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3519" w:rsidRPr="0004358D" w:rsidRDefault="00B73519" w:rsidP="00B73519">
      <w:pPr>
        <w:spacing w:after="0"/>
        <w:jc w:val="center"/>
        <w:rPr>
          <w:rFonts w:ascii="Times New Roman" w:hAnsi="Times New Roman"/>
          <w:b/>
          <w:color w:val="000000" w:themeColor="text1"/>
          <w:lang w:val="uk-UA"/>
        </w:rPr>
      </w:pPr>
    </w:p>
    <w:p w:rsidR="0027103C" w:rsidRPr="0004358D" w:rsidRDefault="0027103C" w:rsidP="0027103C">
      <w:pPr>
        <w:spacing w:after="0" w:line="240" w:lineRule="auto"/>
        <w:jc w:val="right"/>
        <w:rPr>
          <w:rFonts w:ascii="Times New Roman" w:eastAsia="SimSun" w:hAnsi="Times New Roman"/>
          <w:b/>
          <w:color w:val="000000" w:themeColor="text1"/>
          <w:kern w:val="1"/>
          <w:sz w:val="24"/>
          <w:szCs w:val="24"/>
          <w:lang w:val="uk-UA" w:bidi="hi-IN"/>
        </w:rPr>
      </w:pPr>
      <w:r w:rsidRPr="0004358D">
        <w:rPr>
          <w:rFonts w:ascii="Times New Roman" w:eastAsia="SimSun" w:hAnsi="Times New Roman"/>
          <w:b/>
          <w:color w:val="000000" w:themeColor="text1"/>
          <w:kern w:val="1"/>
          <w:sz w:val="24"/>
          <w:szCs w:val="24"/>
          <w:lang w:val="uk-UA" w:bidi="hi-IN"/>
        </w:rPr>
        <w:t>Додаток № 3</w:t>
      </w:r>
    </w:p>
    <w:p w:rsidR="0027103C" w:rsidRPr="006F6DF0" w:rsidRDefault="0027103C" w:rsidP="0027103C">
      <w:pPr>
        <w:suppressAutoHyphens w:val="0"/>
        <w:spacing w:after="0" w:line="240" w:lineRule="auto"/>
        <w:ind w:firstLine="567"/>
        <w:jc w:val="center"/>
        <w:rPr>
          <w:rFonts w:ascii="Times New Roman" w:hAnsi="Times New Roman"/>
          <w:b/>
          <w:kern w:val="1"/>
          <w:lang w:val="uk-UA" w:eastAsia="hi-IN" w:bidi="hi-IN"/>
        </w:rPr>
      </w:pPr>
      <w:r w:rsidRPr="006F6DF0">
        <w:rPr>
          <w:rFonts w:ascii="Times New Roman" w:hAnsi="Times New Roman"/>
          <w:b/>
          <w:kern w:val="1"/>
          <w:lang w:val="uk-UA" w:eastAsia="hi-IN" w:bidi="hi-IN"/>
        </w:rPr>
        <w:t xml:space="preserve">ПРОЄКТ ДОГОВОРУ ПРО ЗАКУПІВЛЮ </w:t>
      </w:r>
    </w:p>
    <w:p w:rsidR="0027103C" w:rsidRPr="006F6DF0" w:rsidRDefault="0027103C" w:rsidP="0027103C">
      <w:pPr>
        <w:suppressAutoHyphens w:val="0"/>
        <w:spacing w:after="0" w:line="240" w:lineRule="auto"/>
        <w:jc w:val="center"/>
        <w:rPr>
          <w:rFonts w:ascii="Times New Roman" w:eastAsia="Times New Roman" w:hAnsi="Times New Roman"/>
          <w:b/>
          <w:lang w:val="uk-UA" w:eastAsia="uk-UA"/>
        </w:rPr>
      </w:pPr>
      <w:r w:rsidRPr="006F6DF0">
        <w:rPr>
          <w:rFonts w:ascii="Times New Roman" w:eastAsia="Times New Roman" w:hAnsi="Times New Roman"/>
          <w:b/>
          <w:lang w:val="uk-UA" w:eastAsia="uk-UA"/>
        </w:rPr>
        <w:t>ДОГОВІР №</w:t>
      </w:r>
    </w:p>
    <w:p w:rsidR="0027103C" w:rsidRPr="006F6DF0" w:rsidRDefault="0027103C" w:rsidP="0027103C">
      <w:pPr>
        <w:suppressAutoHyphens w:val="0"/>
        <w:spacing w:after="0" w:line="240" w:lineRule="auto"/>
        <w:jc w:val="both"/>
        <w:rPr>
          <w:rFonts w:ascii="Times New Roman" w:eastAsia="Times New Roman" w:hAnsi="Times New Roman"/>
          <w:b/>
          <w:lang w:val="uk-UA" w:eastAsia="uk-UA"/>
        </w:rPr>
      </w:pPr>
      <w:r w:rsidRPr="006F6DF0">
        <w:rPr>
          <w:rFonts w:ascii="Times New Roman" w:eastAsia="Times New Roman" w:hAnsi="Times New Roman"/>
          <w:b/>
          <w:lang w:val="uk-UA" w:eastAsia="uk-UA"/>
        </w:rPr>
        <w:t xml:space="preserve">м. Луцьк </w:t>
      </w:r>
      <w:r w:rsidRPr="006F6DF0">
        <w:rPr>
          <w:rFonts w:ascii="Times New Roman" w:eastAsia="Times New Roman" w:hAnsi="Times New Roman"/>
          <w:b/>
          <w:lang w:val="uk-UA" w:eastAsia="uk-UA"/>
        </w:rPr>
        <w:tab/>
        <w:t xml:space="preserve">                      </w:t>
      </w:r>
      <w:r w:rsidRPr="006F6DF0">
        <w:rPr>
          <w:rFonts w:ascii="Times New Roman" w:eastAsia="Times New Roman" w:hAnsi="Times New Roman"/>
          <w:b/>
          <w:lang w:val="uk-UA" w:eastAsia="uk-UA"/>
        </w:rPr>
        <w:tab/>
      </w:r>
      <w:r w:rsidRPr="006F6DF0">
        <w:rPr>
          <w:rFonts w:ascii="Times New Roman" w:eastAsia="Times New Roman" w:hAnsi="Times New Roman"/>
          <w:b/>
          <w:lang w:val="uk-UA" w:eastAsia="uk-UA"/>
        </w:rPr>
        <w:tab/>
      </w:r>
      <w:r w:rsidRPr="006F6DF0">
        <w:rPr>
          <w:rFonts w:ascii="Times New Roman" w:eastAsia="Times New Roman" w:hAnsi="Times New Roman"/>
          <w:b/>
          <w:lang w:val="uk-UA" w:eastAsia="uk-UA"/>
        </w:rPr>
        <w:tab/>
        <w:t xml:space="preserve">                                    «___»___________ 202</w:t>
      </w:r>
      <w:r w:rsidR="0019025F">
        <w:rPr>
          <w:rFonts w:ascii="Times New Roman" w:eastAsia="Times New Roman" w:hAnsi="Times New Roman"/>
          <w:b/>
          <w:lang w:val="en-US" w:eastAsia="uk-UA"/>
        </w:rPr>
        <w:t>2</w:t>
      </w:r>
      <w:r w:rsidRPr="006F6DF0">
        <w:rPr>
          <w:rFonts w:ascii="Times New Roman" w:eastAsia="Times New Roman" w:hAnsi="Times New Roman"/>
          <w:b/>
          <w:lang w:val="uk-UA" w:eastAsia="uk-UA"/>
        </w:rPr>
        <w:t xml:space="preserve"> року</w:t>
      </w:r>
    </w:p>
    <w:p w:rsidR="0027103C" w:rsidRPr="006F6DF0" w:rsidRDefault="0027103C" w:rsidP="0027103C">
      <w:pPr>
        <w:suppressAutoHyphens w:val="0"/>
        <w:spacing w:after="0" w:line="240" w:lineRule="auto"/>
        <w:jc w:val="both"/>
        <w:rPr>
          <w:rFonts w:ascii="Times New Roman" w:eastAsia="Times New Roman" w:hAnsi="Times New Roman"/>
          <w:lang w:val="uk-UA" w:eastAsia="uk-UA"/>
        </w:rPr>
      </w:pP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r w:rsidRPr="006F6DF0">
        <w:rPr>
          <w:rFonts w:ascii="Times New Roman" w:eastAsia="Times New Roman" w:hAnsi="Times New Roman"/>
          <w:lang w:val="uk-UA" w:eastAsia="uk-UA"/>
        </w:rPr>
        <w:tab/>
      </w:r>
    </w:p>
    <w:p w:rsidR="0027103C" w:rsidRPr="006F6DF0" w:rsidRDefault="0027103C" w:rsidP="0027103C">
      <w:pPr>
        <w:tabs>
          <w:tab w:val="left" w:pos="840"/>
        </w:tabs>
        <w:suppressAutoHyphens w:val="0"/>
        <w:spacing w:after="0" w:line="240" w:lineRule="auto"/>
        <w:ind w:firstLine="709"/>
        <w:jc w:val="both"/>
        <w:rPr>
          <w:rFonts w:ascii="Times New Roman" w:eastAsia="Times New Roman" w:hAnsi="Times New Roman"/>
          <w:lang w:val="uk-UA" w:eastAsia="ru-RU"/>
        </w:rPr>
      </w:pPr>
      <w:r w:rsidRPr="006F6DF0">
        <w:rPr>
          <w:rFonts w:ascii="Times New Roman" w:eastAsia="Times New Roman" w:hAnsi="Times New Roman"/>
          <w:b/>
          <w:lang w:val="uk-UA" w:eastAsia="ru-RU"/>
        </w:rPr>
        <w:t xml:space="preserve">Волинська обласна прокуратура </w:t>
      </w:r>
      <w:r w:rsidRPr="006F6DF0">
        <w:rPr>
          <w:rFonts w:ascii="Times New Roman" w:eastAsia="Times New Roman" w:hAnsi="Times New Roman"/>
          <w:lang w:val="uk-UA" w:eastAsia="ru-RU"/>
        </w:rPr>
        <w:t xml:space="preserve">(далі – Покупець), в особі </w:t>
      </w:r>
      <w:r w:rsidRPr="006F6DF0">
        <w:rPr>
          <w:rFonts w:ascii="Times New Roman" w:eastAsia="Times New Roman" w:hAnsi="Times New Roman"/>
          <w:lang w:eastAsia="ru-RU"/>
        </w:rPr>
        <w:t>_______________</w:t>
      </w:r>
      <w:r w:rsidRPr="006F6DF0">
        <w:rPr>
          <w:rFonts w:ascii="Times New Roman" w:eastAsia="Times New Roman" w:hAnsi="Times New Roman"/>
          <w:lang w:val="uk-UA" w:eastAsia="ru-RU"/>
        </w:rPr>
        <w:t>_________</w:t>
      </w:r>
      <w:r w:rsidRPr="006F6DF0">
        <w:rPr>
          <w:rFonts w:ascii="Times New Roman" w:eastAsia="Times New Roman" w:hAnsi="Times New Roman"/>
          <w:lang w:eastAsia="ru-RU"/>
        </w:rPr>
        <w:t>_____</w:t>
      </w:r>
      <w:r w:rsidRPr="006F6DF0">
        <w:rPr>
          <w:rFonts w:ascii="Times New Roman" w:eastAsia="Times New Roman" w:hAnsi="Times New Roman"/>
          <w:lang w:val="uk-UA" w:eastAsia="ru-RU"/>
        </w:rPr>
        <w:t>, який діє на підставі Закону України  «Про прокуратуру», з однієї сторони, та</w:t>
      </w:r>
    </w:p>
    <w:p w:rsidR="0027103C" w:rsidRPr="006F6DF0" w:rsidRDefault="0027103C" w:rsidP="0027103C">
      <w:pPr>
        <w:tabs>
          <w:tab w:val="left" w:pos="840"/>
        </w:tabs>
        <w:suppressAutoHyphens w:val="0"/>
        <w:spacing w:after="0" w:line="240" w:lineRule="auto"/>
        <w:contextualSpacing/>
        <w:jc w:val="both"/>
        <w:rPr>
          <w:rFonts w:ascii="Times New Roman" w:eastAsia="Times New Roman" w:hAnsi="Times New Roman"/>
          <w:lang w:val="uk-UA" w:eastAsia="ru-RU"/>
        </w:rPr>
      </w:pPr>
      <w:r w:rsidRPr="006F6DF0">
        <w:rPr>
          <w:rFonts w:ascii="Times New Roman" w:eastAsia="Times New Roman" w:hAnsi="Times New Roman"/>
          <w:b/>
          <w:lang w:val="uk-UA" w:eastAsia="ru-RU"/>
        </w:rPr>
        <w:t xml:space="preserve">          ____________________________________</w:t>
      </w:r>
      <w:r w:rsidRPr="006F6DF0">
        <w:rPr>
          <w:rFonts w:ascii="Times New Roman" w:eastAsia="Times New Roman" w:hAnsi="Times New Roman"/>
          <w:lang w:val="uk-UA" w:eastAsia="ru-RU"/>
        </w:rPr>
        <w:t xml:space="preserve"> (далі – Постачальник), в особі __________________,  який діє на підставі __________________________,</w:t>
      </w:r>
      <w:r w:rsidRPr="006F6DF0">
        <w:rPr>
          <w:rFonts w:eastAsia="Times New Roman"/>
          <w:lang w:val="uk-UA" w:eastAsia="uk-UA"/>
        </w:rPr>
        <w:t xml:space="preserve"> </w:t>
      </w:r>
      <w:r w:rsidRPr="006F6DF0">
        <w:rPr>
          <w:rFonts w:ascii="Times New Roman" w:eastAsia="Times New Roman" w:hAnsi="Times New Roman"/>
          <w:lang w:val="uk-UA" w:eastAsia="ru-RU"/>
        </w:rPr>
        <w:t>з іншої сторони, надалі разом іменовані як Сторони, а кожен окремо – Сторона, уклали цей договір (далі – Договір) про таке:</w:t>
      </w:r>
    </w:p>
    <w:p w:rsidR="0027103C" w:rsidRPr="006F6DF0" w:rsidRDefault="0027103C" w:rsidP="0027103C">
      <w:pPr>
        <w:tabs>
          <w:tab w:val="left" w:pos="840"/>
        </w:tabs>
        <w:suppressAutoHyphens w:val="0"/>
        <w:spacing w:after="0" w:line="240" w:lineRule="auto"/>
        <w:ind w:firstLine="840"/>
        <w:jc w:val="both"/>
        <w:rPr>
          <w:rFonts w:ascii="Times New Roman" w:eastAsia="Times New Roman" w:hAnsi="Times New Roman"/>
          <w:lang w:val="uk-UA" w:eastAsia="ru-RU"/>
        </w:rPr>
      </w:pPr>
    </w:p>
    <w:p w:rsidR="0027103C" w:rsidRPr="006F6DF0" w:rsidRDefault="0027103C" w:rsidP="0027103C">
      <w:pPr>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ПРЕДМЕТ ДОГОВОРУ</w:t>
      </w:r>
    </w:p>
    <w:p w:rsidR="0027103C" w:rsidRPr="006F6DF0" w:rsidRDefault="0027103C" w:rsidP="007B44B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1.1. Постачальник зобов’язується у 2021 році поставити і передати у власність Покупцю</w:t>
      </w:r>
      <w:r>
        <w:rPr>
          <w:rFonts w:ascii="Times New Roman" w:eastAsia="Times New Roman" w:hAnsi="Times New Roman"/>
          <w:lang w:val="uk-UA" w:eastAsia="ru-RU"/>
        </w:rPr>
        <w:t xml:space="preserve"> згідно </w:t>
      </w:r>
      <w:r w:rsidRPr="006F6DF0">
        <w:rPr>
          <w:rFonts w:ascii="Times New Roman" w:eastAsia="Times New Roman" w:hAnsi="Times New Roman"/>
          <w:lang w:val="uk-UA" w:eastAsia="ru-RU"/>
        </w:rPr>
        <w:t xml:space="preserve"> </w:t>
      </w:r>
      <w:r w:rsidR="007B44BC" w:rsidRPr="007B44BC">
        <w:rPr>
          <w:rFonts w:ascii="Times New Roman" w:eastAsia="Times New Roman" w:hAnsi="Times New Roman"/>
          <w:b/>
          <w:lang w:val="uk-UA" w:eastAsia="ru-RU"/>
        </w:rPr>
        <w:t>ДК 021:2015-09110000-3 «Тверде паливо»</w:t>
      </w:r>
      <w:r w:rsidR="007B44BC">
        <w:rPr>
          <w:rFonts w:ascii="Times New Roman" w:eastAsia="Times New Roman" w:hAnsi="Times New Roman"/>
          <w:b/>
          <w:lang w:val="uk-UA" w:eastAsia="ru-RU"/>
        </w:rPr>
        <w:t xml:space="preserve"> </w:t>
      </w:r>
      <w:r w:rsidR="007B44BC" w:rsidRPr="007B44BC">
        <w:rPr>
          <w:rFonts w:ascii="Times New Roman" w:eastAsia="Times New Roman" w:hAnsi="Times New Roman"/>
          <w:b/>
          <w:lang w:val="uk-UA" w:eastAsia="ru-RU"/>
        </w:rPr>
        <w:t>(Брикет торф'яний паливний)</w:t>
      </w:r>
      <w:r w:rsidRPr="0027103C">
        <w:rPr>
          <w:rFonts w:ascii="Times New Roman" w:eastAsia="Times New Roman" w:hAnsi="Times New Roman"/>
          <w:b/>
          <w:lang w:val="uk-UA" w:eastAsia="ru-RU"/>
        </w:rPr>
        <w:t xml:space="preserve"> </w:t>
      </w:r>
      <w:r w:rsidRPr="0027103C">
        <w:rPr>
          <w:rFonts w:ascii="Times New Roman" w:eastAsia="Times New Roman" w:hAnsi="Times New Roman"/>
          <w:lang w:val="uk-UA" w:eastAsia="ru-RU"/>
        </w:rPr>
        <w:t xml:space="preserve"> </w:t>
      </w:r>
      <w:r w:rsidRPr="006F6DF0">
        <w:rPr>
          <w:rFonts w:ascii="Times New Roman" w:eastAsia="Times New Roman" w:hAnsi="Times New Roman"/>
          <w:lang w:val="uk-UA" w:eastAsia="ru-RU"/>
        </w:rPr>
        <w:t>(далі – Товар), а Покупець – прийняти та оплатити Товар на умовах та в порядку, визначених цим Договором.</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1.3.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27103C" w:rsidRPr="006F6DF0" w:rsidRDefault="0027103C" w:rsidP="0027103C">
      <w:pPr>
        <w:tabs>
          <w:tab w:val="left" w:pos="0"/>
        </w:tabs>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1.5. Обсяг закупівлі Товару може бути зменшений залежно від реального фінансування видатків та потреб Покупця шляхом укладення відповідної додаткової угоди.</w:t>
      </w:r>
    </w:p>
    <w:p w:rsidR="0027103C" w:rsidRPr="006F6DF0" w:rsidRDefault="0027103C" w:rsidP="0027103C">
      <w:pPr>
        <w:suppressAutoHyphens w:val="0"/>
        <w:spacing w:after="0" w:line="240" w:lineRule="auto"/>
        <w:ind w:right="-1"/>
        <w:contextualSpacing/>
        <w:jc w:val="both"/>
        <w:rPr>
          <w:rFonts w:ascii="Times New Roman" w:eastAsia="Times New Roman" w:hAnsi="Times New Roman"/>
          <w:snapToGrid w:val="0"/>
          <w:lang w:val="uk-UA" w:eastAsia="ru-RU"/>
        </w:rPr>
      </w:pPr>
    </w:p>
    <w:p w:rsidR="0027103C" w:rsidRPr="006F6DF0" w:rsidRDefault="0027103C" w:rsidP="0027103C">
      <w:pPr>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ЯКІСТЬ ТОВАРУ</w:t>
      </w:r>
    </w:p>
    <w:p w:rsidR="002A5DBF" w:rsidRPr="002A5DBF" w:rsidRDefault="0027103C" w:rsidP="002A5DBF">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2.1. Постачальник зобов’язується поставити Покупцеві Товар, якість</w:t>
      </w:r>
      <w:r w:rsidR="002A5DBF">
        <w:rPr>
          <w:rFonts w:ascii="Times New Roman" w:eastAsia="Times New Roman" w:hAnsi="Times New Roman"/>
          <w:snapToGrid w:val="0"/>
          <w:lang w:val="uk-UA" w:eastAsia="ru-RU"/>
        </w:rPr>
        <w:t xml:space="preserve"> якого відповідає </w:t>
      </w:r>
      <w:r w:rsidRPr="006F6DF0">
        <w:rPr>
          <w:rFonts w:ascii="Times New Roman" w:eastAsia="Times New Roman" w:hAnsi="Times New Roman"/>
          <w:snapToGrid w:val="0"/>
          <w:lang w:val="uk-UA" w:eastAsia="ru-RU"/>
        </w:rPr>
        <w:t xml:space="preserve"> </w:t>
      </w:r>
      <w:r w:rsidR="002A5DBF" w:rsidRPr="002A5DBF">
        <w:rPr>
          <w:rFonts w:ascii="Times New Roman" w:eastAsia="Times New Roman" w:hAnsi="Times New Roman"/>
          <w:snapToGrid w:val="0"/>
          <w:lang w:val="uk-UA" w:eastAsia="ru-RU"/>
        </w:rPr>
        <w:t xml:space="preserve">відповідати вимогам ДСТУ 2042-92 (Брикети торф'яні на комунально-побутові потреби). </w:t>
      </w:r>
      <w:r w:rsidRPr="006F6DF0">
        <w:rPr>
          <w:rFonts w:ascii="Times New Roman" w:eastAsia="Times New Roman" w:hAnsi="Times New Roman"/>
          <w:snapToGrid w:val="0"/>
          <w:lang w:val="uk-UA" w:eastAsia="ru-RU"/>
        </w:rPr>
        <w:t>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w:t>
      </w:r>
      <w:r w:rsidR="002A5DBF">
        <w:rPr>
          <w:rFonts w:ascii="Times New Roman" w:eastAsia="Times New Roman" w:hAnsi="Times New Roman"/>
          <w:snapToGrid w:val="0"/>
          <w:lang w:val="uk-UA" w:eastAsia="ru-RU"/>
        </w:rPr>
        <w:t>,</w:t>
      </w:r>
      <w:r w:rsidRPr="006F6DF0">
        <w:rPr>
          <w:rFonts w:ascii="Times New Roman" w:eastAsia="Times New Roman" w:hAnsi="Times New Roman"/>
          <w:snapToGrid w:val="0"/>
          <w:lang w:val="uk-UA" w:eastAsia="ru-RU"/>
        </w:rPr>
        <w:t xml:space="preserve"> </w:t>
      </w:r>
      <w:r w:rsidR="002A5DBF" w:rsidRPr="002A5DBF">
        <w:rPr>
          <w:rFonts w:ascii="Times New Roman" w:eastAsia="Times New Roman" w:hAnsi="Times New Roman"/>
          <w:snapToGrid w:val="0"/>
          <w:lang w:val="uk-UA" w:eastAsia="ru-RU"/>
        </w:rPr>
        <w:t>паспорт</w:t>
      </w:r>
      <w:r w:rsidR="002A5DBF">
        <w:rPr>
          <w:rFonts w:ascii="Times New Roman" w:eastAsia="Times New Roman" w:hAnsi="Times New Roman"/>
          <w:snapToGrid w:val="0"/>
          <w:lang w:val="uk-UA" w:eastAsia="ru-RU"/>
        </w:rPr>
        <w:t>ом</w:t>
      </w:r>
      <w:r w:rsidR="002A5DBF" w:rsidRPr="002A5DBF">
        <w:rPr>
          <w:rFonts w:ascii="Times New Roman" w:eastAsia="Times New Roman" w:hAnsi="Times New Roman"/>
          <w:snapToGrid w:val="0"/>
          <w:lang w:val="uk-UA" w:eastAsia="ru-RU"/>
        </w:rPr>
        <w:t xml:space="preserve"> якості</w:t>
      </w:r>
      <w:r w:rsidR="002A5DBF" w:rsidRPr="006F6DF0">
        <w:rPr>
          <w:rFonts w:ascii="Times New Roman" w:eastAsia="Times New Roman" w:hAnsi="Times New Roman"/>
          <w:snapToGrid w:val="0"/>
          <w:lang w:val="uk-UA" w:eastAsia="ru-RU"/>
        </w:rPr>
        <w:t xml:space="preserve"> </w:t>
      </w:r>
      <w:r w:rsidRPr="006F6DF0">
        <w:rPr>
          <w:rFonts w:ascii="Times New Roman" w:eastAsia="Times New Roman" w:hAnsi="Times New Roman"/>
          <w:snapToGrid w:val="0"/>
          <w:lang w:val="uk-UA" w:eastAsia="ru-RU"/>
        </w:rPr>
        <w:t>тощо, виданими компетентними органами та/чи виробниками Товару.</w:t>
      </w:r>
      <w:r w:rsidR="002A5DBF" w:rsidRPr="002A5DBF">
        <w:t xml:space="preserve"> </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w:t>
      </w:r>
      <w:r w:rsidR="002A5DBF">
        <w:rPr>
          <w:rFonts w:ascii="Times New Roman" w:eastAsia="Times New Roman" w:hAnsi="Times New Roman"/>
          <w:snapToGrid w:val="0"/>
          <w:lang w:val="uk-UA" w:eastAsia="ru-RU"/>
        </w:rPr>
        <w:t>2</w:t>
      </w:r>
      <w:r w:rsidRPr="006F6DF0">
        <w:rPr>
          <w:rFonts w:ascii="Times New Roman" w:eastAsia="Times New Roman" w:hAnsi="Times New Roman"/>
          <w:snapToGrid w:val="0"/>
          <w:lang w:val="uk-UA" w:eastAsia="ru-RU"/>
        </w:rPr>
        <w:t>. Покупець має право пред’явити вимоги до Постачальника, пов’язані з недоліками Товару по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w:t>
      </w:r>
      <w:r w:rsidR="002A5DBF">
        <w:rPr>
          <w:rFonts w:ascii="Times New Roman" w:eastAsia="Times New Roman" w:hAnsi="Times New Roman"/>
          <w:snapToGrid w:val="0"/>
          <w:lang w:val="uk-UA" w:eastAsia="ru-RU"/>
        </w:rPr>
        <w:t>3</w:t>
      </w:r>
      <w:r w:rsidRPr="006F6DF0">
        <w:rPr>
          <w:rFonts w:ascii="Times New Roman" w:eastAsia="Times New Roman" w:hAnsi="Times New Roman"/>
          <w:snapToGrid w:val="0"/>
          <w:lang w:val="uk-UA" w:eastAsia="ru-RU"/>
        </w:rPr>
        <w:t>. У разі виявлення таких недоліків Товару Покупець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Покупця протягом 2 (двох) робочих днів з моменту отримання сповіщення для огляду Товару та складання двостороннього Акт</w:t>
      </w:r>
      <w:r>
        <w:rPr>
          <w:rFonts w:ascii="Times New Roman" w:eastAsia="Times New Roman" w:hAnsi="Times New Roman"/>
          <w:snapToGrid w:val="0"/>
          <w:lang w:val="uk-UA" w:eastAsia="ru-RU"/>
        </w:rPr>
        <w:t>у</w:t>
      </w:r>
      <w:r w:rsidRPr="006F6DF0">
        <w:rPr>
          <w:rFonts w:ascii="Times New Roman" w:eastAsia="Times New Roman" w:hAnsi="Times New Roman"/>
          <w:snapToGrid w:val="0"/>
          <w:lang w:val="uk-UA" w:eastAsia="ru-RU"/>
        </w:rPr>
        <w:t xml:space="preserve"> виявлених недоліків (далі – Акт).</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У разі неявки представника Постачальника у встановлений строк, Покупець має право скласти Акт в односторонньому порядку. Акт буде мати доказове значення та повну юридичну силу.</w:t>
      </w:r>
    </w:p>
    <w:p w:rsidR="0027103C" w:rsidRPr="006F6DF0" w:rsidRDefault="0027103C" w:rsidP="0027103C">
      <w:pPr>
        <w:suppressAutoHyphens w:val="0"/>
        <w:spacing w:after="0" w:line="240" w:lineRule="auto"/>
        <w:ind w:right="-1" w:firstLine="709"/>
        <w:contextualSpacing/>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t>2.</w:t>
      </w:r>
      <w:r w:rsidR="002A5DBF">
        <w:rPr>
          <w:rFonts w:ascii="Times New Roman" w:eastAsia="Times New Roman" w:hAnsi="Times New Roman"/>
          <w:snapToGrid w:val="0"/>
          <w:lang w:val="uk-UA" w:eastAsia="ru-RU"/>
        </w:rPr>
        <w:t>4</w:t>
      </w:r>
      <w:r w:rsidRPr="006F6DF0">
        <w:rPr>
          <w:rFonts w:ascii="Times New Roman" w:eastAsia="Times New Roman" w:hAnsi="Times New Roman"/>
          <w:snapToGrid w:val="0"/>
          <w:lang w:val="uk-UA" w:eastAsia="ru-RU"/>
        </w:rPr>
        <w:t xml:space="preserve">. </w:t>
      </w:r>
      <w:r w:rsidRPr="006F6DF0">
        <w:rPr>
          <w:rFonts w:ascii="Times New Roman" w:eastAsia="Times New Roman" w:hAnsi="Times New Roman"/>
          <w:snapToGrid w:val="0"/>
          <w:lang w:val="uk-UA" w:eastAsia="en-US"/>
        </w:rPr>
        <w:t>Постачальник зобов’язаний протягом 7 (семи) календарних днів після дати отримання Акт</w:t>
      </w:r>
      <w:r>
        <w:rPr>
          <w:rFonts w:ascii="Times New Roman" w:eastAsia="Times New Roman" w:hAnsi="Times New Roman"/>
          <w:snapToGrid w:val="0"/>
          <w:lang w:val="uk-UA" w:eastAsia="en-US"/>
        </w:rPr>
        <w:t>у</w:t>
      </w:r>
      <w:r w:rsidRPr="006F6DF0">
        <w:rPr>
          <w:rFonts w:ascii="Times New Roman" w:eastAsia="Times New Roman" w:hAnsi="Times New Roman"/>
          <w:snapToGrid w:val="0"/>
          <w:lang w:val="uk-UA" w:eastAsia="en-US"/>
        </w:rPr>
        <w:t xml:space="preserve"> своїми силами та за свій рахунок прийняти та вивезти Товар, усунути виявлені недоліки або замінити його на якісний Товар</w:t>
      </w:r>
      <w:r w:rsidRPr="006F6DF0">
        <w:rPr>
          <w:rFonts w:ascii="Times New Roman" w:eastAsia="Times New Roman" w:hAnsi="Times New Roman"/>
          <w:snapToGrid w:val="0"/>
          <w:lang w:val="uk-UA" w:eastAsia="ru-RU"/>
        </w:rPr>
        <w:t>.</w:t>
      </w:r>
    </w:p>
    <w:p w:rsidR="0027103C" w:rsidRPr="006F6DF0" w:rsidRDefault="0027103C" w:rsidP="0027103C">
      <w:pPr>
        <w:suppressAutoHyphens w:val="0"/>
        <w:spacing w:after="0" w:line="240" w:lineRule="auto"/>
        <w:ind w:right="-1"/>
        <w:contextualSpacing/>
        <w:jc w:val="both"/>
        <w:rPr>
          <w:rFonts w:ascii="Times New Roman" w:eastAsia="Times New Roman" w:hAnsi="Times New Roman"/>
          <w:bCs/>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snapToGrid w:val="0"/>
          <w:lang w:val="uk-UA" w:eastAsia="ru-RU"/>
        </w:rPr>
      </w:pPr>
      <w:r w:rsidRPr="006F6DF0">
        <w:rPr>
          <w:rFonts w:ascii="Times New Roman" w:eastAsia="Times New Roman" w:hAnsi="Times New Roman"/>
          <w:b/>
          <w:snapToGrid w:val="0"/>
          <w:lang w:val="uk-UA" w:eastAsia="ru-RU"/>
        </w:rPr>
        <w:t>СУМА ДОГОВОРУ</w:t>
      </w:r>
    </w:p>
    <w:p w:rsidR="0027103C" w:rsidRPr="006F6DF0" w:rsidRDefault="0027103C" w:rsidP="0027103C">
      <w:pPr>
        <w:suppressAutoHyphens w:val="0"/>
        <w:spacing w:after="0" w:line="240" w:lineRule="auto"/>
        <w:ind w:firstLine="567"/>
        <w:contextualSpacing/>
        <w:jc w:val="both"/>
        <w:rPr>
          <w:rFonts w:ascii="Times New Roman" w:eastAsia="Times New Roman" w:hAnsi="Times New Roman"/>
          <w:lang w:val="uk-UA" w:eastAsia="uk-UA"/>
        </w:rPr>
      </w:pPr>
      <w:r w:rsidRPr="006F6DF0">
        <w:rPr>
          <w:rFonts w:ascii="Times New Roman" w:eastAsia="Times New Roman" w:hAnsi="Times New Roman"/>
          <w:bCs/>
          <w:snapToGrid w:val="0"/>
          <w:lang w:val="uk-UA" w:eastAsia="ru-RU"/>
        </w:rPr>
        <w:t xml:space="preserve">3.1. </w:t>
      </w:r>
      <w:r w:rsidRPr="006F6DF0">
        <w:rPr>
          <w:rFonts w:ascii="Times New Roman" w:eastAsia="Times New Roman" w:hAnsi="Times New Roman"/>
          <w:lang w:val="uk-UA" w:eastAsia="ru-RU"/>
        </w:rPr>
        <w:t xml:space="preserve">Загальна сума цього Договору) становить </w:t>
      </w:r>
      <w:r w:rsidRPr="006F6DF0">
        <w:rPr>
          <w:rFonts w:ascii="Times New Roman" w:eastAsia="Times New Roman" w:hAnsi="Times New Roman"/>
          <w:b/>
          <w:lang w:val="uk-UA" w:eastAsia="ru-RU"/>
        </w:rPr>
        <w:t>_________________________________ (_______грн _____ коп.),</w:t>
      </w:r>
      <w:r w:rsidRPr="006F6DF0">
        <w:rPr>
          <w:rFonts w:ascii="Times New Roman" w:eastAsia="Times New Roman" w:hAnsi="Times New Roman"/>
          <w:lang w:val="uk-UA" w:eastAsia="ru-RU"/>
        </w:rPr>
        <w:t xml:space="preserve"> у тому числі</w:t>
      </w:r>
      <w:r w:rsidRPr="006F6DF0">
        <w:rPr>
          <w:rFonts w:ascii="Times New Roman" w:eastAsia="Times New Roman" w:hAnsi="Times New Roman"/>
          <w:bCs/>
          <w:snapToGrid w:val="0"/>
          <w:lang w:val="uk-UA" w:eastAsia="ru-RU"/>
        </w:rPr>
        <w:t xml:space="preserve"> ПДВ </w:t>
      </w:r>
      <w:r w:rsidRPr="006F6DF0">
        <w:rPr>
          <w:rFonts w:ascii="Times New Roman" w:eastAsia="Times New Roman" w:hAnsi="Times New Roman"/>
          <w:b/>
          <w:bCs/>
          <w:snapToGrid w:val="0"/>
          <w:lang w:val="uk-UA" w:eastAsia="ru-RU"/>
        </w:rPr>
        <w:t>________ (________ грн ______ коп.)</w:t>
      </w:r>
      <w:r w:rsidRPr="006F6DF0">
        <w:rPr>
          <w:rFonts w:ascii="Times New Roman" w:eastAsia="Times New Roman" w:hAnsi="Times New Roman"/>
          <w:bCs/>
          <w:snapToGrid w:val="0"/>
          <w:lang w:val="uk-UA" w:eastAsia="ru-RU"/>
        </w:rPr>
        <w:t xml:space="preserve">.  </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3.2. Сума цього Договору може бути зменшена за взаємною згодою Сторін.</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lang w:val="uk-UA" w:eastAsia="ru-RU"/>
        </w:rPr>
      </w:pPr>
      <w:r w:rsidRPr="006F6DF0">
        <w:rPr>
          <w:rFonts w:ascii="Times New Roman" w:eastAsia="Times New Roman" w:hAnsi="Times New Roman"/>
          <w:lang w:val="uk-UA" w:eastAsia="ru-RU"/>
        </w:rPr>
        <w:t>3.3.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5 (п’яти) банківських днів з дати отримання відповідного бюджетного фінансування.</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snapToGrid w:val="0"/>
          <w:lang w:val="uk-UA" w:eastAsia="ru-RU"/>
        </w:rPr>
      </w:pPr>
      <w:r w:rsidRPr="006F6DF0">
        <w:rPr>
          <w:rFonts w:ascii="Times New Roman" w:eastAsia="Times New Roman" w:hAnsi="Times New Roman"/>
          <w:snapToGrid w:val="0"/>
          <w:lang w:val="uk-UA" w:eastAsia="ru-RU"/>
        </w:rPr>
        <w:lastRenderedPageBreak/>
        <w:t>3.4. Зміна суми Договору в сторону збільшення не допускається.</w:t>
      </w:r>
    </w:p>
    <w:p w:rsidR="0027103C" w:rsidRPr="006F6DF0" w:rsidRDefault="0027103C" w:rsidP="0027103C">
      <w:pPr>
        <w:widowControl w:val="0"/>
        <w:suppressAutoHyphens w:val="0"/>
        <w:spacing w:after="0" w:line="240" w:lineRule="auto"/>
        <w:ind w:right="-1" w:firstLine="720"/>
        <w:jc w:val="both"/>
        <w:rPr>
          <w:rFonts w:ascii="Times New Roman" w:eastAsia="Times New Roman" w:hAnsi="Times New Roman"/>
          <w:snapToGrid w:val="0"/>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ПОРЯДОК ЗДІЙСНЕННЯ ОПЛАТИ</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4.1. Розрахунки за Договором здійснюються Покупцем за фактично поставлений Товар після завершення поставки.</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 xml:space="preserve">4.2. Оплата вартості поставленого Товару здійснюється Покупцем </w:t>
      </w:r>
      <w:r w:rsidRPr="006F6DF0">
        <w:rPr>
          <w:rFonts w:ascii="Times New Roman" w:eastAsia="Times New Roman" w:hAnsi="Times New Roman"/>
          <w:b/>
          <w:bCs/>
          <w:snapToGrid w:val="0"/>
          <w:lang w:val="uk-UA" w:eastAsia="ru-RU"/>
        </w:rPr>
        <w:t>протягом 7 (семи) робочих</w:t>
      </w:r>
      <w:r w:rsidRPr="006F6DF0">
        <w:rPr>
          <w:rFonts w:ascii="Times New Roman" w:eastAsia="Times New Roman" w:hAnsi="Times New Roman"/>
          <w:bCs/>
          <w:snapToGrid w:val="0"/>
          <w:lang w:val="uk-UA" w:eastAsia="ru-RU"/>
        </w:rPr>
        <w:t xml:space="preserve"> днів з моменту передачі йому у власність Товару на підставі підписаної Сторонами видаткової накладної.</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4.3. Покупець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rsidR="0027103C" w:rsidRPr="006F6DF0"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4.4. Для здійснення оплати рахунок та видаткова накладна, що надаються Постачальником Покупцю, повинні бути належним чином оформлені.</w:t>
      </w:r>
    </w:p>
    <w:p w:rsidR="0027103C" w:rsidRDefault="0027103C" w:rsidP="0027103C">
      <w:pPr>
        <w:widowControl w:val="0"/>
        <w:suppressAutoHyphens w:val="0"/>
        <w:spacing w:after="0" w:line="240" w:lineRule="auto"/>
        <w:ind w:right="-1" w:firstLine="720"/>
        <w:contextualSpacing/>
        <w:jc w:val="both"/>
        <w:rPr>
          <w:rFonts w:ascii="Times New Roman" w:eastAsia="Times New Roman" w:hAnsi="Times New Roman"/>
          <w:bCs/>
          <w:snapToGrid w:val="0"/>
          <w:lang w:val="uk-UA" w:eastAsia="ru-RU"/>
        </w:rPr>
      </w:pPr>
      <w:r w:rsidRPr="006F6DF0">
        <w:rPr>
          <w:rFonts w:ascii="Times New Roman" w:eastAsia="Times New Roman" w:hAnsi="Times New Roman"/>
          <w:bCs/>
          <w:snapToGrid w:val="0"/>
          <w:lang w:val="uk-UA" w:eastAsia="ru-RU"/>
        </w:rPr>
        <w:t>4.5. Покупець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ПОСТАВКА ТОВАРУ</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5.1. Строк поставки Товару – до </w:t>
      </w:r>
      <w:r w:rsidR="007B44BC">
        <w:rPr>
          <w:rFonts w:ascii="Times New Roman" w:eastAsia="Times New Roman" w:hAnsi="Times New Roman"/>
          <w:b/>
          <w:lang w:val="uk-UA" w:eastAsia="ru-RU"/>
        </w:rPr>
        <w:t>31 грудня</w:t>
      </w:r>
      <w:r w:rsidRPr="006F6DF0">
        <w:rPr>
          <w:rFonts w:ascii="Times New Roman" w:eastAsia="Times New Roman" w:hAnsi="Times New Roman"/>
          <w:b/>
          <w:lang w:val="uk-UA" w:eastAsia="ru-RU"/>
        </w:rPr>
        <w:t xml:space="preserve"> 202</w:t>
      </w:r>
      <w:r w:rsidR="0019025F">
        <w:rPr>
          <w:rFonts w:ascii="Times New Roman" w:eastAsia="Times New Roman" w:hAnsi="Times New Roman"/>
          <w:b/>
          <w:lang w:val="en-US" w:eastAsia="ru-RU"/>
        </w:rPr>
        <w:t>2</w:t>
      </w:r>
      <w:r w:rsidRPr="006F6DF0">
        <w:rPr>
          <w:rFonts w:ascii="Times New Roman" w:eastAsia="Times New Roman" w:hAnsi="Times New Roman"/>
          <w:b/>
          <w:lang w:val="uk-UA" w:eastAsia="ru-RU"/>
        </w:rPr>
        <w:t xml:space="preserve"> року</w:t>
      </w:r>
      <w:r w:rsidRPr="006F6DF0">
        <w:rPr>
          <w:rFonts w:ascii="Times New Roman" w:eastAsia="Times New Roman" w:hAnsi="Times New Roman"/>
          <w:lang w:val="uk-UA" w:eastAsia="ru-RU"/>
        </w:rPr>
        <w:t>.</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5.2. </w:t>
      </w:r>
      <w:r w:rsidRPr="006F6DF0">
        <w:rPr>
          <w:rFonts w:ascii="Times New Roman" w:eastAsia="Times New Roman" w:hAnsi="Times New Roman"/>
          <w:b/>
          <w:lang w:val="uk-UA" w:eastAsia="ru-RU"/>
        </w:rPr>
        <w:t>Умови поставки – протягом 3 (трьох) робочих днів з дня подання заявки від Покупця (заявка направляються електронну адресу Постачальника або інформується про потребу в телефонному режимі).</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5.3. Право власності на Товар переходить від Постачальника до Покупця в момент його передачі згідно з видатковою накладною.</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5.4. Приймання Товару проводиться за кількістю та якістю згідно з товаросупроводжувальними документами.</w:t>
      </w:r>
    </w:p>
    <w:p w:rsidR="0027103C" w:rsidRPr="006F6DF0"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5.5. Ризик випадкового псування відчужуваного Товару переходить від Постачальника до Покупця одночасно з виникненням у останнього права власності.</w:t>
      </w:r>
    </w:p>
    <w:p w:rsidR="002A5DBF" w:rsidRDefault="0027103C" w:rsidP="0027103C">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5.6. Поставка та розвантаження Товару здійснюється власними ресурсами Постачальника з врахуванням всіх витрат за адрес</w:t>
      </w:r>
      <w:r w:rsidR="002A5DBF">
        <w:rPr>
          <w:rFonts w:ascii="Times New Roman" w:eastAsia="Times New Roman" w:hAnsi="Times New Roman"/>
          <w:lang w:val="uk-UA" w:eastAsia="ru-RU"/>
        </w:rPr>
        <w:t>ами</w:t>
      </w:r>
      <w:r w:rsidRPr="006F6DF0">
        <w:rPr>
          <w:rFonts w:ascii="Times New Roman" w:eastAsia="Times New Roman" w:hAnsi="Times New Roman"/>
          <w:lang w:val="uk-UA" w:eastAsia="ru-RU"/>
        </w:rPr>
        <w:t>:</w:t>
      </w:r>
    </w:p>
    <w:p w:rsidR="002A5DBF" w:rsidRPr="002A5DBF" w:rsidRDefault="002A5DBF" w:rsidP="002A5DBF">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2A5DBF">
        <w:rPr>
          <w:rFonts w:ascii="Times New Roman" w:eastAsia="Times New Roman" w:hAnsi="Times New Roman"/>
          <w:lang w:val="uk-UA" w:eastAsia="ru-RU"/>
        </w:rPr>
        <w:t>25 тон</w:t>
      </w:r>
      <w:r>
        <w:rPr>
          <w:rFonts w:ascii="Times New Roman" w:eastAsia="Times New Roman" w:hAnsi="Times New Roman"/>
          <w:lang w:val="uk-UA" w:eastAsia="ru-RU"/>
        </w:rPr>
        <w:t xml:space="preserve"> </w:t>
      </w:r>
      <w:r w:rsidRPr="002A5DBF">
        <w:rPr>
          <w:rFonts w:ascii="Times New Roman" w:eastAsia="Times New Roman" w:hAnsi="Times New Roman"/>
          <w:lang w:val="uk-UA" w:eastAsia="ru-RU"/>
        </w:rPr>
        <w:t xml:space="preserve">-Україна, Волинська область, 44600, смт </w:t>
      </w:r>
      <w:proofErr w:type="spellStart"/>
      <w:r w:rsidRPr="002A5DBF">
        <w:rPr>
          <w:rFonts w:ascii="Times New Roman" w:eastAsia="Times New Roman" w:hAnsi="Times New Roman"/>
          <w:lang w:val="uk-UA" w:eastAsia="ru-RU"/>
        </w:rPr>
        <w:t>Маневичі</w:t>
      </w:r>
      <w:proofErr w:type="spellEnd"/>
      <w:r w:rsidRPr="002A5DBF">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2A5DBF">
        <w:rPr>
          <w:rFonts w:ascii="Times New Roman" w:eastAsia="Times New Roman" w:hAnsi="Times New Roman"/>
          <w:lang w:val="uk-UA" w:eastAsia="ru-RU"/>
        </w:rPr>
        <w:t xml:space="preserve"> вул. С. Наливайка, 2  </w:t>
      </w:r>
    </w:p>
    <w:p w:rsidR="002A5DBF" w:rsidRDefault="002A5DBF" w:rsidP="002A5DBF">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r w:rsidRPr="002A5DBF">
        <w:rPr>
          <w:rFonts w:ascii="Times New Roman" w:eastAsia="Times New Roman" w:hAnsi="Times New Roman"/>
          <w:lang w:val="uk-UA" w:eastAsia="ru-RU"/>
        </w:rPr>
        <w:t xml:space="preserve">19 тон- Україна, Волинська область, 44301, м. Любомль, вул. </w:t>
      </w:r>
      <w:proofErr w:type="spellStart"/>
      <w:r w:rsidRPr="002A5DBF">
        <w:rPr>
          <w:rFonts w:ascii="Times New Roman" w:eastAsia="Times New Roman" w:hAnsi="Times New Roman"/>
          <w:lang w:val="uk-UA" w:eastAsia="ru-RU"/>
        </w:rPr>
        <w:t>Н.Ужвій</w:t>
      </w:r>
      <w:proofErr w:type="spellEnd"/>
      <w:r w:rsidRPr="002A5DBF">
        <w:rPr>
          <w:rFonts w:ascii="Times New Roman" w:eastAsia="Times New Roman" w:hAnsi="Times New Roman"/>
          <w:lang w:val="uk-UA" w:eastAsia="ru-RU"/>
        </w:rPr>
        <w:t xml:space="preserve">, 9    </w:t>
      </w:r>
    </w:p>
    <w:p w:rsidR="002A5DBF" w:rsidRDefault="002A5DBF" w:rsidP="002A5DBF">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t>ПРАВА ТА ОБОВ’ЯЗКИ СТОРІН</w:t>
      </w:r>
    </w:p>
    <w:p w:rsidR="0027103C" w:rsidRPr="006F6DF0" w:rsidRDefault="0027103C" w:rsidP="0027103C">
      <w:pPr>
        <w:suppressAutoHyphens w:val="0"/>
        <w:spacing w:after="0" w:line="240" w:lineRule="auto"/>
        <w:ind w:right="-1" w:firstLine="720"/>
        <w:jc w:val="both"/>
        <w:rPr>
          <w:rFonts w:ascii="Times New Roman" w:eastAsia="Arial" w:hAnsi="Times New Roman"/>
          <w:b/>
          <w:snapToGrid w:val="0"/>
          <w:lang w:val="uk-UA" w:eastAsia="ru-RU"/>
        </w:rPr>
      </w:pPr>
      <w:r w:rsidRPr="006F6DF0">
        <w:rPr>
          <w:rFonts w:ascii="Times New Roman" w:eastAsia="Arial" w:hAnsi="Times New Roman"/>
          <w:b/>
          <w:snapToGrid w:val="0"/>
          <w:lang w:val="uk-UA" w:eastAsia="ru-RU"/>
        </w:rPr>
        <w:t>6.1. Покупець зобов’язаний:</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6.1.1. Своєчасно та в повному обсязі сплачувати </w:t>
      </w:r>
      <w:r w:rsidRPr="006F6DF0">
        <w:rPr>
          <w:rFonts w:ascii="Times New Roman" w:eastAsia="Arial" w:hAnsi="Times New Roman"/>
          <w:lang w:val="uk-UA" w:eastAsia="ru-RU"/>
        </w:rPr>
        <w:t>(за наявності бюджетного фінансування)</w:t>
      </w:r>
      <w:r w:rsidRPr="006F6DF0">
        <w:rPr>
          <w:rFonts w:ascii="Times New Roman" w:eastAsia="Arial" w:hAnsi="Times New Roman"/>
          <w:snapToGrid w:val="0"/>
          <w:lang w:val="uk-UA" w:eastAsia="ru-RU"/>
        </w:rPr>
        <w:t xml:space="preserve"> за поставлений Товар.</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6.1.2. Приймати поставлений Товар відповідно до видаткової накладної.</w:t>
      </w:r>
    </w:p>
    <w:p w:rsidR="0027103C" w:rsidRPr="006F6DF0" w:rsidRDefault="0027103C" w:rsidP="0027103C">
      <w:pPr>
        <w:suppressAutoHyphens w:val="0"/>
        <w:spacing w:after="0" w:line="240" w:lineRule="auto"/>
        <w:ind w:right="-1" w:firstLine="720"/>
        <w:jc w:val="both"/>
        <w:rPr>
          <w:rFonts w:ascii="Times New Roman" w:eastAsia="Arial" w:hAnsi="Times New Roman"/>
          <w:b/>
          <w:snapToGrid w:val="0"/>
          <w:lang w:val="uk-UA" w:eastAsia="ru-RU"/>
        </w:rPr>
      </w:pPr>
      <w:r w:rsidRPr="006F6DF0">
        <w:rPr>
          <w:rFonts w:ascii="Times New Roman" w:eastAsia="Arial" w:hAnsi="Times New Roman"/>
          <w:b/>
          <w:snapToGrid w:val="0"/>
          <w:lang w:val="uk-UA" w:eastAsia="ru-RU"/>
        </w:rPr>
        <w:t>6.2. Покупець має право:</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6.2.1. </w:t>
      </w:r>
      <w:r w:rsidRPr="006F6DF0">
        <w:rPr>
          <w:rFonts w:ascii="Times New Roman" w:eastAsia="Arial" w:hAnsi="Times New Roman"/>
          <w:lang w:val="uk-UA" w:eastAsia="ru-RU"/>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за 20 (двадцять) календарних днів до дати припинення дії цього Договору.</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6.2.2. Контролювати поставку Товару у строки, встановлені цим Договором.</w:t>
      </w:r>
    </w:p>
    <w:p w:rsidR="0027103C" w:rsidRPr="006F6DF0" w:rsidRDefault="0027103C" w:rsidP="0027103C">
      <w:pPr>
        <w:suppressAutoHyphens w:val="0"/>
        <w:spacing w:after="0" w:line="240" w:lineRule="auto"/>
        <w:ind w:right="-1" w:firstLine="720"/>
        <w:jc w:val="both"/>
        <w:rPr>
          <w:rFonts w:ascii="Times New Roman" w:eastAsia="Arial" w:hAnsi="Times New Roman"/>
          <w:snapToGrid w:val="0"/>
          <w:lang w:val="uk-UA" w:eastAsia="ru-RU"/>
        </w:rPr>
      </w:pPr>
      <w:r w:rsidRPr="006F6DF0">
        <w:rPr>
          <w:rFonts w:ascii="Times New Roman" w:eastAsia="Arial" w:hAnsi="Times New Roman"/>
          <w:snapToGrid w:val="0"/>
          <w:lang w:val="uk-UA" w:eastAsia="ru-RU"/>
        </w:rPr>
        <w:t xml:space="preserve">6.2.3. </w:t>
      </w:r>
      <w:r w:rsidRPr="006F6DF0">
        <w:rPr>
          <w:rFonts w:ascii="Times New Roman" w:eastAsia="Arial" w:hAnsi="Times New Roman"/>
          <w:lang w:val="uk-UA" w:eastAsia="ru-RU"/>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rsidR="0027103C" w:rsidRPr="006F6DF0" w:rsidRDefault="0027103C" w:rsidP="0027103C">
      <w:pPr>
        <w:suppressAutoHyphens w:val="0"/>
        <w:spacing w:after="0" w:line="240" w:lineRule="auto"/>
        <w:ind w:right="-1"/>
        <w:jc w:val="both"/>
        <w:rPr>
          <w:rFonts w:ascii="Times New Roman" w:eastAsia="Arial" w:hAnsi="Times New Roman"/>
          <w:b/>
          <w:lang w:val="uk-UA" w:eastAsia="ru-RU"/>
        </w:rPr>
      </w:pPr>
      <w:r w:rsidRPr="006F6DF0">
        <w:rPr>
          <w:rFonts w:ascii="Times New Roman" w:eastAsia="Arial" w:hAnsi="Times New Roman"/>
          <w:b/>
          <w:lang w:val="uk-UA" w:eastAsia="ru-RU"/>
        </w:rPr>
        <w:tab/>
        <w:t>6.3. Постачальник зобов’язаний:</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6.3.1. Забезпечити поставку Товару у строки, встановлені цим Договором.</w:t>
      </w:r>
    </w:p>
    <w:p w:rsidR="0027103C" w:rsidRPr="006F6DF0" w:rsidRDefault="0027103C" w:rsidP="0027103C">
      <w:pPr>
        <w:suppressAutoHyphens w:val="0"/>
        <w:spacing w:after="0" w:line="240" w:lineRule="auto"/>
        <w:ind w:right="-1"/>
        <w:jc w:val="both"/>
        <w:rPr>
          <w:rFonts w:ascii="Times New Roman" w:eastAsia="Arial" w:hAnsi="Times New Roman"/>
          <w:lang w:val="uk-UA" w:eastAsia="ru-RU"/>
        </w:rPr>
      </w:pPr>
      <w:r w:rsidRPr="006F6DF0">
        <w:rPr>
          <w:rFonts w:ascii="Times New Roman" w:eastAsia="Arial" w:hAnsi="Times New Roman"/>
          <w:lang w:val="uk-UA" w:eastAsia="ru-RU"/>
        </w:rPr>
        <w:tab/>
        <w:t>6.3.2. Забезпечити поставку Товару, якість якого відповідає умовам, установленим розділом 2 цього Договору.</w:t>
      </w:r>
    </w:p>
    <w:p w:rsidR="0027103C" w:rsidRPr="006F6DF0" w:rsidRDefault="0027103C" w:rsidP="0027103C">
      <w:pPr>
        <w:suppressAutoHyphens w:val="0"/>
        <w:spacing w:after="0" w:line="240" w:lineRule="auto"/>
        <w:ind w:right="-1" w:firstLine="708"/>
        <w:jc w:val="both"/>
        <w:rPr>
          <w:rFonts w:ascii="Times New Roman" w:eastAsia="Arial" w:hAnsi="Times New Roman"/>
          <w:b/>
          <w:lang w:val="uk-UA" w:eastAsia="ru-RU"/>
        </w:rPr>
      </w:pPr>
      <w:r w:rsidRPr="006F6DF0">
        <w:rPr>
          <w:rFonts w:ascii="Times New Roman" w:eastAsia="Arial" w:hAnsi="Times New Roman"/>
          <w:b/>
          <w:lang w:val="uk-UA" w:eastAsia="ru-RU"/>
        </w:rPr>
        <w:t>6.4. Постачальник має право:</w:t>
      </w:r>
    </w:p>
    <w:p w:rsidR="0027103C" w:rsidRPr="006F6DF0" w:rsidRDefault="0027103C" w:rsidP="0027103C">
      <w:pPr>
        <w:suppressAutoHyphens w:val="0"/>
        <w:spacing w:after="0" w:line="240" w:lineRule="auto"/>
        <w:ind w:right="-1" w:firstLine="708"/>
        <w:jc w:val="both"/>
        <w:rPr>
          <w:rFonts w:ascii="Times New Roman" w:eastAsia="Arial" w:hAnsi="Times New Roman"/>
          <w:lang w:val="uk-UA" w:eastAsia="ru-RU"/>
        </w:rPr>
      </w:pPr>
      <w:r w:rsidRPr="006F6DF0">
        <w:rPr>
          <w:rFonts w:ascii="Times New Roman" w:eastAsia="Arial" w:hAnsi="Times New Roman"/>
          <w:lang w:val="uk-UA" w:eastAsia="ru-RU"/>
        </w:rPr>
        <w:t>6.4.1. Своєчасно та в повному обсязі отримувати плату за поставлений Товар.</w:t>
      </w:r>
    </w:p>
    <w:p w:rsidR="0027103C" w:rsidRPr="006F6DF0" w:rsidRDefault="0027103C" w:rsidP="0027103C">
      <w:pPr>
        <w:suppressAutoHyphens w:val="0"/>
        <w:spacing w:after="0" w:line="240" w:lineRule="auto"/>
        <w:ind w:right="-1" w:firstLine="708"/>
        <w:jc w:val="both"/>
        <w:rPr>
          <w:rFonts w:ascii="Times New Roman" w:eastAsia="Arial" w:hAnsi="Times New Roman"/>
          <w:lang w:val="uk-UA" w:eastAsia="ru-RU"/>
        </w:rPr>
      </w:pPr>
      <w:r w:rsidRPr="006F6DF0">
        <w:rPr>
          <w:rFonts w:ascii="Times New Roman" w:eastAsia="Arial" w:hAnsi="Times New Roman"/>
          <w:lang w:val="uk-UA" w:eastAsia="ru-RU"/>
        </w:rPr>
        <w:t>6.4.2. На дострокову поставку Товару за письмовим погодженням Покупця.</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snapToGrid w:val="0"/>
          <w:lang w:val="uk-UA" w:eastAsia="ru-RU"/>
        </w:rPr>
      </w:pPr>
      <w:r w:rsidRPr="006F6DF0">
        <w:rPr>
          <w:rFonts w:ascii="Times New Roman" w:eastAsia="Arial" w:hAnsi="Times New Roman"/>
          <w:lang w:val="uk-UA" w:eastAsia="ru-RU"/>
        </w:rPr>
        <w:t>6.4.3. Достроково розірвати цей Договір у разі невиконання зобов’язань Покупцем, повідомивши його про це за 20 (двадцять) календарних днів до дати припинення Договору</w:t>
      </w:r>
      <w:r w:rsidRPr="006F6DF0">
        <w:rPr>
          <w:rFonts w:ascii="Times New Roman" w:eastAsia="Times New Roman" w:hAnsi="Times New Roman"/>
          <w:snapToGrid w:val="0"/>
          <w:lang w:val="uk-UA" w:eastAsia="ru-RU"/>
        </w:rPr>
        <w:t>.</w:t>
      </w:r>
    </w:p>
    <w:p w:rsidR="0027103C" w:rsidRDefault="0027103C"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19025F" w:rsidRPr="006F6DF0" w:rsidRDefault="0019025F"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27103C" w:rsidRPr="006F6DF0" w:rsidRDefault="0027103C" w:rsidP="0027103C">
      <w:pPr>
        <w:widowControl w:val="0"/>
        <w:numPr>
          <w:ilvl w:val="0"/>
          <w:numId w:val="3"/>
        </w:numPr>
        <w:suppressAutoHyphens w:val="0"/>
        <w:spacing w:after="0" w:line="240" w:lineRule="auto"/>
        <w:ind w:right="-1"/>
        <w:contextualSpacing/>
        <w:jc w:val="center"/>
        <w:rPr>
          <w:rFonts w:ascii="Times New Roman" w:eastAsia="Times New Roman" w:hAnsi="Times New Roman"/>
          <w:b/>
          <w:bCs/>
          <w:snapToGrid w:val="0"/>
          <w:lang w:val="uk-UA" w:eastAsia="ru-RU"/>
        </w:rPr>
      </w:pPr>
      <w:r w:rsidRPr="006F6DF0">
        <w:rPr>
          <w:rFonts w:ascii="Times New Roman" w:eastAsia="Times New Roman" w:hAnsi="Times New Roman"/>
          <w:b/>
          <w:bCs/>
          <w:snapToGrid w:val="0"/>
          <w:lang w:val="uk-UA" w:eastAsia="ru-RU"/>
        </w:rPr>
        <w:lastRenderedPageBreak/>
        <w:t>ВІДПОВІДАЛЬНІСТЬ СТОРІН</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7.1. У випадках, не передбачених цим Договором, Сторони несуть відповідальність, передбачену чинним законодавством України.</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7.2. За несвоєчасне постачання Товару Постачальник сплачує Покупцю пеню у розмірі подвійної облікової ставки НБУ від вартості несвоєчасно поставленого Товару за кожний день такого прострочення. </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7.3. У випадку відмови Постачальника від поставки Товару або недопоставки чи порушення термінів поставки Товару Постачальник сплачує Покупцеві неустойку у розмірі подвійної облікової ставки НБУ від суми недопоставленого Товару за кожний день прострочення поставки, а Покупець має право припинити оплату.</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7.4. Сплата штрафних санкцій не звільняє Сторони від виконання взятих на себе зобов’язань.</w:t>
      </w:r>
    </w:p>
    <w:p w:rsidR="0027103C" w:rsidRPr="006F6DF0" w:rsidRDefault="0027103C" w:rsidP="0027103C">
      <w:pPr>
        <w:suppressAutoHyphens w:val="0"/>
        <w:spacing w:after="0" w:line="240" w:lineRule="auto"/>
        <w:ind w:right="-1" w:firstLine="720"/>
        <w:contextualSpacing/>
        <w:jc w:val="both"/>
        <w:rPr>
          <w:rFonts w:ascii="Times New Roman" w:eastAsia="Times New Roman" w:hAnsi="Times New Roman"/>
          <w:lang w:val="uk-UA" w:eastAsia="ru-RU"/>
        </w:rPr>
      </w:pPr>
      <w:r w:rsidRPr="006F6DF0">
        <w:rPr>
          <w:rFonts w:ascii="Times New Roman" w:eastAsia="Times New Roman" w:hAnsi="Times New Roman"/>
          <w:lang w:val="uk-UA" w:eastAsia="ru-RU"/>
        </w:rPr>
        <w:t>7.5. У разі прострочення виконання Постачальником своїх зобов’язань більш ніж на 10 (десять) календарних днів, останній сплачує Покупцю штраф у розмірі 10% від загальної суми Договору.</w:t>
      </w:r>
    </w:p>
    <w:p w:rsidR="0027103C" w:rsidRPr="006F6DF0" w:rsidRDefault="0027103C" w:rsidP="0027103C">
      <w:pPr>
        <w:widowControl w:val="0"/>
        <w:suppressAutoHyphens w:val="0"/>
        <w:spacing w:after="0" w:line="240" w:lineRule="auto"/>
        <w:ind w:right="-1"/>
        <w:contextualSpacing/>
        <w:jc w:val="both"/>
        <w:rPr>
          <w:rFonts w:ascii="Times New Roman" w:eastAsia="Times New Roman" w:hAnsi="Times New Roman"/>
          <w:bCs/>
          <w:snapToGrid w:val="0"/>
          <w:lang w:val="uk-UA" w:eastAsia="ru-RU"/>
        </w:rPr>
      </w:pP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r w:rsidRPr="006F6DF0">
        <w:rPr>
          <w:rFonts w:ascii="Times New Roman" w:eastAsia="Times New Roman" w:hAnsi="Times New Roman"/>
          <w:b/>
          <w:snapToGrid w:val="0"/>
          <w:lang w:val="uk-UA" w:eastAsia="ru-RU"/>
        </w:rPr>
        <w:t>8. О</w:t>
      </w:r>
      <w:r w:rsidRPr="006F6DF0">
        <w:rPr>
          <w:rFonts w:ascii="Times New Roman" w:eastAsia="Times New Roman" w:hAnsi="Times New Roman"/>
          <w:b/>
          <w:lang w:val="uk-UA" w:eastAsia="ru-RU"/>
        </w:rPr>
        <w:t>БСТАВИНИ НЕПЕРЕБОРНОЇ СИЛИ</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8.4. Строки виконання зобов’язань за цим Договором відкладаються відповідно часу дії обставин непереборної сили. </w:t>
      </w:r>
    </w:p>
    <w:p w:rsidR="0027103C" w:rsidRPr="006F6DF0" w:rsidRDefault="0027103C" w:rsidP="0027103C">
      <w:pPr>
        <w:tabs>
          <w:tab w:val="left" w:pos="5505"/>
        </w:tabs>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rsidR="0027103C" w:rsidRPr="006F6DF0" w:rsidRDefault="0027103C" w:rsidP="0027103C">
      <w:pPr>
        <w:suppressAutoHyphens w:val="0"/>
        <w:spacing w:after="0" w:line="240" w:lineRule="auto"/>
        <w:ind w:right="-1"/>
        <w:jc w:val="both"/>
        <w:rPr>
          <w:rFonts w:ascii="Times New Roman" w:eastAsia="Times New Roman" w:hAnsi="Times New Roman"/>
          <w:lang w:val="uk-UA" w:eastAsia="ru-RU"/>
        </w:rPr>
      </w:pPr>
    </w:p>
    <w:p w:rsidR="0027103C" w:rsidRPr="006F6DF0" w:rsidRDefault="0027103C" w:rsidP="0027103C">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left="786" w:right="-2"/>
        <w:jc w:val="center"/>
        <w:textAlignment w:val="baseline"/>
        <w:rPr>
          <w:rFonts w:ascii="Times New Roman" w:hAnsi="Times New Roman"/>
          <w:b/>
          <w:lang w:val="uk-UA" w:eastAsia="uk-UA"/>
        </w:rPr>
      </w:pPr>
      <w:r w:rsidRPr="006F6DF0">
        <w:rPr>
          <w:rFonts w:ascii="Times New Roman" w:hAnsi="Times New Roman"/>
          <w:b/>
          <w:lang w:val="uk-UA" w:eastAsia="uk-UA"/>
        </w:rPr>
        <w:t>9. АНТИКОРУПЦІЙНІ ЗАСТЕРЕЖЕННЯ</w:t>
      </w:r>
    </w:p>
    <w:p w:rsidR="0027103C" w:rsidRPr="006F6DF0" w:rsidRDefault="0027103C" w:rsidP="0027103C">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right="-2" w:firstLine="709"/>
        <w:jc w:val="both"/>
        <w:textAlignment w:val="baseline"/>
        <w:rPr>
          <w:rFonts w:ascii="Times New Roman" w:hAnsi="Times New Roman"/>
          <w:lang w:val="uk-UA" w:eastAsia="uk-UA"/>
        </w:rPr>
      </w:pPr>
      <w:r w:rsidRPr="006F6DF0">
        <w:rPr>
          <w:rFonts w:ascii="Times New Roman" w:hAnsi="Times New Roman"/>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27103C" w:rsidRPr="006F6DF0" w:rsidRDefault="0027103C" w:rsidP="0027103C">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0" w:line="240" w:lineRule="auto"/>
        <w:ind w:right="-2" w:firstLine="709"/>
        <w:jc w:val="both"/>
        <w:textAlignment w:val="baseline"/>
        <w:rPr>
          <w:rFonts w:ascii="Times New Roman" w:hAnsi="Times New Roman"/>
          <w:lang w:val="uk-UA" w:eastAsia="uk-UA"/>
        </w:rPr>
      </w:pPr>
      <w:r w:rsidRPr="006F6DF0">
        <w:rPr>
          <w:rFonts w:ascii="Times New Roman" w:hAnsi="Times New Roman"/>
          <w:lang w:val="uk-UA"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7103C" w:rsidRPr="006F6DF0" w:rsidRDefault="0027103C" w:rsidP="0027103C">
      <w:pPr>
        <w:suppressAutoHyphens w:val="0"/>
        <w:spacing w:after="0" w:line="240" w:lineRule="auto"/>
        <w:ind w:right="-1" w:firstLine="709"/>
        <w:jc w:val="both"/>
        <w:rPr>
          <w:rFonts w:ascii="Times New Roman" w:eastAsia="Times New Roman" w:hAnsi="Times New Roman"/>
          <w:b/>
          <w:lang w:val="uk-UA" w:eastAsia="ru-RU"/>
        </w:rPr>
      </w:pPr>
      <w:r w:rsidRPr="006F6DF0">
        <w:rPr>
          <w:rFonts w:ascii="Times New Roman" w:hAnsi="Times New Roman"/>
          <w:lang w:val="uk-UA" w:eastAsia="uk-UA"/>
        </w:rPr>
        <w:t>9.3. Сторони зобов’язуються дотримуватися антикорупційного законодавства України.</w:t>
      </w: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10. ВИРІШЕННЯ СПОРІВ</w:t>
      </w:r>
    </w:p>
    <w:p w:rsidR="0027103C" w:rsidRPr="006F6DF0" w:rsidRDefault="0027103C" w:rsidP="0027103C">
      <w:pPr>
        <w:suppressAutoHyphens w:val="0"/>
        <w:spacing w:after="0" w:line="240" w:lineRule="auto"/>
        <w:ind w:right="-1" w:firstLine="720"/>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10.1. У разі виникнення спорів або розбіжностей </w:t>
      </w:r>
      <w:proofErr w:type="spellStart"/>
      <w:r w:rsidRPr="006F6DF0">
        <w:rPr>
          <w:rFonts w:ascii="Times New Roman" w:eastAsia="Times New Roman" w:hAnsi="Times New Roman"/>
          <w:lang w:val="uk-UA" w:eastAsia="ru-RU"/>
        </w:rPr>
        <w:t>Cторони</w:t>
      </w:r>
      <w:proofErr w:type="spellEnd"/>
      <w:r w:rsidRPr="006F6DF0">
        <w:rPr>
          <w:rFonts w:ascii="Times New Roman" w:eastAsia="Times New Roman" w:hAnsi="Times New Roman"/>
          <w:lang w:val="uk-UA" w:eastAsia="ru-RU"/>
        </w:rPr>
        <w:t xml:space="preserve"> зобов’язуються вирішувати їх шляхом взаємних переговорів та консультацій.</w:t>
      </w:r>
    </w:p>
    <w:p w:rsidR="0027103C" w:rsidRPr="006F6DF0" w:rsidRDefault="0027103C" w:rsidP="0027103C">
      <w:pPr>
        <w:suppressAutoHyphens w:val="0"/>
        <w:spacing w:after="0" w:line="240" w:lineRule="auto"/>
        <w:ind w:right="-1" w:firstLine="720"/>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10.2. У разі недосягнення </w:t>
      </w:r>
      <w:proofErr w:type="spellStart"/>
      <w:r w:rsidRPr="006F6DF0">
        <w:rPr>
          <w:rFonts w:ascii="Times New Roman" w:eastAsia="Times New Roman" w:hAnsi="Times New Roman"/>
          <w:lang w:val="uk-UA" w:eastAsia="ru-RU"/>
        </w:rPr>
        <w:t>Cторонами</w:t>
      </w:r>
      <w:proofErr w:type="spellEnd"/>
      <w:r w:rsidRPr="006F6DF0">
        <w:rPr>
          <w:rFonts w:ascii="Times New Roman" w:eastAsia="Times New Roman" w:hAnsi="Times New Roman"/>
          <w:lang w:val="uk-UA" w:eastAsia="ru-RU"/>
        </w:rPr>
        <w:t xml:space="preserve"> згоди спори вирішуються в судовому порядку.</w:t>
      </w:r>
    </w:p>
    <w:p w:rsidR="0027103C" w:rsidRPr="006F6DF0" w:rsidRDefault="0027103C" w:rsidP="0027103C">
      <w:pPr>
        <w:suppressAutoHyphens w:val="0"/>
        <w:spacing w:after="0" w:line="240" w:lineRule="auto"/>
        <w:ind w:right="-1"/>
        <w:jc w:val="center"/>
        <w:rPr>
          <w:rFonts w:ascii="Times New Roman" w:eastAsia="Times New Roman" w:hAnsi="Times New Roman"/>
          <w:b/>
          <w:lang w:val="uk-UA" w:eastAsia="ru-RU"/>
        </w:rPr>
      </w:pPr>
    </w:p>
    <w:p w:rsidR="0027103C" w:rsidRPr="006F6DF0" w:rsidRDefault="0027103C" w:rsidP="0027103C">
      <w:pPr>
        <w:tabs>
          <w:tab w:val="left" w:pos="5505"/>
        </w:tabs>
        <w:suppressAutoHyphens w:val="0"/>
        <w:spacing w:after="0" w:line="240" w:lineRule="auto"/>
        <w:ind w:firstLine="567"/>
        <w:jc w:val="center"/>
        <w:rPr>
          <w:rFonts w:ascii="Times New Roman" w:eastAsia="Times New Roman" w:hAnsi="Times New Roman"/>
          <w:b/>
          <w:lang w:val="uk-UA" w:eastAsia="uk-UA"/>
        </w:rPr>
      </w:pPr>
      <w:r w:rsidRPr="006F6DF0">
        <w:rPr>
          <w:rFonts w:ascii="Times New Roman" w:eastAsia="Times New Roman" w:hAnsi="Times New Roman"/>
          <w:b/>
          <w:lang w:val="uk-UA" w:eastAsia="uk-UA"/>
        </w:rPr>
        <w:t>11. СТРОК ДІЇ ДОГОВОРУ</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11.1. Цей Договір  набирає чинності з моменту його підписання і діє до 31.12.202</w:t>
      </w:r>
      <w:r w:rsidR="0019025F">
        <w:rPr>
          <w:rFonts w:ascii="Times New Roman" w:eastAsia="Times New Roman" w:hAnsi="Times New Roman"/>
          <w:lang w:val="uk-UA" w:eastAsia="ru-RU"/>
        </w:rPr>
        <w:t>2</w:t>
      </w:r>
      <w:r w:rsidRPr="006F6DF0">
        <w:rPr>
          <w:rFonts w:ascii="Times New Roman" w:eastAsia="Times New Roman" w:hAnsi="Times New Roman"/>
          <w:lang w:val="uk-UA" w:eastAsia="ru-RU"/>
        </w:rPr>
        <w:t xml:space="preserve">, а </w:t>
      </w:r>
      <w:r w:rsidRPr="006F6DF0">
        <w:rPr>
          <w:rFonts w:ascii="Times New Roman" w:eastAsia="Times New Roman" w:hAnsi="Times New Roman"/>
          <w:lang w:val="uk-UA" w:eastAsia="uk-UA"/>
        </w:rPr>
        <w:t>в частині розрахунків – до повного їх виконання</w:t>
      </w:r>
      <w:r w:rsidRPr="006F6DF0">
        <w:rPr>
          <w:rFonts w:ascii="Times New Roman" w:eastAsia="Times New Roman" w:hAnsi="Times New Roman"/>
          <w:lang w:val="uk-UA" w:eastAsia="ru-RU"/>
        </w:rPr>
        <w:t>.</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11.2. Закінчення строку цього Договору не звільняє Сторони від відповідальності за його порушення, яке мало місце під час дії цього Договору.</w:t>
      </w:r>
    </w:p>
    <w:p w:rsidR="0027103C" w:rsidRPr="006F6DF0" w:rsidRDefault="0027103C" w:rsidP="0027103C">
      <w:pPr>
        <w:tabs>
          <w:tab w:val="left" w:pos="559"/>
          <w:tab w:val="left" w:pos="84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lastRenderedPageBreak/>
        <w:t>11.3.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rsidR="0027103C" w:rsidRPr="006F6DF0" w:rsidRDefault="0027103C" w:rsidP="0027103C">
      <w:pPr>
        <w:shd w:val="clear" w:color="auto" w:fill="FFFFFF"/>
        <w:tabs>
          <w:tab w:val="left" w:pos="559"/>
          <w:tab w:val="left" w:pos="840"/>
          <w:tab w:val="left" w:pos="998"/>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bCs/>
          <w:spacing w:val="-8"/>
          <w:lang w:val="uk-UA" w:eastAsia="ru-RU"/>
        </w:rPr>
        <w:t>11.4.</w:t>
      </w:r>
      <w:r w:rsidRPr="006F6DF0">
        <w:rPr>
          <w:rFonts w:ascii="Times New Roman" w:eastAsia="Times New Roman" w:hAnsi="Times New Roman"/>
          <w:lang w:val="uk-UA" w:eastAsia="ru-RU"/>
        </w:rPr>
        <w:t xml:space="preserve"> </w:t>
      </w:r>
      <w:r w:rsidRPr="006F6DF0">
        <w:rPr>
          <w:rFonts w:ascii="Times New Roman" w:eastAsia="Times New Roman" w:hAnsi="Times New Roman"/>
          <w:spacing w:val="6"/>
          <w:lang w:val="uk-UA" w:eastAsia="ru-RU"/>
        </w:rPr>
        <w:t xml:space="preserve">Договір може бути розірваний за невиконання зобов’язань однією із Сторін за цим Договором або за взаємною згодою, </w:t>
      </w:r>
      <w:r w:rsidRPr="006F6DF0">
        <w:rPr>
          <w:rFonts w:ascii="Times New Roman" w:eastAsia="Times New Roman" w:hAnsi="Times New Roman"/>
          <w:lang w:val="uk-UA" w:eastAsia="ru-RU"/>
        </w:rPr>
        <w:t xml:space="preserve">письмово повідомивши про це іншу Сторону за </w:t>
      </w:r>
      <w:r w:rsidRPr="006F6DF0">
        <w:rPr>
          <w:rFonts w:ascii="Times New Roman" w:eastAsia="Times New Roman" w:hAnsi="Times New Roman"/>
          <w:bCs/>
          <w:lang w:val="uk-UA" w:eastAsia="ru-RU"/>
        </w:rPr>
        <w:t>20 (двадцять) календарних днів</w:t>
      </w:r>
      <w:r w:rsidRPr="006F6DF0">
        <w:rPr>
          <w:rFonts w:ascii="Times New Roman" w:eastAsia="Times New Roman" w:hAnsi="Times New Roman"/>
          <w:lang w:val="uk-UA" w:eastAsia="ru-RU"/>
        </w:rPr>
        <w:t>.</w:t>
      </w:r>
    </w:p>
    <w:p w:rsidR="0027103C" w:rsidRPr="006F6DF0" w:rsidRDefault="0027103C" w:rsidP="0027103C">
      <w:pPr>
        <w:tabs>
          <w:tab w:val="left" w:pos="840"/>
        </w:tabs>
        <w:suppressAutoHyphens w:val="0"/>
        <w:spacing w:after="0" w:line="240" w:lineRule="auto"/>
        <w:rPr>
          <w:rFonts w:ascii="Times New Roman" w:eastAsia="Times New Roman" w:hAnsi="Times New Roman"/>
          <w:b/>
          <w:lang w:val="uk-UA" w:eastAsia="ru-RU"/>
        </w:rPr>
      </w:pPr>
    </w:p>
    <w:p w:rsidR="0027103C" w:rsidRPr="006F6DF0" w:rsidRDefault="0027103C" w:rsidP="0027103C">
      <w:pPr>
        <w:tabs>
          <w:tab w:val="left" w:pos="840"/>
        </w:tabs>
        <w:suppressAutoHyphens w:val="0"/>
        <w:spacing w:after="0" w:line="240" w:lineRule="auto"/>
        <w:ind w:firstLine="840"/>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12. ІНШІ УМОВИ ДОГОВОРУ</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12.2. У випадках, не передбачених цим Договором, Сторони керуються чинним законодавством України. </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12.3.У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 </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12.5. У разі зміни свого місцезнаходження Постачальник зобов’язаний у строк до 5 (п’яти) календарних днів з дати такої зміни письмово поінформувати про це Покупця листом, скріпленим власною печаткою. Такий лист надсилається Покупцю в якості рекомендованого листа з повідомленням про отримання або кур’єром.</w:t>
      </w:r>
    </w:p>
    <w:p w:rsidR="0027103C" w:rsidRPr="006F6DF0" w:rsidRDefault="0027103C" w:rsidP="0027103C">
      <w:pPr>
        <w:suppressAutoHyphens w:val="0"/>
        <w:spacing w:after="0" w:line="240" w:lineRule="auto"/>
        <w:ind w:firstLine="567"/>
        <w:jc w:val="both"/>
        <w:rPr>
          <w:rFonts w:ascii="Times New Roman" w:eastAsia="Times New Roman" w:hAnsi="Times New Roman"/>
          <w:shd w:val="clear" w:color="auto" w:fill="FFFFFF"/>
          <w:lang w:val="uk-UA" w:eastAsia="ru-RU"/>
        </w:rPr>
      </w:pPr>
      <w:r w:rsidRPr="006F6DF0">
        <w:rPr>
          <w:rFonts w:ascii="Times New Roman" w:eastAsia="Times New Roman" w:hAnsi="Times New Roman"/>
          <w:lang w:val="uk-UA" w:eastAsia="ru-RU"/>
        </w:rPr>
        <w:t>12.6. Д</w:t>
      </w:r>
      <w:r w:rsidRPr="006F6DF0">
        <w:rPr>
          <w:rFonts w:ascii="Times New Roman" w:eastAsia="Times New Roman" w:hAnsi="Times New Roman"/>
          <w:shd w:val="clear" w:color="auto" w:fill="FFFFFF"/>
          <w:lang w:val="uk-UA" w:eastAsia="ru-RU"/>
        </w:rPr>
        <w:t>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цьому Договорі, якщо видатки на зазначену мету будуть затверджені в установленому порядку.</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uk-UA"/>
        </w:rPr>
      </w:pPr>
      <w:r w:rsidRPr="006F6DF0">
        <w:rPr>
          <w:rFonts w:ascii="Times New Roman" w:eastAsia="Times New Roman" w:hAnsi="Times New Roman"/>
          <w:lang w:val="uk-UA" w:eastAsia="uk-UA"/>
        </w:rPr>
        <w:t xml:space="preserve">Умови цього Договору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пропозиції Учасника без зменшення обсягів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w:t>
      </w:r>
      <w:r w:rsidRPr="006F6DF0">
        <w:rPr>
          <w:rFonts w:ascii="Times New Roman" w:eastAsia="Times New Roman" w:hAnsi="Times New Roman"/>
          <w:bCs/>
          <w:color w:val="000000"/>
          <w:shd w:val="clear" w:color="auto" w:fill="FFFFFF"/>
          <w:lang w:val="uk-UA" w:eastAsia="uk-UA"/>
        </w:rPr>
        <w:t>41 Закону України «Про публічні закупівлі»</w:t>
      </w:r>
      <w:r w:rsidRPr="006F6DF0">
        <w:rPr>
          <w:rFonts w:ascii="Times New Roman" w:eastAsia="Times New Roman" w:hAnsi="Times New Roman"/>
          <w:lang w:val="uk-UA" w:eastAsia="uk-UA"/>
        </w:rPr>
        <w:t>.</w:t>
      </w:r>
    </w:p>
    <w:p w:rsidR="0027103C" w:rsidRPr="006F6DF0" w:rsidRDefault="0027103C" w:rsidP="0027103C">
      <w:pPr>
        <w:tabs>
          <w:tab w:val="left" w:pos="559"/>
          <w:tab w:val="left" w:pos="840"/>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7103C" w:rsidRPr="006F6DF0" w:rsidRDefault="0027103C" w:rsidP="0027103C">
      <w:pPr>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12.8.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27103C" w:rsidRPr="006F6DF0" w:rsidRDefault="0027103C" w:rsidP="0027103C">
      <w:pPr>
        <w:suppressAutoHyphens w:val="0"/>
        <w:autoSpaceDE w:val="0"/>
        <w:autoSpaceDN w:val="0"/>
        <w:adjustRightInd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lang w:val="uk-UA" w:eastAsia="ru-RU"/>
        </w:rPr>
        <w:t xml:space="preserve">12.9.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w:t>
      </w:r>
    </w:p>
    <w:p w:rsidR="0027103C" w:rsidRPr="006F6DF0" w:rsidRDefault="0027103C" w:rsidP="0027103C">
      <w:pPr>
        <w:suppressAutoHyphens w:val="0"/>
        <w:spacing w:after="0" w:line="240" w:lineRule="auto"/>
        <w:ind w:right="-1" w:firstLine="567"/>
        <w:jc w:val="both"/>
        <w:rPr>
          <w:rFonts w:ascii="Times New Roman" w:eastAsia="Times New Roman" w:hAnsi="Times New Roman"/>
          <w:bCs/>
          <w:lang w:val="uk-UA" w:eastAsia="ru-RU"/>
        </w:rPr>
      </w:pPr>
      <w:r w:rsidRPr="006F6DF0">
        <w:rPr>
          <w:rFonts w:ascii="Times New Roman" w:eastAsia="Times New Roman" w:hAnsi="Times New Roman"/>
          <w:lang w:val="uk-UA" w:eastAsia="ru-RU"/>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p>
    <w:p w:rsidR="0019025F" w:rsidRDefault="0019025F" w:rsidP="0027103C">
      <w:pPr>
        <w:suppressAutoHyphens w:val="0"/>
        <w:spacing w:before="280" w:after="0" w:line="240" w:lineRule="auto"/>
        <w:ind w:right="91"/>
        <w:jc w:val="center"/>
        <w:rPr>
          <w:rFonts w:ascii="Times New Roman" w:eastAsia="Times New Roman" w:hAnsi="Times New Roman"/>
          <w:b/>
          <w:bCs/>
          <w:lang w:val="uk-UA" w:eastAsia="ru-RU"/>
        </w:rPr>
      </w:pPr>
    </w:p>
    <w:p w:rsidR="0027103C" w:rsidRPr="006F6DF0" w:rsidRDefault="0027103C" w:rsidP="0027103C">
      <w:pPr>
        <w:suppressAutoHyphens w:val="0"/>
        <w:spacing w:before="280" w:after="0" w:line="240" w:lineRule="auto"/>
        <w:ind w:right="91"/>
        <w:jc w:val="center"/>
        <w:rPr>
          <w:rFonts w:ascii="Times New Roman" w:eastAsia="Times New Roman" w:hAnsi="Times New Roman"/>
          <w:b/>
          <w:bCs/>
          <w:lang w:val="uk-UA" w:eastAsia="ru-RU"/>
        </w:rPr>
      </w:pPr>
      <w:r w:rsidRPr="006F6DF0">
        <w:rPr>
          <w:rFonts w:ascii="Times New Roman" w:eastAsia="Times New Roman" w:hAnsi="Times New Roman"/>
          <w:b/>
          <w:bCs/>
          <w:lang w:val="uk-UA" w:eastAsia="ru-RU"/>
        </w:rPr>
        <w:lastRenderedPageBreak/>
        <w:t xml:space="preserve">13. </w:t>
      </w:r>
      <w:r w:rsidRPr="006F6DF0">
        <w:rPr>
          <w:rFonts w:ascii="Times New Roman" w:eastAsia="Times New Roman" w:hAnsi="Times New Roman"/>
          <w:b/>
          <w:bCs/>
          <w:color w:val="000000"/>
          <w:sz w:val="24"/>
          <w:szCs w:val="24"/>
          <w:lang w:val="uk-UA" w:eastAsia="ru-RU"/>
        </w:rPr>
        <w:t>ОПЕРАТИВНО – ГОСПОДАРСЬКІ САНКЦІЇ</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27103C" w:rsidRPr="006F6DF0" w:rsidRDefault="0027103C" w:rsidP="0027103C">
      <w:pPr>
        <w:numPr>
          <w:ilvl w:val="0"/>
          <w:numId w:val="10"/>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якості поставленого Товару;</w:t>
      </w:r>
    </w:p>
    <w:p w:rsidR="0027103C" w:rsidRPr="006F6DF0" w:rsidRDefault="0027103C" w:rsidP="0027103C">
      <w:pPr>
        <w:numPr>
          <w:ilvl w:val="0"/>
          <w:numId w:val="10"/>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розірвання аналогічного за своєю природою Договору з Покупцем у разі прострочення строку поставки Товару;</w:t>
      </w:r>
    </w:p>
    <w:p w:rsidR="0027103C" w:rsidRPr="006F6DF0" w:rsidRDefault="0027103C" w:rsidP="0027103C">
      <w:pPr>
        <w:numPr>
          <w:ilvl w:val="0"/>
          <w:numId w:val="10"/>
        </w:numPr>
        <w:tabs>
          <w:tab w:val="left" w:pos="567"/>
        </w:tabs>
        <w:suppressAutoHyphens w:val="0"/>
        <w:spacing w:after="0" w:line="240" w:lineRule="auto"/>
        <w:ind w:left="0"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розірвання аналогічного за своєю природою Договору з Покупцем у разі прострочення строку усунення дефектів.</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13.3.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27103C" w:rsidRPr="006F6DF0" w:rsidRDefault="0027103C" w:rsidP="0027103C">
      <w:pPr>
        <w:tabs>
          <w:tab w:val="left" w:pos="567"/>
        </w:tabs>
        <w:suppressAutoHyphens w:val="0"/>
        <w:spacing w:after="0" w:line="240" w:lineRule="auto"/>
        <w:ind w:firstLine="567"/>
        <w:jc w:val="both"/>
        <w:rPr>
          <w:rFonts w:ascii="Times New Roman" w:eastAsia="Times New Roman" w:hAnsi="Times New Roman"/>
          <w:lang w:val="uk-UA" w:eastAsia="ru-RU"/>
        </w:rPr>
      </w:pPr>
      <w:r w:rsidRPr="006F6DF0">
        <w:rPr>
          <w:rFonts w:ascii="Times New Roman" w:eastAsia="Times New Roman" w:hAnsi="Times New Roman"/>
          <w:color w:val="000000"/>
          <w:lang w:val="uk-UA" w:eastAsia="ru-RU"/>
        </w:rPr>
        <w:t xml:space="preserve">13.4.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6F6DF0">
        <w:rPr>
          <w:rFonts w:ascii="Times New Roman" w:eastAsia="Times New Roman" w:hAnsi="Times New Roman"/>
          <w:color w:val="000000"/>
          <w:lang w:val="uk-UA" w:eastAsia="ru-RU"/>
        </w:rPr>
        <w:t>т.і</w:t>
      </w:r>
      <w:proofErr w:type="spellEnd"/>
      <w:r w:rsidRPr="006F6DF0">
        <w:rPr>
          <w:rFonts w:ascii="Times New Roman" w:eastAsia="Times New Roman" w:hAnsi="Times New Roman"/>
          <w:color w:val="000000"/>
          <w:lang w:val="uk-UA" w:eastAsia="ru-RU"/>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p>
    <w:p w:rsidR="0027103C" w:rsidRPr="006F6DF0" w:rsidRDefault="0027103C" w:rsidP="0027103C">
      <w:pPr>
        <w:suppressAutoHyphens w:val="0"/>
        <w:spacing w:after="0" w:line="240" w:lineRule="auto"/>
        <w:jc w:val="center"/>
        <w:rPr>
          <w:rFonts w:ascii="Times New Roman" w:eastAsia="Times New Roman" w:hAnsi="Times New Roman"/>
          <w:b/>
          <w:bCs/>
          <w:lang w:val="uk-UA" w:eastAsia="ru-RU"/>
        </w:rPr>
      </w:pPr>
      <w:r w:rsidRPr="006F6DF0">
        <w:rPr>
          <w:rFonts w:ascii="Times New Roman" w:eastAsia="Times New Roman" w:hAnsi="Times New Roman"/>
          <w:b/>
          <w:bCs/>
          <w:lang w:val="uk-UA" w:eastAsia="ru-RU"/>
        </w:rPr>
        <w:t>14. ДОДАТКИ ДО ДОГОВОРУ</w:t>
      </w:r>
    </w:p>
    <w:p w:rsidR="0027103C" w:rsidRPr="006F6DF0" w:rsidRDefault="0027103C" w:rsidP="0027103C">
      <w:pPr>
        <w:tabs>
          <w:tab w:val="left" w:pos="560"/>
        </w:tabs>
        <w:suppressAutoHyphens w:val="0"/>
        <w:spacing w:after="0" w:line="240" w:lineRule="auto"/>
        <w:ind w:firstLine="560"/>
        <w:jc w:val="both"/>
        <w:rPr>
          <w:rFonts w:ascii="Times New Roman" w:eastAsia="Times New Roman" w:hAnsi="Times New Roman"/>
          <w:lang w:val="uk-UA" w:eastAsia="ru-RU"/>
        </w:rPr>
      </w:pPr>
      <w:r w:rsidRPr="006F6DF0">
        <w:rPr>
          <w:rFonts w:ascii="Times New Roman" w:eastAsia="Times New Roman" w:hAnsi="Times New Roman"/>
          <w:lang w:val="uk-UA" w:eastAsia="ru-RU"/>
        </w:rPr>
        <w:t>14.1. Невід’ємною частиною цього Договору є: Специфікація (Додаток 1).</w:t>
      </w:r>
    </w:p>
    <w:p w:rsidR="0027103C" w:rsidRPr="006F6DF0" w:rsidRDefault="0027103C" w:rsidP="0027103C">
      <w:pPr>
        <w:tabs>
          <w:tab w:val="left" w:pos="840"/>
        </w:tabs>
        <w:suppressAutoHyphens w:val="0"/>
        <w:spacing w:after="0" w:line="240" w:lineRule="auto"/>
        <w:contextualSpacing/>
        <w:rPr>
          <w:rFonts w:ascii="Times New Roman" w:eastAsia="Times New Roman" w:hAnsi="Times New Roman"/>
          <w:lang w:val="uk-UA" w:eastAsia="ru-RU"/>
        </w:rPr>
      </w:pPr>
    </w:p>
    <w:p w:rsidR="0027103C" w:rsidRPr="006F6DF0" w:rsidRDefault="0027103C" w:rsidP="0027103C">
      <w:pPr>
        <w:tabs>
          <w:tab w:val="left" w:pos="840"/>
        </w:tabs>
        <w:suppressAutoHyphens w:val="0"/>
        <w:ind w:left="1069"/>
        <w:contextualSpacing/>
        <w:jc w:val="center"/>
        <w:rPr>
          <w:rFonts w:ascii="Times New Roman" w:eastAsia="Times New Roman" w:hAnsi="Times New Roman"/>
          <w:b/>
          <w:lang w:val="uk-UA" w:eastAsia="ru-RU"/>
        </w:rPr>
      </w:pPr>
      <w:r w:rsidRPr="006F6DF0">
        <w:rPr>
          <w:rFonts w:ascii="Times New Roman" w:eastAsia="Times New Roman" w:hAnsi="Times New Roman"/>
          <w:b/>
          <w:lang w:val="uk-UA" w:eastAsia="ru-RU"/>
        </w:rPr>
        <w:t>15. МІСЦЕЗНАХОДЖЕННЯ І БАНКІВСЬКІ РЕКВІЗИТИ СТОРІН</w:t>
      </w:r>
    </w:p>
    <w:p w:rsidR="0027103C" w:rsidRPr="006F6DF0" w:rsidRDefault="0027103C" w:rsidP="0027103C">
      <w:pPr>
        <w:tabs>
          <w:tab w:val="left" w:pos="840"/>
        </w:tabs>
        <w:suppressAutoHyphens w:val="0"/>
        <w:ind w:left="1069"/>
        <w:contextualSpacing/>
        <w:jc w:val="center"/>
        <w:rPr>
          <w:rFonts w:ascii="Times New Roman" w:eastAsia="Times New Roman" w:hAnsi="Times New Roman"/>
          <w:b/>
          <w:lang w:val="uk-UA" w:eastAsia="ru-RU"/>
        </w:rPr>
      </w:pPr>
    </w:p>
    <w:tbl>
      <w:tblPr>
        <w:tblW w:w="10031" w:type="dxa"/>
        <w:tblLayout w:type="fixed"/>
        <w:tblLook w:val="01E0" w:firstRow="1" w:lastRow="1" w:firstColumn="1" w:lastColumn="1" w:noHBand="0" w:noVBand="0"/>
      </w:tblPr>
      <w:tblGrid>
        <w:gridCol w:w="5070"/>
        <w:gridCol w:w="4961"/>
      </w:tblGrid>
      <w:tr w:rsidR="0027103C" w:rsidRPr="006F6DF0" w:rsidTr="00F85950">
        <w:tc>
          <w:tcPr>
            <w:tcW w:w="5070" w:type="dxa"/>
          </w:tcPr>
          <w:p w:rsidR="0027103C" w:rsidRPr="006F6DF0" w:rsidRDefault="0027103C" w:rsidP="00F85950">
            <w:pPr>
              <w:suppressAutoHyphens w:val="0"/>
              <w:spacing w:after="0" w:line="240" w:lineRule="auto"/>
              <w:ind w:hanging="2"/>
              <w:contextualSpacing/>
              <w:jc w:val="center"/>
              <w:rPr>
                <w:rFonts w:ascii="Times New Roman" w:eastAsia="Times New Roman" w:hAnsi="Times New Roman"/>
                <w:b/>
                <w:color w:val="000000"/>
                <w:lang w:val="uk-UA" w:eastAsia="ru-RU"/>
              </w:rPr>
            </w:pPr>
            <w:r w:rsidRPr="006F6DF0">
              <w:rPr>
                <w:rFonts w:ascii="Times New Roman" w:eastAsia="Times New Roman" w:hAnsi="Times New Roman"/>
                <w:b/>
                <w:color w:val="000000"/>
                <w:lang w:val="uk-UA" w:eastAsia="ru-RU"/>
              </w:rPr>
              <w:t>«ПОКУПЕЦЬ»</w:t>
            </w:r>
          </w:p>
        </w:tc>
        <w:tc>
          <w:tcPr>
            <w:tcW w:w="4961" w:type="dxa"/>
          </w:tcPr>
          <w:p w:rsidR="0027103C" w:rsidRPr="006F6DF0" w:rsidRDefault="0027103C" w:rsidP="00F85950">
            <w:pPr>
              <w:suppressAutoHyphens w:val="0"/>
              <w:spacing w:after="0" w:line="240" w:lineRule="auto"/>
              <w:ind w:hanging="2"/>
              <w:contextualSpacing/>
              <w:jc w:val="center"/>
              <w:rPr>
                <w:rFonts w:ascii="Times New Roman" w:eastAsia="Times New Roman" w:hAnsi="Times New Roman"/>
                <w:b/>
                <w:color w:val="000000"/>
                <w:lang w:val="uk-UA" w:eastAsia="ru-RU"/>
              </w:rPr>
            </w:pPr>
            <w:r w:rsidRPr="006F6DF0">
              <w:rPr>
                <w:rFonts w:ascii="Times New Roman" w:eastAsia="Times New Roman" w:hAnsi="Times New Roman"/>
                <w:b/>
                <w:color w:val="000000"/>
                <w:lang w:val="uk-UA" w:eastAsia="ru-RU"/>
              </w:rPr>
              <w:t>«ПОСТАЧАЛЬНИК»</w:t>
            </w:r>
          </w:p>
        </w:tc>
      </w:tr>
      <w:tr w:rsidR="0027103C" w:rsidRPr="006F6DF0" w:rsidTr="00F85950">
        <w:tc>
          <w:tcPr>
            <w:tcW w:w="5070" w:type="dxa"/>
          </w:tcPr>
          <w:p w:rsidR="0027103C" w:rsidRPr="006F6DF0" w:rsidRDefault="0027103C" w:rsidP="00F85950">
            <w:pPr>
              <w:suppressAutoHyphens w:val="0"/>
              <w:ind w:left="1" w:hanging="3"/>
              <w:contextualSpacing/>
              <w:rPr>
                <w:rFonts w:ascii="Times New Roman" w:eastAsia="Times New Roman" w:hAnsi="Times New Roman"/>
                <w:b/>
                <w:lang w:val="uk-UA" w:eastAsia="uk-UA"/>
              </w:rPr>
            </w:pPr>
            <w:r w:rsidRPr="006F6DF0">
              <w:rPr>
                <w:rFonts w:ascii="Times New Roman" w:eastAsia="Times New Roman" w:hAnsi="Times New Roman"/>
                <w:b/>
                <w:kern w:val="1"/>
                <w:lang w:eastAsia="uk-UA" w:bidi="hi-IN"/>
              </w:rPr>
              <w:t xml:space="preserve">           </w:t>
            </w:r>
            <w:r w:rsidRPr="006F6DF0">
              <w:rPr>
                <w:rFonts w:ascii="Times New Roman" w:eastAsia="Times New Roman" w:hAnsi="Times New Roman"/>
                <w:b/>
                <w:kern w:val="1"/>
                <w:lang w:val="uk-UA" w:eastAsia="uk-UA" w:bidi="hi-IN"/>
              </w:rPr>
              <w:t>Волинська обласна прокуратура</w:t>
            </w:r>
          </w:p>
        </w:tc>
        <w:tc>
          <w:tcPr>
            <w:tcW w:w="4961" w:type="dxa"/>
          </w:tcPr>
          <w:p w:rsidR="0027103C" w:rsidRPr="006F6DF0" w:rsidRDefault="0027103C" w:rsidP="00F85950">
            <w:pPr>
              <w:suppressAutoHyphens w:val="0"/>
              <w:ind w:hanging="2"/>
              <w:contextualSpacing/>
              <w:rPr>
                <w:rFonts w:ascii="Times New Roman" w:eastAsia="Times New Roman" w:hAnsi="Times New Roman"/>
                <w:b/>
                <w:bCs/>
                <w:lang w:val="uk-UA" w:eastAsia="uk-UA"/>
              </w:rPr>
            </w:pPr>
            <w:r w:rsidRPr="006F6DF0">
              <w:rPr>
                <w:rFonts w:ascii="Times New Roman" w:eastAsia="Times New Roman" w:hAnsi="Times New Roman"/>
                <w:b/>
                <w:bCs/>
                <w:lang w:eastAsia="uk-UA"/>
              </w:rPr>
              <w:t xml:space="preserve">                       </w:t>
            </w:r>
          </w:p>
        </w:tc>
      </w:tr>
      <w:tr w:rsidR="0027103C" w:rsidRPr="006F6DF0" w:rsidTr="00F85950">
        <w:tc>
          <w:tcPr>
            <w:tcW w:w="5070" w:type="dxa"/>
          </w:tcPr>
          <w:p w:rsidR="0027103C" w:rsidRPr="006F6DF0" w:rsidRDefault="0027103C" w:rsidP="00F85950">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 xml:space="preserve">43000, Волинська обл., </w:t>
            </w:r>
          </w:p>
          <w:p w:rsidR="0027103C" w:rsidRPr="006F6DF0" w:rsidRDefault="0027103C" w:rsidP="00F85950">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м. Луцьк, вул. Винниченка,15</w:t>
            </w:r>
          </w:p>
          <w:p w:rsidR="0027103C" w:rsidRPr="006F6DF0" w:rsidRDefault="0027103C" w:rsidP="00F85950">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код ЄДРПОУ 02909915</w:t>
            </w:r>
          </w:p>
          <w:p w:rsidR="0027103C" w:rsidRPr="006F6DF0" w:rsidRDefault="0027103C" w:rsidP="00F85950">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en-US" w:eastAsia="uk-UA"/>
              </w:rPr>
              <w:t>IBAN</w:t>
            </w:r>
            <w:r w:rsidRPr="006F6DF0">
              <w:rPr>
                <w:rFonts w:ascii="Times New Roman" w:eastAsia="Times New Roman" w:hAnsi="Times New Roman"/>
                <w:lang w:val="uk-UA" w:eastAsia="uk-UA"/>
              </w:rPr>
              <w:t xml:space="preserve"> UA138201720343140001000004945</w:t>
            </w:r>
          </w:p>
          <w:p w:rsidR="0027103C" w:rsidRPr="006F6DF0" w:rsidRDefault="0027103C" w:rsidP="00F85950">
            <w:pPr>
              <w:suppressAutoHyphens w:val="0"/>
              <w:spacing w:after="0" w:line="240" w:lineRule="auto"/>
              <w:ind w:hanging="2"/>
              <w:contextualSpacing/>
              <w:rPr>
                <w:rFonts w:ascii="Times New Roman" w:eastAsia="Times New Roman" w:hAnsi="Times New Roman"/>
                <w:lang w:val="uk-UA" w:eastAsia="uk-UA"/>
              </w:rPr>
            </w:pPr>
            <w:r w:rsidRPr="006F6DF0">
              <w:rPr>
                <w:rFonts w:ascii="Times New Roman" w:eastAsia="Times New Roman" w:hAnsi="Times New Roman"/>
                <w:lang w:val="uk-UA" w:eastAsia="uk-UA"/>
              </w:rPr>
              <w:t>ДКСУ у м.</w:t>
            </w:r>
            <w:r w:rsidRPr="006F6DF0">
              <w:rPr>
                <w:rFonts w:ascii="Times New Roman" w:eastAsia="Times New Roman" w:hAnsi="Times New Roman"/>
                <w:lang w:eastAsia="uk-UA"/>
              </w:rPr>
              <w:t xml:space="preserve"> </w:t>
            </w:r>
            <w:r w:rsidRPr="006F6DF0">
              <w:rPr>
                <w:rFonts w:ascii="Times New Roman" w:eastAsia="Times New Roman" w:hAnsi="Times New Roman"/>
                <w:lang w:val="uk-UA" w:eastAsia="uk-UA"/>
              </w:rPr>
              <w:t>Київ</w:t>
            </w:r>
          </w:p>
          <w:p w:rsidR="0027103C" w:rsidRPr="006F6DF0" w:rsidRDefault="0027103C" w:rsidP="00F85950">
            <w:pPr>
              <w:suppressAutoHyphens w:val="0"/>
              <w:spacing w:after="0" w:line="240" w:lineRule="auto"/>
              <w:ind w:hanging="2"/>
              <w:contextualSpacing/>
              <w:rPr>
                <w:rFonts w:ascii="Times New Roman" w:eastAsia="Times New Roman" w:hAnsi="Times New Roman"/>
                <w:lang w:eastAsia="uk-UA"/>
              </w:rPr>
            </w:pPr>
            <w:proofErr w:type="spellStart"/>
            <w:r w:rsidRPr="006F6DF0">
              <w:rPr>
                <w:rFonts w:ascii="Times New Roman" w:eastAsia="Times New Roman" w:hAnsi="Times New Roman"/>
                <w:lang w:val="uk-UA" w:eastAsia="uk-UA"/>
              </w:rPr>
              <w:t>Тел</w:t>
            </w:r>
            <w:proofErr w:type="spellEnd"/>
            <w:r w:rsidRPr="006F6DF0">
              <w:rPr>
                <w:rFonts w:ascii="Times New Roman" w:eastAsia="Times New Roman" w:hAnsi="Times New Roman"/>
                <w:lang w:val="uk-UA" w:eastAsia="uk-UA"/>
              </w:rPr>
              <w:t xml:space="preserve">. (0332) </w:t>
            </w:r>
            <w:r w:rsidRPr="006F6DF0">
              <w:rPr>
                <w:rFonts w:ascii="Times New Roman" w:eastAsia="Times New Roman" w:hAnsi="Times New Roman"/>
                <w:lang w:eastAsia="uk-UA"/>
              </w:rPr>
              <w:t>28-08-01</w:t>
            </w:r>
            <w:r w:rsidRPr="006F6DF0">
              <w:rPr>
                <w:rFonts w:ascii="Times New Roman" w:eastAsia="Times New Roman" w:hAnsi="Times New Roman"/>
                <w:lang w:val="uk-UA" w:eastAsia="uk-UA"/>
              </w:rPr>
              <w:t xml:space="preserve">, </w:t>
            </w:r>
            <w:r w:rsidRPr="006F6DF0">
              <w:rPr>
                <w:rFonts w:ascii="Times New Roman" w:eastAsia="Times New Roman" w:hAnsi="Times New Roman"/>
                <w:lang w:eastAsia="uk-UA"/>
              </w:rPr>
              <w:t>бух. 28-08-38</w:t>
            </w:r>
          </w:p>
          <w:p w:rsidR="0027103C" w:rsidRPr="006F6DF0" w:rsidRDefault="0027103C" w:rsidP="00F85950">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F85950">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F85950">
            <w:pPr>
              <w:suppressAutoHyphens w:val="0"/>
              <w:spacing w:after="0" w:line="240" w:lineRule="auto"/>
              <w:ind w:hanging="2"/>
              <w:contextualSpacing/>
              <w:rPr>
                <w:rFonts w:ascii="Times New Roman" w:eastAsia="Times New Roman" w:hAnsi="Times New Roman"/>
                <w:bCs/>
                <w:lang w:val="uk-UA" w:eastAsia="uk-UA"/>
              </w:rPr>
            </w:pPr>
            <w:r w:rsidRPr="006F6DF0">
              <w:rPr>
                <w:rFonts w:ascii="Times New Roman" w:eastAsia="Times New Roman" w:hAnsi="Times New Roman"/>
                <w:bCs/>
                <w:lang w:val="uk-UA" w:eastAsia="uk-UA"/>
              </w:rPr>
              <w:t>__________  ____________</w:t>
            </w:r>
          </w:p>
          <w:p w:rsidR="0027103C" w:rsidRPr="006F6DF0" w:rsidRDefault="0027103C" w:rsidP="00F85950">
            <w:pPr>
              <w:suppressAutoHyphens w:val="0"/>
              <w:spacing w:after="0" w:line="240" w:lineRule="auto"/>
              <w:ind w:hanging="2"/>
              <w:contextualSpacing/>
              <w:rPr>
                <w:rFonts w:ascii="Times New Roman" w:eastAsia="Times New Roman" w:hAnsi="Times New Roman"/>
                <w:lang w:val="uk-UA" w:eastAsia="uk-UA"/>
              </w:rPr>
            </w:pPr>
          </w:p>
          <w:p w:rsidR="0027103C" w:rsidRPr="006F6DF0" w:rsidRDefault="0027103C" w:rsidP="00F85950">
            <w:pPr>
              <w:suppressAutoHyphens w:val="0"/>
              <w:spacing w:after="0" w:line="240" w:lineRule="auto"/>
              <w:contextualSpacing/>
              <w:rPr>
                <w:rFonts w:ascii="Times New Roman" w:eastAsia="Times New Roman" w:hAnsi="Times New Roman"/>
                <w:lang w:val="uk-UA" w:eastAsia="uk-UA"/>
              </w:rPr>
            </w:pPr>
          </w:p>
        </w:tc>
        <w:tc>
          <w:tcPr>
            <w:tcW w:w="4961" w:type="dxa"/>
          </w:tcPr>
          <w:p w:rsidR="0027103C" w:rsidRPr="006F6DF0" w:rsidRDefault="0027103C" w:rsidP="00F85950">
            <w:pPr>
              <w:widowControl w:val="0"/>
              <w:suppressAutoHyphens w:val="0"/>
              <w:spacing w:after="0" w:line="1" w:lineRule="atLeast"/>
              <w:ind w:leftChars="-1" w:hangingChars="1" w:hanging="2"/>
              <w:contextualSpacing/>
              <w:textDirection w:val="btLr"/>
              <w:textAlignment w:val="top"/>
              <w:outlineLvl w:val="0"/>
              <w:rPr>
                <w:rFonts w:ascii="Times New Roman" w:eastAsia="Times New Roman" w:hAnsi="Times New Roman"/>
                <w:b/>
                <w:bCs/>
                <w:lang w:eastAsia="uk-UA"/>
              </w:rPr>
            </w:pPr>
          </w:p>
        </w:tc>
      </w:tr>
    </w:tbl>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4D6CAF" w:rsidRDefault="004D6CAF"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lastRenderedPageBreak/>
        <w:t>Додаток 1</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до договору ___________</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від «___»________________ 202</w:t>
      </w:r>
      <w:r w:rsidR="00403830">
        <w:rPr>
          <w:rFonts w:ascii="Times New Roman" w:eastAsia="Times New Roman" w:hAnsi="Times New Roman"/>
          <w:color w:val="000000"/>
          <w:sz w:val="24"/>
          <w:szCs w:val="24"/>
          <w:lang w:val="uk-UA" w:eastAsia="ar-SA"/>
        </w:rPr>
        <w:t>1</w:t>
      </w:r>
      <w:r w:rsidRPr="00C021DF">
        <w:rPr>
          <w:rFonts w:ascii="Times New Roman" w:eastAsia="Times New Roman" w:hAnsi="Times New Roman"/>
          <w:color w:val="000000"/>
          <w:sz w:val="24"/>
          <w:szCs w:val="24"/>
          <w:lang w:val="uk-UA" w:eastAsia="ar-SA"/>
        </w:rPr>
        <w:t>р</w:t>
      </w: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jc w:val="right"/>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jc w:val="center"/>
        <w:rPr>
          <w:rFonts w:ascii="Times New Roman" w:eastAsia="Times New Roman" w:hAnsi="Times New Roman"/>
          <w:color w:val="000000"/>
          <w:sz w:val="28"/>
          <w:szCs w:val="28"/>
          <w:lang w:val="uk-UA" w:eastAsia="ar-SA"/>
        </w:rPr>
      </w:pPr>
      <w:r w:rsidRPr="00C021DF">
        <w:rPr>
          <w:rFonts w:ascii="Times New Roman" w:eastAsia="Times New Roman" w:hAnsi="Times New Roman"/>
          <w:color w:val="000000"/>
          <w:sz w:val="28"/>
          <w:szCs w:val="28"/>
          <w:lang w:val="uk-UA" w:eastAsia="ar-SA"/>
        </w:rPr>
        <w:t>Специфікація</w:t>
      </w: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tbl>
      <w:tblPr>
        <w:tblW w:w="9428" w:type="dxa"/>
        <w:jc w:val="center"/>
        <w:tblLayout w:type="fixed"/>
        <w:tblLook w:val="0000" w:firstRow="0" w:lastRow="0" w:firstColumn="0" w:lastColumn="0" w:noHBand="0" w:noVBand="0"/>
      </w:tblPr>
      <w:tblGrid>
        <w:gridCol w:w="570"/>
        <w:gridCol w:w="4209"/>
        <w:gridCol w:w="1737"/>
        <w:gridCol w:w="1381"/>
        <w:gridCol w:w="1531"/>
      </w:tblGrid>
      <w:tr w:rsidR="0027103C" w:rsidRPr="00C021DF" w:rsidTr="00F85950">
        <w:trPr>
          <w:jc w:val="center"/>
        </w:trPr>
        <w:tc>
          <w:tcPr>
            <w:tcW w:w="570"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F85950">
            <w:pPr>
              <w:widowControl w:val="0"/>
              <w:spacing w:before="120" w:after="120" w:line="240" w:lineRule="auto"/>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 з/п</w:t>
            </w:r>
          </w:p>
        </w:tc>
        <w:tc>
          <w:tcPr>
            <w:tcW w:w="4209"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F85950">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Найменування Товару</w:t>
            </w:r>
          </w:p>
        </w:tc>
        <w:tc>
          <w:tcPr>
            <w:tcW w:w="1737"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F85950">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Кількість, одиниць</w:t>
            </w:r>
          </w:p>
        </w:tc>
        <w:tc>
          <w:tcPr>
            <w:tcW w:w="1381" w:type="dxa"/>
            <w:tcBorders>
              <w:top w:val="single" w:sz="4" w:space="0" w:color="000000"/>
              <w:left w:val="single" w:sz="4" w:space="0" w:color="000000"/>
              <w:bottom w:val="single" w:sz="4" w:space="0" w:color="000000"/>
            </w:tcBorders>
            <w:shd w:val="clear" w:color="auto" w:fill="auto"/>
            <w:vAlign w:val="center"/>
          </w:tcPr>
          <w:p w:rsidR="0027103C" w:rsidRPr="00C021DF" w:rsidRDefault="0027103C" w:rsidP="00F85950">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Вартість одиниці Товару (з ПДВ), грн</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03C" w:rsidRPr="00C021DF" w:rsidRDefault="0027103C" w:rsidP="00F85950">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Загальна вартість з (ПДВ), грн</w:t>
            </w:r>
          </w:p>
          <w:p w:rsidR="0027103C" w:rsidRPr="00C021DF" w:rsidRDefault="0027103C" w:rsidP="00F85950">
            <w:pPr>
              <w:widowControl w:val="0"/>
              <w:spacing w:before="120" w:after="120" w:line="240" w:lineRule="auto"/>
              <w:jc w:val="center"/>
              <w:rPr>
                <w:rFonts w:ascii="Times New Roman" w:eastAsia="Times New Roman" w:hAnsi="Times New Roman"/>
                <w:bCs/>
                <w:color w:val="000000"/>
                <w:sz w:val="24"/>
                <w:szCs w:val="24"/>
                <w:lang w:val="uk-UA" w:eastAsia="ar-SA"/>
              </w:rPr>
            </w:pPr>
          </w:p>
        </w:tc>
      </w:tr>
      <w:tr w:rsidR="0027103C" w:rsidRPr="00C021DF" w:rsidTr="00F85950">
        <w:trPr>
          <w:jc w:val="center"/>
        </w:trPr>
        <w:tc>
          <w:tcPr>
            <w:tcW w:w="570" w:type="dxa"/>
            <w:tcBorders>
              <w:left w:val="single" w:sz="4" w:space="0" w:color="000000"/>
              <w:bottom w:val="single" w:sz="4" w:space="0" w:color="000000"/>
            </w:tcBorders>
            <w:shd w:val="clear" w:color="auto" w:fill="auto"/>
            <w:vAlign w:val="center"/>
          </w:tcPr>
          <w:p w:rsidR="0027103C" w:rsidRPr="00C021DF" w:rsidRDefault="0027103C" w:rsidP="00F85950">
            <w:pPr>
              <w:widowControl w:val="0"/>
              <w:spacing w:before="120" w:after="120" w:line="240" w:lineRule="auto"/>
              <w:rPr>
                <w:rFonts w:ascii="Times New Roman" w:eastAsia="Times New Roman" w:hAnsi="Times New Roman"/>
                <w:color w:val="000000"/>
                <w:sz w:val="24"/>
                <w:szCs w:val="24"/>
                <w:lang w:val="uk-UA" w:eastAsia="ar-SA"/>
              </w:rPr>
            </w:pPr>
          </w:p>
        </w:tc>
        <w:tc>
          <w:tcPr>
            <w:tcW w:w="4209" w:type="dxa"/>
            <w:tcBorders>
              <w:left w:val="single" w:sz="4" w:space="0" w:color="000000"/>
              <w:bottom w:val="single" w:sz="4" w:space="0" w:color="000000"/>
            </w:tcBorders>
            <w:shd w:val="clear" w:color="auto" w:fill="auto"/>
          </w:tcPr>
          <w:p w:rsidR="0027103C" w:rsidRPr="00F22306" w:rsidRDefault="0027103C" w:rsidP="00F22306">
            <w:pPr>
              <w:rPr>
                <w:rFonts w:ascii="Times New Roman" w:hAnsi="Times New Roman"/>
                <w:lang w:val="uk-UA"/>
              </w:rPr>
            </w:pPr>
          </w:p>
        </w:tc>
        <w:tc>
          <w:tcPr>
            <w:tcW w:w="1737" w:type="dxa"/>
            <w:tcBorders>
              <w:left w:val="single" w:sz="4" w:space="0" w:color="000000"/>
              <w:bottom w:val="single" w:sz="4" w:space="0" w:color="000000"/>
            </w:tcBorders>
            <w:shd w:val="clear" w:color="auto" w:fill="auto"/>
          </w:tcPr>
          <w:p w:rsidR="0027103C" w:rsidRPr="0027103C" w:rsidRDefault="0027103C" w:rsidP="00F85950">
            <w:pPr>
              <w:jc w:val="center"/>
              <w:rPr>
                <w:rFonts w:ascii="Times New Roman" w:hAnsi="Times New Roman"/>
              </w:rPr>
            </w:pPr>
          </w:p>
        </w:tc>
        <w:tc>
          <w:tcPr>
            <w:tcW w:w="1381" w:type="dxa"/>
            <w:tcBorders>
              <w:left w:val="single" w:sz="4" w:space="0" w:color="000000"/>
              <w:bottom w:val="single" w:sz="4" w:space="0" w:color="000000"/>
            </w:tcBorders>
            <w:shd w:val="clear" w:color="auto" w:fill="auto"/>
            <w:vAlign w:val="center"/>
          </w:tcPr>
          <w:p w:rsidR="0027103C" w:rsidRPr="00C021DF" w:rsidRDefault="0027103C" w:rsidP="00F85950">
            <w:pPr>
              <w:spacing w:after="0" w:line="240" w:lineRule="auto"/>
              <w:rPr>
                <w:rFonts w:ascii="Times New Roman" w:eastAsia="Times New Roman" w:hAnsi="Times New Roman"/>
                <w:color w:val="000000"/>
                <w:sz w:val="24"/>
                <w:szCs w:val="24"/>
                <w:lang w:eastAsia="ar-SA"/>
              </w:rPr>
            </w:pPr>
          </w:p>
        </w:tc>
        <w:tc>
          <w:tcPr>
            <w:tcW w:w="1531" w:type="dxa"/>
            <w:tcBorders>
              <w:left w:val="single" w:sz="4" w:space="0" w:color="000000"/>
              <w:bottom w:val="single" w:sz="4" w:space="0" w:color="000000"/>
              <w:right w:val="single" w:sz="4" w:space="0" w:color="000000"/>
            </w:tcBorders>
            <w:shd w:val="clear" w:color="auto" w:fill="auto"/>
            <w:vAlign w:val="center"/>
          </w:tcPr>
          <w:p w:rsidR="0027103C" w:rsidRPr="00C021DF" w:rsidRDefault="0027103C" w:rsidP="00F85950">
            <w:pPr>
              <w:widowControl w:val="0"/>
              <w:spacing w:before="120" w:after="120" w:line="240" w:lineRule="auto"/>
              <w:rPr>
                <w:rFonts w:ascii="Times New Roman" w:eastAsia="Times New Roman" w:hAnsi="Times New Roman"/>
                <w:color w:val="000000"/>
                <w:sz w:val="24"/>
                <w:szCs w:val="24"/>
                <w:lang w:val="uk-UA" w:eastAsia="ar-SA"/>
              </w:rPr>
            </w:pPr>
          </w:p>
        </w:tc>
      </w:tr>
      <w:tr w:rsidR="0027103C" w:rsidRPr="00C021DF" w:rsidTr="00F85950">
        <w:trPr>
          <w:jc w:val="center"/>
        </w:trPr>
        <w:tc>
          <w:tcPr>
            <w:tcW w:w="570" w:type="dxa"/>
            <w:tcBorders>
              <w:left w:val="single" w:sz="4" w:space="0" w:color="000000"/>
              <w:bottom w:val="single" w:sz="4" w:space="0" w:color="000000"/>
            </w:tcBorders>
            <w:shd w:val="clear" w:color="auto" w:fill="auto"/>
            <w:vAlign w:val="center"/>
          </w:tcPr>
          <w:p w:rsidR="0027103C" w:rsidRPr="00C021DF" w:rsidRDefault="0027103C" w:rsidP="00F85950">
            <w:pPr>
              <w:widowControl w:val="0"/>
              <w:spacing w:before="120" w:after="120" w:line="240" w:lineRule="auto"/>
              <w:rPr>
                <w:rFonts w:ascii="Times New Roman" w:eastAsia="Times New Roman" w:hAnsi="Times New Roman"/>
                <w:color w:val="000000"/>
                <w:sz w:val="24"/>
                <w:szCs w:val="24"/>
                <w:lang w:val="uk-UA" w:eastAsia="ar-SA"/>
              </w:rPr>
            </w:pPr>
          </w:p>
        </w:tc>
        <w:tc>
          <w:tcPr>
            <w:tcW w:w="4209" w:type="dxa"/>
            <w:tcBorders>
              <w:left w:val="single" w:sz="4" w:space="0" w:color="000000"/>
              <w:bottom w:val="single" w:sz="4" w:space="0" w:color="000000"/>
            </w:tcBorders>
            <w:shd w:val="clear" w:color="auto" w:fill="auto"/>
          </w:tcPr>
          <w:p w:rsidR="0027103C" w:rsidRPr="00F22306" w:rsidRDefault="0027103C" w:rsidP="00F22306">
            <w:pPr>
              <w:rPr>
                <w:rFonts w:ascii="Times New Roman" w:hAnsi="Times New Roman"/>
                <w:lang w:val="en-US"/>
              </w:rPr>
            </w:pPr>
          </w:p>
        </w:tc>
        <w:tc>
          <w:tcPr>
            <w:tcW w:w="1737" w:type="dxa"/>
            <w:tcBorders>
              <w:left w:val="single" w:sz="4" w:space="0" w:color="000000"/>
              <w:bottom w:val="single" w:sz="4" w:space="0" w:color="000000"/>
            </w:tcBorders>
            <w:shd w:val="clear" w:color="auto" w:fill="auto"/>
          </w:tcPr>
          <w:p w:rsidR="0027103C" w:rsidRPr="0027103C" w:rsidRDefault="0027103C" w:rsidP="00F85950">
            <w:pPr>
              <w:jc w:val="center"/>
              <w:rPr>
                <w:rFonts w:ascii="Times New Roman" w:hAnsi="Times New Roman"/>
              </w:rPr>
            </w:pPr>
          </w:p>
        </w:tc>
        <w:tc>
          <w:tcPr>
            <w:tcW w:w="1381" w:type="dxa"/>
            <w:tcBorders>
              <w:left w:val="single" w:sz="4" w:space="0" w:color="000000"/>
              <w:bottom w:val="single" w:sz="4" w:space="0" w:color="000000"/>
            </w:tcBorders>
            <w:shd w:val="clear" w:color="auto" w:fill="auto"/>
            <w:vAlign w:val="center"/>
          </w:tcPr>
          <w:p w:rsidR="0027103C" w:rsidRPr="00C021DF" w:rsidRDefault="0027103C" w:rsidP="00F85950">
            <w:pPr>
              <w:spacing w:after="0" w:line="240" w:lineRule="auto"/>
              <w:rPr>
                <w:rFonts w:ascii="Times New Roman" w:eastAsia="Times New Roman" w:hAnsi="Times New Roman"/>
                <w:color w:val="000000"/>
                <w:sz w:val="24"/>
                <w:szCs w:val="24"/>
                <w:lang w:eastAsia="ar-SA"/>
              </w:rPr>
            </w:pPr>
          </w:p>
        </w:tc>
        <w:tc>
          <w:tcPr>
            <w:tcW w:w="1531" w:type="dxa"/>
            <w:tcBorders>
              <w:left w:val="single" w:sz="4" w:space="0" w:color="000000"/>
              <w:bottom w:val="single" w:sz="4" w:space="0" w:color="000000"/>
              <w:right w:val="single" w:sz="4" w:space="0" w:color="000000"/>
            </w:tcBorders>
            <w:shd w:val="clear" w:color="auto" w:fill="auto"/>
            <w:vAlign w:val="center"/>
          </w:tcPr>
          <w:p w:rsidR="0027103C" w:rsidRPr="00C021DF" w:rsidRDefault="0027103C" w:rsidP="00F85950">
            <w:pPr>
              <w:widowControl w:val="0"/>
              <w:spacing w:before="120" w:after="120" w:line="240" w:lineRule="auto"/>
              <w:rPr>
                <w:rFonts w:ascii="Times New Roman" w:eastAsia="Times New Roman" w:hAnsi="Times New Roman"/>
                <w:color w:val="000000"/>
                <w:sz w:val="24"/>
                <w:szCs w:val="24"/>
                <w:lang w:val="uk-UA" w:eastAsia="ar-SA"/>
              </w:rPr>
            </w:pPr>
          </w:p>
        </w:tc>
      </w:tr>
      <w:tr w:rsidR="0027103C" w:rsidRPr="00C021DF" w:rsidTr="00F85950">
        <w:trPr>
          <w:jc w:val="center"/>
        </w:trPr>
        <w:tc>
          <w:tcPr>
            <w:tcW w:w="7897" w:type="dxa"/>
            <w:gridSpan w:val="4"/>
            <w:tcBorders>
              <w:left w:val="single" w:sz="4" w:space="0" w:color="000000"/>
              <w:bottom w:val="single" w:sz="4" w:space="0" w:color="000000"/>
            </w:tcBorders>
            <w:shd w:val="clear" w:color="auto" w:fill="auto"/>
            <w:vAlign w:val="center"/>
          </w:tcPr>
          <w:p w:rsidR="0027103C" w:rsidRPr="00C021DF" w:rsidRDefault="0027103C" w:rsidP="00F85950">
            <w:pPr>
              <w:widowControl w:val="0"/>
              <w:spacing w:before="120" w:after="120" w:line="240" w:lineRule="auto"/>
              <w:rPr>
                <w:rFonts w:ascii="Times New Roman" w:eastAsia="Times New Roman" w:hAnsi="Times New Roman"/>
                <w:color w:val="000000"/>
                <w:sz w:val="24"/>
                <w:szCs w:val="24"/>
                <w:lang w:eastAsia="ar-SA"/>
              </w:rPr>
            </w:pPr>
            <w:r w:rsidRPr="00C021DF">
              <w:rPr>
                <w:rFonts w:ascii="Times New Roman" w:eastAsia="Times New Roman" w:hAnsi="Times New Roman"/>
                <w:color w:val="000000"/>
                <w:sz w:val="24"/>
                <w:szCs w:val="24"/>
                <w:lang w:val="uk-UA" w:eastAsia="ar-SA"/>
              </w:rPr>
              <w:t>Усього</w:t>
            </w:r>
            <w:r w:rsidRPr="00C021DF">
              <w:rPr>
                <w:rFonts w:ascii="Times New Roman" w:eastAsia="Times New Roman" w:hAnsi="Times New Roman"/>
                <w:color w:val="000000"/>
                <w:sz w:val="24"/>
                <w:szCs w:val="24"/>
                <w:lang w:eastAsia="ar-SA"/>
              </w:rPr>
              <w:t xml:space="preserve">, </w:t>
            </w:r>
            <w:proofErr w:type="spellStart"/>
            <w:r w:rsidRPr="00C021DF">
              <w:rPr>
                <w:rFonts w:ascii="Times New Roman" w:eastAsia="Times New Roman" w:hAnsi="Times New Roman"/>
                <w:color w:val="000000"/>
                <w:sz w:val="24"/>
                <w:szCs w:val="24"/>
                <w:lang w:eastAsia="ar-SA"/>
              </w:rPr>
              <w:t>грн</w:t>
            </w:r>
            <w:proofErr w:type="spellEnd"/>
          </w:p>
        </w:tc>
        <w:tc>
          <w:tcPr>
            <w:tcW w:w="1531" w:type="dxa"/>
            <w:tcBorders>
              <w:left w:val="single" w:sz="4" w:space="0" w:color="000000"/>
              <w:bottom w:val="single" w:sz="4" w:space="0" w:color="000000"/>
              <w:right w:val="single" w:sz="4" w:space="0" w:color="000000"/>
            </w:tcBorders>
            <w:shd w:val="clear" w:color="auto" w:fill="auto"/>
          </w:tcPr>
          <w:p w:rsidR="0027103C" w:rsidRPr="00C021DF" w:rsidRDefault="0027103C" w:rsidP="00F85950">
            <w:pPr>
              <w:widowControl w:val="0"/>
              <w:spacing w:before="120" w:after="120" w:line="240" w:lineRule="auto"/>
              <w:rPr>
                <w:rFonts w:ascii="Times New Roman" w:eastAsia="Times New Roman" w:hAnsi="Times New Roman"/>
                <w:color w:val="000000"/>
                <w:sz w:val="24"/>
                <w:szCs w:val="24"/>
                <w:lang w:val="uk-UA" w:eastAsia="ar-SA"/>
              </w:rPr>
            </w:pPr>
          </w:p>
        </w:tc>
      </w:tr>
      <w:tr w:rsidR="0027103C" w:rsidRPr="00C021DF" w:rsidTr="00F85950">
        <w:trPr>
          <w:jc w:val="center"/>
        </w:trPr>
        <w:tc>
          <w:tcPr>
            <w:tcW w:w="7897" w:type="dxa"/>
            <w:gridSpan w:val="4"/>
            <w:tcBorders>
              <w:left w:val="single" w:sz="4" w:space="0" w:color="000000"/>
              <w:bottom w:val="single" w:sz="4" w:space="0" w:color="000000"/>
            </w:tcBorders>
            <w:shd w:val="clear" w:color="auto" w:fill="auto"/>
            <w:vAlign w:val="center"/>
          </w:tcPr>
          <w:p w:rsidR="0027103C" w:rsidRPr="00C021DF" w:rsidRDefault="0027103C" w:rsidP="00F85950">
            <w:pPr>
              <w:widowControl w:val="0"/>
              <w:spacing w:before="120" w:after="120" w:line="240" w:lineRule="auto"/>
              <w:rPr>
                <w:rFonts w:ascii="Times New Roman" w:eastAsia="Times New Roman" w:hAnsi="Times New Roman"/>
                <w:color w:val="000000"/>
                <w:sz w:val="24"/>
                <w:szCs w:val="24"/>
                <w:lang w:eastAsia="ar-SA"/>
              </w:rPr>
            </w:pPr>
            <w:r w:rsidRPr="00C021DF">
              <w:rPr>
                <w:rFonts w:ascii="Times New Roman" w:eastAsia="Times New Roman" w:hAnsi="Times New Roman"/>
                <w:color w:val="000000"/>
                <w:sz w:val="24"/>
                <w:szCs w:val="24"/>
                <w:lang w:eastAsia="ar-SA"/>
              </w:rPr>
              <w:t xml:space="preserve">у </w:t>
            </w:r>
            <w:proofErr w:type="spellStart"/>
            <w:r w:rsidRPr="00C021DF">
              <w:rPr>
                <w:rFonts w:ascii="Times New Roman" w:eastAsia="Times New Roman" w:hAnsi="Times New Roman"/>
                <w:color w:val="000000"/>
                <w:sz w:val="24"/>
                <w:szCs w:val="24"/>
                <w:lang w:eastAsia="ar-SA"/>
              </w:rPr>
              <w:t>т.ч</w:t>
            </w:r>
            <w:proofErr w:type="spellEnd"/>
            <w:r w:rsidRPr="00C021DF">
              <w:rPr>
                <w:rFonts w:ascii="Times New Roman" w:eastAsia="Times New Roman" w:hAnsi="Times New Roman"/>
                <w:color w:val="000000"/>
                <w:sz w:val="24"/>
                <w:szCs w:val="24"/>
                <w:lang w:eastAsia="ar-SA"/>
              </w:rPr>
              <w:t>. ПДВ</w:t>
            </w:r>
          </w:p>
        </w:tc>
        <w:tc>
          <w:tcPr>
            <w:tcW w:w="1531" w:type="dxa"/>
            <w:tcBorders>
              <w:left w:val="single" w:sz="4" w:space="0" w:color="000000"/>
              <w:bottom w:val="single" w:sz="4" w:space="0" w:color="000000"/>
              <w:right w:val="single" w:sz="4" w:space="0" w:color="000000"/>
            </w:tcBorders>
            <w:shd w:val="clear" w:color="auto" w:fill="auto"/>
          </w:tcPr>
          <w:p w:rsidR="0027103C" w:rsidRPr="00C021DF" w:rsidRDefault="0027103C" w:rsidP="00F85950">
            <w:pPr>
              <w:widowControl w:val="0"/>
              <w:spacing w:before="120" w:after="120" w:line="240" w:lineRule="auto"/>
              <w:rPr>
                <w:rFonts w:ascii="Times New Roman" w:eastAsia="Times New Roman" w:hAnsi="Times New Roman"/>
                <w:color w:val="000000"/>
                <w:sz w:val="24"/>
                <w:szCs w:val="24"/>
                <w:lang w:val="uk-UA" w:eastAsia="ar-SA"/>
              </w:rPr>
            </w:pPr>
          </w:p>
        </w:tc>
      </w:tr>
    </w:tbl>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ind w:firstLine="142"/>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Сума прописом ________________________________________________________________</w:t>
      </w: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p w:rsidR="0027103C" w:rsidRPr="00C021DF" w:rsidRDefault="0027103C" w:rsidP="0027103C">
      <w:pPr>
        <w:widowControl w:val="0"/>
        <w:spacing w:before="120" w:after="120" w:line="240" w:lineRule="auto"/>
        <w:rPr>
          <w:rFonts w:ascii="Times New Roman" w:eastAsia="Times New Roman" w:hAnsi="Times New Roman"/>
          <w:color w:val="000000"/>
          <w:sz w:val="24"/>
          <w:szCs w:val="24"/>
          <w:lang w:val="uk-UA" w:eastAsia="ar-SA"/>
        </w:rPr>
      </w:pPr>
    </w:p>
    <w:tbl>
      <w:tblPr>
        <w:tblStyle w:val="2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1"/>
      </w:tblGrid>
      <w:tr w:rsidR="0027103C" w:rsidRPr="00C021DF" w:rsidTr="00403830">
        <w:tc>
          <w:tcPr>
            <w:tcW w:w="5103" w:type="dxa"/>
          </w:tcPr>
          <w:p w:rsidR="0027103C" w:rsidRPr="00C021DF" w:rsidRDefault="0027103C" w:rsidP="00F85950">
            <w:pPr>
              <w:widowControl w:val="0"/>
              <w:spacing w:before="120" w:after="120" w:line="240" w:lineRule="auto"/>
              <w:jc w:val="center"/>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ПОКУПЕЦЬ</w:t>
            </w:r>
          </w:p>
          <w:p w:rsidR="0027103C" w:rsidRPr="00C021DF" w:rsidRDefault="0027103C" w:rsidP="00F85950">
            <w:pPr>
              <w:widowControl w:val="0"/>
              <w:spacing w:before="120" w:after="120" w:line="240" w:lineRule="auto"/>
              <w:jc w:val="center"/>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Волинська обласна прокуратура</w:t>
            </w:r>
          </w:p>
          <w:p w:rsidR="0027103C" w:rsidRPr="00C021DF" w:rsidRDefault="0027103C" w:rsidP="00F85950">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F85950">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F85950">
            <w:pPr>
              <w:widowControl w:val="0"/>
              <w:spacing w:before="120" w:after="120" w:line="240" w:lineRule="auto"/>
              <w:rPr>
                <w:rFonts w:ascii="Times New Roman" w:eastAsia="Times New Roman" w:hAnsi="Times New Roman"/>
                <w:bCs/>
                <w:color w:val="000000"/>
                <w:sz w:val="24"/>
                <w:szCs w:val="24"/>
                <w:lang w:val="uk-UA" w:eastAsia="ar-SA"/>
              </w:rPr>
            </w:pPr>
            <w:r w:rsidRPr="00C021DF">
              <w:rPr>
                <w:rFonts w:ascii="Times New Roman" w:eastAsia="Times New Roman" w:hAnsi="Times New Roman"/>
                <w:bCs/>
                <w:color w:val="000000"/>
                <w:sz w:val="24"/>
                <w:szCs w:val="24"/>
                <w:lang w:val="uk-UA" w:eastAsia="ar-SA"/>
              </w:rPr>
              <w:t xml:space="preserve">                         __________  _______________</w:t>
            </w:r>
          </w:p>
          <w:p w:rsidR="0027103C" w:rsidRPr="00C021DF" w:rsidRDefault="0027103C" w:rsidP="00F85950">
            <w:pPr>
              <w:widowControl w:val="0"/>
              <w:spacing w:before="120" w:after="120" w:line="240" w:lineRule="auto"/>
              <w:rPr>
                <w:rFonts w:ascii="Times New Roman" w:eastAsia="Times New Roman" w:hAnsi="Times New Roman"/>
                <w:color w:val="000000"/>
                <w:sz w:val="24"/>
                <w:szCs w:val="24"/>
                <w:lang w:val="uk-UA" w:eastAsia="ar-SA"/>
              </w:rPr>
            </w:pPr>
          </w:p>
        </w:tc>
        <w:tc>
          <w:tcPr>
            <w:tcW w:w="4531" w:type="dxa"/>
          </w:tcPr>
          <w:p w:rsidR="0027103C" w:rsidRPr="00C021DF" w:rsidRDefault="0027103C" w:rsidP="00F85950">
            <w:pPr>
              <w:widowControl w:val="0"/>
              <w:spacing w:before="120" w:after="120" w:line="240" w:lineRule="auto"/>
              <w:jc w:val="center"/>
              <w:rPr>
                <w:rFonts w:ascii="Times New Roman" w:eastAsia="Times New Roman" w:hAnsi="Times New Roman"/>
                <w:color w:val="000000"/>
                <w:sz w:val="24"/>
                <w:szCs w:val="24"/>
                <w:lang w:val="uk-UA" w:eastAsia="ar-SA"/>
              </w:rPr>
            </w:pPr>
            <w:r w:rsidRPr="00C021DF">
              <w:rPr>
                <w:rFonts w:ascii="Times New Roman" w:eastAsia="Times New Roman" w:hAnsi="Times New Roman"/>
                <w:color w:val="000000"/>
                <w:sz w:val="24"/>
                <w:szCs w:val="24"/>
                <w:lang w:val="uk-UA" w:eastAsia="ar-SA"/>
              </w:rPr>
              <w:t>ПОСТАЧАЛЬНИК</w:t>
            </w:r>
          </w:p>
          <w:p w:rsidR="0027103C" w:rsidRPr="00C021DF" w:rsidRDefault="0027103C" w:rsidP="00F85950">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F85950">
            <w:pPr>
              <w:widowControl w:val="0"/>
              <w:spacing w:before="120" w:after="120" w:line="240" w:lineRule="auto"/>
              <w:rPr>
                <w:rFonts w:ascii="Times New Roman" w:eastAsia="Times New Roman" w:hAnsi="Times New Roman"/>
                <w:bCs/>
                <w:color w:val="000000"/>
                <w:sz w:val="24"/>
                <w:szCs w:val="24"/>
                <w:lang w:val="uk-UA" w:eastAsia="ar-SA"/>
              </w:rPr>
            </w:pPr>
          </w:p>
          <w:p w:rsidR="0027103C" w:rsidRPr="00C021DF" w:rsidRDefault="0027103C" w:rsidP="00F85950">
            <w:pPr>
              <w:widowControl w:val="0"/>
              <w:spacing w:before="120" w:after="120" w:line="240" w:lineRule="auto"/>
              <w:rPr>
                <w:rFonts w:ascii="Times New Roman" w:eastAsia="Times New Roman" w:hAnsi="Times New Roman"/>
                <w:color w:val="000000"/>
                <w:sz w:val="24"/>
                <w:szCs w:val="24"/>
                <w:lang w:val="uk-UA" w:eastAsia="ar-SA"/>
              </w:rPr>
            </w:pPr>
          </w:p>
        </w:tc>
      </w:tr>
    </w:tbl>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p>
    <w:p w:rsidR="0027103C" w:rsidRDefault="0027103C" w:rsidP="00C021DF">
      <w:pPr>
        <w:spacing w:after="0" w:line="240" w:lineRule="auto"/>
        <w:jc w:val="right"/>
        <w:rPr>
          <w:rFonts w:ascii="Times New Roman" w:eastAsia="Times New Roman" w:hAnsi="Times New Roman"/>
          <w:b/>
          <w:color w:val="000000"/>
          <w:sz w:val="28"/>
          <w:szCs w:val="28"/>
          <w:lang w:val="uk-UA" w:eastAsia="ar-SA"/>
        </w:rPr>
      </w:pPr>
      <w:bookmarkStart w:id="0" w:name="_GoBack"/>
      <w:bookmarkEnd w:id="0"/>
    </w:p>
    <w:sectPr w:rsidR="0027103C" w:rsidSect="00403830">
      <w:headerReference w:type="default" r:id="rId8"/>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C5" w:rsidRDefault="00C146C5">
      <w:pPr>
        <w:spacing w:after="0" w:line="240" w:lineRule="auto"/>
      </w:pPr>
      <w:r>
        <w:separator/>
      </w:r>
    </w:p>
  </w:endnote>
  <w:endnote w:type="continuationSeparator" w:id="0">
    <w:p w:rsidR="00C146C5" w:rsidRDefault="00C1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C5" w:rsidRDefault="00C146C5">
      <w:pPr>
        <w:spacing w:after="0" w:line="240" w:lineRule="auto"/>
      </w:pPr>
      <w:r>
        <w:separator/>
      </w:r>
    </w:p>
  </w:footnote>
  <w:footnote w:type="continuationSeparator" w:id="0">
    <w:p w:rsidR="00C146C5" w:rsidRDefault="00C1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682719"/>
      <w:docPartObj>
        <w:docPartGallery w:val="Page Numbers (Top of Page)"/>
        <w:docPartUnique/>
      </w:docPartObj>
    </w:sdtPr>
    <w:sdtEndPr/>
    <w:sdtContent>
      <w:p w:rsidR="005C31B6" w:rsidRDefault="005C31B6">
        <w:pPr>
          <w:pStyle w:val="af5"/>
          <w:jc w:val="center"/>
        </w:pPr>
        <w:r w:rsidRPr="006B3EA5">
          <w:rPr>
            <w:rFonts w:ascii="Times New Roman" w:hAnsi="Times New Roman"/>
          </w:rPr>
          <w:fldChar w:fldCharType="begin"/>
        </w:r>
        <w:r w:rsidRPr="006B3EA5">
          <w:rPr>
            <w:rFonts w:ascii="Times New Roman" w:hAnsi="Times New Roman"/>
          </w:rPr>
          <w:instrText>PAGE   \* MERGEFORMAT</w:instrText>
        </w:r>
        <w:r w:rsidRPr="006B3EA5">
          <w:rPr>
            <w:rFonts w:ascii="Times New Roman" w:hAnsi="Times New Roman"/>
          </w:rPr>
          <w:fldChar w:fldCharType="separate"/>
        </w:r>
        <w:r w:rsidR="0019025F">
          <w:rPr>
            <w:rFonts w:ascii="Times New Roman" w:hAnsi="Times New Roman"/>
            <w:noProof/>
          </w:rPr>
          <w:t>4</w:t>
        </w:r>
        <w:r w:rsidRPr="006B3EA5">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17E97B5D"/>
    <w:multiLevelType w:val="hybridMultilevel"/>
    <w:tmpl w:val="60B44522"/>
    <w:lvl w:ilvl="0" w:tplc="FF1C98F4">
      <w:start w:val="13"/>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AF570B7"/>
    <w:multiLevelType w:val="hybridMultilevel"/>
    <w:tmpl w:val="190E7B50"/>
    <w:lvl w:ilvl="0" w:tplc="8562929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BEC56FD"/>
    <w:multiLevelType w:val="multilevel"/>
    <w:tmpl w:val="F9861A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B200FC"/>
    <w:multiLevelType w:val="hybridMultilevel"/>
    <w:tmpl w:val="29E6D34A"/>
    <w:lvl w:ilvl="0" w:tplc="142C35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1C63533"/>
    <w:multiLevelType w:val="hybridMultilevel"/>
    <w:tmpl w:val="A10270FC"/>
    <w:lvl w:ilvl="0" w:tplc="AB7A0B74">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CD27EB9"/>
    <w:multiLevelType w:val="hybridMultilevel"/>
    <w:tmpl w:val="F9721484"/>
    <w:lvl w:ilvl="0" w:tplc="70AA999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47320D39"/>
    <w:multiLevelType w:val="hybridMultilevel"/>
    <w:tmpl w:val="66820D4C"/>
    <w:lvl w:ilvl="0" w:tplc="72BAB520">
      <w:start w:val="5"/>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5C834FF2"/>
    <w:multiLevelType w:val="hybridMultilevel"/>
    <w:tmpl w:val="9704E276"/>
    <w:lvl w:ilvl="0" w:tplc="0078329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62A4770C"/>
    <w:multiLevelType w:val="hybridMultilevel"/>
    <w:tmpl w:val="0D7ED554"/>
    <w:lvl w:ilvl="0" w:tplc="A16C4388">
      <w:numFmt w:val="bullet"/>
      <w:lvlText w:val="–"/>
      <w:lvlJc w:val="left"/>
      <w:pPr>
        <w:ind w:left="578" w:hanging="360"/>
      </w:pPr>
      <w:rPr>
        <w:rFonts w:ascii="Times New Roman" w:eastAsia="Calibr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6D9E0492"/>
    <w:multiLevelType w:val="multilevel"/>
    <w:tmpl w:val="2E4C6494"/>
    <w:lvl w:ilvl="0">
      <w:start w:val="1"/>
      <w:numFmt w:val="decimal"/>
      <w:lvlText w:val="%1."/>
      <w:lvlJc w:val="left"/>
      <w:pPr>
        <w:ind w:left="1069" w:hanging="360"/>
      </w:pPr>
      <w:rPr>
        <w:rFonts w:hint="default"/>
      </w:rPr>
    </w:lvl>
    <w:lvl w:ilvl="1">
      <w:start w:val="6"/>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2"/>
  </w:num>
  <w:num w:numId="3">
    <w:abstractNumId w:val="13"/>
  </w:num>
  <w:num w:numId="4">
    <w:abstractNumId w:val="4"/>
  </w:num>
  <w:num w:numId="5">
    <w:abstractNumId w:val="8"/>
  </w:num>
  <w:num w:numId="6">
    <w:abstractNumId w:val="7"/>
  </w:num>
  <w:num w:numId="7">
    <w:abstractNumId w:val="6"/>
  </w:num>
  <w:num w:numId="8">
    <w:abstractNumId w:val="5"/>
  </w:num>
  <w:num w:numId="9">
    <w:abstractNumId w:val="10"/>
  </w:num>
  <w:num w:numId="10">
    <w:abstractNumId w:val="3"/>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5EE"/>
    <w:rsid w:val="00002664"/>
    <w:rsid w:val="00005254"/>
    <w:rsid w:val="000115FD"/>
    <w:rsid w:val="00012ABB"/>
    <w:rsid w:val="00013A2A"/>
    <w:rsid w:val="00013DAF"/>
    <w:rsid w:val="00015555"/>
    <w:rsid w:val="00016F52"/>
    <w:rsid w:val="0001784E"/>
    <w:rsid w:val="000270C3"/>
    <w:rsid w:val="000274AB"/>
    <w:rsid w:val="00027E7E"/>
    <w:rsid w:val="00030792"/>
    <w:rsid w:val="000327FC"/>
    <w:rsid w:val="000363F5"/>
    <w:rsid w:val="000406F9"/>
    <w:rsid w:val="00040E1C"/>
    <w:rsid w:val="0004358D"/>
    <w:rsid w:val="00044CE0"/>
    <w:rsid w:val="0004605D"/>
    <w:rsid w:val="0004708E"/>
    <w:rsid w:val="00052666"/>
    <w:rsid w:val="00053262"/>
    <w:rsid w:val="00065351"/>
    <w:rsid w:val="00072B16"/>
    <w:rsid w:val="0007628A"/>
    <w:rsid w:val="000770C1"/>
    <w:rsid w:val="00081752"/>
    <w:rsid w:val="00084065"/>
    <w:rsid w:val="0008423E"/>
    <w:rsid w:val="0008434C"/>
    <w:rsid w:val="00086AB8"/>
    <w:rsid w:val="000870FC"/>
    <w:rsid w:val="00090DCD"/>
    <w:rsid w:val="00092B57"/>
    <w:rsid w:val="00093D64"/>
    <w:rsid w:val="00093F88"/>
    <w:rsid w:val="00094CCD"/>
    <w:rsid w:val="000951EC"/>
    <w:rsid w:val="00096CC4"/>
    <w:rsid w:val="000A4E26"/>
    <w:rsid w:val="000A6945"/>
    <w:rsid w:val="000B328F"/>
    <w:rsid w:val="000B4B5C"/>
    <w:rsid w:val="000B58AF"/>
    <w:rsid w:val="000B7EE5"/>
    <w:rsid w:val="000C5A3D"/>
    <w:rsid w:val="000E0FFE"/>
    <w:rsid w:val="000E2FDC"/>
    <w:rsid w:val="000E7467"/>
    <w:rsid w:val="000F075C"/>
    <w:rsid w:val="000F176C"/>
    <w:rsid w:val="000F62EC"/>
    <w:rsid w:val="000F6E40"/>
    <w:rsid w:val="000F77E9"/>
    <w:rsid w:val="00101C90"/>
    <w:rsid w:val="00102F3D"/>
    <w:rsid w:val="00110E88"/>
    <w:rsid w:val="00114715"/>
    <w:rsid w:val="00115FF5"/>
    <w:rsid w:val="001164EB"/>
    <w:rsid w:val="00122199"/>
    <w:rsid w:val="00122270"/>
    <w:rsid w:val="00122981"/>
    <w:rsid w:val="00122D8D"/>
    <w:rsid w:val="001237C6"/>
    <w:rsid w:val="00124BC8"/>
    <w:rsid w:val="00131688"/>
    <w:rsid w:val="001336D0"/>
    <w:rsid w:val="001358E5"/>
    <w:rsid w:val="0014021E"/>
    <w:rsid w:val="001408AF"/>
    <w:rsid w:val="00141053"/>
    <w:rsid w:val="00141143"/>
    <w:rsid w:val="00141F08"/>
    <w:rsid w:val="0015219F"/>
    <w:rsid w:val="00153940"/>
    <w:rsid w:val="00155973"/>
    <w:rsid w:val="00155D83"/>
    <w:rsid w:val="0015704E"/>
    <w:rsid w:val="00161ACF"/>
    <w:rsid w:val="0016485F"/>
    <w:rsid w:val="00166137"/>
    <w:rsid w:val="00171B9D"/>
    <w:rsid w:val="001773D6"/>
    <w:rsid w:val="0018259A"/>
    <w:rsid w:val="00182C68"/>
    <w:rsid w:val="00186F38"/>
    <w:rsid w:val="0019025F"/>
    <w:rsid w:val="00192C4F"/>
    <w:rsid w:val="00192ED8"/>
    <w:rsid w:val="00193BC0"/>
    <w:rsid w:val="00196205"/>
    <w:rsid w:val="001A7A11"/>
    <w:rsid w:val="001B19FF"/>
    <w:rsid w:val="001B2907"/>
    <w:rsid w:val="001B59EE"/>
    <w:rsid w:val="001C2821"/>
    <w:rsid w:val="001C5159"/>
    <w:rsid w:val="001C7B26"/>
    <w:rsid w:val="001D405A"/>
    <w:rsid w:val="001D6C1C"/>
    <w:rsid w:val="001E20B5"/>
    <w:rsid w:val="001E2205"/>
    <w:rsid w:val="001E779C"/>
    <w:rsid w:val="001F0153"/>
    <w:rsid w:val="001F5A37"/>
    <w:rsid w:val="001F67E2"/>
    <w:rsid w:val="001F6B5C"/>
    <w:rsid w:val="001F7E0A"/>
    <w:rsid w:val="00202E42"/>
    <w:rsid w:val="002069E2"/>
    <w:rsid w:val="00206C99"/>
    <w:rsid w:val="00207880"/>
    <w:rsid w:val="0021391C"/>
    <w:rsid w:val="00214B62"/>
    <w:rsid w:val="00215655"/>
    <w:rsid w:val="00223EA3"/>
    <w:rsid w:val="00225C24"/>
    <w:rsid w:val="002262EF"/>
    <w:rsid w:val="00227428"/>
    <w:rsid w:val="00227738"/>
    <w:rsid w:val="00230673"/>
    <w:rsid w:val="00231289"/>
    <w:rsid w:val="00231351"/>
    <w:rsid w:val="00232181"/>
    <w:rsid w:val="00232BE8"/>
    <w:rsid w:val="00232DF5"/>
    <w:rsid w:val="002332A5"/>
    <w:rsid w:val="00240917"/>
    <w:rsid w:val="00242009"/>
    <w:rsid w:val="002479F9"/>
    <w:rsid w:val="002523C6"/>
    <w:rsid w:val="00254810"/>
    <w:rsid w:val="00255DDC"/>
    <w:rsid w:val="00257A11"/>
    <w:rsid w:val="00260BC0"/>
    <w:rsid w:val="00261D98"/>
    <w:rsid w:val="00264509"/>
    <w:rsid w:val="00267717"/>
    <w:rsid w:val="00267BC5"/>
    <w:rsid w:val="0027103C"/>
    <w:rsid w:val="00273DEB"/>
    <w:rsid w:val="002755C8"/>
    <w:rsid w:val="0027789A"/>
    <w:rsid w:val="00277F63"/>
    <w:rsid w:val="00283085"/>
    <w:rsid w:val="002833E9"/>
    <w:rsid w:val="00283870"/>
    <w:rsid w:val="002867AD"/>
    <w:rsid w:val="00287376"/>
    <w:rsid w:val="00291180"/>
    <w:rsid w:val="00291995"/>
    <w:rsid w:val="00295E0A"/>
    <w:rsid w:val="002A4359"/>
    <w:rsid w:val="002A5DBF"/>
    <w:rsid w:val="002B38B2"/>
    <w:rsid w:val="002B6962"/>
    <w:rsid w:val="002C1D04"/>
    <w:rsid w:val="002C429F"/>
    <w:rsid w:val="002C641A"/>
    <w:rsid w:val="002D1320"/>
    <w:rsid w:val="002D39E7"/>
    <w:rsid w:val="002D4BA4"/>
    <w:rsid w:val="002D5729"/>
    <w:rsid w:val="002D650D"/>
    <w:rsid w:val="002D745B"/>
    <w:rsid w:val="002D7A73"/>
    <w:rsid w:val="002E0858"/>
    <w:rsid w:val="002E3A0F"/>
    <w:rsid w:val="002E3BB4"/>
    <w:rsid w:val="002E58BF"/>
    <w:rsid w:val="002E7649"/>
    <w:rsid w:val="002E775C"/>
    <w:rsid w:val="002F1625"/>
    <w:rsid w:val="002F2E69"/>
    <w:rsid w:val="002F408F"/>
    <w:rsid w:val="002F4465"/>
    <w:rsid w:val="002F6124"/>
    <w:rsid w:val="003043E6"/>
    <w:rsid w:val="00310A05"/>
    <w:rsid w:val="00310D53"/>
    <w:rsid w:val="003110C6"/>
    <w:rsid w:val="00313701"/>
    <w:rsid w:val="00316E67"/>
    <w:rsid w:val="00320DD4"/>
    <w:rsid w:val="0032275A"/>
    <w:rsid w:val="00325BD1"/>
    <w:rsid w:val="00325C23"/>
    <w:rsid w:val="00330098"/>
    <w:rsid w:val="0033324A"/>
    <w:rsid w:val="003338C6"/>
    <w:rsid w:val="00334285"/>
    <w:rsid w:val="00335668"/>
    <w:rsid w:val="00336A5E"/>
    <w:rsid w:val="00337339"/>
    <w:rsid w:val="00337ECE"/>
    <w:rsid w:val="003403C1"/>
    <w:rsid w:val="0034427C"/>
    <w:rsid w:val="003538DE"/>
    <w:rsid w:val="00361AA8"/>
    <w:rsid w:val="00364F9F"/>
    <w:rsid w:val="00367603"/>
    <w:rsid w:val="00370FB4"/>
    <w:rsid w:val="0037130D"/>
    <w:rsid w:val="0037261E"/>
    <w:rsid w:val="00373CEA"/>
    <w:rsid w:val="0038606B"/>
    <w:rsid w:val="003876D4"/>
    <w:rsid w:val="003902F1"/>
    <w:rsid w:val="00390D9C"/>
    <w:rsid w:val="0039140A"/>
    <w:rsid w:val="00391466"/>
    <w:rsid w:val="003954E0"/>
    <w:rsid w:val="0039721C"/>
    <w:rsid w:val="003A1B5A"/>
    <w:rsid w:val="003A1CD4"/>
    <w:rsid w:val="003A1D98"/>
    <w:rsid w:val="003A2FBA"/>
    <w:rsid w:val="003A6857"/>
    <w:rsid w:val="003B09FC"/>
    <w:rsid w:val="003B2B97"/>
    <w:rsid w:val="003B2C9C"/>
    <w:rsid w:val="003B3AF7"/>
    <w:rsid w:val="003B4000"/>
    <w:rsid w:val="003B688F"/>
    <w:rsid w:val="003C3F05"/>
    <w:rsid w:val="003C4142"/>
    <w:rsid w:val="003D0D04"/>
    <w:rsid w:val="003D2B87"/>
    <w:rsid w:val="003D6D3E"/>
    <w:rsid w:val="003E0470"/>
    <w:rsid w:val="003E2168"/>
    <w:rsid w:val="003E2F0B"/>
    <w:rsid w:val="003E401A"/>
    <w:rsid w:val="003E5CEE"/>
    <w:rsid w:val="003F18B4"/>
    <w:rsid w:val="003F6743"/>
    <w:rsid w:val="003F7B90"/>
    <w:rsid w:val="00403830"/>
    <w:rsid w:val="004072E0"/>
    <w:rsid w:val="00410C5D"/>
    <w:rsid w:val="00411D1B"/>
    <w:rsid w:val="0041459C"/>
    <w:rsid w:val="00414A4E"/>
    <w:rsid w:val="00416785"/>
    <w:rsid w:val="00420698"/>
    <w:rsid w:val="00424155"/>
    <w:rsid w:val="004251DB"/>
    <w:rsid w:val="00425C72"/>
    <w:rsid w:val="00430A88"/>
    <w:rsid w:val="004403F4"/>
    <w:rsid w:val="00441933"/>
    <w:rsid w:val="00446743"/>
    <w:rsid w:val="004472C3"/>
    <w:rsid w:val="00450C2C"/>
    <w:rsid w:val="004529C0"/>
    <w:rsid w:val="00452D9D"/>
    <w:rsid w:val="0045441E"/>
    <w:rsid w:val="00460EFE"/>
    <w:rsid w:val="00463225"/>
    <w:rsid w:val="00464E22"/>
    <w:rsid w:val="004708F1"/>
    <w:rsid w:val="004737C4"/>
    <w:rsid w:val="00477D44"/>
    <w:rsid w:val="004851C2"/>
    <w:rsid w:val="00493F7C"/>
    <w:rsid w:val="004A17E4"/>
    <w:rsid w:val="004A5905"/>
    <w:rsid w:val="004A7777"/>
    <w:rsid w:val="004A796C"/>
    <w:rsid w:val="004B3AA6"/>
    <w:rsid w:val="004B5157"/>
    <w:rsid w:val="004B66FB"/>
    <w:rsid w:val="004C201F"/>
    <w:rsid w:val="004C3011"/>
    <w:rsid w:val="004C3DF6"/>
    <w:rsid w:val="004C7E2F"/>
    <w:rsid w:val="004D1338"/>
    <w:rsid w:val="004D50E3"/>
    <w:rsid w:val="004D67E2"/>
    <w:rsid w:val="004D6CAF"/>
    <w:rsid w:val="004D74C2"/>
    <w:rsid w:val="004E21A0"/>
    <w:rsid w:val="004E608A"/>
    <w:rsid w:val="004E7309"/>
    <w:rsid w:val="004F0070"/>
    <w:rsid w:val="004F2041"/>
    <w:rsid w:val="004F734E"/>
    <w:rsid w:val="004F750E"/>
    <w:rsid w:val="0050125F"/>
    <w:rsid w:val="00503C7D"/>
    <w:rsid w:val="00506712"/>
    <w:rsid w:val="005068E1"/>
    <w:rsid w:val="00506C57"/>
    <w:rsid w:val="00507AFD"/>
    <w:rsid w:val="0051171C"/>
    <w:rsid w:val="00512B9A"/>
    <w:rsid w:val="00514BBB"/>
    <w:rsid w:val="00524E1A"/>
    <w:rsid w:val="00527024"/>
    <w:rsid w:val="00535F6B"/>
    <w:rsid w:val="0053629B"/>
    <w:rsid w:val="005373CB"/>
    <w:rsid w:val="00543040"/>
    <w:rsid w:val="00543F4B"/>
    <w:rsid w:val="00550E66"/>
    <w:rsid w:val="00551720"/>
    <w:rsid w:val="005519BA"/>
    <w:rsid w:val="00551C5F"/>
    <w:rsid w:val="00553ACE"/>
    <w:rsid w:val="00554827"/>
    <w:rsid w:val="00555334"/>
    <w:rsid w:val="00557018"/>
    <w:rsid w:val="00563782"/>
    <w:rsid w:val="00565FC9"/>
    <w:rsid w:val="0056616A"/>
    <w:rsid w:val="00567D8C"/>
    <w:rsid w:val="00571DA2"/>
    <w:rsid w:val="00573CFD"/>
    <w:rsid w:val="00574B5F"/>
    <w:rsid w:val="005751AF"/>
    <w:rsid w:val="00576A7D"/>
    <w:rsid w:val="00583E4D"/>
    <w:rsid w:val="00585B78"/>
    <w:rsid w:val="0059177F"/>
    <w:rsid w:val="00591C9E"/>
    <w:rsid w:val="0059297D"/>
    <w:rsid w:val="00593806"/>
    <w:rsid w:val="005939DF"/>
    <w:rsid w:val="00594A34"/>
    <w:rsid w:val="00595285"/>
    <w:rsid w:val="00596C26"/>
    <w:rsid w:val="00596C9C"/>
    <w:rsid w:val="005A4243"/>
    <w:rsid w:val="005B59FF"/>
    <w:rsid w:val="005B6A3E"/>
    <w:rsid w:val="005C177B"/>
    <w:rsid w:val="005C1798"/>
    <w:rsid w:val="005C31B6"/>
    <w:rsid w:val="005C538C"/>
    <w:rsid w:val="005C5642"/>
    <w:rsid w:val="005C642D"/>
    <w:rsid w:val="005C6914"/>
    <w:rsid w:val="005D404B"/>
    <w:rsid w:val="005D65E5"/>
    <w:rsid w:val="005E24D2"/>
    <w:rsid w:val="005E6C61"/>
    <w:rsid w:val="005F36F1"/>
    <w:rsid w:val="005F5538"/>
    <w:rsid w:val="00600E8D"/>
    <w:rsid w:val="006060A2"/>
    <w:rsid w:val="0061188B"/>
    <w:rsid w:val="006122D1"/>
    <w:rsid w:val="00614479"/>
    <w:rsid w:val="0061497B"/>
    <w:rsid w:val="00617A5D"/>
    <w:rsid w:val="00622EA1"/>
    <w:rsid w:val="00626FC7"/>
    <w:rsid w:val="00631AB1"/>
    <w:rsid w:val="00640542"/>
    <w:rsid w:val="00643B2D"/>
    <w:rsid w:val="0064661E"/>
    <w:rsid w:val="006552BD"/>
    <w:rsid w:val="006562CD"/>
    <w:rsid w:val="0066152A"/>
    <w:rsid w:val="0066250D"/>
    <w:rsid w:val="0066464A"/>
    <w:rsid w:val="00670087"/>
    <w:rsid w:val="0067008C"/>
    <w:rsid w:val="006738C2"/>
    <w:rsid w:val="00675788"/>
    <w:rsid w:val="00677F4C"/>
    <w:rsid w:val="00680DDB"/>
    <w:rsid w:val="00686705"/>
    <w:rsid w:val="006912F3"/>
    <w:rsid w:val="00694227"/>
    <w:rsid w:val="00696C49"/>
    <w:rsid w:val="006A00C1"/>
    <w:rsid w:val="006A1C34"/>
    <w:rsid w:val="006A3A44"/>
    <w:rsid w:val="006A46DC"/>
    <w:rsid w:val="006B1259"/>
    <w:rsid w:val="006B1E73"/>
    <w:rsid w:val="006B2DE0"/>
    <w:rsid w:val="006B3EA5"/>
    <w:rsid w:val="006B7B3B"/>
    <w:rsid w:val="006C0CCF"/>
    <w:rsid w:val="006D18D5"/>
    <w:rsid w:val="006D37A7"/>
    <w:rsid w:val="006D51D7"/>
    <w:rsid w:val="006D7C50"/>
    <w:rsid w:val="006E0DDA"/>
    <w:rsid w:val="006E51D0"/>
    <w:rsid w:val="006F16C8"/>
    <w:rsid w:val="006F4DA3"/>
    <w:rsid w:val="006F6DF0"/>
    <w:rsid w:val="007072E8"/>
    <w:rsid w:val="00710877"/>
    <w:rsid w:val="007120A2"/>
    <w:rsid w:val="007122CA"/>
    <w:rsid w:val="007204D1"/>
    <w:rsid w:val="00721D50"/>
    <w:rsid w:val="0072208E"/>
    <w:rsid w:val="0072565A"/>
    <w:rsid w:val="007256B4"/>
    <w:rsid w:val="0073211C"/>
    <w:rsid w:val="0073445A"/>
    <w:rsid w:val="00734F04"/>
    <w:rsid w:val="00736AEE"/>
    <w:rsid w:val="00736F4D"/>
    <w:rsid w:val="0073769C"/>
    <w:rsid w:val="007404C7"/>
    <w:rsid w:val="007410B1"/>
    <w:rsid w:val="00742969"/>
    <w:rsid w:val="00742ABC"/>
    <w:rsid w:val="00743E1A"/>
    <w:rsid w:val="007441CD"/>
    <w:rsid w:val="007447E3"/>
    <w:rsid w:val="0074491B"/>
    <w:rsid w:val="00747986"/>
    <w:rsid w:val="00751AE1"/>
    <w:rsid w:val="0075218C"/>
    <w:rsid w:val="00752336"/>
    <w:rsid w:val="00752F8A"/>
    <w:rsid w:val="007541CF"/>
    <w:rsid w:val="007571E2"/>
    <w:rsid w:val="00761677"/>
    <w:rsid w:val="00772B53"/>
    <w:rsid w:val="007739E6"/>
    <w:rsid w:val="0078081C"/>
    <w:rsid w:val="00781690"/>
    <w:rsid w:val="00786FCA"/>
    <w:rsid w:val="00787541"/>
    <w:rsid w:val="0079083E"/>
    <w:rsid w:val="007909BF"/>
    <w:rsid w:val="00794352"/>
    <w:rsid w:val="00795EDF"/>
    <w:rsid w:val="007A45C0"/>
    <w:rsid w:val="007A49D9"/>
    <w:rsid w:val="007A4E4C"/>
    <w:rsid w:val="007A75E3"/>
    <w:rsid w:val="007B44BC"/>
    <w:rsid w:val="007C08F1"/>
    <w:rsid w:val="007C49CE"/>
    <w:rsid w:val="007D11A0"/>
    <w:rsid w:val="007D3459"/>
    <w:rsid w:val="007D394E"/>
    <w:rsid w:val="007D5485"/>
    <w:rsid w:val="007E4FD9"/>
    <w:rsid w:val="007F20EF"/>
    <w:rsid w:val="007F4A6D"/>
    <w:rsid w:val="00801997"/>
    <w:rsid w:val="00802E8A"/>
    <w:rsid w:val="008077B6"/>
    <w:rsid w:val="00813CB4"/>
    <w:rsid w:val="00816667"/>
    <w:rsid w:val="00821F7D"/>
    <w:rsid w:val="008246CF"/>
    <w:rsid w:val="00825045"/>
    <w:rsid w:val="00826E70"/>
    <w:rsid w:val="00831875"/>
    <w:rsid w:val="00831A0E"/>
    <w:rsid w:val="008350CD"/>
    <w:rsid w:val="00836224"/>
    <w:rsid w:val="0083658F"/>
    <w:rsid w:val="0084045B"/>
    <w:rsid w:val="00841315"/>
    <w:rsid w:val="00844BB9"/>
    <w:rsid w:val="0085680E"/>
    <w:rsid w:val="00862F68"/>
    <w:rsid w:val="008706E7"/>
    <w:rsid w:val="008749F0"/>
    <w:rsid w:val="00877C2D"/>
    <w:rsid w:val="00882325"/>
    <w:rsid w:val="008849CF"/>
    <w:rsid w:val="008854E8"/>
    <w:rsid w:val="00885FC4"/>
    <w:rsid w:val="008910AB"/>
    <w:rsid w:val="008972F4"/>
    <w:rsid w:val="008A19A4"/>
    <w:rsid w:val="008A2FBF"/>
    <w:rsid w:val="008A3E9B"/>
    <w:rsid w:val="008A7D6F"/>
    <w:rsid w:val="008B0851"/>
    <w:rsid w:val="008B0C94"/>
    <w:rsid w:val="008B1236"/>
    <w:rsid w:val="008B19C7"/>
    <w:rsid w:val="008C4A79"/>
    <w:rsid w:val="008C6345"/>
    <w:rsid w:val="008C751C"/>
    <w:rsid w:val="008E2299"/>
    <w:rsid w:val="008E23EA"/>
    <w:rsid w:val="008E2986"/>
    <w:rsid w:val="008E47F4"/>
    <w:rsid w:val="008E57F1"/>
    <w:rsid w:val="008F1394"/>
    <w:rsid w:val="008F1ADE"/>
    <w:rsid w:val="008F3A54"/>
    <w:rsid w:val="008F6A3E"/>
    <w:rsid w:val="00903A64"/>
    <w:rsid w:val="009063B6"/>
    <w:rsid w:val="00906FBF"/>
    <w:rsid w:val="00914777"/>
    <w:rsid w:val="00916B65"/>
    <w:rsid w:val="009178F3"/>
    <w:rsid w:val="00920311"/>
    <w:rsid w:val="00926E2A"/>
    <w:rsid w:val="009307BC"/>
    <w:rsid w:val="00932516"/>
    <w:rsid w:val="00932AB9"/>
    <w:rsid w:val="00937FC6"/>
    <w:rsid w:val="00941527"/>
    <w:rsid w:val="0094387D"/>
    <w:rsid w:val="00943D61"/>
    <w:rsid w:val="00951677"/>
    <w:rsid w:val="00954A15"/>
    <w:rsid w:val="00955ADC"/>
    <w:rsid w:val="00956E59"/>
    <w:rsid w:val="0096327F"/>
    <w:rsid w:val="00970323"/>
    <w:rsid w:val="00970768"/>
    <w:rsid w:val="00971FEF"/>
    <w:rsid w:val="00972657"/>
    <w:rsid w:val="009733EB"/>
    <w:rsid w:val="0097379C"/>
    <w:rsid w:val="00975961"/>
    <w:rsid w:val="009823D2"/>
    <w:rsid w:val="00983838"/>
    <w:rsid w:val="00985C3E"/>
    <w:rsid w:val="00990CB3"/>
    <w:rsid w:val="0099144A"/>
    <w:rsid w:val="00994BFF"/>
    <w:rsid w:val="00995A44"/>
    <w:rsid w:val="009A3A70"/>
    <w:rsid w:val="009A3AF8"/>
    <w:rsid w:val="009A4A4A"/>
    <w:rsid w:val="009B0A83"/>
    <w:rsid w:val="009B1239"/>
    <w:rsid w:val="009B2E5D"/>
    <w:rsid w:val="009B5B74"/>
    <w:rsid w:val="009B60D0"/>
    <w:rsid w:val="009B7AA8"/>
    <w:rsid w:val="009C0650"/>
    <w:rsid w:val="009C2B6F"/>
    <w:rsid w:val="009C3CCD"/>
    <w:rsid w:val="009C3F99"/>
    <w:rsid w:val="009C4502"/>
    <w:rsid w:val="009C7CCA"/>
    <w:rsid w:val="009D2DDF"/>
    <w:rsid w:val="009D5906"/>
    <w:rsid w:val="009E0361"/>
    <w:rsid w:val="009E6F6B"/>
    <w:rsid w:val="009F0158"/>
    <w:rsid w:val="009F0ECE"/>
    <w:rsid w:val="009F1668"/>
    <w:rsid w:val="009F2B4D"/>
    <w:rsid w:val="009F2CA6"/>
    <w:rsid w:val="009F66D0"/>
    <w:rsid w:val="009F7CEC"/>
    <w:rsid w:val="00A00E52"/>
    <w:rsid w:val="00A07675"/>
    <w:rsid w:val="00A11112"/>
    <w:rsid w:val="00A13135"/>
    <w:rsid w:val="00A135F3"/>
    <w:rsid w:val="00A23A0C"/>
    <w:rsid w:val="00A2567E"/>
    <w:rsid w:val="00A26107"/>
    <w:rsid w:val="00A30770"/>
    <w:rsid w:val="00A35C16"/>
    <w:rsid w:val="00A37B32"/>
    <w:rsid w:val="00A414F1"/>
    <w:rsid w:val="00A46C31"/>
    <w:rsid w:val="00A516B2"/>
    <w:rsid w:val="00A55ADC"/>
    <w:rsid w:val="00A573A7"/>
    <w:rsid w:val="00A600AD"/>
    <w:rsid w:val="00A62841"/>
    <w:rsid w:val="00A62A41"/>
    <w:rsid w:val="00A657BB"/>
    <w:rsid w:val="00A66E19"/>
    <w:rsid w:val="00A748B8"/>
    <w:rsid w:val="00A75155"/>
    <w:rsid w:val="00A764B2"/>
    <w:rsid w:val="00A7790B"/>
    <w:rsid w:val="00A8471A"/>
    <w:rsid w:val="00A85E49"/>
    <w:rsid w:val="00A90124"/>
    <w:rsid w:val="00A90809"/>
    <w:rsid w:val="00A95663"/>
    <w:rsid w:val="00A96D6C"/>
    <w:rsid w:val="00A97226"/>
    <w:rsid w:val="00A97662"/>
    <w:rsid w:val="00A97FDD"/>
    <w:rsid w:val="00AA0600"/>
    <w:rsid w:val="00AA2490"/>
    <w:rsid w:val="00AA58EF"/>
    <w:rsid w:val="00AB056B"/>
    <w:rsid w:val="00AB05BE"/>
    <w:rsid w:val="00AB0A0D"/>
    <w:rsid w:val="00AB291A"/>
    <w:rsid w:val="00AB365A"/>
    <w:rsid w:val="00AB43EC"/>
    <w:rsid w:val="00AB53B5"/>
    <w:rsid w:val="00AB611D"/>
    <w:rsid w:val="00AB6549"/>
    <w:rsid w:val="00AC2C2D"/>
    <w:rsid w:val="00AC4898"/>
    <w:rsid w:val="00AC4DA1"/>
    <w:rsid w:val="00AC4F40"/>
    <w:rsid w:val="00AC5E59"/>
    <w:rsid w:val="00AD314F"/>
    <w:rsid w:val="00AE0E9B"/>
    <w:rsid w:val="00AE1AAF"/>
    <w:rsid w:val="00AE1D27"/>
    <w:rsid w:val="00AE29B1"/>
    <w:rsid w:val="00AE4496"/>
    <w:rsid w:val="00AE7E8F"/>
    <w:rsid w:val="00AF0338"/>
    <w:rsid w:val="00AF07CC"/>
    <w:rsid w:val="00AF14A9"/>
    <w:rsid w:val="00AF76A0"/>
    <w:rsid w:val="00B02044"/>
    <w:rsid w:val="00B03500"/>
    <w:rsid w:val="00B03996"/>
    <w:rsid w:val="00B057E7"/>
    <w:rsid w:val="00B05A55"/>
    <w:rsid w:val="00B1359E"/>
    <w:rsid w:val="00B16A21"/>
    <w:rsid w:val="00B212EB"/>
    <w:rsid w:val="00B2372B"/>
    <w:rsid w:val="00B23FD2"/>
    <w:rsid w:val="00B24535"/>
    <w:rsid w:val="00B253E3"/>
    <w:rsid w:val="00B2564E"/>
    <w:rsid w:val="00B2620B"/>
    <w:rsid w:val="00B26CB1"/>
    <w:rsid w:val="00B271BB"/>
    <w:rsid w:val="00B3113A"/>
    <w:rsid w:val="00B31D27"/>
    <w:rsid w:val="00B32F79"/>
    <w:rsid w:val="00B3381F"/>
    <w:rsid w:val="00B33D6F"/>
    <w:rsid w:val="00B34D9E"/>
    <w:rsid w:val="00B410B8"/>
    <w:rsid w:val="00B50358"/>
    <w:rsid w:val="00B51466"/>
    <w:rsid w:val="00B5168F"/>
    <w:rsid w:val="00B51FBF"/>
    <w:rsid w:val="00B51FDE"/>
    <w:rsid w:val="00B5501F"/>
    <w:rsid w:val="00B55020"/>
    <w:rsid w:val="00B56EAA"/>
    <w:rsid w:val="00B643C1"/>
    <w:rsid w:val="00B67226"/>
    <w:rsid w:val="00B70674"/>
    <w:rsid w:val="00B706E1"/>
    <w:rsid w:val="00B73519"/>
    <w:rsid w:val="00B73AE8"/>
    <w:rsid w:val="00B75BDF"/>
    <w:rsid w:val="00B77FD2"/>
    <w:rsid w:val="00B82290"/>
    <w:rsid w:val="00B823E7"/>
    <w:rsid w:val="00B87562"/>
    <w:rsid w:val="00B92C50"/>
    <w:rsid w:val="00B94446"/>
    <w:rsid w:val="00B94A81"/>
    <w:rsid w:val="00B95D6F"/>
    <w:rsid w:val="00B97A2E"/>
    <w:rsid w:val="00BA19D5"/>
    <w:rsid w:val="00BA55F7"/>
    <w:rsid w:val="00BA5ED4"/>
    <w:rsid w:val="00BB07B6"/>
    <w:rsid w:val="00BB16CE"/>
    <w:rsid w:val="00BB64A0"/>
    <w:rsid w:val="00BB6714"/>
    <w:rsid w:val="00BC1814"/>
    <w:rsid w:val="00BC1A10"/>
    <w:rsid w:val="00BC7811"/>
    <w:rsid w:val="00BD3F0E"/>
    <w:rsid w:val="00BD7722"/>
    <w:rsid w:val="00BE1B1F"/>
    <w:rsid w:val="00BE30DD"/>
    <w:rsid w:val="00BE3F23"/>
    <w:rsid w:val="00BE48E4"/>
    <w:rsid w:val="00BF23E3"/>
    <w:rsid w:val="00BF39CA"/>
    <w:rsid w:val="00BF4C7B"/>
    <w:rsid w:val="00BF76DF"/>
    <w:rsid w:val="00BF7DA9"/>
    <w:rsid w:val="00C021DF"/>
    <w:rsid w:val="00C021E3"/>
    <w:rsid w:val="00C02919"/>
    <w:rsid w:val="00C044BD"/>
    <w:rsid w:val="00C11835"/>
    <w:rsid w:val="00C11E3F"/>
    <w:rsid w:val="00C146C5"/>
    <w:rsid w:val="00C16BF4"/>
    <w:rsid w:val="00C20364"/>
    <w:rsid w:val="00C25BD7"/>
    <w:rsid w:val="00C35357"/>
    <w:rsid w:val="00C36434"/>
    <w:rsid w:val="00C37E46"/>
    <w:rsid w:val="00C4480E"/>
    <w:rsid w:val="00C473CA"/>
    <w:rsid w:val="00C5141A"/>
    <w:rsid w:val="00C51F9E"/>
    <w:rsid w:val="00C5217C"/>
    <w:rsid w:val="00C53047"/>
    <w:rsid w:val="00C55AA3"/>
    <w:rsid w:val="00C573EB"/>
    <w:rsid w:val="00C60663"/>
    <w:rsid w:val="00C60E50"/>
    <w:rsid w:val="00C61C2D"/>
    <w:rsid w:val="00C6359C"/>
    <w:rsid w:val="00C663D7"/>
    <w:rsid w:val="00C664E8"/>
    <w:rsid w:val="00C73742"/>
    <w:rsid w:val="00C742A2"/>
    <w:rsid w:val="00C75A63"/>
    <w:rsid w:val="00C77F13"/>
    <w:rsid w:val="00C818BD"/>
    <w:rsid w:val="00C847AB"/>
    <w:rsid w:val="00C909A1"/>
    <w:rsid w:val="00C94A7C"/>
    <w:rsid w:val="00C95E35"/>
    <w:rsid w:val="00C964C6"/>
    <w:rsid w:val="00C96AF3"/>
    <w:rsid w:val="00C979FE"/>
    <w:rsid w:val="00CA1A8D"/>
    <w:rsid w:val="00CA306A"/>
    <w:rsid w:val="00CB41F9"/>
    <w:rsid w:val="00CB61E3"/>
    <w:rsid w:val="00CC1A6C"/>
    <w:rsid w:val="00CC2F44"/>
    <w:rsid w:val="00CC4837"/>
    <w:rsid w:val="00CC6D58"/>
    <w:rsid w:val="00CC6F29"/>
    <w:rsid w:val="00CC73C0"/>
    <w:rsid w:val="00CD2D0C"/>
    <w:rsid w:val="00CD74C4"/>
    <w:rsid w:val="00CE0050"/>
    <w:rsid w:val="00CE06EE"/>
    <w:rsid w:val="00CE0B96"/>
    <w:rsid w:val="00CE6E56"/>
    <w:rsid w:val="00CE70CD"/>
    <w:rsid w:val="00CE7C16"/>
    <w:rsid w:val="00CF6DC4"/>
    <w:rsid w:val="00D01854"/>
    <w:rsid w:val="00D01915"/>
    <w:rsid w:val="00D05EAE"/>
    <w:rsid w:val="00D11206"/>
    <w:rsid w:val="00D114D3"/>
    <w:rsid w:val="00D115AF"/>
    <w:rsid w:val="00D1384C"/>
    <w:rsid w:val="00D17E37"/>
    <w:rsid w:val="00D2111B"/>
    <w:rsid w:val="00D252AC"/>
    <w:rsid w:val="00D25A2A"/>
    <w:rsid w:val="00D25E3A"/>
    <w:rsid w:val="00D268FA"/>
    <w:rsid w:val="00D27E5E"/>
    <w:rsid w:val="00D314D0"/>
    <w:rsid w:val="00D33309"/>
    <w:rsid w:val="00D35114"/>
    <w:rsid w:val="00D35C3E"/>
    <w:rsid w:val="00D457E6"/>
    <w:rsid w:val="00D45802"/>
    <w:rsid w:val="00D535EA"/>
    <w:rsid w:val="00D539F1"/>
    <w:rsid w:val="00D55ABE"/>
    <w:rsid w:val="00D613AF"/>
    <w:rsid w:val="00D616B7"/>
    <w:rsid w:val="00D6319A"/>
    <w:rsid w:val="00D73A81"/>
    <w:rsid w:val="00D74F49"/>
    <w:rsid w:val="00D763AF"/>
    <w:rsid w:val="00D76F2F"/>
    <w:rsid w:val="00D82A6F"/>
    <w:rsid w:val="00D9075F"/>
    <w:rsid w:val="00D91D55"/>
    <w:rsid w:val="00D925E2"/>
    <w:rsid w:val="00D94E5A"/>
    <w:rsid w:val="00D953DA"/>
    <w:rsid w:val="00DA0D11"/>
    <w:rsid w:val="00DA538C"/>
    <w:rsid w:val="00DB0F97"/>
    <w:rsid w:val="00DB170A"/>
    <w:rsid w:val="00DB377C"/>
    <w:rsid w:val="00DB492C"/>
    <w:rsid w:val="00DB7C4A"/>
    <w:rsid w:val="00DC2083"/>
    <w:rsid w:val="00DC4789"/>
    <w:rsid w:val="00DC500A"/>
    <w:rsid w:val="00DC5173"/>
    <w:rsid w:val="00DD0DAE"/>
    <w:rsid w:val="00DD529E"/>
    <w:rsid w:val="00DE0E47"/>
    <w:rsid w:val="00DE2044"/>
    <w:rsid w:val="00DE2EA1"/>
    <w:rsid w:val="00DF436D"/>
    <w:rsid w:val="00E006AB"/>
    <w:rsid w:val="00E009F4"/>
    <w:rsid w:val="00E0368B"/>
    <w:rsid w:val="00E065D7"/>
    <w:rsid w:val="00E21345"/>
    <w:rsid w:val="00E2236D"/>
    <w:rsid w:val="00E231CB"/>
    <w:rsid w:val="00E247FC"/>
    <w:rsid w:val="00E31FBE"/>
    <w:rsid w:val="00E42969"/>
    <w:rsid w:val="00E45E8B"/>
    <w:rsid w:val="00E46F74"/>
    <w:rsid w:val="00E50CE5"/>
    <w:rsid w:val="00E50FE6"/>
    <w:rsid w:val="00E536AA"/>
    <w:rsid w:val="00E57C8A"/>
    <w:rsid w:val="00E602DD"/>
    <w:rsid w:val="00E62A0D"/>
    <w:rsid w:val="00E642B9"/>
    <w:rsid w:val="00E646A0"/>
    <w:rsid w:val="00E76CA6"/>
    <w:rsid w:val="00E839F2"/>
    <w:rsid w:val="00E9348B"/>
    <w:rsid w:val="00E96541"/>
    <w:rsid w:val="00E96DC7"/>
    <w:rsid w:val="00EA0D82"/>
    <w:rsid w:val="00EB5E94"/>
    <w:rsid w:val="00EB5EB8"/>
    <w:rsid w:val="00EC18B7"/>
    <w:rsid w:val="00EC1E1C"/>
    <w:rsid w:val="00EC328C"/>
    <w:rsid w:val="00EC3F4E"/>
    <w:rsid w:val="00EC4C97"/>
    <w:rsid w:val="00EC4F1D"/>
    <w:rsid w:val="00ED1992"/>
    <w:rsid w:val="00ED4A57"/>
    <w:rsid w:val="00EE0D7E"/>
    <w:rsid w:val="00EE1243"/>
    <w:rsid w:val="00EF1908"/>
    <w:rsid w:val="00EF596C"/>
    <w:rsid w:val="00F02A41"/>
    <w:rsid w:val="00F066BA"/>
    <w:rsid w:val="00F06D99"/>
    <w:rsid w:val="00F06DC1"/>
    <w:rsid w:val="00F1054E"/>
    <w:rsid w:val="00F1076D"/>
    <w:rsid w:val="00F13349"/>
    <w:rsid w:val="00F142B6"/>
    <w:rsid w:val="00F17CD2"/>
    <w:rsid w:val="00F22306"/>
    <w:rsid w:val="00F23016"/>
    <w:rsid w:val="00F241FF"/>
    <w:rsid w:val="00F25C61"/>
    <w:rsid w:val="00F25D29"/>
    <w:rsid w:val="00F26496"/>
    <w:rsid w:val="00F30DFD"/>
    <w:rsid w:val="00F318B8"/>
    <w:rsid w:val="00F31F42"/>
    <w:rsid w:val="00F3235A"/>
    <w:rsid w:val="00F32533"/>
    <w:rsid w:val="00F357C5"/>
    <w:rsid w:val="00F35F2D"/>
    <w:rsid w:val="00F36D11"/>
    <w:rsid w:val="00F40D43"/>
    <w:rsid w:val="00F41C4D"/>
    <w:rsid w:val="00F42594"/>
    <w:rsid w:val="00F45242"/>
    <w:rsid w:val="00F4603D"/>
    <w:rsid w:val="00F469AA"/>
    <w:rsid w:val="00F475D2"/>
    <w:rsid w:val="00F5064B"/>
    <w:rsid w:val="00F51673"/>
    <w:rsid w:val="00F53DB1"/>
    <w:rsid w:val="00F5569D"/>
    <w:rsid w:val="00F60F0D"/>
    <w:rsid w:val="00F662A3"/>
    <w:rsid w:val="00F66CCF"/>
    <w:rsid w:val="00F71787"/>
    <w:rsid w:val="00F82BED"/>
    <w:rsid w:val="00F82FCC"/>
    <w:rsid w:val="00F847E0"/>
    <w:rsid w:val="00F854BB"/>
    <w:rsid w:val="00F85C54"/>
    <w:rsid w:val="00F877C1"/>
    <w:rsid w:val="00F92985"/>
    <w:rsid w:val="00F96E7A"/>
    <w:rsid w:val="00F97AA8"/>
    <w:rsid w:val="00FA04AB"/>
    <w:rsid w:val="00FA2E68"/>
    <w:rsid w:val="00FA48A4"/>
    <w:rsid w:val="00FA7267"/>
    <w:rsid w:val="00FB2530"/>
    <w:rsid w:val="00FB47DD"/>
    <w:rsid w:val="00FB50B5"/>
    <w:rsid w:val="00FC73FB"/>
    <w:rsid w:val="00FD0919"/>
    <w:rsid w:val="00FD0C5D"/>
    <w:rsid w:val="00FD4D2E"/>
    <w:rsid w:val="00FD5B62"/>
    <w:rsid w:val="00FD6275"/>
    <w:rsid w:val="00FD66D0"/>
    <w:rsid w:val="00FE0566"/>
    <w:rsid w:val="00FE2074"/>
    <w:rsid w:val="00FE2ACC"/>
    <w:rsid w:val="00FE38B5"/>
    <w:rsid w:val="00FE6667"/>
    <w:rsid w:val="00FF1229"/>
    <w:rsid w:val="00FF41C9"/>
    <w:rsid w:val="00FF52BB"/>
    <w:rsid w:val="00FF5E23"/>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A855B09-B79C-402D-B3B7-BEAFFD9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uiPriority w:val="99"/>
    <w:rsid w:val="00BF4C7B"/>
    <w:rPr>
      <w:rFonts w:cs="Times New Roman"/>
    </w:rPr>
  </w:style>
  <w:style w:type="character" w:customStyle="1" w:styleId="a8">
    <w:name w:val="Нижний колонтитул Знак"/>
    <w:basedOn w:val="10"/>
    <w:uiPriority w:val="99"/>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Список уровня 2,Chapter10"/>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uiPriority w:val="99"/>
    <w:rsid w:val="00BF4C7B"/>
    <w:pPr>
      <w:spacing w:after="0" w:line="240" w:lineRule="auto"/>
    </w:pPr>
  </w:style>
  <w:style w:type="paragraph" w:styleId="af6">
    <w:name w:val="footer"/>
    <w:basedOn w:val="a"/>
    <w:uiPriority w:val="99"/>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link w:val="afc"/>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Список уровня 2 Знак,Chapter10 Знак"/>
    <w:link w:val="af0"/>
    <w:uiPriority w:val="34"/>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uiPriority w:val="99"/>
    <w:rsid w:val="0064661E"/>
    <w:rPr>
      <w:rFonts w:ascii="Calibri" w:eastAsia="Calibri" w:hAnsi="Calibri"/>
      <w:sz w:val="22"/>
      <w:szCs w:val="22"/>
      <w:lang w:eastAsia="zh-CN"/>
    </w:rPr>
  </w:style>
  <w:style w:type="table" w:styleId="aff">
    <w:name w:val="Table Grid"/>
    <w:basedOn w:val="a2"/>
    <w:uiPriority w:val="59"/>
    <w:rsid w:val="007D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85C3E"/>
    <w:pPr>
      <w:widowControl w:val="0"/>
      <w:suppressAutoHyphens w:val="0"/>
      <w:autoSpaceDE w:val="0"/>
      <w:autoSpaceDN w:val="0"/>
      <w:spacing w:after="0" w:line="180" w:lineRule="exact"/>
      <w:jc w:val="right"/>
    </w:pPr>
    <w:rPr>
      <w:rFonts w:ascii="Arial" w:eastAsia="Arial" w:hAnsi="Arial" w:cs="Arial"/>
      <w:lang w:val="uk-UA" w:eastAsia="en-US"/>
    </w:rPr>
  </w:style>
  <w:style w:type="paragraph" w:customStyle="1" w:styleId="24">
    <w:name w:val="Без интервала2"/>
    <w:uiPriority w:val="1"/>
    <w:qFormat/>
    <w:rsid w:val="006B7B3B"/>
    <w:pPr>
      <w:suppressAutoHyphens/>
    </w:pPr>
    <w:rPr>
      <w:rFonts w:ascii="Calibri" w:hAnsi="Calibri"/>
      <w:sz w:val="22"/>
      <w:szCs w:val="22"/>
      <w:lang w:eastAsia="zh-CN"/>
    </w:rPr>
  </w:style>
  <w:style w:type="table" w:customStyle="1" w:styleId="19">
    <w:name w:val="Сетка таблицы1"/>
    <w:basedOn w:val="a2"/>
    <w:next w:val="aff"/>
    <w:uiPriority w:val="59"/>
    <w:rsid w:val="00334285"/>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f"/>
    <w:uiPriority w:val="39"/>
    <w:rsid w:val="003342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Основний текст_"/>
    <w:basedOn w:val="a1"/>
    <w:link w:val="17"/>
    <w:rsid w:val="006A00C1"/>
    <w:rPr>
      <w:rFonts w:ascii="Liberation Serif" w:hAnsi="Liberation Serif" w:cs="Lohit Devanagari"/>
      <w:color w:val="00000A"/>
      <w:sz w:val="24"/>
      <w:szCs w:val="24"/>
      <w:lang w:val="uk-UA" w:eastAsia="zh-CN" w:bidi="hi-IN"/>
    </w:rPr>
  </w:style>
  <w:style w:type="character" w:customStyle="1" w:styleId="1a">
    <w:name w:val="Заголовок №1_"/>
    <w:basedOn w:val="a1"/>
    <w:link w:val="1b"/>
    <w:rsid w:val="006A00C1"/>
    <w:rPr>
      <w:b/>
      <w:bCs/>
      <w:sz w:val="24"/>
      <w:szCs w:val="24"/>
      <w:shd w:val="clear" w:color="auto" w:fill="FFFFFF"/>
    </w:rPr>
  </w:style>
  <w:style w:type="paragraph" w:customStyle="1" w:styleId="1b">
    <w:name w:val="Заголовок №1"/>
    <w:basedOn w:val="a"/>
    <w:link w:val="1a"/>
    <w:rsid w:val="006A00C1"/>
    <w:pPr>
      <w:widowControl w:val="0"/>
      <w:shd w:val="clear" w:color="auto" w:fill="FFFFFF"/>
      <w:suppressAutoHyphens w:val="0"/>
      <w:spacing w:after="0" w:line="240" w:lineRule="auto"/>
      <w:jc w:val="center"/>
      <w:outlineLvl w:val="0"/>
    </w:pPr>
    <w:rPr>
      <w:rFonts w:ascii="Times New Roman" w:eastAsia="Times New Roman" w:hAnsi="Times New Roman"/>
      <w:b/>
      <w:bCs/>
      <w:sz w:val="24"/>
      <w:szCs w:val="24"/>
      <w:lang w:eastAsia="ru-RU"/>
    </w:rPr>
  </w:style>
  <w:style w:type="table" w:customStyle="1" w:styleId="25">
    <w:name w:val="Сетка таблицы2"/>
    <w:basedOn w:val="a2"/>
    <w:next w:val="aff"/>
    <w:uiPriority w:val="39"/>
    <w:rsid w:val="00C021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897">
      <w:bodyDiv w:val="1"/>
      <w:marLeft w:val="0"/>
      <w:marRight w:val="0"/>
      <w:marTop w:val="0"/>
      <w:marBottom w:val="0"/>
      <w:divBdr>
        <w:top w:val="none" w:sz="0" w:space="0" w:color="auto"/>
        <w:left w:val="none" w:sz="0" w:space="0" w:color="auto"/>
        <w:bottom w:val="none" w:sz="0" w:space="0" w:color="auto"/>
        <w:right w:val="none" w:sz="0" w:space="0" w:color="auto"/>
      </w:divBdr>
      <w:divsChild>
        <w:div w:id="97219308">
          <w:marLeft w:val="300"/>
          <w:marRight w:val="0"/>
          <w:marTop w:val="300"/>
          <w:marBottom w:val="0"/>
          <w:divBdr>
            <w:top w:val="none" w:sz="0" w:space="0" w:color="auto"/>
            <w:left w:val="none" w:sz="0" w:space="0" w:color="auto"/>
            <w:bottom w:val="none" w:sz="0" w:space="0" w:color="auto"/>
            <w:right w:val="none" w:sz="0" w:space="0" w:color="auto"/>
          </w:divBdr>
        </w:div>
        <w:div w:id="478229718">
          <w:marLeft w:val="300"/>
          <w:marRight w:val="0"/>
          <w:marTop w:val="150"/>
          <w:marBottom w:val="0"/>
          <w:divBdr>
            <w:top w:val="none" w:sz="0" w:space="0" w:color="auto"/>
            <w:left w:val="none" w:sz="0" w:space="0" w:color="auto"/>
            <w:bottom w:val="none" w:sz="0" w:space="0" w:color="auto"/>
            <w:right w:val="none" w:sz="0" w:space="0" w:color="auto"/>
          </w:divBdr>
          <w:divsChild>
            <w:div w:id="2024746366">
              <w:marLeft w:val="0"/>
              <w:marRight w:val="0"/>
              <w:marTop w:val="0"/>
              <w:marBottom w:val="0"/>
              <w:divBdr>
                <w:top w:val="none" w:sz="0" w:space="0" w:color="auto"/>
                <w:left w:val="none" w:sz="0" w:space="0" w:color="auto"/>
                <w:bottom w:val="none" w:sz="0" w:space="0" w:color="auto"/>
                <w:right w:val="none" w:sz="0" w:space="0" w:color="auto"/>
              </w:divBdr>
            </w:div>
            <w:div w:id="1610355357">
              <w:marLeft w:val="0"/>
              <w:marRight w:val="0"/>
              <w:marTop w:val="0"/>
              <w:marBottom w:val="0"/>
              <w:divBdr>
                <w:top w:val="none" w:sz="0" w:space="0" w:color="auto"/>
                <w:left w:val="none" w:sz="0" w:space="0" w:color="auto"/>
                <w:bottom w:val="none" w:sz="0" w:space="0" w:color="auto"/>
                <w:right w:val="none" w:sz="0" w:space="0" w:color="auto"/>
              </w:divBdr>
            </w:div>
          </w:divsChild>
        </w:div>
        <w:div w:id="1662078203">
          <w:marLeft w:val="300"/>
          <w:marRight w:val="0"/>
          <w:marTop w:val="150"/>
          <w:marBottom w:val="0"/>
          <w:divBdr>
            <w:top w:val="none" w:sz="0" w:space="0" w:color="auto"/>
            <w:left w:val="none" w:sz="0" w:space="0" w:color="auto"/>
            <w:bottom w:val="none" w:sz="0" w:space="0" w:color="auto"/>
            <w:right w:val="none" w:sz="0" w:space="0" w:color="auto"/>
          </w:divBdr>
          <w:divsChild>
            <w:div w:id="112477686">
              <w:marLeft w:val="0"/>
              <w:marRight w:val="0"/>
              <w:marTop w:val="0"/>
              <w:marBottom w:val="0"/>
              <w:divBdr>
                <w:top w:val="none" w:sz="0" w:space="0" w:color="auto"/>
                <w:left w:val="none" w:sz="0" w:space="0" w:color="auto"/>
                <w:bottom w:val="none" w:sz="0" w:space="0" w:color="auto"/>
                <w:right w:val="none" w:sz="0" w:space="0" w:color="auto"/>
              </w:divBdr>
            </w:div>
            <w:div w:id="2112626799">
              <w:marLeft w:val="0"/>
              <w:marRight w:val="0"/>
              <w:marTop w:val="0"/>
              <w:marBottom w:val="0"/>
              <w:divBdr>
                <w:top w:val="none" w:sz="0" w:space="0" w:color="auto"/>
                <w:left w:val="none" w:sz="0" w:space="0" w:color="auto"/>
                <w:bottom w:val="none" w:sz="0" w:space="0" w:color="auto"/>
                <w:right w:val="none" w:sz="0" w:space="0" w:color="auto"/>
              </w:divBdr>
            </w:div>
          </w:divsChild>
        </w:div>
        <w:div w:id="1705717051">
          <w:marLeft w:val="300"/>
          <w:marRight w:val="0"/>
          <w:marTop w:val="150"/>
          <w:marBottom w:val="0"/>
          <w:divBdr>
            <w:top w:val="none" w:sz="0" w:space="0" w:color="auto"/>
            <w:left w:val="none" w:sz="0" w:space="0" w:color="auto"/>
            <w:bottom w:val="none" w:sz="0" w:space="0" w:color="auto"/>
            <w:right w:val="none" w:sz="0" w:space="0" w:color="auto"/>
          </w:divBdr>
          <w:divsChild>
            <w:div w:id="1563903077">
              <w:marLeft w:val="0"/>
              <w:marRight w:val="0"/>
              <w:marTop w:val="0"/>
              <w:marBottom w:val="0"/>
              <w:divBdr>
                <w:top w:val="none" w:sz="0" w:space="0" w:color="auto"/>
                <w:left w:val="none" w:sz="0" w:space="0" w:color="auto"/>
                <w:bottom w:val="none" w:sz="0" w:space="0" w:color="auto"/>
                <w:right w:val="none" w:sz="0" w:space="0" w:color="auto"/>
              </w:divBdr>
            </w:div>
            <w:div w:id="442655593">
              <w:marLeft w:val="0"/>
              <w:marRight w:val="0"/>
              <w:marTop w:val="0"/>
              <w:marBottom w:val="0"/>
              <w:divBdr>
                <w:top w:val="none" w:sz="0" w:space="0" w:color="auto"/>
                <w:left w:val="none" w:sz="0" w:space="0" w:color="auto"/>
                <w:bottom w:val="none" w:sz="0" w:space="0" w:color="auto"/>
                <w:right w:val="none" w:sz="0" w:space="0" w:color="auto"/>
              </w:divBdr>
              <w:divsChild>
                <w:div w:id="2071418791">
                  <w:marLeft w:val="0"/>
                  <w:marRight w:val="0"/>
                  <w:marTop w:val="0"/>
                  <w:marBottom w:val="0"/>
                  <w:divBdr>
                    <w:top w:val="none" w:sz="0" w:space="0" w:color="auto"/>
                    <w:left w:val="none" w:sz="0" w:space="0" w:color="auto"/>
                    <w:bottom w:val="none" w:sz="0" w:space="0" w:color="auto"/>
                    <w:right w:val="none" w:sz="0" w:space="0" w:color="auto"/>
                  </w:divBdr>
                </w:div>
                <w:div w:id="1066494339">
                  <w:marLeft w:val="0"/>
                  <w:marRight w:val="0"/>
                  <w:marTop w:val="0"/>
                  <w:marBottom w:val="0"/>
                  <w:divBdr>
                    <w:top w:val="none" w:sz="0" w:space="0" w:color="auto"/>
                    <w:left w:val="none" w:sz="0" w:space="0" w:color="auto"/>
                    <w:bottom w:val="none" w:sz="0" w:space="0" w:color="auto"/>
                    <w:right w:val="none" w:sz="0" w:space="0" w:color="auto"/>
                  </w:divBdr>
                </w:div>
                <w:div w:id="2067531368">
                  <w:marLeft w:val="0"/>
                  <w:marRight w:val="0"/>
                  <w:marTop w:val="0"/>
                  <w:marBottom w:val="0"/>
                  <w:divBdr>
                    <w:top w:val="none" w:sz="0" w:space="0" w:color="auto"/>
                    <w:left w:val="none" w:sz="0" w:space="0" w:color="auto"/>
                    <w:bottom w:val="none" w:sz="0" w:space="0" w:color="auto"/>
                    <w:right w:val="none" w:sz="0" w:space="0" w:color="auto"/>
                  </w:divBdr>
                </w:div>
                <w:div w:id="1157916034">
                  <w:marLeft w:val="0"/>
                  <w:marRight w:val="0"/>
                  <w:marTop w:val="0"/>
                  <w:marBottom w:val="0"/>
                  <w:divBdr>
                    <w:top w:val="none" w:sz="0" w:space="0" w:color="auto"/>
                    <w:left w:val="none" w:sz="0" w:space="0" w:color="auto"/>
                    <w:bottom w:val="none" w:sz="0" w:space="0" w:color="auto"/>
                    <w:right w:val="none" w:sz="0" w:space="0" w:color="auto"/>
                  </w:divBdr>
                </w:div>
                <w:div w:id="1373454463">
                  <w:marLeft w:val="0"/>
                  <w:marRight w:val="0"/>
                  <w:marTop w:val="0"/>
                  <w:marBottom w:val="0"/>
                  <w:divBdr>
                    <w:top w:val="none" w:sz="0" w:space="0" w:color="auto"/>
                    <w:left w:val="none" w:sz="0" w:space="0" w:color="auto"/>
                    <w:bottom w:val="none" w:sz="0" w:space="0" w:color="auto"/>
                    <w:right w:val="none" w:sz="0" w:space="0" w:color="auto"/>
                  </w:divBdr>
                </w:div>
                <w:div w:id="1495803429">
                  <w:marLeft w:val="0"/>
                  <w:marRight w:val="0"/>
                  <w:marTop w:val="0"/>
                  <w:marBottom w:val="0"/>
                  <w:divBdr>
                    <w:top w:val="none" w:sz="0" w:space="0" w:color="auto"/>
                    <w:left w:val="none" w:sz="0" w:space="0" w:color="auto"/>
                    <w:bottom w:val="none" w:sz="0" w:space="0" w:color="auto"/>
                    <w:right w:val="none" w:sz="0" w:space="0" w:color="auto"/>
                  </w:divBdr>
                </w:div>
                <w:div w:id="1934433116">
                  <w:marLeft w:val="0"/>
                  <w:marRight w:val="0"/>
                  <w:marTop w:val="0"/>
                  <w:marBottom w:val="0"/>
                  <w:divBdr>
                    <w:top w:val="none" w:sz="0" w:space="0" w:color="auto"/>
                    <w:left w:val="none" w:sz="0" w:space="0" w:color="auto"/>
                    <w:bottom w:val="none" w:sz="0" w:space="0" w:color="auto"/>
                    <w:right w:val="none" w:sz="0" w:space="0" w:color="auto"/>
                  </w:divBdr>
                </w:div>
                <w:div w:id="967660498">
                  <w:marLeft w:val="0"/>
                  <w:marRight w:val="0"/>
                  <w:marTop w:val="0"/>
                  <w:marBottom w:val="0"/>
                  <w:divBdr>
                    <w:top w:val="none" w:sz="0" w:space="0" w:color="auto"/>
                    <w:left w:val="none" w:sz="0" w:space="0" w:color="auto"/>
                    <w:bottom w:val="none" w:sz="0" w:space="0" w:color="auto"/>
                    <w:right w:val="none" w:sz="0" w:space="0" w:color="auto"/>
                  </w:divBdr>
                </w:div>
                <w:div w:id="786387863">
                  <w:marLeft w:val="0"/>
                  <w:marRight w:val="0"/>
                  <w:marTop w:val="0"/>
                  <w:marBottom w:val="0"/>
                  <w:divBdr>
                    <w:top w:val="none" w:sz="0" w:space="0" w:color="auto"/>
                    <w:left w:val="none" w:sz="0" w:space="0" w:color="auto"/>
                    <w:bottom w:val="none" w:sz="0" w:space="0" w:color="auto"/>
                    <w:right w:val="none" w:sz="0" w:space="0" w:color="auto"/>
                  </w:divBdr>
                </w:div>
                <w:div w:id="1547721816">
                  <w:marLeft w:val="0"/>
                  <w:marRight w:val="0"/>
                  <w:marTop w:val="0"/>
                  <w:marBottom w:val="0"/>
                  <w:divBdr>
                    <w:top w:val="none" w:sz="0" w:space="0" w:color="auto"/>
                    <w:left w:val="none" w:sz="0" w:space="0" w:color="auto"/>
                    <w:bottom w:val="none" w:sz="0" w:space="0" w:color="auto"/>
                    <w:right w:val="none" w:sz="0" w:space="0" w:color="auto"/>
                  </w:divBdr>
                </w:div>
                <w:div w:id="1191723165">
                  <w:marLeft w:val="0"/>
                  <w:marRight w:val="0"/>
                  <w:marTop w:val="0"/>
                  <w:marBottom w:val="0"/>
                  <w:divBdr>
                    <w:top w:val="none" w:sz="0" w:space="0" w:color="auto"/>
                    <w:left w:val="none" w:sz="0" w:space="0" w:color="auto"/>
                    <w:bottom w:val="none" w:sz="0" w:space="0" w:color="auto"/>
                    <w:right w:val="none" w:sz="0" w:space="0" w:color="auto"/>
                  </w:divBdr>
                </w:div>
                <w:div w:id="17895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1829">
          <w:marLeft w:val="300"/>
          <w:marRight w:val="0"/>
          <w:marTop w:val="150"/>
          <w:marBottom w:val="0"/>
          <w:divBdr>
            <w:top w:val="none" w:sz="0" w:space="0" w:color="auto"/>
            <w:left w:val="none" w:sz="0" w:space="0" w:color="auto"/>
            <w:bottom w:val="none" w:sz="0" w:space="0" w:color="auto"/>
            <w:right w:val="none" w:sz="0" w:space="0" w:color="auto"/>
          </w:divBdr>
          <w:divsChild>
            <w:div w:id="1462647986">
              <w:marLeft w:val="0"/>
              <w:marRight w:val="0"/>
              <w:marTop w:val="0"/>
              <w:marBottom w:val="0"/>
              <w:divBdr>
                <w:top w:val="none" w:sz="0" w:space="0" w:color="auto"/>
                <w:left w:val="none" w:sz="0" w:space="0" w:color="auto"/>
                <w:bottom w:val="none" w:sz="0" w:space="0" w:color="auto"/>
                <w:right w:val="none" w:sz="0" w:space="0" w:color="auto"/>
              </w:divBdr>
            </w:div>
            <w:div w:id="126554169">
              <w:marLeft w:val="0"/>
              <w:marRight w:val="0"/>
              <w:marTop w:val="0"/>
              <w:marBottom w:val="0"/>
              <w:divBdr>
                <w:top w:val="none" w:sz="0" w:space="0" w:color="auto"/>
                <w:left w:val="none" w:sz="0" w:space="0" w:color="auto"/>
                <w:bottom w:val="none" w:sz="0" w:space="0" w:color="auto"/>
                <w:right w:val="none" w:sz="0" w:space="0" w:color="auto"/>
              </w:divBdr>
              <w:divsChild>
                <w:div w:id="543903795">
                  <w:marLeft w:val="0"/>
                  <w:marRight w:val="0"/>
                  <w:marTop w:val="0"/>
                  <w:marBottom w:val="0"/>
                  <w:divBdr>
                    <w:top w:val="none" w:sz="0" w:space="0" w:color="auto"/>
                    <w:left w:val="none" w:sz="0" w:space="0" w:color="auto"/>
                    <w:bottom w:val="none" w:sz="0" w:space="0" w:color="auto"/>
                    <w:right w:val="none" w:sz="0" w:space="0" w:color="auto"/>
                  </w:divBdr>
                </w:div>
                <w:div w:id="1173375319">
                  <w:marLeft w:val="0"/>
                  <w:marRight w:val="0"/>
                  <w:marTop w:val="0"/>
                  <w:marBottom w:val="0"/>
                  <w:divBdr>
                    <w:top w:val="none" w:sz="0" w:space="0" w:color="auto"/>
                    <w:left w:val="none" w:sz="0" w:space="0" w:color="auto"/>
                    <w:bottom w:val="none" w:sz="0" w:space="0" w:color="auto"/>
                    <w:right w:val="none" w:sz="0" w:space="0" w:color="auto"/>
                  </w:divBdr>
                </w:div>
                <w:div w:id="718241076">
                  <w:marLeft w:val="0"/>
                  <w:marRight w:val="0"/>
                  <w:marTop w:val="0"/>
                  <w:marBottom w:val="0"/>
                  <w:divBdr>
                    <w:top w:val="none" w:sz="0" w:space="0" w:color="auto"/>
                    <w:left w:val="none" w:sz="0" w:space="0" w:color="auto"/>
                    <w:bottom w:val="none" w:sz="0" w:space="0" w:color="auto"/>
                    <w:right w:val="none" w:sz="0" w:space="0" w:color="auto"/>
                  </w:divBdr>
                </w:div>
                <w:div w:id="15538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31244">
      <w:bodyDiv w:val="1"/>
      <w:marLeft w:val="0"/>
      <w:marRight w:val="0"/>
      <w:marTop w:val="0"/>
      <w:marBottom w:val="0"/>
      <w:divBdr>
        <w:top w:val="none" w:sz="0" w:space="0" w:color="auto"/>
        <w:left w:val="none" w:sz="0" w:space="0" w:color="auto"/>
        <w:bottom w:val="none" w:sz="0" w:space="0" w:color="auto"/>
        <w:right w:val="none" w:sz="0" w:space="0" w:color="auto"/>
      </w:divBdr>
      <w:divsChild>
        <w:div w:id="1054962746">
          <w:marLeft w:val="300"/>
          <w:marRight w:val="0"/>
          <w:marTop w:val="300"/>
          <w:marBottom w:val="0"/>
          <w:divBdr>
            <w:top w:val="none" w:sz="0" w:space="0" w:color="auto"/>
            <w:left w:val="none" w:sz="0" w:space="0" w:color="auto"/>
            <w:bottom w:val="none" w:sz="0" w:space="0" w:color="auto"/>
            <w:right w:val="none" w:sz="0" w:space="0" w:color="auto"/>
          </w:divBdr>
        </w:div>
        <w:div w:id="849569124">
          <w:marLeft w:val="300"/>
          <w:marRight w:val="0"/>
          <w:marTop w:val="150"/>
          <w:marBottom w:val="0"/>
          <w:divBdr>
            <w:top w:val="none" w:sz="0" w:space="0" w:color="auto"/>
            <w:left w:val="none" w:sz="0" w:space="0" w:color="auto"/>
            <w:bottom w:val="none" w:sz="0" w:space="0" w:color="auto"/>
            <w:right w:val="none" w:sz="0" w:space="0" w:color="auto"/>
          </w:divBdr>
          <w:divsChild>
            <w:div w:id="207689309">
              <w:marLeft w:val="0"/>
              <w:marRight w:val="0"/>
              <w:marTop w:val="0"/>
              <w:marBottom w:val="0"/>
              <w:divBdr>
                <w:top w:val="none" w:sz="0" w:space="0" w:color="auto"/>
                <w:left w:val="none" w:sz="0" w:space="0" w:color="auto"/>
                <w:bottom w:val="none" w:sz="0" w:space="0" w:color="auto"/>
                <w:right w:val="none" w:sz="0" w:space="0" w:color="auto"/>
              </w:divBdr>
            </w:div>
            <w:div w:id="1986735055">
              <w:marLeft w:val="0"/>
              <w:marRight w:val="0"/>
              <w:marTop w:val="0"/>
              <w:marBottom w:val="0"/>
              <w:divBdr>
                <w:top w:val="none" w:sz="0" w:space="0" w:color="auto"/>
                <w:left w:val="none" w:sz="0" w:space="0" w:color="auto"/>
                <w:bottom w:val="none" w:sz="0" w:space="0" w:color="auto"/>
                <w:right w:val="none" w:sz="0" w:space="0" w:color="auto"/>
              </w:divBdr>
            </w:div>
          </w:divsChild>
        </w:div>
        <w:div w:id="190847805">
          <w:marLeft w:val="300"/>
          <w:marRight w:val="0"/>
          <w:marTop w:val="150"/>
          <w:marBottom w:val="0"/>
          <w:divBdr>
            <w:top w:val="none" w:sz="0" w:space="0" w:color="auto"/>
            <w:left w:val="none" w:sz="0" w:space="0" w:color="auto"/>
            <w:bottom w:val="none" w:sz="0" w:space="0" w:color="auto"/>
            <w:right w:val="none" w:sz="0" w:space="0" w:color="auto"/>
          </w:divBdr>
          <w:divsChild>
            <w:div w:id="1247494054">
              <w:marLeft w:val="0"/>
              <w:marRight w:val="0"/>
              <w:marTop w:val="0"/>
              <w:marBottom w:val="0"/>
              <w:divBdr>
                <w:top w:val="none" w:sz="0" w:space="0" w:color="auto"/>
                <w:left w:val="none" w:sz="0" w:space="0" w:color="auto"/>
                <w:bottom w:val="none" w:sz="0" w:space="0" w:color="auto"/>
                <w:right w:val="none" w:sz="0" w:space="0" w:color="auto"/>
              </w:divBdr>
            </w:div>
            <w:div w:id="1641038529">
              <w:marLeft w:val="0"/>
              <w:marRight w:val="0"/>
              <w:marTop w:val="0"/>
              <w:marBottom w:val="0"/>
              <w:divBdr>
                <w:top w:val="none" w:sz="0" w:space="0" w:color="auto"/>
                <w:left w:val="none" w:sz="0" w:space="0" w:color="auto"/>
                <w:bottom w:val="none" w:sz="0" w:space="0" w:color="auto"/>
                <w:right w:val="none" w:sz="0" w:space="0" w:color="auto"/>
              </w:divBdr>
            </w:div>
          </w:divsChild>
        </w:div>
        <w:div w:id="1791585604">
          <w:marLeft w:val="300"/>
          <w:marRight w:val="0"/>
          <w:marTop w:val="150"/>
          <w:marBottom w:val="0"/>
          <w:divBdr>
            <w:top w:val="none" w:sz="0" w:space="0" w:color="auto"/>
            <w:left w:val="none" w:sz="0" w:space="0" w:color="auto"/>
            <w:bottom w:val="none" w:sz="0" w:space="0" w:color="auto"/>
            <w:right w:val="none" w:sz="0" w:space="0" w:color="auto"/>
          </w:divBdr>
          <w:divsChild>
            <w:div w:id="1901479746">
              <w:marLeft w:val="0"/>
              <w:marRight w:val="0"/>
              <w:marTop w:val="0"/>
              <w:marBottom w:val="0"/>
              <w:divBdr>
                <w:top w:val="none" w:sz="0" w:space="0" w:color="auto"/>
                <w:left w:val="none" w:sz="0" w:space="0" w:color="auto"/>
                <w:bottom w:val="none" w:sz="0" w:space="0" w:color="auto"/>
                <w:right w:val="none" w:sz="0" w:space="0" w:color="auto"/>
              </w:divBdr>
            </w:div>
            <w:div w:id="36702571">
              <w:marLeft w:val="0"/>
              <w:marRight w:val="0"/>
              <w:marTop w:val="0"/>
              <w:marBottom w:val="0"/>
              <w:divBdr>
                <w:top w:val="none" w:sz="0" w:space="0" w:color="auto"/>
                <w:left w:val="none" w:sz="0" w:space="0" w:color="auto"/>
                <w:bottom w:val="none" w:sz="0" w:space="0" w:color="auto"/>
                <w:right w:val="none" w:sz="0" w:space="0" w:color="auto"/>
              </w:divBdr>
              <w:divsChild>
                <w:div w:id="1224175199">
                  <w:marLeft w:val="0"/>
                  <w:marRight w:val="0"/>
                  <w:marTop w:val="0"/>
                  <w:marBottom w:val="0"/>
                  <w:divBdr>
                    <w:top w:val="none" w:sz="0" w:space="0" w:color="auto"/>
                    <w:left w:val="none" w:sz="0" w:space="0" w:color="auto"/>
                    <w:bottom w:val="none" w:sz="0" w:space="0" w:color="auto"/>
                    <w:right w:val="none" w:sz="0" w:space="0" w:color="auto"/>
                  </w:divBdr>
                </w:div>
                <w:div w:id="1495871962">
                  <w:marLeft w:val="0"/>
                  <w:marRight w:val="0"/>
                  <w:marTop w:val="0"/>
                  <w:marBottom w:val="0"/>
                  <w:divBdr>
                    <w:top w:val="none" w:sz="0" w:space="0" w:color="auto"/>
                    <w:left w:val="none" w:sz="0" w:space="0" w:color="auto"/>
                    <w:bottom w:val="none" w:sz="0" w:space="0" w:color="auto"/>
                    <w:right w:val="none" w:sz="0" w:space="0" w:color="auto"/>
                  </w:divBdr>
                </w:div>
                <w:div w:id="54278197">
                  <w:marLeft w:val="0"/>
                  <w:marRight w:val="0"/>
                  <w:marTop w:val="0"/>
                  <w:marBottom w:val="0"/>
                  <w:divBdr>
                    <w:top w:val="none" w:sz="0" w:space="0" w:color="auto"/>
                    <w:left w:val="none" w:sz="0" w:space="0" w:color="auto"/>
                    <w:bottom w:val="none" w:sz="0" w:space="0" w:color="auto"/>
                    <w:right w:val="none" w:sz="0" w:space="0" w:color="auto"/>
                  </w:divBdr>
                </w:div>
                <w:div w:id="1661303241">
                  <w:marLeft w:val="0"/>
                  <w:marRight w:val="0"/>
                  <w:marTop w:val="0"/>
                  <w:marBottom w:val="0"/>
                  <w:divBdr>
                    <w:top w:val="none" w:sz="0" w:space="0" w:color="auto"/>
                    <w:left w:val="none" w:sz="0" w:space="0" w:color="auto"/>
                    <w:bottom w:val="none" w:sz="0" w:space="0" w:color="auto"/>
                    <w:right w:val="none" w:sz="0" w:space="0" w:color="auto"/>
                  </w:divBdr>
                </w:div>
                <w:div w:id="1036933062">
                  <w:marLeft w:val="0"/>
                  <w:marRight w:val="0"/>
                  <w:marTop w:val="0"/>
                  <w:marBottom w:val="0"/>
                  <w:divBdr>
                    <w:top w:val="none" w:sz="0" w:space="0" w:color="auto"/>
                    <w:left w:val="none" w:sz="0" w:space="0" w:color="auto"/>
                    <w:bottom w:val="none" w:sz="0" w:space="0" w:color="auto"/>
                    <w:right w:val="none" w:sz="0" w:space="0" w:color="auto"/>
                  </w:divBdr>
                </w:div>
                <w:div w:id="1823614331">
                  <w:marLeft w:val="0"/>
                  <w:marRight w:val="0"/>
                  <w:marTop w:val="0"/>
                  <w:marBottom w:val="0"/>
                  <w:divBdr>
                    <w:top w:val="none" w:sz="0" w:space="0" w:color="auto"/>
                    <w:left w:val="none" w:sz="0" w:space="0" w:color="auto"/>
                    <w:bottom w:val="none" w:sz="0" w:space="0" w:color="auto"/>
                    <w:right w:val="none" w:sz="0" w:space="0" w:color="auto"/>
                  </w:divBdr>
                </w:div>
                <w:div w:id="1617367687">
                  <w:marLeft w:val="0"/>
                  <w:marRight w:val="0"/>
                  <w:marTop w:val="0"/>
                  <w:marBottom w:val="0"/>
                  <w:divBdr>
                    <w:top w:val="none" w:sz="0" w:space="0" w:color="auto"/>
                    <w:left w:val="none" w:sz="0" w:space="0" w:color="auto"/>
                    <w:bottom w:val="none" w:sz="0" w:space="0" w:color="auto"/>
                    <w:right w:val="none" w:sz="0" w:space="0" w:color="auto"/>
                  </w:divBdr>
                </w:div>
                <w:div w:id="1608928222">
                  <w:marLeft w:val="0"/>
                  <w:marRight w:val="0"/>
                  <w:marTop w:val="0"/>
                  <w:marBottom w:val="0"/>
                  <w:divBdr>
                    <w:top w:val="none" w:sz="0" w:space="0" w:color="auto"/>
                    <w:left w:val="none" w:sz="0" w:space="0" w:color="auto"/>
                    <w:bottom w:val="none" w:sz="0" w:space="0" w:color="auto"/>
                    <w:right w:val="none" w:sz="0" w:space="0" w:color="auto"/>
                  </w:divBdr>
                </w:div>
                <w:div w:id="818378051">
                  <w:marLeft w:val="0"/>
                  <w:marRight w:val="0"/>
                  <w:marTop w:val="0"/>
                  <w:marBottom w:val="0"/>
                  <w:divBdr>
                    <w:top w:val="none" w:sz="0" w:space="0" w:color="auto"/>
                    <w:left w:val="none" w:sz="0" w:space="0" w:color="auto"/>
                    <w:bottom w:val="none" w:sz="0" w:space="0" w:color="auto"/>
                    <w:right w:val="none" w:sz="0" w:space="0" w:color="auto"/>
                  </w:divBdr>
                </w:div>
                <w:div w:id="888882426">
                  <w:marLeft w:val="0"/>
                  <w:marRight w:val="0"/>
                  <w:marTop w:val="0"/>
                  <w:marBottom w:val="0"/>
                  <w:divBdr>
                    <w:top w:val="none" w:sz="0" w:space="0" w:color="auto"/>
                    <w:left w:val="none" w:sz="0" w:space="0" w:color="auto"/>
                    <w:bottom w:val="none" w:sz="0" w:space="0" w:color="auto"/>
                    <w:right w:val="none" w:sz="0" w:space="0" w:color="auto"/>
                  </w:divBdr>
                </w:div>
                <w:div w:id="971209644">
                  <w:marLeft w:val="0"/>
                  <w:marRight w:val="0"/>
                  <w:marTop w:val="0"/>
                  <w:marBottom w:val="0"/>
                  <w:divBdr>
                    <w:top w:val="none" w:sz="0" w:space="0" w:color="auto"/>
                    <w:left w:val="none" w:sz="0" w:space="0" w:color="auto"/>
                    <w:bottom w:val="none" w:sz="0" w:space="0" w:color="auto"/>
                    <w:right w:val="none" w:sz="0" w:space="0" w:color="auto"/>
                  </w:divBdr>
                </w:div>
                <w:div w:id="8114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1040">
          <w:marLeft w:val="300"/>
          <w:marRight w:val="0"/>
          <w:marTop w:val="150"/>
          <w:marBottom w:val="0"/>
          <w:divBdr>
            <w:top w:val="none" w:sz="0" w:space="0" w:color="auto"/>
            <w:left w:val="none" w:sz="0" w:space="0" w:color="auto"/>
            <w:bottom w:val="none" w:sz="0" w:space="0" w:color="auto"/>
            <w:right w:val="none" w:sz="0" w:space="0" w:color="auto"/>
          </w:divBdr>
          <w:divsChild>
            <w:div w:id="1731883988">
              <w:marLeft w:val="0"/>
              <w:marRight w:val="0"/>
              <w:marTop w:val="0"/>
              <w:marBottom w:val="0"/>
              <w:divBdr>
                <w:top w:val="none" w:sz="0" w:space="0" w:color="auto"/>
                <w:left w:val="none" w:sz="0" w:space="0" w:color="auto"/>
                <w:bottom w:val="none" w:sz="0" w:space="0" w:color="auto"/>
                <w:right w:val="none" w:sz="0" w:space="0" w:color="auto"/>
              </w:divBdr>
            </w:div>
            <w:div w:id="1895389285">
              <w:marLeft w:val="0"/>
              <w:marRight w:val="0"/>
              <w:marTop w:val="0"/>
              <w:marBottom w:val="0"/>
              <w:divBdr>
                <w:top w:val="none" w:sz="0" w:space="0" w:color="auto"/>
                <w:left w:val="none" w:sz="0" w:space="0" w:color="auto"/>
                <w:bottom w:val="none" w:sz="0" w:space="0" w:color="auto"/>
                <w:right w:val="none" w:sz="0" w:space="0" w:color="auto"/>
              </w:divBdr>
              <w:divsChild>
                <w:div w:id="865752785">
                  <w:marLeft w:val="0"/>
                  <w:marRight w:val="0"/>
                  <w:marTop w:val="0"/>
                  <w:marBottom w:val="0"/>
                  <w:divBdr>
                    <w:top w:val="none" w:sz="0" w:space="0" w:color="auto"/>
                    <w:left w:val="none" w:sz="0" w:space="0" w:color="auto"/>
                    <w:bottom w:val="none" w:sz="0" w:space="0" w:color="auto"/>
                    <w:right w:val="none" w:sz="0" w:space="0" w:color="auto"/>
                  </w:divBdr>
                </w:div>
                <w:div w:id="1070346568">
                  <w:marLeft w:val="0"/>
                  <w:marRight w:val="0"/>
                  <w:marTop w:val="0"/>
                  <w:marBottom w:val="0"/>
                  <w:divBdr>
                    <w:top w:val="none" w:sz="0" w:space="0" w:color="auto"/>
                    <w:left w:val="none" w:sz="0" w:space="0" w:color="auto"/>
                    <w:bottom w:val="none" w:sz="0" w:space="0" w:color="auto"/>
                    <w:right w:val="none" w:sz="0" w:space="0" w:color="auto"/>
                  </w:divBdr>
                </w:div>
                <w:div w:id="966281666">
                  <w:marLeft w:val="0"/>
                  <w:marRight w:val="0"/>
                  <w:marTop w:val="0"/>
                  <w:marBottom w:val="0"/>
                  <w:divBdr>
                    <w:top w:val="none" w:sz="0" w:space="0" w:color="auto"/>
                    <w:left w:val="none" w:sz="0" w:space="0" w:color="auto"/>
                    <w:bottom w:val="none" w:sz="0" w:space="0" w:color="auto"/>
                    <w:right w:val="none" w:sz="0" w:space="0" w:color="auto"/>
                  </w:divBdr>
                </w:div>
                <w:div w:id="7570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8253">
      <w:bodyDiv w:val="1"/>
      <w:marLeft w:val="0"/>
      <w:marRight w:val="0"/>
      <w:marTop w:val="0"/>
      <w:marBottom w:val="0"/>
      <w:divBdr>
        <w:top w:val="none" w:sz="0" w:space="0" w:color="auto"/>
        <w:left w:val="none" w:sz="0" w:space="0" w:color="auto"/>
        <w:bottom w:val="none" w:sz="0" w:space="0" w:color="auto"/>
        <w:right w:val="none" w:sz="0" w:space="0" w:color="auto"/>
      </w:divBdr>
      <w:divsChild>
        <w:div w:id="560753485">
          <w:marLeft w:val="300"/>
          <w:marRight w:val="0"/>
          <w:marTop w:val="300"/>
          <w:marBottom w:val="0"/>
          <w:divBdr>
            <w:top w:val="none" w:sz="0" w:space="0" w:color="auto"/>
            <w:left w:val="none" w:sz="0" w:space="0" w:color="auto"/>
            <w:bottom w:val="none" w:sz="0" w:space="0" w:color="auto"/>
            <w:right w:val="none" w:sz="0" w:space="0" w:color="auto"/>
          </w:divBdr>
        </w:div>
        <w:div w:id="1054501385">
          <w:marLeft w:val="300"/>
          <w:marRight w:val="0"/>
          <w:marTop w:val="150"/>
          <w:marBottom w:val="0"/>
          <w:divBdr>
            <w:top w:val="none" w:sz="0" w:space="0" w:color="auto"/>
            <w:left w:val="none" w:sz="0" w:space="0" w:color="auto"/>
            <w:bottom w:val="none" w:sz="0" w:space="0" w:color="auto"/>
            <w:right w:val="none" w:sz="0" w:space="0" w:color="auto"/>
          </w:divBdr>
          <w:divsChild>
            <w:div w:id="506867954">
              <w:marLeft w:val="0"/>
              <w:marRight w:val="0"/>
              <w:marTop w:val="0"/>
              <w:marBottom w:val="0"/>
              <w:divBdr>
                <w:top w:val="none" w:sz="0" w:space="0" w:color="auto"/>
                <w:left w:val="none" w:sz="0" w:space="0" w:color="auto"/>
                <w:bottom w:val="none" w:sz="0" w:space="0" w:color="auto"/>
                <w:right w:val="none" w:sz="0" w:space="0" w:color="auto"/>
              </w:divBdr>
            </w:div>
            <w:div w:id="969748235">
              <w:marLeft w:val="0"/>
              <w:marRight w:val="0"/>
              <w:marTop w:val="0"/>
              <w:marBottom w:val="0"/>
              <w:divBdr>
                <w:top w:val="none" w:sz="0" w:space="0" w:color="auto"/>
                <w:left w:val="none" w:sz="0" w:space="0" w:color="auto"/>
                <w:bottom w:val="none" w:sz="0" w:space="0" w:color="auto"/>
                <w:right w:val="none" w:sz="0" w:space="0" w:color="auto"/>
              </w:divBdr>
            </w:div>
          </w:divsChild>
        </w:div>
        <w:div w:id="2082827273">
          <w:marLeft w:val="300"/>
          <w:marRight w:val="0"/>
          <w:marTop w:val="150"/>
          <w:marBottom w:val="0"/>
          <w:divBdr>
            <w:top w:val="none" w:sz="0" w:space="0" w:color="auto"/>
            <w:left w:val="none" w:sz="0" w:space="0" w:color="auto"/>
            <w:bottom w:val="none" w:sz="0" w:space="0" w:color="auto"/>
            <w:right w:val="none" w:sz="0" w:space="0" w:color="auto"/>
          </w:divBdr>
          <w:divsChild>
            <w:div w:id="93865444">
              <w:marLeft w:val="0"/>
              <w:marRight w:val="0"/>
              <w:marTop w:val="0"/>
              <w:marBottom w:val="0"/>
              <w:divBdr>
                <w:top w:val="none" w:sz="0" w:space="0" w:color="auto"/>
                <w:left w:val="none" w:sz="0" w:space="0" w:color="auto"/>
                <w:bottom w:val="none" w:sz="0" w:space="0" w:color="auto"/>
                <w:right w:val="none" w:sz="0" w:space="0" w:color="auto"/>
              </w:divBdr>
            </w:div>
            <w:div w:id="1302075790">
              <w:marLeft w:val="0"/>
              <w:marRight w:val="0"/>
              <w:marTop w:val="0"/>
              <w:marBottom w:val="0"/>
              <w:divBdr>
                <w:top w:val="none" w:sz="0" w:space="0" w:color="auto"/>
                <w:left w:val="none" w:sz="0" w:space="0" w:color="auto"/>
                <w:bottom w:val="none" w:sz="0" w:space="0" w:color="auto"/>
                <w:right w:val="none" w:sz="0" w:space="0" w:color="auto"/>
              </w:divBdr>
            </w:div>
          </w:divsChild>
        </w:div>
        <w:div w:id="1580674824">
          <w:marLeft w:val="300"/>
          <w:marRight w:val="0"/>
          <w:marTop w:val="150"/>
          <w:marBottom w:val="0"/>
          <w:divBdr>
            <w:top w:val="none" w:sz="0" w:space="0" w:color="auto"/>
            <w:left w:val="none" w:sz="0" w:space="0" w:color="auto"/>
            <w:bottom w:val="none" w:sz="0" w:space="0" w:color="auto"/>
            <w:right w:val="none" w:sz="0" w:space="0" w:color="auto"/>
          </w:divBdr>
          <w:divsChild>
            <w:div w:id="1036152415">
              <w:marLeft w:val="0"/>
              <w:marRight w:val="0"/>
              <w:marTop w:val="0"/>
              <w:marBottom w:val="0"/>
              <w:divBdr>
                <w:top w:val="none" w:sz="0" w:space="0" w:color="auto"/>
                <w:left w:val="none" w:sz="0" w:space="0" w:color="auto"/>
                <w:bottom w:val="none" w:sz="0" w:space="0" w:color="auto"/>
                <w:right w:val="none" w:sz="0" w:space="0" w:color="auto"/>
              </w:divBdr>
            </w:div>
            <w:div w:id="1546679834">
              <w:marLeft w:val="0"/>
              <w:marRight w:val="0"/>
              <w:marTop w:val="0"/>
              <w:marBottom w:val="0"/>
              <w:divBdr>
                <w:top w:val="none" w:sz="0" w:space="0" w:color="auto"/>
                <w:left w:val="none" w:sz="0" w:space="0" w:color="auto"/>
                <w:bottom w:val="none" w:sz="0" w:space="0" w:color="auto"/>
                <w:right w:val="none" w:sz="0" w:space="0" w:color="auto"/>
              </w:divBdr>
              <w:divsChild>
                <w:div w:id="1215384013">
                  <w:marLeft w:val="0"/>
                  <w:marRight w:val="0"/>
                  <w:marTop w:val="0"/>
                  <w:marBottom w:val="0"/>
                  <w:divBdr>
                    <w:top w:val="none" w:sz="0" w:space="0" w:color="auto"/>
                    <w:left w:val="none" w:sz="0" w:space="0" w:color="auto"/>
                    <w:bottom w:val="none" w:sz="0" w:space="0" w:color="auto"/>
                    <w:right w:val="none" w:sz="0" w:space="0" w:color="auto"/>
                  </w:divBdr>
                </w:div>
                <w:div w:id="1614752588">
                  <w:marLeft w:val="0"/>
                  <w:marRight w:val="0"/>
                  <w:marTop w:val="0"/>
                  <w:marBottom w:val="0"/>
                  <w:divBdr>
                    <w:top w:val="none" w:sz="0" w:space="0" w:color="auto"/>
                    <w:left w:val="none" w:sz="0" w:space="0" w:color="auto"/>
                    <w:bottom w:val="none" w:sz="0" w:space="0" w:color="auto"/>
                    <w:right w:val="none" w:sz="0" w:space="0" w:color="auto"/>
                  </w:divBdr>
                </w:div>
                <w:div w:id="558439908">
                  <w:marLeft w:val="0"/>
                  <w:marRight w:val="0"/>
                  <w:marTop w:val="0"/>
                  <w:marBottom w:val="0"/>
                  <w:divBdr>
                    <w:top w:val="none" w:sz="0" w:space="0" w:color="auto"/>
                    <w:left w:val="none" w:sz="0" w:space="0" w:color="auto"/>
                    <w:bottom w:val="none" w:sz="0" w:space="0" w:color="auto"/>
                    <w:right w:val="none" w:sz="0" w:space="0" w:color="auto"/>
                  </w:divBdr>
                </w:div>
                <w:div w:id="876086075">
                  <w:marLeft w:val="0"/>
                  <w:marRight w:val="0"/>
                  <w:marTop w:val="0"/>
                  <w:marBottom w:val="0"/>
                  <w:divBdr>
                    <w:top w:val="none" w:sz="0" w:space="0" w:color="auto"/>
                    <w:left w:val="none" w:sz="0" w:space="0" w:color="auto"/>
                    <w:bottom w:val="none" w:sz="0" w:space="0" w:color="auto"/>
                    <w:right w:val="none" w:sz="0" w:space="0" w:color="auto"/>
                  </w:divBdr>
                </w:div>
                <w:div w:id="1806893189">
                  <w:marLeft w:val="0"/>
                  <w:marRight w:val="0"/>
                  <w:marTop w:val="0"/>
                  <w:marBottom w:val="0"/>
                  <w:divBdr>
                    <w:top w:val="none" w:sz="0" w:space="0" w:color="auto"/>
                    <w:left w:val="none" w:sz="0" w:space="0" w:color="auto"/>
                    <w:bottom w:val="none" w:sz="0" w:space="0" w:color="auto"/>
                    <w:right w:val="none" w:sz="0" w:space="0" w:color="auto"/>
                  </w:divBdr>
                </w:div>
                <w:div w:id="84958206">
                  <w:marLeft w:val="0"/>
                  <w:marRight w:val="0"/>
                  <w:marTop w:val="0"/>
                  <w:marBottom w:val="0"/>
                  <w:divBdr>
                    <w:top w:val="none" w:sz="0" w:space="0" w:color="auto"/>
                    <w:left w:val="none" w:sz="0" w:space="0" w:color="auto"/>
                    <w:bottom w:val="none" w:sz="0" w:space="0" w:color="auto"/>
                    <w:right w:val="none" w:sz="0" w:space="0" w:color="auto"/>
                  </w:divBdr>
                </w:div>
                <w:div w:id="1270625805">
                  <w:marLeft w:val="0"/>
                  <w:marRight w:val="0"/>
                  <w:marTop w:val="0"/>
                  <w:marBottom w:val="0"/>
                  <w:divBdr>
                    <w:top w:val="none" w:sz="0" w:space="0" w:color="auto"/>
                    <w:left w:val="none" w:sz="0" w:space="0" w:color="auto"/>
                    <w:bottom w:val="none" w:sz="0" w:space="0" w:color="auto"/>
                    <w:right w:val="none" w:sz="0" w:space="0" w:color="auto"/>
                  </w:divBdr>
                </w:div>
                <w:div w:id="630404719">
                  <w:marLeft w:val="0"/>
                  <w:marRight w:val="0"/>
                  <w:marTop w:val="0"/>
                  <w:marBottom w:val="0"/>
                  <w:divBdr>
                    <w:top w:val="none" w:sz="0" w:space="0" w:color="auto"/>
                    <w:left w:val="none" w:sz="0" w:space="0" w:color="auto"/>
                    <w:bottom w:val="none" w:sz="0" w:space="0" w:color="auto"/>
                    <w:right w:val="none" w:sz="0" w:space="0" w:color="auto"/>
                  </w:divBdr>
                </w:div>
                <w:div w:id="1657537829">
                  <w:marLeft w:val="0"/>
                  <w:marRight w:val="0"/>
                  <w:marTop w:val="0"/>
                  <w:marBottom w:val="0"/>
                  <w:divBdr>
                    <w:top w:val="none" w:sz="0" w:space="0" w:color="auto"/>
                    <w:left w:val="none" w:sz="0" w:space="0" w:color="auto"/>
                    <w:bottom w:val="none" w:sz="0" w:space="0" w:color="auto"/>
                    <w:right w:val="none" w:sz="0" w:space="0" w:color="auto"/>
                  </w:divBdr>
                </w:div>
                <w:div w:id="1478958399">
                  <w:marLeft w:val="0"/>
                  <w:marRight w:val="0"/>
                  <w:marTop w:val="0"/>
                  <w:marBottom w:val="0"/>
                  <w:divBdr>
                    <w:top w:val="none" w:sz="0" w:space="0" w:color="auto"/>
                    <w:left w:val="none" w:sz="0" w:space="0" w:color="auto"/>
                    <w:bottom w:val="none" w:sz="0" w:space="0" w:color="auto"/>
                    <w:right w:val="none" w:sz="0" w:space="0" w:color="auto"/>
                  </w:divBdr>
                </w:div>
                <w:div w:id="43992370">
                  <w:marLeft w:val="0"/>
                  <w:marRight w:val="0"/>
                  <w:marTop w:val="0"/>
                  <w:marBottom w:val="0"/>
                  <w:divBdr>
                    <w:top w:val="none" w:sz="0" w:space="0" w:color="auto"/>
                    <w:left w:val="none" w:sz="0" w:space="0" w:color="auto"/>
                    <w:bottom w:val="none" w:sz="0" w:space="0" w:color="auto"/>
                    <w:right w:val="none" w:sz="0" w:space="0" w:color="auto"/>
                  </w:divBdr>
                </w:div>
                <w:div w:id="565338876">
                  <w:marLeft w:val="0"/>
                  <w:marRight w:val="0"/>
                  <w:marTop w:val="0"/>
                  <w:marBottom w:val="0"/>
                  <w:divBdr>
                    <w:top w:val="none" w:sz="0" w:space="0" w:color="auto"/>
                    <w:left w:val="none" w:sz="0" w:space="0" w:color="auto"/>
                    <w:bottom w:val="none" w:sz="0" w:space="0" w:color="auto"/>
                    <w:right w:val="none" w:sz="0" w:space="0" w:color="auto"/>
                  </w:divBdr>
                </w:div>
                <w:div w:id="3498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4838">
          <w:marLeft w:val="300"/>
          <w:marRight w:val="0"/>
          <w:marTop w:val="150"/>
          <w:marBottom w:val="0"/>
          <w:divBdr>
            <w:top w:val="none" w:sz="0" w:space="0" w:color="auto"/>
            <w:left w:val="none" w:sz="0" w:space="0" w:color="auto"/>
            <w:bottom w:val="none" w:sz="0" w:space="0" w:color="auto"/>
            <w:right w:val="none" w:sz="0" w:space="0" w:color="auto"/>
          </w:divBdr>
          <w:divsChild>
            <w:div w:id="1690982231">
              <w:marLeft w:val="0"/>
              <w:marRight w:val="0"/>
              <w:marTop w:val="0"/>
              <w:marBottom w:val="0"/>
              <w:divBdr>
                <w:top w:val="none" w:sz="0" w:space="0" w:color="auto"/>
                <w:left w:val="none" w:sz="0" w:space="0" w:color="auto"/>
                <w:bottom w:val="none" w:sz="0" w:space="0" w:color="auto"/>
                <w:right w:val="none" w:sz="0" w:space="0" w:color="auto"/>
              </w:divBdr>
            </w:div>
            <w:div w:id="1773162756">
              <w:marLeft w:val="0"/>
              <w:marRight w:val="0"/>
              <w:marTop w:val="0"/>
              <w:marBottom w:val="0"/>
              <w:divBdr>
                <w:top w:val="none" w:sz="0" w:space="0" w:color="auto"/>
                <w:left w:val="none" w:sz="0" w:space="0" w:color="auto"/>
                <w:bottom w:val="none" w:sz="0" w:space="0" w:color="auto"/>
                <w:right w:val="none" w:sz="0" w:space="0" w:color="auto"/>
              </w:divBdr>
              <w:divsChild>
                <w:div w:id="1046031908">
                  <w:marLeft w:val="0"/>
                  <w:marRight w:val="0"/>
                  <w:marTop w:val="0"/>
                  <w:marBottom w:val="0"/>
                  <w:divBdr>
                    <w:top w:val="none" w:sz="0" w:space="0" w:color="auto"/>
                    <w:left w:val="none" w:sz="0" w:space="0" w:color="auto"/>
                    <w:bottom w:val="none" w:sz="0" w:space="0" w:color="auto"/>
                    <w:right w:val="none" w:sz="0" w:space="0" w:color="auto"/>
                  </w:divBdr>
                </w:div>
                <w:div w:id="1057824551">
                  <w:marLeft w:val="0"/>
                  <w:marRight w:val="0"/>
                  <w:marTop w:val="0"/>
                  <w:marBottom w:val="0"/>
                  <w:divBdr>
                    <w:top w:val="none" w:sz="0" w:space="0" w:color="auto"/>
                    <w:left w:val="none" w:sz="0" w:space="0" w:color="auto"/>
                    <w:bottom w:val="none" w:sz="0" w:space="0" w:color="auto"/>
                    <w:right w:val="none" w:sz="0" w:space="0" w:color="auto"/>
                  </w:divBdr>
                </w:div>
                <w:div w:id="895431124">
                  <w:marLeft w:val="0"/>
                  <w:marRight w:val="0"/>
                  <w:marTop w:val="0"/>
                  <w:marBottom w:val="0"/>
                  <w:divBdr>
                    <w:top w:val="none" w:sz="0" w:space="0" w:color="auto"/>
                    <w:left w:val="none" w:sz="0" w:space="0" w:color="auto"/>
                    <w:bottom w:val="none" w:sz="0" w:space="0" w:color="auto"/>
                    <w:right w:val="none" w:sz="0" w:space="0" w:color="auto"/>
                  </w:divBdr>
                </w:div>
                <w:div w:id="3649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125731032">
      <w:bodyDiv w:val="1"/>
      <w:marLeft w:val="0"/>
      <w:marRight w:val="0"/>
      <w:marTop w:val="0"/>
      <w:marBottom w:val="0"/>
      <w:divBdr>
        <w:top w:val="none" w:sz="0" w:space="0" w:color="auto"/>
        <w:left w:val="none" w:sz="0" w:space="0" w:color="auto"/>
        <w:bottom w:val="none" w:sz="0" w:space="0" w:color="auto"/>
        <w:right w:val="none" w:sz="0" w:space="0" w:color="auto"/>
      </w:divBdr>
      <w:divsChild>
        <w:div w:id="1480534622">
          <w:marLeft w:val="300"/>
          <w:marRight w:val="0"/>
          <w:marTop w:val="300"/>
          <w:marBottom w:val="0"/>
          <w:divBdr>
            <w:top w:val="none" w:sz="0" w:space="0" w:color="auto"/>
            <w:left w:val="none" w:sz="0" w:space="0" w:color="auto"/>
            <w:bottom w:val="none" w:sz="0" w:space="0" w:color="auto"/>
            <w:right w:val="none" w:sz="0" w:space="0" w:color="auto"/>
          </w:divBdr>
        </w:div>
        <w:div w:id="1043942924">
          <w:marLeft w:val="300"/>
          <w:marRight w:val="0"/>
          <w:marTop w:val="150"/>
          <w:marBottom w:val="0"/>
          <w:divBdr>
            <w:top w:val="none" w:sz="0" w:space="0" w:color="auto"/>
            <w:left w:val="none" w:sz="0" w:space="0" w:color="auto"/>
            <w:bottom w:val="none" w:sz="0" w:space="0" w:color="auto"/>
            <w:right w:val="none" w:sz="0" w:space="0" w:color="auto"/>
          </w:divBdr>
          <w:divsChild>
            <w:div w:id="1674069934">
              <w:marLeft w:val="0"/>
              <w:marRight w:val="0"/>
              <w:marTop w:val="0"/>
              <w:marBottom w:val="0"/>
              <w:divBdr>
                <w:top w:val="none" w:sz="0" w:space="0" w:color="auto"/>
                <w:left w:val="none" w:sz="0" w:space="0" w:color="auto"/>
                <w:bottom w:val="none" w:sz="0" w:space="0" w:color="auto"/>
                <w:right w:val="none" w:sz="0" w:space="0" w:color="auto"/>
              </w:divBdr>
            </w:div>
            <w:div w:id="2113626881">
              <w:marLeft w:val="0"/>
              <w:marRight w:val="0"/>
              <w:marTop w:val="0"/>
              <w:marBottom w:val="0"/>
              <w:divBdr>
                <w:top w:val="none" w:sz="0" w:space="0" w:color="auto"/>
                <w:left w:val="none" w:sz="0" w:space="0" w:color="auto"/>
                <w:bottom w:val="none" w:sz="0" w:space="0" w:color="auto"/>
                <w:right w:val="none" w:sz="0" w:space="0" w:color="auto"/>
              </w:divBdr>
            </w:div>
          </w:divsChild>
        </w:div>
        <w:div w:id="566377359">
          <w:marLeft w:val="300"/>
          <w:marRight w:val="0"/>
          <w:marTop w:val="150"/>
          <w:marBottom w:val="0"/>
          <w:divBdr>
            <w:top w:val="none" w:sz="0" w:space="0" w:color="auto"/>
            <w:left w:val="none" w:sz="0" w:space="0" w:color="auto"/>
            <w:bottom w:val="none" w:sz="0" w:space="0" w:color="auto"/>
            <w:right w:val="none" w:sz="0" w:space="0" w:color="auto"/>
          </w:divBdr>
          <w:divsChild>
            <w:div w:id="1361710908">
              <w:marLeft w:val="0"/>
              <w:marRight w:val="0"/>
              <w:marTop w:val="0"/>
              <w:marBottom w:val="0"/>
              <w:divBdr>
                <w:top w:val="none" w:sz="0" w:space="0" w:color="auto"/>
                <w:left w:val="none" w:sz="0" w:space="0" w:color="auto"/>
                <w:bottom w:val="none" w:sz="0" w:space="0" w:color="auto"/>
                <w:right w:val="none" w:sz="0" w:space="0" w:color="auto"/>
              </w:divBdr>
            </w:div>
            <w:div w:id="1901136948">
              <w:marLeft w:val="0"/>
              <w:marRight w:val="0"/>
              <w:marTop w:val="0"/>
              <w:marBottom w:val="0"/>
              <w:divBdr>
                <w:top w:val="none" w:sz="0" w:space="0" w:color="auto"/>
                <w:left w:val="none" w:sz="0" w:space="0" w:color="auto"/>
                <w:bottom w:val="none" w:sz="0" w:space="0" w:color="auto"/>
                <w:right w:val="none" w:sz="0" w:space="0" w:color="auto"/>
              </w:divBdr>
            </w:div>
          </w:divsChild>
        </w:div>
        <w:div w:id="816260998">
          <w:marLeft w:val="300"/>
          <w:marRight w:val="0"/>
          <w:marTop w:val="150"/>
          <w:marBottom w:val="0"/>
          <w:divBdr>
            <w:top w:val="none" w:sz="0" w:space="0" w:color="auto"/>
            <w:left w:val="none" w:sz="0" w:space="0" w:color="auto"/>
            <w:bottom w:val="none" w:sz="0" w:space="0" w:color="auto"/>
            <w:right w:val="none" w:sz="0" w:space="0" w:color="auto"/>
          </w:divBdr>
          <w:divsChild>
            <w:div w:id="73013475">
              <w:marLeft w:val="0"/>
              <w:marRight w:val="0"/>
              <w:marTop w:val="0"/>
              <w:marBottom w:val="0"/>
              <w:divBdr>
                <w:top w:val="none" w:sz="0" w:space="0" w:color="auto"/>
                <w:left w:val="none" w:sz="0" w:space="0" w:color="auto"/>
                <w:bottom w:val="none" w:sz="0" w:space="0" w:color="auto"/>
                <w:right w:val="none" w:sz="0" w:space="0" w:color="auto"/>
              </w:divBdr>
            </w:div>
            <w:div w:id="61291388">
              <w:marLeft w:val="0"/>
              <w:marRight w:val="0"/>
              <w:marTop w:val="0"/>
              <w:marBottom w:val="0"/>
              <w:divBdr>
                <w:top w:val="none" w:sz="0" w:space="0" w:color="auto"/>
                <w:left w:val="none" w:sz="0" w:space="0" w:color="auto"/>
                <w:bottom w:val="none" w:sz="0" w:space="0" w:color="auto"/>
                <w:right w:val="none" w:sz="0" w:space="0" w:color="auto"/>
              </w:divBdr>
              <w:divsChild>
                <w:div w:id="1580483361">
                  <w:marLeft w:val="0"/>
                  <w:marRight w:val="0"/>
                  <w:marTop w:val="0"/>
                  <w:marBottom w:val="0"/>
                  <w:divBdr>
                    <w:top w:val="none" w:sz="0" w:space="0" w:color="auto"/>
                    <w:left w:val="none" w:sz="0" w:space="0" w:color="auto"/>
                    <w:bottom w:val="none" w:sz="0" w:space="0" w:color="auto"/>
                    <w:right w:val="none" w:sz="0" w:space="0" w:color="auto"/>
                  </w:divBdr>
                </w:div>
                <w:div w:id="1501968507">
                  <w:marLeft w:val="0"/>
                  <w:marRight w:val="0"/>
                  <w:marTop w:val="0"/>
                  <w:marBottom w:val="0"/>
                  <w:divBdr>
                    <w:top w:val="none" w:sz="0" w:space="0" w:color="auto"/>
                    <w:left w:val="none" w:sz="0" w:space="0" w:color="auto"/>
                    <w:bottom w:val="none" w:sz="0" w:space="0" w:color="auto"/>
                    <w:right w:val="none" w:sz="0" w:space="0" w:color="auto"/>
                  </w:divBdr>
                </w:div>
                <w:div w:id="1584299090">
                  <w:marLeft w:val="0"/>
                  <w:marRight w:val="0"/>
                  <w:marTop w:val="0"/>
                  <w:marBottom w:val="0"/>
                  <w:divBdr>
                    <w:top w:val="none" w:sz="0" w:space="0" w:color="auto"/>
                    <w:left w:val="none" w:sz="0" w:space="0" w:color="auto"/>
                    <w:bottom w:val="none" w:sz="0" w:space="0" w:color="auto"/>
                    <w:right w:val="none" w:sz="0" w:space="0" w:color="auto"/>
                  </w:divBdr>
                </w:div>
                <w:div w:id="361245715">
                  <w:marLeft w:val="0"/>
                  <w:marRight w:val="0"/>
                  <w:marTop w:val="0"/>
                  <w:marBottom w:val="0"/>
                  <w:divBdr>
                    <w:top w:val="none" w:sz="0" w:space="0" w:color="auto"/>
                    <w:left w:val="none" w:sz="0" w:space="0" w:color="auto"/>
                    <w:bottom w:val="none" w:sz="0" w:space="0" w:color="auto"/>
                    <w:right w:val="none" w:sz="0" w:space="0" w:color="auto"/>
                  </w:divBdr>
                </w:div>
                <w:div w:id="15123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323698698">
      <w:bodyDiv w:val="1"/>
      <w:marLeft w:val="0"/>
      <w:marRight w:val="0"/>
      <w:marTop w:val="0"/>
      <w:marBottom w:val="0"/>
      <w:divBdr>
        <w:top w:val="none" w:sz="0" w:space="0" w:color="auto"/>
        <w:left w:val="none" w:sz="0" w:space="0" w:color="auto"/>
        <w:bottom w:val="none" w:sz="0" w:space="0" w:color="auto"/>
        <w:right w:val="none" w:sz="0" w:space="0" w:color="auto"/>
      </w:divBdr>
      <w:divsChild>
        <w:div w:id="1087923501">
          <w:marLeft w:val="300"/>
          <w:marRight w:val="0"/>
          <w:marTop w:val="300"/>
          <w:marBottom w:val="0"/>
          <w:divBdr>
            <w:top w:val="none" w:sz="0" w:space="0" w:color="auto"/>
            <w:left w:val="none" w:sz="0" w:space="0" w:color="auto"/>
            <w:bottom w:val="none" w:sz="0" w:space="0" w:color="auto"/>
            <w:right w:val="none" w:sz="0" w:space="0" w:color="auto"/>
          </w:divBdr>
        </w:div>
        <w:div w:id="1793402253">
          <w:marLeft w:val="300"/>
          <w:marRight w:val="0"/>
          <w:marTop w:val="150"/>
          <w:marBottom w:val="0"/>
          <w:divBdr>
            <w:top w:val="none" w:sz="0" w:space="0" w:color="auto"/>
            <w:left w:val="none" w:sz="0" w:space="0" w:color="auto"/>
            <w:bottom w:val="none" w:sz="0" w:space="0" w:color="auto"/>
            <w:right w:val="none" w:sz="0" w:space="0" w:color="auto"/>
          </w:divBdr>
          <w:divsChild>
            <w:div w:id="355888308">
              <w:marLeft w:val="0"/>
              <w:marRight w:val="0"/>
              <w:marTop w:val="0"/>
              <w:marBottom w:val="0"/>
              <w:divBdr>
                <w:top w:val="none" w:sz="0" w:space="0" w:color="auto"/>
                <w:left w:val="none" w:sz="0" w:space="0" w:color="auto"/>
                <w:bottom w:val="none" w:sz="0" w:space="0" w:color="auto"/>
                <w:right w:val="none" w:sz="0" w:space="0" w:color="auto"/>
              </w:divBdr>
            </w:div>
            <w:div w:id="1868520727">
              <w:marLeft w:val="0"/>
              <w:marRight w:val="0"/>
              <w:marTop w:val="0"/>
              <w:marBottom w:val="0"/>
              <w:divBdr>
                <w:top w:val="none" w:sz="0" w:space="0" w:color="auto"/>
                <w:left w:val="none" w:sz="0" w:space="0" w:color="auto"/>
                <w:bottom w:val="none" w:sz="0" w:space="0" w:color="auto"/>
                <w:right w:val="none" w:sz="0" w:space="0" w:color="auto"/>
              </w:divBdr>
            </w:div>
          </w:divsChild>
        </w:div>
        <w:div w:id="1195998378">
          <w:marLeft w:val="300"/>
          <w:marRight w:val="0"/>
          <w:marTop w:val="150"/>
          <w:marBottom w:val="0"/>
          <w:divBdr>
            <w:top w:val="none" w:sz="0" w:space="0" w:color="auto"/>
            <w:left w:val="none" w:sz="0" w:space="0" w:color="auto"/>
            <w:bottom w:val="none" w:sz="0" w:space="0" w:color="auto"/>
            <w:right w:val="none" w:sz="0" w:space="0" w:color="auto"/>
          </w:divBdr>
          <w:divsChild>
            <w:div w:id="939072461">
              <w:marLeft w:val="0"/>
              <w:marRight w:val="0"/>
              <w:marTop w:val="0"/>
              <w:marBottom w:val="0"/>
              <w:divBdr>
                <w:top w:val="none" w:sz="0" w:space="0" w:color="auto"/>
                <w:left w:val="none" w:sz="0" w:space="0" w:color="auto"/>
                <w:bottom w:val="none" w:sz="0" w:space="0" w:color="auto"/>
                <w:right w:val="none" w:sz="0" w:space="0" w:color="auto"/>
              </w:divBdr>
            </w:div>
            <w:div w:id="716929678">
              <w:marLeft w:val="0"/>
              <w:marRight w:val="0"/>
              <w:marTop w:val="0"/>
              <w:marBottom w:val="0"/>
              <w:divBdr>
                <w:top w:val="none" w:sz="0" w:space="0" w:color="auto"/>
                <w:left w:val="none" w:sz="0" w:space="0" w:color="auto"/>
                <w:bottom w:val="none" w:sz="0" w:space="0" w:color="auto"/>
                <w:right w:val="none" w:sz="0" w:space="0" w:color="auto"/>
              </w:divBdr>
            </w:div>
          </w:divsChild>
        </w:div>
        <w:div w:id="54747392">
          <w:marLeft w:val="300"/>
          <w:marRight w:val="0"/>
          <w:marTop w:val="150"/>
          <w:marBottom w:val="0"/>
          <w:divBdr>
            <w:top w:val="none" w:sz="0" w:space="0" w:color="auto"/>
            <w:left w:val="none" w:sz="0" w:space="0" w:color="auto"/>
            <w:bottom w:val="none" w:sz="0" w:space="0" w:color="auto"/>
            <w:right w:val="none" w:sz="0" w:space="0" w:color="auto"/>
          </w:divBdr>
          <w:divsChild>
            <w:div w:id="548886009">
              <w:marLeft w:val="0"/>
              <w:marRight w:val="0"/>
              <w:marTop w:val="0"/>
              <w:marBottom w:val="0"/>
              <w:divBdr>
                <w:top w:val="none" w:sz="0" w:space="0" w:color="auto"/>
                <w:left w:val="none" w:sz="0" w:space="0" w:color="auto"/>
                <w:bottom w:val="none" w:sz="0" w:space="0" w:color="auto"/>
                <w:right w:val="none" w:sz="0" w:space="0" w:color="auto"/>
              </w:divBdr>
            </w:div>
            <w:div w:id="536285078">
              <w:marLeft w:val="0"/>
              <w:marRight w:val="0"/>
              <w:marTop w:val="0"/>
              <w:marBottom w:val="0"/>
              <w:divBdr>
                <w:top w:val="none" w:sz="0" w:space="0" w:color="auto"/>
                <w:left w:val="none" w:sz="0" w:space="0" w:color="auto"/>
                <w:bottom w:val="none" w:sz="0" w:space="0" w:color="auto"/>
                <w:right w:val="none" w:sz="0" w:space="0" w:color="auto"/>
              </w:divBdr>
              <w:divsChild>
                <w:div w:id="1330447188">
                  <w:marLeft w:val="0"/>
                  <w:marRight w:val="0"/>
                  <w:marTop w:val="0"/>
                  <w:marBottom w:val="0"/>
                  <w:divBdr>
                    <w:top w:val="none" w:sz="0" w:space="0" w:color="auto"/>
                    <w:left w:val="none" w:sz="0" w:space="0" w:color="auto"/>
                    <w:bottom w:val="none" w:sz="0" w:space="0" w:color="auto"/>
                    <w:right w:val="none" w:sz="0" w:space="0" w:color="auto"/>
                  </w:divBdr>
                </w:div>
                <w:div w:id="704519659">
                  <w:marLeft w:val="0"/>
                  <w:marRight w:val="0"/>
                  <w:marTop w:val="0"/>
                  <w:marBottom w:val="0"/>
                  <w:divBdr>
                    <w:top w:val="none" w:sz="0" w:space="0" w:color="auto"/>
                    <w:left w:val="none" w:sz="0" w:space="0" w:color="auto"/>
                    <w:bottom w:val="none" w:sz="0" w:space="0" w:color="auto"/>
                    <w:right w:val="none" w:sz="0" w:space="0" w:color="auto"/>
                  </w:divBdr>
                </w:div>
                <w:div w:id="1367486652">
                  <w:marLeft w:val="0"/>
                  <w:marRight w:val="0"/>
                  <w:marTop w:val="0"/>
                  <w:marBottom w:val="0"/>
                  <w:divBdr>
                    <w:top w:val="none" w:sz="0" w:space="0" w:color="auto"/>
                    <w:left w:val="none" w:sz="0" w:space="0" w:color="auto"/>
                    <w:bottom w:val="none" w:sz="0" w:space="0" w:color="auto"/>
                    <w:right w:val="none" w:sz="0" w:space="0" w:color="auto"/>
                  </w:divBdr>
                </w:div>
                <w:div w:id="860241094">
                  <w:marLeft w:val="0"/>
                  <w:marRight w:val="0"/>
                  <w:marTop w:val="0"/>
                  <w:marBottom w:val="0"/>
                  <w:divBdr>
                    <w:top w:val="none" w:sz="0" w:space="0" w:color="auto"/>
                    <w:left w:val="none" w:sz="0" w:space="0" w:color="auto"/>
                    <w:bottom w:val="none" w:sz="0" w:space="0" w:color="auto"/>
                    <w:right w:val="none" w:sz="0" w:space="0" w:color="auto"/>
                  </w:divBdr>
                </w:div>
                <w:div w:id="323627915">
                  <w:marLeft w:val="0"/>
                  <w:marRight w:val="0"/>
                  <w:marTop w:val="0"/>
                  <w:marBottom w:val="0"/>
                  <w:divBdr>
                    <w:top w:val="none" w:sz="0" w:space="0" w:color="auto"/>
                    <w:left w:val="none" w:sz="0" w:space="0" w:color="auto"/>
                    <w:bottom w:val="none" w:sz="0" w:space="0" w:color="auto"/>
                    <w:right w:val="none" w:sz="0" w:space="0" w:color="auto"/>
                  </w:divBdr>
                </w:div>
                <w:div w:id="32967577">
                  <w:marLeft w:val="0"/>
                  <w:marRight w:val="0"/>
                  <w:marTop w:val="0"/>
                  <w:marBottom w:val="0"/>
                  <w:divBdr>
                    <w:top w:val="none" w:sz="0" w:space="0" w:color="auto"/>
                    <w:left w:val="none" w:sz="0" w:space="0" w:color="auto"/>
                    <w:bottom w:val="none" w:sz="0" w:space="0" w:color="auto"/>
                    <w:right w:val="none" w:sz="0" w:space="0" w:color="auto"/>
                  </w:divBdr>
                </w:div>
                <w:div w:id="1845709452">
                  <w:marLeft w:val="0"/>
                  <w:marRight w:val="0"/>
                  <w:marTop w:val="0"/>
                  <w:marBottom w:val="0"/>
                  <w:divBdr>
                    <w:top w:val="none" w:sz="0" w:space="0" w:color="auto"/>
                    <w:left w:val="none" w:sz="0" w:space="0" w:color="auto"/>
                    <w:bottom w:val="none" w:sz="0" w:space="0" w:color="auto"/>
                    <w:right w:val="none" w:sz="0" w:space="0" w:color="auto"/>
                  </w:divBdr>
                </w:div>
                <w:div w:id="2068531937">
                  <w:marLeft w:val="0"/>
                  <w:marRight w:val="0"/>
                  <w:marTop w:val="0"/>
                  <w:marBottom w:val="0"/>
                  <w:divBdr>
                    <w:top w:val="none" w:sz="0" w:space="0" w:color="auto"/>
                    <w:left w:val="none" w:sz="0" w:space="0" w:color="auto"/>
                    <w:bottom w:val="none" w:sz="0" w:space="0" w:color="auto"/>
                    <w:right w:val="none" w:sz="0" w:space="0" w:color="auto"/>
                  </w:divBdr>
                </w:div>
                <w:div w:id="795759026">
                  <w:marLeft w:val="0"/>
                  <w:marRight w:val="0"/>
                  <w:marTop w:val="0"/>
                  <w:marBottom w:val="0"/>
                  <w:divBdr>
                    <w:top w:val="none" w:sz="0" w:space="0" w:color="auto"/>
                    <w:left w:val="none" w:sz="0" w:space="0" w:color="auto"/>
                    <w:bottom w:val="none" w:sz="0" w:space="0" w:color="auto"/>
                    <w:right w:val="none" w:sz="0" w:space="0" w:color="auto"/>
                  </w:divBdr>
                </w:div>
                <w:div w:id="1137332546">
                  <w:marLeft w:val="0"/>
                  <w:marRight w:val="0"/>
                  <w:marTop w:val="0"/>
                  <w:marBottom w:val="0"/>
                  <w:divBdr>
                    <w:top w:val="none" w:sz="0" w:space="0" w:color="auto"/>
                    <w:left w:val="none" w:sz="0" w:space="0" w:color="auto"/>
                    <w:bottom w:val="none" w:sz="0" w:space="0" w:color="auto"/>
                    <w:right w:val="none" w:sz="0" w:space="0" w:color="auto"/>
                  </w:divBdr>
                </w:div>
                <w:div w:id="18670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9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BCBAD-C807-4C14-8D4A-AC1FF1E5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11307</Words>
  <Characters>6445</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prysiazhnyiie</cp:lastModifiedBy>
  <cp:revision>8</cp:revision>
  <cp:lastPrinted>2022-10-05T14:53:00Z</cp:lastPrinted>
  <dcterms:created xsi:type="dcterms:W3CDTF">2021-09-16T14:47:00Z</dcterms:created>
  <dcterms:modified xsi:type="dcterms:W3CDTF">2022-10-05T14:54:00Z</dcterms:modified>
</cp:coreProperties>
</file>