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4A" w:rsidRPr="00FC3CE8" w:rsidRDefault="00861E4A" w:rsidP="00861E4A">
      <w:pPr>
        <w:pBdr>
          <w:bottom w:val="thinThickSmallGap" w:sz="24" w:space="1" w:color="auto"/>
        </w:pBdr>
        <w:shd w:val="clear" w:color="auto" w:fill="FFFFFF"/>
        <w:jc w:val="center"/>
        <w:rPr>
          <w:rFonts w:ascii="Times New Roman" w:hAnsi="Times New Roman" w:cs="Times New Roman"/>
          <w:b/>
          <w:color w:val="auto"/>
          <w:sz w:val="44"/>
          <w:szCs w:val="44"/>
          <w:shd w:val="clear" w:color="auto" w:fill="FFFFFF"/>
        </w:rPr>
      </w:pPr>
      <w:r w:rsidRPr="00FC3CE8">
        <w:rPr>
          <w:rFonts w:ascii="Times New Roman" w:hAnsi="Times New Roman" w:cs="Times New Roman"/>
          <w:b/>
          <w:color w:val="auto"/>
          <w:sz w:val="40"/>
          <w:szCs w:val="40"/>
        </w:rPr>
        <w:t>В</w:t>
      </w:r>
      <w:r w:rsidRPr="00FC3CE8">
        <w:rPr>
          <w:rFonts w:ascii="Times New Roman" w:hAnsi="Times New Roman" w:cs="Times New Roman"/>
          <w:b/>
          <w:bCs/>
          <w:color w:val="auto"/>
          <w:sz w:val="40"/>
          <w:szCs w:val="40"/>
        </w:rPr>
        <w:t>ідділ житлово-комунального господарства, інфраструктури та благоустрою  Городоцької міської ради</w:t>
      </w:r>
    </w:p>
    <w:p w:rsidR="00496337" w:rsidRPr="00FC3CE8" w:rsidRDefault="00496337" w:rsidP="00496337">
      <w:pPr>
        <w:jc w:val="center"/>
        <w:rPr>
          <w:rFonts w:ascii="Times New Roman" w:hAnsi="Times New Roman" w:cs="Times New Roman"/>
          <w:b/>
          <w:bCs/>
          <w:color w:val="auto"/>
          <w:sz w:val="38"/>
          <w:szCs w:val="38"/>
        </w:rPr>
      </w:pPr>
    </w:p>
    <w:tbl>
      <w:tblPr>
        <w:tblW w:w="5334"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4"/>
      </w:tblGrid>
      <w:tr w:rsidR="00FC3CE8" w:rsidRPr="00FC3CE8" w:rsidTr="00DC501F">
        <w:trPr>
          <w:trHeight w:val="349"/>
          <w:jc w:val="right"/>
        </w:trPr>
        <w:tc>
          <w:tcPr>
            <w:tcW w:w="5334" w:type="dxa"/>
            <w:tcBorders>
              <w:top w:val="nil"/>
              <w:left w:val="nil"/>
              <w:bottom w:val="nil"/>
              <w:right w:val="nil"/>
            </w:tcBorders>
          </w:tcPr>
          <w:p w:rsidR="00496337" w:rsidRPr="00FC3CE8" w:rsidRDefault="00496337" w:rsidP="00DC501F">
            <w:pPr>
              <w:spacing w:line="264" w:lineRule="auto"/>
              <w:rPr>
                <w:rFonts w:ascii="Times New Roman" w:hAnsi="Times New Roman" w:cs="Times New Roman"/>
                <w:b/>
                <w:bCs/>
                <w:color w:val="auto"/>
              </w:rPr>
            </w:pPr>
          </w:p>
          <w:p w:rsidR="0096424E" w:rsidRPr="00FC3CE8" w:rsidRDefault="0096424E" w:rsidP="00DC501F">
            <w:pPr>
              <w:spacing w:line="264" w:lineRule="auto"/>
              <w:rPr>
                <w:rFonts w:ascii="Times New Roman" w:hAnsi="Times New Roman" w:cs="Times New Roman"/>
                <w:b/>
                <w:bCs/>
                <w:color w:val="auto"/>
              </w:rPr>
            </w:pPr>
            <w:r w:rsidRPr="00FC3CE8">
              <w:rPr>
                <w:rFonts w:ascii="Times New Roman" w:hAnsi="Times New Roman" w:cs="Times New Roman"/>
                <w:b/>
                <w:bCs/>
                <w:color w:val="auto"/>
              </w:rPr>
              <w:t>ЗАТВЕРДЖЕНО</w:t>
            </w:r>
          </w:p>
        </w:tc>
      </w:tr>
      <w:tr w:rsidR="00FC3CE8" w:rsidRPr="00FC3CE8" w:rsidTr="00DC501F">
        <w:trPr>
          <w:trHeight w:val="349"/>
          <w:jc w:val="right"/>
        </w:trPr>
        <w:tc>
          <w:tcPr>
            <w:tcW w:w="5334" w:type="dxa"/>
            <w:tcBorders>
              <w:top w:val="nil"/>
              <w:left w:val="nil"/>
              <w:bottom w:val="nil"/>
              <w:right w:val="nil"/>
            </w:tcBorders>
          </w:tcPr>
          <w:p w:rsidR="003A5952" w:rsidRPr="00FC3CE8" w:rsidRDefault="0096424E" w:rsidP="00DC501F">
            <w:pPr>
              <w:spacing w:line="264" w:lineRule="auto"/>
              <w:rPr>
                <w:rFonts w:ascii="Times New Roman" w:hAnsi="Times New Roman" w:cs="Times New Roman"/>
                <w:b/>
                <w:bCs/>
                <w:color w:val="auto"/>
              </w:rPr>
            </w:pPr>
            <w:r w:rsidRPr="00FC3CE8">
              <w:rPr>
                <w:rFonts w:ascii="Times New Roman" w:hAnsi="Times New Roman" w:cs="Times New Roman"/>
                <w:b/>
                <w:bCs/>
                <w:color w:val="auto"/>
              </w:rPr>
              <w:t xml:space="preserve">РІШЕННЯМ </w:t>
            </w:r>
          </w:p>
          <w:p w:rsidR="0096424E" w:rsidRPr="00FC3CE8" w:rsidRDefault="0096424E" w:rsidP="00861E4A">
            <w:pPr>
              <w:spacing w:line="264" w:lineRule="auto"/>
              <w:rPr>
                <w:rFonts w:ascii="Times New Roman" w:hAnsi="Times New Roman" w:cs="Times New Roman"/>
                <w:b/>
                <w:bCs/>
                <w:color w:val="auto"/>
              </w:rPr>
            </w:pPr>
            <w:r w:rsidRPr="00FC3CE8">
              <w:rPr>
                <w:rFonts w:ascii="Times New Roman" w:hAnsi="Times New Roman" w:cs="Times New Roman"/>
                <w:b/>
                <w:bCs/>
                <w:color w:val="auto"/>
              </w:rPr>
              <w:t>УПОВНОВАЖЕНОЇ</w:t>
            </w:r>
            <w:r w:rsidR="003A5952" w:rsidRPr="00FC3CE8">
              <w:rPr>
                <w:rFonts w:ascii="Times New Roman" w:hAnsi="Times New Roman" w:cs="Times New Roman"/>
                <w:b/>
                <w:bCs/>
                <w:color w:val="auto"/>
              </w:rPr>
              <w:t xml:space="preserve"> </w:t>
            </w:r>
            <w:r w:rsidRPr="00FC3CE8">
              <w:rPr>
                <w:rFonts w:ascii="Times New Roman" w:hAnsi="Times New Roman" w:cs="Times New Roman"/>
                <w:b/>
                <w:bCs/>
                <w:color w:val="auto"/>
              </w:rPr>
              <w:t xml:space="preserve">ОСОБИ </w:t>
            </w:r>
            <w:r w:rsidR="00861E4A" w:rsidRPr="00FC3CE8">
              <w:rPr>
                <w:rFonts w:ascii="Times New Roman" w:hAnsi="Times New Roman" w:cs="Times New Roman"/>
                <w:b/>
                <w:bCs/>
                <w:color w:val="auto"/>
              </w:rPr>
              <w:t>№</w:t>
            </w:r>
            <w:r w:rsidR="00822F19">
              <w:rPr>
                <w:rFonts w:ascii="Times New Roman" w:hAnsi="Times New Roman" w:cs="Times New Roman"/>
                <w:b/>
                <w:bCs/>
                <w:color w:val="auto"/>
              </w:rPr>
              <w:t>33</w:t>
            </w:r>
          </w:p>
        </w:tc>
      </w:tr>
      <w:tr w:rsidR="00FC3CE8" w:rsidRPr="00FC3CE8" w:rsidTr="00DC501F">
        <w:trPr>
          <w:trHeight w:val="366"/>
          <w:jc w:val="right"/>
        </w:trPr>
        <w:tc>
          <w:tcPr>
            <w:tcW w:w="5334" w:type="dxa"/>
            <w:tcBorders>
              <w:top w:val="nil"/>
              <w:left w:val="nil"/>
              <w:bottom w:val="nil"/>
              <w:right w:val="nil"/>
            </w:tcBorders>
          </w:tcPr>
          <w:p w:rsidR="0096424E" w:rsidRPr="00FC3CE8" w:rsidRDefault="003A5952" w:rsidP="003B6FDE">
            <w:pPr>
              <w:spacing w:line="264" w:lineRule="auto"/>
              <w:rPr>
                <w:rFonts w:ascii="Times New Roman" w:hAnsi="Times New Roman" w:cs="Times New Roman"/>
                <w:b/>
                <w:bCs/>
                <w:color w:val="auto"/>
              </w:rPr>
            </w:pPr>
            <w:r w:rsidRPr="00FC3CE8">
              <w:rPr>
                <w:rFonts w:ascii="Times New Roman" w:hAnsi="Times New Roman" w:cs="Times New Roman"/>
                <w:b/>
                <w:bCs/>
                <w:color w:val="auto"/>
              </w:rPr>
              <w:t>в</w:t>
            </w:r>
            <w:r w:rsidR="0096424E" w:rsidRPr="00FC3CE8">
              <w:rPr>
                <w:rFonts w:ascii="Times New Roman" w:hAnsi="Times New Roman" w:cs="Times New Roman"/>
                <w:b/>
                <w:bCs/>
                <w:color w:val="auto"/>
              </w:rPr>
              <w:t>ід</w:t>
            </w:r>
            <w:r w:rsidRPr="00FC3CE8">
              <w:rPr>
                <w:rFonts w:ascii="Times New Roman" w:hAnsi="Times New Roman" w:cs="Times New Roman"/>
                <w:b/>
                <w:bCs/>
                <w:color w:val="auto"/>
              </w:rPr>
              <w:t xml:space="preserve"> </w:t>
            </w:r>
            <w:r w:rsidR="0096424E" w:rsidRPr="00FC3CE8">
              <w:rPr>
                <w:rFonts w:ascii="Times New Roman" w:hAnsi="Times New Roman" w:cs="Times New Roman"/>
                <w:b/>
                <w:color w:val="auto"/>
              </w:rPr>
              <w:t>«</w:t>
            </w:r>
            <w:r w:rsidR="003B6FDE" w:rsidRPr="00FC3CE8">
              <w:rPr>
                <w:rFonts w:ascii="Times New Roman" w:hAnsi="Times New Roman" w:cs="Times New Roman"/>
                <w:b/>
                <w:color w:val="auto"/>
              </w:rPr>
              <w:t>09</w:t>
            </w:r>
            <w:r w:rsidR="0096424E" w:rsidRPr="00FC3CE8">
              <w:rPr>
                <w:rFonts w:ascii="Times New Roman" w:hAnsi="Times New Roman" w:cs="Times New Roman"/>
                <w:b/>
                <w:color w:val="auto"/>
              </w:rPr>
              <w:t>»</w:t>
            </w:r>
            <w:r w:rsidRPr="00FC3CE8">
              <w:rPr>
                <w:rFonts w:ascii="Times New Roman" w:hAnsi="Times New Roman" w:cs="Times New Roman"/>
                <w:b/>
                <w:color w:val="auto"/>
              </w:rPr>
              <w:t xml:space="preserve"> </w:t>
            </w:r>
            <w:r w:rsidR="00861E4A" w:rsidRPr="00FC3CE8">
              <w:rPr>
                <w:rFonts w:ascii="Times New Roman" w:hAnsi="Times New Roman" w:cs="Times New Roman"/>
                <w:b/>
                <w:color w:val="auto"/>
              </w:rPr>
              <w:t>серпня</w:t>
            </w:r>
            <w:r w:rsidR="002E6945" w:rsidRPr="00FC3CE8">
              <w:rPr>
                <w:rFonts w:ascii="Times New Roman" w:hAnsi="Times New Roman" w:cs="Times New Roman"/>
                <w:b/>
                <w:color w:val="auto"/>
              </w:rPr>
              <w:t xml:space="preserve"> 2022 </w:t>
            </w:r>
            <w:r w:rsidR="0096424E" w:rsidRPr="00FC3CE8">
              <w:rPr>
                <w:rFonts w:ascii="Times New Roman" w:hAnsi="Times New Roman" w:cs="Times New Roman"/>
                <w:b/>
                <w:color w:val="auto"/>
              </w:rPr>
              <w:t xml:space="preserve"> року</w:t>
            </w:r>
          </w:p>
        </w:tc>
      </w:tr>
    </w:tbl>
    <w:p w:rsidR="0096424E" w:rsidRPr="00FC3CE8" w:rsidRDefault="00861E4A" w:rsidP="0096424E">
      <w:pPr>
        <w:widowControl/>
        <w:ind w:firstLine="567"/>
        <w:jc w:val="center"/>
        <w:rPr>
          <w:rFonts w:ascii="Times New Roman" w:eastAsia="Times New Roman" w:hAnsi="Times New Roman" w:cs="Times New Roman"/>
          <w:b/>
          <w:color w:val="auto"/>
          <w:sz w:val="44"/>
          <w:szCs w:val="44"/>
          <w:lang w:eastAsia="ru-RU" w:bidi="ar-SA"/>
        </w:rPr>
      </w:pPr>
      <w:r w:rsidRPr="00FC3CE8">
        <w:rPr>
          <w:rFonts w:ascii="Times New Roman" w:eastAsia="Times New Roman" w:hAnsi="Times New Roman" w:cs="Times New Roman"/>
          <w:b/>
          <w:color w:val="auto"/>
          <w:sz w:val="44"/>
          <w:szCs w:val="44"/>
          <w:lang w:eastAsia="ru-RU" w:bidi="ar-SA"/>
        </w:rPr>
        <w:t xml:space="preserve"> </w:t>
      </w:r>
    </w:p>
    <w:p w:rsidR="000D0520" w:rsidRPr="00FC3CE8" w:rsidRDefault="000D0520" w:rsidP="000D0520">
      <w:pPr>
        <w:widowControl/>
        <w:rPr>
          <w:rFonts w:ascii="Times New Roman" w:eastAsia="Calibri" w:hAnsi="Times New Roman" w:cs="Times New Roman"/>
          <w:b/>
          <w:color w:val="auto"/>
          <w:lang w:eastAsia="ru-RU" w:bidi="ar-SA"/>
        </w:rPr>
      </w:pPr>
    </w:p>
    <w:p w:rsidR="000D0520" w:rsidRPr="00FC3CE8" w:rsidRDefault="000D0520" w:rsidP="000D0520">
      <w:pPr>
        <w:widowControl/>
        <w:rPr>
          <w:rFonts w:ascii="Times New Roman" w:eastAsia="Calibri" w:hAnsi="Times New Roman" w:cs="Times New Roman"/>
          <w:b/>
          <w:color w:val="auto"/>
          <w:lang w:eastAsia="ru-RU" w:bidi="ar-SA"/>
        </w:rPr>
      </w:pPr>
    </w:p>
    <w:p w:rsidR="000D0520" w:rsidRPr="00FC3CE8" w:rsidRDefault="000D0520" w:rsidP="000D0520">
      <w:pPr>
        <w:widowControl/>
        <w:rPr>
          <w:rFonts w:ascii="Times New Roman" w:eastAsia="Calibri" w:hAnsi="Times New Roman" w:cs="Times New Roman"/>
          <w:b/>
          <w:color w:val="auto"/>
          <w:lang w:eastAsia="ru-RU" w:bidi="ar-SA"/>
        </w:rPr>
      </w:pPr>
    </w:p>
    <w:tbl>
      <w:tblPr>
        <w:tblW w:w="0" w:type="auto"/>
        <w:tblLayout w:type="fixed"/>
        <w:tblLook w:val="0000" w:firstRow="0" w:lastRow="0" w:firstColumn="0" w:lastColumn="0" w:noHBand="0" w:noVBand="0"/>
      </w:tblPr>
      <w:tblGrid>
        <w:gridCol w:w="10314"/>
      </w:tblGrid>
      <w:tr w:rsidR="00FC3CE8" w:rsidRPr="00FC3CE8" w:rsidTr="00E82577">
        <w:trPr>
          <w:trHeight w:val="805"/>
        </w:trPr>
        <w:tc>
          <w:tcPr>
            <w:tcW w:w="10314" w:type="dxa"/>
          </w:tcPr>
          <w:p w:rsidR="000D0520" w:rsidRPr="00FC3CE8" w:rsidRDefault="000D0520" w:rsidP="00E82577">
            <w:pPr>
              <w:widowControl/>
              <w:ind w:firstLine="567"/>
              <w:jc w:val="center"/>
              <w:rPr>
                <w:rFonts w:ascii="Times New Roman" w:eastAsia="Calibri" w:hAnsi="Times New Roman" w:cs="Times New Roman"/>
                <w:b/>
                <w:color w:val="auto"/>
                <w:sz w:val="44"/>
                <w:szCs w:val="44"/>
                <w:lang w:eastAsia="ru-RU" w:bidi="ar-SA"/>
              </w:rPr>
            </w:pPr>
            <w:bookmarkStart w:id="0" w:name="_GoBack" w:colFirst="0" w:colLast="0"/>
            <w:r w:rsidRPr="00FC3CE8">
              <w:rPr>
                <w:rFonts w:ascii="Times New Roman" w:eastAsia="Calibri" w:hAnsi="Times New Roman" w:cs="Times New Roman"/>
                <w:b/>
                <w:color w:val="auto"/>
                <w:sz w:val="44"/>
                <w:szCs w:val="44"/>
                <w:lang w:eastAsia="ru-RU" w:bidi="ar-SA"/>
              </w:rPr>
              <w:t>ОГОЛОШЕНННЯ ПРО ПРОВЕДЕННЯ СПРОЩЕНОЇ ЗАКУПІВЛІ ТА ВИМОГИ ДО ПРЕДМЕТА ЗАКУПІВЛІ</w:t>
            </w:r>
          </w:p>
        </w:tc>
      </w:tr>
    </w:tbl>
    <w:bookmarkEnd w:id="0"/>
    <w:p w:rsidR="000D0520" w:rsidRPr="00FC3CE8" w:rsidRDefault="000D0520" w:rsidP="000D0520">
      <w:pPr>
        <w:tabs>
          <w:tab w:val="left" w:pos="1134"/>
        </w:tabs>
        <w:autoSpaceDE w:val="0"/>
        <w:autoSpaceDN w:val="0"/>
        <w:adjustRightInd w:val="0"/>
        <w:jc w:val="center"/>
        <w:rPr>
          <w:rFonts w:ascii="Times New Roman" w:eastAsia="Calibri" w:hAnsi="Times New Roman" w:cs="Times New Roman"/>
          <w:b/>
          <w:bCs/>
          <w:color w:val="auto"/>
          <w:sz w:val="36"/>
          <w:szCs w:val="36"/>
          <w:lang w:eastAsia="ru-RU" w:bidi="ar-SA"/>
        </w:rPr>
      </w:pPr>
      <w:r w:rsidRPr="00FC3CE8">
        <w:rPr>
          <w:rFonts w:ascii="Times New Roman" w:eastAsia="Calibri" w:hAnsi="Times New Roman" w:cs="Times New Roman"/>
          <w:b/>
          <w:bCs/>
          <w:color w:val="auto"/>
          <w:sz w:val="36"/>
          <w:szCs w:val="36"/>
          <w:lang w:eastAsia="ru-RU" w:bidi="ar-SA"/>
        </w:rPr>
        <w:t>щодо закупівлі</w:t>
      </w:r>
      <w:r w:rsidR="00EF5B7B" w:rsidRPr="00FC3CE8">
        <w:rPr>
          <w:rFonts w:ascii="Times New Roman" w:eastAsia="Calibri" w:hAnsi="Times New Roman" w:cs="Times New Roman"/>
          <w:b/>
          <w:bCs/>
          <w:color w:val="auto"/>
          <w:sz w:val="36"/>
          <w:szCs w:val="36"/>
          <w:lang w:eastAsia="ru-RU" w:bidi="ar-SA"/>
        </w:rPr>
        <w:t>:</w:t>
      </w:r>
    </w:p>
    <w:p w:rsidR="000D0520" w:rsidRPr="00FC3CE8" w:rsidRDefault="000D0520" w:rsidP="000D0520">
      <w:pPr>
        <w:tabs>
          <w:tab w:val="left" w:pos="1134"/>
        </w:tabs>
        <w:autoSpaceDE w:val="0"/>
        <w:autoSpaceDN w:val="0"/>
        <w:adjustRightInd w:val="0"/>
        <w:jc w:val="center"/>
        <w:rPr>
          <w:rFonts w:ascii="Times New Roman" w:eastAsia="Calibri" w:hAnsi="Times New Roman" w:cs="Times New Roman"/>
          <w:b/>
          <w:bCs/>
          <w:color w:val="auto"/>
          <w:sz w:val="36"/>
          <w:szCs w:val="36"/>
          <w:lang w:eastAsia="ru-RU" w:bidi="ar-SA"/>
        </w:rPr>
      </w:pPr>
    </w:p>
    <w:p w:rsidR="000D0520" w:rsidRPr="00FC3CE8" w:rsidRDefault="002E6945" w:rsidP="00496337">
      <w:pPr>
        <w:widowControl/>
        <w:tabs>
          <w:tab w:val="left" w:pos="5109"/>
        </w:tabs>
        <w:jc w:val="center"/>
        <w:rPr>
          <w:rFonts w:ascii="Times New Roman" w:hAnsi="Times New Roman" w:cs="Times New Roman"/>
          <w:b/>
          <w:bCs/>
          <w:color w:val="auto"/>
          <w:sz w:val="44"/>
          <w:szCs w:val="44"/>
          <w:bdr w:val="none" w:sz="0" w:space="0" w:color="auto" w:frame="1"/>
        </w:rPr>
      </w:pPr>
      <w:r w:rsidRPr="00FC3CE8">
        <w:rPr>
          <w:rFonts w:ascii="Times New Roman" w:hAnsi="Times New Roman" w:cs="Times New Roman"/>
          <w:b/>
          <w:bCs/>
          <w:iCs/>
          <w:color w:val="auto"/>
          <w:sz w:val="44"/>
          <w:szCs w:val="44"/>
          <w:bdr w:val="none" w:sz="0" w:space="0" w:color="auto" w:frame="1"/>
        </w:rPr>
        <w:t>«</w:t>
      </w:r>
      <w:r w:rsidR="00861E4A" w:rsidRPr="00FC3CE8">
        <w:rPr>
          <w:rFonts w:ascii="Times New Roman" w:hAnsi="Times New Roman" w:cs="Times New Roman"/>
          <w:b/>
          <w:bCs/>
          <w:iCs/>
          <w:color w:val="auto"/>
          <w:sz w:val="44"/>
          <w:szCs w:val="44"/>
          <w:bdr w:val="none" w:sz="0" w:space="0" w:color="auto" w:frame="1"/>
        </w:rPr>
        <w:t>Поточний ремонт   каналіза</w:t>
      </w:r>
      <w:r w:rsidR="004A5CD1" w:rsidRPr="00FC3CE8">
        <w:rPr>
          <w:rFonts w:ascii="Times New Roman" w:hAnsi="Times New Roman" w:cs="Times New Roman"/>
          <w:b/>
          <w:bCs/>
          <w:iCs/>
          <w:color w:val="auto"/>
          <w:sz w:val="44"/>
          <w:szCs w:val="44"/>
          <w:bdr w:val="none" w:sz="0" w:space="0" w:color="auto" w:frame="1"/>
        </w:rPr>
        <w:t xml:space="preserve">ційної мережі  по вул.Шевченка </w:t>
      </w:r>
      <w:r w:rsidR="00861E4A" w:rsidRPr="00FC3CE8">
        <w:rPr>
          <w:rFonts w:ascii="Times New Roman" w:hAnsi="Times New Roman" w:cs="Times New Roman"/>
          <w:b/>
          <w:bCs/>
          <w:iCs/>
          <w:color w:val="auto"/>
          <w:sz w:val="44"/>
          <w:szCs w:val="44"/>
          <w:bdr w:val="none" w:sz="0" w:space="0" w:color="auto" w:frame="1"/>
        </w:rPr>
        <w:t>в м.Городок  Хмельницької області</w:t>
      </w:r>
      <w:r w:rsidRPr="00FC3CE8">
        <w:rPr>
          <w:rFonts w:ascii="Times New Roman" w:hAnsi="Times New Roman" w:cs="Times New Roman"/>
          <w:b/>
          <w:bCs/>
          <w:iCs/>
          <w:color w:val="auto"/>
          <w:sz w:val="44"/>
          <w:szCs w:val="44"/>
          <w:bdr w:val="none" w:sz="0" w:space="0" w:color="auto" w:frame="1"/>
        </w:rPr>
        <w:t>»</w:t>
      </w:r>
      <w:r w:rsidR="00861E4A" w:rsidRPr="00FC3CE8">
        <w:rPr>
          <w:rFonts w:ascii="Times New Roman" w:hAnsi="Times New Roman" w:cs="Times New Roman"/>
          <w:b/>
          <w:bCs/>
          <w:iCs/>
          <w:color w:val="auto"/>
          <w:sz w:val="44"/>
          <w:szCs w:val="44"/>
          <w:bdr w:val="none" w:sz="0" w:space="0" w:color="auto" w:frame="1"/>
        </w:rPr>
        <w:t xml:space="preserve"> </w:t>
      </w:r>
    </w:p>
    <w:p w:rsidR="00D53CEC" w:rsidRPr="00FC3CE8" w:rsidRDefault="00D53CEC" w:rsidP="000D0520">
      <w:pPr>
        <w:widowControl/>
        <w:tabs>
          <w:tab w:val="left" w:pos="5109"/>
        </w:tabs>
        <w:jc w:val="center"/>
        <w:rPr>
          <w:rFonts w:ascii="Times New Roman" w:eastAsia="Times New Roman" w:hAnsi="Times New Roman" w:cs="Times New Roman"/>
          <w:b/>
          <w:bCs/>
          <w:color w:val="auto"/>
          <w:spacing w:val="-3"/>
          <w:lang w:eastAsia="ru-RU" w:bidi="ar-SA"/>
        </w:rPr>
      </w:pPr>
    </w:p>
    <w:p w:rsidR="00D53CEC" w:rsidRPr="00FC3CE8" w:rsidRDefault="00D53CEC" w:rsidP="000D0520">
      <w:pPr>
        <w:widowControl/>
        <w:tabs>
          <w:tab w:val="left" w:pos="5109"/>
        </w:tabs>
        <w:jc w:val="center"/>
        <w:rPr>
          <w:rFonts w:ascii="Times New Roman" w:eastAsia="Times New Roman" w:hAnsi="Times New Roman" w:cs="Times New Roman"/>
          <w:b/>
          <w:bCs/>
          <w:color w:val="auto"/>
          <w:spacing w:val="-3"/>
          <w:lang w:eastAsia="ru-RU" w:bidi="ar-SA"/>
        </w:rPr>
      </w:pPr>
    </w:p>
    <w:p w:rsidR="008E5A5B" w:rsidRPr="00FC3CE8" w:rsidRDefault="008E5A5B" w:rsidP="00656DD2">
      <w:pPr>
        <w:widowControl/>
        <w:tabs>
          <w:tab w:val="left" w:pos="5109"/>
        </w:tabs>
        <w:rPr>
          <w:rFonts w:ascii="Times New Roman" w:eastAsia="Times New Roman" w:hAnsi="Times New Roman" w:cs="Times New Roman"/>
          <w:b/>
          <w:bCs/>
          <w:color w:val="auto"/>
          <w:spacing w:val="-3"/>
          <w:lang w:eastAsia="ru-RU" w:bidi="ar-SA"/>
        </w:rPr>
      </w:pPr>
    </w:p>
    <w:p w:rsidR="00D53CEC" w:rsidRPr="00FC3CE8" w:rsidRDefault="00D53CEC" w:rsidP="000D0520">
      <w:pPr>
        <w:widowControl/>
        <w:tabs>
          <w:tab w:val="left" w:pos="5109"/>
        </w:tabs>
        <w:jc w:val="center"/>
        <w:rPr>
          <w:rFonts w:ascii="Times New Roman" w:eastAsia="Times New Roman" w:hAnsi="Times New Roman" w:cs="Times New Roman"/>
          <w:b/>
          <w:bCs/>
          <w:color w:val="auto"/>
          <w:spacing w:val="-3"/>
          <w:lang w:eastAsia="ru-RU" w:bidi="ar-SA"/>
        </w:rPr>
      </w:pPr>
    </w:p>
    <w:p w:rsidR="00A87E93" w:rsidRPr="00FC3CE8" w:rsidRDefault="00A87E93" w:rsidP="006F2C85">
      <w:pPr>
        <w:widowControl/>
        <w:tabs>
          <w:tab w:val="left" w:pos="5109"/>
        </w:tabs>
        <w:rPr>
          <w:rFonts w:ascii="Times New Roman" w:eastAsia="Calibri" w:hAnsi="Times New Roman" w:cs="Times New Roman"/>
          <w:b/>
          <w:color w:val="auto"/>
          <w:sz w:val="40"/>
          <w:szCs w:val="40"/>
          <w:lang w:eastAsia="ru-RU" w:bidi="ar-SA"/>
        </w:rPr>
      </w:pPr>
    </w:p>
    <w:p w:rsidR="00AD0343" w:rsidRPr="00FC3CE8" w:rsidRDefault="00AD0343" w:rsidP="006F2C85">
      <w:pPr>
        <w:widowControl/>
        <w:tabs>
          <w:tab w:val="left" w:pos="5109"/>
        </w:tabs>
        <w:rPr>
          <w:rFonts w:ascii="Times New Roman" w:eastAsia="Calibri" w:hAnsi="Times New Roman" w:cs="Times New Roman"/>
          <w:b/>
          <w:color w:val="auto"/>
          <w:sz w:val="40"/>
          <w:szCs w:val="40"/>
          <w:lang w:eastAsia="ru-RU" w:bidi="ar-SA"/>
        </w:rPr>
      </w:pPr>
    </w:p>
    <w:p w:rsidR="00A87E93" w:rsidRPr="00FC3CE8" w:rsidRDefault="00A87E93" w:rsidP="000D0520">
      <w:pPr>
        <w:widowControl/>
        <w:tabs>
          <w:tab w:val="left" w:pos="5109"/>
        </w:tabs>
        <w:jc w:val="center"/>
        <w:rPr>
          <w:rFonts w:ascii="Times New Roman" w:eastAsia="Calibri" w:hAnsi="Times New Roman" w:cs="Times New Roman"/>
          <w:b/>
          <w:color w:val="auto"/>
          <w:sz w:val="40"/>
          <w:szCs w:val="40"/>
          <w:lang w:eastAsia="ru-RU" w:bidi="ar-SA"/>
        </w:rPr>
      </w:pPr>
    </w:p>
    <w:p w:rsidR="00496337" w:rsidRPr="00FC3CE8" w:rsidRDefault="00496337" w:rsidP="000D0520">
      <w:pPr>
        <w:widowControl/>
        <w:tabs>
          <w:tab w:val="left" w:pos="5109"/>
        </w:tabs>
        <w:jc w:val="center"/>
        <w:rPr>
          <w:rFonts w:ascii="Times New Roman" w:eastAsia="Calibri" w:hAnsi="Times New Roman" w:cs="Times New Roman"/>
          <w:b/>
          <w:color w:val="auto"/>
          <w:sz w:val="40"/>
          <w:szCs w:val="40"/>
          <w:lang w:eastAsia="ru-RU" w:bidi="ar-SA"/>
        </w:rPr>
      </w:pPr>
    </w:p>
    <w:p w:rsidR="00496337" w:rsidRPr="00FC3CE8" w:rsidRDefault="00496337" w:rsidP="000D0520">
      <w:pPr>
        <w:widowControl/>
        <w:tabs>
          <w:tab w:val="left" w:pos="5109"/>
        </w:tabs>
        <w:jc w:val="center"/>
        <w:rPr>
          <w:rFonts w:ascii="Times New Roman" w:eastAsia="Calibri" w:hAnsi="Times New Roman" w:cs="Times New Roman"/>
          <w:b/>
          <w:color w:val="auto"/>
          <w:sz w:val="40"/>
          <w:szCs w:val="40"/>
          <w:lang w:eastAsia="ru-RU" w:bidi="ar-SA"/>
        </w:rPr>
      </w:pPr>
    </w:p>
    <w:p w:rsidR="00A87E93" w:rsidRPr="00FC3CE8" w:rsidRDefault="00A87E93" w:rsidP="000D0520">
      <w:pPr>
        <w:widowControl/>
        <w:tabs>
          <w:tab w:val="left" w:pos="5109"/>
        </w:tabs>
        <w:jc w:val="center"/>
        <w:rPr>
          <w:rFonts w:ascii="Times New Roman" w:eastAsia="Calibri" w:hAnsi="Times New Roman" w:cs="Times New Roman"/>
          <w:b/>
          <w:color w:val="auto"/>
          <w:sz w:val="36"/>
          <w:szCs w:val="36"/>
          <w:lang w:eastAsia="ru-RU" w:bidi="ar-SA"/>
        </w:rPr>
      </w:pPr>
    </w:p>
    <w:p w:rsidR="00763424" w:rsidRPr="00FC3CE8" w:rsidRDefault="00763424" w:rsidP="000D0520">
      <w:pPr>
        <w:widowControl/>
        <w:tabs>
          <w:tab w:val="left" w:pos="5109"/>
        </w:tabs>
        <w:jc w:val="center"/>
        <w:rPr>
          <w:rFonts w:ascii="Times New Roman" w:eastAsia="Calibri" w:hAnsi="Times New Roman" w:cs="Times New Roman"/>
          <w:b/>
          <w:color w:val="auto"/>
          <w:sz w:val="36"/>
          <w:szCs w:val="36"/>
          <w:lang w:eastAsia="ru-RU" w:bidi="ar-SA"/>
        </w:rPr>
      </w:pPr>
    </w:p>
    <w:p w:rsidR="00861E4A" w:rsidRPr="00FC3CE8" w:rsidRDefault="00861E4A" w:rsidP="00861E4A">
      <w:pPr>
        <w:jc w:val="center"/>
        <w:rPr>
          <w:rFonts w:ascii="Times New Roman" w:hAnsi="Times New Roman" w:cs="Times New Roman"/>
          <w:b/>
          <w:bCs/>
          <w:color w:val="auto"/>
          <w:sz w:val="28"/>
          <w:szCs w:val="28"/>
          <w:lang w:eastAsia="ru-RU"/>
        </w:rPr>
      </w:pPr>
      <w:r w:rsidRPr="00FC3CE8">
        <w:rPr>
          <w:rFonts w:ascii="Times New Roman" w:hAnsi="Times New Roman" w:cs="Times New Roman"/>
          <w:b/>
          <w:bCs/>
          <w:color w:val="auto"/>
          <w:sz w:val="28"/>
          <w:szCs w:val="28"/>
          <w:lang w:eastAsia="ru-RU"/>
        </w:rPr>
        <w:t>м. Городок – 2022</w:t>
      </w:r>
    </w:p>
    <w:p w:rsidR="00861E4A" w:rsidRPr="00FC3CE8" w:rsidRDefault="00861E4A" w:rsidP="00496337">
      <w:pPr>
        <w:jc w:val="center"/>
        <w:rPr>
          <w:rFonts w:ascii="Times New Roman" w:hAnsi="Times New Roman" w:cs="Times New Roman"/>
          <w:b/>
          <w:color w:val="auto"/>
        </w:rPr>
      </w:pPr>
    </w:p>
    <w:p w:rsidR="00861E4A" w:rsidRPr="00FC3CE8" w:rsidRDefault="00861E4A" w:rsidP="00496337">
      <w:pPr>
        <w:jc w:val="center"/>
        <w:rPr>
          <w:rFonts w:ascii="Times New Roman" w:hAnsi="Times New Roman" w:cs="Times New Roman"/>
          <w:b/>
          <w:color w:val="auto"/>
        </w:rPr>
      </w:pPr>
    </w:p>
    <w:p w:rsidR="00861E4A" w:rsidRPr="00FC3CE8" w:rsidRDefault="00861E4A" w:rsidP="00496337">
      <w:pPr>
        <w:jc w:val="center"/>
        <w:rPr>
          <w:rFonts w:ascii="Times New Roman" w:hAnsi="Times New Roman" w:cs="Times New Roman"/>
          <w:b/>
          <w:color w:val="auto"/>
        </w:rPr>
      </w:pPr>
    </w:p>
    <w:p w:rsidR="00496337" w:rsidRPr="00FC3CE8" w:rsidRDefault="00496337" w:rsidP="00496337">
      <w:pPr>
        <w:jc w:val="center"/>
        <w:rPr>
          <w:rFonts w:ascii="Times New Roman" w:hAnsi="Times New Roman" w:cs="Times New Roman"/>
          <w:b/>
          <w:color w:val="auto"/>
        </w:rPr>
      </w:pPr>
    </w:p>
    <w:p w:rsidR="002E6945" w:rsidRPr="00FC3CE8" w:rsidRDefault="002E6945" w:rsidP="000D0520">
      <w:pPr>
        <w:widowControl/>
        <w:tabs>
          <w:tab w:val="left" w:pos="5109"/>
        </w:tabs>
        <w:jc w:val="center"/>
        <w:rPr>
          <w:rFonts w:ascii="Times New Roman" w:eastAsia="Calibri" w:hAnsi="Times New Roman" w:cs="Times New Roman"/>
          <w:b/>
          <w:color w:val="auto"/>
          <w:lang w:eastAsia="ru-RU" w:bidi="ar-SA"/>
        </w:rPr>
      </w:pPr>
    </w:p>
    <w:p w:rsidR="002E6945" w:rsidRPr="00FC3CE8" w:rsidRDefault="002E6945" w:rsidP="000D0520">
      <w:pPr>
        <w:widowControl/>
        <w:tabs>
          <w:tab w:val="left" w:pos="5109"/>
        </w:tabs>
        <w:jc w:val="center"/>
        <w:rPr>
          <w:rFonts w:ascii="Times New Roman" w:eastAsia="Calibri" w:hAnsi="Times New Roman" w:cs="Times New Roman"/>
          <w:b/>
          <w:color w:val="auto"/>
          <w:lang w:eastAsia="ru-RU" w:bidi="ar-SA"/>
        </w:rPr>
      </w:pPr>
    </w:p>
    <w:p w:rsidR="002E6945" w:rsidRPr="00FC3CE8" w:rsidRDefault="002E6945" w:rsidP="000D0520">
      <w:pPr>
        <w:widowControl/>
        <w:tabs>
          <w:tab w:val="left" w:pos="5109"/>
        </w:tabs>
        <w:jc w:val="center"/>
        <w:rPr>
          <w:rFonts w:ascii="Times New Roman" w:eastAsia="Calibri" w:hAnsi="Times New Roman" w:cs="Times New Roman"/>
          <w:b/>
          <w:color w:val="auto"/>
          <w:lang w:eastAsia="ru-RU" w:bidi="ar-SA"/>
        </w:rPr>
      </w:pP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7570"/>
      </w:tblGrid>
      <w:tr w:rsidR="00FC3CE8" w:rsidRPr="00FC3CE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E15C7E" w:rsidRPr="00FC3CE8" w:rsidRDefault="00E15C7E" w:rsidP="00380222">
            <w:pPr>
              <w:spacing w:before="96" w:after="96"/>
              <w:jc w:val="center"/>
              <w:rPr>
                <w:rFonts w:ascii="Times New Roman" w:eastAsia="Arial" w:hAnsi="Times New Roman" w:cs="Times New Roman"/>
                <w:b/>
                <w:color w:val="auto"/>
                <w:sz w:val="22"/>
                <w:szCs w:val="22"/>
                <w:lang w:eastAsia="en-US" w:bidi="ar-SA"/>
              </w:rPr>
            </w:pPr>
            <w:r w:rsidRPr="00FC3CE8">
              <w:rPr>
                <w:rFonts w:ascii="Times New Roman" w:eastAsia="Arial" w:hAnsi="Times New Roman" w:cs="Times New Roman"/>
                <w:b/>
                <w:color w:val="auto"/>
                <w:lang w:eastAsia="en-US" w:bidi="ar-SA"/>
              </w:rPr>
              <w:lastRenderedPageBreak/>
              <w:t>Розділ І.  Загальні положення</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E15C7E" w:rsidRPr="00FC3CE8" w:rsidRDefault="00E15C7E" w:rsidP="00380222">
            <w:pPr>
              <w:spacing w:before="120" w:after="120"/>
              <w:rPr>
                <w:rFonts w:ascii="Times New Roman" w:eastAsia="Arial" w:hAnsi="Times New Roman" w:cs="Times New Roman"/>
                <w:b/>
                <w:color w:val="auto"/>
                <w:sz w:val="22"/>
                <w:szCs w:val="22"/>
                <w:lang w:eastAsia="en-US" w:bidi="ar-SA"/>
              </w:rPr>
            </w:pPr>
            <w:r w:rsidRPr="00FC3CE8">
              <w:rPr>
                <w:rFonts w:ascii="Times New Roman" w:eastAsia="Arial" w:hAnsi="Times New Roman" w:cs="Times New Roman"/>
                <w:b/>
                <w:color w:val="auto"/>
                <w:lang w:eastAsia="en-US" w:bidi="ar-SA"/>
              </w:rPr>
              <w:t>1. Інформація про замовника торгів</w:t>
            </w:r>
          </w:p>
        </w:tc>
        <w:tc>
          <w:tcPr>
            <w:tcW w:w="7570" w:type="dxa"/>
            <w:tcBorders>
              <w:top w:val="single" w:sz="4" w:space="0" w:color="auto"/>
              <w:left w:val="single" w:sz="4" w:space="0" w:color="auto"/>
              <w:bottom w:val="single" w:sz="4" w:space="0" w:color="auto"/>
              <w:right w:val="single" w:sz="4" w:space="0" w:color="auto"/>
            </w:tcBorders>
            <w:vAlign w:val="center"/>
          </w:tcPr>
          <w:p w:rsidR="00E15C7E" w:rsidRPr="00FC3CE8" w:rsidRDefault="00E15C7E" w:rsidP="00380222">
            <w:pPr>
              <w:spacing w:before="120" w:after="120"/>
              <w:jc w:val="both"/>
              <w:rPr>
                <w:rFonts w:ascii="Times New Roman" w:eastAsia="Arial" w:hAnsi="Times New Roman" w:cs="Times New Roman"/>
                <w:color w:val="auto"/>
                <w:sz w:val="22"/>
                <w:szCs w:val="22"/>
                <w:lang w:eastAsia="en-US" w:bidi="ar-SA"/>
              </w:rPr>
            </w:pP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right="113"/>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t>1.1 повне найменування</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4A" w:rsidRPr="00FC3CE8" w:rsidRDefault="00861E4A" w:rsidP="00861E4A">
            <w:pPr>
              <w:ind w:left="57" w:right="57"/>
              <w:jc w:val="both"/>
              <w:rPr>
                <w:rFonts w:ascii="Times New Roman" w:hAnsi="Times New Roman" w:cs="Times New Roman"/>
                <w:color w:val="auto"/>
              </w:rPr>
            </w:pPr>
            <w:r w:rsidRPr="00FC3CE8">
              <w:rPr>
                <w:rFonts w:ascii="Times New Roman" w:hAnsi="Times New Roman" w:cs="Times New Roman"/>
                <w:b/>
                <w:bCs/>
                <w:color w:val="auto"/>
              </w:rPr>
              <w:t>Відділ житлово-комунального господарства, інфраструктури та благоустрою  Городоцької міської ради</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right="113"/>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t>1.2. місцезнаходження</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4A" w:rsidRPr="00FC3CE8" w:rsidRDefault="00861E4A" w:rsidP="00861E4A">
            <w:pPr>
              <w:ind w:left="57" w:right="57"/>
              <w:jc w:val="both"/>
              <w:rPr>
                <w:rFonts w:ascii="Times New Roman" w:hAnsi="Times New Roman" w:cs="Times New Roman"/>
                <w:b/>
                <w:color w:val="auto"/>
              </w:rPr>
            </w:pPr>
            <w:r w:rsidRPr="00FC3CE8">
              <w:rPr>
                <w:rFonts w:ascii="Times New Roman" w:hAnsi="Times New Roman" w:cs="Times New Roman"/>
                <w:b/>
                <w:bCs/>
                <w:color w:val="auto"/>
              </w:rPr>
              <w:t>Україна, Хмельницька область, м. Городок, вулиця Грушевського, будинок 53, індекс 32000</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96424E" w:rsidRPr="00FC3CE8" w:rsidRDefault="0096424E" w:rsidP="00E97E76">
            <w:pPr>
              <w:spacing w:before="120" w:after="120"/>
              <w:ind w:right="113"/>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24E" w:rsidRPr="00FC3CE8" w:rsidRDefault="00861E4A" w:rsidP="009F5486">
            <w:pPr>
              <w:rPr>
                <w:rFonts w:ascii="Times New Roman" w:eastAsia="Calibri" w:hAnsi="Times New Roman" w:cs="Times New Roman"/>
                <w:color w:val="auto"/>
                <w:lang w:eastAsia="ru-RU" w:bidi="ar-SA"/>
              </w:rPr>
            </w:pPr>
            <w:r w:rsidRPr="00FC3CE8">
              <w:rPr>
                <w:rFonts w:ascii="Times New Roman" w:hAnsi="Times New Roman" w:cs="Times New Roman"/>
                <w:b/>
                <w:bCs/>
                <w:color w:val="auto"/>
              </w:rPr>
              <w:t xml:space="preserve">44145833  </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right="113"/>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t>1.4 Категорія змовника відповідно до  ч. 4 статті 2 Закону України «Про публічні закупівлі»</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4A" w:rsidRPr="00FC3CE8" w:rsidRDefault="00861E4A" w:rsidP="00861E4A">
            <w:pPr>
              <w:pStyle w:val="aa"/>
              <w:spacing w:before="0" w:after="0"/>
              <w:ind w:left="57" w:right="57"/>
              <w:jc w:val="both"/>
              <w:rPr>
                <w:b/>
              </w:rPr>
            </w:pPr>
            <w:r w:rsidRPr="00FC3CE8">
              <w:rPr>
                <w:b/>
              </w:rPr>
              <w:t>Орган державної влади, місцевого самоврядування або правоохоронний орган</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t>1.5 Уповноважена особа замовника, що уповноважена здійснювати зв'язок з учасниками</w:t>
            </w:r>
          </w:p>
        </w:tc>
        <w:tc>
          <w:tcPr>
            <w:tcW w:w="7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E4A" w:rsidRPr="00FC3CE8" w:rsidRDefault="00861E4A" w:rsidP="00861E4A">
            <w:pPr>
              <w:pStyle w:val="aa"/>
              <w:spacing w:before="0" w:after="0"/>
              <w:ind w:left="57" w:right="57"/>
              <w:contextualSpacing/>
              <w:rPr>
                <w:b/>
              </w:rPr>
            </w:pPr>
            <w:r w:rsidRPr="00FC3CE8">
              <w:rPr>
                <w:b/>
              </w:rPr>
              <w:t xml:space="preserve">Уповноважена особа: Надворний Тадеуш Антонович уповноважена особа з питань організації та проведення процедур закупівлі/спрощених закупівель, тел.. (067)3934559, E-mail: </w:t>
            </w:r>
            <w:r w:rsidRPr="00FC3CE8">
              <w:rPr>
                <w:b/>
                <w:spacing w:val="3"/>
                <w:shd w:val="clear" w:color="auto" w:fill="FFFFFF"/>
              </w:rPr>
              <w:t>jkggor2022@gmail.com</w:t>
            </w:r>
            <w:r w:rsidRPr="00FC3CE8">
              <w:rPr>
                <w:b/>
              </w:rPr>
              <w:t>, Україна, Хмельницька область, м. Городок, вулиця Грушевського, будинок 53, індекс 32000</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jc w:val="both"/>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2. Тип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Спрощена закупівля</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jc w:val="both"/>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3. Інформація про предмет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jc w:val="both"/>
              <w:rPr>
                <w:rFonts w:ascii="Times New Roman" w:eastAsia="Arial" w:hAnsi="Times New Roman" w:cs="Times New Roman"/>
                <w:color w:val="auto"/>
                <w:lang w:eastAsia="en-US" w:bidi="ar-SA"/>
              </w:rPr>
            </w:pP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left="-9" w:right="113"/>
              <w:jc w:val="both"/>
              <w:rPr>
                <w:rFonts w:ascii="Times New Roman" w:eastAsia="Arial" w:hAnsi="Times New Roman" w:cs="Times New Roman"/>
                <w:i/>
                <w:color w:val="auto"/>
                <w:lang w:eastAsia="en-US" w:bidi="ar-SA"/>
              </w:rPr>
            </w:pPr>
            <w:bookmarkStart w:id="1" w:name="_Hlk39787216"/>
            <w:r w:rsidRPr="00FC3CE8">
              <w:rPr>
                <w:rFonts w:ascii="Times New Roman" w:eastAsia="Arial" w:hAnsi="Times New Roman" w:cs="Times New Roman"/>
                <w:i/>
                <w:color w:val="auto"/>
                <w:lang w:eastAsia="en-US" w:bidi="ar-SA"/>
              </w:rPr>
              <w:t>3.1. назва предмета закупівлі</w:t>
            </w:r>
          </w:p>
        </w:tc>
        <w:tc>
          <w:tcPr>
            <w:tcW w:w="7570" w:type="dxa"/>
            <w:tcBorders>
              <w:top w:val="single" w:sz="4" w:space="0" w:color="auto"/>
              <w:left w:val="single" w:sz="4" w:space="0" w:color="auto"/>
              <w:bottom w:val="single" w:sz="4" w:space="0" w:color="auto"/>
              <w:right w:val="single" w:sz="4" w:space="0" w:color="auto"/>
            </w:tcBorders>
            <w:shd w:val="clear" w:color="auto" w:fill="auto"/>
            <w:vAlign w:val="center"/>
          </w:tcPr>
          <w:p w:rsidR="00861E4A" w:rsidRPr="00FC3CE8" w:rsidRDefault="00861E4A" w:rsidP="00861E4A">
            <w:pPr>
              <w:shd w:val="clear" w:color="auto" w:fill="FFFFFF"/>
              <w:jc w:val="both"/>
              <w:textAlignment w:val="baseline"/>
              <w:rPr>
                <w:rFonts w:ascii="Times New Roman" w:hAnsi="Times New Roman" w:cs="Times New Roman"/>
                <w:b/>
                <w:bCs/>
                <w:color w:val="auto"/>
              </w:rPr>
            </w:pPr>
            <w:r w:rsidRPr="00FC3CE8">
              <w:rPr>
                <w:rFonts w:ascii="Times New Roman" w:hAnsi="Times New Roman" w:cs="Times New Roman"/>
                <w:b/>
                <w:bCs/>
                <w:iCs/>
                <w:color w:val="auto"/>
                <w:shd w:val="clear" w:color="auto" w:fill="FFFFFF"/>
                <w:lang w:eastAsia="zh-CN"/>
              </w:rPr>
              <w:t xml:space="preserve">«Поточний ремонт   каналізаційної мережі  по вул. Шевченка  в м.Городок  Хмельницької області» </w:t>
            </w:r>
          </w:p>
        </w:tc>
      </w:tr>
      <w:bookmarkEnd w:id="1"/>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left="-9" w:right="113"/>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t>3.2. місце, кількість, обсяг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autoSpaceDE w:val="0"/>
              <w:autoSpaceDN w:val="0"/>
              <w:adjustRightInd w:val="0"/>
              <w:jc w:val="both"/>
              <w:rPr>
                <w:rFonts w:ascii="Times New Roman" w:eastAsia="Calibri" w:hAnsi="Times New Roman" w:cs="Times New Roman"/>
                <w:bCs/>
                <w:color w:val="auto"/>
                <w:lang w:eastAsia="ru-RU" w:bidi="ar-SA"/>
              </w:rPr>
            </w:pPr>
            <w:r w:rsidRPr="00FC3CE8">
              <w:rPr>
                <w:rFonts w:ascii="Times New Roman" w:hAnsi="Times New Roman" w:cs="Times New Roman"/>
                <w:b/>
                <w:color w:val="auto"/>
              </w:rPr>
              <w:t>32000, Україна, Хмельницька обл. м. Городок, вул.</w:t>
            </w:r>
            <w:r w:rsidRPr="00FC3CE8">
              <w:rPr>
                <w:rFonts w:ascii="Times New Roman" w:hAnsi="Times New Roman" w:cs="Times New Roman"/>
                <w:b/>
                <w:bCs/>
                <w:iCs/>
                <w:color w:val="auto"/>
                <w:shd w:val="clear" w:color="auto" w:fill="FFFFFF"/>
                <w:lang w:eastAsia="zh-CN"/>
              </w:rPr>
              <w:t xml:space="preserve"> Шевченка</w:t>
            </w:r>
            <w:r w:rsidRPr="00FC3CE8">
              <w:rPr>
                <w:rFonts w:ascii="Times New Roman" w:hAnsi="Times New Roman" w:cs="Times New Roman"/>
                <w:b/>
                <w:color w:val="auto"/>
              </w:rPr>
              <w:t xml:space="preserve"> </w:t>
            </w:r>
            <w:r w:rsidRPr="00FC3CE8">
              <w:rPr>
                <w:rFonts w:ascii="Times New Roman" w:eastAsia="Calibri" w:hAnsi="Times New Roman" w:cs="Times New Roman"/>
                <w:bCs/>
                <w:color w:val="auto"/>
                <w:lang w:eastAsia="ru-RU" w:bidi="ar-SA"/>
              </w:rPr>
              <w:t>кількість – 1 посл.;</w:t>
            </w:r>
          </w:p>
          <w:p w:rsidR="00861E4A" w:rsidRPr="00FC3CE8" w:rsidRDefault="00861E4A" w:rsidP="00861E4A">
            <w:pPr>
              <w:autoSpaceDE w:val="0"/>
              <w:autoSpaceDN w:val="0"/>
              <w:adjustRightInd w:val="0"/>
              <w:jc w:val="both"/>
              <w:rPr>
                <w:rFonts w:ascii="Times New Roman" w:eastAsia="Calibri" w:hAnsi="Times New Roman" w:cs="Times New Roman"/>
                <w:b/>
                <w:bCs/>
                <w:color w:val="auto"/>
                <w:lang w:eastAsia="ru-RU" w:bidi="ar-SA"/>
              </w:rPr>
            </w:pPr>
            <w:r w:rsidRPr="00FC3CE8">
              <w:rPr>
                <w:rFonts w:ascii="Times New Roman" w:eastAsia="Calibri" w:hAnsi="Times New Roman" w:cs="Times New Roman"/>
                <w:bCs/>
                <w:color w:val="auto"/>
                <w:lang w:eastAsia="ru-RU" w:bidi="ar-SA"/>
              </w:rPr>
              <w:t>обсяг виконання робіт - згідно із документацією.</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left="-9" w:right="113"/>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t>3.3. строк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autoSpaceDE w:val="0"/>
              <w:autoSpaceDN w:val="0"/>
              <w:adjustRightInd w:val="0"/>
              <w:jc w:val="both"/>
              <w:rPr>
                <w:rFonts w:ascii="Times New Roman" w:eastAsia="Calibri" w:hAnsi="Times New Roman" w:cs="Times New Roman"/>
                <w:b/>
                <w:bCs/>
                <w:color w:val="auto"/>
                <w:lang w:eastAsia="ru-RU" w:bidi="ar-SA"/>
              </w:rPr>
            </w:pPr>
            <w:r w:rsidRPr="00FC3CE8">
              <w:rPr>
                <w:rFonts w:ascii="Times New Roman" w:eastAsia="Calibri" w:hAnsi="Times New Roman" w:cs="Times New Roman"/>
                <w:b/>
                <w:color w:val="auto"/>
                <w:lang w:eastAsia="en-US" w:bidi="ar-SA"/>
              </w:rPr>
              <w:t xml:space="preserve">до 31.12.2022 року </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left="-9" w:right="113"/>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t xml:space="preserve">3.4.очікувана вартість предмета </w:t>
            </w:r>
            <w:r w:rsidRPr="00FC3CE8">
              <w:rPr>
                <w:rFonts w:ascii="Times New Roman" w:eastAsia="Arial" w:hAnsi="Times New Roman" w:cs="Times New Roman"/>
                <w:i/>
                <w:color w:val="auto"/>
                <w:lang w:eastAsia="en-US" w:bidi="ar-SA"/>
              </w:rPr>
              <w:lastRenderedPageBreak/>
              <w:t>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4C75B7" w:rsidP="004C75B7">
            <w:pPr>
              <w:shd w:val="clear" w:color="auto" w:fill="FFFFFF"/>
              <w:jc w:val="both"/>
              <w:textAlignment w:val="baseline"/>
              <w:rPr>
                <w:rFonts w:ascii="Times New Roman" w:hAnsi="Times New Roman" w:cs="Times New Roman"/>
                <w:b/>
                <w:color w:val="auto"/>
              </w:rPr>
            </w:pPr>
            <w:r w:rsidRPr="00FC3CE8">
              <w:rPr>
                <w:rFonts w:ascii="Times New Roman" w:hAnsi="Times New Roman" w:cs="Times New Roman"/>
                <w:b/>
                <w:color w:val="auto"/>
              </w:rPr>
              <w:lastRenderedPageBreak/>
              <w:t xml:space="preserve">126 055,00 </w:t>
            </w:r>
            <w:r w:rsidRPr="00FC3CE8">
              <w:rPr>
                <w:rFonts w:ascii="Times New Roman" w:eastAsia="Calibri" w:hAnsi="Times New Roman" w:cs="Times New Roman"/>
                <w:b/>
                <w:color w:val="auto"/>
                <w:lang w:eastAsia="en-US"/>
              </w:rPr>
              <w:t>з ПДВ</w:t>
            </w:r>
            <w:r w:rsidRPr="00FC3CE8">
              <w:rPr>
                <w:rFonts w:ascii="Times New Roman" w:hAnsi="Times New Roman" w:cs="Times New Roman"/>
                <w:b/>
                <w:color w:val="auto"/>
              </w:rPr>
              <w:t xml:space="preserve">. </w:t>
            </w:r>
            <w:r w:rsidRPr="00FC3CE8">
              <w:rPr>
                <w:rFonts w:ascii="Times New Roman" w:hAnsi="Times New Roman" w:cs="Times New Roman"/>
                <w:color w:val="auto"/>
              </w:rPr>
              <w:t xml:space="preserve">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w:t>
            </w:r>
            <w:r w:rsidRPr="00FC3CE8">
              <w:rPr>
                <w:rFonts w:ascii="Times New Roman" w:hAnsi="Times New Roman" w:cs="Times New Roman"/>
                <w:color w:val="auto"/>
              </w:rPr>
              <w:lastRenderedPageBreak/>
              <w:t>реальним ринковим цінам на час подання цінової пропозиції.</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left="-9" w:right="113"/>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lastRenderedPageBreak/>
              <w:t>3.7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autoSpaceDE w:val="0"/>
              <w:autoSpaceDN w:val="0"/>
              <w:adjustRightInd w:val="0"/>
              <w:jc w:val="both"/>
              <w:rPr>
                <w:rFonts w:ascii="Times New Roman" w:eastAsia="Calibri" w:hAnsi="Times New Roman" w:cs="Times New Roman"/>
                <w:b/>
                <w:color w:val="auto"/>
                <w:lang w:eastAsia="en-US" w:bidi="ar-SA"/>
              </w:rPr>
            </w:pPr>
            <w:r w:rsidRPr="00FC3CE8">
              <w:rPr>
                <w:rFonts w:ascii="Times New Roman" w:eastAsia="Calibri" w:hAnsi="Times New Roman" w:cs="Times New Roman"/>
                <w:b/>
                <w:color w:val="auto"/>
                <w:lang w:eastAsia="en-US" w:bidi="ar-SA"/>
              </w:rPr>
              <w:t>0,5 відсотка від очікуваної вартості</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left="-9" w:right="113"/>
              <w:jc w:val="both"/>
              <w:rPr>
                <w:rFonts w:ascii="Times New Roman" w:eastAsia="Arial" w:hAnsi="Times New Roman" w:cs="Times New Roman"/>
                <w:i/>
                <w:color w:val="auto"/>
                <w:lang w:eastAsia="en-US" w:bidi="ar-SA"/>
              </w:rPr>
            </w:pPr>
            <w:r w:rsidRPr="00FC3CE8">
              <w:rPr>
                <w:rFonts w:ascii="Times New Roman" w:eastAsia="Arial" w:hAnsi="Times New Roman" w:cs="Times New Roman"/>
                <w:i/>
                <w:color w:val="auto"/>
                <w:lang w:eastAsia="en-US" w:bidi="ar-SA"/>
              </w:rPr>
              <w:t>3.8 Умови оплати</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autoSpaceDE w:val="0"/>
              <w:autoSpaceDN w:val="0"/>
              <w:adjustRightInd w:val="0"/>
              <w:jc w:val="both"/>
              <w:rPr>
                <w:rFonts w:ascii="Times New Roman" w:eastAsia="Calibri" w:hAnsi="Times New Roman" w:cs="Times New Roman"/>
                <w:color w:val="auto"/>
                <w:lang w:eastAsia="en-US" w:bidi="ar-SA"/>
              </w:rPr>
            </w:pPr>
            <w:r w:rsidRPr="00FC3CE8">
              <w:rPr>
                <w:rFonts w:ascii="Times New Roman" w:eastAsia="Calibri" w:hAnsi="Times New Roman" w:cs="Times New Roman"/>
                <w:b/>
                <w:color w:val="auto"/>
                <w:lang w:eastAsia="en-US" w:bidi="ar-SA"/>
              </w:rPr>
              <w:t xml:space="preserve">Оплата Наданих послуг здійснюється Замовником в межах ціни Договору у термін – 10 календарних днів з дати підписання Сторонами «Акта приймання-передачі наданих послуг» </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jc w:val="both"/>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4.Недискримінація учасників</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1.4</w:t>
            </w:r>
            <w:r w:rsidRPr="00FC3CE8">
              <w:rPr>
                <w:rFonts w:ascii="Times New Roman" w:eastAsia="Times New Roman" w:hAnsi="Times New Roman" w:cs="Times New Roman"/>
                <w:color w:val="auto"/>
                <w:lang w:bidi="ar-SA"/>
              </w:rPr>
              <w:t>.1.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Lines="60" w:before="144" w:afterLines="60" w:after="144"/>
              <w:jc w:val="both"/>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5. Інформація про валюту, у якій повинно бути розраховано та зазначено ціну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exact"/>
              <w:ind w:right="91"/>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1.5.1. Валютою пропозиції для участі в допороговій закупівлі є гривня. </w:t>
            </w:r>
          </w:p>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861E4A" w:rsidRPr="00FC3CE8" w:rsidRDefault="00861E4A" w:rsidP="00861E4A">
            <w:pPr>
              <w:widowControl/>
              <w:ind w:right="91"/>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Вартість пропозиції та всі інші ціни повинні бути чітко визначені.</w:t>
            </w:r>
          </w:p>
          <w:p w:rsidR="00861E4A" w:rsidRPr="00FC3CE8" w:rsidRDefault="00861E4A" w:rsidP="004C75B7">
            <w:pPr>
              <w:widowControl/>
              <w:ind w:right="91"/>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1.5.3. До ціни пропозиції не включаються витрати, які учасник поніс при підготовці пропозиції та проведенні процедури закупівлі.</w:t>
            </w:r>
          </w:p>
          <w:p w:rsidR="004C75B7" w:rsidRPr="00FC3CE8" w:rsidRDefault="004C75B7" w:rsidP="004C75B7">
            <w:pPr>
              <w:widowControl/>
              <w:ind w:right="91"/>
              <w:jc w:val="both"/>
              <w:rPr>
                <w:rFonts w:ascii="Times New Roman" w:eastAsia="Calibri" w:hAnsi="Times New Roman" w:cs="Times New Roman"/>
                <w:color w:val="auto"/>
                <w:lang w:eastAsia="ru-RU" w:bidi="ar-SA"/>
              </w:rPr>
            </w:pPr>
            <w:r w:rsidRPr="00FC3CE8">
              <w:rPr>
                <w:rFonts w:ascii="Times New Roman" w:eastAsia="Arial" w:hAnsi="Times New Roman" w:cs="Times New Roman"/>
                <w:color w:val="auto"/>
                <w:lang w:eastAsia="en-US" w:bidi="ar-SA"/>
              </w:rPr>
              <w:t>1.5.4.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про що в складі пропозиції надається гарантійний лист.</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jc w:val="both"/>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6. Інформація  про</w:t>
            </w:r>
          </w:p>
          <w:p w:rsidR="00861E4A" w:rsidRPr="00FC3CE8" w:rsidRDefault="00861E4A" w:rsidP="00861E4A">
            <w:pPr>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мову, якою повинно бути  складена пропозиція</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1.6.1. Під час проведення процедур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861E4A" w:rsidRPr="00FC3CE8" w:rsidRDefault="00861E4A" w:rsidP="00861E4A">
            <w:pPr>
              <w:jc w:val="both"/>
              <w:rPr>
                <w:rFonts w:ascii="Times New Roman" w:eastAsia="Arial" w:hAnsi="Times New Roman" w:cs="Times New Roman"/>
                <w:b/>
                <w:color w:val="auto"/>
                <w:lang w:eastAsia="en-US" w:bidi="ar-SA"/>
              </w:rPr>
            </w:pPr>
            <w:r w:rsidRPr="00FC3CE8">
              <w:rPr>
                <w:rFonts w:ascii="Times New Roman" w:eastAsia="Times New Roman" w:hAnsi="Times New Roman" w:cs="Times New Roman"/>
                <w:color w:val="auto"/>
                <w:lang w:eastAsia="en-US" w:bidi="ar-SA"/>
              </w:rPr>
              <w:t xml:space="preserve">1.6.2. Пропозиція </w:t>
            </w:r>
            <w:r w:rsidRPr="00FC3CE8">
              <w:rPr>
                <w:rFonts w:ascii="Times New Roman" w:eastAsia="Arial" w:hAnsi="Times New Roman" w:cs="Times New Roman"/>
                <w:color w:val="auto"/>
                <w:lang w:eastAsia="en-US" w:bidi="ar-SA"/>
              </w:rPr>
              <w:t xml:space="preserve">для участі в закупівлі </w:t>
            </w:r>
            <w:r w:rsidRPr="00FC3CE8">
              <w:rPr>
                <w:rFonts w:ascii="Times New Roman" w:eastAsia="Times New Roman" w:hAnsi="Times New Roman" w:cs="Times New Roman"/>
                <w:color w:val="auto"/>
                <w:lang w:eastAsia="en-US" w:bidi="ar-SA"/>
              </w:rPr>
              <w:t>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FC3CE8" w:rsidRPr="00FC3CE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44" w:after="144"/>
              <w:jc w:val="center"/>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 xml:space="preserve">Розділ ІІ.  </w:t>
            </w:r>
            <w:r w:rsidRPr="00FC3CE8">
              <w:rPr>
                <w:rFonts w:ascii="Times New Roman" w:eastAsia="Arial" w:hAnsi="Times New Roman" w:cs="Times New Roman"/>
                <w:b/>
                <w:color w:val="auto"/>
                <w:lang w:eastAsia="ru-RU" w:bidi="ar-SA"/>
              </w:rPr>
              <w:t>Період уточнень щодо встановлених вимог</w:t>
            </w:r>
            <w:r w:rsidRPr="00FC3CE8">
              <w:rPr>
                <w:rFonts w:ascii="Times New Roman" w:eastAsia="Times New Roman" w:hAnsi="Times New Roman" w:cs="Times New Roman"/>
                <w:b/>
                <w:bCs/>
                <w:color w:val="auto"/>
                <w:lang w:eastAsia="en-US" w:bidi="ar-SA"/>
              </w:rPr>
              <w:t xml:space="preserve"> та внесення змін до інформації про Закупівлю</w:t>
            </w:r>
            <w:r w:rsidRPr="00FC3CE8">
              <w:rPr>
                <w:rFonts w:ascii="Times New Roman" w:eastAsia="Arial" w:hAnsi="Times New Roman" w:cs="Times New Roman"/>
                <w:b/>
                <w:color w:val="auto"/>
                <w:lang w:eastAsia="ru-RU" w:bidi="ar-SA"/>
              </w:rPr>
              <w:t>.</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44" w:after="144"/>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ru-RU" w:bidi="ar-SA"/>
              </w:rPr>
              <w:t>1. Період уточнень щодо встановлених вимог</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ind w:right="113"/>
              <w:jc w:val="both"/>
              <w:rPr>
                <w:rFonts w:ascii="Times New Roman" w:eastAsia="Arial" w:hAnsi="Times New Roman" w:cs="Times New Roman"/>
                <w:b/>
                <w:color w:val="auto"/>
                <w:lang w:eastAsia="en-US" w:bidi="ar-SA"/>
              </w:rPr>
            </w:pPr>
            <w:r w:rsidRPr="00FC3CE8">
              <w:rPr>
                <w:rFonts w:ascii="Times New Roman" w:eastAsia="Arial" w:hAnsi="Times New Roman" w:cs="Times New Roman"/>
                <w:color w:val="auto"/>
                <w:lang w:eastAsia="en-US" w:bidi="ar-SA"/>
              </w:rPr>
              <w:t>2.1.1. Кінцевий строк уточнень щодо встановлених вимог –</w:t>
            </w:r>
            <w:r w:rsidR="003B6FDE" w:rsidRPr="00FC3CE8">
              <w:rPr>
                <w:rFonts w:ascii="Times New Roman" w:eastAsia="Arial" w:hAnsi="Times New Roman" w:cs="Times New Roman"/>
                <w:b/>
                <w:color w:val="auto"/>
                <w:lang w:eastAsia="en-US" w:bidi="ar-SA"/>
              </w:rPr>
              <w:t>15</w:t>
            </w:r>
            <w:r w:rsidRPr="00FC3CE8">
              <w:rPr>
                <w:rFonts w:ascii="Times New Roman" w:eastAsia="Arial" w:hAnsi="Times New Roman" w:cs="Times New Roman"/>
                <w:b/>
                <w:color w:val="auto"/>
                <w:lang w:eastAsia="en-US" w:bidi="ar-SA"/>
              </w:rPr>
              <w:t>.08.2022 року до 18:00 год.</w:t>
            </w:r>
          </w:p>
          <w:p w:rsidR="00861E4A" w:rsidRPr="00FC3CE8" w:rsidRDefault="00861E4A" w:rsidP="00861E4A">
            <w:pPr>
              <w:ind w:right="113"/>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2.1.2. Відповідно пункту 8 частини 3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закупівель.</w:t>
            </w:r>
          </w:p>
          <w:p w:rsidR="00861E4A" w:rsidRPr="00FC3CE8" w:rsidRDefault="00861E4A" w:rsidP="00861E4A">
            <w:pPr>
              <w:ind w:right="113"/>
              <w:jc w:val="both"/>
              <w:rPr>
                <w:rFonts w:ascii="Times New Roman" w:eastAsia="Arial" w:hAnsi="Times New Roman" w:cs="Times New Roman"/>
                <w:color w:val="auto"/>
                <w:lang w:eastAsia="ru-RU" w:bidi="ar-SA"/>
              </w:rPr>
            </w:pPr>
            <w:r w:rsidRPr="00FC3CE8">
              <w:rPr>
                <w:rFonts w:ascii="Times New Roman" w:eastAsia="Times New Roman" w:hAnsi="Times New Roman" w:cs="Times New Roman"/>
                <w:color w:val="auto"/>
                <w:lang w:eastAsia="en-US" w:bidi="ar-SA"/>
              </w:rPr>
              <w:t xml:space="preserve">2.1.3. </w:t>
            </w:r>
            <w:r w:rsidRPr="00FC3CE8">
              <w:rPr>
                <w:rFonts w:ascii="Times New Roman" w:eastAsia="Arial" w:hAnsi="Times New Roman" w:cs="Times New Roman"/>
                <w:color w:val="auto"/>
                <w:lang w:eastAsia="ru-RU" w:bidi="ar-S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w:t>
            </w:r>
            <w:r w:rsidRPr="00FC3CE8">
              <w:rPr>
                <w:rFonts w:ascii="Times New Roman" w:eastAsia="Arial" w:hAnsi="Times New Roman" w:cs="Times New Roman"/>
                <w:color w:val="auto"/>
                <w:lang w:eastAsia="ru-RU" w:bidi="ar-SA"/>
              </w:rPr>
              <w:lastRenderedPageBreak/>
              <w:t>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861E4A" w:rsidRPr="00FC3CE8" w:rsidRDefault="00861E4A" w:rsidP="00861E4A">
            <w:pPr>
              <w:ind w:right="113"/>
              <w:jc w:val="both"/>
              <w:rPr>
                <w:rFonts w:ascii="Times New Roman" w:eastAsia="Arial" w:hAnsi="Times New Roman" w:cs="Times New Roman"/>
                <w:color w:val="auto"/>
                <w:lang w:eastAsia="ru-RU" w:bidi="ar-SA"/>
              </w:rPr>
            </w:pPr>
            <w:r w:rsidRPr="00FC3CE8">
              <w:rPr>
                <w:rFonts w:ascii="Times New Roman" w:eastAsia="Arial" w:hAnsi="Times New Roman" w:cs="Times New Roman"/>
                <w:color w:val="auto"/>
                <w:lang w:eastAsia="ru-RU" w:bidi="ar-S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861E4A" w:rsidRPr="00FC3CE8" w:rsidRDefault="00861E4A" w:rsidP="00861E4A">
            <w:pPr>
              <w:ind w:right="113"/>
              <w:jc w:val="both"/>
              <w:rPr>
                <w:rFonts w:ascii="Times New Roman" w:eastAsia="Arial" w:hAnsi="Times New Roman" w:cs="Times New Roman"/>
                <w:color w:val="auto"/>
                <w:lang w:eastAsia="ru-RU" w:bidi="ar-SA"/>
              </w:rPr>
            </w:pPr>
            <w:r w:rsidRPr="00FC3CE8">
              <w:rPr>
                <w:rFonts w:ascii="Times New Roman" w:eastAsia="Arial" w:hAnsi="Times New Roman" w:cs="Times New Roman"/>
                <w:color w:val="auto"/>
                <w:lang w:eastAsia="ru-RU" w:bidi="ar-SA"/>
              </w:rPr>
              <w:t>2.1.4.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861E4A" w:rsidRPr="00FC3CE8" w:rsidRDefault="00861E4A" w:rsidP="004C75B7">
            <w:pPr>
              <w:ind w:right="113"/>
              <w:jc w:val="both"/>
              <w:rPr>
                <w:rFonts w:ascii="Times New Roman" w:eastAsia="Arial" w:hAnsi="Times New Roman" w:cs="Times New Roman"/>
                <w:color w:val="auto"/>
                <w:lang w:eastAsia="ru-RU" w:bidi="ar-SA"/>
              </w:rPr>
            </w:pPr>
            <w:r w:rsidRPr="00FC3CE8">
              <w:rPr>
                <w:rFonts w:ascii="Times New Roman" w:eastAsia="Arial" w:hAnsi="Times New Roman" w:cs="Times New Roman"/>
                <w:color w:val="auto"/>
                <w:lang w:eastAsia="ru-RU" w:bidi="ar-SA"/>
              </w:rPr>
              <w:t xml:space="preserve">2.1.5. Учасником у складі пропозиції надається акт обстеження (огляду) об’єкта, на якому планується надання послуг,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 При відвідуванні об’єкта обов’язково дотримуватись вимог Постанови Кабінету Міністрів України від 11.03.2020 року № 211 «Про запобігання поширенню на території </w:t>
            </w:r>
            <w:r w:rsidR="004C75B7" w:rsidRPr="00FC3CE8">
              <w:rPr>
                <w:rFonts w:ascii="Times New Roman" w:eastAsia="Arial" w:hAnsi="Times New Roman" w:cs="Times New Roman"/>
                <w:color w:val="auto"/>
                <w:lang w:eastAsia="ru-RU" w:bidi="ar-SA"/>
              </w:rPr>
              <w:t>України коронавірусу COVID-19». Витрати пов’язані із обстеженням (оглядом) об’єкта будівництва покладаються на учасника, про що у складі пропозиції надати гарантійний лист.</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rPr>
                <w:rFonts w:ascii="Times New Roman" w:eastAsia="Arial" w:hAnsi="Times New Roman" w:cs="Times New Roman"/>
                <w:b/>
                <w:color w:val="auto"/>
                <w:lang w:eastAsia="en-US" w:bidi="ar-SA"/>
              </w:rPr>
            </w:pPr>
            <w:r w:rsidRPr="00FC3CE8">
              <w:rPr>
                <w:rFonts w:ascii="Times New Roman" w:eastAsia="Times New Roman" w:hAnsi="Times New Roman" w:cs="Times New Roman"/>
                <w:b/>
                <w:bCs/>
                <w:color w:val="auto"/>
                <w:lang w:eastAsia="en-US" w:bidi="ar-SA"/>
              </w:rPr>
              <w:lastRenderedPageBreak/>
              <w:t>2. Внесення змін до інформації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bCs/>
                <w:color w:val="auto"/>
                <w:lang w:eastAsia="ru-RU" w:bidi="ar-SA"/>
              </w:rPr>
              <w:t>2.2</w:t>
            </w:r>
            <w:r w:rsidRPr="00FC3CE8">
              <w:rPr>
                <w:rFonts w:ascii="Times New Roman" w:eastAsia="Times New Roman" w:hAnsi="Times New Roman" w:cs="Times New Roman"/>
                <w:color w:val="auto"/>
                <w:lang w:eastAsia="ru-RU" w:bidi="ar-SA"/>
              </w:rPr>
              <w:t>.1.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2.2.2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2 робочі дні.</w:t>
            </w:r>
          </w:p>
        </w:tc>
      </w:tr>
      <w:tr w:rsidR="00FC3CE8" w:rsidRPr="00FC3CE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jc w:val="center"/>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Розділ ІІІ.  Інструкція з підготовки пропозиції для участі в спрощеній закупівлі</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60" w:after="60"/>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1. Зміст і спосіб подання пропозиціїдля участі в спрощеній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ind w:hanging="21"/>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 xml:space="preserve">3.1.1. Пропозиція </w:t>
            </w:r>
            <w:r w:rsidRPr="00FC3CE8">
              <w:rPr>
                <w:rFonts w:ascii="Times New Roman" w:eastAsia="Calibri" w:hAnsi="Times New Roman" w:cs="Times New Roman"/>
                <w:color w:val="auto"/>
                <w:lang w:eastAsia="ru-RU" w:bidi="ar-SA"/>
              </w:rPr>
              <w:t xml:space="preserve">для участі в спрощеній закупівлі </w:t>
            </w:r>
            <w:r w:rsidRPr="00FC3CE8">
              <w:rPr>
                <w:rFonts w:ascii="Times New Roman" w:eastAsia="Arial" w:hAnsi="Times New Roman" w:cs="Times New Roman"/>
                <w:color w:val="auto"/>
                <w:lang w:eastAsia="en-US" w:bidi="ar-SA"/>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rsidR="00861E4A" w:rsidRPr="00FC3CE8" w:rsidRDefault="00861E4A" w:rsidP="00861E4A">
            <w:pPr>
              <w:ind w:firstLine="425"/>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 xml:space="preserve">- </w:t>
            </w:r>
            <w:r w:rsidRPr="00FC3CE8">
              <w:rPr>
                <w:rFonts w:ascii="Times New Roman" w:eastAsia="Arial" w:hAnsi="Times New Roman" w:cs="Times New Roman"/>
                <w:color w:val="auto"/>
                <w:lang w:eastAsia="en-US" w:bidi="ar-SA"/>
              </w:rPr>
              <w:tab/>
              <w:t>форма «ЦІНОВА ПРОПОЗИЦІЯ», згідно додатку №1;</w:t>
            </w:r>
          </w:p>
          <w:p w:rsidR="00861E4A" w:rsidRPr="00FC3CE8" w:rsidRDefault="00861E4A" w:rsidP="00861E4A">
            <w:pPr>
              <w:ind w:firstLine="425"/>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 xml:space="preserve">- інформацією та документами, що підтверджують відповідність учасника критеріям встановленим даним Оголошенням про проведення спрощеної закупівлі; </w:t>
            </w:r>
          </w:p>
          <w:p w:rsidR="00861E4A" w:rsidRPr="00FC3CE8" w:rsidRDefault="00861E4A" w:rsidP="00861E4A">
            <w:pPr>
              <w:ind w:firstLine="425"/>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w:t>
            </w:r>
            <w:r w:rsidRPr="00FC3CE8">
              <w:rPr>
                <w:rFonts w:ascii="Times New Roman" w:eastAsia="Arial" w:hAnsi="Times New Roman" w:cs="Times New Roman"/>
                <w:color w:val="auto"/>
                <w:lang w:eastAsia="en-US" w:bidi="ar-SA"/>
              </w:rPr>
              <w:tab/>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861E4A" w:rsidRPr="00FC3CE8" w:rsidRDefault="00861E4A" w:rsidP="00861E4A">
            <w:pPr>
              <w:ind w:firstLine="425"/>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w:t>
            </w:r>
            <w:r w:rsidRPr="00FC3CE8">
              <w:rPr>
                <w:rFonts w:ascii="Times New Roman" w:eastAsia="Arial" w:hAnsi="Times New Roman" w:cs="Times New Roman"/>
                <w:color w:val="auto"/>
                <w:lang w:eastAsia="en-US" w:bidi="ar-SA"/>
              </w:rPr>
              <w:tab/>
              <w:t>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861E4A" w:rsidRPr="00FC3CE8" w:rsidRDefault="00861E4A" w:rsidP="00861E4A">
            <w:pPr>
              <w:ind w:firstLine="425"/>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 xml:space="preserve">- інформацією про необхідні технічні, якісні та кількісні </w:t>
            </w:r>
            <w:r w:rsidRPr="00FC3CE8">
              <w:rPr>
                <w:rFonts w:ascii="Times New Roman" w:eastAsia="Arial" w:hAnsi="Times New Roman" w:cs="Times New Roman"/>
                <w:color w:val="auto"/>
                <w:lang w:eastAsia="en-US" w:bidi="ar-SA"/>
              </w:rPr>
              <w:lastRenderedPageBreak/>
              <w:t xml:space="preserve">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861E4A" w:rsidRPr="00FC3CE8" w:rsidRDefault="00861E4A" w:rsidP="00861E4A">
            <w:pPr>
              <w:ind w:firstLine="425"/>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 документами, що підтверджують повноваження посадової особи або представника учасника процедури закупівлі щодо підпису документів пропозиції;</w:t>
            </w:r>
          </w:p>
          <w:p w:rsidR="00861E4A" w:rsidRPr="00FC3CE8" w:rsidRDefault="00861E4A" w:rsidP="00861E4A">
            <w:pPr>
              <w:ind w:firstLine="425"/>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 інформацією про субпідрядні організації, яких Учасник планує залучити для виконання робіт (вказати яких) за формою що додається (додаток №4);</w:t>
            </w:r>
          </w:p>
          <w:p w:rsidR="00861E4A" w:rsidRPr="00FC3CE8" w:rsidRDefault="00861E4A" w:rsidP="00861E4A">
            <w:pPr>
              <w:ind w:firstLine="375"/>
              <w:jc w:val="both"/>
              <w:rPr>
                <w:rFonts w:ascii="Times New Roman" w:eastAsia="Arial" w:hAnsi="Times New Roman" w:cs="Times New Roman"/>
                <w:color w:val="auto"/>
                <w:lang w:eastAsia="en-US" w:bidi="ar-SA"/>
              </w:rPr>
            </w:pPr>
            <w:r w:rsidRPr="00FC3CE8">
              <w:rPr>
                <w:rFonts w:ascii="Times New Roman" w:eastAsia="Arial" w:hAnsi="Times New Roman" w:cs="Times New Roman"/>
                <w:bCs/>
                <w:color w:val="auto"/>
                <w:lang w:eastAsia="en-US" w:bidi="ar-SA"/>
              </w:rPr>
              <w:t xml:space="preserve"> - </w:t>
            </w:r>
            <w:r w:rsidRPr="00FC3CE8">
              <w:rPr>
                <w:rFonts w:ascii="Times New Roman" w:eastAsia="Times New Roman" w:hAnsi="Times New Roman" w:cs="Times New Roman"/>
                <w:color w:val="auto"/>
              </w:rPr>
              <w:t>інші документи, що передбачені даним оголошенням</w:t>
            </w:r>
            <w:r w:rsidRPr="00FC3CE8">
              <w:rPr>
                <w:rFonts w:ascii="Times New Roman" w:eastAsia="Arial" w:hAnsi="Times New Roman" w:cs="Times New Roman"/>
                <w:bCs/>
                <w:color w:val="auto"/>
                <w:lang w:eastAsia="en-US" w:bidi="ar-SA"/>
              </w:rPr>
              <w:t>.</w:t>
            </w:r>
          </w:p>
          <w:p w:rsidR="00861E4A" w:rsidRPr="00FC3CE8" w:rsidRDefault="00861E4A" w:rsidP="00861E4A">
            <w:pPr>
              <w:widowControl/>
              <w:ind w:right="88"/>
              <w:jc w:val="both"/>
              <w:rPr>
                <w:rFonts w:ascii="Times New Roman" w:eastAsia="Calibri" w:hAnsi="Times New Roman" w:cs="Times New Roman"/>
                <w:color w:val="auto"/>
                <w:lang w:eastAsia="ar-SA" w:bidi="ar-SA"/>
              </w:rPr>
            </w:pPr>
            <w:r w:rsidRPr="00FC3CE8">
              <w:rPr>
                <w:rFonts w:ascii="Times New Roman" w:eastAsia="Times New Roman" w:hAnsi="Times New Roman" w:cs="Times New Roman"/>
                <w:color w:val="auto"/>
                <w:lang w:bidi="ar-SA"/>
              </w:rPr>
              <w:t>3.1.2.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окремих файлів.</w:t>
            </w:r>
            <w:r w:rsidRPr="00FC3CE8">
              <w:rPr>
                <w:rFonts w:ascii="Times New Roman" w:eastAsia="Times New Roman" w:hAnsi="Times New Roman" w:cs="Times New Roman"/>
                <w:color w:val="auto"/>
                <w:lang w:eastAsia="zh-CN" w:bidi="ar-SA"/>
              </w:rPr>
              <w:t xml:space="preserve">Усі документи, що подаються (завантажуються у електронну систему) учасником у складі своєї пропозиції повинні бути скановані з оригіналів або з копій (якщо надання копій вимагається даним оголошенням) документів в кольоровому режимі, у вигляді електронного (их) файлів у форматі *.pdf, .jpg, .doc, .docx, або інші </w:t>
            </w:r>
            <w:r w:rsidRPr="00FC3CE8">
              <w:rPr>
                <w:rFonts w:ascii="Times New Roman" w:eastAsia="Calibri" w:hAnsi="Times New Roman" w:cs="Times New Roman"/>
                <w:color w:val="auto"/>
                <w:lang w:eastAsia="ar-SA" w:bidi="ar-SA"/>
              </w:rPr>
              <w:t xml:space="preserve">/або розширення програм, що здійснюють архівацію даних (WinRAR, 7-Zip), якщо даним оголошенням не передбачено інше. </w:t>
            </w:r>
          </w:p>
          <w:p w:rsidR="00861E4A" w:rsidRPr="00FC3CE8" w:rsidRDefault="00861E4A" w:rsidP="00861E4A">
            <w:pPr>
              <w:widowControl/>
              <w:ind w:right="88"/>
              <w:jc w:val="both"/>
              <w:rPr>
                <w:rFonts w:ascii="Times New Roman" w:eastAsia="Calibri" w:hAnsi="Times New Roman" w:cs="Times New Roman"/>
                <w:color w:val="auto"/>
                <w:lang w:eastAsia="ar-SA" w:bidi="ar-SA"/>
              </w:rPr>
            </w:pPr>
            <w:r w:rsidRPr="00FC3CE8">
              <w:rPr>
                <w:rFonts w:ascii="Times New Roman" w:hAnsi="Times New Roman" w:cs="Times New Roman"/>
                <w:color w:val="auto"/>
              </w:rPr>
              <w:t>3.1.3.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rsidR="00861E4A" w:rsidRPr="00FC3CE8" w:rsidRDefault="00861E4A" w:rsidP="00861E4A">
            <w:pPr>
              <w:ind w:hanging="21"/>
              <w:contextualSpacing/>
              <w:jc w:val="both"/>
              <w:rPr>
                <w:rFonts w:ascii="Times New Roman" w:hAnsi="Times New Roman" w:cs="Times New Roman"/>
                <w:color w:val="auto"/>
              </w:rPr>
            </w:pPr>
            <w:r w:rsidRPr="00FC3CE8">
              <w:rPr>
                <w:rFonts w:ascii="Times New Roman" w:eastAsia="Calibri" w:hAnsi="Times New Roman" w:cs="Times New Roman"/>
                <w:color w:val="auto"/>
                <w:lang w:eastAsia="ru-RU" w:bidi="ar-SA"/>
              </w:rPr>
              <w:t xml:space="preserve">3.1.4. </w:t>
            </w:r>
            <w:r w:rsidRPr="00FC3CE8">
              <w:rPr>
                <w:rFonts w:ascii="Times New Roman" w:hAnsi="Times New Roman" w:cs="Times New Roman"/>
                <w:color w:val="auto"/>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861E4A" w:rsidRPr="00FC3CE8" w:rsidRDefault="00861E4A" w:rsidP="00861E4A">
            <w:pPr>
              <w:widowControl/>
              <w:jc w:val="both"/>
              <w:rPr>
                <w:rFonts w:ascii="Times New Roman" w:eastAsia="Times New Roman" w:hAnsi="Times New Roman" w:cs="Times New Roman"/>
                <w:color w:val="auto"/>
                <w:lang w:bidi="ar-SA"/>
              </w:rPr>
            </w:pPr>
            <w:r w:rsidRPr="00FC3CE8">
              <w:rPr>
                <w:rFonts w:ascii="Times New Roman" w:eastAsia="Calibri" w:hAnsi="Times New Roman" w:cs="Times New Roman"/>
                <w:color w:val="auto"/>
                <w:lang w:eastAsia="ru-RU" w:bidi="ar-SA"/>
              </w:rPr>
              <w:t>3.1.5. Я</w:t>
            </w:r>
            <w:r w:rsidRPr="00FC3CE8">
              <w:rPr>
                <w:rFonts w:ascii="Times New Roman" w:eastAsia="Times New Roman" w:hAnsi="Times New Roman" w:cs="Times New Roman"/>
                <w:color w:val="auto"/>
                <w:lang w:bidi="ar-SA"/>
              </w:rPr>
              <w:t>кщо на виконання будь-якої вимоги даного оголошення наявна  публічна інформація, що оприлюднена у формі відкритих даних згідно із </w:t>
            </w:r>
            <w:hyperlink r:id="rId8" w:tgtFrame="_blank" w:history="1">
              <w:r w:rsidRPr="00FC3CE8">
                <w:rPr>
                  <w:rFonts w:ascii="Times New Roman" w:eastAsia="Times New Roman" w:hAnsi="Times New Roman" w:cs="Times New Roman"/>
                  <w:color w:val="auto"/>
                  <w:lang w:bidi="ar-SA"/>
                </w:rPr>
                <w:t>Законом України</w:t>
              </w:r>
            </w:hyperlink>
            <w:r w:rsidRPr="00FC3CE8">
              <w:rPr>
                <w:rFonts w:ascii="Times New Roman" w:eastAsia="Times New Roman" w:hAnsi="Times New Roman" w:cs="Times New Roman"/>
                <w:color w:val="auto"/>
                <w:lang w:bidi="ar-SA"/>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FC3CE8">
              <w:rPr>
                <w:rFonts w:ascii="Times New Roman" w:eastAsia="Times New Roman" w:hAnsi="Times New Roman" w:cs="Times New Roman"/>
                <w:bCs/>
                <w:color w:val="auto"/>
                <w:lang w:bidi="ar-SA"/>
              </w:rPr>
              <w:t>учасник не подає у складі пропозиції таку інформацію/документи</w:t>
            </w:r>
            <w:r w:rsidRPr="00FC3CE8">
              <w:rPr>
                <w:rFonts w:ascii="Times New Roman" w:eastAsia="Times New Roman" w:hAnsi="Times New Roman" w:cs="Times New Roman"/>
                <w:color w:val="auto"/>
                <w:lang w:bidi="ar-SA"/>
              </w:rPr>
              <w:t>, тільки подає пояснення у довільній формі.</w:t>
            </w:r>
          </w:p>
          <w:p w:rsidR="00861E4A" w:rsidRPr="00FC3CE8" w:rsidRDefault="00861E4A" w:rsidP="00861E4A">
            <w:pPr>
              <w:widowControl/>
              <w:jc w:val="both"/>
              <w:rPr>
                <w:rFonts w:ascii="Times New Roman" w:eastAsia="Times New Roman" w:hAnsi="Times New Roman" w:cs="Times New Roman"/>
                <w:color w:val="auto"/>
                <w:lang w:bidi="ar-SA"/>
              </w:rPr>
            </w:pPr>
            <w:bookmarkStart w:id="2" w:name="n1425"/>
            <w:bookmarkEnd w:id="2"/>
            <w:r w:rsidRPr="00FC3CE8">
              <w:rPr>
                <w:rFonts w:ascii="Times New Roman" w:eastAsia="Times New Roman" w:hAnsi="Times New Roman" w:cs="Times New Roman"/>
                <w:color w:val="auto"/>
                <w:lang w:bidi="ar-SA"/>
              </w:rPr>
              <w:t xml:space="preserve">3.1.6. Учасник </w:t>
            </w:r>
            <w:r w:rsidRPr="00FC3CE8">
              <w:rPr>
                <w:rFonts w:ascii="Times New Roman" w:eastAsia="Times New Roman" w:hAnsi="Times New Roman" w:cs="Times New Roman"/>
                <w:bCs/>
                <w:color w:val="auto"/>
                <w:lang w:bidi="ar-SA"/>
              </w:rPr>
              <w:t>не засвідчує документи(матеріали та інформацію</w:t>
            </w:r>
            <w:r w:rsidRPr="00FC3CE8">
              <w:rPr>
                <w:rFonts w:ascii="Times New Roman" w:eastAsia="Times New Roman" w:hAnsi="Times New Roman" w:cs="Times New Roman"/>
                <w:color w:val="auto"/>
                <w:lang w:bidi="ar-SA"/>
              </w:rPr>
              <w:t xml:space="preserve">), що подаються у складі пропозиції, печаткою та підписом уповноваженої особи, </w:t>
            </w:r>
            <w:r w:rsidRPr="00FC3CE8">
              <w:rPr>
                <w:rFonts w:ascii="Times New Roman" w:eastAsia="Times New Roman" w:hAnsi="Times New Roman" w:cs="Times New Roman"/>
                <w:bCs/>
                <w:color w:val="auto"/>
                <w:lang w:bidi="ar-SA"/>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FC3CE8">
              <w:rPr>
                <w:rFonts w:ascii="Times New Roman" w:eastAsia="Times New Roman" w:hAnsi="Times New Roman" w:cs="Times New Roman"/>
                <w:color w:val="auto"/>
                <w:lang w:bidi="ar-SA"/>
              </w:rPr>
              <w:t>.</w:t>
            </w:r>
          </w:p>
          <w:p w:rsidR="00861E4A" w:rsidRPr="00FC3CE8" w:rsidRDefault="00861E4A" w:rsidP="00861E4A">
            <w:pPr>
              <w:widowControl/>
              <w:jc w:val="both"/>
              <w:rPr>
                <w:rFonts w:ascii="Times New Roman" w:eastAsia="Times New Roman" w:hAnsi="Times New Roman" w:cs="Times New Roman"/>
                <w:color w:val="auto"/>
                <w:lang w:bidi="ar-SA"/>
              </w:rPr>
            </w:pPr>
            <w:r w:rsidRPr="00FC3CE8">
              <w:rPr>
                <w:rFonts w:ascii="Times New Roman" w:eastAsia="Calibri" w:hAnsi="Times New Roman" w:cs="Times New Roman"/>
                <w:color w:val="auto"/>
                <w:lang w:eastAsia="ru-RU" w:bidi="ar-SA"/>
              </w:rPr>
              <w:t xml:space="preserve">3.1.7. У випадку, якщо учасником </w:t>
            </w:r>
            <w:r w:rsidRPr="00FC3CE8">
              <w:rPr>
                <w:rFonts w:ascii="Times New Roman" w:eastAsia="Calibri" w:hAnsi="Times New Roman" w:cs="Times New Roman"/>
                <w:bCs/>
                <w:color w:val="auto"/>
                <w:lang w:eastAsia="ru-RU" w:bidi="ar-SA"/>
              </w:rPr>
              <w:t>не надаються</w:t>
            </w:r>
            <w:r w:rsidRPr="00FC3CE8">
              <w:rPr>
                <w:rFonts w:ascii="Times New Roman" w:eastAsia="Calibri" w:hAnsi="Times New Roman" w:cs="Times New Roman"/>
                <w:color w:val="auto"/>
                <w:lang w:eastAsia="ru-RU" w:bidi="ar-SA"/>
              </w:rPr>
              <w:t xml:space="preserve"> документи у </w:t>
            </w:r>
            <w:r w:rsidRPr="00FC3CE8">
              <w:rPr>
                <w:rFonts w:ascii="Times New Roman" w:eastAsia="Times New Roman" w:hAnsi="Times New Roman" w:cs="Times New Roman"/>
                <w:color w:val="auto"/>
                <w:lang w:bidi="ar-SA"/>
              </w:rPr>
              <w:t xml:space="preserve">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w:t>
            </w:r>
          </w:p>
          <w:p w:rsidR="00861E4A" w:rsidRPr="00FC3CE8" w:rsidRDefault="00861E4A" w:rsidP="00861E4A">
            <w:pPr>
              <w:widowControl/>
              <w:jc w:val="both"/>
              <w:rPr>
                <w:rFonts w:ascii="Times New Roman" w:eastAsia="Times New Roman" w:hAnsi="Times New Roman" w:cs="Times New Roman"/>
                <w:color w:val="auto"/>
                <w:lang w:bidi="ar-SA"/>
              </w:rPr>
            </w:pPr>
            <w:r w:rsidRPr="00FC3CE8">
              <w:rPr>
                <w:rFonts w:ascii="Times New Roman" w:eastAsia="Times New Roman" w:hAnsi="Times New Roman" w:cs="Times New Roman"/>
                <w:color w:val="auto"/>
                <w:lang w:bidi="ar-SA"/>
              </w:rPr>
              <w:t xml:space="preserve">3.1.8. </w:t>
            </w:r>
            <w:r w:rsidRPr="00FC3CE8">
              <w:rPr>
                <w:rFonts w:ascii="Times New Roman" w:hAnsi="Times New Roman" w:cs="Times New Roman"/>
                <w:color w:val="auto"/>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61E4A" w:rsidRPr="00FC3CE8" w:rsidRDefault="00861E4A" w:rsidP="00861E4A">
            <w:pPr>
              <w:widowControl/>
              <w:ind w:right="88"/>
              <w:jc w:val="both"/>
              <w:rPr>
                <w:rFonts w:ascii="Times New Roman" w:eastAsia="Times New Roman" w:hAnsi="Times New Roman" w:cs="Times New Roman"/>
                <w:color w:val="auto"/>
                <w:lang w:bidi="ar-SA"/>
              </w:rPr>
            </w:pPr>
            <w:r w:rsidRPr="00FC3CE8">
              <w:rPr>
                <w:rFonts w:ascii="Times New Roman" w:eastAsia="Times New Roman" w:hAnsi="Times New Roman" w:cs="Times New Roman"/>
                <w:color w:val="auto"/>
                <w:lang w:bidi="ar-SA"/>
              </w:rPr>
              <w:lastRenderedPageBreak/>
              <w:t xml:space="preserve">3.1.9. Подання інформації під час проведення спрощеної закупівлі здійснюється в електронному вигляді через електронну систему закупівель. Замовник </w:t>
            </w:r>
            <w:r w:rsidRPr="00FC3CE8">
              <w:rPr>
                <w:rFonts w:ascii="Times New Roman" w:eastAsia="Times New Roman" w:hAnsi="Times New Roman" w:cs="Times New Roman"/>
                <w:b/>
                <w:bCs/>
                <w:color w:val="auto"/>
                <w:u w:val="single"/>
                <w:lang w:bidi="ar-SA"/>
              </w:rPr>
              <w:t>не вимагає</w:t>
            </w:r>
            <w:r w:rsidRPr="00FC3CE8">
              <w:rPr>
                <w:rFonts w:ascii="Times New Roman" w:eastAsia="Times New Roman" w:hAnsi="Times New Roman" w:cs="Times New Roman"/>
                <w:color w:val="auto"/>
                <w:lang w:bidi="ar-SA"/>
              </w:rPr>
              <w:t xml:space="preserve"> від учасників подання у паперовому вигляді інформації, поданої ними під час проведення спрощеної закупівлі.</w:t>
            </w:r>
          </w:p>
          <w:p w:rsidR="00861E4A" w:rsidRPr="00FC3CE8" w:rsidRDefault="00861E4A" w:rsidP="00861E4A">
            <w:pPr>
              <w:widowControl/>
              <w:ind w:right="88"/>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3.1.10.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861E4A" w:rsidRPr="00FC3CE8" w:rsidRDefault="00861E4A" w:rsidP="00861E4A">
            <w:pPr>
              <w:spacing w:line="254" w:lineRule="auto"/>
              <w:jc w:val="both"/>
              <w:rPr>
                <w:rFonts w:ascii="Times New Roman" w:hAnsi="Times New Roman" w:cs="Times New Roman"/>
                <w:color w:val="auto"/>
              </w:rPr>
            </w:pPr>
            <w:r w:rsidRPr="00FC3CE8">
              <w:rPr>
                <w:rFonts w:ascii="Times New Roman" w:eastAsia="Calibri" w:hAnsi="Times New Roman" w:cs="Times New Roman"/>
                <w:color w:val="auto"/>
                <w:lang w:eastAsia="ru-RU" w:bidi="ar-SA"/>
              </w:rPr>
              <w:t xml:space="preserve">3.1.11. </w:t>
            </w:r>
            <w:r w:rsidRPr="00FC3CE8">
              <w:rPr>
                <w:rFonts w:ascii="Times New Roman" w:eastAsia="Calibri" w:hAnsi="Times New Roman" w:cs="Times New Roman"/>
                <w:color w:val="auto"/>
              </w:rPr>
              <w:t xml:space="preserve">Замовник не відхиляє пропозиції учасників у випадку допущення ними формальних (несуттєвих) помилок. </w:t>
            </w:r>
          </w:p>
          <w:p w:rsidR="00861E4A" w:rsidRPr="00FC3CE8" w:rsidRDefault="00861E4A" w:rsidP="00861E4A">
            <w:pPr>
              <w:spacing w:line="254" w:lineRule="auto"/>
              <w:jc w:val="both"/>
              <w:rPr>
                <w:rFonts w:ascii="Times New Roman" w:hAnsi="Times New Roman" w:cs="Times New Roman"/>
                <w:color w:val="auto"/>
              </w:rPr>
            </w:pPr>
            <w:r w:rsidRPr="00FC3CE8">
              <w:rPr>
                <w:rFonts w:ascii="Times New Roman" w:eastAsia="Calibri" w:hAnsi="Times New Roman" w:cs="Times New Roman"/>
                <w:color w:val="auto"/>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rPr>
              <w:t>Відповідно до Переліку формальних помилок, затвердженим Наказом Мінекономіки від 15.04.2020 року № 710зазначаємо опис та приклади формальних помилок:</w:t>
            </w:r>
          </w:p>
          <w:p w:rsidR="00861E4A" w:rsidRPr="00FC3CE8" w:rsidRDefault="00861E4A" w:rsidP="00861E4A">
            <w:pPr>
              <w:ind w:left="40" w:right="120" w:hanging="20"/>
              <w:jc w:val="both"/>
              <w:rPr>
                <w:rFonts w:ascii="Times New Roman" w:hAnsi="Times New Roman" w:cs="Times New Roman"/>
                <w:color w:val="auto"/>
              </w:rPr>
            </w:pPr>
            <w:r w:rsidRPr="00FC3CE8">
              <w:rPr>
                <w:rFonts w:ascii="Times New Roman" w:hAnsi="Times New Roman" w:cs="Times New Roman"/>
                <w:color w:val="auto"/>
              </w:rPr>
              <w:t>До формальних (несуттєвих) помилок відносяться:</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1. Інформація/документ, подана учасником процедури закупівлі у складі пропозиції, містить помилку (помилки) у частині:</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 уживання великої літери;</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 уживання розділових знаків та відмінювання слів у реченні;</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 використання слова або мовного звороту, запозичених з іншої мови;</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 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 застосування правил переносу частини слова з рядка в рядок;</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 написання слів разом та/або окремо, та/або через дефіс;</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2. Помилка, зроблена учасником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3. Невірна назва документа (документів), що подається учасником у складі пропозиції, зміст якого відповідає вимогам, визначеним замовником у оголошені.</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4. Окрема сторінка (сторінки) копії документа (документів) не завірена підписом та/або печаткою учасника (у разі її використання).</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5. У складі пропозиції немає документа (документів), на який посилається учасник у своїй пропозиції, при цьому замовником не вимагається подання такого документа в оголошені.</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6. Подання документа (документів) учасником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 xml:space="preserve">7. Подання документа (документів) учасником у складі пропозиції, </w:t>
            </w:r>
            <w:r w:rsidRPr="00FC3CE8">
              <w:rPr>
                <w:rFonts w:ascii="Times New Roman" w:hAnsi="Times New Roman" w:cs="Times New Roman"/>
                <w:color w:val="auto"/>
                <w:lang w:eastAsia="ru-RU"/>
              </w:rPr>
              <w:lastRenderedPageBreak/>
              <w:t>що складений у довільній формі та не містить вихідного номера.</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8. Подання документа учасником у складі пропозиції, що є сканованою копією оригіналу документа/електронного документа.</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9. Подання документа учасником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10. Подання документа (документів) учасником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1E4A" w:rsidRPr="00FC3CE8" w:rsidRDefault="00861E4A" w:rsidP="00861E4A">
            <w:pPr>
              <w:ind w:right="113"/>
              <w:jc w:val="both"/>
              <w:rPr>
                <w:rFonts w:ascii="Times New Roman" w:hAnsi="Times New Roman" w:cs="Times New Roman"/>
                <w:color w:val="auto"/>
              </w:rPr>
            </w:pPr>
            <w:r w:rsidRPr="00FC3CE8">
              <w:rPr>
                <w:rFonts w:ascii="Times New Roman" w:hAnsi="Times New Roman" w:cs="Times New Roman"/>
                <w:color w:val="auto"/>
                <w:lang w:eastAsia="ru-RU"/>
              </w:rPr>
              <w:t>11. Подання документа (документів) учасником у складі пропозиції, в якому позиція цифри (цифр) у сумі є некоректною, при цьому сума, що зазначена прописом, є правильною.</w:t>
            </w:r>
          </w:p>
          <w:p w:rsidR="00861E4A" w:rsidRPr="00FC3CE8" w:rsidRDefault="00861E4A" w:rsidP="00861E4A">
            <w:pPr>
              <w:widowControl/>
              <w:jc w:val="both"/>
              <w:rPr>
                <w:rFonts w:ascii="Times New Roman" w:hAnsi="Times New Roman" w:cs="Times New Roman"/>
                <w:color w:val="auto"/>
                <w:lang w:eastAsia="ru-RU"/>
              </w:rPr>
            </w:pPr>
            <w:r w:rsidRPr="00FC3CE8">
              <w:rPr>
                <w:rFonts w:ascii="Times New Roman" w:hAnsi="Times New Roman" w:cs="Times New Roman"/>
                <w:color w:val="auto"/>
                <w:lang w:eastAsia="ru-RU"/>
              </w:rPr>
              <w:t>12. Подання документа (документів) учасником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Times New Roman" w:hAnsi="Times New Roman" w:cs="Times New Roman"/>
                <w:color w:val="auto"/>
                <w:lang w:eastAsia="ru-RU" w:bidi="ar-SA"/>
              </w:rPr>
              <w:t xml:space="preserve">3.1.12. </w:t>
            </w:r>
            <w:r w:rsidRPr="00FC3CE8">
              <w:rPr>
                <w:rFonts w:ascii="Times New Roman" w:eastAsia="Calibri" w:hAnsi="Times New Roman" w:cs="Times New Roman"/>
                <w:color w:val="auto"/>
                <w:lang w:eastAsia="ru-RU" w:bidi="ar-SA"/>
              </w:rPr>
              <w:t xml:space="preserve">Відповідно до </w:t>
            </w:r>
            <w:hyperlink r:id="rId9" w:anchor="n2637" w:tgtFrame="_blank" w:history="1">
              <w:r w:rsidRPr="00FC3CE8">
                <w:rPr>
                  <w:rFonts w:ascii="Times New Roman" w:eastAsia="Calibri" w:hAnsi="Times New Roman" w:cs="Times New Roman"/>
                  <w:color w:val="auto"/>
                  <w:u w:val="single"/>
                  <w:bdr w:val="none" w:sz="0" w:space="0" w:color="auto" w:frame="1"/>
                  <w:lang w:eastAsia="ru-RU" w:bidi="ar-SA"/>
                </w:rPr>
                <w:t>статті 58</w:t>
              </w:r>
            </w:hyperlink>
            <w:hyperlink r:id="rId10" w:anchor="n2637" w:tgtFrame="_blank" w:history="1">
              <w:r w:rsidRPr="00FC3CE8">
                <w:rPr>
                  <w:rFonts w:ascii="Times New Roman" w:eastAsia="Calibri" w:hAnsi="Times New Roman" w:cs="Times New Roman"/>
                  <w:b/>
                  <w:bCs/>
                  <w:color w:val="auto"/>
                  <w:u w:val="single"/>
                  <w:bdr w:val="none" w:sz="0" w:space="0" w:color="auto" w:frame="1"/>
                  <w:lang w:eastAsia="ru-RU" w:bidi="ar-SA"/>
                </w:rPr>
                <w:t>-</w:t>
              </w:r>
              <w:r w:rsidRPr="00FC3CE8">
                <w:rPr>
                  <w:rFonts w:ascii="Times New Roman" w:eastAsia="Calibri" w:hAnsi="Times New Roman" w:cs="Times New Roman"/>
                  <w:b/>
                  <w:bCs/>
                  <w:color w:val="auto"/>
                  <w:u w:val="single"/>
                  <w:bdr w:val="none" w:sz="0" w:space="0" w:color="auto" w:frame="1"/>
                  <w:vertAlign w:val="superscript"/>
                  <w:lang w:eastAsia="ru-RU" w:bidi="ar-SA"/>
                </w:rPr>
                <w:t>1</w:t>
              </w:r>
            </w:hyperlink>
            <w:r w:rsidRPr="00FC3CE8">
              <w:rPr>
                <w:rFonts w:ascii="Times New Roman" w:eastAsia="Calibri" w:hAnsi="Times New Roman" w:cs="Times New Roman"/>
                <w:color w:val="auto"/>
                <w:lang w:eastAsia="ru-RU" w:bidi="ar-SA"/>
              </w:rPr>
              <w:t xml:space="preserve"> Господарського кодексу України «суб’єкт господарювання </w:t>
            </w:r>
            <w:r w:rsidRPr="00FC3CE8">
              <w:rPr>
                <w:rFonts w:ascii="Times New Roman" w:eastAsia="Calibri" w:hAnsi="Times New Roman" w:cs="Times New Roman"/>
                <w:color w:val="auto"/>
                <w:u w:val="single"/>
                <w:lang w:eastAsia="ru-RU" w:bidi="ar-SA"/>
              </w:rPr>
              <w:t>має право</w:t>
            </w:r>
            <w:r w:rsidRPr="00FC3CE8">
              <w:rPr>
                <w:rFonts w:ascii="Times New Roman" w:eastAsia="Calibri" w:hAnsi="Times New Roman" w:cs="Times New Roman"/>
                <w:color w:val="auto"/>
                <w:lang w:eastAsia="ru-RU" w:bidi="ar-SA"/>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sidRPr="00FC3CE8">
              <w:rPr>
                <w:rFonts w:ascii="Times New Roman" w:eastAsia="Calibri" w:hAnsi="Times New Roman" w:cs="Times New Roman"/>
                <w:color w:val="auto"/>
                <w:u w:val="single"/>
                <w:lang w:eastAsia="ru-RU" w:bidi="ar-SA"/>
              </w:rPr>
              <w:t>не є обов’язковим</w:t>
            </w:r>
            <w:r w:rsidRPr="00FC3CE8">
              <w:rPr>
                <w:rFonts w:ascii="Times New Roman" w:eastAsia="Calibri" w:hAnsi="Times New Roman" w:cs="Times New Roman"/>
                <w:color w:val="auto"/>
                <w:lang w:eastAsia="ru-RU" w:bidi="ar-SA"/>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tc>
      </w:tr>
      <w:tr w:rsidR="00FC3CE8" w:rsidRPr="00FC3CE8" w:rsidTr="001903AC">
        <w:trPr>
          <w:trHeight w:val="40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96" w:after="96"/>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lastRenderedPageBreak/>
              <w:t>2. Забезпечення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ind w:left="21" w:hanging="21"/>
              <w:jc w:val="both"/>
              <w:rPr>
                <w:rFonts w:ascii="Times New Roman" w:eastAsia="Arial" w:hAnsi="Times New Roman" w:cs="Times New Roman"/>
                <w:color w:val="auto"/>
                <w:lang w:eastAsia="ru-RU" w:bidi="ar-SA"/>
              </w:rPr>
            </w:pPr>
            <w:r w:rsidRPr="00FC3CE8">
              <w:rPr>
                <w:rFonts w:ascii="Times New Roman" w:eastAsia="Arial" w:hAnsi="Times New Roman" w:cs="Times New Roman"/>
                <w:color w:val="auto"/>
                <w:lang w:eastAsia="en-US" w:bidi="ar-SA"/>
              </w:rPr>
              <w:t xml:space="preserve">3.2.1. Забезпечення пропозиції </w:t>
            </w:r>
            <w:r w:rsidRPr="00FC3CE8">
              <w:rPr>
                <w:rFonts w:ascii="Times New Roman" w:eastAsia="Arial" w:hAnsi="Times New Roman" w:cs="Times New Roman"/>
                <w:color w:val="auto"/>
                <w:u w:val="single"/>
                <w:lang w:eastAsia="en-US" w:bidi="ar-SA"/>
              </w:rPr>
              <w:t>не вимагається</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72" w:after="72"/>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3. Умови повернення чи неповернення забезпечення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72" w:after="72"/>
              <w:ind w:left="34"/>
              <w:jc w:val="both"/>
              <w:rPr>
                <w:rFonts w:ascii="Times New Roman" w:eastAsia="Arial" w:hAnsi="Times New Roman" w:cs="Times New Roman"/>
                <w:color w:val="auto"/>
                <w:lang w:eastAsia="en-US" w:bidi="ar-SA"/>
              </w:rPr>
            </w:pPr>
            <w:bookmarkStart w:id="3" w:name="h.2et92p0" w:colFirst="0" w:colLast="0"/>
            <w:bookmarkEnd w:id="3"/>
            <w:r w:rsidRPr="00FC3CE8">
              <w:rPr>
                <w:rFonts w:ascii="Times New Roman" w:eastAsia="Arial" w:hAnsi="Times New Roman" w:cs="Times New Roman"/>
                <w:color w:val="auto"/>
                <w:lang w:eastAsia="en-US" w:bidi="ar-SA"/>
              </w:rPr>
              <w:t xml:space="preserve">3.3.1. Не встановлюються, оскільки забезпечення не вимагається </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72" w:after="72"/>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4. Строк, протягом якого пропозиції є дійсними</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spacing w:line="240" w:lineRule="exact"/>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3.4.1. Пропозиції залишаються дійсними протягом 90 календарнихднів з дати кінцевого строку подання пропозицій. </w:t>
            </w:r>
          </w:p>
          <w:p w:rsidR="00861E4A" w:rsidRPr="00FC3CE8" w:rsidRDefault="00861E4A" w:rsidP="00861E4A">
            <w:pPr>
              <w:widowControl/>
              <w:spacing w:line="240" w:lineRule="exact"/>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3.4.2. До закінчення цього строку замовник має право вимагати від учасників продовження строку дії пропозицій. </w:t>
            </w:r>
          </w:p>
          <w:p w:rsidR="00861E4A" w:rsidRPr="00FC3CE8" w:rsidRDefault="00861E4A" w:rsidP="00861E4A">
            <w:pPr>
              <w:pStyle w:val="221"/>
              <w:ind w:left="0" w:firstLine="0"/>
              <w:jc w:val="both"/>
              <w:rPr>
                <w:sz w:val="24"/>
                <w:szCs w:val="24"/>
                <w:lang w:val="uk-UA"/>
              </w:rPr>
            </w:pPr>
            <w:r w:rsidRPr="00FC3CE8">
              <w:rPr>
                <w:sz w:val="24"/>
                <w:szCs w:val="24"/>
                <w:lang w:val="uk-UA"/>
              </w:rPr>
              <w:t xml:space="preserve">3.4.3. Учасник має право: </w:t>
            </w:r>
          </w:p>
          <w:p w:rsidR="00861E4A" w:rsidRPr="00FC3CE8" w:rsidRDefault="00861E4A" w:rsidP="00861E4A">
            <w:pPr>
              <w:pStyle w:val="221"/>
              <w:ind w:left="0" w:firstLine="0"/>
              <w:jc w:val="both"/>
              <w:rPr>
                <w:sz w:val="24"/>
                <w:szCs w:val="24"/>
                <w:lang w:val="uk-UA"/>
              </w:rPr>
            </w:pPr>
            <w:r w:rsidRPr="00FC3CE8">
              <w:rPr>
                <w:sz w:val="24"/>
                <w:szCs w:val="24"/>
                <w:lang w:val="uk-UA"/>
              </w:rPr>
              <w:t xml:space="preserve">- відхилити таку вимогу, не втрачаючи при цьому наданого ним забезпечення пропозиції (якщо таке вимагалось); </w:t>
            </w:r>
          </w:p>
          <w:p w:rsidR="00861E4A" w:rsidRPr="00FC3CE8" w:rsidRDefault="00861E4A" w:rsidP="00861E4A">
            <w:pPr>
              <w:pStyle w:val="221"/>
              <w:ind w:left="0" w:firstLine="0"/>
              <w:jc w:val="both"/>
              <w:rPr>
                <w:sz w:val="24"/>
                <w:szCs w:val="24"/>
                <w:lang w:val="uk-UA"/>
              </w:rPr>
            </w:pPr>
            <w:r w:rsidRPr="00FC3CE8">
              <w:rPr>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72" w:after="72"/>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lastRenderedPageBreak/>
              <w:t>5. Критерії до учасників та інші вимоги, встановлені замовником</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spacing w:line="240" w:lineRule="exact"/>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3.5.1. Для участі у процедурі закупівлі замовником визначено, що Учасники повинні мати дані, які відповідають наступним критеріям:</w:t>
            </w:r>
          </w:p>
          <w:tbl>
            <w:tblPr>
              <w:tblW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5106"/>
            </w:tblGrid>
            <w:tr w:rsidR="00FC3CE8" w:rsidRPr="00FC3CE8" w:rsidTr="00B76163">
              <w:tc>
                <w:tcPr>
                  <w:tcW w:w="2242" w:type="dxa"/>
                </w:tcPr>
                <w:p w:rsidR="00861E4A" w:rsidRPr="00FC3CE8" w:rsidRDefault="00861E4A" w:rsidP="00861E4A">
                  <w:pPr>
                    <w:pStyle w:val="2c"/>
                    <w:spacing w:after="0" w:line="240" w:lineRule="auto"/>
                    <w:ind w:left="0"/>
                    <w:jc w:val="center"/>
                    <w:rPr>
                      <w:rFonts w:ascii="Times New Roman" w:hAnsi="Times New Roman" w:cs="Times New Roman"/>
                      <w:b/>
                      <w:i/>
                      <w:color w:val="auto"/>
                    </w:rPr>
                  </w:pPr>
                  <w:r w:rsidRPr="00FC3CE8">
                    <w:rPr>
                      <w:rFonts w:ascii="Times New Roman" w:hAnsi="Times New Roman" w:cs="Times New Roman"/>
                      <w:b/>
                      <w:i/>
                      <w:color w:val="auto"/>
                    </w:rPr>
                    <w:t>Встановлені критерії</w:t>
                  </w:r>
                </w:p>
              </w:tc>
              <w:tc>
                <w:tcPr>
                  <w:tcW w:w="5106" w:type="dxa"/>
                </w:tcPr>
                <w:p w:rsidR="00861E4A" w:rsidRPr="00FC3CE8" w:rsidRDefault="00861E4A" w:rsidP="00861E4A">
                  <w:pPr>
                    <w:pStyle w:val="2c"/>
                    <w:spacing w:after="0" w:line="240" w:lineRule="auto"/>
                    <w:ind w:left="0"/>
                    <w:jc w:val="center"/>
                    <w:rPr>
                      <w:rFonts w:ascii="Times New Roman" w:hAnsi="Times New Roman" w:cs="Times New Roman"/>
                      <w:b/>
                      <w:i/>
                      <w:color w:val="auto"/>
                    </w:rPr>
                  </w:pPr>
                  <w:r w:rsidRPr="00FC3CE8">
                    <w:rPr>
                      <w:rFonts w:ascii="Times New Roman" w:hAnsi="Times New Roman" w:cs="Times New Roman"/>
                      <w:b/>
                      <w:i/>
                      <w:color w:val="auto"/>
                    </w:rPr>
                    <w:t>Документальне підтвердження</w:t>
                  </w:r>
                </w:p>
              </w:tc>
            </w:tr>
            <w:tr w:rsidR="00FC3CE8" w:rsidRPr="00FC3CE8" w:rsidTr="00B76163">
              <w:tc>
                <w:tcPr>
                  <w:tcW w:w="2242" w:type="dxa"/>
                  <w:vAlign w:val="center"/>
                </w:tcPr>
                <w:p w:rsidR="00861E4A" w:rsidRPr="00FC3CE8" w:rsidRDefault="00861E4A" w:rsidP="00861E4A">
                  <w:pPr>
                    <w:jc w:val="center"/>
                    <w:rPr>
                      <w:rFonts w:ascii="Times New Roman" w:hAnsi="Times New Roman" w:cs="Times New Roman"/>
                      <w:i/>
                      <w:color w:val="auto"/>
                      <w:sz w:val="22"/>
                      <w:szCs w:val="22"/>
                    </w:rPr>
                  </w:pPr>
                  <w:r w:rsidRPr="00FC3CE8">
                    <w:rPr>
                      <w:rFonts w:ascii="Times New Roman" w:hAnsi="Times New Roman" w:cs="Times New Roman"/>
                      <w:i/>
                      <w:color w:val="auto"/>
                      <w:sz w:val="22"/>
                      <w:szCs w:val="22"/>
                    </w:rPr>
                    <w:t>1. Наявність в учасника процедури закупівлі обладнання, матеріально-технічної бази та технологій</w:t>
                  </w:r>
                </w:p>
              </w:tc>
              <w:tc>
                <w:tcPr>
                  <w:tcW w:w="5106" w:type="dxa"/>
                  <w:vAlign w:val="center"/>
                </w:tcPr>
                <w:p w:rsidR="00861E4A" w:rsidRPr="00FC3CE8" w:rsidRDefault="00861E4A" w:rsidP="00861E4A">
                  <w:pPr>
                    <w:pStyle w:val="2c"/>
                    <w:tabs>
                      <w:tab w:val="left" w:pos="4996"/>
                    </w:tabs>
                    <w:spacing w:after="0" w:line="240" w:lineRule="auto"/>
                    <w:ind w:left="0"/>
                    <w:jc w:val="both"/>
                    <w:rPr>
                      <w:rFonts w:ascii="Times New Roman" w:hAnsi="Times New Roman" w:cs="Times New Roman"/>
                      <w:color w:val="auto"/>
                    </w:rPr>
                  </w:pPr>
                  <w:r w:rsidRPr="00FC3CE8">
                    <w:rPr>
                      <w:rFonts w:ascii="Times New Roman" w:hAnsi="Times New Roman" w:cs="Times New Roman"/>
                      <w:color w:val="auto"/>
                    </w:rPr>
                    <w:t>1.1. Інформаційна довідка про наявність обладнання, машин і механізмів для виконання робіт.</w:t>
                  </w:r>
                </w:p>
              </w:tc>
            </w:tr>
            <w:tr w:rsidR="00FC3CE8" w:rsidRPr="00FC3CE8" w:rsidTr="00B76163">
              <w:tc>
                <w:tcPr>
                  <w:tcW w:w="2242" w:type="dxa"/>
                  <w:vAlign w:val="center"/>
                </w:tcPr>
                <w:p w:rsidR="004A5CD1" w:rsidRPr="00FC3CE8" w:rsidRDefault="004A5CD1" w:rsidP="004A5CD1">
                  <w:pPr>
                    <w:jc w:val="center"/>
                    <w:rPr>
                      <w:rFonts w:ascii="Times New Roman" w:hAnsi="Times New Roman" w:cs="Times New Roman"/>
                      <w:i/>
                      <w:color w:val="auto"/>
                      <w:sz w:val="22"/>
                      <w:szCs w:val="22"/>
                    </w:rPr>
                  </w:pPr>
                  <w:r w:rsidRPr="00FC3CE8">
                    <w:rPr>
                      <w:rFonts w:ascii="Times New Roman" w:hAnsi="Times New Roman" w:cs="Times New Roman"/>
                      <w:i/>
                      <w:color w:val="auto"/>
                      <w:sz w:val="22"/>
                      <w:szCs w:val="22"/>
                    </w:rPr>
                    <w:t>2. Наявність в учасника процедури закупівлі працівників відповідної кваліфікації, які мають необхідні знання та досвід</w:t>
                  </w:r>
                </w:p>
              </w:tc>
              <w:tc>
                <w:tcPr>
                  <w:tcW w:w="5106" w:type="dxa"/>
                  <w:vAlign w:val="center"/>
                </w:tcPr>
                <w:p w:rsidR="004A5CD1" w:rsidRPr="00FC3CE8" w:rsidRDefault="004A5CD1" w:rsidP="004C75B7">
                  <w:pPr>
                    <w:pStyle w:val="220"/>
                    <w:snapToGrid w:val="0"/>
                    <w:spacing w:line="264" w:lineRule="auto"/>
                    <w:ind w:left="0" w:right="100"/>
                    <w:jc w:val="both"/>
                    <w:rPr>
                      <w:rFonts w:ascii="Times New Roman" w:hAnsi="Times New Roman" w:cs="Times New Roman"/>
                      <w:sz w:val="24"/>
                      <w:szCs w:val="24"/>
                      <w:lang w:val="uk-UA"/>
                    </w:rPr>
                  </w:pPr>
                  <w:r w:rsidRPr="00FC3CE8">
                    <w:rPr>
                      <w:rFonts w:ascii="Times New Roman" w:hAnsi="Times New Roman" w:cs="Times New Roman"/>
                      <w:sz w:val="24"/>
                      <w:szCs w:val="24"/>
                      <w:lang w:val="uk-UA"/>
                    </w:rPr>
                    <w:t>2.1. Інформаційна довідка в довільній формі про наявність в учасника працівників відповідної кваліфікації, які мають необхідні знання та досвід, необхід</w:t>
                  </w:r>
                  <w:r w:rsidR="004C75B7" w:rsidRPr="00FC3CE8">
                    <w:rPr>
                      <w:rFonts w:ascii="Times New Roman" w:hAnsi="Times New Roman" w:cs="Times New Roman"/>
                      <w:sz w:val="24"/>
                      <w:szCs w:val="24"/>
                      <w:lang w:val="uk-UA"/>
                    </w:rPr>
                    <w:t>них для виконання умов договору.</w:t>
                  </w:r>
                </w:p>
                <w:p w:rsidR="004C75B7" w:rsidRPr="00FC3CE8" w:rsidRDefault="004C75B7" w:rsidP="004C75B7">
                  <w:pPr>
                    <w:pStyle w:val="220"/>
                    <w:snapToGrid w:val="0"/>
                    <w:spacing w:after="0" w:line="264" w:lineRule="auto"/>
                    <w:ind w:left="0" w:right="100"/>
                    <w:jc w:val="both"/>
                    <w:rPr>
                      <w:rFonts w:ascii="Times New Roman" w:hAnsi="Times New Roman" w:cs="Times New Roman"/>
                      <w:sz w:val="24"/>
                      <w:szCs w:val="24"/>
                      <w:lang w:val="uk-UA"/>
                    </w:rPr>
                  </w:pPr>
                  <w:r w:rsidRPr="00FC3CE8">
                    <w:rPr>
                      <w:rFonts w:ascii="Times New Roman" w:hAnsi="Times New Roman" w:cs="Times New Roman"/>
                      <w:sz w:val="24"/>
                      <w:szCs w:val="24"/>
                      <w:lang w:val="uk-UA"/>
                    </w:rPr>
                    <w:t>Загальна кількість власних працівників в учасника повинна бути не менше 5 осіб, що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(витягом з розрахунку) за останній звітний період.</w:t>
                  </w:r>
                </w:p>
                <w:p w:rsidR="004C75B7" w:rsidRPr="00FC3CE8" w:rsidRDefault="004C75B7" w:rsidP="004C75B7">
                  <w:pPr>
                    <w:pStyle w:val="220"/>
                    <w:snapToGrid w:val="0"/>
                    <w:spacing w:line="264" w:lineRule="auto"/>
                    <w:ind w:left="0" w:right="100"/>
                    <w:jc w:val="both"/>
                    <w:rPr>
                      <w:rFonts w:ascii="Times New Roman" w:hAnsi="Times New Roman" w:cs="Times New Roman"/>
                      <w:sz w:val="24"/>
                      <w:szCs w:val="24"/>
                      <w:lang w:val="uk-UA"/>
                    </w:rPr>
                  </w:pPr>
                </w:p>
              </w:tc>
            </w:tr>
            <w:tr w:rsidR="00FC3CE8" w:rsidRPr="00FC3CE8" w:rsidTr="00B76163">
              <w:tc>
                <w:tcPr>
                  <w:tcW w:w="2242" w:type="dxa"/>
                  <w:vAlign w:val="center"/>
                </w:tcPr>
                <w:p w:rsidR="004A5CD1" w:rsidRPr="00FC3CE8" w:rsidRDefault="004A5CD1" w:rsidP="004A5CD1">
                  <w:pPr>
                    <w:jc w:val="center"/>
                    <w:rPr>
                      <w:rFonts w:ascii="Times New Roman" w:hAnsi="Times New Roman" w:cs="Times New Roman"/>
                      <w:i/>
                      <w:color w:val="auto"/>
                      <w:sz w:val="22"/>
                      <w:szCs w:val="22"/>
                    </w:rPr>
                  </w:pPr>
                  <w:r w:rsidRPr="00FC3CE8">
                    <w:rPr>
                      <w:rFonts w:ascii="Times New Roman" w:hAnsi="Times New Roman" w:cs="Times New Roman"/>
                      <w:i/>
                      <w:color w:val="auto"/>
                      <w:sz w:val="22"/>
                      <w:szCs w:val="22"/>
                    </w:rPr>
                    <w:t>3. Наявність документально підтвердженого досвіду виконання аналогічного (аналогічних) за предметом закупівлі договору (договорів)</w:t>
                  </w:r>
                </w:p>
              </w:tc>
              <w:tc>
                <w:tcPr>
                  <w:tcW w:w="5106" w:type="dxa"/>
                  <w:vAlign w:val="center"/>
                </w:tcPr>
                <w:p w:rsidR="004A5CD1" w:rsidRPr="00FC3CE8" w:rsidRDefault="004A5CD1" w:rsidP="004A5CD1">
                  <w:pPr>
                    <w:widowControl/>
                    <w:autoSpaceDN w:val="0"/>
                    <w:jc w:val="both"/>
                    <w:rPr>
                      <w:rFonts w:ascii="Times New Roman" w:eastAsia="Calibri" w:hAnsi="Times New Roman" w:cs="Times New Roman"/>
                      <w:snapToGrid w:val="0"/>
                      <w:color w:val="auto"/>
                      <w:szCs w:val="22"/>
                      <w:lang w:eastAsia="en-US"/>
                    </w:rPr>
                  </w:pPr>
                  <w:r w:rsidRPr="00FC3CE8">
                    <w:rPr>
                      <w:rFonts w:ascii="Times New Roman" w:eastAsia="Calibri" w:hAnsi="Times New Roman" w:cs="Times New Roman"/>
                      <w:snapToGrid w:val="0"/>
                      <w:color w:val="auto"/>
                      <w:szCs w:val="20"/>
                      <w:lang w:eastAsia="en-US"/>
                    </w:rPr>
                    <w:t xml:space="preserve">3.1. Довідка в довільній формі, за підписом керівника, скріплена печаткою Учасника, з зазначенням аналогічного договору*, найменування організацій (замовника), суми договору, який виконувався в 2021-2022 роках, разом із копією такого договору (без додатків) </w:t>
                  </w:r>
                  <w:r w:rsidRPr="00FC3CE8">
                    <w:rPr>
                      <w:rFonts w:ascii="Times New Roman" w:eastAsia="Calibri" w:hAnsi="Times New Roman" w:cs="Times New Roman"/>
                      <w:snapToGrid w:val="0"/>
                      <w:color w:val="auto"/>
                      <w:szCs w:val="22"/>
                      <w:lang w:eastAsia="en-US"/>
                    </w:rPr>
                    <w:t>та оригіналом/копією листа - відгука до договору наданого у складі пропозиції про належне виконання учасником його.</w:t>
                  </w:r>
                </w:p>
                <w:p w:rsidR="004A5CD1" w:rsidRPr="00FC3CE8" w:rsidRDefault="004A5CD1" w:rsidP="004A5CD1">
                  <w:pPr>
                    <w:widowControl/>
                    <w:autoSpaceDN w:val="0"/>
                    <w:jc w:val="both"/>
                    <w:rPr>
                      <w:rFonts w:ascii="Times New Roman" w:hAnsi="Times New Roman" w:cs="Times New Roman"/>
                      <w:snapToGrid w:val="0"/>
                      <w:color w:val="auto"/>
                      <w:szCs w:val="20"/>
                      <w:lang w:eastAsia="ru-RU"/>
                    </w:rPr>
                  </w:pPr>
                  <w:r w:rsidRPr="00FC3CE8">
                    <w:rPr>
                      <w:rFonts w:ascii="Times New Roman" w:hAnsi="Times New Roman" w:cs="Times New Roman"/>
                      <w:snapToGrid w:val="0"/>
                      <w:color w:val="auto"/>
                      <w:szCs w:val="20"/>
                      <w:lang w:eastAsia="ru-RU"/>
                    </w:rPr>
                    <w:t>3.2. Досвід виконання договору повинен бути позитивним, виконання здійснювалося в повному обсязі у визначені строки, зауваження (претензії) щодо виконання договору від контрагента не надходили.</w:t>
                  </w:r>
                </w:p>
                <w:p w:rsidR="004A5CD1" w:rsidRPr="00FC3CE8" w:rsidRDefault="004A5CD1" w:rsidP="004A5CD1">
                  <w:pPr>
                    <w:pStyle w:val="2c"/>
                    <w:tabs>
                      <w:tab w:val="left" w:pos="4996"/>
                    </w:tabs>
                    <w:spacing w:after="0" w:line="240" w:lineRule="auto"/>
                    <w:ind w:left="0"/>
                    <w:jc w:val="both"/>
                    <w:rPr>
                      <w:rFonts w:ascii="Times New Roman" w:hAnsi="Times New Roman" w:cs="Times New Roman"/>
                      <w:color w:val="auto"/>
                    </w:rPr>
                  </w:pPr>
                  <w:r w:rsidRPr="00FC3CE8">
                    <w:rPr>
                      <w:rFonts w:ascii="Times New Roman" w:hAnsi="Times New Roman" w:cs="Times New Roman"/>
                      <w:i/>
                      <w:color w:val="auto"/>
                      <w:sz w:val="18"/>
                      <w:szCs w:val="18"/>
                    </w:rPr>
                    <w:t>* - аналогічними договорами відповідно до умов цього оголошення є договори щодо надання послуг з поточного ремонту каналізаційних мереж та які укладені із Замовниками, які здійснюють закупівлі відповідно до умов Закону України «Про публічні закупівлі».</w:t>
                  </w:r>
                </w:p>
              </w:tc>
            </w:tr>
          </w:tbl>
          <w:p w:rsidR="00861E4A" w:rsidRPr="00FC3CE8" w:rsidRDefault="00861E4A" w:rsidP="00861E4A">
            <w:pPr>
              <w:pStyle w:val="210"/>
              <w:spacing w:after="0" w:line="240" w:lineRule="auto"/>
              <w:ind w:left="-15" w:right="100"/>
              <w:jc w:val="both"/>
              <w:rPr>
                <w:rFonts w:ascii="Times New Roman" w:hAnsi="Times New Roman"/>
                <w:sz w:val="24"/>
                <w:szCs w:val="24"/>
                <w:lang w:val="uk-UA"/>
              </w:rPr>
            </w:pPr>
            <w:r w:rsidRPr="00FC3CE8">
              <w:rPr>
                <w:rFonts w:ascii="Times New Roman" w:hAnsi="Times New Roman"/>
                <w:lang w:val="uk-UA"/>
              </w:rPr>
              <w:t xml:space="preserve">3.5.2. </w:t>
            </w:r>
            <w:r w:rsidRPr="00FC3CE8">
              <w:rPr>
                <w:rFonts w:ascii="Times New Roman" w:hAnsi="Times New Roman"/>
                <w:sz w:val="24"/>
                <w:szCs w:val="24"/>
                <w:lang w:val="uk-UA"/>
              </w:rPr>
              <w:t xml:space="preserve">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інформації у довідках довільної форми, або якщо документальне підтвердження вказує на невідповідність учасника вказаним критеріям, Учасник вважається таким, що не відповідає встановленим  критеріям, а його пропозиція відхиляється на підставі ст. 14 Закону. </w:t>
            </w:r>
          </w:p>
          <w:p w:rsidR="00861E4A" w:rsidRPr="00FC3CE8" w:rsidRDefault="00861E4A" w:rsidP="00861E4A">
            <w:pPr>
              <w:pStyle w:val="210"/>
              <w:spacing w:after="0" w:line="240" w:lineRule="auto"/>
              <w:ind w:left="0"/>
              <w:jc w:val="both"/>
              <w:rPr>
                <w:rFonts w:ascii="Times New Roman" w:hAnsi="Times New Roman"/>
                <w:sz w:val="24"/>
                <w:szCs w:val="24"/>
                <w:lang w:val="uk-UA"/>
              </w:rPr>
            </w:pPr>
            <w:r w:rsidRPr="00FC3CE8">
              <w:rPr>
                <w:rFonts w:ascii="Times New Roman" w:hAnsi="Times New Roman"/>
                <w:sz w:val="24"/>
                <w:szCs w:val="24"/>
                <w:lang w:val="uk-UA"/>
              </w:rPr>
              <w:t xml:space="preserve">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Pr="00FC3CE8">
              <w:rPr>
                <w:rFonts w:ascii="Times New Roman" w:hAnsi="Times New Roman"/>
                <w:sz w:val="24"/>
                <w:szCs w:val="24"/>
                <w:lang w:val="uk-UA"/>
              </w:rPr>
              <w:lastRenderedPageBreak/>
              <w:t>субпідрядників/співвиконавців.</w:t>
            </w:r>
          </w:p>
          <w:p w:rsidR="00861E4A" w:rsidRPr="00FC3CE8" w:rsidRDefault="00861E4A" w:rsidP="00861E4A">
            <w:pPr>
              <w:pStyle w:val="210"/>
              <w:spacing w:after="0" w:line="240" w:lineRule="auto"/>
              <w:ind w:left="0"/>
              <w:jc w:val="both"/>
              <w:rPr>
                <w:rFonts w:ascii="Times New Roman" w:hAnsi="Times New Roman"/>
                <w:sz w:val="24"/>
                <w:szCs w:val="24"/>
                <w:lang w:val="uk-UA"/>
              </w:rPr>
            </w:pPr>
            <w:r w:rsidRPr="00FC3CE8">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61E4A" w:rsidRPr="00FC3CE8" w:rsidRDefault="00861E4A" w:rsidP="00861E4A">
            <w:pPr>
              <w:pStyle w:val="210"/>
              <w:spacing w:after="0" w:line="240" w:lineRule="auto"/>
              <w:ind w:left="0"/>
              <w:jc w:val="both"/>
              <w:rPr>
                <w:rFonts w:ascii="Times New Roman" w:hAnsi="Times New Roman"/>
                <w:sz w:val="24"/>
                <w:szCs w:val="24"/>
                <w:lang w:val="uk-UA"/>
              </w:rPr>
            </w:pP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48"/>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lastRenderedPageBreak/>
              <w:t>6. Інформація про технічні, якісні та кількісні характеристики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keepNext/>
              <w:widowControl/>
              <w:jc w:val="both"/>
              <w:outlineLvl w:val="2"/>
              <w:rPr>
                <w:rFonts w:ascii="Times New Roman" w:eastAsia="Times New Roman" w:hAnsi="Times New Roman" w:cs="Times New Roman"/>
                <w:bCs/>
                <w:color w:val="auto"/>
                <w:lang w:bidi="ar-SA"/>
              </w:rPr>
            </w:pPr>
            <w:r w:rsidRPr="00FC3CE8">
              <w:rPr>
                <w:rFonts w:ascii="Times New Roman" w:eastAsia="Times New Roman" w:hAnsi="Times New Roman" w:cs="Times New Roman"/>
                <w:bCs/>
                <w:color w:val="auto"/>
                <w:lang w:bidi="ar-SA"/>
              </w:rPr>
              <w:t xml:space="preserve">3.6.1. Предмет закупівлі: </w:t>
            </w:r>
            <w:r w:rsidRPr="00FC3CE8">
              <w:rPr>
                <w:rFonts w:ascii="Times New Roman" w:hAnsi="Times New Roman" w:cs="Times New Roman"/>
                <w:b/>
                <w:bCs/>
                <w:iCs/>
                <w:color w:val="auto"/>
                <w:shd w:val="clear" w:color="auto" w:fill="FFFFFF"/>
                <w:lang w:eastAsia="zh-CN"/>
              </w:rPr>
              <w:t>«Поточний ремонт   каналізаційної м</w:t>
            </w:r>
            <w:r w:rsidR="004A5CD1" w:rsidRPr="00FC3CE8">
              <w:rPr>
                <w:rFonts w:ascii="Times New Roman" w:hAnsi="Times New Roman" w:cs="Times New Roman"/>
                <w:b/>
                <w:bCs/>
                <w:iCs/>
                <w:color w:val="auto"/>
                <w:shd w:val="clear" w:color="auto" w:fill="FFFFFF"/>
                <w:lang w:eastAsia="zh-CN"/>
              </w:rPr>
              <w:t xml:space="preserve">ережі  по вул. Шевченка </w:t>
            </w:r>
            <w:r w:rsidRPr="00FC3CE8">
              <w:rPr>
                <w:rFonts w:ascii="Times New Roman" w:hAnsi="Times New Roman" w:cs="Times New Roman"/>
                <w:b/>
                <w:bCs/>
                <w:iCs/>
                <w:color w:val="auto"/>
                <w:shd w:val="clear" w:color="auto" w:fill="FFFFFF"/>
                <w:lang w:eastAsia="zh-CN"/>
              </w:rPr>
              <w:t xml:space="preserve">в м.Городок  Хмельницької області». </w:t>
            </w:r>
          </w:p>
          <w:p w:rsidR="00861E4A" w:rsidRPr="00FC3CE8" w:rsidRDefault="00861E4A" w:rsidP="00861E4A">
            <w:pPr>
              <w:tabs>
                <w:tab w:val="left" w:pos="711"/>
                <w:tab w:val="left" w:pos="10381"/>
              </w:tabs>
              <w:jc w:val="both"/>
              <w:rPr>
                <w:rFonts w:ascii="Times New Roman" w:hAnsi="Times New Roman" w:cs="Times New Roman"/>
                <w:bCs/>
                <w:color w:val="auto"/>
              </w:rPr>
            </w:pPr>
            <w:r w:rsidRPr="00FC3CE8">
              <w:rPr>
                <w:rFonts w:ascii="Times New Roman" w:hAnsi="Times New Roman" w:cs="Times New Roman"/>
                <w:color w:val="auto"/>
                <w:spacing w:val="1"/>
              </w:rPr>
              <w:t>3.6.2.</w:t>
            </w:r>
            <w:r w:rsidRPr="00FC3CE8">
              <w:rPr>
                <w:rFonts w:ascii="Times New Roman" w:hAnsi="Times New Roman" w:cs="Times New Roman"/>
                <w:color w:val="auto"/>
              </w:rPr>
              <w:t xml:space="preserve"> Учасники процедури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861E4A" w:rsidRPr="00FC3CE8" w:rsidRDefault="00861E4A" w:rsidP="003B6FDE">
            <w:pPr>
              <w:ind w:right="141"/>
              <w:jc w:val="both"/>
              <w:rPr>
                <w:rFonts w:ascii="Times New Roman" w:hAnsi="Times New Roman" w:cs="Times New Roman"/>
                <w:color w:val="auto"/>
              </w:rPr>
            </w:pPr>
            <w:r w:rsidRPr="00FC3CE8">
              <w:rPr>
                <w:rFonts w:ascii="Times New Roman" w:hAnsi="Times New Roman" w:cs="Times New Roman"/>
                <w:color w:val="auto"/>
                <w:spacing w:val="1"/>
              </w:rPr>
              <w:t xml:space="preserve">3.6.3. </w:t>
            </w:r>
            <w:r w:rsidRPr="00FC3CE8">
              <w:rPr>
                <w:rFonts w:ascii="Times New Roman" w:hAnsi="Times New Roman" w:cs="Times New Roman"/>
                <w:color w:val="auto"/>
              </w:rPr>
              <w:t>Учасники процедури закупівлі повинні надати в складі пропозицій документи, які підтверджують відповідність пропозицій учасників технічним, якісним, кількісним та іншим вимогам до предмету закупівлі, встановлених замовником (згідно із Додатком № 2)</w:t>
            </w:r>
            <w:r w:rsidR="003B6FDE" w:rsidRPr="00FC3CE8">
              <w:rPr>
                <w:rFonts w:ascii="Times New Roman" w:hAnsi="Times New Roman" w:cs="Times New Roman"/>
                <w:bCs/>
                <w:color w:val="auto"/>
              </w:rPr>
              <w:t>.</w:t>
            </w:r>
          </w:p>
          <w:p w:rsidR="00861E4A" w:rsidRPr="00FC3CE8" w:rsidRDefault="00861E4A" w:rsidP="00861E4A">
            <w:pPr>
              <w:ind w:right="100"/>
              <w:jc w:val="both"/>
              <w:rPr>
                <w:rFonts w:ascii="Times New Roman" w:hAnsi="Times New Roman" w:cs="Times New Roman"/>
                <w:color w:val="auto"/>
              </w:rPr>
            </w:pPr>
            <w:r w:rsidRPr="00FC3CE8">
              <w:rPr>
                <w:rFonts w:ascii="Times New Roman" w:hAnsi="Times New Roman" w:cs="Times New Roman"/>
                <w:color w:val="auto"/>
              </w:rPr>
              <w:t xml:space="preserve">3.6.4. При необхідності, на додаткову вимогу замовника (запит), учасники зобов’язані надати документальне підтвердження походження та вартості відповідних матеріалів, обладнання, вартість яких визначена ним під час подання пропозиції. </w:t>
            </w:r>
          </w:p>
          <w:p w:rsidR="00861E4A" w:rsidRPr="00FC3CE8" w:rsidRDefault="00861E4A" w:rsidP="00861E4A">
            <w:pPr>
              <w:ind w:right="100"/>
              <w:jc w:val="both"/>
              <w:rPr>
                <w:rFonts w:ascii="Times New Roman" w:hAnsi="Times New Roman" w:cs="Times New Roman"/>
                <w:color w:val="auto"/>
              </w:rPr>
            </w:pPr>
            <w:r w:rsidRPr="00FC3CE8">
              <w:rPr>
                <w:rFonts w:ascii="Times New Roman" w:hAnsi="Times New Roman" w:cs="Times New Roman"/>
                <w:color w:val="auto"/>
              </w:rPr>
              <w:t>3.6.5. У цьому оголошенні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61E4A" w:rsidRPr="00FC3CE8" w:rsidRDefault="00861E4A" w:rsidP="00861E4A">
            <w:pPr>
              <w:spacing w:line="264" w:lineRule="auto"/>
              <w:ind w:right="100"/>
              <w:jc w:val="both"/>
              <w:rPr>
                <w:rFonts w:ascii="Times New Roman" w:hAnsi="Times New Roman" w:cs="Times New Roman"/>
                <w:color w:val="auto"/>
              </w:rPr>
            </w:pPr>
            <w:r w:rsidRPr="00FC3CE8">
              <w:rPr>
                <w:rFonts w:ascii="Times New Roman" w:hAnsi="Times New Roman" w:cs="Times New Roman"/>
                <w:color w:val="auto"/>
              </w:rPr>
              <w:t>3.6.6. Технічні, якісні характеристики предмета закупівлі повинні передбачати необхідність застосування заходів із захисту довкілля.</w:t>
            </w:r>
          </w:p>
          <w:p w:rsidR="00861E4A" w:rsidRPr="00FC3CE8" w:rsidRDefault="00861E4A" w:rsidP="00861E4A">
            <w:pPr>
              <w:spacing w:line="264" w:lineRule="auto"/>
              <w:ind w:right="100"/>
              <w:jc w:val="both"/>
              <w:rPr>
                <w:rFonts w:ascii="Times New Roman" w:hAnsi="Times New Roman" w:cs="Times New Roman"/>
                <w:color w:val="auto"/>
              </w:rPr>
            </w:pPr>
            <w:r w:rsidRPr="00FC3CE8">
              <w:rPr>
                <w:rFonts w:ascii="Times New Roman" w:hAnsi="Times New Roman" w:cs="Times New Roman"/>
                <w:color w:val="auto"/>
              </w:rPr>
              <w:t>Учасник повинен надати послуги,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861E4A" w:rsidRPr="00FC3CE8" w:rsidRDefault="00861E4A" w:rsidP="00861E4A">
            <w:pPr>
              <w:spacing w:line="264" w:lineRule="auto"/>
              <w:ind w:right="100"/>
              <w:jc w:val="both"/>
              <w:rPr>
                <w:rFonts w:ascii="Times New Roman" w:hAnsi="Times New Roman" w:cs="Times New Roman"/>
                <w:color w:val="auto"/>
              </w:rPr>
            </w:pPr>
            <w:r w:rsidRPr="00FC3CE8">
              <w:rPr>
                <w:rFonts w:ascii="Times New Roman" w:hAnsi="Times New Roman" w:cs="Times New Roman"/>
                <w:color w:val="auto"/>
              </w:rPr>
              <w:t>Під час виконання робіт необхідно застосовувати заходи із захисту довкілля, зокрема:</w:t>
            </w:r>
          </w:p>
          <w:p w:rsidR="00861E4A" w:rsidRPr="00FC3CE8" w:rsidRDefault="00861E4A" w:rsidP="00861E4A">
            <w:pPr>
              <w:spacing w:line="264" w:lineRule="auto"/>
              <w:ind w:right="100"/>
              <w:jc w:val="both"/>
              <w:rPr>
                <w:rFonts w:ascii="Times New Roman" w:hAnsi="Times New Roman" w:cs="Times New Roman"/>
                <w:color w:val="auto"/>
              </w:rPr>
            </w:pPr>
            <w:r w:rsidRPr="00FC3CE8">
              <w:rPr>
                <w:rFonts w:ascii="Times New Roman" w:hAnsi="Times New Roman" w:cs="Times New Roman"/>
                <w:color w:val="auto"/>
              </w:rPr>
              <w:t>-</w:t>
            </w:r>
            <w:r w:rsidRPr="00FC3CE8">
              <w:rPr>
                <w:rFonts w:ascii="Times New Roman" w:hAnsi="Times New Roman" w:cs="Times New Roman"/>
                <w:color w:val="auto"/>
              </w:rPr>
              <w:tab/>
              <w:t>не допускати розливу нафтопродуктів, мастил та інших хімічних речовин на ґрунт, асфальтове покриття;</w:t>
            </w:r>
          </w:p>
          <w:p w:rsidR="00861E4A" w:rsidRPr="00FC3CE8" w:rsidRDefault="00861E4A" w:rsidP="00861E4A">
            <w:pPr>
              <w:spacing w:line="264" w:lineRule="auto"/>
              <w:ind w:right="100"/>
              <w:jc w:val="both"/>
              <w:rPr>
                <w:rFonts w:ascii="Times New Roman" w:hAnsi="Times New Roman" w:cs="Times New Roman"/>
                <w:color w:val="auto"/>
              </w:rPr>
            </w:pPr>
            <w:r w:rsidRPr="00FC3CE8">
              <w:rPr>
                <w:rFonts w:ascii="Times New Roman" w:hAnsi="Times New Roman" w:cs="Times New Roman"/>
                <w:color w:val="auto"/>
              </w:rPr>
              <w:t>-</w:t>
            </w:r>
            <w:r w:rsidRPr="00FC3CE8">
              <w:rPr>
                <w:rFonts w:ascii="Times New Roman" w:hAnsi="Times New Roman" w:cs="Times New Roman"/>
                <w:color w:val="auto"/>
              </w:rPr>
              <w:tab/>
              <w:t>під час експлуатації автотранспорту викид відпрацьованих газів не повинен перевищувати допустимі норми;</w:t>
            </w:r>
          </w:p>
          <w:p w:rsidR="00861E4A" w:rsidRPr="00FC3CE8" w:rsidRDefault="00861E4A" w:rsidP="00861E4A">
            <w:pPr>
              <w:spacing w:line="264" w:lineRule="auto"/>
              <w:ind w:right="100"/>
              <w:jc w:val="both"/>
              <w:rPr>
                <w:rFonts w:ascii="Times New Roman" w:hAnsi="Times New Roman" w:cs="Times New Roman"/>
                <w:color w:val="auto"/>
              </w:rPr>
            </w:pPr>
            <w:r w:rsidRPr="00FC3CE8">
              <w:rPr>
                <w:rFonts w:ascii="Times New Roman" w:hAnsi="Times New Roman" w:cs="Times New Roman"/>
                <w:color w:val="auto"/>
              </w:rPr>
              <w:t>-</w:t>
            </w:r>
            <w:r w:rsidRPr="00FC3CE8">
              <w:rPr>
                <w:rFonts w:ascii="Times New Roman" w:hAnsi="Times New Roman" w:cs="Times New Roman"/>
                <w:color w:val="auto"/>
              </w:rPr>
              <w:tab/>
              <w:t>не допускати складування сміття у несанкціонованих місцях;</w:t>
            </w:r>
          </w:p>
          <w:p w:rsidR="00861E4A" w:rsidRPr="00FC3CE8" w:rsidRDefault="00861E4A" w:rsidP="00861E4A">
            <w:pPr>
              <w:spacing w:line="264" w:lineRule="auto"/>
              <w:ind w:right="100"/>
              <w:jc w:val="both"/>
              <w:rPr>
                <w:rFonts w:ascii="Times New Roman" w:hAnsi="Times New Roman" w:cs="Times New Roman"/>
                <w:color w:val="auto"/>
              </w:rPr>
            </w:pPr>
            <w:r w:rsidRPr="00FC3CE8">
              <w:rPr>
                <w:rFonts w:ascii="Times New Roman" w:hAnsi="Times New Roman" w:cs="Times New Roman"/>
                <w:color w:val="auto"/>
              </w:rPr>
              <w:t>-</w:t>
            </w:r>
            <w:r w:rsidRPr="00FC3CE8">
              <w:rPr>
                <w:rFonts w:ascii="Times New Roman" w:hAnsi="Times New Roman" w:cs="Times New Roman"/>
                <w:color w:val="auto"/>
              </w:rPr>
              <w:tab/>
              <w:t>компенсувати шкоду, заподіяну в разі забруднення або іншого негативного впливу на природне середовище.</w:t>
            </w:r>
          </w:p>
          <w:p w:rsidR="00861E4A" w:rsidRPr="00FC3CE8" w:rsidRDefault="00861E4A" w:rsidP="00861E4A">
            <w:pPr>
              <w:spacing w:line="264" w:lineRule="auto"/>
              <w:ind w:right="100"/>
              <w:jc w:val="both"/>
              <w:rPr>
                <w:rFonts w:ascii="Times New Roman" w:hAnsi="Times New Roman" w:cs="Times New Roman"/>
                <w:color w:val="auto"/>
              </w:rPr>
            </w:pPr>
            <w:r w:rsidRPr="00FC3CE8">
              <w:rPr>
                <w:rFonts w:ascii="Times New Roman" w:hAnsi="Times New Roman" w:cs="Times New Roman"/>
                <w:color w:val="auto"/>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4C75B7" w:rsidRPr="00FC3CE8" w:rsidRDefault="00861E4A" w:rsidP="004C75B7">
            <w:pPr>
              <w:jc w:val="both"/>
              <w:rPr>
                <w:rFonts w:ascii="Times New Roman" w:hAnsi="Times New Roman" w:cs="Times New Roman"/>
                <w:color w:val="auto"/>
              </w:rPr>
            </w:pPr>
            <w:r w:rsidRPr="00FC3CE8">
              <w:rPr>
                <w:rFonts w:ascii="Times New Roman" w:hAnsi="Times New Roman" w:cs="Times New Roman"/>
                <w:bCs/>
                <w:color w:val="auto"/>
              </w:rPr>
              <w:t xml:space="preserve">3.6.7. </w:t>
            </w:r>
            <w:r w:rsidRPr="00FC3CE8">
              <w:rPr>
                <w:rFonts w:ascii="Times New Roman" w:hAnsi="Times New Roman" w:cs="Times New Roman"/>
                <w:color w:val="auto"/>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w:t>
            </w:r>
            <w:r w:rsidR="004C75B7" w:rsidRPr="00FC3CE8">
              <w:rPr>
                <w:rFonts w:ascii="Times New Roman" w:hAnsi="Times New Roman" w:cs="Times New Roman"/>
                <w:color w:val="auto"/>
              </w:rPr>
              <w:t>Не врахована Учасником вартість окремих робіт/послуг не сплачуються Замовником окремо, а витрати на їх виконання вважаються врахованими у загальній його ціні пропозиції, про що надається відповідна письмова згода.</w:t>
            </w:r>
          </w:p>
          <w:p w:rsidR="00861E4A" w:rsidRPr="00FC3CE8" w:rsidRDefault="00861E4A" w:rsidP="00861E4A">
            <w:pPr>
              <w:jc w:val="both"/>
              <w:rPr>
                <w:rFonts w:ascii="Times New Roman" w:hAnsi="Times New Roman" w:cs="Times New Roman"/>
                <w:bCs/>
                <w:color w:val="auto"/>
              </w:rPr>
            </w:pPr>
            <w:r w:rsidRPr="00FC3CE8">
              <w:rPr>
                <w:rFonts w:ascii="Times New Roman" w:hAnsi="Times New Roman" w:cs="Times New Roman"/>
                <w:bCs/>
                <w:color w:val="auto"/>
              </w:rPr>
              <w:lastRenderedPageBreak/>
              <w:t xml:space="preserve">3.6.8.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оголошені. У разі встановлення екологічних чи інших характеристик товару, роботи чи послуги замовник повинен в оголошені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61E4A" w:rsidRPr="00FC3CE8" w:rsidRDefault="00861E4A" w:rsidP="00861E4A">
            <w:pPr>
              <w:jc w:val="both"/>
              <w:rPr>
                <w:rFonts w:ascii="Times New Roman" w:hAnsi="Times New Roman" w:cs="Times New Roman"/>
                <w:color w:val="auto"/>
                <w:spacing w:val="1"/>
              </w:rPr>
            </w:pPr>
            <w:r w:rsidRPr="00FC3CE8">
              <w:rPr>
                <w:rFonts w:ascii="Times New Roman" w:hAnsi="Times New Roman" w:cs="Times New Roman"/>
                <w:bCs/>
                <w:color w:val="auto"/>
              </w:rPr>
              <w:t>3.6.9. Якщо замовник посилається в оголошені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3CE8" w:rsidRPr="00FC3CE8" w:rsidTr="001903AC">
        <w:trPr>
          <w:trHeight w:val="1692"/>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48"/>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lastRenderedPageBreak/>
              <w:t xml:space="preserve">7. Інформація про субпідрядника </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jc w:val="both"/>
              <w:rPr>
                <w:rFonts w:ascii="Times New Roman" w:hAnsi="Times New Roman" w:cs="Times New Roman"/>
                <w:color w:val="auto"/>
                <w:shd w:val="clear" w:color="auto" w:fill="FFFFFF"/>
              </w:rPr>
            </w:pPr>
            <w:r w:rsidRPr="00FC3CE8">
              <w:rPr>
                <w:rFonts w:ascii="Times New Roman" w:hAnsi="Times New Roman" w:cs="Times New Roman"/>
                <w:color w:val="auto"/>
              </w:rPr>
              <w:t xml:space="preserve">3.7.1. У разі закупівлі робіт учасник спрощеної процедури закупівлі зазначає у пропозиції </w:t>
            </w:r>
            <w:r w:rsidRPr="00FC3CE8">
              <w:rPr>
                <w:rFonts w:ascii="Times New Roman" w:hAnsi="Times New Roman" w:cs="Times New Roman"/>
                <w:color w:val="auto"/>
                <w:shd w:val="clear" w:color="auto" w:fill="FFFFFF"/>
              </w:rPr>
              <w:t>інформацію, згідно Додатку №4 оголошення,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861E4A" w:rsidRPr="00FC3CE8" w:rsidRDefault="00861E4A" w:rsidP="00861E4A">
            <w:pPr>
              <w:widowControl/>
              <w:ind w:right="20"/>
              <w:jc w:val="both"/>
              <w:rPr>
                <w:rFonts w:ascii="Times New Roman" w:eastAsia="Calibri" w:hAnsi="Times New Roman" w:cs="Times New Roman"/>
                <w:b/>
                <w:bCs/>
                <w:color w:val="auto"/>
                <w:lang w:eastAsia="ru-RU" w:bidi="ar-SA"/>
              </w:rPr>
            </w:pPr>
            <w:r w:rsidRPr="00FC3CE8">
              <w:rPr>
                <w:rFonts w:ascii="Times New Roman" w:hAnsi="Times New Roman" w:cs="Times New Roman"/>
                <w:color w:val="auto"/>
              </w:rPr>
              <w:t>3.7.2. У разі, якщо учасник не буде залучати до виконання робіт субпідрядника (субпідрядників), у складі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48"/>
              <w:ind w:right="113"/>
              <w:rPr>
                <w:rFonts w:ascii="Times New Roman" w:eastAsia="Arial" w:hAnsi="Times New Roman" w:cs="Times New Roman"/>
                <w:b/>
                <w:color w:val="auto"/>
                <w:lang w:eastAsia="en-US" w:bidi="ar-SA"/>
              </w:rPr>
            </w:pPr>
            <w:r w:rsidRPr="00FC3CE8">
              <w:rPr>
                <w:rFonts w:ascii="Times New Roman" w:eastAsia="Times New Roman" w:hAnsi="Times New Roman" w:cs="Times New Roman"/>
                <w:b/>
                <w:bCs/>
                <w:color w:val="auto"/>
                <w:lang w:eastAsia="en-US" w:bidi="ar-SA"/>
              </w:rPr>
              <w:t>8. Внесення змін, уточнень та анулювання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spacing w:before="100" w:beforeAutospacing="1" w:after="100" w:afterAutospacing="1"/>
              <w:jc w:val="both"/>
              <w:rPr>
                <w:rFonts w:ascii="Times New Roman" w:eastAsia="Times New Roman" w:hAnsi="Times New Roman" w:cs="Times New Roman"/>
                <w:color w:val="auto"/>
                <w:lang w:eastAsia="ru-RU" w:bidi="ar-SA"/>
              </w:rPr>
            </w:pPr>
            <w:r w:rsidRPr="00FC3CE8">
              <w:rPr>
                <w:rFonts w:ascii="Times New Roman" w:eastAsia="Calibri" w:hAnsi="Times New Roman" w:cs="Times New Roman"/>
                <w:color w:val="auto"/>
                <w:shd w:val="clear" w:color="auto" w:fill="FFFFFF"/>
                <w:lang w:eastAsia="ru-RU" w:bidi="ar-SA"/>
              </w:rPr>
              <w:t xml:space="preserve">3.8.1. </w:t>
            </w:r>
            <w:r w:rsidRPr="00FC3CE8">
              <w:rPr>
                <w:rFonts w:ascii="Times New Roman" w:eastAsia="Times New Roman" w:hAnsi="Times New Roman" w:cs="Times New Roman"/>
                <w:color w:val="auto"/>
                <w:lang w:eastAsia="ru-RU" w:bidi="ar-SA"/>
              </w:rPr>
              <w:t xml:space="preserve">Учасник має право вносити зміни та уточнення до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після закінчення Аукціону. </w:t>
            </w:r>
            <w:r w:rsidRPr="00FC3CE8">
              <w:rPr>
                <w:rFonts w:ascii="Times New Roman" w:eastAsia="Times New Roman" w:hAnsi="Times New Roman" w:cs="Times New Roman"/>
                <w:color w:val="auto"/>
                <w:lang w:eastAsia="ru-RU" w:bidi="ar-SA"/>
              </w:rPr>
              <w:br/>
              <w:t>3.8.2. Учасник може анулювати свою пропозицію лише в період прийому пропозицій.</w:t>
            </w:r>
          </w:p>
        </w:tc>
      </w:tr>
      <w:tr w:rsidR="00FC3CE8" w:rsidRPr="00FC3CE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48"/>
              <w:ind w:left="34" w:right="113" w:hanging="23"/>
              <w:jc w:val="center"/>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Розділ ІV. Подання та розкриття пропозиції</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48"/>
              <w:ind w:right="113"/>
              <w:jc w:val="both"/>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1. Кінцевий строк подання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jc w:val="both"/>
              <w:rPr>
                <w:rFonts w:ascii="Times New Roman" w:eastAsia="Arial" w:hAnsi="Times New Roman" w:cs="Times New Roman"/>
                <w:b/>
                <w:color w:val="auto"/>
                <w:lang w:eastAsia="en-US" w:bidi="ar-SA"/>
              </w:rPr>
            </w:pPr>
            <w:r w:rsidRPr="00FC3CE8">
              <w:rPr>
                <w:rFonts w:ascii="Times New Roman" w:eastAsia="Arial" w:hAnsi="Times New Roman" w:cs="Times New Roman"/>
                <w:color w:val="auto"/>
                <w:lang w:eastAsia="en-US" w:bidi="ar-SA"/>
              </w:rPr>
              <w:t>4.1.1. Кінцевий строк подання пропозицій –</w:t>
            </w:r>
            <w:r w:rsidR="003B6FDE" w:rsidRPr="00FC3CE8">
              <w:rPr>
                <w:rFonts w:ascii="Times New Roman" w:eastAsia="Arial" w:hAnsi="Times New Roman" w:cs="Times New Roman"/>
                <w:b/>
                <w:color w:val="auto"/>
                <w:lang w:val="ru-RU" w:eastAsia="en-US" w:bidi="ar-SA"/>
              </w:rPr>
              <w:t>18</w:t>
            </w:r>
            <w:r w:rsidRPr="00FC3CE8">
              <w:rPr>
                <w:rFonts w:ascii="Times New Roman" w:eastAsia="Arial" w:hAnsi="Times New Roman" w:cs="Times New Roman"/>
                <w:b/>
                <w:color w:val="auto"/>
                <w:lang w:eastAsia="en-US" w:bidi="ar-SA"/>
              </w:rPr>
              <w:t xml:space="preserve">.08.2022 р. до 18:00 год, </w:t>
            </w:r>
            <w:r w:rsidRPr="00FC3CE8">
              <w:rPr>
                <w:rFonts w:ascii="Times New Roman" w:eastAsia="Arial" w:hAnsi="Times New Roman" w:cs="Times New Roman"/>
                <w:color w:val="auto"/>
                <w:lang w:eastAsia="en-US" w:bidi="ar-SA"/>
              </w:rPr>
              <w:t>згідно оголошення, опублікованого в електронній системі закупівель.</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4.1.2. Згідно пункту 9 частини 3 статті 14 Закону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4.1.3. Для проведення спрощеної закупівлі із застосуванням електронного аукціону має бути подано не менше двох пропозицій.</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4.1.4.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4.1.5.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lastRenderedPageBreak/>
              <w:t>4.1.6. Пропозиції учасників, подані після закінчення строку їх подання, електронною системою закупівель не приймаються.</w:t>
            </w:r>
          </w:p>
          <w:p w:rsidR="004A5CD1"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4.1.7.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 xml:space="preserve">4.1.8. </w:t>
            </w:r>
            <w:r w:rsidRPr="00FC3CE8">
              <w:rPr>
                <w:rFonts w:ascii="Times New Roman" w:hAnsi="Times New Roman" w:cs="Times New Roman"/>
                <w:color w:val="auto"/>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w:t>
            </w:r>
            <w:r w:rsidR="004A5CD1" w:rsidRPr="00FC3CE8">
              <w:rPr>
                <w:rFonts w:ascii="Times New Roman" w:hAnsi="Times New Roman" w:cs="Times New Roman"/>
                <w:color w:val="auto"/>
              </w:rPr>
              <w:t>о кодексу України.</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4.1.9. Учасник має право внести зміни або відкликати свою пропозицію до закінчення строку її подання без втрати свого забезпечення пропозиції.</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4.1.10Такі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861E4A" w:rsidRPr="00FC3CE8" w:rsidRDefault="00861E4A" w:rsidP="00861E4A">
            <w:pPr>
              <w:widowControl/>
              <w:jc w:val="both"/>
              <w:rPr>
                <w:rFonts w:ascii="Times New Roman" w:eastAsia="Times New Roman" w:hAnsi="Times New Roman" w:cs="Times New Roman"/>
                <w:color w:val="auto"/>
                <w:lang w:bidi="ar-SA"/>
              </w:rPr>
            </w:pPr>
            <w:r w:rsidRPr="00FC3CE8">
              <w:rPr>
                <w:rFonts w:ascii="Times New Roman" w:eastAsia="Arial" w:hAnsi="Times New Roman" w:cs="Times New Roman"/>
                <w:color w:val="auto"/>
                <w:lang w:eastAsia="en-US" w:bidi="ar-SA"/>
              </w:rPr>
              <w:t xml:space="preserve">4.1.11. </w:t>
            </w:r>
            <w:r w:rsidRPr="00FC3CE8">
              <w:rPr>
                <w:rFonts w:ascii="Times New Roman" w:eastAsia="Times New Roman" w:hAnsi="Times New Roman" w:cs="Times New Roman"/>
                <w:color w:val="auto"/>
                <w:lang w:bidi="ar-SA"/>
              </w:rPr>
              <w:t>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lastRenderedPageBreak/>
              <w:t>2. Дата та час розкриття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Arial" w:hAnsi="Times New Roman" w:cs="Times New Roman"/>
                <w:color w:val="auto"/>
                <w:lang w:eastAsia="en-US" w:bidi="ar-SA"/>
              </w:rPr>
              <w:t>4.2.1. Дата і час розкриття пропозицій визначаються електронною системою закупівель автоматично та зазначаються в оголошенні про проведення спрощеної процедури закупівлі.</w:t>
            </w:r>
          </w:p>
          <w:p w:rsidR="00861E4A" w:rsidRPr="00FC3CE8" w:rsidRDefault="00861E4A" w:rsidP="00861E4A">
            <w:pPr>
              <w:widowControl/>
              <w:jc w:val="both"/>
              <w:textAlignment w:val="baseline"/>
              <w:rPr>
                <w:rFonts w:ascii="Times New Roman" w:eastAsia="Calibri" w:hAnsi="Times New Roman" w:cs="Times New Roman"/>
                <w:color w:val="auto"/>
                <w:shd w:val="clear" w:color="auto" w:fill="FFFFFF"/>
                <w:lang w:eastAsia="ru-RU" w:bidi="ar-SA"/>
              </w:rPr>
            </w:pPr>
            <w:r w:rsidRPr="00FC3CE8">
              <w:rPr>
                <w:rFonts w:ascii="Times New Roman" w:eastAsia="Calibri" w:hAnsi="Times New Roman" w:cs="Times New Roman"/>
                <w:color w:val="auto"/>
                <w:shd w:val="clear" w:color="auto" w:fill="FFFFFF"/>
                <w:lang w:eastAsia="ru-RU" w:bidi="ar-SA"/>
              </w:rPr>
              <w:t>4.2.2. Перед початком електронного аукціону автоматично розкривається інформація про ціни/приведені ціни пропозицій.</w:t>
            </w:r>
          </w:p>
          <w:p w:rsidR="00861E4A" w:rsidRPr="00FC3CE8" w:rsidRDefault="00861E4A" w:rsidP="00861E4A">
            <w:pPr>
              <w:jc w:val="both"/>
              <w:rPr>
                <w:rFonts w:ascii="Times New Roman" w:eastAsia="Arial" w:hAnsi="Times New Roman" w:cs="Times New Roman"/>
                <w:color w:val="auto"/>
                <w:lang w:eastAsia="en-US" w:bidi="ar-SA"/>
              </w:rPr>
            </w:pPr>
            <w:r w:rsidRPr="00FC3CE8">
              <w:rPr>
                <w:rFonts w:ascii="Times New Roman" w:eastAsia="Calibri" w:hAnsi="Times New Roman" w:cs="Times New Roman"/>
                <w:color w:val="auto"/>
                <w:shd w:val="clear" w:color="auto" w:fill="FFFFFF"/>
                <w:lang w:eastAsia="ru-RU" w:bidi="ar-SA"/>
              </w:rPr>
              <w:t>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FC3CE8" w:rsidRPr="00FC3CE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jc w:val="center"/>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Розділ V. Оцінка та розгляд пропозиції</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1. Перелік критеріїв та методика оцінки пропозиції із зазначенням питомої ваги критерію</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jc w:val="both"/>
              <w:textAlignment w:val="baseline"/>
              <w:rPr>
                <w:rFonts w:ascii="Times New Roman" w:eastAsia="Calibri" w:hAnsi="Times New Roman" w:cs="Times New Roman"/>
                <w:color w:val="auto"/>
                <w:bdr w:val="none" w:sz="0" w:space="0" w:color="auto" w:frame="1"/>
                <w:lang w:eastAsia="ru-RU" w:bidi="ar-SA"/>
              </w:rPr>
            </w:pPr>
            <w:r w:rsidRPr="00FC3CE8">
              <w:rPr>
                <w:rFonts w:ascii="Times New Roman" w:eastAsia="Calibri" w:hAnsi="Times New Roman" w:cs="Times New Roman"/>
                <w:color w:val="auto"/>
                <w:bdr w:val="none" w:sz="0" w:space="0" w:color="auto" w:frame="1"/>
                <w:lang w:eastAsia="ru-RU" w:bidi="ar-SA"/>
              </w:rPr>
              <w:t>5.1.1.Оцінка пропозицій проводиться автоматично електронною системою закупівель на основі критеріїв і методики оцінки, зазначених замовником у даному оголошенні, та шляхом застосування електронного аукціону.</w:t>
            </w:r>
          </w:p>
          <w:p w:rsidR="00861E4A" w:rsidRPr="00FC3CE8" w:rsidRDefault="00861E4A" w:rsidP="00861E4A">
            <w:pPr>
              <w:widowControl/>
              <w:jc w:val="both"/>
              <w:textAlignment w:val="baseline"/>
              <w:rPr>
                <w:rFonts w:ascii="Times New Roman" w:eastAsia="Times New Roman" w:hAnsi="Times New Roman" w:cs="Times New Roman"/>
                <w:b/>
                <w:bCs/>
                <w:color w:val="auto"/>
                <w:lang w:eastAsia="ru-RU" w:bidi="ar-SA"/>
              </w:rPr>
            </w:pPr>
            <w:r w:rsidRPr="00FC3CE8">
              <w:rPr>
                <w:rFonts w:ascii="Times New Roman" w:eastAsia="Calibri" w:hAnsi="Times New Roman" w:cs="Times New Roman"/>
                <w:color w:val="auto"/>
                <w:bdr w:val="none" w:sz="0" w:space="0" w:color="auto" w:frame="1"/>
                <w:lang w:eastAsia="ru-RU" w:bidi="ar-SA"/>
              </w:rPr>
              <w:t xml:space="preserve">5.1.2. </w:t>
            </w:r>
            <w:r w:rsidRPr="00FC3CE8">
              <w:rPr>
                <w:rFonts w:ascii="Times New Roman" w:eastAsia="Times New Roman" w:hAnsi="Times New Roman" w:cs="Times New Roman"/>
                <w:b/>
                <w:bCs/>
                <w:color w:val="auto"/>
                <w:lang w:eastAsia="ru-RU" w:bidi="ar-SA"/>
              </w:rPr>
              <w:t xml:space="preserve">Критерії та методика оцінки пропозицій </w:t>
            </w:r>
          </w:p>
          <w:p w:rsidR="00861E4A" w:rsidRPr="00FC3CE8" w:rsidRDefault="00861E4A" w:rsidP="00861E4A">
            <w:pPr>
              <w:widowControl/>
              <w:autoSpaceDE w:val="0"/>
              <w:autoSpaceDN w:val="0"/>
              <w:adjustRightInd w:val="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Єдиним критерієм оцінки є:</w:t>
            </w:r>
          </w:p>
          <w:p w:rsidR="00861E4A" w:rsidRPr="00FC3CE8" w:rsidRDefault="00861E4A" w:rsidP="00861E4A">
            <w:pPr>
              <w:widowControl/>
              <w:numPr>
                <w:ilvl w:val="0"/>
                <w:numId w:val="31"/>
              </w:numPr>
              <w:autoSpaceDE w:val="0"/>
              <w:autoSpaceDN w:val="0"/>
              <w:adjustRightInd w:val="0"/>
              <w:ind w:firstLine="284"/>
              <w:jc w:val="both"/>
              <w:rPr>
                <w:rFonts w:ascii="Times New Roman" w:eastAsia="Calibri" w:hAnsi="Times New Roman" w:cs="Times New Roman"/>
                <w:color w:val="auto"/>
                <w:u w:val="single"/>
                <w:lang w:eastAsia="ru-RU" w:bidi="ar-SA"/>
              </w:rPr>
            </w:pPr>
            <w:r w:rsidRPr="00FC3CE8">
              <w:rPr>
                <w:rFonts w:ascii="Times New Roman" w:eastAsia="Calibri" w:hAnsi="Times New Roman" w:cs="Times New Roman"/>
                <w:color w:val="auto"/>
                <w:u w:val="single"/>
                <w:lang w:eastAsia="ru-RU" w:bidi="ar-SA"/>
              </w:rPr>
              <w:t>Ціна – 100% .</w:t>
            </w:r>
          </w:p>
          <w:p w:rsidR="00861E4A" w:rsidRPr="00FC3CE8" w:rsidRDefault="00861E4A" w:rsidP="00861E4A">
            <w:pPr>
              <w:widowControl/>
              <w:autoSpaceDE w:val="0"/>
              <w:autoSpaceDN w:val="0"/>
              <w:adjustRightInd w:val="0"/>
              <w:jc w:val="both"/>
              <w:rPr>
                <w:rFonts w:ascii="Times New Roman" w:eastAsia="Calibri" w:hAnsi="Times New Roman" w:cs="Times New Roman"/>
                <w:bCs/>
                <w:color w:val="auto"/>
                <w:lang w:eastAsia="ru-RU" w:bidi="ar-SA"/>
              </w:rPr>
            </w:pPr>
            <w:r w:rsidRPr="00FC3CE8">
              <w:rPr>
                <w:rFonts w:ascii="Times New Roman" w:eastAsia="Calibri" w:hAnsi="Times New Roman" w:cs="Times New Roman"/>
                <w:bCs/>
                <w:color w:val="auto"/>
                <w:lang w:eastAsia="ru-RU" w:bidi="ar-SA"/>
              </w:rPr>
              <w:t>Пропозиції учасників шикуються по мірі зростання ціни. Тобто від найменшої ціни до найбільшої.</w:t>
            </w:r>
          </w:p>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5.1.3. Аукціон проводиться в порядку, передбаченому ст. 30 ЗУ «Про публічні закупівлі».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861E4A" w:rsidRPr="00FC3CE8" w:rsidRDefault="00861E4A" w:rsidP="00861E4A">
            <w:pPr>
              <w:widowControl/>
              <w:jc w:val="both"/>
              <w:textAlignment w:val="baseline"/>
              <w:rPr>
                <w:rFonts w:ascii="Times New Roman" w:eastAsia="Times New Roman" w:hAnsi="Times New Roman" w:cs="Times New Roman"/>
                <w:color w:val="auto"/>
                <w:lang w:eastAsia="ru-RU" w:bidi="ar-SA"/>
              </w:rPr>
            </w:pPr>
            <w:bookmarkStart w:id="4" w:name="n478"/>
            <w:bookmarkStart w:id="5" w:name="n481"/>
            <w:bookmarkEnd w:id="4"/>
            <w:bookmarkEnd w:id="5"/>
            <w:r w:rsidRPr="00FC3CE8">
              <w:rPr>
                <w:rFonts w:ascii="Times New Roman" w:eastAsia="Times New Roman" w:hAnsi="Times New Roman" w:cs="Times New Roman"/>
                <w:color w:val="auto"/>
                <w:lang w:eastAsia="ru-RU" w:bidi="ar-SA"/>
              </w:rPr>
              <w:t>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w:t>
            </w:r>
          </w:p>
          <w:p w:rsidR="00861E4A" w:rsidRPr="00FC3CE8" w:rsidRDefault="00861E4A" w:rsidP="00861E4A">
            <w:pPr>
              <w:widowControl/>
              <w:jc w:val="both"/>
              <w:textAlignment w:val="baseline"/>
              <w:rPr>
                <w:rFonts w:ascii="Times New Roman" w:eastAsia="Times New Roman" w:hAnsi="Times New Roman" w:cs="Times New Roman"/>
                <w:color w:val="auto"/>
                <w:lang w:val="ru-RU" w:eastAsia="ru-RU" w:bidi="ar-SA"/>
              </w:rPr>
            </w:pPr>
            <w:bookmarkStart w:id="6" w:name="n484"/>
            <w:bookmarkEnd w:id="6"/>
            <w:r w:rsidRPr="00FC3CE8">
              <w:rPr>
                <w:rFonts w:ascii="Times New Roman" w:eastAsia="Times New Roman" w:hAnsi="Times New Roman" w:cs="Times New Roman"/>
                <w:color w:val="auto"/>
                <w:lang w:eastAsia="ru-RU" w:bidi="ar-SA"/>
              </w:rPr>
              <w:t xml:space="preserve">5.1.5. У разі якщо була подана одна пропозиція, електронна система </w:t>
            </w:r>
            <w:r w:rsidRPr="00FC3CE8">
              <w:rPr>
                <w:rFonts w:ascii="Times New Roman" w:eastAsia="Times New Roman" w:hAnsi="Times New Roman" w:cs="Times New Roman"/>
                <w:color w:val="auto"/>
                <w:lang w:eastAsia="ru-RU" w:bidi="ar-SA"/>
              </w:rPr>
              <w:lastRenderedPageBreak/>
              <w:t>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lastRenderedPageBreak/>
              <w:t>2. Розгляд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jc w:val="both"/>
              <w:textAlignment w:val="baseline"/>
              <w:rPr>
                <w:rFonts w:ascii="Times New Roman" w:eastAsia="Calibri" w:hAnsi="Times New Roman" w:cs="Times New Roman"/>
                <w:color w:val="auto"/>
                <w:bdr w:val="none" w:sz="0" w:space="0" w:color="auto" w:frame="1"/>
                <w:lang w:eastAsia="ru-RU" w:bidi="ar-SA"/>
              </w:rPr>
            </w:pPr>
            <w:r w:rsidRPr="00FC3CE8">
              <w:rPr>
                <w:rFonts w:ascii="Times New Roman" w:eastAsia="Calibri" w:hAnsi="Times New Roman" w:cs="Times New Roman"/>
                <w:color w:val="auto"/>
                <w:bdr w:val="none" w:sz="0" w:space="0" w:color="auto" w:frame="1"/>
                <w:lang w:eastAsia="ru-RU" w:bidi="ar-SA"/>
              </w:rPr>
              <w:t>5.2.1.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61E4A" w:rsidRPr="00FC3CE8" w:rsidRDefault="00861E4A" w:rsidP="00861E4A">
            <w:pPr>
              <w:widowControl/>
              <w:jc w:val="both"/>
              <w:textAlignment w:val="baseline"/>
              <w:rPr>
                <w:rFonts w:ascii="Times New Roman" w:eastAsia="Calibri" w:hAnsi="Times New Roman" w:cs="Times New Roman"/>
                <w:color w:val="auto"/>
                <w:bdr w:val="none" w:sz="0" w:space="0" w:color="auto" w:frame="1"/>
                <w:lang w:val="ru-RU" w:eastAsia="ru-RU" w:bidi="ar-SA"/>
              </w:rPr>
            </w:pPr>
            <w:r w:rsidRPr="00FC3CE8">
              <w:rPr>
                <w:rFonts w:ascii="Times New Roman" w:eastAsia="Calibri" w:hAnsi="Times New Roman" w:cs="Times New Roman"/>
                <w:color w:val="auto"/>
                <w:bdr w:val="none" w:sz="0" w:space="0" w:color="auto" w:frame="1"/>
                <w:lang w:eastAsia="ru-RU" w:bidi="ar-SA"/>
              </w:rPr>
              <w:t>Строк розгляду найбільш економічно вигідної пропозиції не повинен перевищувати 5 робочих днів з дня завершення електронного аукціону.</w:t>
            </w:r>
          </w:p>
          <w:p w:rsidR="00861E4A" w:rsidRPr="00FC3CE8" w:rsidRDefault="00861E4A" w:rsidP="00861E4A">
            <w:pPr>
              <w:widowControl/>
              <w:jc w:val="both"/>
              <w:textAlignment w:val="baseline"/>
              <w:rPr>
                <w:rFonts w:ascii="Times New Roman" w:eastAsia="Calibri" w:hAnsi="Times New Roman" w:cs="Times New Roman"/>
                <w:color w:val="auto"/>
                <w:bdr w:val="none" w:sz="0" w:space="0" w:color="auto" w:frame="1"/>
                <w:lang w:eastAsia="ru-RU" w:bidi="ar-SA"/>
              </w:rPr>
            </w:pPr>
            <w:r w:rsidRPr="00FC3CE8">
              <w:rPr>
                <w:rFonts w:ascii="Times New Roman" w:eastAsia="Calibri" w:hAnsi="Times New Roman" w:cs="Times New Roman"/>
                <w:color w:val="auto"/>
                <w:bdr w:val="none" w:sz="0" w:space="0" w:color="auto" w:frame="1"/>
                <w:lang w:eastAsia="ru-RU" w:bidi="ar-SA"/>
              </w:rPr>
              <w:t>5.2.2. За результатами оцінки та розгляду пропозиції замовник визначає переможця.</w:t>
            </w:r>
          </w:p>
          <w:p w:rsidR="00861E4A" w:rsidRPr="00FC3CE8" w:rsidRDefault="00861E4A" w:rsidP="00861E4A">
            <w:pPr>
              <w:widowControl/>
              <w:jc w:val="both"/>
              <w:textAlignment w:val="baseline"/>
              <w:rPr>
                <w:rFonts w:ascii="Times New Roman" w:eastAsia="Calibri" w:hAnsi="Times New Roman" w:cs="Times New Roman"/>
                <w:color w:val="auto"/>
                <w:bdr w:val="none" w:sz="0" w:space="0" w:color="auto" w:frame="1"/>
                <w:lang w:eastAsia="ru-RU" w:bidi="ar-SA"/>
              </w:rPr>
            </w:pPr>
            <w:r w:rsidRPr="00FC3CE8">
              <w:rPr>
                <w:rFonts w:ascii="Times New Roman" w:eastAsia="Calibri" w:hAnsi="Times New Roman" w:cs="Times New Roman"/>
                <w:color w:val="auto"/>
                <w:bdr w:val="none" w:sz="0" w:space="0" w:color="auto" w:frame="1"/>
                <w:lang w:eastAsia="ru-RU" w:bidi="ar-SA"/>
              </w:rPr>
              <w:t>Повідомлення про намір укласти договір про закупівлю замовник оприлюднює в електронній системі закупівель.</w:t>
            </w:r>
          </w:p>
          <w:p w:rsidR="00861E4A" w:rsidRPr="00FC3CE8" w:rsidRDefault="00861E4A" w:rsidP="00861E4A">
            <w:pPr>
              <w:widowControl/>
              <w:jc w:val="both"/>
              <w:textAlignment w:val="baseline"/>
              <w:rPr>
                <w:rFonts w:ascii="Times New Roman" w:eastAsia="Calibri" w:hAnsi="Times New Roman" w:cs="Times New Roman"/>
                <w:color w:val="auto"/>
                <w:bdr w:val="none" w:sz="0" w:space="0" w:color="auto" w:frame="1"/>
                <w:lang w:eastAsia="ru-RU" w:bidi="ar-SA"/>
              </w:rPr>
            </w:pPr>
            <w:r w:rsidRPr="00FC3CE8">
              <w:rPr>
                <w:rFonts w:ascii="Times New Roman" w:eastAsia="Calibri" w:hAnsi="Times New Roman" w:cs="Times New Roman"/>
                <w:color w:val="auto"/>
                <w:bdr w:val="none" w:sz="0" w:space="0" w:color="auto" w:frame="1"/>
                <w:lang w:eastAsia="ru-RU" w:bidi="ar-SA"/>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rsidR="00861E4A" w:rsidRPr="00FC3CE8" w:rsidRDefault="00861E4A" w:rsidP="00861E4A">
            <w:pPr>
              <w:widowControl/>
              <w:jc w:val="both"/>
              <w:textAlignment w:val="baseline"/>
              <w:rPr>
                <w:rFonts w:ascii="Times New Roman" w:eastAsia="Calibri" w:hAnsi="Times New Roman" w:cs="Times New Roman"/>
                <w:color w:val="auto"/>
                <w:bdr w:val="none" w:sz="0" w:space="0" w:color="auto" w:frame="1"/>
                <w:lang w:eastAsia="ru-RU" w:bidi="ar-SA"/>
              </w:rPr>
            </w:pPr>
            <w:r w:rsidRPr="00FC3CE8">
              <w:rPr>
                <w:rFonts w:ascii="Times New Roman" w:eastAsia="Calibri" w:hAnsi="Times New Roman" w:cs="Times New Roman"/>
                <w:color w:val="auto"/>
                <w:bdr w:val="none" w:sz="0" w:space="0" w:color="auto" w:frame="1"/>
                <w:lang w:eastAsia="ru-RU" w:bidi="ar-SA"/>
              </w:rPr>
              <w:t>Наступна найбільш економічно вигідна пропозиція визначається електронною системою закупівель автоматично.</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3. Інша інформація</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bdr w:val="none" w:sz="0" w:space="0" w:color="auto" w:frame="1"/>
                <w:lang w:eastAsia="ru-RU" w:bidi="ar-SA"/>
              </w:rPr>
              <w:t>5.3.1. Загальна ціна пропозиції – означає суму, за яку учасник передбачає надати послуги в обсязі, визначеному замовником.</w:t>
            </w:r>
          </w:p>
          <w:p w:rsidR="00861E4A" w:rsidRPr="00FC3CE8" w:rsidRDefault="00861E4A" w:rsidP="004A5CD1">
            <w:pPr>
              <w:widowControl/>
              <w:jc w:val="both"/>
              <w:rPr>
                <w:rFonts w:ascii="Times New Roman" w:eastAsia="Times New Roman" w:hAnsi="Times New Roman" w:cs="Times New Roman"/>
                <w:color w:val="auto"/>
                <w:lang w:bidi="ar-SA"/>
              </w:rPr>
            </w:pPr>
            <w:r w:rsidRPr="00FC3CE8">
              <w:rPr>
                <w:rFonts w:ascii="Times New Roman" w:eastAsia="Calibri" w:hAnsi="Times New Roman" w:cs="Times New Roman"/>
                <w:color w:val="auto"/>
                <w:bdr w:val="none" w:sz="0" w:space="0" w:color="auto" w:frame="1"/>
                <w:lang w:eastAsia="ru-RU" w:bidi="ar-SA"/>
              </w:rPr>
              <w:t xml:space="preserve">5.3.2. </w:t>
            </w:r>
            <w:r w:rsidRPr="00FC3CE8">
              <w:rPr>
                <w:rFonts w:ascii="Times New Roman" w:eastAsia="Times New Roman" w:hAnsi="Times New Roman" w:cs="Times New Roman"/>
                <w:color w:val="auto"/>
                <w:lang w:bidi="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4. Відхилення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jc w:val="both"/>
              <w:rPr>
                <w:rFonts w:ascii="Times New Roman" w:hAnsi="Times New Roman" w:cs="Times New Roman"/>
                <w:color w:val="auto"/>
              </w:rPr>
            </w:pPr>
            <w:bookmarkStart w:id="7" w:name="h.3rdcrjn" w:colFirst="0" w:colLast="0"/>
            <w:bookmarkEnd w:id="7"/>
            <w:r w:rsidRPr="00FC3CE8">
              <w:rPr>
                <w:rFonts w:ascii="Times New Roman" w:hAnsi="Times New Roman" w:cs="Times New Roman"/>
                <w:color w:val="auto"/>
              </w:rPr>
              <w:t>5.4.1. Замовник відхиляє пропозицію в разі, якщо:</w:t>
            </w:r>
          </w:p>
          <w:p w:rsidR="00861E4A" w:rsidRPr="00FC3CE8" w:rsidRDefault="00861E4A" w:rsidP="00861E4A">
            <w:pPr>
              <w:jc w:val="both"/>
              <w:rPr>
                <w:rFonts w:ascii="Times New Roman" w:hAnsi="Times New Roman" w:cs="Times New Roman"/>
                <w:color w:val="auto"/>
              </w:rPr>
            </w:pPr>
            <w:r w:rsidRPr="00FC3CE8">
              <w:rPr>
                <w:rFonts w:ascii="Times New Roman" w:hAnsi="Times New Roman" w:cs="Times New Roman"/>
                <w:color w:val="auto"/>
              </w:rPr>
              <w:t>1) пропозиція учасника не відповідає умовам, визначеним в оголошенні про проведення спрощеної закупівлі, та вимогам до предмета закупівлі;</w:t>
            </w:r>
          </w:p>
          <w:p w:rsidR="00861E4A" w:rsidRPr="00FC3CE8" w:rsidRDefault="00861E4A" w:rsidP="00861E4A">
            <w:pPr>
              <w:jc w:val="both"/>
              <w:rPr>
                <w:rFonts w:ascii="Times New Roman" w:hAnsi="Times New Roman" w:cs="Times New Roman"/>
                <w:color w:val="auto"/>
              </w:rPr>
            </w:pPr>
            <w:bookmarkStart w:id="8" w:name="n1183"/>
            <w:bookmarkEnd w:id="8"/>
            <w:r w:rsidRPr="00FC3CE8">
              <w:rPr>
                <w:rFonts w:ascii="Times New Roman" w:hAnsi="Times New Roman" w:cs="Times New Roman"/>
                <w:color w:val="auto"/>
              </w:rPr>
              <w:t>2) учасник не надав забезпечення пропозиції, якщо таке забезпечення вимагалося замовником;</w:t>
            </w:r>
          </w:p>
          <w:p w:rsidR="00861E4A" w:rsidRPr="00FC3CE8" w:rsidRDefault="00861E4A" w:rsidP="00861E4A">
            <w:pPr>
              <w:jc w:val="both"/>
              <w:rPr>
                <w:rFonts w:ascii="Times New Roman" w:hAnsi="Times New Roman" w:cs="Times New Roman"/>
                <w:color w:val="auto"/>
              </w:rPr>
            </w:pPr>
            <w:bookmarkStart w:id="9" w:name="n1184"/>
            <w:bookmarkEnd w:id="9"/>
            <w:r w:rsidRPr="00FC3CE8">
              <w:rPr>
                <w:rFonts w:ascii="Times New Roman" w:hAnsi="Times New Roman" w:cs="Times New Roman"/>
                <w:color w:val="auto"/>
              </w:rPr>
              <w:t>3) учасник, який визначений переможцем спрощеної закупівлі, відмовився від укладення договору про закупівлю;</w:t>
            </w:r>
          </w:p>
          <w:p w:rsidR="00861E4A" w:rsidRPr="00FC3CE8" w:rsidRDefault="00861E4A" w:rsidP="00861E4A">
            <w:pPr>
              <w:jc w:val="both"/>
              <w:rPr>
                <w:rFonts w:ascii="Times New Roman" w:hAnsi="Times New Roman" w:cs="Times New Roman"/>
                <w:color w:val="auto"/>
                <w:lang w:val="ru-RU" w:eastAsia="ru-RU" w:bidi="ar-SA"/>
              </w:rPr>
            </w:pPr>
            <w:bookmarkStart w:id="10" w:name="n1185"/>
            <w:bookmarkEnd w:id="10"/>
            <w:r w:rsidRPr="00FC3CE8">
              <w:rPr>
                <w:rFonts w:ascii="Times New Roman" w:hAnsi="Times New Roman" w:cs="Times New Roman"/>
                <w:color w:val="auto"/>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61E4A" w:rsidRPr="00FC3CE8" w:rsidRDefault="00861E4A" w:rsidP="00861E4A">
            <w:pPr>
              <w:widowControl/>
              <w:spacing w:line="264" w:lineRule="auto"/>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5.4.2. Інформація про відхилення пропозиції протягом 1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861E4A" w:rsidRPr="00FC3CE8" w:rsidRDefault="00861E4A" w:rsidP="00861E4A">
            <w:pPr>
              <w:keepNext/>
              <w:widowControl/>
              <w:spacing w:line="264" w:lineRule="auto"/>
              <w:jc w:val="both"/>
              <w:outlineLvl w:val="0"/>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3 робочих дні з дня надходження такого звернення через електронну систему закупівель замовник зобов’язаний надати йому відповідь.</w:t>
            </w:r>
          </w:p>
          <w:p w:rsidR="00861E4A" w:rsidRPr="00FC3CE8" w:rsidRDefault="00861E4A" w:rsidP="00861E4A">
            <w:pPr>
              <w:tabs>
                <w:tab w:val="left" w:pos="1080"/>
              </w:tabs>
              <w:spacing w:line="264" w:lineRule="auto"/>
              <w:contextualSpacing/>
              <w:jc w:val="both"/>
              <w:rPr>
                <w:rFonts w:ascii="Times New Roman" w:hAnsi="Times New Roman" w:cs="Times New Roman"/>
                <w:color w:val="auto"/>
              </w:rPr>
            </w:pPr>
            <w:r w:rsidRPr="00FC3CE8">
              <w:rPr>
                <w:rFonts w:ascii="Times New Roman" w:eastAsia="Calibri" w:hAnsi="Times New Roman" w:cs="Times New Roman"/>
                <w:bCs/>
                <w:color w:val="auto"/>
                <w:kern w:val="32"/>
                <w:lang w:eastAsia="ru-RU" w:bidi="ar-SA"/>
              </w:rPr>
              <w:t xml:space="preserve">5.4.3. Уповноважена особа </w:t>
            </w:r>
            <w:r w:rsidRPr="00FC3CE8">
              <w:rPr>
                <w:rFonts w:ascii="Times New Roman" w:hAnsi="Times New Roman" w:cs="Times New Roman"/>
                <w:color w:val="auto"/>
              </w:rPr>
              <w:t xml:space="preserve">при прийнятті рішень у своїй діяльності </w:t>
            </w:r>
            <w:r w:rsidRPr="00FC3CE8">
              <w:rPr>
                <w:rFonts w:ascii="Times New Roman" w:hAnsi="Times New Roman" w:cs="Times New Roman"/>
                <w:color w:val="auto"/>
              </w:rPr>
              <w:lastRenderedPageBreak/>
              <w:t>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861E4A" w:rsidRPr="00FC3CE8" w:rsidRDefault="00861E4A" w:rsidP="00861E4A">
            <w:pPr>
              <w:tabs>
                <w:tab w:val="left" w:pos="1080"/>
              </w:tabs>
              <w:spacing w:line="264" w:lineRule="auto"/>
              <w:contextualSpacing/>
              <w:jc w:val="both"/>
              <w:rPr>
                <w:rFonts w:ascii="Times New Roman" w:hAnsi="Times New Roman" w:cs="Times New Roman"/>
                <w:color w:val="auto"/>
              </w:rPr>
            </w:pPr>
            <w:r w:rsidRPr="00FC3CE8">
              <w:rPr>
                <w:rFonts w:ascii="Times New Roman" w:hAnsi="Times New Roman" w:cs="Times New Roman"/>
                <w:color w:val="auto"/>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861E4A" w:rsidRPr="00FC3CE8" w:rsidRDefault="00861E4A" w:rsidP="00861E4A">
            <w:pPr>
              <w:keepNext/>
              <w:widowControl/>
              <w:spacing w:line="264" w:lineRule="auto"/>
              <w:jc w:val="both"/>
              <w:outlineLvl w:val="0"/>
              <w:rPr>
                <w:rFonts w:ascii="Times New Roman" w:eastAsia="Calibri" w:hAnsi="Times New Roman" w:cs="Times New Roman"/>
                <w:bCs/>
                <w:color w:val="auto"/>
                <w:kern w:val="32"/>
                <w:lang w:eastAsia="ru-RU" w:bidi="ar-SA"/>
              </w:rPr>
            </w:pPr>
            <w:r w:rsidRPr="00FC3CE8">
              <w:rPr>
                <w:rFonts w:ascii="Times New Roman" w:hAnsi="Times New Roman" w:cs="Times New Roman"/>
                <w:color w:val="auto"/>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 Відсутність будь якого документа визначеного в оголошенні свідчить про невідповідність пропозиції учасника, вимогам оголошення та підлягає відхиленню, про що учасник надає письмову згоду із даним положенням.</w:t>
            </w:r>
          </w:p>
        </w:tc>
      </w:tr>
      <w:tr w:rsidR="00FC3CE8" w:rsidRPr="00FC3CE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120" w:after="120"/>
              <w:ind w:left="92" w:hanging="20"/>
              <w:jc w:val="center"/>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lastRenderedPageBreak/>
              <w:t>Розділ VІ. Результати торгів та укладання договору про закупівлю</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jc w:val="both"/>
              <w:rPr>
                <w:rFonts w:ascii="Times New Roman" w:eastAsia="Arial" w:hAnsi="Times New Roman" w:cs="Times New Roman"/>
                <w:b/>
                <w:color w:val="auto"/>
                <w:lang w:eastAsia="en-US" w:bidi="ar-SA"/>
              </w:rPr>
            </w:pPr>
            <w:r w:rsidRPr="00FC3CE8">
              <w:rPr>
                <w:rFonts w:ascii="Times New Roman" w:eastAsia="Times New Roman" w:hAnsi="Times New Roman" w:cs="Times New Roman"/>
                <w:b/>
                <w:bCs/>
                <w:color w:val="auto"/>
                <w:lang w:eastAsia="en-US" w:bidi="ar-SA"/>
              </w:rPr>
              <w:t>1. Відміна спрощеної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jc w:val="both"/>
              <w:rPr>
                <w:rFonts w:ascii="Times New Roman" w:eastAsia="Times New Roman" w:hAnsi="Times New Roman" w:cs="Times New Roman"/>
                <w:color w:val="auto"/>
                <w:lang w:eastAsia="ru-RU" w:bidi="ar-SA"/>
              </w:rPr>
            </w:pPr>
            <w:bookmarkStart w:id="11" w:name="h.z337ya" w:colFirst="0" w:colLast="0"/>
            <w:bookmarkEnd w:id="11"/>
            <w:r w:rsidRPr="00FC3CE8">
              <w:rPr>
                <w:rFonts w:ascii="Times New Roman" w:eastAsia="Times New Roman" w:hAnsi="Times New Roman" w:cs="Times New Roman"/>
                <w:color w:val="auto"/>
                <w:lang w:eastAsia="ru-RU" w:bidi="ar-SA"/>
              </w:rPr>
              <w:t>6.1.1. Замовник відміняє спрощену закупівлю в разі:</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1) відсутності подальшої потреби в закупівлі товарів, робіт і послуг;</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2) неможливості усунення порушень, що виникли через виявлені порушення законодавства з питань публічних закупівель;</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3) скорочення видатків на здійснення закупівлі товарів, робіт і послуг.</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6.1.2. Спрощена закупівля автоматично відміняється електронною системою закупівель у разі:</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1) відхилення всіх пропозицій згідно з частиною 13 статті 14 Закону;</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2) відсутності пропозицій учасників для участі в ній.</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Спрощена закупівля може бути відмінена частково (за лотом).</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6.1.3. Повідомлення про відміну закупівлі оприлюднюється в електронній системі закупівель:</w:t>
            </w:r>
          </w:p>
          <w:p w:rsidR="00861E4A" w:rsidRPr="00FC3CE8" w:rsidRDefault="00861E4A" w:rsidP="00861E4A">
            <w:pPr>
              <w:widowControl/>
              <w:numPr>
                <w:ilvl w:val="0"/>
                <w:numId w:val="35"/>
              </w:numPr>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замовником протягом 1 робочого дня з дня прийняття замовником відповідного рішення;</w:t>
            </w:r>
          </w:p>
          <w:p w:rsidR="00861E4A" w:rsidRPr="00FC3CE8" w:rsidRDefault="00861E4A" w:rsidP="00861E4A">
            <w:pPr>
              <w:widowControl/>
              <w:numPr>
                <w:ilvl w:val="0"/>
                <w:numId w:val="35"/>
              </w:numPr>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електронною системою закупівель протягом 1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861E4A" w:rsidRPr="00FC3CE8" w:rsidRDefault="00861E4A" w:rsidP="00861E4A">
            <w:pPr>
              <w:overflowPunct w:val="0"/>
              <w:autoSpaceDE w:val="0"/>
              <w:autoSpaceDN w:val="0"/>
              <w:adjustRightInd w:val="0"/>
              <w:spacing w:line="233" w:lineRule="auto"/>
              <w:jc w:val="both"/>
              <w:rPr>
                <w:rFonts w:ascii="Times New Roman" w:eastAsia="Times New Roman" w:hAnsi="Times New Roman" w:cs="Times New Roman"/>
                <w:color w:val="auto"/>
                <w:lang w:eastAsia="en-US" w:bidi="ar-SA"/>
              </w:rPr>
            </w:pPr>
            <w:r w:rsidRPr="00FC3CE8">
              <w:rPr>
                <w:rFonts w:ascii="Times New Roman" w:eastAsia="Times New Roman" w:hAnsi="Times New Roman" w:cs="Times New Roman"/>
                <w:color w:val="auto"/>
                <w:lang w:eastAsia="ru-RU" w:bidi="ar-SA"/>
              </w:rPr>
              <w:t>Рішення та дії замовника можуть бути оскаржені учасником спрощеної закупівлі у судовому порядку.</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96" w:after="96"/>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lastRenderedPageBreak/>
              <w:t xml:space="preserve">2. Строк укладання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6.2.1.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61E4A" w:rsidRPr="00FC3CE8" w:rsidRDefault="00861E4A" w:rsidP="00861E4A">
            <w:pPr>
              <w:widowControl/>
              <w:jc w:val="both"/>
              <w:rPr>
                <w:rFonts w:ascii="Times New Roman" w:eastAsia="Times New Roman" w:hAnsi="Times New Roman" w:cs="Times New Roman"/>
                <w:color w:val="auto"/>
                <w:lang w:eastAsia="ru-RU" w:bidi="ar-SA"/>
              </w:rPr>
            </w:pPr>
            <w:r w:rsidRPr="00FC3CE8">
              <w:rPr>
                <w:rFonts w:ascii="Times New Roman" w:eastAsia="Times New Roman" w:hAnsi="Times New Roman" w:cs="Times New Roman"/>
                <w:color w:val="auto"/>
                <w:lang w:eastAsia="ru-RU" w:bidi="ar-SA"/>
              </w:rPr>
              <w:t>Договір про закупівлю укладається згідно з вимогами статті 41 Закону.</w:t>
            </w:r>
          </w:p>
          <w:p w:rsidR="00861E4A" w:rsidRPr="00FC3CE8" w:rsidRDefault="00861E4A" w:rsidP="00861E4A">
            <w:pPr>
              <w:overflowPunct w:val="0"/>
              <w:autoSpaceDE w:val="0"/>
              <w:autoSpaceDN w:val="0"/>
              <w:adjustRightInd w:val="0"/>
              <w:jc w:val="both"/>
              <w:rPr>
                <w:rFonts w:ascii="Times New Roman" w:eastAsia="Times New Roman" w:hAnsi="Times New Roman" w:cs="Times New Roman"/>
                <w:color w:val="auto"/>
                <w:lang w:eastAsia="en-US" w:bidi="ar-SA"/>
              </w:rPr>
            </w:pPr>
            <w:r w:rsidRPr="00FC3CE8">
              <w:rPr>
                <w:rFonts w:ascii="Times New Roman" w:eastAsia="Times New Roman" w:hAnsi="Times New Roman" w:cs="Times New Roman"/>
                <w:color w:val="auto"/>
                <w:lang w:eastAsia="ru-RU" w:bidi="ar-SA"/>
              </w:rPr>
              <w:t xml:space="preserve">6.2.2. Звіт про результати проведення закупівлі оприлюднюється у порядку, передбаченому статтями 10 і 19 Закону. </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96" w:after="96"/>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 xml:space="preserve">3. Проєкт договору про закупівлю </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val="ru-RU" w:eastAsia="ru-RU" w:bidi="ar-SA"/>
              </w:rPr>
            </w:pPr>
            <w:r w:rsidRPr="00FC3CE8">
              <w:rPr>
                <w:rFonts w:ascii="Times New Roman" w:eastAsia="Calibri" w:hAnsi="Times New Roman" w:cs="Times New Roman"/>
                <w:color w:val="auto"/>
                <w:lang w:eastAsia="ru-RU" w:bidi="ar-SA"/>
              </w:rPr>
              <w:t>6.3.1. Проект договору про закупівлю передбачений у Додатку № 3.</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96" w:after="96"/>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4. Істотні умови, що обов’язково включаються до договору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rsidR="004A5CD1"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 </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6.4.2. Переможець процедури закупівлі під час укладення договору про закупівлю повинен надати:</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1) відповідну інформацію про право підписання договору про закупівлю;</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6.4.3. Основними істотними умовами договору про закупівлю є:</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найменування та реквізити сторін;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місце і дата укладення договору підряду;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предмет договору підряду;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договірна ціна;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строки виконання робіт;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права та обов'язки сторін;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порядок забезпечення виконання зобов'язань за договором підряду;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умови страхування ризиків випадкового знищення або пошкодження об'єкта будівництва;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порядок залучення субпідрядників;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вимоги до організації робіт;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порядок здійснення замовником контролю за якістю ресурсів;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умови здійснення технічного нагляду за виконанням  робіт;</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джерела та порядок фінансування робіт (будівництва об'єкта);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порядок розрахунків за надані послуги;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порядок здачі-приймання закінчених робіт  (об'єкта будівництва);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гарантійні строки якості закінчених робіт (експлуатації об'єкта будівництва), порядок усунення недоліків;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відповідальність сторін за порушення умов договору підряду; </w:t>
            </w:r>
          </w:p>
          <w:p w:rsidR="00861E4A" w:rsidRPr="00FC3CE8" w:rsidRDefault="00861E4A" w:rsidP="00861E4A">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порядок врегулювання спорів; </w:t>
            </w:r>
          </w:p>
          <w:p w:rsidR="00861E4A" w:rsidRPr="00FC3CE8" w:rsidRDefault="00861E4A" w:rsidP="00861E4A">
            <w:pPr>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порядок внесення змін до договору підряду та його розірвання.</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6.4.4. Основні умови договору не є остаточними і вичерпними, і </w:t>
            </w:r>
            <w:r w:rsidRPr="00FC3CE8">
              <w:rPr>
                <w:rFonts w:ascii="Times New Roman" w:eastAsia="Calibri" w:hAnsi="Times New Roman" w:cs="Times New Roman"/>
                <w:color w:val="auto"/>
                <w:lang w:eastAsia="ru-RU" w:bidi="ar-SA"/>
              </w:rPr>
              <w:lastRenderedPageBreak/>
              <w:t xml:space="preserve">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1)  зменшення обсягів закупівлі, зокрема з урахуванням фактичного обсягу видатків замовника;</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2) не застосовується;</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У разі зміни, у встановленому згідно із законодавством порядку, регульованих цін (тарифів) і нормативів в будівництві, зокрема, зміни рівня середньомісячної заробітної плати чи інших показників вартості трудових ресурсів, сума договору може бути пропорційно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6.4.6.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w:t>
            </w:r>
            <w:r w:rsidRPr="00FC3CE8">
              <w:rPr>
                <w:rFonts w:ascii="Times New Roman" w:eastAsia="Calibri" w:hAnsi="Times New Roman" w:cs="Times New Roman"/>
                <w:color w:val="auto"/>
                <w:lang w:eastAsia="ru-RU" w:bidi="ar-SA"/>
              </w:rPr>
              <w:lastRenderedPageBreak/>
              <w:t>угода, яка оприлюднюється відповідно до вимог ст.10 Закону України «Про публічні закупівлі».</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61E4A" w:rsidRPr="00FC3CE8" w:rsidRDefault="00861E4A" w:rsidP="00861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У складі пропозиції учасник повинен надати лист-згоду із проектом договору.</w:t>
            </w:r>
          </w:p>
          <w:p w:rsidR="00861E4A" w:rsidRPr="00FC3CE8" w:rsidRDefault="00861E4A" w:rsidP="004A5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6.4.8.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w:t>
            </w:r>
            <w:r w:rsidR="004A5CD1" w:rsidRPr="00FC3CE8">
              <w:rPr>
                <w:rFonts w:ascii="Times New Roman" w:eastAsia="Calibri" w:hAnsi="Times New Roman" w:cs="Times New Roman"/>
                <w:color w:val="auto"/>
                <w:lang w:eastAsia="ru-RU" w:bidi="ar-SA"/>
              </w:rPr>
              <w:t>Господарського кодексу України.</w:t>
            </w:r>
          </w:p>
        </w:tc>
      </w:tr>
      <w:tr w:rsidR="00FC3CE8"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96" w:after="96"/>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lastRenderedPageBreak/>
              <w:t>5. Дії замовника при відмові переможця підписати договір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6.5.1. У разі відмови переможця процедури закупівлі від підписання договору про закупівлю відповідно до вимог оголошення,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процедури закупівлі серед тих учасників, строк дії пропозиції яких ще не минув.</w:t>
            </w:r>
          </w:p>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 отримання замовником підписаного переможцем договору про закупівлю пізніше строку укладення договору про закупівлю, передбаченого оголошенням (несвоєчасне отримання договору); </w:t>
            </w:r>
          </w:p>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xml:space="preserve">- не отримання замовником підписаного переможцем договору про закупівлю у строк укладення договору про закупівлю, передбачений оголошенням; </w:t>
            </w:r>
          </w:p>
          <w:p w:rsidR="00861E4A" w:rsidRPr="00FC3CE8" w:rsidRDefault="00861E4A" w:rsidP="00861E4A">
            <w:pPr>
              <w:widowControl/>
              <w:jc w:val="both"/>
              <w:rPr>
                <w:rFonts w:ascii="Times New Roman" w:eastAsia="Calibri" w:hAnsi="Times New Roman" w:cs="Times New Roman"/>
                <w:color w:val="auto"/>
                <w:lang w:eastAsia="ru-RU" w:bidi="ar-SA"/>
              </w:rPr>
            </w:pPr>
            <w:r w:rsidRPr="00FC3CE8">
              <w:rPr>
                <w:rFonts w:ascii="Times New Roman" w:eastAsia="Calibri" w:hAnsi="Times New Roman" w:cs="Times New Roman"/>
                <w:color w:val="auto"/>
                <w:lang w:eastAsia="ru-RU" w:bidi="ar-S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оголошення та/або від змісту пропозиції за результатами аукціону переможця процедури закупівлі.</w:t>
            </w:r>
          </w:p>
        </w:tc>
      </w:tr>
      <w:tr w:rsidR="00861E4A" w:rsidRPr="00FC3CE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spacing w:before="96" w:after="96"/>
              <w:ind w:right="113"/>
              <w:rPr>
                <w:rFonts w:ascii="Times New Roman" w:eastAsia="Arial" w:hAnsi="Times New Roman" w:cs="Times New Roman"/>
                <w:b/>
                <w:color w:val="auto"/>
                <w:lang w:eastAsia="en-US" w:bidi="ar-SA"/>
              </w:rPr>
            </w:pPr>
            <w:r w:rsidRPr="00FC3CE8">
              <w:rPr>
                <w:rFonts w:ascii="Times New Roman" w:eastAsia="Arial" w:hAnsi="Times New Roman" w:cs="Times New Roman"/>
                <w:b/>
                <w:color w:val="auto"/>
                <w:lang w:eastAsia="en-US" w:bidi="ar-SA"/>
              </w:rPr>
              <w:t xml:space="preserve">6. Забезпечення виконання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rsidR="00861E4A" w:rsidRPr="00FC3CE8" w:rsidRDefault="00861E4A" w:rsidP="00861E4A">
            <w:pPr>
              <w:widowControl/>
              <w:autoSpaceDE w:val="0"/>
              <w:autoSpaceDN w:val="0"/>
              <w:adjustRightInd w:val="0"/>
              <w:rPr>
                <w:rFonts w:ascii="Times New Roman" w:eastAsia="Times New Roman" w:hAnsi="Times New Roman" w:cs="Times New Roman"/>
                <w:color w:val="auto"/>
                <w:lang w:bidi="ar-SA"/>
              </w:rPr>
            </w:pPr>
            <w:r w:rsidRPr="00FC3CE8">
              <w:rPr>
                <w:rFonts w:ascii="Times New Roman" w:eastAsia="Times New Roman" w:hAnsi="Times New Roman" w:cs="Times New Roman"/>
                <w:bCs/>
                <w:color w:val="auto"/>
                <w:lang w:bidi="ar-SA"/>
              </w:rPr>
              <w:t xml:space="preserve">6.6.1. Забезпечення виконання договору не вимагається. </w:t>
            </w:r>
          </w:p>
          <w:p w:rsidR="00861E4A" w:rsidRPr="00FC3CE8" w:rsidRDefault="00861E4A" w:rsidP="00861E4A">
            <w:pPr>
              <w:widowControl/>
              <w:jc w:val="both"/>
              <w:rPr>
                <w:rFonts w:ascii="Times New Roman" w:eastAsia="Calibri" w:hAnsi="Times New Roman" w:cs="Times New Roman"/>
                <w:color w:val="auto"/>
                <w:lang w:eastAsia="ru-RU" w:bidi="ar-SA"/>
              </w:rPr>
            </w:pPr>
          </w:p>
        </w:tc>
      </w:tr>
    </w:tbl>
    <w:p w:rsidR="00380222" w:rsidRPr="00FC3CE8" w:rsidRDefault="00380222" w:rsidP="004A5CD1">
      <w:pPr>
        <w:widowControl/>
        <w:tabs>
          <w:tab w:val="left" w:pos="0"/>
          <w:tab w:val="center" w:pos="4153"/>
          <w:tab w:val="right" w:pos="8306"/>
        </w:tabs>
        <w:rPr>
          <w:rFonts w:ascii="Times New Roman" w:eastAsia="Calibri" w:hAnsi="Times New Roman" w:cs="Times New Roman"/>
          <w:b/>
          <w:bCs/>
          <w:color w:val="auto"/>
          <w:lang w:eastAsia="ru-RU" w:bidi="ar-SA"/>
        </w:rPr>
      </w:pPr>
    </w:p>
    <w:sectPr w:rsidR="00380222" w:rsidRPr="00FC3CE8" w:rsidSect="00B326E7">
      <w:footerReference w:type="even" r:id="rId11"/>
      <w:footerReference w:type="default" r:id="rId12"/>
      <w:pgSz w:w="11909" w:h="16840"/>
      <w:pgMar w:top="612" w:right="839" w:bottom="612" w:left="82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65D" w:rsidRDefault="004B465D" w:rsidP="00764481">
      <w:r>
        <w:separator/>
      </w:r>
    </w:p>
  </w:endnote>
  <w:endnote w:type="continuationSeparator" w:id="0">
    <w:p w:rsidR="004B465D" w:rsidRDefault="004B465D" w:rsidP="0076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90" w:rsidRDefault="004B60FF" w:rsidP="00EF3F19">
    <w:pPr>
      <w:pStyle w:val="af9"/>
      <w:framePr w:wrap="around" w:vAnchor="text" w:hAnchor="margin" w:xAlign="right" w:y="1"/>
      <w:rPr>
        <w:rStyle w:val="af8"/>
      </w:rPr>
    </w:pPr>
    <w:r>
      <w:rPr>
        <w:rStyle w:val="af8"/>
      </w:rPr>
      <w:fldChar w:fldCharType="begin"/>
    </w:r>
    <w:r w:rsidR="00446F90">
      <w:rPr>
        <w:rStyle w:val="af8"/>
      </w:rPr>
      <w:instrText xml:space="preserve">PAGE  </w:instrText>
    </w:r>
    <w:r>
      <w:rPr>
        <w:rStyle w:val="af8"/>
      </w:rPr>
      <w:fldChar w:fldCharType="end"/>
    </w:r>
  </w:p>
  <w:p w:rsidR="00446F90" w:rsidRDefault="00446F90" w:rsidP="00EF3F19">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F90" w:rsidRDefault="004B60FF" w:rsidP="00EF3F19">
    <w:pPr>
      <w:pStyle w:val="af9"/>
      <w:framePr w:wrap="around" w:vAnchor="text" w:hAnchor="margin" w:xAlign="right" w:y="1"/>
      <w:rPr>
        <w:rStyle w:val="af8"/>
      </w:rPr>
    </w:pPr>
    <w:r>
      <w:rPr>
        <w:rStyle w:val="af8"/>
      </w:rPr>
      <w:fldChar w:fldCharType="begin"/>
    </w:r>
    <w:r w:rsidR="00446F90">
      <w:rPr>
        <w:rStyle w:val="af8"/>
      </w:rPr>
      <w:instrText xml:space="preserve">PAGE  </w:instrText>
    </w:r>
    <w:r>
      <w:rPr>
        <w:rStyle w:val="af8"/>
      </w:rPr>
      <w:fldChar w:fldCharType="separate"/>
    </w:r>
    <w:r w:rsidR="00822F19">
      <w:rPr>
        <w:rStyle w:val="af8"/>
        <w:noProof/>
      </w:rPr>
      <w:t>1</w:t>
    </w:r>
    <w:r>
      <w:rPr>
        <w:rStyle w:val="af8"/>
      </w:rPr>
      <w:fldChar w:fldCharType="end"/>
    </w:r>
  </w:p>
  <w:p w:rsidR="00446F90" w:rsidRDefault="00446F90" w:rsidP="00EF3F19">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65D" w:rsidRDefault="004B465D"/>
  </w:footnote>
  <w:footnote w:type="continuationSeparator" w:id="0">
    <w:p w:rsidR="004B465D" w:rsidRDefault="004B465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B6ED3"/>
    <w:multiLevelType w:val="hybridMultilevel"/>
    <w:tmpl w:val="F39C655A"/>
    <w:lvl w:ilvl="0" w:tplc="13DC65E2">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3274FF"/>
    <w:multiLevelType w:val="multilevel"/>
    <w:tmpl w:val="5E30CA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23A83"/>
    <w:multiLevelType w:val="hybridMultilevel"/>
    <w:tmpl w:val="FB2EC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DC7AC0"/>
    <w:multiLevelType w:val="hybridMultilevel"/>
    <w:tmpl w:val="7E5AB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91F7D"/>
    <w:multiLevelType w:val="multilevel"/>
    <w:tmpl w:val="469655F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311105"/>
    <w:multiLevelType w:val="hybridMultilevel"/>
    <w:tmpl w:val="0E40EE6A"/>
    <w:lvl w:ilvl="0" w:tplc="35567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B0E28F6"/>
    <w:multiLevelType w:val="multilevel"/>
    <w:tmpl w:val="83B6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402335"/>
    <w:multiLevelType w:val="multilevel"/>
    <w:tmpl w:val="C8AE6CFC"/>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219"/>
        </w:tabs>
        <w:ind w:left="1219" w:hanging="51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1DD11582"/>
    <w:multiLevelType w:val="hybridMultilevel"/>
    <w:tmpl w:val="7E2CBB4A"/>
    <w:lvl w:ilvl="0" w:tplc="020CF256">
      <w:numFmt w:val="bullet"/>
      <w:lvlText w:val="-"/>
      <w:lvlJc w:val="left"/>
      <w:pPr>
        <w:ind w:left="1275" w:hanging="91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F501A9"/>
    <w:multiLevelType w:val="hybridMultilevel"/>
    <w:tmpl w:val="7E5AB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41C5348"/>
    <w:multiLevelType w:val="hybridMultilevel"/>
    <w:tmpl w:val="8C6A5DFE"/>
    <w:lvl w:ilvl="0" w:tplc="0419000F">
      <w:start w:val="1"/>
      <w:numFmt w:val="decimal"/>
      <w:lvlText w:val="%1."/>
      <w:lvlJc w:val="left"/>
      <w:pPr>
        <w:tabs>
          <w:tab w:val="num" w:pos="720"/>
        </w:tabs>
        <w:ind w:left="720" w:hanging="360"/>
      </w:pPr>
    </w:lvl>
    <w:lvl w:ilvl="1" w:tplc="555C0D9C">
      <w:start w:val="7"/>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534B32"/>
    <w:multiLevelType w:val="multilevel"/>
    <w:tmpl w:val="732E2C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7" w15:restartNumberingAfterBreak="0">
    <w:nsid w:val="37631844"/>
    <w:multiLevelType w:val="multilevel"/>
    <w:tmpl w:val="F81285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D715E1D"/>
    <w:multiLevelType w:val="multilevel"/>
    <w:tmpl w:val="B52038BE"/>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3474F4F"/>
    <w:multiLevelType w:val="hybridMultilevel"/>
    <w:tmpl w:val="28C2EFD2"/>
    <w:lvl w:ilvl="0" w:tplc="24B6A8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E53D30"/>
    <w:multiLevelType w:val="hybridMultilevel"/>
    <w:tmpl w:val="47A86A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0BA41FB"/>
    <w:multiLevelType w:val="hybridMultilevel"/>
    <w:tmpl w:val="78E68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559E0"/>
    <w:multiLevelType w:val="hybridMultilevel"/>
    <w:tmpl w:val="2D1E2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C72A2"/>
    <w:multiLevelType w:val="multilevel"/>
    <w:tmpl w:val="0F9E7F6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5604265E"/>
    <w:multiLevelType w:val="hybridMultilevel"/>
    <w:tmpl w:val="3488C6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7"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A69"/>
    <w:multiLevelType w:val="multilevel"/>
    <w:tmpl w:val="D706AF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56757E"/>
    <w:multiLevelType w:val="hybridMultilevel"/>
    <w:tmpl w:val="814E237A"/>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C751BB"/>
    <w:multiLevelType w:val="multilevel"/>
    <w:tmpl w:val="759C7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2446E3"/>
    <w:multiLevelType w:val="multilevel"/>
    <w:tmpl w:val="5E184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33" w15:restartNumberingAfterBreak="0">
    <w:nsid w:val="67DB02E6"/>
    <w:multiLevelType w:val="hybridMultilevel"/>
    <w:tmpl w:val="7E5AB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42228B"/>
    <w:multiLevelType w:val="hybridMultilevel"/>
    <w:tmpl w:val="A81812A2"/>
    <w:lvl w:ilvl="0" w:tplc="73E6AE28">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A8423CB"/>
    <w:multiLevelType w:val="hybridMultilevel"/>
    <w:tmpl w:val="53FECD0C"/>
    <w:lvl w:ilvl="0" w:tplc="576A14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9F7A2F"/>
    <w:multiLevelType w:val="hybridMultilevel"/>
    <w:tmpl w:val="0CEABF7E"/>
    <w:lvl w:ilvl="0" w:tplc="25B601D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79271AB7"/>
    <w:multiLevelType w:val="hybridMultilevel"/>
    <w:tmpl w:val="27ECE3DA"/>
    <w:lvl w:ilvl="0" w:tplc="0422000F">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8" w15:restartNumberingAfterBreak="0">
    <w:nsid w:val="7B77622D"/>
    <w:multiLevelType w:val="hybridMultilevel"/>
    <w:tmpl w:val="098227D2"/>
    <w:lvl w:ilvl="0" w:tplc="AD90D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30"/>
  </w:num>
  <w:num w:numId="3">
    <w:abstractNumId w:val="31"/>
  </w:num>
  <w:num w:numId="4">
    <w:abstractNumId w:val="5"/>
  </w:num>
  <w:num w:numId="5">
    <w:abstractNumId w:val="28"/>
  </w:num>
  <w:num w:numId="6">
    <w:abstractNumId w:val="9"/>
  </w:num>
  <w:num w:numId="7">
    <w:abstractNumId w:val="10"/>
  </w:num>
  <w:num w:numId="8">
    <w:abstractNumId w:val="35"/>
  </w:num>
  <w:num w:numId="9">
    <w:abstractNumId w:val="15"/>
  </w:num>
  <w:num w:numId="10">
    <w:abstractNumId w:val="22"/>
  </w:num>
  <w:num w:numId="11">
    <w:abstractNumId w:val="19"/>
  </w:num>
  <w:num w:numId="12">
    <w:abstractNumId w:val="0"/>
  </w:num>
  <w:num w:numId="13">
    <w:abstractNumId w:val="23"/>
  </w:num>
  <w:num w:numId="14">
    <w:abstractNumId w:val="12"/>
  </w:num>
  <w:num w:numId="15">
    <w:abstractNumId w:val="7"/>
  </w:num>
  <w:num w:numId="16">
    <w:abstractNumId w:val="14"/>
  </w:num>
  <w:num w:numId="17">
    <w:abstractNumId w:val="33"/>
  </w:num>
  <w:num w:numId="18">
    <w:abstractNumId w:val="20"/>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4"/>
  </w:num>
  <w:num w:numId="26">
    <w:abstractNumId w:val="16"/>
  </w:num>
  <w:num w:numId="27">
    <w:abstractNumId w:val="18"/>
  </w:num>
  <w:num w:numId="28">
    <w:abstractNumId w:val="17"/>
  </w:num>
  <w:num w:numId="29">
    <w:abstractNumId w:val="24"/>
  </w:num>
  <w:num w:numId="30">
    <w:abstractNumId w:val="3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num>
  <w:num w:numId="34">
    <w:abstractNumId w:val="13"/>
  </w:num>
  <w:num w:numId="35">
    <w:abstractNumId w:val="29"/>
  </w:num>
  <w:num w:numId="36">
    <w:abstractNumId w:val="3"/>
  </w:num>
  <w:num w:numId="37">
    <w:abstractNumId w:val="27"/>
  </w:num>
  <w:num w:numId="38">
    <w:abstractNumId w:val="1"/>
  </w:num>
  <w:num w:numId="39">
    <w:abstractNumId w:val="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64481"/>
    <w:rsid w:val="00000558"/>
    <w:rsid w:val="00001303"/>
    <w:rsid w:val="00003635"/>
    <w:rsid w:val="00023E31"/>
    <w:rsid w:val="000246CE"/>
    <w:rsid w:val="00026286"/>
    <w:rsid w:val="00026931"/>
    <w:rsid w:val="0003330B"/>
    <w:rsid w:val="0003546B"/>
    <w:rsid w:val="00037FBC"/>
    <w:rsid w:val="00044204"/>
    <w:rsid w:val="00045A83"/>
    <w:rsid w:val="00065055"/>
    <w:rsid w:val="00073C82"/>
    <w:rsid w:val="0007424F"/>
    <w:rsid w:val="00080E9D"/>
    <w:rsid w:val="0008387A"/>
    <w:rsid w:val="000855E9"/>
    <w:rsid w:val="00086781"/>
    <w:rsid w:val="000A308D"/>
    <w:rsid w:val="000A3501"/>
    <w:rsid w:val="000A370A"/>
    <w:rsid w:val="000A3A9B"/>
    <w:rsid w:val="000A511A"/>
    <w:rsid w:val="000B0644"/>
    <w:rsid w:val="000C096C"/>
    <w:rsid w:val="000C11DA"/>
    <w:rsid w:val="000C541D"/>
    <w:rsid w:val="000C67D7"/>
    <w:rsid w:val="000D0520"/>
    <w:rsid w:val="000D20C0"/>
    <w:rsid w:val="000D22FC"/>
    <w:rsid w:val="000D35CA"/>
    <w:rsid w:val="000D50E7"/>
    <w:rsid w:val="000E764E"/>
    <w:rsid w:val="000F02EC"/>
    <w:rsid w:val="0010314B"/>
    <w:rsid w:val="00103981"/>
    <w:rsid w:val="00114CC8"/>
    <w:rsid w:val="0011549C"/>
    <w:rsid w:val="001158A1"/>
    <w:rsid w:val="00141DDF"/>
    <w:rsid w:val="001511F4"/>
    <w:rsid w:val="00151BBD"/>
    <w:rsid w:val="0015329A"/>
    <w:rsid w:val="00154F5E"/>
    <w:rsid w:val="00156106"/>
    <w:rsid w:val="00160A5F"/>
    <w:rsid w:val="00161031"/>
    <w:rsid w:val="00161EEC"/>
    <w:rsid w:val="001623C3"/>
    <w:rsid w:val="00162499"/>
    <w:rsid w:val="00167D69"/>
    <w:rsid w:val="0017680C"/>
    <w:rsid w:val="00180ABA"/>
    <w:rsid w:val="00181E4E"/>
    <w:rsid w:val="00186584"/>
    <w:rsid w:val="001903AC"/>
    <w:rsid w:val="0019583B"/>
    <w:rsid w:val="001A5E96"/>
    <w:rsid w:val="001A7BE3"/>
    <w:rsid w:val="001B22F9"/>
    <w:rsid w:val="001C0904"/>
    <w:rsid w:val="001C3A4B"/>
    <w:rsid w:val="001C3BB9"/>
    <w:rsid w:val="001C5B71"/>
    <w:rsid w:val="001C6E73"/>
    <w:rsid w:val="001D33C5"/>
    <w:rsid w:val="001E3DD0"/>
    <w:rsid w:val="001F50DD"/>
    <w:rsid w:val="001F5FA2"/>
    <w:rsid w:val="001F6329"/>
    <w:rsid w:val="00203900"/>
    <w:rsid w:val="0020758B"/>
    <w:rsid w:val="00210502"/>
    <w:rsid w:val="0021092B"/>
    <w:rsid w:val="0021248D"/>
    <w:rsid w:val="0021305D"/>
    <w:rsid w:val="00213B88"/>
    <w:rsid w:val="0022004F"/>
    <w:rsid w:val="002205B3"/>
    <w:rsid w:val="00221143"/>
    <w:rsid w:val="0022348B"/>
    <w:rsid w:val="00226894"/>
    <w:rsid w:val="00232DFA"/>
    <w:rsid w:val="00235FBD"/>
    <w:rsid w:val="00246F5B"/>
    <w:rsid w:val="00253729"/>
    <w:rsid w:val="002546C3"/>
    <w:rsid w:val="00255358"/>
    <w:rsid w:val="00257561"/>
    <w:rsid w:val="00260CED"/>
    <w:rsid w:val="00262BA7"/>
    <w:rsid w:val="002654B0"/>
    <w:rsid w:val="00272B12"/>
    <w:rsid w:val="00277268"/>
    <w:rsid w:val="002808D7"/>
    <w:rsid w:val="002922B5"/>
    <w:rsid w:val="002933F4"/>
    <w:rsid w:val="0029352A"/>
    <w:rsid w:val="002A2656"/>
    <w:rsid w:val="002A448B"/>
    <w:rsid w:val="002A49CE"/>
    <w:rsid w:val="002A54C7"/>
    <w:rsid w:val="002A6DD9"/>
    <w:rsid w:val="002B1880"/>
    <w:rsid w:val="002B21AF"/>
    <w:rsid w:val="002B6AA3"/>
    <w:rsid w:val="002C76E0"/>
    <w:rsid w:val="002C7BF1"/>
    <w:rsid w:val="002D0C68"/>
    <w:rsid w:val="002D15BF"/>
    <w:rsid w:val="002D4AD2"/>
    <w:rsid w:val="002E486A"/>
    <w:rsid w:val="002E4DF0"/>
    <w:rsid w:val="002E5F0E"/>
    <w:rsid w:val="002E6945"/>
    <w:rsid w:val="00305A69"/>
    <w:rsid w:val="00310E46"/>
    <w:rsid w:val="00313459"/>
    <w:rsid w:val="00321277"/>
    <w:rsid w:val="00323B61"/>
    <w:rsid w:val="00325DCF"/>
    <w:rsid w:val="00326209"/>
    <w:rsid w:val="003301D3"/>
    <w:rsid w:val="003319A8"/>
    <w:rsid w:val="0033508B"/>
    <w:rsid w:val="003374AB"/>
    <w:rsid w:val="003429FE"/>
    <w:rsid w:val="00344E46"/>
    <w:rsid w:val="00350245"/>
    <w:rsid w:val="003534DE"/>
    <w:rsid w:val="0035385B"/>
    <w:rsid w:val="003608CE"/>
    <w:rsid w:val="00361F16"/>
    <w:rsid w:val="003664F5"/>
    <w:rsid w:val="0037008A"/>
    <w:rsid w:val="00372CE3"/>
    <w:rsid w:val="00380222"/>
    <w:rsid w:val="00380EA8"/>
    <w:rsid w:val="0038684B"/>
    <w:rsid w:val="003918CA"/>
    <w:rsid w:val="00391AED"/>
    <w:rsid w:val="003924C8"/>
    <w:rsid w:val="00394066"/>
    <w:rsid w:val="003972D1"/>
    <w:rsid w:val="003A1289"/>
    <w:rsid w:val="003A5952"/>
    <w:rsid w:val="003A59A6"/>
    <w:rsid w:val="003B6FDE"/>
    <w:rsid w:val="003B7E73"/>
    <w:rsid w:val="003C515F"/>
    <w:rsid w:val="003D0462"/>
    <w:rsid w:val="003D18EB"/>
    <w:rsid w:val="003D1A80"/>
    <w:rsid w:val="003E2D0B"/>
    <w:rsid w:val="003F7F79"/>
    <w:rsid w:val="00401CD9"/>
    <w:rsid w:val="00402801"/>
    <w:rsid w:val="004031BC"/>
    <w:rsid w:val="00411F87"/>
    <w:rsid w:val="00414AD8"/>
    <w:rsid w:val="0042251E"/>
    <w:rsid w:val="004226BD"/>
    <w:rsid w:val="00424DD2"/>
    <w:rsid w:val="00427412"/>
    <w:rsid w:val="0043061C"/>
    <w:rsid w:val="00446F90"/>
    <w:rsid w:val="00452228"/>
    <w:rsid w:val="00456F08"/>
    <w:rsid w:val="0046032C"/>
    <w:rsid w:val="00461FE5"/>
    <w:rsid w:val="00463B0E"/>
    <w:rsid w:val="00464374"/>
    <w:rsid w:val="0046676F"/>
    <w:rsid w:val="00471F5D"/>
    <w:rsid w:val="00477CA5"/>
    <w:rsid w:val="00483F94"/>
    <w:rsid w:val="00484EFF"/>
    <w:rsid w:val="00493545"/>
    <w:rsid w:val="00493919"/>
    <w:rsid w:val="00495C62"/>
    <w:rsid w:val="00496337"/>
    <w:rsid w:val="00497029"/>
    <w:rsid w:val="004A1271"/>
    <w:rsid w:val="004A5CD1"/>
    <w:rsid w:val="004B465D"/>
    <w:rsid w:val="004B60FF"/>
    <w:rsid w:val="004B6F4D"/>
    <w:rsid w:val="004C0761"/>
    <w:rsid w:val="004C75B7"/>
    <w:rsid w:val="004C75B8"/>
    <w:rsid w:val="004D3BA9"/>
    <w:rsid w:val="004D56EF"/>
    <w:rsid w:val="004D63C4"/>
    <w:rsid w:val="004F139E"/>
    <w:rsid w:val="004F6471"/>
    <w:rsid w:val="00502C7D"/>
    <w:rsid w:val="00514430"/>
    <w:rsid w:val="00514A55"/>
    <w:rsid w:val="00524EB8"/>
    <w:rsid w:val="005343AF"/>
    <w:rsid w:val="005362C6"/>
    <w:rsid w:val="00537B14"/>
    <w:rsid w:val="00541FBC"/>
    <w:rsid w:val="005467F6"/>
    <w:rsid w:val="00552AB5"/>
    <w:rsid w:val="00563413"/>
    <w:rsid w:val="00563444"/>
    <w:rsid w:val="00565CB6"/>
    <w:rsid w:val="0056758C"/>
    <w:rsid w:val="00567B73"/>
    <w:rsid w:val="00585C55"/>
    <w:rsid w:val="00590B74"/>
    <w:rsid w:val="005913A5"/>
    <w:rsid w:val="005919A3"/>
    <w:rsid w:val="005941CA"/>
    <w:rsid w:val="0059530A"/>
    <w:rsid w:val="00596A72"/>
    <w:rsid w:val="005A0939"/>
    <w:rsid w:val="005A3C46"/>
    <w:rsid w:val="005B2E21"/>
    <w:rsid w:val="005B46CF"/>
    <w:rsid w:val="005B707F"/>
    <w:rsid w:val="005C318C"/>
    <w:rsid w:val="005C7582"/>
    <w:rsid w:val="005D0B60"/>
    <w:rsid w:val="005D6AFF"/>
    <w:rsid w:val="005E37C7"/>
    <w:rsid w:val="005E4342"/>
    <w:rsid w:val="005E5E03"/>
    <w:rsid w:val="005F182A"/>
    <w:rsid w:val="005F5770"/>
    <w:rsid w:val="005F6896"/>
    <w:rsid w:val="00601F93"/>
    <w:rsid w:val="006023E9"/>
    <w:rsid w:val="00603DA3"/>
    <w:rsid w:val="00612026"/>
    <w:rsid w:val="0061733E"/>
    <w:rsid w:val="006213CE"/>
    <w:rsid w:val="00622346"/>
    <w:rsid w:val="006230FD"/>
    <w:rsid w:val="00623584"/>
    <w:rsid w:val="00624E3F"/>
    <w:rsid w:val="00626AC8"/>
    <w:rsid w:val="00627CD4"/>
    <w:rsid w:val="006319AA"/>
    <w:rsid w:val="0063580C"/>
    <w:rsid w:val="00641FC2"/>
    <w:rsid w:val="006424AC"/>
    <w:rsid w:val="00646E3A"/>
    <w:rsid w:val="00647EDB"/>
    <w:rsid w:val="00652BA1"/>
    <w:rsid w:val="00656DD2"/>
    <w:rsid w:val="00662244"/>
    <w:rsid w:val="006647F7"/>
    <w:rsid w:val="0067564D"/>
    <w:rsid w:val="00675AC1"/>
    <w:rsid w:val="00683E19"/>
    <w:rsid w:val="006871F6"/>
    <w:rsid w:val="006875CA"/>
    <w:rsid w:val="006935AB"/>
    <w:rsid w:val="00694656"/>
    <w:rsid w:val="006A0FA2"/>
    <w:rsid w:val="006A2182"/>
    <w:rsid w:val="006A6E63"/>
    <w:rsid w:val="006B5A5B"/>
    <w:rsid w:val="006B7B3D"/>
    <w:rsid w:val="006C094E"/>
    <w:rsid w:val="006C4173"/>
    <w:rsid w:val="006C48A9"/>
    <w:rsid w:val="006C5BAD"/>
    <w:rsid w:val="006C5ECF"/>
    <w:rsid w:val="006C699A"/>
    <w:rsid w:val="006C75CC"/>
    <w:rsid w:val="006E4E5E"/>
    <w:rsid w:val="006F2C85"/>
    <w:rsid w:val="006F63FB"/>
    <w:rsid w:val="00703C76"/>
    <w:rsid w:val="00717883"/>
    <w:rsid w:val="007231F6"/>
    <w:rsid w:val="00727DEF"/>
    <w:rsid w:val="007339F8"/>
    <w:rsid w:val="00734650"/>
    <w:rsid w:val="00744B4E"/>
    <w:rsid w:val="00752CE9"/>
    <w:rsid w:val="0075727D"/>
    <w:rsid w:val="00762651"/>
    <w:rsid w:val="00763424"/>
    <w:rsid w:val="00764481"/>
    <w:rsid w:val="00767E41"/>
    <w:rsid w:val="0077191A"/>
    <w:rsid w:val="007846D7"/>
    <w:rsid w:val="007846EF"/>
    <w:rsid w:val="007857BA"/>
    <w:rsid w:val="00786354"/>
    <w:rsid w:val="007863A2"/>
    <w:rsid w:val="00793F22"/>
    <w:rsid w:val="0079659D"/>
    <w:rsid w:val="007A0EE2"/>
    <w:rsid w:val="007A0F7B"/>
    <w:rsid w:val="007C201B"/>
    <w:rsid w:val="007C2303"/>
    <w:rsid w:val="007C4BF1"/>
    <w:rsid w:val="007C7BC3"/>
    <w:rsid w:val="007C7E0B"/>
    <w:rsid w:val="007D0755"/>
    <w:rsid w:val="007D1426"/>
    <w:rsid w:val="007E3159"/>
    <w:rsid w:val="007E5E56"/>
    <w:rsid w:val="007E68FB"/>
    <w:rsid w:val="007F4721"/>
    <w:rsid w:val="007F6071"/>
    <w:rsid w:val="00800EBC"/>
    <w:rsid w:val="008040EE"/>
    <w:rsid w:val="008145F7"/>
    <w:rsid w:val="00814696"/>
    <w:rsid w:val="0081572D"/>
    <w:rsid w:val="00816A84"/>
    <w:rsid w:val="0082283D"/>
    <w:rsid w:val="00822966"/>
    <w:rsid w:val="00822F19"/>
    <w:rsid w:val="00831AB2"/>
    <w:rsid w:val="008418F8"/>
    <w:rsid w:val="0084321B"/>
    <w:rsid w:val="00855A11"/>
    <w:rsid w:val="00857FD1"/>
    <w:rsid w:val="00860825"/>
    <w:rsid w:val="00860C9A"/>
    <w:rsid w:val="00861E4A"/>
    <w:rsid w:val="00874EB0"/>
    <w:rsid w:val="00884128"/>
    <w:rsid w:val="00884479"/>
    <w:rsid w:val="00884874"/>
    <w:rsid w:val="0089249F"/>
    <w:rsid w:val="008A0F8F"/>
    <w:rsid w:val="008A1CF9"/>
    <w:rsid w:val="008A6FFD"/>
    <w:rsid w:val="008A73FD"/>
    <w:rsid w:val="008B7604"/>
    <w:rsid w:val="008C1670"/>
    <w:rsid w:val="008D5F66"/>
    <w:rsid w:val="008E4FBF"/>
    <w:rsid w:val="008E525D"/>
    <w:rsid w:val="008E5A5B"/>
    <w:rsid w:val="0090084E"/>
    <w:rsid w:val="00901A3D"/>
    <w:rsid w:val="009041BF"/>
    <w:rsid w:val="00910854"/>
    <w:rsid w:val="009141A1"/>
    <w:rsid w:val="00917126"/>
    <w:rsid w:val="00917498"/>
    <w:rsid w:val="00921FDA"/>
    <w:rsid w:val="00932C04"/>
    <w:rsid w:val="00933D3D"/>
    <w:rsid w:val="009364EA"/>
    <w:rsid w:val="00943BD1"/>
    <w:rsid w:val="00943DE3"/>
    <w:rsid w:val="00950651"/>
    <w:rsid w:val="009512BA"/>
    <w:rsid w:val="00954C7E"/>
    <w:rsid w:val="00955FF8"/>
    <w:rsid w:val="0096424E"/>
    <w:rsid w:val="0096433F"/>
    <w:rsid w:val="00965137"/>
    <w:rsid w:val="00973867"/>
    <w:rsid w:val="00974396"/>
    <w:rsid w:val="009805F5"/>
    <w:rsid w:val="00981487"/>
    <w:rsid w:val="00981DED"/>
    <w:rsid w:val="00985CC5"/>
    <w:rsid w:val="00987878"/>
    <w:rsid w:val="00995B42"/>
    <w:rsid w:val="009968A3"/>
    <w:rsid w:val="009971F0"/>
    <w:rsid w:val="00997227"/>
    <w:rsid w:val="00997EB4"/>
    <w:rsid w:val="009A2457"/>
    <w:rsid w:val="009A2644"/>
    <w:rsid w:val="009A3606"/>
    <w:rsid w:val="009A41D1"/>
    <w:rsid w:val="009A4B30"/>
    <w:rsid w:val="009A6C44"/>
    <w:rsid w:val="009A7973"/>
    <w:rsid w:val="009B0112"/>
    <w:rsid w:val="009B3869"/>
    <w:rsid w:val="009C0273"/>
    <w:rsid w:val="009C543C"/>
    <w:rsid w:val="009C7DCF"/>
    <w:rsid w:val="009D2BC7"/>
    <w:rsid w:val="009D53D8"/>
    <w:rsid w:val="009E0F2E"/>
    <w:rsid w:val="009E5773"/>
    <w:rsid w:val="009E7024"/>
    <w:rsid w:val="009F15BF"/>
    <w:rsid w:val="009F33D1"/>
    <w:rsid w:val="009F5486"/>
    <w:rsid w:val="009F7038"/>
    <w:rsid w:val="00A0513A"/>
    <w:rsid w:val="00A070E9"/>
    <w:rsid w:val="00A15352"/>
    <w:rsid w:val="00A16832"/>
    <w:rsid w:val="00A22060"/>
    <w:rsid w:val="00A222B9"/>
    <w:rsid w:val="00A2281E"/>
    <w:rsid w:val="00A27050"/>
    <w:rsid w:val="00A273C8"/>
    <w:rsid w:val="00A41C6A"/>
    <w:rsid w:val="00A43D61"/>
    <w:rsid w:val="00A467FD"/>
    <w:rsid w:val="00A53AE8"/>
    <w:rsid w:val="00A5422F"/>
    <w:rsid w:val="00A60A0D"/>
    <w:rsid w:val="00A66832"/>
    <w:rsid w:val="00A74C0A"/>
    <w:rsid w:val="00A75085"/>
    <w:rsid w:val="00A83749"/>
    <w:rsid w:val="00A8496D"/>
    <w:rsid w:val="00A87E93"/>
    <w:rsid w:val="00A91638"/>
    <w:rsid w:val="00A95E0E"/>
    <w:rsid w:val="00A970EC"/>
    <w:rsid w:val="00AA7C46"/>
    <w:rsid w:val="00AB3BC5"/>
    <w:rsid w:val="00AB3F91"/>
    <w:rsid w:val="00AB6D6A"/>
    <w:rsid w:val="00AB709C"/>
    <w:rsid w:val="00AC7ADF"/>
    <w:rsid w:val="00AD0343"/>
    <w:rsid w:val="00AD3A13"/>
    <w:rsid w:val="00AE08AE"/>
    <w:rsid w:val="00AE2ECA"/>
    <w:rsid w:val="00AE6C61"/>
    <w:rsid w:val="00AF46C0"/>
    <w:rsid w:val="00AF5740"/>
    <w:rsid w:val="00AF5742"/>
    <w:rsid w:val="00B0182B"/>
    <w:rsid w:val="00B053CF"/>
    <w:rsid w:val="00B121DD"/>
    <w:rsid w:val="00B14426"/>
    <w:rsid w:val="00B203DF"/>
    <w:rsid w:val="00B309AA"/>
    <w:rsid w:val="00B326E7"/>
    <w:rsid w:val="00B33B5E"/>
    <w:rsid w:val="00B34027"/>
    <w:rsid w:val="00B3714E"/>
    <w:rsid w:val="00B41928"/>
    <w:rsid w:val="00B43E81"/>
    <w:rsid w:val="00B44C8B"/>
    <w:rsid w:val="00B46748"/>
    <w:rsid w:val="00B528BA"/>
    <w:rsid w:val="00B5798A"/>
    <w:rsid w:val="00B60E47"/>
    <w:rsid w:val="00B65D1D"/>
    <w:rsid w:val="00B66657"/>
    <w:rsid w:val="00B7066B"/>
    <w:rsid w:val="00B76163"/>
    <w:rsid w:val="00B76EA2"/>
    <w:rsid w:val="00B77CEE"/>
    <w:rsid w:val="00B83BF5"/>
    <w:rsid w:val="00B841C0"/>
    <w:rsid w:val="00B905AE"/>
    <w:rsid w:val="00B947C8"/>
    <w:rsid w:val="00B955A2"/>
    <w:rsid w:val="00B96722"/>
    <w:rsid w:val="00B9793B"/>
    <w:rsid w:val="00BA6D70"/>
    <w:rsid w:val="00BC0BFF"/>
    <w:rsid w:val="00BC3699"/>
    <w:rsid w:val="00BC46B9"/>
    <w:rsid w:val="00BC70C9"/>
    <w:rsid w:val="00BD5EC3"/>
    <w:rsid w:val="00BD6312"/>
    <w:rsid w:val="00BE28D8"/>
    <w:rsid w:val="00BE4740"/>
    <w:rsid w:val="00BE5379"/>
    <w:rsid w:val="00BE56CE"/>
    <w:rsid w:val="00C137FE"/>
    <w:rsid w:val="00C20F20"/>
    <w:rsid w:val="00C25CC5"/>
    <w:rsid w:val="00C35245"/>
    <w:rsid w:val="00C36A92"/>
    <w:rsid w:val="00C44772"/>
    <w:rsid w:val="00C651FB"/>
    <w:rsid w:val="00C661CF"/>
    <w:rsid w:val="00C71963"/>
    <w:rsid w:val="00C73F15"/>
    <w:rsid w:val="00C81379"/>
    <w:rsid w:val="00C90908"/>
    <w:rsid w:val="00C912F6"/>
    <w:rsid w:val="00C92679"/>
    <w:rsid w:val="00C9773E"/>
    <w:rsid w:val="00CA286F"/>
    <w:rsid w:val="00CB05B2"/>
    <w:rsid w:val="00CB1AD2"/>
    <w:rsid w:val="00CB4E2A"/>
    <w:rsid w:val="00CC1549"/>
    <w:rsid w:val="00CC2949"/>
    <w:rsid w:val="00CC65FA"/>
    <w:rsid w:val="00CC7648"/>
    <w:rsid w:val="00CD062E"/>
    <w:rsid w:val="00CD2707"/>
    <w:rsid w:val="00CD63A6"/>
    <w:rsid w:val="00CE02B2"/>
    <w:rsid w:val="00CE165B"/>
    <w:rsid w:val="00CE55A7"/>
    <w:rsid w:val="00CE5CEB"/>
    <w:rsid w:val="00CE788E"/>
    <w:rsid w:val="00D0131C"/>
    <w:rsid w:val="00D0385E"/>
    <w:rsid w:val="00D10F9C"/>
    <w:rsid w:val="00D11AEF"/>
    <w:rsid w:val="00D12FE7"/>
    <w:rsid w:val="00D13FD9"/>
    <w:rsid w:val="00D1546F"/>
    <w:rsid w:val="00D20D6B"/>
    <w:rsid w:val="00D21B07"/>
    <w:rsid w:val="00D24317"/>
    <w:rsid w:val="00D25AB2"/>
    <w:rsid w:val="00D26663"/>
    <w:rsid w:val="00D269C8"/>
    <w:rsid w:val="00D27BD4"/>
    <w:rsid w:val="00D366CA"/>
    <w:rsid w:val="00D42BC1"/>
    <w:rsid w:val="00D4480F"/>
    <w:rsid w:val="00D53CEC"/>
    <w:rsid w:val="00D641BD"/>
    <w:rsid w:val="00D65D08"/>
    <w:rsid w:val="00D7112F"/>
    <w:rsid w:val="00D75648"/>
    <w:rsid w:val="00D815BD"/>
    <w:rsid w:val="00D81BB3"/>
    <w:rsid w:val="00D86487"/>
    <w:rsid w:val="00D9001A"/>
    <w:rsid w:val="00D90801"/>
    <w:rsid w:val="00D91D30"/>
    <w:rsid w:val="00D91FE6"/>
    <w:rsid w:val="00D92F21"/>
    <w:rsid w:val="00D9391E"/>
    <w:rsid w:val="00DB0982"/>
    <w:rsid w:val="00DB68D8"/>
    <w:rsid w:val="00DB69DC"/>
    <w:rsid w:val="00DC501F"/>
    <w:rsid w:val="00DC53A6"/>
    <w:rsid w:val="00DC63BE"/>
    <w:rsid w:val="00DC6A38"/>
    <w:rsid w:val="00DD0A14"/>
    <w:rsid w:val="00DD0D41"/>
    <w:rsid w:val="00DD132F"/>
    <w:rsid w:val="00DE0392"/>
    <w:rsid w:val="00DE10BA"/>
    <w:rsid w:val="00DE2100"/>
    <w:rsid w:val="00DE28F5"/>
    <w:rsid w:val="00DE3CD4"/>
    <w:rsid w:val="00DF1C44"/>
    <w:rsid w:val="00DF2666"/>
    <w:rsid w:val="00DF565D"/>
    <w:rsid w:val="00E04CCB"/>
    <w:rsid w:val="00E15C7E"/>
    <w:rsid w:val="00E161B1"/>
    <w:rsid w:val="00E1659B"/>
    <w:rsid w:val="00E16C07"/>
    <w:rsid w:val="00E16CE0"/>
    <w:rsid w:val="00E22499"/>
    <w:rsid w:val="00E32469"/>
    <w:rsid w:val="00E37E47"/>
    <w:rsid w:val="00E449E6"/>
    <w:rsid w:val="00E44D24"/>
    <w:rsid w:val="00E46D03"/>
    <w:rsid w:val="00E47E3D"/>
    <w:rsid w:val="00E634FA"/>
    <w:rsid w:val="00E67A06"/>
    <w:rsid w:val="00E73CF5"/>
    <w:rsid w:val="00E82577"/>
    <w:rsid w:val="00E85AEA"/>
    <w:rsid w:val="00E92E40"/>
    <w:rsid w:val="00E97E76"/>
    <w:rsid w:val="00EA10F1"/>
    <w:rsid w:val="00EA2303"/>
    <w:rsid w:val="00EA4E3F"/>
    <w:rsid w:val="00EB38B9"/>
    <w:rsid w:val="00EB6ACC"/>
    <w:rsid w:val="00EC1BB3"/>
    <w:rsid w:val="00ED62AE"/>
    <w:rsid w:val="00ED635D"/>
    <w:rsid w:val="00ED6A9D"/>
    <w:rsid w:val="00EE2729"/>
    <w:rsid w:val="00EE48FF"/>
    <w:rsid w:val="00EF3F19"/>
    <w:rsid w:val="00EF5668"/>
    <w:rsid w:val="00EF5B7B"/>
    <w:rsid w:val="00EF7395"/>
    <w:rsid w:val="00EF7711"/>
    <w:rsid w:val="00F04DCA"/>
    <w:rsid w:val="00F14BCF"/>
    <w:rsid w:val="00F20D81"/>
    <w:rsid w:val="00F31D3E"/>
    <w:rsid w:val="00F373EB"/>
    <w:rsid w:val="00F41140"/>
    <w:rsid w:val="00F45F2A"/>
    <w:rsid w:val="00F46C6A"/>
    <w:rsid w:val="00F5020C"/>
    <w:rsid w:val="00F5388E"/>
    <w:rsid w:val="00F55852"/>
    <w:rsid w:val="00F60688"/>
    <w:rsid w:val="00F67882"/>
    <w:rsid w:val="00F72B38"/>
    <w:rsid w:val="00F7452B"/>
    <w:rsid w:val="00F8069D"/>
    <w:rsid w:val="00F8577E"/>
    <w:rsid w:val="00F9040A"/>
    <w:rsid w:val="00FA0D64"/>
    <w:rsid w:val="00FA3D3D"/>
    <w:rsid w:val="00FB0659"/>
    <w:rsid w:val="00FB286B"/>
    <w:rsid w:val="00FB3D9C"/>
    <w:rsid w:val="00FC3CE8"/>
    <w:rsid w:val="00FC48BA"/>
    <w:rsid w:val="00FD0558"/>
    <w:rsid w:val="00FD334C"/>
    <w:rsid w:val="00FD5462"/>
    <w:rsid w:val="00FD6691"/>
    <w:rsid w:val="00FD6D7C"/>
    <w:rsid w:val="00FD6F20"/>
    <w:rsid w:val="00FE0523"/>
    <w:rsid w:val="00FE2999"/>
    <w:rsid w:val="00FF28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1A5E"/>
  <w15:docId w15:val="{21EBF7C9-1D98-41EE-B1DF-35959C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81"/>
    <w:pPr>
      <w:widowControl w:val="0"/>
    </w:pPr>
    <w:rPr>
      <w:color w:val="000000"/>
      <w:sz w:val="24"/>
      <w:szCs w:val="24"/>
      <w:lang w:bidi="uk-UA"/>
    </w:rPr>
  </w:style>
  <w:style w:type="paragraph" w:styleId="1">
    <w:name w:val="heading 1"/>
    <w:basedOn w:val="a"/>
    <w:next w:val="a"/>
    <w:link w:val="10"/>
    <w:uiPriority w:val="9"/>
    <w:qFormat/>
    <w:rsid w:val="00A2281E"/>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qFormat/>
    <w:rsid w:val="00694656"/>
    <w:pPr>
      <w:keepNext/>
      <w:widowControl/>
      <w:spacing w:before="240" w:after="60" w:line="276" w:lineRule="auto"/>
      <w:outlineLvl w:val="1"/>
    </w:pPr>
    <w:rPr>
      <w:rFonts w:ascii="Cambria" w:eastAsia="Times New Roman" w:hAnsi="Cambria" w:cs="Times New Roman"/>
      <w:b/>
      <w:bCs/>
      <w:i/>
      <w:i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4481"/>
    <w:rPr>
      <w:color w:val="0066CC"/>
      <w:u w:val="single"/>
    </w:rPr>
  </w:style>
  <w:style w:type="character" w:customStyle="1" w:styleId="a4">
    <w:name w:val="Подпись к картинке_"/>
    <w:link w:val="a5"/>
    <w:rsid w:val="00764481"/>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
    <w:rsid w:val="00764481"/>
    <w:rPr>
      <w:rFonts w:ascii="Times New Roman" w:eastAsia="Times New Roman" w:hAnsi="Times New Roman" w:cs="Times New Roman"/>
      <w:b w:val="0"/>
      <w:bCs w:val="0"/>
      <w:i/>
      <w:iCs/>
      <w:smallCaps w:val="0"/>
      <w:strike w:val="0"/>
      <w:u w:val="none"/>
    </w:rPr>
  </w:style>
  <w:style w:type="character" w:customStyle="1" w:styleId="40">
    <w:name w:val="Основной текст (4)"/>
    <w:basedOn w:val="41"/>
    <w:rsid w:val="00764481"/>
    <w:rPr>
      <w:rFonts w:ascii="Times New Roman" w:eastAsia="Times New Roman" w:hAnsi="Times New Roman" w:cs="Times New Roman"/>
      <w:b w:val="0"/>
      <w:bCs w:val="0"/>
      <w:i/>
      <w:iCs/>
      <w:smallCaps w:val="0"/>
      <w:strike w:val="0"/>
      <w:u w:val="none"/>
    </w:rPr>
  </w:style>
  <w:style w:type="character" w:customStyle="1" w:styleId="3">
    <w:name w:val="Основной текст (3)_"/>
    <w:link w:val="30"/>
    <w:uiPriority w:val="99"/>
    <w:rsid w:val="00764481"/>
    <w:rPr>
      <w:rFonts w:ascii="Times New Roman" w:eastAsia="Times New Roman" w:hAnsi="Times New Roman" w:cs="Times New Roman"/>
      <w:b/>
      <w:bCs/>
      <w:i w:val="0"/>
      <w:iCs w:val="0"/>
      <w:smallCaps w:val="0"/>
      <w:strike w:val="0"/>
      <w:u w:val="none"/>
    </w:rPr>
  </w:style>
  <w:style w:type="character" w:customStyle="1" w:styleId="31">
    <w:name w:val="Основной текст (3)"/>
    <w:rsid w:val="007644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_"/>
    <w:link w:val="22"/>
    <w:rsid w:val="0076448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7644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764481"/>
    <w:rPr>
      <w:rFonts w:ascii="Times New Roman" w:eastAsia="Times New Roman" w:hAnsi="Times New Roman" w:cs="Times New Roman"/>
      <w:b w:val="0"/>
      <w:bCs w:val="0"/>
      <w:i/>
      <w:iCs/>
      <w:smallCaps w:val="0"/>
      <w:strike w:val="0"/>
      <w:u w:val="none"/>
    </w:rPr>
  </w:style>
  <w:style w:type="character" w:customStyle="1" w:styleId="43">
    <w:name w:val="Основной текст (4)"/>
    <w:rsid w:val="0076448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5">
    <w:name w:val="Основной текст (2) + Полужирный"/>
    <w:rsid w:val="00764481"/>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5">
    <w:name w:val="Основной текст (5)_"/>
    <w:link w:val="50"/>
    <w:rsid w:val="00764481"/>
    <w:rPr>
      <w:rFonts w:ascii="Times New Roman" w:eastAsia="Times New Roman" w:hAnsi="Times New Roman" w:cs="Times New Roman"/>
      <w:b/>
      <w:bCs/>
      <w:i w:val="0"/>
      <w:iCs w:val="0"/>
      <w:smallCaps w:val="0"/>
      <w:strike w:val="0"/>
      <w:sz w:val="17"/>
      <w:szCs w:val="17"/>
      <w:u w:val="none"/>
    </w:rPr>
  </w:style>
  <w:style w:type="character" w:customStyle="1" w:styleId="51">
    <w:name w:val="Основной текст (5)"/>
    <w:rsid w:val="00764481"/>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6">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7">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8">
    <w:name w:val="Основной текст (2) + Полужирный"/>
    <w:rsid w:val="007644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link w:val="60"/>
    <w:rsid w:val="00764481"/>
    <w:rPr>
      <w:rFonts w:ascii="Times New Roman" w:eastAsia="Times New Roman" w:hAnsi="Times New Roman" w:cs="Times New Roman"/>
      <w:b/>
      <w:bCs/>
      <w:i/>
      <w:iCs/>
      <w:smallCaps w:val="0"/>
      <w:strike w:val="0"/>
      <w:sz w:val="19"/>
      <w:szCs w:val="19"/>
      <w:u w:val="none"/>
    </w:rPr>
  </w:style>
  <w:style w:type="character" w:customStyle="1" w:styleId="61">
    <w:name w:val="Основной текст (6)"/>
    <w:rsid w:val="0076448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Arial115pt">
    <w:name w:val="Основной текст (2) + Arial;11;5 pt"/>
    <w:rsid w:val="00764481"/>
    <w:rPr>
      <w:rFonts w:ascii="Arial" w:eastAsia="Arial" w:hAnsi="Arial" w:cs="Arial"/>
      <w:b w:val="0"/>
      <w:bCs w:val="0"/>
      <w:i w:val="0"/>
      <w:iCs w:val="0"/>
      <w:smallCaps w:val="0"/>
      <w:strike w:val="0"/>
      <w:color w:val="000000"/>
      <w:spacing w:val="0"/>
      <w:w w:val="100"/>
      <w:position w:val="0"/>
      <w:sz w:val="23"/>
      <w:szCs w:val="23"/>
      <w:u w:val="none"/>
      <w:lang w:val="uk-UA" w:eastAsia="uk-UA" w:bidi="uk-UA"/>
    </w:rPr>
  </w:style>
  <w:style w:type="character" w:customStyle="1" w:styleId="28pt">
    <w:name w:val="Основной текст (2) + 8 pt;Полужирный"/>
    <w:rsid w:val="00764481"/>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29">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 + Курсив"/>
    <w:rsid w:val="00764481"/>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7">
    <w:name w:val="Основной текст (7)_"/>
    <w:link w:val="70"/>
    <w:rsid w:val="00764481"/>
    <w:rPr>
      <w:rFonts w:ascii="Times New Roman" w:eastAsia="Times New Roman" w:hAnsi="Times New Roman" w:cs="Times New Roman"/>
      <w:b w:val="0"/>
      <w:bCs w:val="0"/>
      <w:i w:val="0"/>
      <w:iCs w:val="0"/>
      <w:smallCaps w:val="0"/>
      <w:strike w:val="0"/>
      <w:u w:val="none"/>
    </w:rPr>
  </w:style>
  <w:style w:type="character" w:customStyle="1" w:styleId="33">
    <w:name w:val="Основной текст (3) + Не полужирный"/>
    <w:uiPriority w:val="99"/>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
    <w:name w:val="Основной текст (2) + 10 pt;Полужирный"/>
    <w:rsid w:val="00764481"/>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b">
    <w:name w:val="Основной текст (2)"/>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4">
    <w:name w:val="Основной текст (4) + Полужирный;Не курсив"/>
    <w:rsid w:val="0076448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5">
    <w:name w:val="Основной текст (4) + Не курсив"/>
    <w:rsid w:val="007644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a5">
    <w:name w:val="Подпись к картинке"/>
    <w:basedOn w:val="a"/>
    <w:link w:val="a4"/>
    <w:rsid w:val="00764481"/>
    <w:pPr>
      <w:shd w:val="clear" w:color="auto" w:fill="FFFFFF"/>
      <w:spacing w:line="0" w:lineRule="atLeast"/>
    </w:pPr>
    <w:rPr>
      <w:rFonts w:ascii="Times New Roman" w:eastAsia="Times New Roman" w:hAnsi="Times New Roman" w:cs="Times New Roman"/>
      <w:color w:val="auto"/>
      <w:sz w:val="20"/>
      <w:szCs w:val="20"/>
      <w:lang w:bidi="ar-SA"/>
    </w:rPr>
  </w:style>
  <w:style w:type="paragraph" w:customStyle="1" w:styleId="42">
    <w:name w:val="Основной текст (4)"/>
    <w:basedOn w:val="a"/>
    <w:link w:val="41"/>
    <w:rsid w:val="00764481"/>
    <w:pPr>
      <w:shd w:val="clear" w:color="auto" w:fill="FFFFFF"/>
      <w:spacing w:line="274" w:lineRule="exact"/>
    </w:pPr>
    <w:rPr>
      <w:rFonts w:ascii="Times New Roman" w:eastAsia="Times New Roman" w:hAnsi="Times New Roman" w:cs="Times New Roman"/>
      <w:i/>
      <w:iCs/>
      <w:color w:val="auto"/>
      <w:sz w:val="20"/>
      <w:szCs w:val="20"/>
      <w:lang w:bidi="ar-SA"/>
    </w:rPr>
  </w:style>
  <w:style w:type="paragraph" w:customStyle="1" w:styleId="30">
    <w:name w:val="Основной текст (3)"/>
    <w:basedOn w:val="a"/>
    <w:link w:val="3"/>
    <w:uiPriority w:val="99"/>
    <w:rsid w:val="00764481"/>
    <w:pPr>
      <w:shd w:val="clear" w:color="auto" w:fill="FFFFFF"/>
      <w:spacing w:line="0" w:lineRule="atLeast"/>
      <w:jc w:val="center"/>
    </w:pPr>
    <w:rPr>
      <w:rFonts w:ascii="Times New Roman" w:eastAsia="Times New Roman" w:hAnsi="Times New Roman" w:cs="Times New Roman"/>
      <w:b/>
      <w:bCs/>
      <w:color w:val="auto"/>
      <w:sz w:val="20"/>
      <w:szCs w:val="20"/>
      <w:lang w:bidi="ar-SA"/>
    </w:rPr>
  </w:style>
  <w:style w:type="paragraph" w:customStyle="1" w:styleId="22">
    <w:name w:val="Основной текст (2)"/>
    <w:basedOn w:val="a"/>
    <w:link w:val="21"/>
    <w:rsid w:val="00764481"/>
    <w:pPr>
      <w:shd w:val="clear" w:color="auto" w:fill="FFFFFF"/>
      <w:spacing w:line="274" w:lineRule="exact"/>
      <w:ind w:hanging="400"/>
      <w:jc w:val="both"/>
    </w:pPr>
    <w:rPr>
      <w:rFonts w:ascii="Times New Roman" w:eastAsia="Times New Roman" w:hAnsi="Times New Roman" w:cs="Times New Roman"/>
      <w:color w:val="auto"/>
      <w:sz w:val="20"/>
      <w:szCs w:val="20"/>
      <w:lang w:bidi="ar-SA"/>
    </w:rPr>
  </w:style>
  <w:style w:type="paragraph" w:customStyle="1" w:styleId="50">
    <w:name w:val="Основной текст (5)"/>
    <w:basedOn w:val="a"/>
    <w:link w:val="5"/>
    <w:rsid w:val="00764481"/>
    <w:pPr>
      <w:shd w:val="clear" w:color="auto" w:fill="FFFFFF"/>
      <w:spacing w:line="0" w:lineRule="atLeast"/>
      <w:jc w:val="both"/>
    </w:pPr>
    <w:rPr>
      <w:rFonts w:ascii="Times New Roman" w:eastAsia="Times New Roman" w:hAnsi="Times New Roman" w:cs="Times New Roman"/>
      <w:b/>
      <w:bCs/>
      <w:color w:val="auto"/>
      <w:sz w:val="17"/>
      <w:szCs w:val="17"/>
      <w:lang w:bidi="ar-SA"/>
    </w:rPr>
  </w:style>
  <w:style w:type="paragraph" w:customStyle="1" w:styleId="60">
    <w:name w:val="Основной текст (6)"/>
    <w:basedOn w:val="a"/>
    <w:link w:val="6"/>
    <w:rsid w:val="00764481"/>
    <w:pPr>
      <w:shd w:val="clear" w:color="auto" w:fill="FFFFFF"/>
      <w:spacing w:line="0" w:lineRule="atLeast"/>
      <w:jc w:val="both"/>
    </w:pPr>
    <w:rPr>
      <w:rFonts w:ascii="Times New Roman" w:eastAsia="Times New Roman" w:hAnsi="Times New Roman" w:cs="Times New Roman"/>
      <w:b/>
      <w:bCs/>
      <w:i/>
      <w:iCs/>
      <w:color w:val="auto"/>
      <w:sz w:val="19"/>
      <w:szCs w:val="19"/>
      <w:lang w:bidi="ar-SA"/>
    </w:rPr>
  </w:style>
  <w:style w:type="paragraph" w:customStyle="1" w:styleId="70">
    <w:name w:val="Основной текст (7)"/>
    <w:basedOn w:val="a"/>
    <w:link w:val="7"/>
    <w:rsid w:val="00764481"/>
    <w:pPr>
      <w:shd w:val="clear" w:color="auto" w:fill="FFFFFF"/>
      <w:spacing w:line="278" w:lineRule="exact"/>
    </w:pPr>
    <w:rPr>
      <w:rFonts w:ascii="Times New Roman" w:eastAsia="Times New Roman" w:hAnsi="Times New Roman" w:cs="Times New Roman"/>
      <w:color w:val="auto"/>
      <w:sz w:val="20"/>
      <w:szCs w:val="20"/>
      <w:lang w:bidi="ar-SA"/>
    </w:rPr>
  </w:style>
  <w:style w:type="paragraph" w:styleId="a6">
    <w:name w:val="List Paragraph"/>
    <w:basedOn w:val="a"/>
    <w:qFormat/>
    <w:rsid w:val="00AE2ECA"/>
    <w:pPr>
      <w:ind w:left="708"/>
    </w:pPr>
  </w:style>
  <w:style w:type="table" w:styleId="a7">
    <w:name w:val="Table Grid"/>
    <w:basedOn w:val="a1"/>
    <w:uiPriority w:val="59"/>
    <w:rsid w:val="0064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61C"/>
    <w:rPr>
      <w:rFonts w:ascii="Tahoma" w:hAnsi="Tahoma" w:cs="Tahoma"/>
      <w:sz w:val="16"/>
      <w:szCs w:val="16"/>
    </w:rPr>
  </w:style>
  <w:style w:type="character" w:customStyle="1" w:styleId="a9">
    <w:name w:val="Текст выноски Знак"/>
    <w:link w:val="a8"/>
    <w:uiPriority w:val="99"/>
    <w:semiHidden/>
    <w:rsid w:val="0043061C"/>
    <w:rPr>
      <w:rFonts w:ascii="Tahoma" w:hAnsi="Tahoma" w:cs="Tahoma"/>
      <w:color w:val="000000"/>
      <w:sz w:val="16"/>
      <w:szCs w:val="16"/>
      <w:lang w:val="uk-UA" w:eastAsia="uk-UA" w:bidi="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uiPriority w:val="99"/>
    <w:qFormat/>
    <w:rsid w:val="0081572D"/>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Body Text Indent"/>
    <w:basedOn w:val="a"/>
    <w:link w:val="ad"/>
    <w:rsid w:val="009B0112"/>
    <w:pPr>
      <w:widowControl/>
      <w:spacing w:after="120"/>
      <w:ind w:left="283"/>
    </w:pPr>
    <w:rPr>
      <w:rFonts w:ascii="Times New Roman" w:eastAsia="Times New Roman" w:hAnsi="Times New Roman" w:cs="Times New Roman"/>
      <w:color w:val="auto"/>
      <w:sz w:val="28"/>
      <w:lang w:bidi="ar-SA"/>
    </w:rPr>
  </w:style>
  <w:style w:type="character" w:customStyle="1" w:styleId="ad">
    <w:name w:val="Основной текст с отступом Знак"/>
    <w:link w:val="ac"/>
    <w:rsid w:val="009B0112"/>
    <w:rPr>
      <w:rFonts w:ascii="Times New Roman" w:eastAsia="Times New Roman" w:hAnsi="Times New Roman" w:cs="Times New Roman"/>
      <w:sz w:val="28"/>
      <w:szCs w:val="24"/>
      <w:lang w:val="uk-UA"/>
    </w:rPr>
  </w:style>
  <w:style w:type="paragraph" w:customStyle="1" w:styleId="11">
    <w:name w:val="Обычный1"/>
    <w:rsid w:val="009B0112"/>
    <w:pPr>
      <w:widowControl w:val="0"/>
    </w:pPr>
    <w:rPr>
      <w:rFonts w:ascii="Times New Roman" w:eastAsia="Times New Roman" w:hAnsi="Times New Roman" w:cs="Times New Roman"/>
      <w:snapToGrid w:val="0"/>
      <w:lang w:val="ru-RU" w:eastAsia="ru-RU"/>
    </w:rPr>
  </w:style>
  <w:style w:type="character" w:styleId="ae">
    <w:name w:val="Emphasis"/>
    <w:qFormat/>
    <w:rsid w:val="009B0112"/>
    <w:rPr>
      <w:i/>
      <w:iCs/>
    </w:rPr>
  </w:style>
  <w:style w:type="paragraph" w:styleId="af">
    <w:name w:val="Subtitle"/>
    <w:basedOn w:val="a"/>
    <w:link w:val="af0"/>
    <w:qFormat/>
    <w:rsid w:val="009B0112"/>
    <w:pPr>
      <w:widowControl/>
      <w:spacing w:after="60"/>
      <w:jc w:val="center"/>
      <w:outlineLvl w:val="1"/>
    </w:pPr>
    <w:rPr>
      <w:rFonts w:ascii="Arial" w:eastAsia="Times New Roman" w:hAnsi="Arial" w:cs="Times New Roman"/>
      <w:color w:val="auto"/>
      <w:lang w:bidi="ar-SA"/>
    </w:rPr>
  </w:style>
  <w:style w:type="character" w:customStyle="1" w:styleId="af0">
    <w:name w:val="Подзаголовок Знак"/>
    <w:link w:val="af"/>
    <w:rsid w:val="009B0112"/>
    <w:rPr>
      <w:rFonts w:ascii="Arial" w:eastAsia="Times New Roman" w:hAnsi="Arial" w:cs="Arial"/>
      <w:sz w:val="24"/>
      <w:szCs w:val="24"/>
    </w:rPr>
  </w:style>
  <w:style w:type="paragraph" w:customStyle="1" w:styleId="xfmc2">
    <w:name w:val="xfmc2"/>
    <w:basedOn w:val="a"/>
    <w:rsid w:val="006C5E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6C5ECF"/>
  </w:style>
  <w:style w:type="paragraph" w:styleId="HTML">
    <w:name w:val="HTML Preformatted"/>
    <w:aliases w:val=" Знак9,Знак9"/>
    <w:basedOn w:val="a"/>
    <w:link w:val="HTML0"/>
    <w:rsid w:val="00DE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18"/>
      <w:szCs w:val="18"/>
      <w:lang w:bidi="ar-SA"/>
    </w:rPr>
  </w:style>
  <w:style w:type="character" w:customStyle="1" w:styleId="HTML0">
    <w:name w:val="Стандартный HTML Знак"/>
    <w:aliases w:val=" Знак9 Знак,Знак9 Знак"/>
    <w:link w:val="HTML"/>
    <w:rsid w:val="00DE3CD4"/>
    <w:rPr>
      <w:rFonts w:ascii="Courier New" w:eastAsia="Times New Roman" w:hAnsi="Courier New" w:cs="Courier New"/>
      <w:sz w:val="18"/>
      <w:szCs w:val="18"/>
    </w:rPr>
  </w:style>
  <w:style w:type="character" w:customStyle="1" w:styleId="xfm80322055">
    <w:name w:val="xfm_80322055"/>
    <w:basedOn w:val="a0"/>
    <w:rsid w:val="00563444"/>
  </w:style>
  <w:style w:type="paragraph" w:customStyle="1" w:styleId="tl1">
    <w:name w:val="tl1"/>
    <w:basedOn w:val="a"/>
    <w:rsid w:val="00A8496D"/>
    <w:pPr>
      <w:widowControl/>
    </w:pPr>
    <w:rPr>
      <w:rFonts w:ascii="Times New Roman" w:eastAsia="Times New Roman" w:hAnsi="Times New Roman" w:cs="Times New Roman"/>
      <w:color w:val="auto"/>
      <w:lang w:bidi="ar-SA"/>
    </w:rPr>
  </w:style>
  <w:style w:type="character" w:customStyle="1" w:styleId="20">
    <w:name w:val="Заголовок 2 Знак"/>
    <w:link w:val="2"/>
    <w:rsid w:val="00694656"/>
    <w:rPr>
      <w:rFonts w:ascii="Cambria" w:eastAsia="Times New Roman" w:hAnsi="Cambria" w:cs="Times New Roman"/>
      <w:b/>
      <w:bCs/>
      <w:i/>
      <w:iCs/>
      <w:sz w:val="28"/>
      <w:szCs w:val="28"/>
      <w:lang w:val="uk-UA" w:eastAsia="en-US"/>
    </w:rPr>
  </w:style>
  <w:style w:type="paragraph" w:customStyle="1" w:styleId="tbl-cod">
    <w:name w:val="tbl-cod"/>
    <w:basedOn w:val="a"/>
    <w:uiPriority w:val="99"/>
    <w:rsid w:val="0069465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bl-txt">
    <w:name w:val="tbl-txt"/>
    <w:basedOn w:val="a"/>
    <w:uiPriority w:val="99"/>
    <w:rsid w:val="00694656"/>
    <w:pPr>
      <w:widowControl/>
      <w:spacing w:before="100" w:beforeAutospacing="1" w:after="100" w:afterAutospacing="1"/>
    </w:pPr>
    <w:rPr>
      <w:rFonts w:ascii="Times New Roman" w:eastAsia="Times New Roman" w:hAnsi="Times New Roman" w:cs="Times New Roman"/>
      <w:color w:val="auto"/>
      <w:lang w:bidi="ar-SA"/>
    </w:rPr>
  </w:style>
  <w:style w:type="paragraph" w:styleId="2c">
    <w:name w:val="Body Text Indent 2"/>
    <w:basedOn w:val="a"/>
    <w:link w:val="2d"/>
    <w:unhideWhenUsed/>
    <w:rsid w:val="00246F5B"/>
    <w:pPr>
      <w:spacing w:after="120" w:line="480" w:lineRule="auto"/>
      <w:ind w:left="283"/>
    </w:pPr>
  </w:style>
  <w:style w:type="character" w:customStyle="1" w:styleId="2d">
    <w:name w:val="Основной текст с отступом 2 Знак"/>
    <w:link w:val="2c"/>
    <w:rsid w:val="00246F5B"/>
    <w:rPr>
      <w:color w:val="000000"/>
      <w:sz w:val="24"/>
      <w:szCs w:val="24"/>
      <w:lang w:val="uk-UA" w:eastAsia="uk-UA" w:bidi="uk-UA"/>
    </w:rPr>
  </w:style>
  <w:style w:type="paragraph" w:styleId="34">
    <w:name w:val="Body Text Indent 3"/>
    <w:basedOn w:val="a"/>
    <w:link w:val="35"/>
    <w:uiPriority w:val="99"/>
    <w:semiHidden/>
    <w:unhideWhenUsed/>
    <w:rsid w:val="00246F5B"/>
    <w:pPr>
      <w:spacing w:after="120"/>
      <w:ind w:left="283"/>
    </w:pPr>
    <w:rPr>
      <w:sz w:val="16"/>
      <w:szCs w:val="16"/>
    </w:rPr>
  </w:style>
  <w:style w:type="character" w:customStyle="1" w:styleId="35">
    <w:name w:val="Основной текст с отступом 3 Знак"/>
    <w:link w:val="34"/>
    <w:uiPriority w:val="99"/>
    <w:semiHidden/>
    <w:rsid w:val="00246F5B"/>
    <w:rPr>
      <w:color w:val="000000"/>
      <w:sz w:val="16"/>
      <w:szCs w:val="16"/>
      <w:lang w:val="uk-UA" w:eastAsia="uk-UA" w:bidi="uk-UA"/>
    </w:rPr>
  </w:style>
  <w:style w:type="paragraph" w:styleId="af1">
    <w:name w:val="Body Text"/>
    <w:basedOn w:val="a"/>
    <w:link w:val="af2"/>
    <w:uiPriority w:val="99"/>
    <w:semiHidden/>
    <w:unhideWhenUsed/>
    <w:rsid w:val="00246F5B"/>
    <w:pPr>
      <w:spacing w:after="120"/>
    </w:pPr>
  </w:style>
  <w:style w:type="character" w:customStyle="1" w:styleId="af2">
    <w:name w:val="Основной текст Знак"/>
    <w:link w:val="af1"/>
    <w:uiPriority w:val="99"/>
    <w:semiHidden/>
    <w:rsid w:val="00246F5B"/>
    <w:rPr>
      <w:color w:val="000000"/>
      <w:sz w:val="24"/>
      <w:szCs w:val="24"/>
      <w:lang w:val="uk-UA" w:eastAsia="uk-UA" w:bidi="uk-UA"/>
    </w:rPr>
  </w:style>
  <w:style w:type="paragraph" w:styleId="af3">
    <w:name w:val="No Spacing"/>
    <w:link w:val="af4"/>
    <w:uiPriority w:val="1"/>
    <w:qFormat/>
    <w:rsid w:val="00246F5B"/>
    <w:rPr>
      <w:rFonts w:ascii="Calibri" w:eastAsia="Times New Roman" w:hAnsi="Calibri" w:cs="Times New Roman"/>
      <w:sz w:val="22"/>
      <w:szCs w:val="22"/>
      <w:lang w:eastAsia="en-US"/>
    </w:rPr>
  </w:style>
  <w:style w:type="character" w:customStyle="1" w:styleId="af4">
    <w:name w:val="Без интервала Знак"/>
    <w:link w:val="af3"/>
    <w:uiPriority w:val="1"/>
    <w:rsid w:val="00246F5B"/>
    <w:rPr>
      <w:rFonts w:ascii="Calibri" w:eastAsia="Times New Roman" w:hAnsi="Calibri" w:cs="Times New Roman"/>
      <w:sz w:val="22"/>
      <w:szCs w:val="22"/>
      <w:lang w:eastAsia="en-US" w:bidi="ar-SA"/>
    </w:rPr>
  </w:style>
  <w:style w:type="character" w:customStyle="1" w:styleId="af5">
    <w:name w:val="Основной текст_"/>
    <w:link w:val="2e"/>
    <w:uiPriority w:val="99"/>
    <w:locked/>
    <w:rsid w:val="00246F5B"/>
    <w:rPr>
      <w:sz w:val="22"/>
      <w:szCs w:val="22"/>
      <w:shd w:val="clear" w:color="auto" w:fill="FFFFFF"/>
    </w:rPr>
  </w:style>
  <w:style w:type="paragraph" w:customStyle="1" w:styleId="2e">
    <w:name w:val="Основной текст2"/>
    <w:basedOn w:val="a"/>
    <w:link w:val="af5"/>
    <w:rsid w:val="00246F5B"/>
    <w:pPr>
      <w:shd w:val="clear" w:color="auto" w:fill="FFFFFF"/>
      <w:spacing w:before="480" w:after="300" w:line="240" w:lineRule="atLeast"/>
      <w:jc w:val="both"/>
    </w:pPr>
    <w:rPr>
      <w:rFonts w:cs="Times New Roman"/>
      <w:color w:val="auto"/>
      <w:sz w:val="22"/>
      <w:szCs w:val="22"/>
      <w:lang w:bidi="ar-SA"/>
    </w:rPr>
  </w:style>
  <w:style w:type="character" w:customStyle="1" w:styleId="12">
    <w:name w:val="Основной шрифт абзаца1"/>
    <w:rsid w:val="00F67882"/>
    <w:rPr>
      <w:sz w:val="22"/>
    </w:rPr>
  </w:style>
  <w:style w:type="character" w:customStyle="1" w:styleId="xfm53430249">
    <w:name w:val="xfm_53430249"/>
    <w:basedOn w:val="a0"/>
    <w:rsid w:val="00F67882"/>
  </w:style>
  <w:style w:type="paragraph" w:styleId="af6">
    <w:name w:val="header"/>
    <w:basedOn w:val="a"/>
    <w:link w:val="af7"/>
    <w:rsid w:val="00A66832"/>
    <w:pPr>
      <w:widowControl/>
      <w:tabs>
        <w:tab w:val="center" w:pos="4677"/>
        <w:tab w:val="right" w:pos="9355"/>
      </w:tabs>
    </w:pPr>
    <w:rPr>
      <w:rFonts w:ascii="Times New Roman" w:eastAsia="Calibri" w:hAnsi="Times New Roman" w:cs="Times New Roman"/>
      <w:color w:val="auto"/>
      <w:lang w:bidi="ar-SA"/>
    </w:rPr>
  </w:style>
  <w:style w:type="character" w:customStyle="1" w:styleId="af7">
    <w:name w:val="Верхний колонтитул Знак"/>
    <w:link w:val="af6"/>
    <w:rsid w:val="00A66832"/>
    <w:rPr>
      <w:rFonts w:ascii="Times New Roman" w:eastAsia="Calibri" w:hAnsi="Times New Roman" w:cs="Times New Roman"/>
      <w:sz w:val="24"/>
      <w:szCs w:val="24"/>
    </w:rPr>
  </w:style>
  <w:style w:type="character" w:styleId="af8">
    <w:name w:val="page number"/>
    <w:basedOn w:val="a0"/>
    <w:rsid w:val="00A66832"/>
  </w:style>
  <w:style w:type="paragraph" w:styleId="af9">
    <w:name w:val="footer"/>
    <w:basedOn w:val="a"/>
    <w:link w:val="afa"/>
    <w:uiPriority w:val="99"/>
    <w:rsid w:val="00A66832"/>
    <w:pPr>
      <w:widowControl/>
      <w:tabs>
        <w:tab w:val="center" w:pos="4677"/>
        <w:tab w:val="right" w:pos="9355"/>
      </w:tabs>
    </w:pPr>
    <w:rPr>
      <w:rFonts w:ascii="Times New Roman" w:eastAsia="Calibri" w:hAnsi="Times New Roman" w:cs="Times New Roman"/>
      <w:color w:val="auto"/>
      <w:lang w:bidi="ar-SA"/>
    </w:rPr>
  </w:style>
  <w:style w:type="character" w:customStyle="1" w:styleId="afa">
    <w:name w:val="Нижний колонтитул Знак"/>
    <w:link w:val="af9"/>
    <w:uiPriority w:val="99"/>
    <w:rsid w:val="00A66832"/>
    <w:rPr>
      <w:rFonts w:ascii="Times New Roman" w:eastAsia="Calibri" w:hAnsi="Times New Roman" w:cs="Times New Roman"/>
      <w:sz w:val="24"/>
      <w:szCs w:val="24"/>
    </w:rPr>
  </w:style>
  <w:style w:type="character" w:customStyle="1" w:styleId="xfm49748432">
    <w:name w:val="xfm_49748432"/>
    <w:basedOn w:val="a0"/>
    <w:rsid w:val="00A66832"/>
  </w:style>
  <w:style w:type="paragraph" w:customStyle="1" w:styleId="rvps2">
    <w:name w:val="rvps2"/>
    <w:basedOn w:val="a"/>
    <w:rsid w:val="00CB05B2"/>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13">
    <w:name w:val="Обычный (веб)1"/>
    <w:basedOn w:val="a"/>
    <w:rsid w:val="00CB05B2"/>
    <w:pPr>
      <w:widowControl/>
      <w:overflowPunct w:val="0"/>
      <w:autoSpaceDE w:val="0"/>
      <w:autoSpaceDN w:val="0"/>
      <w:adjustRightInd w:val="0"/>
      <w:spacing w:before="100" w:after="100"/>
    </w:pPr>
    <w:rPr>
      <w:rFonts w:ascii="Times New Roman" w:eastAsia="Times New Roman" w:hAnsi="Times New Roman" w:cs="Times New Roman"/>
      <w:color w:val="auto"/>
      <w:szCs w:val="20"/>
      <w:lang w:val="ru-RU" w:eastAsia="ru-RU" w:bidi="ar-SA"/>
    </w:rPr>
  </w:style>
  <w:style w:type="character" w:customStyle="1" w:styleId="10">
    <w:name w:val="Заголовок 1 Знак"/>
    <w:link w:val="1"/>
    <w:uiPriority w:val="9"/>
    <w:rsid w:val="00A2281E"/>
    <w:rPr>
      <w:rFonts w:ascii="Calibri Light" w:eastAsia="Times New Roman" w:hAnsi="Calibri Light" w:cs="Times New Roman"/>
      <w:b/>
      <w:bCs/>
      <w:color w:val="000000"/>
      <w:kern w:val="32"/>
      <w:sz w:val="32"/>
      <w:szCs w:val="32"/>
      <w:lang w:bidi="uk-UA"/>
    </w:rPr>
  </w:style>
  <w:style w:type="paragraph" w:customStyle="1" w:styleId="Normal1">
    <w:name w:val="Normal1"/>
    <w:rsid w:val="00D21B07"/>
    <w:rPr>
      <w:rFonts w:ascii="Pragmatica" w:eastAsia="Times New Roman" w:hAnsi="Pragmatica" w:cs="Times New Roman"/>
      <w:snapToGrid w:val="0"/>
      <w:lang w:val="ru-RU" w:eastAsia="ru-RU"/>
    </w:rPr>
  </w:style>
  <w:style w:type="paragraph" w:customStyle="1" w:styleId="14">
    <w:name w:val="Без интервала1"/>
    <w:uiPriority w:val="99"/>
    <w:rsid w:val="005F182A"/>
    <w:rPr>
      <w:rFonts w:ascii="Calibri" w:eastAsia="Times New Roman" w:hAnsi="Calibri" w:cs="Times New Roman"/>
      <w:sz w:val="22"/>
      <w:szCs w:val="22"/>
      <w:lang w:eastAsia="en-US"/>
    </w:rPr>
  </w:style>
  <w:style w:type="paragraph" w:customStyle="1" w:styleId="36">
    <w:name w:val="Обычный3"/>
    <w:rsid w:val="00744B4E"/>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15">
    <w:name w:val="Абзац списку1"/>
    <w:basedOn w:val="a"/>
    <w:uiPriority w:val="34"/>
    <w:qFormat/>
    <w:rsid w:val="00744B4E"/>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16">
    <w:name w:val="Обычный1"/>
    <w:rsid w:val="00744B4E"/>
    <w:pPr>
      <w:widowControl w:val="0"/>
    </w:pPr>
    <w:rPr>
      <w:rFonts w:ascii="Times New Roman CYR" w:eastAsia="Calibri" w:hAnsi="Times New Roman CYR" w:cs="Times New Roman"/>
      <w:sz w:val="24"/>
      <w:lang w:val="ru-RU" w:eastAsia="ru-RU"/>
    </w:rPr>
  </w:style>
  <w:style w:type="paragraph" w:customStyle="1" w:styleId="Default">
    <w:name w:val="Default"/>
    <w:rsid w:val="00744B4E"/>
    <w:pPr>
      <w:autoSpaceDE w:val="0"/>
      <w:autoSpaceDN w:val="0"/>
      <w:adjustRightInd w:val="0"/>
    </w:pPr>
    <w:rPr>
      <w:rFonts w:ascii="Times New Roman" w:eastAsia="Times New Roman" w:hAnsi="Times New Roman" w:cs="Times New Roman"/>
      <w:color w:val="000000"/>
      <w:sz w:val="24"/>
      <w:szCs w:val="24"/>
      <w:lang w:val="ru-RU" w:eastAsia="en-US"/>
    </w:rPr>
  </w:style>
  <w:style w:type="character" w:customStyle="1" w:styleId="shorttext">
    <w:name w:val="short_text"/>
    <w:rsid w:val="00744B4E"/>
  </w:style>
  <w:style w:type="paragraph" w:customStyle="1" w:styleId="xfmc1">
    <w:name w:val="xfmc1"/>
    <w:basedOn w:val="a"/>
    <w:rsid w:val="00744B4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1pt1">
    <w:name w:val="Основной текст + 11 pt1"/>
    <w:aliases w:val="Полужирный,Основной текст + 101,5 pt2"/>
    <w:rsid w:val="00161031"/>
    <w:rPr>
      <w:rFonts w:ascii="Times New Roman" w:eastAsia="Times New Roman" w:hAnsi="Times New Roman" w:cs="Times New Roman"/>
      <w:b/>
      <w:bCs/>
      <w:sz w:val="22"/>
      <w:szCs w:val="22"/>
      <w:u w:val="none"/>
      <w:lang w:val="ru-RU" w:eastAsia="ru-RU"/>
    </w:rPr>
  </w:style>
  <w:style w:type="paragraph" w:customStyle="1" w:styleId="210">
    <w:name w:val="Основной текст с отступом 21"/>
    <w:basedOn w:val="a"/>
    <w:rsid w:val="00446F90"/>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320">
    <w:name w:val="Основной текст с отступом 32"/>
    <w:basedOn w:val="a"/>
    <w:rsid w:val="00446F90"/>
    <w:pPr>
      <w:widowControl/>
      <w:suppressAutoHyphens/>
      <w:spacing w:after="120"/>
      <w:ind w:left="283"/>
    </w:pPr>
    <w:rPr>
      <w:rFonts w:ascii="Times New Roman" w:eastAsia="Times New Roman" w:hAnsi="Times New Roman" w:cs="Calibri"/>
      <w:color w:val="auto"/>
      <w:sz w:val="16"/>
      <w:szCs w:val="16"/>
      <w:lang w:val="ru-RU" w:eastAsia="ar-SA" w:bidi="ar-S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446F90"/>
    <w:rPr>
      <w:rFonts w:ascii="Times New Roman" w:eastAsia="Times New Roman" w:hAnsi="Times New Roman" w:cs="Times New Roman"/>
      <w:sz w:val="24"/>
      <w:szCs w:val="24"/>
      <w:lang w:val="uk-UA" w:eastAsia="uk-UA"/>
    </w:rPr>
  </w:style>
  <w:style w:type="character" w:customStyle="1" w:styleId="gi">
    <w:name w:val="gi"/>
    <w:rsid w:val="0089249F"/>
  </w:style>
  <w:style w:type="paragraph" w:customStyle="1" w:styleId="220">
    <w:name w:val="Основной текст с отступом 22"/>
    <w:basedOn w:val="a"/>
    <w:rsid w:val="00675AC1"/>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221">
    <w:name w:val="Маркированный список 22"/>
    <w:basedOn w:val="a"/>
    <w:rsid w:val="008040EE"/>
    <w:pPr>
      <w:widowControl/>
      <w:suppressAutoHyphens/>
      <w:ind w:left="566" w:hanging="283"/>
    </w:pPr>
    <w:rPr>
      <w:rFonts w:ascii="Times New Roman" w:eastAsia="Times New Roman" w:hAnsi="Times New Roman" w:cs="Times New Roman"/>
      <w:color w:val="auto"/>
      <w:sz w:val="20"/>
      <w:szCs w:val="20"/>
      <w:lang w:val="ru-RU" w:eastAsia="zh-CN" w:bidi="ar-SA"/>
    </w:rPr>
  </w:style>
  <w:style w:type="paragraph" w:customStyle="1" w:styleId="37">
    <w:name w:val="Основной текст3"/>
    <w:basedOn w:val="a"/>
    <w:uiPriority w:val="99"/>
    <w:rsid w:val="006E4E5E"/>
    <w:pPr>
      <w:shd w:val="clear" w:color="auto" w:fill="FFFFFF"/>
      <w:spacing w:line="274" w:lineRule="exact"/>
      <w:ind w:hanging="720"/>
    </w:pPr>
    <w:rPr>
      <w:rFonts w:ascii="Times New Roman" w:eastAsia="Times New Roman" w:hAnsi="Times New Roman" w:cs="Times New Roman"/>
      <w:color w:val="auto"/>
      <w:sz w:val="20"/>
      <w:szCs w:val="20"/>
      <w:lang w:bidi="ar-SA"/>
    </w:rPr>
  </w:style>
  <w:style w:type="character" w:customStyle="1" w:styleId="HTML1">
    <w:name w:val="Стандартный HTML Знак1"/>
    <w:locked/>
    <w:rsid w:val="00496337"/>
    <w:rPr>
      <w:rFonts w:ascii="Courier New" w:eastAsia="Courier New" w:hAnsi="Courier New" w:cs="Wingdings"/>
      <w:sz w:val="24"/>
      <w:szCs w:val="24"/>
      <w:lang w:eastAsia="zh-CN"/>
    </w:rPr>
  </w:style>
  <w:style w:type="character" w:customStyle="1" w:styleId="WW8Num10z3">
    <w:name w:val="WW8Num10z3"/>
    <w:rsid w:val="004A5CD1"/>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6783">
      <w:bodyDiv w:val="1"/>
      <w:marLeft w:val="0"/>
      <w:marRight w:val="0"/>
      <w:marTop w:val="0"/>
      <w:marBottom w:val="0"/>
      <w:divBdr>
        <w:top w:val="none" w:sz="0" w:space="0" w:color="auto"/>
        <w:left w:val="none" w:sz="0" w:space="0" w:color="auto"/>
        <w:bottom w:val="none" w:sz="0" w:space="0" w:color="auto"/>
        <w:right w:val="none" w:sz="0" w:space="0" w:color="auto"/>
      </w:divBdr>
    </w:div>
    <w:div w:id="55472273">
      <w:bodyDiv w:val="1"/>
      <w:marLeft w:val="0"/>
      <w:marRight w:val="0"/>
      <w:marTop w:val="0"/>
      <w:marBottom w:val="0"/>
      <w:divBdr>
        <w:top w:val="none" w:sz="0" w:space="0" w:color="auto"/>
        <w:left w:val="none" w:sz="0" w:space="0" w:color="auto"/>
        <w:bottom w:val="none" w:sz="0" w:space="0" w:color="auto"/>
        <w:right w:val="none" w:sz="0" w:space="0" w:color="auto"/>
      </w:divBdr>
    </w:div>
    <w:div w:id="158735494">
      <w:bodyDiv w:val="1"/>
      <w:marLeft w:val="0"/>
      <w:marRight w:val="0"/>
      <w:marTop w:val="0"/>
      <w:marBottom w:val="0"/>
      <w:divBdr>
        <w:top w:val="none" w:sz="0" w:space="0" w:color="auto"/>
        <w:left w:val="none" w:sz="0" w:space="0" w:color="auto"/>
        <w:bottom w:val="none" w:sz="0" w:space="0" w:color="auto"/>
        <w:right w:val="none" w:sz="0" w:space="0" w:color="auto"/>
      </w:divBdr>
    </w:div>
    <w:div w:id="161362181">
      <w:bodyDiv w:val="1"/>
      <w:marLeft w:val="0"/>
      <w:marRight w:val="0"/>
      <w:marTop w:val="0"/>
      <w:marBottom w:val="0"/>
      <w:divBdr>
        <w:top w:val="none" w:sz="0" w:space="0" w:color="auto"/>
        <w:left w:val="none" w:sz="0" w:space="0" w:color="auto"/>
        <w:bottom w:val="none" w:sz="0" w:space="0" w:color="auto"/>
        <w:right w:val="none" w:sz="0" w:space="0" w:color="auto"/>
      </w:divBdr>
    </w:div>
    <w:div w:id="206375811">
      <w:bodyDiv w:val="1"/>
      <w:marLeft w:val="0"/>
      <w:marRight w:val="0"/>
      <w:marTop w:val="0"/>
      <w:marBottom w:val="0"/>
      <w:divBdr>
        <w:top w:val="none" w:sz="0" w:space="0" w:color="auto"/>
        <w:left w:val="none" w:sz="0" w:space="0" w:color="auto"/>
        <w:bottom w:val="none" w:sz="0" w:space="0" w:color="auto"/>
        <w:right w:val="none" w:sz="0" w:space="0" w:color="auto"/>
      </w:divBdr>
    </w:div>
    <w:div w:id="400177757">
      <w:bodyDiv w:val="1"/>
      <w:marLeft w:val="0"/>
      <w:marRight w:val="0"/>
      <w:marTop w:val="0"/>
      <w:marBottom w:val="0"/>
      <w:divBdr>
        <w:top w:val="none" w:sz="0" w:space="0" w:color="auto"/>
        <w:left w:val="none" w:sz="0" w:space="0" w:color="auto"/>
        <w:bottom w:val="none" w:sz="0" w:space="0" w:color="auto"/>
        <w:right w:val="none" w:sz="0" w:space="0" w:color="auto"/>
      </w:divBdr>
      <w:divsChild>
        <w:div w:id="1535847074">
          <w:marLeft w:val="0"/>
          <w:marRight w:val="0"/>
          <w:marTop w:val="0"/>
          <w:marBottom w:val="0"/>
          <w:divBdr>
            <w:top w:val="none" w:sz="0" w:space="0" w:color="auto"/>
            <w:left w:val="none" w:sz="0" w:space="0" w:color="auto"/>
            <w:bottom w:val="none" w:sz="0" w:space="0" w:color="auto"/>
            <w:right w:val="none" w:sz="0" w:space="0" w:color="auto"/>
          </w:divBdr>
          <w:divsChild>
            <w:div w:id="1308589818">
              <w:marLeft w:val="0"/>
              <w:marRight w:val="0"/>
              <w:marTop w:val="0"/>
              <w:marBottom w:val="0"/>
              <w:divBdr>
                <w:top w:val="none" w:sz="0" w:space="0" w:color="auto"/>
                <w:left w:val="none" w:sz="0" w:space="0" w:color="auto"/>
                <w:bottom w:val="none" w:sz="0" w:space="0" w:color="auto"/>
                <w:right w:val="none" w:sz="0" w:space="0" w:color="auto"/>
              </w:divBdr>
              <w:divsChild>
                <w:div w:id="21116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524">
      <w:bodyDiv w:val="1"/>
      <w:marLeft w:val="0"/>
      <w:marRight w:val="0"/>
      <w:marTop w:val="0"/>
      <w:marBottom w:val="0"/>
      <w:divBdr>
        <w:top w:val="none" w:sz="0" w:space="0" w:color="auto"/>
        <w:left w:val="none" w:sz="0" w:space="0" w:color="auto"/>
        <w:bottom w:val="none" w:sz="0" w:space="0" w:color="auto"/>
        <w:right w:val="none" w:sz="0" w:space="0" w:color="auto"/>
      </w:divBdr>
    </w:div>
    <w:div w:id="434178916">
      <w:bodyDiv w:val="1"/>
      <w:marLeft w:val="0"/>
      <w:marRight w:val="0"/>
      <w:marTop w:val="0"/>
      <w:marBottom w:val="0"/>
      <w:divBdr>
        <w:top w:val="none" w:sz="0" w:space="0" w:color="auto"/>
        <w:left w:val="none" w:sz="0" w:space="0" w:color="auto"/>
        <w:bottom w:val="none" w:sz="0" w:space="0" w:color="auto"/>
        <w:right w:val="none" w:sz="0" w:space="0" w:color="auto"/>
      </w:divBdr>
    </w:div>
    <w:div w:id="511723493">
      <w:bodyDiv w:val="1"/>
      <w:marLeft w:val="0"/>
      <w:marRight w:val="0"/>
      <w:marTop w:val="0"/>
      <w:marBottom w:val="0"/>
      <w:divBdr>
        <w:top w:val="none" w:sz="0" w:space="0" w:color="auto"/>
        <w:left w:val="none" w:sz="0" w:space="0" w:color="auto"/>
        <w:bottom w:val="none" w:sz="0" w:space="0" w:color="auto"/>
        <w:right w:val="none" w:sz="0" w:space="0" w:color="auto"/>
      </w:divBdr>
    </w:div>
    <w:div w:id="620961760">
      <w:bodyDiv w:val="1"/>
      <w:marLeft w:val="0"/>
      <w:marRight w:val="0"/>
      <w:marTop w:val="0"/>
      <w:marBottom w:val="0"/>
      <w:divBdr>
        <w:top w:val="none" w:sz="0" w:space="0" w:color="auto"/>
        <w:left w:val="none" w:sz="0" w:space="0" w:color="auto"/>
        <w:bottom w:val="none" w:sz="0" w:space="0" w:color="auto"/>
        <w:right w:val="none" w:sz="0" w:space="0" w:color="auto"/>
      </w:divBdr>
      <w:divsChild>
        <w:div w:id="981469282">
          <w:marLeft w:val="0"/>
          <w:marRight w:val="0"/>
          <w:marTop w:val="0"/>
          <w:marBottom w:val="0"/>
          <w:divBdr>
            <w:top w:val="none" w:sz="0" w:space="0" w:color="auto"/>
            <w:left w:val="none" w:sz="0" w:space="0" w:color="auto"/>
            <w:bottom w:val="none" w:sz="0" w:space="0" w:color="auto"/>
            <w:right w:val="none" w:sz="0" w:space="0" w:color="auto"/>
          </w:divBdr>
          <w:divsChild>
            <w:div w:id="67701740">
              <w:marLeft w:val="0"/>
              <w:marRight w:val="0"/>
              <w:marTop w:val="0"/>
              <w:marBottom w:val="0"/>
              <w:divBdr>
                <w:top w:val="none" w:sz="0" w:space="0" w:color="auto"/>
                <w:left w:val="none" w:sz="0" w:space="0" w:color="auto"/>
                <w:bottom w:val="none" w:sz="0" w:space="0" w:color="auto"/>
                <w:right w:val="none" w:sz="0" w:space="0" w:color="auto"/>
              </w:divBdr>
              <w:divsChild>
                <w:div w:id="925844808">
                  <w:marLeft w:val="0"/>
                  <w:marRight w:val="0"/>
                  <w:marTop w:val="0"/>
                  <w:marBottom w:val="0"/>
                  <w:divBdr>
                    <w:top w:val="none" w:sz="0" w:space="0" w:color="auto"/>
                    <w:left w:val="single" w:sz="6" w:space="0" w:color="CCCCCC"/>
                    <w:bottom w:val="single" w:sz="6" w:space="4" w:color="CCCCCC"/>
                    <w:right w:val="single" w:sz="6" w:space="0" w:color="CCCCCC"/>
                  </w:divBdr>
                  <w:divsChild>
                    <w:div w:id="610161584">
                      <w:marLeft w:val="0"/>
                      <w:marRight w:val="0"/>
                      <w:marTop w:val="0"/>
                      <w:marBottom w:val="0"/>
                      <w:divBdr>
                        <w:top w:val="none" w:sz="0" w:space="0" w:color="auto"/>
                        <w:left w:val="none" w:sz="0" w:space="0" w:color="auto"/>
                        <w:bottom w:val="none" w:sz="0" w:space="0" w:color="auto"/>
                        <w:right w:val="none" w:sz="0" w:space="0" w:color="auto"/>
                      </w:divBdr>
                      <w:divsChild>
                        <w:div w:id="225801125">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654143025">
      <w:bodyDiv w:val="1"/>
      <w:marLeft w:val="0"/>
      <w:marRight w:val="0"/>
      <w:marTop w:val="0"/>
      <w:marBottom w:val="0"/>
      <w:divBdr>
        <w:top w:val="none" w:sz="0" w:space="0" w:color="auto"/>
        <w:left w:val="none" w:sz="0" w:space="0" w:color="auto"/>
        <w:bottom w:val="none" w:sz="0" w:space="0" w:color="auto"/>
        <w:right w:val="none" w:sz="0" w:space="0" w:color="auto"/>
      </w:divBdr>
    </w:div>
    <w:div w:id="657151878">
      <w:bodyDiv w:val="1"/>
      <w:marLeft w:val="0"/>
      <w:marRight w:val="0"/>
      <w:marTop w:val="0"/>
      <w:marBottom w:val="0"/>
      <w:divBdr>
        <w:top w:val="none" w:sz="0" w:space="0" w:color="auto"/>
        <w:left w:val="none" w:sz="0" w:space="0" w:color="auto"/>
        <w:bottom w:val="none" w:sz="0" w:space="0" w:color="auto"/>
        <w:right w:val="none" w:sz="0" w:space="0" w:color="auto"/>
      </w:divBdr>
    </w:div>
    <w:div w:id="682365851">
      <w:bodyDiv w:val="1"/>
      <w:marLeft w:val="0"/>
      <w:marRight w:val="0"/>
      <w:marTop w:val="0"/>
      <w:marBottom w:val="0"/>
      <w:divBdr>
        <w:top w:val="none" w:sz="0" w:space="0" w:color="auto"/>
        <w:left w:val="none" w:sz="0" w:space="0" w:color="auto"/>
        <w:bottom w:val="none" w:sz="0" w:space="0" w:color="auto"/>
        <w:right w:val="none" w:sz="0" w:space="0" w:color="auto"/>
      </w:divBdr>
    </w:div>
    <w:div w:id="710812893">
      <w:bodyDiv w:val="1"/>
      <w:marLeft w:val="0"/>
      <w:marRight w:val="0"/>
      <w:marTop w:val="0"/>
      <w:marBottom w:val="0"/>
      <w:divBdr>
        <w:top w:val="none" w:sz="0" w:space="0" w:color="auto"/>
        <w:left w:val="none" w:sz="0" w:space="0" w:color="auto"/>
        <w:bottom w:val="none" w:sz="0" w:space="0" w:color="auto"/>
        <w:right w:val="none" w:sz="0" w:space="0" w:color="auto"/>
      </w:divBdr>
    </w:div>
    <w:div w:id="821579209">
      <w:bodyDiv w:val="1"/>
      <w:marLeft w:val="0"/>
      <w:marRight w:val="0"/>
      <w:marTop w:val="0"/>
      <w:marBottom w:val="0"/>
      <w:divBdr>
        <w:top w:val="none" w:sz="0" w:space="0" w:color="auto"/>
        <w:left w:val="none" w:sz="0" w:space="0" w:color="auto"/>
        <w:bottom w:val="none" w:sz="0" w:space="0" w:color="auto"/>
        <w:right w:val="none" w:sz="0" w:space="0" w:color="auto"/>
      </w:divBdr>
    </w:div>
    <w:div w:id="932664743">
      <w:bodyDiv w:val="1"/>
      <w:marLeft w:val="0"/>
      <w:marRight w:val="0"/>
      <w:marTop w:val="0"/>
      <w:marBottom w:val="0"/>
      <w:divBdr>
        <w:top w:val="none" w:sz="0" w:space="0" w:color="auto"/>
        <w:left w:val="none" w:sz="0" w:space="0" w:color="auto"/>
        <w:bottom w:val="none" w:sz="0" w:space="0" w:color="auto"/>
        <w:right w:val="none" w:sz="0" w:space="0" w:color="auto"/>
      </w:divBdr>
    </w:div>
    <w:div w:id="1147166243">
      <w:bodyDiv w:val="1"/>
      <w:marLeft w:val="0"/>
      <w:marRight w:val="0"/>
      <w:marTop w:val="0"/>
      <w:marBottom w:val="0"/>
      <w:divBdr>
        <w:top w:val="none" w:sz="0" w:space="0" w:color="auto"/>
        <w:left w:val="none" w:sz="0" w:space="0" w:color="auto"/>
        <w:bottom w:val="none" w:sz="0" w:space="0" w:color="auto"/>
        <w:right w:val="none" w:sz="0" w:space="0" w:color="auto"/>
      </w:divBdr>
    </w:div>
    <w:div w:id="1162502069">
      <w:bodyDiv w:val="1"/>
      <w:marLeft w:val="0"/>
      <w:marRight w:val="0"/>
      <w:marTop w:val="0"/>
      <w:marBottom w:val="0"/>
      <w:divBdr>
        <w:top w:val="none" w:sz="0" w:space="0" w:color="auto"/>
        <w:left w:val="none" w:sz="0" w:space="0" w:color="auto"/>
        <w:bottom w:val="none" w:sz="0" w:space="0" w:color="auto"/>
        <w:right w:val="none" w:sz="0" w:space="0" w:color="auto"/>
      </w:divBdr>
    </w:div>
    <w:div w:id="1237547185">
      <w:bodyDiv w:val="1"/>
      <w:marLeft w:val="0"/>
      <w:marRight w:val="0"/>
      <w:marTop w:val="0"/>
      <w:marBottom w:val="0"/>
      <w:divBdr>
        <w:top w:val="none" w:sz="0" w:space="0" w:color="auto"/>
        <w:left w:val="none" w:sz="0" w:space="0" w:color="auto"/>
        <w:bottom w:val="none" w:sz="0" w:space="0" w:color="auto"/>
        <w:right w:val="none" w:sz="0" w:space="0" w:color="auto"/>
      </w:divBdr>
    </w:div>
    <w:div w:id="1311137604">
      <w:bodyDiv w:val="1"/>
      <w:marLeft w:val="0"/>
      <w:marRight w:val="0"/>
      <w:marTop w:val="0"/>
      <w:marBottom w:val="0"/>
      <w:divBdr>
        <w:top w:val="none" w:sz="0" w:space="0" w:color="auto"/>
        <w:left w:val="none" w:sz="0" w:space="0" w:color="auto"/>
        <w:bottom w:val="none" w:sz="0" w:space="0" w:color="auto"/>
        <w:right w:val="none" w:sz="0" w:space="0" w:color="auto"/>
      </w:divBdr>
    </w:div>
    <w:div w:id="1379933984">
      <w:bodyDiv w:val="1"/>
      <w:marLeft w:val="0"/>
      <w:marRight w:val="0"/>
      <w:marTop w:val="0"/>
      <w:marBottom w:val="0"/>
      <w:divBdr>
        <w:top w:val="none" w:sz="0" w:space="0" w:color="auto"/>
        <w:left w:val="none" w:sz="0" w:space="0" w:color="auto"/>
        <w:bottom w:val="none" w:sz="0" w:space="0" w:color="auto"/>
        <w:right w:val="none" w:sz="0" w:space="0" w:color="auto"/>
      </w:divBdr>
    </w:div>
    <w:div w:id="1495029325">
      <w:bodyDiv w:val="1"/>
      <w:marLeft w:val="0"/>
      <w:marRight w:val="0"/>
      <w:marTop w:val="0"/>
      <w:marBottom w:val="0"/>
      <w:divBdr>
        <w:top w:val="none" w:sz="0" w:space="0" w:color="auto"/>
        <w:left w:val="none" w:sz="0" w:space="0" w:color="auto"/>
        <w:bottom w:val="none" w:sz="0" w:space="0" w:color="auto"/>
        <w:right w:val="none" w:sz="0" w:space="0" w:color="auto"/>
      </w:divBdr>
    </w:div>
    <w:div w:id="1528907815">
      <w:bodyDiv w:val="1"/>
      <w:marLeft w:val="0"/>
      <w:marRight w:val="0"/>
      <w:marTop w:val="0"/>
      <w:marBottom w:val="0"/>
      <w:divBdr>
        <w:top w:val="none" w:sz="0" w:space="0" w:color="auto"/>
        <w:left w:val="none" w:sz="0" w:space="0" w:color="auto"/>
        <w:bottom w:val="none" w:sz="0" w:space="0" w:color="auto"/>
        <w:right w:val="none" w:sz="0" w:space="0" w:color="auto"/>
      </w:divBdr>
    </w:div>
    <w:div w:id="1536654918">
      <w:bodyDiv w:val="1"/>
      <w:marLeft w:val="0"/>
      <w:marRight w:val="0"/>
      <w:marTop w:val="0"/>
      <w:marBottom w:val="0"/>
      <w:divBdr>
        <w:top w:val="none" w:sz="0" w:space="0" w:color="auto"/>
        <w:left w:val="none" w:sz="0" w:space="0" w:color="auto"/>
        <w:bottom w:val="none" w:sz="0" w:space="0" w:color="auto"/>
        <w:right w:val="none" w:sz="0" w:space="0" w:color="auto"/>
      </w:divBdr>
    </w:div>
    <w:div w:id="1671829436">
      <w:bodyDiv w:val="1"/>
      <w:marLeft w:val="0"/>
      <w:marRight w:val="0"/>
      <w:marTop w:val="0"/>
      <w:marBottom w:val="0"/>
      <w:divBdr>
        <w:top w:val="none" w:sz="0" w:space="0" w:color="auto"/>
        <w:left w:val="none" w:sz="0" w:space="0" w:color="auto"/>
        <w:bottom w:val="none" w:sz="0" w:space="0" w:color="auto"/>
        <w:right w:val="none" w:sz="0" w:space="0" w:color="auto"/>
      </w:divBdr>
    </w:div>
    <w:div w:id="1791704526">
      <w:bodyDiv w:val="1"/>
      <w:marLeft w:val="0"/>
      <w:marRight w:val="0"/>
      <w:marTop w:val="0"/>
      <w:marBottom w:val="0"/>
      <w:divBdr>
        <w:top w:val="none" w:sz="0" w:space="0" w:color="auto"/>
        <w:left w:val="none" w:sz="0" w:space="0" w:color="auto"/>
        <w:bottom w:val="none" w:sz="0" w:space="0" w:color="auto"/>
        <w:right w:val="none" w:sz="0" w:space="0" w:color="auto"/>
      </w:divBdr>
    </w:div>
    <w:div w:id="1866096272">
      <w:bodyDiv w:val="1"/>
      <w:marLeft w:val="0"/>
      <w:marRight w:val="0"/>
      <w:marTop w:val="0"/>
      <w:marBottom w:val="0"/>
      <w:divBdr>
        <w:top w:val="none" w:sz="0" w:space="0" w:color="auto"/>
        <w:left w:val="none" w:sz="0" w:space="0" w:color="auto"/>
        <w:bottom w:val="none" w:sz="0" w:space="0" w:color="auto"/>
        <w:right w:val="none" w:sz="0" w:space="0" w:color="auto"/>
      </w:divBdr>
    </w:div>
    <w:div w:id="1883901753">
      <w:bodyDiv w:val="1"/>
      <w:marLeft w:val="0"/>
      <w:marRight w:val="0"/>
      <w:marTop w:val="0"/>
      <w:marBottom w:val="0"/>
      <w:divBdr>
        <w:top w:val="none" w:sz="0" w:space="0" w:color="auto"/>
        <w:left w:val="none" w:sz="0" w:space="0" w:color="auto"/>
        <w:bottom w:val="none" w:sz="0" w:space="0" w:color="auto"/>
        <w:right w:val="none" w:sz="0" w:space="0" w:color="auto"/>
      </w:divBdr>
    </w:div>
    <w:div w:id="1973053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3.rada.gov.ua/laws/show/436-15/paran2637" TargetMode="External"/><Relationship Id="rId4" Type="http://schemas.openxmlformats.org/officeDocument/2006/relationships/settings" Target="settings.xml"/><Relationship Id="rId9" Type="http://schemas.openxmlformats.org/officeDocument/2006/relationships/hyperlink" Target="http://zakon3.rada.gov.ua/laws/show/436-15/paran26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2206-4556-4A49-BCFC-AFC8F3ED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16</Pages>
  <Words>6708</Words>
  <Characters>38236</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44855</CharactersWithSpaces>
  <SharedDoc>false</SharedDoc>
  <HLinks>
    <vt:vector size="18" baseType="variant">
      <vt:variant>
        <vt:i4>5701698</vt:i4>
      </vt:variant>
      <vt:variant>
        <vt:i4>6</vt:i4>
      </vt:variant>
      <vt:variant>
        <vt:i4>0</vt:i4>
      </vt:variant>
      <vt:variant>
        <vt:i4>5</vt:i4>
      </vt:variant>
      <vt:variant>
        <vt:lpwstr>http://zakon3.rada.gov.ua/laws/show/436-15/paran2637</vt:lpwstr>
      </vt:variant>
      <vt:variant>
        <vt:lpwstr>n2637</vt:lpwstr>
      </vt:variant>
      <vt:variant>
        <vt:i4>5701698</vt:i4>
      </vt:variant>
      <vt:variant>
        <vt:i4>3</vt:i4>
      </vt:variant>
      <vt:variant>
        <vt:i4>0</vt:i4>
      </vt:variant>
      <vt:variant>
        <vt:i4>5</vt:i4>
      </vt:variant>
      <vt:variant>
        <vt:lpwstr>http://zakon3.rada.gov.ua/laws/show/436-15/paran2637</vt:lpwstr>
      </vt:variant>
      <vt:variant>
        <vt:lpwstr>n2637</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2016-08-30T15:00:00Z</cp:lastPrinted>
  <dcterms:created xsi:type="dcterms:W3CDTF">2021-07-05T11:11:00Z</dcterms:created>
  <dcterms:modified xsi:type="dcterms:W3CDTF">2022-08-09T12:09:00Z</dcterms:modified>
</cp:coreProperties>
</file>