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95" w:rsidRDefault="00383995" w:rsidP="00383995">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383995" w:rsidRDefault="00DA08B1" w:rsidP="00DA08B1">
      <w:pPr>
        <w:pStyle w:val="aa"/>
        <w:ind w:left="5664" w:firstLine="708"/>
        <w:rPr>
          <w:rFonts w:ascii="Times New Roman" w:hAnsi="Times New Roman"/>
          <w:lang w:eastAsia="uk-UA"/>
        </w:rPr>
      </w:pPr>
    </w:p>
    <w:p w:rsidR="00DA08B1" w:rsidRPr="00383995" w:rsidRDefault="00DA08B1" w:rsidP="00DA08B1">
      <w:pPr>
        <w:pStyle w:val="aa"/>
        <w:ind w:left="5664" w:firstLine="708"/>
        <w:rPr>
          <w:rFonts w:ascii="Times New Roman" w:hAnsi="Times New Roman"/>
          <w:lang w:eastAsia="uk-UA"/>
        </w:rPr>
      </w:pPr>
    </w:p>
    <w:p w:rsidR="00DA08B1" w:rsidRPr="00383995"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83995">
        <w:rPr>
          <w:rFonts w:ascii="Times New Roman" w:eastAsia="Times New Roman" w:hAnsi="Times New Roman" w:cs="Tahoma"/>
          <w:b/>
          <w:color w:val="000000"/>
          <w:kern w:val="3"/>
          <w:sz w:val="20"/>
          <w:szCs w:val="20"/>
          <w:lang w:val="uk-UA" w:eastAsia="zh-CN" w:bidi="hi-IN"/>
        </w:rPr>
        <w:t>«</w:t>
      </w:r>
      <w:r w:rsidRPr="00383995">
        <w:rPr>
          <w:rFonts w:ascii="Times New Roman" w:eastAsia="Times New Roman" w:hAnsi="Times New Roman" w:cs="Tahoma"/>
          <w:b/>
          <w:color w:val="000000"/>
          <w:kern w:val="3"/>
          <w:sz w:val="24"/>
          <w:szCs w:val="24"/>
          <w:lang w:val="uk-UA" w:eastAsia="zh-CN" w:bidi="hi-IN"/>
        </w:rPr>
        <w:t>ЗАТВЕРДЖЕНО»</w:t>
      </w:r>
    </w:p>
    <w:p w:rsidR="00DA08B1" w:rsidRPr="00CF103F"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sidRPr="008E5CCA">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i/>
          <w:color w:val="000000"/>
          <w:kern w:val="3"/>
          <w:sz w:val="24"/>
          <w:szCs w:val="24"/>
          <w:lang w:val="uk-UA" w:eastAsia="zh-CN" w:bidi="hi-IN"/>
        </w:rPr>
        <w:t xml:space="preserve">                                                  </w:t>
      </w:r>
      <w:r w:rsidRPr="00CE302A">
        <w:rPr>
          <w:rFonts w:ascii="Times New Roman" w:eastAsia="Times New Roman" w:hAnsi="Times New Roman" w:cs="Tahoma"/>
          <w:b/>
          <w:i/>
          <w:color w:val="000000"/>
          <w:kern w:val="3"/>
          <w:sz w:val="24"/>
          <w:szCs w:val="24"/>
          <w:u w:val="single"/>
          <w:lang w:val="uk-UA" w:eastAsia="zh-CN" w:bidi="hi-IN"/>
        </w:rPr>
        <w:t>від</w:t>
      </w:r>
      <w:r w:rsidR="00982563">
        <w:rPr>
          <w:rFonts w:ascii="Times New Roman" w:eastAsia="Times New Roman" w:hAnsi="Times New Roman" w:cs="Tahoma"/>
          <w:b/>
          <w:i/>
          <w:color w:val="000000"/>
          <w:kern w:val="3"/>
          <w:sz w:val="24"/>
          <w:szCs w:val="24"/>
          <w:u w:val="single"/>
          <w:lang w:val="uk-UA" w:eastAsia="zh-CN" w:bidi="hi-IN"/>
        </w:rPr>
        <w:t xml:space="preserve"> 0</w:t>
      </w:r>
      <w:r w:rsidR="00E75A0F">
        <w:rPr>
          <w:rFonts w:ascii="Times New Roman" w:eastAsia="Times New Roman" w:hAnsi="Times New Roman" w:cs="Tahoma"/>
          <w:b/>
          <w:i/>
          <w:color w:val="000000"/>
          <w:kern w:val="3"/>
          <w:sz w:val="24"/>
          <w:szCs w:val="24"/>
          <w:u w:val="single"/>
          <w:lang w:val="uk-UA" w:eastAsia="zh-CN" w:bidi="hi-IN"/>
        </w:rPr>
        <w:t>7</w:t>
      </w:r>
      <w:r w:rsidR="00982563">
        <w:rPr>
          <w:rFonts w:ascii="Times New Roman" w:eastAsia="Times New Roman" w:hAnsi="Times New Roman" w:cs="Tahoma"/>
          <w:b/>
          <w:i/>
          <w:color w:val="000000"/>
          <w:kern w:val="3"/>
          <w:sz w:val="24"/>
          <w:szCs w:val="24"/>
          <w:u w:val="single"/>
          <w:lang w:val="uk-UA" w:eastAsia="zh-CN" w:bidi="hi-IN"/>
        </w:rPr>
        <w:t>.11.2023</w:t>
      </w:r>
      <w:r w:rsidRPr="00CE302A">
        <w:rPr>
          <w:rFonts w:ascii="Times New Roman" w:eastAsia="Times New Roman" w:hAnsi="Times New Roman" w:cs="Tahoma"/>
          <w:b/>
          <w:i/>
          <w:color w:val="000000"/>
          <w:kern w:val="3"/>
          <w:sz w:val="24"/>
          <w:szCs w:val="24"/>
          <w:u w:val="single"/>
          <w:lang w:val="uk-UA" w:eastAsia="zh-CN" w:bidi="hi-IN"/>
        </w:rPr>
        <w:t xml:space="preserve"> №</w:t>
      </w:r>
      <w:r w:rsidR="00982563">
        <w:rPr>
          <w:rFonts w:ascii="Times New Roman" w:eastAsia="Times New Roman" w:hAnsi="Times New Roman" w:cs="Tahoma"/>
          <w:b/>
          <w:i/>
          <w:color w:val="000000"/>
          <w:kern w:val="3"/>
          <w:sz w:val="24"/>
          <w:szCs w:val="24"/>
          <w:u w:val="single"/>
          <w:lang w:val="uk-UA" w:eastAsia="zh-CN" w:bidi="hi-IN"/>
        </w:rPr>
        <w:t>58</w:t>
      </w:r>
      <w:r w:rsidR="00E75A0F">
        <w:rPr>
          <w:rFonts w:ascii="Times New Roman" w:eastAsia="Times New Roman" w:hAnsi="Times New Roman" w:cs="Tahoma"/>
          <w:b/>
          <w:i/>
          <w:color w:val="000000"/>
          <w:kern w:val="3"/>
          <w:sz w:val="24"/>
          <w:szCs w:val="24"/>
          <w:u w:val="single"/>
          <w:lang w:val="uk-UA" w:eastAsia="zh-CN" w:bidi="hi-IN"/>
        </w:rPr>
        <w:t>4</w:t>
      </w:r>
      <w:r w:rsidRPr="00CE302A">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DA08B1">
      <w:pPr>
        <w:pStyle w:val="aa"/>
        <w:jc w:val="center"/>
        <w:rPr>
          <w:rFonts w:ascii="Times New Roman" w:hAnsi="Times New Roman"/>
          <w:sz w:val="24"/>
          <w:szCs w:val="24"/>
          <w:lang w:eastAsia="uk-UA"/>
        </w:rPr>
      </w:pPr>
    </w:p>
    <w:p w:rsidR="00DA08B1" w:rsidRDefault="00DA08B1" w:rsidP="0055232B">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977403" w:rsidRPr="00C709CB" w:rsidRDefault="00DA08B1" w:rsidP="00B863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B863E1" w:rsidRPr="00C13D1F" w:rsidRDefault="00B863E1" w:rsidP="0055232B">
      <w:pPr>
        <w:spacing w:after="0" w:line="240" w:lineRule="auto"/>
        <w:jc w:val="both"/>
        <w:rPr>
          <w:rFonts w:ascii="Times New Roman" w:hAnsi="Times New Roman" w:cs="Times New Roman"/>
          <w:b/>
          <w:sz w:val="28"/>
          <w:szCs w:val="28"/>
          <w:lang w:val="uk-UA"/>
        </w:rPr>
      </w:pPr>
      <w:r w:rsidRPr="008B2E53">
        <w:rPr>
          <w:rFonts w:ascii="Times New Roman" w:eastAsia="Times New Roman" w:hAnsi="Times New Roman" w:cs="Times New Roman"/>
          <w:bCs/>
          <w:kern w:val="3"/>
          <w:sz w:val="24"/>
          <w:szCs w:val="24"/>
          <w:lang w:val="uk-UA" w:eastAsia="zh-CN" w:bidi="hi-IN"/>
        </w:rPr>
        <w:t>на закупівлю послуг:</w:t>
      </w:r>
      <w:r w:rsidRPr="00AB2797">
        <w:rPr>
          <w:rFonts w:ascii="Times New Roman" w:eastAsia="Times New Roman" w:hAnsi="Times New Roman" w:cs="Times New Roman"/>
          <w:bCs/>
          <w:kern w:val="3"/>
          <w:sz w:val="24"/>
          <w:szCs w:val="24"/>
          <w:lang w:val="uk-UA" w:eastAsia="zh-CN" w:bidi="hi-IN"/>
        </w:rPr>
        <w:t xml:space="preserve"> </w:t>
      </w:r>
      <w:r w:rsidRPr="00C13D1F">
        <w:rPr>
          <w:rFonts w:ascii="Times New Roman" w:hAnsi="Times New Roman" w:cs="Times New Roman"/>
          <w:b/>
          <w:sz w:val="28"/>
          <w:szCs w:val="28"/>
          <w:lang w:val="uk-UA" w:eastAsia="uk-UA"/>
        </w:rPr>
        <w:t>«</w:t>
      </w:r>
      <w:proofErr w:type="spellStart"/>
      <w:r w:rsidR="00C13D1F" w:rsidRPr="00C13D1F">
        <w:rPr>
          <w:rFonts w:ascii="Times New Roman" w:hAnsi="Times New Roman" w:cs="Times New Roman"/>
          <w:b/>
          <w:sz w:val="28"/>
          <w:szCs w:val="28"/>
        </w:rPr>
        <w:t>Поточний</w:t>
      </w:r>
      <w:proofErr w:type="spellEnd"/>
      <w:r w:rsidR="00C13D1F" w:rsidRPr="00C13D1F">
        <w:rPr>
          <w:rFonts w:ascii="Times New Roman" w:hAnsi="Times New Roman" w:cs="Times New Roman"/>
          <w:b/>
          <w:sz w:val="28"/>
          <w:szCs w:val="28"/>
        </w:rPr>
        <w:t xml:space="preserve"> ремонт </w:t>
      </w:r>
      <w:proofErr w:type="spellStart"/>
      <w:r w:rsidR="00C13D1F" w:rsidRPr="00C13D1F">
        <w:rPr>
          <w:rFonts w:ascii="Times New Roman" w:hAnsi="Times New Roman" w:cs="Times New Roman"/>
          <w:b/>
          <w:sz w:val="28"/>
          <w:szCs w:val="28"/>
        </w:rPr>
        <w:t>дорожнього</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покриття</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вул</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Львівської</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від</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вул</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Гетьмана</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Сагайдачного</w:t>
      </w:r>
      <w:proofErr w:type="spellEnd"/>
      <w:r w:rsidR="00C13D1F" w:rsidRPr="00C13D1F">
        <w:rPr>
          <w:rFonts w:ascii="Times New Roman" w:hAnsi="Times New Roman" w:cs="Times New Roman"/>
          <w:b/>
          <w:sz w:val="28"/>
          <w:szCs w:val="28"/>
        </w:rPr>
        <w:t xml:space="preserve"> до </w:t>
      </w:r>
      <w:proofErr w:type="spellStart"/>
      <w:r w:rsidR="00C13D1F" w:rsidRPr="00C13D1F">
        <w:rPr>
          <w:rFonts w:ascii="Times New Roman" w:hAnsi="Times New Roman" w:cs="Times New Roman"/>
          <w:b/>
          <w:sz w:val="28"/>
          <w:szCs w:val="28"/>
        </w:rPr>
        <w:t>вул</w:t>
      </w:r>
      <w:proofErr w:type="spellEnd"/>
      <w:r w:rsidR="00C13D1F" w:rsidRPr="00C13D1F">
        <w:rPr>
          <w:rFonts w:ascii="Times New Roman" w:hAnsi="Times New Roman" w:cs="Times New Roman"/>
          <w:b/>
          <w:sz w:val="28"/>
          <w:szCs w:val="28"/>
        </w:rPr>
        <w:t xml:space="preserve">. </w:t>
      </w:r>
      <w:proofErr w:type="spellStart"/>
      <w:proofErr w:type="gramStart"/>
      <w:r w:rsidR="00C13D1F" w:rsidRPr="00C13D1F">
        <w:rPr>
          <w:rFonts w:ascii="Times New Roman" w:hAnsi="Times New Roman" w:cs="Times New Roman"/>
          <w:b/>
          <w:sz w:val="28"/>
          <w:szCs w:val="28"/>
        </w:rPr>
        <w:t>Ольшанців</w:t>
      </w:r>
      <w:proofErr w:type="spellEnd"/>
      <w:r w:rsidR="00C13D1F" w:rsidRPr="00C13D1F">
        <w:rPr>
          <w:rFonts w:ascii="Times New Roman" w:hAnsi="Times New Roman" w:cs="Times New Roman"/>
          <w:b/>
          <w:sz w:val="28"/>
          <w:szCs w:val="28"/>
        </w:rPr>
        <w:t xml:space="preserve"> у Корабельному </w:t>
      </w:r>
      <w:proofErr w:type="spellStart"/>
      <w:r w:rsidR="00C13D1F" w:rsidRPr="00C13D1F">
        <w:rPr>
          <w:rFonts w:ascii="Times New Roman" w:hAnsi="Times New Roman" w:cs="Times New Roman"/>
          <w:b/>
          <w:sz w:val="28"/>
          <w:szCs w:val="28"/>
        </w:rPr>
        <w:t>районі</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міста</w:t>
      </w:r>
      <w:proofErr w:type="spellEnd"/>
      <w:r w:rsidR="00C13D1F" w:rsidRPr="00C13D1F">
        <w:rPr>
          <w:rFonts w:ascii="Times New Roman" w:hAnsi="Times New Roman" w:cs="Times New Roman"/>
          <w:b/>
          <w:sz w:val="28"/>
          <w:szCs w:val="28"/>
        </w:rPr>
        <w:t xml:space="preserve"> </w:t>
      </w:r>
      <w:proofErr w:type="spellStart"/>
      <w:r w:rsidR="00C13D1F" w:rsidRPr="00C13D1F">
        <w:rPr>
          <w:rFonts w:ascii="Times New Roman" w:hAnsi="Times New Roman" w:cs="Times New Roman"/>
          <w:b/>
          <w:sz w:val="28"/>
          <w:szCs w:val="28"/>
        </w:rPr>
        <w:t>Миколаєва</w:t>
      </w:r>
      <w:proofErr w:type="spellEnd"/>
      <w:r w:rsidRPr="00C13D1F">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Pr="00C13D1F">
        <w:rPr>
          <w:rFonts w:ascii="Times New Roman" w:hAnsi="Times New Roman" w:cs="Times New Roman"/>
          <w:b/>
          <w:sz w:val="28"/>
          <w:szCs w:val="28"/>
          <w:lang w:val="uk-UA"/>
        </w:rPr>
        <w:t>ДК</w:t>
      </w:r>
      <w:proofErr w:type="spellEnd"/>
      <w:r w:rsidRPr="00C13D1F">
        <w:rPr>
          <w:rFonts w:ascii="Times New Roman" w:hAnsi="Times New Roman" w:cs="Times New Roman"/>
          <w:b/>
          <w:sz w:val="28"/>
          <w:szCs w:val="28"/>
          <w:lang w:val="uk-UA"/>
        </w:rPr>
        <w:t xml:space="preserve"> 021-2015:</w:t>
      </w:r>
      <w:r w:rsidRPr="00C13D1F">
        <w:rPr>
          <w:rFonts w:ascii="Times New Roman" w:hAnsi="Times New Roman" w:cs="Times New Roman"/>
          <w:b/>
          <w:color w:val="000000"/>
          <w:sz w:val="28"/>
          <w:szCs w:val="28"/>
          <w:bdr w:val="none" w:sz="0" w:space="0" w:color="auto" w:frame="1"/>
          <w:lang w:val="uk-UA"/>
        </w:rPr>
        <w:t xml:space="preserve"> </w:t>
      </w:r>
      <w:r w:rsidR="00E434BF" w:rsidRPr="00C13D1F">
        <w:rPr>
          <w:rFonts w:ascii="Times New Roman" w:hAnsi="Times New Roman" w:cs="Times New Roman"/>
          <w:b/>
          <w:sz w:val="28"/>
          <w:szCs w:val="28"/>
        </w:rPr>
        <w:t xml:space="preserve">45230000-8 - </w:t>
      </w:r>
      <w:proofErr w:type="spellStart"/>
      <w:r w:rsidR="00E434BF" w:rsidRPr="00C13D1F">
        <w:rPr>
          <w:rFonts w:ascii="Times New Roman" w:hAnsi="Times New Roman" w:cs="Times New Roman"/>
          <w:b/>
          <w:sz w:val="28"/>
          <w:szCs w:val="28"/>
        </w:rPr>
        <w:t>Будівництво</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трубопроводів</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ліній</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зв’язку</w:t>
      </w:r>
      <w:proofErr w:type="spellEnd"/>
      <w:r w:rsidR="00E434BF" w:rsidRPr="00C13D1F">
        <w:rPr>
          <w:rFonts w:ascii="Times New Roman" w:hAnsi="Times New Roman" w:cs="Times New Roman"/>
          <w:b/>
          <w:sz w:val="28"/>
          <w:szCs w:val="28"/>
        </w:rPr>
        <w:t xml:space="preserve"> та </w:t>
      </w:r>
      <w:proofErr w:type="spellStart"/>
      <w:r w:rsidR="00E434BF" w:rsidRPr="00C13D1F">
        <w:rPr>
          <w:rFonts w:ascii="Times New Roman" w:hAnsi="Times New Roman" w:cs="Times New Roman"/>
          <w:b/>
          <w:sz w:val="28"/>
          <w:szCs w:val="28"/>
        </w:rPr>
        <w:t>електропередач</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шосе</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доріг</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аеродромів</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і</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залізничних</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доріг</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вирівнювання</w:t>
      </w:r>
      <w:proofErr w:type="spellEnd"/>
      <w:r w:rsidR="00E434BF" w:rsidRPr="00C13D1F">
        <w:rPr>
          <w:rFonts w:ascii="Times New Roman" w:hAnsi="Times New Roman" w:cs="Times New Roman"/>
          <w:b/>
          <w:sz w:val="28"/>
          <w:szCs w:val="28"/>
        </w:rPr>
        <w:t xml:space="preserve"> </w:t>
      </w:r>
      <w:proofErr w:type="spellStart"/>
      <w:r w:rsidR="00E434BF" w:rsidRPr="00C13D1F">
        <w:rPr>
          <w:rFonts w:ascii="Times New Roman" w:hAnsi="Times New Roman" w:cs="Times New Roman"/>
          <w:b/>
          <w:sz w:val="28"/>
          <w:szCs w:val="28"/>
        </w:rPr>
        <w:t>поверхонь</w:t>
      </w:r>
      <w:proofErr w:type="spellEnd"/>
      <w:r w:rsidRPr="00C13D1F">
        <w:rPr>
          <w:rFonts w:ascii="Times New Roman" w:hAnsi="Times New Roman" w:cs="Times New Roman"/>
          <w:b/>
          <w:bCs/>
          <w:color w:val="000000"/>
          <w:sz w:val="28"/>
          <w:szCs w:val="28"/>
          <w:lang w:val="uk-UA"/>
        </w:rPr>
        <w:t>»</w:t>
      </w:r>
      <w:proofErr w:type="gramEnd"/>
    </w:p>
    <w:p w:rsidR="00DA08B1" w:rsidRPr="005E79CB" w:rsidRDefault="00DA08B1" w:rsidP="00DA08B1">
      <w:pPr>
        <w:pStyle w:val="aa"/>
        <w:jc w:val="center"/>
        <w:rPr>
          <w:rFonts w:ascii="Times New Roman" w:hAnsi="Times New Roman"/>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3C0288"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820183" w:rsidRDefault="00F6155E"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820183" w:rsidRDefault="00253A13" w:rsidP="00AC5590">
            <w:pPr>
              <w:spacing w:after="0" w:line="240" w:lineRule="auto"/>
              <w:jc w:val="both"/>
              <w:rPr>
                <w:rFonts w:ascii="Times New Roman" w:hAnsi="Times New Roman" w:cs="Times New Roman"/>
                <w:sz w:val="24"/>
                <w:szCs w:val="24"/>
                <w:lang w:val="uk-UA" w:eastAsia="uk-UA"/>
              </w:rPr>
            </w:pPr>
            <w:r w:rsidRPr="00820183">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hAnsi="Times New Roman" w:cs="Times New Roman"/>
                <w:sz w:val="24"/>
                <w:szCs w:val="24"/>
                <w:lang w:val="uk-UA" w:eastAsia="uk-UA"/>
              </w:rPr>
              <w:t xml:space="preserve">проспект </w:t>
            </w:r>
            <w:proofErr w:type="spellStart"/>
            <w:r w:rsidRPr="00820183">
              <w:rPr>
                <w:rFonts w:ascii="Times New Roman" w:hAnsi="Times New Roman" w:cs="Times New Roman"/>
                <w:sz w:val="24"/>
                <w:szCs w:val="24"/>
                <w:lang w:val="uk-UA" w:eastAsia="uk-UA"/>
              </w:rPr>
              <w:t>Богоявленський</w:t>
            </w:r>
            <w:proofErr w:type="spellEnd"/>
            <w:r w:rsidRPr="00820183">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820183">
                <w:rPr>
                  <w:rFonts w:ascii="Times New Roman" w:hAnsi="Times New Roman" w:cs="Times New Roman"/>
                  <w:sz w:val="24"/>
                  <w:szCs w:val="24"/>
                  <w:lang w:val="uk-UA" w:eastAsia="uk-UA"/>
                </w:rPr>
                <w:t>314, м</w:t>
              </w:r>
            </w:smartTag>
            <w:r w:rsidRPr="00820183">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820183" w:rsidRDefault="006D666D"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w:t>
            </w:r>
            <w:r w:rsidR="00B413F2" w:rsidRPr="00820183">
              <w:rPr>
                <w:rFonts w:ascii="Times New Roman" w:eastAsia="Times New Roman" w:hAnsi="Times New Roman" w:cs="Times New Roman"/>
                <w:sz w:val="24"/>
                <w:szCs w:val="24"/>
                <w:lang w:val="uk-UA" w:eastAsia="ru-RU"/>
              </w:rPr>
              <w:t>осадова</w:t>
            </w:r>
            <w:r w:rsidRPr="00820183">
              <w:rPr>
                <w:rFonts w:ascii="Times New Roman" w:eastAsia="Times New Roman" w:hAnsi="Times New Roman" w:cs="Times New Roman"/>
                <w:sz w:val="24"/>
                <w:szCs w:val="24"/>
                <w:lang w:val="uk-UA" w:eastAsia="ru-RU"/>
              </w:rPr>
              <w:t>(і)</w:t>
            </w:r>
            <w:r w:rsidR="00B413F2" w:rsidRPr="00820183">
              <w:rPr>
                <w:rFonts w:ascii="Times New Roman" w:eastAsia="Times New Roman" w:hAnsi="Times New Roman" w:cs="Times New Roman"/>
                <w:sz w:val="24"/>
                <w:szCs w:val="24"/>
                <w:lang w:val="uk-UA" w:eastAsia="ru-RU"/>
              </w:rPr>
              <w:t xml:space="preserve"> особа</w:t>
            </w:r>
            <w:r w:rsidRPr="00820183">
              <w:rPr>
                <w:rFonts w:ascii="Times New Roman" w:eastAsia="Times New Roman" w:hAnsi="Times New Roman" w:cs="Times New Roman"/>
                <w:sz w:val="24"/>
                <w:szCs w:val="24"/>
                <w:lang w:val="uk-UA" w:eastAsia="ru-RU"/>
              </w:rPr>
              <w:t xml:space="preserve">(и) </w:t>
            </w:r>
            <w:r w:rsidR="00B413F2" w:rsidRPr="00820183">
              <w:rPr>
                <w:rFonts w:ascii="Times New Roman" w:eastAsia="Times New Roman" w:hAnsi="Times New Roman" w:cs="Times New Roman"/>
                <w:sz w:val="24"/>
                <w:szCs w:val="24"/>
                <w:lang w:val="uk-UA" w:eastAsia="ru-RU"/>
              </w:rPr>
              <w:t>замовника, уповноважена</w:t>
            </w:r>
            <w:r w:rsidRPr="00820183">
              <w:rPr>
                <w:rFonts w:ascii="Times New Roman" w:eastAsia="Times New Roman" w:hAnsi="Times New Roman" w:cs="Times New Roman"/>
                <w:sz w:val="24"/>
                <w:szCs w:val="24"/>
                <w:lang w:val="uk-UA" w:eastAsia="ru-RU"/>
              </w:rPr>
              <w:t>(і)</w:t>
            </w:r>
            <w:r w:rsidR="00B413F2" w:rsidRPr="00820183">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820183" w:rsidRDefault="00253A13" w:rsidP="00AC5590">
            <w:pPr>
              <w:spacing w:after="0" w:line="240" w:lineRule="auto"/>
              <w:jc w:val="both"/>
              <w:rPr>
                <w:rFonts w:ascii="Times New Roman" w:eastAsia="Times New Roman" w:hAnsi="Times New Roman" w:cs="Times New Roman"/>
                <w:i/>
                <w:sz w:val="24"/>
                <w:szCs w:val="24"/>
                <w:lang w:val="uk-UA" w:eastAsia="ru-RU"/>
              </w:rPr>
            </w:pPr>
            <w:r w:rsidRPr="00820183">
              <w:rPr>
                <w:rFonts w:ascii="Times New Roman" w:hAnsi="Times New Roman" w:cs="Times New Roman"/>
                <w:i/>
                <w:sz w:val="24"/>
                <w:szCs w:val="24"/>
                <w:lang w:val="uk-UA"/>
              </w:rPr>
              <w:t>Уповноважена особа замовника:</w:t>
            </w:r>
            <w:r w:rsidRPr="00820183">
              <w:rPr>
                <w:rFonts w:ascii="Times New Roman" w:eastAsia="Times New Roman" w:hAnsi="Times New Roman" w:cs="Times New Roman"/>
                <w:i/>
                <w:sz w:val="24"/>
                <w:szCs w:val="24"/>
                <w:lang w:val="uk-UA" w:eastAsia="ru-RU"/>
              </w:rPr>
              <w:t xml:space="preserve"> </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прізвище, ім'я, по батькові: </w:t>
            </w:r>
            <w:proofErr w:type="spellStart"/>
            <w:r w:rsidRPr="00820183">
              <w:rPr>
                <w:rFonts w:ascii="Times New Roman" w:eastAsia="Times New Roman" w:hAnsi="Times New Roman" w:cs="Times New Roman"/>
                <w:sz w:val="24"/>
                <w:szCs w:val="24"/>
                <w:lang w:val="uk-UA" w:eastAsia="ru-RU"/>
              </w:rPr>
              <w:t>Степаніцина</w:t>
            </w:r>
            <w:proofErr w:type="spellEnd"/>
            <w:r w:rsidRPr="00820183">
              <w:rPr>
                <w:rFonts w:ascii="Times New Roman" w:eastAsia="Times New Roman" w:hAnsi="Times New Roman" w:cs="Times New Roman"/>
                <w:sz w:val="24"/>
                <w:szCs w:val="24"/>
                <w:lang w:val="uk-UA" w:eastAsia="ru-RU"/>
              </w:rPr>
              <w:t xml:space="preserve"> Інна Леонідівна</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посада: </w:t>
            </w:r>
            <w:proofErr w:type="spellStart"/>
            <w:r w:rsidRPr="00820183">
              <w:rPr>
                <w:rFonts w:ascii="Times New Roman" w:eastAsia="Times New Roman" w:hAnsi="Times New Roman" w:cs="Times New Roman"/>
                <w:sz w:val="24"/>
                <w:szCs w:val="24"/>
                <w:lang w:val="uk-UA" w:eastAsia="ru-RU"/>
              </w:rPr>
              <w:t>т.в.о</w:t>
            </w:r>
            <w:proofErr w:type="spellEnd"/>
            <w:r w:rsidRPr="00820183">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електронна адреса: </w:t>
            </w:r>
            <w:hyperlink r:id="rId6" w:history="1">
              <w:r w:rsidRPr="00820183">
                <w:rPr>
                  <w:rStyle w:val="a3"/>
                  <w:rFonts w:ascii="Times New Roman" w:eastAsia="Times New Roman" w:hAnsi="Times New Roman" w:cs="Times New Roman"/>
                  <w:color w:val="auto"/>
                  <w:sz w:val="24"/>
                  <w:szCs w:val="24"/>
                  <w:u w:val="none"/>
                  <w:lang w:val="uk-UA" w:eastAsia="ru-RU"/>
                </w:rPr>
                <w:t>inna_02112008@ukr.net</w:t>
              </w:r>
            </w:hyperlink>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телефон: (0512) 60-02-77</w:t>
            </w:r>
          </w:p>
          <w:p w:rsidR="00253A13" w:rsidRPr="00820183" w:rsidRDefault="00253A13" w:rsidP="00AC5590">
            <w:pPr>
              <w:widowControl w:val="0"/>
              <w:spacing w:after="0" w:line="240" w:lineRule="auto"/>
              <w:contextualSpacing/>
              <w:jc w:val="both"/>
              <w:rPr>
                <w:rFonts w:ascii="Times New Roman" w:eastAsia="Times New Roman" w:hAnsi="Times New Roman" w:cs="Times New Roman"/>
                <w:i/>
                <w:sz w:val="24"/>
                <w:szCs w:val="24"/>
                <w:lang w:val="uk-UA" w:eastAsia="ru-RU"/>
              </w:rPr>
            </w:pPr>
            <w:r w:rsidRPr="00820183">
              <w:rPr>
                <w:rFonts w:ascii="Times New Roman" w:eastAsia="Times New Roman" w:hAnsi="Times New Roman" w:cs="Times New Roman"/>
                <w:i/>
                <w:sz w:val="24"/>
                <w:szCs w:val="24"/>
                <w:lang w:val="uk-UA" w:eastAsia="ru-RU"/>
              </w:rPr>
              <w:t>З технічних питань:</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прізвище, ім'я, по батькові: </w:t>
            </w:r>
            <w:proofErr w:type="spellStart"/>
            <w:r w:rsidRPr="00820183">
              <w:rPr>
                <w:rFonts w:ascii="Times New Roman" w:eastAsia="Times New Roman" w:hAnsi="Times New Roman" w:cs="Times New Roman"/>
                <w:sz w:val="24"/>
                <w:szCs w:val="24"/>
                <w:lang w:val="uk-UA" w:eastAsia="ru-RU"/>
              </w:rPr>
              <w:t>Волкан</w:t>
            </w:r>
            <w:proofErr w:type="spellEnd"/>
            <w:r w:rsidRPr="00820183">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820183" w:rsidRDefault="00253A13" w:rsidP="00AC5590">
            <w:pPr>
              <w:spacing w:after="0" w:line="240" w:lineRule="auto"/>
              <w:jc w:val="both"/>
              <w:rPr>
                <w:rFonts w:ascii="Times New Roman" w:hAnsi="Times New Roman" w:cs="Times New Roman"/>
                <w:b/>
                <w:sz w:val="24"/>
                <w:szCs w:val="24"/>
                <w:shd w:val="clear" w:color="auto" w:fill="FDFEFD"/>
                <w:lang w:val="uk-UA"/>
              </w:rPr>
            </w:pPr>
            <w:r w:rsidRPr="00820183">
              <w:rPr>
                <w:rFonts w:ascii="Times New Roman" w:eastAsia="Times New Roman" w:hAnsi="Times New Roman" w:cs="Times New Roman"/>
                <w:sz w:val="24"/>
                <w:szCs w:val="24"/>
                <w:lang w:val="uk-UA" w:eastAsia="ru-RU"/>
              </w:rPr>
              <w:t xml:space="preserve">електронна адреса: </w:t>
            </w:r>
            <w:hyperlink r:id="rId7" w:history="1">
              <w:r w:rsidRPr="00820183">
                <w:rPr>
                  <w:rStyle w:val="a3"/>
                  <w:rFonts w:ascii="Times New Roman" w:hAnsi="Times New Roman" w:cs="Times New Roman"/>
                  <w:color w:val="auto"/>
                  <w:sz w:val="24"/>
                  <w:szCs w:val="24"/>
                  <w:u w:val="none"/>
                  <w:lang w:val="uk-UA" w:eastAsia="uk-UA"/>
                </w:rPr>
                <w:t>m.volkan@mkrada.gov.ua</w:t>
              </w:r>
            </w:hyperlink>
          </w:p>
          <w:p w:rsidR="00B413F2"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відкриті торги</w:t>
            </w:r>
            <w:r w:rsidR="00F6155E" w:rsidRPr="00820183">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820183" w:rsidRDefault="00B413F2" w:rsidP="00AC5590">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B863E1"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C13D1F" w:rsidRDefault="00C13D1F" w:rsidP="008B2E53">
            <w:pPr>
              <w:spacing w:after="0" w:line="240" w:lineRule="auto"/>
              <w:jc w:val="both"/>
              <w:rPr>
                <w:rFonts w:ascii="Times New Roman" w:hAnsi="Times New Roman" w:cs="Times New Roman"/>
                <w:sz w:val="24"/>
                <w:szCs w:val="24"/>
                <w:lang w:val="uk-UA"/>
              </w:rPr>
            </w:pPr>
            <w:r w:rsidRPr="00C13D1F">
              <w:rPr>
                <w:rFonts w:ascii="Times New Roman" w:hAnsi="Times New Roman" w:cs="Times New Roman"/>
                <w:sz w:val="24"/>
                <w:szCs w:val="24"/>
                <w:lang w:val="uk-UA" w:eastAsia="uk-UA"/>
              </w:rPr>
              <w:t>«</w:t>
            </w:r>
            <w:r w:rsidRPr="00C13D1F">
              <w:rPr>
                <w:rFonts w:ascii="Times New Roman" w:hAnsi="Times New Roman" w:cs="Times New Roman"/>
                <w:sz w:val="24"/>
                <w:szCs w:val="24"/>
                <w:lang w:val="uk-UA"/>
              </w:rPr>
              <w:t xml:space="preserve">Поточний ремонт дорожнього покриття вул. Львівської від вул. Гетьмана Сагайдачного до вул. </w:t>
            </w:r>
            <w:proofErr w:type="spellStart"/>
            <w:r w:rsidRPr="00C13D1F">
              <w:rPr>
                <w:rFonts w:ascii="Times New Roman" w:hAnsi="Times New Roman" w:cs="Times New Roman"/>
                <w:sz w:val="24"/>
                <w:szCs w:val="24"/>
                <w:lang w:val="uk-UA"/>
              </w:rPr>
              <w:t>Ольшанців</w:t>
            </w:r>
            <w:proofErr w:type="spellEnd"/>
            <w:r w:rsidRPr="00C13D1F">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C13D1F">
              <w:rPr>
                <w:rFonts w:ascii="Times New Roman" w:hAnsi="Times New Roman" w:cs="Times New Roman"/>
                <w:sz w:val="24"/>
                <w:szCs w:val="24"/>
                <w:lang w:val="uk-UA"/>
              </w:rPr>
              <w:t>ДК</w:t>
            </w:r>
            <w:proofErr w:type="spellEnd"/>
            <w:r w:rsidRPr="00C13D1F">
              <w:rPr>
                <w:rFonts w:ascii="Times New Roman" w:hAnsi="Times New Roman" w:cs="Times New Roman"/>
                <w:sz w:val="24"/>
                <w:szCs w:val="24"/>
                <w:lang w:val="uk-UA"/>
              </w:rPr>
              <w:t xml:space="preserve"> 021-2015:</w:t>
            </w:r>
            <w:r w:rsidRPr="00C13D1F">
              <w:rPr>
                <w:rFonts w:ascii="Times New Roman" w:hAnsi="Times New Roman" w:cs="Times New Roman"/>
                <w:color w:val="000000"/>
                <w:sz w:val="24"/>
                <w:szCs w:val="24"/>
                <w:bdr w:val="none" w:sz="0" w:space="0" w:color="auto" w:frame="1"/>
                <w:lang w:val="uk-UA"/>
              </w:rPr>
              <w:t xml:space="preserve"> </w:t>
            </w:r>
            <w:r w:rsidRPr="00C13D1F">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C13D1F">
              <w:rPr>
                <w:rFonts w:ascii="Times New Roman" w:hAnsi="Times New Roman" w:cs="Times New Roman"/>
                <w:bCs/>
                <w:color w:val="000000"/>
                <w:sz w:val="24"/>
                <w:szCs w:val="24"/>
                <w:lang w:val="uk-UA"/>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4.2</w:t>
            </w:r>
          </w:p>
        </w:tc>
        <w:tc>
          <w:tcPr>
            <w:tcW w:w="1550" w:type="pct"/>
            <w:shd w:val="clear" w:color="auto" w:fill="FFFFFF"/>
            <w:hideMark/>
          </w:tcPr>
          <w:p w:rsidR="00A32BAC"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Default="00576AC5" w:rsidP="008B2E53">
            <w:pPr>
              <w:spacing w:after="0" w:line="240" w:lineRule="auto"/>
              <w:jc w:val="both"/>
              <w:rPr>
                <w:rFonts w:ascii="Times New Roman" w:eastAsia="Times New Roman" w:hAnsi="Times New Roman" w:cs="Times New Roman"/>
                <w:iCs/>
                <w:sz w:val="24"/>
                <w:szCs w:val="24"/>
                <w:lang w:val="uk-UA" w:eastAsia="ru-RU"/>
              </w:rPr>
            </w:pPr>
            <w:r w:rsidRPr="008B2E53">
              <w:rPr>
                <w:rFonts w:ascii="Times New Roman" w:eastAsia="Times New Roman" w:hAnsi="Times New Roman" w:cs="Times New Roman"/>
                <w:iCs/>
                <w:sz w:val="24"/>
                <w:szCs w:val="24"/>
                <w:lang w:val="uk-UA" w:eastAsia="ru-RU"/>
              </w:rPr>
              <w:t>З</w:t>
            </w:r>
            <w:r w:rsidR="00B413F2" w:rsidRPr="008B2E53">
              <w:rPr>
                <w:rFonts w:ascii="Times New Roman" w:eastAsia="Times New Roman" w:hAnsi="Times New Roman" w:cs="Times New Roman"/>
                <w:iCs/>
                <w:sz w:val="24"/>
                <w:szCs w:val="24"/>
                <w:lang w:val="uk-UA" w:eastAsia="ru-RU"/>
              </w:rPr>
              <w:t>акупівля здійснюється без поділу на лоти</w:t>
            </w:r>
            <w:r w:rsidRPr="008B2E53">
              <w:rPr>
                <w:rFonts w:ascii="Times New Roman" w:eastAsia="Times New Roman" w:hAnsi="Times New Roman" w:cs="Times New Roman"/>
                <w:iCs/>
                <w:sz w:val="24"/>
                <w:szCs w:val="24"/>
                <w:lang w:val="uk-UA" w:eastAsia="ru-RU"/>
              </w:rPr>
              <w:t>.</w:t>
            </w: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Pr="008B2E53" w:rsidRDefault="004F73A6" w:rsidP="008B2E53">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820183" w:rsidRDefault="00C46737"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820183" w:rsidRPr="00807E59" w:rsidRDefault="00820183" w:rsidP="00AC5590">
            <w:pPr>
              <w:spacing w:after="0" w:line="240" w:lineRule="auto"/>
              <w:jc w:val="both"/>
              <w:rPr>
                <w:rFonts w:ascii="Times New Roman" w:eastAsia="Times New Roman" w:hAnsi="Times New Roman" w:cs="Times New Roman"/>
                <w:sz w:val="24"/>
                <w:szCs w:val="24"/>
                <w:lang w:val="en-US" w:eastAsia="ru-RU"/>
              </w:rPr>
            </w:pPr>
            <w:r w:rsidRPr="00820183">
              <w:rPr>
                <w:rFonts w:ascii="Times New Roman" w:eastAsia="Times New Roman" w:hAnsi="Times New Roman" w:cs="Times New Roman"/>
                <w:sz w:val="24"/>
                <w:szCs w:val="24"/>
                <w:lang w:val="uk-UA" w:eastAsia="ru-RU"/>
              </w:rPr>
              <w:t>Місц</w:t>
            </w:r>
            <w:r w:rsidR="008B2E53">
              <w:rPr>
                <w:rFonts w:ascii="Times New Roman" w:eastAsia="Times New Roman" w:hAnsi="Times New Roman" w:cs="Times New Roman"/>
                <w:sz w:val="24"/>
                <w:szCs w:val="24"/>
                <w:lang w:val="uk-UA" w:eastAsia="ru-RU"/>
              </w:rPr>
              <w:t>е надання послуг: Україна, 5405</w:t>
            </w:r>
            <w:r w:rsidR="00475580">
              <w:rPr>
                <w:rFonts w:ascii="Times New Roman" w:eastAsia="Times New Roman" w:hAnsi="Times New Roman" w:cs="Times New Roman"/>
                <w:sz w:val="24"/>
                <w:szCs w:val="24"/>
                <w:lang w:val="uk-UA" w:eastAsia="ru-RU"/>
              </w:rPr>
              <w:t>0</w:t>
            </w:r>
            <w:r w:rsidRPr="00820183">
              <w:rPr>
                <w:rFonts w:ascii="Times New Roman" w:eastAsia="Times New Roman" w:hAnsi="Times New Roman" w:cs="Times New Roman"/>
                <w:sz w:val="24"/>
                <w:szCs w:val="24"/>
                <w:lang w:val="uk-UA" w:eastAsia="ru-RU"/>
              </w:rPr>
              <w:t xml:space="preserve">, Миколаївська область, місто Миколаїв, </w:t>
            </w:r>
            <w:r w:rsidR="00F12A95">
              <w:rPr>
                <w:rFonts w:ascii="Times New Roman" w:hAnsi="Times New Roman" w:cs="Times New Roman"/>
                <w:sz w:val="24"/>
                <w:szCs w:val="24"/>
                <w:lang w:val="uk-UA"/>
              </w:rPr>
              <w:t xml:space="preserve"> </w:t>
            </w:r>
          </w:p>
          <w:p w:rsidR="00B413F2" w:rsidRPr="00900310" w:rsidRDefault="00820183" w:rsidP="0034387C">
            <w:pPr>
              <w:spacing w:after="0"/>
              <w:jc w:val="both"/>
              <w:rPr>
                <w:rFonts w:ascii="Times New Roman" w:hAnsi="Times New Roman" w:cs="Times New Roman"/>
                <w:sz w:val="24"/>
                <w:szCs w:val="24"/>
              </w:rPr>
            </w:pPr>
            <w:r w:rsidRPr="00900310">
              <w:rPr>
                <w:rFonts w:ascii="Times New Roman" w:eastAsia="Times New Roman" w:hAnsi="Times New Roman" w:cs="Times New Roman"/>
                <w:sz w:val="24"/>
                <w:szCs w:val="24"/>
                <w:lang w:val="uk-UA" w:eastAsia="ru-RU"/>
              </w:rPr>
              <w:t xml:space="preserve">Обсяг надання послуг: </w:t>
            </w:r>
            <w:r w:rsidR="0034387C" w:rsidRPr="0034387C">
              <w:rPr>
                <w:rFonts w:ascii="Times New Roman" w:eastAsia="Times New Roman" w:hAnsi="Times New Roman" w:cs="Times New Roman"/>
                <w:sz w:val="24"/>
                <w:szCs w:val="24"/>
                <w:lang w:eastAsia="ru-RU"/>
              </w:rPr>
              <w:t>1003</w:t>
            </w:r>
            <w:r w:rsidR="0034387C">
              <w:rPr>
                <w:rFonts w:ascii="Times New Roman" w:eastAsia="Times New Roman" w:hAnsi="Times New Roman" w:cs="Times New Roman"/>
                <w:sz w:val="24"/>
                <w:szCs w:val="24"/>
                <w:lang w:val="uk-UA" w:eastAsia="ru-RU"/>
              </w:rPr>
              <w:t>,</w:t>
            </w:r>
            <w:r w:rsidR="0034387C" w:rsidRPr="0034387C">
              <w:rPr>
                <w:rFonts w:ascii="Times New Roman" w:eastAsia="Times New Roman" w:hAnsi="Times New Roman" w:cs="Times New Roman"/>
                <w:sz w:val="24"/>
                <w:szCs w:val="24"/>
                <w:lang w:eastAsia="ru-RU"/>
              </w:rPr>
              <w:t>2</w:t>
            </w:r>
            <w:r w:rsidR="004F73A6" w:rsidRPr="004F73A6">
              <w:rPr>
                <w:rFonts w:ascii="Times New Roman" w:hAnsi="Times New Roman" w:cs="Times New Roman"/>
                <w:sz w:val="24"/>
                <w:szCs w:val="24"/>
              </w:rPr>
              <w:t xml:space="preserve"> </w:t>
            </w:r>
            <w:r w:rsidR="00900310" w:rsidRPr="004F73A6">
              <w:rPr>
                <w:rFonts w:ascii="Times New Roman" w:hAnsi="Times New Roman" w:cs="Times New Roman"/>
                <w:sz w:val="24"/>
                <w:szCs w:val="24"/>
              </w:rPr>
              <w:t>кв</w:t>
            </w:r>
            <w:r w:rsidR="00900310" w:rsidRPr="00900310">
              <w:rPr>
                <w:rFonts w:ascii="Times New Roman" w:hAnsi="Times New Roman" w:cs="Times New Roman"/>
                <w:sz w:val="24"/>
                <w:szCs w:val="24"/>
              </w:rPr>
              <w:t xml:space="preserve">. </w:t>
            </w:r>
            <w:proofErr w:type="gramStart"/>
            <w:r w:rsidR="00900310" w:rsidRPr="00900310">
              <w:rPr>
                <w:rFonts w:ascii="Times New Roman" w:hAnsi="Times New Roman" w:cs="Times New Roman"/>
                <w:sz w:val="24"/>
                <w:szCs w:val="24"/>
              </w:rPr>
              <w:t>м</w:t>
            </w:r>
            <w:proofErr w:type="gramEnd"/>
            <w:r w:rsidR="00900310" w:rsidRPr="00900310">
              <w:rPr>
                <w:rFonts w:ascii="Times New Roman" w:hAnsi="Times New Roman" w:cs="Times New Roman"/>
                <w:sz w:val="24"/>
                <w:szCs w:val="24"/>
                <w:lang w:val="uk-UA"/>
              </w:rPr>
              <w:t xml:space="preserve"> </w:t>
            </w:r>
            <w:r w:rsidRPr="00900310">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900310">
              <w:rPr>
                <w:rFonts w:ascii="Times New Roman" w:hAnsi="Times New Roman" w:cs="Times New Roman"/>
                <w:sz w:val="24"/>
                <w:szCs w:val="24"/>
                <w:lang w:val="uk-UA"/>
              </w:rPr>
              <w:t>Д</w:t>
            </w:r>
            <w:r w:rsidRPr="00900310">
              <w:rPr>
                <w:rFonts w:ascii="Times New Roman" w:eastAsia="Calibri" w:hAnsi="Times New Roman" w:cs="Times New Roman"/>
                <w:sz w:val="24"/>
                <w:szCs w:val="24"/>
                <w:lang w:val="uk-UA"/>
              </w:rPr>
              <w:t xml:space="preserve">одатку </w:t>
            </w:r>
            <w:r w:rsidRPr="00900310">
              <w:rPr>
                <w:rFonts w:ascii="Times New Roman" w:hAnsi="Times New Roman" w:cs="Times New Roman"/>
                <w:sz w:val="24"/>
                <w:szCs w:val="24"/>
                <w:lang w:val="uk-UA"/>
              </w:rPr>
              <w:t>№3 до тендерної документації</w:t>
            </w:r>
            <w:r w:rsidRPr="00900310">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820183" w:rsidRDefault="00C46737"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820183" w:rsidRDefault="00F94EBE" w:rsidP="00AC5590">
            <w:pPr>
              <w:spacing w:after="0" w:line="240" w:lineRule="auto"/>
              <w:jc w:val="both"/>
              <w:rPr>
                <w:rFonts w:ascii="Times New Roman" w:eastAsia="Times New Roman" w:hAnsi="Times New Roman" w:cs="Times New Roman"/>
                <w:sz w:val="24"/>
                <w:szCs w:val="24"/>
                <w:lang w:val="uk-UA" w:eastAsia="ru-RU"/>
              </w:rPr>
            </w:pPr>
            <w:proofErr w:type="spellStart"/>
            <w:r w:rsidRPr="00820183">
              <w:rPr>
                <w:rFonts w:ascii="Times New Roman" w:hAnsi="Times New Roman" w:cs="Times New Roman"/>
                <w:color w:val="000000"/>
                <w:sz w:val="24"/>
                <w:szCs w:val="24"/>
              </w:rPr>
              <w:t>визначається</w:t>
            </w:r>
            <w:proofErr w:type="spellEnd"/>
            <w:r w:rsidRPr="00820183">
              <w:rPr>
                <w:rFonts w:ascii="Times New Roman" w:hAnsi="Times New Roman" w:cs="Times New Roman"/>
                <w:color w:val="000000"/>
                <w:sz w:val="24"/>
                <w:szCs w:val="24"/>
              </w:rPr>
              <w:t xml:space="preserve"> договором, до 31.12.202</w:t>
            </w:r>
            <w:r w:rsidR="00820183" w:rsidRPr="00820183">
              <w:rPr>
                <w:rFonts w:ascii="Times New Roman" w:hAnsi="Times New Roman" w:cs="Times New Roman"/>
                <w:color w:val="000000"/>
                <w:sz w:val="24"/>
                <w:szCs w:val="24"/>
                <w:lang w:val="uk-UA"/>
              </w:rPr>
              <w:t>3</w:t>
            </w:r>
            <w:r w:rsidRPr="00820183">
              <w:rPr>
                <w:rFonts w:ascii="Times New Roman" w:hAnsi="Times New Roman" w:cs="Times New Roman"/>
                <w:color w:val="000000"/>
                <w:sz w:val="24"/>
                <w:szCs w:val="24"/>
              </w:rPr>
              <w:t xml:space="preserve"> року</w:t>
            </w:r>
            <w:r w:rsidRPr="00820183">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820183" w:rsidRDefault="006D666D"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Інформація про валюту, </w:t>
            </w:r>
            <w:r w:rsidR="006D666D" w:rsidRPr="00820183">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820183" w:rsidRDefault="00B413F2"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валютою тендерної пропозиції є гривня</w:t>
            </w:r>
            <w:r w:rsidR="00527C97" w:rsidRPr="00820183">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AC559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AC559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AC559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AC5590">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AC5590">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AC5590">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75A0F" w:rsidTr="00B413F2">
        <w:tc>
          <w:tcPr>
            <w:tcW w:w="300" w:type="pct"/>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AC559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AC559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F6155E">
              <w:rPr>
                <w:rFonts w:ascii="Times New Roman" w:eastAsia="Times New Roman" w:hAnsi="Times New Roman" w:cs="Times New Roman"/>
                <w:sz w:val="24"/>
                <w:szCs w:val="24"/>
                <w:lang w:val="uk-UA" w:eastAsia="ru-RU"/>
              </w:rPr>
              <w:lastRenderedPageBreak/>
              <w:t>оприлюднення його в електронній системі закупівель.</w:t>
            </w:r>
          </w:p>
          <w:p w:rsidR="00F6155E" w:rsidRPr="00F6155E" w:rsidRDefault="00F6155E" w:rsidP="00AC559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AC559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AC55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AC559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AC559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E75A0F"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w:t>
            </w:r>
            <w:r w:rsidRPr="004A3E1D">
              <w:rPr>
                <w:rFonts w:ascii="Times New Roman" w:eastAsia="Times New Roman" w:hAnsi="Times New Roman" w:cs="Times New Roman"/>
                <w:sz w:val="24"/>
                <w:szCs w:val="24"/>
                <w:lang w:val="uk-UA" w:eastAsia="ru-RU"/>
              </w:rPr>
              <w:lastRenderedPageBreak/>
              <w:t>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w:t>
            </w:r>
            <w:r w:rsidR="00E23F0A">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 за предметом закупівлі, за ціною пропозиції, згідно </w:t>
            </w:r>
            <w:r w:rsidRPr="00320A0A">
              <w:rPr>
                <w:rFonts w:ascii="Times New Roman" w:hAnsi="Times New Roman" w:cs="Times New Roman"/>
                <w:sz w:val="24"/>
                <w:szCs w:val="24"/>
                <w:lang w:val="uk-UA"/>
              </w:rPr>
              <w:lastRenderedPageBreak/>
              <w:t>результатів проведеного електронного аукціону;</w:t>
            </w:r>
          </w:p>
          <w:p w:rsidR="00185EEC" w:rsidRPr="00437EF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довідку довільної форми про відсутність підстав для відмови в укладенні Договору про закупівлю у зв’язку із застосуванням оперативно-господарських санкцій;</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Додатку №1 до тендерної </w:t>
            </w:r>
            <w:r w:rsidRPr="004A3E1D">
              <w:rPr>
                <w:rFonts w:ascii="Times New Roman" w:eastAsia="Times New Roman" w:hAnsi="Times New Roman" w:cs="Times New Roman"/>
                <w:sz w:val="24"/>
                <w:szCs w:val="24"/>
                <w:lang w:val="uk-UA" w:eastAsia="ru-RU"/>
              </w:rPr>
              <w:lastRenderedPageBreak/>
              <w:t>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Pr="00254269">
              <w:rPr>
                <w:rFonts w:ascii="Times New Roman" w:eastAsia="Times New Roman" w:hAnsi="Times New Roman" w:cs="Times New Roman"/>
                <w:sz w:val="24"/>
                <w:szCs w:val="24"/>
                <w:lang w:val="uk-UA" w:eastAsia="ru-RU"/>
              </w:rPr>
              <w:lastRenderedPageBreak/>
              <w:t xml:space="preserve">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w:t>
            </w:r>
            <w:r w:rsidRPr="00254269">
              <w:rPr>
                <w:rFonts w:ascii="Times New Roman" w:hAnsi="Times New Roman" w:cs="Times New Roman"/>
                <w:sz w:val="24"/>
                <w:szCs w:val="24"/>
                <w:lang w:val="uk-UA"/>
              </w:rPr>
              <w:lastRenderedPageBreak/>
              <w:t xml:space="preserve">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717447">
              <w:rPr>
                <w:rFonts w:ascii="Times New Roman" w:eastAsia="Times New Roman" w:hAnsi="Times New Roman" w:cs="Times New Roman"/>
                <w:sz w:val="24"/>
                <w:szCs w:val="24"/>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E75A0F"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 xml:space="preserve">спосіб підтвердження відповідності </w:t>
            </w:r>
            <w:r w:rsidRPr="00DC0363">
              <w:rPr>
                <w:rFonts w:ascii="Times New Roman" w:eastAsia="Times New Roman" w:hAnsi="Times New Roman" w:cs="Times New Roman"/>
                <w:sz w:val="24"/>
                <w:szCs w:val="24"/>
                <w:lang w:val="uk-UA" w:eastAsia="ru-RU"/>
              </w:rPr>
              <w:lastRenderedPageBreak/>
              <w:t>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E75A0F"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E75A0F"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2748FE">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E75A0F"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D4E87"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A52A2">
              <w:rPr>
                <w:rFonts w:ascii="Times New Roman" w:eastAsia="Times New Roman" w:hAnsi="Times New Roman" w:cs="Times New Roman"/>
                <w:sz w:val="24"/>
                <w:szCs w:val="24"/>
                <w:lang w:val="uk-UA" w:eastAsia="ru-RU"/>
              </w:rPr>
              <w:t>1</w:t>
            </w:r>
            <w:r w:rsidR="00125DB9">
              <w:rPr>
                <w:rFonts w:ascii="Times New Roman" w:eastAsia="Times New Roman" w:hAnsi="Times New Roman" w:cs="Times New Roman"/>
                <w:sz w:val="24"/>
                <w:szCs w:val="24"/>
                <w:lang w:val="uk-UA" w:eastAsia="ru-RU"/>
              </w:rPr>
              <w:t>9</w:t>
            </w:r>
            <w:r w:rsidR="00062F4C">
              <w:rPr>
                <w:rFonts w:ascii="Times New Roman" w:eastAsia="Times New Roman" w:hAnsi="Times New Roman" w:cs="Times New Roman"/>
                <w:sz w:val="24"/>
                <w:szCs w:val="24"/>
                <w:lang w:val="uk-UA" w:eastAsia="ru-RU"/>
              </w:rPr>
              <w:t>.</w:t>
            </w:r>
            <w:r w:rsidR="009A52A2">
              <w:rPr>
                <w:rFonts w:ascii="Times New Roman" w:eastAsia="Times New Roman" w:hAnsi="Times New Roman" w:cs="Times New Roman"/>
                <w:sz w:val="24"/>
                <w:szCs w:val="24"/>
                <w:lang w:val="uk-UA" w:eastAsia="ru-RU"/>
              </w:rPr>
              <w:t>11</w:t>
            </w:r>
            <w:r w:rsidR="00062F4C">
              <w:rPr>
                <w:rFonts w:ascii="Times New Roman" w:eastAsia="Times New Roman" w:hAnsi="Times New Roman" w:cs="Times New Roman"/>
                <w:sz w:val="24"/>
                <w:szCs w:val="24"/>
                <w:lang w:val="uk-UA" w:eastAsia="ru-RU"/>
              </w:rPr>
              <w:t xml:space="preserve">.2023 </w:t>
            </w:r>
            <w:r w:rsidR="00CD4E87">
              <w:rPr>
                <w:rFonts w:ascii="Times New Roman" w:eastAsia="Times New Roman" w:hAnsi="Times New Roman" w:cs="Times New Roman"/>
                <w:sz w:val="24"/>
                <w:szCs w:val="24"/>
                <w:lang w:val="uk-UA" w:eastAsia="ru-RU"/>
              </w:rPr>
              <w:t>0</w:t>
            </w:r>
            <w:r w:rsidR="002F7DEF">
              <w:rPr>
                <w:rFonts w:ascii="Times New Roman" w:eastAsia="Times New Roman" w:hAnsi="Times New Roman" w:cs="Times New Roman"/>
                <w:sz w:val="24"/>
                <w:szCs w:val="24"/>
                <w:lang w:val="uk-UA" w:eastAsia="ru-RU"/>
              </w:rPr>
              <w:t>9</w:t>
            </w:r>
            <w:r w:rsidR="00062F4C">
              <w:rPr>
                <w:rFonts w:ascii="Times New Roman" w:eastAsia="Times New Roman" w:hAnsi="Times New Roman" w:cs="Times New Roman"/>
                <w:sz w:val="24"/>
                <w:szCs w:val="24"/>
                <w:lang w:val="uk-UA" w:eastAsia="ru-RU"/>
              </w:rPr>
              <w:t>.00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E75A0F"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D4E87" w:rsidRPr="0082786D"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E75A0F"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lastRenderedPageBreak/>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E75A0F"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316B47">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EB5853">
            <w:pPr>
              <w:pStyle w:val="a4"/>
              <w:numPr>
                <w:ilvl w:val="0"/>
                <w:numId w:val="15"/>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EB5853">
            <w:pPr>
              <w:pStyle w:val="a4"/>
              <w:numPr>
                <w:ilvl w:val="0"/>
                <w:numId w:val="15"/>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EB5853">
            <w:pPr>
              <w:pStyle w:val="a4"/>
              <w:numPr>
                <w:ilvl w:val="0"/>
                <w:numId w:val="15"/>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EB5853">
            <w:pPr>
              <w:pStyle w:val="a4"/>
              <w:numPr>
                <w:ilvl w:val="0"/>
                <w:numId w:val="15"/>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EB5853">
            <w:pPr>
              <w:pStyle w:val="a4"/>
              <w:numPr>
                <w:ilvl w:val="0"/>
                <w:numId w:val="15"/>
              </w:num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EB5853">
            <w:pPr>
              <w:pStyle w:val="a4"/>
              <w:numPr>
                <w:ilvl w:val="0"/>
                <w:numId w:val="15"/>
              </w:num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w:t>
            </w:r>
            <w:r>
              <w:rPr>
                <w:rFonts w:ascii="Times New Roman" w:eastAsia="Times New Roman" w:hAnsi="Times New Roman"/>
                <w:color w:val="000000" w:themeColor="text1"/>
                <w:sz w:val="24"/>
                <w:szCs w:val="24"/>
                <w:lang w:val="uk-UA"/>
              </w:rPr>
              <w:lastRenderedPageBreak/>
              <w:t>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316B47">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316B47">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316B47">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cs="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316B47">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82786D" w:rsidRDefault="0082786D" w:rsidP="004C0565">
      <w:pPr>
        <w:jc w:val="right"/>
        <w:rPr>
          <w:lang w:val="uk-UA"/>
        </w:rPr>
      </w:pPr>
    </w:p>
    <w:p w:rsidR="000572C4" w:rsidRDefault="000572C4" w:rsidP="000572C4">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0572C4" w:rsidRDefault="000572C4" w:rsidP="000572C4">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5"/>
        <w:gridCol w:w="2112"/>
        <w:gridCol w:w="6944"/>
      </w:tblGrid>
      <w:tr w:rsidR="000572C4" w:rsidRPr="00D65EEA" w:rsidTr="00C13D1F">
        <w:tc>
          <w:tcPr>
            <w:tcW w:w="562" w:type="dxa"/>
            <w:vAlign w:val="center"/>
          </w:tcPr>
          <w:p w:rsidR="000572C4" w:rsidRPr="00317171" w:rsidRDefault="000572C4" w:rsidP="00C13D1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0572C4" w:rsidRPr="00317171" w:rsidRDefault="000572C4" w:rsidP="00C13D1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0572C4" w:rsidRPr="00317171" w:rsidRDefault="000572C4" w:rsidP="00C13D1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0572C4" w:rsidRPr="00317171" w:rsidRDefault="000572C4" w:rsidP="00C13D1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0572C4" w:rsidRPr="00E75A0F" w:rsidTr="00C13D1F">
        <w:trPr>
          <w:trHeight w:val="273"/>
        </w:trPr>
        <w:tc>
          <w:tcPr>
            <w:tcW w:w="562" w:type="dxa"/>
          </w:tcPr>
          <w:p w:rsidR="000572C4" w:rsidRPr="00317171" w:rsidRDefault="000572C4" w:rsidP="00C13D1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0572C4" w:rsidRPr="00317171" w:rsidRDefault="000572C4" w:rsidP="00C13D1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0572C4" w:rsidRPr="00317171" w:rsidRDefault="000572C4" w:rsidP="00C13D1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0572C4" w:rsidRPr="00317171" w:rsidRDefault="000572C4" w:rsidP="00C13D1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0572C4" w:rsidRPr="00317171" w:rsidRDefault="000572C4" w:rsidP="00C13D1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0572C4" w:rsidRPr="00317171" w:rsidRDefault="000572C4" w:rsidP="00C13D1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707"/>
              <w:gridCol w:w="1169"/>
              <w:gridCol w:w="1409"/>
              <w:gridCol w:w="1929"/>
            </w:tblGrid>
            <w:tr w:rsidR="000572C4" w:rsidRPr="00317171" w:rsidTr="00C13D1F">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0572C4" w:rsidRPr="00317171" w:rsidRDefault="000572C4" w:rsidP="00C13D1F">
                  <w:pPr>
                    <w:spacing w:after="0" w:line="240" w:lineRule="auto"/>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0572C4" w:rsidRPr="00317171" w:rsidRDefault="000572C4" w:rsidP="00C13D1F">
                  <w:pPr>
                    <w:spacing w:after="0" w:line="240" w:lineRule="auto"/>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0572C4" w:rsidRPr="00317171" w:rsidRDefault="000572C4" w:rsidP="00C13D1F">
                  <w:pPr>
                    <w:spacing w:after="0" w:line="240" w:lineRule="auto"/>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0572C4" w:rsidRPr="00317171" w:rsidRDefault="000572C4" w:rsidP="00C13D1F">
                  <w:pPr>
                    <w:spacing w:after="0" w:line="240" w:lineRule="auto"/>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0572C4" w:rsidRPr="00317171" w:rsidRDefault="000572C4" w:rsidP="00C13D1F">
                  <w:pPr>
                    <w:spacing w:after="0" w:line="240" w:lineRule="auto"/>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Документ, підтверджуючий власність або оренду або лізинг тощо* (назва документу, номер, дата)</w:t>
                  </w:r>
                </w:p>
              </w:tc>
            </w:tr>
          </w:tbl>
          <w:p w:rsidR="000572C4" w:rsidRPr="00317171" w:rsidRDefault="000572C4" w:rsidP="00C13D1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0572C4" w:rsidRPr="00317171" w:rsidRDefault="000572C4" w:rsidP="00C13D1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0572C4" w:rsidRPr="00317171" w:rsidRDefault="000572C4" w:rsidP="00C13D1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0572C4" w:rsidRPr="00317171" w:rsidRDefault="000572C4" w:rsidP="00C13D1F">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0572C4" w:rsidRPr="00317171" w:rsidRDefault="000572C4" w:rsidP="00C13D1F">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0572C4" w:rsidRPr="00317171" w:rsidRDefault="000572C4" w:rsidP="00C13D1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 xml:space="preserve">залучені для </w:t>
            </w:r>
            <w:r w:rsidR="00313427">
              <w:rPr>
                <w:rFonts w:ascii="Times New Roman" w:hAnsi="Times New Roman" w:cs="Times New Roman"/>
                <w:b/>
                <w:sz w:val="24"/>
                <w:szCs w:val="24"/>
                <w:u w:val="single"/>
                <w:lang w:val="uk-UA"/>
              </w:rPr>
              <w:t>надання послуг</w:t>
            </w:r>
            <w:r w:rsidRPr="00317171">
              <w:rPr>
                <w:rFonts w:ascii="Times New Roman" w:hAnsi="Times New Roman" w:cs="Times New Roman"/>
                <w:b/>
                <w:sz w:val="24"/>
                <w:szCs w:val="24"/>
                <w:u w:val="single"/>
                <w:lang w:val="uk-UA"/>
              </w:rPr>
              <w:t>:</w:t>
            </w:r>
          </w:p>
          <w:p w:rsidR="000572C4" w:rsidRPr="00317171" w:rsidRDefault="000572C4" w:rsidP="00C13D1F">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0572C4" w:rsidRPr="00317171" w:rsidRDefault="000572C4" w:rsidP="00C13D1F">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0572C4" w:rsidRPr="00317171" w:rsidRDefault="000572C4" w:rsidP="00C13D1F">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w:t>
            </w:r>
            <w:r w:rsidRPr="00317171">
              <w:rPr>
                <w:rFonts w:ascii="Times New Roman" w:hAnsi="Times New Roman" w:cs="Times New Roman"/>
                <w:sz w:val="24"/>
                <w:szCs w:val="24"/>
                <w:lang w:val="uk-UA"/>
              </w:rPr>
              <w:lastRenderedPageBreak/>
              <w:t xml:space="preserve">умови про можливість його пролонгації, у разі якщо його строк менше строку договору про закупівлю, на строк виконання робіт;  </w:t>
            </w:r>
          </w:p>
          <w:p w:rsidR="000572C4" w:rsidRPr="00317171" w:rsidRDefault="000572C4" w:rsidP="00C13D1F">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0572C4" w:rsidRPr="00317171" w:rsidRDefault="000572C4" w:rsidP="00C13D1F">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0572C4" w:rsidRPr="00317171" w:rsidRDefault="000572C4" w:rsidP="00C13D1F">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0572C4" w:rsidRPr="00317171" w:rsidRDefault="000572C4" w:rsidP="00C13D1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0572C4" w:rsidRPr="00317171" w:rsidRDefault="000572C4" w:rsidP="00C13D1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0572C4" w:rsidRPr="00317171" w:rsidRDefault="000572C4" w:rsidP="00C13D1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0572C4" w:rsidRPr="00317171" w:rsidRDefault="000572C4" w:rsidP="00C13D1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0572C4" w:rsidRPr="00317171" w:rsidRDefault="000572C4" w:rsidP="00C13D1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0572C4" w:rsidRPr="00317171" w:rsidRDefault="000572C4" w:rsidP="00C13D1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0572C4" w:rsidRPr="00317171" w:rsidRDefault="000572C4" w:rsidP="00C13D1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0572C4" w:rsidRPr="00317171" w:rsidRDefault="000572C4" w:rsidP="00C13D1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0572C4" w:rsidRPr="00317171" w:rsidRDefault="000572C4" w:rsidP="00C13D1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 xml:space="preserve">Суміші асфальтобетонні і асфальтобетон дорожній та аеродромний. </w:t>
            </w:r>
            <w:r w:rsidRPr="00317171">
              <w:rPr>
                <w:rFonts w:ascii="Times New Roman" w:hAnsi="Times New Roman" w:cs="Times New Roman"/>
                <w:sz w:val="24"/>
                <w:szCs w:val="24"/>
                <w:shd w:val="clear" w:color="auto" w:fill="FEFEFE"/>
                <w:lang w:val="uk-UA"/>
              </w:rPr>
              <w:lastRenderedPageBreak/>
              <w:t>Технічні умови</w:t>
            </w:r>
            <w:r w:rsidRPr="00317171">
              <w:rPr>
                <w:rFonts w:ascii="Times New Roman" w:hAnsi="Times New Roman" w:cs="Times New Roman"/>
                <w:sz w:val="24"/>
                <w:szCs w:val="24"/>
                <w:lang w:val="uk-UA"/>
              </w:rPr>
              <w:t>», про що учасником додатково надаються підтверджуючі документи (оригінал(и) атестату виробництва).</w:t>
            </w:r>
          </w:p>
          <w:p w:rsidR="000572C4" w:rsidRPr="00317171" w:rsidRDefault="000572C4" w:rsidP="00C13D1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0572C4" w:rsidRPr="00317171" w:rsidRDefault="000572C4" w:rsidP="00C13D1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0572C4" w:rsidRPr="00317171" w:rsidRDefault="000572C4" w:rsidP="00C13D1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0572C4" w:rsidRPr="00317171" w:rsidRDefault="000572C4" w:rsidP="00C13D1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0572C4" w:rsidRPr="00D65EEA" w:rsidTr="00C13D1F">
        <w:trPr>
          <w:trHeight w:val="697"/>
        </w:trPr>
        <w:tc>
          <w:tcPr>
            <w:tcW w:w="562" w:type="dxa"/>
          </w:tcPr>
          <w:p w:rsidR="000572C4" w:rsidRPr="00317171" w:rsidRDefault="000572C4" w:rsidP="00C13D1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0572C4" w:rsidRPr="00317171" w:rsidRDefault="000572C4" w:rsidP="00C13D1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0572C4" w:rsidRPr="00317171" w:rsidRDefault="000572C4" w:rsidP="00C13D1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w:t>
            </w:r>
            <w:r w:rsidRPr="00317171">
              <w:rPr>
                <w:rFonts w:ascii="Times New Roman" w:eastAsia="Times New Roman" w:hAnsi="Times New Roman" w:cs="Times New Roman"/>
                <w:bCs/>
                <w:sz w:val="24"/>
                <w:szCs w:val="24"/>
                <w:lang w:val="uk-UA"/>
              </w:rPr>
              <w:lastRenderedPageBreak/>
              <w:t>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надання послуг</w:t>
            </w:r>
            <w:r w:rsidR="00E15170">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  </w:t>
            </w:r>
          </w:p>
          <w:p w:rsidR="000572C4" w:rsidRPr="00317171" w:rsidRDefault="000572C4" w:rsidP="003F200C">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з</w:t>
            </w:r>
            <w:r w:rsidR="003F200C">
              <w:rPr>
                <w:rFonts w:ascii="Times New Roman" w:eastAsia="Times New Roman" w:hAnsi="Times New Roman" w:cs="Times New Roman"/>
                <w:sz w:val="24"/>
                <w:szCs w:val="24"/>
                <w:lang w:val="uk-UA"/>
              </w:rPr>
              <w:t xml:space="preserve"> поточного </w:t>
            </w:r>
            <w:r w:rsidRPr="00317171">
              <w:rPr>
                <w:rFonts w:ascii="Times New Roman" w:eastAsia="Times New Roman" w:hAnsi="Times New Roman" w:cs="Times New Roman"/>
                <w:sz w:val="24"/>
                <w:szCs w:val="24"/>
                <w:lang w:val="uk-UA"/>
              </w:rPr>
              <w:t xml:space="preserve">ремонту доріг або </w:t>
            </w:r>
            <w:r w:rsidR="003F200C">
              <w:rPr>
                <w:rFonts w:ascii="Times New Roman" w:eastAsia="Times New Roman" w:hAnsi="Times New Roman" w:cs="Times New Roman"/>
                <w:sz w:val="24"/>
                <w:szCs w:val="24"/>
                <w:lang w:val="uk-UA"/>
              </w:rPr>
              <w:t xml:space="preserve">поточного </w:t>
            </w:r>
            <w:r w:rsidRPr="00317171">
              <w:rPr>
                <w:rFonts w:ascii="Times New Roman" w:eastAsia="Times New Roman" w:hAnsi="Times New Roman" w:cs="Times New Roman"/>
                <w:sz w:val="24"/>
                <w:szCs w:val="24"/>
                <w:lang w:val="uk-UA"/>
              </w:rPr>
              <w:t xml:space="preserve">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0572C4" w:rsidRPr="002773CC" w:rsidRDefault="000572C4" w:rsidP="000572C4">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72C4" w:rsidRPr="002773CC" w:rsidRDefault="000572C4" w:rsidP="000572C4">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0572C4" w:rsidRPr="00D65EEA" w:rsidRDefault="000572C4" w:rsidP="000572C4">
      <w:pPr>
        <w:widowControl w:val="0"/>
        <w:autoSpaceDE w:val="0"/>
        <w:autoSpaceDN w:val="0"/>
        <w:adjustRightInd w:val="0"/>
        <w:spacing w:after="0" w:line="240" w:lineRule="auto"/>
        <w:rPr>
          <w:rFonts w:ascii="Times New Roman" w:hAnsi="Times New Roman" w:cs="Times New Roman"/>
          <w:b/>
          <w:sz w:val="24"/>
          <w:szCs w:val="24"/>
          <w:lang w:val="uk-UA"/>
        </w:rPr>
      </w:pPr>
    </w:p>
    <w:p w:rsidR="000572C4" w:rsidRPr="00636A6D" w:rsidRDefault="000572C4" w:rsidP="000572C4">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0572C4" w:rsidRPr="00636A6D" w:rsidRDefault="000572C4" w:rsidP="000572C4">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0572C4" w:rsidRPr="009F79AC" w:rsidRDefault="000572C4" w:rsidP="000572C4">
      <w:pPr>
        <w:pStyle w:val="aa"/>
        <w:ind w:firstLine="283"/>
        <w:jc w:val="both"/>
        <w:rPr>
          <w:rFonts w:ascii="Times New Roman" w:hAnsi="Times New Roman"/>
          <w:sz w:val="24"/>
          <w:szCs w:val="24"/>
          <w:lang w:eastAsia="uk-UA"/>
        </w:rPr>
      </w:pPr>
      <w:r w:rsidRPr="009F79AC">
        <w:rPr>
          <w:rFonts w:ascii="Times New Roman" w:hAnsi="Times New Roman"/>
          <w:sz w:val="24"/>
          <w:szCs w:val="24"/>
        </w:rPr>
        <w:t>1.</w:t>
      </w:r>
      <w:r w:rsidRPr="009F79AC">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0572C4" w:rsidRPr="009F79AC" w:rsidRDefault="000572C4" w:rsidP="000572C4">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0572C4" w:rsidRPr="009F79AC" w:rsidRDefault="000572C4" w:rsidP="000572C4">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0572C4" w:rsidRPr="009F79AC" w:rsidRDefault="000572C4" w:rsidP="000572C4">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0572C4" w:rsidRPr="009F79AC" w:rsidRDefault="000572C4" w:rsidP="000572C4">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0572C4" w:rsidRPr="009F79AC" w:rsidRDefault="000572C4" w:rsidP="000572C4">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w:t>
      </w:r>
      <w:r w:rsidRPr="009F79AC">
        <w:rPr>
          <w:rFonts w:ascii="Times New Roman" w:hAnsi="Times New Roman"/>
          <w:sz w:val="24"/>
          <w:szCs w:val="24"/>
        </w:rPr>
        <w:lastRenderedPageBreak/>
        <w:t>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0572C4"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0572C4" w:rsidRPr="00636A6D" w:rsidRDefault="000572C4" w:rsidP="000572C4">
      <w:pPr>
        <w:pStyle w:val="aa"/>
        <w:ind w:firstLine="360"/>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0572C4" w:rsidRPr="00636A6D" w:rsidRDefault="000572C4" w:rsidP="000572C4">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0572C4" w:rsidRPr="00636A6D" w:rsidRDefault="000572C4" w:rsidP="000572C4">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0572C4" w:rsidRPr="00636A6D" w:rsidRDefault="000572C4" w:rsidP="000572C4">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0572C4" w:rsidRPr="00636A6D" w:rsidRDefault="000572C4" w:rsidP="000572C4">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0572C4" w:rsidRPr="00636A6D" w:rsidRDefault="000572C4" w:rsidP="000572C4">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0572C4" w:rsidRDefault="000572C4" w:rsidP="000572C4">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790B82" w:rsidRDefault="00790B82" w:rsidP="00790B82">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bCs/>
          <w:sz w:val="24"/>
          <w:szCs w:val="24"/>
          <w:lang w:val="uk-UA" w:eastAsia="ru-RU"/>
        </w:rPr>
        <w:t>9.</w:t>
      </w:r>
      <w:r w:rsidRPr="00EF50A9">
        <w:rPr>
          <w:rFonts w:ascii="Times New Roman" w:eastAsia="Times New Roman" w:hAnsi="Times New Roman"/>
          <w:bCs/>
          <w:sz w:val="24"/>
          <w:szCs w:val="24"/>
          <w:lang w:val="uk-UA" w:eastAsia="ru-RU"/>
        </w:rPr>
        <w:t xml:space="preserve"> </w:t>
      </w:r>
      <w:r w:rsidRPr="00EF50A9">
        <w:rPr>
          <w:rFonts w:ascii="Times New Roman" w:eastAsia="Times New Roman" w:hAnsi="Times New Roman" w:cs="Times New Roman"/>
          <w:sz w:val="24"/>
          <w:szCs w:val="24"/>
          <w:lang w:val="uk-UA" w:eastAsia="ru-RU"/>
        </w:rPr>
        <w:t xml:space="preserve">Довідку у довільній формі про те, що учасник у разі перемоги планує надати послуги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eastAsia="ru-RU"/>
        </w:rPr>
        <w:t>.</w:t>
      </w:r>
    </w:p>
    <w:p w:rsidR="00790B82" w:rsidRPr="00636A6D" w:rsidRDefault="00790B82" w:rsidP="000572C4">
      <w:pPr>
        <w:spacing w:after="0" w:line="240" w:lineRule="auto"/>
        <w:ind w:firstLine="708"/>
        <w:jc w:val="both"/>
        <w:rPr>
          <w:rFonts w:ascii="Times New Roman" w:hAnsi="Times New Roman" w:cs="Times New Roman"/>
          <w:sz w:val="24"/>
          <w:szCs w:val="24"/>
          <w:lang w:val="uk-UA" w:eastAsia="uk-UA"/>
        </w:rPr>
      </w:pPr>
    </w:p>
    <w:p w:rsidR="000572C4" w:rsidRPr="00D65EEA" w:rsidRDefault="000572C4" w:rsidP="000572C4">
      <w:pPr>
        <w:rPr>
          <w:rFonts w:ascii="Times New Roman" w:hAnsi="Times New Roman" w:cs="Times New Roman"/>
          <w:sz w:val="24"/>
          <w:szCs w:val="24"/>
          <w:lang w:val="uk-UA"/>
        </w:rPr>
      </w:pPr>
    </w:p>
    <w:p w:rsidR="000572C4" w:rsidRDefault="000572C4" w:rsidP="000572C4">
      <w:pPr>
        <w:tabs>
          <w:tab w:val="left" w:pos="3374"/>
        </w:tabs>
        <w:rPr>
          <w:lang w:val="uk-UA"/>
        </w:rPr>
      </w:pPr>
      <w:r>
        <w:rPr>
          <w:lang w:val="uk-UA"/>
        </w:rPr>
        <w:tab/>
        <w:t>_______________________________</w:t>
      </w:r>
    </w:p>
    <w:p w:rsidR="00C46737" w:rsidRDefault="00C46737">
      <w:pPr>
        <w:rPr>
          <w:lang w:val="uk-UA"/>
        </w:rPr>
      </w:pPr>
    </w:p>
    <w:p w:rsidR="00C95141" w:rsidRDefault="00C95141">
      <w:pPr>
        <w:rPr>
          <w:lang w:val="uk-UA"/>
        </w:rPr>
      </w:pPr>
    </w:p>
    <w:p w:rsidR="00E84F6C" w:rsidRDefault="00E84F6C">
      <w:pPr>
        <w:rPr>
          <w:lang w:val="uk-UA"/>
        </w:rPr>
      </w:pPr>
    </w:p>
    <w:p w:rsidR="00E84F6C" w:rsidRDefault="00E84F6C">
      <w:pPr>
        <w:rPr>
          <w:lang w:val="uk-UA"/>
        </w:rPr>
      </w:pPr>
    </w:p>
    <w:p w:rsidR="00E84F6C" w:rsidRDefault="00E84F6C">
      <w:pPr>
        <w:rPr>
          <w:lang w:val="uk-UA"/>
        </w:rPr>
      </w:pPr>
    </w:p>
    <w:p w:rsidR="00E84F6C" w:rsidRDefault="00E84F6C">
      <w:pPr>
        <w:rPr>
          <w:lang w:val="uk-UA"/>
        </w:rPr>
      </w:pPr>
    </w:p>
    <w:p w:rsidR="00E84F6C" w:rsidRDefault="00E84F6C">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02134" w:rsidRPr="004D2D0D" w:rsidRDefault="00902134" w:rsidP="00902134">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902134" w:rsidRPr="00E75A0F" w:rsidTr="00C13D1F">
        <w:tc>
          <w:tcPr>
            <w:tcW w:w="503" w:type="dxa"/>
            <w:tcBorders>
              <w:top w:val="single" w:sz="4" w:space="0" w:color="000000"/>
              <w:left w:val="single" w:sz="4" w:space="0" w:color="000000"/>
              <w:bottom w:val="single" w:sz="4" w:space="0" w:color="000000"/>
              <w:right w:val="single" w:sz="4" w:space="0" w:color="000000"/>
            </w:tcBorders>
            <w:vAlign w:val="center"/>
            <w:hideMark/>
          </w:tcPr>
          <w:p w:rsidR="00902134" w:rsidRPr="00281B96" w:rsidRDefault="00902134" w:rsidP="00C13D1F">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902134" w:rsidRPr="00281B96" w:rsidRDefault="00902134" w:rsidP="00C13D1F">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02134" w:rsidRPr="00281B96" w:rsidRDefault="00902134" w:rsidP="00C13D1F">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902134" w:rsidRPr="00281B96" w:rsidRDefault="00902134" w:rsidP="00C13D1F">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02134" w:rsidRPr="00ED6C59"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902134" w:rsidRPr="00ED6C59"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902134" w:rsidRPr="00E75A0F"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sidRPr="00281B96">
              <w:rPr>
                <w:rFonts w:ascii="Times New Roman" w:eastAsia="Times New Roman" w:hAnsi="Times New Roman" w:cs="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1B96">
              <w:rPr>
                <w:rFonts w:ascii="Times New Roman" w:eastAsia="Times New Roman" w:hAnsi="Times New Roman" w:cs="Times New Roman"/>
                <w:sz w:val="24"/>
                <w:szCs w:val="24"/>
                <w:lang w:val="uk-UA" w:eastAsia="ru-RU"/>
              </w:rPr>
              <w:lastRenderedPageBreak/>
              <w:t>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281B96">
              <w:rPr>
                <w:rFonts w:ascii="Times New Roman" w:eastAsia="Times New Roman" w:hAnsi="Times New Roman" w:cs="Times New Roman"/>
                <w:sz w:val="24"/>
                <w:szCs w:val="24"/>
                <w:lang w:val="uk-UA" w:eastAsia="ru-RU"/>
              </w:rPr>
              <w:lastRenderedPageBreak/>
              <w:t xml:space="preserve">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902134" w:rsidRPr="00ED6C59"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line="240" w:lineRule="auto"/>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902134" w:rsidRPr="00E75A0F"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902134" w:rsidRPr="00E75A0F"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 xml:space="preserve">(підпункт 6 пункту </w:t>
            </w:r>
            <w:r w:rsidRPr="00281B96">
              <w:rPr>
                <w:rFonts w:ascii="Times New Roman" w:eastAsia="Times New Roman" w:hAnsi="Times New Roman" w:cs="Times New Roman"/>
                <w:i/>
                <w:iCs/>
                <w:sz w:val="24"/>
                <w:szCs w:val="24"/>
                <w:shd w:val="clear" w:color="auto" w:fill="FFFFFF"/>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281B96">
              <w:rPr>
                <w:rFonts w:ascii="Times New Roman" w:eastAsia="Times New Roman" w:hAnsi="Times New Roman" w:cs="Times New Roman"/>
                <w:sz w:val="24"/>
                <w:szCs w:val="24"/>
                <w:lang w:val="uk-UA" w:eastAsia="ru-RU"/>
              </w:rPr>
              <w:lastRenderedPageBreak/>
              <w:t xml:space="preserve">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902134" w:rsidRPr="00ED6C59"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902134" w:rsidRPr="00ED6C59"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902134" w:rsidRPr="00ED6C59"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902134" w:rsidRPr="00ED6C59"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2134" w:rsidRPr="00281B96" w:rsidRDefault="00902134" w:rsidP="00C13D1F">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902134" w:rsidRPr="00ED6C59"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w:t>
            </w:r>
            <w:r w:rsidRPr="00281B96">
              <w:rPr>
                <w:rFonts w:ascii="Times New Roman" w:eastAsia="Times New Roman" w:hAnsi="Times New Roman"/>
                <w:sz w:val="24"/>
                <w:szCs w:val="24"/>
                <w:lang w:val="uk-UA" w:eastAsia="ru-RU"/>
              </w:rPr>
              <w:lastRenderedPageBreak/>
              <w:t xml:space="preserve">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w:t>
            </w:r>
            <w:r w:rsidRPr="00281B96">
              <w:rPr>
                <w:rFonts w:ascii="Times New Roman" w:eastAsia="Times New Roman" w:hAnsi="Times New Roman" w:cs="Times New Roman"/>
                <w:sz w:val="24"/>
                <w:szCs w:val="24"/>
                <w:lang w:val="uk-UA" w:eastAsia="ru-RU"/>
              </w:rPr>
              <w:lastRenderedPageBreak/>
              <w:t xml:space="preserve">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не надає </w:t>
            </w:r>
            <w:r w:rsidRPr="00281B96">
              <w:rPr>
                <w:rFonts w:ascii="Times New Roman" w:eastAsia="Times New Roman" w:hAnsi="Times New Roman" w:cs="Times New Roman"/>
                <w:sz w:val="24"/>
                <w:szCs w:val="24"/>
                <w:lang w:val="uk-UA" w:eastAsia="ru-RU"/>
              </w:rPr>
              <w:lastRenderedPageBreak/>
              <w:t>підтвердження своєї відповідності.</w:t>
            </w:r>
          </w:p>
        </w:tc>
      </w:tr>
      <w:tr w:rsidR="00902134" w:rsidRPr="00E75A0F"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902134" w:rsidRPr="00E75A0F" w:rsidTr="00C13D1F">
        <w:tc>
          <w:tcPr>
            <w:tcW w:w="503"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902134" w:rsidRPr="00281B96" w:rsidRDefault="00902134" w:rsidP="00C13D1F">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w:t>
            </w:r>
            <w:r w:rsidRPr="00281B96">
              <w:rPr>
                <w:rFonts w:ascii="Times New Roman" w:eastAsia="Times New Roman" w:hAnsi="Times New Roman" w:cs="Times New Roman"/>
                <w:sz w:val="24"/>
                <w:szCs w:val="24"/>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2134" w:rsidRPr="00281B96" w:rsidRDefault="00902134" w:rsidP="00C13D1F">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902134" w:rsidRPr="00281B96" w:rsidRDefault="00902134" w:rsidP="00C13D1F">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w:t>
            </w:r>
            <w:r w:rsidRPr="00281B96">
              <w:rPr>
                <w:rFonts w:ascii="Times New Roman" w:eastAsia="Times New Roman" w:hAnsi="Times New Roman" w:cs="Times New Roman"/>
                <w:sz w:val="24"/>
                <w:szCs w:val="24"/>
                <w:lang w:val="uk-UA"/>
              </w:rPr>
              <w:lastRenderedPageBreak/>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02134" w:rsidRPr="00281B96" w:rsidRDefault="00902134" w:rsidP="00C13D1F">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902134" w:rsidRPr="00281B96" w:rsidRDefault="00902134" w:rsidP="00C13D1F">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281B96">
              <w:rPr>
                <w:rFonts w:ascii="Times New Roman" w:eastAsia="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2134" w:rsidRPr="00281B96" w:rsidRDefault="00902134" w:rsidP="00C13D1F">
            <w:pPr>
              <w:spacing w:after="0"/>
              <w:rPr>
                <w:rFonts w:ascii="Times New Roman" w:eastAsia="Times New Roman" w:hAnsi="Times New Roman" w:cs="Times New Roman"/>
                <w:sz w:val="24"/>
                <w:szCs w:val="24"/>
                <w:lang w:val="uk-UA" w:eastAsia="ru-RU"/>
              </w:rPr>
            </w:pPr>
          </w:p>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902134" w:rsidRPr="00281B96" w:rsidRDefault="00902134" w:rsidP="00C13D1F">
            <w:pPr>
              <w:spacing w:after="0"/>
              <w:rPr>
                <w:rFonts w:ascii="Times New Roman" w:eastAsia="Times New Roman" w:hAnsi="Times New Roman" w:cs="Times New Roman"/>
                <w:sz w:val="24"/>
                <w:szCs w:val="24"/>
                <w:lang w:val="uk-UA" w:eastAsia="ru-RU"/>
              </w:rPr>
            </w:pPr>
          </w:p>
          <w:p w:rsidR="00902134" w:rsidRPr="00281B96" w:rsidRDefault="00902134" w:rsidP="00C13D1F">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2134" w:rsidRDefault="00902134" w:rsidP="00902134">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902134" w:rsidRPr="006A5A1F" w:rsidRDefault="00902134" w:rsidP="00902134">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02134" w:rsidRPr="006A5A1F" w:rsidRDefault="00902134" w:rsidP="00902134">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w:t>
      </w:r>
      <w:r w:rsidRPr="006A5A1F">
        <w:rPr>
          <w:rFonts w:ascii="Times New Roman" w:eastAsia="Times New Roman" w:hAnsi="Times New Roman"/>
          <w:sz w:val="20"/>
          <w:szCs w:val="20"/>
          <w:lang w:val="uk-UA" w:eastAsia="ru-RU"/>
        </w:rPr>
        <w:lastRenderedPageBreak/>
        <w:t xml:space="preserve">вигляді заборони на здійснення у неї публічних закупівель товарів, робіт і послуг згідно із Законом України «Про санкції». </w:t>
      </w:r>
    </w:p>
    <w:p w:rsidR="00902134" w:rsidRPr="006A5A1F" w:rsidRDefault="00902134" w:rsidP="00902134">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902134" w:rsidRPr="006A5A1F" w:rsidRDefault="00902134" w:rsidP="00902134">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902134" w:rsidRPr="006A5A1F" w:rsidRDefault="00902134" w:rsidP="00902134">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02134" w:rsidRPr="006A5A1F" w:rsidRDefault="00902134" w:rsidP="00902134">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2134" w:rsidRPr="006A5A1F" w:rsidRDefault="00902134" w:rsidP="00902134">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902134" w:rsidRPr="006A5A1F" w:rsidRDefault="00902134" w:rsidP="00902134">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902134" w:rsidRPr="007E1239" w:rsidRDefault="00902134" w:rsidP="00902134">
      <w:pPr>
        <w:spacing w:after="0" w:line="240" w:lineRule="auto"/>
        <w:jc w:val="both"/>
        <w:rPr>
          <w:rFonts w:ascii="Times New Roman" w:hAnsi="Times New Roman" w:cs="Times New Roman"/>
          <w:b/>
          <w:bCs/>
          <w:sz w:val="32"/>
          <w:szCs w:val="32"/>
          <w:lang w:val="uk-UA"/>
        </w:rPr>
      </w:pPr>
    </w:p>
    <w:p w:rsidR="00902134" w:rsidRPr="00ED6C59" w:rsidRDefault="00902134" w:rsidP="00902134">
      <w:pPr>
        <w:spacing w:after="0"/>
        <w:jc w:val="both"/>
        <w:rPr>
          <w:rFonts w:ascii="Times New Roman" w:eastAsia="Times New Roman" w:hAnsi="Times New Roman"/>
          <w:sz w:val="20"/>
          <w:szCs w:val="20"/>
          <w:lang w:val="uk-UA" w:eastAsia="ru-RU"/>
        </w:rPr>
      </w:pPr>
    </w:p>
    <w:p w:rsidR="00902134" w:rsidRPr="006A5A1F" w:rsidRDefault="00902134" w:rsidP="00902134">
      <w:pPr>
        <w:spacing w:after="0"/>
        <w:rPr>
          <w:lang w:val="uk-UA"/>
        </w:rPr>
      </w:pPr>
    </w:p>
    <w:p w:rsidR="00AD14BB" w:rsidRDefault="00902134" w:rsidP="00902134">
      <w:pPr>
        <w:jc w:val="center"/>
        <w:rPr>
          <w:rFonts w:ascii="Times New Roman" w:hAnsi="Times New Roman" w:cs="Times New Roman"/>
          <w:b/>
          <w:bCs/>
          <w:sz w:val="24"/>
          <w:szCs w:val="24"/>
          <w:lang w:val="uk-UA"/>
        </w:rPr>
      </w:pPr>
      <w:r>
        <w:rPr>
          <w:rFonts w:ascii="Times New Roman" w:hAnsi="Times New Roman" w:cs="Times New Roman"/>
          <w:b/>
          <w:bCs/>
          <w:sz w:val="18"/>
          <w:szCs w:val="18"/>
          <w:lang w:val="uk-UA"/>
        </w:rPr>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9907CE" w:rsidRDefault="009907CE" w:rsidP="008965ED">
      <w:pPr>
        <w:rPr>
          <w:rFonts w:ascii="Times New Roman" w:hAnsi="Times New Roman" w:cs="Times New Roman"/>
          <w:b/>
          <w:bCs/>
          <w:sz w:val="24"/>
          <w:szCs w:val="24"/>
          <w:lang w:val="uk-UA"/>
        </w:rPr>
      </w:pPr>
    </w:p>
    <w:p w:rsidR="009866FE" w:rsidRDefault="009866FE" w:rsidP="008965ED">
      <w:pPr>
        <w:rPr>
          <w:rFonts w:ascii="Times New Roman" w:hAnsi="Times New Roman" w:cs="Times New Roman"/>
          <w:b/>
          <w:bCs/>
          <w:sz w:val="24"/>
          <w:szCs w:val="24"/>
          <w:lang w:val="uk-UA"/>
        </w:rPr>
      </w:pPr>
    </w:p>
    <w:p w:rsidR="009866FE" w:rsidRDefault="009866FE" w:rsidP="008965ED">
      <w:pPr>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F70D0F" w:rsidRPr="00B8143F" w:rsidRDefault="00F70D0F" w:rsidP="00F70D0F">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0D231A" w:rsidRDefault="00F70D0F" w:rsidP="000D231A">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F021EB" w:rsidRPr="00FF007A" w:rsidRDefault="00F021EB" w:rsidP="00F021EB">
      <w:pPr>
        <w:contextualSpacing/>
        <w:jc w:val="center"/>
        <w:rPr>
          <w:rFonts w:ascii="Times New Roman" w:hAnsi="Times New Roman" w:cs="Times New Roman"/>
          <w:b/>
          <w:bCs/>
          <w:i/>
          <w:iCs/>
          <w:sz w:val="24"/>
          <w:szCs w:val="24"/>
          <w:lang w:val="uk-UA"/>
        </w:rPr>
      </w:pPr>
      <w:r w:rsidRPr="00FF007A">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F007A">
        <w:rPr>
          <w:rFonts w:ascii="Times New Roman" w:hAnsi="Times New Roman" w:cs="Times New Roman"/>
          <w:b/>
          <w:bCs/>
          <w:i/>
          <w:iCs/>
          <w:sz w:val="24"/>
          <w:szCs w:val="24"/>
          <w:lang w:val="uk-UA"/>
        </w:rPr>
        <w:t xml:space="preserve">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125DB9" w:rsidRDefault="009907CE" w:rsidP="009907CE">
      <w:pPr>
        <w:spacing w:after="0" w:line="240" w:lineRule="auto"/>
        <w:ind w:firstLine="708"/>
        <w:jc w:val="both"/>
        <w:rPr>
          <w:rFonts w:ascii="Times New Roman" w:hAnsi="Times New Roman" w:cs="Times New Roman"/>
          <w:bCs/>
          <w:color w:val="000000"/>
          <w:sz w:val="24"/>
          <w:szCs w:val="24"/>
          <w:lang w:val="uk-UA"/>
        </w:rPr>
      </w:pPr>
      <w:r w:rsidRPr="00FF007A">
        <w:rPr>
          <w:rFonts w:ascii="Times New Roman" w:hAnsi="Times New Roman" w:cs="Times New Roman"/>
          <w:b/>
          <w:bCs/>
          <w:sz w:val="24"/>
          <w:szCs w:val="24"/>
          <w:lang w:val="uk-UA"/>
        </w:rPr>
        <w:t>Предмет закупівлі:</w:t>
      </w:r>
      <w:r w:rsidRPr="00FF007A">
        <w:rPr>
          <w:rFonts w:ascii="Times New Roman" w:hAnsi="Times New Roman" w:cs="Times New Roman"/>
          <w:bCs/>
          <w:sz w:val="24"/>
          <w:szCs w:val="24"/>
          <w:lang w:val="uk-UA"/>
        </w:rPr>
        <w:t xml:space="preserve"> </w:t>
      </w:r>
      <w:r w:rsidR="00125DB9" w:rsidRPr="00C13D1F">
        <w:rPr>
          <w:rFonts w:ascii="Times New Roman" w:hAnsi="Times New Roman" w:cs="Times New Roman"/>
          <w:sz w:val="24"/>
          <w:szCs w:val="24"/>
          <w:lang w:val="uk-UA" w:eastAsia="uk-UA"/>
        </w:rPr>
        <w:t>«</w:t>
      </w:r>
      <w:r w:rsidR="00125DB9" w:rsidRPr="00C13D1F">
        <w:rPr>
          <w:rFonts w:ascii="Times New Roman" w:hAnsi="Times New Roman" w:cs="Times New Roman"/>
          <w:sz w:val="24"/>
          <w:szCs w:val="24"/>
          <w:lang w:val="uk-UA"/>
        </w:rPr>
        <w:t xml:space="preserve">Поточний ремонт дорожнього покриття вул. Львівської від вул. Гетьмана Сагайдачного до вул. </w:t>
      </w:r>
      <w:proofErr w:type="spellStart"/>
      <w:r w:rsidR="00125DB9" w:rsidRPr="00C13D1F">
        <w:rPr>
          <w:rFonts w:ascii="Times New Roman" w:hAnsi="Times New Roman" w:cs="Times New Roman"/>
          <w:sz w:val="24"/>
          <w:szCs w:val="24"/>
          <w:lang w:val="uk-UA"/>
        </w:rPr>
        <w:t>Ольшанців</w:t>
      </w:r>
      <w:proofErr w:type="spellEnd"/>
      <w:r w:rsidR="00125DB9" w:rsidRPr="00C13D1F">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00125DB9" w:rsidRPr="00C13D1F">
        <w:rPr>
          <w:rFonts w:ascii="Times New Roman" w:hAnsi="Times New Roman" w:cs="Times New Roman"/>
          <w:sz w:val="24"/>
          <w:szCs w:val="24"/>
          <w:lang w:val="uk-UA"/>
        </w:rPr>
        <w:t>ДК</w:t>
      </w:r>
      <w:proofErr w:type="spellEnd"/>
      <w:r w:rsidR="00125DB9" w:rsidRPr="00C13D1F">
        <w:rPr>
          <w:rFonts w:ascii="Times New Roman" w:hAnsi="Times New Roman" w:cs="Times New Roman"/>
          <w:sz w:val="24"/>
          <w:szCs w:val="24"/>
          <w:lang w:val="uk-UA"/>
        </w:rPr>
        <w:t xml:space="preserve"> 021-2015:</w:t>
      </w:r>
      <w:r w:rsidR="00125DB9" w:rsidRPr="00C13D1F">
        <w:rPr>
          <w:rFonts w:ascii="Times New Roman" w:hAnsi="Times New Roman" w:cs="Times New Roman"/>
          <w:color w:val="000000"/>
          <w:sz w:val="24"/>
          <w:szCs w:val="24"/>
          <w:bdr w:val="none" w:sz="0" w:space="0" w:color="auto" w:frame="1"/>
          <w:lang w:val="uk-UA"/>
        </w:rPr>
        <w:t xml:space="preserve"> </w:t>
      </w:r>
      <w:r w:rsidR="00125DB9" w:rsidRPr="00C13D1F">
        <w:rPr>
          <w:rFonts w:ascii="Times New Roman" w:hAnsi="Times New Roman" w:cs="Times New Roman"/>
          <w:sz w:val="24"/>
          <w:szCs w:val="24"/>
          <w:lang w:val="uk-UA"/>
        </w:rPr>
        <w:t xml:space="preserve">45230000-8 - Будівництво трубопроводів, ліній зв’язку та електропередач, шосе, доріг, аеродромів і залізничних доріг; вирівнювання </w:t>
      </w:r>
      <w:proofErr w:type="spellStart"/>
      <w:r w:rsidR="00125DB9" w:rsidRPr="00C13D1F">
        <w:rPr>
          <w:rFonts w:ascii="Times New Roman" w:hAnsi="Times New Roman" w:cs="Times New Roman"/>
          <w:sz w:val="24"/>
          <w:szCs w:val="24"/>
          <w:lang w:val="uk-UA"/>
        </w:rPr>
        <w:t>поверхонь</w:t>
      </w:r>
      <w:r w:rsidR="00125DB9" w:rsidRPr="00C13D1F">
        <w:rPr>
          <w:rFonts w:ascii="Times New Roman" w:hAnsi="Times New Roman" w:cs="Times New Roman"/>
          <w:bCs/>
          <w:color w:val="000000"/>
          <w:sz w:val="24"/>
          <w:szCs w:val="24"/>
          <w:lang w:val="uk-UA"/>
        </w:rPr>
        <w:t>»</w:t>
      </w:r>
      <w:proofErr w:type="spellEnd"/>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b/>
          <w:bCs/>
          <w:sz w:val="24"/>
          <w:szCs w:val="24"/>
          <w:lang w:val="uk-UA"/>
        </w:rPr>
        <w:t>Місце надання послуг:</w:t>
      </w:r>
      <w:r w:rsidRPr="00FF007A">
        <w:rPr>
          <w:rFonts w:ascii="Times New Roman" w:hAnsi="Times New Roman" w:cs="Times New Roman"/>
          <w:sz w:val="24"/>
          <w:szCs w:val="24"/>
          <w:lang w:val="uk-UA"/>
        </w:rPr>
        <w:t xml:space="preserve"> </w:t>
      </w:r>
      <w:r w:rsidR="00125DB9" w:rsidRPr="00C13D1F">
        <w:rPr>
          <w:rFonts w:ascii="Times New Roman" w:hAnsi="Times New Roman" w:cs="Times New Roman"/>
          <w:sz w:val="24"/>
          <w:szCs w:val="24"/>
          <w:lang w:val="uk-UA"/>
        </w:rPr>
        <w:t xml:space="preserve">вул. Львівської від вул. Гетьмана Сагайдачного до вул. </w:t>
      </w:r>
      <w:proofErr w:type="spellStart"/>
      <w:r w:rsidR="00125DB9">
        <w:rPr>
          <w:rFonts w:ascii="Times New Roman" w:hAnsi="Times New Roman" w:cs="Times New Roman"/>
          <w:sz w:val="24"/>
          <w:szCs w:val="24"/>
          <w:lang w:val="uk-UA"/>
        </w:rPr>
        <w:t>Ольшанців</w:t>
      </w:r>
      <w:proofErr w:type="spellEnd"/>
      <w:r w:rsidR="00125DB9">
        <w:rPr>
          <w:rFonts w:ascii="Times New Roman" w:hAnsi="Times New Roman" w:cs="Times New Roman"/>
          <w:sz w:val="24"/>
          <w:szCs w:val="24"/>
          <w:lang w:val="uk-UA"/>
        </w:rPr>
        <w:t xml:space="preserve"> у Корабельному районі</w:t>
      </w:r>
      <w:r w:rsidRPr="00FF007A">
        <w:rPr>
          <w:rFonts w:ascii="Times New Roman" w:hAnsi="Times New Roman" w:cs="Times New Roman"/>
          <w:sz w:val="24"/>
          <w:szCs w:val="24"/>
          <w:lang w:val="uk-UA"/>
        </w:rPr>
        <w:t>, м. Миколаїв, Миколаївської області, 5405</w:t>
      </w:r>
      <w:r w:rsidR="000439E1">
        <w:rPr>
          <w:rFonts w:ascii="Times New Roman" w:hAnsi="Times New Roman" w:cs="Times New Roman"/>
          <w:sz w:val="24"/>
          <w:szCs w:val="24"/>
          <w:lang w:val="uk-UA"/>
        </w:rPr>
        <w:t>0</w:t>
      </w:r>
      <w:r w:rsidRPr="00FF007A">
        <w:rPr>
          <w:rFonts w:ascii="Times New Roman" w:hAnsi="Times New Roman" w:cs="Times New Roman"/>
          <w:sz w:val="24"/>
          <w:szCs w:val="24"/>
          <w:lang w:val="uk-UA"/>
        </w:rPr>
        <w:t>, Україна.</w:t>
      </w:r>
    </w:p>
    <w:p w:rsidR="009907CE" w:rsidRPr="00FF007A" w:rsidRDefault="009907CE" w:rsidP="009907CE">
      <w:pPr>
        <w:pStyle w:val="12"/>
        <w:ind w:firstLine="568"/>
        <w:jc w:val="both"/>
        <w:rPr>
          <w:rFonts w:ascii="Times New Roman" w:hAnsi="Times New Roman"/>
          <w:color w:val="000000"/>
          <w:sz w:val="24"/>
          <w:szCs w:val="24"/>
        </w:rPr>
      </w:pPr>
      <w:r w:rsidRPr="00FF007A">
        <w:rPr>
          <w:rFonts w:ascii="Times New Roman" w:hAnsi="Times New Roman"/>
          <w:b/>
          <w:bCs/>
          <w:sz w:val="24"/>
          <w:szCs w:val="24"/>
        </w:rPr>
        <w:t xml:space="preserve"> Строк </w:t>
      </w:r>
      <w:r w:rsidR="00FF007A" w:rsidRPr="00FF007A">
        <w:rPr>
          <w:rFonts w:ascii="Times New Roman" w:hAnsi="Times New Roman"/>
          <w:b/>
          <w:bCs/>
          <w:sz w:val="24"/>
          <w:szCs w:val="24"/>
        </w:rPr>
        <w:t>надання послуг</w:t>
      </w:r>
      <w:r w:rsidRPr="00FF007A">
        <w:rPr>
          <w:rFonts w:ascii="Times New Roman" w:hAnsi="Times New Roman"/>
          <w:b/>
          <w:bCs/>
          <w:sz w:val="24"/>
          <w:szCs w:val="24"/>
        </w:rPr>
        <w:t xml:space="preserve">: </w:t>
      </w:r>
      <w:r w:rsidRPr="00FF007A">
        <w:rPr>
          <w:rFonts w:ascii="Times New Roman" w:hAnsi="Times New Roman"/>
          <w:color w:val="000000"/>
          <w:sz w:val="24"/>
          <w:szCs w:val="24"/>
        </w:rPr>
        <w:t xml:space="preserve">визначається договором, до 31.12.2023 року. </w:t>
      </w:r>
    </w:p>
    <w:p w:rsidR="009907CE" w:rsidRPr="00FF007A" w:rsidRDefault="00FF007A" w:rsidP="00FF007A">
      <w:pPr>
        <w:spacing w:after="0"/>
        <w:ind w:firstLine="568"/>
        <w:rPr>
          <w:rFonts w:ascii="Times New Roman" w:hAnsi="Times New Roman" w:cs="Times New Roman"/>
          <w:b/>
          <w:sz w:val="24"/>
          <w:szCs w:val="24"/>
          <w:lang w:val="uk-UA"/>
        </w:rPr>
      </w:pPr>
      <w:r w:rsidRPr="00FF007A">
        <w:rPr>
          <w:rFonts w:ascii="Times New Roman" w:hAnsi="Times New Roman" w:cs="Times New Roman"/>
          <w:b/>
          <w:sz w:val="24"/>
          <w:szCs w:val="24"/>
          <w:lang w:val="uk-UA" w:eastAsia="ru-RU"/>
        </w:rPr>
        <w:t xml:space="preserve"> </w:t>
      </w:r>
      <w:r w:rsidR="009907CE" w:rsidRPr="00FF007A">
        <w:rPr>
          <w:rFonts w:ascii="Times New Roman" w:hAnsi="Times New Roman" w:cs="Times New Roman"/>
          <w:b/>
          <w:sz w:val="24"/>
          <w:szCs w:val="24"/>
          <w:lang w:eastAsia="ru-RU"/>
        </w:rPr>
        <w:t xml:space="preserve"> </w:t>
      </w:r>
      <w:proofErr w:type="spellStart"/>
      <w:r w:rsidR="009907CE" w:rsidRPr="00FF007A">
        <w:rPr>
          <w:rFonts w:ascii="Times New Roman" w:hAnsi="Times New Roman" w:cs="Times New Roman"/>
          <w:b/>
          <w:sz w:val="24"/>
          <w:szCs w:val="24"/>
          <w:lang w:eastAsia="ru-RU"/>
        </w:rPr>
        <w:t>Обсяг</w:t>
      </w:r>
      <w:proofErr w:type="spellEnd"/>
      <w:r w:rsidR="009907CE" w:rsidRPr="00FF007A">
        <w:rPr>
          <w:rFonts w:ascii="Times New Roman" w:hAnsi="Times New Roman" w:cs="Times New Roman"/>
          <w:b/>
          <w:sz w:val="24"/>
          <w:szCs w:val="24"/>
          <w:lang w:eastAsia="ru-RU"/>
        </w:rPr>
        <w:t xml:space="preserve"> </w:t>
      </w:r>
      <w:proofErr w:type="spellStart"/>
      <w:r w:rsidR="009907CE" w:rsidRPr="00FF007A">
        <w:rPr>
          <w:rFonts w:ascii="Times New Roman" w:hAnsi="Times New Roman" w:cs="Times New Roman"/>
          <w:b/>
          <w:sz w:val="24"/>
          <w:szCs w:val="24"/>
          <w:lang w:eastAsia="ru-RU"/>
        </w:rPr>
        <w:t>надання</w:t>
      </w:r>
      <w:proofErr w:type="spellEnd"/>
      <w:r w:rsidR="009907CE" w:rsidRPr="00FF007A">
        <w:rPr>
          <w:rFonts w:ascii="Times New Roman" w:hAnsi="Times New Roman" w:cs="Times New Roman"/>
          <w:b/>
          <w:sz w:val="24"/>
          <w:szCs w:val="24"/>
          <w:lang w:eastAsia="ru-RU"/>
        </w:rPr>
        <w:t xml:space="preserve"> </w:t>
      </w:r>
      <w:proofErr w:type="spellStart"/>
      <w:r w:rsidR="009907CE" w:rsidRPr="00FF007A">
        <w:rPr>
          <w:rFonts w:ascii="Times New Roman" w:hAnsi="Times New Roman" w:cs="Times New Roman"/>
          <w:b/>
          <w:sz w:val="24"/>
          <w:szCs w:val="24"/>
          <w:lang w:eastAsia="ru-RU"/>
        </w:rPr>
        <w:t>послуг</w:t>
      </w:r>
      <w:proofErr w:type="spellEnd"/>
      <w:r w:rsidR="009907CE" w:rsidRPr="00FF007A">
        <w:rPr>
          <w:rFonts w:ascii="Times New Roman" w:hAnsi="Times New Roman" w:cs="Times New Roman"/>
          <w:b/>
          <w:sz w:val="24"/>
          <w:szCs w:val="24"/>
          <w:lang w:eastAsia="ru-RU"/>
        </w:rPr>
        <w:t>:</w:t>
      </w:r>
      <w:r w:rsidR="009907CE" w:rsidRPr="00FF007A">
        <w:rPr>
          <w:rFonts w:ascii="Times New Roman" w:hAnsi="Times New Roman" w:cs="Times New Roman"/>
          <w:sz w:val="24"/>
          <w:szCs w:val="24"/>
          <w:lang w:eastAsia="ru-RU"/>
        </w:rPr>
        <w:t xml:space="preserve"> </w:t>
      </w:r>
      <w:r w:rsidR="000439E1">
        <w:rPr>
          <w:rFonts w:ascii="Times New Roman" w:hAnsi="Times New Roman" w:cs="Times New Roman"/>
          <w:sz w:val="24"/>
          <w:szCs w:val="24"/>
          <w:lang w:val="uk-UA" w:eastAsia="ru-RU"/>
        </w:rPr>
        <w:t xml:space="preserve"> </w:t>
      </w:r>
      <w:r w:rsidR="00125DB9">
        <w:rPr>
          <w:rFonts w:ascii="Times New Roman" w:hAnsi="Times New Roman" w:cs="Times New Roman"/>
          <w:sz w:val="24"/>
          <w:szCs w:val="24"/>
          <w:lang w:val="uk-UA" w:eastAsia="ru-RU"/>
        </w:rPr>
        <w:t>1003,2</w:t>
      </w:r>
      <w:r w:rsidR="000439E1">
        <w:rPr>
          <w:rFonts w:ascii="Times New Roman" w:hAnsi="Times New Roman" w:cs="Times New Roman"/>
          <w:sz w:val="24"/>
          <w:szCs w:val="24"/>
          <w:lang w:val="uk-UA"/>
        </w:rPr>
        <w:t xml:space="preserve"> </w:t>
      </w:r>
      <w:r w:rsidRPr="00FF007A">
        <w:rPr>
          <w:rFonts w:ascii="Times New Roman" w:hAnsi="Times New Roman" w:cs="Times New Roman"/>
          <w:sz w:val="24"/>
          <w:szCs w:val="24"/>
        </w:rPr>
        <w:t xml:space="preserve"> кв. м</w:t>
      </w:r>
    </w:p>
    <w:p w:rsidR="00FF007A" w:rsidRDefault="009907CE" w:rsidP="009907CE">
      <w:pPr>
        <w:pStyle w:val="12"/>
        <w:numPr>
          <w:ilvl w:val="0"/>
          <w:numId w:val="19"/>
        </w:numPr>
        <w:jc w:val="both"/>
        <w:rPr>
          <w:rFonts w:ascii="Times New Roman" w:hAnsi="Times New Roman"/>
          <w:b/>
          <w:bCs/>
          <w:sz w:val="24"/>
          <w:szCs w:val="24"/>
        </w:rPr>
      </w:pPr>
      <w:r w:rsidRPr="00FF007A">
        <w:rPr>
          <w:rFonts w:ascii="Times New Roman" w:hAnsi="Times New Roman"/>
          <w:b/>
          <w:bCs/>
          <w:sz w:val="24"/>
          <w:szCs w:val="24"/>
        </w:rPr>
        <w:t xml:space="preserve">Вимоги щодо надання послуг (підтвердження відповідності, процесів і </w:t>
      </w:r>
    </w:p>
    <w:p w:rsidR="009907CE" w:rsidRPr="00FF007A" w:rsidRDefault="009907CE" w:rsidP="009907CE">
      <w:pPr>
        <w:pStyle w:val="12"/>
        <w:jc w:val="both"/>
        <w:rPr>
          <w:rFonts w:ascii="Times New Roman" w:hAnsi="Times New Roman"/>
          <w:b/>
          <w:bCs/>
          <w:sz w:val="24"/>
          <w:szCs w:val="24"/>
        </w:rPr>
      </w:pPr>
      <w:r w:rsidRPr="00FF007A">
        <w:rPr>
          <w:rFonts w:ascii="Times New Roman" w:hAnsi="Times New Roman"/>
          <w:b/>
          <w:bCs/>
          <w:sz w:val="24"/>
          <w:szCs w:val="24"/>
        </w:rPr>
        <w:t>методів виробництва згідно з технічними умовами, стандартами):</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Учасник зобов’язаний використовувати при наданні послуг/виконанні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9907CE" w:rsidRPr="00FF007A" w:rsidRDefault="009907CE" w:rsidP="009907CE">
      <w:pPr>
        <w:pStyle w:val="12"/>
        <w:jc w:val="both"/>
        <w:rPr>
          <w:rFonts w:ascii="Times New Roman" w:hAnsi="Times New Roman"/>
          <w:bCs/>
          <w:sz w:val="24"/>
          <w:szCs w:val="24"/>
        </w:rPr>
      </w:pPr>
      <w:r w:rsidRPr="00FF007A">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9907CE" w:rsidRPr="00FF007A" w:rsidRDefault="009907CE" w:rsidP="009907CE">
      <w:pPr>
        <w:spacing w:after="0" w:line="240" w:lineRule="auto"/>
        <w:jc w:val="both"/>
        <w:rPr>
          <w:rFonts w:ascii="Times New Roman" w:hAnsi="Times New Roman" w:cs="Times New Roman"/>
          <w:sz w:val="24"/>
          <w:szCs w:val="24"/>
          <w:lang w:val="uk-UA"/>
        </w:rPr>
      </w:pPr>
      <w:r w:rsidRPr="00FF007A">
        <w:rPr>
          <w:rFonts w:ascii="Times New Roman" w:hAnsi="Times New Roman" w:cs="Times New Roman"/>
          <w:bCs/>
          <w:sz w:val="24"/>
          <w:szCs w:val="24"/>
          <w:lang w:val="uk-UA"/>
        </w:rPr>
        <w:tab/>
      </w:r>
      <w:r w:rsidRPr="00FF007A">
        <w:rPr>
          <w:rFonts w:ascii="Times New Roman" w:hAnsi="Times New Roman" w:cs="Times New Roman"/>
          <w:sz w:val="24"/>
          <w:szCs w:val="24"/>
          <w:lang w:val="uk-UA"/>
        </w:rPr>
        <w:t xml:space="preserve">Учасник Гарантує Замовнику виконати об'єм наданих робіт/послуг відповідно до вимог ДБН 13.2.3-5-2018 :«Вулиці та дороги населених пунктів»,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 та чинного законодавства. Визначення вартості </w:t>
      </w:r>
      <w:r w:rsidRPr="00FF007A">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FF007A">
        <w:rPr>
          <w:rFonts w:ascii="Times New Roman" w:hAnsi="Times New Roman" w:cs="Times New Roman"/>
          <w:bCs/>
          <w:sz w:val="24"/>
          <w:szCs w:val="24"/>
          <w:shd w:val="clear" w:color="auto" w:fill="FFFFFF"/>
          <w:lang w:val="uk-UA"/>
        </w:rPr>
        <w:t>01 листопада 2021 року № 281</w:t>
      </w:r>
      <w:r w:rsidRPr="00FF007A">
        <w:rPr>
          <w:rFonts w:ascii="Times New Roman" w:hAnsi="Times New Roman" w:cs="Times New Roman"/>
          <w:sz w:val="24"/>
          <w:szCs w:val="24"/>
          <w:lang w:val="uk-UA"/>
        </w:rPr>
        <w:t>, умов договору та чинного законодавства, відомчим будівельним нормам.</w:t>
      </w:r>
    </w:p>
    <w:p w:rsidR="009866FE" w:rsidRPr="009866FE" w:rsidRDefault="009907CE" w:rsidP="009866F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Виявлені недоліки (дефект в наданих послугах/виконаних роботах) будуть ліквідовані Учасником/Підрядником за свій рахунок і в межах граничних термінів узгоджених з Замовником. </w:t>
      </w:r>
      <w:bookmarkStart w:id="10" w:name="_Hlk74148020"/>
    </w:p>
    <w:p w:rsidR="009907CE" w:rsidRPr="00FF007A" w:rsidRDefault="009907CE" w:rsidP="009907CE">
      <w:pPr>
        <w:pStyle w:val="12"/>
        <w:ind w:firstLine="568"/>
        <w:jc w:val="both"/>
        <w:rPr>
          <w:rFonts w:ascii="Times New Roman" w:hAnsi="Times New Roman"/>
          <w:b/>
          <w:bCs/>
          <w:sz w:val="24"/>
          <w:szCs w:val="24"/>
        </w:rPr>
      </w:pPr>
      <w:r w:rsidRPr="00FF007A">
        <w:rPr>
          <w:rFonts w:ascii="Times New Roman" w:hAnsi="Times New Roman"/>
          <w:b/>
          <w:bCs/>
          <w:sz w:val="24"/>
          <w:szCs w:val="24"/>
        </w:rPr>
        <w:t>2. Загальні вимоги:</w:t>
      </w:r>
    </w:p>
    <w:p w:rsidR="009907CE" w:rsidRPr="00FF007A" w:rsidRDefault="009907CE" w:rsidP="009907CE">
      <w:pPr>
        <w:pStyle w:val="12"/>
        <w:ind w:firstLine="568"/>
        <w:jc w:val="both"/>
        <w:rPr>
          <w:rFonts w:ascii="Times New Roman" w:hAnsi="Times New Roman"/>
          <w:b/>
          <w:sz w:val="24"/>
          <w:szCs w:val="24"/>
        </w:rPr>
      </w:pPr>
      <w:r w:rsidRPr="00FF007A">
        <w:rPr>
          <w:rFonts w:ascii="Times New Roman" w:hAnsi="Times New Roman"/>
          <w:bCs/>
          <w:sz w:val="24"/>
          <w:szCs w:val="24"/>
        </w:rPr>
        <w:t>На етапі укладання договору учасник надає Замовнику розрахунок ціни остаточної тендерної пропозиції</w:t>
      </w:r>
      <w:r w:rsidRPr="00FF007A">
        <w:rPr>
          <w:rFonts w:ascii="Times New Roman" w:hAnsi="Times New Roman"/>
          <w:sz w:val="24"/>
          <w:szCs w:val="24"/>
          <w:lang w:eastAsia="ru-RU"/>
        </w:rPr>
        <w:t xml:space="preserve"> з обґрунтуваннями у вигляді</w:t>
      </w:r>
      <w:r w:rsidRPr="00FF007A">
        <w:rPr>
          <w:rFonts w:ascii="Times New Roman" w:hAnsi="Times New Roman"/>
          <w:b/>
          <w:bCs/>
          <w:sz w:val="24"/>
          <w:szCs w:val="24"/>
          <w:lang w:eastAsia="ru-RU"/>
        </w:rPr>
        <w:t xml:space="preserve"> К</w:t>
      </w:r>
      <w:r w:rsidRPr="00FF007A">
        <w:rPr>
          <w:rFonts w:ascii="Times New Roman" w:hAnsi="Times New Roman"/>
          <w:b/>
          <w:sz w:val="24"/>
          <w:szCs w:val="24"/>
        </w:rPr>
        <w:t>ошторисної документацію, розробленої у програмному комплексі АВК-5.</w:t>
      </w:r>
    </w:p>
    <w:bookmarkEnd w:id="10"/>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
          <w:bCs/>
          <w:sz w:val="24"/>
          <w:szCs w:val="24"/>
        </w:rPr>
        <w:t xml:space="preserve">3. Порядок надання послуг/виконання робіт: </w:t>
      </w:r>
      <w:r w:rsidRPr="00FF007A">
        <w:rPr>
          <w:rFonts w:ascii="Times New Roman" w:hAnsi="Times New Roman"/>
          <w:bCs/>
          <w:sz w:val="24"/>
          <w:szCs w:val="24"/>
        </w:rPr>
        <w:t>визначено договором та цією тендерною документацією.</w:t>
      </w:r>
    </w:p>
    <w:p w:rsidR="009907CE" w:rsidRPr="00FF007A" w:rsidRDefault="009907CE" w:rsidP="009907CE">
      <w:pPr>
        <w:pStyle w:val="12"/>
        <w:ind w:firstLine="568"/>
        <w:jc w:val="both"/>
        <w:rPr>
          <w:rFonts w:ascii="Times New Roman" w:hAnsi="Times New Roman"/>
          <w:b/>
          <w:bCs/>
          <w:sz w:val="24"/>
          <w:szCs w:val="24"/>
        </w:rPr>
      </w:pPr>
      <w:r w:rsidRPr="00FF007A">
        <w:rPr>
          <w:rFonts w:ascii="Times New Roman" w:hAnsi="Times New Roman"/>
          <w:b/>
          <w:bCs/>
          <w:sz w:val="24"/>
          <w:szCs w:val="24"/>
        </w:rPr>
        <w:lastRenderedPageBreak/>
        <w:t>4.Вимоги щодо безпеки при</w:t>
      </w:r>
      <w:r w:rsidR="005B3758" w:rsidRPr="00FF007A">
        <w:rPr>
          <w:rFonts w:ascii="Times New Roman" w:hAnsi="Times New Roman"/>
          <w:b/>
          <w:bCs/>
          <w:sz w:val="24"/>
          <w:szCs w:val="24"/>
        </w:rPr>
        <w:t xml:space="preserve"> наданні послуг/</w:t>
      </w:r>
      <w:r w:rsidRPr="00FF007A">
        <w:rPr>
          <w:rFonts w:ascii="Times New Roman" w:hAnsi="Times New Roman"/>
          <w:b/>
          <w:bCs/>
          <w:sz w:val="24"/>
          <w:szCs w:val="24"/>
        </w:rPr>
        <w:t>виконанні робіт:</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Під час надання послуг/виконання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9907CE" w:rsidRPr="00FF007A" w:rsidRDefault="009907CE" w:rsidP="00FF007A">
      <w:pPr>
        <w:pStyle w:val="aa"/>
        <w:rPr>
          <w:rFonts w:ascii="Times New Roman" w:hAnsi="Times New Roman"/>
          <w:bCs/>
          <w:i/>
          <w:sz w:val="24"/>
          <w:szCs w:val="24"/>
        </w:rPr>
      </w:pPr>
    </w:p>
    <w:p w:rsidR="00CB6E5E" w:rsidRDefault="009907CE" w:rsidP="00CB6E5E">
      <w:pPr>
        <w:pStyle w:val="aa"/>
        <w:jc w:val="center"/>
        <w:rPr>
          <w:rFonts w:ascii="Times New Roman" w:hAnsi="Times New Roman"/>
          <w:bCs/>
          <w:i/>
          <w:sz w:val="24"/>
          <w:szCs w:val="24"/>
        </w:rPr>
      </w:pPr>
      <w:r w:rsidRPr="00FF007A">
        <w:rPr>
          <w:rFonts w:ascii="Times New Roman" w:hAnsi="Times New Roman"/>
          <w:bCs/>
          <w:i/>
          <w:sz w:val="24"/>
          <w:szCs w:val="24"/>
        </w:rPr>
        <w:t>Технічна специфікація</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4955"/>
        <w:gridCol w:w="1205"/>
        <w:gridCol w:w="1701"/>
        <w:gridCol w:w="709"/>
      </w:tblGrid>
      <w:tr w:rsidR="00291B9E" w:rsidRPr="00836C37" w:rsidTr="00E630BD">
        <w:trPr>
          <w:jc w:val="center"/>
        </w:trPr>
        <w:tc>
          <w:tcPr>
            <w:tcW w:w="646"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pacing w:val="-3"/>
                <w:sz w:val="24"/>
                <w:szCs w:val="24"/>
              </w:rPr>
            </w:pPr>
            <w:r w:rsidRPr="00836C37">
              <w:rPr>
                <w:rFonts w:ascii="Times New Roman" w:eastAsia="Calibri" w:hAnsi="Times New Roman" w:cs="Times New Roman"/>
                <w:spacing w:val="-3"/>
                <w:sz w:val="24"/>
                <w:szCs w:val="24"/>
              </w:rPr>
              <w:t>№</w:t>
            </w:r>
          </w:p>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roofErr w:type="spellStart"/>
            <w:proofErr w:type="gramStart"/>
            <w:r w:rsidRPr="00836C37">
              <w:rPr>
                <w:rFonts w:ascii="Times New Roman" w:eastAsia="Calibri" w:hAnsi="Times New Roman" w:cs="Times New Roman"/>
                <w:spacing w:val="-3"/>
                <w:sz w:val="24"/>
                <w:szCs w:val="24"/>
              </w:rPr>
              <w:t>п</w:t>
            </w:r>
            <w:proofErr w:type="spellEnd"/>
            <w:proofErr w:type="gramEnd"/>
            <w:r w:rsidRPr="00836C37">
              <w:rPr>
                <w:rFonts w:ascii="Times New Roman" w:eastAsia="Calibri" w:hAnsi="Times New Roman" w:cs="Times New Roman"/>
                <w:spacing w:val="-3"/>
                <w:sz w:val="24"/>
                <w:szCs w:val="24"/>
              </w:rPr>
              <w:t>/</w:t>
            </w:r>
            <w:proofErr w:type="spellStart"/>
            <w:r w:rsidRPr="00836C37">
              <w:rPr>
                <w:rFonts w:ascii="Times New Roman" w:eastAsia="Calibri" w:hAnsi="Times New Roman" w:cs="Times New Roman"/>
                <w:spacing w:val="-3"/>
                <w:sz w:val="24"/>
                <w:szCs w:val="24"/>
              </w:rPr>
              <w:t>п</w:t>
            </w:r>
            <w:proofErr w:type="spellEnd"/>
          </w:p>
        </w:tc>
        <w:tc>
          <w:tcPr>
            <w:tcW w:w="4955"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pacing w:val="-3"/>
                <w:sz w:val="24"/>
                <w:szCs w:val="24"/>
              </w:rPr>
            </w:pPr>
          </w:p>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roofErr w:type="spellStart"/>
            <w:r w:rsidRPr="00836C37">
              <w:rPr>
                <w:rFonts w:ascii="Times New Roman" w:eastAsia="Calibri" w:hAnsi="Times New Roman" w:cs="Times New Roman"/>
                <w:spacing w:val="-3"/>
                <w:sz w:val="24"/>
                <w:szCs w:val="24"/>
              </w:rPr>
              <w:t>Найменування</w:t>
            </w:r>
            <w:proofErr w:type="spellEnd"/>
            <w:r w:rsidRPr="00836C37">
              <w:rPr>
                <w:rFonts w:ascii="Times New Roman" w:eastAsia="Calibri" w:hAnsi="Times New Roman" w:cs="Times New Roman"/>
                <w:spacing w:val="-3"/>
                <w:sz w:val="24"/>
                <w:szCs w:val="24"/>
              </w:rPr>
              <w:t xml:space="preserve"> </w:t>
            </w:r>
            <w:proofErr w:type="spellStart"/>
            <w:r w:rsidRPr="00836C37">
              <w:rPr>
                <w:rFonts w:ascii="Times New Roman" w:eastAsia="Calibri" w:hAnsi="Times New Roman" w:cs="Times New Roman"/>
                <w:spacing w:val="-3"/>
                <w:sz w:val="24"/>
                <w:szCs w:val="24"/>
              </w:rPr>
              <w:t>робіт</w:t>
            </w:r>
            <w:proofErr w:type="spellEnd"/>
            <w:r w:rsidRPr="00836C37">
              <w:rPr>
                <w:rFonts w:ascii="Times New Roman" w:eastAsia="Calibri" w:hAnsi="Times New Roman" w:cs="Times New Roman"/>
                <w:spacing w:val="-3"/>
                <w:sz w:val="24"/>
                <w:szCs w:val="24"/>
              </w:rPr>
              <w:t xml:space="preserve"> та </w:t>
            </w:r>
            <w:proofErr w:type="spellStart"/>
            <w:r w:rsidRPr="00836C37">
              <w:rPr>
                <w:rFonts w:ascii="Times New Roman" w:eastAsia="Calibri" w:hAnsi="Times New Roman" w:cs="Times New Roman"/>
                <w:spacing w:val="-3"/>
                <w:sz w:val="24"/>
                <w:szCs w:val="24"/>
              </w:rPr>
              <w:t>витрат</w:t>
            </w:r>
            <w:proofErr w:type="spellEnd"/>
          </w:p>
        </w:tc>
        <w:tc>
          <w:tcPr>
            <w:tcW w:w="1205"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pacing w:val="-3"/>
                <w:sz w:val="24"/>
                <w:szCs w:val="24"/>
              </w:rPr>
            </w:pPr>
            <w:proofErr w:type="spellStart"/>
            <w:r w:rsidRPr="00836C37">
              <w:rPr>
                <w:rFonts w:ascii="Times New Roman" w:eastAsia="Calibri" w:hAnsi="Times New Roman" w:cs="Times New Roman"/>
                <w:spacing w:val="-3"/>
                <w:sz w:val="24"/>
                <w:szCs w:val="24"/>
              </w:rPr>
              <w:t>Одиниця</w:t>
            </w:r>
            <w:proofErr w:type="spellEnd"/>
          </w:p>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roofErr w:type="spellStart"/>
            <w:r w:rsidRPr="00836C37">
              <w:rPr>
                <w:rFonts w:ascii="Times New Roman" w:eastAsia="Calibri" w:hAnsi="Times New Roman" w:cs="Times New Roman"/>
                <w:spacing w:val="-3"/>
                <w:sz w:val="24"/>
                <w:szCs w:val="24"/>
              </w:rPr>
              <w:t>виміру</w:t>
            </w:r>
            <w:proofErr w:type="spellEnd"/>
          </w:p>
        </w:tc>
        <w:tc>
          <w:tcPr>
            <w:tcW w:w="1701"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r w:rsidRPr="00836C37">
              <w:rPr>
                <w:rFonts w:ascii="Times New Roman" w:eastAsia="Calibri" w:hAnsi="Times New Roman" w:cs="Times New Roman"/>
                <w:spacing w:val="-3"/>
                <w:sz w:val="24"/>
                <w:szCs w:val="24"/>
              </w:rPr>
              <w:t xml:space="preserve">  </w:t>
            </w:r>
            <w:proofErr w:type="spellStart"/>
            <w:r w:rsidRPr="00836C37">
              <w:rPr>
                <w:rFonts w:ascii="Times New Roman" w:eastAsia="Calibri" w:hAnsi="Times New Roman" w:cs="Times New Roman"/>
                <w:spacing w:val="-3"/>
                <w:sz w:val="24"/>
                <w:szCs w:val="24"/>
              </w:rPr>
              <w:t>Кількість</w:t>
            </w:r>
            <w:proofErr w:type="spellEnd"/>
          </w:p>
        </w:tc>
        <w:tc>
          <w:tcPr>
            <w:tcW w:w="709"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roofErr w:type="spellStart"/>
            <w:r w:rsidRPr="00836C37">
              <w:rPr>
                <w:rFonts w:ascii="Times New Roman" w:eastAsia="Calibri" w:hAnsi="Times New Roman" w:cs="Times New Roman"/>
                <w:spacing w:val="-3"/>
                <w:sz w:val="24"/>
                <w:szCs w:val="24"/>
              </w:rPr>
              <w:t>Примітка</w:t>
            </w:r>
            <w:proofErr w:type="spellEnd"/>
          </w:p>
        </w:tc>
      </w:tr>
      <w:tr w:rsidR="00291B9E" w:rsidRPr="00836C37" w:rsidTr="00E630BD">
        <w:trPr>
          <w:jc w:val="center"/>
        </w:trPr>
        <w:tc>
          <w:tcPr>
            <w:tcW w:w="646"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r w:rsidRPr="00836C37">
              <w:rPr>
                <w:rFonts w:ascii="Times New Roman" w:eastAsia="Calibri" w:hAnsi="Times New Roman" w:cs="Times New Roman"/>
                <w:spacing w:val="-3"/>
                <w:sz w:val="24"/>
                <w:szCs w:val="24"/>
              </w:rPr>
              <w:t>1</w:t>
            </w:r>
          </w:p>
        </w:tc>
        <w:tc>
          <w:tcPr>
            <w:tcW w:w="4955"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r w:rsidRPr="00836C37">
              <w:rPr>
                <w:rFonts w:ascii="Times New Roman" w:eastAsia="Calibri" w:hAnsi="Times New Roman" w:cs="Times New Roman"/>
                <w:spacing w:val="-3"/>
                <w:sz w:val="24"/>
                <w:szCs w:val="24"/>
              </w:rPr>
              <w:t>2</w:t>
            </w:r>
          </w:p>
        </w:tc>
        <w:tc>
          <w:tcPr>
            <w:tcW w:w="1205"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r w:rsidRPr="00836C37">
              <w:rPr>
                <w:rFonts w:ascii="Times New Roman" w:eastAsia="Calibri" w:hAnsi="Times New Roman" w:cs="Times New Roman"/>
                <w:spacing w:val="-3"/>
                <w:sz w:val="24"/>
                <w:szCs w:val="24"/>
              </w:rPr>
              <w:t>3</w:t>
            </w:r>
          </w:p>
        </w:tc>
        <w:tc>
          <w:tcPr>
            <w:tcW w:w="1701"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r w:rsidRPr="00836C37">
              <w:rPr>
                <w:rFonts w:ascii="Times New Roman" w:eastAsia="Calibri" w:hAnsi="Times New Roman" w:cs="Times New Roman"/>
                <w:spacing w:val="-3"/>
                <w:sz w:val="24"/>
                <w:szCs w:val="24"/>
              </w:rPr>
              <w:t>4</w:t>
            </w:r>
          </w:p>
        </w:tc>
        <w:tc>
          <w:tcPr>
            <w:tcW w:w="709" w:type="dxa"/>
            <w:vAlign w:val="center"/>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r w:rsidRPr="00836C37">
              <w:rPr>
                <w:rFonts w:ascii="Times New Roman" w:eastAsia="Calibri" w:hAnsi="Times New Roman" w:cs="Times New Roman"/>
                <w:spacing w:val="-3"/>
                <w:sz w:val="24"/>
                <w:szCs w:val="24"/>
              </w:rPr>
              <w:t>5</w:t>
            </w: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r w:rsidRPr="00836C37">
              <w:rPr>
                <w:rFonts w:ascii="Times New Roman" w:hAnsi="Times New Roman" w:cs="Times New Roman"/>
                <w:color w:val="000000"/>
                <w:sz w:val="24"/>
                <w:szCs w:val="24"/>
              </w:rPr>
              <w:t xml:space="preserve">Демонтаж плит </w:t>
            </w:r>
            <w:proofErr w:type="spellStart"/>
            <w:r w:rsidRPr="00836C37">
              <w:rPr>
                <w:rFonts w:ascii="Times New Roman" w:hAnsi="Times New Roman" w:cs="Times New Roman"/>
                <w:color w:val="000000"/>
                <w:sz w:val="24"/>
                <w:szCs w:val="24"/>
              </w:rPr>
              <w:t>д</w:t>
            </w:r>
            <w:proofErr w:type="gramStart"/>
            <w:r w:rsidRPr="00836C37">
              <w:rPr>
                <w:rFonts w:ascii="Times New Roman" w:hAnsi="Times New Roman" w:cs="Times New Roman"/>
                <w:color w:val="000000"/>
                <w:sz w:val="24"/>
                <w:szCs w:val="24"/>
              </w:rPr>
              <w:t>i</w:t>
            </w:r>
            <w:proofErr w:type="gramEnd"/>
            <w:r w:rsidRPr="00836C37">
              <w:rPr>
                <w:rFonts w:ascii="Times New Roman" w:hAnsi="Times New Roman" w:cs="Times New Roman"/>
                <w:color w:val="000000"/>
                <w:sz w:val="24"/>
                <w:szCs w:val="24"/>
              </w:rPr>
              <w:t>аметром</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бiльше</w:t>
            </w:r>
            <w:proofErr w:type="spellEnd"/>
            <w:r w:rsidRPr="00836C37">
              <w:rPr>
                <w:rFonts w:ascii="Times New Roman" w:hAnsi="Times New Roman" w:cs="Times New Roman"/>
                <w:color w:val="000000"/>
                <w:sz w:val="24"/>
                <w:szCs w:val="24"/>
              </w:rPr>
              <w:t xml:space="preserve"> 1000 мм</w:t>
            </w:r>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м3</w:t>
            </w:r>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0,81</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proofErr w:type="spellStart"/>
            <w:r w:rsidRPr="00836C37">
              <w:rPr>
                <w:rFonts w:ascii="Times New Roman" w:hAnsi="Times New Roman" w:cs="Times New Roman"/>
                <w:color w:val="000000"/>
                <w:sz w:val="24"/>
                <w:szCs w:val="24"/>
              </w:rPr>
              <w:t>Виправлення</w:t>
            </w:r>
            <w:proofErr w:type="spellEnd"/>
            <w:r w:rsidRPr="00836C37">
              <w:rPr>
                <w:rFonts w:ascii="Times New Roman" w:hAnsi="Times New Roman" w:cs="Times New Roman"/>
                <w:color w:val="000000"/>
                <w:sz w:val="24"/>
                <w:szCs w:val="24"/>
              </w:rPr>
              <w:t xml:space="preserve"> </w:t>
            </w:r>
            <w:proofErr w:type="spellStart"/>
            <w:proofErr w:type="gramStart"/>
            <w:r w:rsidRPr="00836C37">
              <w:rPr>
                <w:rFonts w:ascii="Times New Roman" w:hAnsi="Times New Roman" w:cs="Times New Roman"/>
                <w:color w:val="000000"/>
                <w:sz w:val="24"/>
                <w:szCs w:val="24"/>
              </w:rPr>
              <w:t>проф</w:t>
            </w:r>
            <w:proofErr w:type="gramEnd"/>
            <w:r w:rsidRPr="00836C37">
              <w:rPr>
                <w:rFonts w:ascii="Times New Roman" w:hAnsi="Times New Roman" w:cs="Times New Roman"/>
                <w:color w:val="000000"/>
                <w:sz w:val="24"/>
                <w:szCs w:val="24"/>
              </w:rPr>
              <w:t>ілю</w:t>
            </w:r>
            <w:proofErr w:type="spellEnd"/>
            <w:r w:rsidRPr="00836C37">
              <w:rPr>
                <w:rFonts w:ascii="Times New Roman" w:hAnsi="Times New Roman" w:cs="Times New Roman"/>
                <w:color w:val="000000"/>
                <w:sz w:val="24"/>
                <w:szCs w:val="24"/>
              </w:rPr>
              <w:t xml:space="preserve"> основ </w:t>
            </w:r>
            <w:proofErr w:type="spellStart"/>
            <w:r w:rsidRPr="00836C37">
              <w:rPr>
                <w:rFonts w:ascii="Times New Roman" w:hAnsi="Times New Roman" w:cs="Times New Roman"/>
                <w:color w:val="000000"/>
                <w:sz w:val="24"/>
                <w:szCs w:val="24"/>
              </w:rPr>
              <w:t>щебеневих</w:t>
            </w:r>
            <w:proofErr w:type="spellEnd"/>
            <w:r w:rsidRPr="00836C37">
              <w:rPr>
                <w:rFonts w:ascii="Times New Roman" w:hAnsi="Times New Roman" w:cs="Times New Roman"/>
                <w:color w:val="000000"/>
                <w:sz w:val="24"/>
                <w:szCs w:val="24"/>
              </w:rPr>
              <w:t xml:space="preserve"> без </w:t>
            </w:r>
            <w:proofErr w:type="spellStart"/>
            <w:r w:rsidRPr="00836C37">
              <w:rPr>
                <w:rFonts w:ascii="Times New Roman" w:hAnsi="Times New Roman" w:cs="Times New Roman"/>
                <w:color w:val="000000"/>
                <w:sz w:val="24"/>
                <w:szCs w:val="24"/>
              </w:rPr>
              <w:t>додавання</w:t>
            </w:r>
            <w:proofErr w:type="spellEnd"/>
            <w:r w:rsidRPr="00836C37">
              <w:rPr>
                <w:rFonts w:ascii="Times New Roman" w:hAnsi="Times New Roman" w:cs="Times New Roman"/>
                <w:color w:val="000000"/>
                <w:sz w:val="24"/>
                <w:szCs w:val="24"/>
              </w:rPr>
              <w:t xml:space="preserve"> нового </w:t>
            </w:r>
            <w:proofErr w:type="spellStart"/>
            <w:r w:rsidRPr="00836C37">
              <w:rPr>
                <w:rFonts w:ascii="Times New Roman" w:hAnsi="Times New Roman" w:cs="Times New Roman"/>
                <w:color w:val="000000"/>
                <w:sz w:val="24"/>
                <w:szCs w:val="24"/>
              </w:rPr>
              <w:t>матеріалу</w:t>
            </w:r>
            <w:proofErr w:type="spellEnd"/>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м</w:t>
            </w:r>
            <w:proofErr w:type="gramStart"/>
            <w:r w:rsidRPr="00836C37">
              <w:rPr>
                <w:rFonts w:ascii="Times New Roman" w:hAnsi="Times New Roman" w:cs="Times New Roman"/>
                <w:color w:val="000000"/>
                <w:sz w:val="24"/>
                <w:szCs w:val="24"/>
              </w:rPr>
              <w:t>2</w:t>
            </w:r>
            <w:proofErr w:type="gramEnd"/>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1003,2</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r w:rsidRPr="00836C37">
              <w:rPr>
                <w:rFonts w:ascii="Times New Roman" w:hAnsi="Times New Roman" w:cs="Times New Roman"/>
                <w:color w:val="000000"/>
                <w:sz w:val="24"/>
                <w:szCs w:val="24"/>
              </w:rPr>
              <w:t xml:space="preserve">Ремонт </w:t>
            </w:r>
            <w:proofErr w:type="spellStart"/>
            <w:r w:rsidRPr="00836C37">
              <w:rPr>
                <w:rFonts w:ascii="Times New Roman" w:hAnsi="Times New Roman" w:cs="Times New Roman"/>
                <w:color w:val="000000"/>
                <w:sz w:val="24"/>
                <w:szCs w:val="24"/>
              </w:rPr>
              <w:t>щебеневих</w:t>
            </w:r>
            <w:proofErr w:type="spellEnd"/>
            <w:r w:rsidRPr="00836C37">
              <w:rPr>
                <w:rFonts w:ascii="Times New Roman" w:hAnsi="Times New Roman" w:cs="Times New Roman"/>
                <w:color w:val="000000"/>
                <w:sz w:val="24"/>
                <w:szCs w:val="24"/>
              </w:rPr>
              <w:t xml:space="preserve"> основ </w:t>
            </w:r>
            <w:proofErr w:type="spellStart"/>
            <w:r w:rsidRPr="00836C37">
              <w:rPr>
                <w:rFonts w:ascii="Times New Roman" w:hAnsi="Times New Roman" w:cs="Times New Roman"/>
                <w:color w:val="000000"/>
                <w:sz w:val="24"/>
                <w:szCs w:val="24"/>
              </w:rPr>
              <w:t>доріг</w:t>
            </w:r>
            <w:proofErr w:type="spellEnd"/>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м</w:t>
            </w:r>
            <w:proofErr w:type="gramStart"/>
            <w:r w:rsidRPr="00836C37">
              <w:rPr>
                <w:rFonts w:ascii="Times New Roman" w:hAnsi="Times New Roman" w:cs="Times New Roman"/>
                <w:color w:val="000000"/>
                <w:sz w:val="24"/>
                <w:szCs w:val="24"/>
              </w:rPr>
              <w:t>2</w:t>
            </w:r>
            <w:proofErr w:type="gramEnd"/>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100</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proofErr w:type="spellStart"/>
            <w:r w:rsidRPr="00836C37">
              <w:rPr>
                <w:rFonts w:ascii="Times New Roman" w:hAnsi="Times New Roman" w:cs="Times New Roman"/>
                <w:color w:val="000000"/>
                <w:sz w:val="24"/>
                <w:szCs w:val="24"/>
              </w:rPr>
              <w:t>Установлення</w:t>
            </w:r>
            <w:proofErr w:type="spellEnd"/>
            <w:r w:rsidRPr="00836C37">
              <w:rPr>
                <w:rFonts w:ascii="Times New Roman" w:hAnsi="Times New Roman" w:cs="Times New Roman"/>
                <w:color w:val="000000"/>
                <w:sz w:val="24"/>
                <w:szCs w:val="24"/>
              </w:rPr>
              <w:t xml:space="preserve"> опор </w:t>
            </w:r>
            <w:proofErr w:type="spellStart"/>
            <w:r w:rsidRPr="00836C37">
              <w:rPr>
                <w:rFonts w:ascii="Times New Roman" w:hAnsi="Times New Roman" w:cs="Times New Roman"/>
                <w:color w:val="000000"/>
                <w:sz w:val="24"/>
                <w:szCs w:val="24"/>
              </w:rPr>
              <w:t>із</w:t>
            </w:r>
            <w:proofErr w:type="spellEnd"/>
            <w:r w:rsidRPr="00836C37">
              <w:rPr>
                <w:rFonts w:ascii="Times New Roman" w:hAnsi="Times New Roman" w:cs="Times New Roman"/>
                <w:color w:val="000000"/>
                <w:sz w:val="24"/>
                <w:szCs w:val="24"/>
              </w:rPr>
              <w:t xml:space="preserve"> плит </w:t>
            </w:r>
            <w:proofErr w:type="spellStart"/>
            <w:r w:rsidRPr="00836C37">
              <w:rPr>
                <w:rFonts w:ascii="Times New Roman" w:hAnsi="Times New Roman" w:cs="Times New Roman"/>
                <w:color w:val="000000"/>
                <w:sz w:val="24"/>
                <w:szCs w:val="24"/>
              </w:rPr>
              <w:t>і</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кілець</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діаметром</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більше</w:t>
            </w:r>
            <w:proofErr w:type="spellEnd"/>
            <w:r w:rsidRPr="00836C37">
              <w:rPr>
                <w:rFonts w:ascii="Times New Roman" w:hAnsi="Times New Roman" w:cs="Times New Roman"/>
                <w:color w:val="000000"/>
                <w:sz w:val="24"/>
                <w:szCs w:val="24"/>
              </w:rPr>
              <w:t xml:space="preserve"> </w:t>
            </w:r>
          </w:p>
          <w:p w:rsidR="00291B9E" w:rsidRPr="00836C37" w:rsidRDefault="00291B9E" w:rsidP="00291B9E">
            <w:pPr>
              <w:spacing w:after="0"/>
              <w:rPr>
                <w:rFonts w:ascii="Times New Roman" w:hAnsi="Times New Roman" w:cs="Times New Roman"/>
                <w:color w:val="000000"/>
                <w:sz w:val="24"/>
                <w:szCs w:val="24"/>
              </w:rPr>
            </w:pPr>
            <w:r w:rsidRPr="00836C37">
              <w:rPr>
                <w:rFonts w:ascii="Times New Roman" w:hAnsi="Times New Roman" w:cs="Times New Roman"/>
                <w:color w:val="000000"/>
                <w:sz w:val="24"/>
                <w:szCs w:val="24"/>
              </w:rPr>
              <w:t>1000 мм (</w:t>
            </w:r>
            <w:proofErr w:type="spellStart"/>
            <w:r w:rsidRPr="00836C37">
              <w:rPr>
                <w:rFonts w:ascii="Times New Roman" w:hAnsi="Times New Roman" w:cs="Times New Roman"/>
                <w:color w:val="000000"/>
                <w:sz w:val="24"/>
                <w:szCs w:val="24"/>
              </w:rPr>
              <w:t>існуючих</w:t>
            </w:r>
            <w:proofErr w:type="spellEnd"/>
            <w:r w:rsidRPr="00836C37">
              <w:rPr>
                <w:rFonts w:ascii="Times New Roman" w:hAnsi="Times New Roman" w:cs="Times New Roman"/>
                <w:color w:val="000000"/>
                <w:sz w:val="24"/>
                <w:szCs w:val="24"/>
              </w:rPr>
              <w:t>)</w:t>
            </w:r>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м3</w:t>
            </w:r>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0,81</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proofErr w:type="spellStart"/>
            <w:r w:rsidRPr="00836C37">
              <w:rPr>
                <w:rFonts w:ascii="Times New Roman" w:hAnsi="Times New Roman" w:cs="Times New Roman"/>
                <w:color w:val="000000"/>
                <w:sz w:val="24"/>
                <w:szCs w:val="24"/>
              </w:rPr>
              <w:t>Встановлення</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чавунних</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люкі</w:t>
            </w:r>
            <w:proofErr w:type="gramStart"/>
            <w:r w:rsidRPr="00836C37">
              <w:rPr>
                <w:rFonts w:ascii="Times New Roman" w:hAnsi="Times New Roman" w:cs="Times New Roman"/>
                <w:color w:val="000000"/>
                <w:sz w:val="24"/>
                <w:szCs w:val="24"/>
              </w:rPr>
              <w:t>в</w:t>
            </w:r>
            <w:proofErr w:type="spellEnd"/>
            <w:proofErr w:type="gramEnd"/>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proofErr w:type="spellStart"/>
            <w:proofErr w:type="gramStart"/>
            <w:r w:rsidRPr="00836C37">
              <w:rPr>
                <w:rFonts w:ascii="Times New Roman" w:hAnsi="Times New Roman" w:cs="Times New Roman"/>
                <w:color w:val="000000"/>
                <w:sz w:val="24"/>
                <w:szCs w:val="24"/>
              </w:rPr>
              <w:t>шт</w:t>
            </w:r>
            <w:proofErr w:type="spellEnd"/>
            <w:proofErr w:type="gramEnd"/>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3</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r w:rsidRPr="00836C37">
              <w:rPr>
                <w:rFonts w:ascii="Times New Roman" w:hAnsi="Times New Roman" w:cs="Times New Roman"/>
                <w:color w:val="000000"/>
                <w:sz w:val="24"/>
                <w:szCs w:val="24"/>
              </w:rPr>
              <w:t xml:space="preserve">Люк </w:t>
            </w:r>
            <w:proofErr w:type="spellStart"/>
            <w:r w:rsidRPr="00836C37">
              <w:rPr>
                <w:rFonts w:ascii="Times New Roman" w:hAnsi="Times New Roman" w:cs="Times New Roman"/>
                <w:color w:val="000000"/>
                <w:sz w:val="24"/>
                <w:szCs w:val="24"/>
              </w:rPr>
              <w:t>чавунний</w:t>
            </w:r>
            <w:proofErr w:type="spellEnd"/>
            <w:r w:rsidRPr="00836C37">
              <w:rPr>
                <w:rFonts w:ascii="Times New Roman" w:hAnsi="Times New Roman" w:cs="Times New Roman"/>
                <w:color w:val="000000"/>
                <w:sz w:val="24"/>
                <w:szCs w:val="24"/>
              </w:rPr>
              <w:t xml:space="preserve"> для </w:t>
            </w:r>
            <w:proofErr w:type="spellStart"/>
            <w:r w:rsidRPr="00836C37">
              <w:rPr>
                <w:rFonts w:ascii="Times New Roman" w:hAnsi="Times New Roman" w:cs="Times New Roman"/>
                <w:color w:val="000000"/>
                <w:sz w:val="24"/>
                <w:szCs w:val="24"/>
              </w:rPr>
              <w:t>колодязів</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важкий</w:t>
            </w:r>
            <w:proofErr w:type="spellEnd"/>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proofErr w:type="spellStart"/>
            <w:proofErr w:type="gramStart"/>
            <w:r w:rsidRPr="00836C37">
              <w:rPr>
                <w:rFonts w:ascii="Times New Roman" w:hAnsi="Times New Roman" w:cs="Times New Roman"/>
                <w:color w:val="000000"/>
                <w:sz w:val="24"/>
                <w:szCs w:val="24"/>
              </w:rPr>
              <w:t>шт</w:t>
            </w:r>
            <w:proofErr w:type="spellEnd"/>
            <w:proofErr w:type="gramEnd"/>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3</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proofErr w:type="spellStart"/>
            <w:r w:rsidRPr="00836C37">
              <w:rPr>
                <w:rFonts w:ascii="Times New Roman" w:hAnsi="Times New Roman" w:cs="Times New Roman"/>
                <w:color w:val="000000"/>
                <w:sz w:val="24"/>
                <w:szCs w:val="24"/>
              </w:rPr>
              <w:t>Кільця</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опорні</w:t>
            </w:r>
            <w:proofErr w:type="spellEnd"/>
            <w:r w:rsidRPr="00836C37">
              <w:rPr>
                <w:rFonts w:ascii="Times New Roman" w:hAnsi="Times New Roman" w:cs="Times New Roman"/>
                <w:color w:val="000000"/>
                <w:sz w:val="24"/>
                <w:szCs w:val="24"/>
              </w:rPr>
              <w:t xml:space="preserve">  КО</w:t>
            </w:r>
            <w:proofErr w:type="gramStart"/>
            <w:r w:rsidRPr="00836C37">
              <w:rPr>
                <w:rFonts w:ascii="Times New Roman" w:hAnsi="Times New Roman" w:cs="Times New Roman"/>
                <w:color w:val="000000"/>
                <w:sz w:val="24"/>
                <w:szCs w:val="24"/>
              </w:rPr>
              <w:t>6</w:t>
            </w:r>
            <w:proofErr w:type="gram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залізобетонні</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серія</w:t>
            </w:r>
            <w:proofErr w:type="spellEnd"/>
            <w:r w:rsidRPr="00836C37">
              <w:rPr>
                <w:rFonts w:ascii="Times New Roman" w:hAnsi="Times New Roman" w:cs="Times New Roman"/>
                <w:color w:val="000000"/>
                <w:sz w:val="24"/>
                <w:szCs w:val="24"/>
              </w:rPr>
              <w:br/>
              <w:t xml:space="preserve">3.900.1-14 </w:t>
            </w:r>
            <w:proofErr w:type="spellStart"/>
            <w:r w:rsidRPr="00836C37">
              <w:rPr>
                <w:rFonts w:ascii="Times New Roman" w:hAnsi="Times New Roman" w:cs="Times New Roman"/>
                <w:color w:val="000000"/>
                <w:sz w:val="24"/>
                <w:szCs w:val="24"/>
              </w:rPr>
              <w:t>випуск</w:t>
            </w:r>
            <w:proofErr w:type="spellEnd"/>
            <w:r w:rsidRPr="00836C37">
              <w:rPr>
                <w:rFonts w:ascii="Times New Roman" w:hAnsi="Times New Roman" w:cs="Times New Roman"/>
                <w:color w:val="000000"/>
                <w:sz w:val="24"/>
                <w:szCs w:val="24"/>
              </w:rPr>
              <w:t xml:space="preserve"> 1</w:t>
            </w:r>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proofErr w:type="spellStart"/>
            <w:proofErr w:type="gramStart"/>
            <w:r w:rsidRPr="00836C37">
              <w:rPr>
                <w:rFonts w:ascii="Times New Roman" w:hAnsi="Times New Roman" w:cs="Times New Roman"/>
                <w:color w:val="000000"/>
                <w:sz w:val="24"/>
                <w:szCs w:val="24"/>
              </w:rPr>
              <w:t>шт</w:t>
            </w:r>
            <w:proofErr w:type="spellEnd"/>
            <w:proofErr w:type="gramEnd"/>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3</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proofErr w:type="spellStart"/>
            <w:r w:rsidRPr="00836C37">
              <w:rPr>
                <w:rFonts w:ascii="Times New Roman" w:hAnsi="Times New Roman" w:cs="Times New Roman"/>
                <w:color w:val="000000"/>
                <w:sz w:val="24"/>
                <w:szCs w:val="24"/>
              </w:rPr>
              <w:t>Улаштування</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покриття</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з</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гарячих</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асфальтобетонних</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сумішей</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асфальтоукладальником</w:t>
            </w:r>
            <w:proofErr w:type="spellEnd"/>
            <w:r w:rsidRPr="00836C37">
              <w:rPr>
                <w:rFonts w:ascii="Times New Roman" w:hAnsi="Times New Roman" w:cs="Times New Roman"/>
                <w:color w:val="000000"/>
                <w:sz w:val="24"/>
                <w:szCs w:val="24"/>
              </w:rPr>
              <w:t xml:space="preserve"> </w:t>
            </w:r>
            <w:proofErr w:type="gramStart"/>
            <w:r w:rsidRPr="00836C37">
              <w:rPr>
                <w:rFonts w:ascii="Times New Roman" w:hAnsi="Times New Roman" w:cs="Times New Roman"/>
                <w:color w:val="000000"/>
                <w:sz w:val="24"/>
                <w:szCs w:val="24"/>
              </w:rPr>
              <w:t>при</w:t>
            </w:r>
            <w:proofErr w:type="gramEnd"/>
            <w:r w:rsidRPr="00836C37">
              <w:rPr>
                <w:rFonts w:ascii="Times New Roman" w:hAnsi="Times New Roman" w:cs="Times New Roman"/>
                <w:color w:val="000000"/>
                <w:sz w:val="24"/>
                <w:szCs w:val="24"/>
              </w:rPr>
              <w:t xml:space="preserve"> </w:t>
            </w:r>
            <w:proofErr w:type="spellStart"/>
            <w:proofErr w:type="gramStart"/>
            <w:r w:rsidRPr="00836C37">
              <w:rPr>
                <w:rFonts w:ascii="Times New Roman" w:hAnsi="Times New Roman" w:cs="Times New Roman"/>
                <w:color w:val="000000"/>
                <w:sz w:val="24"/>
                <w:szCs w:val="24"/>
              </w:rPr>
              <w:t>ширин</w:t>
            </w:r>
            <w:proofErr w:type="gramEnd"/>
            <w:r w:rsidRPr="00836C37">
              <w:rPr>
                <w:rFonts w:ascii="Times New Roman" w:hAnsi="Times New Roman" w:cs="Times New Roman"/>
                <w:color w:val="000000"/>
                <w:sz w:val="24"/>
                <w:szCs w:val="24"/>
              </w:rPr>
              <w:t>і</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смуги</w:t>
            </w:r>
            <w:proofErr w:type="spellEnd"/>
            <w:r w:rsidRPr="00836C37">
              <w:rPr>
                <w:rFonts w:ascii="Times New Roman" w:hAnsi="Times New Roman" w:cs="Times New Roman"/>
                <w:color w:val="000000"/>
                <w:sz w:val="24"/>
                <w:szCs w:val="24"/>
              </w:rPr>
              <w:br/>
              <w:t>до 3,5 м [</w:t>
            </w:r>
            <w:proofErr w:type="spellStart"/>
            <w:r w:rsidRPr="00836C37">
              <w:rPr>
                <w:rFonts w:ascii="Times New Roman" w:hAnsi="Times New Roman" w:cs="Times New Roman"/>
                <w:color w:val="000000"/>
                <w:sz w:val="24"/>
                <w:szCs w:val="24"/>
              </w:rPr>
              <w:t>верхнього</w:t>
            </w:r>
            <w:proofErr w:type="spellEnd"/>
            <w:r w:rsidRPr="00836C37">
              <w:rPr>
                <w:rFonts w:ascii="Times New Roman" w:hAnsi="Times New Roman" w:cs="Times New Roman"/>
                <w:color w:val="000000"/>
                <w:sz w:val="24"/>
                <w:szCs w:val="24"/>
              </w:rPr>
              <w:t xml:space="preserve"> шару </w:t>
            </w:r>
            <w:proofErr w:type="spellStart"/>
            <w:r w:rsidRPr="00836C37">
              <w:rPr>
                <w:rFonts w:ascii="Times New Roman" w:hAnsi="Times New Roman" w:cs="Times New Roman"/>
                <w:color w:val="000000"/>
                <w:sz w:val="24"/>
                <w:szCs w:val="24"/>
              </w:rPr>
              <w:t>товщиною</w:t>
            </w:r>
            <w:proofErr w:type="spellEnd"/>
            <w:r w:rsidRPr="00836C37">
              <w:rPr>
                <w:rFonts w:ascii="Times New Roman" w:hAnsi="Times New Roman" w:cs="Times New Roman"/>
                <w:color w:val="000000"/>
                <w:sz w:val="24"/>
                <w:szCs w:val="24"/>
              </w:rPr>
              <w:t xml:space="preserve"> 50 мм].</w:t>
            </w:r>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м</w:t>
            </w:r>
            <w:proofErr w:type="gramStart"/>
            <w:r w:rsidRPr="00836C37">
              <w:rPr>
                <w:rFonts w:ascii="Times New Roman" w:hAnsi="Times New Roman" w:cs="Times New Roman"/>
                <w:color w:val="000000"/>
                <w:sz w:val="24"/>
                <w:szCs w:val="24"/>
              </w:rPr>
              <w:t>2</w:t>
            </w:r>
            <w:proofErr w:type="gramEnd"/>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1003,2</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r w:rsidR="00291B9E" w:rsidRPr="00836C37" w:rsidTr="00E630BD">
        <w:trPr>
          <w:jc w:val="center"/>
        </w:trPr>
        <w:tc>
          <w:tcPr>
            <w:tcW w:w="646" w:type="dxa"/>
            <w:tcMar>
              <w:left w:w="0" w:type="dxa"/>
              <w:right w:w="0" w:type="dxa"/>
            </w:tcMar>
          </w:tcPr>
          <w:p w:rsidR="00291B9E" w:rsidRPr="00836C37" w:rsidRDefault="00291B9E" w:rsidP="00291B9E">
            <w:pPr>
              <w:pStyle w:val="a4"/>
              <w:keepLines/>
              <w:numPr>
                <w:ilvl w:val="0"/>
                <w:numId w:val="39"/>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4955" w:type="dxa"/>
          </w:tcPr>
          <w:p w:rsidR="00291B9E" w:rsidRPr="00836C37" w:rsidRDefault="00291B9E" w:rsidP="00291B9E">
            <w:pPr>
              <w:spacing w:after="0"/>
              <w:rPr>
                <w:rFonts w:ascii="Times New Roman" w:hAnsi="Times New Roman" w:cs="Times New Roman"/>
                <w:color w:val="000000"/>
                <w:sz w:val="24"/>
                <w:szCs w:val="24"/>
              </w:rPr>
            </w:pPr>
            <w:proofErr w:type="spellStart"/>
            <w:r w:rsidRPr="00836C37">
              <w:rPr>
                <w:rFonts w:ascii="Times New Roman" w:hAnsi="Times New Roman" w:cs="Times New Roman"/>
                <w:color w:val="000000"/>
                <w:sz w:val="24"/>
                <w:szCs w:val="24"/>
              </w:rPr>
              <w:t>Суміші</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асфальтобетонні</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гарячі</w:t>
            </w:r>
            <w:proofErr w:type="spellEnd"/>
            <w:r w:rsidRPr="00836C37">
              <w:rPr>
                <w:rFonts w:ascii="Times New Roman" w:hAnsi="Times New Roman" w:cs="Times New Roman"/>
                <w:color w:val="000000"/>
                <w:sz w:val="24"/>
                <w:szCs w:val="24"/>
              </w:rPr>
              <w:t xml:space="preserve">, </w:t>
            </w:r>
            <w:proofErr w:type="spellStart"/>
            <w:r w:rsidRPr="00836C37">
              <w:rPr>
                <w:rFonts w:ascii="Times New Roman" w:hAnsi="Times New Roman" w:cs="Times New Roman"/>
                <w:color w:val="000000"/>
                <w:sz w:val="24"/>
                <w:szCs w:val="24"/>
              </w:rPr>
              <w:t>дрібнозернисті</w:t>
            </w:r>
            <w:proofErr w:type="spellEnd"/>
            <w:r w:rsidRPr="00836C37">
              <w:rPr>
                <w:rFonts w:ascii="Times New Roman" w:hAnsi="Times New Roman" w:cs="Times New Roman"/>
                <w:color w:val="000000"/>
                <w:sz w:val="24"/>
                <w:szCs w:val="24"/>
              </w:rPr>
              <w:t>, тип</w:t>
            </w:r>
            <w:proofErr w:type="gramStart"/>
            <w:r w:rsidRPr="00836C37">
              <w:rPr>
                <w:rFonts w:ascii="Times New Roman" w:hAnsi="Times New Roman" w:cs="Times New Roman"/>
                <w:color w:val="000000"/>
                <w:sz w:val="24"/>
                <w:szCs w:val="24"/>
              </w:rPr>
              <w:t xml:space="preserve"> Б</w:t>
            </w:r>
            <w:proofErr w:type="gramEnd"/>
            <w:r w:rsidRPr="00836C37">
              <w:rPr>
                <w:rFonts w:ascii="Times New Roman" w:hAnsi="Times New Roman" w:cs="Times New Roman"/>
                <w:color w:val="000000"/>
                <w:sz w:val="24"/>
                <w:szCs w:val="24"/>
              </w:rPr>
              <w:t>, марка 1</w:t>
            </w:r>
          </w:p>
        </w:tc>
        <w:tc>
          <w:tcPr>
            <w:tcW w:w="1205"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т</w:t>
            </w:r>
          </w:p>
        </w:tc>
        <w:tc>
          <w:tcPr>
            <w:tcW w:w="1701" w:type="dxa"/>
          </w:tcPr>
          <w:p w:rsidR="00291B9E" w:rsidRPr="00836C37" w:rsidRDefault="00291B9E" w:rsidP="00291B9E">
            <w:pPr>
              <w:spacing w:after="0"/>
              <w:jc w:val="center"/>
              <w:rPr>
                <w:rFonts w:ascii="Times New Roman" w:hAnsi="Times New Roman" w:cs="Times New Roman"/>
                <w:color w:val="000000"/>
                <w:sz w:val="24"/>
                <w:szCs w:val="24"/>
              </w:rPr>
            </w:pPr>
            <w:r w:rsidRPr="00836C37">
              <w:rPr>
                <w:rFonts w:ascii="Times New Roman" w:hAnsi="Times New Roman" w:cs="Times New Roman"/>
                <w:color w:val="000000"/>
                <w:sz w:val="24"/>
                <w:szCs w:val="24"/>
              </w:rPr>
              <w:t>119,3808</w:t>
            </w:r>
          </w:p>
        </w:tc>
        <w:tc>
          <w:tcPr>
            <w:tcW w:w="709" w:type="dxa"/>
          </w:tcPr>
          <w:p w:rsidR="00291B9E" w:rsidRPr="00836C37" w:rsidRDefault="00291B9E" w:rsidP="00291B9E">
            <w:pPr>
              <w:keepLines/>
              <w:autoSpaceDE w:val="0"/>
              <w:autoSpaceDN w:val="0"/>
              <w:spacing w:after="0"/>
              <w:jc w:val="center"/>
              <w:rPr>
                <w:rFonts w:ascii="Times New Roman" w:eastAsia="Calibri" w:hAnsi="Times New Roman" w:cs="Times New Roman"/>
                <w:sz w:val="24"/>
                <w:szCs w:val="24"/>
              </w:rPr>
            </w:pPr>
          </w:p>
        </w:tc>
      </w:tr>
    </w:tbl>
    <w:p w:rsidR="009907CE" w:rsidRPr="00FF007A" w:rsidRDefault="009907CE" w:rsidP="00291B9E">
      <w:pPr>
        <w:pStyle w:val="aa"/>
        <w:ind w:firstLine="708"/>
        <w:jc w:val="both"/>
        <w:rPr>
          <w:rFonts w:ascii="Times New Roman" w:hAnsi="Times New Roman"/>
          <w:sz w:val="24"/>
          <w:szCs w:val="24"/>
          <w:lang w:eastAsia="uk-UA"/>
        </w:rPr>
      </w:pPr>
      <w:r w:rsidRPr="00FF007A">
        <w:rPr>
          <w:rFonts w:ascii="Times New Roman" w:hAnsi="Times New Roman"/>
          <w:sz w:val="24"/>
          <w:szCs w:val="24"/>
          <w:lang w:eastAsia="uk-UA"/>
        </w:rPr>
        <w:t>Погоджуємося надати  всі послуги визначені технічною специфікацію та договором.</w:t>
      </w:r>
    </w:p>
    <w:p w:rsidR="009907CE" w:rsidRPr="00FF007A" w:rsidRDefault="009907CE" w:rsidP="009907CE">
      <w:pPr>
        <w:pStyle w:val="aa"/>
        <w:ind w:firstLine="708"/>
        <w:jc w:val="both"/>
        <w:rPr>
          <w:rFonts w:ascii="Times New Roman" w:hAnsi="Times New Roman"/>
          <w:b/>
          <w:sz w:val="24"/>
          <w:szCs w:val="24"/>
          <w:lang w:eastAsia="uk-UA"/>
        </w:rPr>
      </w:pPr>
      <w:r w:rsidRPr="00FF007A">
        <w:rPr>
          <w:rFonts w:ascii="Times New Roman" w:hAnsi="Times New Roman"/>
          <w:b/>
          <w:sz w:val="24"/>
          <w:szCs w:val="24"/>
          <w:lang w:eastAsia="uk-UA"/>
        </w:rPr>
        <w:t>Технічні характеристики:</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робіт/надання послуг або виконання ним розроблених заходів із захисту довкілля.</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Погоджуємося з тим, </w:t>
      </w:r>
      <w:r w:rsidRPr="00FF007A">
        <w:rPr>
          <w:rStyle w:val="29pt1pt"/>
          <w:rFonts w:eastAsia="Courier New"/>
          <w:sz w:val="24"/>
          <w:szCs w:val="24"/>
        </w:rPr>
        <w:t xml:space="preserve">що </w:t>
      </w:r>
      <w:r w:rsidRPr="00FF007A">
        <w:rPr>
          <w:rFonts w:ascii="Times New Roman" w:hAnsi="Times New Roman" w:cs="Times New Roman"/>
          <w:sz w:val="24"/>
          <w:szCs w:val="24"/>
          <w:lang w:val="uk-UA"/>
        </w:rPr>
        <w:t xml:space="preserve">Учасник/Підрядник </w:t>
      </w:r>
      <w:r w:rsidRPr="00FF007A">
        <w:rPr>
          <w:rFonts w:ascii="Times New Roman" w:hAnsi="Times New Roman" w:cs="Times New Roman"/>
          <w:sz w:val="24"/>
          <w:szCs w:val="24"/>
          <w:lang w:val="uk-UA" w:eastAsia="ru-RU" w:bidi="ru-RU"/>
        </w:rPr>
        <w:t xml:space="preserve">повинен </w:t>
      </w:r>
      <w:r w:rsidRPr="00FF007A">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F007A">
        <w:rPr>
          <w:rStyle w:val="29pt1pt0"/>
          <w:rFonts w:eastAsia="Calibri"/>
          <w:sz w:val="24"/>
          <w:szCs w:val="24"/>
        </w:rPr>
        <w:t xml:space="preserve"> </w:t>
      </w:r>
      <w:r w:rsidRPr="00FF007A">
        <w:rPr>
          <w:rFonts w:ascii="Times New Roman" w:hAnsi="Times New Roman" w:cs="Times New Roman"/>
          <w:sz w:val="24"/>
          <w:szCs w:val="24"/>
          <w:lang w:val="uk-UA"/>
        </w:rPr>
        <w:t>забруднення навколишнього</w:t>
      </w:r>
      <w:r w:rsidRPr="00FF007A">
        <w:rPr>
          <w:rStyle w:val="29pt1pt"/>
          <w:rFonts w:eastAsia="Courier New"/>
          <w:sz w:val="24"/>
          <w:szCs w:val="24"/>
        </w:rPr>
        <w:t xml:space="preserve"> </w:t>
      </w:r>
      <w:r w:rsidRPr="00FF007A">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F007A">
        <w:rPr>
          <w:rFonts w:ascii="Times New Roman" w:hAnsi="Times New Roman" w:cs="Times New Roman"/>
          <w:sz w:val="24"/>
          <w:szCs w:val="24"/>
          <w:lang w:val="uk-UA" w:eastAsia="ru-RU" w:bidi="ru-RU"/>
        </w:rPr>
        <w:t xml:space="preserve">машин </w:t>
      </w:r>
      <w:r w:rsidRPr="00FF007A">
        <w:rPr>
          <w:rFonts w:ascii="Times New Roman" w:hAnsi="Times New Roman" w:cs="Times New Roman"/>
          <w:sz w:val="24"/>
          <w:szCs w:val="24"/>
          <w:lang w:val="uk-UA"/>
        </w:rPr>
        <w:t>та механізмів при виконанні робіт/наданні послуг.</w:t>
      </w:r>
    </w:p>
    <w:p w:rsidR="009907CE" w:rsidRPr="00FF007A" w:rsidRDefault="009907CE" w:rsidP="009907CE">
      <w:pPr>
        <w:pStyle w:val="aa"/>
        <w:ind w:firstLine="708"/>
        <w:jc w:val="both"/>
        <w:rPr>
          <w:rFonts w:ascii="Times New Roman" w:hAnsi="Times New Roman"/>
          <w:b/>
          <w:sz w:val="24"/>
          <w:szCs w:val="24"/>
        </w:rPr>
      </w:pPr>
      <w:r w:rsidRPr="00FF007A">
        <w:rPr>
          <w:rFonts w:ascii="Times New Roman" w:hAnsi="Times New Roman"/>
          <w:b/>
          <w:sz w:val="24"/>
          <w:szCs w:val="24"/>
        </w:rPr>
        <w:t>Якісні характеристики:</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w:t>
      </w:r>
      <w:r w:rsidRPr="00FF007A">
        <w:rPr>
          <w:rFonts w:ascii="Times New Roman" w:hAnsi="Times New Roman" w:cs="Times New Roman"/>
          <w:sz w:val="24"/>
          <w:szCs w:val="24"/>
          <w:lang w:val="uk-UA"/>
        </w:rPr>
        <w:lastRenderedPageBreak/>
        <w:t xml:space="preserve">руху. Автомобільні дороги, вулиці та залізничні переїзди. Вимоги до експлуатаційного стану». </w:t>
      </w:r>
    </w:p>
    <w:p w:rsidR="000C41C3" w:rsidRPr="009866FE" w:rsidRDefault="009907CE" w:rsidP="009866FE">
      <w:pPr>
        <w:spacing w:after="0" w:line="240" w:lineRule="auto"/>
        <w:ind w:firstLine="708"/>
        <w:jc w:val="both"/>
        <w:rPr>
          <w:rFonts w:ascii="Times New Roman" w:hAnsi="Times New Roman" w:cs="Times New Roman"/>
          <w:iCs/>
          <w:sz w:val="24"/>
          <w:szCs w:val="24"/>
          <w:lang w:val="uk-UA"/>
        </w:rPr>
      </w:pPr>
      <w:r w:rsidRPr="00FF007A">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9907CE" w:rsidRPr="00FF007A" w:rsidRDefault="009907CE" w:rsidP="009907CE">
      <w:pPr>
        <w:spacing w:after="0" w:line="240" w:lineRule="auto"/>
        <w:ind w:firstLine="708"/>
        <w:jc w:val="both"/>
        <w:rPr>
          <w:rFonts w:ascii="Times New Roman" w:hAnsi="Times New Roman" w:cs="Times New Roman"/>
          <w:iCs/>
          <w:sz w:val="24"/>
          <w:szCs w:val="24"/>
          <w:lang w:val="uk-UA"/>
        </w:rPr>
      </w:pPr>
      <w:r w:rsidRPr="00FF007A">
        <w:rPr>
          <w:rFonts w:ascii="Times New Roman" w:hAnsi="Times New Roman" w:cs="Times New Roman"/>
          <w:b/>
          <w:sz w:val="24"/>
          <w:szCs w:val="24"/>
          <w:lang w:val="uk-UA"/>
        </w:rPr>
        <w:t>Інші характеристики та вимоги:</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Визначаємо вартість робіт/надання послуг,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Гарантійний строк виконаних робіт/наданих послуг Учасника, якого визначено Переможцем встановлюється з дати прийняття об'єкта в експлуатацію і в період визначений договором. Учасник гарантує, шляхом подання гарантійного листа, що протягом трьох років після закінчення гарантійного строку експлуатації об'єкта він відповідає за дефекти, що призвели до його руйнування, обвалів, якщо Замовник об'єктивно не міг виявити ці дефекти при прийманні об'єкта чи протягом періоду гарантійного строку експлуатації об'єкта.</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 xml:space="preserve">Ми, </w:t>
      </w:r>
      <w:r w:rsidRPr="00FF007A">
        <w:rPr>
          <w:rFonts w:ascii="Times New Roman" w:hAnsi="Times New Roman"/>
          <w:i/>
          <w:iCs/>
          <w:sz w:val="24"/>
          <w:szCs w:val="24"/>
        </w:rPr>
        <w:t>(назва</w:t>
      </w:r>
      <w:r w:rsidRPr="00FF007A">
        <w:rPr>
          <w:rFonts w:ascii="Times New Roman" w:hAnsi="Times New Roman"/>
          <w:sz w:val="24"/>
          <w:szCs w:val="24"/>
        </w:rPr>
        <w:t xml:space="preserve"> У</w:t>
      </w:r>
      <w:r w:rsidRPr="00FF007A">
        <w:rPr>
          <w:rFonts w:ascii="Times New Roman" w:hAnsi="Times New Roman"/>
          <w:i/>
          <w:iCs/>
          <w:sz w:val="24"/>
          <w:szCs w:val="24"/>
        </w:rPr>
        <w:t>часники),</w:t>
      </w:r>
      <w:r w:rsidRPr="00FF007A">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9907CE" w:rsidRPr="00FF007A" w:rsidRDefault="009907CE" w:rsidP="009907CE">
      <w:pPr>
        <w:spacing w:after="0" w:line="240" w:lineRule="auto"/>
        <w:ind w:firstLine="708"/>
        <w:jc w:val="both"/>
        <w:rPr>
          <w:rFonts w:ascii="Times New Roman" w:eastAsia="Times New Roman" w:hAnsi="Times New Roman" w:cs="Times New Roman"/>
          <w:sz w:val="24"/>
          <w:szCs w:val="24"/>
          <w:lang w:val="uk-UA" w:eastAsia="ru-RU"/>
        </w:rPr>
      </w:pPr>
      <w:r w:rsidRPr="00FF007A">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F007A">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F007A">
        <w:rPr>
          <w:rFonts w:ascii="Times New Roman" w:eastAsia="Calibri" w:hAnsi="Times New Roman" w:cs="Times New Roman"/>
          <w:sz w:val="24"/>
          <w:szCs w:val="24"/>
          <w:lang w:val="uk-UA"/>
        </w:rPr>
        <w:t>(в тому числі проекту договору) та нашої тендерної пропозиції</w:t>
      </w:r>
      <w:r w:rsidRPr="00FF007A">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Ми погоджуємося дотримуватися умов цієї пропозиції протягом 90</w:t>
      </w:r>
      <w:r w:rsidRPr="00FF007A">
        <w:rPr>
          <w:rFonts w:ascii="Times New Roman" w:hAnsi="Times New Roman"/>
          <w:color w:val="000000"/>
          <w:sz w:val="24"/>
          <w:szCs w:val="24"/>
        </w:rPr>
        <w:t xml:space="preserve"> днів із дати кінцевого строку подання тендерних пропозицій.</w:t>
      </w:r>
      <w:r w:rsidRPr="00FF007A">
        <w:rPr>
          <w:rFonts w:ascii="Times New Roman" w:hAnsi="Times New Roman"/>
          <w:sz w:val="24"/>
          <w:szCs w:val="24"/>
        </w:rPr>
        <w:t xml:space="preserve">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D75D9E" w:rsidRPr="00FF007A" w:rsidRDefault="009907CE" w:rsidP="000D231A">
      <w:pPr>
        <w:pStyle w:val="12"/>
        <w:ind w:firstLine="568"/>
        <w:jc w:val="both"/>
        <w:rPr>
          <w:rStyle w:val="21pt"/>
          <w:rFonts w:eastAsia="Calibri"/>
          <w:color w:val="auto"/>
          <w:sz w:val="24"/>
          <w:szCs w:val="24"/>
        </w:rPr>
      </w:pPr>
      <w:r w:rsidRPr="00FF007A">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D75D9E" w:rsidRPr="000D231A" w:rsidRDefault="00F021EB" w:rsidP="000D231A">
      <w:pPr>
        <w:spacing w:after="0" w:line="240" w:lineRule="auto"/>
        <w:ind w:firstLine="708"/>
        <w:jc w:val="both"/>
        <w:rPr>
          <w:rFonts w:ascii="Times New Roman" w:eastAsia="Calibri" w:hAnsi="Times New Roman" w:cs="Times New Roman"/>
          <w:spacing w:val="20"/>
          <w:sz w:val="24"/>
          <w:szCs w:val="24"/>
          <w:shd w:val="clear" w:color="auto" w:fill="FFFFFF"/>
          <w:lang w:val="uk-UA" w:eastAsia="uk-UA" w:bidi="uk-UA"/>
        </w:rPr>
      </w:pPr>
      <w:r w:rsidRPr="00FF007A">
        <w:rPr>
          <w:rStyle w:val="21pt"/>
          <w:rFonts w:eastAsia="Calibri"/>
          <w:color w:val="auto"/>
          <w:sz w:val="24"/>
          <w:szCs w:val="24"/>
        </w:rPr>
        <w:t>З вищевикладеним – згоден.</w:t>
      </w:r>
    </w:p>
    <w:p w:rsidR="000D231A" w:rsidRDefault="000D231A" w:rsidP="00F021EB">
      <w:pPr>
        <w:pStyle w:val="aa"/>
        <w:rPr>
          <w:rFonts w:ascii="Times New Roman" w:hAnsi="Times New Roman"/>
          <w:b/>
          <w:sz w:val="24"/>
          <w:szCs w:val="24"/>
        </w:rPr>
      </w:pPr>
    </w:p>
    <w:p w:rsidR="00F021EB" w:rsidRPr="00D75D9E" w:rsidRDefault="00F021EB" w:rsidP="00F021EB">
      <w:pPr>
        <w:pStyle w:val="aa"/>
        <w:rPr>
          <w:rFonts w:ascii="Times New Roman" w:hAnsi="Times New Roman"/>
          <w:b/>
          <w:sz w:val="24"/>
          <w:szCs w:val="24"/>
        </w:rPr>
      </w:pPr>
      <w:r w:rsidRPr="00D75D9E">
        <w:rPr>
          <w:rFonts w:ascii="Times New Roman" w:hAnsi="Times New Roman"/>
          <w:b/>
          <w:sz w:val="24"/>
          <w:szCs w:val="24"/>
        </w:rPr>
        <w:t xml:space="preserve">Керівник організації – учасника процедури закупівлі </w:t>
      </w:r>
    </w:p>
    <w:p w:rsidR="00F021EB" w:rsidRPr="00D75D9E" w:rsidRDefault="00F021EB" w:rsidP="00F021EB">
      <w:pPr>
        <w:pStyle w:val="aa"/>
        <w:rPr>
          <w:rFonts w:ascii="Times New Roman" w:hAnsi="Times New Roman"/>
          <w:b/>
          <w:sz w:val="24"/>
          <w:szCs w:val="24"/>
        </w:rPr>
      </w:pPr>
      <w:r w:rsidRPr="00D75D9E">
        <w:rPr>
          <w:rFonts w:ascii="Times New Roman" w:hAnsi="Times New Roman"/>
          <w:b/>
          <w:sz w:val="24"/>
          <w:szCs w:val="24"/>
        </w:rPr>
        <w:t>або інша уповноважена посадова особа</w:t>
      </w:r>
    </w:p>
    <w:p w:rsidR="00F021EB" w:rsidRPr="00D75D9E" w:rsidRDefault="00F021EB" w:rsidP="00F021EB">
      <w:pPr>
        <w:pStyle w:val="aa"/>
        <w:tabs>
          <w:tab w:val="center" w:pos="4819"/>
        </w:tabs>
        <w:rPr>
          <w:rFonts w:ascii="Times New Roman" w:hAnsi="Times New Roman"/>
          <w:b/>
          <w:sz w:val="24"/>
          <w:szCs w:val="24"/>
          <w:u w:val="single"/>
        </w:rPr>
      </w:pPr>
      <w:r w:rsidRPr="00D75D9E">
        <w:rPr>
          <w:rFonts w:ascii="Times New Roman" w:hAnsi="Times New Roman"/>
          <w:b/>
          <w:sz w:val="24"/>
          <w:szCs w:val="24"/>
        </w:rPr>
        <w:t>або Учасник – фізична особа</w:t>
      </w:r>
      <w:r w:rsidRPr="00D75D9E">
        <w:rPr>
          <w:rFonts w:ascii="Times New Roman" w:hAnsi="Times New Roman"/>
          <w:b/>
          <w:sz w:val="24"/>
          <w:szCs w:val="24"/>
        </w:rPr>
        <w:tab/>
        <w:t xml:space="preserve">                  ________________</w:t>
      </w:r>
      <w:r w:rsidRPr="00D75D9E">
        <w:rPr>
          <w:rFonts w:ascii="Times New Roman" w:hAnsi="Times New Roman"/>
          <w:b/>
          <w:sz w:val="24"/>
          <w:szCs w:val="24"/>
        </w:rPr>
        <w:tab/>
      </w:r>
      <w:r w:rsidRPr="00D75D9E">
        <w:rPr>
          <w:rFonts w:ascii="Times New Roman" w:hAnsi="Times New Roman"/>
          <w:b/>
          <w:sz w:val="24"/>
          <w:szCs w:val="24"/>
        </w:rPr>
        <w:tab/>
        <w:t xml:space="preserve">     ________________</w:t>
      </w:r>
    </w:p>
    <w:p w:rsidR="00F021EB" w:rsidRPr="00D75D9E" w:rsidRDefault="00F021EB" w:rsidP="00F021EB">
      <w:pPr>
        <w:tabs>
          <w:tab w:val="left" w:pos="708"/>
          <w:tab w:val="left" w:pos="1416"/>
          <w:tab w:val="left" w:pos="4260"/>
          <w:tab w:val="left" w:pos="7596"/>
        </w:tabs>
        <w:jc w:val="both"/>
        <w:rPr>
          <w:rFonts w:ascii="Times New Roman" w:eastAsia="Calibri" w:hAnsi="Times New Roman" w:cs="Times New Roman"/>
          <w:b/>
          <w:sz w:val="24"/>
          <w:szCs w:val="24"/>
        </w:rPr>
      </w:pPr>
      <w:r w:rsidRPr="00D75D9E">
        <w:rPr>
          <w:rFonts w:ascii="Calibri" w:eastAsia="Calibri" w:hAnsi="Calibri" w:cs="Times New Roman"/>
          <w:sz w:val="24"/>
          <w:szCs w:val="24"/>
        </w:rPr>
        <w:tab/>
      </w:r>
      <w:r w:rsidRPr="00D75D9E">
        <w:rPr>
          <w:rFonts w:ascii="Calibri" w:eastAsia="Calibri" w:hAnsi="Calibri" w:cs="Times New Roman"/>
          <w:sz w:val="24"/>
          <w:szCs w:val="24"/>
        </w:rPr>
        <w:tab/>
      </w:r>
      <w:r w:rsidRPr="00D75D9E">
        <w:rPr>
          <w:rFonts w:ascii="Calibri" w:eastAsia="Calibri" w:hAnsi="Calibri" w:cs="Times New Roman"/>
          <w:sz w:val="24"/>
          <w:szCs w:val="24"/>
        </w:rPr>
        <w:tab/>
      </w:r>
      <w:r w:rsidRPr="00D75D9E">
        <w:rPr>
          <w:sz w:val="24"/>
          <w:szCs w:val="24"/>
          <w:lang w:val="uk-UA"/>
        </w:rPr>
        <w:t xml:space="preserve">       </w:t>
      </w:r>
      <w:r w:rsidRPr="00D75D9E">
        <w:rPr>
          <w:rFonts w:ascii="Calibri" w:eastAsia="Calibri" w:hAnsi="Calibri" w:cs="Times New Roman"/>
          <w:sz w:val="24"/>
          <w:szCs w:val="24"/>
        </w:rPr>
        <w:t xml:space="preserve"> </w:t>
      </w:r>
      <w:r w:rsidRPr="00D75D9E">
        <w:rPr>
          <w:rFonts w:ascii="Times New Roman" w:hAnsi="Times New Roman"/>
          <w:b/>
          <w:sz w:val="24"/>
          <w:szCs w:val="24"/>
        </w:rPr>
        <w:t>(</w:t>
      </w:r>
      <w:proofErr w:type="spellStart"/>
      <w:proofErr w:type="gramStart"/>
      <w:r w:rsidRPr="00D75D9E">
        <w:rPr>
          <w:rFonts w:ascii="Times New Roman" w:hAnsi="Times New Roman"/>
          <w:b/>
          <w:sz w:val="24"/>
          <w:szCs w:val="24"/>
        </w:rPr>
        <w:t>п</w:t>
      </w:r>
      <w:proofErr w:type="gramEnd"/>
      <w:r w:rsidRPr="00D75D9E">
        <w:rPr>
          <w:rFonts w:ascii="Times New Roman" w:hAnsi="Times New Roman"/>
          <w:b/>
          <w:sz w:val="24"/>
          <w:szCs w:val="24"/>
        </w:rPr>
        <w:t>ідпис</w:t>
      </w:r>
      <w:proofErr w:type="spellEnd"/>
      <w:r w:rsidRPr="00D75D9E">
        <w:rPr>
          <w:rFonts w:ascii="Times New Roman" w:hAnsi="Times New Roman"/>
          <w:b/>
          <w:sz w:val="24"/>
          <w:szCs w:val="24"/>
        </w:rPr>
        <w:t>)</w:t>
      </w:r>
      <w:r w:rsidRPr="00D75D9E">
        <w:rPr>
          <w:rFonts w:ascii="Times New Roman" w:hAnsi="Times New Roman"/>
          <w:b/>
          <w:sz w:val="24"/>
          <w:szCs w:val="24"/>
        </w:rPr>
        <w:tab/>
        <w:t xml:space="preserve">       </w:t>
      </w:r>
      <w:r w:rsidRPr="00D75D9E">
        <w:rPr>
          <w:rFonts w:ascii="Times New Roman" w:eastAsia="Calibri" w:hAnsi="Times New Roman" w:cs="Times New Roman"/>
          <w:b/>
          <w:sz w:val="24"/>
          <w:szCs w:val="24"/>
        </w:rPr>
        <w:t>(П.І.Б.)</w:t>
      </w:r>
    </w:p>
    <w:p w:rsidR="000C41C3" w:rsidRPr="009866FE" w:rsidRDefault="00F021EB" w:rsidP="009866FE">
      <w:pPr>
        <w:jc w:val="center"/>
        <w:rPr>
          <w:rFonts w:ascii="Times New Roman" w:eastAsia="Calibri" w:hAnsi="Times New Roman" w:cs="Times New Roman"/>
          <w:b/>
          <w:sz w:val="24"/>
          <w:szCs w:val="24"/>
          <w:lang w:val="uk-UA"/>
        </w:rPr>
      </w:pPr>
      <w:r w:rsidRPr="00D75D9E">
        <w:rPr>
          <w:rFonts w:ascii="Times New Roman" w:eastAsia="Calibri" w:hAnsi="Times New Roman" w:cs="Times New Roman"/>
          <w:b/>
          <w:sz w:val="24"/>
          <w:szCs w:val="24"/>
        </w:rPr>
        <w:t xml:space="preserve">(Печатка – </w:t>
      </w:r>
      <w:proofErr w:type="gramStart"/>
      <w:r w:rsidRPr="00D75D9E">
        <w:rPr>
          <w:rFonts w:ascii="Times New Roman" w:eastAsia="Calibri" w:hAnsi="Times New Roman" w:cs="Times New Roman"/>
          <w:b/>
          <w:sz w:val="24"/>
          <w:szCs w:val="24"/>
        </w:rPr>
        <w:t>у</w:t>
      </w:r>
      <w:proofErr w:type="gramEnd"/>
      <w:r w:rsidRPr="00D75D9E">
        <w:rPr>
          <w:rFonts w:ascii="Times New Roman" w:eastAsia="Calibri" w:hAnsi="Times New Roman" w:cs="Times New Roman"/>
          <w:b/>
          <w:sz w:val="24"/>
          <w:szCs w:val="24"/>
        </w:rPr>
        <w:t xml:space="preserve"> </w:t>
      </w:r>
      <w:proofErr w:type="spellStart"/>
      <w:r w:rsidRPr="00D75D9E">
        <w:rPr>
          <w:rFonts w:ascii="Times New Roman" w:eastAsia="Calibri" w:hAnsi="Times New Roman" w:cs="Times New Roman"/>
          <w:b/>
          <w:sz w:val="24"/>
          <w:szCs w:val="24"/>
        </w:rPr>
        <w:t>разі</w:t>
      </w:r>
      <w:proofErr w:type="spellEnd"/>
      <w:r w:rsidRPr="00D75D9E">
        <w:rPr>
          <w:rFonts w:ascii="Times New Roman" w:eastAsia="Calibri" w:hAnsi="Times New Roman" w:cs="Times New Roman"/>
          <w:b/>
          <w:sz w:val="24"/>
          <w:szCs w:val="24"/>
        </w:rPr>
        <w:t xml:space="preserve"> </w:t>
      </w:r>
      <w:proofErr w:type="spellStart"/>
      <w:r w:rsidRPr="00D75D9E">
        <w:rPr>
          <w:rFonts w:ascii="Times New Roman" w:eastAsia="Calibri" w:hAnsi="Times New Roman" w:cs="Times New Roman"/>
          <w:b/>
          <w:sz w:val="24"/>
          <w:szCs w:val="24"/>
        </w:rPr>
        <w:t>наявності</w:t>
      </w:r>
      <w:proofErr w:type="spellEnd"/>
      <w:r w:rsidRPr="00D75D9E">
        <w:rPr>
          <w:rFonts w:ascii="Times New Roman" w:eastAsia="Calibri" w:hAnsi="Times New Roman" w:cs="Times New Roman"/>
          <w:b/>
          <w:sz w:val="24"/>
          <w:szCs w:val="24"/>
        </w:rPr>
        <w:t>)</w:t>
      </w: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5307C3" w:rsidRPr="00FA23FC" w:rsidRDefault="005307C3" w:rsidP="005307C3">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5307C3" w:rsidRPr="009C283E" w:rsidRDefault="005307C3" w:rsidP="005307C3">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5307C3" w:rsidRPr="00FA23FC" w:rsidRDefault="005307C3" w:rsidP="005307C3">
      <w:pPr>
        <w:pStyle w:val="aa"/>
        <w:rPr>
          <w:rFonts w:ascii="Times New Roman" w:hAnsi="Times New Roman"/>
          <w:b/>
        </w:rPr>
      </w:pPr>
    </w:p>
    <w:p w:rsidR="00322BC7" w:rsidRPr="00FA23FC" w:rsidRDefault="00322BC7" w:rsidP="00322BC7">
      <w:pPr>
        <w:pStyle w:val="aa"/>
        <w:rPr>
          <w:rFonts w:ascii="Times New Roman" w:hAnsi="Times New Roman"/>
          <w:b/>
        </w:rPr>
      </w:pPr>
    </w:p>
    <w:p w:rsidR="0011464B" w:rsidRDefault="0011464B" w:rsidP="0011464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11464B" w:rsidRPr="003F3116" w:rsidRDefault="0011464B" w:rsidP="0011464B">
      <w:pPr>
        <w:pStyle w:val="aa"/>
        <w:jc w:val="center"/>
        <w:rPr>
          <w:rFonts w:ascii="Times New Roman" w:hAnsi="Times New Roman"/>
          <w:b/>
          <w:sz w:val="24"/>
          <w:szCs w:val="24"/>
        </w:rPr>
      </w:pPr>
    </w:p>
    <w:p w:rsidR="0011464B" w:rsidRPr="003F3116" w:rsidRDefault="0011464B" w:rsidP="0011464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11464B" w:rsidRPr="005E79CB" w:rsidRDefault="0011464B" w:rsidP="0011464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послуг / договір закупівлі послуг) </w:t>
      </w:r>
      <w:r w:rsidRPr="005E79CB">
        <w:rPr>
          <w:rFonts w:ascii="Times New Roman" w:hAnsi="Times New Roman" w:cs="Times New Roman"/>
          <w:lang w:val="uk-UA"/>
        </w:rPr>
        <w:t>про наступне:</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p>
    <w:p w:rsidR="0011464B" w:rsidRPr="005E79CB" w:rsidRDefault="0011464B" w:rsidP="0011464B">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E79CB">
        <w:rPr>
          <w:rFonts w:ascii="Times New Roman" w:hAnsi="Times New Roman" w:cs="Times New Roman"/>
          <w:b/>
          <w:lang w:val="uk-UA"/>
        </w:rPr>
        <w:t>ПРЕДМЕТ ДОГОВОРУ</w:t>
      </w:r>
    </w:p>
    <w:p w:rsidR="000C41C3" w:rsidRDefault="0011464B" w:rsidP="009866FE">
      <w:pPr>
        <w:spacing w:after="0" w:line="240" w:lineRule="auto"/>
        <w:ind w:firstLine="708"/>
        <w:jc w:val="both"/>
        <w:rPr>
          <w:rFonts w:ascii="Times New Roman" w:hAnsi="Times New Roman" w:cs="Times New Roman"/>
          <w:bCs/>
          <w:color w:val="000000"/>
          <w:sz w:val="24"/>
          <w:szCs w:val="24"/>
          <w:lang w:val="uk-UA"/>
        </w:rPr>
      </w:pPr>
      <w:r w:rsidRPr="005E79CB">
        <w:rPr>
          <w:rFonts w:ascii="Times New Roman" w:hAnsi="Times New Roman" w:cs="Times New Roman"/>
          <w:lang w:val="uk-UA"/>
        </w:rPr>
        <w:t xml:space="preserve">  </w:t>
      </w:r>
      <w:r w:rsidRPr="00B8021C">
        <w:rPr>
          <w:rFonts w:ascii="Times New Roman" w:hAnsi="Times New Roman" w:cs="Times New Roman"/>
          <w:lang w:val="uk-UA"/>
        </w:rPr>
        <w:t xml:space="preserve">1.1. Підрядник зобов'язується в порядку та на умовах, визначених в цьому Договорі,  на свій ризик  за завданням Замовника надати послуги зазначені в цьому Договорі, а Замовник - прийняти і оплатити такі послуги: </w:t>
      </w:r>
      <w:r w:rsidR="009866FE" w:rsidRPr="00C13D1F">
        <w:rPr>
          <w:rFonts w:ascii="Times New Roman" w:hAnsi="Times New Roman" w:cs="Times New Roman"/>
          <w:sz w:val="24"/>
          <w:szCs w:val="24"/>
          <w:lang w:val="uk-UA" w:eastAsia="uk-UA"/>
        </w:rPr>
        <w:t>«</w:t>
      </w:r>
      <w:r w:rsidR="009866FE" w:rsidRPr="00C13D1F">
        <w:rPr>
          <w:rFonts w:ascii="Times New Roman" w:hAnsi="Times New Roman" w:cs="Times New Roman"/>
          <w:sz w:val="24"/>
          <w:szCs w:val="24"/>
          <w:lang w:val="uk-UA"/>
        </w:rPr>
        <w:t xml:space="preserve">Поточний ремонт дорожнього покриття вул. Львівської від вул. Гетьмана Сагайдачного до вул. </w:t>
      </w:r>
      <w:proofErr w:type="spellStart"/>
      <w:r w:rsidR="009866FE" w:rsidRPr="00C13D1F">
        <w:rPr>
          <w:rFonts w:ascii="Times New Roman" w:hAnsi="Times New Roman" w:cs="Times New Roman"/>
          <w:sz w:val="24"/>
          <w:szCs w:val="24"/>
          <w:lang w:val="uk-UA"/>
        </w:rPr>
        <w:t>Ольшанців</w:t>
      </w:r>
      <w:proofErr w:type="spellEnd"/>
      <w:r w:rsidR="009866FE" w:rsidRPr="00C13D1F">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009866FE" w:rsidRPr="00C13D1F">
        <w:rPr>
          <w:rFonts w:ascii="Times New Roman" w:hAnsi="Times New Roman" w:cs="Times New Roman"/>
          <w:sz w:val="24"/>
          <w:szCs w:val="24"/>
          <w:lang w:val="uk-UA"/>
        </w:rPr>
        <w:t>ДК</w:t>
      </w:r>
      <w:proofErr w:type="spellEnd"/>
      <w:r w:rsidR="009866FE" w:rsidRPr="00C13D1F">
        <w:rPr>
          <w:rFonts w:ascii="Times New Roman" w:hAnsi="Times New Roman" w:cs="Times New Roman"/>
          <w:sz w:val="24"/>
          <w:szCs w:val="24"/>
          <w:lang w:val="uk-UA"/>
        </w:rPr>
        <w:t xml:space="preserve"> 021-2015:</w:t>
      </w:r>
      <w:r w:rsidR="009866FE" w:rsidRPr="00C13D1F">
        <w:rPr>
          <w:rFonts w:ascii="Times New Roman" w:hAnsi="Times New Roman" w:cs="Times New Roman"/>
          <w:color w:val="000000"/>
          <w:sz w:val="24"/>
          <w:szCs w:val="24"/>
          <w:bdr w:val="none" w:sz="0" w:space="0" w:color="auto" w:frame="1"/>
          <w:lang w:val="uk-UA"/>
        </w:rPr>
        <w:t xml:space="preserve"> </w:t>
      </w:r>
      <w:r w:rsidR="009866FE" w:rsidRPr="00C13D1F">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9866FE" w:rsidRPr="00C13D1F">
        <w:rPr>
          <w:rFonts w:ascii="Times New Roman" w:hAnsi="Times New Roman" w:cs="Times New Roman"/>
          <w:bCs/>
          <w:color w:val="000000"/>
          <w:sz w:val="24"/>
          <w:szCs w:val="24"/>
          <w:lang w:val="uk-UA"/>
        </w:rPr>
        <w:t>»</w:t>
      </w:r>
      <w:r w:rsidR="000C41C3">
        <w:rPr>
          <w:rFonts w:ascii="Times New Roman" w:hAnsi="Times New Roman" w:cs="Times New Roman"/>
          <w:bCs/>
          <w:color w:val="000000"/>
          <w:sz w:val="24"/>
          <w:szCs w:val="24"/>
          <w:lang w:val="uk-UA"/>
        </w:rPr>
        <w:t>.</w:t>
      </w:r>
    </w:p>
    <w:p w:rsidR="0011464B" w:rsidRPr="009866FE" w:rsidRDefault="0011464B" w:rsidP="009866FE">
      <w:pPr>
        <w:spacing w:after="0" w:line="240" w:lineRule="auto"/>
        <w:ind w:firstLine="708"/>
        <w:jc w:val="both"/>
        <w:rPr>
          <w:rFonts w:ascii="Times New Roman" w:hAnsi="Times New Roman" w:cs="Times New Roman"/>
          <w:bCs/>
          <w:color w:val="000000"/>
          <w:sz w:val="24"/>
          <w:szCs w:val="24"/>
          <w:lang w:val="uk-UA"/>
        </w:rPr>
      </w:pPr>
      <w:r w:rsidRPr="00B8021C">
        <w:rPr>
          <w:rFonts w:ascii="Times New Roman" w:hAnsi="Times New Roman" w:cs="Times New Roman"/>
          <w:lang w:val="uk-UA"/>
        </w:rPr>
        <w:t xml:space="preserve"> 1.2. Найменування послуг: </w:t>
      </w:r>
      <w:r w:rsidR="009866FE" w:rsidRPr="00C13D1F">
        <w:rPr>
          <w:rFonts w:ascii="Times New Roman" w:hAnsi="Times New Roman" w:cs="Times New Roman"/>
          <w:sz w:val="24"/>
          <w:szCs w:val="24"/>
          <w:lang w:val="uk-UA" w:eastAsia="uk-UA"/>
        </w:rPr>
        <w:t>«</w:t>
      </w:r>
      <w:r w:rsidR="009866FE" w:rsidRPr="00C13D1F">
        <w:rPr>
          <w:rFonts w:ascii="Times New Roman" w:hAnsi="Times New Roman" w:cs="Times New Roman"/>
          <w:sz w:val="24"/>
          <w:szCs w:val="24"/>
          <w:lang w:val="uk-UA"/>
        </w:rPr>
        <w:t xml:space="preserve">Поточний ремонт дорожнього покриття вул. Львівської від вул. Гетьмана Сагайдачного до вул. </w:t>
      </w:r>
      <w:proofErr w:type="spellStart"/>
      <w:r w:rsidR="009866FE" w:rsidRPr="00C13D1F">
        <w:rPr>
          <w:rFonts w:ascii="Times New Roman" w:hAnsi="Times New Roman" w:cs="Times New Roman"/>
          <w:sz w:val="24"/>
          <w:szCs w:val="24"/>
          <w:lang w:val="uk-UA"/>
        </w:rPr>
        <w:t>Ольшанців</w:t>
      </w:r>
      <w:proofErr w:type="spellEnd"/>
      <w:r w:rsidR="009866FE" w:rsidRPr="00C13D1F">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009866FE" w:rsidRPr="00C13D1F">
        <w:rPr>
          <w:rFonts w:ascii="Times New Roman" w:hAnsi="Times New Roman" w:cs="Times New Roman"/>
          <w:sz w:val="24"/>
          <w:szCs w:val="24"/>
          <w:lang w:val="uk-UA"/>
        </w:rPr>
        <w:t>ДК</w:t>
      </w:r>
      <w:proofErr w:type="spellEnd"/>
      <w:r w:rsidR="009866FE" w:rsidRPr="00C13D1F">
        <w:rPr>
          <w:rFonts w:ascii="Times New Roman" w:hAnsi="Times New Roman" w:cs="Times New Roman"/>
          <w:sz w:val="24"/>
          <w:szCs w:val="24"/>
          <w:lang w:val="uk-UA"/>
        </w:rPr>
        <w:t xml:space="preserve"> 021-2015:</w:t>
      </w:r>
      <w:r w:rsidR="009866FE" w:rsidRPr="00C13D1F">
        <w:rPr>
          <w:rFonts w:ascii="Times New Roman" w:hAnsi="Times New Roman" w:cs="Times New Roman"/>
          <w:color w:val="000000"/>
          <w:sz w:val="24"/>
          <w:szCs w:val="24"/>
          <w:bdr w:val="none" w:sz="0" w:space="0" w:color="auto" w:frame="1"/>
          <w:lang w:val="uk-UA"/>
        </w:rPr>
        <w:t xml:space="preserve"> </w:t>
      </w:r>
      <w:r w:rsidR="009866FE" w:rsidRPr="00C13D1F">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9866FE" w:rsidRPr="00C13D1F">
        <w:rPr>
          <w:rFonts w:ascii="Times New Roman" w:hAnsi="Times New Roman" w:cs="Times New Roman"/>
          <w:bCs/>
          <w:color w:val="000000"/>
          <w:sz w:val="24"/>
          <w:szCs w:val="24"/>
          <w:lang w:val="uk-UA"/>
        </w:rPr>
        <w:t>»</w:t>
      </w:r>
      <w:r w:rsidRPr="00B8021C">
        <w:rPr>
          <w:rFonts w:ascii="Times New Roman" w:hAnsi="Times New Roman" w:cs="Times New Roman"/>
          <w:bCs/>
          <w:lang w:val="uk-UA"/>
        </w:rPr>
        <w:t xml:space="preserve">, </w:t>
      </w:r>
      <w:r w:rsidRPr="00B8021C">
        <w:rPr>
          <w:rFonts w:ascii="Times New Roman" w:eastAsia="Times New Roman" w:hAnsi="Times New Roman" w:cs="Times New Roman"/>
          <w:bdr w:val="none" w:sz="0" w:space="0" w:color="auto" w:frame="1"/>
          <w:lang w:val="uk-UA"/>
        </w:rPr>
        <w:t>далі – Послуги</w:t>
      </w:r>
      <w:r w:rsidRPr="00B8021C">
        <w:rPr>
          <w:rFonts w:ascii="Times New Roman" w:hAnsi="Times New Roman" w:cs="Times New Roman"/>
          <w:lang w:val="uk-UA"/>
        </w:rPr>
        <w:t>.</w:t>
      </w:r>
    </w:p>
    <w:p w:rsidR="0011464B" w:rsidRDefault="0011464B" w:rsidP="0011464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B8021C">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"послуги" тощо.</w:t>
      </w:r>
    </w:p>
    <w:p w:rsidR="008A1D5E" w:rsidRPr="00FF007A" w:rsidRDefault="009B1332" w:rsidP="008A1D5E">
      <w:pPr>
        <w:spacing w:after="0"/>
        <w:ind w:firstLine="568"/>
        <w:rPr>
          <w:rFonts w:ascii="Times New Roman" w:hAnsi="Times New Roman" w:cs="Times New Roman"/>
          <w:b/>
          <w:sz w:val="24"/>
          <w:szCs w:val="24"/>
          <w:lang w:val="uk-UA"/>
        </w:rPr>
      </w:pPr>
      <w:r w:rsidRPr="0055681D">
        <w:rPr>
          <w:rFonts w:ascii="Times New Roman" w:eastAsia="Times New Roman" w:hAnsi="Times New Roman" w:cs="Times New Roman"/>
          <w:noProof/>
          <w:snapToGrid w:val="0"/>
          <w:lang w:val="uk-UA"/>
        </w:rPr>
        <w:t>1.3.</w:t>
      </w:r>
      <w:r w:rsidRPr="0055681D">
        <w:rPr>
          <w:rFonts w:ascii="Times New Roman" w:eastAsia="Times New Roman" w:hAnsi="Times New Roman" w:cs="Times New Roman"/>
          <w:lang w:val="uk-UA" w:eastAsia="ru-RU"/>
        </w:rPr>
        <w:t xml:space="preserve"> Обсяг </w:t>
      </w:r>
      <w:r>
        <w:rPr>
          <w:rFonts w:ascii="Times New Roman" w:eastAsia="Times New Roman" w:hAnsi="Times New Roman" w:cs="Times New Roman"/>
          <w:lang w:val="uk-UA" w:eastAsia="ru-RU"/>
        </w:rPr>
        <w:t>надання послуг</w:t>
      </w:r>
      <w:r w:rsidRPr="0055681D">
        <w:rPr>
          <w:rFonts w:ascii="Times New Roman" w:eastAsia="Times New Roman" w:hAnsi="Times New Roman" w:cs="Times New Roman"/>
          <w:lang w:val="uk-UA" w:eastAsia="ru-RU"/>
        </w:rPr>
        <w:t xml:space="preserve">: </w:t>
      </w:r>
      <w:r w:rsidR="009866FE">
        <w:rPr>
          <w:rFonts w:ascii="Times New Roman" w:eastAsia="Times New Roman" w:hAnsi="Times New Roman" w:cs="Times New Roman"/>
          <w:lang w:val="uk-UA" w:eastAsia="ru-RU"/>
        </w:rPr>
        <w:t xml:space="preserve">1003,2 </w:t>
      </w:r>
      <w:r w:rsidR="008A1D5E" w:rsidRPr="008A1D5E">
        <w:rPr>
          <w:rFonts w:ascii="Times New Roman" w:hAnsi="Times New Roman" w:cs="Times New Roman"/>
          <w:sz w:val="24"/>
          <w:szCs w:val="24"/>
          <w:lang w:val="uk-UA"/>
        </w:rPr>
        <w:t xml:space="preserve"> кв. м</w:t>
      </w:r>
    </w:p>
    <w:p w:rsidR="0011464B" w:rsidRPr="00B8021C" w:rsidRDefault="008A1D5E" w:rsidP="009B1332">
      <w:pPr>
        <w:spacing w:after="0" w:line="240" w:lineRule="auto"/>
        <w:jc w:val="both"/>
        <w:rPr>
          <w:rFonts w:ascii="Times New Roman" w:hAnsi="Times New Roman" w:cs="Times New Roman"/>
          <w:color w:val="000000"/>
          <w:bdr w:val="none" w:sz="0" w:space="0" w:color="auto" w:frame="1"/>
          <w:shd w:val="clear" w:color="auto" w:fill="F3F3F3"/>
          <w:lang w:val="uk-UA"/>
        </w:rPr>
      </w:pPr>
      <w:r>
        <w:rPr>
          <w:rFonts w:ascii="Times New Roman" w:hAnsi="Times New Roman" w:cs="Times New Roman"/>
          <w:lang w:val="uk-UA"/>
        </w:rPr>
        <w:t xml:space="preserve">           </w:t>
      </w:r>
      <w:r w:rsidR="0011464B" w:rsidRPr="00B8021C">
        <w:rPr>
          <w:rFonts w:ascii="Times New Roman" w:hAnsi="Times New Roman" w:cs="Times New Roman"/>
          <w:lang w:val="uk-UA"/>
        </w:rPr>
        <w:t>1.</w:t>
      </w:r>
      <w:r w:rsidR="009B1332">
        <w:rPr>
          <w:rFonts w:ascii="Times New Roman" w:hAnsi="Times New Roman" w:cs="Times New Roman"/>
          <w:lang w:val="uk-UA"/>
        </w:rPr>
        <w:t>4</w:t>
      </w:r>
      <w:r w:rsidR="0011464B" w:rsidRPr="00B8021C">
        <w:rPr>
          <w:rFonts w:ascii="Times New Roman" w:hAnsi="Times New Roman" w:cs="Times New Roman"/>
          <w:lang w:val="uk-UA"/>
        </w:rPr>
        <w:t>. Обсяги надання послуг можуть бути зменшені залежно від реального фінансування видатків, про що Замовник у розумні строки письмово повідомляє Підрядника.</w:t>
      </w:r>
    </w:p>
    <w:p w:rsidR="0011464B" w:rsidRPr="005E79CB" w:rsidRDefault="0011464B" w:rsidP="0011464B">
      <w:pPr>
        <w:pStyle w:val="aa"/>
        <w:jc w:val="center"/>
        <w:rPr>
          <w:rFonts w:ascii="Times New Roman" w:hAnsi="Times New Roman"/>
          <w:b/>
        </w:rPr>
      </w:pPr>
    </w:p>
    <w:p w:rsidR="0011464B" w:rsidRPr="005E79CB" w:rsidRDefault="0011464B" w:rsidP="0011464B">
      <w:pPr>
        <w:pStyle w:val="aa"/>
        <w:jc w:val="center"/>
        <w:rPr>
          <w:rFonts w:ascii="Times New Roman" w:hAnsi="Times New Roman"/>
          <w:b/>
        </w:rPr>
      </w:pPr>
      <w:r w:rsidRPr="005E79CB">
        <w:rPr>
          <w:rFonts w:ascii="Times New Roman" w:hAnsi="Times New Roman"/>
          <w:b/>
        </w:rPr>
        <w:t>2. ЯКІСТЬ ПОСЛУГ</w:t>
      </w:r>
    </w:p>
    <w:p w:rsidR="0011464B" w:rsidRPr="005E79CB" w:rsidRDefault="0011464B" w:rsidP="0011464B">
      <w:pPr>
        <w:pStyle w:val="aa"/>
        <w:ind w:firstLine="708"/>
        <w:jc w:val="both"/>
        <w:rPr>
          <w:rFonts w:ascii="Times New Roman" w:hAnsi="Times New Roman"/>
          <w:spacing w:val="1"/>
        </w:rPr>
      </w:pPr>
      <w:r w:rsidRPr="005E79CB">
        <w:rPr>
          <w:rFonts w:ascii="Times New Roman" w:hAnsi="Times New Roman"/>
          <w:color w:val="000000"/>
        </w:rPr>
        <w:t>2.1. Підрядник</w:t>
      </w:r>
      <w:r w:rsidRPr="005E79CB">
        <w:rPr>
          <w:rFonts w:ascii="Times New Roman" w:hAnsi="Times New Roman"/>
        </w:rPr>
        <w:t xml:space="preserve"> повинен виконати Замовнику передбачені цим Договором послуги,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5E79CB">
        <w:rPr>
          <w:rFonts w:ascii="Times New Roman" w:hAnsi="Times New Roman"/>
          <w:spacing w:val="1"/>
        </w:rPr>
        <w:t>України.</w:t>
      </w:r>
    </w:p>
    <w:p w:rsidR="0011464B" w:rsidRPr="005E79CB" w:rsidRDefault="0011464B" w:rsidP="0011464B">
      <w:pPr>
        <w:pStyle w:val="aa"/>
        <w:ind w:firstLine="708"/>
        <w:jc w:val="both"/>
        <w:rPr>
          <w:rFonts w:ascii="Times New Roman" w:hAnsi="Times New Roman"/>
        </w:rPr>
      </w:pPr>
      <w:r w:rsidRPr="005E79CB">
        <w:rPr>
          <w:rFonts w:ascii="Times New Roman" w:hAnsi="Times New Roman"/>
        </w:rPr>
        <w:t>2.2. Склад та обсяги надання послуг, що доручаються до виконання визначені проектною документацією. Підрядник гарантує якість наданих послуг протягом 3-х років після підписання Акту виконаних робіт/надання послуг (форми №КБ-2в).</w:t>
      </w:r>
    </w:p>
    <w:p w:rsidR="0011464B" w:rsidRPr="005E79CB" w:rsidRDefault="0011464B" w:rsidP="0011464B">
      <w:pPr>
        <w:pStyle w:val="ae"/>
        <w:spacing w:after="0"/>
        <w:ind w:firstLine="708"/>
        <w:rPr>
          <w:rFonts w:ascii="Times New Roman" w:hAnsi="Times New Roman"/>
          <w:sz w:val="22"/>
          <w:szCs w:val="22"/>
          <w:lang w:val="uk-UA" w:eastAsia="ru-RU"/>
        </w:rPr>
      </w:pPr>
      <w:r w:rsidRPr="005E79CB">
        <w:rPr>
          <w:rFonts w:ascii="Times New Roman" w:hAnsi="Times New Roman"/>
          <w:sz w:val="22"/>
          <w:szCs w:val="22"/>
          <w:lang w:val="uk-UA"/>
        </w:rPr>
        <w:t xml:space="preserve">2.3. У разі виявлення в період гарантійного строку недоліків (дефектів), </w:t>
      </w:r>
      <w:r w:rsidRPr="005E79CB">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11464B" w:rsidRPr="005E79CB" w:rsidRDefault="0011464B" w:rsidP="0011464B">
      <w:pPr>
        <w:pStyle w:val="aa"/>
        <w:ind w:firstLine="708"/>
        <w:jc w:val="both"/>
        <w:rPr>
          <w:rFonts w:ascii="Times New Roman" w:hAnsi="Times New Roman"/>
        </w:rPr>
      </w:pPr>
      <w:r w:rsidRPr="005E79CB">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11464B" w:rsidRPr="005E79CB" w:rsidRDefault="0011464B" w:rsidP="0011464B">
      <w:pPr>
        <w:pStyle w:val="aa"/>
        <w:ind w:firstLine="708"/>
        <w:jc w:val="both"/>
        <w:rPr>
          <w:rFonts w:ascii="Times New Roman" w:hAnsi="Times New Roman"/>
        </w:rPr>
      </w:pPr>
      <w:r w:rsidRPr="005E79CB">
        <w:rPr>
          <w:rFonts w:ascii="Times New Roman" w:hAnsi="Times New Roman"/>
        </w:rPr>
        <w:t>2.5. З метою забезпечення контролю за відповідністю робіт/послуг матеріальних ресурсів установленим вимогам, Замовник здійснює технічний та авторський нагляд та контроль за виконанням робіт/наданням послуг.</w:t>
      </w:r>
    </w:p>
    <w:p w:rsidR="0011464B" w:rsidRPr="005E79CB" w:rsidRDefault="0011464B" w:rsidP="0011464B">
      <w:pPr>
        <w:pStyle w:val="aa"/>
        <w:ind w:firstLine="708"/>
        <w:jc w:val="both"/>
        <w:rPr>
          <w:rFonts w:ascii="Times New Roman" w:hAnsi="Times New Roman"/>
        </w:rPr>
      </w:pPr>
      <w:r w:rsidRPr="005E79CB">
        <w:rPr>
          <w:rFonts w:ascii="Times New Roman" w:hAnsi="Times New Roman"/>
        </w:rPr>
        <w:lastRenderedPageBreak/>
        <w:t>2.6. Послуги, виконані з використанням матеріальних ресурсів, які не відповідають установленим вимогам, Замовником не оплачуються.</w:t>
      </w:r>
    </w:p>
    <w:p w:rsidR="0011464B" w:rsidRPr="005E79CB" w:rsidRDefault="0011464B" w:rsidP="0011464B">
      <w:pPr>
        <w:pStyle w:val="aa"/>
        <w:ind w:firstLine="708"/>
        <w:jc w:val="both"/>
        <w:rPr>
          <w:rFonts w:ascii="Times New Roman" w:hAnsi="Times New Roman"/>
        </w:rPr>
      </w:pPr>
      <w:r w:rsidRPr="005E79CB">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11464B" w:rsidRPr="005E79CB" w:rsidRDefault="0011464B" w:rsidP="0011464B">
      <w:pPr>
        <w:pStyle w:val="aa"/>
        <w:ind w:firstLine="708"/>
        <w:jc w:val="both"/>
        <w:rPr>
          <w:rFonts w:ascii="Times New Roman" w:hAnsi="Times New Roman"/>
        </w:rPr>
      </w:pPr>
      <w:r w:rsidRPr="005E79CB">
        <w:rPr>
          <w:rFonts w:ascii="Times New Roman" w:hAnsi="Times New Roman"/>
        </w:rPr>
        <w:t>2.8. Підрядник контролює якість, кількість наданих послуг,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11464B" w:rsidRPr="005E79CB" w:rsidRDefault="0011464B" w:rsidP="0011464B">
      <w:pPr>
        <w:pStyle w:val="aa"/>
        <w:ind w:firstLine="708"/>
        <w:jc w:val="both"/>
        <w:rPr>
          <w:rFonts w:ascii="Times New Roman" w:hAnsi="Times New Roman"/>
        </w:rPr>
      </w:pPr>
      <w:r w:rsidRPr="005E79CB">
        <w:rPr>
          <w:rFonts w:ascii="Times New Roman" w:hAnsi="Times New Roman"/>
        </w:rPr>
        <w:t>2.9. Послуги,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11464B" w:rsidRPr="005E79CB" w:rsidRDefault="0011464B" w:rsidP="0011464B">
      <w:pPr>
        <w:pStyle w:val="aa"/>
        <w:ind w:firstLine="708"/>
        <w:jc w:val="both"/>
        <w:rPr>
          <w:rFonts w:ascii="Times New Roman" w:hAnsi="Times New Roman"/>
        </w:rPr>
      </w:pPr>
    </w:p>
    <w:p w:rsidR="0011464B" w:rsidRPr="005E79CB" w:rsidRDefault="0011464B" w:rsidP="0011464B">
      <w:pPr>
        <w:pStyle w:val="ae"/>
        <w:spacing w:after="0"/>
        <w:jc w:val="center"/>
        <w:rPr>
          <w:rFonts w:ascii="Times New Roman" w:hAnsi="Times New Roman"/>
          <w:b/>
          <w:sz w:val="22"/>
          <w:szCs w:val="22"/>
          <w:lang w:val="uk-UA"/>
        </w:rPr>
      </w:pPr>
      <w:r w:rsidRPr="005E79CB">
        <w:rPr>
          <w:rFonts w:ascii="Times New Roman" w:hAnsi="Times New Roman"/>
          <w:b/>
          <w:color w:val="000000"/>
          <w:sz w:val="22"/>
          <w:szCs w:val="22"/>
          <w:lang w:val="uk-UA"/>
        </w:rPr>
        <w:t xml:space="preserve">3. </w:t>
      </w:r>
      <w:r w:rsidRPr="005E79CB">
        <w:rPr>
          <w:rFonts w:ascii="Times New Roman" w:hAnsi="Times New Roman"/>
          <w:b/>
          <w:sz w:val="22"/>
          <w:szCs w:val="22"/>
          <w:lang w:val="uk-UA"/>
        </w:rPr>
        <w:t>ПОРЯДОК НАДАННЯ ПОСЛУГ</w:t>
      </w:r>
    </w:p>
    <w:p w:rsidR="0011464B" w:rsidRPr="005E79CB" w:rsidRDefault="0011464B" w:rsidP="0011464B">
      <w:pPr>
        <w:pStyle w:val="aa"/>
        <w:ind w:firstLine="708"/>
        <w:jc w:val="both"/>
        <w:rPr>
          <w:rFonts w:ascii="Times New Roman" w:eastAsia="Times New Roman" w:hAnsi="Times New Roman"/>
          <w:bdr w:val="none" w:sz="0" w:space="0" w:color="auto" w:frame="1"/>
        </w:rPr>
      </w:pPr>
      <w:r w:rsidRPr="005E79CB">
        <w:rPr>
          <w:rFonts w:ascii="Times New Roman" w:hAnsi="Times New Roman"/>
          <w:color w:val="000000"/>
        </w:rPr>
        <w:t>3.1.</w:t>
      </w:r>
      <w:r w:rsidRPr="005E79CB">
        <w:rPr>
          <w:rFonts w:ascii="Times New Roman" w:hAnsi="Times New Roman"/>
          <w:b/>
          <w:color w:val="000000"/>
        </w:rPr>
        <w:t xml:space="preserve"> </w:t>
      </w:r>
      <w:r w:rsidRPr="005E79CB">
        <w:rPr>
          <w:rFonts w:ascii="Times New Roman" w:eastAsia="Times New Roman" w:hAnsi="Times New Roman"/>
          <w:bdr w:val="none" w:sz="0" w:space="0" w:color="auto" w:frame="1"/>
        </w:rPr>
        <w:t xml:space="preserve">Термін надання Послуг:  до 31.12.2023 </w:t>
      </w:r>
      <w:r w:rsidRPr="005E79CB">
        <w:rPr>
          <w:rFonts w:ascii="Times New Roman" w:eastAsia="Times New Roman" w:hAnsi="Times New Roman"/>
          <w:iCs/>
          <w:bdr w:val="none" w:sz="0" w:space="0" w:color="auto" w:frame="1"/>
        </w:rPr>
        <w:t>року</w:t>
      </w:r>
      <w:r w:rsidRPr="005E79CB">
        <w:rPr>
          <w:rFonts w:ascii="Times New Roman" w:eastAsia="Times New Roman" w:hAnsi="Times New Roman"/>
          <w:bdr w:val="none" w:sz="0" w:space="0" w:color="auto" w:frame="1"/>
        </w:rPr>
        <w:t>.</w:t>
      </w:r>
    </w:p>
    <w:p w:rsidR="008A1D5E" w:rsidRPr="00FF007A" w:rsidRDefault="0011464B" w:rsidP="009866FE">
      <w:pPr>
        <w:spacing w:after="0" w:line="240" w:lineRule="auto"/>
        <w:ind w:firstLine="708"/>
        <w:jc w:val="both"/>
        <w:rPr>
          <w:rFonts w:ascii="Times New Roman" w:hAnsi="Times New Roman" w:cs="Times New Roman"/>
          <w:sz w:val="24"/>
          <w:szCs w:val="24"/>
          <w:lang w:val="uk-UA"/>
        </w:rPr>
      </w:pPr>
      <w:r w:rsidRPr="005E79CB">
        <w:rPr>
          <w:rFonts w:ascii="Times New Roman" w:eastAsia="Times New Roman" w:hAnsi="Times New Roman"/>
          <w:bdr w:val="none" w:sz="0" w:space="0" w:color="auto" w:frame="1"/>
        </w:rPr>
        <w:t xml:space="preserve">3.2. </w:t>
      </w:r>
      <w:proofErr w:type="spellStart"/>
      <w:r w:rsidRPr="005E79CB">
        <w:rPr>
          <w:rFonts w:ascii="Times New Roman" w:eastAsia="Times New Roman" w:hAnsi="Times New Roman"/>
          <w:bdr w:val="none" w:sz="0" w:space="0" w:color="auto" w:frame="1"/>
        </w:rPr>
        <w:t>Місце</w:t>
      </w:r>
      <w:proofErr w:type="spellEnd"/>
      <w:r w:rsidRPr="005E79CB">
        <w:rPr>
          <w:rFonts w:ascii="Times New Roman" w:eastAsia="Times New Roman" w:hAnsi="Times New Roman"/>
          <w:bdr w:val="none" w:sz="0" w:space="0" w:color="auto" w:frame="1"/>
        </w:rPr>
        <w:t xml:space="preserve"> </w:t>
      </w:r>
      <w:proofErr w:type="spellStart"/>
      <w:r w:rsidRPr="005E79CB">
        <w:rPr>
          <w:rFonts w:ascii="Times New Roman" w:eastAsia="Times New Roman" w:hAnsi="Times New Roman"/>
          <w:bdr w:val="none" w:sz="0" w:space="0" w:color="auto" w:frame="1"/>
        </w:rPr>
        <w:t>надання</w:t>
      </w:r>
      <w:proofErr w:type="spellEnd"/>
      <w:r w:rsidRPr="005E79CB">
        <w:rPr>
          <w:rFonts w:ascii="Times New Roman" w:eastAsia="Times New Roman" w:hAnsi="Times New Roman"/>
          <w:bdr w:val="none" w:sz="0" w:space="0" w:color="auto" w:frame="1"/>
        </w:rPr>
        <w:t xml:space="preserve"> </w:t>
      </w:r>
      <w:proofErr w:type="spellStart"/>
      <w:r w:rsidRPr="005E79CB">
        <w:rPr>
          <w:rFonts w:ascii="Times New Roman" w:eastAsia="Times New Roman" w:hAnsi="Times New Roman"/>
          <w:bdr w:val="none" w:sz="0" w:space="0" w:color="auto" w:frame="1"/>
        </w:rPr>
        <w:t>Послуг</w:t>
      </w:r>
      <w:proofErr w:type="spellEnd"/>
      <w:r w:rsidRPr="005E79CB">
        <w:rPr>
          <w:rFonts w:ascii="Times New Roman" w:eastAsia="Times New Roman" w:hAnsi="Times New Roman"/>
          <w:bdr w:val="none" w:sz="0" w:space="0" w:color="auto" w:frame="1"/>
        </w:rPr>
        <w:t>:</w:t>
      </w:r>
      <w:r w:rsidR="009866FE" w:rsidRPr="00C13D1F">
        <w:rPr>
          <w:rFonts w:ascii="Times New Roman" w:hAnsi="Times New Roman" w:cs="Times New Roman"/>
          <w:sz w:val="24"/>
          <w:szCs w:val="24"/>
          <w:lang w:val="uk-UA"/>
        </w:rPr>
        <w:t xml:space="preserve"> вул. Львівської від вул. Гетьмана Сагайдачного до вул. </w:t>
      </w:r>
      <w:proofErr w:type="spellStart"/>
      <w:r w:rsidR="009866FE" w:rsidRPr="00C13D1F">
        <w:rPr>
          <w:rFonts w:ascii="Times New Roman" w:hAnsi="Times New Roman" w:cs="Times New Roman"/>
          <w:sz w:val="24"/>
          <w:szCs w:val="24"/>
          <w:lang w:val="uk-UA"/>
        </w:rPr>
        <w:t>Ольшанців</w:t>
      </w:r>
      <w:proofErr w:type="spellEnd"/>
      <w:r w:rsidR="009866FE" w:rsidRPr="00C13D1F">
        <w:rPr>
          <w:rFonts w:ascii="Times New Roman" w:hAnsi="Times New Roman" w:cs="Times New Roman"/>
          <w:sz w:val="24"/>
          <w:szCs w:val="24"/>
          <w:lang w:val="uk-UA"/>
        </w:rPr>
        <w:t xml:space="preserve"> у Корабельному районі</w:t>
      </w:r>
      <w:r w:rsidR="008A1D5E" w:rsidRPr="00FF007A">
        <w:rPr>
          <w:rFonts w:ascii="Times New Roman" w:hAnsi="Times New Roman" w:cs="Times New Roman"/>
          <w:sz w:val="24"/>
          <w:szCs w:val="24"/>
          <w:lang w:val="uk-UA"/>
        </w:rPr>
        <w:t>, м. Миколаїв, Миколаївської області, 5405</w:t>
      </w:r>
      <w:r w:rsidR="000C41C3">
        <w:rPr>
          <w:rFonts w:ascii="Times New Roman" w:hAnsi="Times New Roman" w:cs="Times New Roman"/>
          <w:sz w:val="24"/>
          <w:szCs w:val="24"/>
          <w:lang w:val="uk-UA"/>
        </w:rPr>
        <w:t>0</w:t>
      </w:r>
      <w:r w:rsidR="008A1D5E" w:rsidRPr="00FF007A">
        <w:rPr>
          <w:rFonts w:ascii="Times New Roman" w:hAnsi="Times New Roman" w:cs="Times New Roman"/>
          <w:sz w:val="24"/>
          <w:szCs w:val="24"/>
          <w:lang w:val="uk-UA"/>
        </w:rPr>
        <w:t>, Україна.</w:t>
      </w:r>
    </w:p>
    <w:p w:rsidR="000C41C3" w:rsidRDefault="000C41C3" w:rsidP="0011464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p>
    <w:p w:rsidR="0011464B" w:rsidRPr="005E79CB" w:rsidRDefault="0011464B" w:rsidP="0011464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Arial Unicode MS" w:hAnsi="Times New Roman" w:cs="Times New Roman"/>
          <w:kern w:val="2"/>
          <w:lang w:val="uk-UA" w:eastAsia="hi-IN" w:bidi="hi-IN"/>
        </w:rPr>
        <w:tab/>
        <w:t xml:space="preserve">4.1. </w:t>
      </w:r>
      <w:r w:rsidRPr="005E79CB">
        <w:rPr>
          <w:rFonts w:ascii="Times New Roman" w:eastAsia="Times New Roman" w:hAnsi="Times New Roman" w:cs="Times New Roman"/>
          <w:lang w:val="uk-UA"/>
        </w:rPr>
        <w:t>Ціна цього Договору (ціна тендерної пропозиції переможця процедури закупівлі/ суб’єкта, з яким укладається договір про закупівлю, становить) ________________ грн. (ціна Договору визначається з урахуванням Податкового кодексу України).</w:t>
      </w:r>
    </w:p>
    <w:p w:rsidR="0011464B" w:rsidRPr="005E79CB" w:rsidRDefault="0011464B" w:rsidP="0011464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ab/>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4.3. Ціна договору визначається у відповідності до діючого на момент укладання цього Договору ДСТУ, що регламентує порядок визначення вартості предмета договору.</w:t>
      </w:r>
    </w:p>
    <w:p w:rsidR="0011464B" w:rsidRPr="005E79CB" w:rsidRDefault="0011464B" w:rsidP="0011464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ab/>
        <w:t>4.4. Ціни встановлюються у національній валюті України.</w:t>
      </w:r>
    </w:p>
    <w:p w:rsidR="0011464B" w:rsidRPr="005E79CB" w:rsidRDefault="0011464B" w:rsidP="0011464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5E79CB">
        <w:rPr>
          <w:rFonts w:ascii="Times New Roman" w:hAnsi="Times New Roman" w:cs="Times New Roman"/>
          <w:lang w:val="uk-UA"/>
        </w:rPr>
        <w:tab/>
        <w:t>4.5. Ціна визначена у Договорі може бути зменшена, залежно від видатків Замовника на зазначені цілі (відповідно до діючого законодавства).</w:t>
      </w:r>
    </w:p>
    <w:p w:rsidR="0011464B" w:rsidRPr="005E79CB" w:rsidRDefault="0011464B" w:rsidP="0011464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5E79CB">
        <w:rPr>
          <w:rFonts w:ascii="Times New Roman" w:hAnsi="Times New Roman" w:cs="Times New Roman"/>
          <w:lang w:val="uk-UA"/>
        </w:rPr>
        <w:tab/>
        <w:t>4.6. Покращення якості предмета закупівлі не є підставою для збільшен</w:t>
      </w:r>
      <w:r>
        <w:rPr>
          <w:rFonts w:ascii="Times New Roman" w:hAnsi="Times New Roman" w:cs="Times New Roman"/>
          <w:lang w:val="uk-UA"/>
        </w:rPr>
        <w:t>ня ціни, визначеної в договорі.</w:t>
      </w:r>
    </w:p>
    <w:p w:rsidR="0011464B" w:rsidRPr="005E79CB" w:rsidRDefault="0011464B" w:rsidP="0011464B">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11464B" w:rsidRPr="005E79CB" w:rsidRDefault="0011464B" w:rsidP="0011464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Робіт/надання послуг (форма КБ-2в) та довідки про вартість виконаних Робіт/надання послуг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11464B" w:rsidRPr="005E79CB" w:rsidRDefault="0011464B" w:rsidP="0011464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11464B" w:rsidRPr="005E79CB" w:rsidRDefault="0011464B" w:rsidP="0011464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11464B" w:rsidRPr="005E79CB" w:rsidRDefault="0011464B" w:rsidP="0011464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11464B" w:rsidRPr="005E79CB" w:rsidRDefault="0011464B" w:rsidP="0011464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виконані/надані «Підрядником» роботи/послуги згідно бюджетних асигнувань за умови належного фінансування. У випадку відсутності на момент завершення виконаних робіт (наданих послуг) відповідного бюджетного асигнування, строки для оплати Підряднику виконаних робіт (наданих послуг) починають свій перебіг з моменту появлення такого асигнування на відповідний об’єкт (об’єкт, що є безпосереднім предметом цього Договору).</w:t>
      </w:r>
    </w:p>
    <w:p w:rsidR="0011464B" w:rsidRPr="005E79CB" w:rsidRDefault="0011464B" w:rsidP="0011464B">
      <w:pPr>
        <w:pStyle w:val="aa"/>
        <w:ind w:firstLine="360"/>
        <w:jc w:val="both"/>
        <w:rPr>
          <w:rFonts w:ascii="Times New Roman" w:hAnsi="Times New Roman"/>
        </w:rPr>
      </w:pPr>
      <w:r w:rsidRPr="005E79CB">
        <w:rPr>
          <w:rFonts w:ascii="Times New Roman" w:hAnsi="Times New Roman"/>
        </w:rPr>
        <w:t xml:space="preserve">5.7. Розрахунки проводяться шляхом оплати Замовником за надані послуги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робіт/наданих послуг. </w:t>
      </w:r>
    </w:p>
    <w:p w:rsidR="0011464B" w:rsidRPr="005E79CB" w:rsidRDefault="0011464B" w:rsidP="0011464B">
      <w:pPr>
        <w:pStyle w:val="aa"/>
        <w:ind w:firstLine="360"/>
        <w:jc w:val="both"/>
        <w:rPr>
          <w:rFonts w:ascii="Times New Roman" w:hAnsi="Times New Roman"/>
        </w:rPr>
      </w:pPr>
      <w:r w:rsidRPr="005E79CB">
        <w:rPr>
          <w:rFonts w:ascii="Times New Roman" w:hAnsi="Times New Roman"/>
          <w:spacing w:val="1"/>
        </w:rPr>
        <w:lastRenderedPageBreak/>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робіт/наданих послуг (форма № КБ-2в) та </w:t>
      </w:r>
      <w:r w:rsidRPr="005E79CB">
        <w:rPr>
          <w:rFonts w:ascii="Times New Roman" w:hAnsi="Times New Roman"/>
        </w:rPr>
        <w:t xml:space="preserve">Довідки про вартість виконаних робіт/наданих послуг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11464B" w:rsidRPr="005E79CB" w:rsidRDefault="0011464B" w:rsidP="0011464B">
      <w:pPr>
        <w:pStyle w:val="aa"/>
        <w:jc w:val="both"/>
        <w:rPr>
          <w:rFonts w:ascii="Times New Roman" w:hAnsi="Times New Roman"/>
        </w:rPr>
      </w:pPr>
      <w:r w:rsidRPr="005E79CB">
        <w:rPr>
          <w:rFonts w:ascii="Times New Roman" w:hAnsi="Times New Roman"/>
        </w:rPr>
        <w:t xml:space="preserve">         Оплата наданих послуг з недоробками і дефектами проводиться після усунення останніх.</w:t>
      </w:r>
    </w:p>
    <w:p w:rsidR="0011464B" w:rsidRPr="005E79CB" w:rsidRDefault="0011464B" w:rsidP="0011464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 /наданих послуг(форма № КБ-2в) та </w:t>
      </w:r>
      <w:r w:rsidRPr="005E79CB">
        <w:rPr>
          <w:rFonts w:ascii="Times New Roman" w:hAnsi="Times New Roman"/>
        </w:rPr>
        <w:t xml:space="preserve">Довідка про вартість виконаних робіт/наданих послуг </w:t>
      </w:r>
      <w:r w:rsidRPr="005E79CB">
        <w:rPr>
          <w:rFonts w:ascii="Times New Roman" w:hAnsi="Times New Roman"/>
          <w:spacing w:val="1"/>
        </w:rPr>
        <w:t>(форма № КБ-3</w:t>
      </w:r>
      <w:r w:rsidRPr="005E79CB">
        <w:rPr>
          <w:rFonts w:ascii="Times New Roman" w:hAnsi="Times New Roman"/>
        </w:rPr>
        <w:t>).</w:t>
      </w:r>
    </w:p>
    <w:p w:rsidR="0011464B" w:rsidRPr="005E79CB" w:rsidRDefault="0011464B" w:rsidP="0011464B">
      <w:pPr>
        <w:pStyle w:val="aa"/>
        <w:jc w:val="both"/>
        <w:rPr>
          <w:rFonts w:ascii="Times New Roman" w:eastAsia="Times New Roman" w:hAnsi="Times New Roman"/>
          <w:bdr w:val="none" w:sz="0" w:space="0" w:color="auto" w:frame="1"/>
        </w:rPr>
      </w:pPr>
    </w:p>
    <w:p w:rsidR="0011464B" w:rsidRPr="005E79CB" w:rsidRDefault="0011464B" w:rsidP="0011464B">
      <w:pPr>
        <w:pStyle w:val="aa"/>
        <w:jc w:val="center"/>
        <w:rPr>
          <w:rFonts w:ascii="Times New Roman" w:hAnsi="Times New Roman"/>
          <w:b/>
        </w:rPr>
      </w:pPr>
      <w:r w:rsidRPr="005E79CB">
        <w:rPr>
          <w:rFonts w:ascii="Times New Roman" w:hAnsi="Times New Roman"/>
          <w:b/>
        </w:rPr>
        <w:t>6. ПРАВА ТА ОБОВ'ЯЗКИ СТОРІН</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 Своїми або притягнутими силами і засобами надати усі послуги та здати надані послуги «Замовнику».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(наданням послуг) відповідно до умов цього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6.1.3. «Підрядник» надає гарантії на наданні послуги на термін 3 роки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підтверджують факт надання послуг за цим Договором).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Строк усунення недоліків, що виявлені під час дії гарантійного строку, Підрядник зобов’язаний усунути протягом не більше ніж 30 календарних днів, з дати отримання Підрядником повідомлення про виявлення недоліків, що складене Замовником у довільній формі.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Всі ризики випадкового знищення, крадіжки, пошкодження тощо результатів виконаних робіт по цьому Договору до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несе Підрядник. З метою уникнення додаткових витрат, Підрядник має право укласти договір страхування ризиків випадкового знищення об’єкту за цим договором.</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Невиконання вказаних умов є підставою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надання послуг, визначених у   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11464B" w:rsidRPr="005E79CB" w:rsidRDefault="0011464B" w:rsidP="0011464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11464B" w:rsidRPr="005E79CB" w:rsidRDefault="0011464B" w:rsidP="0011464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6.1.7. «Підрядник» зобов’язаний протягом 5 (п’яти) календарних днів після завершення надання послуг звільнити місце надання послуг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положення розділу 7 цього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6.1.8. «Підрядник» в разі виявлення недоліків «Замовником» в процесі надання послуг, усуває їх в короткий термін (5 днів) за свій рахунок.</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надання послуг,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(надання послуг) із зазначенням конекретних дат та часу проведення таких робіт (надання послуг)</w:t>
      </w:r>
      <w:r w:rsidRPr="005E79CB">
        <w:rPr>
          <w:rFonts w:ascii="Times New Roman" w:eastAsia="Times New Roman" w:hAnsi="Times New Roman" w:cs="Times New Roman"/>
          <w:lang w:val="uk-UA"/>
        </w:rPr>
        <w:t>.</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(послуг)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w:t>
      </w:r>
      <w:r w:rsidRPr="005E79CB">
        <w:rPr>
          <w:rFonts w:ascii="Times New Roman" w:eastAsia="Times New Roman" w:hAnsi="Times New Roman" w:cs="Times New Roman"/>
          <w:lang w:val="uk-UA"/>
        </w:rPr>
        <w:lastRenderedPageBreak/>
        <w:t xml:space="preserve">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6.1.11. Розпочати надання послуг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надання послуг у такому повідомленні. Невиконання вимог цього пункту може бути причиною накладення на Підрядника штрафу, що передбачений п. 7.5. цього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(наданих послуг),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(послуг), фактичної вартості виконаних робіт (наданих послуг) згідно проектно-кошторисної документації/дефектного акту у повному обсязі.</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6.2.1. Визначити і передати «Підряднику» місце надання послуг.</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6.2.2. Прийняти надані «Підрядником» послуги та підписати акти виконаних будівельних робіт (наданих послуг) за формою № КБ-2в та/або довідки про вартість виконаних будівельних робіт (наданих послуг) та витрат за формою № КБ-3 або іншою формою акту виконаних робіт (наданих послуг),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6.2.3. Оплатити «Підряднику» послуги,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6.3.2. Контролювати надання послуг у строки, встановлені цим Договором.</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6.3.3. Зменшувати обсяг закупівлі послуг з урахуванням фактичного обсягу видатків. У такому разі вносяться відповідні зміни до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надання послуг у разі виявлення </w:t>
      </w:r>
      <w:proofErr w:type="spellStart"/>
      <w:r w:rsidRPr="005E79CB">
        <w:rPr>
          <w:rFonts w:ascii="Times New Roman" w:eastAsia="Times New Roman" w:hAnsi="Times New Roman" w:cs="Times New Roman"/>
          <w:lang w:val="uk-UA"/>
        </w:rPr>
        <w:t>недолiкiв</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w:t>
      </w:r>
      <w:proofErr w:type="spellStart"/>
      <w:r w:rsidRPr="005E79CB">
        <w:rPr>
          <w:rFonts w:ascii="Times New Roman" w:eastAsia="Times New Roman" w:hAnsi="Times New Roman" w:cs="Times New Roman"/>
          <w:lang w:val="uk-UA"/>
        </w:rPr>
        <w:t>вiдповiдно</w:t>
      </w:r>
      <w:proofErr w:type="spellEnd"/>
      <w:r w:rsidRPr="005E79CB">
        <w:rPr>
          <w:rFonts w:ascii="Times New Roman" w:eastAsia="Times New Roman" w:hAnsi="Times New Roman" w:cs="Times New Roman"/>
          <w:lang w:val="uk-UA"/>
        </w:rPr>
        <w:t xml:space="preserve"> до мети, зазначеної у договорі закупівлі послуг, i не можуть бути усунені Підрядником, Замовником або третьою особою;</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w:t>
      </w:r>
      <w:proofErr w:type="spellStart"/>
      <w:r w:rsidRPr="005E79CB">
        <w:rPr>
          <w:rFonts w:ascii="Times New Roman" w:eastAsia="Times New Roman" w:hAnsi="Times New Roman" w:cs="Times New Roman"/>
          <w:lang w:val="uk-UA"/>
        </w:rPr>
        <w:t>недолiкiв</w:t>
      </w:r>
      <w:proofErr w:type="spellEnd"/>
      <w:r w:rsidRPr="005E79CB">
        <w:rPr>
          <w:rFonts w:ascii="Times New Roman" w:eastAsia="Times New Roman" w:hAnsi="Times New Roman" w:cs="Times New Roman"/>
          <w:lang w:val="uk-UA"/>
        </w:rPr>
        <w:t xml:space="preserve">,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послуг та вимагати відшкодування збитків, якщо Підрядник своєчасно не розпочав надання послуг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послуг, стає неможливим. Під своєчасністю </w:t>
      </w:r>
      <w:r w:rsidRPr="005E79CB">
        <w:rPr>
          <w:rFonts w:ascii="Times New Roman" w:eastAsia="Times New Roman" w:hAnsi="Times New Roman" w:cs="Times New Roman"/>
          <w:lang w:val="uk-UA"/>
        </w:rPr>
        <w:lastRenderedPageBreak/>
        <w:t>початку надання послуг за цим Договором слід розуміти строк, що не перевищує 3 робочих днів з моменту підписання цього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відмовитися від договору закупівлі послуг в будь-який час до закінчення надання послуг, оплативши Підряднику надану частину послуг, повідомивши про одностороннє розірвання цього Договору за 10 днів до запланованої дати розірвання;</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вимагати розірвання договору закупівлі послуг та відшкодування збитків за наявності істотних порушень Підрядником умов договору закупівлі послуг.</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надані послуги.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6.4.2. На дострокове надання послуг за цим Договором.</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11464B" w:rsidRPr="005E79CB" w:rsidRDefault="0011464B" w:rsidP="0011464B">
      <w:pPr>
        <w:spacing w:after="0"/>
        <w:jc w:val="both"/>
        <w:rPr>
          <w:rFonts w:ascii="Times New Roman" w:eastAsia="Calibri" w:hAnsi="Times New Roman" w:cs="Times New Roman"/>
          <w:lang w:val="uk-UA"/>
        </w:rPr>
      </w:pPr>
    </w:p>
    <w:p w:rsidR="0011464B" w:rsidRPr="005E79CB" w:rsidRDefault="0011464B" w:rsidP="0011464B">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11464B" w:rsidRPr="005E79CB" w:rsidRDefault="0011464B" w:rsidP="0011464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11464B" w:rsidRPr="005E79CB" w:rsidRDefault="0011464B" w:rsidP="0011464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0,1 відсотка вартості послуг,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7.6. Сплата штрафних санкцій не звільняє Сторони від виконання своїх зобов'язань в натурі або усунення порушень.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7.8. За порушення умов договору щодо якості послуг, Замовник має право накласти на Підрядника штраф у розмірі 20% вартості (ціни)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w:t>
      </w:r>
      <w:r w:rsidRPr="005E79CB">
        <w:rPr>
          <w:rFonts w:ascii="Times New Roman" w:eastAsia="Times New Roman" w:hAnsi="Times New Roman" w:cs="Times New Roman"/>
          <w:lang w:val="uk-UA"/>
        </w:rPr>
        <w:lastRenderedPageBreak/>
        <w:t>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eastAsia="Times New Roman" w:hAnsi="Times New Roman" w:cs="Times New Roman"/>
          <w:lang w:val="uk-UA"/>
        </w:rPr>
        <w:t>7.13.</w:t>
      </w:r>
      <w:r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11464B" w:rsidRPr="005E79CB" w:rsidRDefault="0011464B" w:rsidP="0011464B">
      <w:pPr>
        <w:spacing w:after="0"/>
        <w:ind w:right="-426"/>
        <w:jc w:val="both"/>
        <w:rPr>
          <w:rFonts w:ascii="Times New Roman" w:hAnsi="Times New Roman" w:cs="Times New Roman"/>
          <w:lang w:val="uk-UA"/>
        </w:rPr>
      </w:pPr>
    </w:p>
    <w:p w:rsidR="0011464B" w:rsidRPr="005E79CB" w:rsidRDefault="0011464B" w:rsidP="0011464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11464B" w:rsidRPr="005E79CB" w:rsidRDefault="0011464B" w:rsidP="0011464B">
      <w:pPr>
        <w:pStyle w:val="a4"/>
        <w:numPr>
          <w:ilvl w:val="0"/>
          <w:numId w:val="18"/>
        </w:numPr>
        <w:spacing w:after="0" w:line="276" w:lineRule="auto"/>
        <w:ind w:right="-426"/>
        <w:jc w:val="center"/>
        <w:rPr>
          <w:rFonts w:ascii="Times New Roman" w:hAnsi="Times New Roman" w:cs="Times New Roman"/>
          <w:b/>
          <w:lang w:val="uk-UA"/>
        </w:rPr>
      </w:pPr>
      <w:bookmarkStart w:id="11" w:name="bookmark4"/>
      <w:r w:rsidRPr="005E79CB">
        <w:rPr>
          <w:rFonts w:ascii="Times New Roman" w:hAnsi="Times New Roman" w:cs="Times New Roman"/>
          <w:b/>
          <w:lang w:val="uk-UA"/>
        </w:rPr>
        <w:t>ФОРС-МАЖОРНІ ОБСТАВИНИ</w:t>
      </w:r>
      <w:bookmarkEnd w:id="11"/>
    </w:p>
    <w:p w:rsidR="0011464B" w:rsidRPr="005E79CB" w:rsidRDefault="0011464B" w:rsidP="0011464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11464B" w:rsidRPr="005E79CB" w:rsidRDefault="0011464B" w:rsidP="0011464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11464B" w:rsidRPr="005E79CB" w:rsidRDefault="0011464B" w:rsidP="0011464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w:t>
      </w:r>
      <w:r w:rsidRPr="005E79CB">
        <w:rPr>
          <w:rFonts w:ascii="Times New Roman" w:hAnsi="Times New Roman" w:cs="Times New Roman"/>
          <w:lang w:val="uk-UA"/>
        </w:rPr>
        <w:lastRenderedPageBreak/>
        <w:t>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11464B" w:rsidRPr="005E79CB" w:rsidRDefault="0011464B" w:rsidP="0011464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11464B" w:rsidRPr="005E79CB" w:rsidRDefault="0011464B" w:rsidP="0011464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11464B" w:rsidRPr="005E79CB" w:rsidRDefault="0011464B" w:rsidP="0011464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11464B" w:rsidRPr="005E79CB" w:rsidRDefault="0011464B" w:rsidP="0011464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11464B" w:rsidRPr="005E79CB" w:rsidRDefault="0011464B" w:rsidP="0011464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31.12.2023 року, але до повного виконання Сторонами зобов’язань.</w:t>
      </w:r>
    </w:p>
    <w:p w:rsidR="0011464B" w:rsidRPr="005E79CB" w:rsidRDefault="0011464B" w:rsidP="0011464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11464B" w:rsidRPr="005E79CB" w:rsidRDefault="0011464B" w:rsidP="0011464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11464B" w:rsidRPr="005E79CB" w:rsidRDefault="0011464B" w:rsidP="0011464B">
      <w:pPr>
        <w:spacing w:after="0"/>
        <w:ind w:right="-426" w:firstLine="284"/>
        <w:jc w:val="both"/>
        <w:rPr>
          <w:rFonts w:ascii="Times New Roman" w:hAnsi="Times New Roman" w:cs="Times New Roman"/>
          <w:bCs/>
          <w:lang w:val="uk-UA"/>
        </w:rPr>
      </w:pPr>
    </w:p>
    <w:p w:rsidR="0011464B" w:rsidRPr="005E79CB" w:rsidRDefault="0011464B" w:rsidP="0011464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1464B" w:rsidRPr="005E79CB" w:rsidRDefault="0011464B" w:rsidP="0011464B">
      <w:pPr>
        <w:spacing w:after="0"/>
        <w:ind w:right="-426" w:firstLine="284"/>
        <w:jc w:val="both"/>
        <w:rPr>
          <w:rFonts w:ascii="Times New Roman" w:hAnsi="Times New Roman" w:cs="Times New Roman"/>
          <w:lang w:val="uk-UA"/>
        </w:rPr>
      </w:pPr>
    </w:p>
    <w:p w:rsidR="0011464B" w:rsidRPr="005E79CB" w:rsidRDefault="0011464B" w:rsidP="0011464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2"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2"/>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w:t>
      </w:r>
      <w:r w:rsidRPr="005E79CB">
        <w:rPr>
          <w:rFonts w:ascii="Times New Roman" w:hAnsi="Times New Roman" w:cs="Times New Roman"/>
          <w:lang w:val="uk-UA"/>
        </w:rPr>
        <w:lastRenderedPageBreak/>
        <w:t>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1464B" w:rsidRPr="005E79CB" w:rsidRDefault="0011464B" w:rsidP="0011464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464B" w:rsidRPr="005E79CB" w:rsidRDefault="0011464B" w:rsidP="0011464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1464B" w:rsidRPr="005E79CB" w:rsidRDefault="0011464B" w:rsidP="0011464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p>
    <w:p w:rsidR="0011464B" w:rsidRPr="005E79CB" w:rsidRDefault="0011464B" w:rsidP="0011464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наданих послугах,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11464B" w:rsidRDefault="0011464B" w:rsidP="0011464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13.3. Шкода,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11464B" w:rsidRPr="005E79CB" w:rsidRDefault="0011464B" w:rsidP="0011464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Розрахунки вартості послуг здійснюються з урахуванням ДСТУ, що визначає Правила визначення вартості будівництва на підставі кошторису, що є невід’ємною частиною цього Договору.</w:t>
      </w:r>
    </w:p>
    <w:p w:rsidR="0011464B" w:rsidRPr="005E79CB"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13.7. «Підрядник» несе відповідальність за наявність та чинність ліцензій, дозволів, кваліфікаційних сертифікатів, необхідних для надання послуг, визначених цим Договором та нормативними документами.</w:t>
      </w:r>
    </w:p>
    <w:p w:rsidR="0011464B" w:rsidRPr="005E79CB"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11464B" w:rsidRPr="005E79CB"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13.10. Послуги надаються з матеріалів «Підрядника», крім випадків, коли обладнання було придбане за рахунок Замовника окремим Договором.</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11464B" w:rsidRPr="005E79CB" w:rsidRDefault="0011464B" w:rsidP="0011464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11464B" w:rsidRPr="005E79CB" w:rsidRDefault="0011464B" w:rsidP="0011464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 інших підстав, передбачених даним Договором та чинним законодавством України.</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r>
        <w:rPr>
          <w:rFonts w:ascii="Times New Roman" w:hAnsi="Times New Roman" w:cs="Times New Roman"/>
          <w:lang w:val="uk-UA"/>
        </w:rPr>
        <w:t>.</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xml:space="preserve">13.18. </w:t>
      </w:r>
      <w:bookmarkStart w:id="13"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3"/>
    <w:p w:rsidR="0011464B" w:rsidRPr="005E79CB" w:rsidRDefault="0011464B" w:rsidP="0011464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11464B" w:rsidRPr="005E79CB" w:rsidRDefault="0011464B" w:rsidP="0011464B">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11464B" w:rsidRPr="005E79CB" w:rsidRDefault="0011464B" w:rsidP="0011464B">
      <w:pPr>
        <w:spacing w:after="0"/>
        <w:ind w:firstLine="360"/>
        <w:jc w:val="both"/>
        <w:rPr>
          <w:rFonts w:ascii="Times New Roman" w:eastAsia="Calibri" w:hAnsi="Times New Roman" w:cs="Times New Roman"/>
          <w:lang w:val="uk-UA"/>
        </w:rPr>
      </w:pPr>
      <w:r w:rsidRPr="005E79CB">
        <w:rPr>
          <w:rFonts w:ascii="Times New Roman" w:eastAsia="Calibri" w:hAnsi="Times New Roman" w:cs="Times New Roman"/>
          <w:lang w:val="uk-UA"/>
        </w:rPr>
        <w:t>Невід'ємною частиною цього Договору є додатки: (</w:t>
      </w:r>
      <w:r w:rsidRPr="005E79CB">
        <w:rPr>
          <w:rFonts w:ascii="Times New Roman" w:eastAsia="Times New Roman" w:hAnsi="Times New Roman" w:cs="Times New Roman"/>
          <w:lang w:val="uk-UA" w:eastAsia="ru-RU"/>
        </w:rPr>
        <w:t>розрахунки ціни тендерної пропозиції з обґрунтуваннями</w:t>
      </w:r>
      <w:r w:rsidRPr="005E79CB">
        <w:rPr>
          <w:rFonts w:ascii="Times New Roman" w:eastAsia="Times New Roman" w:hAnsi="Times New Roman" w:cs="Times New Roman"/>
          <w:b/>
          <w:bCs/>
          <w:lang w:val="uk-UA" w:eastAsia="ru-RU"/>
        </w:rPr>
        <w:t>, а саме: К</w:t>
      </w:r>
      <w:r w:rsidRPr="005E79CB">
        <w:rPr>
          <w:rFonts w:ascii="Times New Roman" w:eastAsia="Calibri" w:hAnsi="Times New Roman" w:cs="Times New Roman"/>
          <w:b/>
          <w:lang w:val="uk-UA"/>
        </w:rPr>
        <w:t>ошторисна документація, розроблена у програмному комплексі АВК-5).</w:t>
      </w:r>
    </w:p>
    <w:p w:rsidR="0011464B" w:rsidRPr="005E79CB" w:rsidRDefault="0011464B" w:rsidP="0011464B">
      <w:pPr>
        <w:widowControl w:val="0"/>
        <w:shd w:val="clear" w:color="auto" w:fill="FFFFFF"/>
        <w:autoSpaceDE w:val="0"/>
        <w:autoSpaceDN w:val="0"/>
        <w:adjustRightInd w:val="0"/>
        <w:spacing w:after="0"/>
        <w:ind w:firstLine="709"/>
        <w:jc w:val="center"/>
        <w:rPr>
          <w:rFonts w:ascii="Times New Roman" w:hAnsi="Times New Roman" w:cs="Times New Roman"/>
          <w:b/>
          <w:bCs/>
          <w:spacing w:val="-3"/>
          <w:lang w:val="uk-UA"/>
        </w:rPr>
      </w:pPr>
    </w:p>
    <w:p w:rsidR="0011464B" w:rsidRPr="002D329A" w:rsidRDefault="0011464B" w:rsidP="0011464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11464B" w:rsidRPr="002D329A" w:rsidTr="00C13D1F">
        <w:trPr>
          <w:trHeight w:val="80"/>
        </w:trPr>
        <w:tc>
          <w:tcPr>
            <w:tcW w:w="4942" w:type="dxa"/>
          </w:tcPr>
          <w:p w:rsidR="0011464B" w:rsidRDefault="0011464B" w:rsidP="00C13D1F">
            <w:pPr>
              <w:suppressAutoHyphens/>
              <w:spacing w:after="0"/>
              <w:rPr>
                <w:rFonts w:ascii="Times New Roman" w:hAnsi="Times New Roman"/>
                <w:b/>
                <w:lang w:val="uk-UA" w:eastAsia="ar-SA"/>
              </w:rPr>
            </w:pPr>
          </w:p>
          <w:p w:rsidR="0011464B" w:rsidRPr="002D329A" w:rsidRDefault="0011464B" w:rsidP="00C13D1F">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11464B" w:rsidRPr="002D329A" w:rsidRDefault="0011464B" w:rsidP="00C13D1F">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11464B" w:rsidRPr="002D329A" w:rsidRDefault="0011464B" w:rsidP="00C13D1F">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11464B" w:rsidRPr="002D329A" w:rsidRDefault="0011464B" w:rsidP="00C13D1F">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11464B" w:rsidRPr="00541408" w:rsidRDefault="0011464B" w:rsidP="00C13D1F">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11464B" w:rsidRPr="002D329A" w:rsidRDefault="0011464B" w:rsidP="00C13D1F">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11464B" w:rsidRDefault="0011464B" w:rsidP="00C13D1F">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11464B" w:rsidRPr="00541408" w:rsidRDefault="0011464B" w:rsidP="00C13D1F">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11464B" w:rsidRPr="00A13A67" w:rsidRDefault="0011464B" w:rsidP="00C13D1F">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11464B" w:rsidRPr="002D329A" w:rsidRDefault="0011464B" w:rsidP="00C13D1F">
            <w:pPr>
              <w:shd w:val="clear" w:color="auto" w:fill="FFFFFF"/>
              <w:tabs>
                <w:tab w:val="left" w:pos="142"/>
                <w:tab w:val="left" w:pos="284"/>
              </w:tabs>
              <w:spacing w:after="0"/>
              <w:rPr>
                <w:rFonts w:ascii="Times New Roman" w:hAnsi="Times New Roman"/>
                <w:lang w:val="uk-UA"/>
              </w:rPr>
            </w:pPr>
          </w:p>
          <w:p w:rsidR="0011464B" w:rsidRPr="00541408" w:rsidRDefault="0011464B" w:rsidP="00C13D1F">
            <w:pPr>
              <w:spacing w:after="0"/>
              <w:rPr>
                <w:rFonts w:ascii="Times New Roman" w:hAnsi="Times New Roman"/>
                <w:lang w:val="uk-UA"/>
              </w:rPr>
            </w:pPr>
            <w:r>
              <w:rPr>
                <w:rFonts w:ascii="Times New Roman" w:hAnsi="Times New Roman"/>
                <w:lang w:val="uk-UA"/>
              </w:rPr>
              <w:t>Голова адміністрації</w:t>
            </w:r>
          </w:p>
          <w:p w:rsidR="0011464B" w:rsidRPr="002D329A" w:rsidRDefault="0011464B" w:rsidP="00C13D1F">
            <w:pPr>
              <w:spacing w:after="0"/>
              <w:rPr>
                <w:rFonts w:ascii="Times New Roman" w:hAnsi="Times New Roman"/>
                <w:lang w:val="uk-UA"/>
              </w:rPr>
            </w:pPr>
          </w:p>
          <w:p w:rsidR="0011464B" w:rsidRPr="002D329A" w:rsidRDefault="0011464B" w:rsidP="00C13D1F">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11464B" w:rsidRPr="002D329A" w:rsidRDefault="0011464B" w:rsidP="00C13D1F">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11464B" w:rsidRPr="002D329A" w:rsidRDefault="0011464B" w:rsidP="00C13D1F">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11464B" w:rsidRDefault="0011464B" w:rsidP="00C13D1F">
            <w:pPr>
              <w:spacing w:after="0"/>
              <w:rPr>
                <w:rFonts w:ascii="Times New Roman" w:hAnsi="Times New Roman"/>
                <w:b/>
                <w:lang w:val="uk-UA"/>
              </w:rPr>
            </w:pPr>
          </w:p>
          <w:p w:rsidR="0011464B" w:rsidRPr="002D329A" w:rsidRDefault="0011464B" w:rsidP="00C13D1F">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11464B" w:rsidRPr="002D329A" w:rsidRDefault="0011464B" w:rsidP="00C13D1F">
            <w:pPr>
              <w:spacing w:after="0"/>
              <w:rPr>
                <w:rFonts w:ascii="Times New Roman" w:hAnsi="Times New Roman"/>
                <w:b/>
                <w:lang w:val="uk-UA"/>
              </w:rPr>
            </w:pPr>
          </w:p>
          <w:p w:rsidR="0011464B" w:rsidRPr="002D329A" w:rsidRDefault="0011464B" w:rsidP="00C13D1F">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11464B" w:rsidRPr="002D329A" w:rsidRDefault="0011464B" w:rsidP="00C13D1F">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11464B" w:rsidRPr="002D329A" w:rsidRDefault="0011464B" w:rsidP="00C13D1F">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11464B" w:rsidRPr="002D329A" w:rsidRDefault="0011464B" w:rsidP="00C13D1F">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11464B" w:rsidRPr="002D329A" w:rsidRDefault="0011464B" w:rsidP="00C13D1F">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11464B" w:rsidRPr="002D329A" w:rsidRDefault="0011464B" w:rsidP="00C13D1F">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11464B" w:rsidRPr="002D329A" w:rsidRDefault="0011464B" w:rsidP="00C13D1F">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11464B" w:rsidRPr="00301FA6" w:rsidRDefault="0011464B" w:rsidP="00C13D1F">
            <w:pPr>
              <w:spacing w:after="0"/>
              <w:rPr>
                <w:rFonts w:ascii="Times New Roman" w:hAnsi="Times New Roman"/>
                <w:lang w:val="uk-UA"/>
              </w:rPr>
            </w:pPr>
          </w:p>
          <w:p w:rsidR="0011464B" w:rsidRPr="00301FA6" w:rsidRDefault="0011464B" w:rsidP="00C13D1F">
            <w:pPr>
              <w:spacing w:after="0"/>
              <w:rPr>
                <w:rFonts w:ascii="Times New Roman" w:hAnsi="Times New Roman"/>
                <w:lang w:val="uk-UA"/>
              </w:rPr>
            </w:pPr>
          </w:p>
          <w:p w:rsidR="0011464B" w:rsidRPr="00301FA6" w:rsidRDefault="0011464B" w:rsidP="00C13D1F">
            <w:pPr>
              <w:spacing w:after="0"/>
              <w:rPr>
                <w:rFonts w:ascii="Times New Roman" w:hAnsi="Times New Roman"/>
                <w:lang w:val="uk-UA"/>
              </w:rPr>
            </w:pPr>
          </w:p>
          <w:p w:rsidR="0011464B" w:rsidRPr="00301FA6" w:rsidRDefault="0011464B" w:rsidP="00C13D1F">
            <w:pPr>
              <w:spacing w:after="0"/>
              <w:rPr>
                <w:rFonts w:ascii="Times New Roman" w:hAnsi="Times New Roman"/>
                <w:lang w:val="uk-UA"/>
              </w:rPr>
            </w:pPr>
          </w:p>
          <w:p w:rsidR="0011464B" w:rsidRPr="002D329A" w:rsidRDefault="0011464B" w:rsidP="00C13D1F">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11464B" w:rsidRPr="002D329A" w:rsidRDefault="0011464B" w:rsidP="00C13D1F">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11464B" w:rsidRPr="002D329A" w:rsidRDefault="0011464B" w:rsidP="00C13D1F">
            <w:pPr>
              <w:spacing w:after="0"/>
              <w:rPr>
                <w:rFonts w:ascii="Times New Roman" w:hAnsi="Times New Roman"/>
                <w:b/>
                <w:lang w:val="uk-UA"/>
              </w:rPr>
            </w:pPr>
            <w:r w:rsidRPr="002D329A">
              <w:rPr>
                <w:rFonts w:ascii="Times New Roman" w:hAnsi="Times New Roman"/>
                <w:vertAlign w:val="superscript"/>
                <w:lang w:val="uk-UA"/>
              </w:rPr>
              <w:t>М.П.</w:t>
            </w:r>
          </w:p>
        </w:tc>
      </w:tr>
    </w:tbl>
    <w:p w:rsidR="0011464B" w:rsidRDefault="0011464B" w:rsidP="0011464B">
      <w:pPr>
        <w:contextualSpacing/>
        <w:jc w:val="both"/>
        <w:rPr>
          <w:rFonts w:ascii="Times New Roman" w:hAnsi="Times New Roman"/>
          <w:sz w:val="24"/>
          <w:lang w:val="uk-UA"/>
        </w:rPr>
      </w:pPr>
    </w:p>
    <w:p w:rsidR="0011464B" w:rsidRDefault="0011464B" w:rsidP="0011464B">
      <w:pPr>
        <w:contextualSpacing/>
        <w:jc w:val="both"/>
        <w:rPr>
          <w:rFonts w:ascii="Times New Roman" w:hAnsi="Times New Roman"/>
          <w:sz w:val="24"/>
          <w:lang w:val="uk-UA"/>
        </w:rPr>
      </w:pPr>
    </w:p>
    <w:p w:rsidR="0011464B" w:rsidRDefault="0011464B" w:rsidP="0011464B">
      <w:pPr>
        <w:contextualSpacing/>
        <w:jc w:val="both"/>
        <w:rPr>
          <w:rFonts w:ascii="Times New Roman" w:hAnsi="Times New Roman"/>
          <w:sz w:val="24"/>
          <w:lang w:val="uk-UA"/>
        </w:rPr>
      </w:pPr>
    </w:p>
    <w:p w:rsidR="00322BC7" w:rsidRDefault="00322BC7"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395092" w:rsidRDefault="00395092" w:rsidP="00322BC7">
      <w:pPr>
        <w:contextualSpacing/>
        <w:rPr>
          <w:rFonts w:ascii="Times New Roman" w:hAnsi="Times New Roman"/>
          <w:b/>
          <w:bCs/>
          <w:sz w:val="24"/>
          <w:szCs w:val="24"/>
          <w:lang w:val="uk-UA"/>
        </w:rPr>
      </w:pPr>
    </w:p>
    <w:p w:rsidR="00395092" w:rsidRDefault="00395092"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pStyle w:val="aa"/>
        <w:ind w:left="4956" w:firstLine="708"/>
        <w:rPr>
          <w:lang w:eastAsia="ru-RU"/>
        </w:rPr>
      </w:pPr>
      <w:r w:rsidRPr="001E3B68">
        <w:rPr>
          <w:rFonts w:ascii="Times New Roman" w:hAnsi="Times New Roman"/>
          <w:lang w:eastAsia="ru-RU"/>
        </w:rPr>
        <w:t xml:space="preserve">І. </w:t>
      </w:r>
      <w:proofErr w:type="spellStart"/>
      <w:r w:rsidRPr="001E3B68">
        <w:rPr>
          <w:rFonts w:ascii="Times New Roman" w:hAnsi="Times New Roman"/>
          <w:lang w:eastAsia="ru-RU"/>
        </w:rPr>
        <w:t>Степаніциній</w:t>
      </w:r>
      <w:proofErr w:type="spellEnd"/>
      <w:r w:rsidRPr="001E3B68">
        <w:rPr>
          <w:rFonts w:ascii="Times New Roman" w:hAnsi="Times New Roman"/>
          <w:lang w:eastAsia="ru-RU"/>
        </w:rPr>
        <w:t xml:space="preserve"> </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446491" w:rsidRDefault="00446491"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322BC7">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0A1617"/>
    <w:multiLevelType w:val="hybridMultilevel"/>
    <w:tmpl w:val="872E9B0A"/>
    <w:lvl w:ilvl="0" w:tplc="DBE20E72">
      <w:start w:val="4"/>
      <w:numFmt w:val="bullet"/>
      <w:lvlText w:val="-"/>
      <w:lvlJc w:val="left"/>
      <w:pPr>
        <w:ind w:left="360" w:hanging="360"/>
      </w:pPr>
      <w:rPr>
        <w:rFonts w:ascii="Times New Roman" w:eastAsiaTheme="minorEastAsia"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4514D4"/>
    <w:multiLevelType w:val="hybridMultilevel"/>
    <w:tmpl w:val="693A6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912987"/>
    <w:multiLevelType w:val="hybridMultilevel"/>
    <w:tmpl w:val="AB544D7C"/>
    <w:lvl w:ilvl="0" w:tplc="8E889648">
      <w:start w:val="5"/>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2">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5">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26"/>
  </w:num>
  <w:num w:numId="5">
    <w:abstractNumId w:val="30"/>
  </w:num>
  <w:num w:numId="6">
    <w:abstractNumId w:val="15"/>
  </w:num>
  <w:num w:numId="7">
    <w:abstractNumId w:val="35"/>
  </w:num>
  <w:num w:numId="8">
    <w:abstractNumId w:val="7"/>
  </w:num>
  <w:num w:numId="9">
    <w:abstractNumId w:val="32"/>
  </w:num>
  <w:num w:numId="10">
    <w:abstractNumId w:val="11"/>
  </w:num>
  <w:num w:numId="11">
    <w:abstractNumId w:val="12"/>
  </w:num>
  <w:num w:numId="12">
    <w:abstractNumId w:val="23"/>
  </w:num>
  <w:num w:numId="13">
    <w:abstractNumId w:val="29"/>
  </w:num>
  <w:num w:numId="14">
    <w:abstractNumId w:val="37"/>
  </w:num>
  <w:num w:numId="15">
    <w:abstractNumId w:val="6"/>
  </w:num>
  <w:num w:numId="16">
    <w:abstractNumId w:val="38"/>
  </w:num>
  <w:num w:numId="17">
    <w:abstractNumId w:val="25"/>
  </w:num>
  <w:num w:numId="18">
    <w:abstractNumId w:val="9"/>
  </w:num>
  <w:num w:numId="19">
    <w:abstractNumId w:val="18"/>
  </w:num>
  <w:num w:numId="20">
    <w:abstractNumId w:val="4"/>
  </w:num>
  <w:num w:numId="21">
    <w:abstractNumId w:val="17"/>
  </w:num>
  <w:num w:numId="22">
    <w:abstractNumId w:val="34"/>
  </w:num>
  <w:num w:numId="23">
    <w:abstractNumId w:val="10"/>
  </w:num>
  <w:num w:numId="24">
    <w:abstractNumId w:val="24"/>
  </w:num>
  <w:num w:numId="25">
    <w:abstractNumId w:val="0"/>
  </w:num>
  <w:num w:numId="26">
    <w:abstractNumId w:val="2"/>
  </w:num>
  <w:num w:numId="27">
    <w:abstractNumId w:val="31"/>
  </w:num>
  <w:num w:numId="28">
    <w:abstractNumId w:val="27"/>
  </w:num>
  <w:num w:numId="29">
    <w:abstractNumId w:val="3"/>
  </w:num>
  <w:num w:numId="30">
    <w:abstractNumId w:val="28"/>
  </w:num>
  <w:num w:numId="31">
    <w:abstractNumId w:val="14"/>
  </w:num>
  <w:num w:numId="32">
    <w:abstractNumId w:val="20"/>
  </w:num>
  <w:num w:numId="33">
    <w:abstractNumId w:val="19"/>
  </w:num>
  <w:num w:numId="34">
    <w:abstractNumId w:val="33"/>
  </w:num>
  <w:num w:numId="35">
    <w:abstractNumId w:val="22"/>
  </w:num>
  <w:num w:numId="36">
    <w:abstractNumId w:val="36"/>
  </w:num>
  <w:num w:numId="37">
    <w:abstractNumId w:val="21"/>
  </w:num>
  <w:num w:numId="38">
    <w:abstractNumId w:val="5"/>
  </w:num>
  <w:num w:numId="39">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7F7D"/>
    <w:rsid w:val="000439E1"/>
    <w:rsid w:val="00054EC7"/>
    <w:rsid w:val="000572C4"/>
    <w:rsid w:val="000621DB"/>
    <w:rsid w:val="00062F4C"/>
    <w:rsid w:val="00076DF3"/>
    <w:rsid w:val="000A5534"/>
    <w:rsid w:val="000B43B7"/>
    <w:rsid w:val="000C41C3"/>
    <w:rsid w:val="000C640B"/>
    <w:rsid w:val="000D231A"/>
    <w:rsid w:val="000D3109"/>
    <w:rsid w:val="000E6279"/>
    <w:rsid w:val="001071B3"/>
    <w:rsid w:val="0011076C"/>
    <w:rsid w:val="0011464B"/>
    <w:rsid w:val="001211A9"/>
    <w:rsid w:val="00123426"/>
    <w:rsid w:val="00125DB9"/>
    <w:rsid w:val="0012788C"/>
    <w:rsid w:val="00134EA8"/>
    <w:rsid w:val="001359D1"/>
    <w:rsid w:val="00151134"/>
    <w:rsid w:val="00164776"/>
    <w:rsid w:val="00177C2F"/>
    <w:rsid w:val="00185EEC"/>
    <w:rsid w:val="001C0238"/>
    <w:rsid w:val="001D58B8"/>
    <w:rsid w:val="001D6873"/>
    <w:rsid w:val="001E5F1B"/>
    <w:rsid w:val="00214CD5"/>
    <w:rsid w:val="00233905"/>
    <w:rsid w:val="0024015B"/>
    <w:rsid w:val="002518F6"/>
    <w:rsid w:val="00253A13"/>
    <w:rsid w:val="00254269"/>
    <w:rsid w:val="00260B6C"/>
    <w:rsid w:val="00262241"/>
    <w:rsid w:val="002626D5"/>
    <w:rsid w:val="002748FE"/>
    <w:rsid w:val="002768B6"/>
    <w:rsid w:val="00280E58"/>
    <w:rsid w:val="00291B9E"/>
    <w:rsid w:val="002B577D"/>
    <w:rsid w:val="002C2270"/>
    <w:rsid w:val="002D0CD8"/>
    <w:rsid w:val="002E48C4"/>
    <w:rsid w:val="002F07A7"/>
    <w:rsid w:val="002F7DEF"/>
    <w:rsid w:val="00313427"/>
    <w:rsid w:val="00316B47"/>
    <w:rsid w:val="00320A0A"/>
    <w:rsid w:val="00322BC7"/>
    <w:rsid w:val="003419A0"/>
    <w:rsid w:val="0034387C"/>
    <w:rsid w:val="00383995"/>
    <w:rsid w:val="00390E1F"/>
    <w:rsid w:val="00395092"/>
    <w:rsid w:val="003A4687"/>
    <w:rsid w:val="003B477D"/>
    <w:rsid w:val="003D2B6C"/>
    <w:rsid w:val="003D6835"/>
    <w:rsid w:val="003E4E10"/>
    <w:rsid w:val="003F200C"/>
    <w:rsid w:val="004041EC"/>
    <w:rsid w:val="004072DC"/>
    <w:rsid w:val="00415AB0"/>
    <w:rsid w:val="004230C7"/>
    <w:rsid w:val="00427DE2"/>
    <w:rsid w:val="004327A1"/>
    <w:rsid w:val="00437EFC"/>
    <w:rsid w:val="00440F12"/>
    <w:rsid w:val="00446491"/>
    <w:rsid w:val="00461818"/>
    <w:rsid w:val="00475580"/>
    <w:rsid w:val="004804A4"/>
    <w:rsid w:val="004847C0"/>
    <w:rsid w:val="00490A2D"/>
    <w:rsid w:val="00495ED4"/>
    <w:rsid w:val="004A3E1D"/>
    <w:rsid w:val="004B1925"/>
    <w:rsid w:val="004B3D0D"/>
    <w:rsid w:val="004C0565"/>
    <w:rsid w:val="004E32B3"/>
    <w:rsid w:val="004E52BB"/>
    <w:rsid w:val="004F73A6"/>
    <w:rsid w:val="00502948"/>
    <w:rsid w:val="00503CC9"/>
    <w:rsid w:val="00527C97"/>
    <w:rsid w:val="005307C3"/>
    <w:rsid w:val="005500B4"/>
    <w:rsid w:val="0055232B"/>
    <w:rsid w:val="00553DB4"/>
    <w:rsid w:val="0055681D"/>
    <w:rsid w:val="005740A3"/>
    <w:rsid w:val="00576AC5"/>
    <w:rsid w:val="00581DB6"/>
    <w:rsid w:val="00583A22"/>
    <w:rsid w:val="00591A74"/>
    <w:rsid w:val="005B0CF8"/>
    <w:rsid w:val="005B3758"/>
    <w:rsid w:val="005C7632"/>
    <w:rsid w:val="005D29D0"/>
    <w:rsid w:val="00601FFA"/>
    <w:rsid w:val="00602DEF"/>
    <w:rsid w:val="006047D6"/>
    <w:rsid w:val="00621D5A"/>
    <w:rsid w:val="0063244A"/>
    <w:rsid w:val="006343C2"/>
    <w:rsid w:val="00646179"/>
    <w:rsid w:val="00674871"/>
    <w:rsid w:val="00677F8E"/>
    <w:rsid w:val="0068071F"/>
    <w:rsid w:val="006930DF"/>
    <w:rsid w:val="006B6135"/>
    <w:rsid w:val="006D0931"/>
    <w:rsid w:val="006D666D"/>
    <w:rsid w:val="006F252D"/>
    <w:rsid w:val="00702B77"/>
    <w:rsid w:val="007157DD"/>
    <w:rsid w:val="00717447"/>
    <w:rsid w:val="007509E9"/>
    <w:rsid w:val="0075725F"/>
    <w:rsid w:val="00771A4B"/>
    <w:rsid w:val="00773FDB"/>
    <w:rsid w:val="00774478"/>
    <w:rsid w:val="007766DA"/>
    <w:rsid w:val="00777405"/>
    <w:rsid w:val="00790B82"/>
    <w:rsid w:val="007978FE"/>
    <w:rsid w:val="00797A2A"/>
    <w:rsid w:val="007A2C33"/>
    <w:rsid w:val="007A34BA"/>
    <w:rsid w:val="007B33FD"/>
    <w:rsid w:val="007B4FF2"/>
    <w:rsid w:val="007C0B27"/>
    <w:rsid w:val="007F1012"/>
    <w:rsid w:val="00807E59"/>
    <w:rsid w:val="00820183"/>
    <w:rsid w:val="00825640"/>
    <w:rsid w:val="0082786D"/>
    <w:rsid w:val="00832379"/>
    <w:rsid w:val="008470CC"/>
    <w:rsid w:val="00852534"/>
    <w:rsid w:val="00852BE3"/>
    <w:rsid w:val="008965ED"/>
    <w:rsid w:val="00897BF9"/>
    <w:rsid w:val="008A1D5E"/>
    <w:rsid w:val="008B2E53"/>
    <w:rsid w:val="008B5F13"/>
    <w:rsid w:val="008E52A5"/>
    <w:rsid w:val="008F49C3"/>
    <w:rsid w:val="008F54BC"/>
    <w:rsid w:val="00900310"/>
    <w:rsid w:val="00902134"/>
    <w:rsid w:val="009118B3"/>
    <w:rsid w:val="0091632E"/>
    <w:rsid w:val="00977403"/>
    <w:rsid w:val="00982563"/>
    <w:rsid w:val="0098268F"/>
    <w:rsid w:val="009866FE"/>
    <w:rsid w:val="009907CE"/>
    <w:rsid w:val="009A52A2"/>
    <w:rsid w:val="009B1332"/>
    <w:rsid w:val="009B3B2F"/>
    <w:rsid w:val="009C75F6"/>
    <w:rsid w:val="009E143B"/>
    <w:rsid w:val="00A06899"/>
    <w:rsid w:val="00A07EAE"/>
    <w:rsid w:val="00A15ED1"/>
    <w:rsid w:val="00A22BA7"/>
    <w:rsid w:val="00A32BAC"/>
    <w:rsid w:val="00A35BCE"/>
    <w:rsid w:val="00A52A40"/>
    <w:rsid w:val="00A82C54"/>
    <w:rsid w:val="00A91173"/>
    <w:rsid w:val="00A94260"/>
    <w:rsid w:val="00AA6430"/>
    <w:rsid w:val="00AB70E0"/>
    <w:rsid w:val="00AC2592"/>
    <w:rsid w:val="00AC5590"/>
    <w:rsid w:val="00AD14BB"/>
    <w:rsid w:val="00AF5904"/>
    <w:rsid w:val="00B060FF"/>
    <w:rsid w:val="00B413F2"/>
    <w:rsid w:val="00B431A0"/>
    <w:rsid w:val="00B56277"/>
    <w:rsid w:val="00B8021C"/>
    <w:rsid w:val="00B86050"/>
    <w:rsid w:val="00B863E1"/>
    <w:rsid w:val="00B8704B"/>
    <w:rsid w:val="00B91EAE"/>
    <w:rsid w:val="00BD54BF"/>
    <w:rsid w:val="00BD6894"/>
    <w:rsid w:val="00BD6F43"/>
    <w:rsid w:val="00BF6A78"/>
    <w:rsid w:val="00C12188"/>
    <w:rsid w:val="00C13D1F"/>
    <w:rsid w:val="00C1743C"/>
    <w:rsid w:val="00C22902"/>
    <w:rsid w:val="00C26ACB"/>
    <w:rsid w:val="00C3389D"/>
    <w:rsid w:val="00C413CD"/>
    <w:rsid w:val="00C42478"/>
    <w:rsid w:val="00C45B71"/>
    <w:rsid w:val="00C46737"/>
    <w:rsid w:val="00C47922"/>
    <w:rsid w:val="00C56966"/>
    <w:rsid w:val="00C772BE"/>
    <w:rsid w:val="00C8223B"/>
    <w:rsid w:val="00C95141"/>
    <w:rsid w:val="00CA574A"/>
    <w:rsid w:val="00CB1DF9"/>
    <w:rsid w:val="00CB34FC"/>
    <w:rsid w:val="00CB6E5E"/>
    <w:rsid w:val="00CD14E6"/>
    <w:rsid w:val="00CD42D5"/>
    <w:rsid w:val="00CD4E87"/>
    <w:rsid w:val="00CE302A"/>
    <w:rsid w:val="00CE3646"/>
    <w:rsid w:val="00CE7D1C"/>
    <w:rsid w:val="00CF103F"/>
    <w:rsid w:val="00D0542B"/>
    <w:rsid w:val="00D15F4A"/>
    <w:rsid w:val="00D2199A"/>
    <w:rsid w:val="00D43F11"/>
    <w:rsid w:val="00D54D7F"/>
    <w:rsid w:val="00D6077D"/>
    <w:rsid w:val="00D61143"/>
    <w:rsid w:val="00D71C73"/>
    <w:rsid w:val="00D75D9E"/>
    <w:rsid w:val="00DA08B1"/>
    <w:rsid w:val="00DA3AB8"/>
    <w:rsid w:val="00DA78AA"/>
    <w:rsid w:val="00DC0363"/>
    <w:rsid w:val="00E01EE1"/>
    <w:rsid w:val="00E15170"/>
    <w:rsid w:val="00E23F0A"/>
    <w:rsid w:val="00E276DE"/>
    <w:rsid w:val="00E31A0F"/>
    <w:rsid w:val="00E375F1"/>
    <w:rsid w:val="00E434BF"/>
    <w:rsid w:val="00E6493C"/>
    <w:rsid w:val="00E65A65"/>
    <w:rsid w:val="00E75A0F"/>
    <w:rsid w:val="00E84F6C"/>
    <w:rsid w:val="00EA2F86"/>
    <w:rsid w:val="00EB5853"/>
    <w:rsid w:val="00EF4558"/>
    <w:rsid w:val="00F009F1"/>
    <w:rsid w:val="00F021EB"/>
    <w:rsid w:val="00F057C0"/>
    <w:rsid w:val="00F05E38"/>
    <w:rsid w:val="00F12A95"/>
    <w:rsid w:val="00F4730F"/>
    <w:rsid w:val="00F6155E"/>
    <w:rsid w:val="00F6356D"/>
    <w:rsid w:val="00F70D0F"/>
    <w:rsid w:val="00F77322"/>
    <w:rsid w:val="00F84E59"/>
    <w:rsid w:val="00F8603F"/>
    <w:rsid w:val="00F94EBE"/>
    <w:rsid w:val="00FA5A0F"/>
    <w:rsid w:val="00FC396C"/>
    <w:rsid w:val="00FD0964"/>
    <w:rsid w:val="00FD0A21"/>
    <w:rsid w:val="00FF007A"/>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5pt0pt">
    <w:name w:val="Основной текст (2) + 11;5 pt;Курсив;Интервал 0 pt"/>
    <w:rsid w:val="00F021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uiPriority w:val="99"/>
    <w:rsid w:val="00F021EB"/>
    <w:rPr>
      <w:rFonts w:ascii="Times New Roman" w:eastAsia="Times New Roman" w:hAnsi="Times New Roman"/>
      <w:spacing w:val="10"/>
      <w:shd w:val="clear" w:color="auto" w:fill="FFFFFF"/>
    </w:rPr>
  </w:style>
  <w:style w:type="paragraph" w:customStyle="1" w:styleId="24">
    <w:name w:val="Основной текст (2)"/>
    <w:basedOn w:val="a"/>
    <w:link w:val="23"/>
    <w:uiPriority w:val="99"/>
    <w:rsid w:val="00F021EB"/>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322BC7"/>
    <w:rPr>
      <w:rFonts w:ascii="Times New Roman" w:hAnsi="Times New Roman" w:cs="Times New Roman"/>
      <w:spacing w:val="0"/>
      <w:sz w:val="22"/>
      <w:szCs w:val="22"/>
      <w:u w:val="none"/>
      <w:lang w:val="en-GB" w:eastAsia="en-US" w:bidi="ar-S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A5099-25B0-4192-A311-0D026D19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87554</Words>
  <Characters>49906</Characters>
  <Application>Microsoft Office Word</Application>
  <DocSecurity>0</DocSecurity>
  <Lines>415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2023-11-07T08:44:00Z</dcterms:created>
  <dcterms:modified xsi:type="dcterms:W3CDTF">2023-11-07T12:48:00Z</dcterms:modified>
</cp:coreProperties>
</file>