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B2" w:rsidRDefault="00EA12D2" w:rsidP="00EA12D2">
      <w:pPr>
        <w:jc w:val="center"/>
        <w:outlineLvl w:val="0"/>
        <w:rPr>
          <w:b/>
          <w:i/>
          <w:szCs w:val="28"/>
        </w:rPr>
      </w:pPr>
      <w:r>
        <w:rPr>
          <w:b/>
          <w:i/>
          <w:szCs w:val="28"/>
        </w:rPr>
        <w:t xml:space="preserve">                                                                                 </w:t>
      </w:r>
    </w:p>
    <w:p w:rsidR="00E66619" w:rsidRPr="005D159C" w:rsidRDefault="00E66619" w:rsidP="00E66619">
      <w:pPr>
        <w:pStyle w:val="af2"/>
        <w:ind w:left="5664" w:firstLine="708"/>
        <w:rPr>
          <w:rFonts w:ascii="Times New Roman" w:hAnsi="Times New Roman"/>
          <w:b w:val="0"/>
          <w:sz w:val="26"/>
          <w:szCs w:val="26"/>
        </w:rPr>
      </w:pPr>
      <w:r>
        <w:rPr>
          <w:rFonts w:ascii="Times New Roman" w:hAnsi="Times New Roman"/>
          <w:b w:val="0"/>
          <w:sz w:val="26"/>
          <w:szCs w:val="26"/>
        </w:rPr>
        <w:t>ПРОЄКТ</w:t>
      </w:r>
    </w:p>
    <w:p w:rsidR="00184EE9" w:rsidRDefault="00184EE9" w:rsidP="00792B5E">
      <w:pPr>
        <w:pStyle w:val="aa"/>
        <w:spacing w:before="0" w:beforeAutospacing="0" w:after="0" w:afterAutospacing="0"/>
        <w:jc w:val="both"/>
        <w:rPr>
          <w:i/>
          <w:sz w:val="20"/>
          <w:szCs w:val="20"/>
          <w:lang w:val="uk-UA"/>
        </w:rPr>
      </w:pPr>
    </w:p>
    <w:p w:rsidR="00184EE9" w:rsidRPr="005D159C" w:rsidRDefault="00184EE9" w:rsidP="00E66619">
      <w:pPr>
        <w:pStyle w:val="af2"/>
        <w:rPr>
          <w:rFonts w:ascii="Times New Roman" w:hAnsi="Times New Roman"/>
          <w:b w:val="0"/>
          <w:sz w:val="26"/>
          <w:szCs w:val="26"/>
        </w:rPr>
      </w:pPr>
      <w:r>
        <w:rPr>
          <w:rFonts w:ascii="Times New Roman" w:hAnsi="Times New Roman"/>
          <w:b w:val="0"/>
          <w:sz w:val="26"/>
          <w:szCs w:val="26"/>
        </w:rPr>
        <w:t>ДОГОВІР</w:t>
      </w:r>
    </w:p>
    <w:p w:rsidR="00184EE9" w:rsidRPr="005D159C" w:rsidRDefault="00184EE9" w:rsidP="00184EE9">
      <w:pPr>
        <w:ind w:left="7788" w:firstLine="9"/>
        <w:jc w:val="right"/>
        <w:outlineLvl w:val="0"/>
        <w:rPr>
          <w:b/>
          <w:sz w:val="26"/>
          <w:szCs w:val="26"/>
        </w:rPr>
      </w:pPr>
    </w:p>
    <w:p w:rsidR="00184EE9" w:rsidRPr="00CC1792" w:rsidRDefault="00184EE9" w:rsidP="00184EE9">
      <w:pPr>
        <w:rPr>
          <w:noProof/>
          <w:sz w:val="26"/>
          <w:szCs w:val="26"/>
        </w:rPr>
      </w:pPr>
      <w:r w:rsidRPr="00CC1792">
        <w:rPr>
          <w:noProof/>
          <w:sz w:val="26"/>
          <w:szCs w:val="26"/>
        </w:rPr>
        <w:t xml:space="preserve">м. Кривий Ріг                                                                                       </w:t>
      </w:r>
      <w:r>
        <w:rPr>
          <w:noProof/>
          <w:sz w:val="26"/>
          <w:szCs w:val="26"/>
        </w:rPr>
        <w:t>____</w:t>
      </w:r>
      <w:r w:rsidRPr="00CC1792">
        <w:rPr>
          <w:noProof/>
          <w:sz w:val="26"/>
          <w:szCs w:val="26"/>
        </w:rPr>
        <w:t>____</w:t>
      </w:r>
      <w:r>
        <w:rPr>
          <w:noProof/>
          <w:sz w:val="26"/>
          <w:szCs w:val="26"/>
        </w:rPr>
        <w:t>___</w:t>
      </w:r>
      <w:r w:rsidRPr="00CC1792">
        <w:rPr>
          <w:noProof/>
          <w:sz w:val="26"/>
          <w:szCs w:val="26"/>
        </w:rPr>
        <w:t>______ 202</w:t>
      </w:r>
      <w:r>
        <w:rPr>
          <w:noProof/>
          <w:sz w:val="26"/>
          <w:szCs w:val="26"/>
        </w:rPr>
        <w:t>4</w:t>
      </w:r>
      <w:r w:rsidRPr="00CC1792">
        <w:rPr>
          <w:noProof/>
          <w:sz w:val="26"/>
          <w:szCs w:val="26"/>
        </w:rPr>
        <w:t>р.</w:t>
      </w:r>
    </w:p>
    <w:p w:rsidR="00184EE9" w:rsidRPr="00CC1792" w:rsidRDefault="00184EE9" w:rsidP="00184EE9">
      <w:pPr>
        <w:rPr>
          <w:noProof/>
          <w:sz w:val="26"/>
          <w:szCs w:val="26"/>
        </w:rPr>
      </w:pPr>
      <w:r w:rsidRPr="00CC1792">
        <w:rPr>
          <w:noProof/>
          <w:sz w:val="26"/>
          <w:szCs w:val="26"/>
        </w:rPr>
        <w:tab/>
      </w:r>
    </w:p>
    <w:p w:rsidR="00184EE9" w:rsidRPr="00CC1792" w:rsidRDefault="00184EE9" w:rsidP="00184EE9">
      <w:pPr>
        <w:ind w:firstLine="708"/>
        <w:jc w:val="both"/>
        <w:rPr>
          <w:noProof/>
          <w:spacing w:val="4"/>
          <w:sz w:val="26"/>
          <w:szCs w:val="26"/>
        </w:rPr>
      </w:pPr>
      <w:r w:rsidRPr="00CC1792">
        <w:rPr>
          <w:b/>
          <w:sz w:val="26"/>
          <w:szCs w:val="26"/>
        </w:rPr>
        <w:t>Виконавчий комітет Криворізької міської ради</w:t>
      </w:r>
      <w:r w:rsidRPr="00CC1792">
        <w:rPr>
          <w:noProof/>
          <w:spacing w:val="4"/>
          <w:sz w:val="26"/>
          <w:szCs w:val="26"/>
        </w:rPr>
        <w:t>,  iменований надалi «Замовник», в ocoб</w:t>
      </w:r>
      <w:r w:rsidRPr="00CC1792">
        <w:rPr>
          <w:noProof/>
          <w:sz w:val="26"/>
          <w:szCs w:val="26"/>
        </w:rPr>
        <w:t>i</w:t>
      </w:r>
      <w:r w:rsidRPr="00CC1792">
        <w:rPr>
          <w:sz w:val="26"/>
          <w:szCs w:val="26"/>
        </w:rPr>
        <w:t xml:space="preserve"> керуючої справами виконкому міської ради </w:t>
      </w:r>
      <w:proofErr w:type="spellStart"/>
      <w:r w:rsidRPr="00CC1792">
        <w:rPr>
          <w:sz w:val="26"/>
          <w:szCs w:val="26"/>
        </w:rPr>
        <w:t>Шовгелі</w:t>
      </w:r>
      <w:proofErr w:type="spellEnd"/>
      <w:r w:rsidRPr="00CC1792">
        <w:rPr>
          <w:sz w:val="26"/>
          <w:szCs w:val="26"/>
        </w:rPr>
        <w:t xml:space="preserve"> Олени Миколаївни</w:t>
      </w:r>
      <w:r w:rsidRPr="00CC1792">
        <w:rPr>
          <w:rFonts w:eastAsia="Calibri"/>
          <w:sz w:val="26"/>
          <w:szCs w:val="26"/>
          <w:lang w:eastAsia="en-US"/>
        </w:rPr>
        <w:t>, що діє на підставі Закону України «Про місцеве самоврядування в Україні» та Положення про виконавчий комітет Криворізької міської ради,</w:t>
      </w:r>
      <w:r w:rsidRPr="00CC1792">
        <w:rPr>
          <w:noProof/>
          <w:spacing w:val="4"/>
          <w:sz w:val="26"/>
          <w:szCs w:val="26"/>
        </w:rPr>
        <w:t xml:space="preserve"> з одного боку та </w:t>
      </w:r>
      <w:r w:rsidRPr="00CC1792">
        <w:rPr>
          <w:b/>
          <w:noProof/>
          <w:spacing w:val="4"/>
          <w:sz w:val="26"/>
          <w:szCs w:val="26"/>
        </w:rPr>
        <w:t xml:space="preserve"> ____________________ </w:t>
      </w:r>
      <w:r w:rsidRPr="00CC1792">
        <w:rPr>
          <w:bCs/>
          <w:noProof/>
          <w:spacing w:val="4"/>
          <w:sz w:val="26"/>
          <w:szCs w:val="26"/>
        </w:rPr>
        <w:t>в особі _________,</w:t>
      </w:r>
      <w:r w:rsidRPr="00CC1792">
        <w:rPr>
          <w:b/>
          <w:noProof/>
          <w:spacing w:val="4"/>
          <w:sz w:val="26"/>
          <w:szCs w:val="26"/>
        </w:rPr>
        <w:t xml:space="preserve">  </w:t>
      </w:r>
      <w:r w:rsidRPr="00CC1792">
        <w:rPr>
          <w:noProof/>
          <w:spacing w:val="4"/>
          <w:sz w:val="26"/>
          <w:szCs w:val="26"/>
        </w:rPr>
        <w:t xml:space="preserve">що діє на підставі________, далі – </w:t>
      </w:r>
      <w:r w:rsidRPr="00CC1792">
        <w:rPr>
          <w:bCs/>
          <w:noProof/>
          <w:spacing w:val="4"/>
          <w:sz w:val="26"/>
          <w:szCs w:val="26"/>
        </w:rPr>
        <w:t>«Виконавець»</w:t>
      </w:r>
      <w:r w:rsidRPr="00CC1792">
        <w:rPr>
          <w:noProof/>
          <w:sz w:val="26"/>
          <w:szCs w:val="26"/>
        </w:rPr>
        <w:t xml:space="preserve">, </w:t>
      </w:r>
      <w:r w:rsidRPr="00CC1792">
        <w:rPr>
          <w:noProof/>
          <w:spacing w:val="4"/>
          <w:sz w:val="26"/>
          <w:szCs w:val="26"/>
        </w:rPr>
        <w:t xml:space="preserve"> з iншого боку, </w:t>
      </w:r>
      <w:r w:rsidRPr="00CC1792">
        <w:rPr>
          <w:noProof/>
          <w:sz w:val="26"/>
          <w:szCs w:val="26"/>
        </w:rPr>
        <w:t xml:space="preserve">разом – «Сторони», </w:t>
      </w:r>
      <w:r w:rsidRPr="00CC1792">
        <w:rPr>
          <w:noProof/>
          <w:spacing w:val="4"/>
          <w:sz w:val="26"/>
          <w:szCs w:val="26"/>
        </w:rPr>
        <w:t>уклали цей Договiр про наступне:</w:t>
      </w:r>
    </w:p>
    <w:p w:rsidR="00184EE9" w:rsidRPr="00CC1792" w:rsidRDefault="00184EE9" w:rsidP="00184EE9">
      <w:pPr>
        <w:spacing w:after="200" w:line="276" w:lineRule="auto"/>
        <w:ind w:left="720"/>
        <w:contextualSpacing/>
        <w:rPr>
          <w:b/>
          <w:noProof/>
          <w:sz w:val="26"/>
          <w:szCs w:val="26"/>
        </w:rPr>
      </w:pPr>
    </w:p>
    <w:p w:rsidR="00184EE9" w:rsidRPr="00CC1792" w:rsidRDefault="00184EE9" w:rsidP="00184EE9">
      <w:pPr>
        <w:spacing w:after="200" w:line="276" w:lineRule="auto"/>
        <w:ind w:left="360"/>
        <w:contextualSpacing/>
        <w:jc w:val="center"/>
        <w:rPr>
          <w:b/>
          <w:noProof/>
          <w:sz w:val="26"/>
          <w:szCs w:val="26"/>
        </w:rPr>
      </w:pPr>
      <w:r w:rsidRPr="00CC1792">
        <w:rPr>
          <w:b/>
          <w:noProof/>
          <w:sz w:val="26"/>
          <w:szCs w:val="26"/>
        </w:rPr>
        <w:t>1.Предмет договору</w:t>
      </w:r>
    </w:p>
    <w:p w:rsidR="00184EE9" w:rsidRPr="00CC1792" w:rsidRDefault="00184EE9" w:rsidP="00184EE9">
      <w:pPr>
        <w:ind w:firstLine="708"/>
        <w:jc w:val="both"/>
        <w:rPr>
          <w:sz w:val="26"/>
          <w:szCs w:val="26"/>
          <w:shd w:val="clear" w:color="auto" w:fill="FFFFFF"/>
        </w:rPr>
      </w:pPr>
      <w:r w:rsidRPr="00CC1792">
        <w:rPr>
          <w:noProof/>
          <w:spacing w:val="4"/>
          <w:sz w:val="26"/>
          <w:szCs w:val="26"/>
        </w:rPr>
        <w:t xml:space="preserve">1.1. Предметом Договору є </w:t>
      </w:r>
      <w:r w:rsidRPr="00CC1792">
        <w:rPr>
          <w:b/>
          <w:noProof/>
          <w:spacing w:val="4"/>
          <w:sz w:val="26"/>
          <w:szCs w:val="26"/>
        </w:rPr>
        <w:t>«</w:t>
      </w:r>
      <w:r w:rsidRPr="00CC1792">
        <w:rPr>
          <w:b/>
          <w:sz w:val="26"/>
          <w:szCs w:val="26"/>
        </w:rPr>
        <w:t xml:space="preserve">Заходи (ремонтні роботи) з поточного ремонту  приміщень адміністративної будівлі  за адресою: </w:t>
      </w:r>
      <w:r>
        <w:rPr>
          <w:b/>
          <w:sz w:val="26"/>
          <w:szCs w:val="26"/>
        </w:rPr>
        <w:t>вул. Співдружності</w:t>
      </w:r>
      <w:r w:rsidRPr="00CC1792">
        <w:rPr>
          <w:b/>
          <w:sz w:val="26"/>
          <w:szCs w:val="26"/>
        </w:rPr>
        <w:t xml:space="preserve">, </w:t>
      </w:r>
      <w:r>
        <w:rPr>
          <w:b/>
          <w:sz w:val="26"/>
          <w:szCs w:val="26"/>
        </w:rPr>
        <w:t>107А</w:t>
      </w:r>
      <w:r w:rsidRPr="00CC1792">
        <w:rPr>
          <w:b/>
          <w:sz w:val="26"/>
          <w:szCs w:val="26"/>
        </w:rPr>
        <w:t xml:space="preserve">, м. Кривий Ріг» </w:t>
      </w:r>
      <w:r w:rsidRPr="00CC1792">
        <w:rPr>
          <w:sz w:val="26"/>
          <w:szCs w:val="26"/>
        </w:rPr>
        <w:t>(</w:t>
      </w:r>
      <w:r w:rsidR="00E66619">
        <w:rPr>
          <w:sz w:val="26"/>
          <w:szCs w:val="26"/>
        </w:rPr>
        <w:t>ДК 021-2015:</w:t>
      </w:r>
      <w:r w:rsidRPr="00CC1792">
        <w:rPr>
          <w:sz w:val="26"/>
          <w:szCs w:val="26"/>
        </w:rPr>
        <w:t>45450000-6 « Інші завершальні  будівельні роботи»), далі- «Послуги»</w:t>
      </w:r>
    </w:p>
    <w:p w:rsidR="00184EE9" w:rsidRPr="00CC1792" w:rsidRDefault="00184EE9" w:rsidP="00184EE9">
      <w:pPr>
        <w:tabs>
          <w:tab w:val="left" w:pos="1134"/>
        </w:tabs>
        <w:ind w:firstLine="720"/>
        <w:contextualSpacing/>
        <w:jc w:val="both"/>
        <w:rPr>
          <w:noProof/>
          <w:spacing w:val="4"/>
          <w:sz w:val="26"/>
          <w:szCs w:val="26"/>
        </w:rPr>
      </w:pPr>
      <w:r w:rsidRPr="00CC1792">
        <w:rPr>
          <w:noProof/>
          <w:spacing w:val="4"/>
          <w:sz w:val="26"/>
          <w:szCs w:val="26"/>
        </w:rPr>
        <w:t>1.2. Виконавець зобов'язується у строки, визначені календарним графіком (Додаток 1 до цього Договору (</w:t>
      </w:r>
      <w:r w:rsidRPr="00CC1792">
        <w:rPr>
          <w:noProof/>
          <w:sz w:val="26"/>
          <w:szCs w:val="26"/>
        </w:rPr>
        <w:t>надається Виконавцем</w:t>
      </w:r>
      <w:r w:rsidRPr="00CC1792">
        <w:rPr>
          <w:noProof/>
          <w:spacing w:val="4"/>
          <w:sz w:val="26"/>
          <w:szCs w:val="26"/>
        </w:rPr>
        <w:t xml:space="preserve">), до </w:t>
      </w:r>
      <w:r w:rsidR="00E66619">
        <w:rPr>
          <w:noProof/>
          <w:spacing w:val="4"/>
          <w:sz w:val="26"/>
          <w:szCs w:val="26"/>
        </w:rPr>
        <w:t xml:space="preserve">31 травня </w:t>
      </w:r>
      <w:r w:rsidRPr="00CC1792">
        <w:rPr>
          <w:noProof/>
          <w:spacing w:val="4"/>
          <w:sz w:val="26"/>
          <w:szCs w:val="26"/>
        </w:rPr>
        <w:t>202</w:t>
      </w:r>
      <w:r w:rsidR="00022CB4">
        <w:rPr>
          <w:noProof/>
          <w:spacing w:val="4"/>
          <w:sz w:val="26"/>
          <w:szCs w:val="26"/>
        </w:rPr>
        <w:t>4</w:t>
      </w:r>
      <w:r w:rsidRPr="00CC1792">
        <w:rPr>
          <w:noProof/>
          <w:spacing w:val="4"/>
          <w:sz w:val="26"/>
          <w:szCs w:val="26"/>
        </w:rPr>
        <w:t xml:space="preserve"> року виконати </w:t>
      </w:r>
      <w:r w:rsidRPr="00CC1792">
        <w:rPr>
          <w:b/>
          <w:noProof/>
          <w:spacing w:val="4"/>
          <w:sz w:val="26"/>
          <w:szCs w:val="26"/>
        </w:rPr>
        <w:t>«</w:t>
      </w:r>
      <w:r w:rsidRPr="00CC1792">
        <w:rPr>
          <w:b/>
          <w:sz w:val="26"/>
          <w:szCs w:val="26"/>
        </w:rPr>
        <w:t xml:space="preserve">Заходи (ремонтні роботи) з поточного ремонту  приміщень адміністративної будівлі  за адресою: </w:t>
      </w:r>
      <w:r>
        <w:rPr>
          <w:b/>
          <w:sz w:val="26"/>
          <w:szCs w:val="26"/>
        </w:rPr>
        <w:t>вул. Співдружності</w:t>
      </w:r>
      <w:r w:rsidRPr="00CC1792">
        <w:rPr>
          <w:b/>
          <w:sz w:val="26"/>
          <w:szCs w:val="26"/>
        </w:rPr>
        <w:t xml:space="preserve">, </w:t>
      </w:r>
      <w:r>
        <w:rPr>
          <w:b/>
          <w:sz w:val="26"/>
          <w:szCs w:val="26"/>
        </w:rPr>
        <w:t>107А</w:t>
      </w:r>
      <w:r w:rsidRPr="00CC1792">
        <w:rPr>
          <w:b/>
          <w:sz w:val="26"/>
          <w:szCs w:val="26"/>
        </w:rPr>
        <w:t xml:space="preserve">, м. Кривий Ріг» </w:t>
      </w:r>
      <w:r w:rsidRPr="00CC1792">
        <w:rPr>
          <w:noProof/>
          <w:spacing w:val="4"/>
          <w:sz w:val="26"/>
          <w:szCs w:val="26"/>
        </w:rPr>
        <w:t xml:space="preserve">згідно з </w:t>
      </w:r>
      <w:r w:rsidRPr="00CC1792">
        <w:rPr>
          <w:noProof/>
          <w:sz w:val="26"/>
          <w:szCs w:val="26"/>
        </w:rPr>
        <w:t>договірною ціною (Додаток 2 до цього Договору, (надається Виконавцем) та кошторисом з розрахунком договірної ціни (Додаток 3 до цього Договору (надається Виконавцем), що є невід’ємною частиною даного Договору</w:t>
      </w:r>
      <w:r w:rsidRPr="00CC1792">
        <w:rPr>
          <w:noProof/>
          <w:spacing w:val="4"/>
          <w:sz w:val="26"/>
          <w:szCs w:val="26"/>
        </w:rPr>
        <w:t>, на умовах та у строки, передбачені цим Договором, а Замовник зобов’язується прийняти та здійснити оплату за надані Послуги.</w:t>
      </w:r>
    </w:p>
    <w:p w:rsidR="00184EE9" w:rsidRPr="00CC1792" w:rsidRDefault="00184EE9" w:rsidP="00184EE9">
      <w:pPr>
        <w:tabs>
          <w:tab w:val="left" w:pos="0"/>
          <w:tab w:val="left" w:pos="142"/>
        </w:tabs>
        <w:ind w:firstLine="709"/>
        <w:contextualSpacing/>
        <w:jc w:val="both"/>
        <w:rPr>
          <w:noProof/>
          <w:sz w:val="26"/>
          <w:szCs w:val="26"/>
        </w:rPr>
      </w:pPr>
      <w:r w:rsidRPr="00CC1792">
        <w:rPr>
          <w:noProof/>
          <w:sz w:val="26"/>
          <w:szCs w:val="26"/>
        </w:rPr>
        <w:t xml:space="preserve">1.3. Обсяг наданих Послуг може бути зменшено залежно від реального фінансування видатків та після узгодження зменшення ціни договору шляхом укладання додаткової угоди. </w:t>
      </w:r>
    </w:p>
    <w:p w:rsidR="00184EE9" w:rsidRPr="00CC1792" w:rsidRDefault="00184EE9" w:rsidP="00184EE9">
      <w:pPr>
        <w:tabs>
          <w:tab w:val="left" w:pos="0"/>
          <w:tab w:val="left" w:pos="142"/>
        </w:tabs>
        <w:ind w:firstLine="709"/>
        <w:contextualSpacing/>
        <w:jc w:val="both"/>
        <w:rPr>
          <w:noProof/>
          <w:sz w:val="26"/>
          <w:szCs w:val="26"/>
        </w:rPr>
      </w:pPr>
    </w:p>
    <w:p w:rsidR="00184EE9" w:rsidRPr="00CC1792" w:rsidRDefault="00184EE9" w:rsidP="00184EE9">
      <w:pPr>
        <w:numPr>
          <w:ilvl w:val="0"/>
          <w:numId w:val="17"/>
        </w:numPr>
        <w:spacing w:after="200" w:line="276" w:lineRule="auto"/>
        <w:contextualSpacing/>
        <w:jc w:val="center"/>
        <w:rPr>
          <w:b/>
          <w:noProof/>
          <w:sz w:val="26"/>
          <w:szCs w:val="26"/>
        </w:rPr>
      </w:pPr>
      <w:r w:rsidRPr="00CC1792">
        <w:rPr>
          <w:b/>
          <w:noProof/>
          <w:sz w:val="26"/>
          <w:szCs w:val="26"/>
        </w:rPr>
        <w:t>Якість робіт та гарантії</w:t>
      </w:r>
    </w:p>
    <w:p w:rsidR="00184EE9" w:rsidRPr="00CC1792" w:rsidRDefault="00184EE9" w:rsidP="00184EE9">
      <w:pPr>
        <w:ind w:firstLine="708"/>
        <w:jc w:val="both"/>
        <w:rPr>
          <w:noProof/>
          <w:sz w:val="26"/>
          <w:szCs w:val="26"/>
        </w:rPr>
      </w:pPr>
      <w:r w:rsidRPr="00CC1792">
        <w:rPr>
          <w:noProof/>
          <w:sz w:val="26"/>
          <w:szCs w:val="26"/>
        </w:rPr>
        <w:t>2.1. Виконавець гарантує Замовнику надання Послуг, якість яких повинна відповідати вимогам чинного законодавства України і вимогам технічного завдання тендерної документації, а також відсутність дефектів у наданих Послугах  по Договору.</w:t>
      </w:r>
    </w:p>
    <w:p w:rsidR="00184EE9" w:rsidRPr="00CC1792" w:rsidRDefault="00184EE9" w:rsidP="00184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noProof/>
          <w:spacing w:val="4"/>
          <w:sz w:val="26"/>
          <w:szCs w:val="26"/>
        </w:rPr>
      </w:pPr>
      <w:r w:rsidRPr="00CC1792">
        <w:rPr>
          <w:noProof/>
          <w:sz w:val="26"/>
          <w:szCs w:val="26"/>
        </w:rPr>
        <w:t>2.2.</w:t>
      </w:r>
      <w:r>
        <w:rPr>
          <w:noProof/>
          <w:sz w:val="26"/>
          <w:szCs w:val="26"/>
        </w:rPr>
        <w:t xml:space="preserve"> </w:t>
      </w:r>
      <w:r w:rsidRPr="00CC1792">
        <w:rPr>
          <w:noProof/>
          <w:spacing w:val="4"/>
          <w:sz w:val="26"/>
          <w:szCs w:val="26"/>
        </w:rPr>
        <w:t xml:space="preserve">Гарантійні строки якості наданих  Послуг, експлуатації змонтованих конструкцій, визначаються відповідно до вимог законодавства  до цих Послуг і конструкцій й складають 2 роки з моменту підписання Сторонами </w:t>
      </w:r>
      <w:r w:rsidRPr="00CC1792">
        <w:rPr>
          <w:noProof/>
          <w:sz w:val="26"/>
          <w:szCs w:val="26"/>
        </w:rPr>
        <w:t>Акту приймання виконаних будівельних робіт</w:t>
      </w:r>
      <w:r w:rsidRPr="00CC1792">
        <w:rPr>
          <w:noProof/>
          <w:spacing w:val="4"/>
          <w:sz w:val="26"/>
          <w:szCs w:val="26"/>
        </w:rPr>
        <w:t xml:space="preserve">.  </w:t>
      </w:r>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26"/>
          <w:szCs w:val="26"/>
        </w:rPr>
      </w:pPr>
      <w:r w:rsidRPr="00CC1792">
        <w:rPr>
          <w:noProof/>
          <w:sz w:val="26"/>
          <w:szCs w:val="26"/>
        </w:rPr>
        <w:tab/>
        <w:t xml:space="preserve">2.3. У разі виявлення Замовником протягом гарантійного строку недоліків (дефектів) у наданих Послугах він повідомляє  про  них  Виконавця. </w:t>
      </w:r>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 w:val="26"/>
          <w:szCs w:val="26"/>
        </w:rPr>
      </w:pPr>
      <w:bookmarkStart w:id="0" w:name="o295"/>
      <w:bookmarkEnd w:id="0"/>
      <w:r w:rsidRPr="00CC1792">
        <w:rPr>
          <w:noProof/>
          <w:sz w:val="26"/>
          <w:szCs w:val="26"/>
        </w:rPr>
        <w:tab/>
      </w:r>
      <w:bookmarkStart w:id="1" w:name="o296"/>
      <w:bookmarkEnd w:id="1"/>
      <w:r w:rsidRPr="00CC1792">
        <w:rPr>
          <w:noProof/>
          <w:sz w:val="26"/>
          <w:szCs w:val="26"/>
        </w:rPr>
        <w:t xml:space="preserve">2.4. Виконавець несе відповідальність за недоліки (дефекти), виявлені в наданих Послугах, під час їх приймання і протягом гарантійного строку, якщо він не доведе, що </w:t>
      </w:r>
      <w:bookmarkStart w:id="2" w:name="o297"/>
      <w:bookmarkStart w:id="3" w:name="o298"/>
      <w:bookmarkEnd w:id="2"/>
      <w:bookmarkEnd w:id="3"/>
      <w:r w:rsidRPr="00CC1792">
        <w:rPr>
          <w:noProof/>
          <w:sz w:val="26"/>
          <w:szCs w:val="26"/>
        </w:rPr>
        <w:t xml:space="preserve"> недоліки виникли внаслідок: </w:t>
      </w:r>
      <w:bookmarkStart w:id="4" w:name="o299"/>
      <w:bookmarkEnd w:id="4"/>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rPr>
      </w:pPr>
      <w:bookmarkStart w:id="5" w:name="o300"/>
      <w:bookmarkStart w:id="6" w:name="o301"/>
      <w:bookmarkEnd w:id="5"/>
      <w:bookmarkEnd w:id="6"/>
      <w:r w:rsidRPr="00CC1792">
        <w:rPr>
          <w:noProof/>
          <w:sz w:val="26"/>
          <w:szCs w:val="26"/>
        </w:rPr>
        <w:tab/>
        <w:t>- неправильної експлуатації  або неналежного ремонту змонтованих  конструкцій іншими особами, які залучалися Замовником;</w:t>
      </w:r>
      <w:bookmarkStart w:id="7" w:name="o302"/>
      <w:bookmarkStart w:id="8" w:name="o303"/>
      <w:bookmarkEnd w:id="7"/>
      <w:bookmarkEnd w:id="8"/>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rPr>
      </w:pPr>
      <w:r w:rsidRPr="00CC1792">
        <w:rPr>
          <w:noProof/>
          <w:sz w:val="26"/>
          <w:szCs w:val="26"/>
        </w:rPr>
        <w:tab/>
        <w:t xml:space="preserve">- обставин непереборної сили. </w:t>
      </w:r>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rPr>
      </w:pPr>
      <w:bookmarkStart w:id="9" w:name="o304"/>
      <w:bookmarkEnd w:id="9"/>
      <w:r w:rsidRPr="00CC1792">
        <w:rPr>
          <w:noProof/>
          <w:sz w:val="26"/>
          <w:szCs w:val="26"/>
        </w:rPr>
        <w:tab/>
      </w:r>
      <w:bookmarkStart w:id="10" w:name="o306"/>
      <w:bookmarkEnd w:id="10"/>
      <w:r w:rsidRPr="00CC1792">
        <w:rPr>
          <w:noProof/>
          <w:sz w:val="26"/>
          <w:szCs w:val="26"/>
        </w:rPr>
        <w:t xml:space="preserve">2.5. Виконавець зобов'язаний усунути виявлені недоліки (дефекти) та надати, акт про їх усунення. </w:t>
      </w:r>
    </w:p>
    <w:p w:rsidR="00184EE9" w:rsidRPr="00CC1792" w:rsidRDefault="00184EE9" w:rsidP="0018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6"/>
          <w:szCs w:val="26"/>
        </w:rPr>
      </w:pPr>
      <w:bookmarkStart w:id="11" w:name="o307"/>
      <w:bookmarkStart w:id="12" w:name="o308"/>
      <w:bookmarkEnd w:id="11"/>
      <w:bookmarkEnd w:id="12"/>
      <w:r w:rsidRPr="00CC1792">
        <w:rPr>
          <w:noProof/>
          <w:sz w:val="26"/>
          <w:szCs w:val="26"/>
        </w:rPr>
        <w:t xml:space="preserve">2.6.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w:t>
      </w:r>
      <w:r w:rsidRPr="00CC1792">
        <w:rPr>
          <w:noProof/>
          <w:sz w:val="26"/>
          <w:szCs w:val="26"/>
        </w:rPr>
        <w:lastRenderedPageBreak/>
        <w:t xml:space="preserve">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184EE9" w:rsidRPr="00CC1792" w:rsidRDefault="00184EE9" w:rsidP="0018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6"/>
          <w:szCs w:val="26"/>
        </w:rPr>
      </w:pPr>
      <w:r w:rsidRPr="00CC1792">
        <w:rPr>
          <w:noProof/>
          <w:sz w:val="26"/>
          <w:szCs w:val="26"/>
        </w:rPr>
        <w:t xml:space="preserve">2.7. Гарантійні строки продовжуються на час, протягом якого надані Послуги не могли експлуатуватися внаслідок виявлених недоліків, відповідальність за які несе Виконавець. </w:t>
      </w:r>
    </w:p>
    <w:p w:rsidR="00184EE9" w:rsidRPr="00CC1792" w:rsidRDefault="00184EE9" w:rsidP="00184EE9">
      <w:pPr>
        <w:jc w:val="center"/>
        <w:rPr>
          <w:b/>
          <w:noProof/>
          <w:sz w:val="26"/>
          <w:szCs w:val="26"/>
        </w:rPr>
      </w:pPr>
    </w:p>
    <w:p w:rsidR="00184EE9" w:rsidRPr="00CC1792" w:rsidRDefault="00184EE9" w:rsidP="00184EE9">
      <w:pPr>
        <w:jc w:val="center"/>
        <w:rPr>
          <w:b/>
          <w:noProof/>
          <w:sz w:val="26"/>
          <w:szCs w:val="26"/>
        </w:rPr>
      </w:pPr>
      <w:r w:rsidRPr="00CC1792">
        <w:rPr>
          <w:b/>
          <w:noProof/>
          <w:sz w:val="26"/>
          <w:szCs w:val="26"/>
        </w:rPr>
        <w:t>3. Ціна договору</w:t>
      </w:r>
    </w:p>
    <w:p w:rsidR="00184EE9" w:rsidRPr="00CC1792" w:rsidRDefault="00184EE9" w:rsidP="00184EE9">
      <w:pPr>
        <w:widowControl w:val="0"/>
        <w:autoSpaceDE w:val="0"/>
        <w:autoSpaceDN w:val="0"/>
        <w:adjustRightInd w:val="0"/>
        <w:ind w:right="-85" w:firstLine="708"/>
        <w:jc w:val="both"/>
        <w:rPr>
          <w:noProof/>
          <w:spacing w:val="4"/>
          <w:sz w:val="26"/>
          <w:szCs w:val="26"/>
        </w:rPr>
      </w:pPr>
      <w:r w:rsidRPr="00CC1792">
        <w:rPr>
          <w:b/>
          <w:bCs/>
          <w:noProof/>
          <w:sz w:val="26"/>
          <w:szCs w:val="26"/>
        </w:rPr>
        <w:t>3</w:t>
      </w:r>
      <w:r w:rsidRPr="00CC1792">
        <w:rPr>
          <w:b/>
          <w:bCs/>
          <w:noProof/>
          <w:spacing w:val="4"/>
          <w:sz w:val="26"/>
          <w:szCs w:val="26"/>
        </w:rPr>
        <w:t>.1. Ціна Договору складає _______ грн., у т.ч.  ПДВ ______</w:t>
      </w:r>
      <w:r w:rsidRPr="00CC1792">
        <w:rPr>
          <w:b/>
          <w:bCs/>
          <w:noProof/>
          <w:spacing w:val="-3"/>
          <w:sz w:val="26"/>
          <w:szCs w:val="26"/>
        </w:rPr>
        <w:t xml:space="preserve">  </w:t>
      </w:r>
    </w:p>
    <w:p w:rsidR="00184EE9" w:rsidRPr="00CC1792" w:rsidRDefault="00184EE9" w:rsidP="00184EE9">
      <w:pPr>
        <w:ind w:firstLine="708"/>
        <w:jc w:val="both"/>
        <w:rPr>
          <w:noProof/>
          <w:spacing w:val="4"/>
          <w:sz w:val="26"/>
          <w:szCs w:val="26"/>
        </w:rPr>
      </w:pPr>
      <w:r w:rsidRPr="00CC1792">
        <w:rPr>
          <w:noProof/>
          <w:spacing w:val="4"/>
          <w:sz w:val="26"/>
          <w:szCs w:val="26"/>
        </w:rPr>
        <w:t>3.2. Валютою платежу за Договором визначається гривня. Договірна ціна визначається на підставі кошторису, що є невід’ємною частиною Договору (Додаток 3 до цього Договору).</w:t>
      </w:r>
    </w:p>
    <w:p w:rsidR="00184EE9" w:rsidRPr="00CC1792" w:rsidRDefault="00184EE9" w:rsidP="00184EE9">
      <w:pPr>
        <w:ind w:firstLine="708"/>
        <w:jc w:val="both"/>
        <w:rPr>
          <w:b/>
          <w:noProof/>
          <w:spacing w:val="4"/>
          <w:sz w:val="26"/>
          <w:szCs w:val="26"/>
        </w:rPr>
      </w:pPr>
      <w:r w:rsidRPr="00CC1792">
        <w:rPr>
          <w:noProof/>
          <w:sz w:val="26"/>
          <w:szCs w:val="26"/>
        </w:rPr>
        <w:t>3.3. Ціну цього Договору може бути зменшено за взаємною згодою Сторін залежно від реального фінансування видатків шляхом укладання додаткової угоди.</w:t>
      </w:r>
    </w:p>
    <w:p w:rsidR="00184EE9" w:rsidRPr="00CC1792" w:rsidRDefault="00184EE9" w:rsidP="00184EE9">
      <w:pPr>
        <w:tabs>
          <w:tab w:val="left" w:pos="1134"/>
        </w:tabs>
        <w:ind w:firstLine="709"/>
        <w:jc w:val="both"/>
        <w:rPr>
          <w:noProof/>
          <w:sz w:val="26"/>
          <w:szCs w:val="26"/>
        </w:rPr>
      </w:pPr>
      <w:r w:rsidRPr="00CC1792">
        <w:rPr>
          <w:noProof/>
          <w:sz w:val="26"/>
          <w:szCs w:val="26"/>
        </w:rPr>
        <w:t xml:space="preserve">3.4. У випадку дострокового надання Послуг Замовник може достроково прийняти їх та оплатити. </w:t>
      </w:r>
    </w:p>
    <w:p w:rsidR="00184EE9" w:rsidRPr="00CC1792" w:rsidRDefault="00184EE9" w:rsidP="00184EE9">
      <w:pPr>
        <w:jc w:val="center"/>
        <w:rPr>
          <w:b/>
          <w:noProof/>
          <w:sz w:val="26"/>
          <w:szCs w:val="26"/>
        </w:rPr>
      </w:pPr>
      <w:r w:rsidRPr="00CC1792">
        <w:rPr>
          <w:b/>
          <w:noProof/>
          <w:sz w:val="26"/>
          <w:szCs w:val="26"/>
        </w:rPr>
        <w:t>4. Порядок здійснення оплати</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4.1. Розрахунки за надані Послуги здійсню</w:t>
      </w:r>
      <w:r>
        <w:rPr>
          <w:noProof/>
          <w:sz w:val="26"/>
          <w:szCs w:val="26"/>
        </w:rPr>
        <w:t>ються</w:t>
      </w:r>
      <w:r w:rsidRPr="00CC1792">
        <w:rPr>
          <w:noProof/>
          <w:sz w:val="26"/>
          <w:szCs w:val="26"/>
        </w:rPr>
        <w:t xml:space="preserve"> на підставі форми  №КБ-2В «Акт приймання виконаних  будівельних робіт», № КБ-3 «Довідка про вартість виконаних підрядних  робіт та витрати» та рахунку на оплату робіт за фактом надання Послуги.</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 xml:space="preserve">4.2. Виконавець визначає обсяги та вартість наданих Послуг, що підлягають оплаті, та готує документи (перелік в п. 4.1) і подає їх для підписання Замовнику. Відповідальність за достовірність обсягів та вартості наданих Послуг, вартості матеріально-технічних ресурсів несе Виконавець. </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 xml:space="preserve">4.3. Після закінчення надання Послуг Виконавець передає Замовнику оформлені належним чином акти на приховані роботи, Акт приймання виконаних будівельних робіт та завірені копії первинних бухгалтерських документів на придбання відповідних матеріальних ресурсів. Акт приймання виконаних будівельних робіт підписується Замовником протягом </w:t>
      </w:r>
    </w:p>
    <w:p w:rsidR="00184EE9" w:rsidRPr="00CC1792" w:rsidRDefault="00184EE9" w:rsidP="00184EE9">
      <w:pPr>
        <w:widowControl w:val="0"/>
        <w:spacing w:after="80"/>
        <w:ind w:right="45"/>
        <w:contextualSpacing/>
        <w:jc w:val="both"/>
        <w:rPr>
          <w:noProof/>
          <w:sz w:val="26"/>
          <w:szCs w:val="26"/>
        </w:rPr>
      </w:pPr>
      <w:r w:rsidRPr="00CC1792">
        <w:rPr>
          <w:noProof/>
          <w:sz w:val="26"/>
          <w:szCs w:val="26"/>
        </w:rPr>
        <w:t>5 (п'яти) календарних днів з дати передачі або ним надається мотивована письмова відмова від його підписання. Замовник здійснює розрахунки із Виконавцем після підписання Сторонами Акту приймання виконаних будівельних робіт протягом 30 (тридцяти) календарних днів.</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4.4. Вартість наданих  Послуг, що підлягають оплаті визначається по усіх складових вартості робіт, розрахованих у договірній ціні, у тому числі:</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4.4.1. Вартість прямих витрат визначається у такому порядку:</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 xml:space="preserve"> - матеріали з урахуванням транспортування і заготівельно-складських витрат за усередненими відсотковими показниками, рекомендованими Мінрегіоном України, при цьому поточні ціни на матеріальні ресурси приймаються за обґрунтованими, як правило, найменшими (при всіх рівних характеристиках) цінами на підставі проведеного Виконавцем аналізу цін на ринку будівельних матеріалів в регіоні;</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 xml:space="preserve"> - кошторисна заробітна плата, розмір якої визначається Виконавцем на підставі розрахунку, виконаного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 № 281 (зі змінами), з урахуванням положень галузевих (міжгалузевих), територіальних угод та колективних договорів, але не більше затвердженого рішенням сесії Криворізької міської ради розміру;</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 xml:space="preserve"> - вартість експлуатації будівельних машин та механізмів визначається згідно  ДСТУ-</w:t>
      </w:r>
    </w:p>
    <w:p w:rsidR="00184EE9" w:rsidRPr="00CC1792" w:rsidRDefault="00184EE9" w:rsidP="00184EE9">
      <w:pPr>
        <w:widowControl w:val="0"/>
        <w:spacing w:after="80"/>
        <w:ind w:right="45"/>
        <w:contextualSpacing/>
        <w:jc w:val="both"/>
        <w:rPr>
          <w:noProof/>
          <w:sz w:val="26"/>
          <w:szCs w:val="26"/>
        </w:rPr>
      </w:pPr>
      <w:r w:rsidRPr="00CC1792">
        <w:rPr>
          <w:noProof/>
          <w:sz w:val="26"/>
          <w:szCs w:val="26"/>
        </w:rPr>
        <w:t>Н Б Д.1.1-4:2013 і розрахунків, виконаних на підставі ДСТУ Б Д.2.7-1:2012 (зі змінами).</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lastRenderedPageBreak/>
        <w:t>4.5. Оплата за надані Послуги здійснюється шляхом перерахування Замовником коштів на розрахунковий рахунок Виконавця згідно Актів приймання  виконаних будівельних робіт</w:t>
      </w:r>
    </w:p>
    <w:p w:rsidR="00184EE9" w:rsidRPr="00CC1792" w:rsidRDefault="00184EE9" w:rsidP="00184EE9">
      <w:pPr>
        <w:widowControl w:val="0"/>
        <w:spacing w:after="80"/>
        <w:ind w:right="45" w:firstLine="708"/>
        <w:contextualSpacing/>
        <w:jc w:val="both"/>
        <w:rPr>
          <w:noProof/>
          <w:sz w:val="26"/>
          <w:szCs w:val="26"/>
        </w:rPr>
      </w:pPr>
      <w:r w:rsidRPr="00CC1792">
        <w:rPr>
          <w:noProof/>
          <w:sz w:val="26"/>
          <w:szCs w:val="26"/>
        </w:rPr>
        <w:t>4.6. Розрахунки за надані Послуги з субпідрядниками здійснюються Виконавцем.</w:t>
      </w:r>
    </w:p>
    <w:p w:rsidR="00184EE9" w:rsidRPr="00CC1792" w:rsidRDefault="00184EE9" w:rsidP="00184EE9">
      <w:pPr>
        <w:jc w:val="center"/>
        <w:rPr>
          <w:b/>
          <w:noProof/>
          <w:sz w:val="26"/>
          <w:szCs w:val="26"/>
        </w:rPr>
      </w:pPr>
    </w:p>
    <w:p w:rsidR="00184EE9" w:rsidRPr="00CC1792" w:rsidRDefault="00184EE9" w:rsidP="00184EE9">
      <w:pPr>
        <w:jc w:val="center"/>
        <w:rPr>
          <w:b/>
          <w:noProof/>
          <w:sz w:val="26"/>
          <w:szCs w:val="26"/>
        </w:rPr>
      </w:pPr>
      <w:r w:rsidRPr="00CC1792">
        <w:rPr>
          <w:b/>
          <w:noProof/>
          <w:sz w:val="26"/>
          <w:szCs w:val="26"/>
        </w:rPr>
        <w:t>5. Початок, строки та місце виконання робіт</w:t>
      </w:r>
    </w:p>
    <w:p w:rsidR="00184EE9" w:rsidRPr="00CC1792" w:rsidRDefault="00184EE9" w:rsidP="00184EE9">
      <w:pPr>
        <w:ind w:firstLine="708"/>
        <w:jc w:val="both"/>
        <w:rPr>
          <w:sz w:val="26"/>
          <w:szCs w:val="26"/>
        </w:rPr>
      </w:pPr>
      <w:r w:rsidRPr="00CC1792">
        <w:rPr>
          <w:sz w:val="26"/>
          <w:szCs w:val="26"/>
        </w:rPr>
        <w:t>5.1. Строк надання Послуг:</w:t>
      </w:r>
      <w:r w:rsidRPr="00CC1792">
        <w:rPr>
          <w:rFonts w:eastAsia="Calibri"/>
          <w:b/>
          <w:sz w:val="26"/>
          <w:szCs w:val="26"/>
          <w:bdr w:val="none" w:sz="0" w:space="0" w:color="auto" w:frame="1"/>
          <w:lang w:eastAsia="en-US"/>
        </w:rPr>
        <w:t xml:space="preserve">  </w:t>
      </w:r>
      <w:r w:rsidRPr="00CC1792">
        <w:rPr>
          <w:rFonts w:eastAsia="Calibri"/>
          <w:sz w:val="26"/>
          <w:szCs w:val="26"/>
          <w:bdr w:val="none" w:sz="0" w:space="0" w:color="auto" w:frame="1"/>
          <w:lang w:eastAsia="en-US"/>
        </w:rPr>
        <w:t xml:space="preserve">до </w:t>
      </w:r>
      <w:r w:rsidR="00E66619">
        <w:rPr>
          <w:rFonts w:eastAsia="Calibri"/>
          <w:sz w:val="26"/>
          <w:szCs w:val="26"/>
          <w:bdr w:val="none" w:sz="0" w:space="0" w:color="auto" w:frame="1"/>
          <w:lang w:eastAsia="en-US"/>
        </w:rPr>
        <w:t>31 травня</w:t>
      </w:r>
      <w:r w:rsidRPr="00CC1792">
        <w:rPr>
          <w:rFonts w:eastAsia="Calibri"/>
          <w:sz w:val="26"/>
          <w:szCs w:val="26"/>
          <w:bdr w:val="none" w:sz="0" w:space="0" w:color="auto" w:frame="1"/>
          <w:lang w:eastAsia="en-US"/>
        </w:rPr>
        <w:t xml:space="preserve"> 202</w:t>
      </w:r>
      <w:r>
        <w:rPr>
          <w:rFonts w:eastAsia="Calibri"/>
          <w:sz w:val="26"/>
          <w:szCs w:val="26"/>
          <w:bdr w:val="none" w:sz="0" w:space="0" w:color="auto" w:frame="1"/>
          <w:lang w:eastAsia="en-US"/>
        </w:rPr>
        <w:t>4</w:t>
      </w:r>
      <w:r w:rsidRPr="00CC1792">
        <w:rPr>
          <w:rFonts w:eastAsia="Calibri"/>
          <w:sz w:val="26"/>
          <w:szCs w:val="26"/>
          <w:bdr w:val="none" w:sz="0" w:space="0" w:color="auto" w:frame="1"/>
          <w:lang w:eastAsia="en-US"/>
        </w:rPr>
        <w:t xml:space="preserve"> року</w:t>
      </w:r>
      <w:r w:rsidRPr="00CC1792">
        <w:rPr>
          <w:sz w:val="26"/>
          <w:szCs w:val="26"/>
        </w:rPr>
        <w:t>.</w:t>
      </w:r>
    </w:p>
    <w:p w:rsidR="00184EE9" w:rsidRPr="00CC1792" w:rsidRDefault="00184EE9" w:rsidP="00184EE9">
      <w:pPr>
        <w:ind w:firstLine="708"/>
        <w:jc w:val="both"/>
        <w:rPr>
          <w:noProof/>
          <w:sz w:val="26"/>
          <w:szCs w:val="26"/>
        </w:rPr>
      </w:pPr>
      <w:r w:rsidRPr="00CC1792">
        <w:rPr>
          <w:noProof/>
          <w:sz w:val="26"/>
          <w:szCs w:val="26"/>
        </w:rPr>
        <w:t xml:space="preserve">5.2. Місце надання Послуг: </w:t>
      </w:r>
      <w:r w:rsidRPr="00184EE9">
        <w:rPr>
          <w:sz w:val="26"/>
          <w:szCs w:val="26"/>
        </w:rPr>
        <w:t>вул. Співдружності, 107А,</w:t>
      </w:r>
      <w:r w:rsidRPr="00CC1792">
        <w:rPr>
          <w:b/>
          <w:sz w:val="26"/>
          <w:szCs w:val="26"/>
        </w:rPr>
        <w:t xml:space="preserve"> </w:t>
      </w:r>
      <w:r w:rsidRPr="00CC1792">
        <w:rPr>
          <w:noProof/>
          <w:sz w:val="26"/>
          <w:szCs w:val="26"/>
        </w:rPr>
        <w:t>м.Кривий Ріг, Дніпропетровська область.</w:t>
      </w:r>
    </w:p>
    <w:p w:rsidR="00184EE9" w:rsidRPr="00CC1792" w:rsidRDefault="00184EE9" w:rsidP="00184EE9">
      <w:pPr>
        <w:ind w:firstLine="708"/>
        <w:jc w:val="both"/>
        <w:rPr>
          <w:noProof/>
          <w:sz w:val="26"/>
          <w:szCs w:val="26"/>
        </w:rPr>
      </w:pPr>
      <w:r w:rsidRPr="00CC1792">
        <w:rPr>
          <w:noProof/>
          <w:sz w:val="26"/>
          <w:szCs w:val="26"/>
        </w:rPr>
        <w:t>5.3. Початок та закінчення надання Послуг визначається календарним графіком надання послуг, який є невід'ємною частиною Договору (Додато</w:t>
      </w:r>
      <w:r w:rsidR="00E66619">
        <w:rPr>
          <w:noProof/>
          <w:sz w:val="26"/>
          <w:szCs w:val="26"/>
        </w:rPr>
        <w:t xml:space="preserve">к </w:t>
      </w:r>
      <w:r w:rsidRPr="00CC1792">
        <w:rPr>
          <w:noProof/>
          <w:sz w:val="26"/>
          <w:szCs w:val="26"/>
        </w:rPr>
        <w:t>1).</w:t>
      </w:r>
      <w:r w:rsidRPr="00CC1792">
        <w:rPr>
          <w:noProof/>
          <w:sz w:val="26"/>
          <w:szCs w:val="26"/>
        </w:rPr>
        <w:tab/>
      </w:r>
    </w:p>
    <w:p w:rsidR="00184EE9" w:rsidRPr="00CC1792" w:rsidRDefault="00184EE9" w:rsidP="00184EE9">
      <w:pPr>
        <w:ind w:firstLine="708"/>
        <w:jc w:val="both"/>
        <w:rPr>
          <w:noProof/>
          <w:sz w:val="26"/>
          <w:szCs w:val="26"/>
        </w:rPr>
      </w:pPr>
    </w:p>
    <w:p w:rsidR="00184EE9" w:rsidRPr="00CC1792" w:rsidRDefault="00184EE9" w:rsidP="00184EE9">
      <w:pPr>
        <w:ind w:firstLine="708"/>
        <w:jc w:val="center"/>
        <w:rPr>
          <w:b/>
          <w:noProof/>
          <w:sz w:val="26"/>
          <w:szCs w:val="26"/>
        </w:rPr>
      </w:pPr>
      <w:r w:rsidRPr="00CC1792">
        <w:rPr>
          <w:b/>
          <w:noProof/>
          <w:sz w:val="26"/>
          <w:szCs w:val="26"/>
        </w:rPr>
        <w:t>6. Права та обов’язки сторін</w:t>
      </w:r>
    </w:p>
    <w:p w:rsidR="00184EE9" w:rsidRPr="00CC1792" w:rsidRDefault="00184EE9" w:rsidP="00184EE9">
      <w:pPr>
        <w:ind w:firstLine="708"/>
        <w:jc w:val="both"/>
        <w:rPr>
          <w:rFonts w:eastAsia="Calibri"/>
          <w:i/>
          <w:spacing w:val="2"/>
          <w:sz w:val="26"/>
          <w:szCs w:val="26"/>
          <w:lang w:eastAsia="en-US"/>
        </w:rPr>
      </w:pPr>
      <w:r w:rsidRPr="00CC1792">
        <w:rPr>
          <w:rFonts w:eastAsia="Calibri"/>
          <w:i/>
          <w:spacing w:val="2"/>
          <w:sz w:val="26"/>
          <w:szCs w:val="26"/>
          <w:lang w:eastAsia="en-US"/>
        </w:rPr>
        <w:t>6.1. Обов’язки Виконавця:</w:t>
      </w:r>
    </w:p>
    <w:p w:rsidR="00184EE9" w:rsidRPr="00CC1792" w:rsidRDefault="00184EE9" w:rsidP="00184EE9">
      <w:pPr>
        <w:ind w:firstLine="708"/>
        <w:jc w:val="both"/>
        <w:rPr>
          <w:rFonts w:eastAsia="Calibri"/>
          <w:spacing w:val="6"/>
          <w:sz w:val="26"/>
          <w:szCs w:val="26"/>
          <w:lang w:eastAsia="en-US"/>
        </w:rPr>
      </w:pPr>
      <w:r w:rsidRPr="00CC1792">
        <w:rPr>
          <w:rFonts w:eastAsia="Calibri"/>
          <w:spacing w:val="6"/>
          <w:sz w:val="26"/>
          <w:szCs w:val="26"/>
          <w:lang w:eastAsia="en-US"/>
        </w:rPr>
        <w:t>6.1.1. Своєчасно та якісно надати Послуги зазначені в п. 1.1 цього Договору, згідно з календарним графіком їх надання, який є невід'ємн</w:t>
      </w:r>
      <w:r w:rsidR="00E66619">
        <w:rPr>
          <w:rFonts w:eastAsia="Calibri"/>
          <w:spacing w:val="6"/>
          <w:sz w:val="26"/>
          <w:szCs w:val="26"/>
          <w:lang w:eastAsia="en-US"/>
        </w:rPr>
        <w:t>ою частиною Договору (Додаток №1</w:t>
      </w:r>
      <w:r w:rsidRPr="00CC1792">
        <w:rPr>
          <w:rFonts w:eastAsia="Calibri"/>
          <w:spacing w:val="6"/>
          <w:sz w:val="26"/>
          <w:szCs w:val="26"/>
          <w:lang w:eastAsia="en-US"/>
        </w:rPr>
        <w:t>).</w:t>
      </w:r>
    </w:p>
    <w:p w:rsidR="00184EE9" w:rsidRPr="00CC1792" w:rsidRDefault="00184EE9" w:rsidP="00184EE9">
      <w:pPr>
        <w:ind w:firstLine="708"/>
        <w:jc w:val="both"/>
        <w:rPr>
          <w:rFonts w:eastAsia="Calibri"/>
          <w:spacing w:val="6"/>
          <w:sz w:val="26"/>
          <w:szCs w:val="26"/>
          <w:lang w:eastAsia="en-US"/>
        </w:rPr>
      </w:pPr>
      <w:r w:rsidRPr="00CC1792">
        <w:rPr>
          <w:rFonts w:eastAsia="Calibri"/>
          <w:spacing w:val="6"/>
          <w:sz w:val="26"/>
          <w:szCs w:val="26"/>
          <w:lang w:eastAsia="en-US"/>
        </w:rPr>
        <w:t>6.1.2. Забезпечити якісне надання Послуг відповідно до діючих нормативних вимог та чинного законодавства України.</w:t>
      </w:r>
    </w:p>
    <w:p w:rsidR="00184EE9" w:rsidRPr="00CC1792" w:rsidRDefault="00184EE9" w:rsidP="00184EE9">
      <w:pPr>
        <w:ind w:firstLine="708"/>
        <w:contextualSpacing/>
        <w:jc w:val="both"/>
        <w:rPr>
          <w:rFonts w:eastAsia="Calibri"/>
          <w:spacing w:val="6"/>
          <w:sz w:val="26"/>
          <w:szCs w:val="26"/>
          <w:lang w:eastAsia="en-US"/>
        </w:rPr>
      </w:pPr>
      <w:r w:rsidRPr="00CC1792">
        <w:rPr>
          <w:rFonts w:eastAsia="Calibri"/>
          <w:spacing w:val="6"/>
          <w:sz w:val="26"/>
          <w:szCs w:val="26"/>
          <w:lang w:eastAsia="en-US"/>
        </w:rPr>
        <w:t>6.1.3.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184EE9" w:rsidRPr="00CC1792" w:rsidRDefault="00184EE9" w:rsidP="00184EE9">
      <w:pPr>
        <w:ind w:firstLine="708"/>
        <w:contextualSpacing/>
        <w:jc w:val="both"/>
        <w:rPr>
          <w:rFonts w:eastAsia="Calibri"/>
          <w:spacing w:val="6"/>
          <w:sz w:val="26"/>
          <w:szCs w:val="26"/>
          <w:lang w:eastAsia="en-US"/>
        </w:rPr>
      </w:pPr>
      <w:r w:rsidRPr="00CC1792">
        <w:rPr>
          <w:rFonts w:eastAsia="Calibri"/>
          <w:spacing w:val="6"/>
          <w:sz w:val="26"/>
          <w:szCs w:val="26"/>
          <w:lang w:eastAsia="en-US"/>
        </w:rPr>
        <w:t>6.1.4. Відшкодувати в повному обсязі збитки завдані Замовнику невиконанням або неналежним виконанням Договору, що сталися з вини Виконавця.</w:t>
      </w:r>
    </w:p>
    <w:p w:rsidR="00184EE9" w:rsidRPr="00CC1792" w:rsidRDefault="00184EE9" w:rsidP="00184EE9">
      <w:pPr>
        <w:ind w:firstLine="708"/>
        <w:contextualSpacing/>
        <w:jc w:val="both"/>
        <w:rPr>
          <w:rFonts w:eastAsia="Calibri"/>
          <w:spacing w:val="6"/>
          <w:sz w:val="26"/>
          <w:szCs w:val="26"/>
          <w:lang w:eastAsia="en-US"/>
        </w:rPr>
      </w:pPr>
      <w:r w:rsidRPr="00CC1792">
        <w:rPr>
          <w:rFonts w:eastAsia="Calibri"/>
          <w:spacing w:val="6"/>
          <w:sz w:val="26"/>
          <w:szCs w:val="26"/>
          <w:lang w:eastAsia="en-US"/>
        </w:rPr>
        <w:t xml:space="preserve">6.1.5. Протягом 5 </w:t>
      </w:r>
      <w:r w:rsidRPr="00CC1792">
        <w:rPr>
          <w:noProof/>
          <w:sz w:val="26"/>
          <w:szCs w:val="26"/>
        </w:rPr>
        <w:t xml:space="preserve">(п'яти) </w:t>
      </w:r>
      <w:r w:rsidRPr="00CC1792">
        <w:rPr>
          <w:rFonts w:eastAsia="Calibri"/>
          <w:spacing w:val="6"/>
          <w:sz w:val="26"/>
          <w:szCs w:val="26"/>
          <w:lang w:eastAsia="en-US"/>
        </w:rPr>
        <w:t>календарних днів після завершення надання Послуг звільнити місце проведення ремонту від сміття, будівельних машин та механізмів.</w:t>
      </w:r>
    </w:p>
    <w:p w:rsidR="00184EE9" w:rsidRPr="00CC1792" w:rsidRDefault="00184EE9" w:rsidP="00184EE9">
      <w:pPr>
        <w:widowControl w:val="0"/>
        <w:ind w:firstLine="708"/>
        <w:contextualSpacing/>
        <w:jc w:val="both"/>
        <w:rPr>
          <w:rFonts w:eastAsia="Calibri"/>
          <w:spacing w:val="6"/>
          <w:sz w:val="26"/>
          <w:szCs w:val="26"/>
          <w:lang w:eastAsia="en-US"/>
        </w:rPr>
      </w:pPr>
      <w:r w:rsidRPr="00CC1792">
        <w:rPr>
          <w:rFonts w:eastAsia="Calibri"/>
          <w:spacing w:val="6"/>
          <w:sz w:val="26"/>
          <w:szCs w:val="26"/>
          <w:lang w:eastAsia="en-US"/>
        </w:rPr>
        <w:t>6.1.6. Забезпечити в період надання Послуг на об’єкті Замовника проведення відповідного інструктажу, дотримання всіма працівниками Виконавця вимог Закону України «Про охорону праці» та правил пожежної безпеки.</w:t>
      </w:r>
    </w:p>
    <w:p w:rsidR="00184EE9" w:rsidRPr="00CC1792" w:rsidRDefault="00184EE9" w:rsidP="00184EE9">
      <w:pPr>
        <w:widowControl w:val="0"/>
        <w:spacing w:after="200"/>
        <w:ind w:firstLine="708"/>
        <w:contextualSpacing/>
        <w:jc w:val="both"/>
        <w:rPr>
          <w:rFonts w:eastAsia="Calibri"/>
          <w:spacing w:val="6"/>
          <w:sz w:val="26"/>
          <w:szCs w:val="26"/>
          <w:lang w:eastAsia="en-US"/>
        </w:rPr>
      </w:pPr>
      <w:r w:rsidRPr="00CC1792">
        <w:rPr>
          <w:rFonts w:eastAsia="Calibri"/>
          <w:spacing w:val="6"/>
          <w:sz w:val="26"/>
          <w:szCs w:val="26"/>
          <w:lang w:eastAsia="en-US"/>
        </w:rPr>
        <w:t xml:space="preserve">6.1.7. Своєчасно усувати недоліки виявлені у технології надання Послуг, матеріалах та інформувати про це Замовника. </w:t>
      </w:r>
    </w:p>
    <w:p w:rsidR="00184EE9" w:rsidRPr="00CC1792" w:rsidRDefault="00184EE9" w:rsidP="00184EE9">
      <w:pPr>
        <w:widowControl w:val="0"/>
        <w:spacing w:after="200"/>
        <w:ind w:firstLine="708"/>
        <w:contextualSpacing/>
        <w:jc w:val="both"/>
        <w:rPr>
          <w:rFonts w:eastAsia="Calibri"/>
          <w:spacing w:val="6"/>
          <w:sz w:val="26"/>
          <w:szCs w:val="26"/>
          <w:lang w:eastAsia="en-US"/>
        </w:rPr>
      </w:pPr>
      <w:r w:rsidRPr="00CC1792">
        <w:rPr>
          <w:rFonts w:eastAsia="Calibri"/>
          <w:spacing w:val="6"/>
          <w:sz w:val="26"/>
          <w:szCs w:val="26"/>
          <w:lang w:eastAsia="en-US"/>
        </w:rPr>
        <w:t>6.1.8.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вимагати, попередньо повідомивши про це Виконавця, усунення недоліків (дефектів) власними силами або із залученням третіх осіб із відшкодуванням витрат та одержаних збитків за рахунок Виконавця.</w:t>
      </w:r>
    </w:p>
    <w:p w:rsidR="00184EE9" w:rsidRPr="00CC1792" w:rsidRDefault="00184EE9" w:rsidP="00184EE9">
      <w:pPr>
        <w:spacing w:after="200"/>
        <w:ind w:firstLine="708"/>
        <w:contextualSpacing/>
        <w:jc w:val="both"/>
        <w:rPr>
          <w:rFonts w:eastAsia="Calibri"/>
          <w:spacing w:val="6"/>
          <w:sz w:val="26"/>
          <w:szCs w:val="26"/>
          <w:lang w:eastAsia="en-US"/>
        </w:rPr>
      </w:pPr>
      <w:r w:rsidRPr="00CC1792">
        <w:rPr>
          <w:rFonts w:eastAsia="Calibri"/>
          <w:spacing w:val="6"/>
          <w:sz w:val="26"/>
          <w:szCs w:val="26"/>
          <w:lang w:eastAsia="en-US"/>
        </w:rPr>
        <w:t>6.1.9. Складати  та передавати Замовнику Акти</w:t>
      </w:r>
      <w:r w:rsidRPr="00CC1792">
        <w:rPr>
          <w:noProof/>
          <w:sz w:val="26"/>
          <w:szCs w:val="26"/>
        </w:rPr>
        <w:t xml:space="preserve"> приймання  виконаних будівельних  робіт.</w:t>
      </w:r>
    </w:p>
    <w:p w:rsidR="00184EE9" w:rsidRPr="00CC1792" w:rsidRDefault="00184EE9" w:rsidP="00184EE9">
      <w:pPr>
        <w:spacing w:after="200"/>
        <w:ind w:firstLine="708"/>
        <w:contextualSpacing/>
        <w:jc w:val="both"/>
        <w:rPr>
          <w:rFonts w:eastAsia="Calibri"/>
          <w:spacing w:val="6"/>
          <w:sz w:val="26"/>
          <w:szCs w:val="26"/>
          <w:lang w:eastAsia="en-US"/>
        </w:rPr>
      </w:pPr>
      <w:r w:rsidRPr="00CC1792">
        <w:rPr>
          <w:rFonts w:eastAsia="Calibri"/>
          <w:spacing w:val="6"/>
          <w:sz w:val="26"/>
          <w:szCs w:val="26"/>
          <w:lang w:eastAsia="en-US"/>
        </w:rPr>
        <w:t>6.1.10. У разі залучення до надання Послуг субпідрядників,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субпідрядників такою ж мірою, як і за свої власні дії.</w:t>
      </w:r>
    </w:p>
    <w:p w:rsidR="00184EE9" w:rsidRPr="00CC1792" w:rsidRDefault="00184EE9" w:rsidP="00184EE9">
      <w:pPr>
        <w:spacing w:line="240" w:lineRule="atLeast"/>
        <w:ind w:firstLine="708"/>
        <w:jc w:val="both"/>
        <w:rPr>
          <w:spacing w:val="6"/>
          <w:sz w:val="26"/>
          <w:szCs w:val="26"/>
        </w:rPr>
      </w:pPr>
      <w:r w:rsidRPr="00CC1792">
        <w:rPr>
          <w:spacing w:val="6"/>
          <w:sz w:val="26"/>
          <w:szCs w:val="26"/>
        </w:rPr>
        <w:t>6.1.11. Нести відповідальність за достовірність наданих документів, якість наданих Послуг, застосованих матеріалів та устаткування, їх відповідність вимогам, встановленим нормативними документами (сертифікати якості, тощо) і локальним кошторисом.</w:t>
      </w:r>
    </w:p>
    <w:p w:rsidR="00184EE9" w:rsidRPr="00CC1792" w:rsidRDefault="00184EE9" w:rsidP="00184EE9">
      <w:pPr>
        <w:spacing w:line="240" w:lineRule="atLeast"/>
        <w:ind w:left="708"/>
        <w:contextualSpacing/>
        <w:jc w:val="both"/>
        <w:rPr>
          <w:rFonts w:eastAsia="Calibri"/>
          <w:i/>
          <w:spacing w:val="6"/>
          <w:sz w:val="26"/>
          <w:szCs w:val="26"/>
          <w:lang w:eastAsia="en-US"/>
        </w:rPr>
      </w:pPr>
      <w:r w:rsidRPr="00CC1792">
        <w:rPr>
          <w:rFonts w:eastAsia="Calibri"/>
          <w:i/>
          <w:spacing w:val="6"/>
          <w:sz w:val="26"/>
          <w:szCs w:val="26"/>
          <w:lang w:eastAsia="en-US"/>
        </w:rPr>
        <w:t>6.2</w:t>
      </w:r>
      <w:r>
        <w:rPr>
          <w:rFonts w:eastAsia="Calibri"/>
          <w:i/>
          <w:spacing w:val="6"/>
          <w:sz w:val="26"/>
          <w:szCs w:val="26"/>
          <w:lang w:eastAsia="en-US"/>
        </w:rPr>
        <w:t xml:space="preserve">. </w:t>
      </w:r>
      <w:r w:rsidRPr="00CC1792">
        <w:rPr>
          <w:rFonts w:eastAsia="Calibri"/>
          <w:i/>
          <w:spacing w:val="6"/>
          <w:sz w:val="26"/>
          <w:szCs w:val="26"/>
          <w:lang w:eastAsia="en-US"/>
        </w:rPr>
        <w:t>Права Виконавця:</w:t>
      </w:r>
    </w:p>
    <w:p w:rsidR="00184EE9" w:rsidRPr="00CC1792" w:rsidRDefault="00184EE9" w:rsidP="00184EE9">
      <w:pPr>
        <w:ind w:firstLine="708"/>
        <w:contextualSpacing/>
        <w:jc w:val="both"/>
        <w:rPr>
          <w:rFonts w:eastAsia="Calibri"/>
          <w:spacing w:val="6"/>
          <w:sz w:val="26"/>
          <w:szCs w:val="26"/>
          <w:lang w:eastAsia="en-US"/>
        </w:rPr>
      </w:pPr>
      <w:r w:rsidRPr="00CC1792">
        <w:rPr>
          <w:rFonts w:eastAsia="Calibri"/>
          <w:spacing w:val="6"/>
          <w:sz w:val="26"/>
          <w:szCs w:val="26"/>
          <w:lang w:eastAsia="en-US"/>
        </w:rPr>
        <w:t>6.2.1. Своєчасно отримувати плату за надані Послуги.</w:t>
      </w:r>
    </w:p>
    <w:p w:rsidR="00184EE9" w:rsidRPr="00CC1792" w:rsidRDefault="00184EE9" w:rsidP="00184EE9">
      <w:pPr>
        <w:numPr>
          <w:ilvl w:val="2"/>
          <w:numId w:val="16"/>
        </w:numPr>
        <w:spacing w:after="200"/>
        <w:contextualSpacing/>
        <w:jc w:val="both"/>
        <w:rPr>
          <w:rFonts w:eastAsia="Calibri"/>
          <w:spacing w:val="6"/>
          <w:sz w:val="26"/>
          <w:szCs w:val="26"/>
          <w:lang w:eastAsia="en-US"/>
        </w:rPr>
      </w:pPr>
      <w:r w:rsidRPr="00CC1792">
        <w:rPr>
          <w:rFonts w:eastAsia="Calibri"/>
          <w:spacing w:val="6"/>
          <w:sz w:val="26"/>
          <w:szCs w:val="26"/>
          <w:lang w:eastAsia="en-US"/>
        </w:rPr>
        <w:lastRenderedPageBreak/>
        <w:t>Отримувати від Замовника доступ до об’єкту для надання Послуг.</w:t>
      </w:r>
    </w:p>
    <w:p w:rsidR="00184EE9" w:rsidRPr="00CC1792" w:rsidRDefault="00184EE9" w:rsidP="00184EE9">
      <w:pPr>
        <w:spacing w:after="240"/>
        <w:ind w:firstLine="708"/>
        <w:contextualSpacing/>
        <w:jc w:val="both"/>
        <w:rPr>
          <w:rFonts w:eastAsia="Calibri"/>
          <w:spacing w:val="6"/>
          <w:sz w:val="26"/>
          <w:szCs w:val="26"/>
          <w:lang w:eastAsia="en-US"/>
        </w:rPr>
      </w:pPr>
      <w:r w:rsidRPr="00CC1792">
        <w:rPr>
          <w:rFonts w:eastAsia="Calibri"/>
          <w:spacing w:val="6"/>
          <w:sz w:val="26"/>
          <w:szCs w:val="26"/>
          <w:lang w:eastAsia="en-US"/>
        </w:rPr>
        <w:t>6.2.3. Залучати до виконання Договору субпідрядників за узгодженням із Замовником.</w:t>
      </w:r>
    </w:p>
    <w:p w:rsidR="00184EE9" w:rsidRPr="00CC1792" w:rsidRDefault="00184EE9" w:rsidP="00184EE9">
      <w:pPr>
        <w:spacing w:after="240"/>
        <w:ind w:firstLine="708"/>
        <w:contextualSpacing/>
        <w:jc w:val="both"/>
        <w:rPr>
          <w:rFonts w:eastAsia="Calibri"/>
          <w:i/>
          <w:spacing w:val="6"/>
          <w:sz w:val="26"/>
          <w:szCs w:val="26"/>
          <w:lang w:eastAsia="en-US"/>
        </w:rPr>
      </w:pPr>
      <w:r w:rsidRPr="00CC1792">
        <w:rPr>
          <w:rFonts w:eastAsia="Calibri"/>
          <w:i/>
          <w:spacing w:val="6"/>
          <w:sz w:val="26"/>
          <w:szCs w:val="26"/>
          <w:lang w:eastAsia="en-US"/>
        </w:rPr>
        <w:t>6.3.</w:t>
      </w:r>
      <w:r w:rsidRPr="00CC1792">
        <w:rPr>
          <w:rFonts w:eastAsia="Calibri"/>
          <w:b/>
          <w:i/>
          <w:spacing w:val="6"/>
          <w:sz w:val="26"/>
          <w:szCs w:val="26"/>
          <w:lang w:eastAsia="en-US"/>
        </w:rPr>
        <w:t xml:space="preserve"> </w:t>
      </w:r>
      <w:r w:rsidRPr="00CC1792">
        <w:rPr>
          <w:rFonts w:eastAsia="Calibri"/>
          <w:i/>
          <w:spacing w:val="6"/>
          <w:sz w:val="26"/>
          <w:szCs w:val="26"/>
          <w:lang w:eastAsia="en-US"/>
        </w:rPr>
        <w:t>Обов'язки Замовника:</w:t>
      </w:r>
    </w:p>
    <w:p w:rsidR="00184EE9" w:rsidRPr="00CC1792" w:rsidRDefault="00184EE9" w:rsidP="00184EE9">
      <w:pPr>
        <w:ind w:firstLine="708"/>
        <w:jc w:val="both"/>
        <w:rPr>
          <w:rFonts w:eastAsia="Calibri"/>
          <w:spacing w:val="6"/>
          <w:sz w:val="26"/>
          <w:szCs w:val="26"/>
          <w:lang w:eastAsia="en-US"/>
        </w:rPr>
      </w:pPr>
      <w:r w:rsidRPr="00CC1792">
        <w:rPr>
          <w:rFonts w:eastAsia="Calibri"/>
          <w:spacing w:val="6"/>
          <w:sz w:val="26"/>
          <w:szCs w:val="26"/>
          <w:lang w:eastAsia="en-US"/>
        </w:rPr>
        <w:t xml:space="preserve">6.3.1. Своєчасно здійснювати оплату Виконавцю за надані Послуги, на умовах  та в порядку зазначеному в р. 4 цього Договору, згідно Актів </w:t>
      </w:r>
      <w:r w:rsidRPr="00CC1792">
        <w:rPr>
          <w:noProof/>
          <w:sz w:val="26"/>
          <w:szCs w:val="26"/>
        </w:rPr>
        <w:t>приймання виконаних будівельних  робіт.</w:t>
      </w:r>
    </w:p>
    <w:p w:rsidR="00184EE9" w:rsidRPr="00CC1792" w:rsidRDefault="00184EE9" w:rsidP="00184EE9">
      <w:pPr>
        <w:ind w:left="708"/>
        <w:jc w:val="both"/>
        <w:rPr>
          <w:rFonts w:eastAsia="Calibri"/>
          <w:spacing w:val="6"/>
          <w:sz w:val="26"/>
          <w:szCs w:val="26"/>
          <w:lang w:eastAsia="en-US"/>
        </w:rPr>
      </w:pPr>
      <w:r w:rsidRPr="00CC1792">
        <w:rPr>
          <w:rFonts w:eastAsia="Calibri"/>
          <w:spacing w:val="6"/>
          <w:sz w:val="26"/>
          <w:szCs w:val="26"/>
          <w:lang w:eastAsia="en-US"/>
        </w:rPr>
        <w:t>6.3.2  Надавати Виконавцю доступ до об’єкту для надання Послуг.</w:t>
      </w:r>
    </w:p>
    <w:p w:rsidR="00184EE9" w:rsidRPr="00CC1792" w:rsidRDefault="00184EE9" w:rsidP="00184EE9">
      <w:pPr>
        <w:ind w:firstLine="708"/>
        <w:jc w:val="both"/>
        <w:rPr>
          <w:rFonts w:eastAsia="Calibri"/>
          <w:spacing w:val="6"/>
          <w:sz w:val="26"/>
          <w:szCs w:val="26"/>
          <w:lang w:eastAsia="en-US"/>
        </w:rPr>
      </w:pPr>
      <w:r w:rsidRPr="00CC1792">
        <w:rPr>
          <w:rFonts w:eastAsia="Calibri"/>
          <w:spacing w:val="6"/>
          <w:sz w:val="26"/>
          <w:szCs w:val="26"/>
          <w:lang w:eastAsia="en-US"/>
        </w:rPr>
        <w:t xml:space="preserve">6.3.3. Підписувати Акти </w:t>
      </w:r>
      <w:r w:rsidRPr="00CC1792">
        <w:rPr>
          <w:noProof/>
          <w:sz w:val="26"/>
          <w:szCs w:val="26"/>
        </w:rPr>
        <w:t>приймання виконаних будівельних робіт</w:t>
      </w:r>
      <w:r w:rsidRPr="00CC1792">
        <w:rPr>
          <w:rFonts w:eastAsia="Calibri"/>
          <w:spacing w:val="6"/>
          <w:sz w:val="26"/>
          <w:szCs w:val="26"/>
          <w:lang w:eastAsia="en-US"/>
        </w:rPr>
        <w:t xml:space="preserve"> протягом 5</w:t>
      </w:r>
      <w:r w:rsidRPr="00CC1792">
        <w:rPr>
          <w:noProof/>
          <w:sz w:val="26"/>
          <w:szCs w:val="26"/>
        </w:rPr>
        <w:t xml:space="preserve">(п'яти) </w:t>
      </w:r>
      <w:r w:rsidRPr="00CC1792">
        <w:rPr>
          <w:rFonts w:eastAsia="Calibri"/>
          <w:spacing w:val="6"/>
          <w:sz w:val="26"/>
          <w:szCs w:val="26"/>
          <w:lang w:eastAsia="en-US"/>
        </w:rPr>
        <w:t xml:space="preserve"> робочих днів з моменту отримання, або  повернути без підпису з письмовим обґрунтуванням причини відмови від їх підписання.</w:t>
      </w:r>
    </w:p>
    <w:p w:rsidR="00184EE9" w:rsidRPr="00CC1792" w:rsidRDefault="00184EE9" w:rsidP="00184EE9">
      <w:pPr>
        <w:spacing w:line="240" w:lineRule="atLeast"/>
        <w:ind w:left="708"/>
        <w:jc w:val="both"/>
        <w:rPr>
          <w:rFonts w:eastAsia="Calibri"/>
          <w:spacing w:val="6"/>
          <w:sz w:val="26"/>
          <w:szCs w:val="26"/>
          <w:lang w:eastAsia="en-US"/>
        </w:rPr>
      </w:pPr>
      <w:r w:rsidRPr="00CC1792">
        <w:rPr>
          <w:rFonts w:eastAsia="Calibri"/>
          <w:spacing w:val="6"/>
          <w:sz w:val="26"/>
          <w:szCs w:val="26"/>
          <w:lang w:eastAsia="en-US"/>
        </w:rPr>
        <w:t>6.3.3.Негайно повідомити Виконавця про виявлені недоліки в роботі.</w:t>
      </w:r>
    </w:p>
    <w:p w:rsidR="00184EE9" w:rsidRPr="00CC1792" w:rsidRDefault="00184EE9" w:rsidP="00184EE9">
      <w:pPr>
        <w:spacing w:line="240" w:lineRule="atLeast"/>
        <w:ind w:left="354" w:firstLine="354"/>
        <w:contextualSpacing/>
        <w:jc w:val="both"/>
        <w:rPr>
          <w:rFonts w:eastAsia="Calibri"/>
          <w:i/>
          <w:spacing w:val="2"/>
          <w:sz w:val="26"/>
          <w:szCs w:val="26"/>
          <w:lang w:eastAsia="en-US"/>
        </w:rPr>
      </w:pPr>
      <w:r w:rsidRPr="00CC1792">
        <w:rPr>
          <w:rFonts w:eastAsia="Calibri"/>
          <w:i/>
          <w:spacing w:val="2"/>
          <w:sz w:val="26"/>
          <w:szCs w:val="26"/>
          <w:lang w:eastAsia="en-US"/>
        </w:rPr>
        <w:t>6.</w:t>
      </w:r>
      <w:r>
        <w:rPr>
          <w:rFonts w:eastAsia="Calibri"/>
          <w:i/>
          <w:spacing w:val="2"/>
          <w:sz w:val="26"/>
          <w:szCs w:val="26"/>
          <w:lang w:eastAsia="en-US"/>
        </w:rPr>
        <w:t xml:space="preserve">4. </w:t>
      </w:r>
      <w:r w:rsidRPr="00CC1792">
        <w:rPr>
          <w:rFonts w:eastAsia="Calibri"/>
          <w:i/>
          <w:spacing w:val="2"/>
          <w:sz w:val="26"/>
          <w:szCs w:val="26"/>
          <w:lang w:eastAsia="en-US"/>
        </w:rPr>
        <w:t xml:space="preserve"> Права Замовника:</w:t>
      </w:r>
    </w:p>
    <w:p w:rsidR="00184EE9" w:rsidRPr="00CC1792" w:rsidRDefault="00184EE9" w:rsidP="00184EE9">
      <w:pPr>
        <w:ind w:firstLine="709"/>
        <w:contextualSpacing/>
        <w:jc w:val="both"/>
        <w:rPr>
          <w:rFonts w:eastAsia="Calibri"/>
          <w:spacing w:val="2"/>
          <w:sz w:val="26"/>
          <w:szCs w:val="26"/>
          <w:lang w:eastAsia="en-US"/>
        </w:rPr>
      </w:pPr>
      <w:r w:rsidRPr="00CC1792">
        <w:rPr>
          <w:rFonts w:eastAsia="Calibri"/>
          <w:spacing w:val="2"/>
          <w:sz w:val="26"/>
          <w:szCs w:val="26"/>
          <w:lang w:eastAsia="en-US"/>
        </w:rPr>
        <w:t>6.4.1. Приймати від Виконавця надані Послуги шляхом підписання Акту</w:t>
      </w:r>
      <w:r w:rsidRPr="00CC1792">
        <w:rPr>
          <w:noProof/>
          <w:sz w:val="26"/>
          <w:szCs w:val="26"/>
        </w:rPr>
        <w:t xml:space="preserve"> приймання  виконаних будівельних робіт</w:t>
      </w:r>
      <w:r w:rsidRPr="00CC1792">
        <w:rPr>
          <w:rFonts w:eastAsia="Calibri"/>
          <w:spacing w:val="2"/>
          <w:sz w:val="26"/>
          <w:szCs w:val="26"/>
          <w:lang w:eastAsia="en-US"/>
        </w:rPr>
        <w:t>, якщо Послуги  відповідають умовам Договору, і оплачувати їх в розмірах і в строк, передбачені цим Договором.</w:t>
      </w:r>
    </w:p>
    <w:p w:rsidR="00184EE9" w:rsidRPr="00CC1792" w:rsidRDefault="00184EE9" w:rsidP="00184EE9">
      <w:pPr>
        <w:ind w:firstLine="709"/>
        <w:contextualSpacing/>
        <w:jc w:val="both"/>
        <w:rPr>
          <w:rFonts w:eastAsia="Calibri"/>
          <w:spacing w:val="2"/>
          <w:sz w:val="26"/>
          <w:szCs w:val="26"/>
          <w:lang w:eastAsia="en-US"/>
        </w:rPr>
      </w:pPr>
      <w:r w:rsidRPr="00CC1792">
        <w:rPr>
          <w:rFonts w:eastAsia="Calibri"/>
          <w:spacing w:val="2"/>
          <w:sz w:val="26"/>
          <w:szCs w:val="26"/>
          <w:lang w:eastAsia="en-US"/>
        </w:rPr>
        <w:t>6.4.2. Вимагати від Виконавця з відповідним обґрунтуванням відсторонення від над</w:t>
      </w:r>
      <w:r w:rsidR="00022CB4">
        <w:rPr>
          <w:rFonts w:eastAsia="Calibri"/>
          <w:spacing w:val="2"/>
          <w:sz w:val="26"/>
          <w:szCs w:val="26"/>
          <w:lang w:eastAsia="en-US"/>
        </w:rPr>
        <w:t>а</w:t>
      </w:r>
      <w:r w:rsidRPr="00CC1792">
        <w:rPr>
          <w:rFonts w:eastAsia="Calibri"/>
          <w:spacing w:val="2"/>
          <w:sz w:val="26"/>
          <w:szCs w:val="26"/>
          <w:lang w:eastAsia="en-US"/>
        </w:rPr>
        <w:t>вання п</w:t>
      </w:r>
      <w:r w:rsidR="00022CB4">
        <w:rPr>
          <w:rFonts w:eastAsia="Calibri"/>
          <w:spacing w:val="2"/>
          <w:sz w:val="26"/>
          <w:szCs w:val="26"/>
          <w:lang w:eastAsia="en-US"/>
        </w:rPr>
        <w:t>о</w:t>
      </w:r>
      <w:r w:rsidRPr="00CC1792">
        <w:rPr>
          <w:rFonts w:eastAsia="Calibri"/>
          <w:spacing w:val="2"/>
          <w:sz w:val="26"/>
          <w:szCs w:val="26"/>
          <w:lang w:eastAsia="en-US"/>
        </w:rPr>
        <w:t>слуг робітників та інженерно-технічних працівників у випадках їх недостатньої кваліфікації, порушень технологічної дисципліни, порушень правил і норм техніки безпеки.</w:t>
      </w:r>
    </w:p>
    <w:p w:rsidR="00184EE9" w:rsidRPr="00CC1792" w:rsidRDefault="00184EE9" w:rsidP="00184EE9">
      <w:pPr>
        <w:ind w:firstLine="709"/>
        <w:jc w:val="both"/>
        <w:rPr>
          <w:spacing w:val="2"/>
          <w:sz w:val="26"/>
          <w:szCs w:val="26"/>
        </w:rPr>
      </w:pPr>
      <w:r w:rsidRPr="00CC1792">
        <w:rPr>
          <w:spacing w:val="2"/>
          <w:sz w:val="26"/>
          <w:szCs w:val="26"/>
        </w:rPr>
        <w:t>6.4.3.  Достроково розірвати Договір з відшкодуванням збитків, якщо Виконавець зі своєї вини:</w:t>
      </w:r>
    </w:p>
    <w:p w:rsidR="00184EE9" w:rsidRPr="00CC1792" w:rsidRDefault="00184EE9" w:rsidP="00184EE9">
      <w:pPr>
        <w:jc w:val="both"/>
        <w:rPr>
          <w:spacing w:val="2"/>
          <w:sz w:val="26"/>
          <w:szCs w:val="26"/>
        </w:rPr>
      </w:pPr>
      <w:r w:rsidRPr="00CC1792">
        <w:rPr>
          <w:spacing w:val="2"/>
          <w:sz w:val="26"/>
          <w:szCs w:val="26"/>
        </w:rPr>
        <w:t>- не розпочав надання Послуг протягом 15 (</w:t>
      </w:r>
      <w:r w:rsidRPr="00CC1792">
        <w:rPr>
          <w:noProof/>
          <w:sz w:val="26"/>
          <w:szCs w:val="26"/>
        </w:rPr>
        <w:t>п'</w:t>
      </w:r>
      <w:r w:rsidRPr="00CC1792">
        <w:rPr>
          <w:spacing w:val="2"/>
          <w:sz w:val="26"/>
          <w:szCs w:val="26"/>
        </w:rPr>
        <w:t>ятнадцяти) календарних  днів з дня, коли він повинен згідно з Договором розпочати їх виконання;</w:t>
      </w:r>
    </w:p>
    <w:p w:rsidR="00184EE9" w:rsidRPr="00CC1792" w:rsidRDefault="00184EE9" w:rsidP="00184EE9">
      <w:pPr>
        <w:jc w:val="both"/>
        <w:rPr>
          <w:spacing w:val="2"/>
          <w:sz w:val="26"/>
          <w:szCs w:val="26"/>
        </w:rPr>
      </w:pPr>
      <w:r w:rsidRPr="00CC1792">
        <w:rPr>
          <w:spacing w:val="2"/>
          <w:sz w:val="26"/>
          <w:szCs w:val="26"/>
        </w:rPr>
        <w:t>- допустив відставання темпів надання Послуг від передбачених графіком на 15(</w:t>
      </w:r>
      <w:r w:rsidRPr="00CC1792">
        <w:rPr>
          <w:noProof/>
          <w:sz w:val="26"/>
          <w:szCs w:val="26"/>
        </w:rPr>
        <w:t>п'</w:t>
      </w:r>
      <w:r w:rsidRPr="00CC1792">
        <w:rPr>
          <w:spacing w:val="2"/>
          <w:sz w:val="26"/>
          <w:szCs w:val="26"/>
        </w:rPr>
        <w:t>ятнадцять) календарних днів;</w:t>
      </w:r>
    </w:p>
    <w:p w:rsidR="00184EE9" w:rsidRPr="00CC1792" w:rsidRDefault="00184EE9" w:rsidP="00184EE9">
      <w:pPr>
        <w:jc w:val="both"/>
        <w:rPr>
          <w:spacing w:val="2"/>
          <w:sz w:val="26"/>
          <w:szCs w:val="26"/>
        </w:rPr>
      </w:pPr>
      <w:r w:rsidRPr="00CC1792">
        <w:rPr>
          <w:spacing w:val="2"/>
          <w:sz w:val="26"/>
          <w:szCs w:val="26"/>
        </w:rPr>
        <w:t>- надав Послуги з істотними недоліками і не забезпечив їх усунення у визначений Замовником строк;</w:t>
      </w:r>
    </w:p>
    <w:p w:rsidR="00184EE9" w:rsidRPr="00CC1792" w:rsidRDefault="00184EE9" w:rsidP="00184EE9">
      <w:pPr>
        <w:jc w:val="both"/>
        <w:rPr>
          <w:spacing w:val="2"/>
          <w:sz w:val="26"/>
          <w:szCs w:val="26"/>
        </w:rPr>
      </w:pPr>
      <w:r w:rsidRPr="00CC1792">
        <w:rPr>
          <w:spacing w:val="2"/>
          <w:sz w:val="26"/>
          <w:szCs w:val="26"/>
        </w:rPr>
        <w:t>- допустив недоліки (дефекти), які виключають можливість використання об'єкта та не можуть бути усунуті Виконавцем.</w:t>
      </w:r>
    </w:p>
    <w:p w:rsidR="00184EE9" w:rsidRPr="00CC1792" w:rsidRDefault="00184EE9" w:rsidP="00184EE9">
      <w:pPr>
        <w:jc w:val="both"/>
        <w:rPr>
          <w:spacing w:val="2"/>
          <w:sz w:val="26"/>
          <w:szCs w:val="26"/>
        </w:rPr>
      </w:pPr>
      <w:r w:rsidRPr="00CC1792">
        <w:rPr>
          <w:spacing w:val="2"/>
          <w:sz w:val="26"/>
          <w:szCs w:val="26"/>
        </w:rPr>
        <w:t>- у разі невиконання Виконавцем взятих на себе зобов’язань, повідомивши про це його у строк 10 (десять) календарних днів.</w:t>
      </w:r>
    </w:p>
    <w:p w:rsidR="00184EE9" w:rsidRPr="00CC1792" w:rsidRDefault="00184EE9" w:rsidP="00184EE9">
      <w:pPr>
        <w:ind w:firstLine="709"/>
        <w:jc w:val="both"/>
        <w:rPr>
          <w:spacing w:val="2"/>
          <w:sz w:val="26"/>
          <w:szCs w:val="26"/>
        </w:rPr>
      </w:pPr>
      <w:r w:rsidRPr="00CC1792">
        <w:rPr>
          <w:spacing w:val="2"/>
          <w:sz w:val="26"/>
          <w:szCs w:val="26"/>
        </w:rPr>
        <w:t>6.4.4. У разі виявлення невідповідності наданих Послуг установленим вимогам вимагати від Виконавця усунення допущених недоліків або зупинення надання Послуг з відшкодуванням збитків.</w:t>
      </w:r>
    </w:p>
    <w:p w:rsidR="00184EE9" w:rsidRPr="00CC1792" w:rsidRDefault="00184EE9" w:rsidP="00184EE9">
      <w:pPr>
        <w:ind w:firstLine="709"/>
        <w:jc w:val="both"/>
        <w:rPr>
          <w:rFonts w:eastAsia="Calibri"/>
          <w:spacing w:val="2"/>
          <w:sz w:val="26"/>
          <w:szCs w:val="26"/>
          <w:lang w:eastAsia="en-US"/>
        </w:rPr>
      </w:pPr>
      <w:r w:rsidRPr="00CC1792">
        <w:rPr>
          <w:spacing w:val="2"/>
          <w:sz w:val="26"/>
          <w:szCs w:val="26"/>
        </w:rPr>
        <w:t xml:space="preserve">6.4.5. </w:t>
      </w:r>
      <w:r w:rsidRPr="00CC1792">
        <w:rPr>
          <w:rFonts w:eastAsia="Calibri"/>
          <w:spacing w:val="2"/>
          <w:sz w:val="26"/>
          <w:szCs w:val="26"/>
          <w:lang w:eastAsia="en-US"/>
        </w:rPr>
        <w:t>Контролювати порядок та термін надання Послуг згідно умов Договору.</w:t>
      </w:r>
    </w:p>
    <w:p w:rsidR="00184EE9" w:rsidRPr="00CC1792" w:rsidRDefault="00184EE9" w:rsidP="00184EE9">
      <w:pPr>
        <w:ind w:firstLine="709"/>
        <w:jc w:val="both"/>
        <w:rPr>
          <w:rFonts w:eastAsia="Calibri"/>
          <w:spacing w:val="2"/>
          <w:sz w:val="26"/>
          <w:szCs w:val="26"/>
          <w:lang w:eastAsia="en-US"/>
        </w:rPr>
      </w:pPr>
    </w:p>
    <w:p w:rsidR="00184EE9" w:rsidRPr="00CC1792" w:rsidRDefault="00184EE9" w:rsidP="00184EE9">
      <w:pPr>
        <w:jc w:val="center"/>
        <w:rPr>
          <w:b/>
          <w:noProof/>
          <w:spacing w:val="4"/>
          <w:sz w:val="26"/>
          <w:szCs w:val="26"/>
        </w:rPr>
      </w:pPr>
      <w:r w:rsidRPr="00CC1792">
        <w:rPr>
          <w:b/>
          <w:noProof/>
          <w:spacing w:val="4"/>
          <w:sz w:val="26"/>
          <w:szCs w:val="26"/>
        </w:rPr>
        <w:t>7. Конфеденційність</w:t>
      </w:r>
    </w:p>
    <w:p w:rsidR="00184EE9" w:rsidRPr="00CC1792" w:rsidRDefault="00184EE9" w:rsidP="00184EE9">
      <w:pPr>
        <w:ind w:firstLine="708"/>
        <w:jc w:val="both"/>
        <w:rPr>
          <w:b/>
          <w:noProof/>
          <w:spacing w:val="4"/>
          <w:sz w:val="26"/>
          <w:szCs w:val="26"/>
        </w:rPr>
      </w:pPr>
      <w:r w:rsidRPr="00CC1792">
        <w:rPr>
          <w:noProof/>
          <w:spacing w:val="4"/>
          <w:sz w:val="26"/>
          <w:szCs w:val="26"/>
        </w:rPr>
        <w:t xml:space="preserve">7.1. Виконавець </w:t>
      </w:r>
      <w:r w:rsidRPr="00CC1792">
        <w:rPr>
          <w:noProof/>
          <w:spacing w:val="26"/>
          <w:sz w:val="26"/>
          <w:szCs w:val="26"/>
        </w:rPr>
        <w:t xml:space="preserve">не </w:t>
      </w:r>
      <w:r w:rsidRPr="00CC1792">
        <w:rPr>
          <w:noProof/>
          <w:spacing w:val="4"/>
          <w:sz w:val="26"/>
          <w:szCs w:val="26"/>
        </w:rPr>
        <w:t>повинен без одержання попередньої письмової згоди Замовника  передавати третім особам Договір або будь-які його умови, або  iнформацiю, подану Замовником, за винятком ociб, правомочних перевiряти господарчу та фiнансову дiяльн</w:t>
      </w:r>
      <w:r w:rsidRPr="00CC1792">
        <w:rPr>
          <w:noProof/>
          <w:sz w:val="26"/>
          <w:szCs w:val="26"/>
        </w:rPr>
        <w:t>i</w:t>
      </w:r>
      <w:r w:rsidRPr="00CC1792">
        <w:rPr>
          <w:noProof/>
          <w:spacing w:val="4"/>
          <w:sz w:val="26"/>
          <w:szCs w:val="26"/>
        </w:rPr>
        <w:t>сть Виконавця на законних підставах.</w:t>
      </w:r>
    </w:p>
    <w:p w:rsidR="00184EE9" w:rsidRPr="00CC1792" w:rsidRDefault="00184EE9" w:rsidP="00184EE9">
      <w:pPr>
        <w:tabs>
          <w:tab w:val="left" w:pos="0"/>
          <w:tab w:val="left" w:pos="9024"/>
        </w:tabs>
        <w:ind w:right="-48"/>
        <w:jc w:val="center"/>
        <w:rPr>
          <w:b/>
          <w:noProof/>
          <w:spacing w:val="4"/>
          <w:sz w:val="26"/>
          <w:szCs w:val="26"/>
        </w:rPr>
      </w:pPr>
    </w:p>
    <w:p w:rsidR="00184EE9" w:rsidRDefault="00184EE9" w:rsidP="00184EE9">
      <w:pPr>
        <w:tabs>
          <w:tab w:val="left" w:pos="0"/>
          <w:tab w:val="left" w:pos="9024"/>
        </w:tabs>
        <w:ind w:right="-48"/>
        <w:jc w:val="center"/>
        <w:rPr>
          <w:b/>
          <w:noProof/>
          <w:spacing w:val="4"/>
          <w:sz w:val="26"/>
          <w:szCs w:val="26"/>
        </w:rPr>
      </w:pPr>
      <w:r w:rsidRPr="00CC1792">
        <w:rPr>
          <w:b/>
          <w:noProof/>
          <w:spacing w:val="4"/>
          <w:sz w:val="26"/>
          <w:szCs w:val="26"/>
        </w:rPr>
        <w:t>8. Майнова відповiдальн</w:t>
      </w:r>
      <w:r w:rsidRPr="00CC1792">
        <w:rPr>
          <w:b/>
          <w:noProof/>
          <w:spacing w:val="12"/>
          <w:sz w:val="26"/>
          <w:szCs w:val="26"/>
        </w:rPr>
        <w:t>i</w:t>
      </w:r>
      <w:r w:rsidRPr="00CC1792">
        <w:rPr>
          <w:b/>
          <w:noProof/>
          <w:spacing w:val="4"/>
          <w:sz w:val="26"/>
          <w:szCs w:val="26"/>
        </w:rPr>
        <w:t>сть</w:t>
      </w:r>
    </w:p>
    <w:p w:rsidR="00184EE9" w:rsidRDefault="00184EE9" w:rsidP="00184EE9">
      <w:pPr>
        <w:ind w:firstLine="709"/>
        <w:jc w:val="both"/>
        <w:rPr>
          <w:noProof/>
          <w:spacing w:val="4"/>
          <w:sz w:val="26"/>
          <w:szCs w:val="26"/>
        </w:rPr>
      </w:pPr>
      <w:r w:rsidRPr="00CC1792">
        <w:rPr>
          <w:noProof/>
          <w:spacing w:val="4"/>
          <w:sz w:val="26"/>
          <w:szCs w:val="26"/>
        </w:rPr>
        <w:t xml:space="preserve">8.1. Виконавець несе майнову вiдповiдальнiсть за надані Послуги, їх якість до </w:t>
      </w:r>
      <w:r w:rsidRPr="00CC1792">
        <w:rPr>
          <w:noProof/>
          <w:sz w:val="26"/>
          <w:szCs w:val="26"/>
        </w:rPr>
        <w:t>п</w:t>
      </w:r>
      <w:r w:rsidRPr="00CC1792">
        <w:rPr>
          <w:noProof/>
          <w:spacing w:val="12"/>
          <w:sz w:val="26"/>
          <w:szCs w:val="26"/>
        </w:rPr>
        <w:t>i</w:t>
      </w:r>
      <w:r w:rsidRPr="00CC1792">
        <w:rPr>
          <w:noProof/>
          <w:spacing w:val="4"/>
          <w:sz w:val="26"/>
          <w:szCs w:val="26"/>
        </w:rPr>
        <w:t>дписання Акту приймання виконаних  будівельних робіт та за неналежну якість  наданих ним матеріалів.</w:t>
      </w:r>
    </w:p>
    <w:p w:rsidR="00022CB4" w:rsidRDefault="00022CB4" w:rsidP="00184EE9">
      <w:pPr>
        <w:ind w:firstLine="709"/>
        <w:jc w:val="both"/>
        <w:rPr>
          <w:noProof/>
          <w:spacing w:val="4"/>
          <w:sz w:val="26"/>
          <w:szCs w:val="26"/>
        </w:rPr>
      </w:pPr>
    </w:p>
    <w:p w:rsidR="00022CB4" w:rsidRPr="00CC1792" w:rsidRDefault="00022CB4" w:rsidP="00184EE9">
      <w:pPr>
        <w:ind w:firstLine="709"/>
        <w:jc w:val="both"/>
        <w:rPr>
          <w:noProof/>
          <w:spacing w:val="4"/>
          <w:sz w:val="26"/>
          <w:szCs w:val="26"/>
        </w:rPr>
      </w:pPr>
    </w:p>
    <w:p w:rsidR="00184EE9" w:rsidRPr="00CC1792" w:rsidRDefault="00184EE9" w:rsidP="00184EE9">
      <w:pPr>
        <w:ind w:firstLine="709"/>
        <w:jc w:val="both"/>
        <w:rPr>
          <w:noProof/>
          <w:spacing w:val="4"/>
          <w:sz w:val="26"/>
          <w:szCs w:val="26"/>
        </w:rPr>
      </w:pPr>
    </w:p>
    <w:p w:rsidR="00184EE9" w:rsidRPr="00CC1792" w:rsidRDefault="00184EE9" w:rsidP="00184EE9">
      <w:pPr>
        <w:ind w:firstLine="708"/>
        <w:outlineLvl w:val="2"/>
        <w:rPr>
          <w:b/>
          <w:bCs/>
          <w:sz w:val="26"/>
          <w:szCs w:val="26"/>
        </w:rPr>
      </w:pPr>
      <w:r w:rsidRPr="00CC1792">
        <w:rPr>
          <w:b/>
          <w:bCs/>
          <w:sz w:val="26"/>
          <w:szCs w:val="26"/>
        </w:rPr>
        <w:lastRenderedPageBreak/>
        <w:t>9 . Ризики знищення або пошкодження об'єкта будівництва та їх страхування</w:t>
      </w:r>
    </w:p>
    <w:p w:rsidR="00184EE9" w:rsidRPr="00CC1792" w:rsidRDefault="00184EE9" w:rsidP="00184EE9">
      <w:pPr>
        <w:ind w:firstLine="708"/>
        <w:jc w:val="both"/>
        <w:outlineLvl w:val="2"/>
        <w:rPr>
          <w:sz w:val="26"/>
          <w:szCs w:val="26"/>
        </w:rPr>
      </w:pPr>
      <w:r w:rsidRPr="00CC1792">
        <w:rPr>
          <w:b/>
          <w:bCs/>
          <w:sz w:val="26"/>
          <w:szCs w:val="26"/>
        </w:rPr>
        <w:t xml:space="preserve"> </w:t>
      </w:r>
      <w:r w:rsidRPr="00CC1792">
        <w:rPr>
          <w:sz w:val="26"/>
          <w:szCs w:val="26"/>
        </w:rPr>
        <w:t xml:space="preserve">9.1. Ризик випадкового знищення або пошкодження об'єкта будівництва до його прийняття Замовником несе </w:t>
      </w:r>
      <w:r w:rsidRPr="00CC1792">
        <w:rPr>
          <w:noProof/>
          <w:spacing w:val="4"/>
          <w:sz w:val="26"/>
          <w:szCs w:val="26"/>
        </w:rPr>
        <w:t>Виконавець</w:t>
      </w:r>
      <w:r w:rsidRPr="00CC1792">
        <w:rPr>
          <w:sz w:val="26"/>
          <w:szCs w:val="26"/>
        </w:rPr>
        <w:t xml:space="preserve">, крім випадків виникнення ризику внаслідок обставин, що залежали від Замовника.  </w:t>
      </w:r>
    </w:p>
    <w:p w:rsidR="00184EE9" w:rsidRPr="00CC1792" w:rsidRDefault="00184EE9" w:rsidP="00184EE9">
      <w:pPr>
        <w:ind w:firstLine="708"/>
        <w:jc w:val="both"/>
        <w:rPr>
          <w:sz w:val="26"/>
          <w:szCs w:val="26"/>
        </w:rPr>
      </w:pPr>
      <w:r w:rsidRPr="00CC1792">
        <w:rPr>
          <w:noProof/>
          <w:spacing w:val="4"/>
          <w:sz w:val="26"/>
          <w:szCs w:val="26"/>
        </w:rPr>
        <w:t>Виконавець</w:t>
      </w:r>
      <w:r w:rsidRPr="00CC1792">
        <w:rPr>
          <w:sz w:val="26"/>
          <w:szCs w:val="26"/>
        </w:rPr>
        <w:t xml:space="preserve"> зобов'язаний негайно повідомити Замовника про обставини, що </w:t>
      </w:r>
      <w:proofErr w:type="spellStart"/>
      <w:r w:rsidRPr="00CC1792">
        <w:rPr>
          <w:sz w:val="26"/>
          <w:szCs w:val="26"/>
        </w:rPr>
        <w:t>загро</w:t>
      </w:r>
      <w:proofErr w:type="spellEnd"/>
      <w:r w:rsidRPr="00CC1792">
        <w:rPr>
          <w:sz w:val="26"/>
          <w:szCs w:val="26"/>
        </w:rPr>
        <w:t xml:space="preserve">-жують знищенню або пошкодженню об'єкта будівництва, ризик якого несе Замовник, а Замовник протягом  5 </w:t>
      </w:r>
      <w:r w:rsidRPr="00CC1792">
        <w:rPr>
          <w:noProof/>
          <w:sz w:val="26"/>
          <w:szCs w:val="26"/>
        </w:rPr>
        <w:t xml:space="preserve">(п'яти) </w:t>
      </w:r>
      <w:r w:rsidRPr="00CC1792">
        <w:rPr>
          <w:rFonts w:eastAsia="Calibri"/>
          <w:spacing w:val="6"/>
          <w:sz w:val="26"/>
          <w:szCs w:val="26"/>
          <w:lang w:eastAsia="en-US"/>
        </w:rPr>
        <w:t>календарних</w:t>
      </w:r>
      <w:r w:rsidRPr="00CC1792">
        <w:rPr>
          <w:sz w:val="26"/>
          <w:szCs w:val="26"/>
        </w:rPr>
        <w:t xml:space="preserve"> днів після одержання повідомлення – прийняти та надати Виконавцю відповідне рішення. У разі необхідності Сторони </w:t>
      </w:r>
      <w:proofErr w:type="spellStart"/>
      <w:r w:rsidRPr="00CC1792">
        <w:rPr>
          <w:sz w:val="26"/>
          <w:szCs w:val="26"/>
        </w:rPr>
        <w:t>внесуть</w:t>
      </w:r>
      <w:proofErr w:type="spellEnd"/>
      <w:r w:rsidRPr="00CC1792">
        <w:rPr>
          <w:sz w:val="26"/>
          <w:szCs w:val="26"/>
        </w:rPr>
        <w:t xml:space="preserve"> відповідні зміни в умови Договору у зв'язку з появою цих обставин. </w:t>
      </w:r>
    </w:p>
    <w:p w:rsidR="00184EE9" w:rsidRPr="00CC1792" w:rsidRDefault="00184EE9" w:rsidP="00184EE9">
      <w:pPr>
        <w:ind w:firstLine="708"/>
        <w:jc w:val="both"/>
        <w:rPr>
          <w:sz w:val="26"/>
          <w:szCs w:val="26"/>
        </w:rPr>
      </w:pPr>
      <w:r w:rsidRPr="00CC1792">
        <w:rPr>
          <w:sz w:val="26"/>
          <w:szCs w:val="26"/>
        </w:rPr>
        <w:t xml:space="preserve">9.2. Повідомлення про пошкодження об'єкта будівництва, відповідальність за виникнення якого несе  </w:t>
      </w:r>
      <w:r w:rsidRPr="00CC1792">
        <w:rPr>
          <w:noProof/>
          <w:spacing w:val="4"/>
          <w:sz w:val="26"/>
          <w:szCs w:val="26"/>
        </w:rPr>
        <w:t>Виконавець</w:t>
      </w:r>
      <w:r w:rsidRPr="00CC1792">
        <w:rPr>
          <w:sz w:val="26"/>
          <w:szCs w:val="26"/>
        </w:rPr>
        <w:t>, надсилається Замовнику протягом 2</w:t>
      </w:r>
      <w:r w:rsidRPr="00CC1792">
        <w:rPr>
          <w:noProof/>
          <w:sz w:val="26"/>
          <w:szCs w:val="26"/>
        </w:rPr>
        <w:t xml:space="preserve">(двох) </w:t>
      </w:r>
      <w:r w:rsidRPr="00CC1792">
        <w:rPr>
          <w:rFonts w:eastAsia="Calibri"/>
          <w:spacing w:val="6"/>
          <w:sz w:val="26"/>
          <w:szCs w:val="26"/>
          <w:lang w:eastAsia="en-US"/>
        </w:rPr>
        <w:t>календарних</w:t>
      </w:r>
      <w:r w:rsidRPr="00CC1792">
        <w:rPr>
          <w:sz w:val="26"/>
          <w:szCs w:val="26"/>
        </w:rPr>
        <w:t xml:space="preserve"> днів після його виявлення. Пошкодження підлягає усуненню  </w:t>
      </w:r>
      <w:r w:rsidRPr="00CC1792">
        <w:rPr>
          <w:noProof/>
          <w:spacing w:val="4"/>
          <w:sz w:val="26"/>
          <w:szCs w:val="26"/>
        </w:rPr>
        <w:t>Виконавцем</w:t>
      </w:r>
      <w:r w:rsidRPr="00CC1792">
        <w:rPr>
          <w:sz w:val="26"/>
          <w:szCs w:val="26"/>
        </w:rPr>
        <w:t xml:space="preserve"> у строки, узгоджені Сторонами із урахуванням його складності та обсягів.  </w:t>
      </w:r>
      <w:r w:rsidRPr="00CC1792">
        <w:rPr>
          <w:noProof/>
          <w:spacing w:val="4"/>
          <w:sz w:val="26"/>
          <w:szCs w:val="26"/>
        </w:rPr>
        <w:t>Виконавець</w:t>
      </w:r>
      <w:r w:rsidRPr="00CC1792">
        <w:rPr>
          <w:sz w:val="26"/>
          <w:szCs w:val="26"/>
        </w:rPr>
        <w:t xml:space="preserve"> повідомляє Замовника про вжиті заходи протягом 2 </w:t>
      </w:r>
      <w:r w:rsidRPr="00CC1792">
        <w:rPr>
          <w:noProof/>
          <w:sz w:val="26"/>
          <w:szCs w:val="26"/>
        </w:rPr>
        <w:t xml:space="preserve">(двох) </w:t>
      </w:r>
      <w:r w:rsidRPr="00CC1792">
        <w:rPr>
          <w:rFonts w:eastAsia="Calibri"/>
          <w:spacing w:val="6"/>
          <w:sz w:val="26"/>
          <w:szCs w:val="26"/>
          <w:lang w:eastAsia="en-US"/>
        </w:rPr>
        <w:t>календарних</w:t>
      </w:r>
      <w:r w:rsidRPr="00CC1792">
        <w:rPr>
          <w:sz w:val="26"/>
          <w:szCs w:val="26"/>
        </w:rPr>
        <w:t xml:space="preserve"> днів після усунення пошкодження. </w:t>
      </w:r>
    </w:p>
    <w:p w:rsidR="00184EE9" w:rsidRPr="00CC1792" w:rsidRDefault="00184EE9" w:rsidP="00184EE9">
      <w:pPr>
        <w:jc w:val="center"/>
        <w:rPr>
          <w:b/>
          <w:noProof/>
          <w:sz w:val="26"/>
          <w:szCs w:val="26"/>
        </w:rPr>
      </w:pPr>
      <w:r w:rsidRPr="00CC1792">
        <w:rPr>
          <w:b/>
          <w:noProof/>
          <w:sz w:val="26"/>
          <w:szCs w:val="26"/>
        </w:rPr>
        <w:t>10. Відповідальність сторін</w:t>
      </w:r>
    </w:p>
    <w:p w:rsidR="00184EE9" w:rsidRPr="00CC1792" w:rsidRDefault="00184EE9" w:rsidP="00184EE9">
      <w:pPr>
        <w:ind w:firstLine="708"/>
        <w:jc w:val="both"/>
        <w:rPr>
          <w:noProof/>
          <w:sz w:val="26"/>
          <w:szCs w:val="26"/>
        </w:rPr>
      </w:pPr>
      <w:r w:rsidRPr="00CC1792">
        <w:rPr>
          <w:sz w:val="26"/>
          <w:szCs w:val="26"/>
        </w:rPr>
        <w:t xml:space="preserve"> </w:t>
      </w:r>
      <w:r w:rsidRPr="00CC1792">
        <w:rPr>
          <w:noProof/>
          <w:sz w:val="26"/>
          <w:szCs w:val="26"/>
        </w:rPr>
        <w:t>10.1. Сторони несуть відповідальність за невиконання або неналежне виконання своїх зобов’язань за цим Договором згідно з діючим законодавством України.</w:t>
      </w:r>
    </w:p>
    <w:p w:rsidR="00184EE9" w:rsidRPr="00CC1792" w:rsidRDefault="00184EE9" w:rsidP="00184EE9">
      <w:pPr>
        <w:ind w:firstLine="708"/>
        <w:jc w:val="both"/>
        <w:rPr>
          <w:sz w:val="26"/>
          <w:szCs w:val="26"/>
        </w:rPr>
      </w:pPr>
      <w:r w:rsidRPr="00CC1792">
        <w:rPr>
          <w:sz w:val="26"/>
          <w:szCs w:val="26"/>
        </w:rPr>
        <w:t xml:space="preserve">10.2. За порушення Виконавцем умов Договору  ним  сплачуються штрафні санкції  у розмірі 2-х облікових ставок НБУ, що діяла у період за який сплачується пеня від вартості невиконаних або дефектних робіт за кожен день затримки. </w:t>
      </w:r>
    </w:p>
    <w:p w:rsidR="00184EE9" w:rsidRPr="00CC1792" w:rsidRDefault="00184EE9" w:rsidP="00184EE9">
      <w:pPr>
        <w:ind w:firstLine="708"/>
        <w:jc w:val="both"/>
        <w:rPr>
          <w:sz w:val="26"/>
          <w:szCs w:val="26"/>
        </w:rPr>
      </w:pPr>
      <w:r w:rsidRPr="00CC1792">
        <w:rPr>
          <w:sz w:val="26"/>
          <w:szCs w:val="26"/>
        </w:rPr>
        <w:t xml:space="preserve"> </w:t>
      </w:r>
    </w:p>
    <w:p w:rsidR="00184EE9" w:rsidRPr="00CC1792" w:rsidRDefault="00184EE9" w:rsidP="00184EE9">
      <w:pPr>
        <w:ind w:left="360"/>
        <w:jc w:val="center"/>
        <w:rPr>
          <w:b/>
          <w:noProof/>
          <w:sz w:val="26"/>
          <w:szCs w:val="26"/>
        </w:rPr>
      </w:pPr>
      <w:r w:rsidRPr="00CC1792">
        <w:rPr>
          <w:b/>
          <w:noProof/>
          <w:sz w:val="26"/>
          <w:szCs w:val="26"/>
        </w:rPr>
        <w:t>11. Обставини непереборної сили</w:t>
      </w:r>
    </w:p>
    <w:p w:rsidR="00184EE9" w:rsidRPr="00CC1792" w:rsidRDefault="00184EE9" w:rsidP="00184EE9">
      <w:pPr>
        <w:ind w:firstLine="708"/>
        <w:jc w:val="both"/>
        <w:rPr>
          <w:noProof/>
          <w:sz w:val="26"/>
          <w:szCs w:val="26"/>
        </w:rPr>
      </w:pPr>
      <w:r w:rsidRPr="00CC1792">
        <w:rPr>
          <w:noProof/>
          <w:sz w:val="26"/>
          <w:szCs w:val="26"/>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впливають на виконання догвору.</w:t>
      </w:r>
    </w:p>
    <w:p w:rsidR="00184EE9" w:rsidRPr="00CC1792" w:rsidRDefault="00184EE9" w:rsidP="00184EE9">
      <w:pPr>
        <w:ind w:firstLine="708"/>
        <w:jc w:val="both"/>
        <w:rPr>
          <w:noProof/>
          <w:sz w:val="26"/>
          <w:szCs w:val="26"/>
        </w:rPr>
      </w:pPr>
      <w:r w:rsidRPr="00CC1792">
        <w:rPr>
          <w:noProof/>
          <w:sz w:val="26"/>
          <w:szCs w:val="26"/>
        </w:rPr>
        <w:t>11.2. Сторона, що не може виконувати зобов’язання за цим Договором унаслідок дії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184EE9" w:rsidRPr="00CC1792" w:rsidRDefault="00184EE9" w:rsidP="00184EE9">
      <w:pPr>
        <w:ind w:firstLine="708"/>
        <w:jc w:val="both"/>
        <w:rPr>
          <w:noProof/>
          <w:sz w:val="26"/>
          <w:szCs w:val="26"/>
        </w:rPr>
      </w:pPr>
      <w:r w:rsidRPr="00CC1792">
        <w:rPr>
          <w:noProof/>
          <w:sz w:val="26"/>
          <w:szCs w:val="26"/>
        </w:rPr>
        <w:t>11.3. Доказом виникнення обставин непереборної сили та строку її дії є документи, які видаються Торговельно-промисловою палатою України.</w:t>
      </w:r>
    </w:p>
    <w:p w:rsidR="00184EE9" w:rsidRPr="00CC1792" w:rsidRDefault="00184EE9" w:rsidP="00184EE9">
      <w:pPr>
        <w:ind w:firstLine="708"/>
        <w:jc w:val="both"/>
        <w:rPr>
          <w:noProof/>
          <w:sz w:val="26"/>
          <w:szCs w:val="26"/>
        </w:rPr>
      </w:pPr>
      <w:r w:rsidRPr="00CC1792">
        <w:rPr>
          <w:noProof/>
          <w:sz w:val="26"/>
          <w:szCs w:val="26"/>
        </w:rPr>
        <w:t xml:space="preserve">11.4. У разі коли строк дії  обставин непереборної сили  продовжується більше 10 (десяти) календарних днів, кожна із Сторін в установленому порядку має право  розірвати цей Договір. </w:t>
      </w:r>
    </w:p>
    <w:p w:rsidR="00184EE9" w:rsidRPr="00CC1792" w:rsidRDefault="00184EE9" w:rsidP="00184EE9">
      <w:pPr>
        <w:jc w:val="center"/>
        <w:rPr>
          <w:b/>
          <w:noProof/>
          <w:sz w:val="26"/>
          <w:szCs w:val="26"/>
        </w:rPr>
      </w:pPr>
      <w:r w:rsidRPr="00CC1792">
        <w:rPr>
          <w:b/>
          <w:noProof/>
          <w:sz w:val="26"/>
          <w:szCs w:val="26"/>
        </w:rPr>
        <w:t>12. Вирішення спорів</w:t>
      </w:r>
    </w:p>
    <w:p w:rsidR="00184EE9" w:rsidRPr="00CC1792" w:rsidRDefault="00184EE9" w:rsidP="00184EE9">
      <w:pPr>
        <w:ind w:firstLine="708"/>
        <w:jc w:val="both"/>
        <w:rPr>
          <w:noProof/>
          <w:sz w:val="26"/>
          <w:szCs w:val="26"/>
        </w:rPr>
      </w:pPr>
      <w:r w:rsidRPr="00CC1792">
        <w:rPr>
          <w:noProof/>
          <w:sz w:val="26"/>
          <w:szCs w:val="26"/>
        </w:rPr>
        <w:t>12.1. У випадку виникнення спорів  або розбіжностей Сторони зобов’язуються вирішувати їх шляхом взаємних переговорів та консультацій.</w:t>
      </w:r>
    </w:p>
    <w:p w:rsidR="00184EE9" w:rsidRPr="00CC1792" w:rsidRDefault="00184EE9" w:rsidP="00184EE9">
      <w:pPr>
        <w:ind w:firstLine="708"/>
        <w:jc w:val="both"/>
        <w:rPr>
          <w:b/>
          <w:noProof/>
          <w:sz w:val="26"/>
          <w:szCs w:val="26"/>
        </w:rPr>
      </w:pPr>
      <w:r w:rsidRPr="00CC1792">
        <w:rPr>
          <w:noProof/>
          <w:sz w:val="26"/>
          <w:szCs w:val="26"/>
        </w:rPr>
        <w:t>12.2. У разі недосягнення Сторонами згоди, спори (розбіжності) вирішуються у судовому порядку.</w:t>
      </w:r>
    </w:p>
    <w:p w:rsidR="00184EE9" w:rsidRPr="00CC1792" w:rsidRDefault="00184EE9" w:rsidP="00184EE9">
      <w:pPr>
        <w:jc w:val="center"/>
        <w:rPr>
          <w:b/>
          <w:noProof/>
          <w:sz w:val="26"/>
          <w:szCs w:val="26"/>
        </w:rPr>
      </w:pPr>
      <w:r w:rsidRPr="00CC1792">
        <w:rPr>
          <w:b/>
          <w:noProof/>
          <w:sz w:val="26"/>
          <w:szCs w:val="26"/>
        </w:rPr>
        <w:t>13. Строк дії договору</w:t>
      </w:r>
    </w:p>
    <w:p w:rsidR="00184EE9" w:rsidRPr="00CC1792" w:rsidRDefault="00184EE9" w:rsidP="00184EE9">
      <w:pPr>
        <w:ind w:firstLine="708"/>
        <w:jc w:val="both"/>
        <w:rPr>
          <w:noProof/>
          <w:sz w:val="26"/>
          <w:szCs w:val="26"/>
        </w:rPr>
      </w:pPr>
      <w:r w:rsidRPr="00CC1792">
        <w:rPr>
          <w:noProof/>
          <w:sz w:val="26"/>
          <w:szCs w:val="26"/>
        </w:rPr>
        <w:t>13.1. Цей Договір набирає чинності з дня його підписання  і діє до 31 грудня  202</w:t>
      </w:r>
      <w:r w:rsidR="00022CB4">
        <w:rPr>
          <w:noProof/>
          <w:sz w:val="26"/>
          <w:szCs w:val="26"/>
        </w:rPr>
        <w:t>4</w:t>
      </w:r>
      <w:r w:rsidR="004E596C">
        <w:rPr>
          <w:noProof/>
          <w:sz w:val="26"/>
          <w:szCs w:val="26"/>
        </w:rPr>
        <w:t xml:space="preserve"> </w:t>
      </w:r>
      <w:r w:rsidRPr="00CC1792">
        <w:rPr>
          <w:noProof/>
          <w:sz w:val="26"/>
          <w:szCs w:val="26"/>
        </w:rPr>
        <w:t>року, але у будь-якому разі до повного виконання Сторонами своїх зобов’язань.</w:t>
      </w:r>
    </w:p>
    <w:p w:rsidR="00184EE9" w:rsidRPr="00CC1792" w:rsidRDefault="00184EE9" w:rsidP="00184EE9">
      <w:pPr>
        <w:ind w:firstLine="708"/>
        <w:jc w:val="both"/>
        <w:rPr>
          <w:noProof/>
          <w:sz w:val="26"/>
          <w:szCs w:val="26"/>
        </w:rPr>
      </w:pPr>
      <w:r w:rsidRPr="00CC1792">
        <w:rPr>
          <w:noProof/>
          <w:sz w:val="26"/>
          <w:szCs w:val="26"/>
        </w:rPr>
        <w:t>13.2. Договір укладається і підписується у двох примірниках, що мають однакову юридичну силу по одному для кожної зі Сторін.</w:t>
      </w:r>
    </w:p>
    <w:p w:rsidR="00184EE9" w:rsidRPr="00CC1792" w:rsidRDefault="00184EE9" w:rsidP="00184EE9">
      <w:pPr>
        <w:ind w:left="360"/>
        <w:jc w:val="center"/>
        <w:rPr>
          <w:b/>
          <w:noProof/>
          <w:sz w:val="26"/>
          <w:szCs w:val="26"/>
        </w:rPr>
      </w:pPr>
      <w:r w:rsidRPr="00CC1792">
        <w:rPr>
          <w:b/>
          <w:noProof/>
          <w:sz w:val="26"/>
          <w:szCs w:val="26"/>
        </w:rPr>
        <w:t xml:space="preserve">14. Інші умови </w:t>
      </w:r>
    </w:p>
    <w:p w:rsidR="00184EE9" w:rsidRPr="00CC1792" w:rsidRDefault="00184EE9" w:rsidP="00184EE9">
      <w:pPr>
        <w:ind w:firstLine="708"/>
        <w:jc w:val="both"/>
        <w:rPr>
          <w:noProof/>
          <w:sz w:val="26"/>
          <w:szCs w:val="26"/>
        </w:rPr>
      </w:pPr>
      <w:r w:rsidRPr="00CC1792">
        <w:rPr>
          <w:noProof/>
          <w:sz w:val="26"/>
          <w:szCs w:val="26"/>
        </w:rPr>
        <w:t>14.1. Усі правовідносини, що виникають під час виконання умов цього Договору  і не врегульовані ним, регламентуються нормами чинного законодавства України.</w:t>
      </w:r>
    </w:p>
    <w:p w:rsidR="00184EE9" w:rsidRPr="00CC1792" w:rsidRDefault="00184EE9" w:rsidP="00184EE9">
      <w:pPr>
        <w:ind w:firstLine="709"/>
        <w:jc w:val="both"/>
        <w:rPr>
          <w:sz w:val="26"/>
          <w:szCs w:val="26"/>
        </w:rPr>
      </w:pPr>
      <w:r w:rsidRPr="00CC1792">
        <w:rPr>
          <w:sz w:val="26"/>
          <w:szCs w:val="26"/>
        </w:rPr>
        <w:lastRenderedPageBreak/>
        <w:t>14.2. Змін</w:t>
      </w:r>
      <w:r w:rsidR="00DA4FAA">
        <w:rPr>
          <w:sz w:val="26"/>
          <w:szCs w:val="26"/>
        </w:rPr>
        <w:t>и умов Д</w:t>
      </w:r>
      <w:r w:rsidRPr="00CC1792">
        <w:rPr>
          <w:sz w:val="26"/>
          <w:szCs w:val="26"/>
        </w:rPr>
        <w:t>оговору вносяться  у письмовій формі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CC1792">
        <w:rPr>
          <w:bCs/>
          <w:sz w:val="26"/>
          <w:szCs w:val="26"/>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C1792">
        <w:rPr>
          <w:sz w:val="26"/>
          <w:szCs w:val="26"/>
        </w:rPr>
        <w:t>».</w:t>
      </w:r>
    </w:p>
    <w:p w:rsidR="00184EE9" w:rsidRPr="00CC1792" w:rsidRDefault="00184EE9" w:rsidP="00184EE9">
      <w:pPr>
        <w:ind w:right="-7" w:firstLine="709"/>
        <w:jc w:val="both"/>
        <w:rPr>
          <w:sz w:val="26"/>
          <w:szCs w:val="26"/>
        </w:rPr>
      </w:pPr>
      <w:r w:rsidRPr="00CC1792">
        <w:rPr>
          <w:sz w:val="26"/>
          <w:szCs w:val="26"/>
        </w:rPr>
        <w:t>14.3. Жодна із Сторін не має права передавати свої права за цим Договором третій Стороні без письмової згоди другої Сторони.</w:t>
      </w:r>
    </w:p>
    <w:p w:rsidR="00184EE9" w:rsidRPr="00CC1792" w:rsidRDefault="00184EE9" w:rsidP="00184EE9">
      <w:pPr>
        <w:ind w:right="-7" w:firstLine="709"/>
        <w:jc w:val="both"/>
        <w:rPr>
          <w:sz w:val="26"/>
          <w:szCs w:val="26"/>
        </w:rPr>
      </w:pPr>
      <w:r w:rsidRPr="00CC1792">
        <w:rPr>
          <w:sz w:val="26"/>
          <w:szCs w:val="26"/>
        </w:rPr>
        <w:t>14.4. 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184EE9" w:rsidRPr="00CC1792" w:rsidRDefault="00184EE9" w:rsidP="00184EE9">
      <w:pPr>
        <w:tabs>
          <w:tab w:val="left" w:pos="567"/>
        </w:tabs>
        <w:suppressAutoHyphens/>
        <w:ind w:firstLine="709"/>
        <w:jc w:val="both"/>
        <w:rPr>
          <w:color w:val="000000"/>
          <w:sz w:val="26"/>
          <w:szCs w:val="26"/>
          <w:lang w:eastAsia="ar-SA"/>
        </w:rPr>
      </w:pPr>
      <w:r w:rsidRPr="00CC1792">
        <w:rPr>
          <w:color w:val="000000"/>
          <w:sz w:val="26"/>
          <w:szCs w:val="26"/>
        </w:rPr>
        <w:t xml:space="preserve">14.5. </w:t>
      </w:r>
      <w:r w:rsidRPr="00CC1792">
        <w:rPr>
          <w:color w:val="000000"/>
          <w:sz w:val="26"/>
          <w:szCs w:val="26"/>
          <w:lang w:eastAsia="ar-SA"/>
        </w:rPr>
        <w:t>Взаємовідносини Сторін, не врегульовані цим Договором, регулюються згідно з чинним законодавством України. Одно</w:t>
      </w:r>
      <w:r>
        <w:rPr>
          <w:color w:val="000000"/>
          <w:sz w:val="26"/>
          <w:szCs w:val="26"/>
          <w:lang w:eastAsia="ar-SA"/>
        </w:rPr>
        <w:t>с</w:t>
      </w:r>
      <w:r w:rsidRPr="00CC1792">
        <w:rPr>
          <w:color w:val="000000"/>
          <w:sz w:val="26"/>
          <w:szCs w:val="26"/>
          <w:lang w:eastAsia="ar-SA"/>
        </w:rPr>
        <w:t>тороннє внесення змін чи доповнень до Договору не допускається.</w:t>
      </w:r>
    </w:p>
    <w:p w:rsidR="00184EE9" w:rsidRPr="00CC1792" w:rsidRDefault="00184EE9" w:rsidP="00184EE9">
      <w:pPr>
        <w:tabs>
          <w:tab w:val="left" w:pos="284"/>
        </w:tabs>
        <w:suppressAutoHyphens/>
        <w:ind w:firstLine="709"/>
        <w:jc w:val="both"/>
        <w:rPr>
          <w:color w:val="000000"/>
          <w:sz w:val="26"/>
          <w:szCs w:val="26"/>
          <w:lang w:eastAsia="ar-SA"/>
        </w:rPr>
      </w:pPr>
      <w:r w:rsidRPr="00CC1792">
        <w:rPr>
          <w:color w:val="000000"/>
          <w:sz w:val="26"/>
          <w:szCs w:val="26"/>
        </w:rPr>
        <w:t xml:space="preserve">14.6. </w:t>
      </w:r>
      <w:r w:rsidRPr="00CC1792">
        <w:rPr>
          <w:color w:val="000000"/>
          <w:sz w:val="26"/>
          <w:szCs w:val="26"/>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rPr>
      </w:pPr>
    </w:p>
    <w:p w:rsidR="00184EE9" w:rsidRPr="00CC1792"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 w:val="26"/>
          <w:szCs w:val="26"/>
        </w:rPr>
      </w:pPr>
      <w:bookmarkStart w:id="13" w:name="o331"/>
      <w:bookmarkEnd w:id="13"/>
      <w:r w:rsidRPr="00CC1792">
        <w:rPr>
          <w:b/>
          <w:noProof/>
          <w:sz w:val="26"/>
          <w:szCs w:val="26"/>
        </w:rPr>
        <w:t>15. Додатки до договору</w:t>
      </w:r>
    </w:p>
    <w:p w:rsidR="00184EE9" w:rsidRPr="00CC1792" w:rsidRDefault="00184EE9" w:rsidP="00184EE9">
      <w:pPr>
        <w:ind w:firstLine="708"/>
        <w:jc w:val="both"/>
        <w:rPr>
          <w:noProof/>
          <w:sz w:val="26"/>
          <w:szCs w:val="26"/>
        </w:rPr>
      </w:pPr>
      <w:r w:rsidRPr="00CC1792">
        <w:rPr>
          <w:noProof/>
          <w:sz w:val="26"/>
          <w:szCs w:val="26"/>
        </w:rPr>
        <w:t xml:space="preserve">15.1. Невід’ємною частиною цього Договору є: </w:t>
      </w:r>
    </w:p>
    <w:p w:rsidR="00184EE9" w:rsidRPr="00CC1792" w:rsidRDefault="00184EE9" w:rsidP="00184EE9">
      <w:pPr>
        <w:ind w:firstLine="708"/>
        <w:jc w:val="both"/>
        <w:rPr>
          <w:noProof/>
          <w:sz w:val="26"/>
          <w:szCs w:val="26"/>
        </w:rPr>
      </w:pPr>
      <w:r w:rsidRPr="00CC1792">
        <w:rPr>
          <w:noProof/>
          <w:sz w:val="26"/>
          <w:szCs w:val="26"/>
        </w:rPr>
        <w:t>- календарний графік надання послуг  (Додаток 1);</w:t>
      </w:r>
    </w:p>
    <w:p w:rsidR="00184EE9" w:rsidRPr="00CC1792" w:rsidRDefault="00184EE9" w:rsidP="00184EE9">
      <w:pPr>
        <w:ind w:firstLine="708"/>
        <w:jc w:val="both"/>
        <w:rPr>
          <w:noProof/>
          <w:sz w:val="26"/>
          <w:szCs w:val="26"/>
        </w:rPr>
      </w:pPr>
      <w:r w:rsidRPr="00CC1792">
        <w:rPr>
          <w:noProof/>
          <w:sz w:val="26"/>
          <w:szCs w:val="26"/>
        </w:rPr>
        <w:t>- договірна ціна (Додаток 2) ;</w:t>
      </w:r>
    </w:p>
    <w:p w:rsidR="00184EE9" w:rsidRDefault="00184EE9" w:rsidP="00184EE9">
      <w:pPr>
        <w:ind w:firstLine="708"/>
        <w:jc w:val="both"/>
        <w:rPr>
          <w:b/>
          <w:noProof/>
          <w:sz w:val="26"/>
          <w:szCs w:val="26"/>
        </w:rPr>
      </w:pPr>
      <w:r w:rsidRPr="00CC1792">
        <w:rPr>
          <w:noProof/>
          <w:sz w:val="26"/>
          <w:szCs w:val="26"/>
        </w:rPr>
        <w:t>- кошторис з розрахунком договірної ціни (Додаток 3) .</w:t>
      </w:r>
    </w:p>
    <w:p w:rsidR="00184EE9" w:rsidRPr="005D159C" w:rsidRDefault="00184EE9" w:rsidP="00184EE9">
      <w:pPr>
        <w:ind w:firstLine="708"/>
        <w:jc w:val="center"/>
        <w:rPr>
          <w:noProof/>
          <w:sz w:val="26"/>
          <w:szCs w:val="26"/>
        </w:rPr>
      </w:pPr>
      <w:r w:rsidRPr="005D159C">
        <w:rPr>
          <w:b/>
          <w:noProof/>
          <w:sz w:val="26"/>
          <w:szCs w:val="26"/>
        </w:rPr>
        <w:t>1</w:t>
      </w:r>
      <w:r>
        <w:rPr>
          <w:b/>
          <w:noProof/>
          <w:sz w:val="26"/>
          <w:szCs w:val="26"/>
        </w:rPr>
        <w:t>6</w:t>
      </w:r>
      <w:r w:rsidRPr="005D159C">
        <w:rPr>
          <w:b/>
          <w:noProof/>
          <w:sz w:val="26"/>
          <w:szCs w:val="26"/>
        </w:rPr>
        <w:t>. Юридичні адреси та розрахункові рахунки сторін:</w:t>
      </w:r>
    </w:p>
    <w:tbl>
      <w:tblPr>
        <w:tblW w:w="10598" w:type="dxa"/>
        <w:tblLook w:val="01E0" w:firstRow="1" w:lastRow="1" w:firstColumn="1" w:lastColumn="1" w:noHBand="0" w:noVBand="0"/>
      </w:tblPr>
      <w:tblGrid>
        <w:gridCol w:w="5637"/>
        <w:gridCol w:w="4961"/>
      </w:tblGrid>
      <w:tr w:rsidR="00184EE9" w:rsidRPr="005D159C" w:rsidTr="00494CC3">
        <w:trPr>
          <w:trHeight w:val="4663"/>
        </w:trPr>
        <w:tc>
          <w:tcPr>
            <w:tcW w:w="5637" w:type="dxa"/>
          </w:tcPr>
          <w:p w:rsidR="00184EE9" w:rsidRDefault="00184EE9" w:rsidP="009C13B2">
            <w:pPr>
              <w:jc w:val="center"/>
              <w:rPr>
                <w:b/>
                <w:noProof/>
                <w:sz w:val="26"/>
                <w:szCs w:val="26"/>
              </w:rPr>
            </w:pPr>
            <w:r w:rsidRPr="005D159C">
              <w:rPr>
                <w:b/>
                <w:noProof/>
                <w:sz w:val="26"/>
                <w:szCs w:val="26"/>
              </w:rPr>
              <w:t>ВИКОНАВЕЦЬ</w:t>
            </w:r>
            <w:r>
              <w:rPr>
                <w:b/>
                <w:noProof/>
                <w:sz w:val="26"/>
                <w:szCs w:val="26"/>
              </w:rPr>
              <w:t>:</w:t>
            </w:r>
          </w:p>
          <w:p w:rsidR="00184EE9" w:rsidRDefault="00184EE9" w:rsidP="009C13B2">
            <w:pPr>
              <w:rPr>
                <w:b/>
                <w:noProof/>
                <w:sz w:val="26"/>
                <w:szCs w:val="26"/>
              </w:rPr>
            </w:pPr>
            <w:r w:rsidRPr="005D159C">
              <w:rPr>
                <w:b/>
                <w:noProof/>
                <w:sz w:val="26"/>
                <w:szCs w:val="26"/>
              </w:rPr>
              <w:t xml:space="preserve"> </w:t>
            </w:r>
          </w:p>
          <w:p w:rsidR="00184EE9" w:rsidRPr="00FF16E4" w:rsidRDefault="00184EE9" w:rsidP="009C13B2">
            <w:pPr>
              <w:pStyle w:val="af1"/>
              <w:rPr>
                <w:rFonts w:eastAsia="Calibri"/>
                <w:bCs/>
                <w:sz w:val="28"/>
                <w:szCs w:val="28"/>
                <w:lang w:val="uk-UA" w:eastAsia="en-US"/>
              </w:rPr>
            </w:pPr>
          </w:p>
          <w:p w:rsidR="00184EE9" w:rsidRPr="005D159C" w:rsidRDefault="00184EE9" w:rsidP="009C13B2">
            <w:pPr>
              <w:rPr>
                <w:b/>
                <w:noProof/>
                <w:sz w:val="26"/>
                <w:szCs w:val="26"/>
              </w:rPr>
            </w:pPr>
          </w:p>
        </w:tc>
        <w:tc>
          <w:tcPr>
            <w:tcW w:w="4961" w:type="dxa"/>
          </w:tcPr>
          <w:p w:rsidR="00184EE9" w:rsidRDefault="00184EE9" w:rsidP="009C13B2">
            <w:pPr>
              <w:jc w:val="center"/>
              <w:rPr>
                <w:b/>
                <w:noProof/>
                <w:sz w:val="26"/>
                <w:szCs w:val="26"/>
              </w:rPr>
            </w:pPr>
            <w:r w:rsidRPr="005D159C">
              <w:rPr>
                <w:b/>
                <w:noProof/>
                <w:sz w:val="26"/>
                <w:szCs w:val="26"/>
              </w:rPr>
              <w:t>ЗАМОВНИК</w:t>
            </w:r>
            <w:r>
              <w:rPr>
                <w:b/>
                <w:noProof/>
                <w:sz w:val="26"/>
                <w:szCs w:val="26"/>
              </w:rPr>
              <w:t>:</w:t>
            </w:r>
          </w:p>
          <w:p w:rsidR="00184EE9" w:rsidRDefault="00184EE9" w:rsidP="009C13B2">
            <w:pPr>
              <w:jc w:val="center"/>
              <w:rPr>
                <w:b/>
                <w:noProof/>
                <w:sz w:val="26"/>
                <w:szCs w:val="26"/>
              </w:rPr>
            </w:pPr>
          </w:p>
          <w:p w:rsidR="00184EE9" w:rsidRPr="005E0A58" w:rsidRDefault="00184EE9" w:rsidP="009C13B2">
            <w:pPr>
              <w:pStyle w:val="af1"/>
              <w:rPr>
                <w:b/>
                <w:sz w:val="26"/>
                <w:szCs w:val="26"/>
              </w:rPr>
            </w:pPr>
            <w:r w:rsidRPr="005E0A58">
              <w:rPr>
                <w:b/>
                <w:sz w:val="26"/>
                <w:szCs w:val="26"/>
              </w:rPr>
              <w:t xml:space="preserve">Виконавчий комітет Криворізької </w:t>
            </w:r>
          </w:p>
          <w:p w:rsidR="00184EE9" w:rsidRPr="005E0A58" w:rsidRDefault="00184EE9" w:rsidP="009C13B2">
            <w:pPr>
              <w:pStyle w:val="af1"/>
              <w:rPr>
                <w:b/>
                <w:sz w:val="26"/>
                <w:szCs w:val="26"/>
              </w:rPr>
            </w:pPr>
            <w:r w:rsidRPr="005E0A58">
              <w:rPr>
                <w:b/>
                <w:sz w:val="26"/>
                <w:szCs w:val="26"/>
              </w:rPr>
              <w:t xml:space="preserve"> міської ради </w:t>
            </w:r>
          </w:p>
          <w:p w:rsidR="00184EE9" w:rsidRPr="005E0A58" w:rsidRDefault="00184EE9" w:rsidP="009C13B2">
            <w:pPr>
              <w:pStyle w:val="af1"/>
              <w:rPr>
                <w:sz w:val="26"/>
                <w:szCs w:val="26"/>
              </w:rPr>
            </w:pPr>
            <w:r w:rsidRPr="005E0A58">
              <w:rPr>
                <w:sz w:val="26"/>
                <w:szCs w:val="26"/>
              </w:rPr>
              <w:t xml:space="preserve">50101, м. </w:t>
            </w:r>
            <w:proofErr w:type="spellStart"/>
            <w:r w:rsidRPr="005E0A58">
              <w:rPr>
                <w:sz w:val="26"/>
                <w:szCs w:val="26"/>
              </w:rPr>
              <w:t>Кривий</w:t>
            </w:r>
            <w:proofErr w:type="spellEnd"/>
            <w:r w:rsidRPr="005E0A58">
              <w:rPr>
                <w:sz w:val="26"/>
                <w:szCs w:val="26"/>
              </w:rPr>
              <w:t xml:space="preserve"> </w:t>
            </w:r>
            <w:proofErr w:type="spellStart"/>
            <w:r w:rsidRPr="005E0A58">
              <w:rPr>
                <w:sz w:val="26"/>
                <w:szCs w:val="26"/>
              </w:rPr>
              <w:t>Ріг</w:t>
            </w:r>
            <w:proofErr w:type="spellEnd"/>
            <w:r w:rsidRPr="005E0A58">
              <w:rPr>
                <w:sz w:val="26"/>
                <w:szCs w:val="26"/>
              </w:rPr>
              <w:t>, пл. Молодіжна,1</w:t>
            </w:r>
          </w:p>
          <w:p w:rsidR="00184EE9" w:rsidRPr="005E0A58" w:rsidRDefault="00184EE9" w:rsidP="009C13B2">
            <w:pPr>
              <w:pStyle w:val="af1"/>
              <w:rPr>
                <w:sz w:val="26"/>
                <w:szCs w:val="26"/>
              </w:rPr>
            </w:pPr>
            <w:r w:rsidRPr="005E0A58">
              <w:rPr>
                <w:sz w:val="26"/>
                <w:szCs w:val="26"/>
              </w:rPr>
              <w:t xml:space="preserve">р/р </w:t>
            </w:r>
            <w:r w:rsidRPr="005E0A58">
              <w:rPr>
                <w:sz w:val="26"/>
                <w:szCs w:val="26"/>
                <w:lang w:val="en-US"/>
              </w:rPr>
              <w:t>UA</w:t>
            </w:r>
            <w:r w:rsidRPr="005E0A58">
              <w:rPr>
                <w:sz w:val="26"/>
                <w:szCs w:val="26"/>
              </w:rPr>
              <w:t xml:space="preserve"> </w:t>
            </w:r>
          </w:p>
          <w:p w:rsidR="00184EE9" w:rsidRPr="005E0A58" w:rsidRDefault="00184EE9" w:rsidP="009C13B2">
            <w:pPr>
              <w:pStyle w:val="af1"/>
              <w:rPr>
                <w:sz w:val="26"/>
                <w:szCs w:val="26"/>
              </w:rPr>
            </w:pPr>
            <w:proofErr w:type="spellStart"/>
            <w:r w:rsidRPr="005E0A58">
              <w:rPr>
                <w:bCs/>
                <w:sz w:val="26"/>
                <w:szCs w:val="26"/>
              </w:rPr>
              <w:t>Держказначейська</w:t>
            </w:r>
            <w:proofErr w:type="spellEnd"/>
            <w:r w:rsidRPr="005E0A58">
              <w:rPr>
                <w:bCs/>
                <w:sz w:val="26"/>
                <w:szCs w:val="26"/>
              </w:rPr>
              <w:t xml:space="preserve"> служба України, м. </w:t>
            </w:r>
            <w:proofErr w:type="spellStart"/>
            <w:r w:rsidRPr="005E0A58">
              <w:rPr>
                <w:bCs/>
                <w:sz w:val="26"/>
                <w:szCs w:val="26"/>
              </w:rPr>
              <w:t>Київ</w:t>
            </w:r>
            <w:proofErr w:type="spellEnd"/>
          </w:p>
          <w:p w:rsidR="00184EE9" w:rsidRPr="005E0A58" w:rsidRDefault="00184EE9" w:rsidP="009C13B2">
            <w:pPr>
              <w:pStyle w:val="af1"/>
              <w:rPr>
                <w:bCs/>
                <w:sz w:val="26"/>
                <w:szCs w:val="26"/>
              </w:rPr>
            </w:pPr>
            <w:r w:rsidRPr="005E0A58">
              <w:rPr>
                <w:bCs/>
                <w:sz w:val="26"/>
                <w:szCs w:val="26"/>
              </w:rPr>
              <w:t xml:space="preserve">МФО </w:t>
            </w:r>
            <w:proofErr w:type="gramStart"/>
            <w:r w:rsidRPr="005E0A58">
              <w:rPr>
                <w:bCs/>
                <w:sz w:val="26"/>
                <w:szCs w:val="26"/>
              </w:rPr>
              <w:t>820172 ,</w:t>
            </w:r>
            <w:proofErr w:type="gramEnd"/>
            <w:r w:rsidRPr="005E0A58">
              <w:rPr>
                <w:bCs/>
                <w:sz w:val="26"/>
                <w:szCs w:val="26"/>
              </w:rPr>
              <w:t xml:space="preserve">  ЄДРПОУ 04052169</w:t>
            </w:r>
          </w:p>
          <w:p w:rsidR="00184EE9" w:rsidRPr="00184EE9" w:rsidRDefault="00184EE9" w:rsidP="009C13B2">
            <w:pPr>
              <w:pStyle w:val="af1"/>
              <w:rPr>
                <w:bCs/>
                <w:sz w:val="26"/>
                <w:szCs w:val="26"/>
                <w:lang w:val="uk-UA"/>
              </w:rPr>
            </w:pPr>
            <w:r w:rsidRPr="005E0A58">
              <w:rPr>
                <w:bCs/>
                <w:sz w:val="26"/>
                <w:szCs w:val="26"/>
              </w:rPr>
              <w:t>телефон: (0564) 9</w:t>
            </w:r>
            <w:r>
              <w:rPr>
                <w:bCs/>
                <w:sz w:val="26"/>
                <w:szCs w:val="26"/>
                <w:lang w:val="uk-UA"/>
              </w:rPr>
              <w:t>4</w:t>
            </w:r>
            <w:r w:rsidRPr="005E0A58">
              <w:rPr>
                <w:bCs/>
                <w:sz w:val="26"/>
                <w:szCs w:val="26"/>
              </w:rPr>
              <w:t>-</w:t>
            </w:r>
            <w:r>
              <w:rPr>
                <w:bCs/>
                <w:sz w:val="26"/>
                <w:szCs w:val="26"/>
                <w:lang w:val="uk-UA"/>
              </w:rPr>
              <w:t>8</w:t>
            </w:r>
            <w:r w:rsidRPr="005E0A58">
              <w:rPr>
                <w:bCs/>
                <w:sz w:val="26"/>
                <w:szCs w:val="26"/>
              </w:rPr>
              <w:t>3-</w:t>
            </w:r>
            <w:r>
              <w:rPr>
                <w:bCs/>
                <w:sz w:val="26"/>
                <w:szCs w:val="26"/>
                <w:lang w:val="uk-UA"/>
              </w:rPr>
              <w:t>15</w:t>
            </w:r>
          </w:p>
          <w:p w:rsidR="00184EE9" w:rsidRPr="005E0A58" w:rsidRDefault="00184EE9" w:rsidP="009C13B2">
            <w:pPr>
              <w:rPr>
                <w:b/>
                <w:noProof/>
                <w:sz w:val="26"/>
                <w:szCs w:val="26"/>
              </w:rPr>
            </w:pPr>
          </w:p>
          <w:p w:rsidR="00184EE9" w:rsidRPr="005E0A58" w:rsidRDefault="00184EE9" w:rsidP="009C13B2">
            <w:pPr>
              <w:rPr>
                <w:b/>
                <w:noProof/>
                <w:sz w:val="26"/>
                <w:szCs w:val="26"/>
              </w:rPr>
            </w:pPr>
          </w:p>
          <w:p w:rsidR="00184EE9" w:rsidRPr="005E0A58" w:rsidRDefault="00184EE9" w:rsidP="009C13B2">
            <w:pPr>
              <w:widowControl w:val="0"/>
              <w:autoSpaceDE w:val="0"/>
              <w:autoSpaceDN w:val="0"/>
              <w:adjustRightInd w:val="0"/>
              <w:rPr>
                <w:b/>
                <w:noProof/>
                <w:sz w:val="26"/>
                <w:szCs w:val="26"/>
              </w:rPr>
            </w:pPr>
            <w:r w:rsidRPr="005E0A58">
              <w:rPr>
                <w:b/>
                <w:noProof/>
                <w:sz w:val="26"/>
                <w:szCs w:val="26"/>
              </w:rPr>
              <w:t xml:space="preserve">___________________ </w:t>
            </w:r>
          </w:p>
          <w:p w:rsidR="00184EE9" w:rsidRPr="005D159C" w:rsidRDefault="00184EE9" w:rsidP="009C13B2">
            <w:pPr>
              <w:widowControl w:val="0"/>
              <w:autoSpaceDE w:val="0"/>
              <w:autoSpaceDN w:val="0"/>
              <w:adjustRightInd w:val="0"/>
              <w:rPr>
                <w:b/>
                <w:noProof/>
                <w:sz w:val="26"/>
                <w:szCs w:val="26"/>
              </w:rPr>
            </w:pPr>
            <w:r w:rsidRPr="005D159C">
              <w:rPr>
                <w:b/>
                <w:noProof/>
                <w:sz w:val="26"/>
                <w:szCs w:val="26"/>
              </w:rPr>
              <w:t xml:space="preserve"> </w:t>
            </w:r>
          </w:p>
        </w:tc>
      </w:tr>
    </w:tbl>
    <w:p w:rsidR="00184EE9" w:rsidRDefault="00184EE9" w:rsidP="00184EE9">
      <w:pPr>
        <w:rPr>
          <w:rFonts w:eastAsia="Calibri"/>
          <w:b/>
          <w:lang w:eastAsia="en-US"/>
        </w:rPr>
      </w:pPr>
    </w:p>
    <w:p w:rsidR="00184EE9" w:rsidRDefault="00184EE9" w:rsidP="00184EE9">
      <w:pPr>
        <w:rPr>
          <w:rFonts w:eastAsia="Calibri"/>
          <w:b/>
          <w:lang w:eastAsia="en-US"/>
        </w:rPr>
      </w:pPr>
    </w:p>
    <w:p w:rsidR="00184EE9" w:rsidRPr="001C06CB" w:rsidRDefault="00184EE9" w:rsidP="00184EE9">
      <w:pPr>
        <w:rPr>
          <w:rFonts w:eastAsia="Calibri"/>
          <w:b/>
          <w:lang w:eastAsia="en-US"/>
        </w:rPr>
      </w:pPr>
      <w:r w:rsidRPr="001C06CB">
        <w:rPr>
          <w:rFonts w:eastAsia="Calibri"/>
          <w:b/>
          <w:lang w:eastAsia="en-US"/>
        </w:rPr>
        <w:t>ПРИМІТКА:</w:t>
      </w:r>
    </w:p>
    <w:p w:rsidR="00184EE9" w:rsidRPr="00FA418A" w:rsidRDefault="00184EE9" w:rsidP="00184EE9">
      <w:pPr>
        <w:ind w:right="-341"/>
        <w:jc w:val="both"/>
        <w:rPr>
          <w:b/>
        </w:rPr>
      </w:pPr>
      <w:r w:rsidRPr="001C06CB">
        <w:rPr>
          <w:b/>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184EE9" w:rsidRDefault="00184EE9" w:rsidP="00184EE9">
      <w:pPr>
        <w:jc w:val="right"/>
        <w:rPr>
          <w:color w:val="FF0000"/>
          <w:sz w:val="26"/>
          <w:szCs w:val="26"/>
          <w:lang w:eastAsia="ar-SA"/>
        </w:rPr>
      </w:pPr>
    </w:p>
    <w:p w:rsidR="003E31E2" w:rsidRPr="00A77A98" w:rsidRDefault="003E31E2" w:rsidP="003E31E2">
      <w:pPr>
        <w:jc w:val="right"/>
        <w:rPr>
          <w:sz w:val="26"/>
          <w:szCs w:val="26"/>
          <w:lang w:eastAsia="ar-SA"/>
        </w:rPr>
      </w:pPr>
      <w:r w:rsidRPr="00A77A98">
        <w:rPr>
          <w:sz w:val="26"/>
          <w:szCs w:val="26"/>
          <w:lang w:eastAsia="ar-SA"/>
        </w:rPr>
        <w:t>Додаток 1</w:t>
      </w:r>
    </w:p>
    <w:p w:rsidR="003E31E2" w:rsidRPr="00A77A98" w:rsidRDefault="003E31E2" w:rsidP="003E31E2">
      <w:pPr>
        <w:jc w:val="right"/>
        <w:rPr>
          <w:sz w:val="26"/>
          <w:szCs w:val="26"/>
          <w:lang w:eastAsia="ar-SA"/>
        </w:rPr>
      </w:pPr>
      <w:r w:rsidRPr="00A77A98">
        <w:rPr>
          <w:sz w:val="26"/>
          <w:szCs w:val="26"/>
          <w:lang w:eastAsia="ar-SA"/>
        </w:rPr>
        <w:t>до договору  від _______ №_____</w:t>
      </w:r>
    </w:p>
    <w:p w:rsidR="003E31E2" w:rsidRDefault="003E31E2" w:rsidP="003E31E2">
      <w:pPr>
        <w:jc w:val="right"/>
        <w:rPr>
          <w:sz w:val="26"/>
          <w:szCs w:val="26"/>
          <w:lang w:eastAsia="ar-SA"/>
        </w:rPr>
      </w:pPr>
    </w:p>
    <w:p w:rsidR="003E31E2" w:rsidRDefault="003E31E2" w:rsidP="003E31E2">
      <w:pPr>
        <w:jc w:val="right"/>
        <w:rPr>
          <w:sz w:val="26"/>
          <w:szCs w:val="26"/>
          <w:lang w:eastAsia="ar-SA"/>
        </w:rPr>
      </w:pPr>
    </w:p>
    <w:p w:rsidR="003E31E2" w:rsidRPr="000A1092" w:rsidRDefault="003E31E2" w:rsidP="003E31E2">
      <w:pPr>
        <w:jc w:val="center"/>
        <w:rPr>
          <w:b/>
          <w:sz w:val="26"/>
          <w:szCs w:val="26"/>
          <w:lang w:eastAsia="ar-SA"/>
        </w:rPr>
      </w:pPr>
      <w:r w:rsidRPr="000A1092">
        <w:rPr>
          <w:b/>
          <w:sz w:val="26"/>
          <w:szCs w:val="26"/>
          <w:lang w:eastAsia="ar-SA"/>
        </w:rPr>
        <w:t xml:space="preserve">Календарний  графік </w:t>
      </w:r>
      <w:r>
        <w:rPr>
          <w:b/>
          <w:sz w:val="26"/>
          <w:szCs w:val="26"/>
          <w:lang w:eastAsia="ar-SA"/>
        </w:rPr>
        <w:t>надання послуг</w:t>
      </w:r>
    </w:p>
    <w:p w:rsidR="003E31E2" w:rsidRDefault="003E31E2" w:rsidP="003E31E2">
      <w:pPr>
        <w:jc w:val="center"/>
        <w:rPr>
          <w:sz w:val="26"/>
          <w:szCs w:val="26"/>
          <w:lang w:eastAsia="ar-SA"/>
        </w:rPr>
      </w:pPr>
    </w:p>
    <w:p w:rsidR="003E31E2" w:rsidRDefault="003E31E2" w:rsidP="003E31E2">
      <w:pPr>
        <w:jc w:val="center"/>
        <w:rPr>
          <w:b/>
          <w:sz w:val="26"/>
          <w:szCs w:val="26"/>
        </w:rPr>
      </w:pPr>
      <w:r w:rsidRPr="00FA418A">
        <w:rPr>
          <w:b/>
          <w:noProof/>
          <w:spacing w:val="4"/>
          <w:sz w:val="26"/>
          <w:szCs w:val="26"/>
        </w:rPr>
        <w:t>«</w:t>
      </w:r>
      <w:r w:rsidRPr="00FA418A">
        <w:rPr>
          <w:b/>
          <w:sz w:val="26"/>
          <w:szCs w:val="26"/>
        </w:rPr>
        <w:t xml:space="preserve">Заходи (ремонтні роботи) з поточного ремонту  приміщень адміністративної будівлі  за адресою: </w:t>
      </w:r>
      <w:r>
        <w:rPr>
          <w:b/>
          <w:sz w:val="26"/>
          <w:szCs w:val="26"/>
        </w:rPr>
        <w:t>вул. Співдружності,</w:t>
      </w:r>
      <w:r w:rsidRPr="00FA418A">
        <w:rPr>
          <w:b/>
          <w:sz w:val="26"/>
          <w:szCs w:val="26"/>
        </w:rPr>
        <w:t xml:space="preserve"> </w:t>
      </w:r>
      <w:r>
        <w:rPr>
          <w:b/>
          <w:sz w:val="26"/>
          <w:szCs w:val="26"/>
        </w:rPr>
        <w:t>107А</w:t>
      </w:r>
      <w:r w:rsidRPr="00FA418A">
        <w:rPr>
          <w:b/>
          <w:sz w:val="26"/>
          <w:szCs w:val="26"/>
        </w:rPr>
        <w:t>, м. Кривий Ріг»</w:t>
      </w:r>
    </w:p>
    <w:p w:rsidR="003E31E2" w:rsidRDefault="003E31E2" w:rsidP="003E31E2">
      <w:pPr>
        <w:jc w:val="center"/>
        <w:rPr>
          <w:b/>
          <w:sz w:val="26"/>
          <w:szCs w:val="26"/>
        </w:rPr>
      </w:pPr>
      <w:r>
        <w:rPr>
          <w:sz w:val="26"/>
          <w:szCs w:val="26"/>
        </w:rPr>
        <w:t>(«45450000-6</w:t>
      </w:r>
      <w:r w:rsidRPr="00FA418A">
        <w:rPr>
          <w:sz w:val="26"/>
          <w:szCs w:val="26"/>
        </w:rPr>
        <w:t xml:space="preserve"> «</w:t>
      </w:r>
      <w:r>
        <w:rPr>
          <w:sz w:val="26"/>
          <w:szCs w:val="26"/>
        </w:rPr>
        <w:t xml:space="preserve"> Інші завер</w:t>
      </w:r>
      <w:r w:rsidRPr="00FA418A">
        <w:rPr>
          <w:sz w:val="26"/>
          <w:szCs w:val="26"/>
        </w:rPr>
        <w:t>шальні  будівельні роботи»)</w:t>
      </w:r>
    </w:p>
    <w:p w:rsidR="003E31E2" w:rsidRDefault="003E31E2" w:rsidP="003E31E2">
      <w:pPr>
        <w:jc w:val="center"/>
        <w:rPr>
          <w:b/>
          <w:sz w:val="26"/>
          <w:szCs w:val="26"/>
        </w:rPr>
      </w:pPr>
    </w:p>
    <w:p w:rsidR="003E31E2" w:rsidRDefault="003E31E2" w:rsidP="003E31E2">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5363"/>
        <w:gridCol w:w="3073"/>
      </w:tblGrid>
      <w:tr w:rsidR="003E31E2" w:rsidRPr="000C7542" w:rsidTr="009C13B2">
        <w:tc>
          <w:tcPr>
            <w:tcW w:w="1951" w:type="dxa"/>
            <w:shd w:val="clear" w:color="auto" w:fill="auto"/>
          </w:tcPr>
          <w:p w:rsidR="003E31E2" w:rsidRPr="000C7542" w:rsidRDefault="003E31E2" w:rsidP="009C13B2">
            <w:pPr>
              <w:jc w:val="center"/>
              <w:rPr>
                <w:sz w:val="26"/>
                <w:szCs w:val="26"/>
                <w:lang w:eastAsia="ar-SA"/>
              </w:rPr>
            </w:pPr>
            <w:r w:rsidRPr="000C7542">
              <w:rPr>
                <w:sz w:val="26"/>
                <w:szCs w:val="26"/>
                <w:lang w:eastAsia="ar-SA"/>
              </w:rPr>
              <w:t>№ з/п</w:t>
            </w:r>
          </w:p>
        </w:tc>
        <w:tc>
          <w:tcPr>
            <w:tcW w:w="5528" w:type="dxa"/>
            <w:shd w:val="clear" w:color="auto" w:fill="auto"/>
          </w:tcPr>
          <w:p w:rsidR="003E31E2" w:rsidRPr="000C7542" w:rsidRDefault="003E31E2" w:rsidP="009C13B2">
            <w:pPr>
              <w:jc w:val="center"/>
              <w:rPr>
                <w:sz w:val="26"/>
                <w:szCs w:val="26"/>
                <w:lang w:eastAsia="ar-SA"/>
              </w:rPr>
            </w:pPr>
            <w:r w:rsidRPr="000C7542">
              <w:rPr>
                <w:sz w:val="26"/>
                <w:szCs w:val="26"/>
                <w:lang w:eastAsia="ar-SA"/>
              </w:rPr>
              <w:t>Назва робіт</w:t>
            </w:r>
          </w:p>
        </w:tc>
        <w:tc>
          <w:tcPr>
            <w:tcW w:w="3118" w:type="dxa"/>
            <w:shd w:val="clear" w:color="auto" w:fill="auto"/>
          </w:tcPr>
          <w:p w:rsidR="003E31E2" w:rsidRPr="000C7542" w:rsidRDefault="003E31E2" w:rsidP="009C13B2">
            <w:pPr>
              <w:jc w:val="center"/>
              <w:rPr>
                <w:sz w:val="26"/>
                <w:szCs w:val="26"/>
                <w:lang w:eastAsia="ar-SA"/>
              </w:rPr>
            </w:pPr>
            <w:r w:rsidRPr="000C7542">
              <w:rPr>
                <w:sz w:val="26"/>
                <w:szCs w:val="26"/>
                <w:lang w:eastAsia="ar-SA"/>
              </w:rPr>
              <w:t>Місяць</w:t>
            </w:r>
          </w:p>
        </w:tc>
      </w:tr>
      <w:tr w:rsidR="003E31E2" w:rsidRPr="000C7542" w:rsidTr="009C13B2">
        <w:trPr>
          <w:trHeight w:val="461"/>
        </w:trPr>
        <w:tc>
          <w:tcPr>
            <w:tcW w:w="1951" w:type="dxa"/>
            <w:shd w:val="clear" w:color="auto" w:fill="auto"/>
          </w:tcPr>
          <w:p w:rsidR="003E31E2" w:rsidRPr="000C7542" w:rsidRDefault="003E31E2" w:rsidP="009C13B2">
            <w:pPr>
              <w:jc w:val="center"/>
              <w:rPr>
                <w:sz w:val="26"/>
                <w:szCs w:val="26"/>
                <w:lang w:eastAsia="ar-SA"/>
              </w:rPr>
            </w:pPr>
            <w:r>
              <w:rPr>
                <w:sz w:val="26"/>
                <w:szCs w:val="26"/>
                <w:lang w:eastAsia="ar-SA"/>
              </w:rPr>
              <w:t>1</w:t>
            </w:r>
          </w:p>
        </w:tc>
        <w:tc>
          <w:tcPr>
            <w:tcW w:w="5528" w:type="dxa"/>
            <w:shd w:val="clear" w:color="auto" w:fill="auto"/>
          </w:tcPr>
          <w:p w:rsidR="003E31E2" w:rsidRDefault="003E31E2" w:rsidP="009C13B2">
            <w:pPr>
              <w:jc w:val="center"/>
              <w:rPr>
                <w:sz w:val="26"/>
                <w:szCs w:val="26"/>
                <w:lang w:eastAsia="ar-SA"/>
              </w:rPr>
            </w:pPr>
          </w:p>
          <w:p w:rsidR="003E31E2" w:rsidRDefault="003E31E2" w:rsidP="009C13B2">
            <w:pPr>
              <w:jc w:val="center"/>
              <w:rPr>
                <w:sz w:val="26"/>
                <w:szCs w:val="26"/>
                <w:lang w:eastAsia="ar-SA"/>
              </w:rPr>
            </w:pPr>
          </w:p>
          <w:p w:rsidR="003E31E2" w:rsidRPr="000C7542" w:rsidRDefault="003E31E2" w:rsidP="009C13B2">
            <w:pPr>
              <w:jc w:val="center"/>
              <w:rPr>
                <w:sz w:val="26"/>
                <w:szCs w:val="26"/>
                <w:lang w:eastAsia="ar-SA"/>
              </w:rPr>
            </w:pPr>
          </w:p>
        </w:tc>
        <w:tc>
          <w:tcPr>
            <w:tcW w:w="3118" w:type="dxa"/>
            <w:shd w:val="clear" w:color="auto" w:fill="auto"/>
          </w:tcPr>
          <w:p w:rsidR="003E31E2" w:rsidRPr="000C7542" w:rsidRDefault="003E31E2" w:rsidP="003E31E2">
            <w:pPr>
              <w:jc w:val="center"/>
              <w:rPr>
                <w:sz w:val="26"/>
                <w:szCs w:val="26"/>
                <w:lang w:eastAsia="ar-SA"/>
              </w:rPr>
            </w:pPr>
            <w:r>
              <w:rPr>
                <w:sz w:val="26"/>
                <w:szCs w:val="26"/>
                <w:lang w:eastAsia="ar-SA"/>
              </w:rPr>
              <w:t>До _______2024р.</w:t>
            </w:r>
          </w:p>
        </w:tc>
      </w:tr>
    </w:tbl>
    <w:p w:rsidR="003E31E2" w:rsidRDefault="003E31E2" w:rsidP="003E31E2">
      <w:pPr>
        <w:jc w:val="center"/>
        <w:rPr>
          <w:sz w:val="26"/>
          <w:szCs w:val="26"/>
          <w:lang w:eastAsia="ar-SA"/>
        </w:rPr>
      </w:pPr>
      <w:r>
        <w:rPr>
          <w:sz w:val="26"/>
          <w:szCs w:val="26"/>
          <w:lang w:eastAsia="ar-SA"/>
        </w:rPr>
        <w:t>3</w:t>
      </w:r>
    </w:p>
    <w:p w:rsidR="003E31E2" w:rsidRDefault="003E31E2" w:rsidP="003E31E2">
      <w:pPr>
        <w:jc w:val="center"/>
        <w:rPr>
          <w:sz w:val="26"/>
          <w:szCs w:val="26"/>
          <w:lang w:eastAsia="ar-SA"/>
        </w:rPr>
      </w:pPr>
    </w:p>
    <w:tbl>
      <w:tblPr>
        <w:tblW w:w="10598" w:type="dxa"/>
        <w:tblLook w:val="01E0" w:firstRow="1" w:lastRow="1" w:firstColumn="1" w:lastColumn="1" w:noHBand="0" w:noVBand="0"/>
      </w:tblPr>
      <w:tblGrid>
        <w:gridCol w:w="5211"/>
        <w:gridCol w:w="5387"/>
      </w:tblGrid>
      <w:tr w:rsidR="003E31E2" w:rsidRPr="005D159C" w:rsidTr="00494CC3">
        <w:tc>
          <w:tcPr>
            <w:tcW w:w="5211" w:type="dxa"/>
          </w:tcPr>
          <w:p w:rsidR="003E31E2" w:rsidRDefault="003E31E2" w:rsidP="009C13B2">
            <w:pPr>
              <w:jc w:val="center"/>
              <w:rPr>
                <w:b/>
                <w:noProof/>
                <w:sz w:val="26"/>
                <w:szCs w:val="26"/>
              </w:rPr>
            </w:pPr>
            <w:bookmarkStart w:id="14" w:name="_GoBack"/>
            <w:r w:rsidRPr="005D159C">
              <w:rPr>
                <w:b/>
                <w:noProof/>
                <w:sz w:val="26"/>
                <w:szCs w:val="26"/>
              </w:rPr>
              <w:t>ВИКОНАВЕЦЬ</w:t>
            </w:r>
            <w:r>
              <w:rPr>
                <w:b/>
                <w:noProof/>
                <w:sz w:val="26"/>
                <w:szCs w:val="26"/>
              </w:rPr>
              <w:t>:</w:t>
            </w:r>
          </w:p>
          <w:p w:rsidR="003E31E2" w:rsidRDefault="003E31E2" w:rsidP="009C13B2">
            <w:pPr>
              <w:rPr>
                <w:b/>
                <w:noProof/>
                <w:sz w:val="26"/>
                <w:szCs w:val="26"/>
              </w:rPr>
            </w:pPr>
            <w:r w:rsidRPr="005D159C">
              <w:rPr>
                <w:b/>
                <w:noProof/>
                <w:sz w:val="26"/>
                <w:szCs w:val="26"/>
              </w:rPr>
              <w:t xml:space="preserve"> </w:t>
            </w:r>
          </w:p>
          <w:p w:rsidR="003E31E2" w:rsidRPr="005D159C" w:rsidRDefault="003E31E2" w:rsidP="009C13B2">
            <w:pPr>
              <w:rPr>
                <w:b/>
                <w:noProof/>
                <w:sz w:val="26"/>
                <w:szCs w:val="26"/>
              </w:rPr>
            </w:pPr>
          </w:p>
        </w:tc>
        <w:tc>
          <w:tcPr>
            <w:tcW w:w="5387" w:type="dxa"/>
          </w:tcPr>
          <w:p w:rsidR="003E31E2" w:rsidRDefault="003E31E2" w:rsidP="009C13B2">
            <w:pPr>
              <w:jc w:val="center"/>
              <w:rPr>
                <w:b/>
                <w:noProof/>
                <w:sz w:val="26"/>
                <w:szCs w:val="26"/>
              </w:rPr>
            </w:pPr>
            <w:r w:rsidRPr="005D159C">
              <w:rPr>
                <w:b/>
                <w:noProof/>
                <w:sz w:val="26"/>
                <w:szCs w:val="26"/>
              </w:rPr>
              <w:t>ЗАМОВНИК</w:t>
            </w:r>
            <w:r>
              <w:rPr>
                <w:b/>
                <w:noProof/>
                <w:sz w:val="26"/>
                <w:szCs w:val="26"/>
              </w:rPr>
              <w:t>:</w:t>
            </w:r>
          </w:p>
          <w:p w:rsidR="003E31E2" w:rsidRDefault="003E31E2" w:rsidP="009C13B2">
            <w:pPr>
              <w:jc w:val="center"/>
              <w:rPr>
                <w:b/>
                <w:noProof/>
                <w:sz w:val="26"/>
                <w:szCs w:val="26"/>
              </w:rPr>
            </w:pPr>
          </w:p>
          <w:p w:rsidR="003E31E2" w:rsidRPr="00CC1792" w:rsidRDefault="003E31E2" w:rsidP="009C13B2">
            <w:pPr>
              <w:pStyle w:val="af1"/>
              <w:rPr>
                <w:b/>
                <w:sz w:val="26"/>
                <w:szCs w:val="26"/>
              </w:rPr>
            </w:pPr>
            <w:r w:rsidRPr="00CC1792">
              <w:rPr>
                <w:b/>
                <w:sz w:val="26"/>
                <w:szCs w:val="26"/>
              </w:rPr>
              <w:t xml:space="preserve">Виконавчий комітет Криворізької </w:t>
            </w:r>
          </w:p>
          <w:p w:rsidR="003E31E2" w:rsidRPr="00CC1792" w:rsidRDefault="003E31E2" w:rsidP="009C13B2">
            <w:pPr>
              <w:pStyle w:val="af1"/>
              <w:rPr>
                <w:b/>
                <w:sz w:val="26"/>
                <w:szCs w:val="26"/>
              </w:rPr>
            </w:pPr>
            <w:r w:rsidRPr="00CC1792">
              <w:rPr>
                <w:b/>
                <w:sz w:val="26"/>
                <w:szCs w:val="26"/>
              </w:rPr>
              <w:t xml:space="preserve"> міської ради </w:t>
            </w:r>
          </w:p>
          <w:p w:rsidR="003E31E2" w:rsidRPr="00CC1792" w:rsidRDefault="003E31E2" w:rsidP="009C13B2">
            <w:pPr>
              <w:pStyle w:val="af1"/>
              <w:rPr>
                <w:sz w:val="26"/>
                <w:szCs w:val="26"/>
              </w:rPr>
            </w:pPr>
            <w:r w:rsidRPr="00CC1792">
              <w:rPr>
                <w:sz w:val="26"/>
                <w:szCs w:val="26"/>
              </w:rPr>
              <w:t xml:space="preserve">50101, м. </w:t>
            </w:r>
            <w:proofErr w:type="spellStart"/>
            <w:r w:rsidRPr="00CC1792">
              <w:rPr>
                <w:sz w:val="26"/>
                <w:szCs w:val="26"/>
              </w:rPr>
              <w:t>Кривий</w:t>
            </w:r>
            <w:proofErr w:type="spellEnd"/>
            <w:r w:rsidRPr="00CC1792">
              <w:rPr>
                <w:sz w:val="26"/>
                <w:szCs w:val="26"/>
              </w:rPr>
              <w:t xml:space="preserve"> </w:t>
            </w:r>
            <w:proofErr w:type="spellStart"/>
            <w:r w:rsidRPr="00CC1792">
              <w:rPr>
                <w:sz w:val="26"/>
                <w:szCs w:val="26"/>
              </w:rPr>
              <w:t>Ріг</w:t>
            </w:r>
            <w:proofErr w:type="spellEnd"/>
            <w:r w:rsidRPr="00CC1792">
              <w:rPr>
                <w:sz w:val="26"/>
                <w:szCs w:val="26"/>
              </w:rPr>
              <w:t>, пл. Молодіжна,1</w:t>
            </w:r>
          </w:p>
          <w:p w:rsidR="003E31E2" w:rsidRPr="00CC1792" w:rsidRDefault="003E31E2" w:rsidP="009C13B2">
            <w:pPr>
              <w:pStyle w:val="af1"/>
              <w:rPr>
                <w:sz w:val="26"/>
                <w:szCs w:val="26"/>
              </w:rPr>
            </w:pPr>
            <w:r w:rsidRPr="00CC1792">
              <w:rPr>
                <w:sz w:val="26"/>
                <w:szCs w:val="26"/>
              </w:rPr>
              <w:t xml:space="preserve">р/р </w:t>
            </w:r>
            <w:r w:rsidRPr="00CC1792">
              <w:rPr>
                <w:sz w:val="26"/>
                <w:szCs w:val="26"/>
                <w:lang w:val="en-US"/>
              </w:rPr>
              <w:t>UA</w:t>
            </w:r>
            <w:r w:rsidRPr="00CC1792">
              <w:rPr>
                <w:sz w:val="26"/>
                <w:szCs w:val="26"/>
              </w:rPr>
              <w:t xml:space="preserve"> </w:t>
            </w:r>
          </w:p>
          <w:p w:rsidR="003E31E2" w:rsidRPr="00CC1792" w:rsidRDefault="003E31E2" w:rsidP="009C13B2">
            <w:pPr>
              <w:pStyle w:val="af1"/>
              <w:rPr>
                <w:sz w:val="26"/>
                <w:szCs w:val="26"/>
              </w:rPr>
            </w:pPr>
            <w:proofErr w:type="spellStart"/>
            <w:r w:rsidRPr="00CC1792">
              <w:rPr>
                <w:bCs/>
                <w:sz w:val="26"/>
                <w:szCs w:val="26"/>
              </w:rPr>
              <w:t>Держказначейська</w:t>
            </w:r>
            <w:proofErr w:type="spellEnd"/>
            <w:r w:rsidRPr="00CC1792">
              <w:rPr>
                <w:bCs/>
                <w:sz w:val="26"/>
                <w:szCs w:val="26"/>
              </w:rPr>
              <w:t xml:space="preserve"> служба України, м. </w:t>
            </w:r>
            <w:proofErr w:type="spellStart"/>
            <w:r w:rsidRPr="00CC1792">
              <w:rPr>
                <w:bCs/>
                <w:sz w:val="26"/>
                <w:szCs w:val="26"/>
              </w:rPr>
              <w:t>Київ</w:t>
            </w:r>
            <w:proofErr w:type="spellEnd"/>
          </w:p>
          <w:p w:rsidR="003E31E2" w:rsidRPr="00CC1792" w:rsidRDefault="003E31E2" w:rsidP="009C13B2">
            <w:pPr>
              <w:pStyle w:val="af1"/>
              <w:rPr>
                <w:bCs/>
                <w:sz w:val="26"/>
                <w:szCs w:val="26"/>
              </w:rPr>
            </w:pPr>
            <w:r w:rsidRPr="00CC1792">
              <w:rPr>
                <w:bCs/>
                <w:sz w:val="26"/>
                <w:szCs w:val="26"/>
              </w:rPr>
              <w:t xml:space="preserve">МФО </w:t>
            </w:r>
            <w:proofErr w:type="gramStart"/>
            <w:r w:rsidRPr="00CC1792">
              <w:rPr>
                <w:bCs/>
                <w:sz w:val="26"/>
                <w:szCs w:val="26"/>
              </w:rPr>
              <w:t>820172 ,</w:t>
            </w:r>
            <w:proofErr w:type="gramEnd"/>
            <w:r w:rsidRPr="00CC1792">
              <w:rPr>
                <w:bCs/>
                <w:sz w:val="26"/>
                <w:szCs w:val="26"/>
              </w:rPr>
              <w:t xml:space="preserve">  ЄДРПОУ 04052169</w:t>
            </w:r>
          </w:p>
          <w:p w:rsidR="003E31E2" w:rsidRPr="003E31E2" w:rsidRDefault="003E31E2" w:rsidP="009C13B2">
            <w:pPr>
              <w:pStyle w:val="af1"/>
              <w:rPr>
                <w:bCs/>
                <w:sz w:val="26"/>
                <w:szCs w:val="26"/>
                <w:lang w:val="uk-UA"/>
              </w:rPr>
            </w:pPr>
            <w:r w:rsidRPr="00CC1792">
              <w:rPr>
                <w:bCs/>
                <w:sz w:val="26"/>
                <w:szCs w:val="26"/>
              </w:rPr>
              <w:t>телефон: (0564) 9</w:t>
            </w:r>
            <w:r>
              <w:rPr>
                <w:bCs/>
                <w:sz w:val="26"/>
                <w:szCs w:val="26"/>
                <w:lang w:val="uk-UA"/>
              </w:rPr>
              <w:t>4</w:t>
            </w:r>
            <w:r>
              <w:rPr>
                <w:bCs/>
                <w:sz w:val="26"/>
                <w:szCs w:val="26"/>
              </w:rPr>
              <w:t>-8</w:t>
            </w:r>
            <w:r w:rsidRPr="00CC1792">
              <w:rPr>
                <w:bCs/>
                <w:sz w:val="26"/>
                <w:szCs w:val="26"/>
              </w:rPr>
              <w:t>3-</w:t>
            </w:r>
            <w:r>
              <w:rPr>
                <w:bCs/>
                <w:sz w:val="26"/>
                <w:szCs w:val="26"/>
                <w:lang w:val="uk-UA"/>
              </w:rPr>
              <w:t>15</w:t>
            </w:r>
          </w:p>
          <w:p w:rsidR="003E31E2" w:rsidRPr="00CC1792" w:rsidRDefault="003E31E2" w:rsidP="009C13B2">
            <w:pPr>
              <w:rPr>
                <w:b/>
                <w:noProof/>
                <w:sz w:val="26"/>
                <w:szCs w:val="26"/>
              </w:rPr>
            </w:pPr>
          </w:p>
          <w:p w:rsidR="003E31E2" w:rsidRPr="005D159C" w:rsidRDefault="003E31E2" w:rsidP="009C13B2">
            <w:pPr>
              <w:rPr>
                <w:b/>
                <w:noProof/>
                <w:sz w:val="26"/>
                <w:szCs w:val="26"/>
              </w:rPr>
            </w:pPr>
          </w:p>
          <w:p w:rsidR="003E31E2" w:rsidRDefault="003E31E2" w:rsidP="009C13B2">
            <w:pPr>
              <w:widowControl w:val="0"/>
              <w:autoSpaceDE w:val="0"/>
              <w:autoSpaceDN w:val="0"/>
              <w:adjustRightInd w:val="0"/>
              <w:rPr>
                <w:b/>
                <w:noProof/>
                <w:szCs w:val="28"/>
              </w:rPr>
            </w:pPr>
          </w:p>
          <w:p w:rsidR="003E31E2" w:rsidRPr="00A77CB4" w:rsidRDefault="003E31E2" w:rsidP="009C13B2">
            <w:pPr>
              <w:widowControl w:val="0"/>
              <w:autoSpaceDE w:val="0"/>
              <w:autoSpaceDN w:val="0"/>
              <w:adjustRightInd w:val="0"/>
              <w:rPr>
                <w:b/>
                <w:noProof/>
                <w:szCs w:val="28"/>
              </w:rPr>
            </w:pPr>
            <w:r>
              <w:rPr>
                <w:b/>
                <w:noProof/>
                <w:szCs w:val="28"/>
              </w:rPr>
              <w:t xml:space="preserve">____________________ </w:t>
            </w:r>
          </w:p>
          <w:p w:rsidR="003E31E2" w:rsidRPr="005D159C" w:rsidRDefault="003E31E2" w:rsidP="009C13B2">
            <w:pPr>
              <w:widowControl w:val="0"/>
              <w:autoSpaceDE w:val="0"/>
              <w:autoSpaceDN w:val="0"/>
              <w:adjustRightInd w:val="0"/>
              <w:rPr>
                <w:b/>
                <w:noProof/>
                <w:sz w:val="26"/>
                <w:szCs w:val="26"/>
              </w:rPr>
            </w:pPr>
            <w:r w:rsidRPr="005D159C">
              <w:rPr>
                <w:b/>
                <w:noProof/>
                <w:sz w:val="26"/>
                <w:szCs w:val="26"/>
              </w:rPr>
              <w:t xml:space="preserve"> </w:t>
            </w:r>
          </w:p>
        </w:tc>
      </w:tr>
      <w:bookmarkEnd w:id="14"/>
    </w:tbl>
    <w:p w:rsidR="003E31E2" w:rsidRPr="00A77A98" w:rsidRDefault="003E31E2" w:rsidP="003E31E2">
      <w:pPr>
        <w:jc w:val="center"/>
        <w:rPr>
          <w:sz w:val="26"/>
          <w:szCs w:val="26"/>
          <w:lang w:eastAsia="ar-SA"/>
        </w:rPr>
      </w:pPr>
    </w:p>
    <w:p w:rsidR="003E31E2" w:rsidRDefault="003E31E2" w:rsidP="003E31E2">
      <w:pPr>
        <w:jc w:val="right"/>
        <w:rPr>
          <w:color w:val="FF0000"/>
          <w:sz w:val="26"/>
          <w:szCs w:val="26"/>
          <w:lang w:eastAsia="ar-SA"/>
        </w:rPr>
      </w:pPr>
    </w:p>
    <w:p w:rsidR="003E31E2" w:rsidRDefault="003E31E2" w:rsidP="003E31E2">
      <w:pPr>
        <w:jc w:val="right"/>
        <w:rPr>
          <w:color w:val="FF0000"/>
          <w:sz w:val="26"/>
          <w:szCs w:val="26"/>
          <w:lang w:eastAsia="ar-SA"/>
        </w:rPr>
      </w:pPr>
    </w:p>
    <w:p w:rsidR="003E31E2" w:rsidRDefault="003E31E2" w:rsidP="003E31E2">
      <w:pPr>
        <w:jc w:val="right"/>
        <w:rPr>
          <w:color w:val="FF0000"/>
          <w:sz w:val="26"/>
          <w:szCs w:val="26"/>
          <w:lang w:eastAsia="ar-SA"/>
        </w:rPr>
      </w:pPr>
    </w:p>
    <w:p w:rsidR="00184EE9" w:rsidRDefault="00184EE9" w:rsidP="00184EE9">
      <w:pPr>
        <w:jc w:val="right"/>
        <w:rPr>
          <w:color w:val="FF0000"/>
          <w:sz w:val="26"/>
          <w:szCs w:val="26"/>
          <w:lang w:eastAsia="ar-SA"/>
        </w:rPr>
      </w:pPr>
    </w:p>
    <w:p w:rsidR="00184EE9" w:rsidRPr="00184EE9" w:rsidRDefault="00184EE9" w:rsidP="00792B5E">
      <w:pPr>
        <w:pStyle w:val="aa"/>
        <w:spacing w:before="0" w:beforeAutospacing="0" w:after="0" w:afterAutospacing="0"/>
        <w:jc w:val="both"/>
        <w:rPr>
          <w:sz w:val="28"/>
          <w:szCs w:val="28"/>
          <w:lang w:val="uk-UA"/>
        </w:rPr>
      </w:pPr>
    </w:p>
    <w:sectPr w:rsidR="00184EE9" w:rsidRPr="00184EE9" w:rsidSect="004A12CA">
      <w:headerReference w:type="default" r:id="rId8"/>
      <w:pgSz w:w="11906" w:h="16838"/>
      <w:pgMar w:top="568"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EC" w:rsidRDefault="00EA33EC" w:rsidP="005F79B3">
      <w:r>
        <w:separator/>
      </w:r>
    </w:p>
  </w:endnote>
  <w:endnote w:type="continuationSeparator" w:id="0">
    <w:p w:rsidR="00EA33EC" w:rsidRDefault="00EA33EC" w:rsidP="005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EC" w:rsidRDefault="00EA33EC" w:rsidP="005F79B3">
      <w:r>
        <w:separator/>
      </w:r>
    </w:p>
  </w:footnote>
  <w:footnote w:type="continuationSeparator" w:id="0">
    <w:p w:rsidR="00EA33EC" w:rsidRDefault="00EA33EC" w:rsidP="005F7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EC" w:rsidRDefault="00EA33EC">
    <w:pPr>
      <w:tabs>
        <w:tab w:val="center" w:pos="4564"/>
        <w:tab w:val="right" w:pos="8423"/>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D3475"/>
    <w:multiLevelType w:val="hybridMultilevel"/>
    <w:tmpl w:val="6C1AB15C"/>
    <w:lvl w:ilvl="0" w:tplc="CA989C66">
      <w:start w:val="65"/>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23949C3"/>
    <w:multiLevelType w:val="hybridMultilevel"/>
    <w:tmpl w:val="7D56EE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0107E3"/>
    <w:multiLevelType w:val="hybridMultilevel"/>
    <w:tmpl w:val="59F448E6"/>
    <w:lvl w:ilvl="0" w:tplc="F2D094D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FBD4CD0"/>
    <w:multiLevelType w:val="hybridMultilevel"/>
    <w:tmpl w:val="F2484CCC"/>
    <w:lvl w:ilvl="0" w:tplc="EB78E08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177963"/>
    <w:multiLevelType w:val="multilevel"/>
    <w:tmpl w:val="974A75FA"/>
    <w:lvl w:ilvl="0">
      <w:start w:val="6"/>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0722604"/>
    <w:multiLevelType w:val="hybridMultilevel"/>
    <w:tmpl w:val="1C5A31B4"/>
    <w:lvl w:ilvl="0" w:tplc="80583D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4BB7D17"/>
    <w:multiLevelType w:val="hybridMultilevel"/>
    <w:tmpl w:val="204C5106"/>
    <w:lvl w:ilvl="0" w:tplc="A9744AA6">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8" w15:restartNumberingAfterBreak="0">
    <w:nsid w:val="499D6192"/>
    <w:multiLevelType w:val="multilevel"/>
    <w:tmpl w:val="8828D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36D33"/>
    <w:multiLevelType w:val="hybridMultilevel"/>
    <w:tmpl w:val="0478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EA1B62"/>
    <w:multiLevelType w:val="hybridMultilevel"/>
    <w:tmpl w:val="6D302C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D6173C"/>
    <w:multiLevelType w:val="hybridMultilevel"/>
    <w:tmpl w:val="B70E1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886B3F"/>
    <w:multiLevelType w:val="hybridMultilevel"/>
    <w:tmpl w:val="508ED5AE"/>
    <w:lvl w:ilvl="0" w:tplc="41BACA9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4"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C45282"/>
    <w:multiLevelType w:val="hybridMultilevel"/>
    <w:tmpl w:val="412C8D42"/>
    <w:lvl w:ilvl="0" w:tplc="DEF28336">
      <w:start w:val="9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6" w15:restartNumberingAfterBreak="0">
    <w:nsid w:val="75B03175"/>
    <w:multiLevelType w:val="hybridMultilevel"/>
    <w:tmpl w:val="B69E4E7C"/>
    <w:lvl w:ilvl="0" w:tplc="4BA432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9227129"/>
    <w:multiLevelType w:val="hybridMultilevel"/>
    <w:tmpl w:val="594AFE20"/>
    <w:lvl w:ilvl="0" w:tplc="21A62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C722D1"/>
    <w:multiLevelType w:val="hybridMultilevel"/>
    <w:tmpl w:val="569E3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3"/>
  </w:num>
  <w:num w:numId="3">
    <w:abstractNumId w:val="18"/>
  </w:num>
  <w:num w:numId="4">
    <w:abstractNumId w:val="7"/>
  </w:num>
  <w:num w:numId="5">
    <w:abstractNumId w:val="15"/>
  </w:num>
  <w:num w:numId="6">
    <w:abstractNumId w:val="6"/>
  </w:num>
  <w:num w:numId="7">
    <w:abstractNumId w:val="16"/>
  </w:num>
  <w:num w:numId="8">
    <w:abstractNumId w:val="11"/>
  </w:num>
  <w:num w:numId="9">
    <w:abstractNumId w:val="0"/>
  </w:num>
  <w:num w:numId="10">
    <w:abstractNumId w:val="2"/>
  </w:num>
  <w:num w:numId="11">
    <w:abstractNumId w:val="8"/>
  </w:num>
  <w:num w:numId="12">
    <w:abstractNumId w:val="14"/>
  </w:num>
  <w:num w:numId="13">
    <w:abstractNumId w:val="17"/>
  </w:num>
  <w:num w:numId="14">
    <w:abstractNumId w:val="4"/>
  </w:num>
  <w:num w:numId="15">
    <w:abstractNumId w:val="9"/>
  </w:num>
  <w:num w:numId="16">
    <w:abstractNumId w:val="5"/>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B3"/>
    <w:rsid w:val="000030A1"/>
    <w:rsid w:val="0000452A"/>
    <w:rsid w:val="000071CD"/>
    <w:rsid w:val="00012334"/>
    <w:rsid w:val="000136DA"/>
    <w:rsid w:val="00022CB4"/>
    <w:rsid w:val="0002582C"/>
    <w:rsid w:val="00026D3D"/>
    <w:rsid w:val="0003152E"/>
    <w:rsid w:val="00033DFC"/>
    <w:rsid w:val="00036C1F"/>
    <w:rsid w:val="00036E58"/>
    <w:rsid w:val="00042343"/>
    <w:rsid w:val="00046C35"/>
    <w:rsid w:val="00054EF9"/>
    <w:rsid w:val="00055850"/>
    <w:rsid w:val="0006656F"/>
    <w:rsid w:val="0007372D"/>
    <w:rsid w:val="00075F89"/>
    <w:rsid w:val="00081804"/>
    <w:rsid w:val="00082A58"/>
    <w:rsid w:val="00086243"/>
    <w:rsid w:val="00087499"/>
    <w:rsid w:val="000A0B8B"/>
    <w:rsid w:val="000A20C7"/>
    <w:rsid w:val="000A253B"/>
    <w:rsid w:val="000A4F8B"/>
    <w:rsid w:val="000B45CA"/>
    <w:rsid w:val="000B62C0"/>
    <w:rsid w:val="000B7C82"/>
    <w:rsid w:val="000C3AFD"/>
    <w:rsid w:val="000D24E9"/>
    <w:rsid w:val="000D6E8C"/>
    <w:rsid w:val="000E046A"/>
    <w:rsid w:val="000E31A1"/>
    <w:rsid w:val="000E3705"/>
    <w:rsid w:val="000F110B"/>
    <w:rsid w:val="000F6166"/>
    <w:rsid w:val="00103823"/>
    <w:rsid w:val="00104115"/>
    <w:rsid w:val="00105CB9"/>
    <w:rsid w:val="00106C6D"/>
    <w:rsid w:val="001077B3"/>
    <w:rsid w:val="00115AC4"/>
    <w:rsid w:val="00115DD9"/>
    <w:rsid w:val="00124DF6"/>
    <w:rsid w:val="00125A4C"/>
    <w:rsid w:val="00127E55"/>
    <w:rsid w:val="001514EE"/>
    <w:rsid w:val="00157C44"/>
    <w:rsid w:val="0016112A"/>
    <w:rsid w:val="00180180"/>
    <w:rsid w:val="00181502"/>
    <w:rsid w:val="00182984"/>
    <w:rsid w:val="00183641"/>
    <w:rsid w:val="00183EB7"/>
    <w:rsid w:val="001843B5"/>
    <w:rsid w:val="00184EE9"/>
    <w:rsid w:val="001976B3"/>
    <w:rsid w:val="001A05DD"/>
    <w:rsid w:val="001A0DA4"/>
    <w:rsid w:val="001A1340"/>
    <w:rsid w:val="001A76FF"/>
    <w:rsid w:val="001B36DF"/>
    <w:rsid w:val="001E4C38"/>
    <w:rsid w:val="001E67DC"/>
    <w:rsid w:val="001F036C"/>
    <w:rsid w:val="001F1FD1"/>
    <w:rsid w:val="001F4787"/>
    <w:rsid w:val="00204915"/>
    <w:rsid w:val="00223710"/>
    <w:rsid w:val="00223EA2"/>
    <w:rsid w:val="00230BA3"/>
    <w:rsid w:val="00233402"/>
    <w:rsid w:val="00235A6F"/>
    <w:rsid w:val="002416F2"/>
    <w:rsid w:val="0025293E"/>
    <w:rsid w:val="00253566"/>
    <w:rsid w:val="00254B37"/>
    <w:rsid w:val="0025573C"/>
    <w:rsid w:val="0025607B"/>
    <w:rsid w:val="002621F4"/>
    <w:rsid w:val="00266A5A"/>
    <w:rsid w:val="00271F2F"/>
    <w:rsid w:val="00274879"/>
    <w:rsid w:val="00277D67"/>
    <w:rsid w:val="002826D6"/>
    <w:rsid w:val="0028654A"/>
    <w:rsid w:val="00291310"/>
    <w:rsid w:val="00292B6A"/>
    <w:rsid w:val="0029539B"/>
    <w:rsid w:val="002A3310"/>
    <w:rsid w:val="002B0788"/>
    <w:rsid w:val="002B1B93"/>
    <w:rsid w:val="002B64B5"/>
    <w:rsid w:val="002C0211"/>
    <w:rsid w:val="002C5581"/>
    <w:rsid w:val="002D5670"/>
    <w:rsid w:val="002F313F"/>
    <w:rsid w:val="00313FBA"/>
    <w:rsid w:val="003140EF"/>
    <w:rsid w:val="00323865"/>
    <w:rsid w:val="003239FD"/>
    <w:rsid w:val="003305AD"/>
    <w:rsid w:val="00333704"/>
    <w:rsid w:val="003339FF"/>
    <w:rsid w:val="0033643F"/>
    <w:rsid w:val="00342D14"/>
    <w:rsid w:val="00343DD6"/>
    <w:rsid w:val="00347214"/>
    <w:rsid w:val="003661B0"/>
    <w:rsid w:val="00366261"/>
    <w:rsid w:val="003734E8"/>
    <w:rsid w:val="00373C41"/>
    <w:rsid w:val="0037478A"/>
    <w:rsid w:val="0037787D"/>
    <w:rsid w:val="003909ED"/>
    <w:rsid w:val="003A7215"/>
    <w:rsid w:val="003B5C0C"/>
    <w:rsid w:val="003C23CF"/>
    <w:rsid w:val="003D523D"/>
    <w:rsid w:val="003D54CA"/>
    <w:rsid w:val="003E00DB"/>
    <w:rsid w:val="003E31E2"/>
    <w:rsid w:val="003E4884"/>
    <w:rsid w:val="003E647F"/>
    <w:rsid w:val="003F1676"/>
    <w:rsid w:val="00404108"/>
    <w:rsid w:val="0041552F"/>
    <w:rsid w:val="004159F3"/>
    <w:rsid w:val="00422601"/>
    <w:rsid w:val="00430F47"/>
    <w:rsid w:val="0043486F"/>
    <w:rsid w:val="0043697B"/>
    <w:rsid w:val="00444B12"/>
    <w:rsid w:val="00444C81"/>
    <w:rsid w:val="0044594B"/>
    <w:rsid w:val="00445EBC"/>
    <w:rsid w:val="00446136"/>
    <w:rsid w:val="004619A1"/>
    <w:rsid w:val="00464B6C"/>
    <w:rsid w:val="00471B46"/>
    <w:rsid w:val="0047724B"/>
    <w:rsid w:val="0048389B"/>
    <w:rsid w:val="004866F3"/>
    <w:rsid w:val="0048698A"/>
    <w:rsid w:val="004904C1"/>
    <w:rsid w:val="004922D7"/>
    <w:rsid w:val="00493AE7"/>
    <w:rsid w:val="00494CC3"/>
    <w:rsid w:val="004A12CA"/>
    <w:rsid w:val="004A56FE"/>
    <w:rsid w:val="004A7220"/>
    <w:rsid w:val="004C76B6"/>
    <w:rsid w:val="004D272C"/>
    <w:rsid w:val="004E54FF"/>
    <w:rsid w:val="004E596C"/>
    <w:rsid w:val="004F0897"/>
    <w:rsid w:val="004F3902"/>
    <w:rsid w:val="004F5AE4"/>
    <w:rsid w:val="004F7E14"/>
    <w:rsid w:val="00500BC7"/>
    <w:rsid w:val="00520732"/>
    <w:rsid w:val="00532C4F"/>
    <w:rsid w:val="005418A6"/>
    <w:rsid w:val="00545450"/>
    <w:rsid w:val="00550763"/>
    <w:rsid w:val="00563022"/>
    <w:rsid w:val="00570994"/>
    <w:rsid w:val="0057288C"/>
    <w:rsid w:val="005745EB"/>
    <w:rsid w:val="00580593"/>
    <w:rsid w:val="00583CAE"/>
    <w:rsid w:val="00584291"/>
    <w:rsid w:val="00587FD3"/>
    <w:rsid w:val="00590C9B"/>
    <w:rsid w:val="00591BF1"/>
    <w:rsid w:val="00593432"/>
    <w:rsid w:val="005942BF"/>
    <w:rsid w:val="005A1A2B"/>
    <w:rsid w:val="005A5452"/>
    <w:rsid w:val="005A72AD"/>
    <w:rsid w:val="005A78D1"/>
    <w:rsid w:val="005E225C"/>
    <w:rsid w:val="005E6C42"/>
    <w:rsid w:val="005E7F5F"/>
    <w:rsid w:val="005F4A01"/>
    <w:rsid w:val="005F6850"/>
    <w:rsid w:val="005F79B3"/>
    <w:rsid w:val="0060408B"/>
    <w:rsid w:val="0062534A"/>
    <w:rsid w:val="006366DD"/>
    <w:rsid w:val="00644E90"/>
    <w:rsid w:val="006459EE"/>
    <w:rsid w:val="00651F7D"/>
    <w:rsid w:val="0065489B"/>
    <w:rsid w:val="006578ED"/>
    <w:rsid w:val="00660461"/>
    <w:rsid w:val="00663881"/>
    <w:rsid w:val="00663A86"/>
    <w:rsid w:val="0066517A"/>
    <w:rsid w:val="00674CC7"/>
    <w:rsid w:val="0067577B"/>
    <w:rsid w:val="00675A06"/>
    <w:rsid w:val="006771E6"/>
    <w:rsid w:val="006819FB"/>
    <w:rsid w:val="00683229"/>
    <w:rsid w:val="00692C71"/>
    <w:rsid w:val="006946E7"/>
    <w:rsid w:val="006948E0"/>
    <w:rsid w:val="00697470"/>
    <w:rsid w:val="006A71E4"/>
    <w:rsid w:val="006B6BE2"/>
    <w:rsid w:val="006B753A"/>
    <w:rsid w:val="006D18C2"/>
    <w:rsid w:val="006E0E7E"/>
    <w:rsid w:val="006E114A"/>
    <w:rsid w:val="006E7789"/>
    <w:rsid w:val="006F2322"/>
    <w:rsid w:val="006F2720"/>
    <w:rsid w:val="006F405A"/>
    <w:rsid w:val="006F7B19"/>
    <w:rsid w:val="00706B3D"/>
    <w:rsid w:val="00712592"/>
    <w:rsid w:val="007370F8"/>
    <w:rsid w:val="00761004"/>
    <w:rsid w:val="0076753D"/>
    <w:rsid w:val="007774EE"/>
    <w:rsid w:val="007801F3"/>
    <w:rsid w:val="00782C5C"/>
    <w:rsid w:val="00792B5E"/>
    <w:rsid w:val="007A0B35"/>
    <w:rsid w:val="007B43ED"/>
    <w:rsid w:val="007B5439"/>
    <w:rsid w:val="007B557E"/>
    <w:rsid w:val="007B6B7B"/>
    <w:rsid w:val="007C06D2"/>
    <w:rsid w:val="007C45FB"/>
    <w:rsid w:val="007C6B1D"/>
    <w:rsid w:val="007C7155"/>
    <w:rsid w:val="007D2E38"/>
    <w:rsid w:val="007D53C2"/>
    <w:rsid w:val="007D5501"/>
    <w:rsid w:val="007D5C1C"/>
    <w:rsid w:val="007F0489"/>
    <w:rsid w:val="007F43AC"/>
    <w:rsid w:val="007F5FA7"/>
    <w:rsid w:val="00805CB1"/>
    <w:rsid w:val="0081195A"/>
    <w:rsid w:val="00814FB9"/>
    <w:rsid w:val="008158C3"/>
    <w:rsid w:val="00822FAF"/>
    <w:rsid w:val="00840C22"/>
    <w:rsid w:val="008430B7"/>
    <w:rsid w:val="008466F0"/>
    <w:rsid w:val="00850884"/>
    <w:rsid w:val="00857FCF"/>
    <w:rsid w:val="00863450"/>
    <w:rsid w:val="0086479F"/>
    <w:rsid w:val="008703FD"/>
    <w:rsid w:val="008773BE"/>
    <w:rsid w:val="00883395"/>
    <w:rsid w:val="00893290"/>
    <w:rsid w:val="008A44AC"/>
    <w:rsid w:val="008A49B9"/>
    <w:rsid w:val="008A4F2E"/>
    <w:rsid w:val="008A79F7"/>
    <w:rsid w:val="008A7C20"/>
    <w:rsid w:val="008B16BE"/>
    <w:rsid w:val="008B1C53"/>
    <w:rsid w:val="008B4F96"/>
    <w:rsid w:val="008B5292"/>
    <w:rsid w:val="008B7C81"/>
    <w:rsid w:val="008B7ED9"/>
    <w:rsid w:val="008C21E9"/>
    <w:rsid w:val="008D1BCF"/>
    <w:rsid w:val="008E08F4"/>
    <w:rsid w:val="008E40B5"/>
    <w:rsid w:val="008E7B6F"/>
    <w:rsid w:val="008F37C0"/>
    <w:rsid w:val="00910EB8"/>
    <w:rsid w:val="009162EC"/>
    <w:rsid w:val="00921258"/>
    <w:rsid w:val="009303F0"/>
    <w:rsid w:val="0093299F"/>
    <w:rsid w:val="00934A77"/>
    <w:rsid w:val="009376B9"/>
    <w:rsid w:val="00941342"/>
    <w:rsid w:val="009443B0"/>
    <w:rsid w:val="00950C45"/>
    <w:rsid w:val="0095384B"/>
    <w:rsid w:val="00954D8B"/>
    <w:rsid w:val="00961661"/>
    <w:rsid w:val="0097234A"/>
    <w:rsid w:val="00973C25"/>
    <w:rsid w:val="009748ED"/>
    <w:rsid w:val="00976038"/>
    <w:rsid w:val="00976EDC"/>
    <w:rsid w:val="00986410"/>
    <w:rsid w:val="00993439"/>
    <w:rsid w:val="009963A4"/>
    <w:rsid w:val="009A328D"/>
    <w:rsid w:val="009A3797"/>
    <w:rsid w:val="009A532A"/>
    <w:rsid w:val="009A7DFB"/>
    <w:rsid w:val="009B66CF"/>
    <w:rsid w:val="009C13B2"/>
    <w:rsid w:val="009D4328"/>
    <w:rsid w:val="009E0B51"/>
    <w:rsid w:val="009E1678"/>
    <w:rsid w:val="009E42AB"/>
    <w:rsid w:val="009E7700"/>
    <w:rsid w:val="009F2A14"/>
    <w:rsid w:val="009F6B28"/>
    <w:rsid w:val="00A010B0"/>
    <w:rsid w:val="00A01B1F"/>
    <w:rsid w:val="00A0483E"/>
    <w:rsid w:val="00A210D4"/>
    <w:rsid w:val="00A2676F"/>
    <w:rsid w:val="00A40DAA"/>
    <w:rsid w:val="00A52CE6"/>
    <w:rsid w:val="00A52E12"/>
    <w:rsid w:val="00A61092"/>
    <w:rsid w:val="00A65193"/>
    <w:rsid w:val="00A71278"/>
    <w:rsid w:val="00A7423E"/>
    <w:rsid w:val="00A820E4"/>
    <w:rsid w:val="00A83327"/>
    <w:rsid w:val="00AA31FC"/>
    <w:rsid w:val="00AA658D"/>
    <w:rsid w:val="00AB1F1A"/>
    <w:rsid w:val="00AC031E"/>
    <w:rsid w:val="00AC08C5"/>
    <w:rsid w:val="00AC0AF5"/>
    <w:rsid w:val="00AC544B"/>
    <w:rsid w:val="00AC56DF"/>
    <w:rsid w:val="00AC65C3"/>
    <w:rsid w:val="00AD6474"/>
    <w:rsid w:val="00AD663D"/>
    <w:rsid w:val="00AD683C"/>
    <w:rsid w:val="00AE1DFE"/>
    <w:rsid w:val="00AE7636"/>
    <w:rsid w:val="00AF312F"/>
    <w:rsid w:val="00AF35C5"/>
    <w:rsid w:val="00AF51DB"/>
    <w:rsid w:val="00B018E0"/>
    <w:rsid w:val="00B101B3"/>
    <w:rsid w:val="00B169B6"/>
    <w:rsid w:val="00B27861"/>
    <w:rsid w:val="00B32243"/>
    <w:rsid w:val="00B33635"/>
    <w:rsid w:val="00B4332A"/>
    <w:rsid w:val="00B50878"/>
    <w:rsid w:val="00B523AE"/>
    <w:rsid w:val="00B74141"/>
    <w:rsid w:val="00B751C6"/>
    <w:rsid w:val="00B762E4"/>
    <w:rsid w:val="00B8619D"/>
    <w:rsid w:val="00B945E2"/>
    <w:rsid w:val="00BA031D"/>
    <w:rsid w:val="00BA0B56"/>
    <w:rsid w:val="00BA2EA8"/>
    <w:rsid w:val="00BA45DF"/>
    <w:rsid w:val="00BB0A70"/>
    <w:rsid w:val="00BB1B56"/>
    <w:rsid w:val="00BB1B7E"/>
    <w:rsid w:val="00BB63A2"/>
    <w:rsid w:val="00BC5B2B"/>
    <w:rsid w:val="00BC66BF"/>
    <w:rsid w:val="00BD4562"/>
    <w:rsid w:val="00BD4691"/>
    <w:rsid w:val="00BE6D0D"/>
    <w:rsid w:val="00BF1E05"/>
    <w:rsid w:val="00C00026"/>
    <w:rsid w:val="00C001D8"/>
    <w:rsid w:val="00C07B4A"/>
    <w:rsid w:val="00C202E6"/>
    <w:rsid w:val="00C23D33"/>
    <w:rsid w:val="00C35CE1"/>
    <w:rsid w:val="00C44274"/>
    <w:rsid w:val="00C5546C"/>
    <w:rsid w:val="00C60346"/>
    <w:rsid w:val="00C858F0"/>
    <w:rsid w:val="00C91045"/>
    <w:rsid w:val="00C91E1A"/>
    <w:rsid w:val="00CA22E9"/>
    <w:rsid w:val="00CA324E"/>
    <w:rsid w:val="00CA63B1"/>
    <w:rsid w:val="00CB097A"/>
    <w:rsid w:val="00CD0021"/>
    <w:rsid w:val="00CD29B7"/>
    <w:rsid w:val="00CE3ECA"/>
    <w:rsid w:val="00CF3256"/>
    <w:rsid w:val="00CF46C2"/>
    <w:rsid w:val="00CF72DB"/>
    <w:rsid w:val="00D020B6"/>
    <w:rsid w:val="00D06D0F"/>
    <w:rsid w:val="00D118B7"/>
    <w:rsid w:val="00D138F2"/>
    <w:rsid w:val="00D20CF0"/>
    <w:rsid w:val="00D24BBB"/>
    <w:rsid w:val="00D3040A"/>
    <w:rsid w:val="00D30E66"/>
    <w:rsid w:val="00D46D73"/>
    <w:rsid w:val="00D47883"/>
    <w:rsid w:val="00D5193D"/>
    <w:rsid w:val="00D555AD"/>
    <w:rsid w:val="00D55C7D"/>
    <w:rsid w:val="00D6220F"/>
    <w:rsid w:val="00D70CE0"/>
    <w:rsid w:val="00D72094"/>
    <w:rsid w:val="00D76111"/>
    <w:rsid w:val="00D8609F"/>
    <w:rsid w:val="00D867F2"/>
    <w:rsid w:val="00D93A42"/>
    <w:rsid w:val="00DA426F"/>
    <w:rsid w:val="00DA4FAA"/>
    <w:rsid w:val="00DA55FA"/>
    <w:rsid w:val="00DA7563"/>
    <w:rsid w:val="00DC38DE"/>
    <w:rsid w:val="00DC4670"/>
    <w:rsid w:val="00DD52B5"/>
    <w:rsid w:val="00DE16BF"/>
    <w:rsid w:val="00DE4D0E"/>
    <w:rsid w:val="00DF1584"/>
    <w:rsid w:val="00DF46D8"/>
    <w:rsid w:val="00DF564E"/>
    <w:rsid w:val="00DF725E"/>
    <w:rsid w:val="00E1024E"/>
    <w:rsid w:val="00E116A4"/>
    <w:rsid w:val="00E14BF3"/>
    <w:rsid w:val="00E158FE"/>
    <w:rsid w:val="00E15D16"/>
    <w:rsid w:val="00E4202F"/>
    <w:rsid w:val="00E437D6"/>
    <w:rsid w:val="00E56DC6"/>
    <w:rsid w:val="00E61A3C"/>
    <w:rsid w:val="00E6550D"/>
    <w:rsid w:val="00E66619"/>
    <w:rsid w:val="00E705BB"/>
    <w:rsid w:val="00E71444"/>
    <w:rsid w:val="00E745ED"/>
    <w:rsid w:val="00E77BF4"/>
    <w:rsid w:val="00E77D92"/>
    <w:rsid w:val="00E85363"/>
    <w:rsid w:val="00E8542D"/>
    <w:rsid w:val="00E9793F"/>
    <w:rsid w:val="00EA12D2"/>
    <w:rsid w:val="00EA33EC"/>
    <w:rsid w:val="00EA7593"/>
    <w:rsid w:val="00EB0881"/>
    <w:rsid w:val="00EB08CA"/>
    <w:rsid w:val="00EB201E"/>
    <w:rsid w:val="00EB2AEE"/>
    <w:rsid w:val="00EB53C3"/>
    <w:rsid w:val="00ED1E20"/>
    <w:rsid w:val="00EF51EA"/>
    <w:rsid w:val="00F04C59"/>
    <w:rsid w:val="00F14800"/>
    <w:rsid w:val="00F23DCF"/>
    <w:rsid w:val="00F24E62"/>
    <w:rsid w:val="00F303B6"/>
    <w:rsid w:val="00F30C55"/>
    <w:rsid w:val="00F31904"/>
    <w:rsid w:val="00F33F93"/>
    <w:rsid w:val="00F4360E"/>
    <w:rsid w:val="00F5041D"/>
    <w:rsid w:val="00F56534"/>
    <w:rsid w:val="00F6004D"/>
    <w:rsid w:val="00F62889"/>
    <w:rsid w:val="00F93BF3"/>
    <w:rsid w:val="00F97654"/>
    <w:rsid w:val="00F978E3"/>
    <w:rsid w:val="00FA068E"/>
    <w:rsid w:val="00FA49F5"/>
    <w:rsid w:val="00FA5136"/>
    <w:rsid w:val="00FA7B2D"/>
    <w:rsid w:val="00FB0029"/>
    <w:rsid w:val="00FB4836"/>
    <w:rsid w:val="00FB61F4"/>
    <w:rsid w:val="00FB76FC"/>
    <w:rsid w:val="00FD101E"/>
    <w:rsid w:val="00FD1889"/>
    <w:rsid w:val="00FD51FC"/>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DED"/>
  <w15:docId w15:val="{7EF2409E-C937-4F21-9FD5-30957E2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B3"/>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909ED"/>
    <w:pPr>
      <w:keepNext/>
      <w:jc w:val="both"/>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9ED"/>
    <w:rPr>
      <w:rFonts w:ascii="Times New Roman" w:eastAsia="Times New Roman" w:hAnsi="Times New Roman" w:cs="Times New Roman"/>
      <w:b/>
      <w:bCs/>
      <w:i/>
      <w:iCs/>
      <w:sz w:val="28"/>
      <w:szCs w:val="24"/>
      <w:lang w:val="uk-UA" w:eastAsia="ru-RU"/>
    </w:rPr>
  </w:style>
  <w:style w:type="character" w:styleId="a3">
    <w:name w:val="Hyperlink"/>
    <w:uiPriority w:val="99"/>
    <w:rsid w:val="005F79B3"/>
    <w:rPr>
      <w:color w:val="0000FF"/>
      <w:u w:val="single"/>
    </w:rPr>
  </w:style>
  <w:style w:type="paragraph" w:styleId="a4">
    <w:name w:val="Balloon Text"/>
    <w:basedOn w:val="a"/>
    <w:link w:val="a5"/>
    <w:uiPriority w:val="99"/>
    <w:semiHidden/>
    <w:unhideWhenUsed/>
    <w:rsid w:val="005F79B3"/>
    <w:rPr>
      <w:rFonts w:ascii="Segoe UI" w:hAnsi="Segoe UI" w:cs="Segoe UI"/>
      <w:sz w:val="18"/>
      <w:szCs w:val="18"/>
    </w:rPr>
  </w:style>
  <w:style w:type="character" w:customStyle="1" w:styleId="a5">
    <w:name w:val="Текст выноски Знак"/>
    <w:basedOn w:val="a0"/>
    <w:link w:val="a4"/>
    <w:uiPriority w:val="99"/>
    <w:semiHidden/>
    <w:rsid w:val="005F79B3"/>
    <w:rPr>
      <w:rFonts w:ascii="Segoe UI" w:eastAsia="Times New Roman" w:hAnsi="Segoe UI" w:cs="Segoe UI"/>
      <w:sz w:val="18"/>
      <w:szCs w:val="18"/>
      <w:lang w:val="uk-UA" w:eastAsia="ru-RU"/>
    </w:rPr>
  </w:style>
  <w:style w:type="paragraph" w:styleId="a6">
    <w:name w:val="header"/>
    <w:basedOn w:val="a"/>
    <w:link w:val="a7"/>
    <w:uiPriority w:val="99"/>
    <w:unhideWhenUsed/>
    <w:rsid w:val="005F79B3"/>
    <w:pPr>
      <w:tabs>
        <w:tab w:val="center" w:pos="4677"/>
        <w:tab w:val="right" w:pos="9355"/>
      </w:tabs>
    </w:pPr>
  </w:style>
  <w:style w:type="character" w:customStyle="1" w:styleId="a7">
    <w:name w:val="Верхний колонтитул Знак"/>
    <w:basedOn w:val="a0"/>
    <w:link w:val="a6"/>
    <w:uiPriority w:val="99"/>
    <w:rsid w:val="005F79B3"/>
    <w:rPr>
      <w:rFonts w:ascii="Times New Roman" w:eastAsia="Times New Roman" w:hAnsi="Times New Roman" w:cs="Times New Roman"/>
      <w:sz w:val="28"/>
      <w:szCs w:val="24"/>
      <w:lang w:val="uk-UA" w:eastAsia="ru-RU"/>
    </w:rPr>
  </w:style>
  <w:style w:type="paragraph" w:styleId="a8">
    <w:name w:val="footer"/>
    <w:basedOn w:val="a"/>
    <w:link w:val="a9"/>
    <w:uiPriority w:val="99"/>
    <w:unhideWhenUsed/>
    <w:rsid w:val="005F79B3"/>
    <w:pPr>
      <w:tabs>
        <w:tab w:val="center" w:pos="4677"/>
        <w:tab w:val="right" w:pos="9355"/>
      </w:tabs>
    </w:pPr>
  </w:style>
  <w:style w:type="character" w:customStyle="1" w:styleId="a9">
    <w:name w:val="Нижний колонтитул Знак"/>
    <w:basedOn w:val="a0"/>
    <w:link w:val="a8"/>
    <w:uiPriority w:val="99"/>
    <w:rsid w:val="005F79B3"/>
    <w:rPr>
      <w:rFonts w:ascii="Times New Roman" w:eastAsia="Times New Roman" w:hAnsi="Times New Roman" w:cs="Times New Roman"/>
      <w:sz w:val="28"/>
      <w:szCs w:val="24"/>
      <w:lang w:val="uk-UA" w:eastAsia="ru-RU"/>
    </w:rPr>
  </w:style>
  <w:style w:type="paragraph" w:styleId="aa">
    <w:name w:val="Normal (Web)"/>
    <w:basedOn w:val="a"/>
    <w:uiPriority w:val="99"/>
    <w:unhideWhenUsed/>
    <w:rsid w:val="00E71444"/>
    <w:pPr>
      <w:spacing w:before="100" w:beforeAutospacing="1" w:after="100" w:afterAutospacing="1"/>
    </w:pPr>
    <w:rPr>
      <w:sz w:val="24"/>
      <w:lang w:val="ru-RU"/>
    </w:rPr>
  </w:style>
  <w:style w:type="table" w:styleId="ab">
    <w:name w:val="Table Grid"/>
    <w:basedOn w:val="a1"/>
    <w:uiPriority w:val="39"/>
    <w:rsid w:val="000E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rsid w:val="000E3705"/>
    <w:pPr>
      <w:spacing w:before="120"/>
      <w:ind w:firstLine="567"/>
    </w:pPr>
    <w:rPr>
      <w:rFonts w:ascii="Antiqua" w:hAnsi="Antiqua"/>
      <w:sz w:val="26"/>
      <w:szCs w:val="20"/>
    </w:rPr>
  </w:style>
  <w:style w:type="paragraph" w:styleId="ad">
    <w:name w:val="Body Text Indent"/>
    <w:basedOn w:val="a"/>
    <w:link w:val="ae"/>
    <w:rsid w:val="003909ED"/>
    <w:pPr>
      <w:widowControl w:val="0"/>
      <w:spacing w:line="360" w:lineRule="auto"/>
      <w:ind w:right="24"/>
      <w:jc w:val="both"/>
    </w:pPr>
    <w:rPr>
      <w:sz w:val="24"/>
      <w:szCs w:val="20"/>
    </w:rPr>
  </w:style>
  <w:style w:type="character" w:customStyle="1" w:styleId="ae">
    <w:name w:val="Основной текст с отступом Знак"/>
    <w:basedOn w:val="a0"/>
    <w:link w:val="ad"/>
    <w:rsid w:val="003909ED"/>
    <w:rPr>
      <w:rFonts w:ascii="Times New Roman" w:eastAsia="Times New Roman" w:hAnsi="Times New Roman" w:cs="Times New Roman"/>
      <w:sz w:val="24"/>
      <w:szCs w:val="20"/>
      <w:lang w:val="uk-UA" w:eastAsia="ru-RU"/>
    </w:rPr>
  </w:style>
  <w:style w:type="paragraph" w:styleId="af">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BD45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8">
    <w:name w:val="Font Style18"/>
    <w:uiPriority w:val="99"/>
    <w:rsid w:val="008E40B5"/>
    <w:rPr>
      <w:rFonts w:ascii="Times New Roman" w:hAnsi="Times New Roman" w:cs="Times New Roman"/>
      <w:sz w:val="26"/>
      <w:szCs w:val="26"/>
    </w:rPr>
  </w:style>
  <w:style w:type="table" w:styleId="af0">
    <w:name w:val="Table Elegant"/>
    <w:basedOn w:val="a1"/>
    <w:rsid w:val="0086479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No Spacing"/>
    <w:qFormat/>
    <w:rsid w:val="00184EE9"/>
    <w:pPr>
      <w:spacing w:after="0" w:line="240" w:lineRule="auto"/>
    </w:pPr>
    <w:rPr>
      <w:rFonts w:ascii="Times New Roman" w:eastAsia="Times New Roman" w:hAnsi="Times New Roman" w:cs="Times New Roman"/>
      <w:sz w:val="24"/>
      <w:szCs w:val="24"/>
      <w:lang w:eastAsia="ru-RU"/>
    </w:rPr>
  </w:style>
  <w:style w:type="paragraph" w:customStyle="1" w:styleId="af2">
    <w:name w:val="Знак"/>
    <w:basedOn w:val="a"/>
    <w:next w:val="af3"/>
    <w:link w:val="af4"/>
    <w:qFormat/>
    <w:rsid w:val="00184EE9"/>
    <w:pPr>
      <w:widowControl w:val="0"/>
      <w:autoSpaceDE w:val="0"/>
      <w:autoSpaceDN w:val="0"/>
      <w:adjustRightInd w:val="0"/>
      <w:jc w:val="center"/>
    </w:pPr>
    <w:rPr>
      <w:rFonts w:ascii="Times New Roman CYR" w:eastAsiaTheme="minorHAnsi" w:hAnsi="Times New Roman CYR" w:cstheme="minorBidi"/>
      <w:b/>
      <w:bCs/>
      <w:sz w:val="36"/>
      <w:szCs w:val="36"/>
      <w:lang w:eastAsia="en-US"/>
    </w:rPr>
  </w:style>
  <w:style w:type="character" w:customStyle="1" w:styleId="af4">
    <w:name w:val="Название Знак"/>
    <w:link w:val="af2"/>
    <w:rsid w:val="00184EE9"/>
    <w:rPr>
      <w:rFonts w:ascii="Times New Roman CYR" w:hAnsi="Times New Roman CYR"/>
      <w:b/>
      <w:bCs/>
      <w:sz w:val="36"/>
      <w:szCs w:val="36"/>
      <w:lang w:val="uk-UA"/>
    </w:rPr>
  </w:style>
  <w:style w:type="paragraph" w:styleId="af3">
    <w:name w:val="Title"/>
    <w:basedOn w:val="a"/>
    <w:next w:val="a"/>
    <w:link w:val="af5"/>
    <w:uiPriority w:val="10"/>
    <w:qFormat/>
    <w:rsid w:val="00184EE9"/>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184EE9"/>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972">
      <w:bodyDiv w:val="1"/>
      <w:marLeft w:val="0"/>
      <w:marRight w:val="0"/>
      <w:marTop w:val="0"/>
      <w:marBottom w:val="0"/>
      <w:divBdr>
        <w:top w:val="none" w:sz="0" w:space="0" w:color="auto"/>
        <w:left w:val="none" w:sz="0" w:space="0" w:color="auto"/>
        <w:bottom w:val="none" w:sz="0" w:space="0" w:color="auto"/>
        <w:right w:val="none" w:sz="0" w:space="0" w:color="auto"/>
      </w:divBdr>
    </w:div>
    <w:div w:id="284509756">
      <w:bodyDiv w:val="1"/>
      <w:marLeft w:val="0"/>
      <w:marRight w:val="0"/>
      <w:marTop w:val="0"/>
      <w:marBottom w:val="0"/>
      <w:divBdr>
        <w:top w:val="none" w:sz="0" w:space="0" w:color="auto"/>
        <w:left w:val="none" w:sz="0" w:space="0" w:color="auto"/>
        <w:bottom w:val="none" w:sz="0" w:space="0" w:color="auto"/>
        <w:right w:val="none" w:sz="0" w:space="0" w:color="auto"/>
      </w:divBdr>
    </w:div>
    <w:div w:id="430391936">
      <w:bodyDiv w:val="1"/>
      <w:marLeft w:val="0"/>
      <w:marRight w:val="0"/>
      <w:marTop w:val="0"/>
      <w:marBottom w:val="0"/>
      <w:divBdr>
        <w:top w:val="none" w:sz="0" w:space="0" w:color="auto"/>
        <w:left w:val="none" w:sz="0" w:space="0" w:color="auto"/>
        <w:bottom w:val="none" w:sz="0" w:space="0" w:color="auto"/>
        <w:right w:val="none" w:sz="0" w:space="0" w:color="auto"/>
      </w:divBdr>
    </w:div>
    <w:div w:id="473912412">
      <w:bodyDiv w:val="1"/>
      <w:marLeft w:val="0"/>
      <w:marRight w:val="0"/>
      <w:marTop w:val="0"/>
      <w:marBottom w:val="0"/>
      <w:divBdr>
        <w:top w:val="none" w:sz="0" w:space="0" w:color="auto"/>
        <w:left w:val="none" w:sz="0" w:space="0" w:color="auto"/>
        <w:bottom w:val="none" w:sz="0" w:space="0" w:color="auto"/>
        <w:right w:val="none" w:sz="0" w:space="0" w:color="auto"/>
      </w:divBdr>
    </w:div>
    <w:div w:id="556670711">
      <w:bodyDiv w:val="1"/>
      <w:marLeft w:val="0"/>
      <w:marRight w:val="0"/>
      <w:marTop w:val="0"/>
      <w:marBottom w:val="0"/>
      <w:divBdr>
        <w:top w:val="none" w:sz="0" w:space="0" w:color="auto"/>
        <w:left w:val="none" w:sz="0" w:space="0" w:color="auto"/>
        <w:bottom w:val="none" w:sz="0" w:space="0" w:color="auto"/>
        <w:right w:val="none" w:sz="0" w:space="0" w:color="auto"/>
      </w:divBdr>
    </w:div>
    <w:div w:id="643310725">
      <w:bodyDiv w:val="1"/>
      <w:marLeft w:val="0"/>
      <w:marRight w:val="0"/>
      <w:marTop w:val="0"/>
      <w:marBottom w:val="0"/>
      <w:divBdr>
        <w:top w:val="none" w:sz="0" w:space="0" w:color="auto"/>
        <w:left w:val="none" w:sz="0" w:space="0" w:color="auto"/>
        <w:bottom w:val="none" w:sz="0" w:space="0" w:color="auto"/>
        <w:right w:val="none" w:sz="0" w:space="0" w:color="auto"/>
      </w:divBdr>
    </w:div>
    <w:div w:id="645664026">
      <w:bodyDiv w:val="1"/>
      <w:marLeft w:val="0"/>
      <w:marRight w:val="0"/>
      <w:marTop w:val="0"/>
      <w:marBottom w:val="0"/>
      <w:divBdr>
        <w:top w:val="none" w:sz="0" w:space="0" w:color="auto"/>
        <w:left w:val="none" w:sz="0" w:space="0" w:color="auto"/>
        <w:bottom w:val="none" w:sz="0" w:space="0" w:color="auto"/>
        <w:right w:val="none" w:sz="0" w:space="0" w:color="auto"/>
      </w:divBdr>
    </w:div>
    <w:div w:id="735862379">
      <w:bodyDiv w:val="1"/>
      <w:marLeft w:val="0"/>
      <w:marRight w:val="0"/>
      <w:marTop w:val="0"/>
      <w:marBottom w:val="0"/>
      <w:divBdr>
        <w:top w:val="none" w:sz="0" w:space="0" w:color="auto"/>
        <w:left w:val="none" w:sz="0" w:space="0" w:color="auto"/>
        <w:bottom w:val="none" w:sz="0" w:space="0" w:color="auto"/>
        <w:right w:val="none" w:sz="0" w:space="0" w:color="auto"/>
      </w:divBdr>
    </w:div>
    <w:div w:id="763844950">
      <w:bodyDiv w:val="1"/>
      <w:marLeft w:val="0"/>
      <w:marRight w:val="0"/>
      <w:marTop w:val="0"/>
      <w:marBottom w:val="0"/>
      <w:divBdr>
        <w:top w:val="none" w:sz="0" w:space="0" w:color="auto"/>
        <w:left w:val="none" w:sz="0" w:space="0" w:color="auto"/>
        <w:bottom w:val="none" w:sz="0" w:space="0" w:color="auto"/>
        <w:right w:val="none" w:sz="0" w:space="0" w:color="auto"/>
      </w:divBdr>
    </w:div>
    <w:div w:id="1272084599">
      <w:bodyDiv w:val="1"/>
      <w:marLeft w:val="0"/>
      <w:marRight w:val="0"/>
      <w:marTop w:val="0"/>
      <w:marBottom w:val="0"/>
      <w:divBdr>
        <w:top w:val="none" w:sz="0" w:space="0" w:color="auto"/>
        <w:left w:val="none" w:sz="0" w:space="0" w:color="auto"/>
        <w:bottom w:val="none" w:sz="0" w:space="0" w:color="auto"/>
        <w:right w:val="none" w:sz="0" w:space="0" w:color="auto"/>
      </w:divBdr>
    </w:div>
    <w:div w:id="1560628382">
      <w:bodyDiv w:val="1"/>
      <w:marLeft w:val="0"/>
      <w:marRight w:val="0"/>
      <w:marTop w:val="0"/>
      <w:marBottom w:val="0"/>
      <w:divBdr>
        <w:top w:val="none" w:sz="0" w:space="0" w:color="auto"/>
        <w:left w:val="none" w:sz="0" w:space="0" w:color="auto"/>
        <w:bottom w:val="none" w:sz="0" w:space="0" w:color="auto"/>
        <w:right w:val="none" w:sz="0" w:space="0" w:color="auto"/>
      </w:divBdr>
    </w:div>
    <w:div w:id="1664771669">
      <w:bodyDiv w:val="1"/>
      <w:marLeft w:val="0"/>
      <w:marRight w:val="0"/>
      <w:marTop w:val="0"/>
      <w:marBottom w:val="0"/>
      <w:divBdr>
        <w:top w:val="none" w:sz="0" w:space="0" w:color="auto"/>
        <w:left w:val="none" w:sz="0" w:space="0" w:color="auto"/>
        <w:bottom w:val="none" w:sz="0" w:space="0" w:color="auto"/>
        <w:right w:val="none" w:sz="0" w:space="0" w:color="auto"/>
      </w:divBdr>
    </w:div>
    <w:div w:id="1693844893">
      <w:bodyDiv w:val="1"/>
      <w:marLeft w:val="0"/>
      <w:marRight w:val="0"/>
      <w:marTop w:val="0"/>
      <w:marBottom w:val="0"/>
      <w:divBdr>
        <w:top w:val="none" w:sz="0" w:space="0" w:color="auto"/>
        <w:left w:val="none" w:sz="0" w:space="0" w:color="auto"/>
        <w:bottom w:val="none" w:sz="0" w:space="0" w:color="auto"/>
        <w:right w:val="none" w:sz="0" w:space="0" w:color="auto"/>
      </w:divBdr>
    </w:div>
    <w:div w:id="1929608713">
      <w:bodyDiv w:val="1"/>
      <w:marLeft w:val="0"/>
      <w:marRight w:val="0"/>
      <w:marTop w:val="0"/>
      <w:marBottom w:val="0"/>
      <w:divBdr>
        <w:top w:val="none" w:sz="0" w:space="0" w:color="auto"/>
        <w:left w:val="none" w:sz="0" w:space="0" w:color="auto"/>
        <w:bottom w:val="none" w:sz="0" w:space="0" w:color="auto"/>
        <w:right w:val="none" w:sz="0" w:space="0" w:color="auto"/>
      </w:divBdr>
    </w:div>
    <w:div w:id="1953901729">
      <w:bodyDiv w:val="1"/>
      <w:marLeft w:val="0"/>
      <w:marRight w:val="0"/>
      <w:marTop w:val="0"/>
      <w:marBottom w:val="0"/>
      <w:divBdr>
        <w:top w:val="none" w:sz="0" w:space="0" w:color="auto"/>
        <w:left w:val="none" w:sz="0" w:space="0" w:color="auto"/>
        <w:bottom w:val="none" w:sz="0" w:space="0" w:color="auto"/>
        <w:right w:val="none" w:sz="0" w:space="0" w:color="auto"/>
      </w:divBdr>
    </w:div>
    <w:div w:id="20387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FEFE-865C-497C-BA78-1C8A2FEC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org_312_12</dc:creator>
  <cp:lastModifiedBy>econom428_1</cp:lastModifiedBy>
  <cp:revision>4</cp:revision>
  <cp:lastPrinted>2024-02-27T08:03:00Z</cp:lastPrinted>
  <dcterms:created xsi:type="dcterms:W3CDTF">2024-03-01T09:25:00Z</dcterms:created>
  <dcterms:modified xsi:type="dcterms:W3CDTF">2024-03-01T09:28:00Z</dcterms:modified>
</cp:coreProperties>
</file>