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859"/>
        <w:gridCol w:w="5982"/>
      </w:tblGrid>
      <w:tr w:rsidR="00634169" w:rsidRPr="000377E0" w14:paraId="48E54FE9" w14:textId="77777777" w:rsidTr="00634169">
        <w:trPr>
          <w:trHeight w:val="528"/>
        </w:trPr>
        <w:tc>
          <w:tcPr>
            <w:tcW w:w="620" w:type="dxa"/>
            <w:hideMark/>
          </w:tcPr>
          <w:p w14:paraId="3FF2E8CF" w14:textId="77777777" w:rsidR="00634169" w:rsidRPr="000377E0" w:rsidRDefault="00634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580" w:type="dxa"/>
            <w:hideMark/>
          </w:tcPr>
          <w:p w14:paraId="64DA258A" w14:textId="0123499F" w:rsidR="00634169" w:rsidRPr="000377E0" w:rsidRDefault="00634169" w:rsidP="00037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03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2C0D" w:rsidRPr="00037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 кількість</w:t>
            </w:r>
          </w:p>
        </w:tc>
        <w:tc>
          <w:tcPr>
            <w:tcW w:w="11920" w:type="dxa"/>
            <w:noWrap/>
            <w:hideMark/>
          </w:tcPr>
          <w:p w14:paraId="1FDEFEE5" w14:textId="77777777" w:rsidR="00634169" w:rsidRPr="000377E0" w:rsidRDefault="00634169" w:rsidP="00037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Технічні</w:t>
            </w:r>
            <w:proofErr w:type="spellEnd"/>
            <w:r w:rsidRPr="0003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характеристики</w:t>
            </w:r>
          </w:p>
        </w:tc>
      </w:tr>
      <w:tr w:rsidR="00634169" w:rsidRPr="00C944E6" w14:paraId="676BF522" w14:textId="77777777" w:rsidTr="00634169">
        <w:trPr>
          <w:trHeight w:val="1050"/>
        </w:trPr>
        <w:tc>
          <w:tcPr>
            <w:tcW w:w="620" w:type="dxa"/>
            <w:noWrap/>
            <w:hideMark/>
          </w:tcPr>
          <w:p w14:paraId="20378ABE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noWrap/>
            <w:hideMark/>
          </w:tcPr>
          <w:p w14:paraId="4B351AE3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Біохімічний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калібратор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(Human) (5 x 5 мл)</w:t>
            </w:r>
          </w:p>
          <w:p w14:paraId="15D9FED0" w14:textId="77777777" w:rsidR="00EF2C0D" w:rsidRPr="000377E0" w:rsidRDefault="00EF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2607C" w14:textId="59C8B57A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5ACC3722" w14:textId="77777777" w:rsidR="00634169" w:rsidRPr="00FE27B1" w:rsidRDefault="00634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Сироватка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ліофілізат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заданими значеннями активності / концентрації параметрів: кисла фосфатаза, альбумін, лужна фосфатаза, АЛТ, АСТ, а-амілаза, амілаза панкреатична, кальцій, холестерин, ЛПВЩ, ЛПНЩ,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холінестераза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хлориди, КФК, креатинін, загальний білірубін, прямий білірубін , залізо, ЛДГ, ліпаза, глюкоза, ГГТ, магній, фосфор, калій, загальний білок, натрій,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тригліцериди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сечовина, сечова кислота.</w:t>
            </w:r>
          </w:p>
        </w:tc>
      </w:tr>
      <w:tr w:rsidR="00634169" w:rsidRPr="00C944E6" w14:paraId="1118D7D2" w14:textId="77777777" w:rsidTr="00634169">
        <w:trPr>
          <w:trHeight w:val="1110"/>
        </w:trPr>
        <w:tc>
          <w:tcPr>
            <w:tcW w:w="620" w:type="dxa"/>
            <w:noWrap/>
            <w:hideMark/>
          </w:tcPr>
          <w:p w14:paraId="33A7F4C4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noWrap/>
            <w:hideMark/>
          </w:tcPr>
          <w:p w14:paraId="4DA7F66B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Глутамілтрансфераза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GT) (1 x 200 мл)</w:t>
            </w:r>
          </w:p>
          <w:p w14:paraId="404EC7B2" w14:textId="77777777" w:rsidR="00EF2C0D" w:rsidRPr="000377E0" w:rsidRDefault="00EF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5CDC2" w14:textId="0D706002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55935B0D" w14:textId="77777777" w:rsidR="00634169" w:rsidRPr="00FE27B1" w:rsidRDefault="00634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Гліцилгліцин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кінетика; рідкий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біреагент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Межа визначення не вище 0.1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мккат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/л. Межа лінійності не менше 10.0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мккат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/л. Термін зберігання реактиву після відкриття відповідає терміну придатності, вказаному на упаковці, при дотриманні умов, вказаних в інструкції.</w:t>
            </w:r>
          </w:p>
        </w:tc>
      </w:tr>
      <w:tr w:rsidR="00634169" w:rsidRPr="000377E0" w14:paraId="048C7A51" w14:textId="77777777" w:rsidTr="00634169">
        <w:trPr>
          <w:trHeight w:val="528"/>
        </w:trPr>
        <w:tc>
          <w:tcPr>
            <w:tcW w:w="620" w:type="dxa"/>
            <w:noWrap/>
            <w:hideMark/>
          </w:tcPr>
          <w:p w14:paraId="011C3B74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noWrap/>
            <w:hideMark/>
          </w:tcPr>
          <w:p w14:paraId="01EE90CC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Аланінамінотрансфераза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(ALT/GPT) (1 x 1000 мл)</w:t>
            </w:r>
          </w:p>
          <w:p w14:paraId="33219267" w14:textId="09A8F602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29FA5B47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2-оксиглютарат/ </w:t>
            </w: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-аланін, кінетика;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біреагент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концентрації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NADH.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 1.6</w:t>
            </w:r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Од/л.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800 Од/л.</w:t>
            </w:r>
          </w:p>
        </w:tc>
      </w:tr>
      <w:tr w:rsidR="00634169" w:rsidRPr="000377E0" w14:paraId="244A9B47" w14:textId="77777777" w:rsidTr="00634169">
        <w:trPr>
          <w:trHeight w:val="528"/>
        </w:trPr>
        <w:tc>
          <w:tcPr>
            <w:tcW w:w="620" w:type="dxa"/>
            <w:noWrap/>
            <w:hideMark/>
          </w:tcPr>
          <w:p w14:paraId="1C3D2425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noWrap/>
            <w:hideMark/>
          </w:tcPr>
          <w:p w14:paraId="391AADD1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Аспартатамінотрансфераза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(AST/GOT) (1 х 1000 мл)</w:t>
            </w:r>
          </w:p>
          <w:p w14:paraId="70A06FCD" w14:textId="38829E49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55EDF130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2-оксиглютарат/ </w:t>
            </w: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аспартат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кінетика; рідкий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біреагент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концентрації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NADH.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  1.67 Од/л.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800 Од/л.</w:t>
            </w:r>
          </w:p>
        </w:tc>
      </w:tr>
      <w:tr w:rsidR="00634169" w:rsidRPr="00C944E6" w14:paraId="2200D86D" w14:textId="77777777" w:rsidTr="00634169">
        <w:trPr>
          <w:trHeight w:val="1056"/>
        </w:trPr>
        <w:tc>
          <w:tcPr>
            <w:tcW w:w="620" w:type="dxa"/>
            <w:noWrap/>
            <w:hideMark/>
          </w:tcPr>
          <w:p w14:paraId="5D33A84A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noWrap/>
            <w:hideMark/>
          </w:tcPr>
          <w:p w14:paraId="29930F3C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Білірубін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(1 х 250 мл)</w:t>
            </w:r>
          </w:p>
          <w:p w14:paraId="143B06E9" w14:textId="77777777" w:rsidR="00EF2C0D" w:rsidRPr="000377E0" w:rsidRDefault="00EF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C1340" w14:textId="1FD5EB7E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2D0B3519" w14:textId="77777777" w:rsidR="00634169" w:rsidRPr="00FE27B1" w:rsidRDefault="00634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Діазосульфонілова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кислота. Кінцева точка: рідкий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біреактив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Межа визначення не вище 0.02 мг/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0.34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мкмоль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/л. Лінійність не менше 20 мг/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343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мкмоль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/л. Зберігати при 2-30º</w:t>
            </w: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Реагенти та стандарт стабільні до закінчення терміну придатності, зазначеного на етикетці, при зберіганні в щільно закритій упаковці і запобіганні забрудненню під час використання.</w:t>
            </w:r>
          </w:p>
        </w:tc>
      </w:tr>
      <w:tr w:rsidR="00634169" w:rsidRPr="00C944E6" w14:paraId="09A358FE" w14:textId="77777777" w:rsidTr="00634169">
        <w:trPr>
          <w:trHeight w:val="1056"/>
        </w:trPr>
        <w:tc>
          <w:tcPr>
            <w:tcW w:w="620" w:type="dxa"/>
            <w:noWrap/>
            <w:hideMark/>
          </w:tcPr>
          <w:p w14:paraId="157B86FF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noWrap/>
            <w:hideMark/>
          </w:tcPr>
          <w:p w14:paraId="68306C46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Білірубін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)  (</w:t>
            </w:r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1 x 250 мл)</w:t>
            </w:r>
          </w:p>
          <w:p w14:paraId="0DD771BD" w14:textId="77777777" w:rsidR="00EF2C0D" w:rsidRPr="000377E0" w:rsidRDefault="00EF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69D5C" w14:textId="291B9A2E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15FF9928" w14:textId="77777777" w:rsidR="00634169" w:rsidRPr="00FE27B1" w:rsidRDefault="00634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Діазосульфонілова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кислота. Кінцева точка: рідкий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біреактив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Межа визначення для загального білірубіну не вище 0.03 мг/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0.51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мкмоль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/л. Межа лінійності не менше 20 мг/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343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мкмоль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/л. Зберігати при 2-30º</w:t>
            </w: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Реагенти та стандарт стабільні до закінчення терміну придатності, зазначеного на етикетці, при зберіганні в щільно закритій упаковці і запобіганні забрудненню під час використання.</w:t>
            </w:r>
          </w:p>
        </w:tc>
      </w:tr>
      <w:tr w:rsidR="00634169" w:rsidRPr="000377E0" w14:paraId="783CFDE3" w14:textId="77777777" w:rsidTr="00634169">
        <w:trPr>
          <w:trHeight w:val="792"/>
        </w:trPr>
        <w:tc>
          <w:tcPr>
            <w:tcW w:w="620" w:type="dxa"/>
            <w:noWrap/>
            <w:hideMark/>
          </w:tcPr>
          <w:p w14:paraId="5A99CA5C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noWrap/>
            <w:hideMark/>
          </w:tcPr>
          <w:p w14:paraId="6A114339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Альбумін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(2 x 250 мл)</w:t>
            </w:r>
          </w:p>
          <w:p w14:paraId="269D83AA" w14:textId="77777777" w:rsidR="00EF2C0D" w:rsidRPr="000377E0" w:rsidRDefault="00EF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0D34" w14:textId="66D94D45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4C085F4D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Бромкрезоловий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зелений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кінцева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точка;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рідкий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монореагент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1.1 г/л.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70 г/л.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реактиву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вказаному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дотриманні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умов,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вказаних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169" w:rsidRPr="000377E0" w14:paraId="62FA5FF1" w14:textId="77777777" w:rsidTr="00634169">
        <w:trPr>
          <w:trHeight w:val="528"/>
        </w:trPr>
        <w:tc>
          <w:tcPr>
            <w:tcW w:w="620" w:type="dxa"/>
            <w:noWrap/>
            <w:hideMark/>
          </w:tcPr>
          <w:p w14:paraId="56E4E367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80" w:type="dxa"/>
            <w:noWrap/>
            <w:hideMark/>
          </w:tcPr>
          <w:p w14:paraId="07D5FC91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Білок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)  (</w:t>
            </w:r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2 x 250 мл)</w:t>
            </w:r>
          </w:p>
          <w:p w14:paraId="25F4BCAA" w14:textId="30168BCD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38F67BDB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Біуретовий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реактив.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Кінцева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точка;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рідкий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монореагент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4.6 г/л. </w:t>
            </w:r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Межа 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менше150 г/л.</w:t>
            </w:r>
          </w:p>
        </w:tc>
      </w:tr>
      <w:tr w:rsidR="00634169" w:rsidRPr="000377E0" w14:paraId="23556747" w14:textId="77777777" w:rsidTr="00634169">
        <w:trPr>
          <w:trHeight w:val="528"/>
        </w:trPr>
        <w:tc>
          <w:tcPr>
            <w:tcW w:w="620" w:type="dxa"/>
            <w:noWrap/>
            <w:hideMark/>
          </w:tcPr>
          <w:p w14:paraId="3A3F8328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  <w:noWrap/>
            <w:hideMark/>
          </w:tcPr>
          <w:p w14:paraId="0AF3F25F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Холестерин (1 x 500 мл)</w:t>
            </w:r>
          </w:p>
          <w:p w14:paraId="319770DF" w14:textId="060D4FA6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19D1DE9A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Холестеролоксидаза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Пероксидаза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кінцева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точка;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рідкий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монореагент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0,3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= 0,008 ммоль/л.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1000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= 26 ммоль/л.</w:t>
            </w:r>
          </w:p>
        </w:tc>
      </w:tr>
      <w:tr w:rsidR="00634169" w:rsidRPr="000377E0" w14:paraId="3C141B9D" w14:textId="77777777" w:rsidTr="00634169">
        <w:trPr>
          <w:trHeight w:val="792"/>
        </w:trPr>
        <w:tc>
          <w:tcPr>
            <w:tcW w:w="620" w:type="dxa"/>
            <w:noWrap/>
            <w:hideMark/>
          </w:tcPr>
          <w:p w14:paraId="1E67E483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noWrap/>
            <w:hideMark/>
          </w:tcPr>
          <w:p w14:paraId="0DCE5656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Сечовина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/Азот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сечовини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(УФ-метод) (1 x 500 мл)</w:t>
            </w:r>
          </w:p>
          <w:p w14:paraId="15B32E78" w14:textId="77777777" w:rsidR="00EF2C0D" w:rsidRPr="000377E0" w:rsidRDefault="00EF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47A4" w14:textId="1271FDA8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75E70E14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Уреаза/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глутаматдегідрогеназа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фіксований час; рідкий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біреагент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2.5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сечовини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= 1.17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азоту = 0.42 ммоль/л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сечовини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300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сечовини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= 140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азоту = 50 ммоль/л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сечовини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169" w:rsidRPr="000377E0" w14:paraId="0F2E6A21" w14:textId="77777777" w:rsidTr="00634169">
        <w:trPr>
          <w:trHeight w:val="528"/>
        </w:trPr>
        <w:tc>
          <w:tcPr>
            <w:tcW w:w="620" w:type="dxa"/>
            <w:noWrap/>
            <w:hideMark/>
          </w:tcPr>
          <w:p w14:paraId="6A7423BC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noWrap/>
            <w:hideMark/>
          </w:tcPr>
          <w:p w14:paraId="7D0F5609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Креатинін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(1 x 1 000 мл)</w:t>
            </w:r>
          </w:p>
          <w:p w14:paraId="3AC6B4BA" w14:textId="77777777" w:rsidR="00EF2C0D" w:rsidRPr="000377E0" w:rsidRDefault="00EF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BCB00" w14:textId="3829ECC5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01F78177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Лужний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пікрат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(метод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Яффе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Двоточкова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кінетика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рідкий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біреагент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2.65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/л.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 1768</w:t>
            </w:r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/л.</w:t>
            </w:r>
          </w:p>
        </w:tc>
      </w:tr>
      <w:tr w:rsidR="00634169" w:rsidRPr="000377E0" w14:paraId="7EC3E0AC" w14:textId="77777777" w:rsidTr="00634169">
        <w:trPr>
          <w:trHeight w:val="528"/>
        </w:trPr>
        <w:tc>
          <w:tcPr>
            <w:tcW w:w="620" w:type="dxa"/>
            <w:noWrap/>
            <w:hideMark/>
          </w:tcPr>
          <w:p w14:paraId="02AA3ACD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  <w:noWrap/>
            <w:hideMark/>
          </w:tcPr>
          <w:p w14:paraId="64CF6A4B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Тригліцериди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(1 x 50 мл)</w:t>
            </w:r>
          </w:p>
          <w:p w14:paraId="697577B0" w14:textId="77777777" w:rsidR="00EF2C0D" w:rsidRPr="000377E0" w:rsidRDefault="00EF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E878A" w14:textId="511A03B5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77C29465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Гліцеролфосфатоксидаза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пероксидаза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кінцева точка; рідкий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біреагент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1.6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= 0.018 ммоль/л.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 600</w:t>
            </w:r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= 6.78 ммоль/л.</w:t>
            </w:r>
          </w:p>
        </w:tc>
      </w:tr>
      <w:tr w:rsidR="00634169" w:rsidRPr="000377E0" w14:paraId="7F6A8911" w14:textId="77777777" w:rsidTr="00634169">
        <w:trPr>
          <w:trHeight w:val="528"/>
        </w:trPr>
        <w:tc>
          <w:tcPr>
            <w:tcW w:w="620" w:type="dxa"/>
            <w:noWrap/>
            <w:hideMark/>
          </w:tcPr>
          <w:p w14:paraId="3B8F1B99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  <w:noWrap/>
            <w:hideMark/>
          </w:tcPr>
          <w:p w14:paraId="7BDBBD59" w14:textId="64C085A0" w:rsidR="00EF2C0D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Кальцій-Арсеназо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x 200 мл)</w:t>
            </w:r>
          </w:p>
          <w:p w14:paraId="7C2292D2" w14:textId="126917BE" w:rsidR="00EF2C0D" w:rsidRPr="000377E0" w:rsidRDefault="00EF2C0D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5567851D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Арсеназо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III,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кінцева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точка;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рідкий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монореагент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0.2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кальцію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= 0.05 ммоль/л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кальцію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18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кальцію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= 4.5 ммоль/л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кальцію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169" w:rsidRPr="000377E0" w14:paraId="7171F3E5" w14:textId="77777777" w:rsidTr="00634169">
        <w:trPr>
          <w:trHeight w:val="1320"/>
        </w:trPr>
        <w:tc>
          <w:tcPr>
            <w:tcW w:w="620" w:type="dxa"/>
            <w:noWrap/>
            <w:hideMark/>
          </w:tcPr>
          <w:p w14:paraId="351941B8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  <w:noWrap/>
            <w:hideMark/>
          </w:tcPr>
          <w:p w14:paraId="68A8191B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Залізо-Феррозин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(1 х 200 мл)</w:t>
            </w:r>
          </w:p>
          <w:p w14:paraId="625265F9" w14:textId="77777777" w:rsidR="00EF2C0D" w:rsidRPr="000377E0" w:rsidRDefault="00EF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B0317" w14:textId="4718A052" w:rsidR="00EF2C0D" w:rsidRPr="000377E0" w:rsidRDefault="000377E0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4CB25BA0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Діагностика анемій;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феррозин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кінцева точка; рідкий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біреагент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заліза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179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заліза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Реагенти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та стандарт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стабільні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етикетці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7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дотриманні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умов,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вказаних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169" w:rsidRPr="000377E0" w14:paraId="6CFE1CBE" w14:textId="77777777" w:rsidTr="00634169">
        <w:trPr>
          <w:trHeight w:val="528"/>
        </w:trPr>
        <w:tc>
          <w:tcPr>
            <w:tcW w:w="620" w:type="dxa"/>
            <w:noWrap/>
            <w:hideMark/>
          </w:tcPr>
          <w:p w14:paraId="3BA6922D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  <w:noWrap/>
            <w:hideMark/>
          </w:tcPr>
          <w:p w14:paraId="11470E22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Магній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(4 x 50 мл)</w:t>
            </w:r>
          </w:p>
          <w:p w14:paraId="0FFBD020" w14:textId="77777777" w:rsidR="000377E0" w:rsidRPr="000377E0" w:rsidRDefault="0003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2971A" w14:textId="5713E5BE" w:rsidR="000377E0" w:rsidRPr="000377E0" w:rsidRDefault="000377E0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15AB7041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Ксилідиновий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синій, кінцева точка; рідкий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біреагент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0.11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= 0.04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/л.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4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= 1.64 ммоль/л.</w:t>
            </w:r>
          </w:p>
        </w:tc>
      </w:tr>
      <w:tr w:rsidR="00634169" w:rsidRPr="000377E0" w14:paraId="1350BF31" w14:textId="77777777" w:rsidTr="00634169">
        <w:trPr>
          <w:trHeight w:val="528"/>
        </w:trPr>
        <w:tc>
          <w:tcPr>
            <w:tcW w:w="620" w:type="dxa"/>
            <w:noWrap/>
            <w:hideMark/>
          </w:tcPr>
          <w:p w14:paraId="6BA196E5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  <w:noWrap/>
            <w:hideMark/>
          </w:tcPr>
          <w:p w14:paraId="0809248F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Сечова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кислота (1 x 500 мл)</w:t>
            </w:r>
          </w:p>
          <w:p w14:paraId="748BCCD9" w14:textId="77777777" w:rsidR="000377E0" w:rsidRPr="000377E0" w:rsidRDefault="0003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6B492" w14:textId="3EB148F9" w:rsidR="000377E0" w:rsidRPr="000377E0" w:rsidRDefault="000377E0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34EA15BD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Уриказа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пероксидаза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кінцева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точка;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рідкий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монореагент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0.02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= 1.19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/л. </w:t>
            </w:r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Межа 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25 мг/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= 1487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/л.</w:t>
            </w:r>
          </w:p>
        </w:tc>
      </w:tr>
      <w:tr w:rsidR="00634169" w:rsidRPr="000377E0" w14:paraId="65F9E4B8" w14:textId="77777777" w:rsidTr="00634169">
        <w:trPr>
          <w:trHeight w:val="528"/>
        </w:trPr>
        <w:tc>
          <w:tcPr>
            <w:tcW w:w="620" w:type="dxa"/>
            <w:noWrap/>
            <w:hideMark/>
          </w:tcPr>
          <w:p w14:paraId="1BC371E0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  <w:noWrap/>
            <w:hideMark/>
          </w:tcPr>
          <w:p w14:paraId="3F493D6A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Лужна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фосфатаза (ALP)-AMP (1 x 200 мл)</w:t>
            </w:r>
          </w:p>
          <w:p w14:paraId="33F46542" w14:textId="1A44F01D" w:rsidR="000377E0" w:rsidRPr="000377E0" w:rsidRDefault="000377E0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41DD685F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2-аміно-2-метил-1-пропановий буфер,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кінетика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рідкий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біреагент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1.0 Од/л = 0.017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мккат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/л.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1200 Од/л = 20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мккат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/л.</w:t>
            </w:r>
          </w:p>
        </w:tc>
      </w:tr>
      <w:tr w:rsidR="00634169" w:rsidRPr="000377E0" w14:paraId="05708E8B" w14:textId="77777777" w:rsidTr="00634169">
        <w:trPr>
          <w:trHeight w:val="792"/>
        </w:trPr>
        <w:tc>
          <w:tcPr>
            <w:tcW w:w="620" w:type="dxa"/>
            <w:noWrap/>
            <w:hideMark/>
          </w:tcPr>
          <w:p w14:paraId="3EC84960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  <w:noWrap/>
            <w:hideMark/>
          </w:tcPr>
          <w:p w14:paraId="0CA7B8A7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spellStart"/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Амілаза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- EPS (1 x 40 мл)</w:t>
            </w:r>
          </w:p>
          <w:p w14:paraId="1F06A34B" w14:textId="77777777" w:rsidR="000377E0" w:rsidRPr="000377E0" w:rsidRDefault="0003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3BC3F" w14:textId="0EA9D259" w:rsidR="000377E0" w:rsidRPr="000377E0" w:rsidRDefault="000377E0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1E498498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Сертифікати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Етилиден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блокований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субстрат,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кінетика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Рідкий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біреагент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 3.0</w:t>
            </w:r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Од/л. 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лінійності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1300 Од/л </w:t>
            </w:r>
            <w:r w:rsidRPr="0003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сироватки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плазми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та 2600 Од/л для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сечі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. Гепарин і ЕДТА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використовуватися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антикоагулянта для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169" w:rsidRPr="000377E0" w14:paraId="2DEDD7D8" w14:textId="77777777" w:rsidTr="00634169">
        <w:trPr>
          <w:trHeight w:val="792"/>
        </w:trPr>
        <w:tc>
          <w:tcPr>
            <w:tcW w:w="620" w:type="dxa"/>
            <w:noWrap/>
            <w:hideMark/>
          </w:tcPr>
          <w:p w14:paraId="4A191D5F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80" w:type="dxa"/>
            <w:noWrap/>
            <w:hideMark/>
          </w:tcPr>
          <w:p w14:paraId="60AAB124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Гемоглобін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А1С -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(HbA1c - </w:t>
            </w:r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DIR)  (</w:t>
            </w:r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1 х 60 мл)</w:t>
            </w:r>
          </w:p>
          <w:p w14:paraId="1FADE86F" w14:textId="77777777" w:rsidR="000377E0" w:rsidRPr="000377E0" w:rsidRDefault="0003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8AC2A" w14:textId="7E7A28B6" w:rsidR="000377E0" w:rsidRPr="000377E0" w:rsidRDefault="000377E0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56419B40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Суспензія латексних частинок / антитіла людини до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HbA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фіксований час /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турбідиметрія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рідкий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біреагент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Межа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: 6 ммоль/моль.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Інтервал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вимірювань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залежить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найвищої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концентрації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): 6 - 140 ммоль/моль.</w:t>
            </w:r>
          </w:p>
        </w:tc>
      </w:tr>
      <w:tr w:rsidR="00634169" w:rsidRPr="000377E0" w14:paraId="33421273" w14:textId="77777777" w:rsidTr="00634169">
        <w:trPr>
          <w:trHeight w:val="792"/>
        </w:trPr>
        <w:tc>
          <w:tcPr>
            <w:tcW w:w="620" w:type="dxa"/>
            <w:noWrap/>
            <w:hideMark/>
          </w:tcPr>
          <w:p w14:paraId="187E3B09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  <w:noWrap/>
            <w:hideMark/>
          </w:tcPr>
          <w:p w14:paraId="48287631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Гемоглобін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A1С контроль (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Нормальний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) (1 x 0.5 мл)</w:t>
            </w:r>
          </w:p>
          <w:p w14:paraId="01DA75CC" w14:textId="77777777" w:rsidR="000377E0" w:rsidRPr="000377E0" w:rsidRDefault="0003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B7946" w14:textId="41D74F6D" w:rsidR="000377E0" w:rsidRPr="000377E0" w:rsidRDefault="000377E0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76584453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Ліофілізований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гемолізат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людської крові; гемоглобін-А1С фракція; хроматографія/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турбідиметрія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задана нормальна концентрація.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людського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негативні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-антигену, по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антитілах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HCV і HIV.</w:t>
            </w:r>
          </w:p>
        </w:tc>
      </w:tr>
      <w:tr w:rsidR="00634169" w:rsidRPr="000377E0" w14:paraId="26AB88CD" w14:textId="77777777" w:rsidTr="00634169">
        <w:trPr>
          <w:trHeight w:val="792"/>
        </w:trPr>
        <w:tc>
          <w:tcPr>
            <w:tcW w:w="620" w:type="dxa"/>
            <w:noWrap/>
            <w:hideMark/>
          </w:tcPr>
          <w:p w14:paraId="08CA87A5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  <w:noWrap/>
            <w:hideMark/>
          </w:tcPr>
          <w:p w14:paraId="63E35F68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Гемоглобін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A1С контроль (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Підвищений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) (1 x 0.5 мл)</w:t>
            </w:r>
          </w:p>
          <w:p w14:paraId="5BF9E8A2" w14:textId="77777777" w:rsidR="000377E0" w:rsidRPr="000377E0" w:rsidRDefault="0003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6B74" w14:textId="46F4BE23" w:rsidR="000377E0" w:rsidRPr="000377E0" w:rsidRDefault="000377E0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29A128EB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Сертифікати якості, інструкція.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Ліофілізований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гемолізат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людської крові; гемоглобін-А1С фракція; хроматографія/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турбідиметрія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задана підвищена концентрація.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людського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негативні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-антигену, по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антитілах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HCV і HIV.</w:t>
            </w:r>
          </w:p>
        </w:tc>
      </w:tr>
      <w:tr w:rsidR="00634169" w:rsidRPr="000377E0" w14:paraId="6338DFF9" w14:textId="77777777" w:rsidTr="00634169">
        <w:trPr>
          <w:trHeight w:val="792"/>
        </w:trPr>
        <w:tc>
          <w:tcPr>
            <w:tcW w:w="620" w:type="dxa"/>
            <w:noWrap/>
            <w:hideMark/>
          </w:tcPr>
          <w:p w14:paraId="1DABFA9D" w14:textId="77777777" w:rsidR="00634169" w:rsidRPr="000377E0" w:rsidRDefault="00634169" w:rsidP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0" w:type="dxa"/>
            <w:noWrap/>
            <w:hideMark/>
          </w:tcPr>
          <w:p w14:paraId="47BCCA61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Гемогобін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А1С -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(HbA1c - DIR) (4 х 0.5 мл)</w:t>
            </w:r>
          </w:p>
          <w:p w14:paraId="705ED2EF" w14:textId="77777777" w:rsidR="000377E0" w:rsidRPr="000377E0" w:rsidRDefault="0003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A2037" w14:textId="123DDF10" w:rsidR="000377E0" w:rsidRPr="000377E0" w:rsidRDefault="000377E0" w:rsidP="0003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920" w:type="dxa"/>
            <w:hideMark/>
          </w:tcPr>
          <w:p w14:paraId="2472CD40" w14:textId="77777777" w:rsidR="00634169" w:rsidRPr="000377E0" w:rsidRDefault="006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Сироватка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ліофілізат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заданими значеннями показників </w:t>
            </w:r>
            <w:proofErr w:type="spellStart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глікозильованого</w:t>
            </w:r>
            <w:proofErr w:type="spellEnd"/>
            <w:r w:rsidRPr="00FE2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гемоглобіну призначений для калібрування тестів прямим методом.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відновленої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сироватки</w:t>
            </w:r>
            <w:proofErr w:type="spellEnd"/>
            <w:proofErr w:type="gram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стабільні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0377E0">
              <w:rPr>
                <w:rFonts w:ascii="Times New Roman" w:hAnsi="Times New Roman" w:cs="Times New Roman"/>
                <w:sz w:val="24"/>
                <w:szCs w:val="24"/>
              </w:rPr>
              <w:t xml:space="preserve"> при 2-8°С. </w:t>
            </w:r>
          </w:p>
        </w:tc>
      </w:tr>
    </w:tbl>
    <w:p w14:paraId="17F5377D" w14:textId="77777777" w:rsidR="005026F5" w:rsidRDefault="005026F5"/>
    <w:sectPr w:rsidR="005026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BABC" w14:textId="77777777" w:rsidR="00B01528" w:rsidRDefault="00B01528" w:rsidP="00FE27B1">
      <w:pPr>
        <w:spacing w:after="0" w:line="240" w:lineRule="auto"/>
      </w:pPr>
      <w:r>
        <w:separator/>
      </w:r>
    </w:p>
  </w:endnote>
  <w:endnote w:type="continuationSeparator" w:id="0">
    <w:p w14:paraId="0C064549" w14:textId="77777777" w:rsidR="00B01528" w:rsidRDefault="00B01528" w:rsidP="00FE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9DEF" w14:textId="77777777" w:rsidR="00B01528" w:rsidRDefault="00B01528" w:rsidP="00FE27B1">
      <w:pPr>
        <w:spacing w:after="0" w:line="240" w:lineRule="auto"/>
      </w:pPr>
      <w:r>
        <w:separator/>
      </w:r>
    </w:p>
  </w:footnote>
  <w:footnote w:type="continuationSeparator" w:id="0">
    <w:p w14:paraId="7064F753" w14:textId="77777777" w:rsidR="00B01528" w:rsidRDefault="00B01528" w:rsidP="00FE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AB7A" w14:textId="116A5851" w:rsidR="00FE27B1" w:rsidRDefault="00FE27B1">
    <w:pPr>
      <w:pStyle w:val="a4"/>
    </w:pPr>
  </w:p>
  <w:p w14:paraId="37CACB9B" w14:textId="15A11FF5" w:rsidR="00FE27B1" w:rsidRDefault="00FE27B1" w:rsidP="00FE27B1">
    <w:pPr>
      <w:pStyle w:val="a4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E27B1">
      <w:rPr>
        <w:rFonts w:ascii="Times New Roman" w:hAnsi="Times New Roman" w:cs="Times New Roman"/>
        <w:sz w:val="24"/>
        <w:szCs w:val="24"/>
        <w:lang w:val="uk-UA"/>
      </w:rPr>
      <w:t>Додаток 2</w:t>
    </w:r>
  </w:p>
  <w:p w14:paraId="6153AFF3" w14:textId="100D304C" w:rsidR="00C944E6" w:rsidRPr="00FE27B1" w:rsidRDefault="00C944E6" w:rsidP="00C944E6">
    <w:pPr>
      <w:pStyle w:val="a4"/>
      <w:jc w:val="center"/>
      <w:rPr>
        <w:rFonts w:ascii="Times New Roman" w:hAnsi="Times New Roman" w:cs="Times New Roman"/>
        <w:sz w:val="24"/>
        <w:szCs w:val="24"/>
        <w:lang w:val="uk-UA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Інформація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про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технічні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якісні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та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інші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характеристики предмета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закупівлі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87"/>
    <w:rsid w:val="000377E0"/>
    <w:rsid w:val="005026F5"/>
    <w:rsid w:val="00634169"/>
    <w:rsid w:val="00AE2387"/>
    <w:rsid w:val="00B01528"/>
    <w:rsid w:val="00C944E6"/>
    <w:rsid w:val="00EF2C0D"/>
    <w:rsid w:val="00F61FDD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7AAE"/>
  <w15:chartTrackingRefBased/>
  <w15:docId w15:val="{AD44BB28-D743-4CDC-91F0-B8B1A655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7B1"/>
  </w:style>
  <w:style w:type="paragraph" w:styleId="a6">
    <w:name w:val="footer"/>
    <w:basedOn w:val="a"/>
    <w:link w:val="a7"/>
    <w:uiPriority w:val="99"/>
    <w:unhideWhenUsed/>
    <w:rsid w:val="00FE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4296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4</cp:revision>
  <dcterms:created xsi:type="dcterms:W3CDTF">2022-08-12T10:25:00Z</dcterms:created>
  <dcterms:modified xsi:type="dcterms:W3CDTF">2022-08-12T11:44:00Z</dcterms:modified>
</cp:coreProperties>
</file>