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37" w:rsidRPr="007806BD" w:rsidRDefault="00D26637" w:rsidP="00D26637">
      <w:pPr>
        <w:tabs>
          <w:tab w:val="left" w:pos="330"/>
          <w:tab w:val="right" w:pos="9355"/>
        </w:tabs>
        <w:spacing w:after="0" w:line="259" w:lineRule="auto"/>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Проект</w:t>
      </w:r>
      <w:r>
        <w:rPr>
          <w:rFonts w:ascii="Times New Roman" w:eastAsia="Calibri" w:hAnsi="Times New Roman" w:cs="Times New Roman"/>
          <w:b/>
          <w:bCs/>
          <w:sz w:val="24"/>
          <w:szCs w:val="24"/>
          <w:lang w:val="uk-UA"/>
        </w:rPr>
        <w:tab/>
      </w:r>
    </w:p>
    <w:p w:rsidR="00D26637" w:rsidRDefault="00D26637" w:rsidP="00D26637">
      <w:pPr>
        <w:tabs>
          <w:tab w:val="left" w:pos="1140"/>
        </w:tabs>
        <w:spacing w:after="0" w:line="259" w:lineRule="auto"/>
        <w:contextualSpacing/>
        <w:jc w:val="center"/>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ДОГОВІР</w:t>
      </w:r>
    </w:p>
    <w:p w:rsidR="00D26637" w:rsidRPr="00FD57DB" w:rsidRDefault="00D26637" w:rsidP="00D26637">
      <w:pPr>
        <w:tabs>
          <w:tab w:val="left" w:pos="1140"/>
        </w:tabs>
        <w:spacing w:after="0" w:line="259" w:lineRule="auto"/>
        <w:contextualSpacing/>
        <w:jc w:val="center"/>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ПРО ЗАКУПІВЛЮ ТОВАРІВ  ЗА ДЕРЖАВНІ КОШТИ  № _______</w:t>
      </w:r>
    </w:p>
    <w:p w:rsidR="00D26637" w:rsidRPr="00FD57DB" w:rsidRDefault="00D26637" w:rsidP="00D26637">
      <w:pPr>
        <w:tabs>
          <w:tab w:val="left" w:pos="1140"/>
        </w:tabs>
        <w:spacing w:after="0" w:line="259" w:lineRule="auto"/>
        <w:contextualSpacing/>
        <w:jc w:val="center"/>
        <w:rPr>
          <w:rFonts w:ascii="Times New Roman" w:eastAsia="Calibri" w:hAnsi="Times New Roman" w:cs="Times New Roman"/>
          <w:sz w:val="24"/>
          <w:szCs w:val="24"/>
          <w:lang w:val="uk-UA" w:eastAsia="uk-UA"/>
        </w:rPr>
      </w:pPr>
    </w:p>
    <w:p w:rsidR="00D26637" w:rsidRPr="00FD57DB" w:rsidRDefault="00D26637" w:rsidP="00D26637">
      <w:pPr>
        <w:tabs>
          <w:tab w:val="left" w:pos="1140"/>
        </w:tabs>
        <w:spacing w:after="0" w:line="259" w:lineRule="auto"/>
        <w:contextualSpacing/>
        <w:jc w:val="both"/>
        <w:rPr>
          <w:rFonts w:ascii="Times New Roman" w:eastAsia="Calibri" w:hAnsi="Times New Roman" w:cs="Times New Roman"/>
          <w:b/>
          <w:sz w:val="24"/>
          <w:szCs w:val="24"/>
          <w:lang w:val="uk-UA" w:eastAsia="uk-UA"/>
        </w:rPr>
      </w:pPr>
      <w:r w:rsidRPr="00FD57DB">
        <w:rPr>
          <w:rFonts w:ascii="Times New Roman" w:eastAsia="Calibri" w:hAnsi="Times New Roman" w:cs="Times New Roman"/>
          <w:b/>
          <w:sz w:val="24"/>
          <w:szCs w:val="24"/>
          <w:lang w:val="uk-UA" w:eastAsia="uk-UA"/>
        </w:rPr>
        <w:t xml:space="preserve">м. </w:t>
      </w:r>
      <w:proofErr w:type="spellStart"/>
      <w:r w:rsidRPr="00FD57DB">
        <w:rPr>
          <w:rFonts w:ascii="Times New Roman" w:eastAsia="Calibri" w:hAnsi="Times New Roman" w:cs="Times New Roman"/>
          <w:b/>
          <w:sz w:val="24"/>
          <w:szCs w:val="24"/>
          <w:lang w:val="uk-UA" w:eastAsia="uk-UA"/>
        </w:rPr>
        <w:t>Новомиргород</w:t>
      </w:r>
      <w:proofErr w:type="spellEnd"/>
      <w:r>
        <w:rPr>
          <w:rFonts w:ascii="Times New Roman" w:eastAsia="Calibri" w:hAnsi="Times New Roman" w:cs="Times New Roman"/>
          <w:b/>
          <w:sz w:val="24"/>
          <w:szCs w:val="24"/>
          <w:lang w:val="uk-UA" w:eastAsia="uk-UA"/>
        </w:rPr>
        <w:tab/>
      </w:r>
      <w:r>
        <w:rPr>
          <w:rFonts w:ascii="Times New Roman" w:eastAsia="Calibri" w:hAnsi="Times New Roman" w:cs="Times New Roman"/>
          <w:b/>
          <w:sz w:val="24"/>
          <w:szCs w:val="24"/>
          <w:lang w:val="uk-UA" w:eastAsia="uk-UA"/>
        </w:rPr>
        <w:tab/>
      </w:r>
      <w:r>
        <w:rPr>
          <w:rFonts w:ascii="Times New Roman" w:eastAsia="Calibri" w:hAnsi="Times New Roman" w:cs="Times New Roman"/>
          <w:b/>
          <w:sz w:val="24"/>
          <w:szCs w:val="24"/>
          <w:lang w:val="uk-UA" w:eastAsia="uk-UA"/>
        </w:rPr>
        <w:tab/>
      </w:r>
      <w:r>
        <w:rPr>
          <w:rFonts w:ascii="Times New Roman" w:eastAsia="Calibri" w:hAnsi="Times New Roman" w:cs="Times New Roman"/>
          <w:b/>
          <w:sz w:val="24"/>
          <w:szCs w:val="24"/>
          <w:lang w:val="uk-UA" w:eastAsia="uk-UA"/>
        </w:rPr>
        <w:tab/>
      </w:r>
      <w:r>
        <w:rPr>
          <w:rFonts w:ascii="Times New Roman" w:eastAsia="Calibri" w:hAnsi="Times New Roman" w:cs="Times New Roman"/>
          <w:b/>
          <w:sz w:val="24"/>
          <w:szCs w:val="24"/>
          <w:lang w:val="uk-UA" w:eastAsia="uk-UA"/>
        </w:rPr>
        <w:tab/>
      </w:r>
      <w:r>
        <w:rPr>
          <w:rFonts w:ascii="Times New Roman" w:eastAsia="Calibri" w:hAnsi="Times New Roman" w:cs="Times New Roman"/>
          <w:b/>
          <w:sz w:val="24"/>
          <w:szCs w:val="24"/>
          <w:lang w:val="uk-UA" w:eastAsia="uk-UA"/>
        </w:rPr>
        <w:tab/>
      </w:r>
      <w:r>
        <w:rPr>
          <w:rFonts w:ascii="Times New Roman" w:eastAsia="Calibri" w:hAnsi="Times New Roman" w:cs="Times New Roman"/>
          <w:b/>
          <w:sz w:val="24"/>
          <w:szCs w:val="24"/>
          <w:lang w:val="uk-UA" w:eastAsia="uk-UA"/>
        </w:rPr>
        <w:tab/>
        <w:t>«        »___________2024</w:t>
      </w:r>
      <w:r w:rsidRPr="00FD57DB">
        <w:rPr>
          <w:rFonts w:ascii="Times New Roman" w:eastAsia="Calibri" w:hAnsi="Times New Roman" w:cs="Times New Roman"/>
          <w:b/>
          <w:sz w:val="24"/>
          <w:szCs w:val="24"/>
          <w:lang w:val="uk-UA" w:eastAsia="uk-UA"/>
        </w:rPr>
        <w:t>р</w:t>
      </w:r>
    </w:p>
    <w:p w:rsidR="00D26637" w:rsidRPr="00FD57DB" w:rsidRDefault="00D26637" w:rsidP="00D26637">
      <w:pPr>
        <w:tabs>
          <w:tab w:val="left" w:pos="1140"/>
        </w:tabs>
        <w:spacing w:after="0" w:line="259" w:lineRule="auto"/>
        <w:contextualSpacing/>
        <w:jc w:val="both"/>
        <w:rPr>
          <w:rFonts w:ascii="Times New Roman" w:eastAsia="Calibri" w:hAnsi="Times New Roman" w:cs="Times New Roman"/>
          <w:b/>
          <w:sz w:val="24"/>
          <w:szCs w:val="24"/>
          <w:lang w:val="uk-UA" w:eastAsia="uk-UA"/>
        </w:rPr>
      </w:pPr>
    </w:p>
    <w:p w:rsidR="00D26637" w:rsidRPr="00FD57DB" w:rsidRDefault="00D26637" w:rsidP="00D26637">
      <w:pPr>
        <w:tabs>
          <w:tab w:val="left" w:pos="1140"/>
        </w:tabs>
        <w:spacing w:after="0" w:line="259" w:lineRule="auto"/>
        <w:contextualSpacing/>
        <w:jc w:val="both"/>
        <w:rPr>
          <w:rFonts w:ascii="Times New Roman" w:eastAsia="Calibri" w:hAnsi="Times New Roman" w:cs="Times New Roman"/>
          <w:b/>
          <w:sz w:val="24"/>
          <w:szCs w:val="24"/>
          <w:lang w:val="uk-UA" w:eastAsia="uk-UA"/>
        </w:rPr>
      </w:pPr>
    </w:p>
    <w:p w:rsidR="00D26637" w:rsidRPr="00FD57DB" w:rsidRDefault="00D26637" w:rsidP="00D26637">
      <w:pPr>
        <w:tabs>
          <w:tab w:val="left" w:pos="1140"/>
        </w:tabs>
        <w:spacing w:after="0" w:line="259" w:lineRule="auto"/>
        <w:contextualSpacing/>
        <w:jc w:val="both"/>
        <w:rPr>
          <w:rFonts w:ascii="Times New Roman" w:eastAsia="Calibri" w:hAnsi="Times New Roman" w:cs="Times New Roman"/>
          <w:b/>
          <w:sz w:val="24"/>
          <w:szCs w:val="24"/>
          <w:lang w:val="uk-UA" w:eastAsia="uk-UA"/>
        </w:rPr>
      </w:pPr>
    </w:p>
    <w:p w:rsidR="00D26637" w:rsidRPr="00FD57DB" w:rsidRDefault="00D26637" w:rsidP="00D26637">
      <w:pPr>
        <w:tabs>
          <w:tab w:val="left" w:pos="1140"/>
        </w:tabs>
        <w:spacing w:after="0" w:line="259" w:lineRule="auto"/>
        <w:contextualSpacing/>
        <w:jc w:val="both"/>
        <w:rPr>
          <w:rFonts w:ascii="Times New Roman" w:eastAsia="Calibri" w:hAnsi="Times New Roman" w:cs="Times New Roman"/>
          <w:sz w:val="24"/>
          <w:szCs w:val="24"/>
          <w:lang w:val="uk-UA" w:eastAsia="uk-UA"/>
        </w:rPr>
      </w:pPr>
      <w:r w:rsidRPr="00CF5CD1">
        <w:rPr>
          <w:rFonts w:ascii="Times New Roman" w:hAnsi="Times New Roman" w:cs="Times New Roman"/>
          <w:b/>
          <w:sz w:val="24"/>
          <w:szCs w:val="24"/>
          <w:lang w:val="uk-UA"/>
        </w:rPr>
        <w:t xml:space="preserve">Комунальний заклад « </w:t>
      </w:r>
      <w:proofErr w:type="spellStart"/>
      <w:r w:rsidRPr="00CF5CD1">
        <w:rPr>
          <w:rFonts w:ascii="Times New Roman" w:hAnsi="Times New Roman" w:cs="Times New Roman"/>
          <w:b/>
          <w:sz w:val="24"/>
          <w:szCs w:val="24"/>
          <w:lang w:val="uk-UA"/>
        </w:rPr>
        <w:t>Новомиргородська</w:t>
      </w:r>
      <w:proofErr w:type="spellEnd"/>
      <w:r w:rsidRPr="00CF5CD1">
        <w:rPr>
          <w:rFonts w:ascii="Times New Roman" w:hAnsi="Times New Roman" w:cs="Times New Roman"/>
          <w:b/>
          <w:sz w:val="24"/>
          <w:szCs w:val="24"/>
          <w:lang w:val="uk-UA"/>
        </w:rPr>
        <w:t xml:space="preserve"> спеціальна школа Кіровоградської обласної ради»</w:t>
      </w:r>
      <w:r w:rsidRPr="00CF5CD1">
        <w:rPr>
          <w:rFonts w:ascii="Times New Roman" w:hAnsi="Times New Roman" w:cs="Times New Roman"/>
          <w:sz w:val="24"/>
          <w:szCs w:val="24"/>
          <w:lang w:val="uk-UA"/>
        </w:rPr>
        <w:t xml:space="preserve"> в особі директора Павленка Василя Михайловича, що діє на підставі Статуту </w:t>
      </w:r>
      <w:r w:rsidRPr="00CF5CD1">
        <w:rPr>
          <w:rFonts w:ascii="Times New Roman" w:eastAsia="Calibri" w:hAnsi="Times New Roman" w:cs="Times New Roman"/>
          <w:b/>
          <w:sz w:val="24"/>
          <w:szCs w:val="24"/>
          <w:lang w:val="uk-UA" w:eastAsia="uk-UA"/>
        </w:rPr>
        <w:t>(далі – Замовник)</w:t>
      </w:r>
      <w:r w:rsidRPr="00FD57DB">
        <w:rPr>
          <w:rFonts w:ascii="Times New Roman" w:eastAsia="Calibri" w:hAnsi="Times New Roman" w:cs="Times New Roman"/>
          <w:sz w:val="24"/>
          <w:szCs w:val="24"/>
          <w:lang w:val="uk-UA" w:eastAsia="uk-UA"/>
        </w:rPr>
        <w:t>, з однієї сторони, і ______________________________________________, в особі підприємця, що діє на підставі _________________________________________</w:t>
      </w:r>
      <w:r w:rsidRPr="00FD57DB">
        <w:rPr>
          <w:rFonts w:ascii="Times New Roman" w:eastAsia="Calibri" w:hAnsi="Times New Roman" w:cs="Times New Roman"/>
          <w:b/>
          <w:sz w:val="24"/>
          <w:szCs w:val="24"/>
          <w:lang w:val="uk-UA" w:eastAsia="uk-UA"/>
        </w:rPr>
        <w:t>(далі – Постачальник)</w:t>
      </w:r>
      <w:r w:rsidRPr="00FD57DB">
        <w:rPr>
          <w:rFonts w:ascii="Times New Roman" w:eastAsia="Calibri" w:hAnsi="Times New Roman" w:cs="Times New Roman"/>
          <w:sz w:val="24"/>
          <w:szCs w:val="24"/>
          <w:lang w:val="uk-UA" w:eastAsia="uk-UA"/>
        </w:rPr>
        <w:t xml:space="preserve">, з іншої сторони, які надалі разом іменуються </w:t>
      </w:r>
      <w:r w:rsidRPr="00FD57DB">
        <w:rPr>
          <w:rFonts w:ascii="Times New Roman" w:eastAsia="Calibri" w:hAnsi="Times New Roman" w:cs="Times New Roman"/>
          <w:b/>
          <w:sz w:val="24"/>
          <w:szCs w:val="24"/>
          <w:lang w:val="uk-UA" w:eastAsia="uk-UA"/>
        </w:rPr>
        <w:t>«Сторони»</w:t>
      </w:r>
      <w:r w:rsidRPr="00FD57DB">
        <w:rPr>
          <w:rFonts w:ascii="Times New Roman" w:eastAsia="Calibri" w:hAnsi="Times New Roman" w:cs="Times New Roman"/>
          <w:sz w:val="24"/>
          <w:szCs w:val="24"/>
          <w:lang w:val="uk-UA" w:eastAsia="uk-UA"/>
        </w:rPr>
        <w:t>, уклали цей договір про таке (далі – Договір):</w:t>
      </w:r>
    </w:p>
    <w:p w:rsidR="00D26637" w:rsidRPr="00FD57DB" w:rsidRDefault="00D26637" w:rsidP="00D26637">
      <w:pPr>
        <w:tabs>
          <w:tab w:val="left" w:pos="1140"/>
        </w:tabs>
        <w:spacing w:after="0" w:line="259" w:lineRule="auto"/>
        <w:contextualSpacing/>
        <w:jc w:val="both"/>
        <w:rPr>
          <w:rFonts w:ascii="Times New Roman" w:eastAsia="Calibri" w:hAnsi="Times New Roman" w:cs="Times New Roman"/>
          <w:b/>
          <w:sz w:val="24"/>
          <w:szCs w:val="24"/>
          <w:lang w:val="uk-UA" w:eastAsia="uk-UA"/>
        </w:rPr>
      </w:pPr>
    </w:p>
    <w:p w:rsidR="00D26637" w:rsidRPr="00FD57DB" w:rsidRDefault="00D26637" w:rsidP="00D26637">
      <w:pPr>
        <w:numPr>
          <w:ilvl w:val="0"/>
          <w:numId w:val="1"/>
        </w:numPr>
        <w:tabs>
          <w:tab w:val="left" w:pos="1140"/>
        </w:tabs>
        <w:spacing w:after="0" w:line="259" w:lineRule="auto"/>
        <w:contextualSpacing/>
        <w:jc w:val="center"/>
        <w:rPr>
          <w:rFonts w:ascii="Times New Roman" w:eastAsia="Calibri" w:hAnsi="Times New Roman" w:cs="Times New Roman"/>
          <w:b/>
          <w:sz w:val="24"/>
          <w:szCs w:val="24"/>
          <w:lang w:val="uk-UA" w:eastAsia="uk-UA"/>
        </w:rPr>
      </w:pPr>
      <w:r w:rsidRPr="00FD57DB">
        <w:rPr>
          <w:rFonts w:ascii="Times New Roman" w:eastAsia="Calibri" w:hAnsi="Times New Roman" w:cs="Times New Roman"/>
          <w:b/>
          <w:sz w:val="24"/>
          <w:szCs w:val="24"/>
          <w:lang w:val="uk-UA" w:eastAsia="uk-UA"/>
        </w:rPr>
        <w:t>ПРЕДМЕТ ДОГОВОРУ</w:t>
      </w:r>
    </w:p>
    <w:p w:rsidR="00D26637" w:rsidRPr="00FD57DB" w:rsidRDefault="00D26637" w:rsidP="00D26637">
      <w:pPr>
        <w:tabs>
          <w:tab w:val="left" w:pos="1140"/>
        </w:tabs>
        <w:spacing w:after="0" w:line="259" w:lineRule="auto"/>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1.1. По</w:t>
      </w:r>
      <w:r>
        <w:rPr>
          <w:rFonts w:ascii="Times New Roman" w:eastAsia="Calibri" w:hAnsi="Times New Roman" w:cs="Times New Roman"/>
          <w:sz w:val="24"/>
          <w:szCs w:val="24"/>
          <w:lang w:val="uk-UA" w:eastAsia="uk-UA"/>
        </w:rPr>
        <w:t>стачальник зобов’язується у 2024</w:t>
      </w:r>
      <w:r w:rsidRPr="00FD57DB">
        <w:rPr>
          <w:rFonts w:ascii="Times New Roman" w:eastAsia="Calibri" w:hAnsi="Times New Roman" w:cs="Times New Roman"/>
          <w:sz w:val="24"/>
          <w:szCs w:val="24"/>
          <w:lang w:val="uk-UA" w:eastAsia="uk-UA"/>
        </w:rPr>
        <w:t xml:space="preserve"> році поставити Замовникові </w:t>
      </w:r>
      <w:proofErr w:type="spellStart"/>
      <w:r w:rsidRPr="00FD57DB">
        <w:rPr>
          <w:rFonts w:ascii="Times New Roman" w:eastAsia="Calibri" w:hAnsi="Times New Roman" w:cs="Times New Roman"/>
          <w:sz w:val="24"/>
          <w:szCs w:val="24"/>
          <w:lang w:val="uk-UA" w:eastAsia="uk-UA"/>
        </w:rPr>
        <w:t>Товар-</w:t>
      </w:r>
      <w:proofErr w:type="spellEnd"/>
      <w:r w:rsidRPr="00FD57DB">
        <w:rPr>
          <w:rFonts w:ascii="Times New Roman" w:eastAsia="Calibri" w:hAnsi="Times New Roman" w:cs="Times New Roman"/>
          <w:sz w:val="24"/>
          <w:szCs w:val="24"/>
          <w:lang w:val="uk-UA" w:eastAsia="uk-UA"/>
        </w:rPr>
        <w:t xml:space="preserve"> ДК: </w:t>
      </w:r>
      <w:r w:rsidRPr="0042685B">
        <w:rPr>
          <w:rFonts w:ascii="Times New Roman" w:eastAsia="Calibri" w:hAnsi="Times New Roman" w:cs="Times New Roman"/>
          <w:sz w:val="24"/>
          <w:szCs w:val="24"/>
          <w:lang w:val="uk-UA" w:eastAsia="uk-UA"/>
        </w:rPr>
        <w:t>021:2015-</w:t>
      </w:r>
      <w:r w:rsidRPr="00841257">
        <w:rPr>
          <w:rFonts w:ascii="Times New Roman" w:eastAsia="Calibri" w:hAnsi="Times New Roman" w:cs="Times New Roman"/>
          <w:b/>
          <w:sz w:val="24"/>
          <w:szCs w:val="24"/>
          <w:lang w:val="uk-UA" w:eastAsia="uk-UA"/>
        </w:rPr>
        <w:t>-</w:t>
      </w:r>
      <w:r>
        <w:rPr>
          <w:rFonts w:ascii="Times New Roman" w:eastAsia="Calibri" w:hAnsi="Times New Roman" w:cs="Times New Roman"/>
          <w:b/>
          <w:sz w:val="24"/>
          <w:szCs w:val="24"/>
          <w:lang w:val="uk-UA" w:eastAsia="uk-UA"/>
        </w:rPr>
        <w:t xml:space="preserve">15220000-6, </w:t>
      </w:r>
      <w:r w:rsidRPr="00FD57DB">
        <w:rPr>
          <w:rFonts w:ascii="Times New Roman" w:eastAsia="Calibri" w:hAnsi="Times New Roman" w:cs="Times New Roman"/>
          <w:sz w:val="24"/>
          <w:szCs w:val="24"/>
          <w:lang w:val="uk-UA" w:eastAsia="uk-UA"/>
        </w:rPr>
        <w:t>зазначений в специфікації , яка є невід’ємною частиною даного договору, а Замовник – прийняти і оплатити такий товар.</w:t>
      </w:r>
    </w:p>
    <w:p w:rsidR="00D26637" w:rsidRPr="00FD57DB" w:rsidRDefault="00D26637" w:rsidP="00D26637">
      <w:pPr>
        <w:tabs>
          <w:tab w:val="left" w:pos="1140"/>
        </w:tabs>
        <w:spacing w:after="0" w:line="259" w:lineRule="auto"/>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 xml:space="preserve">1.2. </w:t>
      </w:r>
      <w:proofErr w:type="spellStart"/>
      <w:r w:rsidRPr="00FD57DB">
        <w:rPr>
          <w:rFonts w:ascii="Times New Roman" w:eastAsia="Calibri" w:hAnsi="Times New Roman" w:cs="Times New Roman"/>
          <w:sz w:val="24"/>
          <w:szCs w:val="24"/>
          <w:lang w:val="uk-UA" w:eastAsia="uk-UA"/>
        </w:rPr>
        <w:t>Найменування та кіл</w:t>
      </w:r>
      <w:proofErr w:type="spellEnd"/>
      <w:r w:rsidRPr="00FD57DB">
        <w:rPr>
          <w:rFonts w:ascii="Times New Roman" w:eastAsia="Calibri" w:hAnsi="Times New Roman" w:cs="Times New Roman"/>
          <w:sz w:val="24"/>
          <w:szCs w:val="24"/>
          <w:lang w:val="uk-UA" w:eastAsia="uk-UA"/>
        </w:rPr>
        <w:t>ькість товару  згідно специфікації.</w:t>
      </w:r>
    </w:p>
    <w:p w:rsidR="00D26637" w:rsidRDefault="00D26637" w:rsidP="00D26637">
      <w:pPr>
        <w:tabs>
          <w:tab w:val="left" w:pos="1140"/>
        </w:tabs>
        <w:spacing w:after="0" w:line="259" w:lineRule="auto"/>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 xml:space="preserve">1.3. </w:t>
      </w:r>
      <w:r w:rsidRPr="00A552E4">
        <w:rPr>
          <w:rFonts w:ascii="Times New Roman" w:eastAsia="Calibri" w:hAnsi="Times New Roman" w:cs="Times New Roman"/>
          <w:sz w:val="24"/>
          <w:szCs w:val="24"/>
          <w:lang w:val="uk-UA" w:eastAsia="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D26637" w:rsidRDefault="00D26637" w:rsidP="00D26637">
      <w:pPr>
        <w:tabs>
          <w:tab w:val="left" w:pos="1140"/>
        </w:tabs>
        <w:spacing w:after="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1.4.</w:t>
      </w:r>
      <w:r w:rsidRPr="00A552E4">
        <w:t xml:space="preserve"> </w:t>
      </w:r>
      <w:r w:rsidRPr="00A552E4">
        <w:rPr>
          <w:rFonts w:ascii="Times New Roman" w:eastAsia="Calibri" w:hAnsi="Times New Roman" w:cs="Times New Roman"/>
          <w:sz w:val="24"/>
          <w:szCs w:val="24"/>
          <w:lang w:val="uk-UA" w:eastAsia="uk-UA"/>
        </w:rPr>
        <w:t>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D26637" w:rsidRDefault="00D26637" w:rsidP="00D26637">
      <w:pPr>
        <w:tabs>
          <w:tab w:val="left" w:pos="1140"/>
        </w:tabs>
        <w:spacing w:after="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1.5.</w:t>
      </w:r>
      <w:r w:rsidRPr="00893FC8">
        <w:t xml:space="preserve"> </w:t>
      </w:r>
      <w:r w:rsidRPr="00893FC8">
        <w:rPr>
          <w:rFonts w:ascii="Times New Roman" w:eastAsia="Calibri" w:hAnsi="Times New Roman" w:cs="Times New Roman"/>
          <w:sz w:val="24"/>
          <w:szCs w:val="24"/>
          <w:lang w:val="uk-UA" w:eastAsia="uk-UA"/>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D26637" w:rsidRPr="00FD57DB" w:rsidRDefault="00D26637" w:rsidP="00D26637">
      <w:pPr>
        <w:tabs>
          <w:tab w:val="left" w:pos="1140"/>
        </w:tabs>
        <w:spacing w:after="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1.6. </w:t>
      </w:r>
      <w:r w:rsidRPr="00A552E4">
        <w:rPr>
          <w:rFonts w:ascii="Times New Roman" w:eastAsia="Calibri" w:hAnsi="Times New Roman" w:cs="Times New Roman"/>
          <w:sz w:val="24"/>
          <w:szCs w:val="24"/>
          <w:lang w:val="uk-UA" w:eastAsia="uk-UA"/>
        </w:rPr>
        <w:t>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26637" w:rsidRPr="00FD57DB" w:rsidRDefault="00D26637" w:rsidP="00D26637">
      <w:pPr>
        <w:numPr>
          <w:ilvl w:val="0"/>
          <w:numId w:val="1"/>
        </w:numPr>
        <w:tabs>
          <w:tab w:val="left" w:pos="1140"/>
        </w:tabs>
        <w:spacing w:after="0" w:line="259" w:lineRule="auto"/>
        <w:contextualSpacing/>
        <w:jc w:val="center"/>
        <w:rPr>
          <w:rFonts w:ascii="Times New Roman" w:eastAsia="Calibri" w:hAnsi="Times New Roman" w:cs="Times New Roman"/>
          <w:b/>
          <w:sz w:val="24"/>
          <w:szCs w:val="24"/>
          <w:lang w:val="uk-UA" w:eastAsia="uk-UA"/>
        </w:rPr>
      </w:pPr>
      <w:r w:rsidRPr="00FD57DB">
        <w:rPr>
          <w:rFonts w:ascii="Times New Roman" w:eastAsia="Calibri" w:hAnsi="Times New Roman" w:cs="Times New Roman"/>
          <w:b/>
          <w:sz w:val="24"/>
          <w:szCs w:val="24"/>
          <w:lang w:val="uk-UA" w:eastAsia="uk-UA"/>
        </w:rPr>
        <w:t>ЯКІСТЬ ТОВАРУ</w:t>
      </w:r>
    </w:p>
    <w:p w:rsidR="00D26637" w:rsidRDefault="00D26637" w:rsidP="00D26637">
      <w:pPr>
        <w:tabs>
          <w:tab w:val="left" w:pos="1140"/>
        </w:tabs>
        <w:spacing w:after="0" w:line="259" w:lineRule="auto"/>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2.1.</w:t>
      </w:r>
      <w:r w:rsidRPr="00FD57DB">
        <w:rPr>
          <w:lang w:val="uk-UA"/>
        </w:rPr>
        <w:t xml:space="preserve"> </w:t>
      </w:r>
      <w:r w:rsidRPr="00FD57DB">
        <w:rPr>
          <w:rFonts w:ascii="Times New Roman" w:eastAsia="Calibri" w:hAnsi="Times New Roman" w:cs="Times New Roman"/>
          <w:sz w:val="24"/>
          <w:szCs w:val="24"/>
          <w:lang w:val="uk-UA" w:eastAsia="uk-UA"/>
        </w:rPr>
        <w:t>Якість Товару, що передається, повинна відповідати вимогам законодавства України, зокрема і Закону України «Про основні принципи та вимоги до безпечності та якості харчових продуктів» від 23.12.1997 р. № 771/97-ВР зі змінами, технічним вимогам для даного виду товару.</w:t>
      </w:r>
    </w:p>
    <w:p w:rsidR="00D26637" w:rsidRPr="00FD57DB" w:rsidRDefault="00D26637" w:rsidP="00D26637">
      <w:pPr>
        <w:tabs>
          <w:tab w:val="left" w:pos="1140"/>
        </w:tabs>
        <w:spacing w:after="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2.2 </w:t>
      </w:r>
      <w:r w:rsidRPr="00FD57DB">
        <w:rPr>
          <w:rFonts w:ascii="Times New Roman" w:eastAsia="Calibri" w:hAnsi="Times New Roman" w:cs="Times New Roman"/>
          <w:sz w:val="24"/>
          <w:szCs w:val="24"/>
          <w:lang w:val="uk-UA" w:eastAsia="uk-UA"/>
        </w:rPr>
        <w:t xml:space="preserve">Постачальник повинен передати (поставити) Замовнику товар (товари) , по якості і безпечності повинне відповідати встановленим державним стандартам (діючим </w:t>
      </w:r>
      <w:proofErr w:type="spellStart"/>
      <w:r w:rsidRPr="00FD57DB">
        <w:rPr>
          <w:rFonts w:ascii="Times New Roman" w:eastAsia="Calibri" w:hAnsi="Times New Roman" w:cs="Times New Roman"/>
          <w:sz w:val="24"/>
          <w:szCs w:val="24"/>
          <w:lang w:val="uk-UA" w:eastAsia="uk-UA"/>
        </w:rPr>
        <w:t>ГОСТам</w:t>
      </w:r>
      <w:proofErr w:type="spellEnd"/>
      <w:r w:rsidRPr="00FD57DB">
        <w:rPr>
          <w:rFonts w:ascii="Times New Roman" w:eastAsia="Calibri" w:hAnsi="Times New Roman" w:cs="Times New Roman"/>
          <w:sz w:val="24"/>
          <w:szCs w:val="24"/>
          <w:lang w:val="uk-UA" w:eastAsia="uk-UA"/>
        </w:rPr>
        <w:t xml:space="preserve">, ДСТУ або ТУ, та ТТУ які розроблені на основі діючого </w:t>
      </w:r>
      <w:proofErr w:type="spellStart"/>
      <w:r w:rsidRPr="00FD57DB">
        <w:rPr>
          <w:rFonts w:ascii="Times New Roman" w:eastAsia="Calibri" w:hAnsi="Times New Roman" w:cs="Times New Roman"/>
          <w:sz w:val="24"/>
          <w:szCs w:val="24"/>
          <w:lang w:val="uk-UA" w:eastAsia="uk-UA"/>
        </w:rPr>
        <w:t>ГОСТу</w:t>
      </w:r>
      <w:proofErr w:type="spellEnd"/>
      <w:r w:rsidRPr="00FD57DB">
        <w:rPr>
          <w:rFonts w:ascii="Times New Roman" w:eastAsia="Calibri" w:hAnsi="Times New Roman" w:cs="Times New Roman"/>
          <w:sz w:val="24"/>
          <w:szCs w:val="24"/>
          <w:lang w:val="uk-UA" w:eastAsia="uk-UA"/>
        </w:rPr>
        <w:t xml:space="preserve"> або </w:t>
      </w:r>
      <w:proofErr w:type="spellStart"/>
      <w:r w:rsidRPr="00FD57DB">
        <w:rPr>
          <w:rFonts w:ascii="Times New Roman" w:eastAsia="Calibri" w:hAnsi="Times New Roman" w:cs="Times New Roman"/>
          <w:sz w:val="24"/>
          <w:szCs w:val="24"/>
          <w:lang w:val="uk-UA" w:eastAsia="uk-UA"/>
        </w:rPr>
        <w:t>ДУСТу</w:t>
      </w:r>
      <w:proofErr w:type="spellEnd"/>
      <w:r w:rsidRPr="00FD57DB">
        <w:rPr>
          <w:rFonts w:ascii="Times New Roman" w:eastAsia="Calibri" w:hAnsi="Times New Roman" w:cs="Times New Roman"/>
          <w:sz w:val="24"/>
          <w:szCs w:val="24"/>
          <w:lang w:val="uk-UA" w:eastAsia="uk-UA"/>
        </w:rPr>
        <w:t>), та підтверджуватись відповідними документами про якість товару.</w:t>
      </w:r>
    </w:p>
    <w:p w:rsidR="00D26637" w:rsidRPr="00FD57DB" w:rsidRDefault="00D26637" w:rsidP="00D26637">
      <w:pPr>
        <w:tabs>
          <w:tab w:val="left" w:pos="1140"/>
        </w:tabs>
        <w:spacing w:after="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2.3</w:t>
      </w:r>
      <w:r w:rsidRPr="00FD57DB">
        <w:rPr>
          <w:rFonts w:ascii="Times New Roman" w:eastAsia="Calibri" w:hAnsi="Times New Roman" w:cs="Times New Roman"/>
          <w:sz w:val="24"/>
          <w:szCs w:val="24"/>
          <w:lang w:val="uk-UA" w:eastAsia="uk-UA"/>
        </w:rPr>
        <w:t>. Строк придатності до споживання товару п</w:t>
      </w:r>
      <w:r>
        <w:rPr>
          <w:rFonts w:ascii="Times New Roman" w:eastAsia="Calibri" w:hAnsi="Times New Roman" w:cs="Times New Roman"/>
          <w:sz w:val="24"/>
          <w:szCs w:val="24"/>
          <w:lang w:val="uk-UA" w:eastAsia="uk-UA"/>
        </w:rPr>
        <w:t>овинен складати не менше, ніж 90</w:t>
      </w:r>
      <w:r w:rsidRPr="00FD57DB">
        <w:rPr>
          <w:rFonts w:ascii="Times New Roman" w:eastAsia="Calibri" w:hAnsi="Times New Roman" w:cs="Times New Roman"/>
          <w:sz w:val="24"/>
          <w:szCs w:val="24"/>
          <w:lang w:val="uk-UA" w:eastAsia="uk-UA"/>
        </w:rPr>
        <w:t xml:space="preserve"> % до загального терміну придатності до споживання.</w:t>
      </w:r>
    </w:p>
    <w:p w:rsidR="00D26637" w:rsidRPr="00FD57DB" w:rsidRDefault="00D26637" w:rsidP="00D26637">
      <w:pPr>
        <w:tabs>
          <w:tab w:val="left" w:pos="1140"/>
        </w:tabs>
        <w:spacing w:after="0"/>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eastAsia="uk-UA"/>
        </w:rPr>
        <w:t>2.4</w:t>
      </w:r>
      <w:r w:rsidRPr="00FD57DB">
        <w:rPr>
          <w:rFonts w:ascii="Times New Roman" w:eastAsia="Calibri" w:hAnsi="Times New Roman" w:cs="Times New Roman"/>
          <w:sz w:val="24"/>
          <w:szCs w:val="24"/>
          <w:lang w:val="uk-UA" w:eastAsia="uk-UA"/>
        </w:rPr>
        <w:t xml:space="preserve">. </w:t>
      </w:r>
      <w:r w:rsidRPr="00FD57DB">
        <w:rPr>
          <w:rFonts w:ascii="Times New Roman" w:eastAsia="Times New Roman" w:hAnsi="Times New Roman" w:cs="Times New Roman"/>
          <w:sz w:val="24"/>
          <w:szCs w:val="24"/>
          <w:lang w:val="uk-UA" w:eastAsia="ru-RU"/>
        </w:rPr>
        <w:t>При поставці товару копії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rsidR="00D26637" w:rsidRPr="00FD57DB" w:rsidRDefault="00D26637" w:rsidP="00D26637">
      <w:pPr>
        <w:tabs>
          <w:tab w:val="left" w:pos="1140"/>
        </w:tabs>
        <w:spacing w:after="0"/>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2.5</w:t>
      </w:r>
      <w:r w:rsidRPr="00FD57DB">
        <w:rPr>
          <w:rFonts w:ascii="Times New Roman" w:eastAsia="Calibri" w:hAnsi="Times New Roman" w:cs="Times New Roman"/>
          <w:sz w:val="24"/>
          <w:szCs w:val="24"/>
          <w:lang w:val="uk-UA" w:eastAsia="uk-UA"/>
        </w:rPr>
        <w:t>. Доставка і розвантаження товару здійснюється транспортом, силами Учасника по заявці Замовника з терміном їх придатності до споживання, що визначені нормативними документами для певних видів продуктів.</w:t>
      </w:r>
    </w:p>
    <w:p w:rsidR="00D26637" w:rsidRPr="00FD57DB" w:rsidRDefault="00D26637" w:rsidP="00D26637">
      <w:pPr>
        <w:tabs>
          <w:tab w:val="left" w:pos="1140"/>
        </w:tabs>
        <w:spacing w:after="0"/>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2.6</w:t>
      </w:r>
      <w:r w:rsidRPr="00FD57DB">
        <w:rPr>
          <w:rFonts w:ascii="Times New Roman" w:eastAsia="Calibri" w:hAnsi="Times New Roman" w:cs="Times New Roman"/>
          <w:sz w:val="24"/>
          <w:szCs w:val="24"/>
          <w:lang w:val="uk-UA" w:eastAsia="uk-UA"/>
        </w:rPr>
        <w:t>. Товар повинен мати відповідне пакування, яке забезпечує цілісність товару та збереження його якості під час транспортування.</w:t>
      </w:r>
    </w:p>
    <w:p w:rsidR="00D26637" w:rsidRPr="00FD57DB" w:rsidRDefault="00D26637" w:rsidP="00D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2.7</w:t>
      </w:r>
      <w:r w:rsidRPr="00FD57DB">
        <w:rPr>
          <w:rFonts w:ascii="Times New Roman" w:eastAsia="Calibri" w:hAnsi="Times New Roman" w:cs="Times New Roman"/>
          <w:sz w:val="24"/>
          <w:szCs w:val="24"/>
          <w:lang w:val="uk-UA" w:eastAsia="uk-UA"/>
        </w:rPr>
        <w:t>. Замовник залишає за собою право у буд-який час відбирати зразки поставленої продукції для проведення перевірки поставленого товару відповідно до технічних характеристик.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D26637" w:rsidRPr="00FD57DB" w:rsidRDefault="00D26637" w:rsidP="00D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contextualSpacing/>
        <w:jc w:val="center"/>
        <w:rPr>
          <w:rFonts w:ascii="Times New Roman" w:eastAsia="Calibri" w:hAnsi="Times New Roman" w:cs="Times New Roman"/>
          <w:b/>
          <w:sz w:val="24"/>
          <w:szCs w:val="24"/>
          <w:lang w:val="uk-UA" w:eastAsia="uk-UA"/>
        </w:rPr>
      </w:pPr>
      <w:r w:rsidRPr="00FD57DB">
        <w:rPr>
          <w:rFonts w:ascii="Times New Roman" w:eastAsia="Calibri" w:hAnsi="Times New Roman" w:cs="Times New Roman"/>
          <w:b/>
          <w:sz w:val="24"/>
          <w:szCs w:val="24"/>
          <w:lang w:val="uk-UA" w:eastAsia="uk-UA"/>
        </w:rPr>
        <w:t>3. СУМА, ВИЗНАЧЕНА В ДОГОВОРІ</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3.1. Ціна товару встановлюється в національній валюті України – гривні.</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3.2. Сума, визначена в Договорі становить:______</w:t>
      </w:r>
      <w:r w:rsidRPr="00FD57DB">
        <w:rPr>
          <w:rFonts w:ascii="Times New Roman" w:eastAsia="Calibri" w:hAnsi="Times New Roman" w:cs="Times New Roman"/>
          <w:sz w:val="24"/>
          <w:szCs w:val="24"/>
          <w:lang w:val="uk-UA" w:eastAsia="uk-UA"/>
        </w:rPr>
        <w:softHyphen/>
      </w:r>
      <w:r w:rsidRPr="00FD57DB">
        <w:rPr>
          <w:rFonts w:ascii="Times New Roman" w:eastAsia="Calibri" w:hAnsi="Times New Roman" w:cs="Times New Roman"/>
          <w:sz w:val="24"/>
          <w:szCs w:val="24"/>
          <w:lang w:val="uk-UA" w:eastAsia="uk-UA"/>
        </w:rPr>
        <w:softHyphen/>
      </w:r>
      <w:r w:rsidRPr="00FD57DB">
        <w:rPr>
          <w:rFonts w:ascii="Times New Roman" w:eastAsia="Calibri" w:hAnsi="Times New Roman" w:cs="Times New Roman"/>
          <w:sz w:val="24"/>
          <w:szCs w:val="24"/>
          <w:lang w:val="uk-UA" w:eastAsia="uk-UA"/>
        </w:rPr>
        <w:softHyphen/>
      </w:r>
      <w:r w:rsidRPr="00FD57DB">
        <w:rPr>
          <w:rFonts w:ascii="Times New Roman" w:eastAsia="Calibri" w:hAnsi="Times New Roman" w:cs="Times New Roman"/>
          <w:sz w:val="24"/>
          <w:szCs w:val="24"/>
          <w:lang w:val="uk-UA" w:eastAsia="uk-UA"/>
        </w:rPr>
        <w:softHyphen/>
      </w:r>
      <w:r w:rsidRPr="00FD57DB">
        <w:rPr>
          <w:rFonts w:ascii="Times New Roman" w:eastAsia="Calibri" w:hAnsi="Times New Roman" w:cs="Times New Roman"/>
          <w:sz w:val="24"/>
          <w:szCs w:val="24"/>
          <w:lang w:val="uk-UA" w:eastAsia="uk-UA"/>
        </w:rPr>
        <w:softHyphen/>
      </w:r>
      <w:r w:rsidRPr="00FD57DB">
        <w:rPr>
          <w:rFonts w:ascii="Times New Roman" w:eastAsia="Calibri" w:hAnsi="Times New Roman" w:cs="Times New Roman"/>
          <w:sz w:val="24"/>
          <w:szCs w:val="24"/>
          <w:lang w:val="uk-UA" w:eastAsia="uk-UA"/>
        </w:rPr>
        <w:softHyphen/>
      </w:r>
      <w:r w:rsidRPr="00FD57DB">
        <w:rPr>
          <w:rFonts w:ascii="Times New Roman" w:eastAsia="Calibri" w:hAnsi="Times New Roman" w:cs="Times New Roman"/>
          <w:sz w:val="24"/>
          <w:szCs w:val="24"/>
          <w:lang w:val="uk-UA" w:eastAsia="uk-UA"/>
        </w:rPr>
        <w:softHyphen/>
      </w:r>
      <w:r w:rsidRPr="00FD57DB">
        <w:rPr>
          <w:rFonts w:ascii="Times New Roman" w:eastAsia="Calibri" w:hAnsi="Times New Roman" w:cs="Times New Roman"/>
          <w:sz w:val="24"/>
          <w:szCs w:val="24"/>
          <w:lang w:val="uk-UA" w:eastAsia="uk-UA"/>
        </w:rPr>
        <w:softHyphen/>
        <w:t xml:space="preserve">_______ грн.        коп.  Словами ( ____________________________________________________________________),    </w:t>
      </w:r>
      <w:r>
        <w:rPr>
          <w:rFonts w:ascii="Times New Roman" w:eastAsia="Calibri" w:hAnsi="Times New Roman" w:cs="Times New Roman"/>
          <w:sz w:val="24"/>
          <w:szCs w:val="24"/>
          <w:lang w:val="uk-UA" w:eastAsia="uk-UA"/>
        </w:rPr>
        <w:t>з/без</w:t>
      </w:r>
      <w:r w:rsidRPr="00FD57DB">
        <w:rPr>
          <w:rFonts w:ascii="Times New Roman" w:eastAsia="Calibri" w:hAnsi="Times New Roman" w:cs="Times New Roman"/>
          <w:sz w:val="24"/>
          <w:szCs w:val="24"/>
          <w:lang w:val="uk-UA" w:eastAsia="uk-UA"/>
        </w:rPr>
        <w:t xml:space="preserve">  ПДВ.</w:t>
      </w:r>
    </w:p>
    <w:p w:rsidR="00D26637" w:rsidRDefault="00D26637" w:rsidP="00D26637">
      <w:pPr>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Б</w:t>
      </w:r>
      <w:r w:rsidRPr="00783D02">
        <w:rPr>
          <w:rFonts w:ascii="Times New Roman" w:eastAsia="Calibri" w:hAnsi="Times New Roman" w:cs="Times New Roman"/>
          <w:sz w:val="24"/>
          <w:szCs w:val="24"/>
          <w:lang w:val="uk-UA" w:eastAsia="zh-CN"/>
        </w:rPr>
        <w:t>юджетні зобов’язання виникають в межах коштори</w:t>
      </w:r>
      <w:r>
        <w:rPr>
          <w:rFonts w:ascii="Times New Roman" w:eastAsia="Calibri" w:hAnsi="Times New Roman" w:cs="Times New Roman"/>
          <w:sz w:val="24"/>
          <w:szCs w:val="24"/>
          <w:lang w:val="uk-UA" w:eastAsia="zh-CN"/>
        </w:rPr>
        <w:t xml:space="preserve">сних призначень, </w:t>
      </w:r>
      <w:r w:rsidRPr="00783D02">
        <w:rPr>
          <w:rFonts w:ascii="Times New Roman" w:eastAsia="Calibri" w:hAnsi="Times New Roman" w:cs="Times New Roman"/>
          <w:sz w:val="24"/>
          <w:szCs w:val="24"/>
          <w:lang w:val="uk-UA" w:eastAsia="zh-CN"/>
        </w:rPr>
        <w:t>та можуть змінюватися відповідно до довідок про зміни до кошторису.</w:t>
      </w:r>
    </w:p>
    <w:p w:rsidR="00D26637" w:rsidRPr="00783D02" w:rsidRDefault="00D26637" w:rsidP="00D26637">
      <w:pPr>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3</w:t>
      </w:r>
      <w:r w:rsidRPr="00783D02">
        <w:rPr>
          <w:rFonts w:ascii="Times New Roman" w:eastAsia="Calibri" w:hAnsi="Times New Roman" w:cs="Times New Roman"/>
          <w:sz w:val="24"/>
          <w:szCs w:val="24"/>
          <w:lang w:val="uk-UA" w:eastAsia="zh-CN"/>
        </w:rPr>
        <w:t>.3</w:t>
      </w:r>
      <w:r w:rsidRPr="00783D02">
        <w:rPr>
          <w:rFonts w:ascii="Times New Roman" w:eastAsia="Times New Roman" w:hAnsi="Times New Roman" w:cs="Times New Roman"/>
          <w:sz w:val="24"/>
          <w:szCs w:val="24"/>
          <w:lang w:val="uk-UA" w:eastAsia="ru-RU"/>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3.4.</w:t>
      </w:r>
      <w:r w:rsidRPr="00FD57DB">
        <w:rPr>
          <w:rFonts w:ascii="Times New Roman" w:eastAsia="Calibri" w:hAnsi="Times New Roman" w:cs="Times New Roman"/>
          <w:sz w:val="24"/>
          <w:szCs w:val="24"/>
          <w:lang w:val="uk-UA" w:eastAsia="uk-UA"/>
        </w:rPr>
        <w:t xml:space="preserve"> Сума цього Договору може бути зменшена за взаємною згодою Сторін.</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3.5</w:t>
      </w:r>
      <w:r w:rsidRPr="00FD57DB">
        <w:rPr>
          <w:rFonts w:ascii="Times New Roman" w:eastAsia="Calibri" w:hAnsi="Times New Roman" w:cs="Times New Roman"/>
          <w:sz w:val="24"/>
          <w:szCs w:val="24"/>
          <w:lang w:val="uk-UA" w:eastAsia="uk-UA"/>
        </w:rPr>
        <w:t>. Ціна за одиницю товару визначається в специфікації, яка є невід’ємною частиною даного договору.</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3.6</w:t>
      </w:r>
      <w:r w:rsidRPr="00FD57DB">
        <w:rPr>
          <w:rFonts w:ascii="Times New Roman" w:eastAsia="Calibri" w:hAnsi="Times New Roman" w:cs="Times New Roman"/>
          <w:sz w:val="24"/>
          <w:szCs w:val="24"/>
          <w:lang w:val="uk-UA" w:eastAsia="uk-UA"/>
        </w:rPr>
        <w:t>. Ціна договору може бути зменшена у зв’язку із зменшенням обсягів  закупівлі в залежності від реального фінансування видатків та узгодженого зменшення сторонами договору ціни договору про закупівлю.</w:t>
      </w:r>
    </w:p>
    <w:p w:rsidR="00D26637" w:rsidRDefault="00D26637" w:rsidP="00D26637">
      <w:pPr>
        <w:spacing w:after="0" w:line="259"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3.7</w:t>
      </w:r>
      <w:r w:rsidRPr="00FD57DB">
        <w:rPr>
          <w:rFonts w:ascii="Times New Roman" w:eastAsia="Calibri" w:hAnsi="Times New Roman" w:cs="Times New Roman"/>
          <w:sz w:val="24"/>
          <w:szCs w:val="24"/>
          <w:lang w:val="uk-UA" w:eastAsia="uk-UA"/>
        </w:rPr>
        <w:t xml:space="preserve">. Сторонами може бути погодження зміни ціни </w:t>
      </w:r>
      <w:r w:rsidRPr="00777885">
        <w:rPr>
          <w:rFonts w:ascii="Times New Roman" w:eastAsia="Calibri" w:hAnsi="Times New Roman" w:cs="Times New Roman"/>
          <w:sz w:val="24"/>
          <w:szCs w:val="24"/>
          <w:lang w:val="uk-UA" w:eastAsia="uk-UA"/>
        </w:rPr>
        <w:t>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3.8</w:t>
      </w:r>
      <w:r w:rsidRPr="00FD57DB">
        <w:rPr>
          <w:rFonts w:ascii="Times New Roman" w:eastAsia="Calibri" w:hAnsi="Times New Roman" w:cs="Times New Roman"/>
          <w:sz w:val="24"/>
          <w:szCs w:val="24"/>
          <w:lang w:val="uk-UA" w:eastAsia="uk-UA"/>
        </w:rPr>
        <w:t>. Ціна на Товар включає в себе вартість усіх витрат Постачальника необхідних для належного виконання умов цього Договору.</w:t>
      </w:r>
    </w:p>
    <w:p w:rsidR="00D26637" w:rsidRDefault="00D26637" w:rsidP="00D26637">
      <w:pPr>
        <w:spacing w:after="0" w:line="259"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r w:rsidRPr="00FD57DB">
        <w:rPr>
          <w:rFonts w:ascii="Times New Roman" w:eastAsia="Calibri" w:hAnsi="Times New Roman" w:cs="Times New Roman"/>
          <w:sz w:val="24"/>
          <w:szCs w:val="24"/>
          <w:lang w:val="uk-UA" w:eastAsia="uk-UA"/>
        </w:rPr>
        <w:t xml:space="preserve">. Звернення Постачальника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Постачальника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w:t>
      </w:r>
      <w:r w:rsidRPr="00FD57DB">
        <w:rPr>
          <w:rFonts w:ascii="Times New Roman" w:eastAsia="Calibri" w:hAnsi="Times New Roman" w:cs="Times New Roman"/>
          <w:sz w:val="24"/>
          <w:szCs w:val="24"/>
          <w:lang w:val="uk-UA" w:eastAsia="uk-UA"/>
        </w:rPr>
        <w:lastRenderedPageBreak/>
        <w:t>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3.10.</w:t>
      </w:r>
      <w:r w:rsidRPr="00893FC8">
        <w:t xml:space="preserve"> </w:t>
      </w:r>
      <w:r w:rsidRPr="00893FC8">
        <w:rPr>
          <w:rFonts w:ascii="Times New Roman" w:eastAsia="Calibri" w:hAnsi="Times New Roman" w:cs="Times New Roman"/>
          <w:sz w:val="24"/>
          <w:szCs w:val="24"/>
          <w:lang w:val="uk-UA" w:eastAsia="uk-UA"/>
        </w:rPr>
        <w:t>Постачальник не вправі збільшувати узгоджену ціну в односторонньому порядку.</w:t>
      </w:r>
    </w:p>
    <w:p w:rsidR="00D26637" w:rsidRPr="00783D02" w:rsidRDefault="00D26637" w:rsidP="00D26637">
      <w:pPr>
        <w:pStyle w:val="a3"/>
        <w:numPr>
          <w:ilvl w:val="0"/>
          <w:numId w:val="3"/>
        </w:numPr>
        <w:spacing w:after="0" w:line="259" w:lineRule="auto"/>
        <w:jc w:val="center"/>
        <w:rPr>
          <w:rFonts w:ascii="Times New Roman" w:eastAsia="Calibri" w:hAnsi="Times New Roman" w:cs="Times New Roman"/>
          <w:b/>
          <w:sz w:val="24"/>
          <w:szCs w:val="24"/>
          <w:lang w:val="uk-UA" w:eastAsia="uk-UA"/>
        </w:rPr>
      </w:pPr>
      <w:r w:rsidRPr="00783D02">
        <w:rPr>
          <w:rFonts w:ascii="Times New Roman" w:eastAsia="Calibri" w:hAnsi="Times New Roman" w:cs="Times New Roman"/>
          <w:b/>
          <w:sz w:val="24"/>
          <w:szCs w:val="24"/>
          <w:lang w:val="uk-UA" w:eastAsia="uk-UA"/>
        </w:rPr>
        <w:t>ПОРЯДОК ЗДІЙСНЕННЯ ОПЛАТИ</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4.1.Платіжні зобов’язання Замовника виникають тільки при наявності відповідного бюджетного призначення на 20</w:t>
      </w:r>
      <w:r>
        <w:rPr>
          <w:rFonts w:ascii="Times New Roman" w:eastAsia="Calibri" w:hAnsi="Times New Roman" w:cs="Times New Roman"/>
          <w:sz w:val="24"/>
          <w:szCs w:val="24"/>
          <w:lang w:val="uk-UA" w:eastAsia="uk-UA"/>
        </w:rPr>
        <w:t>24</w:t>
      </w:r>
      <w:r w:rsidRPr="00FD57DB">
        <w:rPr>
          <w:rFonts w:ascii="Times New Roman" w:eastAsia="Calibri" w:hAnsi="Times New Roman" w:cs="Times New Roman"/>
          <w:sz w:val="24"/>
          <w:szCs w:val="24"/>
          <w:lang w:val="uk-UA" w:eastAsia="uk-UA"/>
        </w:rPr>
        <w:t xml:space="preserve"> рік та обсягів реального фінансування, передбаченого у кошторисі.</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4.2. Розрахунки проводяться шляхом:</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оплати Замовником після  пред'явлення  Постачальником зведеної накладної (видаткової накладної) на оплату  товару (протягом 2–х  робочих днів після одержання Товару закладами освіти).</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4.3. До накладної (видаткової накладної) додається:</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 реєстр накладних в розрізі закладів Замовника.</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4.4.Розрахунки за поставлений товар здійснюються на підставі пред’явленої зведеної накладної на оплату (за фактом поставки товару) протягом 15 календарних днів з дня його надходження до замовника.</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4.5.Замовник після отримання товару, відповідно до умов взятого бюджетного зобов'язання приймає рішення про його оплату та надає доручення на здійснення платежу, органу Казначейства України, якщо інше не передбачено бюджетним законодавством, визначеним п. 5 ч.1 ст. 49 Бюджетного Кодексу України.</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4.5. Замовник не приймає претензій за несвоєчасну сплату якщо помилки у розрахункових документах допущені Постачальником.</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4.6. У разі затримки бюджетного фінансування розрахунок за  поставлений  товар здійснюється  протягом 30 календарних днів з дати отримання  Замовником товару.</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4.7. Замовник у зв’язку з виникненням неритмічного бюджетного фінансування, бере на себе зобов’язання здійснити остаточні  розрахунки до повного виконання зобов’язань.</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4.8.  Усі розрахунки проводяться у безготівковому вигляді за формою платіжного доручення.</w:t>
      </w:r>
    </w:p>
    <w:p w:rsidR="00D26637" w:rsidRPr="00FD57DB" w:rsidRDefault="00D26637" w:rsidP="00D26637">
      <w:pPr>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4.9. Замовник та Постачальник зобов’язані щомісяця до шостого числа звіряти взаєморозрахунки зі складанням акту звірок.</w:t>
      </w:r>
    </w:p>
    <w:p w:rsidR="00D26637" w:rsidRPr="00FD57DB" w:rsidRDefault="00D26637" w:rsidP="00D26637">
      <w:pPr>
        <w:spacing w:after="0" w:line="259" w:lineRule="auto"/>
        <w:ind w:firstLine="708"/>
        <w:jc w:val="center"/>
        <w:rPr>
          <w:rFonts w:ascii="Times New Roman" w:eastAsia="Calibri" w:hAnsi="Times New Roman" w:cs="Times New Roman"/>
          <w:b/>
          <w:sz w:val="24"/>
          <w:szCs w:val="24"/>
          <w:lang w:val="uk-UA" w:eastAsia="uk-UA"/>
        </w:rPr>
      </w:pPr>
      <w:r w:rsidRPr="00FD57DB">
        <w:rPr>
          <w:rFonts w:ascii="Times New Roman" w:eastAsia="Calibri" w:hAnsi="Times New Roman" w:cs="Times New Roman"/>
          <w:b/>
          <w:sz w:val="24"/>
          <w:szCs w:val="24"/>
          <w:lang w:val="uk-UA" w:eastAsia="uk-UA"/>
        </w:rPr>
        <w:t>5.ПОСТАВКА ТОВАРУ</w:t>
      </w:r>
    </w:p>
    <w:p w:rsidR="00D26637" w:rsidRPr="00FD57DB" w:rsidRDefault="00D26637" w:rsidP="00D26637">
      <w:pPr>
        <w:spacing w:after="0"/>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5.1. Строк (термін) поставки (передач</w:t>
      </w:r>
      <w:r>
        <w:rPr>
          <w:rFonts w:ascii="Times New Roman" w:eastAsia="Calibri" w:hAnsi="Times New Roman" w:cs="Times New Roman"/>
          <w:sz w:val="24"/>
          <w:szCs w:val="24"/>
          <w:lang w:val="uk-UA" w:eastAsia="uk-UA"/>
        </w:rPr>
        <w:t>і) товару – 4 рази в тиждень з 9:00 до 15</w:t>
      </w:r>
      <w:r w:rsidRPr="00FD57DB">
        <w:rPr>
          <w:rFonts w:ascii="Times New Roman" w:eastAsia="Calibri" w:hAnsi="Times New Roman" w:cs="Times New Roman"/>
          <w:sz w:val="24"/>
          <w:szCs w:val="24"/>
          <w:lang w:val="uk-UA" w:eastAsia="uk-UA"/>
        </w:rPr>
        <w:t xml:space="preserve">:00 </w:t>
      </w:r>
      <w:proofErr w:type="spellStart"/>
      <w:r w:rsidRPr="00FD57DB">
        <w:rPr>
          <w:rFonts w:ascii="Times New Roman" w:eastAsia="Calibri" w:hAnsi="Times New Roman" w:cs="Times New Roman"/>
          <w:sz w:val="24"/>
          <w:szCs w:val="24"/>
          <w:lang w:val="uk-UA" w:eastAsia="uk-UA"/>
        </w:rPr>
        <w:t>год</w:t>
      </w:r>
      <w:proofErr w:type="spellEnd"/>
      <w:r w:rsidRPr="00FD57DB">
        <w:rPr>
          <w:rFonts w:ascii="Times New Roman" w:eastAsia="Calibri" w:hAnsi="Times New Roman" w:cs="Times New Roman"/>
          <w:sz w:val="24"/>
          <w:szCs w:val="24"/>
          <w:lang w:val="uk-UA" w:eastAsia="uk-UA"/>
        </w:rPr>
        <w:t xml:space="preserve"> ( по потребі).</w:t>
      </w:r>
    </w:p>
    <w:p w:rsidR="00D26637" w:rsidRPr="00FD57DB" w:rsidRDefault="00D26637" w:rsidP="00D26637">
      <w:pPr>
        <w:spacing w:after="0"/>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5.2. Місце поставки (передачі) товару</w:t>
      </w:r>
      <w:r>
        <w:rPr>
          <w:rFonts w:ascii="Times New Roman" w:eastAsia="Calibri" w:hAnsi="Times New Roman" w:cs="Times New Roman"/>
          <w:sz w:val="24"/>
          <w:szCs w:val="24"/>
          <w:lang w:val="uk-UA" w:eastAsia="uk-UA"/>
        </w:rPr>
        <w:t xml:space="preserve">: </w:t>
      </w:r>
      <w:r w:rsidRPr="00A552E4">
        <w:rPr>
          <w:rFonts w:ascii="Times New Roman" w:eastAsia="Calibri" w:hAnsi="Times New Roman" w:cs="Times New Roman"/>
          <w:sz w:val="24"/>
          <w:szCs w:val="24"/>
          <w:lang w:val="uk-UA" w:eastAsia="uk-UA"/>
        </w:rPr>
        <w:t xml:space="preserve">26000, Кіровоградська обл. </w:t>
      </w:r>
      <w:proofErr w:type="spellStart"/>
      <w:r w:rsidRPr="00A552E4">
        <w:rPr>
          <w:rFonts w:ascii="Times New Roman" w:eastAsia="Calibri" w:hAnsi="Times New Roman" w:cs="Times New Roman"/>
          <w:sz w:val="24"/>
          <w:szCs w:val="24"/>
          <w:lang w:val="uk-UA" w:eastAsia="uk-UA"/>
        </w:rPr>
        <w:t>Новоукраїнський</w:t>
      </w:r>
      <w:proofErr w:type="spellEnd"/>
      <w:r w:rsidRPr="00A552E4">
        <w:rPr>
          <w:rFonts w:ascii="Times New Roman" w:eastAsia="Calibri" w:hAnsi="Times New Roman" w:cs="Times New Roman"/>
          <w:sz w:val="24"/>
          <w:szCs w:val="24"/>
          <w:lang w:val="uk-UA" w:eastAsia="uk-UA"/>
        </w:rPr>
        <w:t xml:space="preserve">  район, м. </w:t>
      </w:r>
      <w:proofErr w:type="spellStart"/>
      <w:r w:rsidRPr="00A552E4">
        <w:rPr>
          <w:rFonts w:ascii="Times New Roman" w:eastAsia="Calibri" w:hAnsi="Times New Roman" w:cs="Times New Roman"/>
          <w:sz w:val="24"/>
          <w:szCs w:val="24"/>
          <w:lang w:val="uk-UA" w:eastAsia="uk-UA"/>
        </w:rPr>
        <w:t>Новомиргород</w:t>
      </w:r>
      <w:proofErr w:type="spellEnd"/>
      <w:r w:rsidRPr="00A552E4">
        <w:rPr>
          <w:rFonts w:ascii="Times New Roman" w:eastAsia="Calibri" w:hAnsi="Times New Roman" w:cs="Times New Roman"/>
          <w:sz w:val="24"/>
          <w:szCs w:val="24"/>
          <w:lang w:val="uk-UA" w:eastAsia="uk-UA"/>
        </w:rPr>
        <w:t>, вул. Маяковського 20.</w:t>
      </w:r>
    </w:p>
    <w:p w:rsidR="00D26637" w:rsidRPr="00FD57DB" w:rsidRDefault="00D26637" w:rsidP="00D26637">
      <w:pPr>
        <w:spacing w:after="0"/>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 xml:space="preserve">5.3. Доставка  Товару Замовника здійснюється згідно графіка постачання, зазначеного у </w:t>
      </w:r>
      <w:r>
        <w:rPr>
          <w:rFonts w:ascii="Times New Roman" w:eastAsia="Calibri" w:hAnsi="Times New Roman" w:cs="Times New Roman"/>
          <w:sz w:val="24"/>
          <w:szCs w:val="24"/>
          <w:lang w:val="uk-UA" w:eastAsia="uk-UA"/>
        </w:rPr>
        <w:t>додатку № 1 до Договору</w:t>
      </w:r>
      <w:r w:rsidRPr="00FD57DB">
        <w:rPr>
          <w:rFonts w:ascii="Times New Roman" w:eastAsia="Calibri" w:hAnsi="Times New Roman" w:cs="Times New Roman"/>
          <w:sz w:val="24"/>
          <w:szCs w:val="24"/>
          <w:lang w:val="uk-UA" w:eastAsia="uk-UA"/>
        </w:rPr>
        <w:t>. Строки постачання  можуть змінюватися у межах одного  календарного дня від дати замовлення. Замовник повинен враховувати обставини зміни графіку постачання та мати дводенний запас Товару.</w:t>
      </w:r>
    </w:p>
    <w:p w:rsidR="00D26637" w:rsidRPr="00FD57DB" w:rsidRDefault="00D26637" w:rsidP="00D26637">
      <w:pPr>
        <w:spacing w:after="0"/>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 xml:space="preserve">5.4.Поставка (передача) товару здійснюється дрібними партіями попередньо-обумовленої кількості товару (партії) до закладу Замовника, </w:t>
      </w:r>
      <w:r w:rsidRPr="00893FC8">
        <w:rPr>
          <w:rFonts w:ascii="Times New Roman" w:eastAsia="Calibri" w:hAnsi="Times New Roman" w:cs="Times New Roman"/>
          <w:sz w:val="24"/>
          <w:szCs w:val="24"/>
          <w:lang w:val="uk-UA" w:eastAsia="uk-UA"/>
        </w:rPr>
        <w:t xml:space="preserve">Постачальник здійснює поставку транспортом, що спеціально </w:t>
      </w:r>
      <w:proofErr w:type="spellStart"/>
      <w:r w:rsidRPr="00893FC8">
        <w:rPr>
          <w:rFonts w:ascii="Times New Roman" w:eastAsia="Calibri" w:hAnsi="Times New Roman" w:cs="Times New Roman"/>
          <w:sz w:val="24"/>
          <w:szCs w:val="24"/>
          <w:lang w:val="uk-UA" w:eastAsia="uk-UA"/>
        </w:rPr>
        <w:t>облаштований</w:t>
      </w:r>
      <w:proofErr w:type="spellEnd"/>
      <w:r w:rsidRPr="00893FC8">
        <w:rPr>
          <w:rFonts w:ascii="Times New Roman" w:eastAsia="Calibri" w:hAnsi="Times New Roman" w:cs="Times New Roman"/>
          <w:sz w:val="24"/>
          <w:szCs w:val="24"/>
          <w:lang w:val="uk-UA" w:eastAsia="uk-UA"/>
        </w:rPr>
        <w:t xml:space="preserve"> для перевезення Товару, зазначеного у додатку № 1 до цього Договору, має санітарний паспорт та відповідає іншим вимогам вста</w:t>
      </w:r>
      <w:r>
        <w:rPr>
          <w:rFonts w:ascii="Times New Roman" w:eastAsia="Calibri" w:hAnsi="Times New Roman" w:cs="Times New Roman"/>
          <w:sz w:val="24"/>
          <w:szCs w:val="24"/>
          <w:lang w:val="uk-UA" w:eastAsia="uk-UA"/>
        </w:rPr>
        <w:t>новлених для перевезення Товару до 31 грудня 2024</w:t>
      </w:r>
      <w:r w:rsidRPr="00FD57DB">
        <w:rPr>
          <w:rFonts w:ascii="Times New Roman" w:eastAsia="Calibri" w:hAnsi="Times New Roman" w:cs="Times New Roman"/>
          <w:sz w:val="24"/>
          <w:szCs w:val="24"/>
          <w:lang w:val="uk-UA" w:eastAsia="uk-UA"/>
        </w:rPr>
        <w:t xml:space="preserve"> року, </w:t>
      </w:r>
      <w:r w:rsidRPr="00FD57DB">
        <w:rPr>
          <w:rFonts w:ascii="Times New Roman" w:eastAsia="Calibri" w:hAnsi="Times New Roman" w:cs="Times New Roman"/>
          <w:b/>
          <w:sz w:val="24"/>
          <w:szCs w:val="24"/>
          <w:lang w:val="uk-UA" w:eastAsia="uk-UA"/>
        </w:rPr>
        <w:t>4 раз</w:t>
      </w:r>
      <w:r>
        <w:rPr>
          <w:rFonts w:ascii="Times New Roman" w:eastAsia="Calibri" w:hAnsi="Times New Roman" w:cs="Times New Roman"/>
          <w:b/>
          <w:sz w:val="24"/>
          <w:szCs w:val="24"/>
          <w:lang w:val="uk-UA" w:eastAsia="uk-UA"/>
        </w:rPr>
        <w:t>и в тиждень з 9:00: до 15</w:t>
      </w:r>
      <w:r w:rsidRPr="00FD57DB">
        <w:rPr>
          <w:rFonts w:ascii="Times New Roman" w:eastAsia="Calibri" w:hAnsi="Times New Roman" w:cs="Times New Roman"/>
          <w:b/>
          <w:sz w:val="24"/>
          <w:szCs w:val="24"/>
          <w:lang w:val="uk-UA" w:eastAsia="uk-UA"/>
        </w:rPr>
        <w:t>:00</w:t>
      </w:r>
      <w:r>
        <w:rPr>
          <w:rFonts w:ascii="Times New Roman" w:eastAsia="Calibri" w:hAnsi="Times New Roman" w:cs="Times New Roman"/>
          <w:sz w:val="24"/>
          <w:szCs w:val="24"/>
          <w:lang w:val="uk-UA" w:eastAsia="uk-UA"/>
        </w:rPr>
        <w:t xml:space="preserve"> по потребі </w:t>
      </w:r>
      <w:r w:rsidRPr="00FD57DB">
        <w:rPr>
          <w:rFonts w:ascii="Times New Roman" w:eastAsia="Calibri" w:hAnsi="Times New Roman" w:cs="Times New Roman"/>
          <w:sz w:val="24"/>
          <w:szCs w:val="24"/>
          <w:lang w:val="uk-UA" w:eastAsia="uk-UA"/>
        </w:rPr>
        <w:t>згідно наданих заявок замовником, які можуть бути подані електронною поштою, факсом або телефоном.</w:t>
      </w:r>
    </w:p>
    <w:p w:rsidR="00D26637" w:rsidRPr="00FD57DB" w:rsidRDefault="00D26637" w:rsidP="00D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jc w:val="both"/>
        <w:rPr>
          <w:rFonts w:ascii="Calibri" w:eastAsia="Calibri" w:hAnsi="Calibri" w:cs="Calibri"/>
          <w:b/>
          <w:bCs/>
          <w:color w:val="333333"/>
          <w:shd w:val="clear" w:color="auto" w:fill="FFFFFF"/>
          <w:lang w:val="uk-UA" w:eastAsia="uk-UA"/>
        </w:rPr>
      </w:pPr>
      <w:r w:rsidRPr="00FD57DB">
        <w:rPr>
          <w:rFonts w:ascii="Times New Roman" w:eastAsia="Calibri" w:hAnsi="Times New Roman" w:cs="Times New Roman"/>
          <w:sz w:val="24"/>
          <w:szCs w:val="24"/>
          <w:lang w:val="uk-UA" w:eastAsia="uk-UA"/>
        </w:rPr>
        <w:lastRenderedPageBreak/>
        <w:t xml:space="preserve">5.5. Поставка товару має відповідати </w:t>
      </w:r>
      <w:r w:rsidRPr="00FD57DB">
        <w:rPr>
          <w:rFonts w:ascii="Times New Roman" w:eastAsia="Calibri" w:hAnsi="Times New Roman" w:cs="Times New Roman"/>
          <w:bCs/>
          <w:color w:val="000000"/>
          <w:sz w:val="24"/>
          <w:szCs w:val="24"/>
          <w:lang w:val="uk-UA" w:eastAsia="uk-UA"/>
        </w:rPr>
        <w:t xml:space="preserve">наказу Про затвердження Правил перевезень вантажів автомобільним транспортом в Україні </w:t>
      </w:r>
      <w:r w:rsidRPr="00FD57DB">
        <w:rPr>
          <w:rFonts w:ascii="Times New Roman" w:eastAsia="Calibri" w:hAnsi="Times New Roman" w:cs="Times New Roman"/>
          <w:color w:val="000000"/>
          <w:sz w:val="26"/>
          <w:szCs w:val="26"/>
          <w:shd w:val="clear" w:color="auto" w:fill="F7F7F7"/>
          <w:lang w:val="uk-UA" w:eastAsia="uk-UA"/>
        </w:rPr>
        <w:t>від </w:t>
      </w:r>
      <w:r w:rsidRPr="00FD57DB">
        <w:rPr>
          <w:rFonts w:ascii="Times New Roman" w:eastAsia="Calibri" w:hAnsi="Times New Roman" w:cs="Times New Roman"/>
          <w:bCs/>
          <w:color w:val="000000"/>
          <w:shd w:val="clear" w:color="auto" w:fill="FFFFFF"/>
          <w:lang w:val="uk-UA" w:eastAsia="uk-UA"/>
        </w:rPr>
        <w:t>№ 413</w:t>
      </w:r>
      <w:r w:rsidRPr="00FD57DB">
        <w:rPr>
          <w:rFonts w:ascii="Calibri" w:eastAsia="Calibri" w:hAnsi="Calibri" w:cs="Calibri"/>
          <w:lang w:val="uk-UA" w:eastAsia="uk-UA"/>
        </w:rPr>
        <w:t xml:space="preserve"> від </w:t>
      </w:r>
      <w:r w:rsidRPr="00FD57DB">
        <w:rPr>
          <w:rFonts w:ascii="Times New Roman" w:eastAsia="Calibri" w:hAnsi="Times New Roman" w:cs="Times New Roman"/>
          <w:bCs/>
          <w:color w:val="000000"/>
          <w:sz w:val="24"/>
          <w:szCs w:val="24"/>
          <w:shd w:val="clear" w:color="auto" w:fill="F7F7F7"/>
          <w:lang w:val="uk-UA" w:eastAsia="uk-UA"/>
        </w:rPr>
        <w:t>03.06.2019</w:t>
      </w:r>
      <w:r w:rsidRPr="00FD57DB">
        <w:rPr>
          <w:rFonts w:ascii="Times New Roman" w:eastAsia="Calibri" w:hAnsi="Times New Roman" w:cs="Times New Roman"/>
          <w:bCs/>
          <w:color w:val="000000"/>
          <w:sz w:val="24"/>
          <w:szCs w:val="24"/>
          <w:shd w:val="clear" w:color="auto" w:fill="F7F7F7"/>
          <w:lang w:val="uk-UA" w:eastAsia="ru-RU"/>
        </w:rPr>
        <w:t xml:space="preserve">. </w:t>
      </w:r>
    </w:p>
    <w:p w:rsidR="00D26637" w:rsidRPr="00FD57DB" w:rsidRDefault="00D26637" w:rsidP="00D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jc w:val="both"/>
        <w:rPr>
          <w:rFonts w:ascii="Times New Roman" w:eastAsia="Calibri" w:hAnsi="Times New Roman" w:cs="Times New Roman"/>
          <w:sz w:val="24"/>
          <w:szCs w:val="24"/>
          <w:lang w:val="uk-UA" w:eastAsia="uk-UA"/>
        </w:rPr>
      </w:pPr>
      <w:r w:rsidRPr="00FD57DB">
        <w:rPr>
          <w:rFonts w:ascii="Times New Roman" w:eastAsia="Calibri" w:hAnsi="Times New Roman" w:cs="Times New Roman"/>
          <w:sz w:val="24"/>
          <w:szCs w:val="24"/>
          <w:lang w:val="uk-UA" w:eastAsia="uk-UA"/>
        </w:rPr>
        <w:t>5.6.Товар повинен бути поставлений Постачальником відповідно до вимог діючого законодавства України щодо перевезення швидкопсувних вантажів: авторефрижератором, або ізотермічним автомобілем з холодильною установкою, або ізотермічним автомобілем з додержанням температурного режим.</w:t>
      </w:r>
    </w:p>
    <w:p w:rsidR="00D26637" w:rsidRDefault="00D26637" w:rsidP="00D26637">
      <w:pPr>
        <w:spacing w:after="0"/>
        <w:contextualSpacing/>
        <w:jc w:val="both"/>
        <w:rPr>
          <w:rFonts w:ascii="Times New Roman" w:eastAsia="Calibri" w:hAnsi="Times New Roman" w:cs="Times New Roman"/>
          <w:sz w:val="24"/>
          <w:szCs w:val="24"/>
          <w:lang w:val="uk-UA" w:eastAsia="ar-SA"/>
        </w:rPr>
      </w:pPr>
      <w:r w:rsidRPr="00FD57DB">
        <w:rPr>
          <w:rFonts w:ascii="Times New Roman" w:eastAsia="Calibri" w:hAnsi="Times New Roman" w:cs="Times New Roman"/>
          <w:sz w:val="24"/>
          <w:szCs w:val="24"/>
          <w:lang w:val="uk-UA" w:eastAsia="uk-UA"/>
        </w:rPr>
        <w:t>5.7.</w:t>
      </w:r>
      <w:r w:rsidRPr="00FD57DB">
        <w:rPr>
          <w:rFonts w:ascii="Times New Roman" w:eastAsia="Calibri" w:hAnsi="Times New Roman" w:cs="Times New Roman"/>
          <w:sz w:val="24"/>
          <w:szCs w:val="24"/>
          <w:lang w:val="uk-UA" w:eastAsia="ar-SA"/>
        </w:rPr>
        <w:t xml:space="preserve"> </w:t>
      </w:r>
      <w:r w:rsidRPr="00893FC8">
        <w:rPr>
          <w:rFonts w:ascii="Times New Roman" w:eastAsia="Calibri" w:hAnsi="Times New Roman" w:cs="Times New Roman"/>
          <w:sz w:val="24"/>
          <w:szCs w:val="24"/>
          <w:lang w:val="uk-UA" w:eastAsia="ar-SA"/>
        </w:rPr>
        <w:t>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D26637" w:rsidRPr="00FE2092"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r w:rsidRPr="00FE2092">
        <w:rPr>
          <w:rFonts w:ascii="Times New Roman" w:eastAsia="Calibri" w:hAnsi="Times New Roman" w:cs="Times New Roman"/>
          <w:sz w:val="24"/>
          <w:szCs w:val="24"/>
          <w:lang w:val="uk-UA" w:eastAsia="uk-UA"/>
        </w:rPr>
        <w:t>.8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26637" w:rsidRPr="00FE2092"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r w:rsidRPr="00FE2092">
        <w:rPr>
          <w:rFonts w:ascii="Times New Roman" w:eastAsia="Calibri" w:hAnsi="Times New Roman" w:cs="Times New Roman"/>
          <w:sz w:val="24"/>
          <w:szCs w:val="24"/>
          <w:lang w:val="uk-UA" w:eastAsia="uk-UA"/>
        </w:rPr>
        <w:t>.9.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26637" w:rsidRPr="00FE2092"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r w:rsidRPr="00FE2092">
        <w:rPr>
          <w:rFonts w:ascii="Times New Roman" w:eastAsia="Calibri" w:hAnsi="Times New Roman" w:cs="Times New Roman"/>
          <w:sz w:val="24"/>
          <w:szCs w:val="24"/>
          <w:lang w:val="uk-UA" w:eastAsia="uk-UA"/>
        </w:rPr>
        <w:t>.10. Заміна Товару (усунення недоліків) проводиться Постачальником у термін, установлений в Акті про виявлені недоліки (приховані недоліки).</w:t>
      </w:r>
    </w:p>
    <w:p w:rsidR="00D26637" w:rsidRPr="00FE2092"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r w:rsidRPr="00FE2092">
        <w:rPr>
          <w:rFonts w:ascii="Times New Roman" w:eastAsia="Calibri" w:hAnsi="Times New Roman" w:cs="Times New Roman"/>
          <w:sz w:val="24"/>
          <w:szCs w:val="24"/>
          <w:lang w:val="uk-UA" w:eastAsia="uk-UA"/>
        </w:rPr>
        <w:t>.11.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D26637" w:rsidRPr="00FE2092"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r w:rsidRPr="00FE2092">
        <w:rPr>
          <w:rFonts w:ascii="Times New Roman" w:eastAsia="Calibri" w:hAnsi="Times New Roman" w:cs="Times New Roman"/>
          <w:sz w:val="24"/>
          <w:szCs w:val="24"/>
          <w:lang w:val="uk-UA" w:eastAsia="uk-UA"/>
        </w:rPr>
        <w:t>.12.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D26637" w:rsidRPr="00FD57DB"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r w:rsidRPr="00FE2092">
        <w:rPr>
          <w:rFonts w:ascii="Times New Roman" w:eastAsia="Calibri" w:hAnsi="Times New Roman" w:cs="Times New Roman"/>
          <w:sz w:val="24"/>
          <w:szCs w:val="24"/>
          <w:lang w:val="uk-UA" w:eastAsia="uk-UA"/>
        </w:rPr>
        <w:t>.13.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D26637" w:rsidRPr="00FD57DB" w:rsidRDefault="00D26637" w:rsidP="00D26637">
      <w:pPr>
        <w:numPr>
          <w:ilvl w:val="0"/>
          <w:numId w:val="2"/>
        </w:numPr>
        <w:spacing w:after="0" w:line="259" w:lineRule="auto"/>
        <w:contextualSpacing/>
        <w:jc w:val="center"/>
        <w:rPr>
          <w:rFonts w:ascii="Times New Roman" w:eastAsia="Calibri" w:hAnsi="Times New Roman" w:cs="Times New Roman"/>
          <w:b/>
          <w:sz w:val="24"/>
          <w:szCs w:val="24"/>
          <w:lang w:val="uk-UA" w:eastAsia="uk-UA"/>
        </w:rPr>
      </w:pPr>
      <w:r w:rsidRPr="00FD57DB">
        <w:rPr>
          <w:rFonts w:ascii="Times New Roman" w:eastAsia="Times New Roman" w:hAnsi="Times New Roman" w:cs="Times New Roman"/>
          <w:b/>
          <w:bCs/>
          <w:color w:val="000000"/>
          <w:sz w:val="24"/>
          <w:szCs w:val="24"/>
          <w:lang w:val="uk-UA" w:eastAsia="ar-SA"/>
        </w:rPr>
        <w:t>ПРАВА ТА ОБОВ’ЯЗКИ СТОРІН</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6.1. Замовник зобов’язаний:</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6.1.1. Своєчасно та в повному обсязі сплачувати за поставлений товар;</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lastRenderedPageBreak/>
        <w:t>6.1.2. Прийняти товар згідно  накладних, крім випадків, передбачених даними договором.</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6.2. Замовник має право:</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6.2.1. Достроково розірвати цей Договір у разі невиконання зобов’язань Постачальником , повідомивши про це його у строк за 20 календарних днів до дати розірвання;</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6.2.2. Контролювати поставку товару у строки, встановлені цим Договором;</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6.2.3. Зменшувати обсяг закупівлі товару та  вартість цього Договору залежно від реального фінансування видатків. У такому разі Сторони вносять відповідні зміни до цього Договору;</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6.2.4. Повернути накладну Постачальнику без здійснення оплати в разі неналежного оформлення документів (відсутність печатки, підписів тощо);</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6.2.5. Інші права:  Замовник має право відмовитись від прийняття товару у разі невідповідності його якості, технічному стану і комплектації.</w:t>
      </w:r>
    </w:p>
    <w:p w:rsidR="00D26637" w:rsidRPr="00FD57DB" w:rsidRDefault="00D26637" w:rsidP="00D26637">
      <w:pPr>
        <w:spacing w:after="0"/>
        <w:ind w:right="57"/>
        <w:contextualSpacing/>
        <w:jc w:val="both"/>
        <w:rPr>
          <w:rFonts w:ascii="Times New Roman" w:eastAsia="Times New Roman" w:hAnsi="Times New Roman" w:cs="Times New Roman"/>
          <w:sz w:val="24"/>
          <w:szCs w:val="24"/>
          <w:lang w:val="uk-UA" w:eastAsia="ru-RU"/>
        </w:rPr>
      </w:pPr>
      <w:r w:rsidRPr="00FD57DB">
        <w:rPr>
          <w:rFonts w:ascii="Times New Roman" w:eastAsia="Times New Roman" w:hAnsi="Times New Roman" w:cs="Times New Roman"/>
          <w:color w:val="000000"/>
          <w:sz w:val="24"/>
          <w:szCs w:val="24"/>
          <w:lang w:val="uk-UA" w:eastAsia="ru-RU"/>
        </w:rPr>
        <w:t xml:space="preserve">6.2.6.  </w:t>
      </w:r>
      <w:r w:rsidRPr="00FD57DB">
        <w:rPr>
          <w:rFonts w:ascii="Times New Roman" w:eastAsia="Times New Roman" w:hAnsi="Times New Roman" w:cs="Times New Roman"/>
          <w:sz w:val="24"/>
          <w:szCs w:val="24"/>
          <w:lang w:val="uk-UA" w:eastAsia="ru-RU"/>
        </w:rPr>
        <w:t xml:space="preserve">Замовник має право достроково  в односторонньому порядку  розірвати Договір у разі систематичного ( більше 3-х разів) порушення Постачальником договірних зобов’язань ( у разі поставки неякісної продукції , недотримання термінів постачання, ненадання декларацій виробника продукції, експертних висновків по показникам безпеки, видаткових накладних, </w:t>
      </w:r>
      <w:proofErr w:type="spellStart"/>
      <w:r w:rsidRPr="00FD57DB">
        <w:rPr>
          <w:rFonts w:ascii="Times New Roman" w:eastAsia="Times New Roman" w:hAnsi="Times New Roman" w:cs="Times New Roman"/>
          <w:sz w:val="24"/>
          <w:szCs w:val="24"/>
          <w:lang w:val="uk-UA" w:eastAsia="ru-RU"/>
        </w:rPr>
        <w:t>товаро-</w:t>
      </w:r>
      <w:proofErr w:type="spellEnd"/>
      <w:r w:rsidRPr="00FD57DB">
        <w:rPr>
          <w:rFonts w:ascii="Times New Roman" w:eastAsia="Times New Roman" w:hAnsi="Times New Roman" w:cs="Times New Roman"/>
          <w:sz w:val="24"/>
          <w:szCs w:val="24"/>
          <w:lang w:val="uk-UA" w:eastAsia="ru-RU"/>
        </w:rPr>
        <w:t xml:space="preserve"> транспортних накладних , при відсутності довідки про обробку транспортного засобу та особистої санітарної книжки водія , експедитора , вантажника ) з обов’язковим попередженням за 3 календарні дні. Договір припиняє свою дію після того , як Замовник письмово сповістить Постачальника про своє рішення та проведе з ним розрахунки за фактично поставлений товар.</w:t>
      </w:r>
    </w:p>
    <w:p w:rsidR="00D26637" w:rsidRPr="00FD57DB" w:rsidRDefault="00D26637" w:rsidP="00D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FD57DB">
        <w:rPr>
          <w:rFonts w:ascii="Times New Roman" w:eastAsia="Times New Roman" w:hAnsi="Times New Roman" w:cs="Times New Roman"/>
          <w:sz w:val="24"/>
          <w:szCs w:val="24"/>
          <w:lang w:val="uk-UA" w:eastAsia="ru-RU"/>
        </w:rPr>
        <w:t>6.2.7.</w:t>
      </w:r>
      <w:r w:rsidRPr="00FD57DB">
        <w:rPr>
          <w:rFonts w:ascii="Times New Roman" w:eastAsia="Calibri" w:hAnsi="Times New Roman" w:cs="Times New Roman"/>
          <w:sz w:val="24"/>
          <w:szCs w:val="24"/>
          <w:lang w:val="uk-UA" w:eastAsia="uk-UA"/>
        </w:rPr>
        <w:t xml:space="preserve"> Замовник залишає за собою право у буд-який час відбирати зразки поставленої продукції для проведення перевірки поставленого товару відповідно до технічних характеристик.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6.3. Постачальник  зобов’язаний:</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6.3.1. Забезпечити поставку товару у строки, встановлені цим Договором;</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6.3.2. Забезпечити поставку товару, якість якого відповідає умовам, установленим розділом II цього Договору;</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6.3.3. У разі поставки неякісних товарів, або таких товарів, що не відповідають  вимогам даного Договору, Постачальник повинен замінити товар протягом 24 годин.</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6.3.4. Надати  копії документів, що засвідчують якість Товару, а також всю необхідну для постачальника документацію згідно чинного законодавства у всі підпорядковані підрозділи Замовника.</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6.3.5. Згідно ч.2 ст. 6 Закону України  «Про захист прав споживачів» з разі потреби проводити у відповідних лабораторіях  випробування  харчових продуктів та сільськогосподарської сировини фізико-хімічних показників та показників безпеки , за власний рахунок  Постачальника.</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6.4. Постачальник  має право:</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6.4.1. Своєчасно та в повному обсязі отримувати плату за поставлений товар (крім випадків затримки оплати Замовника, як бюджетної установи (відсутність коштів на розрахунковому рахунку));</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6.4.2. На дострокову поставку товару за письмовим погодженням Замовника;</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lastRenderedPageBreak/>
        <w:t>6.4.3.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 до дня розірвання договору.</w:t>
      </w:r>
    </w:p>
    <w:p w:rsidR="00D26637" w:rsidRPr="00FD57DB" w:rsidRDefault="00D26637" w:rsidP="00D26637">
      <w:pPr>
        <w:spacing w:after="0"/>
        <w:ind w:right="57" w:firstLine="708"/>
        <w:contextualSpacing/>
        <w:jc w:val="center"/>
        <w:rPr>
          <w:rFonts w:ascii="Times New Roman" w:eastAsia="Times New Roman" w:hAnsi="Times New Roman" w:cs="Times New Roman"/>
          <w:b/>
          <w:sz w:val="24"/>
          <w:szCs w:val="24"/>
          <w:lang w:val="uk-UA" w:eastAsia="ar-SA"/>
        </w:rPr>
      </w:pPr>
      <w:r w:rsidRPr="00FD57DB">
        <w:rPr>
          <w:rFonts w:ascii="Times New Roman" w:eastAsia="Times New Roman" w:hAnsi="Times New Roman" w:cs="Times New Roman"/>
          <w:b/>
          <w:sz w:val="24"/>
          <w:szCs w:val="24"/>
          <w:lang w:val="uk-UA" w:eastAsia="ar-SA"/>
        </w:rPr>
        <w:t>7.  ВІДПОВІДАЛЬНІСТЬ СТОРІН</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7.1. За невиконання або несвоєчасне чи неналежне виконання своїх зобов’язань за цим договором сторони несуть відповідальність згідно чинного законодавства та Договору.</w:t>
      </w:r>
    </w:p>
    <w:p w:rsidR="00D26637" w:rsidRPr="00FD57DB" w:rsidRDefault="00D26637" w:rsidP="00D26637">
      <w:pPr>
        <w:suppressAutoHyphens/>
        <w:spacing w:after="0"/>
        <w:ind w:right="57"/>
        <w:contextualSpacing/>
        <w:jc w:val="both"/>
        <w:rPr>
          <w:rFonts w:ascii="Times New Roman" w:eastAsia="Arial" w:hAnsi="Times New Roman" w:cs="Times New Roman"/>
          <w:color w:val="000000"/>
          <w:sz w:val="24"/>
          <w:szCs w:val="24"/>
          <w:lang w:val="uk-UA" w:eastAsia="ar-SA"/>
        </w:rPr>
      </w:pPr>
      <w:r w:rsidRPr="00FD57DB">
        <w:rPr>
          <w:rFonts w:ascii="Times New Roman" w:eastAsia="Arial" w:hAnsi="Times New Roman" w:cs="Times New Roman"/>
          <w:color w:val="000000"/>
          <w:sz w:val="24"/>
          <w:szCs w:val="24"/>
          <w:lang w:val="uk-UA" w:eastAsia="ar-SA"/>
        </w:rPr>
        <w:t>7.2. Якщо Постачальником не виконуються або неналежно виконуються зобов’язання за цим Договором більше ніж 4-5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D26637" w:rsidRPr="00FD57DB" w:rsidRDefault="00D26637" w:rsidP="00D26637">
      <w:pPr>
        <w:suppressAutoHyphens/>
        <w:spacing w:after="0"/>
        <w:ind w:right="57"/>
        <w:contextualSpacing/>
        <w:jc w:val="both"/>
        <w:rPr>
          <w:rFonts w:ascii="Times New Roman" w:eastAsia="Arial" w:hAnsi="Times New Roman" w:cs="Times New Roman"/>
          <w:color w:val="000000"/>
          <w:sz w:val="24"/>
          <w:szCs w:val="24"/>
          <w:lang w:val="uk-UA" w:eastAsia="ar-SA"/>
        </w:rPr>
      </w:pPr>
      <w:r w:rsidRPr="00FD57DB">
        <w:rPr>
          <w:rFonts w:ascii="Times New Roman" w:eastAsia="Arial" w:hAnsi="Times New Roman" w:cs="Times New Roman"/>
          <w:color w:val="000000"/>
          <w:sz w:val="24"/>
          <w:szCs w:val="24"/>
          <w:lang w:val="uk-UA" w:eastAsia="ar-SA"/>
        </w:rPr>
        <w:t>7.3.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10% від вартості партії Товару, поставка якого прострочена або поставлена з меншою кількістю.</w:t>
      </w:r>
    </w:p>
    <w:p w:rsidR="00D26637" w:rsidRPr="00FD57DB" w:rsidRDefault="00D26637" w:rsidP="00D26637">
      <w:pPr>
        <w:suppressAutoHyphens/>
        <w:spacing w:after="0"/>
        <w:ind w:right="57"/>
        <w:contextualSpacing/>
        <w:jc w:val="both"/>
        <w:rPr>
          <w:rFonts w:ascii="Times New Roman" w:eastAsia="Arial" w:hAnsi="Times New Roman" w:cs="Times New Roman"/>
          <w:color w:val="000000"/>
          <w:sz w:val="24"/>
          <w:szCs w:val="24"/>
          <w:lang w:val="uk-UA" w:eastAsia="ar-SA"/>
        </w:rPr>
      </w:pPr>
      <w:r w:rsidRPr="00FD57DB">
        <w:rPr>
          <w:rFonts w:ascii="Times New Roman" w:eastAsia="Arial" w:hAnsi="Times New Roman" w:cs="Times New Roman"/>
          <w:color w:val="000000"/>
          <w:sz w:val="24"/>
          <w:szCs w:val="24"/>
          <w:lang w:val="uk-UA" w:eastAsia="ar-SA"/>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D26637" w:rsidRPr="00FD57DB" w:rsidRDefault="00D26637" w:rsidP="00D26637">
      <w:pPr>
        <w:suppressAutoHyphens/>
        <w:spacing w:after="0"/>
        <w:ind w:right="57"/>
        <w:contextualSpacing/>
        <w:jc w:val="both"/>
        <w:rPr>
          <w:rFonts w:ascii="Times New Roman" w:eastAsia="Arial" w:hAnsi="Times New Roman" w:cs="Times New Roman"/>
          <w:color w:val="000000"/>
          <w:sz w:val="24"/>
          <w:szCs w:val="24"/>
          <w:lang w:val="uk-UA" w:eastAsia="ar-SA"/>
        </w:rPr>
      </w:pPr>
      <w:r w:rsidRPr="00FD57DB">
        <w:rPr>
          <w:rFonts w:ascii="Times New Roman" w:eastAsia="Arial" w:hAnsi="Times New Roman" w:cs="Times New Roman"/>
          <w:color w:val="000000"/>
          <w:sz w:val="24"/>
          <w:szCs w:val="24"/>
          <w:lang w:val="uk-UA" w:eastAsia="ar-SA"/>
        </w:rPr>
        <w:t>7.4. За поставку Товару, якість якого не відповідає умовам цього Договору, Постачальник зобов’язаний сплатити Замовнику штраф у розмірі 10%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D26637" w:rsidRPr="00FD57DB" w:rsidRDefault="00D26637" w:rsidP="00D26637">
      <w:pPr>
        <w:suppressAutoHyphens/>
        <w:spacing w:after="0"/>
        <w:ind w:right="57"/>
        <w:contextualSpacing/>
        <w:jc w:val="both"/>
        <w:rPr>
          <w:rFonts w:ascii="Times New Roman" w:eastAsia="Arial" w:hAnsi="Times New Roman" w:cs="Times New Roman"/>
          <w:color w:val="000000"/>
          <w:sz w:val="24"/>
          <w:szCs w:val="24"/>
          <w:lang w:val="uk-UA" w:eastAsia="ar-SA"/>
        </w:rPr>
      </w:pPr>
      <w:r w:rsidRPr="00FD57DB">
        <w:rPr>
          <w:rFonts w:ascii="Times New Roman" w:eastAsia="Arial" w:hAnsi="Times New Roman" w:cs="Times New Roman"/>
          <w:color w:val="000000"/>
          <w:sz w:val="24"/>
          <w:szCs w:val="24"/>
          <w:lang w:val="uk-UA" w:eastAsia="ar-SA"/>
        </w:rPr>
        <w:t>7.5. Сплата Стороною передбачених цим Договором штрафних санкцій не звільняє Сторону від виконання взятих на себе зобов’язань.</w:t>
      </w:r>
    </w:p>
    <w:p w:rsidR="00D26637" w:rsidRPr="00FD57DB" w:rsidRDefault="00D26637" w:rsidP="00D26637">
      <w:pPr>
        <w:suppressAutoHyphens/>
        <w:spacing w:after="0"/>
        <w:ind w:right="57"/>
        <w:contextualSpacing/>
        <w:jc w:val="both"/>
        <w:rPr>
          <w:rFonts w:ascii="Times New Roman" w:eastAsia="Arial" w:hAnsi="Times New Roman" w:cs="Times New Roman"/>
          <w:color w:val="000000"/>
          <w:sz w:val="24"/>
          <w:szCs w:val="24"/>
          <w:lang w:val="uk-UA" w:eastAsia="ar-SA"/>
        </w:rPr>
      </w:pPr>
      <w:r w:rsidRPr="00FD57DB">
        <w:rPr>
          <w:rFonts w:ascii="Times New Roman" w:eastAsia="Arial" w:hAnsi="Times New Roman" w:cs="Times New Roman"/>
          <w:color w:val="000000"/>
          <w:sz w:val="24"/>
          <w:szCs w:val="24"/>
          <w:lang w:val="uk-UA" w:eastAsia="ar-SA"/>
        </w:rPr>
        <w:t xml:space="preserve">7.6. У випадку виявлення Замовником або контролюючими чи правоохоронними органами фальсифікації Постачальника Товару чи будь-яких </w:t>
      </w:r>
      <w:proofErr w:type="spellStart"/>
      <w:r w:rsidRPr="00FD57DB">
        <w:rPr>
          <w:rFonts w:ascii="Times New Roman" w:eastAsia="Arial" w:hAnsi="Times New Roman" w:cs="Times New Roman"/>
          <w:color w:val="000000"/>
          <w:sz w:val="24"/>
          <w:szCs w:val="24"/>
          <w:lang w:val="uk-UA" w:eastAsia="ar-SA"/>
        </w:rPr>
        <w:t>товаросупровідних</w:t>
      </w:r>
      <w:proofErr w:type="spellEnd"/>
      <w:r w:rsidRPr="00FD57DB">
        <w:rPr>
          <w:rFonts w:ascii="Times New Roman" w:eastAsia="Arial" w:hAnsi="Times New Roman" w:cs="Times New Roman"/>
          <w:color w:val="000000"/>
          <w:sz w:val="24"/>
          <w:szCs w:val="24"/>
          <w:lang w:val="uk-UA" w:eastAsia="ar-SA"/>
        </w:rPr>
        <w:t xml:space="preserve">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10 % ціни договору</w:t>
      </w:r>
    </w:p>
    <w:p w:rsidR="00D26637" w:rsidRPr="00FD57DB" w:rsidRDefault="00D26637" w:rsidP="00D26637">
      <w:pPr>
        <w:suppressAutoHyphens/>
        <w:spacing w:after="0"/>
        <w:ind w:right="57"/>
        <w:contextualSpacing/>
        <w:jc w:val="both"/>
        <w:rPr>
          <w:rFonts w:ascii="Times New Roman" w:eastAsia="Arial" w:hAnsi="Times New Roman" w:cs="Times New Roman"/>
          <w:color w:val="000000"/>
          <w:sz w:val="24"/>
          <w:szCs w:val="24"/>
          <w:lang w:val="uk-UA" w:eastAsia="ar-SA"/>
        </w:rPr>
      </w:pPr>
      <w:r w:rsidRPr="00FD57DB">
        <w:rPr>
          <w:rFonts w:ascii="Times New Roman" w:eastAsia="Arial" w:hAnsi="Times New Roman" w:cs="Times New Roman"/>
          <w:color w:val="000000"/>
          <w:sz w:val="24"/>
          <w:szCs w:val="24"/>
          <w:lang w:val="uk-UA" w:eastAsia="ar-SA"/>
        </w:rPr>
        <w:t>7.7. У випадку виникнення суперечностей, Сторони зобов’язані провести переговори для врегулювання суперечливих питань.</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7.8. У разі затримки поставки товару Постачальник сплачує Замовнику пеню в розмірі облікової ставки НБУ від суми непоставленого товару  за кожний день затримки. Сплата штрафних санкцій не звільняє Постачальника від виконання зобов’язань за цим Договором.</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sz w:val="24"/>
          <w:szCs w:val="24"/>
          <w:lang w:val="uk-UA" w:eastAsia="ru-RU"/>
        </w:rPr>
        <w:t>7.9. Після підписання цього договору всі попередні переговори з ним листування , протоколи про наміри та будь-які інші усні або письмові домовленості сторін з питань , що так чи інакше стосуються цього Договору , втрачають юридичну силу , але можуть братись до уваги при тлумаченні умов цього Договору ( ст.. 188 ГКУ «Порядок зміни та розірвання господарського договору»).</w:t>
      </w:r>
    </w:p>
    <w:p w:rsidR="00D26637" w:rsidRPr="00FD57DB" w:rsidRDefault="00D26637" w:rsidP="00D26637">
      <w:pPr>
        <w:spacing w:after="0"/>
        <w:ind w:right="57" w:firstLine="708"/>
        <w:contextualSpacing/>
        <w:jc w:val="center"/>
        <w:rPr>
          <w:rFonts w:ascii="Times New Roman" w:eastAsia="Times New Roman" w:hAnsi="Times New Roman" w:cs="Times New Roman"/>
          <w:b/>
          <w:sz w:val="24"/>
          <w:szCs w:val="24"/>
          <w:lang w:val="uk-UA" w:eastAsia="ar-SA"/>
        </w:rPr>
      </w:pPr>
      <w:r w:rsidRPr="00777885">
        <w:rPr>
          <w:rFonts w:ascii="Times New Roman" w:eastAsia="Times New Roman" w:hAnsi="Times New Roman" w:cs="Times New Roman"/>
          <w:b/>
          <w:color w:val="000000"/>
          <w:sz w:val="24"/>
          <w:szCs w:val="24"/>
          <w:lang w:val="uk-UA" w:eastAsia="ru-RU"/>
        </w:rPr>
        <w:t xml:space="preserve">8. </w:t>
      </w:r>
      <w:r w:rsidRPr="00FD57DB">
        <w:rPr>
          <w:rFonts w:ascii="Times New Roman" w:eastAsia="Times New Roman" w:hAnsi="Times New Roman" w:cs="Times New Roman"/>
          <w:b/>
          <w:sz w:val="24"/>
          <w:szCs w:val="24"/>
          <w:lang w:val="uk-UA" w:eastAsia="ar-SA"/>
        </w:rPr>
        <w:t>ОБСТАВИНИ НЕПЕРЕБОРНОЇ СИЛИ</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Pr="00FD57DB">
        <w:rPr>
          <w:rFonts w:ascii="Times New Roman" w:eastAsia="Times New Roman" w:hAnsi="Times New Roman" w:cs="Times New Roman"/>
          <w:color w:val="000000"/>
          <w:sz w:val="24"/>
          <w:szCs w:val="24"/>
          <w:lang w:val="uk-UA" w:eastAsia="ru-RU"/>
        </w:rPr>
        <w:lastRenderedPageBreak/>
        <w:t>існували під час укладання Договору та виникли поза волею Сторін (аварія, катастрофа, стихійне лихо, епідемія, епізоотія, війна тощо).</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26637" w:rsidRPr="00FD57DB" w:rsidRDefault="00D26637" w:rsidP="00D26637">
      <w:pPr>
        <w:spacing w:after="0"/>
        <w:ind w:right="57"/>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8.3. Доказом виникнення обставин непереборної сили та строку їх дії є відповідні документи: Довідка видана Торгово-промисловою палатою України, або її територіальним підрозділом.</w:t>
      </w:r>
    </w:p>
    <w:p w:rsidR="00D26637" w:rsidRDefault="00D26637" w:rsidP="00D26637">
      <w:pPr>
        <w:spacing w:after="0"/>
        <w:contextualSpacing/>
        <w:jc w:val="both"/>
        <w:rPr>
          <w:rFonts w:ascii="Times New Roman" w:eastAsia="Times New Roman" w:hAnsi="Times New Roman" w:cs="Times New Roman"/>
          <w:color w:val="000000"/>
          <w:sz w:val="24"/>
          <w:szCs w:val="24"/>
          <w:lang w:val="uk-UA" w:eastAsia="ru-RU"/>
        </w:rPr>
      </w:pPr>
      <w:r w:rsidRPr="00FD57DB">
        <w:rPr>
          <w:rFonts w:ascii="Times New Roman" w:eastAsia="Times New Roman" w:hAnsi="Times New Roman" w:cs="Times New Roman"/>
          <w:color w:val="000000"/>
          <w:sz w:val="24"/>
          <w:szCs w:val="24"/>
          <w:lang w:val="uk-UA" w:eastAsia="ru-RU"/>
        </w:rPr>
        <w:t>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D26637" w:rsidRDefault="00D26637" w:rsidP="00D26637">
      <w:pPr>
        <w:spacing w:after="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8.5.</w:t>
      </w:r>
      <w:r w:rsidRPr="005217B9">
        <w:rPr>
          <w:rFonts w:ascii="Times New Roman" w:eastAsia="Times New Roman" w:hAnsi="Times New Roman" w:cs="Times New Roman"/>
          <w:color w:val="000000"/>
          <w:sz w:val="24"/>
          <w:szCs w:val="24"/>
          <w:lang w:val="uk-UA" w:eastAsia="ru-RU"/>
        </w:rPr>
        <w:t>У випадку нас</w:t>
      </w:r>
      <w:r>
        <w:rPr>
          <w:rFonts w:ascii="Times New Roman" w:eastAsia="Times New Roman" w:hAnsi="Times New Roman" w:cs="Times New Roman"/>
          <w:color w:val="000000"/>
          <w:sz w:val="24"/>
          <w:szCs w:val="24"/>
          <w:lang w:val="uk-UA" w:eastAsia="ru-RU"/>
        </w:rPr>
        <w:t>тання обставин, визначених п. 9</w:t>
      </w:r>
      <w:r w:rsidRPr="005217B9">
        <w:rPr>
          <w:rFonts w:ascii="Times New Roman" w:eastAsia="Times New Roman" w:hAnsi="Times New Roman" w:cs="Times New Roman"/>
          <w:color w:val="000000"/>
          <w:sz w:val="24"/>
          <w:szCs w:val="24"/>
          <w:lang w:val="uk-UA" w:eastAsia="ru-RU"/>
        </w:rPr>
        <w:t>.1 цього Договору, час виконання зобов’язань продовжується на час дії таких обставин або усунення їх наслідків, але не більше як на 1 (один) місяць.</w:t>
      </w:r>
    </w:p>
    <w:p w:rsidR="00D26637" w:rsidRPr="005217B9" w:rsidRDefault="00D26637" w:rsidP="00D26637">
      <w:pPr>
        <w:spacing w:after="0" w:line="240" w:lineRule="auto"/>
        <w:ind w:left="-284"/>
        <w:jc w:val="center"/>
        <w:rPr>
          <w:rFonts w:ascii="Times New Roman" w:eastAsia="Times New Roman" w:hAnsi="Times New Roman" w:cs="Times New Roman"/>
          <w:b/>
          <w:sz w:val="24"/>
          <w:szCs w:val="24"/>
          <w:lang w:val="uk-UA" w:eastAsia="ru-RU"/>
        </w:rPr>
      </w:pPr>
      <w:r w:rsidRPr="005217B9">
        <w:rPr>
          <w:rFonts w:ascii="Times New Roman" w:eastAsia="Times New Roman" w:hAnsi="Times New Roman" w:cs="Times New Roman"/>
          <w:b/>
          <w:sz w:val="24"/>
          <w:szCs w:val="24"/>
          <w:lang w:val="uk-UA" w:eastAsia="ru-RU"/>
        </w:rPr>
        <w:t>9</w:t>
      </w:r>
      <w:r>
        <w:rPr>
          <w:rFonts w:ascii="Times New Roman" w:eastAsia="Times New Roman" w:hAnsi="Times New Roman" w:cs="Times New Roman"/>
          <w:b/>
          <w:sz w:val="24"/>
          <w:szCs w:val="24"/>
          <w:lang w:val="uk-UA" w:eastAsia="ru-RU"/>
        </w:rPr>
        <w:t>.</w:t>
      </w:r>
      <w:r w:rsidRPr="005217B9">
        <w:rPr>
          <w:rFonts w:ascii="Times New Roman" w:eastAsia="Times New Roman" w:hAnsi="Times New Roman" w:cs="Times New Roman"/>
          <w:b/>
          <w:sz w:val="24"/>
          <w:szCs w:val="24"/>
          <w:lang w:val="uk-UA" w:eastAsia="ru-RU"/>
        </w:rPr>
        <w:t xml:space="preserve"> ОПЕРАТИВНО-ГОСПОДАРСЬКІ САНКЦІЇ </w:t>
      </w:r>
    </w:p>
    <w:p w:rsidR="00D26637" w:rsidRPr="005217B9" w:rsidRDefault="00D26637" w:rsidP="00D26637">
      <w:pPr>
        <w:spacing w:after="0" w:line="240" w:lineRule="auto"/>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D26637" w:rsidRPr="005217B9" w:rsidRDefault="00D26637" w:rsidP="00D2663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5217B9">
        <w:rPr>
          <w:rFonts w:ascii="Times New Roman" w:eastAsia="Times New Roman" w:hAnsi="Times New Roman" w:cs="Times New Roman"/>
          <w:sz w:val="24"/>
          <w:szCs w:val="24"/>
          <w:lang w:eastAsia="ru-RU"/>
        </w:rPr>
        <w:t xml:space="preserve">.2. </w:t>
      </w:r>
      <w:proofErr w:type="spellStart"/>
      <w:r w:rsidRPr="005217B9">
        <w:rPr>
          <w:rFonts w:ascii="Times New Roman" w:eastAsia="Times New Roman" w:hAnsi="Times New Roman" w:cs="Times New Roman"/>
          <w:sz w:val="24"/>
          <w:szCs w:val="24"/>
          <w:lang w:eastAsia="ru-RU"/>
        </w:rPr>
        <w:t>Відмова</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встановлення</w:t>
      </w:r>
      <w:proofErr w:type="spellEnd"/>
      <w:r w:rsidRPr="005217B9">
        <w:rPr>
          <w:rFonts w:ascii="Times New Roman" w:eastAsia="Times New Roman" w:hAnsi="Times New Roman" w:cs="Times New Roman"/>
          <w:sz w:val="24"/>
          <w:szCs w:val="24"/>
          <w:lang w:eastAsia="ru-RU"/>
        </w:rPr>
        <w:t xml:space="preserve"> на </w:t>
      </w:r>
      <w:proofErr w:type="spellStart"/>
      <w:r w:rsidRPr="005217B9">
        <w:rPr>
          <w:rFonts w:ascii="Times New Roman" w:eastAsia="Times New Roman" w:hAnsi="Times New Roman" w:cs="Times New Roman"/>
          <w:sz w:val="24"/>
          <w:szCs w:val="24"/>
          <w:lang w:eastAsia="ru-RU"/>
        </w:rPr>
        <w:t>майбутнє</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господарських</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відносин</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із</w:t>
      </w:r>
      <w:proofErr w:type="spellEnd"/>
      <w:r w:rsidRPr="005217B9">
        <w:rPr>
          <w:rFonts w:ascii="Times New Roman" w:eastAsia="Times New Roman" w:hAnsi="Times New Roman" w:cs="Times New Roman"/>
          <w:sz w:val="24"/>
          <w:szCs w:val="24"/>
          <w:lang w:eastAsia="ru-RU"/>
        </w:rPr>
        <w:t xml:space="preserve"> Стороною, яка </w:t>
      </w:r>
      <w:r w:rsidRPr="005217B9">
        <w:rPr>
          <w:rFonts w:ascii="Times New Roman" w:eastAsia="Times New Roman" w:hAnsi="Times New Roman" w:cs="Times New Roman"/>
          <w:sz w:val="24"/>
          <w:szCs w:val="24"/>
          <w:lang w:val="uk-UA" w:eastAsia="ru-RU"/>
        </w:rPr>
        <w:t xml:space="preserve">порушує зобов’язання, може застосовуватися Замовником до Постачальника </w:t>
      </w:r>
      <w:proofErr w:type="gramStart"/>
      <w:r w:rsidRPr="005217B9">
        <w:rPr>
          <w:rFonts w:ascii="Times New Roman" w:eastAsia="Times New Roman" w:hAnsi="Times New Roman" w:cs="Times New Roman"/>
          <w:sz w:val="24"/>
          <w:szCs w:val="24"/>
          <w:lang w:val="uk-UA" w:eastAsia="ru-RU"/>
        </w:rPr>
        <w:t>за</w:t>
      </w:r>
      <w:proofErr w:type="gramEnd"/>
      <w:r w:rsidRPr="005217B9">
        <w:rPr>
          <w:rFonts w:ascii="Times New Roman" w:eastAsia="Times New Roman" w:hAnsi="Times New Roman" w:cs="Times New Roman"/>
          <w:sz w:val="24"/>
          <w:szCs w:val="24"/>
          <w:lang w:val="uk-UA" w:eastAsia="ru-RU"/>
        </w:rPr>
        <w:t xml:space="preserve"> невиконання Постачальником своїх зобов’язань перед Замовником в частині, що стосується:</w:t>
      </w:r>
    </w:p>
    <w:p w:rsidR="00D26637" w:rsidRPr="005217B9" w:rsidRDefault="00D26637" w:rsidP="00D26637">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виконання зобов’язань;</w:t>
      </w:r>
    </w:p>
    <w:p w:rsidR="00D26637" w:rsidRPr="005217B9" w:rsidRDefault="00D26637" w:rsidP="00D26637">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неналежного виконання зобов'язань;</w:t>
      </w:r>
    </w:p>
    <w:p w:rsidR="00D26637" w:rsidRPr="005217B9" w:rsidRDefault="00D26637" w:rsidP="00D2663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5217B9">
        <w:rPr>
          <w:rFonts w:ascii="Times New Roman" w:eastAsia="Times New Roman" w:hAnsi="Times New Roman" w:cs="Times New Roman"/>
          <w:sz w:val="24"/>
          <w:szCs w:val="24"/>
          <w:lang w:val="uk-UA" w:eastAsia="ru-RU"/>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D26637" w:rsidRPr="00FD57DB" w:rsidRDefault="00D26637" w:rsidP="00D26637">
      <w:pPr>
        <w:spacing w:after="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9</w:t>
      </w:r>
      <w:r w:rsidRPr="005217B9">
        <w:rPr>
          <w:rFonts w:ascii="Times New Roman" w:eastAsia="Times New Roman" w:hAnsi="Times New Roman" w:cs="Times New Roman"/>
          <w:sz w:val="24"/>
          <w:szCs w:val="24"/>
          <w:lang w:val="uk-UA" w:eastAsia="ru-RU"/>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26637" w:rsidRPr="00FE2092" w:rsidRDefault="00D26637" w:rsidP="00D26637">
      <w:pPr>
        <w:tabs>
          <w:tab w:val="left" w:pos="567"/>
        </w:tabs>
        <w:autoSpaceDE w:val="0"/>
        <w:autoSpaceDN w:val="0"/>
        <w:adjustRightInd w:val="0"/>
        <w:spacing w:after="0" w:line="240" w:lineRule="auto"/>
        <w:jc w:val="center"/>
        <w:rPr>
          <w:rFonts w:ascii="Times New Roman" w:eastAsia="Times New Roman" w:hAnsi="Times New Roman" w:cs="Times New Roman"/>
          <w:b/>
          <w:bCs/>
          <w:spacing w:val="-2"/>
          <w:sz w:val="24"/>
          <w:lang w:val="uk-UA" w:eastAsia="ru-RU"/>
        </w:rPr>
      </w:pPr>
      <w:r w:rsidRPr="0042685B">
        <w:rPr>
          <w:rFonts w:ascii="Times New Roman" w:eastAsia="Times New Roman" w:hAnsi="Times New Roman" w:cs="Times New Roman"/>
          <w:b/>
          <w:sz w:val="24"/>
          <w:lang w:val="uk-UA" w:eastAsia="ru-RU"/>
        </w:rPr>
        <w:t xml:space="preserve">10. ВІДПОВІДАЛЬНІСТЬ СТОРІН </w:t>
      </w:r>
      <w:r w:rsidRPr="0042685B">
        <w:rPr>
          <w:rFonts w:ascii="Times New Roman" w:eastAsia="Times New Roman" w:hAnsi="Times New Roman" w:cs="Times New Roman"/>
          <w:b/>
          <w:bCs/>
          <w:spacing w:val="-2"/>
          <w:sz w:val="24"/>
          <w:lang w:val="uk-UA" w:eastAsia="ru-RU"/>
        </w:rPr>
        <w:t>ТА ВИРІШЕННЯ СПОРІВ</w:t>
      </w:r>
    </w:p>
    <w:p w:rsidR="00D26637" w:rsidRPr="00777885" w:rsidRDefault="00D26637" w:rsidP="00D2663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Pr="00777885">
        <w:rPr>
          <w:rFonts w:ascii="Times New Roman" w:eastAsia="Calibri" w:hAnsi="Times New Roman" w:cs="Times New Roman"/>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26637" w:rsidRPr="00777885" w:rsidRDefault="00D26637" w:rsidP="00D2663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Pr="00777885">
        <w:rPr>
          <w:rFonts w:ascii="Times New Roman" w:eastAsia="Calibri" w:hAnsi="Times New Roman" w:cs="Times New Roman"/>
          <w:sz w:val="24"/>
          <w:szCs w:val="24"/>
          <w:lang w:val="uk-UA"/>
        </w:rPr>
        <w:t>.2.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D26637" w:rsidRPr="00FE2092" w:rsidRDefault="00D26637" w:rsidP="00D2663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10.3</w:t>
      </w:r>
      <w:r w:rsidRPr="00777885">
        <w:rPr>
          <w:rFonts w:ascii="Times New Roman" w:eastAsia="Calibri" w:hAnsi="Times New Roman" w:cs="Times New Roman"/>
          <w:sz w:val="24"/>
          <w:szCs w:val="24"/>
          <w:lang w:val="uk-UA"/>
        </w:rPr>
        <w:t xml:space="preserve">. </w:t>
      </w:r>
      <w:r w:rsidRPr="00FE2092">
        <w:rPr>
          <w:rFonts w:ascii="Times New Roman" w:eastAsia="Calibri" w:hAnsi="Times New Roman" w:cs="Times New Roman"/>
          <w:sz w:val="24"/>
          <w:szCs w:val="24"/>
          <w:lang w:val="uk-UA"/>
        </w:rPr>
        <w:t xml:space="preserve">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D26637" w:rsidRDefault="00D26637" w:rsidP="00D26637">
      <w:pPr>
        <w:spacing w:after="0" w:line="240" w:lineRule="auto"/>
        <w:jc w:val="both"/>
        <w:rPr>
          <w:rFonts w:ascii="Times New Roman" w:eastAsia="Calibri" w:hAnsi="Times New Roman" w:cs="Times New Roman"/>
          <w:sz w:val="24"/>
          <w:szCs w:val="24"/>
          <w:lang w:val="uk-UA"/>
        </w:rPr>
      </w:pPr>
      <w:r w:rsidRPr="00FE2092">
        <w:rPr>
          <w:rFonts w:ascii="Times New Roman" w:eastAsia="Calibri" w:hAnsi="Times New Roman" w:cs="Times New Roman"/>
          <w:sz w:val="24"/>
          <w:szCs w:val="24"/>
          <w:lang w:val="uk-UA"/>
        </w:rPr>
        <w:t>Сплата штрафу не звільняє Постачальника від обов’язку замінити неякісні Товари на належні у вип</w:t>
      </w:r>
      <w:r>
        <w:rPr>
          <w:rFonts w:ascii="Times New Roman" w:eastAsia="Calibri" w:hAnsi="Times New Roman" w:cs="Times New Roman"/>
          <w:sz w:val="24"/>
          <w:szCs w:val="24"/>
          <w:lang w:val="uk-UA"/>
        </w:rPr>
        <w:t>адках, визначених цим Договором.</w:t>
      </w:r>
    </w:p>
    <w:p w:rsidR="00D26637" w:rsidRPr="00FE2092" w:rsidRDefault="00D26637" w:rsidP="00D2663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10.4. </w:t>
      </w:r>
      <w:r w:rsidRPr="00FE2092">
        <w:rPr>
          <w:rFonts w:ascii="Times New Roman" w:eastAsia="Calibri" w:hAnsi="Times New Roman" w:cs="Times New Roman"/>
          <w:sz w:val="24"/>
          <w:szCs w:val="24"/>
          <w:lang w:val="uk-UA" w:eastAsia="zh-CN"/>
        </w:rPr>
        <w:t xml:space="preserve">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FE2092">
        <w:rPr>
          <w:rFonts w:ascii="Times New Roman" w:eastAsia="Calibri" w:hAnsi="Times New Roman" w:cs="Times New Roman"/>
          <w:sz w:val="24"/>
          <w:szCs w:val="24"/>
          <w:lang w:val="uk-UA" w:eastAsia="zh-CN"/>
        </w:rPr>
        <w:t>построчено</w:t>
      </w:r>
      <w:proofErr w:type="spellEnd"/>
      <w:r w:rsidRPr="00FE2092">
        <w:rPr>
          <w:rFonts w:ascii="Times New Roman" w:eastAsia="Calibri" w:hAnsi="Times New Roman" w:cs="Times New Roman"/>
          <w:sz w:val="24"/>
          <w:szCs w:val="24"/>
          <w:lang w:val="uk-UA" w:eastAsia="zh-CN"/>
        </w:rPr>
        <w:t xml:space="preserve"> та/або </w:t>
      </w:r>
      <w:proofErr w:type="spellStart"/>
      <w:r w:rsidRPr="00FE2092">
        <w:rPr>
          <w:rFonts w:ascii="Times New Roman" w:eastAsia="Calibri" w:hAnsi="Times New Roman" w:cs="Times New Roman"/>
          <w:sz w:val="24"/>
          <w:szCs w:val="24"/>
          <w:lang w:val="uk-UA" w:eastAsia="zh-CN"/>
        </w:rPr>
        <w:t>недопоставлено</w:t>
      </w:r>
      <w:proofErr w:type="spellEnd"/>
      <w:r w:rsidRPr="00FE2092">
        <w:rPr>
          <w:rFonts w:ascii="Times New Roman" w:eastAsia="Calibri" w:hAnsi="Times New Roman" w:cs="Times New Roman"/>
          <w:sz w:val="24"/>
          <w:szCs w:val="24"/>
          <w:lang w:val="uk-UA" w:eastAsia="zh-CN"/>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D26637" w:rsidRPr="00FE2092" w:rsidRDefault="00D26637" w:rsidP="00D26637">
      <w:pPr>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10.5</w:t>
      </w:r>
      <w:r w:rsidRPr="00FE2092">
        <w:rPr>
          <w:rFonts w:ascii="Times New Roman" w:eastAsia="Calibri" w:hAnsi="Times New Roman" w:cs="Times New Roman"/>
          <w:sz w:val="24"/>
          <w:szCs w:val="24"/>
          <w:lang w:val="uk-UA" w:eastAsia="zh-CN"/>
        </w:rPr>
        <w:t>.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D26637" w:rsidRPr="00FE2092" w:rsidRDefault="00D26637" w:rsidP="00D26637">
      <w:pPr>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10.6</w:t>
      </w:r>
      <w:r w:rsidRPr="00FE2092">
        <w:rPr>
          <w:rFonts w:ascii="Times New Roman" w:eastAsia="Calibri" w:hAnsi="Times New Roman" w:cs="Times New Roman"/>
          <w:sz w:val="24"/>
          <w:szCs w:val="24"/>
          <w:lang w:val="uk-UA" w:eastAsia="zh-CN"/>
        </w:rPr>
        <w:t>. Оплата штрафних санкцій не звільняє винну Сторону від обов’язку виконати всі свої зобов’язання за цим Договором.</w:t>
      </w:r>
    </w:p>
    <w:p w:rsidR="00D26637" w:rsidRPr="00FE2092" w:rsidRDefault="00D26637" w:rsidP="00D26637">
      <w:pPr>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10.7</w:t>
      </w:r>
      <w:r w:rsidRPr="00FE2092">
        <w:rPr>
          <w:rFonts w:ascii="Times New Roman" w:eastAsia="Calibri" w:hAnsi="Times New Roman" w:cs="Times New Roman"/>
          <w:sz w:val="24"/>
          <w:szCs w:val="24"/>
          <w:lang w:val="uk-UA" w:eastAsia="zh-CN"/>
        </w:rPr>
        <w:t>. Одностороння відмова від виконання зобов’язань за договором не допускається, крім випадків, передбачених цим Договором.</w:t>
      </w:r>
    </w:p>
    <w:p w:rsidR="00D26637" w:rsidRDefault="00D26637" w:rsidP="00D26637">
      <w:pPr>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10.8</w:t>
      </w:r>
      <w:r w:rsidRPr="00FE2092">
        <w:rPr>
          <w:rFonts w:ascii="Times New Roman" w:eastAsia="Calibri" w:hAnsi="Times New Roman" w:cs="Times New Roman"/>
          <w:sz w:val="24"/>
          <w:szCs w:val="24"/>
          <w:lang w:val="uk-UA" w:eastAsia="zh-CN"/>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D26637" w:rsidRPr="00C82D58" w:rsidRDefault="00D26637" w:rsidP="00D26637">
      <w:pPr>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10.9</w:t>
      </w:r>
      <w:r w:rsidRPr="00C82D58">
        <w:rPr>
          <w:rFonts w:ascii="Times New Roman" w:eastAsia="Calibri" w:hAnsi="Times New Roman" w:cs="Times New Roman"/>
          <w:sz w:val="24"/>
          <w:szCs w:val="24"/>
          <w:lang w:val="uk-UA" w:eastAsia="zh-CN"/>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D26637" w:rsidRPr="00FD57DB" w:rsidRDefault="00D26637" w:rsidP="00D26637">
      <w:pPr>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10.10</w:t>
      </w:r>
      <w:r w:rsidRPr="00C82D58">
        <w:rPr>
          <w:rFonts w:ascii="Times New Roman" w:eastAsia="Calibri" w:hAnsi="Times New Roman" w:cs="Times New Roman"/>
          <w:sz w:val="24"/>
          <w:szCs w:val="24"/>
          <w:lang w:val="uk-UA" w:eastAsia="zh-CN"/>
        </w:rPr>
        <w:t>. У разі недосягнення Сторонами згоди спори (розбіжності) вирішуються у судовому порядку передбаченому чинним законодавством України.</w:t>
      </w:r>
    </w:p>
    <w:p w:rsidR="00D26637" w:rsidRPr="00FD57DB" w:rsidRDefault="00D26637" w:rsidP="00D26637">
      <w:pPr>
        <w:spacing w:after="0"/>
        <w:contextualSpacing/>
        <w:jc w:val="center"/>
        <w:rPr>
          <w:rFonts w:ascii="Times New Roman" w:eastAsia="Calibri" w:hAnsi="Times New Roman" w:cs="Times New Roman"/>
          <w:sz w:val="24"/>
          <w:szCs w:val="24"/>
          <w:lang w:val="uk-UA" w:eastAsia="uk-UA"/>
        </w:rPr>
      </w:pPr>
      <w:r>
        <w:rPr>
          <w:rFonts w:ascii="Times New Roman" w:eastAsia="Calibri" w:hAnsi="Times New Roman" w:cs="Times New Roman"/>
          <w:b/>
          <w:sz w:val="24"/>
          <w:szCs w:val="24"/>
          <w:lang w:val="uk-UA" w:eastAsia="uk-UA"/>
        </w:rPr>
        <w:t>11</w:t>
      </w:r>
      <w:r w:rsidRPr="00FD57DB">
        <w:rPr>
          <w:rFonts w:ascii="Times New Roman" w:eastAsia="Calibri" w:hAnsi="Times New Roman" w:cs="Times New Roman"/>
          <w:sz w:val="24"/>
          <w:szCs w:val="24"/>
          <w:lang w:val="uk-UA" w:eastAsia="uk-UA"/>
        </w:rPr>
        <w:t xml:space="preserve">. </w:t>
      </w:r>
      <w:r w:rsidRPr="00FD57DB">
        <w:rPr>
          <w:rFonts w:ascii="Times New Roman" w:eastAsia="Calibri" w:hAnsi="Times New Roman" w:cs="Times New Roman"/>
          <w:b/>
          <w:sz w:val="24"/>
          <w:szCs w:val="24"/>
          <w:lang w:val="uk-UA" w:eastAsia="uk-UA"/>
        </w:rPr>
        <w:t>СТРОК ДІЇ ДОГОВОРУ</w:t>
      </w:r>
    </w:p>
    <w:p w:rsidR="00D26637" w:rsidRPr="00C82D58" w:rsidRDefault="00D26637" w:rsidP="00D26637">
      <w:pPr>
        <w:spacing w:after="0"/>
        <w:contextualSpacing/>
        <w:jc w:val="both"/>
        <w:rPr>
          <w:rFonts w:ascii="Times New Roman" w:eastAsia="Calibri" w:hAnsi="Times New Roman" w:cs="Times New Roman"/>
          <w:b/>
          <w:color w:val="000000"/>
          <w:sz w:val="24"/>
          <w:szCs w:val="24"/>
          <w:lang w:val="uk-UA" w:eastAsia="uk-UA"/>
        </w:rPr>
      </w:pPr>
      <w:r>
        <w:rPr>
          <w:rFonts w:ascii="Times New Roman" w:eastAsia="Calibri" w:hAnsi="Times New Roman" w:cs="Times New Roman"/>
          <w:color w:val="000000"/>
          <w:sz w:val="24"/>
          <w:szCs w:val="24"/>
          <w:lang w:val="uk-UA" w:eastAsia="uk-UA"/>
        </w:rPr>
        <w:t>11</w:t>
      </w:r>
      <w:r w:rsidRPr="00FD57DB">
        <w:rPr>
          <w:rFonts w:ascii="Times New Roman" w:eastAsia="Calibri" w:hAnsi="Times New Roman" w:cs="Times New Roman"/>
          <w:color w:val="000000"/>
          <w:sz w:val="24"/>
          <w:szCs w:val="24"/>
          <w:lang w:val="uk-UA" w:eastAsia="uk-UA"/>
        </w:rPr>
        <w:t>.1. Цей Договір набирає чинності з дати укладання</w:t>
      </w:r>
      <w:r>
        <w:rPr>
          <w:rFonts w:ascii="Times New Roman" w:eastAsia="Calibri" w:hAnsi="Times New Roman" w:cs="Times New Roman"/>
          <w:color w:val="000000"/>
          <w:sz w:val="24"/>
          <w:szCs w:val="24"/>
          <w:lang w:val="uk-UA" w:eastAsia="uk-UA"/>
        </w:rPr>
        <w:t xml:space="preserve"> , та  діє  </w:t>
      </w:r>
      <w:r w:rsidRPr="00A552E4">
        <w:rPr>
          <w:rFonts w:ascii="Times New Roman" w:eastAsia="Calibri" w:hAnsi="Times New Roman" w:cs="Times New Roman"/>
          <w:color w:val="000000"/>
          <w:sz w:val="24"/>
          <w:szCs w:val="24"/>
          <w:lang w:val="uk-UA" w:eastAsia="uk-UA"/>
        </w:rPr>
        <w:t xml:space="preserve">  </w:t>
      </w:r>
      <w:r w:rsidRPr="00C82D58">
        <w:rPr>
          <w:rFonts w:ascii="Times New Roman" w:eastAsia="Calibri" w:hAnsi="Times New Roman" w:cs="Times New Roman"/>
          <w:b/>
          <w:color w:val="000000"/>
          <w:sz w:val="24"/>
          <w:szCs w:val="24"/>
          <w:lang w:val="uk-UA" w:eastAsia="uk-UA"/>
        </w:rPr>
        <w:t>з ______ квітня  до 31 грудня 2024 року, але до повного виконання Сторонами зобов’язань .</w:t>
      </w:r>
    </w:p>
    <w:p w:rsidR="00D26637" w:rsidRPr="00FD57DB" w:rsidRDefault="00D26637" w:rsidP="00D26637">
      <w:pPr>
        <w:spacing w:after="0"/>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r w:rsidRPr="00FD57DB">
        <w:rPr>
          <w:rFonts w:ascii="Times New Roman" w:eastAsia="Times New Roman" w:hAnsi="Times New Roman" w:cs="Times New Roman"/>
          <w:color w:val="000000"/>
          <w:sz w:val="24"/>
          <w:szCs w:val="24"/>
          <w:lang w:val="uk-UA" w:eastAsia="uk-UA"/>
        </w:rPr>
        <w:t>.2. Цей Договір укладається і підписується у 2 примірниках, що мають однакову юридичну силу.</w:t>
      </w:r>
    </w:p>
    <w:p w:rsidR="00D26637" w:rsidRDefault="00D26637" w:rsidP="00D26637">
      <w:pPr>
        <w:spacing w:after="0"/>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r w:rsidRPr="00FD57DB">
        <w:rPr>
          <w:rFonts w:ascii="Times New Roman" w:eastAsia="Times New Roman" w:hAnsi="Times New Roman" w:cs="Times New Roman"/>
          <w:color w:val="000000"/>
          <w:sz w:val="24"/>
          <w:szCs w:val="24"/>
          <w:lang w:val="uk-UA" w:eastAsia="uk-UA"/>
        </w:rPr>
        <w:t>.3.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D26637" w:rsidRPr="00652C24" w:rsidRDefault="00D26637" w:rsidP="00D26637">
      <w:pPr>
        <w:spacing w:after="0" w:line="240" w:lineRule="auto"/>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11.4</w:t>
      </w:r>
      <w:r w:rsidRPr="00652C24">
        <w:rPr>
          <w:rFonts w:ascii="Times New Roman" w:eastAsia="Times New Roman" w:hAnsi="Times New Roman" w:cs="Times New Roman"/>
          <w:sz w:val="24"/>
          <w:szCs w:val="24"/>
          <w:lang w:val="uk" w:eastAsia="ru-RU"/>
        </w:rPr>
        <w:t>.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D26637" w:rsidRDefault="00D26637" w:rsidP="00D26637">
      <w:pPr>
        <w:spacing w:after="0" w:line="240" w:lineRule="auto"/>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11.5</w:t>
      </w:r>
      <w:r w:rsidRPr="00652C24">
        <w:rPr>
          <w:rFonts w:ascii="Times New Roman" w:eastAsia="Times New Roman" w:hAnsi="Times New Roman" w:cs="Times New Roman"/>
          <w:sz w:val="24"/>
          <w:szCs w:val="24"/>
          <w:lang w:val="uk" w:eastAsia="ru-RU"/>
        </w:rPr>
        <w:t xml:space="preserve">.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rsidR="00D26637" w:rsidRPr="00652C24" w:rsidRDefault="00D26637" w:rsidP="00D26637">
      <w:pPr>
        <w:spacing w:after="0"/>
        <w:contextualSpacing/>
        <w:jc w:val="both"/>
        <w:rPr>
          <w:rFonts w:ascii="Times New Roman" w:eastAsia="Times New Roman" w:hAnsi="Times New Roman" w:cs="Times New Roman"/>
          <w:color w:val="000000"/>
          <w:sz w:val="24"/>
          <w:szCs w:val="24"/>
          <w:lang w:val="uk" w:eastAsia="uk-UA"/>
        </w:rPr>
      </w:pPr>
      <w:r>
        <w:rPr>
          <w:rFonts w:ascii="Times New Roman" w:eastAsia="Times New Roman" w:hAnsi="Times New Roman" w:cs="Times New Roman"/>
          <w:sz w:val="24"/>
          <w:szCs w:val="24"/>
          <w:lang w:val="uk" w:eastAsia="ru-RU"/>
        </w:rPr>
        <w:t xml:space="preserve">11.6. </w:t>
      </w:r>
      <w:r w:rsidRPr="00652C24">
        <w:rPr>
          <w:rFonts w:ascii="Times New Roman" w:eastAsia="Times New Roman" w:hAnsi="Times New Roman" w:cs="Times New Roman"/>
          <w:color w:val="000000"/>
          <w:sz w:val="24"/>
          <w:szCs w:val="24"/>
          <w:lang w:val="uk" w:eastAsia="uk-UA"/>
        </w:rPr>
        <w:t>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D26637" w:rsidRPr="00652C24" w:rsidRDefault="00D26637" w:rsidP="00D26637">
      <w:pPr>
        <w:spacing w:after="0"/>
        <w:contextualSpacing/>
        <w:jc w:val="both"/>
        <w:rPr>
          <w:rFonts w:ascii="Times New Roman" w:eastAsia="Times New Roman" w:hAnsi="Times New Roman" w:cs="Times New Roman"/>
          <w:color w:val="000000"/>
          <w:sz w:val="24"/>
          <w:szCs w:val="24"/>
          <w:lang w:val="uk" w:eastAsia="uk-UA"/>
        </w:rPr>
      </w:pPr>
      <w:r>
        <w:rPr>
          <w:rFonts w:ascii="Times New Roman" w:eastAsia="Times New Roman" w:hAnsi="Times New Roman" w:cs="Times New Roman"/>
          <w:color w:val="000000"/>
          <w:sz w:val="24"/>
          <w:szCs w:val="24"/>
          <w:lang w:val="uk" w:eastAsia="uk-UA"/>
        </w:rPr>
        <w:t>11</w:t>
      </w:r>
      <w:r w:rsidRPr="00652C24">
        <w:rPr>
          <w:rFonts w:ascii="Times New Roman" w:eastAsia="Times New Roman" w:hAnsi="Times New Roman" w:cs="Times New Roman"/>
          <w:color w:val="000000"/>
          <w:sz w:val="24"/>
          <w:szCs w:val="24"/>
          <w:lang w:val="uk" w:eastAsia="uk-UA"/>
        </w:rPr>
        <w:t>.</w:t>
      </w:r>
      <w:r>
        <w:rPr>
          <w:rFonts w:ascii="Times New Roman" w:eastAsia="Times New Roman" w:hAnsi="Times New Roman" w:cs="Times New Roman"/>
          <w:color w:val="000000"/>
          <w:sz w:val="24"/>
          <w:szCs w:val="24"/>
          <w:lang w:val="uk" w:eastAsia="uk-UA"/>
        </w:rPr>
        <w:t xml:space="preserve">7. </w:t>
      </w:r>
      <w:r w:rsidRPr="00652C24">
        <w:rPr>
          <w:rFonts w:ascii="Times New Roman" w:eastAsia="Times New Roman" w:hAnsi="Times New Roman" w:cs="Times New Roman"/>
          <w:color w:val="000000"/>
          <w:sz w:val="24"/>
          <w:szCs w:val="24"/>
          <w:lang w:val="uk" w:eastAsia="uk-UA"/>
        </w:rPr>
        <w:t xml:space="preserve"> Покупець  має право односторонньої відмови від цього Договору у разі:</w:t>
      </w:r>
    </w:p>
    <w:p w:rsidR="00D26637" w:rsidRPr="00652C24" w:rsidRDefault="00D26637" w:rsidP="00D26637">
      <w:pPr>
        <w:spacing w:after="0"/>
        <w:contextualSpacing/>
        <w:jc w:val="both"/>
        <w:rPr>
          <w:rFonts w:ascii="Times New Roman" w:eastAsia="Times New Roman" w:hAnsi="Times New Roman" w:cs="Times New Roman"/>
          <w:color w:val="000000"/>
          <w:sz w:val="24"/>
          <w:szCs w:val="24"/>
          <w:lang w:val="uk" w:eastAsia="uk-UA"/>
        </w:rPr>
      </w:pPr>
      <w:r w:rsidRPr="00652C24">
        <w:rPr>
          <w:rFonts w:ascii="Times New Roman" w:eastAsia="Times New Roman" w:hAnsi="Times New Roman" w:cs="Times New Roman"/>
          <w:color w:val="000000"/>
          <w:sz w:val="24"/>
          <w:szCs w:val="24"/>
          <w:lang w:val="uk" w:eastAsia="uk-UA"/>
        </w:rPr>
        <w:t>- порушення Постачальником строків постачання Товару;</w:t>
      </w:r>
    </w:p>
    <w:p w:rsidR="00D26637" w:rsidRPr="00652C24" w:rsidRDefault="00D26637" w:rsidP="00D26637">
      <w:pPr>
        <w:spacing w:after="0"/>
        <w:contextualSpacing/>
        <w:jc w:val="both"/>
        <w:rPr>
          <w:rFonts w:ascii="Times New Roman" w:eastAsia="Times New Roman" w:hAnsi="Times New Roman" w:cs="Times New Roman"/>
          <w:color w:val="000000"/>
          <w:sz w:val="24"/>
          <w:szCs w:val="24"/>
          <w:lang w:val="uk" w:eastAsia="uk-UA"/>
        </w:rPr>
      </w:pPr>
      <w:r w:rsidRPr="00652C24">
        <w:rPr>
          <w:rFonts w:ascii="Times New Roman" w:eastAsia="Times New Roman" w:hAnsi="Times New Roman" w:cs="Times New Roman"/>
          <w:color w:val="000000"/>
          <w:sz w:val="24"/>
          <w:szCs w:val="24"/>
          <w:lang w:val="uk" w:eastAsia="uk-UA"/>
        </w:rPr>
        <w:t>- поставки Товару неналежної якості;</w:t>
      </w:r>
    </w:p>
    <w:p w:rsidR="00D26637" w:rsidRPr="00652C24" w:rsidRDefault="00D26637" w:rsidP="00D26637">
      <w:pPr>
        <w:spacing w:after="0"/>
        <w:contextualSpacing/>
        <w:jc w:val="both"/>
        <w:rPr>
          <w:rFonts w:ascii="Times New Roman" w:eastAsia="Times New Roman" w:hAnsi="Times New Roman" w:cs="Times New Roman"/>
          <w:color w:val="000000"/>
          <w:sz w:val="24"/>
          <w:szCs w:val="24"/>
          <w:lang w:val="uk" w:eastAsia="uk-UA"/>
        </w:rPr>
      </w:pPr>
      <w:r w:rsidRPr="00652C24">
        <w:rPr>
          <w:rFonts w:ascii="Times New Roman" w:eastAsia="Times New Roman" w:hAnsi="Times New Roman" w:cs="Times New Roman"/>
          <w:color w:val="000000"/>
          <w:sz w:val="24"/>
          <w:szCs w:val="24"/>
          <w:lang w:val="uk" w:eastAsia="uk-UA"/>
        </w:rPr>
        <w:t>- відсутності фінансування.</w:t>
      </w:r>
    </w:p>
    <w:p w:rsidR="00D26637" w:rsidRPr="00652C24" w:rsidRDefault="00D26637" w:rsidP="00D26637">
      <w:pPr>
        <w:spacing w:after="0"/>
        <w:contextualSpacing/>
        <w:jc w:val="both"/>
        <w:rPr>
          <w:rFonts w:ascii="Times New Roman" w:eastAsia="Times New Roman" w:hAnsi="Times New Roman" w:cs="Times New Roman"/>
          <w:color w:val="000000"/>
          <w:sz w:val="24"/>
          <w:szCs w:val="24"/>
          <w:lang w:val="uk" w:eastAsia="uk-UA"/>
        </w:rPr>
      </w:pPr>
      <w:r w:rsidRPr="00652C24">
        <w:rPr>
          <w:rFonts w:ascii="Times New Roman" w:eastAsia="Times New Roman" w:hAnsi="Times New Roman" w:cs="Times New Roman"/>
          <w:color w:val="000000"/>
          <w:sz w:val="24"/>
          <w:szCs w:val="24"/>
          <w:lang w:val="uk" w:eastAsia="uk-UA"/>
        </w:rPr>
        <w:lastRenderedPageBreak/>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D26637" w:rsidRPr="00652C24" w:rsidRDefault="00D26637" w:rsidP="00D26637">
      <w:pPr>
        <w:spacing w:after="0"/>
        <w:contextualSpacing/>
        <w:jc w:val="both"/>
        <w:rPr>
          <w:rFonts w:ascii="Times New Roman" w:eastAsia="Times New Roman" w:hAnsi="Times New Roman" w:cs="Times New Roman"/>
          <w:color w:val="000000"/>
          <w:sz w:val="24"/>
          <w:szCs w:val="24"/>
          <w:lang w:val="uk" w:eastAsia="uk-UA"/>
        </w:rPr>
      </w:pPr>
      <w:r w:rsidRPr="00652C24">
        <w:rPr>
          <w:rFonts w:ascii="Times New Roman" w:eastAsia="Times New Roman" w:hAnsi="Times New Roman" w:cs="Times New Roman"/>
          <w:color w:val="000000"/>
          <w:sz w:val="24"/>
          <w:szCs w:val="24"/>
          <w:lang w:val="uk" w:eastAsia="uk-UA"/>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D26637" w:rsidRPr="00C82D58" w:rsidRDefault="00D26637" w:rsidP="00D26637">
      <w:pPr>
        <w:spacing w:after="0"/>
        <w:contextualSpacing/>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12</w:t>
      </w:r>
      <w:r w:rsidRPr="00C82D58">
        <w:rPr>
          <w:rFonts w:ascii="Times New Roman" w:eastAsia="Calibri" w:hAnsi="Times New Roman" w:cs="Times New Roman"/>
          <w:b/>
          <w:sz w:val="24"/>
          <w:szCs w:val="24"/>
          <w:lang w:val="uk-UA" w:eastAsia="uk-UA"/>
        </w:rPr>
        <w:t>. АНТИКОРУПЦІЙНІ ЗАСТЕРЕЖЕННЯ</w:t>
      </w:r>
    </w:p>
    <w:p w:rsidR="00D26637" w:rsidRPr="00C82D58"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12</w:t>
      </w:r>
      <w:r w:rsidRPr="00C82D58">
        <w:rPr>
          <w:rFonts w:ascii="Times New Roman" w:eastAsia="Calibri" w:hAnsi="Times New Roman" w:cs="Times New Roman"/>
          <w:sz w:val="24"/>
          <w:szCs w:val="24"/>
          <w:lang w:val="uk-UA" w:eastAsia="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D26637" w:rsidRPr="00C82D58"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12</w:t>
      </w:r>
      <w:r w:rsidRPr="00C82D58">
        <w:rPr>
          <w:rFonts w:ascii="Times New Roman" w:eastAsia="Calibri" w:hAnsi="Times New Roman" w:cs="Times New Roman"/>
          <w:sz w:val="24"/>
          <w:szCs w:val="24"/>
          <w:lang w:val="uk-UA" w:eastAsia="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26637" w:rsidRPr="00C82D58"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12</w:t>
      </w:r>
      <w:r w:rsidRPr="00C82D58">
        <w:rPr>
          <w:rFonts w:ascii="Times New Roman" w:eastAsia="Calibri" w:hAnsi="Times New Roman" w:cs="Times New Roman"/>
          <w:sz w:val="24"/>
          <w:szCs w:val="24"/>
          <w:lang w:val="uk-UA" w:eastAsia="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D26637" w:rsidRPr="00FD57DB"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12</w:t>
      </w:r>
      <w:r w:rsidRPr="00C82D58">
        <w:rPr>
          <w:rFonts w:ascii="Times New Roman" w:eastAsia="Calibri" w:hAnsi="Times New Roman" w:cs="Times New Roman"/>
          <w:sz w:val="24"/>
          <w:szCs w:val="24"/>
          <w:lang w:val="uk-UA" w:eastAsia="uk-U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26637" w:rsidRPr="00652C24" w:rsidRDefault="00D26637" w:rsidP="00D26637">
      <w:pPr>
        <w:keepNext/>
        <w:keepLines/>
        <w:spacing w:after="0"/>
        <w:ind w:right="57" w:firstLine="708"/>
        <w:contextualSpacing/>
        <w:jc w:val="center"/>
        <w:outlineLvl w:val="2"/>
        <w:rPr>
          <w:rFonts w:ascii="Times New Roman" w:eastAsia="Times New Roman" w:hAnsi="Times New Roman" w:cs="Times New Roman"/>
          <w:b/>
          <w:bCs/>
          <w:color w:val="000000"/>
          <w:sz w:val="24"/>
          <w:szCs w:val="24"/>
          <w:lang w:val="uk-UA" w:eastAsia="ar-SA"/>
        </w:rPr>
      </w:pPr>
      <w:r>
        <w:rPr>
          <w:rFonts w:ascii="Times New Roman" w:eastAsia="Times New Roman" w:hAnsi="Times New Roman" w:cs="Times New Roman"/>
          <w:b/>
          <w:bCs/>
          <w:color w:val="000000"/>
          <w:sz w:val="24"/>
          <w:szCs w:val="24"/>
          <w:lang w:val="uk-UA" w:eastAsia="ar-SA"/>
        </w:rPr>
        <w:t>13</w:t>
      </w:r>
      <w:r w:rsidRPr="00652C24">
        <w:rPr>
          <w:rFonts w:ascii="Times New Roman" w:eastAsia="Times New Roman" w:hAnsi="Times New Roman" w:cs="Times New Roman"/>
          <w:b/>
          <w:bCs/>
          <w:color w:val="000000"/>
          <w:sz w:val="24"/>
          <w:szCs w:val="24"/>
          <w:lang w:val="uk-UA" w:eastAsia="ar-SA"/>
        </w:rPr>
        <w:t>. ПОРЯДОК ЗДІЙСНЕННЯ ПОВІДОМЛЕННЯ СТОРІН</w:t>
      </w:r>
    </w:p>
    <w:p w:rsidR="00D26637" w:rsidRPr="00652C24" w:rsidRDefault="00D26637" w:rsidP="00D26637">
      <w:pPr>
        <w:keepNext/>
        <w:keepLines/>
        <w:spacing w:after="0"/>
        <w:ind w:right="57"/>
        <w:contextualSpacing/>
        <w:jc w:val="both"/>
        <w:outlineLvl w:val="2"/>
        <w:rPr>
          <w:rFonts w:ascii="Times New Roman" w:eastAsia="Times New Roman" w:hAnsi="Times New Roman" w:cs="Times New Roman"/>
          <w:bCs/>
          <w:color w:val="000000"/>
          <w:sz w:val="24"/>
          <w:szCs w:val="24"/>
          <w:lang w:val="uk-UA" w:eastAsia="ar-SA"/>
        </w:rPr>
      </w:pPr>
      <w:r>
        <w:rPr>
          <w:rFonts w:ascii="Times New Roman" w:eastAsia="Times New Roman" w:hAnsi="Times New Roman" w:cs="Times New Roman"/>
          <w:bCs/>
          <w:color w:val="000000"/>
          <w:sz w:val="24"/>
          <w:szCs w:val="24"/>
          <w:lang w:val="uk-UA" w:eastAsia="ar-SA"/>
        </w:rPr>
        <w:t>13.1</w:t>
      </w:r>
      <w:r w:rsidRPr="00652C24">
        <w:rPr>
          <w:rFonts w:ascii="Times New Roman" w:eastAsia="Times New Roman" w:hAnsi="Times New Roman" w:cs="Times New Roman"/>
          <w:bCs/>
          <w:color w:val="000000"/>
          <w:sz w:val="24"/>
          <w:szCs w:val="24"/>
          <w:lang w:val="uk-UA" w:eastAsia="ar-S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D26637" w:rsidRPr="00652C24" w:rsidRDefault="00D26637" w:rsidP="00D26637">
      <w:pPr>
        <w:spacing w:after="0" w:line="240" w:lineRule="auto"/>
        <w:ind w:firstLine="566"/>
        <w:jc w:val="center"/>
        <w:rPr>
          <w:rFonts w:ascii="Times New Roman" w:eastAsia="Times New Roman" w:hAnsi="Times New Roman" w:cs="Times New Roman"/>
          <w:b/>
          <w:sz w:val="24"/>
          <w:szCs w:val="24"/>
          <w:lang w:val="uk" w:eastAsia="ru-RU"/>
        </w:rPr>
      </w:pPr>
      <w:r>
        <w:rPr>
          <w:rFonts w:ascii="Times New Roman" w:eastAsia="Times New Roman" w:hAnsi="Times New Roman" w:cs="Times New Roman"/>
          <w:b/>
          <w:sz w:val="24"/>
          <w:szCs w:val="24"/>
          <w:lang w:val="uk" w:eastAsia="ru-RU"/>
        </w:rPr>
        <w:t>14</w:t>
      </w:r>
      <w:r w:rsidRPr="00652C24">
        <w:rPr>
          <w:rFonts w:ascii="Times New Roman" w:eastAsia="Times New Roman" w:hAnsi="Times New Roman" w:cs="Times New Roman"/>
          <w:b/>
          <w:sz w:val="24"/>
          <w:szCs w:val="24"/>
          <w:lang w:val="uk" w:eastAsia="ru-RU"/>
        </w:rPr>
        <w:t>.ПОРЯДОК ПІДПИСАННЯ ДОКУМЕНТІВ ДО ДОГОВОРУ З ВИКОРИСТАННЯМ ЕЛЕКТРОННИХ ПІДПИСІВ</w:t>
      </w:r>
    </w:p>
    <w:p w:rsidR="00D26637" w:rsidRPr="00652C24" w:rsidRDefault="00D26637" w:rsidP="00D26637">
      <w:pPr>
        <w:spacing w:after="0" w:line="240" w:lineRule="auto"/>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14</w:t>
      </w:r>
      <w:r w:rsidRPr="00652C24">
        <w:rPr>
          <w:rFonts w:ascii="Times New Roman" w:eastAsia="Times New Roman" w:hAnsi="Times New Roman" w:cs="Times New Roman"/>
          <w:sz w:val="24"/>
          <w:szCs w:val="24"/>
          <w:lang w:val="uk" w:eastAsia="ru-RU"/>
        </w:rPr>
        <w:t>.1.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D26637" w:rsidRPr="00652C24" w:rsidRDefault="00D26637" w:rsidP="00D26637">
      <w:pPr>
        <w:spacing w:after="0" w:line="240" w:lineRule="auto"/>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14</w:t>
      </w:r>
      <w:r w:rsidRPr="00652C24">
        <w:rPr>
          <w:rFonts w:ascii="Times New Roman" w:eastAsia="Times New Roman" w:hAnsi="Times New Roman" w:cs="Times New Roman"/>
          <w:sz w:val="24"/>
          <w:szCs w:val="24"/>
          <w:lang w:val="uk" w:eastAsia="ru-RU"/>
        </w:rPr>
        <w:t>.2.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D26637" w:rsidRPr="00652C24" w:rsidRDefault="00D26637" w:rsidP="00D26637">
      <w:pPr>
        <w:spacing w:after="0" w:line="240" w:lineRule="auto"/>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14</w:t>
      </w:r>
      <w:r w:rsidRPr="00652C24">
        <w:rPr>
          <w:rFonts w:ascii="Times New Roman" w:eastAsia="Times New Roman" w:hAnsi="Times New Roman" w:cs="Times New Roman"/>
          <w:sz w:val="24"/>
          <w:szCs w:val="24"/>
          <w:lang w:val="uk" w:eastAsia="ru-RU"/>
        </w:rPr>
        <w:t>.3.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D26637" w:rsidRPr="00DE2E1E" w:rsidRDefault="00D26637" w:rsidP="00D26637">
      <w:pPr>
        <w:spacing w:after="0" w:line="240" w:lineRule="auto"/>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lastRenderedPageBreak/>
        <w:t>14</w:t>
      </w:r>
      <w:r w:rsidRPr="00652C24">
        <w:rPr>
          <w:rFonts w:ascii="Times New Roman" w:eastAsia="Times New Roman" w:hAnsi="Times New Roman" w:cs="Times New Roman"/>
          <w:sz w:val="24"/>
          <w:szCs w:val="24"/>
          <w:lang w:val="uk" w:eastAsia="ru-RU"/>
        </w:rPr>
        <w:t xml:space="preserve">.4.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D26637" w:rsidRPr="00652C24" w:rsidRDefault="00D26637" w:rsidP="00D26637">
      <w:pPr>
        <w:keepNext/>
        <w:keepLines/>
        <w:spacing w:after="0"/>
        <w:ind w:right="57" w:firstLine="708"/>
        <w:contextualSpacing/>
        <w:jc w:val="center"/>
        <w:outlineLvl w:val="2"/>
        <w:rPr>
          <w:rFonts w:ascii="Times New Roman" w:eastAsia="Times New Roman" w:hAnsi="Times New Roman" w:cs="Times New Roman"/>
          <w:b/>
          <w:bCs/>
          <w:color w:val="000000"/>
          <w:sz w:val="24"/>
          <w:szCs w:val="24"/>
          <w:lang w:val="uk-UA" w:eastAsia="ar-SA"/>
        </w:rPr>
      </w:pPr>
      <w:r w:rsidRPr="00652C24">
        <w:rPr>
          <w:rFonts w:ascii="Times New Roman" w:eastAsia="Times New Roman" w:hAnsi="Times New Roman" w:cs="Times New Roman"/>
          <w:b/>
          <w:bCs/>
          <w:color w:val="000000"/>
          <w:sz w:val="24"/>
          <w:szCs w:val="24"/>
          <w:lang w:val="uk-UA" w:eastAsia="ar-SA"/>
        </w:rPr>
        <w:t>1</w:t>
      </w:r>
      <w:r>
        <w:rPr>
          <w:rFonts w:ascii="Times New Roman" w:eastAsia="Times New Roman" w:hAnsi="Times New Roman" w:cs="Times New Roman"/>
          <w:b/>
          <w:bCs/>
          <w:color w:val="000000"/>
          <w:sz w:val="24"/>
          <w:szCs w:val="24"/>
          <w:lang w:val="uk-UA" w:eastAsia="ar-SA"/>
        </w:rPr>
        <w:t>5</w:t>
      </w:r>
      <w:r w:rsidRPr="00652C24">
        <w:rPr>
          <w:rFonts w:ascii="Times New Roman" w:eastAsia="Times New Roman" w:hAnsi="Times New Roman" w:cs="Times New Roman"/>
          <w:b/>
          <w:bCs/>
          <w:color w:val="000000"/>
          <w:sz w:val="24"/>
          <w:szCs w:val="24"/>
          <w:lang w:val="uk-UA" w:eastAsia="ar-SA"/>
        </w:rPr>
        <w:t>. ІНШІ УМОВИ</w:t>
      </w:r>
    </w:p>
    <w:p w:rsidR="00D26637" w:rsidRPr="00652C24" w:rsidRDefault="00D26637" w:rsidP="00D26637">
      <w:pPr>
        <w:spacing w:after="0"/>
        <w:contextualSpacing/>
        <w:jc w:val="both"/>
        <w:rPr>
          <w:rFonts w:ascii="Times New Roman" w:eastAsia="Times New Roman" w:hAnsi="Times New Roman" w:cs="Times New Roman"/>
          <w:color w:val="000000"/>
          <w:sz w:val="24"/>
          <w:szCs w:val="24"/>
          <w:lang w:val="uk-UA" w:eastAsia="ar-SA"/>
        </w:rPr>
      </w:pPr>
      <w:r w:rsidRPr="00652C24">
        <w:rPr>
          <w:rFonts w:ascii="Times New Roman" w:eastAsia="Times New Roman" w:hAnsi="Times New Roman" w:cs="Times New Roman"/>
          <w:color w:val="000000"/>
          <w:sz w:val="24"/>
          <w:szCs w:val="24"/>
          <w:lang w:val="uk-UA" w:eastAsia="ar-SA"/>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D26637" w:rsidRPr="00652C24" w:rsidRDefault="00D26637" w:rsidP="00D26637">
      <w:pPr>
        <w:spacing w:after="0"/>
        <w:contextualSpacing/>
        <w:jc w:val="both"/>
        <w:rPr>
          <w:rFonts w:ascii="Times New Roman" w:eastAsia="Times New Roman" w:hAnsi="Times New Roman" w:cs="Times New Roman"/>
          <w:color w:val="000000"/>
          <w:sz w:val="24"/>
          <w:szCs w:val="24"/>
          <w:lang w:val="uk-UA" w:eastAsia="ar-SA"/>
        </w:rPr>
      </w:pPr>
      <w:r w:rsidRPr="00652C24">
        <w:rPr>
          <w:rFonts w:ascii="Times New Roman" w:eastAsia="Times New Roman" w:hAnsi="Times New Roman" w:cs="Times New Roman"/>
          <w:color w:val="000000"/>
          <w:sz w:val="24"/>
          <w:szCs w:val="24"/>
          <w:lang w:val="uk-UA" w:eastAsia="ar-SA"/>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26637" w:rsidRPr="00652C24" w:rsidRDefault="00D26637" w:rsidP="00D26637">
      <w:pPr>
        <w:spacing w:after="0"/>
        <w:contextualSpacing/>
        <w:jc w:val="both"/>
        <w:rPr>
          <w:rFonts w:ascii="Times New Roman" w:eastAsia="Times New Roman" w:hAnsi="Times New Roman" w:cs="Times New Roman"/>
          <w:color w:val="000000"/>
          <w:sz w:val="24"/>
          <w:szCs w:val="24"/>
          <w:lang w:val="uk-UA" w:eastAsia="ar-SA"/>
        </w:rPr>
      </w:pPr>
      <w:r w:rsidRPr="00652C24">
        <w:rPr>
          <w:rFonts w:ascii="Times New Roman" w:eastAsia="Times New Roman" w:hAnsi="Times New Roman" w:cs="Times New Roman"/>
          <w:color w:val="000000"/>
          <w:sz w:val="24"/>
          <w:szCs w:val="24"/>
          <w:lang w:val="uk-UA" w:eastAsia="ar-SA"/>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D26637" w:rsidRPr="00652C24" w:rsidRDefault="00D26637" w:rsidP="00D26637">
      <w:pPr>
        <w:spacing w:after="0"/>
        <w:contextualSpacing/>
        <w:jc w:val="both"/>
        <w:rPr>
          <w:rFonts w:ascii="Times New Roman" w:eastAsia="Times New Roman" w:hAnsi="Times New Roman" w:cs="Times New Roman"/>
          <w:color w:val="000000"/>
          <w:sz w:val="24"/>
          <w:szCs w:val="24"/>
          <w:lang w:val="uk-UA" w:eastAsia="ar-SA"/>
        </w:rPr>
      </w:pPr>
      <w:r w:rsidRPr="00652C24">
        <w:rPr>
          <w:rFonts w:ascii="Times New Roman" w:eastAsia="Times New Roman" w:hAnsi="Times New Roman" w:cs="Times New Roman"/>
          <w:color w:val="000000"/>
          <w:sz w:val="24"/>
          <w:szCs w:val="24"/>
          <w:lang w:val="uk-UA" w:eastAsia="ar-SA"/>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26637" w:rsidRDefault="00D26637" w:rsidP="00D26637">
      <w:pPr>
        <w:spacing w:after="0"/>
        <w:contextualSpacing/>
        <w:jc w:val="both"/>
        <w:rPr>
          <w:rFonts w:ascii="Times New Roman" w:eastAsia="Times New Roman" w:hAnsi="Times New Roman" w:cs="Times New Roman"/>
          <w:color w:val="000000"/>
          <w:sz w:val="24"/>
          <w:szCs w:val="24"/>
          <w:lang w:val="uk-UA" w:eastAsia="ar-SA"/>
        </w:rPr>
      </w:pPr>
      <w:r w:rsidRPr="00652C24">
        <w:rPr>
          <w:rFonts w:ascii="Times New Roman" w:eastAsia="Times New Roman" w:hAnsi="Times New Roman" w:cs="Times New Roman"/>
          <w:color w:val="000000"/>
          <w:sz w:val="24"/>
          <w:szCs w:val="24"/>
          <w:lang w:val="uk-UA" w:eastAsia="ar-SA"/>
        </w:rPr>
        <w:t>15.5. З будь-яких питань, що не врегульовані цим Договором, Сторони керуються чинним законодавством України.</w:t>
      </w:r>
    </w:p>
    <w:p w:rsidR="00D26637" w:rsidRPr="00FD57DB"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15.6</w:t>
      </w:r>
      <w:r w:rsidRPr="00FD57DB">
        <w:rPr>
          <w:rFonts w:ascii="Times New Roman" w:eastAsia="Calibri" w:hAnsi="Times New Roman" w:cs="Times New Roman"/>
          <w:sz w:val="24"/>
          <w:szCs w:val="24"/>
          <w:lang w:val="uk-UA" w:eastAsia="uk-UA"/>
        </w:rPr>
        <w:t xml:space="preserve">.Одностороннє внесення змін чи доповнень до Договору не дозволяється. </w:t>
      </w:r>
    </w:p>
    <w:p w:rsidR="00D26637" w:rsidRPr="00DE2E1E" w:rsidRDefault="00D26637" w:rsidP="00D26637">
      <w:pPr>
        <w:spacing w:after="0"/>
        <w:contextualSpacing/>
        <w:jc w:val="both"/>
        <w:rPr>
          <w:rFonts w:ascii="Times New Roman" w:eastAsia="Calibri" w:hAnsi="Times New Roman" w:cs="Times New Roman"/>
          <w:sz w:val="24"/>
          <w:szCs w:val="24"/>
          <w:lang w:val="uk-UA" w:eastAsia="uk-UA"/>
        </w:rPr>
      </w:pPr>
      <w:r w:rsidRPr="00DE2E1E">
        <w:rPr>
          <w:rFonts w:ascii="Times New Roman" w:eastAsia="Calibri" w:hAnsi="Times New Roman" w:cs="Times New Roman"/>
          <w:sz w:val="24"/>
          <w:szCs w:val="24"/>
          <w:lang w:val="uk-UA" w:eastAsia="uk-UA"/>
        </w:rPr>
        <w:t xml:space="preserve">15.6. Податковий статус постачальника та Покупця за цим Договором визначаються у розділі </w:t>
      </w:r>
    </w:p>
    <w:p w:rsidR="00D26637" w:rsidRPr="00DE2E1E" w:rsidRDefault="00D26637" w:rsidP="00D26637">
      <w:pPr>
        <w:spacing w:after="0"/>
        <w:contextualSpacing/>
        <w:jc w:val="both"/>
        <w:rPr>
          <w:rFonts w:ascii="Times New Roman" w:eastAsia="Calibri" w:hAnsi="Times New Roman" w:cs="Times New Roman"/>
          <w:sz w:val="24"/>
          <w:szCs w:val="24"/>
          <w:lang w:val="uk-UA" w:eastAsia="uk-UA"/>
        </w:rPr>
      </w:pPr>
      <w:r w:rsidRPr="00DE2E1E">
        <w:rPr>
          <w:rFonts w:ascii="Times New Roman" w:eastAsia="Calibri" w:hAnsi="Times New Roman" w:cs="Times New Roman"/>
          <w:sz w:val="24"/>
          <w:szCs w:val="24"/>
          <w:lang w:val="uk-UA" w:eastAsia="uk-UA"/>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DE2E1E">
        <w:rPr>
          <w:rFonts w:ascii="Times New Roman" w:eastAsia="Calibri" w:hAnsi="Times New Roman" w:cs="Times New Roman"/>
          <w:sz w:val="24"/>
          <w:szCs w:val="24"/>
          <w:lang w:val="uk-UA" w:eastAsia="uk-UA"/>
        </w:rPr>
        <w:t>відносин</w:t>
      </w:r>
      <w:proofErr w:type="spellEnd"/>
      <w:r w:rsidRPr="00DE2E1E">
        <w:rPr>
          <w:rFonts w:ascii="Times New Roman" w:eastAsia="Calibri" w:hAnsi="Times New Roman" w:cs="Times New Roman"/>
          <w:sz w:val="24"/>
          <w:szCs w:val="24"/>
          <w:lang w:val="uk-UA" w:eastAsia="uk-UA"/>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26637" w:rsidRPr="00DE2E1E" w:rsidRDefault="00D26637" w:rsidP="00D26637">
      <w:pPr>
        <w:spacing w:after="0"/>
        <w:contextualSpacing/>
        <w:jc w:val="both"/>
        <w:rPr>
          <w:rFonts w:ascii="Times New Roman" w:eastAsia="Calibri" w:hAnsi="Times New Roman" w:cs="Times New Roman"/>
          <w:sz w:val="24"/>
          <w:szCs w:val="24"/>
          <w:lang w:val="uk-UA" w:eastAsia="uk-UA"/>
        </w:rPr>
      </w:pPr>
      <w:r w:rsidRPr="00DE2E1E">
        <w:rPr>
          <w:rFonts w:ascii="Times New Roman" w:eastAsia="Calibri" w:hAnsi="Times New Roman" w:cs="Times New Roman"/>
          <w:sz w:val="24"/>
          <w:szCs w:val="24"/>
          <w:lang w:val="uk-UA" w:eastAsia="uk-UA"/>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D26637"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DE2E1E">
        <w:rPr>
          <w:rFonts w:ascii="Times New Roman" w:eastAsia="Calibri" w:hAnsi="Times New Roman" w:cs="Times New Roman"/>
          <w:sz w:val="24"/>
          <w:szCs w:val="24"/>
          <w:lang w:val="uk-UA" w:eastAsia="uk-UA"/>
        </w:rPr>
        <w:t>зменшення обсягів закупівлі, зокрема з урахуванням фактичного обсягу видатків замовника;</w:t>
      </w:r>
    </w:p>
    <w:p w:rsidR="00D26637" w:rsidRPr="00DE2E1E"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DE2E1E">
        <w:rPr>
          <w:rFonts w:ascii="Times New Roman" w:eastAsia="Calibri" w:hAnsi="Times New Roman" w:cs="Times New Roman"/>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DE2E1E">
        <w:rPr>
          <w:rFonts w:ascii="Times New Roman" w:eastAsia="Calibri" w:hAnsi="Times New Roman" w:cs="Times New Roman"/>
          <w:sz w:val="24"/>
          <w:szCs w:val="24"/>
          <w:lang w:val="uk-UA" w:eastAsia="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6637" w:rsidRPr="00DE2E1E"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DE2E1E">
        <w:rPr>
          <w:rFonts w:ascii="Times New Roman" w:eastAsia="Calibri" w:hAnsi="Times New Roman" w:cs="Times New Roman"/>
          <w:sz w:val="24"/>
          <w:szCs w:val="24"/>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D26637" w:rsidRPr="00DE2E1E"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DE2E1E">
        <w:rPr>
          <w:rFonts w:ascii="Times New Roman" w:eastAsia="Calibri" w:hAnsi="Times New Roman" w:cs="Times New Roman"/>
          <w:sz w:val="24"/>
          <w:szCs w:val="24"/>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eastAsia="Calibri" w:hAnsi="Times New Roman" w:cs="Times New Roman"/>
          <w:sz w:val="24"/>
          <w:szCs w:val="24"/>
          <w:lang w:val="uk-UA" w:eastAsia="uk-UA"/>
        </w:rPr>
        <w:t>аченої в договорі про закупівлю</w:t>
      </w:r>
      <w:r w:rsidRPr="00DE2E1E">
        <w:rPr>
          <w:rFonts w:ascii="Times New Roman" w:eastAsia="Calibri" w:hAnsi="Times New Roman" w:cs="Times New Roman"/>
          <w:sz w:val="24"/>
          <w:szCs w:val="24"/>
          <w:lang w:val="uk-UA" w:eastAsia="uk-UA"/>
        </w:rPr>
        <w:t>;</w:t>
      </w:r>
    </w:p>
    <w:p w:rsidR="00D26637"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DE2E1E">
        <w:rPr>
          <w:rFonts w:ascii="Times New Roman" w:eastAsia="Calibri" w:hAnsi="Times New Roman" w:cs="Times New Roman"/>
          <w:sz w:val="24"/>
          <w:szCs w:val="24"/>
          <w:lang w:val="uk-UA" w:eastAsia="uk-UA"/>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Calibri" w:hAnsi="Times New Roman" w:cs="Times New Roman"/>
          <w:sz w:val="24"/>
          <w:szCs w:val="24"/>
          <w:lang w:val="uk-UA" w:eastAsia="uk-UA"/>
        </w:rPr>
        <w:t>;</w:t>
      </w:r>
    </w:p>
    <w:p w:rsidR="00D26637" w:rsidRPr="00DE2E1E" w:rsidRDefault="00D26637" w:rsidP="00D26637">
      <w:pPr>
        <w:spacing w:after="0"/>
        <w:jc w:val="both"/>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–д</w:t>
      </w:r>
      <w:r w:rsidRPr="00DE2E1E">
        <w:rPr>
          <w:rFonts w:ascii="Times New Roman" w:eastAsia="Calibri" w:hAnsi="Times New Roman" w:cs="Times New Roman"/>
          <w:sz w:val="24"/>
          <w:szCs w:val="24"/>
          <w:lang w:val="uk-UA" w:eastAsia="uk-UA"/>
        </w:rPr>
        <w:t>ія</w:t>
      </w:r>
      <w:proofErr w:type="spellEnd"/>
      <w:r w:rsidRPr="00DE2E1E">
        <w:rPr>
          <w:rFonts w:ascii="Times New Roman" w:eastAsia="Calibri" w:hAnsi="Times New Roman" w:cs="Times New Roman"/>
          <w:sz w:val="24"/>
          <w:szCs w:val="24"/>
          <w:lang w:val="uk-UA" w:eastAsia="uk-UA"/>
        </w:rPr>
        <w:t xml:space="preserve">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eastAsia="Calibri" w:hAnsi="Times New Roman" w:cs="Times New Roman"/>
          <w:sz w:val="24"/>
          <w:szCs w:val="24"/>
          <w:lang w:val="uk-UA" w:eastAsia="uk-UA"/>
        </w:rPr>
        <w:t>ерджено в установленому порядку;</w:t>
      </w:r>
    </w:p>
    <w:p w:rsidR="00D26637" w:rsidRPr="00DE2E1E"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DE2E1E">
        <w:rPr>
          <w:rFonts w:ascii="Times New Roman" w:eastAsia="Calibri" w:hAnsi="Times New Roman" w:cs="Times New Roman"/>
          <w:sz w:val="24"/>
          <w:szCs w:val="24"/>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w:t>
      </w:r>
      <w:r>
        <w:rPr>
          <w:rFonts w:ascii="Times New Roman" w:eastAsia="Calibri" w:hAnsi="Times New Roman" w:cs="Times New Roman"/>
          <w:sz w:val="24"/>
          <w:szCs w:val="24"/>
          <w:lang w:val="uk-UA" w:eastAsia="uk-UA"/>
        </w:rPr>
        <w:t>док зміни системи оподаткування</w:t>
      </w:r>
      <w:r w:rsidRPr="00DE2E1E">
        <w:rPr>
          <w:rFonts w:ascii="Times New Roman" w:eastAsia="Calibri" w:hAnsi="Times New Roman" w:cs="Times New Roman"/>
          <w:sz w:val="24"/>
          <w:szCs w:val="24"/>
          <w:lang w:val="uk-UA" w:eastAsia="uk-UA"/>
        </w:rPr>
        <w:t>.</w:t>
      </w:r>
    </w:p>
    <w:p w:rsidR="00D26637" w:rsidRPr="00FD57DB" w:rsidRDefault="00D26637" w:rsidP="00D26637">
      <w:pPr>
        <w:spacing w:after="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15.8. </w:t>
      </w:r>
      <w:r w:rsidRPr="005217B9">
        <w:rPr>
          <w:rFonts w:ascii="Times New Roman" w:eastAsia="Times New Roman" w:hAnsi="Times New Roman" w:cs="Times New Roman"/>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w:t>
      </w:r>
      <w:r>
        <w:rPr>
          <w:rFonts w:ascii="Times New Roman" w:eastAsia="Times New Roman" w:hAnsi="Times New Roman" w:cs="Times New Roman"/>
          <w:sz w:val="24"/>
          <w:szCs w:val="24"/>
          <w:lang w:val="uk-UA" w:eastAsia="uk-UA"/>
        </w:rPr>
        <w:t>о вимог Закону з урахуванням  О</w:t>
      </w:r>
      <w:r w:rsidRPr="005217B9">
        <w:rPr>
          <w:rFonts w:ascii="Times New Roman" w:eastAsia="Times New Roman" w:hAnsi="Times New Roman" w:cs="Times New Roman"/>
          <w:sz w:val="24"/>
          <w:szCs w:val="24"/>
          <w:lang w:val="uk-UA" w:eastAsia="uk-UA"/>
        </w:rPr>
        <w:t>собливостей.</w:t>
      </w:r>
    </w:p>
    <w:p w:rsidR="00D26637"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15.9. </w:t>
      </w:r>
      <w:r w:rsidRPr="00823D80">
        <w:rPr>
          <w:rFonts w:ascii="Times New Roman" w:eastAsia="Calibri" w:hAnsi="Times New Roman" w:cs="Times New Roman"/>
          <w:sz w:val="24"/>
          <w:szCs w:val="24"/>
          <w:lang w:val="uk-UA" w:eastAsia="uk-UA"/>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D26637" w:rsidRPr="00FD57DB"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15.10.</w:t>
      </w:r>
      <w:r w:rsidRPr="00FD57DB">
        <w:rPr>
          <w:rFonts w:ascii="Times New Roman" w:eastAsia="Calibri" w:hAnsi="Times New Roman" w:cs="Times New Roman"/>
          <w:sz w:val="24"/>
          <w:szCs w:val="24"/>
          <w:lang w:val="uk-UA" w:eastAsia="uk-UA"/>
        </w:rPr>
        <w:t>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не повідомила іншу Сторону про зміни, що відбулися, несе ризик настання пов’язаних з цим несприятливих наслідків.</w:t>
      </w:r>
    </w:p>
    <w:p w:rsidR="00D26637" w:rsidRDefault="00D26637" w:rsidP="00D26637">
      <w:pPr>
        <w:spacing w:after="0"/>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15.11</w:t>
      </w:r>
      <w:r w:rsidRPr="00FD57DB">
        <w:rPr>
          <w:rFonts w:ascii="Times New Roman" w:eastAsia="Calibri" w:hAnsi="Times New Roman" w:cs="Times New Roman"/>
          <w:sz w:val="24"/>
          <w:szCs w:val="24"/>
          <w:lang w:val="uk-UA" w:eastAsia="uk-UA"/>
        </w:rPr>
        <w:t>. Згідно вимог Закону України «Про захист персональних даних» Замовник та Учасник дають згоду на використання (обробку) Змовником та Учасником їх персональних даних (у випадках передбачених Законом) в рамках реалізації цього Договору.</w:t>
      </w:r>
    </w:p>
    <w:p w:rsidR="00D26637" w:rsidRPr="00FD57DB" w:rsidRDefault="00D26637" w:rsidP="00D26637">
      <w:pPr>
        <w:spacing w:after="0"/>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15.12.</w:t>
      </w:r>
      <w:r w:rsidRPr="00823D80">
        <w:t xml:space="preserve"> </w:t>
      </w:r>
      <w:r w:rsidRPr="00823D80">
        <w:rPr>
          <w:rFonts w:ascii="Times New Roman" w:eastAsia="Calibri" w:hAnsi="Times New Roman" w:cs="Times New Roman"/>
          <w:sz w:val="24"/>
          <w:szCs w:val="24"/>
          <w:lang w:val="uk-UA" w:eastAsia="uk-UA"/>
        </w:rPr>
        <w:t>Цей Договір підписаний в двох екземплярах, які мають рівну юридичну силу, та вступає в дію з дати його підписання обома Сторонами.</w:t>
      </w:r>
    </w:p>
    <w:p w:rsidR="00D26637" w:rsidRPr="00FD57DB" w:rsidRDefault="00D26637" w:rsidP="00D26637">
      <w:pPr>
        <w:spacing w:after="0" w:line="240" w:lineRule="auto"/>
        <w:ind w:firstLine="708"/>
        <w:contextualSpacing/>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16</w:t>
      </w:r>
      <w:r w:rsidRPr="00FD57DB">
        <w:rPr>
          <w:rFonts w:ascii="Times New Roman" w:eastAsia="Calibri" w:hAnsi="Times New Roman" w:cs="Times New Roman"/>
          <w:b/>
          <w:color w:val="000000"/>
          <w:sz w:val="24"/>
          <w:szCs w:val="24"/>
          <w:lang w:val="uk-UA" w:eastAsia="uk-UA"/>
        </w:rPr>
        <w:t>. ДОДАТКИ ДО ДОГОВОРУ</w:t>
      </w:r>
    </w:p>
    <w:p w:rsidR="00D26637" w:rsidRDefault="00D26637" w:rsidP="00D26637">
      <w:pPr>
        <w:spacing w:after="0" w:line="240" w:lineRule="auto"/>
        <w:contextualSpacing/>
        <w:jc w:val="both"/>
        <w:rPr>
          <w:rFonts w:ascii="Times New Roman" w:eastAsia="Calibri" w:hAnsi="Times New Roman" w:cs="Times New Roman"/>
          <w:color w:val="000000"/>
          <w:sz w:val="24"/>
          <w:szCs w:val="24"/>
          <w:lang w:val="uk-UA" w:eastAsia="uk-UA"/>
        </w:rPr>
      </w:pPr>
      <w:r w:rsidRPr="00DE2E1E">
        <w:rPr>
          <w:rFonts w:ascii="Times New Roman" w:eastAsia="Calibri" w:hAnsi="Times New Roman" w:cs="Times New Roman"/>
          <w:color w:val="000000"/>
          <w:sz w:val="24"/>
          <w:szCs w:val="24"/>
          <w:lang w:val="uk-UA" w:eastAsia="uk-UA"/>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26637" w:rsidRDefault="00D26637" w:rsidP="00D26637">
      <w:pPr>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lastRenderedPageBreak/>
        <w:t xml:space="preserve">16.2. </w:t>
      </w:r>
      <w:r w:rsidRPr="00FD57DB">
        <w:rPr>
          <w:rFonts w:ascii="Times New Roman" w:eastAsia="Calibri" w:hAnsi="Times New Roman" w:cs="Times New Roman"/>
          <w:color w:val="000000"/>
          <w:sz w:val="24"/>
          <w:szCs w:val="24"/>
          <w:lang w:val="uk-UA" w:eastAsia="uk-UA"/>
        </w:rPr>
        <w:t>Невід’ємною частиною цього Договору є: специфікація</w:t>
      </w:r>
      <w:r>
        <w:rPr>
          <w:rFonts w:ascii="Times New Roman" w:eastAsia="Calibri" w:hAnsi="Times New Roman" w:cs="Times New Roman"/>
          <w:color w:val="000000"/>
          <w:sz w:val="24"/>
          <w:szCs w:val="24"/>
          <w:lang w:val="uk-UA" w:eastAsia="uk-UA"/>
        </w:rPr>
        <w:t>.</w:t>
      </w:r>
    </w:p>
    <w:p w:rsidR="00D26637" w:rsidRPr="00FD57DB" w:rsidRDefault="00D26637" w:rsidP="00D26637">
      <w:pPr>
        <w:spacing w:after="0" w:line="240" w:lineRule="auto"/>
        <w:contextualSpacing/>
        <w:jc w:val="both"/>
        <w:rPr>
          <w:rFonts w:ascii="Times New Roman" w:eastAsia="Calibri" w:hAnsi="Times New Roman" w:cs="Times New Roman"/>
          <w:color w:val="000000"/>
          <w:sz w:val="24"/>
          <w:szCs w:val="24"/>
          <w:lang w:val="uk-UA" w:eastAsia="uk-UA"/>
        </w:rPr>
      </w:pPr>
    </w:p>
    <w:p w:rsidR="00D26637" w:rsidRPr="00FD57DB" w:rsidRDefault="00D26637" w:rsidP="00D26637">
      <w:pPr>
        <w:spacing w:after="0" w:line="240" w:lineRule="auto"/>
        <w:ind w:firstLine="708"/>
        <w:contextualSpacing/>
        <w:jc w:val="both"/>
        <w:rPr>
          <w:rFonts w:ascii="Times New Roman" w:eastAsia="Times New Roman" w:hAnsi="Times New Roman" w:cs="Times New Roman"/>
          <w:sz w:val="24"/>
          <w:szCs w:val="24"/>
          <w:lang w:val="uk-UA" w:eastAsia="uk-UA"/>
        </w:rPr>
      </w:pPr>
      <w:r>
        <w:rPr>
          <w:rFonts w:ascii="Times New Roman" w:eastAsia="Calibri" w:hAnsi="Times New Roman" w:cs="Times New Roman"/>
          <w:b/>
          <w:color w:val="000000"/>
          <w:sz w:val="24"/>
          <w:szCs w:val="24"/>
          <w:lang w:val="uk-UA" w:eastAsia="uk-UA"/>
        </w:rPr>
        <w:t xml:space="preserve">14. </w:t>
      </w:r>
      <w:r w:rsidRPr="00FD57DB">
        <w:rPr>
          <w:rFonts w:ascii="Times New Roman" w:eastAsia="Calibri" w:hAnsi="Times New Roman" w:cs="Times New Roman"/>
          <w:b/>
          <w:color w:val="000000"/>
          <w:sz w:val="24"/>
          <w:szCs w:val="24"/>
          <w:lang w:val="uk-UA" w:eastAsia="uk-UA"/>
        </w:rPr>
        <w:t>МІСЦЕЗНАХОДЖЕННЯ ТА БАНКІВСЬКІ РЕКВІЗИТИ СТОРІН</w:t>
      </w:r>
    </w:p>
    <w:p w:rsidR="00D26637" w:rsidRPr="00FD57DB" w:rsidRDefault="00D26637" w:rsidP="00D26637">
      <w:pPr>
        <w:spacing w:after="0" w:line="240" w:lineRule="auto"/>
        <w:ind w:firstLine="708"/>
        <w:contextualSpacing/>
        <w:jc w:val="both"/>
        <w:rPr>
          <w:rFonts w:ascii="Times New Roman" w:eastAsia="Times New Roman" w:hAnsi="Times New Roman" w:cs="Times New Roman"/>
          <w:sz w:val="24"/>
          <w:szCs w:val="24"/>
          <w:lang w:val="uk-UA" w:eastAsia="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D26637" w:rsidRPr="00FD57DB" w:rsidTr="00123DC4">
        <w:trPr>
          <w:trHeight w:val="1517"/>
        </w:trPr>
        <w:tc>
          <w:tcPr>
            <w:tcW w:w="0" w:type="auto"/>
          </w:tcPr>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r w:rsidRPr="00FD57DB">
              <w:rPr>
                <w:rFonts w:ascii="Times New Roman" w:eastAsia="Times New Roman" w:hAnsi="Times New Roman" w:cs="Times New Roman"/>
                <w:sz w:val="24"/>
                <w:szCs w:val="24"/>
              </w:rPr>
              <w:t xml:space="preserve">Замовник </w:t>
            </w:r>
          </w:p>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p>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r w:rsidRPr="00FD57DB">
              <w:rPr>
                <w:rFonts w:ascii="Times New Roman" w:eastAsia="Times New Roman" w:hAnsi="Times New Roman" w:cs="Times New Roman"/>
                <w:sz w:val="24"/>
                <w:szCs w:val="24"/>
              </w:rPr>
              <w:t>______________________________________</w:t>
            </w:r>
          </w:p>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p>
          <w:p w:rsidR="00D26637" w:rsidRPr="00FD57DB" w:rsidRDefault="00D26637" w:rsidP="00123DC4">
            <w:pPr>
              <w:contextualSpacing/>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u w:val="single"/>
              </w:rPr>
              <w:t>(</w:t>
            </w:r>
            <w:r w:rsidRPr="00FD57DB">
              <w:rPr>
                <w:rFonts w:ascii="Times New Roman" w:hAnsi="Times New Roman" w:cs="Times New Roman"/>
                <w:color w:val="000000"/>
                <w:sz w:val="24"/>
                <w:szCs w:val="24"/>
              </w:rPr>
              <w:t>найменування)</w:t>
            </w:r>
          </w:p>
        </w:tc>
        <w:tc>
          <w:tcPr>
            <w:tcW w:w="0" w:type="auto"/>
          </w:tcPr>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r w:rsidRPr="00FD57DB">
              <w:rPr>
                <w:rFonts w:ascii="Times New Roman" w:eastAsia="Times New Roman" w:hAnsi="Times New Roman" w:cs="Times New Roman"/>
                <w:sz w:val="24"/>
                <w:szCs w:val="24"/>
              </w:rPr>
              <w:t xml:space="preserve">Постачальник </w:t>
            </w:r>
          </w:p>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p>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r w:rsidRPr="00FD57DB">
              <w:rPr>
                <w:rFonts w:ascii="Times New Roman" w:eastAsia="Times New Roman" w:hAnsi="Times New Roman" w:cs="Times New Roman"/>
                <w:sz w:val="24"/>
                <w:szCs w:val="24"/>
              </w:rPr>
              <w:t>______________________________________</w:t>
            </w:r>
          </w:p>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p>
          <w:p w:rsidR="00D26637" w:rsidRPr="00FD57DB" w:rsidRDefault="00D26637" w:rsidP="00123DC4">
            <w:pPr>
              <w:contextualSpacing/>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u w:val="single"/>
              </w:rPr>
              <w:t>(</w:t>
            </w:r>
            <w:r w:rsidRPr="00FD57DB">
              <w:rPr>
                <w:rFonts w:ascii="Times New Roman" w:hAnsi="Times New Roman" w:cs="Times New Roman"/>
                <w:color w:val="000000"/>
                <w:sz w:val="24"/>
                <w:szCs w:val="24"/>
              </w:rPr>
              <w:t>найменування)</w:t>
            </w:r>
          </w:p>
        </w:tc>
      </w:tr>
      <w:tr w:rsidR="00D26637" w:rsidRPr="00FD57DB" w:rsidTr="00123DC4">
        <w:tc>
          <w:tcPr>
            <w:tcW w:w="0" w:type="auto"/>
          </w:tcPr>
          <w:p w:rsidR="00D26637" w:rsidRPr="00FD57DB" w:rsidRDefault="00D26637" w:rsidP="00123DC4">
            <w:pPr>
              <w:widowControl w:val="0"/>
              <w:jc w:val="both"/>
              <w:rPr>
                <w:rFonts w:ascii="Times New Roman" w:hAnsi="Times New Roman" w:cs="Times New Roman"/>
                <w:color w:val="000000"/>
                <w:sz w:val="24"/>
                <w:szCs w:val="24"/>
              </w:rPr>
            </w:pPr>
            <w:r w:rsidRPr="00FD57DB">
              <w:rPr>
                <w:rFonts w:ascii="Times New Roman" w:hAnsi="Times New Roman" w:cs="Times New Roman"/>
                <w:color w:val="000000"/>
                <w:sz w:val="24"/>
                <w:szCs w:val="24"/>
              </w:rPr>
              <w:t>______________________________________</w:t>
            </w:r>
          </w:p>
          <w:p w:rsidR="00D26637" w:rsidRPr="00FD57DB" w:rsidRDefault="00D26637" w:rsidP="00123DC4">
            <w:pPr>
              <w:widowControl w:val="0"/>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rPr>
              <w:t>(ідентифікаційний код) </w:t>
            </w:r>
          </w:p>
        </w:tc>
        <w:tc>
          <w:tcPr>
            <w:tcW w:w="0" w:type="auto"/>
          </w:tcPr>
          <w:p w:rsidR="00D26637" w:rsidRPr="00FD57DB" w:rsidRDefault="00D26637" w:rsidP="00123DC4">
            <w:pPr>
              <w:widowControl w:val="0"/>
              <w:jc w:val="both"/>
              <w:rPr>
                <w:rFonts w:ascii="Times New Roman" w:hAnsi="Times New Roman" w:cs="Times New Roman"/>
                <w:color w:val="000000"/>
                <w:sz w:val="24"/>
                <w:szCs w:val="24"/>
              </w:rPr>
            </w:pPr>
            <w:r w:rsidRPr="00FD57DB">
              <w:rPr>
                <w:rFonts w:ascii="Times New Roman" w:hAnsi="Times New Roman" w:cs="Times New Roman"/>
                <w:color w:val="000000"/>
                <w:sz w:val="24"/>
                <w:szCs w:val="24"/>
              </w:rPr>
              <w:t>______________________________________</w:t>
            </w:r>
          </w:p>
          <w:p w:rsidR="00D26637" w:rsidRPr="00FD57DB" w:rsidRDefault="00D26637" w:rsidP="00123DC4">
            <w:pPr>
              <w:widowControl w:val="0"/>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rPr>
              <w:t>(ідентифікаційний код) </w:t>
            </w:r>
          </w:p>
        </w:tc>
      </w:tr>
      <w:tr w:rsidR="00D26637" w:rsidRPr="00FD57DB" w:rsidTr="00123DC4">
        <w:tc>
          <w:tcPr>
            <w:tcW w:w="0" w:type="auto"/>
          </w:tcPr>
          <w:p w:rsidR="00D26637" w:rsidRPr="00FD57DB" w:rsidRDefault="00D26637" w:rsidP="00123DC4">
            <w:pPr>
              <w:widowControl w:val="0"/>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u w:val="single"/>
              </w:rPr>
              <w:t>______________________________________</w:t>
            </w:r>
            <w:r w:rsidRPr="00FD57DB">
              <w:rPr>
                <w:rFonts w:ascii="Times New Roman" w:hAnsi="Times New Roman" w:cs="Times New Roman"/>
                <w:color w:val="000000"/>
                <w:sz w:val="24"/>
                <w:szCs w:val="24"/>
                <w:u w:val="single"/>
              </w:rPr>
              <w:br/>
              <w:t>(</w:t>
            </w:r>
            <w:r w:rsidRPr="00FD57DB">
              <w:rPr>
                <w:rFonts w:ascii="Times New Roman" w:hAnsi="Times New Roman" w:cs="Times New Roman"/>
                <w:color w:val="000000"/>
                <w:sz w:val="24"/>
                <w:szCs w:val="24"/>
              </w:rPr>
              <w:t>місцезнаходження)</w:t>
            </w:r>
            <w:r w:rsidRPr="00FD57DB">
              <w:rPr>
                <w:rFonts w:ascii="Times New Roman" w:hAnsi="Times New Roman" w:cs="Times New Roman"/>
                <w:color w:val="000000"/>
                <w:sz w:val="24"/>
                <w:szCs w:val="24"/>
                <w:u w:val="single"/>
              </w:rPr>
              <w:t> </w:t>
            </w:r>
          </w:p>
        </w:tc>
        <w:tc>
          <w:tcPr>
            <w:tcW w:w="0" w:type="auto"/>
          </w:tcPr>
          <w:p w:rsidR="00D26637" w:rsidRPr="00FD57DB" w:rsidRDefault="00D26637" w:rsidP="00123DC4">
            <w:pPr>
              <w:widowControl w:val="0"/>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u w:val="single"/>
              </w:rPr>
              <w:t>______________________________________</w:t>
            </w:r>
            <w:r w:rsidRPr="00FD57DB">
              <w:rPr>
                <w:rFonts w:ascii="Times New Roman" w:hAnsi="Times New Roman" w:cs="Times New Roman"/>
                <w:color w:val="000000"/>
                <w:sz w:val="24"/>
                <w:szCs w:val="24"/>
                <w:u w:val="single"/>
              </w:rPr>
              <w:br/>
              <w:t>(</w:t>
            </w:r>
            <w:r w:rsidRPr="00FD57DB">
              <w:rPr>
                <w:rFonts w:ascii="Times New Roman" w:hAnsi="Times New Roman" w:cs="Times New Roman"/>
                <w:color w:val="000000"/>
                <w:sz w:val="24"/>
                <w:szCs w:val="24"/>
              </w:rPr>
              <w:t>місцезнаходження)</w:t>
            </w:r>
            <w:r w:rsidRPr="00FD57DB">
              <w:rPr>
                <w:rFonts w:ascii="Times New Roman" w:hAnsi="Times New Roman" w:cs="Times New Roman"/>
                <w:color w:val="000000"/>
                <w:sz w:val="24"/>
                <w:szCs w:val="24"/>
                <w:u w:val="single"/>
              </w:rPr>
              <w:t> </w:t>
            </w:r>
          </w:p>
        </w:tc>
      </w:tr>
      <w:tr w:rsidR="00D26637" w:rsidRPr="00FD57DB" w:rsidTr="00123DC4">
        <w:tc>
          <w:tcPr>
            <w:tcW w:w="0" w:type="auto"/>
          </w:tcPr>
          <w:p w:rsidR="00D26637" w:rsidRPr="00FD57DB" w:rsidRDefault="00D26637" w:rsidP="00123DC4">
            <w:pPr>
              <w:widowControl w:val="0"/>
              <w:jc w:val="both"/>
              <w:rPr>
                <w:rFonts w:ascii="Times New Roman" w:hAnsi="Times New Roman" w:cs="Times New Roman"/>
                <w:color w:val="000000"/>
                <w:sz w:val="24"/>
                <w:szCs w:val="24"/>
                <w:u w:val="single"/>
              </w:rPr>
            </w:pPr>
            <w:r w:rsidRPr="00FD57DB">
              <w:rPr>
                <w:rFonts w:ascii="Times New Roman" w:hAnsi="Times New Roman" w:cs="Times New Roman"/>
                <w:color w:val="000000"/>
                <w:sz w:val="24"/>
                <w:szCs w:val="24"/>
                <w:u w:val="single"/>
              </w:rPr>
              <w:t>______________________________________</w:t>
            </w:r>
          </w:p>
          <w:p w:rsidR="00D26637" w:rsidRPr="00FD57DB" w:rsidRDefault="00D26637" w:rsidP="00123DC4">
            <w:pPr>
              <w:widowControl w:val="0"/>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u w:val="single"/>
              </w:rPr>
              <w:t>(</w:t>
            </w:r>
            <w:r w:rsidRPr="00FD57DB">
              <w:rPr>
                <w:rFonts w:ascii="Times New Roman" w:hAnsi="Times New Roman" w:cs="Times New Roman"/>
                <w:color w:val="000000"/>
                <w:sz w:val="24"/>
                <w:szCs w:val="24"/>
              </w:rPr>
              <w:t>телефон) </w:t>
            </w:r>
          </w:p>
        </w:tc>
        <w:tc>
          <w:tcPr>
            <w:tcW w:w="0" w:type="auto"/>
          </w:tcPr>
          <w:p w:rsidR="00D26637" w:rsidRPr="00FD57DB" w:rsidRDefault="00D26637" w:rsidP="00123DC4">
            <w:pPr>
              <w:widowControl w:val="0"/>
              <w:jc w:val="both"/>
              <w:rPr>
                <w:rFonts w:ascii="Times New Roman" w:hAnsi="Times New Roman" w:cs="Times New Roman"/>
                <w:color w:val="000000"/>
                <w:sz w:val="24"/>
                <w:szCs w:val="24"/>
                <w:u w:val="single"/>
              </w:rPr>
            </w:pPr>
            <w:r w:rsidRPr="00FD57DB">
              <w:rPr>
                <w:rFonts w:ascii="Times New Roman" w:hAnsi="Times New Roman" w:cs="Times New Roman"/>
                <w:color w:val="000000"/>
                <w:sz w:val="24"/>
                <w:szCs w:val="24"/>
                <w:u w:val="single"/>
              </w:rPr>
              <w:t>______________________________________</w:t>
            </w:r>
          </w:p>
          <w:p w:rsidR="00D26637" w:rsidRPr="00FD57DB" w:rsidRDefault="00D26637" w:rsidP="00123DC4">
            <w:pPr>
              <w:widowControl w:val="0"/>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u w:val="single"/>
              </w:rPr>
              <w:t>(</w:t>
            </w:r>
            <w:r w:rsidRPr="00FD57DB">
              <w:rPr>
                <w:rFonts w:ascii="Times New Roman" w:hAnsi="Times New Roman" w:cs="Times New Roman"/>
                <w:color w:val="000000"/>
                <w:sz w:val="24"/>
                <w:szCs w:val="24"/>
              </w:rPr>
              <w:t>телефон) </w:t>
            </w:r>
          </w:p>
        </w:tc>
      </w:tr>
      <w:tr w:rsidR="00D26637" w:rsidRPr="00FD57DB" w:rsidTr="00123DC4">
        <w:tc>
          <w:tcPr>
            <w:tcW w:w="0" w:type="auto"/>
          </w:tcPr>
          <w:p w:rsidR="00D26637" w:rsidRPr="00FD57DB" w:rsidRDefault="00D26637" w:rsidP="00123DC4">
            <w:pPr>
              <w:pBdr>
                <w:bottom w:val="single" w:sz="12" w:space="1" w:color="auto"/>
              </w:pBdr>
              <w:contextualSpacing/>
              <w:rPr>
                <w:rFonts w:ascii="Times New Roman" w:eastAsia="Times New Roman" w:hAnsi="Times New Roman" w:cs="Times New Roman"/>
                <w:color w:val="000000"/>
                <w:sz w:val="24"/>
                <w:szCs w:val="24"/>
              </w:rPr>
            </w:pPr>
          </w:p>
          <w:p w:rsidR="00D26637" w:rsidRPr="00FD57DB" w:rsidRDefault="00D26637" w:rsidP="00123DC4">
            <w:pPr>
              <w:pBdr>
                <w:bottom w:val="single" w:sz="12" w:space="1" w:color="auto"/>
              </w:pBdr>
              <w:contextualSpacing/>
              <w:rPr>
                <w:rFonts w:ascii="Times New Roman" w:eastAsia="Times New Roman" w:hAnsi="Times New Roman" w:cs="Times New Roman"/>
                <w:color w:val="000000"/>
                <w:sz w:val="24"/>
                <w:szCs w:val="24"/>
              </w:rPr>
            </w:pPr>
            <w:r w:rsidRPr="00FD57DB">
              <w:rPr>
                <w:rFonts w:ascii="Times New Roman" w:eastAsia="Times New Roman" w:hAnsi="Times New Roman" w:cs="Times New Roman"/>
                <w:color w:val="000000"/>
                <w:sz w:val="24"/>
                <w:szCs w:val="24"/>
              </w:rPr>
              <w:t>______________________________________</w:t>
            </w:r>
          </w:p>
          <w:p w:rsidR="00D26637" w:rsidRPr="00FD57DB" w:rsidRDefault="00D26637" w:rsidP="00123DC4">
            <w:pPr>
              <w:pBdr>
                <w:bottom w:val="single" w:sz="12" w:space="1" w:color="auto"/>
              </w:pBdr>
              <w:contextualSpacing/>
              <w:rPr>
                <w:rFonts w:ascii="Times New Roman" w:eastAsia="Times New Roman" w:hAnsi="Times New Roman" w:cs="Times New Roman"/>
                <w:color w:val="000000"/>
                <w:sz w:val="24"/>
                <w:szCs w:val="24"/>
              </w:rPr>
            </w:pPr>
            <w:r w:rsidRPr="00FD57DB">
              <w:rPr>
                <w:rFonts w:ascii="Times New Roman" w:eastAsia="Times New Roman" w:hAnsi="Times New Roman" w:cs="Times New Roman"/>
                <w:color w:val="000000"/>
                <w:sz w:val="24"/>
                <w:szCs w:val="24"/>
              </w:rPr>
              <w:t>(рахунок у Державному казначействі або у банку)</w:t>
            </w:r>
          </w:p>
        </w:tc>
        <w:tc>
          <w:tcPr>
            <w:tcW w:w="0" w:type="auto"/>
          </w:tcPr>
          <w:p w:rsidR="00D26637" w:rsidRPr="00FD57DB" w:rsidRDefault="00D26637" w:rsidP="00123DC4">
            <w:pPr>
              <w:pBdr>
                <w:bottom w:val="single" w:sz="12" w:space="1" w:color="auto"/>
              </w:pBdr>
              <w:contextualSpacing/>
              <w:rPr>
                <w:rFonts w:ascii="Times New Roman" w:eastAsia="Times New Roman" w:hAnsi="Times New Roman" w:cs="Times New Roman"/>
                <w:color w:val="000000"/>
                <w:sz w:val="24"/>
                <w:szCs w:val="24"/>
              </w:rPr>
            </w:pPr>
          </w:p>
          <w:p w:rsidR="00D26637" w:rsidRPr="00FD57DB" w:rsidRDefault="00D26637" w:rsidP="00123DC4">
            <w:pPr>
              <w:pBdr>
                <w:bottom w:val="single" w:sz="12" w:space="1" w:color="auto"/>
              </w:pBdr>
              <w:contextualSpacing/>
              <w:rPr>
                <w:rFonts w:ascii="Times New Roman" w:eastAsia="Times New Roman" w:hAnsi="Times New Roman" w:cs="Times New Roman"/>
                <w:color w:val="000000"/>
                <w:sz w:val="24"/>
                <w:szCs w:val="24"/>
              </w:rPr>
            </w:pPr>
            <w:r w:rsidRPr="00FD57DB">
              <w:rPr>
                <w:rFonts w:ascii="Times New Roman" w:eastAsia="Times New Roman" w:hAnsi="Times New Roman" w:cs="Times New Roman"/>
                <w:color w:val="000000"/>
                <w:sz w:val="24"/>
                <w:szCs w:val="24"/>
              </w:rPr>
              <w:t>______________________________________</w:t>
            </w:r>
          </w:p>
          <w:p w:rsidR="00D26637" w:rsidRPr="00FD57DB" w:rsidRDefault="00D26637" w:rsidP="00123DC4">
            <w:pPr>
              <w:pBdr>
                <w:bottom w:val="single" w:sz="12" w:space="1" w:color="auto"/>
              </w:pBdr>
              <w:contextualSpacing/>
              <w:rPr>
                <w:rFonts w:ascii="Times New Roman" w:eastAsia="Times New Roman" w:hAnsi="Times New Roman" w:cs="Times New Roman"/>
                <w:color w:val="000000"/>
                <w:sz w:val="24"/>
                <w:szCs w:val="24"/>
              </w:rPr>
            </w:pPr>
            <w:r w:rsidRPr="00FD57DB">
              <w:rPr>
                <w:rFonts w:ascii="Times New Roman" w:eastAsia="Times New Roman" w:hAnsi="Times New Roman" w:cs="Times New Roman"/>
                <w:color w:val="000000"/>
                <w:sz w:val="24"/>
                <w:szCs w:val="24"/>
              </w:rPr>
              <w:t>(рахунок у Державному казначействі або у банку)</w:t>
            </w:r>
          </w:p>
          <w:p w:rsidR="00D26637" w:rsidRPr="00FD57DB" w:rsidRDefault="00D26637" w:rsidP="00123DC4">
            <w:pPr>
              <w:widowControl w:val="0"/>
              <w:jc w:val="both"/>
              <w:rPr>
                <w:rFonts w:ascii="Times New Roman" w:eastAsia="Times New Roman" w:hAnsi="Times New Roman" w:cs="Times New Roman"/>
                <w:sz w:val="24"/>
                <w:szCs w:val="24"/>
              </w:rPr>
            </w:pPr>
          </w:p>
        </w:tc>
      </w:tr>
      <w:tr w:rsidR="00D26637" w:rsidRPr="00FD57DB" w:rsidTr="00123DC4">
        <w:tc>
          <w:tcPr>
            <w:tcW w:w="0" w:type="auto"/>
          </w:tcPr>
          <w:p w:rsidR="00D26637" w:rsidRPr="00FD57DB" w:rsidRDefault="00D26637" w:rsidP="00123DC4">
            <w:pPr>
              <w:widowControl w:val="0"/>
              <w:jc w:val="right"/>
              <w:rPr>
                <w:rFonts w:ascii="Times New Roman" w:hAnsi="Times New Roman" w:cs="Times New Roman"/>
                <w:color w:val="000000"/>
                <w:sz w:val="24"/>
                <w:szCs w:val="24"/>
              </w:rPr>
            </w:pPr>
          </w:p>
          <w:p w:rsidR="00D26637" w:rsidRPr="00FD57DB" w:rsidRDefault="00D26637" w:rsidP="00123DC4">
            <w:pPr>
              <w:widowControl w:val="0"/>
              <w:rPr>
                <w:rFonts w:ascii="Times New Roman" w:hAnsi="Times New Roman" w:cs="Times New Roman"/>
                <w:color w:val="000000"/>
                <w:sz w:val="24"/>
                <w:szCs w:val="24"/>
              </w:rPr>
            </w:pPr>
            <w:r w:rsidRPr="00FD57DB">
              <w:rPr>
                <w:rFonts w:ascii="Times New Roman" w:hAnsi="Times New Roman" w:cs="Times New Roman"/>
                <w:color w:val="000000"/>
                <w:sz w:val="24"/>
                <w:szCs w:val="24"/>
              </w:rPr>
              <w:t>__________________</w:t>
            </w:r>
          </w:p>
          <w:p w:rsidR="00D26637" w:rsidRPr="00FD57DB" w:rsidRDefault="00D26637" w:rsidP="00123DC4">
            <w:pPr>
              <w:widowControl w:val="0"/>
              <w:jc w:val="right"/>
              <w:rPr>
                <w:rFonts w:ascii="Times New Roman" w:hAnsi="Times New Roman" w:cs="Times New Roman"/>
                <w:color w:val="000000"/>
                <w:sz w:val="24"/>
                <w:szCs w:val="24"/>
              </w:rPr>
            </w:pPr>
            <w:r w:rsidRPr="00FD57DB">
              <w:rPr>
                <w:rFonts w:ascii="Times New Roman" w:hAnsi="Times New Roman" w:cs="Times New Roman"/>
                <w:color w:val="000000"/>
                <w:sz w:val="24"/>
                <w:szCs w:val="24"/>
              </w:rPr>
              <w:t>М. П.</w:t>
            </w:r>
          </w:p>
        </w:tc>
        <w:tc>
          <w:tcPr>
            <w:tcW w:w="0" w:type="auto"/>
          </w:tcPr>
          <w:p w:rsidR="00D26637" w:rsidRPr="00FD57DB" w:rsidRDefault="00D26637" w:rsidP="00123DC4">
            <w:pPr>
              <w:widowControl w:val="0"/>
              <w:jc w:val="right"/>
              <w:rPr>
                <w:rFonts w:ascii="Times New Roman" w:hAnsi="Times New Roman" w:cs="Times New Roman"/>
                <w:color w:val="000000"/>
                <w:sz w:val="24"/>
                <w:szCs w:val="24"/>
              </w:rPr>
            </w:pPr>
          </w:p>
          <w:p w:rsidR="00D26637" w:rsidRPr="00FD57DB" w:rsidRDefault="00D26637" w:rsidP="00123DC4">
            <w:pPr>
              <w:widowControl w:val="0"/>
              <w:tabs>
                <w:tab w:val="left" w:pos="1005"/>
              </w:tabs>
              <w:rPr>
                <w:rFonts w:ascii="Times New Roman" w:hAnsi="Times New Roman" w:cs="Times New Roman"/>
                <w:color w:val="000000"/>
                <w:sz w:val="24"/>
                <w:szCs w:val="24"/>
              </w:rPr>
            </w:pPr>
            <w:r w:rsidRPr="00FD57DB">
              <w:rPr>
                <w:rFonts w:ascii="Times New Roman" w:hAnsi="Times New Roman" w:cs="Times New Roman"/>
                <w:color w:val="000000"/>
                <w:sz w:val="24"/>
                <w:szCs w:val="24"/>
              </w:rPr>
              <w:t>___________________</w:t>
            </w:r>
          </w:p>
          <w:p w:rsidR="00D26637" w:rsidRPr="00FD57DB" w:rsidRDefault="00D26637" w:rsidP="00123DC4">
            <w:pPr>
              <w:widowControl w:val="0"/>
              <w:jc w:val="right"/>
              <w:rPr>
                <w:rFonts w:ascii="Times New Roman" w:eastAsia="Times New Roman" w:hAnsi="Times New Roman" w:cs="Times New Roman"/>
                <w:sz w:val="24"/>
                <w:szCs w:val="24"/>
              </w:rPr>
            </w:pPr>
            <w:r w:rsidRPr="00FD57DB">
              <w:rPr>
                <w:rFonts w:ascii="Times New Roman" w:hAnsi="Times New Roman" w:cs="Times New Roman"/>
                <w:color w:val="000000"/>
                <w:sz w:val="24"/>
                <w:szCs w:val="24"/>
              </w:rPr>
              <w:t>М. П.</w:t>
            </w:r>
          </w:p>
        </w:tc>
      </w:tr>
    </w:tbl>
    <w:p w:rsidR="00D26637" w:rsidRPr="00FD57DB"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Pr="00FD57DB"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Pr="00FD57DB"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Pr="00FD57DB" w:rsidRDefault="00D26637" w:rsidP="00D26637">
      <w:pPr>
        <w:tabs>
          <w:tab w:val="left" w:pos="1176"/>
        </w:tabs>
        <w:spacing w:after="0" w:line="240" w:lineRule="auto"/>
        <w:ind w:right="57"/>
        <w:jc w:val="both"/>
        <w:rPr>
          <w:rFonts w:ascii="Times New Roman" w:eastAsia="Times New Roman" w:hAnsi="Times New Roman" w:cs="Times New Roman"/>
          <w:b/>
          <w:sz w:val="24"/>
          <w:szCs w:val="24"/>
          <w:lang w:val="uk-UA" w:eastAsia="ar-SA"/>
        </w:rPr>
      </w:pPr>
    </w:p>
    <w:p w:rsidR="00D26637" w:rsidRDefault="00D26637" w:rsidP="00D26637">
      <w:pPr>
        <w:keepNext/>
        <w:keepLines/>
        <w:tabs>
          <w:tab w:val="left" w:pos="2340"/>
        </w:tabs>
        <w:spacing w:after="0" w:line="240" w:lineRule="auto"/>
        <w:ind w:left="57" w:right="57" w:firstLine="488"/>
        <w:contextualSpacing/>
        <w:jc w:val="right"/>
        <w:outlineLvl w:val="2"/>
        <w:rPr>
          <w:rFonts w:ascii="Times New Roman" w:eastAsia="Times New Roman" w:hAnsi="Times New Roman" w:cs="Times New Roman"/>
          <w:b/>
          <w:bCs/>
          <w:i/>
          <w:lang w:val="uk-UA" w:eastAsia="ru-RU"/>
        </w:rPr>
      </w:pPr>
      <w:r w:rsidRPr="00FD57DB">
        <w:rPr>
          <w:rFonts w:ascii="Times New Roman" w:eastAsia="Times New Roman" w:hAnsi="Times New Roman" w:cs="Times New Roman"/>
          <w:b/>
          <w:bCs/>
          <w:i/>
          <w:lang w:val="uk-UA" w:eastAsia="ru-RU"/>
        </w:rPr>
        <w:lastRenderedPageBreak/>
        <w:t xml:space="preserve">Додаток до договору № ______ </w:t>
      </w:r>
    </w:p>
    <w:p w:rsidR="00D26637" w:rsidRPr="00FD57DB" w:rsidRDefault="00D26637" w:rsidP="00D26637">
      <w:pPr>
        <w:keepNext/>
        <w:keepLines/>
        <w:tabs>
          <w:tab w:val="left" w:pos="2340"/>
        </w:tabs>
        <w:spacing w:after="0" w:line="240" w:lineRule="auto"/>
        <w:ind w:left="57" w:right="57" w:firstLine="488"/>
        <w:contextualSpacing/>
        <w:jc w:val="right"/>
        <w:outlineLvl w:val="2"/>
        <w:rPr>
          <w:rFonts w:ascii="Times New Roman" w:eastAsia="Times New Roman" w:hAnsi="Times New Roman" w:cs="Times New Roman"/>
          <w:color w:val="5B9BD5"/>
          <w:lang w:val="uk-UA" w:eastAsia="ar-SA"/>
        </w:rPr>
      </w:pPr>
      <w:r w:rsidRPr="00FD57DB">
        <w:rPr>
          <w:rFonts w:ascii="Times New Roman" w:eastAsia="Times New Roman" w:hAnsi="Times New Roman" w:cs="Times New Roman"/>
          <w:b/>
          <w:bCs/>
          <w:i/>
          <w:lang w:val="uk-UA" w:eastAsia="ru-RU"/>
        </w:rPr>
        <w:t>від ______________</w:t>
      </w:r>
      <w:r>
        <w:rPr>
          <w:rFonts w:ascii="Times New Roman" w:eastAsia="Times New Roman" w:hAnsi="Times New Roman" w:cs="Times New Roman"/>
          <w:b/>
          <w:bCs/>
          <w:i/>
          <w:lang w:val="uk-UA" w:eastAsia="ru-RU"/>
        </w:rPr>
        <w:t>2024</w:t>
      </w:r>
      <w:r w:rsidRPr="00FD57DB">
        <w:rPr>
          <w:rFonts w:ascii="Times New Roman" w:eastAsia="Times New Roman" w:hAnsi="Times New Roman" w:cs="Times New Roman"/>
          <w:b/>
          <w:bCs/>
          <w:i/>
          <w:lang w:val="uk-UA" w:eastAsia="ru-RU"/>
        </w:rPr>
        <w:t xml:space="preserve"> року</w:t>
      </w:r>
    </w:p>
    <w:p w:rsidR="00D26637" w:rsidRPr="00FD57DB" w:rsidRDefault="00D26637" w:rsidP="00D26637">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lang w:val="uk-UA" w:eastAsia="ar-SA"/>
        </w:rPr>
      </w:pPr>
    </w:p>
    <w:p w:rsidR="00D26637" w:rsidRPr="00FD57DB" w:rsidRDefault="00D26637" w:rsidP="00D26637">
      <w:pPr>
        <w:keepNext/>
        <w:keepLines/>
        <w:tabs>
          <w:tab w:val="left" w:pos="2340"/>
        </w:tabs>
        <w:spacing w:after="0" w:line="240" w:lineRule="auto"/>
        <w:ind w:left="57" w:right="57" w:firstLine="488"/>
        <w:contextualSpacing/>
        <w:jc w:val="center"/>
        <w:outlineLvl w:val="2"/>
        <w:rPr>
          <w:rFonts w:ascii="Times New Roman" w:eastAsia="Times New Roman" w:hAnsi="Times New Roman" w:cs="Times New Roman"/>
          <w:color w:val="5B9BD5"/>
          <w:lang w:val="uk-UA" w:eastAsia="ar-SA"/>
        </w:rPr>
      </w:pPr>
      <w:r w:rsidRPr="00FD57DB">
        <w:rPr>
          <w:rFonts w:ascii="Times New Roman" w:eastAsia="Times New Roman" w:hAnsi="Times New Roman" w:cs="Times New Roman"/>
          <w:b/>
          <w:bCs/>
          <w:color w:val="000000"/>
          <w:lang w:val="uk-UA" w:eastAsia="ar-SA"/>
        </w:rPr>
        <w:t>СПЕЦИФІКАЦІЯ</w:t>
      </w:r>
    </w:p>
    <w:p w:rsidR="00D26637" w:rsidRDefault="00D26637" w:rsidP="00D26637">
      <w:pPr>
        <w:keepNext/>
        <w:keepLines/>
        <w:tabs>
          <w:tab w:val="left" w:pos="2340"/>
        </w:tabs>
        <w:spacing w:after="0" w:line="240" w:lineRule="auto"/>
        <w:ind w:left="57" w:right="57" w:firstLine="488"/>
        <w:contextualSpacing/>
        <w:jc w:val="center"/>
        <w:outlineLvl w:val="2"/>
        <w:rPr>
          <w:rFonts w:ascii="Times New Roman" w:eastAsia="Times New Roman" w:hAnsi="Times New Roman" w:cs="Times New Roman"/>
          <w:b/>
          <w:bCs/>
          <w:lang w:val="uk-UA" w:eastAsia="ar-SA"/>
        </w:rPr>
      </w:pPr>
      <w:r w:rsidRPr="00FD57DB">
        <w:rPr>
          <w:rFonts w:ascii="Times New Roman" w:eastAsia="Times New Roman" w:hAnsi="Times New Roman" w:cs="Times New Roman"/>
          <w:b/>
          <w:bCs/>
          <w:lang w:val="uk-UA" w:eastAsia="ar-SA"/>
        </w:rPr>
        <w:t>до  договору № _________   від   _________________ року</w:t>
      </w:r>
    </w:p>
    <w:p w:rsidR="00D26637" w:rsidRPr="00FD57DB" w:rsidRDefault="00D26637" w:rsidP="00D26637">
      <w:pPr>
        <w:keepNext/>
        <w:keepLines/>
        <w:tabs>
          <w:tab w:val="left" w:pos="2340"/>
        </w:tabs>
        <w:spacing w:after="0" w:line="240" w:lineRule="auto"/>
        <w:ind w:left="57" w:right="57" w:firstLine="488"/>
        <w:contextualSpacing/>
        <w:jc w:val="center"/>
        <w:outlineLvl w:val="2"/>
        <w:rPr>
          <w:rFonts w:ascii="Times New Roman" w:eastAsia="Times New Roman" w:hAnsi="Times New Roman" w:cs="Times New Roman"/>
          <w:b/>
          <w:bCs/>
          <w:lang w:val="uk-UA" w:eastAsia="ar-SA"/>
        </w:rPr>
      </w:pPr>
    </w:p>
    <w:p w:rsidR="00D26637" w:rsidRPr="00FD57DB" w:rsidRDefault="00D26637" w:rsidP="00D26637">
      <w:pPr>
        <w:autoSpaceDE w:val="0"/>
        <w:autoSpaceDN w:val="0"/>
        <w:adjustRightInd w:val="0"/>
        <w:spacing w:after="0" w:line="240" w:lineRule="auto"/>
        <w:ind w:left="57" w:right="57" w:firstLine="488"/>
        <w:jc w:val="both"/>
        <w:rPr>
          <w:rFonts w:ascii="Times New Roman" w:eastAsia="Times New Roman" w:hAnsi="Times New Roman" w:cs="Times New Roman"/>
          <w:b/>
          <w:bCs/>
          <w:sz w:val="24"/>
          <w:szCs w:val="24"/>
          <w:lang w:eastAsia="ru-RU"/>
        </w:rPr>
      </w:pPr>
      <w:r w:rsidRPr="0042685B">
        <w:rPr>
          <w:rFonts w:ascii="Times New Roman" w:eastAsia="Times New Roman" w:hAnsi="Times New Roman" w:cs="Times New Roman"/>
          <w:color w:val="000000"/>
          <w:sz w:val="24"/>
          <w:szCs w:val="24"/>
          <w:lang w:val="uk-UA" w:eastAsia="ar-SA"/>
        </w:rPr>
        <w:t>на  закупівлю :</w:t>
      </w:r>
      <w:r>
        <w:rPr>
          <w:rFonts w:ascii="Times New Roman" w:eastAsia="Times New Roman" w:hAnsi="Times New Roman" w:cs="Times New Roman"/>
          <w:color w:val="000000"/>
          <w:sz w:val="24"/>
          <w:szCs w:val="24"/>
          <w:lang w:val="uk-UA" w:eastAsia="ar-SA"/>
        </w:rPr>
        <w:t xml:space="preserve"> </w:t>
      </w:r>
      <w:r w:rsidRPr="00FD57DB">
        <w:rPr>
          <w:rFonts w:ascii="Times New Roman" w:eastAsia="Times New Roman" w:hAnsi="Times New Roman" w:cs="Times New Roman"/>
          <w:b/>
          <w:sz w:val="24"/>
          <w:szCs w:val="24"/>
          <w:bdr w:val="none" w:sz="0" w:space="0" w:color="auto" w:frame="1"/>
          <w:shd w:val="clear" w:color="auto" w:fill="FDFEFD"/>
          <w:lang w:val="uk-UA" w:eastAsia="ar-SA"/>
        </w:rPr>
        <w:t>Код ДК 021:2015 15220000-6 Риба, рибне філе та інше м’ясо риби морожені (Хек свіжоморожений випотрошений без голови та хвоста</w:t>
      </w:r>
      <w:r>
        <w:rPr>
          <w:rFonts w:ascii="Times New Roman" w:eastAsia="Times New Roman" w:hAnsi="Times New Roman" w:cs="Times New Roman"/>
          <w:b/>
          <w:sz w:val="24"/>
          <w:szCs w:val="24"/>
          <w:bdr w:val="none" w:sz="0" w:space="0" w:color="auto" w:frame="1"/>
          <w:shd w:val="clear" w:color="auto" w:fill="FDFEFD"/>
          <w:lang w:val="uk-UA" w:eastAsia="ar-SA"/>
        </w:rPr>
        <w:t xml:space="preserve"> у вакуумній упаковці (300-500 г)</w:t>
      </w:r>
      <w:r w:rsidRPr="00FD57DB">
        <w:rPr>
          <w:rFonts w:ascii="Times New Roman" w:eastAsia="Times New Roman" w:hAnsi="Times New Roman" w:cs="Times New Roman"/>
          <w:b/>
          <w:sz w:val="24"/>
          <w:szCs w:val="24"/>
          <w:bdr w:val="none" w:sz="0" w:space="0" w:color="auto" w:frame="1"/>
          <w:shd w:val="clear" w:color="auto" w:fill="FDFEFD"/>
          <w:lang w:val="uk-UA" w:eastAsia="ar-SA"/>
        </w:rPr>
        <w:t>)</w:t>
      </w:r>
    </w:p>
    <w:p w:rsidR="00D26637" w:rsidRPr="00FD57DB" w:rsidRDefault="00D26637" w:rsidP="00D26637">
      <w:pPr>
        <w:autoSpaceDE w:val="0"/>
        <w:autoSpaceDN w:val="0"/>
        <w:adjustRightInd w:val="0"/>
        <w:spacing w:after="0" w:line="240" w:lineRule="auto"/>
        <w:ind w:left="57" w:right="57" w:firstLine="708"/>
        <w:jc w:val="both"/>
        <w:rPr>
          <w:rFonts w:ascii="Times New Roman" w:eastAsia="Times New Roman" w:hAnsi="Times New Roman" w:cs="Times New Roman"/>
          <w:b/>
          <w:bCs/>
          <w:sz w:val="24"/>
          <w:szCs w:val="24"/>
          <w:lang w:val="uk-UA" w:eastAsia="ru-RU"/>
        </w:rPr>
      </w:pPr>
    </w:p>
    <w:p w:rsidR="00D26637" w:rsidRPr="00FD57DB" w:rsidRDefault="00D26637" w:rsidP="00D26637">
      <w:pPr>
        <w:spacing w:after="0" w:line="240" w:lineRule="auto"/>
        <w:ind w:left="57" w:right="57" w:firstLine="488"/>
        <w:contextualSpacing/>
        <w:jc w:val="center"/>
        <w:rPr>
          <w:rFonts w:ascii="Times New Roman" w:eastAsia="Times New Roman" w:hAnsi="Times New Roman" w:cs="Times New Roman"/>
          <w:b/>
          <w:color w:val="000000"/>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843"/>
        <w:gridCol w:w="850"/>
        <w:gridCol w:w="992"/>
        <w:gridCol w:w="1445"/>
        <w:gridCol w:w="1107"/>
        <w:gridCol w:w="1276"/>
      </w:tblGrid>
      <w:tr w:rsidR="00D26637" w:rsidRPr="00FD57DB" w:rsidTr="00123DC4">
        <w:tc>
          <w:tcPr>
            <w:tcW w:w="1419" w:type="dxa"/>
          </w:tcPr>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Cs/>
                <w:color w:val="000000"/>
                <w:lang w:val="uk-UA"/>
              </w:rPr>
            </w:pPr>
            <w:r w:rsidRPr="00FD57DB">
              <w:rPr>
                <w:rFonts w:ascii="Times New Roman" w:eastAsia="Times New Roman" w:hAnsi="Times New Roman" w:cs="Times New Roman"/>
                <w:b/>
                <w:bCs/>
                <w:color w:val="000000"/>
                <w:lang w:val="uk-UA" w:eastAsia="ru-RU"/>
              </w:rPr>
              <w:t xml:space="preserve">Знак ДК </w:t>
            </w:r>
          </w:p>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Cs/>
                <w:color w:val="000000"/>
                <w:lang w:val="uk-UA"/>
              </w:rPr>
            </w:pPr>
            <w:r w:rsidRPr="00FD57DB">
              <w:rPr>
                <w:rFonts w:ascii="Times New Roman" w:eastAsia="Times New Roman" w:hAnsi="Times New Roman" w:cs="Times New Roman"/>
                <w:b/>
                <w:bCs/>
                <w:color w:val="000000"/>
                <w:lang w:val="uk-UA" w:eastAsia="ru-RU"/>
              </w:rPr>
              <w:t>021:2015</w:t>
            </w:r>
          </w:p>
        </w:tc>
        <w:tc>
          <w:tcPr>
            <w:tcW w:w="1559" w:type="dxa"/>
          </w:tcPr>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
                <w:bCs/>
                <w:color w:val="000000"/>
                <w:lang w:val="uk-UA" w:eastAsia="ru-RU"/>
              </w:rPr>
            </w:pPr>
            <w:r w:rsidRPr="00FD57DB">
              <w:rPr>
                <w:rFonts w:ascii="Times New Roman" w:eastAsia="Times New Roman" w:hAnsi="Times New Roman" w:cs="Times New Roman"/>
                <w:b/>
                <w:bCs/>
                <w:color w:val="000000"/>
                <w:lang w:val="uk-UA" w:eastAsia="ru-RU"/>
              </w:rPr>
              <w:t xml:space="preserve">Предмет закупівлі  по </w:t>
            </w:r>
          </w:p>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Cs/>
                <w:color w:val="000000"/>
                <w:lang w:val="uk-UA"/>
              </w:rPr>
            </w:pPr>
            <w:r w:rsidRPr="00FD57DB">
              <w:rPr>
                <w:rFonts w:ascii="Times New Roman" w:eastAsia="Times New Roman" w:hAnsi="Times New Roman" w:cs="Times New Roman"/>
                <w:b/>
                <w:bCs/>
                <w:color w:val="000000"/>
                <w:lang w:val="uk-UA" w:eastAsia="ru-RU"/>
              </w:rPr>
              <w:t>ДК 021:2015</w:t>
            </w:r>
          </w:p>
        </w:tc>
        <w:tc>
          <w:tcPr>
            <w:tcW w:w="1843" w:type="dxa"/>
          </w:tcPr>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Cs/>
                <w:color w:val="000000"/>
                <w:lang w:val="uk-UA"/>
              </w:rPr>
            </w:pPr>
            <w:r w:rsidRPr="00FD57DB">
              <w:rPr>
                <w:rFonts w:ascii="Times New Roman" w:eastAsia="Times New Roman" w:hAnsi="Times New Roman" w:cs="Times New Roman"/>
                <w:b/>
                <w:bCs/>
                <w:color w:val="000000"/>
                <w:lang w:val="uk-UA" w:eastAsia="ru-RU"/>
              </w:rPr>
              <w:t>Найменування товару</w:t>
            </w:r>
          </w:p>
        </w:tc>
        <w:tc>
          <w:tcPr>
            <w:tcW w:w="850" w:type="dxa"/>
          </w:tcPr>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Cs/>
                <w:color w:val="000000"/>
                <w:lang w:val="uk-UA"/>
              </w:rPr>
            </w:pPr>
            <w:r w:rsidRPr="00FD57DB">
              <w:rPr>
                <w:rFonts w:ascii="Times New Roman" w:eastAsia="Times New Roman" w:hAnsi="Times New Roman" w:cs="Times New Roman"/>
                <w:b/>
                <w:bCs/>
                <w:color w:val="000000"/>
                <w:lang w:val="uk-UA" w:eastAsia="ru-RU"/>
              </w:rPr>
              <w:t>Одиниця</w:t>
            </w:r>
          </w:p>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Cs/>
                <w:color w:val="000000"/>
                <w:lang w:val="uk-UA"/>
              </w:rPr>
            </w:pPr>
            <w:r w:rsidRPr="00FD57DB">
              <w:rPr>
                <w:rFonts w:ascii="Times New Roman" w:eastAsia="Times New Roman" w:hAnsi="Times New Roman" w:cs="Times New Roman"/>
                <w:b/>
                <w:bCs/>
                <w:color w:val="000000"/>
                <w:lang w:val="uk-UA" w:eastAsia="ru-RU"/>
              </w:rPr>
              <w:t>виміру</w:t>
            </w:r>
          </w:p>
        </w:tc>
        <w:tc>
          <w:tcPr>
            <w:tcW w:w="992" w:type="dxa"/>
          </w:tcPr>
          <w:p w:rsidR="00D26637" w:rsidRPr="00FD57DB" w:rsidRDefault="00D26637" w:rsidP="00123DC4">
            <w:pPr>
              <w:keepNext/>
              <w:keepLines/>
              <w:tabs>
                <w:tab w:val="left" w:pos="2340"/>
              </w:tabs>
              <w:spacing w:after="0" w:line="240" w:lineRule="auto"/>
              <w:ind w:right="57"/>
              <w:contextualSpacing/>
              <w:jc w:val="both"/>
              <w:outlineLvl w:val="2"/>
              <w:rPr>
                <w:rFonts w:ascii="Times New Roman" w:eastAsia="Times New Roman" w:hAnsi="Times New Roman" w:cs="Times New Roman"/>
                <w:bCs/>
                <w:color w:val="000000"/>
                <w:lang w:val="uk-UA"/>
              </w:rPr>
            </w:pPr>
            <w:proofErr w:type="spellStart"/>
            <w:r w:rsidRPr="00FD57DB">
              <w:rPr>
                <w:rFonts w:ascii="Times New Roman" w:eastAsia="Times New Roman" w:hAnsi="Times New Roman" w:cs="Times New Roman"/>
                <w:b/>
                <w:bCs/>
                <w:color w:val="000000"/>
                <w:lang w:val="uk-UA" w:eastAsia="ru-RU"/>
              </w:rPr>
              <w:t>Клькість</w:t>
            </w:r>
            <w:proofErr w:type="spellEnd"/>
          </w:p>
        </w:tc>
        <w:tc>
          <w:tcPr>
            <w:tcW w:w="1445" w:type="dxa"/>
          </w:tcPr>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
                <w:bCs/>
                <w:color w:val="000000"/>
                <w:lang w:val="uk-UA" w:eastAsia="ru-RU"/>
              </w:rPr>
            </w:pPr>
            <w:r w:rsidRPr="00FD57DB">
              <w:rPr>
                <w:rFonts w:ascii="Times New Roman" w:eastAsia="Times New Roman" w:hAnsi="Times New Roman" w:cs="Times New Roman"/>
                <w:b/>
                <w:bCs/>
                <w:color w:val="000000"/>
                <w:lang w:val="uk-UA" w:eastAsia="ru-RU"/>
              </w:rPr>
              <w:t xml:space="preserve">Ціна </w:t>
            </w:r>
            <w:r>
              <w:rPr>
                <w:rFonts w:ascii="Times New Roman" w:eastAsia="Times New Roman" w:hAnsi="Times New Roman" w:cs="Times New Roman"/>
                <w:b/>
                <w:bCs/>
                <w:color w:val="000000"/>
                <w:lang w:val="uk-UA" w:eastAsia="ru-RU"/>
              </w:rPr>
              <w:t xml:space="preserve">з/без </w:t>
            </w:r>
            <w:r w:rsidRPr="00FD57DB">
              <w:rPr>
                <w:rFonts w:ascii="Times New Roman" w:eastAsia="Times New Roman" w:hAnsi="Times New Roman" w:cs="Times New Roman"/>
                <w:b/>
                <w:bCs/>
                <w:color w:val="000000"/>
                <w:lang w:val="uk-UA" w:eastAsia="ru-RU"/>
              </w:rPr>
              <w:t>ПДВ,</w:t>
            </w:r>
          </w:p>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Cs/>
                <w:color w:val="000000"/>
                <w:lang w:val="uk-UA"/>
              </w:rPr>
            </w:pPr>
            <w:r w:rsidRPr="00FD57DB">
              <w:rPr>
                <w:rFonts w:ascii="Times New Roman" w:eastAsia="Times New Roman" w:hAnsi="Times New Roman" w:cs="Times New Roman"/>
                <w:b/>
                <w:bCs/>
                <w:color w:val="000000"/>
                <w:lang w:val="uk-UA" w:eastAsia="ru-RU"/>
              </w:rPr>
              <w:t>грн.</w:t>
            </w:r>
          </w:p>
        </w:tc>
        <w:tc>
          <w:tcPr>
            <w:tcW w:w="1107" w:type="dxa"/>
          </w:tcPr>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Cs/>
                <w:color w:val="000000"/>
                <w:lang w:val="uk-UA"/>
              </w:rPr>
            </w:pPr>
            <w:r w:rsidRPr="00FD57DB">
              <w:rPr>
                <w:rFonts w:ascii="Times New Roman" w:eastAsia="Times New Roman" w:hAnsi="Times New Roman" w:cs="Times New Roman"/>
                <w:b/>
                <w:bCs/>
                <w:color w:val="000000"/>
                <w:lang w:val="uk-UA" w:eastAsia="ru-RU"/>
              </w:rPr>
              <w:t>Сума</w:t>
            </w:r>
            <w:r>
              <w:rPr>
                <w:rFonts w:ascii="Times New Roman" w:eastAsia="Times New Roman" w:hAnsi="Times New Roman" w:cs="Times New Roman"/>
                <w:b/>
                <w:bCs/>
                <w:color w:val="000000"/>
                <w:lang w:val="uk-UA" w:eastAsia="ru-RU"/>
              </w:rPr>
              <w:t xml:space="preserve"> з/без </w:t>
            </w:r>
          </w:p>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Cs/>
                <w:color w:val="000000"/>
                <w:lang w:val="uk-UA"/>
              </w:rPr>
            </w:pPr>
            <w:r w:rsidRPr="00FD57DB">
              <w:rPr>
                <w:rFonts w:ascii="Times New Roman" w:eastAsia="Times New Roman" w:hAnsi="Times New Roman" w:cs="Times New Roman"/>
                <w:b/>
                <w:bCs/>
                <w:color w:val="000000"/>
                <w:lang w:val="uk-UA" w:eastAsia="ru-RU"/>
              </w:rPr>
              <w:t>ПДВ, грн.</w:t>
            </w:r>
          </w:p>
        </w:tc>
        <w:tc>
          <w:tcPr>
            <w:tcW w:w="1276" w:type="dxa"/>
          </w:tcPr>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Cs/>
                <w:color w:val="000000"/>
                <w:lang w:val="uk-UA"/>
              </w:rPr>
            </w:pPr>
            <w:r w:rsidRPr="00FD57DB">
              <w:rPr>
                <w:rFonts w:ascii="Times New Roman" w:eastAsia="Times New Roman" w:hAnsi="Times New Roman" w:cs="Times New Roman"/>
                <w:b/>
                <w:bCs/>
                <w:color w:val="000000"/>
                <w:lang w:val="uk-UA" w:eastAsia="ru-RU"/>
              </w:rPr>
              <w:t xml:space="preserve">Строк </w:t>
            </w:r>
          </w:p>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Cs/>
                <w:color w:val="000000"/>
                <w:lang w:val="uk-UA"/>
              </w:rPr>
            </w:pPr>
            <w:r w:rsidRPr="00FD57DB">
              <w:rPr>
                <w:rFonts w:ascii="Times New Roman" w:eastAsia="Times New Roman" w:hAnsi="Times New Roman" w:cs="Times New Roman"/>
                <w:b/>
                <w:bCs/>
                <w:color w:val="000000"/>
                <w:lang w:val="uk-UA" w:eastAsia="ru-RU"/>
              </w:rPr>
              <w:t>поставки</w:t>
            </w:r>
          </w:p>
        </w:tc>
      </w:tr>
      <w:tr w:rsidR="00D26637" w:rsidRPr="00FD57DB" w:rsidTr="00123DC4">
        <w:trPr>
          <w:trHeight w:val="307"/>
        </w:trPr>
        <w:tc>
          <w:tcPr>
            <w:tcW w:w="1419" w:type="dxa"/>
            <w:vMerge w:val="restart"/>
          </w:tcPr>
          <w:p w:rsidR="00D26637" w:rsidRPr="00FD57DB" w:rsidRDefault="00D26637" w:rsidP="00123DC4">
            <w:pPr>
              <w:spacing w:after="0" w:line="240" w:lineRule="auto"/>
              <w:ind w:left="57" w:right="57"/>
              <w:contextualSpacing/>
              <w:rPr>
                <w:rFonts w:ascii="Times New Roman" w:eastAsia="Times New Roman" w:hAnsi="Times New Roman" w:cs="Times New Roman"/>
                <w:color w:val="000000"/>
                <w:lang w:val="uk-UA" w:eastAsia="ru-RU"/>
              </w:rPr>
            </w:pPr>
            <w:r w:rsidRPr="00FD57DB">
              <w:rPr>
                <w:rFonts w:ascii="Times New Roman" w:eastAsia="Times New Roman" w:hAnsi="Times New Roman" w:cs="Times New Roman"/>
                <w:color w:val="000000"/>
                <w:lang w:val="uk-UA" w:eastAsia="ru-RU"/>
              </w:rPr>
              <w:t>15220000-6</w:t>
            </w:r>
          </w:p>
        </w:tc>
        <w:tc>
          <w:tcPr>
            <w:tcW w:w="1559" w:type="dxa"/>
            <w:vMerge w:val="restart"/>
          </w:tcPr>
          <w:p w:rsidR="00D26637" w:rsidRPr="00FD57DB" w:rsidRDefault="00D26637" w:rsidP="00123DC4">
            <w:pPr>
              <w:spacing w:after="0" w:line="240" w:lineRule="auto"/>
              <w:ind w:left="57" w:right="57"/>
              <w:contextualSpacing/>
              <w:rPr>
                <w:rFonts w:ascii="Times New Roman" w:eastAsia="Times New Roman" w:hAnsi="Times New Roman" w:cs="Times New Roman"/>
                <w:color w:val="000000"/>
                <w:lang w:val="uk-UA" w:eastAsia="ru-RU"/>
              </w:rPr>
            </w:pPr>
            <w:r w:rsidRPr="00FD57DB">
              <w:rPr>
                <w:rFonts w:ascii="Times New Roman" w:eastAsia="Times New Roman" w:hAnsi="Times New Roman" w:cs="Times New Roman"/>
                <w:color w:val="000000"/>
                <w:lang w:val="uk-UA" w:eastAsia="ru-RU"/>
              </w:rPr>
              <w:t>Риба, рибне філе та інше м’ясо риби морожені</w:t>
            </w:r>
          </w:p>
        </w:tc>
        <w:tc>
          <w:tcPr>
            <w:tcW w:w="1843" w:type="dxa"/>
          </w:tcPr>
          <w:p w:rsidR="00D26637" w:rsidRPr="00FD57DB" w:rsidRDefault="00D26637" w:rsidP="00123DC4">
            <w:pPr>
              <w:spacing w:after="0" w:line="240" w:lineRule="auto"/>
              <w:ind w:left="57" w:right="57"/>
              <w:contextualSpacing/>
              <w:rPr>
                <w:rFonts w:ascii="Times New Roman" w:eastAsia="Times New Roman" w:hAnsi="Times New Roman" w:cs="Times New Roman"/>
                <w:lang w:val="uk-UA" w:eastAsia="ru-RU"/>
              </w:rPr>
            </w:pPr>
            <w:r w:rsidRPr="00FD57DB">
              <w:rPr>
                <w:rFonts w:ascii="Times New Roman" w:eastAsia="Times New Roman" w:hAnsi="Times New Roman" w:cs="Times New Roman"/>
                <w:b/>
                <w:bCs/>
                <w:color w:val="000000"/>
                <w:lang w:val="uk-UA" w:eastAsia="uk-UA"/>
              </w:rPr>
              <w:t>Риба с/м хек випотрошений без голови та хвоста</w:t>
            </w:r>
            <w:r>
              <w:rPr>
                <w:rFonts w:ascii="Times New Roman" w:eastAsia="Times New Roman" w:hAnsi="Times New Roman" w:cs="Times New Roman"/>
                <w:b/>
                <w:bCs/>
                <w:color w:val="000000"/>
                <w:lang w:val="uk-UA" w:eastAsia="uk-UA"/>
              </w:rPr>
              <w:t xml:space="preserve"> (300-500 г) у вакуумній упаковці</w:t>
            </w:r>
          </w:p>
        </w:tc>
        <w:tc>
          <w:tcPr>
            <w:tcW w:w="850" w:type="dxa"/>
          </w:tcPr>
          <w:p w:rsidR="00D26637" w:rsidRDefault="00D26637" w:rsidP="00123DC4">
            <w:pPr>
              <w:spacing w:after="0" w:line="240" w:lineRule="auto"/>
              <w:ind w:right="57"/>
              <w:contextualSpacing/>
              <w:rPr>
                <w:rFonts w:ascii="Times New Roman" w:eastAsia="Times New Roman" w:hAnsi="Times New Roman" w:cs="Times New Roman"/>
                <w:bCs/>
                <w:color w:val="000000"/>
                <w:lang w:val="uk-UA" w:eastAsia="ar-SA"/>
              </w:rPr>
            </w:pPr>
          </w:p>
          <w:p w:rsidR="00D26637" w:rsidRPr="00FD57DB" w:rsidRDefault="00D26637" w:rsidP="00123DC4">
            <w:pPr>
              <w:spacing w:after="0" w:line="240" w:lineRule="auto"/>
              <w:ind w:right="57"/>
              <w:contextualSpacing/>
              <w:rPr>
                <w:rFonts w:ascii="Times New Roman" w:eastAsia="Times New Roman" w:hAnsi="Times New Roman" w:cs="Times New Roman"/>
                <w:bCs/>
                <w:color w:val="000000"/>
                <w:lang w:val="uk-UA" w:eastAsia="ar-SA"/>
              </w:rPr>
            </w:pPr>
            <w:bookmarkStart w:id="0" w:name="_GoBack"/>
            <w:bookmarkEnd w:id="0"/>
            <w:r w:rsidRPr="00FD57DB">
              <w:rPr>
                <w:rFonts w:ascii="Times New Roman" w:eastAsia="Times New Roman" w:hAnsi="Times New Roman" w:cs="Times New Roman"/>
                <w:bCs/>
                <w:color w:val="000000"/>
                <w:lang w:val="uk-UA" w:eastAsia="ar-SA"/>
              </w:rPr>
              <w:t>кг</w:t>
            </w:r>
          </w:p>
        </w:tc>
        <w:tc>
          <w:tcPr>
            <w:tcW w:w="992" w:type="dxa"/>
          </w:tcPr>
          <w:p w:rsidR="00D26637" w:rsidRDefault="00D26637" w:rsidP="00123DC4">
            <w:pPr>
              <w:widowControl w:val="0"/>
              <w:tabs>
                <w:tab w:val="center" w:pos="4153"/>
                <w:tab w:val="right" w:pos="8306"/>
              </w:tabs>
              <w:autoSpaceDE w:val="0"/>
              <w:spacing w:after="0" w:line="240" w:lineRule="auto"/>
              <w:ind w:left="80" w:right="57" w:hanging="20"/>
              <w:contextualSpacing/>
              <w:jc w:val="both"/>
              <w:rPr>
                <w:rFonts w:ascii="Times New Roman" w:eastAsia="Times New Roman" w:hAnsi="Times New Roman" w:cs="Times New Roman"/>
                <w:b/>
                <w:color w:val="121212"/>
                <w:lang w:val="uk-UA" w:eastAsia="ar-SA"/>
              </w:rPr>
            </w:pPr>
          </w:p>
          <w:p w:rsidR="00D26637" w:rsidRPr="00FD57DB" w:rsidRDefault="00D26637" w:rsidP="00123DC4">
            <w:pPr>
              <w:widowControl w:val="0"/>
              <w:tabs>
                <w:tab w:val="center" w:pos="4153"/>
                <w:tab w:val="right" w:pos="8306"/>
              </w:tabs>
              <w:autoSpaceDE w:val="0"/>
              <w:spacing w:after="0" w:line="240" w:lineRule="auto"/>
              <w:ind w:left="80" w:right="57" w:hanging="20"/>
              <w:contextualSpacing/>
              <w:jc w:val="both"/>
              <w:rPr>
                <w:rFonts w:ascii="Times New Roman" w:eastAsia="Times New Roman" w:hAnsi="Times New Roman" w:cs="Times New Roman"/>
                <w:b/>
                <w:color w:val="121212"/>
                <w:lang w:val="uk-UA" w:eastAsia="ar-SA"/>
              </w:rPr>
            </w:pPr>
            <w:r>
              <w:rPr>
                <w:rFonts w:ascii="Times New Roman" w:eastAsia="Times New Roman" w:hAnsi="Times New Roman" w:cs="Times New Roman"/>
                <w:b/>
                <w:color w:val="121212"/>
                <w:lang w:val="uk-UA" w:eastAsia="ar-SA"/>
              </w:rPr>
              <w:t>600</w:t>
            </w:r>
          </w:p>
        </w:tc>
        <w:tc>
          <w:tcPr>
            <w:tcW w:w="1445" w:type="dxa"/>
            <w:tcBorders>
              <w:top w:val="nil"/>
            </w:tcBorders>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Cs/>
                <w:color w:val="000000"/>
                <w:lang w:val="uk-UA"/>
              </w:rPr>
            </w:pPr>
          </w:p>
        </w:tc>
        <w:tc>
          <w:tcPr>
            <w:tcW w:w="1107" w:type="dxa"/>
            <w:tcBorders>
              <w:top w:val="nil"/>
            </w:tcBorders>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Cs/>
                <w:color w:val="000000"/>
                <w:lang w:val="uk-UA"/>
              </w:rPr>
            </w:pPr>
          </w:p>
        </w:tc>
        <w:tc>
          <w:tcPr>
            <w:tcW w:w="1276" w:type="dxa"/>
            <w:vMerge w:val="restart"/>
          </w:tcPr>
          <w:p w:rsidR="00D26637"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9:00 до 15</w:t>
            </w:r>
            <w:r w:rsidRPr="00823D80">
              <w:rPr>
                <w:rFonts w:ascii="Times New Roman" w:eastAsia="Times New Roman" w:hAnsi="Times New Roman" w:cs="Times New Roman"/>
                <w:b/>
                <w:bCs/>
                <w:color w:val="000000"/>
                <w:lang w:val="uk-UA"/>
              </w:rPr>
              <w:t xml:space="preserve">:00 </w:t>
            </w:r>
            <w:proofErr w:type="spellStart"/>
            <w:r w:rsidRPr="00823D80">
              <w:rPr>
                <w:rFonts w:ascii="Times New Roman" w:eastAsia="Times New Roman" w:hAnsi="Times New Roman" w:cs="Times New Roman"/>
                <w:b/>
                <w:bCs/>
                <w:color w:val="000000"/>
                <w:lang w:val="uk-UA"/>
              </w:rPr>
              <w:t>год</w:t>
            </w:r>
            <w:proofErr w:type="spellEnd"/>
          </w:p>
          <w:p w:rsidR="00D26637"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
                <w:bCs/>
                <w:color w:val="000000"/>
                <w:lang w:val="uk-UA"/>
              </w:rPr>
            </w:pPr>
          </w:p>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
                <w:bCs/>
                <w:color w:val="000000"/>
                <w:lang w:val="uk-UA"/>
              </w:rPr>
            </w:pPr>
            <w:r w:rsidRPr="00823D80">
              <w:rPr>
                <w:rFonts w:ascii="Times New Roman" w:eastAsia="Times New Roman" w:hAnsi="Times New Roman" w:cs="Times New Roman"/>
                <w:b/>
                <w:bCs/>
                <w:color w:val="000000"/>
                <w:lang w:val="uk-UA"/>
              </w:rPr>
              <w:t xml:space="preserve"> </w:t>
            </w:r>
            <w:r w:rsidRPr="00FD57DB">
              <w:rPr>
                <w:rFonts w:ascii="Times New Roman" w:eastAsia="Times New Roman" w:hAnsi="Times New Roman" w:cs="Times New Roman"/>
                <w:b/>
                <w:bCs/>
                <w:color w:val="000000"/>
                <w:lang w:val="uk-UA"/>
              </w:rPr>
              <w:t>4 рази на тиждень</w:t>
            </w:r>
          </w:p>
          <w:p w:rsidR="00D26637" w:rsidRPr="00FD57DB" w:rsidRDefault="00D26637" w:rsidP="00123DC4">
            <w:pPr>
              <w:keepNext/>
              <w:keepLines/>
              <w:tabs>
                <w:tab w:val="left" w:pos="2340"/>
              </w:tabs>
              <w:spacing w:after="0" w:line="240" w:lineRule="auto"/>
              <w:ind w:left="57" w:right="57"/>
              <w:contextualSpacing/>
              <w:jc w:val="both"/>
              <w:outlineLvl w:val="2"/>
              <w:rPr>
                <w:rFonts w:ascii="Times New Roman" w:eastAsia="Times New Roman" w:hAnsi="Times New Roman" w:cs="Times New Roman"/>
                <w:b/>
                <w:bCs/>
                <w:color w:val="000000"/>
                <w:lang w:val="uk-UA"/>
              </w:rPr>
            </w:pPr>
            <w:r w:rsidRPr="00FD57DB">
              <w:rPr>
                <w:rFonts w:ascii="Times New Roman" w:eastAsia="Times New Roman" w:hAnsi="Times New Roman" w:cs="Times New Roman"/>
                <w:b/>
                <w:bCs/>
                <w:color w:val="000000"/>
                <w:lang w:val="uk-UA"/>
              </w:rPr>
              <w:t>(по потребі)</w:t>
            </w:r>
          </w:p>
        </w:tc>
      </w:tr>
      <w:tr w:rsidR="00D26637" w:rsidRPr="00FD57DB" w:rsidTr="00123DC4">
        <w:trPr>
          <w:trHeight w:val="221"/>
        </w:trPr>
        <w:tc>
          <w:tcPr>
            <w:tcW w:w="1419" w:type="dxa"/>
            <w:vMerge/>
          </w:tcPr>
          <w:p w:rsidR="00D26637" w:rsidRPr="00FD57DB" w:rsidRDefault="00D26637" w:rsidP="00123DC4">
            <w:pPr>
              <w:spacing w:after="0" w:line="240" w:lineRule="auto"/>
              <w:ind w:left="57" w:right="57" w:firstLine="488"/>
              <w:contextualSpacing/>
              <w:jc w:val="both"/>
              <w:rPr>
                <w:rFonts w:ascii="Times New Roman" w:eastAsia="Times New Roman" w:hAnsi="Times New Roman" w:cs="Times New Roman"/>
                <w:color w:val="000000"/>
                <w:lang w:val="uk-UA" w:eastAsia="ru-RU"/>
              </w:rPr>
            </w:pPr>
          </w:p>
        </w:tc>
        <w:tc>
          <w:tcPr>
            <w:tcW w:w="1559" w:type="dxa"/>
            <w:vMerge/>
          </w:tcPr>
          <w:p w:rsidR="00D26637" w:rsidRPr="00FD57DB" w:rsidRDefault="00D26637" w:rsidP="00123DC4">
            <w:pPr>
              <w:spacing w:after="0" w:line="240" w:lineRule="auto"/>
              <w:ind w:left="57" w:right="57" w:firstLine="488"/>
              <w:contextualSpacing/>
              <w:jc w:val="both"/>
              <w:rPr>
                <w:rFonts w:ascii="Times New Roman" w:eastAsia="Times New Roman" w:hAnsi="Times New Roman" w:cs="Times New Roman"/>
                <w:color w:val="000000"/>
                <w:lang w:val="uk-UA" w:eastAsia="ru-RU"/>
              </w:rPr>
            </w:pPr>
          </w:p>
        </w:tc>
        <w:tc>
          <w:tcPr>
            <w:tcW w:w="1843" w:type="dxa"/>
            <w:tcBorders>
              <w:top w:val="single" w:sz="4" w:space="0" w:color="auto"/>
            </w:tcBorders>
          </w:tcPr>
          <w:p w:rsidR="00D26637" w:rsidRPr="00FD57DB" w:rsidRDefault="00D26637" w:rsidP="00123DC4">
            <w:pPr>
              <w:spacing w:after="0" w:line="240" w:lineRule="auto"/>
              <w:ind w:left="57" w:right="57" w:firstLine="488"/>
              <w:contextualSpacing/>
              <w:jc w:val="both"/>
              <w:rPr>
                <w:rFonts w:ascii="Times New Roman" w:eastAsia="Times New Roman" w:hAnsi="Times New Roman" w:cs="Times New Roman"/>
                <w:lang w:val="uk-UA" w:eastAsia="ru-RU"/>
              </w:rPr>
            </w:pPr>
          </w:p>
        </w:tc>
        <w:tc>
          <w:tcPr>
            <w:tcW w:w="850" w:type="dxa"/>
            <w:tcBorders>
              <w:top w:val="single" w:sz="4" w:space="0" w:color="auto"/>
            </w:tcBorders>
          </w:tcPr>
          <w:p w:rsidR="00D26637" w:rsidRPr="00FD57DB" w:rsidRDefault="00D26637" w:rsidP="00123DC4">
            <w:pPr>
              <w:spacing w:after="0" w:line="240" w:lineRule="auto"/>
              <w:ind w:right="57"/>
              <w:contextualSpacing/>
              <w:rPr>
                <w:rFonts w:ascii="Times New Roman" w:eastAsia="Times New Roman" w:hAnsi="Times New Roman" w:cs="Times New Roman"/>
                <w:bCs/>
                <w:color w:val="000000"/>
                <w:lang w:val="uk-UA" w:eastAsia="ar-SA"/>
              </w:rPr>
            </w:pPr>
            <w:r w:rsidRPr="00FD57DB">
              <w:rPr>
                <w:rFonts w:ascii="Times New Roman" w:eastAsia="Times New Roman" w:hAnsi="Times New Roman" w:cs="Times New Roman"/>
                <w:bCs/>
                <w:color w:val="000000"/>
                <w:lang w:val="uk-UA" w:eastAsia="ar-SA"/>
              </w:rPr>
              <w:t>кг</w:t>
            </w:r>
          </w:p>
        </w:tc>
        <w:tc>
          <w:tcPr>
            <w:tcW w:w="992" w:type="dxa"/>
            <w:tcBorders>
              <w:top w:val="single" w:sz="4" w:space="0" w:color="auto"/>
            </w:tcBorders>
          </w:tcPr>
          <w:p w:rsidR="00D26637" w:rsidRPr="00FD57DB" w:rsidRDefault="00D26637" w:rsidP="00123DC4">
            <w:pPr>
              <w:widowControl w:val="0"/>
              <w:tabs>
                <w:tab w:val="center" w:pos="4153"/>
                <w:tab w:val="right" w:pos="8306"/>
              </w:tabs>
              <w:autoSpaceDE w:val="0"/>
              <w:spacing w:after="0" w:line="240" w:lineRule="auto"/>
              <w:ind w:left="80" w:right="57" w:hanging="20"/>
              <w:contextualSpacing/>
              <w:jc w:val="both"/>
              <w:rPr>
                <w:rFonts w:ascii="Times New Roman" w:eastAsia="Times New Roman" w:hAnsi="Times New Roman" w:cs="Times New Roman"/>
                <w:color w:val="121212"/>
                <w:lang w:val="uk-UA" w:eastAsia="ar-SA"/>
              </w:rPr>
            </w:pPr>
          </w:p>
        </w:tc>
        <w:tc>
          <w:tcPr>
            <w:tcW w:w="1445" w:type="dxa"/>
            <w:tcBorders>
              <w:top w:val="single" w:sz="4" w:space="0" w:color="auto"/>
            </w:tcBorders>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Cs/>
                <w:color w:val="000000"/>
                <w:lang w:val="uk-UA"/>
              </w:rPr>
            </w:pPr>
          </w:p>
        </w:tc>
        <w:tc>
          <w:tcPr>
            <w:tcW w:w="1107" w:type="dxa"/>
            <w:tcBorders>
              <w:top w:val="single" w:sz="4" w:space="0" w:color="auto"/>
            </w:tcBorders>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Cs/>
                <w:color w:val="000000"/>
                <w:lang w:val="uk-UA"/>
              </w:rPr>
            </w:pPr>
          </w:p>
        </w:tc>
        <w:tc>
          <w:tcPr>
            <w:tcW w:w="1276" w:type="dxa"/>
            <w:vMerge/>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
                <w:bCs/>
                <w:color w:val="000000"/>
                <w:lang w:val="uk-UA"/>
              </w:rPr>
            </w:pPr>
          </w:p>
        </w:tc>
      </w:tr>
      <w:tr w:rsidR="00D26637" w:rsidRPr="00FD57DB" w:rsidTr="00123DC4">
        <w:trPr>
          <w:trHeight w:val="255"/>
        </w:trPr>
        <w:tc>
          <w:tcPr>
            <w:tcW w:w="1419" w:type="dxa"/>
            <w:vMerge/>
          </w:tcPr>
          <w:p w:rsidR="00D26637" w:rsidRPr="00FD57DB" w:rsidRDefault="00D26637" w:rsidP="00123DC4">
            <w:pPr>
              <w:spacing w:after="0" w:line="240" w:lineRule="auto"/>
              <w:ind w:left="57" w:right="57" w:firstLine="488"/>
              <w:contextualSpacing/>
              <w:jc w:val="both"/>
              <w:rPr>
                <w:rFonts w:ascii="Times New Roman" w:eastAsia="Times New Roman" w:hAnsi="Times New Roman" w:cs="Times New Roman"/>
                <w:color w:val="000000"/>
                <w:lang w:val="uk-UA" w:eastAsia="ru-RU"/>
              </w:rPr>
            </w:pPr>
          </w:p>
        </w:tc>
        <w:tc>
          <w:tcPr>
            <w:tcW w:w="1559" w:type="dxa"/>
            <w:vMerge/>
          </w:tcPr>
          <w:p w:rsidR="00D26637" w:rsidRPr="00FD57DB" w:rsidRDefault="00D26637" w:rsidP="00123DC4">
            <w:pPr>
              <w:spacing w:after="0" w:line="240" w:lineRule="auto"/>
              <w:ind w:left="57" w:right="57" w:firstLine="488"/>
              <w:contextualSpacing/>
              <w:jc w:val="both"/>
              <w:rPr>
                <w:rFonts w:ascii="Times New Roman" w:eastAsia="Times New Roman" w:hAnsi="Times New Roman" w:cs="Times New Roman"/>
                <w:color w:val="000000"/>
                <w:lang w:val="uk-UA" w:eastAsia="ru-RU"/>
              </w:rPr>
            </w:pPr>
          </w:p>
        </w:tc>
        <w:tc>
          <w:tcPr>
            <w:tcW w:w="1843" w:type="dxa"/>
            <w:tcBorders>
              <w:top w:val="single" w:sz="4" w:space="0" w:color="auto"/>
            </w:tcBorders>
          </w:tcPr>
          <w:p w:rsidR="00D26637" w:rsidRPr="00FD57DB" w:rsidRDefault="00D26637" w:rsidP="00123DC4">
            <w:pPr>
              <w:spacing w:after="0" w:line="240" w:lineRule="auto"/>
              <w:ind w:left="57" w:right="57" w:firstLine="488"/>
              <w:contextualSpacing/>
              <w:jc w:val="both"/>
              <w:rPr>
                <w:rFonts w:ascii="Times New Roman" w:eastAsia="Times New Roman" w:hAnsi="Times New Roman" w:cs="Times New Roman"/>
                <w:lang w:val="uk-UA" w:eastAsia="ru-RU"/>
              </w:rPr>
            </w:pPr>
          </w:p>
        </w:tc>
        <w:tc>
          <w:tcPr>
            <w:tcW w:w="850" w:type="dxa"/>
            <w:tcBorders>
              <w:top w:val="single" w:sz="4" w:space="0" w:color="auto"/>
            </w:tcBorders>
          </w:tcPr>
          <w:p w:rsidR="00D26637" w:rsidRPr="00FD57DB" w:rsidRDefault="00D26637" w:rsidP="00123DC4">
            <w:pPr>
              <w:spacing w:after="0" w:line="240" w:lineRule="auto"/>
              <w:ind w:right="57"/>
              <w:contextualSpacing/>
              <w:rPr>
                <w:rFonts w:ascii="Times New Roman" w:eastAsia="Times New Roman" w:hAnsi="Times New Roman" w:cs="Times New Roman"/>
                <w:bCs/>
                <w:color w:val="000000"/>
                <w:lang w:val="uk-UA" w:eastAsia="ar-SA"/>
              </w:rPr>
            </w:pPr>
            <w:r w:rsidRPr="00FD57DB">
              <w:rPr>
                <w:rFonts w:ascii="Times New Roman" w:eastAsia="Times New Roman" w:hAnsi="Times New Roman" w:cs="Times New Roman"/>
                <w:bCs/>
                <w:color w:val="000000"/>
                <w:lang w:val="uk-UA" w:eastAsia="ar-SA"/>
              </w:rPr>
              <w:t>кг</w:t>
            </w:r>
          </w:p>
        </w:tc>
        <w:tc>
          <w:tcPr>
            <w:tcW w:w="992" w:type="dxa"/>
            <w:tcBorders>
              <w:top w:val="single" w:sz="4" w:space="0" w:color="auto"/>
            </w:tcBorders>
          </w:tcPr>
          <w:p w:rsidR="00D26637" w:rsidRPr="00FD57DB" w:rsidRDefault="00D26637" w:rsidP="00123DC4">
            <w:pPr>
              <w:widowControl w:val="0"/>
              <w:tabs>
                <w:tab w:val="center" w:pos="4153"/>
                <w:tab w:val="right" w:pos="8306"/>
              </w:tabs>
              <w:autoSpaceDE w:val="0"/>
              <w:spacing w:after="0" w:line="240" w:lineRule="auto"/>
              <w:ind w:left="80" w:right="57" w:hanging="20"/>
              <w:contextualSpacing/>
              <w:jc w:val="both"/>
              <w:rPr>
                <w:rFonts w:ascii="Times New Roman" w:eastAsia="Times New Roman" w:hAnsi="Times New Roman" w:cs="Times New Roman"/>
                <w:color w:val="121212"/>
                <w:lang w:val="uk-UA" w:eastAsia="ar-SA"/>
              </w:rPr>
            </w:pPr>
          </w:p>
        </w:tc>
        <w:tc>
          <w:tcPr>
            <w:tcW w:w="1445" w:type="dxa"/>
            <w:tcBorders>
              <w:top w:val="single" w:sz="4" w:space="0" w:color="auto"/>
            </w:tcBorders>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Cs/>
                <w:color w:val="000000"/>
                <w:lang w:val="uk-UA"/>
              </w:rPr>
            </w:pPr>
          </w:p>
        </w:tc>
        <w:tc>
          <w:tcPr>
            <w:tcW w:w="1107" w:type="dxa"/>
            <w:tcBorders>
              <w:top w:val="single" w:sz="4" w:space="0" w:color="auto"/>
            </w:tcBorders>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Cs/>
                <w:color w:val="000000"/>
                <w:lang w:val="uk-UA"/>
              </w:rPr>
            </w:pPr>
          </w:p>
        </w:tc>
        <w:tc>
          <w:tcPr>
            <w:tcW w:w="1276" w:type="dxa"/>
            <w:vMerge/>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
                <w:bCs/>
                <w:color w:val="000000"/>
                <w:lang w:val="uk-UA"/>
              </w:rPr>
            </w:pPr>
          </w:p>
        </w:tc>
      </w:tr>
      <w:tr w:rsidR="00D26637" w:rsidRPr="00FD57DB" w:rsidTr="00123DC4">
        <w:trPr>
          <w:trHeight w:val="180"/>
        </w:trPr>
        <w:tc>
          <w:tcPr>
            <w:tcW w:w="1419" w:type="dxa"/>
            <w:vMerge/>
          </w:tcPr>
          <w:p w:rsidR="00D26637" w:rsidRPr="00FD57DB" w:rsidRDefault="00D26637" w:rsidP="00123DC4">
            <w:pPr>
              <w:spacing w:after="0" w:line="240" w:lineRule="auto"/>
              <w:ind w:left="57" w:right="57" w:firstLine="488"/>
              <w:contextualSpacing/>
              <w:jc w:val="both"/>
              <w:rPr>
                <w:rFonts w:ascii="Times New Roman" w:eastAsia="Times New Roman" w:hAnsi="Times New Roman" w:cs="Times New Roman"/>
                <w:color w:val="000000"/>
                <w:lang w:val="uk-UA" w:eastAsia="ru-RU"/>
              </w:rPr>
            </w:pPr>
          </w:p>
        </w:tc>
        <w:tc>
          <w:tcPr>
            <w:tcW w:w="1559" w:type="dxa"/>
            <w:vMerge/>
          </w:tcPr>
          <w:p w:rsidR="00D26637" w:rsidRPr="00FD57DB" w:rsidRDefault="00D26637" w:rsidP="00123DC4">
            <w:pPr>
              <w:spacing w:after="0" w:line="240" w:lineRule="auto"/>
              <w:ind w:left="57" w:right="57" w:firstLine="488"/>
              <w:contextualSpacing/>
              <w:jc w:val="both"/>
              <w:rPr>
                <w:rFonts w:ascii="Times New Roman" w:eastAsia="Times New Roman" w:hAnsi="Times New Roman" w:cs="Times New Roman"/>
                <w:color w:val="000000"/>
                <w:lang w:val="uk-UA" w:eastAsia="ru-RU"/>
              </w:rPr>
            </w:pPr>
          </w:p>
        </w:tc>
        <w:tc>
          <w:tcPr>
            <w:tcW w:w="1843" w:type="dxa"/>
            <w:tcBorders>
              <w:top w:val="single" w:sz="4" w:space="0" w:color="auto"/>
            </w:tcBorders>
          </w:tcPr>
          <w:p w:rsidR="00D26637" w:rsidRPr="00FD57DB" w:rsidRDefault="00D26637" w:rsidP="00123DC4">
            <w:pPr>
              <w:spacing w:after="0" w:line="240" w:lineRule="auto"/>
              <w:ind w:left="57" w:right="57" w:firstLine="488"/>
              <w:contextualSpacing/>
              <w:jc w:val="both"/>
              <w:rPr>
                <w:rFonts w:ascii="Times New Roman" w:eastAsia="Times New Roman" w:hAnsi="Times New Roman" w:cs="Times New Roman"/>
                <w:lang w:val="uk-UA" w:eastAsia="ru-RU"/>
              </w:rPr>
            </w:pPr>
          </w:p>
        </w:tc>
        <w:tc>
          <w:tcPr>
            <w:tcW w:w="850" w:type="dxa"/>
            <w:tcBorders>
              <w:top w:val="single" w:sz="4" w:space="0" w:color="auto"/>
            </w:tcBorders>
          </w:tcPr>
          <w:p w:rsidR="00D26637" w:rsidRPr="00FD57DB" w:rsidRDefault="00D26637" w:rsidP="00123DC4">
            <w:pPr>
              <w:spacing w:after="0" w:line="240" w:lineRule="auto"/>
              <w:ind w:right="57"/>
              <w:contextualSpacing/>
              <w:rPr>
                <w:rFonts w:ascii="Times New Roman" w:eastAsia="Times New Roman" w:hAnsi="Times New Roman" w:cs="Times New Roman"/>
                <w:bCs/>
                <w:color w:val="000000"/>
                <w:lang w:val="uk-UA" w:eastAsia="ar-SA"/>
              </w:rPr>
            </w:pPr>
            <w:r w:rsidRPr="00FD57DB">
              <w:rPr>
                <w:rFonts w:ascii="Times New Roman" w:eastAsia="Times New Roman" w:hAnsi="Times New Roman" w:cs="Times New Roman"/>
                <w:bCs/>
                <w:color w:val="000000"/>
                <w:lang w:val="uk-UA" w:eastAsia="ar-SA"/>
              </w:rPr>
              <w:t>кг</w:t>
            </w:r>
          </w:p>
        </w:tc>
        <w:tc>
          <w:tcPr>
            <w:tcW w:w="992" w:type="dxa"/>
            <w:tcBorders>
              <w:top w:val="single" w:sz="4" w:space="0" w:color="auto"/>
            </w:tcBorders>
          </w:tcPr>
          <w:p w:rsidR="00D26637" w:rsidRPr="00FD57DB" w:rsidRDefault="00D26637" w:rsidP="00123DC4">
            <w:pPr>
              <w:widowControl w:val="0"/>
              <w:tabs>
                <w:tab w:val="center" w:pos="4153"/>
                <w:tab w:val="right" w:pos="8306"/>
              </w:tabs>
              <w:autoSpaceDE w:val="0"/>
              <w:spacing w:after="0" w:line="240" w:lineRule="auto"/>
              <w:ind w:left="80" w:right="57" w:hanging="20"/>
              <w:contextualSpacing/>
              <w:jc w:val="both"/>
              <w:rPr>
                <w:rFonts w:ascii="Times New Roman" w:eastAsia="Times New Roman" w:hAnsi="Times New Roman" w:cs="Times New Roman"/>
                <w:color w:val="121212"/>
                <w:lang w:val="uk-UA" w:eastAsia="ar-SA"/>
              </w:rPr>
            </w:pPr>
          </w:p>
        </w:tc>
        <w:tc>
          <w:tcPr>
            <w:tcW w:w="1445" w:type="dxa"/>
            <w:tcBorders>
              <w:top w:val="single" w:sz="4" w:space="0" w:color="auto"/>
            </w:tcBorders>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Cs/>
                <w:color w:val="000000"/>
                <w:lang w:val="uk-UA"/>
              </w:rPr>
            </w:pPr>
          </w:p>
        </w:tc>
        <w:tc>
          <w:tcPr>
            <w:tcW w:w="1107" w:type="dxa"/>
            <w:tcBorders>
              <w:top w:val="single" w:sz="4" w:space="0" w:color="auto"/>
            </w:tcBorders>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Cs/>
                <w:color w:val="000000"/>
                <w:lang w:val="uk-UA"/>
              </w:rPr>
            </w:pPr>
          </w:p>
        </w:tc>
        <w:tc>
          <w:tcPr>
            <w:tcW w:w="1276" w:type="dxa"/>
            <w:vMerge/>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
                <w:bCs/>
                <w:color w:val="000000"/>
                <w:lang w:val="uk-UA"/>
              </w:rPr>
            </w:pPr>
          </w:p>
        </w:tc>
      </w:tr>
      <w:tr w:rsidR="00D26637" w:rsidRPr="00FD57DB" w:rsidTr="00123DC4">
        <w:trPr>
          <w:trHeight w:val="135"/>
        </w:trPr>
        <w:tc>
          <w:tcPr>
            <w:tcW w:w="1419" w:type="dxa"/>
            <w:vMerge/>
          </w:tcPr>
          <w:p w:rsidR="00D26637" w:rsidRPr="00FD57DB" w:rsidRDefault="00D26637" w:rsidP="00123DC4">
            <w:pPr>
              <w:spacing w:after="0" w:line="240" w:lineRule="auto"/>
              <w:ind w:left="57" w:right="57" w:firstLine="488"/>
              <w:contextualSpacing/>
              <w:jc w:val="both"/>
              <w:rPr>
                <w:rFonts w:ascii="Times New Roman" w:eastAsia="Times New Roman" w:hAnsi="Times New Roman" w:cs="Times New Roman"/>
                <w:color w:val="000000"/>
                <w:lang w:val="uk-UA" w:eastAsia="ru-RU"/>
              </w:rPr>
            </w:pPr>
          </w:p>
        </w:tc>
        <w:tc>
          <w:tcPr>
            <w:tcW w:w="1559" w:type="dxa"/>
            <w:vMerge/>
          </w:tcPr>
          <w:p w:rsidR="00D26637" w:rsidRPr="00FD57DB" w:rsidRDefault="00D26637" w:rsidP="00123DC4">
            <w:pPr>
              <w:spacing w:after="0" w:line="240" w:lineRule="auto"/>
              <w:ind w:left="57" w:right="57" w:firstLine="488"/>
              <w:contextualSpacing/>
              <w:jc w:val="both"/>
              <w:rPr>
                <w:rFonts w:ascii="Times New Roman" w:eastAsia="Times New Roman" w:hAnsi="Times New Roman" w:cs="Times New Roman"/>
                <w:color w:val="000000"/>
                <w:lang w:val="uk-UA" w:eastAsia="ru-RU"/>
              </w:rPr>
            </w:pPr>
          </w:p>
        </w:tc>
        <w:tc>
          <w:tcPr>
            <w:tcW w:w="1843" w:type="dxa"/>
            <w:tcBorders>
              <w:top w:val="single" w:sz="4" w:space="0" w:color="auto"/>
            </w:tcBorders>
          </w:tcPr>
          <w:p w:rsidR="00D26637" w:rsidRPr="00FD57DB" w:rsidRDefault="00D26637" w:rsidP="00123DC4">
            <w:pPr>
              <w:spacing w:beforeAutospacing="1" w:after="0" w:afterAutospacing="1" w:line="240" w:lineRule="auto"/>
              <w:ind w:left="57" w:right="57" w:firstLine="488"/>
              <w:contextualSpacing/>
              <w:jc w:val="both"/>
              <w:rPr>
                <w:rFonts w:ascii="Times New Roman" w:eastAsia="Times New Roman" w:hAnsi="Times New Roman" w:cs="Times New Roman"/>
                <w:lang w:val="uk-UA" w:eastAsia="ru-RU"/>
              </w:rPr>
            </w:pPr>
          </w:p>
        </w:tc>
        <w:tc>
          <w:tcPr>
            <w:tcW w:w="850" w:type="dxa"/>
            <w:tcBorders>
              <w:top w:val="single" w:sz="4" w:space="0" w:color="auto"/>
            </w:tcBorders>
          </w:tcPr>
          <w:p w:rsidR="00D26637" w:rsidRPr="00FD57DB" w:rsidRDefault="00D26637" w:rsidP="00123DC4">
            <w:pPr>
              <w:spacing w:after="0" w:line="240" w:lineRule="auto"/>
              <w:ind w:right="57"/>
              <w:contextualSpacing/>
              <w:rPr>
                <w:rFonts w:ascii="Times New Roman" w:eastAsia="Times New Roman" w:hAnsi="Times New Roman" w:cs="Times New Roman"/>
                <w:bCs/>
                <w:color w:val="000000"/>
                <w:lang w:val="uk-UA" w:eastAsia="ar-SA"/>
              </w:rPr>
            </w:pPr>
            <w:r w:rsidRPr="00FD57DB">
              <w:rPr>
                <w:rFonts w:ascii="Times New Roman" w:eastAsia="Times New Roman" w:hAnsi="Times New Roman" w:cs="Times New Roman"/>
                <w:bCs/>
                <w:color w:val="000000"/>
                <w:lang w:val="uk-UA" w:eastAsia="ar-SA"/>
              </w:rPr>
              <w:t>кг</w:t>
            </w:r>
          </w:p>
        </w:tc>
        <w:tc>
          <w:tcPr>
            <w:tcW w:w="992" w:type="dxa"/>
            <w:tcBorders>
              <w:top w:val="single" w:sz="4" w:space="0" w:color="auto"/>
            </w:tcBorders>
          </w:tcPr>
          <w:p w:rsidR="00D26637" w:rsidRPr="00FD57DB" w:rsidRDefault="00D26637" w:rsidP="00123DC4">
            <w:pPr>
              <w:widowControl w:val="0"/>
              <w:tabs>
                <w:tab w:val="center" w:pos="4153"/>
                <w:tab w:val="right" w:pos="8306"/>
              </w:tabs>
              <w:autoSpaceDE w:val="0"/>
              <w:spacing w:after="0" w:line="240" w:lineRule="auto"/>
              <w:ind w:left="80" w:right="57" w:hanging="20"/>
              <w:contextualSpacing/>
              <w:jc w:val="both"/>
              <w:rPr>
                <w:rFonts w:ascii="Times New Roman" w:eastAsia="Times New Roman" w:hAnsi="Times New Roman" w:cs="Times New Roman"/>
                <w:color w:val="121212"/>
                <w:lang w:val="uk-UA" w:eastAsia="ar-SA"/>
              </w:rPr>
            </w:pPr>
          </w:p>
        </w:tc>
        <w:tc>
          <w:tcPr>
            <w:tcW w:w="1445" w:type="dxa"/>
            <w:tcBorders>
              <w:top w:val="single" w:sz="4" w:space="0" w:color="auto"/>
            </w:tcBorders>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Cs/>
                <w:color w:val="000000"/>
                <w:lang w:val="uk-UA"/>
              </w:rPr>
            </w:pPr>
          </w:p>
        </w:tc>
        <w:tc>
          <w:tcPr>
            <w:tcW w:w="1107" w:type="dxa"/>
            <w:tcBorders>
              <w:top w:val="single" w:sz="4" w:space="0" w:color="auto"/>
            </w:tcBorders>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Cs/>
                <w:color w:val="000000"/>
                <w:lang w:val="uk-UA"/>
              </w:rPr>
            </w:pPr>
          </w:p>
        </w:tc>
        <w:tc>
          <w:tcPr>
            <w:tcW w:w="1276" w:type="dxa"/>
            <w:vMerge/>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
                <w:bCs/>
                <w:color w:val="000000"/>
                <w:lang w:val="uk-UA"/>
              </w:rPr>
            </w:pPr>
          </w:p>
        </w:tc>
      </w:tr>
      <w:tr w:rsidR="00D26637" w:rsidRPr="00FD57DB" w:rsidTr="00123DC4">
        <w:tc>
          <w:tcPr>
            <w:tcW w:w="8108" w:type="dxa"/>
            <w:gridSpan w:val="6"/>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Cs/>
                <w:color w:val="000000"/>
                <w:lang w:val="uk-UA"/>
              </w:rPr>
            </w:pPr>
            <w:r w:rsidRPr="00FD57DB">
              <w:rPr>
                <w:rFonts w:ascii="Times New Roman" w:eastAsia="Times New Roman" w:hAnsi="Times New Roman" w:cs="Times New Roman"/>
                <w:bCs/>
                <w:color w:val="000000"/>
                <w:lang w:val="uk-UA" w:eastAsia="ru-RU"/>
              </w:rPr>
              <w:t>Всього по предмету закупівлі, грн. в т.ч. ПДВ</w:t>
            </w:r>
          </w:p>
        </w:tc>
        <w:tc>
          <w:tcPr>
            <w:tcW w:w="1107" w:type="dxa"/>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
                <w:bCs/>
                <w:color w:val="000000"/>
                <w:lang w:val="uk-UA"/>
              </w:rPr>
            </w:pPr>
          </w:p>
        </w:tc>
        <w:tc>
          <w:tcPr>
            <w:tcW w:w="1276" w:type="dxa"/>
          </w:tcPr>
          <w:p w:rsidR="00D26637" w:rsidRPr="00FD57DB" w:rsidRDefault="00D26637" w:rsidP="00123DC4">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Cs/>
                <w:color w:val="000000"/>
                <w:lang w:val="uk-UA"/>
              </w:rPr>
            </w:pPr>
          </w:p>
        </w:tc>
      </w:tr>
    </w:tbl>
    <w:p w:rsidR="00D26637" w:rsidRPr="00FD57DB" w:rsidRDefault="00D26637" w:rsidP="00D26637">
      <w:pPr>
        <w:keepNext/>
        <w:keepLines/>
        <w:tabs>
          <w:tab w:val="left" w:pos="2340"/>
        </w:tabs>
        <w:spacing w:after="0" w:line="240" w:lineRule="auto"/>
        <w:ind w:left="57" w:right="57" w:firstLine="488"/>
        <w:contextualSpacing/>
        <w:jc w:val="both"/>
        <w:outlineLvl w:val="2"/>
        <w:rPr>
          <w:rFonts w:ascii="Times New Roman" w:eastAsia="Times New Roman" w:hAnsi="Times New Roman" w:cs="Times New Roman"/>
          <w:bCs/>
          <w:color w:val="000000"/>
          <w:lang w:val="uk-UA" w:eastAsia="ar-SA"/>
        </w:rPr>
      </w:pPr>
    </w:p>
    <w:p w:rsidR="00D26637" w:rsidRPr="00841257" w:rsidRDefault="00D26637" w:rsidP="00D26637">
      <w:pPr>
        <w:autoSpaceDE w:val="0"/>
        <w:autoSpaceDN w:val="0"/>
        <w:adjustRightInd w:val="0"/>
        <w:spacing w:after="0" w:line="240" w:lineRule="auto"/>
        <w:ind w:left="57" w:right="57" w:firstLine="488"/>
        <w:jc w:val="both"/>
        <w:rPr>
          <w:rFonts w:ascii="Times New Roman" w:eastAsia="Times New Roman" w:hAnsi="Times New Roman" w:cs="Times New Roman"/>
          <w:b/>
          <w:sz w:val="24"/>
          <w:szCs w:val="24"/>
          <w:bdr w:val="none" w:sz="0" w:space="0" w:color="auto" w:frame="1"/>
          <w:shd w:val="clear" w:color="auto" w:fill="FDFEFD"/>
          <w:lang w:val="uk-UA" w:eastAsia="ar-SA"/>
        </w:rPr>
      </w:pPr>
    </w:p>
    <w:p w:rsidR="00D26637" w:rsidRPr="009A2ED7" w:rsidRDefault="00D26637" w:rsidP="00D26637">
      <w:pPr>
        <w:autoSpaceDE w:val="0"/>
        <w:autoSpaceDN w:val="0"/>
        <w:adjustRightInd w:val="0"/>
        <w:spacing w:after="0" w:line="240" w:lineRule="auto"/>
        <w:ind w:left="57" w:right="57" w:firstLine="708"/>
        <w:jc w:val="both"/>
        <w:rPr>
          <w:rFonts w:ascii="Times New Roman" w:eastAsia="Times New Roman" w:hAnsi="Times New Roman" w:cs="Times New Roman"/>
          <w:b/>
          <w:bCs/>
          <w:sz w:val="24"/>
          <w:szCs w:val="24"/>
          <w:lang w:eastAsia="ru-RU"/>
        </w:rPr>
      </w:pPr>
    </w:p>
    <w:p w:rsidR="00D26637" w:rsidRPr="0042685B" w:rsidRDefault="00D26637" w:rsidP="00D26637">
      <w:pPr>
        <w:spacing w:after="0" w:line="240" w:lineRule="auto"/>
        <w:ind w:left="57" w:right="57" w:firstLine="488"/>
        <w:contextualSpacing/>
        <w:jc w:val="center"/>
        <w:rPr>
          <w:rFonts w:ascii="Times New Roman" w:eastAsia="Times New Roman" w:hAnsi="Times New Roman" w:cs="Times New Roman"/>
          <w:b/>
          <w:color w:val="000000"/>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D26637" w:rsidRPr="00FD57DB" w:rsidTr="00123DC4">
        <w:trPr>
          <w:trHeight w:val="1517"/>
        </w:trPr>
        <w:tc>
          <w:tcPr>
            <w:tcW w:w="0" w:type="auto"/>
          </w:tcPr>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r w:rsidRPr="00FD57DB">
              <w:rPr>
                <w:rFonts w:ascii="Times New Roman" w:eastAsia="Times New Roman" w:hAnsi="Times New Roman" w:cs="Times New Roman"/>
                <w:sz w:val="24"/>
                <w:szCs w:val="24"/>
              </w:rPr>
              <w:t xml:space="preserve">Замовник </w:t>
            </w:r>
          </w:p>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p>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r w:rsidRPr="00FD57DB">
              <w:rPr>
                <w:rFonts w:ascii="Times New Roman" w:eastAsia="Times New Roman" w:hAnsi="Times New Roman" w:cs="Times New Roman"/>
                <w:sz w:val="24"/>
                <w:szCs w:val="24"/>
              </w:rPr>
              <w:t>______________________________________</w:t>
            </w:r>
          </w:p>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p>
          <w:p w:rsidR="00D26637" w:rsidRPr="00FD57DB" w:rsidRDefault="00D26637" w:rsidP="00123DC4">
            <w:pPr>
              <w:contextualSpacing/>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u w:val="single"/>
              </w:rPr>
              <w:t>(</w:t>
            </w:r>
            <w:r w:rsidRPr="00FD57DB">
              <w:rPr>
                <w:rFonts w:ascii="Times New Roman" w:hAnsi="Times New Roman" w:cs="Times New Roman"/>
                <w:color w:val="000000"/>
                <w:sz w:val="24"/>
                <w:szCs w:val="24"/>
              </w:rPr>
              <w:t>найменування)</w:t>
            </w:r>
          </w:p>
        </w:tc>
        <w:tc>
          <w:tcPr>
            <w:tcW w:w="0" w:type="auto"/>
          </w:tcPr>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r w:rsidRPr="00FD57DB">
              <w:rPr>
                <w:rFonts w:ascii="Times New Roman" w:eastAsia="Times New Roman" w:hAnsi="Times New Roman" w:cs="Times New Roman"/>
                <w:sz w:val="24"/>
                <w:szCs w:val="24"/>
              </w:rPr>
              <w:t xml:space="preserve">Постачальник </w:t>
            </w:r>
          </w:p>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p>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r w:rsidRPr="00FD57DB">
              <w:rPr>
                <w:rFonts w:ascii="Times New Roman" w:eastAsia="Times New Roman" w:hAnsi="Times New Roman" w:cs="Times New Roman"/>
                <w:sz w:val="24"/>
                <w:szCs w:val="24"/>
              </w:rPr>
              <w:t>______________________________________</w:t>
            </w:r>
          </w:p>
          <w:p w:rsidR="00D26637" w:rsidRPr="00FD57DB" w:rsidRDefault="00D26637" w:rsidP="00123DC4">
            <w:pPr>
              <w:pBdr>
                <w:bottom w:val="single" w:sz="12" w:space="1" w:color="auto"/>
              </w:pBdr>
              <w:contextualSpacing/>
              <w:jc w:val="both"/>
              <w:rPr>
                <w:rFonts w:ascii="Times New Roman" w:eastAsia="Times New Roman" w:hAnsi="Times New Roman" w:cs="Times New Roman"/>
                <w:sz w:val="24"/>
                <w:szCs w:val="24"/>
              </w:rPr>
            </w:pPr>
          </w:p>
          <w:p w:rsidR="00D26637" w:rsidRPr="00FD57DB" w:rsidRDefault="00D26637" w:rsidP="00123DC4">
            <w:pPr>
              <w:contextualSpacing/>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u w:val="single"/>
              </w:rPr>
              <w:t>(</w:t>
            </w:r>
            <w:r w:rsidRPr="00FD57DB">
              <w:rPr>
                <w:rFonts w:ascii="Times New Roman" w:hAnsi="Times New Roman" w:cs="Times New Roman"/>
                <w:color w:val="000000"/>
                <w:sz w:val="24"/>
                <w:szCs w:val="24"/>
              </w:rPr>
              <w:t>найменування)</w:t>
            </w:r>
          </w:p>
        </w:tc>
      </w:tr>
      <w:tr w:rsidR="00D26637" w:rsidRPr="00FD57DB" w:rsidTr="00123DC4">
        <w:tc>
          <w:tcPr>
            <w:tcW w:w="0" w:type="auto"/>
          </w:tcPr>
          <w:p w:rsidR="00D26637" w:rsidRPr="00FD57DB" w:rsidRDefault="00D26637" w:rsidP="00123DC4">
            <w:pPr>
              <w:widowControl w:val="0"/>
              <w:jc w:val="both"/>
              <w:rPr>
                <w:rFonts w:ascii="Times New Roman" w:hAnsi="Times New Roman" w:cs="Times New Roman"/>
                <w:color w:val="000000"/>
                <w:sz w:val="24"/>
                <w:szCs w:val="24"/>
              </w:rPr>
            </w:pPr>
            <w:r w:rsidRPr="00FD57DB">
              <w:rPr>
                <w:rFonts w:ascii="Times New Roman" w:hAnsi="Times New Roman" w:cs="Times New Roman"/>
                <w:color w:val="000000"/>
                <w:sz w:val="24"/>
                <w:szCs w:val="24"/>
              </w:rPr>
              <w:t>______________________________________</w:t>
            </w:r>
          </w:p>
          <w:p w:rsidR="00D26637" w:rsidRPr="00FD57DB" w:rsidRDefault="00D26637" w:rsidP="00123DC4">
            <w:pPr>
              <w:widowControl w:val="0"/>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rPr>
              <w:t>(ідентифікаційний код) </w:t>
            </w:r>
          </w:p>
        </w:tc>
        <w:tc>
          <w:tcPr>
            <w:tcW w:w="0" w:type="auto"/>
          </w:tcPr>
          <w:p w:rsidR="00D26637" w:rsidRPr="00FD57DB" w:rsidRDefault="00D26637" w:rsidP="00123DC4">
            <w:pPr>
              <w:widowControl w:val="0"/>
              <w:jc w:val="both"/>
              <w:rPr>
                <w:rFonts w:ascii="Times New Roman" w:hAnsi="Times New Roman" w:cs="Times New Roman"/>
                <w:color w:val="000000"/>
                <w:sz w:val="24"/>
                <w:szCs w:val="24"/>
              </w:rPr>
            </w:pPr>
            <w:r w:rsidRPr="00FD57DB">
              <w:rPr>
                <w:rFonts w:ascii="Times New Roman" w:hAnsi="Times New Roman" w:cs="Times New Roman"/>
                <w:color w:val="000000"/>
                <w:sz w:val="24"/>
                <w:szCs w:val="24"/>
              </w:rPr>
              <w:t>______________________________________</w:t>
            </w:r>
          </w:p>
          <w:p w:rsidR="00D26637" w:rsidRPr="00FD57DB" w:rsidRDefault="00D26637" w:rsidP="00123DC4">
            <w:pPr>
              <w:widowControl w:val="0"/>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rPr>
              <w:t>(ідентифікаційний код) </w:t>
            </w:r>
          </w:p>
        </w:tc>
      </w:tr>
      <w:tr w:rsidR="00D26637" w:rsidRPr="00FD57DB" w:rsidTr="00123DC4">
        <w:tc>
          <w:tcPr>
            <w:tcW w:w="0" w:type="auto"/>
          </w:tcPr>
          <w:p w:rsidR="00D26637" w:rsidRPr="00FD57DB" w:rsidRDefault="00D26637" w:rsidP="00123DC4">
            <w:pPr>
              <w:widowControl w:val="0"/>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u w:val="single"/>
              </w:rPr>
              <w:t>______________________________________</w:t>
            </w:r>
            <w:r w:rsidRPr="00FD57DB">
              <w:rPr>
                <w:rFonts w:ascii="Times New Roman" w:hAnsi="Times New Roman" w:cs="Times New Roman"/>
                <w:color w:val="000000"/>
                <w:sz w:val="24"/>
                <w:szCs w:val="24"/>
                <w:u w:val="single"/>
              </w:rPr>
              <w:br/>
              <w:t>(</w:t>
            </w:r>
            <w:r w:rsidRPr="00FD57DB">
              <w:rPr>
                <w:rFonts w:ascii="Times New Roman" w:hAnsi="Times New Roman" w:cs="Times New Roman"/>
                <w:color w:val="000000"/>
                <w:sz w:val="24"/>
                <w:szCs w:val="24"/>
              </w:rPr>
              <w:t>місцезнаходження)</w:t>
            </w:r>
            <w:r w:rsidRPr="00FD57DB">
              <w:rPr>
                <w:rFonts w:ascii="Times New Roman" w:hAnsi="Times New Roman" w:cs="Times New Roman"/>
                <w:color w:val="000000"/>
                <w:sz w:val="24"/>
                <w:szCs w:val="24"/>
                <w:u w:val="single"/>
              </w:rPr>
              <w:t> </w:t>
            </w:r>
          </w:p>
        </w:tc>
        <w:tc>
          <w:tcPr>
            <w:tcW w:w="0" w:type="auto"/>
          </w:tcPr>
          <w:p w:rsidR="00D26637" w:rsidRPr="00FD57DB" w:rsidRDefault="00D26637" w:rsidP="00123DC4">
            <w:pPr>
              <w:widowControl w:val="0"/>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u w:val="single"/>
              </w:rPr>
              <w:t>______________________________________</w:t>
            </w:r>
            <w:r w:rsidRPr="00FD57DB">
              <w:rPr>
                <w:rFonts w:ascii="Times New Roman" w:hAnsi="Times New Roman" w:cs="Times New Roman"/>
                <w:color w:val="000000"/>
                <w:sz w:val="24"/>
                <w:szCs w:val="24"/>
                <w:u w:val="single"/>
              </w:rPr>
              <w:br/>
              <w:t>(</w:t>
            </w:r>
            <w:r w:rsidRPr="00FD57DB">
              <w:rPr>
                <w:rFonts w:ascii="Times New Roman" w:hAnsi="Times New Roman" w:cs="Times New Roman"/>
                <w:color w:val="000000"/>
                <w:sz w:val="24"/>
                <w:szCs w:val="24"/>
              </w:rPr>
              <w:t>місцезнаходження)</w:t>
            </w:r>
            <w:r w:rsidRPr="00FD57DB">
              <w:rPr>
                <w:rFonts w:ascii="Times New Roman" w:hAnsi="Times New Roman" w:cs="Times New Roman"/>
                <w:color w:val="000000"/>
                <w:sz w:val="24"/>
                <w:szCs w:val="24"/>
                <w:u w:val="single"/>
              </w:rPr>
              <w:t> </w:t>
            </w:r>
          </w:p>
        </w:tc>
      </w:tr>
      <w:tr w:rsidR="00D26637" w:rsidRPr="00FD57DB" w:rsidTr="00123DC4">
        <w:tc>
          <w:tcPr>
            <w:tcW w:w="0" w:type="auto"/>
          </w:tcPr>
          <w:p w:rsidR="00D26637" w:rsidRPr="00FD57DB" w:rsidRDefault="00D26637" w:rsidP="00123DC4">
            <w:pPr>
              <w:widowControl w:val="0"/>
              <w:jc w:val="both"/>
              <w:rPr>
                <w:rFonts w:ascii="Times New Roman" w:hAnsi="Times New Roman" w:cs="Times New Roman"/>
                <w:color w:val="000000"/>
                <w:sz w:val="24"/>
                <w:szCs w:val="24"/>
                <w:u w:val="single"/>
              </w:rPr>
            </w:pPr>
            <w:r w:rsidRPr="00FD57DB">
              <w:rPr>
                <w:rFonts w:ascii="Times New Roman" w:hAnsi="Times New Roman" w:cs="Times New Roman"/>
                <w:color w:val="000000"/>
                <w:sz w:val="24"/>
                <w:szCs w:val="24"/>
                <w:u w:val="single"/>
              </w:rPr>
              <w:t>______________________________________</w:t>
            </w:r>
          </w:p>
          <w:p w:rsidR="00D26637" w:rsidRPr="00FD57DB" w:rsidRDefault="00D26637" w:rsidP="00123DC4">
            <w:pPr>
              <w:widowControl w:val="0"/>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u w:val="single"/>
              </w:rPr>
              <w:t>(</w:t>
            </w:r>
            <w:r w:rsidRPr="00FD57DB">
              <w:rPr>
                <w:rFonts w:ascii="Times New Roman" w:hAnsi="Times New Roman" w:cs="Times New Roman"/>
                <w:color w:val="000000"/>
                <w:sz w:val="24"/>
                <w:szCs w:val="24"/>
              </w:rPr>
              <w:t>телефон) </w:t>
            </w:r>
          </w:p>
        </w:tc>
        <w:tc>
          <w:tcPr>
            <w:tcW w:w="0" w:type="auto"/>
          </w:tcPr>
          <w:p w:rsidR="00D26637" w:rsidRPr="00FD57DB" w:rsidRDefault="00D26637" w:rsidP="00123DC4">
            <w:pPr>
              <w:widowControl w:val="0"/>
              <w:jc w:val="both"/>
              <w:rPr>
                <w:rFonts w:ascii="Times New Roman" w:hAnsi="Times New Roman" w:cs="Times New Roman"/>
                <w:color w:val="000000"/>
                <w:sz w:val="24"/>
                <w:szCs w:val="24"/>
                <w:u w:val="single"/>
              </w:rPr>
            </w:pPr>
            <w:r w:rsidRPr="00FD57DB">
              <w:rPr>
                <w:rFonts w:ascii="Times New Roman" w:hAnsi="Times New Roman" w:cs="Times New Roman"/>
                <w:color w:val="000000"/>
                <w:sz w:val="24"/>
                <w:szCs w:val="24"/>
                <w:u w:val="single"/>
              </w:rPr>
              <w:t>______________________________________</w:t>
            </w:r>
          </w:p>
          <w:p w:rsidR="00D26637" w:rsidRPr="00FD57DB" w:rsidRDefault="00D26637" w:rsidP="00123DC4">
            <w:pPr>
              <w:widowControl w:val="0"/>
              <w:jc w:val="both"/>
              <w:rPr>
                <w:rFonts w:ascii="Times New Roman" w:eastAsia="Times New Roman" w:hAnsi="Times New Roman" w:cs="Times New Roman"/>
                <w:sz w:val="24"/>
                <w:szCs w:val="24"/>
              </w:rPr>
            </w:pPr>
            <w:r w:rsidRPr="00FD57DB">
              <w:rPr>
                <w:rFonts w:ascii="Times New Roman" w:hAnsi="Times New Roman" w:cs="Times New Roman"/>
                <w:color w:val="000000"/>
                <w:sz w:val="24"/>
                <w:szCs w:val="24"/>
                <w:u w:val="single"/>
              </w:rPr>
              <w:t>(</w:t>
            </w:r>
            <w:r w:rsidRPr="00FD57DB">
              <w:rPr>
                <w:rFonts w:ascii="Times New Roman" w:hAnsi="Times New Roman" w:cs="Times New Roman"/>
                <w:color w:val="000000"/>
                <w:sz w:val="24"/>
                <w:szCs w:val="24"/>
              </w:rPr>
              <w:t>телефон) </w:t>
            </w:r>
          </w:p>
        </w:tc>
      </w:tr>
      <w:tr w:rsidR="00D26637" w:rsidRPr="00FD57DB" w:rsidTr="00123DC4">
        <w:tc>
          <w:tcPr>
            <w:tcW w:w="0" w:type="auto"/>
          </w:tcPr>
          <w:p w:rsidR="00D26637" w:rsidRPr="00FD57DB" w:rsidRDefault="00D26637" w:rsidP="00123DC4">
            <w:pPr>
              <w:pBdr>
                <w:bottom w:val="single" w:sz="12" w:space="1" w:color="auto"/>
              </w:pBdr>
              <w:contextualSpacing/>
              <w:rPr>
                <w:rFonts w:ascii="Times New Roman" w:eastAsia="Times New Roman" w:hAnsi="Times New Roman" w:cs="Times New Roman"/>
                <w:color w:val="000000"/>
                <w:sz w:val="24"/>
                <w:szCs w:val="24"/>
              </w:rPr>
            </w:pPr>
          </w:p>
          <w:p w:rsidR="00D26637" w:rsidRPr="00FD57DB" w:rsidRDefault="00D26637" w:rsidP="00123DC4">
            <w:pPr>
              <w:pBdr>
                <w:bottom w:val="single" w:sz="12" w:space="1" w:color="auto"/>
              </w:pBdr>
              <w:contextualSpacing/>
              <w:rPr>
                <w:rFonts w:ascii="Times New Roman" w:eastAsia="Times New Roman" w:hAnsi="Times New Roman" w:cs="Times New Roman"/>
                <w:color w:val="000000"/>
                <w:sz w:val="24"/>
                <w:szCs w:val="24"/>
              </w:rPr>
            </w:pPr>
            <w:r w:rsidRPr="00FD57DB">
              <w:rPr>
                <w:rFonts w:ascii="Times New Roman" w:eastAsia="Times New Roman" w:hAnsi="Times New Roman" w:cs="Times New Roman"/>
                <w:color w:val="000000"/>
                <w:sz w:val="24"/>
                <w:szCs w:val="24"/>
              </w:rPr>
              <w:t>______________________________________</w:t>
            </w:r>
          </w:p>
          <w:p w:rsidR="00D26637" w:rsidRPr="00FD57DB" w:rsidRDefault="00D26637" w:rsidP="00123DC4">
            <w:pPr>
              <w:pBdr>
                <w:bottom w:val="single" w:sz="12" w:space="1" w:color="auto"/>
              </w:pBdr>
              <w:contextualSpacing/>
              <w:rPr>
                <w:rFonts w:ascii="Times New Roman" w:eastAsia="Times New Roman" w:hAnsi="Times New Roman" w:cs="Times New Roman"/>
                <w:color w:val="000000"/>
                <w:sz w:val="24"/>
                <w:szCs w:val="24"/>
              </w:rPr>
            </w:pPr>
            <w:r w:rsidRPr="00FD57DB">
              <w:rPr>
                <w:rFonts w:ascii="Times New Roman" w:eastAsia="Times New Roman" w:hAnsi="Times New Roman" w:cs="Times New Roman"/>
                <w:color w:val="000000"/>
                <w:sz w:val="24"/>
                <w:szCs w:val="24"/>
              </w:rPr>
              <w:t>(рахунок у Державному казначействі або у банку)</w:t>
            </w:r>
          </w:p>
        </w:tc>
        <w:tc>
          <w:tcPr>
            <w:tcW w:w="0" w:type="auto"/>
          </w:tcPr>
          <w:p w:rsidR="00D26637" w:rsidRPr="00FD57DB" w:rsidRDefault="00D26637" w:rsidP="00123DC4">
            <w:pPr>
              <w:pBdr>
                <w:bottom w:val="single" w:sz="12" w:space="1" w:color="auto"/>
              </w:pBdr>
              <w:contextualSpacing/>
              <w:rPr>
                <w:rFonts w:ascii="Times New Roman" w:eastAsia="Times New Roman" w:hAnsi="Times New Roman" w:cs="Times New Roman"/>
                <w:color w:val="000000"/>
                <w:sz w:val="24"/>
                <w:szCs w:val="24"/>
              </w:rPr>
            </w:pPr>
          </w:p>
          <w:p w:rsidR="00D26637" w:rsidRPr="00FD57DB" w:rsidRDefault="00D26637" w:rsidP="00123DC4">
            <w:pPr>
              <w:pBdr>
                <w:bottom w:val="single" w:sz="12" w:space="1" w:color="auto"/>
              </w:pBdr>
              <w:contextualSpacing/>
              <w:rPr>
                <w:rFonts w:ascii="Times New Roman" w:eastAsia="Times New Roman" w:hAnsi="Times New Roman" w:cs="Times New Roman"/>
                <w:color w:val="000000"/>
                <w:sz w:val="24"/>
                <w:szCs w:val="24"/>
              </w:rPr>
            </w:pPr>
            <w:r w:rsidRPr="00FD57DB">
              <w:rPr>
                <w:rFonts w:ascii="Times New Roman" w:eastAsia="Times New Roman" w:hAnsi="Times New Roman" w:cs="Times New Roman"/>
                <w:color w:val="000000"/>
                <w:sz w:val="24"/>
                <w:szCs w:val="24"/>
              </w:rPr>
              <w:t>______________________________________</w:t>
            </w:r>
          </w:p>
          <w:p w:rsidR="00D26637" w:rsidRPr="00FD57DB" w:rsidRDefault="00D26637" w:rsidP="00123DC4">
            <w:pPr>
              <w:pBdr>
                <w:bottom w:val="single" w:sz="12" w:space="1" w:color="auto"/>
              </w:pBdr>
              <w:contextualSpacing/>
              <w:rPr>
                <w:rFonts w:ascii="Times New Roman" w:eastAsia="Times New Roman" w:hAnsi="Times New Roman" w:cs="Times New Roman"/>
                <w:color w:val="000000"/>
                <w:sz w:val="24"/>
                <w:szCs w:val="24"/>
              </w:rPr>
            </w:pPr>
            <w:r w:rsidRPr="00FD57DB">
              <w:rPr>
                <w:rFonts w:ascii="Times New Roman" w:eastAsia="Times New Roman" w:hAnsi="Times New Roman" w:cs="Times New Roman"/>
                <w:color w:val="000000"/>
                <w:sz w:val="24"/>
                <w:szCs w:val="24"/>
              </w:rPr>
              <w:t>(рахунок у Державному казначействі або у банку)</w:t>
            </w:r>
          </w:p>
          <w:p w:rsidR="00D26637" w:rsidRPr="00FD57DB" w:rsidRDefault="00D26637" w:rsidP="00123DC4">
            <w:pPr>
              <w:widowControl w:val="0"/>
              <w:jc w:val="both"/>
              <w:rPr>
                <w:rFonts w:ascii="Times New Roman" w:eastAsia="Times New Roman" w:hAnsi="Times New Roman" w:cs="Times New Roman"/>
                <w:sz w:val="24"/>
                <w:szCs w:val="24"/>
              </w:rPr>
            </w:pPr>
          </w:p>
        </w:tc>
      </w:tr>
      <w:tr w:rsidR="00D26637" w:rsidRPr="00FD57DB" w:rsidTr="00123DC4">
        <w:tc>
          <w:tcPr>
            <w:tcW w:w="0" w:type="auto"/>
          </w:tcPr>
          <w:p w:rsidR="00D26637" w:rsidRPr="00FD57DB" w:rsidRDefault="00D26637" w:rsidP="00123DC4">
            <w:pPr>
              <w:widowControl w:val="0"/>
              <w:jc w:val="right"/>
              <w:rPr>
                <w:rFonts w:ascii="Times New Roman" w:hAnsi="Times New Roman" w:cs="Times New Roman"/>
                <w:color w:val="000000"/>
                <w:sz w:val="24"/>
                <w:szCs w:val="24"/>
              </w:rPr>
            </w:pPr>
          </w:p>
          <w:p w:rsidR="00D26637" w:rsidRPr="00FD57DB" w:rsidRDefault="00D26637" w:rsidP="00123DC4">
            <w:pPr>
              <w:widowControl w:val="0"/>
              <w:rPr>
                <w:rFonts w:ascii="Times New Roman" w:hAnsi="Times New Roman" w:cs="Times New Roman"/>
                <w:color w:val="000000"/>
                <w:sz w:val="24"/>
                <w:szCs w:val="24"/>
              </w:rPr>
            </w:pPr>
            <w:r w:rsidRPr="00FD57DB">
              <w:rPr>
                <w:rFonts w:ascii="Times New Roman" w:hAnsi="Times New Roman" w:cs="Times New Roman"/>
                <w:color w:val="000000"/>
                <w:sz w:val="24"/>
                <w:szCs w:val="24"/>
              </w:rPr>
              <w:t>__________________</w:t>
            </w:r>
          </w:p>
          <w:p w:rsidR="00D26637" w:rsidRPr="00FD57DB" w:rsidRDefault="00D26637" w:rsidP="00123DC4">
            <w:pPr>
              <w:widowControl w:val="0"/>
              <w:jc w:val="right"/>
              <w:rPr>
                <w:rFonts w:ascii="Times New Roman" w:hAnsi="Times New Roman" w:cs="Times New Roman"/>
                <w:color w:val="000000"/>
                <w:sz w:val="24"/>
                <w:szCs w:val="24"/>
              </w:rPr>
            </w:pPr>
            <w:r w:rsidRPr="00FD57DB">
              <w:rPr>
                <w:rFonts w:ascii="Times New Roman" w:hAnsi="Times New Roman" w:cs="Times New Roman"/>
                <w:color w:val="000000"/>
                <w:sz w:val="24"/>
                <w:szCs w:val="24"/>
              </w:rPr>
              <w:t>М. П.</w:t>
            </w:r>
          </w:p>
        </w:tc>
        <w:tc>
          <w:tcPr>
            <w:tcW w:w="0" w:type="auto"/>
          </w:tcPr>
          <w:p w:rsidR="00D26637" w:rsidRPr="00FD57DB" w:rsidRDefault="00D26637" w:rsidP="00123DC4">
            <w:pPr>
              <w:widowControl w:val="0"/>
              <w:jc w:val="right"/>
              <w:rPr>
                <w:rFonts w:ascii="Times New Roman" w:hAnsi="Times New Roman" w:cs="Times New Roman"/>
                <w:color w:val="000000"/>
                <w:sz w:val="24"/>
                <w:szCs w:val="24"/>
              </w:rPr>
            </w:pPr>
          </w:p>
          <w:p w:rsidR="00D26637" w:rsidRPr="00FD57DB" w:rsidRDefault="00D26637" w:rsidP="00123DC4">
            <w:pPr>
              <w:widowControl w:val="0"/>
              <w:tabs>
                <w:tab w:val="left" w:pos="1005"/>
              </w:tabs>
              <w:rPr>
                <w:rFonts w:ascii="Times New Roman" w:hAnsi="Times New Roman" w:cs="Times New Roman"/>
                <w:color w:val="000000"/>
                <w:sz w:val="24"/>
                <w:szCs w:val="24"/>
              </w:rPr>
            </w:pPr>
            <w:r w:rsidRPr="00FD57DB">
              <w:rPr>
                <w:rFonts w:ascii="Times New Roman" w:hAnsi="Times New Roman" w:cs="Times New Roman"/>
                <w:color w:val="000000"/>
                <w:sz w:val="24"/>
                <w:szCs w:val="24"/>
              </w:rPr>
              <w:t>___________________</w:t>
            </w:r>
          </w:p>
          <w:p w:rsidR="00D26637" w:rsidRPr="00FD57DB" w:rsidRDefault="00D26637" w:rsidP="00123DC4">
            <w:pPr>
              <w:widowControl w:val="0"/>
              <w:jc w:val="right"/>
              <w:rPr>
                <w:rFonts w:ascii="Times New Roman" w:eastAsia="Times New Roman" w:hAnsi="Times New Roman" w:cs="Times New Roman"/>
                <w:sz w:val="24"/>
                <w:szCs w:val="24"/>
              </w:rPr>
            </w:pPr>
            <w:r w:rsidRPr="00FD57DB">
              <w:rPr>
                <w:rFonts w:ascii="Times New Roman" w:hAnsi="Times New Roman" w:cs="Times New Roman"/>
                <w:color w:val="000000"/>
                <w:sz w:val="24"/>
                <w:szCs w:val="24"/>
              </w:rPr>
              <w:t>М. П.</w:t>
            </w:r>
          </w:p>
        </w:tc>
      </w:tr>
    </w:tbl>
    <w:p w:rsidR="00D26637" w:rsidRPr="009A2ED7" w:rsidRDefault="00D26637" w:rsidP="00D26637">
      <w:pPr>
        <w:rPr>
          <w:lang w:val="uk-UA"/>
        </w:rPr>
      </w:pPr>
    </w:p>
    <w:p w:rsidR="002A2D58" w:rsidRPr="00D26637" w:rsidRDefault="002A2D58">
      <w:pPr>
        <w:rPr>
          <w:lang w:val="uk-UA"/>
        </w:rPr>
      </w:pPr>
    </w:p>
    <w:sectPr w:rsidR="002A2D58" w:rsidRPr="00D26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0C9B"/>
    <w:multiLevelType w:val="hybridMultilevel"/>
    <w:tmpl w:val="E82CA0FA"/>
    <w:lvl w:ilvl="0" w:tplc="324840DE">
      <w:start w:val="6"/>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A562E9"/>
    <w:multiLevelType w:val="hybridMultilevel"/>
    <w:tmpl w:val="226A93D4"/>
    <w:lvl w:ilvl="0" w:tplc="AB22C5B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5C43414"/>
    <w:multiLevelType w:val="multilevel"/>
    <w:tmpl w:val="FF005F6E"/>
    <w:lvl w:ilvl="0">
      <w:start w:val="1"/>
      <w:numFmt w:val="decimal"/>
      <w:lvlText w:val="%1."/>
      <w:lvlJc w:val="left"/>
      <w:pPr>
        <w:ind w:left="1068" w:hanging="360"/>
      </w:pPr>
      <w:rPr>
        <w:rFonts w:hint="default"/>
      </w:rPr>
    </w:lvl>
    <w:lvl w:ilvl="1">
      <w:start w:val="3"/>
      <w:numFmt w:val="decimal"/>
      <w:isLgl/>
      <w:lvlText w:val="%1.%2."/>
      <w:lvlJc w:val="left"/>
      <w:pPr>
        <w:ind w:left="1473" w:hanging="40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37"/>
    <w:rsid w:val="002A2D58"/>
    <w:rsid w:val="00D2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37"/>
    <w:pPr>
      <w:ind w:left="720"/>
      <w:contextualSpacing/>
    </w:pPr>
  </w:style>
  <w:style w:type="table" w:styleId="a4">
    <w:name w:val="Table Grid"/>
    <w:basedOn w:val="a1"/>
    <w:uiPriority w:val="59"/>
    <w:rsid w:val="00D26637"/>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37"/>
    <w:pPr>
      <w:ind w:left="720"/>
      <w:contextualSpacing/>
    </w:pPr>
  </w:style>
  <w:style w:type="table" w:styleId="a4">
    <w:name w:val="Table Grid"/>
    <w:basedOn w:val="a1"/>
    <w:uiPriority w:val="59"/>
    <w:rsid w:val="00D26637"/>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5603</Words>
  <Characters>31939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2024-04-08T11:40:00Z</dcterms:created>
  <dcterms:modified xsi:type="dcterms:W3CDTF">2024-04-08T11:41:00Z</dcterms:modified>
</cp:coreProperties>
</file>