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927"/>
        <w:gridCol w:w="4927"/>
      </w:tblGrid>
      <w:tr w:rsidR="00764F19" w:rsidRPr="00764F19" w14:paraId="634AB1D9" w14:textId="77777777" w:rsidTr="007E7F2C">
        <w:tc>
          <w:tcPr>
            <w:tcW w:w="4927" w:type="dxa"/>
            <w:shd w:val="clear" w:color="auto" w:fill="auto"/>
          </w:tcPr>
          <w:p w14:paraId="1616811E" w14:textId="77777777" w:rsidR="00764F19" w:rsidRPr="00764F19" w:rsidRDefault="00764F19" w:rsidP="00764F19">
            <w:pPr>
              <w:tabs>
                <w:tab w:val="left" w:pos="5220"/>
              </w:tabs>
              <w:spacing w:after="0" w:line="240" w:lineRule="auto"/>
              <w:rPr>
                <w:rFonts w:ascii="Times New Roman" w:eastAsia="Times New Roman" w:hAnsi="Times New Roman" w:cs="Times New Roman"/>
                <w:b/>
                <w:sz w:val="28"/>
                <w:szCs w:val="28"/>
                <w:lang w:eastAsia="ru-RU"/>
              </w:rPr>
            </w:pPr>
          </w:p>
        </w:tc>
        <w:tc>
          <w:tcPr>
            <w:tcW w:w="4927" w:type="dxa"/>
            <w:shd w:val="clear" w:color="auto" w:fill="auto"/>
          </w:tcPr>
          <w:p w14:paraId="786422C7" w14:textId="77777777" w:rsidR="00764F19" w:rsidRPr="00764F19" w:rsidRDefault="00764F19" w:rsidP="00764F19">
            <w:pPr>
              <w:spacing w:after="0" w:line="240" w:lineRule="auto"/>
              <w:rPr>
                <w:rFonts w:ascii="Times New Roman" w:eastAsia="Times New Roman" w:hAnsi="Times New Roman" w:cs="Times New Roman"/>
                <w:b/>
                <w:bCs/>
                <w:noProof/>
                <w:sz w:val="28"/>
                <w:szCs w:val="28"/>
              </w:rPr>
            </w:pPr>
          </w:p>
          <w:p w14:paraId="3497260D" w14:textId="77777777" w:rsidR="00764F19" w:rsidRPr="00764F19" w:rsidRDefault="00764F19" w:rsidP="00764F19">
            <w:pPr>
              <w:spacing w:after="0" w:line="240" w:lineRule="auto"/>
              <w:rPr>
                <w:rFonts w:ascii="Times New Roman" w:eastAsia="Times New Roman" w:hAnsi="Times New Roman" w:cs="Times New Roman"/>
                <w:b/>
                <w:bCs/>
                <w:noProof/>
                <w:sz w:val="28"/>
                <w:szCs w:val="28"/>
              </w:rPr>
            </w:pPr>
            <w:r w:rsidRPr="00764F19">
              <w:rPr>
                <w:rFonts w:ascii="Times New Roman" w:eastAsia="Times New Roman" w:hAnsi="Times New Roman" w:cs="Times New Roman"/>
                <w:b/>
                <w:bCs/>
                <w:noProof/>
                <w:sz w:val="28"/>
                <w:szCs w:val="28"/>
              </w:rPr>
              <w:t>«ЗАТВЕРДЖЕНО»</w:t>
            </w:r>
          </w:p>
          <w:p w14:paraId="259BA102" w14:textId="77777777" w:rsidR="00764F19" w:rsidRPr="00764F19" w:rsidRDefault="00764F19" w:rsidP="00764F19">
            <w:pPr>
              <w:spacing w:after="0" w:line="240" w:lineRule="auto"/>
              <w:rPr>
                <w:rFonts w:ascii="Times New Roman" w:eastAsia="Times New Roman" w:hAnsi="Times New Roman" w:cs="Times New Roman"/>
                <w:bCs/>
                <w:noProof/>
                <w:sz w:val="28"/>
                <w:szCs w:val="28"/>
              </w:rPr>
            </w:pPr>
            <w:r w:rsidRPr="00764F19">
              <w:rPr>
                <w:rFonts w:ascii="Times New Roman" w:eastAsia="Times New Roman" w:hAnsi="Times New Roman" w:cs="Times New Roman"/>
                <w:bCs/>
                <w:noProof/>
                <w:sz w:val="28"/>
                <w:szCs w:val="28"/>
              </w:rPr>
              <w:t xml:space="preserve">Рішенням уповноваженої особи </w:t>
            </w:r>
          </w:p>
          <w:p w14:paraId="5E7C8CDC" w14:textId="5DAB8FFB" w:rsidR="00764F19" w:rsidRPr="00EA49A4" w:rsidRDefault="00764F19" w:rsidP="00764F19">
            <w:pPr>
              <w:spacing w:after="0" w:line="240" w:lineRule="auto"/>
              <w:rPr>
                <w:rFonts w:ascii="Times New Roman" w:eastAsia="Times New Roman" w:hAnsi="Times New Roman" w:cs="Times New Roman"/>
                <w:bCs/>
                <w:noProof/>
                <w:sz w:val="28"/>
                <w:szCs w:val="28"/>
              </w:rPr>
            </w:pPr>
            <w:r w:rsidRPr="00764F19">
              <w:rPr>
                <w:rFonts w:ascii="Times New Roman" w:eastAsia="Times New Roman" w:hAnsi="Times New Roman" w:cs="Times New Roman"/>
                <w:bCs/>
                <w:noProof/>
                <w:sz w:val="28"/>
                <w:szCs w:val="28"/>
              </w:rPr>
              <w:t xml:space="preserve">протокол </w:t>
            </w:r>
            <w:r w:rsidRPr="00EA49A4">
              <w:rPr>
                <w:rFonts w:ascii="Times New Roman" w:eastAsia="Times New Roman" w:hAnsi="Times New Roman" w:cs="Times New Roman"/>
                <w:bCs/>
                <w:noProof/>
                <w:sz w:val="28"/>
                <w:szCs w:val="28"/>
              </w:rPr>
              <w:t xml:space="preserve">від </w:t>
            </w:r>
            <w:r w:rsidR="00BF6EAE">
              <w:rPr>
                <w:rFonts w:ascii="Times New Roman" w:eastAsia="Times New Roman" w:hAnsi="Times New Roman" w:cs="Times New Roman"/>
                <w:bCs/>
                <w:noProof/>
                <w:sz w:val="28"/>
                <w:szCs w:val="28"/>
              </w:rPr>
              <w:t>23</w:t>
            </w:r>
            <w:r w:rsidRPr="00EA49A4">
              <w:rPr>
                <w:rFonts w:ascii="Times New Roman" w:eastAsia="Times New Roman" w:hAnsi="Times New Roman" w:cs="Times New Roman"/>
                <w:bCs/>
                <w:noProof/>
                <w:sz w:val="28"/>
                <w:szCs w:val="28"/>
              </w:rPr>
              <w:t>.1</w:t>
            </w:r>
            <w:r w:rsidR="00737340">
              <w:rPr>
                <w:rFonts w:ascii="Times New Roman" w:eastAsia="Times New Roman" w:hAnsi="Times New Roman" w:cs="Times New Roman"/>
                <w:bCs/>
                <w:noProof/>
                <w:sz w:val="28"/>
                <w:szCs w:val="28"/>
              </w:rPr>
              <w:t>1</w:t>
            </w:r>
            <w:r w:rsidRPr="00EA49A4">
              <w:rPr>
                <w:rFonts w:ascii="Times New Roman" w:eastAsia="Times New Roman" w:hAnsi="Times New Roman" w:cs="Times New Roman"/>
                <w:bCs/>
                <w:noProof/>
                <w:sz w:val="28"/>
                <w:szCs w:val="28"/>
              </w:rPr>
              <w:t>.20</w:t>
            </w:r>
            <w:r w:rsidRPr="00EA49A4">
              <w:rPr>
                <w:rFonts w:ascii="Times New Roman" w:eastAsia="Times New Roman" w:hAnsi="Times New Roman" w:cs="Times New Roman"/>
                <w:bCs/>
                <w:noProof/>
                <w:sz w:val="28"/>
                <w:szCs w:val="28"/>
                <w:lang w:val="ru-RU"/>
              </w:rPr>
              <w:t>2</w:t>
            </w:r>
            <w:r w:rsidRPr="00EA49A4">
              <w:rPr>
                <w:rFonts w:ascii="Times New Roman" w:eastAsia="Times New Roman" w:hAnsi="Times New Roman" w:cs="Times New Roman"/>
                <w:bCs/>
                <w:noProof/>
                <w:sz w:val="28"/>
                <w:szCs w:val="28"/>
              </w:rPr>
              <w:t>2 року № 2022/1</w:t>
            </w:r>
            <w:r w:rsidR="00737340">
              <w:rPr>
                <w:rFonts w:ascii="Times New Roman" w:eastAsia="Times New Roman" w:hAnsi="Times New Roman" w:cs="Times New Roman"/>
                <w:bCs/>
                <w:noProof/>
                <w:sz w:val="28"/>
                <w:szCs w:val="28"/>
              </w:rPr>
              <w:t>1</w:t>
            </w:r>
            <w:r w:rsidRPr="00EA49A4">
              <w:rPr>
                <w:rFonts w:ascii="Times New Roman" w:eastAsia="Times New Roman" w:hAnsi="Times New Roman" w:cs="Times New Roman"/>
                <w:bCs/>
                <w:noProof/>
                <w:sz w:val="28"/>
                <w:szCs w:val="28"/>
              </w:rPr>
              <w:t>/</w:t>
            </w:r>
            <w:r w:rsidR="00BF6EAE">
              <w:rPr>
                <w:rFonts w:ascii="Times New Roman" w:eastAsia="Times New Roman" w:hAnsi="Times New Roman" w:cs="Times New Roman"/>
                <w:bCs/>
                <w:noProof/>
                <w:sz w:val="28"/>
                <w:szCs w:val="28"/>
              </w:rPr>
              <w:t>23</w:t>
            </w:r>
            <w:r w:rsidRPr="00EA49A4">
              <w:rPr>
                <w:rFonts w:ascii="Times New Roman" w:eastAsia="Times New Roman" w:hAnsi="Times New Roman" w:cs="Times New Roman"/>
                <w:bCs/>
                <w:noProof/>
                <w:sz w:val="28"/>
                <w:szCs w:val="28"/>
              </w:rPr>
              <w:t>/</w:t>
            </w:r>
            <w:r w:rsidR="00BF6EAE">
              <w:rPr>
                <w:rFonts w:ascii="Times New Roman" w:eastAsia="Times New Roman" w:hAnsi="Times New Roman" w:cs="Times New Roman"/>
                <w:bCs/>
                <w:noProof/>
                <w:sz w:val="28"/>
                <w:szCs w:val="28"/>
              </w:rPr>
              <w:t>4</w:t>
            </w:r>
          </w:p>
          <w:p w14:paraId="6B34CA88" w14:textId="77777777" w:rsidR="00764F19" w:rsidRPr="00764F19" w:rsidRDefault="00764F19" w:rsidP="00764F19">
            <w:pPr>
              <w:tabs>
                <w:tab w:val="left" w:pos="5220"/>
              </w:tabs>
              <w:spacing w:after="0" w:line="240" w:lineRule="auto"/>
              <w:rPr>
                <w:rFonts w:ascii="Times New Roman" w:eastAsia="Times New Roman" w:hAnsi="Times New Roman" w:cs="Times New Roman"/>
                <w:b/>
                <w:sz w:val="28"/>
                <w:szCs w:val="28"/>
                <w:lang w:eastAsia="ru-RU"/>
              </w:rPr>
            </w:pPr>
          </w:p>
        </w:tc>
      </w:tr>
      <w:tr w:rsidR="00764F19" w:rsidRPr="00764F19" w14:paraId="47D75A57" w14:textId="77777777" w:rsidTr="007E7F2C">
        <w:tc>
          <w:tcPr>
            <w:tcW w:w="4927" w:type="dxa"/>
            <w:shd w:val="clear" w:color="auto" w:fill="auto"/>
          </w:tcPr>
          <w:p w14:paraId="4395C825" w14:textId="77777777" w:rsidR="00764F19" w:rsidRPr="00764F19" w:rsidRDefault="00764F19" w:rsidP="00764F19">
            <w:pPr>
              <w:tabs>
                <w:tab w:val="left" w:pos="5220"/>
              </w:tabs>
              <w:spacing w:after="0" w:line="240" w:lineRule="auto"/>
              <w:rPr>
                <w:rFonts w:ascii="Times New Roman" w:eastAsia="Times New Roman" w:hAnsi="Times New Roman" w:cs="Times New Roman"/>
                <w:b/>
                <w:sz w:val="28"/>
                <w:szCs w:val="28"/>
                <w:lang w:eastAsia="ru-RU"/>
              </w:rPr>
            </w:pPr>
          </w:p>
          <w:p w14:paraId="642C0603" w14:textId="77777777" w:rsidR="00764F19" w:rsidRPr="00764F19" w:rsidRDefault="00764F19" w:rsidP="00764F19">
            <w:pPr>
              <w:tabs>
                <w:tab w:val="left" w:pos="5220"/>
              </w:tabs>
              <w:spacing w:after="0" w:line="240" w:lineRule="auto"/>
              <w:rPr>
                <w:rFonts w:ascii="Times New Roman" w:eastAsia="Times New Roman" w:hAnsi="Times New Roman" w:cs="Times New Roman"/>
                <w:b/>
                <w:sz w:val="28"/>
                <w:szCs w:val="28"/>
                <w:lang w:eastAsia="ru-RU"/>
              </w:rPr>
            </w:pPr>
          </w:p>
          <w:p w14:paraId="07EF8160" w14:textId="77777777" w:rsidR="00764F19" w:rsidRPr="00764F19" w:rsidRDefault="00764F19" w:rsidP="00764F19">
            <w:pPr>
              <w:tabs>
                <w:tab w:val="left" w:pos="5220"/>
              </w:tabs>
              <w:spacing w:after="0" w:line="240" w:lineRule="auto"/>
              <w:rPr>
                <w:rFonts w:ascii="Times New Roman" w:eastAsia="Times New Roman" w:hAnsi="Times New Roman" w:cs="Times New Roman"/>
                <w:b/>
                <w:sz w:val="28"/>
                <w:szCs w:val="28"/>
                <w:lang w:eastAsia="ru-RU"/>
              </w:rPr>
            </w:pPr>
          </w:p>
        </w:tc>
        <w:tc>
          <w:tcPr>
            <w:tcW w:w="4927" w:type="dxa"/>
            <w:shd w:val="clear" w:color="auto" w:fill="auto"/>
          </w:tcPr>
          <w:p w14:paraId="0A430304" w14:textId="77777777" w:rsidR="00764F19" w:rsidRPr="00764F19" w:rsidRDefault="00764F19" w:rsidP="00764F19">
            <w:pPr>
              <w:tabs>
                <w:tab w:val="left" w:pos="5220"/>
              </w:tabs>
              <w:spacing w:after="0" w:line="240" w:lineRule="auto"/>
              <w:rPr>
                <w:rFonts w:ascii="Times New Roman" w:eastAsia="Times New Roman" w:hAnsi="Times New Roman" w:cs="Times New Roman"/>
                <w:b/>
                <w:sz w:val="28"/>
                <w:szCs w:val="28"/>
                <w:lang w:eastAsia="ru-RU"/>
              </w:rPr>
            </w:pPr>
          </w:p>
        </w:tc>
      </w:tr>
    </w:tbl>
    <w:p w14:paraId="2BB183B0" w14:textId="77777777" w:rsidR="00764F19" w:rsidRPr="00764F19" w:rsidRDefault="00764F19" w:rsidP="00764F19">
      <w:pPr>
        <w:tabs>
          <w:tab w:val="left" w:pos="5220"/>
        </w:tabs>
        <w:spacing w:after="0" w:line="240" w:lineRule="auto"/>
        <w:rPr>
          <w:rFonts w:ascii="Times New Roman" w:eastAsia="Times New Roman" w:hAnsi="Times New Roman" w:cs="Times New Roman"/>
          <w:b/>
          <w:sz w:val="28"/>
          <w:szCs w:val="28"/>
          <w:lang w:eastAsia="ru-RU"/>
        </w:rPr>
      </w:pPr>
    </w:p>
    <w:p w14:paraId="5415C6BC" w14:textId="77777777" w:rsidR="00764F19" w:rsidRPr="00764F19" w:rsidRDefault="00764F19" w:rsidP="00764F19">
      <w:pPr>
        <w:tabs>
          <w:tab w:val="left" w:pos="5220"/>
        </w:tabs>
        <w:spacing w:after="0" w:line="240" w:lineRule="auto"/>
        <w:rPr>
          <w:rFonts w:ascii="Times New Roman" w:eastAsia="Times New Roman" w:hAnsi="Times New Roman" w:cs="Times New Roman"/>
          <w:b/>
          <w:sz w:val="28"/>
          <w:szCs w:val="28"/>
          <w:lang w:eastAsia="ru-RU"/>
        </w:rPr>
      </w:pPr>
    </w:p>
    <w:p w14:paraId="6276054B" w14:textId="77777777" w:rsidR="00764F19" w:rsidRPr="00764F19" w:rsidRDefault="00764F19" w:rsidP="00764F19">
      <w:pPr>
        <w:tabs>
          <w:tab w:val="left" w:pos="5220"/>
        </w:tabs>
        <w:spacing w:after="0" w:line="240" w:lineRule="auto"/>
        <w:jc w:val="center"/>
        <w:rPr>
          <w:rFonts w:ascii="Times New Roman" w:eastAsia="Times New Roman" w:hAnsi="Times New Roman" w:cs="Times New Roman"/>
          <w:color w:val="000000"/>
          <w:sz w:val="28"/>
          <w:szCs w:val="28"/>
          <w:lang w:eastAsia="ru-RU"/>
        </w:rPr>
      </w:pPr>
      <w:r w:rsidRPr="00764F19">
        <w:rPr>
          <w:rFonts w:ascii="Times New Roman" w:eastAsia="Times New Roman" w:hAnsi="Times New Roman" w:cs="Times New Roman"/>
          <w:b/>
          <w:color w:val="000000"/>
          <w:sz w:val="28"/>
          <w:szCs w:val="28"/>
          <w:lang w:eastAsia="ru-RU"/>
        </w:rPr>
        <w:t xml:space="preserve">ТЕНДЕРНА ДОКУМЕНТАЦІЯ </w:t>
      </w:r>
    </w:p>
    <w:p w14:paraId="64B5F6C5" w14:textId="77777777" w:rsidR="00764F19" w:rsidRPr="00764F19" w:rsidRDefault="00764F19" w:rsidP="00764F19">
      <w:pPr>
        <w:tabs>
          <w:tab w:val="left" w:pos="5220"/>
        </w:tabs>
        <w:spacing w:after="0" w:line="240" w:lineRule="auto"/>
        <w:jc w:val="center"/>
        <w:rPr>
          <w:rFonts w:ascii="Times New Roman" w:eastAsia="Times New Roman" w:hAnsi="Times New Roman" w:cs="Times New Roman"/>
          <w:color w:val="000000"/>
          <w:sz w:val="28"/>
          <w:szCs w:val="28"/>
          <w:lang w:eastAsia="ru-RU"/>
        </w:rPr>
      </w:pPr>
      <w:r w:rsidRPr="00764F19">
        <w:rPr>
          <w:rFonts w:ascii="Times New Roman" w:eastAsia="Times New Roman" w:hAnsi="Times New Roman" w:cs="Times New Roman"/>
          <w:color w:val="000000"/>
          <w:sz w:val="28"/>
          <w:szCs w:val="28"/>
          <w:lang w:eastAsia="ru-RU"/>
        </w:rPr>
        <w:t xml:space="preserve">на закупівлю: </w:t>
      </w:r>
    </w:p>
    <w:p w14:paraId="33C8CC51" w14:textId="50B1FDBA" w:rsidR="00764F19" w:rsidRPr="00737340" w:rsidRDefault="0087457E" w:rsidP="00764F19">
      <w:pPr>
        <w:tabs>
          <w:tab w:val="left" w:pos="5220"/>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Arial Unicode MS" w:hAnsi="Times New Roman" w:cs="Times New Roman"/>
          <w:b/>
          <w:color w:val="000000"/>
          <w:sz w:val="28"/>
          <w:szCs w:val="28"/>
          <w:lang w:bidi="uk-UA"/>
        </w:rPr>
        <w:t>«</w:t>
      </w:r>
      <w:r w:rsidR="00BF6EAE">
        <w:rPr>
          <w:rFonts w:ascii="Times New Roman" w:eastAsia="Arial Unicode MS" w:hAnsi="Times New Roman" w:cs="Times New Roman"/>
          <w:b/>
          <w:color w:val="000000"/>
          <w:sz w:val="28"/>
          <w:szCs w:val="28"/>
          <w:lang w:bidi="uk-UA"/>
        </w:rPr>
        <w:t>Поточний ремонт окремих приміщень будівлі навчального корпусу № 7 (літера за техпаспортом «А-3») за адресою: вул. Шевченка, 13, м. Кам’янець-Подільський</w:t>
      </w:r>
      <w:r w:rsidR="00764F19" w:rsidRPr="00764F19">
        <w:rPr>
          <w:rFonts w:ascii="Times New Roman" w:eastAsia="Arial Unicode MS" w:hAnsi="Times New Roman" w:cs="Times New Roman"/>
          <w:b/>
          <w:color w:val="000000"/>
          <w:sz w:val="28"/>
          <w:szCs w:val="28"/>
          <w:lang w:bidi="uk-UA"/>
        </w:rPr>
        <w:t>» ЄЗС ДК 021:2015 – 45450000-6 - «Інші завершальні будівельні роботи»</w:t>
      </w:r>
    </w:p>
    <w:p w14:paraId="395316B8" w14:textId="77777777" w:rsidR="00764F19" w:rsidRPr="00737340" w:rsidRDefault="00764F19" w:rsidP="00764F19">
      <w:pPr>
        <w:tabs>
          <w:tab w:val="left" w:pos="5220"/>
        </w:tabs>
        <w:spacing w:after="0" w:line="240" w:lineRule="auto"/>
        <w:jc w:val="center"/>
        <w:rPr>
          <w:rFonts w:ascii="Times New Roman" w:eastAsia="Times New Roman" w:hAnsi="Times New Roman" w:cs="Times New Roman"/>
          <w:color w:val="000000"/>
          <w:sz w:val="28"/>
          <w:szCs w:val="28"/>
          <w:lang w:eastAsia="ru-RU"/>
        </w:rPr>
      </w:pPr>
    </w:p>
    <w:p w14:paraId="439B5BC6" w14:textId="46400F85" w:rsidR="00764F19" w:rsidRPr="00764F19" w:rsidRDefault="00764F19" w:rsidP="00764F19">
      <w:pPr>
        <w:spacing w:after="200" w:line="276" w:lineRule="auto"/>
        <w:jc w:val="center"/>
        <w:rPr>
          <w:rFonts w:ascii="Times New Roman" w:eastAsia="Times New Roman" w:hAnsi="Times New Roman" w:cs="Times New Roman"/>
          <w:b/>
          <w:sz w:val="28"/>
          <w:szCs w:val="28"/>
          <w:lang w:eastAsia="ru-RU"/>
        </w:rPr>
      </w:pPr>
      <w:r w:rsidRPr="00764F19">
        <w:rPr>
          <w:rFonts w:ascii="Times New Roman" w:eastAsia="Times New Roman" w:hAnsi="Times New Roman" w:cs="Times New Roman"/>
          <w:sz w:val="28"/>
          <w:szCs w:val="28"/>
          <w:lang w:eastAsia="ru-RU"/>
        </w:rPr>
        <w:t>Процедура закупівлі</w:t>
      </w:r>
      <w:r w:rsidRPr="00764F19">
        <w:rPr>
          <w:rFonts w:ascii="Times New Roman" w:eastAsia="Times New Roman" w:hAnsi="Times New Roman" w:cs="Times New Roman"/>
          <w:b/>
          <w:sz w:val="28"/>
          <w:szCs w:val="28"/>
          <w:lang w:eastAsia="ru-RU"/>
        </w:rPr>
        <w:t>: відкриті торги</w:t>
      </w:r>
      <w:r w:rsidR="00F15D96">
        <w:rPr>
          <w:rFonts w:ascii="Times New Roman" w:eastAsia="Times New Roman" w:hAnsi="Times New Roman" w:cs="Times New Roman"/>
          <w:b/>
          <w:sz w:val="28"/>
          <w:szCs w:val="28"/>
          <w:lang w:eastAsia="ru-RU"/>
        </w:rPr>
        <w:t xml:space="preserve"> </w:t>
      </w:r>
      <w:r w:rsidR="00F15D96" w:rsidRPr="00EA49A4">
        <w:rPr>
          <w:rFonts w:ascii="Times New Roman" w:eastAsia="Times New Roman" w:hAnsi="Times New Roman" w:cs="Times New Roman"/>
          <w:b/>
          <w:sz w:val="28"/>
          <w:szCs w:val="28"/>
          <w:lang w:eastAsia="ru-RU"/>
        </w:rPr>
        <w:t>з особливостями</w:t>
      </w:r>
    </w:p>
    <w:p w14:paraId="0820B485" w14:textId="692C4CC8" w:rsidR="00757AD5" w:rsidRDefault="00757AD5">
      <w:pPr>
        <w:spacing w:before="240" w:after="0" w:line="240" w:lineRule="auto"/>
        <w:jc w:val="center"/>
        <w:rPr>
          <w:rFonts w:ascii="Times New Roman" w:eastAsia="Times New Roman" w:hAnsi="Times New Roman" w:cs="Times New Roman"/>
          <w:b/>
          <w:i/>
          <w:color w:val="000000"/>
          <w:sz w:val="24"/>
          <w:szCs w:val="24"/>
        </w:rPr>
      </w:pPr>
    </w:p>
    <w:p w14:paraId="69BA12AD" w14:textId="77777777" w:rsidR="00757AD5" w:rsidRDefault="00D95A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26B782D" w14:textId="77777777" w:rsidR="00757AD5" w:rsidRDefault="00D95A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EE1D75" w14:textId="77777777" w:rsidR="00757AD5" w:rsidRDefault="00D95A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ECD371" w14:textId="77777777" w:rsidR="00757AD5" w:rsidRDefault="00D95A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47869E5" w14:textId="77777777" w:rsidR="00757AD5" w:rsidRDefault="00D95A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A8359D8" w14:textId="77777777" w:rsidR="00757AD5" w:rsidRDefault="00757AD5">
      <w:pPr>
        <w:spacing w:before="240" w:after="0" w:line="240" w:lineRule="auto"/>
        <w:rPr>
          <w:rFonts w:ascii="Times New Roman" w:eastAsia="Times New Roman" w:hAnsi="Times New Roman" w:cs="Times New Roman"/>
          <w:color w:val="000000"/>
          <w:sz w:val="24"/>
          <w:szCs w:val="24"/>
        </w:rPr>
      </w:pPr>
    </w:p>
    <w:p w14:paraId="1C1AA3A4" w14:textId="77777777" w:rsidR="00757AD5" w:rsidRDefault="00757AD5">
      <w:pPr>
        <w:spacing w:before="240" w:after="0" w:line="240" w:lineRule="auto"/>
        <w:rPr>
          <w:rFonts w:ascii="Times New Roman" w:eastAsia="Times New Roman" w:hAnsi="Times New Roman" w:cs="Times New Roman"/>
          <w:sz w:val="24"/>
          <w:szCs w:val="24"/>
        </w:rPr>
      </w:pPr>
    </w:p>
    <w:p w14:paraId="45047AE8" w14:textId="77777777" w:rsidR="00757AD5" w:rsidRDefault="00D95A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7EBF630" w14:textId="77777777" w:rsidR="00757AD5" w:rsidRDefault="00D95A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507C76" w14:textId="77777777" w:rsidR="00757AD5" w:rsidRDefault="00757AD5">
      <w:pPr>
        <w:spacing w:before="240" w:after="0" w:line="240" w:lineRule="auto"/>
        <w:rPr>
          <w:rFonts w:ascii="Times New Roman" w:eastAsia="Times New Roman" w:hAnsi="Times New Roman" w:cs="Times New Roman"/>
          <w:color w:val="000000"/>
          <w:sz w:val="24"/>
          <w:szCs w:val="24"/>
        </w:rPr>
      </w:pPr>
    </w:p>
    <w:p w14:paraId="34C3795C" w14:textId="77777777" w:rsidR="00757AD5" w:rsidRDefault="00757AD5">
      <w:pPr>
        <w:spacing w:before="240" w:after="0" w:line="240" w:lineRule="auto"/>
        <w:rPr>
          <w:rFonts w:ascii="Times New Roman" w:eastAsia="Times New Roman" w:hAnsi="Times New Roman" w:cs="Times New Roman"/>
          <w:color w:val="000000"/>
          <w:sz w:val="24"/>
          <w:szCs w:val="24"/>
        </w:rPr>
      </w:pPr>
    </w:p>
    <w:p w14:paraId="4A1384A1" w14:textId="77777777" w:rsidR="00757AD5" w:rsidRDefault="00757AD5">
      <w:pPr>
        <w:spacing w:before="240" w:after="0" w:line="240" w:lineRule="auto"/>
        <w:rPr>
          <w:rFonts w:ascii="Times New Roman" w:eastAsia="Times New Roman" w:hAnsi="Times New Roman" w:cs="Times New Roman"/>
          <w:color w:val="000000"/>
          <w:sz w:val="24"/>
          <w:szCs w:val="24"/>
        </w:rPr>
      </w:pPr>
    </w:p>
    <w:p w14:paraId="69D3F5E5" w14:textId="77777777" w:rsidR="00757AD5" w:rsidRDefault="00757AD5">
      <w:pPr>
        <w:spacing w:before="240" w:after="0" w:line="240" w:lineRule="auto"/>
        <w:rPr>
          <w:rFonts w:ascii="Times New Roman" w:eastAsia="Times New Roman" w:hAnsi="Times New Roman" w:cs="Times New Roman"/>
          <w:sz w:val="24"/>
          <w:szCs w:val="24"/>
        </w:rPr>
      </w:pPr>
    </w:p>
    <w:p w14:paraId="038D3121" w14:textId="3D717458" w:rsidR="00757AD5" w:rsidRDefault="00D95A8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764F19">
        <w:rPr>
          <w:rFonts w:ascii="Times New Roman" w:eastAsia="Times New Roman" w:hAnsi="Times New Roman" w:cs="Times New Roman"/>
          <w:sz w:val="24"/>
          <w:szCs w:val="24"/>
        </w:rPr>
        <w:t>м.</w:t>
      </w:r>
      <w:r w:rsidR="00764F19" w:rsidRPr="00764F19">
        <w:rPr>
          <w:rFonts w:ascii="Times New Roman" w:eastAsia="Times New Roman" w:hAnsi="Times New Roman" w:cs="Times New Roman"/>
          <w:sz w:val="24"/>
          <w:szCs w:val="24"/>
        </w:rPr>
        <w:t> Вінниця</w:t>
      </w:r>
      <w:r w:rsidRPr="00764F19">
        <w:rPr>
          <w:rFonts w:ascii="Times New Roman" w:eastAsia="Times New Roman" w:hAnsi="Times New Roman" w:cs="Times New Roman"/>
          <w:i/>
          <w:sz w:val="24"/>
          <w:szCs w:val="24"/>
        </w:rPr>
        <w:t xml:space="preserve"> - </w:t>
      </w:r>
      <w:r>
        <w:rPr>
          <w:rFonts w:ascii="Times New Roman" w:eastAsia="Times New Roman" w:hAnsi="Times New Roman" w:cs="Times New Roman"/>
          <w:color w:val="000000"/>
          <w:sz w:val="24"/>
          <w:szCs w:val="24"/>
          <w:highlight w:val="white"/>
        </w:rPr>
        <w:t>20</w:t>
      </w:r>
      <w:r w:rsidR="00764F19">
        <w:rPr>
          <w:rFonts w:ascii="Times New Roman" w:eastAsia="Times New Roman" w:hAnsi="Times New Roman" w:cs="Times New Roman"/>
          <w:color w:val="000000"/>
          <w:sz w:val="24"/>
          <w:szCs w:val="24"/>
          <w:highlight w:val="white"/>
        </w:rPr>
        <w:t xml:space="preserve">22 </w:t>
      </w:r>
      <w:r>
        <w:rPr>
          <w:rFonts w:ascii="Times New Roman" w:eastAsia="Times New Roman" w:hAnsi="Times New Roman" w:cs="Times New Roman"/>
          <w:color w:val="000000"/>
          <w:sz w:val="24"/>
          <w:szCs w:val="24"/>
          <w:highlight w:val="white"/>
        </w:rPr>
        <w:t>рік</w:t>
      </w:r>
    </w:p>
    <w:p w14:paraId="5AA277C8" w14:textId="448934ED" w:rsidR="00757AD5" w:rsidRDefault="00757AD5">
      <w:pPr>
        <w:spacing w:after="0" w:line="240" w:lineRule="auto"/>
        <w:rPr>
          <w:rFonts w:ascii="Times New Roman" w:eastAsia="Times New Roman" w:hAnsi="Times New Roman" w:cs="Times New Roman"/>
          <w:sz w:val="24"/>
          <w:szCs w:val="24"/>
        </w:rPr>
      </w:pPr>
    </w:p>
    <w:p w14:paraId="5EC04395" w14:textId="10EDA304" w:rsidR="00764F19" w:rsidRDefault="00764F19">
      <w:pPr>
        <w:spacing w:after="0" w:line="240" w:lineRule="auto"/>
        <w:rPr>
          <w:rFonts w:ascii="Times New Roman" w:eastAsia="Times New Roman" w:hAnsi="Times New Roman" w:cs="Times New Roman"/>
          <w:sz w:val="24"/>
          <w:szCs w:val="24"/>
        </w:rPr>
      </w:pPr>
    </w:p>
    <w:p w14:paraId="07939BE9" w14:textId="44D0E9C0" w:rsidR="00764F19" w:rsidRDefault="00764F19">
      <w:pPr>
        <w:spacing w:after="0" w:line="240" w:lineRule="auto"/>
        <w:rPr>
          <w:rFonts w:ascii="Times New Roman" w:eastAsia="Times New Roman" w:hAnsi="Times New Roman" w:cs="Times New Roman"/>
          <w:sz w:val="24"/>
          <w:szCs w:val="24"/>
        </w:rPr>
      </w:pPr>
    </w:p>
    <w:p w14:paraId="1DA435C1" w14:textId="77777777" w:rsidR="00764F19" w:rsidRDefault="00764F19">
      <w:pPr>
        <w:spacing w:after="0" w:line="240" w:lineRule="auto"/>
        <w:rPr>
          <w:rFonts w:ascii="Times New Roman" w:eastAsia="Times New Roman" w:hAnsi="Times New Roman" w:cs="Times New Roman"/>
          <w:sz w:val="24"/>
          <w:szCs w:val="24"/>
        </w:rPr>
      </w:pPr>
    </w:p>
    <w:p w14:paraId="25DA27B9" w14:textId="77777777" w:rsidR="00757AD5" w:rsidRDefault="00757AD5">
      <w:pPr>
        <w:spacing w:after="0" w:line="240" w:lineRule="auto"/>
        <w:rPr>
          <w:rFonts w:ascii="Times New Roman" w:eastAsia="Times New Roman" w:hAnsi="Times New Roman" w:cs="Times New Roman"/>
          <w:sz w:val="24"/>
          <w:szCs w:val="24"/>
        </w:rPr>
      </w:pPr>
    </w:p>
    <w:p w14:paraId="3D32A58C" w14:textId="77777777" w:rsidR="00757AD5" w:rsidRDefault="00757AD5">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57AD5" w14:paraId="2A0DDF88" w14:textId="77777777">
        <w:trPr>
          <w:trHeight w:val="416"/>
          <w:jc w:val="center"/>
        </w:trPr>
        <w:tc>
          <w:tcPr>
            <w:tcW w:w="705" w:type="dxa"/>
            <w:vAlign w:val="center"/>
          </w:tcPr>
          <w:p w14:paraId="5B05AE52" w14:textId="77777777" w:rsidR="00757AD5" w:rsidRDefault="00D95A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3FD5E0E" w14:textId="77777777" w:rsidR="00757AD5" w:rsidRDefault="00D95A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7AD5" w14:paraId="18BC7669" w14:textId="77777777">
        <w:trPr>
          <w:trHeight w:val="411"/>
          <w:jc w:val="center"/>
        </w:trPr>
        <w:tc>
          <w:tcPr>
            <w:tcW w:w="705" w:type="dxa"/>
            <w:vAlign w:val="center"/>
          </w:tcPr>
          <w:p w14:paraId="714530D5" w14:textId="77777777" w:rsidR="00757AD5" w:rsidRDefault="00D95A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66F3FB6" w14:textId="77777777" w:rsidR="00757AD5" w:rsidRDefault="00D95A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4EBE4FB" w14:textId="77777777" w:rsidR="00757AD5" w:rsidRDefault="00D95A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57AD5" w14:paraId="5B64D320" w14:textId="77777777">
        <w:trPr>
          <w:trHeight w:val="1119"/>
          <w:jc w:val="center"/>
        </w:trPr>
        <w:tc>
          <w:tcPr>
            <w:tcW w:w="705" w:type="dxa"/>
          </w:tcPr>
          <w:p w14:paraId="11174C20" w14:textId="77777777" w:rsidR="00757AD5" w:rsidRDefault="00D95A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5D02105" w14:textId="77777777" w:rsidR="00757AD5" w:rsidRDefault="00D95A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C8F9BE6" w14:textId="77777777" w:rsidR="00757AD5" w:rsidRDefault="00D95A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64F19">
              <w:rPr>
                <w:rFonts w:ascii="Times New Roman" w:eastAsia="Times New Roman" w:hAnsi="Times New Roman" w:cs="Times New Roman"/>
                <w:color w:val="000000"/>
                <w:sz w:val="24"/>
                <w:szCs w:val="24"/>
              </w:rPr>
              <w:t xml:space="preserve">«Про публічні закупівлі» (далі </w:t>
            </w:r>
            <w:r w:rsidRPr="00764F19">
              <w:rPr>
                <w:rFonts w:ascii="Times New Roman" w:eastAsia="Times New Roman" w:hAnsi="Times New Roman" w:cs="Times New Roman"/>
                <w:sz w:val="24"/>
                <w:szCs w:val="24"/>
              </w:rPr>
              <w:t>—</w:t>
            </w:r>
            <w:r w:rsidRPr="00764F19">
              <w:rPr>
                <w:rFonts w:ascii="Times New Roman" w:eastAsia="Times New Roman" w:hAnsi="Times New Roman" w:cs="Times New Roman"/>
                <w:color w:val="000000"/>
                <w:sz w:val="24"/>
                <w:szCs w:val="24"/>
              </w:rPr>
              <w:t xml:space="preserve"> Закон)</w:t>
            </w:r>
            <w:r w:rsidRPr="00764F1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C5CB3A7" w14:textId="77777777" w:rsidR="00757AD5" w:rsidRDefault="00D95A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57AD5" w14:paraId="2D35C977" w14:textId="77777777">
        <w:trPr>
          <w:trHeight w:val="615"/>
          <w:jc w:val="center"/>
        </w:trPr>
        <w:tc>
          <w:tcPr>
            <w:tcW w:w="705" w:type="dxa"/>
          </w:tcPr>
          <w:p w14:paraId="46045B13" w14:textId="77777777" w:rsidR="00757AD5" w:rsidRDefault="00D95A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026C9AF" w14:textId="77777777" w:rsidR="00757AD5" w:rsidRDefault="00D95A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B1419FC" w14:textId="77777777" w:rsidR="00757AD5" w:rsidRDefault="00D95A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4F19" w14:paraId="6353E42C" w14:textId="77777777" w:rsidTr="00C81F2D">
        <w:trPr>
          <w:trHeight w:val="285"/>
          <w:jc w:val="center"/>
        </w:trPr>
        <w:tc>
          <w:tcPr>
            <w:tcW w:w="705" w:type="dxa"/>
          </w:tcPr>
          <w:p w14:paraId="037EA9CF" w14:textId="77777777" w:rsidR="00764F19" w:rsidRDefault="00764F19" w:rsidP="00764F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D4519EE" w14:textId="77777777" w:rsidR="00764F19" w:rsidRDefault="00764F19" w:rsidP="00764F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14:paraId="4F008DFC" w14:textId="631CD6A4" w:rsidR="00764F19" w:rsidRDefault="00764F19" w:rsidP="00764F19">
            <w:pPr>
              <w:jc w:val="both"/>
              <w:rPr>
                <w:rFonts w:ascii="Times New Roman" w:eastAsia="Times New Roman" w:hAnsi="Times New Roman" w:cs="Times New Roman"/>
                <w:i/>
                <w:sz w:val="24"/>
                <w:szCs w:val="24"/>
              </w:rPr>
            </w:pPr>
            <w:r w:rsidRPr="00670EEC">
              <w:rPr>
                <w:rFonts w:ascii="Times New Roman" w:eastAsia="Times New Roman" w:hAnsi="Times New Roman" w:cs="Times New Roman"/>
              </w:rPr>
              <w:t>Харківський національний університет внутрішніх справ</w:t>
            </w:r>
          </w:p>
        </w:tc>
      </w:tr>
      <w:tr w:rsidR="00764F19" w14:paraId="7C82F66A" w14:textId="77777777" w:rsidTr="00C81F2D">
        <w:trPr>
          <w:trHeight w:val="510"/>
          <w:jc w:val="center"/>
        </w:trPr>
        <w:tc>
          <w:tcPr>
            <w:tcW w:w="705" w:type="dxa"/>
          </w:tcPr>
          <w:p w14:paraId="24654DD8" w14:textId="77777777" w:rsidR="00764F19" w:rsidRDefault="00764F19" w:rsidP="00764F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D68137C" w14:textId="77777777" w:rsidR="00764F19" w:rsidRDefault="00764F19" w:rsidP="00764F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14:paraId="7CC068D7" w14:textId="508A5FBC" w:rsidR="00764F19" w:rsidRDefault="00764F19" w:rsidP="00764F19">
            <w:pPr>
              <w:jc w:val="both"/>
              <w:rPr>
                <w:rFonts w:ascii="Times New Roman" w:eastAsia="Times New Roman" w:hAnsi="Times New Roman" w:cs="Times New Roman"/>
                <w:sz w:val="24"/>
                <w:szCs w:val="24"/>
              </w:rPr>
            </w:pPr>
            <w:r w:rsidRPr="00670EEC">
              <w:rPr>
                <w:rFonts w:ascii="Times New Roman" w:eastAsia="Times New Roman" w:hAnsi="Times New Roman" w:cs="Times New Roman"/>
              </w:rPr>
              <w:t>61080, Україна, Харківська обл., м. Харків, пр.-т Льва Ландау, 27</w:t>
            </w:r>
          </w:p>
        </w:tc>
      </w:tr>
      <w:tr w:rsidR="00764F19" w14:paraId="5BAD6E19" w14:textId="77777777" w:rsidTr="00C81F2D">
        <w:trPr>
          <w:trHeight w:val="1119"/>
          <w:jc w:val="center"/>
        </w:trPr>
        <w:tc>
          <w:tcPr>
            <w:tcW w:w="705" w:type="dxa"/>
          </w:tcPr>
          <w:p w14:paraId="47343984" w14:textId="77777777" w:rsidR="00764F19" w:rsidRDefault="00764F19" w:rsidP="00764F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98F6448" w14:textId="77777777" w:rsidR="00764F19" w:rsidRDefault="00764F19" w:rsidP="00764F1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14:paraId="7C92E690" w14:textId="77777777" w:rsidR="00764F19" w:rsidRDefault="00764F19" w:rsidP="00764F19">
            <w:pPr>
              <w:jc w:val="both"/>
              <w:rPr>
                <w:rFonts w:ascii="Times New Roman" w:eastAsia="Times New Roman" w:hAnsi="Times New Roman" w:cs="Times New Roman"/>
              </w:rPr>
            </w:pPr>
            <w:r w:rsidRPr="00670EEC">
              <w:rPr>
                <w:rFonts w:ascii="Times New Roman" w:eastAsia="Times New Roman" w:hAnsi="Times New Roman" w:cs="Times New Roman"/>
              </w:rPr>
              <w:t xml:space="preserve">Леонова Тетяна Олександрівна, начальник відділу закупівлі та тендерних процедур </w:t>
            </w:r>
            <w:hyperlink r:id="rId6" w:history="1">
              <w:r w:rsidRPr="00670EEC">
                <w:rPr>
                  <w:rFonts w:ascii="Times New Roman" w:eastAsia="Times New Roman" w:hAnsi="Times New Roman" w:cs="Times New Roman"/>
                </w:rPr>
                <w:t>vz_tp_hnuvs@ukr.net</w:t>
              </w:r>
            </w:hyperlink>
          </w:p>
          <w:p w14:paraId="3A3D45D9" w14:textId="691034EF" w:rsidR="00664F83" w:rsidRDefault="00664F83" w:rsidP="00764F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предмету закупівлі у</w:t>
            </w:r>
            <w:r w:rsidRPr="00664F83">
              <w:rPr>
                <w:rFonts w:ascii="Times New Roman" w:eastAsia="Times New Roman" w:hAnsi="Times New Roman" w:cs="Times New Roman"/>
                <w:sz w:val="24"/>
                <w:szCs w:val="24"/>
              </w:rPr>
              <w:t xml:space="preserve"> м. Кам'янець-Подільський – Москаленко О.В. т 0501779998</w:t>
            </w:r>
          </w:p>
        </w:tc>
      </w:tr>
      <w:tr w:rsidR="00764F19" w14:paraId="21290373" w14:textId="77777777" w:rsidTr="00C81F2D">
        <w:trPr>
          <w:trHeight w:val="15"/>
          <w:jc w:val="center"/>
        </w:trPr>
        <w:tc>
          <w:tcPr>
            <w:tcW w:w="705" w:type="dxa"/>
          </w:tcPr>
          <w:p w14:paraId="27658DE0" w14:textId="77777777" w:rsidR="00764F19" w:rsidRDefault="00764F19" w:rsidP="00764F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E008737" w14:textId="77777777" w:rsidR="00764F19" w:rsidRDefault="00764F19" w:rsidP="00764F1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14:paraId="755035B3" w14:textId="755E85CD" w:rsidR="00764F19" w:rsidRDefault="00764F19" w:rsidP="00764F19">
            <w:pPr>
              <w:jc w:val="both"/>
              <w:rPr>
                <w:rFonts w:ascii="Times New Roman" w:eastAsia="Times New Roman" w:hAnsi="Times New Roman" w:cs="Times New Roman"/>
                <w:color w:val="4A86E8"/>
                <w:sz w:val="24"/>
                <w:szCs w:val="24"/>
              </w:rPr>
            </w:pPr>
            <w:r w:rsidRPr="004E7BD3">
              <w:rPr>
                <w:rFonts w:ascii="Times New Roman" w:eastAsia="Times New Roman" w:hAnsi="Times New Roman" w:cs="Times New Roman"/>
              </w:rPr>
              <w:t>Відкриті торги</w:t>
            </w:r>
            <w:r w:rsidR="00F15D96">
              <w:rPr>
                <w:rFonts w:ascii="Times New Roman" w:eastAsia="Times New Roman" w:hAnsi="Times New Roman" w:cs="Times New Roman"/>
              </w:rPr>
              <w:t xml:space="preserve"> </w:t>
            </w:r>
            <w:r w:rsidR="00F15D96" w:rsidRPr="00EA49A4">
              <w:rPr>
                <w:rFonts w:ascii="Times New Roman" w:eastAsia="Times New Roman" w:hAnsi="Times New Roman" w:cs="Times New Roman"/>
              </w:rPr>
              <w:t>з особливостями</w:t>
            </w:r>
          </w:p>
        </w:tc>
      </w:tr>
      <w:tr w:rsidR="00757AD5" w14:paraId="1D716D7E" w14:textId="77777777">
        <w:trPr>
          <w:trHeight w:val="240"/>
          <w:jc w:val="center"/>
        </w:trPr>
        <w:tc>
          <w:tcPr>
            <w:tcW w:w="705" w:type="dxa"/>
          </w:tcPr>
          <w:p w14:paraId="3D760A26" w14:textId="77777777" w:rsidR="00757AD5" w:rsidRDefault="00D95A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470368F" w14:textId="77777777" w:rsidR="00757AD5" w:rsidRDefault="00D95A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FE9F53A" w14:textId="77777777" w:rsidR="00757AD5" w:rsidRDefault="00D95A8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64F19" w14:paraId="1FDCB71C" w14:textId="77777777" w:rsidTr="003017BC">
        <w:trPr>
          <w:jc w:val="center"/>
        </w:trPr>
        <w:tc>
          <w:tcPr>
            <w:tcW w:w="705" w:type="dxa"/>
          </w:tcPr>
          <w:p w14:paraId="23822FD3" w14:textId="77777777" w:rsidR="00764F19" w:rsidRDefault="00764F19" w:rsidP="00764F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4717C34" w14:textId="77777777" w:rsidR="00764F19" w:rsidRDefault="00764F19" w:rsidP="00764F1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vAlign w:val="center"/>
          </w:tcPr>
          <w:p w14:paraId="20B6CCD4" w14:textId="0B2884D8" w:rsidR="00764F19" w:rsidRPr="00764F19" w:rsidRDefault="0087457E" w:rsidP="00764F19">
            <w:pPr>
              <w:jc w:val="both"/>
              <w:rPr>
                <w:rFonts w:ascii="Times New Roman" w:eastAsia="Times New Roman" w:hAnsi="Times New Roman" w:cs="Times New Roman"/>
                <w:iCs/>
                <w:sz w:val="24"/>
                <w:szCs w:val="24"/>
              </w:rPr>
            </w:pPr>
            <w:r>
              <w:rPr>
                <w:rFonts w:ascii="Times New Roman" w:eastAsia="Times New Roman" w:hAnsi="Times New Roman" w:cs="Times New Roman"/>
              </w:rPr>
              <w:t>«</w:t>
            </w:r>
            <w:r w:rsidR="00BF6EAE">
              <w:rPr>
                <w:rFonts w:ascii="Times New Roman" w:eastAsia="Times New Roman" w:hAnsi="Times New Roman" w:cs="Times New Roman"/>
              </w:rPr>
              <w:t>Поточний ремонт окремих приміщень будівлі навчального корпусу № 7 (літера за техпаспортом «А-3») за адресою: вул. Шевченка, 13, м. Кам’янець-Подільський</w:t>
            </w:r>
            <w:r w:rsidR="00764F19" w:rsidRPr="00670EEC">
              <w:rPr>
                <w:rFonts w:ascii="Times New Roman" w:eastAsia="Times New Roman" w:hAnsi="Times New Roman" w:cs="Times New Roman"/>
              </w:rPr>
              <w:t>» ЄЗС ДК 021:2015 – 45450000-6 - «Інші завершальні будівельні роботи»</w:t>
            </w:r>
          </w:p>
        </w:tc>
      </w:tr>
      <w:tr w:rsidR="00764F19" w14:paraId="1F7F6A28" w14:textId="77777777">
        <w:trPr>
          <w:trHeight w:val="1119"/>
          <w:jc w:val="center"/>
        </w:trPr>
        <w:tc>
          <w:tcPr>
            <w:tcW w:w="705" w:type="dxa"/>
          </w:tcPr>
          <w:p w14:paraId="71697BB2" w14:textId="77777777" w:rsidR="00764F19" w:rsidRDefault="00764F19" w:rsidP="00764F1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6BB4349" w14:textId="77777777" w:rsidR="00764F19" w:rsidRDefault="00764F19" w:rsidP="00764F1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C17FE30" w14:textId="2F74E6D2" w:rsidR="00764F19" w:rsidRPr="00396735" w:rsidRDefault="00396735" w:rsidP="00396735">
            <w:pPr>
              <w:widowControl w:val="0"/>
              <w:ind w:right="120"/>
              <w:jc w:val="both"/>
              <w:rPr>
                <w:rFonts w:ascii="Times New Roman" w:eastAsia="Times New Roman" w:hAnsi="Times New Roman" w:cs="Times New Roman"/>
                <w:iCs/>
                <w:color w:val="FF0000"/>
                <w:sz w:val="24"/>
                <w:szCs w:val="24"/>
                <w:highlight w:val="yellow"/>
              </w:rPr>
            </w:pPr>
            <w:r w:rsidRPr="00396735">
              <w:rPr>
                <w:rFonts w:ascii="Times New Roman" w:eastAsia="Times New Roman" w:hAnsi="Times New Roman" w:cs="Times New Roman"/>
                <w:iCs/>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396735" w14:paraId="38EC830B" w14:textId="77777777">
        <w:trPr>
          <w:trHeight w:val="1119"/>
          <w:jc w:val="center"/>
        </w:trPr>
        <w:tc>
          <w:tcPr>
            <w:tcW w:w="705" w:type="dxa"/>
          </w:tcPr>
          <w:p w14:paraId="76183787" w14:textId="77777777" w:rsidR="00396735" w:rsidRDefault="00396735" w:rsidP="0039673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F3690B" w14:textId="3EDC745D" w:rsidR="00396735" w:rsidRPr="00EA49A4" w:rsidRDefault="00396735" w:rsidP="00396735">
            <w:pPr>
              <w:widowControl w:val="0"/>
              <w:rPr>
                <w:rFonts w:ascii="Times New Roman" w:eastAsia="Times New Roman" w:hAnsi="Times New Roman" w:cs="Times New Roman"/>
                <w:color w:val="000000"/>
                <w:sz w:val="24"/>
                <w:szCs w:val="24"/>
              </w:rPr>
            </w:pPr>
            <w:r w:rsidRPr="00EA49A4">
              <w:rPr>
                <w:rFonts w:ascii="Times New Roman" w:hAnsi="Times New Roman" w:cs="Times New Roman"/>
              </w:rPr>
              <w:t>Місце, кількість, обсяг надання послуг (виконання робіт)</w:t>
            </w:r>
          </w:p>
        </w:tc>
        <w:tc>
          <w:tcPr>
            <w:tcW w:w="6420" w:type="dxa"/>
          </w:tcPr>
          <w:p w14:paraId="58979154" w14:textId="3A8FDD57" w:rsidR="00396735" w:rsidRPr="00EA49A4" w:rsidRDefault="00396735" w:rsidP="00396735">
            <w:pPr>
              <w:widowControl w:val="0"/>
              <w:ind w:right="120"/>
              <w:jc w:val="both"/>
              <w:rPr>
                <w:rFonts w:ascii="Times New Roman" w:hAnsi="Times New Roman" w:cs="Times New Roman"/>
              </w:rPr>
            </w:pPr>
            <w:r w:rsidRPr="00EA49A4">
              <w:rPr>
                <w:rFonts w:ascii="Times New Roman" w:hAnsi="Times New Roman" w:cs="Times New Roman"/>
              </w:rPr>
              <w:t xml:space="preserve">Місце надання послуг: </w:t>
            </w:r>
            <w:r w:rsidR="00664F83" w:rsidRPr="00664F83">
              <w:rPr>
                <w:rFonts w:ascii="Times New Roman" w:hAnsi="Times New Roman" w:cs="Times New Roman"/>
              </w:rPr>
              <w:t>32316, Україна, Хмельницька обл., м. Кам’янець-Подільський, вул. Шевченка, 13</w:t>
            </w:r>
          </w:p>
          <w:p w14:paraId="60562316" w14:textId="77777777" w:rsidR="00F15D96" w:rsidRPr="00EA49A4" w:rsidRDefault="00F15D96" w:rsidP="00396735">
            <w:pPr>
              <w:widowControl w:val="0"/>
              <w:ind w:right="120"/>
              <w:jc w:val="both"/>
              <w:rPr>
                <w:rFonts w:ascii="Times New Roman" w:hAnsi="Times New Roman" w:cs="Times New Roman"/>
              </w:rPr>
            </w:pPr>
          </w:p>
          <w:p w14:paraId="4E5F4BD1" w14:textId="49AF2CCA" w:rsidR="00F15D96" w:rsidRPr="00EA49A4" w:rsidRDefault="00F15D96" w:rsidP="00396735">
            <w:pPr>
              <w:widowControl w:val="0"/>
              <w:ind w:right="120"/>
              <w:jc w:val="both"/>
              <w:rPr>
                <w:rFonts w:ascii="Times New Roman" w:eastAsia="Times New Roman" w:hAnsi="Times New Roman" w:cs="Times New Roman"/>
                <w:i/>
                <w:color w:val="4A86E8"/>
                <w:sz w:val="24"/>
                <w:szCs w:val="24"/>
              </w:rPr>
            </w:pPr>
            <w:r w:rsidRPr="00EA49A4">
              <w:rPr>
                <w:rFonts w:ascii="Times New Roman" w:hAnsi="Times New Roman" w:cs="Times New Roman"/>
              </w:rPr>
              <w:t>1 послуга</w:t>
            </w:r>
          </w:p>
        </w:tc>
      </w:tr>
      <w:tr w:rsidR="00764F19" w14:paraId="365CE845" w14:textId="77777777">
        <w:trPr>
          <w:trHeight w:val="645"/>
          <w:jc w:val="center"/>
        </w:trPr>
        <w:tc>
          <w:tcPr>
            <w:tcW w:w="705" w:type="dxa"/>
          </w:tcPr>
          <w:p w14:paraId="646C08F9"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A11957"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255F321" w14:textId="351E32DE" w:rsidR="00764F19" w:rsidRDefault="00396735" w:rsidP="00764F19">
            <w:pPr>
              <w:widowControl w:val="0"/>
              <w:rPr>
                <w:rFonts w:ascii="Times New Roman" w:eastAsia="Times New Roman" w:hAnsi="Times New Roman" w:cs="Times New Roman"/>
                <w:sz w:val="24"/>
                <w:szCs w:val="24"/>
              </w:rPr>
            </w:pPr>
            <w:r w:rsidRPr="00396735">
              <w:rPr>
                <w:rFonts w:ascii="Times New Roman" w:eastAsia="Times New Roman" w:hAnsi="Times New Roman" w:cs="Times New Roman"/>
                <w:color w:val="000000"/>
                <w:sz w:val="24"/>
                <w:szCs w:val="24"/>
              </w:rPr>
              <w:t xml:space="preserve">до </w:t>
            </w:r>
            <w:r w:rsidR="00664F83">
              <w:rPr>
                <w:rFonts w:ascii="Times New Roman" w:eastAsia="Times New Roman" w:hAnsi="Times New Roman" w:cs="Times New Roman"/>
                <w:color w:val="000000"/>
                <w:sz w:val="24"/>
                <w:szCs w:val="24"/>
              </w:rPr>
              <w:t>20</w:t>
            </w:r>
            <w:r w:rsidRPr="00396735">
              <w:rPr>
                <w:rFonts w:ascii="Times New Roman" w:eastAsia="Times New Roman" w:hAnsi="Times New Roman" w:cs="Times New Roman"/>
                <w:color w:val="000000"/>
                <w:sz w:val="24"/>
                <w:szCs w:val="24"/>
              </w:rPr>
              <w:t>.1</w:t>
            </w:r>
            <w:r w:rsidR="00664F83">
              <w:rPr>
                <w:rFonts w:ascii="Times New Roman" w:eastAsia="Times New Roman" w:hAnsi="Times New Roman" w:cs="Times New Roman"/>
                <w:color w:val="000000"/>
                <w:sz w:val="24"/>
                <w:szCs w:val="24"/>
              </w:rPr>
              <w:t>2</w:t>
            </w:r>
            <w:r w:rsidRPr="00396735">
              <w:rPr>
                <w:rFonts w:ascii="Times New Roman" w:eastAsia="Times New Roman" w:hAnsi="Times New Roman" w:cs="Times New Roman"/>
                <w:color w:val="000000"/>
                <w:sz w:val="24"/>
                <w:szCs w:val="24"/>
              </w:rPr>
              <w:t>.2022 року</w:t>
            </w:r>
          </w:p>
        </w:tc>
      </w:tr>
      <w:tr w:rsidR="007F0663" w14:paraId="1F1515AF" w14:textId="77777777">
        <w:trPr>
          <w:trHeight w:val="645"/>
          <w:jc w:val="center"/>
        </w:trPr>
        <w:tc>
          <w:tcPr>
            <w:tcW w:w="705" w:type="dxa"/>
          </w:tcPr>
          <w:p w14:paraId="08815147" w14:textId="4E7AF1F5" w:rsidR="007F0663" w:rsidRPr="0076534D" w:rsidRDefault="007F0663" w:rsidP="007F0663">
            <w:pPr>
              <w:widowControl w:val="0"/>
              <w:jc w:val="center"/>
              <w:rPr>
                <w:rFonts w:ascii="Times New Roman" w:eastAsia="Times New Roman" w:hAnsi="Times New Roman" w:cs="Times New Roman"/>
                <w:color w:val="000000"/>
                <w:sz w:val="24"/>
                <w:szCs w:val="24"/>
              </w:rPr>
            </w:pPr>
            <w:r w:rsidRPr="0076534D">
              <w:rPr>
                <w:rFonts w:ascii="Times New Roman" w:hAnsi="Times New Roman" w:cs="Times New Roman"/>
              </w:rPr>
              <w:t>4.5</w:t>
            </w:r>
          </w:p>
        </w:tc>
        <w:tc>
          <w:tcPr>
            <w:tcW w:w="2835" w:type="dxa"/>
          </w:tcPr>
          <w:p w14:paraId="6417D0DB" w14:textId="5DA111EE" w:rsidR="007F0663" w:rsidRPr="0076534D" w:rsidRDefault="007F0663" w:rsidP="007F0663">
            <w:pPr>
              <w:widowControl w:val="0"/>
              <w:rPr>
                <w:rFonts w:ascii="Times New Roman" w:eastAsia="Times New Roman" w:hAnsi="Times New Roman" w:cs="Times New Roman"/>
                <w:color w:val="000000"/>
                <w:sz w:val="24"/>
                <w:szCs w:val="24"/>
              </w:rPr>
            </w:pPr>
            <w:r w:rsidRPr="0076534D">
              <w:rPr>
                <w:rFonts w:ascii="Times New Roman" w:hAnsi="Times New Roman" w:cs="Times New Roman"/>
              </w:rPr>
              <w:t>Очікувана вартість</w:t>
            </w:r>
          </w:p>
        </w:tc>
        <w:tc>
          <w:tcPr>
            <w:tcW w:w="6420" w:type="dxa"/>
          </w:tcPr>
          <w:p w14:paraId="00B44704" w14:textId="1A339115" w:rsidR="00F15D96" w:rsidRPr="00F15D96" w:rsidRDefault="00BF6EAE" w:rsidP="00664F83">
            <w:pPr>
              <w:widowControl w:val="0"/>
              <w:ind w:right="120"/>
              <w:jc w:val="both"/>
              <w:rPr>
                <w:rFonts w:ascii="Times New Roman" w:hAnsi="Times New Roman" w:cs="Times New Roman"/>
              </w:rPr>
            </w:pPr>
            <w:r w:rsidRPr="00BF6EAE">
              <w:rPr>
                <w:rFonts w:ascii="Times New Roman" w:hAnsi="Times New Roman" w:cs="Times New Roman"/>
              </w:rPr>
              <w:t>2608268.66</w:t>
            </w:r>
            <w:r w:rsidR="007F0663" w:rsidRPr="00EA49A4">
              <w:rPr>
                <w:rFonts w:ascii="Times New Roman" w:hAnsi="Times New Roman" w:cs="Times New Roman"/>
              </w:rPr>
              <w:t xml:space="preserve"> </w:t>
            </w:r>
            <w:r w:rsidR="00F15D96" w:rsidRPr="00EA49A4">
              <w:rPr>
                <w:rFonts w:ascii="Times New Roman" w:hAnsi="Times New Roman" w:cs="Times New Roman"/>
              </w:rPr>
              <w:t>грн.</w:t>
            </w:r>
            <w:r w:rsidR="00F15D96">
              <w:rPr>
                <w:rFonts w:ascii="Times New Roman" w:hAnsi="Times New Roman" w:cs="Times New Roman"/>
              </w:rPr>
              <w:t xml:space="preserve">  </w:t>
            </w:r>
            <w:r w:rsidR="007F0663" w:rsidRPr="0076534D">
              <w:rPr>
                <w:rFonts w:ascii="Times New Roman" w:hAnsi="Times New Roman" w:cs="Times New Roman"/>
              </w:rPr>
              <w:t>з ПДВ.</w:t>
            </w:r>
          </w:p>
        </w:tc>
      </w:tr>
      <w:tr w:rsidR="0076534D" w14:paraId="6C337178" w14:textId="77777777" w:rsidTr="00F15D96">
        <w:trPr>
          <w:trHeight w:val="274"/>
          <w:jc w:val="center"/>
        </w:trPr>
        <w:tc>
          <w:tcPr>
            <w:tcW w:w="705" w:type="dxa"/>
          </w:tcPr>
          <w:p w14:paraId="5C14AB29" w14:textId="1D5FF969" w:rsidR="0076534D" w:rsidRPr="0076534D" w:rsidRDefault="0076534D" w:rsidP="0076534D">
            <w:pPr>
              <w:widowControl w:val="0"/>
              <w:jc w:val="center"/>
              <w:rPr>
                <w:rFonts w:ascii="Times New Roman" w:hAnsi="Times New Roman" w:cs="Times New Roman"/>
              </w:rPr>
            </w:pPr>
            <w:r w:rsidRPr="0076534D">
              <w:rPr>
                <w:rFonts w:ascii="Times New Roman" w:hAnsi="Times New Roman" w:cs="Times New Roman"/>
              </w:rPr>
              <w:t xml:space="preserve">4.6. </w:t>
            </w:r>
          </w:p>
        </w:tc>
        <w:tc>
          <w:tcPr>
            <w:tcW w:w="2835" w:type="dxa"/>
          </w:tcPr>
          <w:p w14:paraId="1FF721DB" w14:textId="05EFEAB1" w:rsidR="0076534D" w:rsidRPr="0076534D" w:rsidRDefault="0076534D" w:rsidP="0076534D">
            <w:pPr>
              <w:widowControl w:val="0"/>
              <w:rPr>
                <w:rFonts w:ascii="Times New Roman" w:hAnsi="Times New Roman" w:cs="Times New Roman"/>
              </w:rPr>
            </w:pPr>
            <w:r w:rsidRPr="0076534D">
              <w:rPr>
                <w:rFonts w:ascii="Times New Roman" w:hAnsi="Times New Roman" w:cs="Times New Roman"/>
              </w:rPr>
              <w:t xml:space="preserve">Умови оплати </w:t>
            </w:r>
          </w:p>
        </w:tc>
        <w:tc>
          <w:tcPr>
            <w:tcW w:w="6420" w:type="dxa"/>
          </w:tcPr>
          <w:p w14:paraId="66DA9FDB" w14:textId="34A6F65B" w:rsidR="0076534D" w:rsidRPr="0076534D" w:rsidRDefault="0076534D" w:rsidP="0076534D">
            <w:pPr>
              <w:widowControl w:val="0"/>
              <w:rPr>
                <w:rFonts w:ascii="Times New Roman" w:hAnsi="Times New Roman" w:cs="Times New Roman"/>
              </w:rPr>
            </w:pPr>
            <w:r w:rsidRPr="0076534D">
              <w:rPr>
                <w:rFonts w:ascii="Times New Roman" w:hAnsi="Times New Roman" w:cs="Times New Roman"/>
              </w:rPr>
              <w:t>Розрахунки за надані послуги за цим Договором здійснюються Замовником на підставі акту приймання виконаних робіт, шляхом безготівкового перерахування відповідної суми на розрахунковий рахунок Підрядника протягом 5 банківських днів після підписання акту.</w:t>
            </w:r>
          </w:p>
        </w:tc>
      </w:tr>
      <w:tr w:rsidR="00764F19" w14:paraId="22F71C9F" w14:textId="77777777">
        <w:trPr>
          <w:trHeight w:val="841"/>
          <w:jc w:val="center"/>
        </w:trPr>
        <w:tc>
          <w:tcPr>
            <w:tcW w:w="705" w:type="dxa"/>
          </w:tcPr>
          <w:p w14:paraId="25476A26"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FBFFE6F"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390BEDE" w14:textId="77777777" w:rsidR="00764F19" w:rsidRDefault="00764F19" w:rsidP="00764F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4F19" w14:paraId="69EF0E00" w14:textId="77777777">
        <w:trPr>
          <w:trHeight w:val="1119"/>
          <w:jc w:val="center"/>
        </w:trPr>
        <w:tc>
          <w:tcPr>
            <w:tcW w:w="705" w:type="dxa"/>
          </w:tcPr>
          <w:p w14:paraId="7D11CEA8"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F320D80"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E3CB4C1" w14:textId="77777777" w:rsidR="00764F19" w:rsidRDefault="00764F19" w:rsidP="00764F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4F19" w14:paraId="4F186FAF" w14:textId="77777777">
        <w:trPr>
          <w:trHeight w:val="1119"/>
          <w:jc w:val="center"/>
        </w:trPr>
        <w:tc>
          <w:tcPr>
            <w:tcW w:w="705" w:type="dxa"/>
          </w:tcPr>
          <w:p w14:paraId="12F9178E"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909583B"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68AD1BB"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9CEE57"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D705FBE"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15B139"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3CB032" w14:textId="77777777" w:rsidR="00764F19" w:rsidRDefault="00764F19" w:rsidP="00764F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5405BDD"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110DDC4" w14:textId="4C14728A" w:rsidR="00764F19" w:rsidRDefault="00764F19" w:rsidP="00E710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4F19" w14:paraId="3BE66F4C" w14:textId="77777777">
        <w:trPr>
          <w:trHeight w:val="501"/>
          <w:jc w:val="center"/>
        </w:trPr>
        <w:tc>
          <w:tcPr>
            <w:tcW w:w="9960" w:type="dxa"/>
            <w:gridSpan w:val="3"/>
            <w:vAlign w:val="center"/>
          </w:tcPr>
          <w:p w14:paraId="7781715A"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764F19" w14:paraId="2084E3D9" w14:textId="77777777">
        <w:trPr>
          <w:trHeight w:val="1975"/>
          <w:jc w:val="center"/>
        </w:trPr>
        <w:tc>
          <w:tcPr>
            <w:tcW w:w="705" w:type="dxa"/>
          </w:tcPr>
          <w:p w14:paraId="12489C24"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69AC947" w14:textId="77777777" w:rsidR="00764F19" w:rsidRDefault="00764F19" w:rsidP="00764F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B28651B"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BBC57A"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5993BF26"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418E8E1"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AAAB93"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64F19" w14:paraId="5D69A8DC" w14:textId="77777777">
        <w:trPr>
          <w:trHeight w:val="1119"/>
          <w:jc w:val="center"/>
        </w:trPr>
        <w:tc>
          <w:tcPr>
            <w:tcW w:w="705" w:type="dxa"/>
          </w:tcPr>
          <w:p w14:paraId="2525AD36"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172BEFE"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A15EFF7"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A39A77"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4F19" w14:paraId="7CB752A2" w14:textId="77777777">
        <w:trPr>
          <w:trHeight w:val="480"/>
          <w:jc w:val="center"/>
        </w:trPr>
        <w:tc>
          <w:tcPr>
            <w:tcW w:w="9960" w:type="dxa"/>
            <w:gridSpan w:val="3"/>
            <w:vAlign w:val="center"/>
          </w:tcPr>
          <w:p w14:paraId="397FF3C3"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4F19" w14:paraId="724DB4BA" w14:textId="77777777">
        <w:trPr>
          <w:trHeight w:val="1119"/>
          <w:jc w:val="center"/>
        </w:trPr>
        <w:tc>
          <w:tcPr>
            <w:tcW w:w="705" w:type="dxa"/>
          </w:tcPr>
          <w:p w14:paraId="1FEA060B"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FF68AC4"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03678F0" w14:textId="77777777" w:rsidR="00764F19" w:rsidRPr="00C2302A" w:rsidRDefault="00764F19" w:rsidP="00764F19">
            <w:pPr>
              <w:widowControl w:val="0"/>
              <w:jc w:val="both"/>
              <w:rPr>
                <w:rFonts w:ascii="Times New Roman" w:eastAsia="Times New Roman" w:hAnsi="Times New Roman" w:cs="Times New Roman"/>
                <w:i/>
                <w:sz w:val="24"/>
                <w:szCs w:val="24"/>
              </w:rPr>
            </w:pPr>
            <w:r w:rsidRPr="00C2302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4CA7338"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5B2F1A1" w14:textId="5755FA18" w:rsidR="00764F19" w:rsidRPr="00C2302A" w:rsidRDefault="00764F19" w:rsidP="00764F19">
            <w:pPr>
              <w:widowControl w:val="0"/>
              <w:numPr>
                <w:ilvl w:val="0"/>
                <w:numId w:val="2"/>
              </w:numPr>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2302A">
              <w:rPr>
                <w:rFonts w:ascii="Times New Roman" w:eastAsia="Times New Roman" w:hAnsi="Times New Roman" w:cs="Times New Roman"/>
                <w:b/>
                <w:i/>
                <w:sz w:val="24"/>
                <w:szCs w:val="24"/>
              </w:rPr>
              <w:t>згідно</w:t>
            </w:r>
            <w:r w:rsidRPr="00C2302A">
              <w:rPr>
                <w:rFonts w:ascii="Times New Roman" w:eastAsia="Times New Roman" w:hAnsi="Times New Roman" w:cs="Times New Roman"/>
                <w:sz w:val="24"/>
                <w:szCs w:val="24"/>
              </w:rPr>
              <w:t xml:space="preserve"> </w:t>
            </w:r>
            <w:r w:rsidRPr="00C2302A">
              <w:rPr>
                <w:rFonts w:ascii="Times New Roman" w:eastAsia="Times New Roman" w:hAnsi="Times New Roman" w:cs="Times New Roman"/>
                <w:b/>
                <w:i/>
                <w:sz w:val="24"/>
                <w:szCs w:val="24"/>
              </w:rPr>
              <w:t xml:space="preserve">Додатку </w:t>
            </w:r>
            <w:r w:rsidR="00396735" w:rsidRPr="00C2302A">
              <w:rPr>
                <w:rFonts w:ascii="Times New Roman" w:eastAsia="Times New Roman" w:hAnsi="Times New Roman" w:cs="Times New Roman"/>
                <w:b/>
                <w:i/>
                <w:sz w:val="24"/>
                <w:szCs w:val="24"/>
              </w:rPr>
              <w:t>2</w:t>
            </w:r>
            <w:r w:rsidRPr="00C2302A">
              <w:rPr>
                <w:rFonts w:ascii="Times New Roman" w:eastAsia="Times New Roman" w:hAnsi="Times New Roman" w:cs="Times New Roman"/>
                <w:sz w:val="24"/>
                <w:szCs w:val="24"/>
              </w:rPr>
              <w:t xml:space="preserve"> до цієї тендерної документації;</w:t>
            </w:r>
          </w:p>
          <w:p w14:paraId="3CEC6F80" w14:textId="76CCA912" w:rsidR="00764F19" w:rsidRDefault="00764F19" w:rsidP="00764F19">
            <w:pPr>
              <w:widowControl w:val="0"/>
              <w:numPr>
                <w:ilvl w:val="0"/>
                <w:numId w:val="2"/>
              </w:numPr>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2302A">
              <w:rPr>
                <w:rFonts w:ascii="Times New Roman" w:eastAsia="Times New Roman" w:hAnsi="Times New Roman" w:cs="Times New Roman"/>
                <w:b/>
                <w:i/>
                <w:sz w:val="24"/>
                <w:szCs w:val="24"/>
              </w:rPr>
              <w:t xml:space="preserve">згідно Додатку </w:t>
            </w:r>
            <w:r w:rsidR="00396735" w:rsidRPr="00C2302A">
              <w:rPr>
                <w:rFonts w:ascii="Times New Roman" w:eastAsia="Times New Roman" w:hAnsi="Times New Roman" w:cs="Times New Roman"/>
                <w:b/>
                <w:i/>
                <w:sz w:val="24"/>
                <w:szCs w:val="24"/>
              </w:rPr>
              <w:t>2</w:t>
            </w:r>
            <w:r w:rsidRPr="00C2302A">
              <w:rPr>
                <w:rFonts w:ascii="Times New Roman" w:eastAsia="Times New Roman" w:hAnsi="Times New Roman" w:cs="Times New Roman"/>
                <w:sz w:val="24"/>
                <w:szCs w:val="24"/>
              </w:rPr>
              <w:t xml:space="preserve"> </w:t>
            </w:r>
            <w:r w:rsidRPr="00C2302A">
              <w:rPr>
                <w:rFonts w:ascii="Times New Roman" w:eastAsia="Times New Roman" w:hAnsi="Times New Roman" w:cs="Times New Roman"/>
                <w:sz w:val="24"/>
                <w:szCs w:val="24"/>
              </w:rPr>
              <w:lastRenderedPageBreak/>
              <w:t>до цієї тендерної документації;</w:t>
            </w:r>
          </w:p>
          <w:p w14:paraId="4ECD927E" w14:textId="167FDC8C" w:rsidR="008809C1" w:rsidRPr="00B164CE" w:rsidRDefault="008809C1" w:rsidP="00764F19">
            <w:pPr>
              <w:widowControl w:val="0"/>
              <w:numPr>
                <w:ilvl w:val="0"/>
                <w:numId w:val="2"/>
              </w:numPr>
              <w:jc w:val="both"/>
              <w:rPr>
                <w:rFonts w:ascii="Times New Roman" w:eastAsia="Times New Roman" w:hAnsi="Times New Roman" w:cs="Times New Roman"/>
                <w:sz w:val="24"/>
                <w:szCs w:val="24"/>
              </w:rPr>
            </w:pPr>
            <w:r w:rsidRPr="00B164CE">
              <w:rPr>
                <w:rFonts w:ascii="Times New Roman" w:hAnsi="Times New Roman"/>
                <w:sz w:val="24"/>
                <w:szCs w:val="24"/>
              </w:rPr>
              <w:t xml:space="preserve">Ціновою пропозицією, згідно Додатку № 1 до </w:t>
            </w:r>
            <w:r w:rsidRPr="00B164CE">
              <w:rPr>
                <w:rFonts w:ascii="Times New Roman" w:eastAsia="Times New Roman" w:hAnsi="Times New Roman" w:cs="Times New Roman"/>
              </w:rPr>
              <w:t>тендерної документації;</w:t>
            </w:r>
          </w:p>
          <w:p w14:paraId="1B96FEFE" w14:textId="77777777" w:rsidR="008809C1" w:rsidRPr="00B164CE" w:rsidRDefault="008809C1" w:rsidP="008809C1">
            <w:pPr>
              <w:widowControl w:val="0"/>
              <w:numPr>
                <w:ilvl w:val="0"/>
                <w:numId w:val="2"/>
              </w:numPr>
              <w:jc w:val="both"/>
              <w:rPr>
                <w:rFonts w:ascii="Times New Roman" w:hAnsi="Times New Roman"/>
                <w:sz w:val="24"/>
                <w:szCs w:val="24"/>
              </w:rPr>
            </w:pPr>
            <w:r w:rsidRPr="00B164CE">
              <w:rPr>
                <w:rFonts w:ascii="Times New Roman" w:hAnsi="Times New Roman"/>
                <w:sz w:val="24"/>
                <w:szCs w:val="24"/>
              </w:rPr>
              <w:t xml:space="preserve">інформацією про необхідні технічні, якісні та кількісні характеристики предмета закупівлі (відповідно до Додатку № 3 до тендерної документації). </w:t>
            </w:r>
          </w:p>
          <w:p w14:paraId="557E5C50" w14:textId="0FC322DF" w:rsidR="00764F19" w:rsidRDefault="00764F19" w:rsidP="00764F19">
            <w:pPr>
              <w:widowControl w:val="0"/>
              <w:numPr>
                <w:ilvl w:val="0"/>
                <w:numId w:val="2"/>
              </w:numPr>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C2302A">
              <w:rPr>
                <w:rFonts w:ascii="Times New Roman" w:eastAsia="Times New Roman" w:hAnsi="Times New Roman" w:cs="Times New Roman"/>
                <w:i/>
                <w:sz w:val="24"/>
                <w:szCs w:val="24"/>
              </w:rPr>
              <w:t>(у разі встановлення даної вимоги)</w:t>
            </w:r>
            <w:r w:rsidRPr="00C2302A">
              <w:rPr>
                <w:rFonts w:ascii="Times New Roman" w:eastAsia="Times New Roman" w:hAnsi="Times New Roman" w:cs="Times New Roman"/>
                <w:sz w:val="24"/>
                <w:szCs w:val="24"/>
              </w:rPr>
              <w:t xml:space="preserve"> ;</w:t>
            </w:r>
          </w:p>
          <w:p w14:paraId="45F227D0" w14:textId="37D213B7" w:rsidR="008809C1" w:rsidRPr="00B164CE" w:rsidRDefault="008809C1" w:rsidP="008809C1">
            <w:pPr>
              <w:widowControl w:val="0"/>
              <w:numPr>
                <w:ilvl w:val="0"/>
                <w:numId w:val="2"/>
              </w:numPr>
              <w:jc w:val="both"/>
              <w:rPr>
                <w:rFonts w:ascii="Times New Roman" w:hAnsi="Times New Roman"/>
                <w:sz w:val="24"/>
                <w:szCs w:val="24"/>
              </w:rPr>
            </w:pPr>
            <w:r w:rsidRPr="00B164CE">
              <w:rPr>
                <w:rFonts w:ascii="Times New Roman" w:hAnsi="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1F5DFC3" w14:textId="0AB05037" w:rsidR="00764F19" w:rsidRPr="00C2302A" w:rsidRDefault="00764F19" w:rsidP="00764F19">
            <w:pPr>
              <w:widowControl w:val="0"/>
              <w:numPr>
                <w:ilvl w:val="0"/>
                <w:numId w:val="2"/>
              </w:numPr>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40960F16" w14:textId="77777777" w:rsidR="00764F19" w:rsidRPr="00C2302A" w:rsidRDefault="00764F19" w:rsidP="00764F19">
            <w:pPr>
              <w:widowControl w:val="0"/>
              <w:numPr>
                <w:ilvl w:val="0"/>
                <w:numId w:val="2"/>
              </w:numPr>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7CD9143" w14:textId="77777777" w:rsidR="00764F19" w:rsidRPr="00C2302A" w:rsidRDefault="00764F19" w:rsidP="00764F19">
            <w:pPr>
              <w:widowControl w:val="0"/>
              <w:numPr>
                <w:ilvl w:val="0"/>
                <w:numId w:val="2"/>
              </w:numPr>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44AA21E"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E3A0628" w14:textId="56B71C85"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i/>
                <w:sz w:val="24"/>
                <w:szCs w:val="24"/>
              </w:rPr>
              <w:t xml:space="preserve">Переможець процедури закупівлі у строк, що не перевищує </w:t>
            </w:r>
            <w:r w:rsidRPr="00C2302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2302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525858">
              <w:rPr>
                <w:rFonts w:ascii="Times New Roman" w:eastAsia="Times New Roman" w:hAnsi="Times New Roman" w:cs="Times New Roman"/>
                <w:i/>
                <w:sz w:val="24"/>
                <w:szCs w:val="24"/>
              </w:rPr>
              <w:t>2</w:t>
            </w:r>
            <w:r w:rsidRPr="00C2302A">
              <w:rPr>
                <w:rFonts w:ascii="Times New Roman" w:eastAsia="Times New Roman" w:hAnsi="Times New Roman" w:cs="Times New Roman"/>
                <w:i/>
                <w:sz w:val="24"/>
                <w:szCs w:val="24"/>
              </w:rPr>
              <w:t xml:space="preserve"> (для переможця).</w:t>
            </w:r>
          </w:p>
          <w:p w14:paraId="530AFB48" w14:textId="77777777" w:rsidR="00764F19" w:rsidRPr="00C2302A" w:rsidRDefault="00764F19" w:rsidP="00764F19">
            <w:pPr>
              <w:widowControl w:val="0"/>
              <w:jc w:val="both"/>
              <w:rPr>
                <w:rFonts w:ascii="Times New Roman" w:eastAsia="Times New Roman" w:hAnsi="Times New Roman" w:cs="Times New Roman"/>
                <w:b/>
                <w:i/>
                <w:sz w:val="24"/>
                <w:szCs w:val="24"/>
              </w:rPr>
            </w:pPr>
            <w:r w:rsidRPr="00C2302A">
              <w:rPr>
                <w:rFonts w:ascii="Times New Roman" w:eastAsia="Times New Roman" w:hAnsi="Times New Roman" w:cs="Times New Roman"/>
                <w:b/>
                <w:i/>
                <w:sz w:val="24"/>
                <w:szCs w:val="24"/>
              </w:rPr>
              <w:t>Опис та приклади формальних несуттєвих помилок.</w:t>
            </w:r>
          </w:p>
          <w:p w14:paraId="6756CF52"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85C78A6"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E8D3572" w14:textId="77777777" w:rsidR="00764F19" w:rsidRPr="00C2302A" w:rsidRDefault="00764F19" w:rsidP="00764F19">
            <w:pPr>
              <w:widowControl w:val="0"/>
              <w:jc w:val="both"/>
              <w:rPr>
                <w:rFonts w:ascii="Times New Roman" w:eastAsia="Times New Roman" w:hAnsi="Times New Roman" w:cs="Times New Roman"/>
                <w:i/>
                <w:sz w:val="24"/>
                <w:szCs w:val="24"/>
                <w:u w:val="single"/>
              </w:rPr>
            </w:pPr>
            <w:r w:rsidRPr="00C2302A">
              <w:rPr>
                <w:rFonts w:ascii="Times New Roman" w:eastAsia="Times New Roman" w:hAnsi="Times New Roman" w:cs="Times New Roman"/>
                <w:i/>
                <w:sz w:val="24"/>
                <w:szCs w:val="24"/>
                <w:u w:val="single"/>
              </w:rPr>
              <w:t>Опис формальних помилок:</w:t>
            </w:r>
          </w:p>
          <w:p w14:paraId="6A4838A5"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1.</w:t>
            </w:r>
            <w:r w:rsidRPr="00C230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B1F0CC"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w:t>
            </w:r>
            <w:r w:rsidRPr="00C2302A">
              <w:rPr>
                <w:rFonts w:ascii="Times New Roman" w:eastAsia="Times New Roman" w:hAnsi="Times New Roman" w:cs="Times New Roman"/>
                <w:sz w:val="24"/>
                <w:szCs w:val="24"/>
              </w:rPr>
              <w:tab/>
              <w:t>уживання великої літери;</w:t>
            </w:r>
          </w:p>
          <w:p w14:paraId="186FC0AA"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w:t>
            </w:r>
            <w:r w:rsidRPr="00C2302A">
              <w:rPr>
                <w:rFonts w:ascii="Times New Roman" w:eastAsia="Times New Roman" w:hAnsi="Times New Roman" w:cs="Times New Roman"/>
                <w:sz w:val="24"/>
                <w:szCs w:val="24"/>
              </w:rPr>
              <w:tab/>
              <w:t>уживання розділових знаків та відмінювання слів у реченні;</w:t>
            </w:r>
          </w:p>
          <w:p w14:paraId="123F0BA8"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lastRenderedPageBreak/>
              <w:t>-</w:t>
            </w:r>
            <w:r w:rsidRPr="00C2302A">
              <w:rPr>
                <w:rFonts w:ascii="Times New Roman" w:eastAsia="Times New Roman" w:hAnsi="Times New Roman" w:cs="Times New Roman"/>
                <w:sz w:val="24"/>
                <w:szCs w:val="24"/>
              </w:rPr>
              <w:tab/>
              <w:t>використання слова або мовного звороту, запозичених з іншої мови;</w:t>
            </w:r>
          </w:p>
          <w:p w14:paraId="17AEF3F7"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w:t>
            </w:r>
            <w:r w:rsidRPr="00C230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D20C98"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w:t>
            </w:r>
            <w:r w:rsidRPr="00C2302A">
              <w:rPr>
                <w:rFonts w:ascii="Times New Roman" w:eastAsia="Times New Roman" w:hAnsi="Times New Roman" w:cs="Times New Roman"/>
                <w:sz w:val="24"/>
                <w:szCs w:val="24"/>
              </w:rPr>
              <w:tab/>
              <w:t>застосування правил переносу частини слова з рядка в рядок;</w:t>
            </w:r>
          </w:p>
          <w:p w14:paraId="6E39F018"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w:t>
            </w:r>
            <w:r w:rsidRPr="00C2302A">
              <w:rPr>
                <w:rFonts w:ascii="Times New Roman" w:eastAsia="Times New Roman" w:hAnsi="Times New Roman" w:cs="Times New Roman"/>
                <w:sz w:val="24"/>
                <w:szCs w:val="24"/>
              </w:rPr>
              <w:tab/>
              <w:t>написання слів разом та/або окремо, та/або через дефіс;</w:t>
            </w:r>
          </w:p>
          <w:p w14:paraId="3FBCB07F"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CBC1A4"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2.</w:t>
            </w:r>
            <w:r w:rsidRPr="00C230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7D091AF"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3.</w:t>
            </w:r>
            <w:r w:rsidRPr="00C230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71CFFF"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4.</w:t>
            </w:r>
            <w:r w:rsidRPr="00C230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455947"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5.</w:t>
            </w:r>
            <w:r w:rsidRPr="00C230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7EEB82"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6.</w:t>
            </w:r>
            <w:r w:rsidRPr="00C230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1DB796"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7.</w:t>
            </w:r>
            <w:r w:rsidRPr="00C230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18DBC5"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8.</w:t>
            </w:r>
            <w:r w:rsidRPr="00C230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B3EC16"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9.</w:t>
            </w:r>
            <w:r w:rsidRPr="00C2302A">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C2302A">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74C176"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10.</w:t>
            </w:r>
            <w:r w:rsidRPr="00C230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2EB1EB"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11.</w:t>
            </w:r>
            <w:r w:rsidRPr="00C230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6C6D5A"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12.</w:t>
            </w:r>
            <w:r w:rsidRPr="00C230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ABB53D" w14:textId="77777777" w:rsidR="00764F19" w:rsidRPr="00C2302A" w:rsidRDefault="00764F19" w:rsidP="00764F19">
            <w:pPr>
              <w:widowControl w:val="0"/>
              <w:jc w:val="both"/>
              <w:rPr>
                <w:rFonts w:ascii="Times New Roman" w:eastAsia="Times New Roman" w:hAnsi="Times New Roman" w:cs="Times New Roman"/>
                <w:i/>
                <w:sz w:val="24"/>
                <w:szCs w:val="24"/>
                <w:u w:val="single"/>
              </w:rPr>
            </w:pPr>
            <w:r w:rsidRPr="00C2302A">
              <w:rPr>
                <w:rFonts w:ascii="Times New Roman" w:eastAsia="Times New Roman" w:hAnsi="Times New Roman" w:cs="Times New Roman"/>
                <w:i/>
                <w:sz w:val="24"/>
                <w:szCs w:val="24"/>
                <w:u w:val="single"/>
              </w:rPr>
              <w:t>Приклади формальних помилок:</w:t>
            </w:r>
          </w:p>
          <w:p w14:paraId="6354D10E"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E4F581"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«м.київ» замість «м.Київ»;</w:t>
            </w:r>
          </w:p>
          <w:p w14:paraId="35AB3386"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«поряд -ок» замість «поря – док»;</w:t>
            </w:r>
          </w:p>
          <w:p w14:paraId="03E47779"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«ненадається» замість «не надається»»;</w:t>
            </w:r>
          </w:p>
          <w:p w14:paraId="6EC7FDA0"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«______________№_____________» замість «14.08.2020 №320/13/14-01»</w:t>
            </w:r>
          </w:p>
          <w:p w14:paraId="0959C476" w14:textId="77777777"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09982BE" w14:textId="77777777" w:rsidR="00764F19" w:rsidRPr="00C2302A" w:rsidRDefault="00764F19" w:rsidP="00764F19">
            <w:pPr>
              <w:widowControl w:val="0"/>
              <w:ind w:left="40" w:hanging="20"/>
              <w:jc w:val="both"/>
              <w:rPr>
                <w:rFonts w:ascii="Times New Roman" w:eastAsia="Times New Roman" w:hAnsi="Times New Roman" w:cs="Times New Roman"/>
                <w:color w:val="000000"/>
                <w:sz w:val="24"/>
                <w:szCs w:val="24"/>
              </w:rPr>
            </w:pPr>
            <w:r w:rsidRPr="00C2302A">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39A298" w14:textId="77777777" w:rsidR="00764F19" w:rsidRPr="00C2302A" w:rsidRDefault="00764F19" w:rsidP="00764F19">
            <w:pPr>
              <w:widowControl w:val="0"/>
              <w:ind w:left="40" w:hanging="20"/>
              <w:jc w:val="both"/>
              <w:rPr>
                <w:rFonts w:ascii="Times New Roman" w:eastAsia="Times New Roman" w:hAnsi="Times New Roman" w:cs="Times New Roman"/>
                <w:b/>
                <w:color w:val="000000"/>
                <w:sz w:val="24"/>
                <w:szCs w:val="24"/>
              </w:rPr>
            </w:pPr>
            <w:r w:rsidRPr="00C2302A">
              <w:rPr>
                <w:rFonts w:ascii="Times New Roman" w:eastAsia="Times New Roman" w:hAnsi="Times New Roman" w:cs="Times New Roman"/>
                <w:b/>
                <w:color w:val="000000"/>
                <w:sz w:val="24"/>
                <w:szCs w:val="24"/>
              </w:rPr>
              <w:t>УВАГА!!!</w:t>
            </w:r>
          </w:p>
          <w:p w14:paraId="3A1F6674" w14:textId="77777777" w:rsidR="00764F19" w:rsidRPr="00C2302A" w:rsidRDefault="00764F19" w:rsidP="00764F1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230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1AA43AF" w14:textId="77777777" w:rsidR="00764F19" w:rsidRPr="00C2302A" w:rsidRDefault="00764F19" w:rsidP="00764F19">
            <w:pPr>
              <w:jc w:val="both"/>
              <w:rPr>
                <w:rFonts w:ascii="Times New Roman" w:eastAsia="Times New Roman" w:hAnsi="Times New Roman" w:cs="Times New Roman"/>
                <w:b/>
                <w:color w:val="000000"/>
                <w:sz w:val="24"/>
                <w:szCs w:val="24"/>
              </w:rPr>
            </w:pPr>
            <w:r w:rsidRPr="00C2302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BF37EB8" w14:textId="77777777" w:rsidR="00764F19" w:rsidRPr="00C2302A" w:rsidRDefault="00764F19" w:rsidP="00764F19">
            <w:pPr>
              <w:jc w:val="both"/>
              <w:rPr>
                <w:rFonts w:ascii="Times New Roman" w:eastAsia="Times New Roman" w:hAnsi="Times New Roman" w:cs="Times New Roman"/>
                <w:b/>
                <w:color w:val="000000"/>
                <w:sz w:val="24"/>
                <w:szCs w:val="24"/>
              </w:rPr>
            </w:pPr>
            <w:r w:rsidRPr="00C2302A">
              <w:rPr>
                <w:rFonts w:ascii="Times New Roman" w:eastAsia="Times New Roman" w:hAnsi="Times New Roman" w:cs="Times New Roman"/>
                <w:b/>
                <w:color w:val="000000"/>
                <w:sz w:val="24"/>
                <w:szCs w:val="24"/>
              </w:rPr>
              <w:t xml:space="preserve">2) тендерна пропозиція учасника повинна бути </w:t>
            </w:r>
            <w:r w:rsidRPr="00C2302A">
              <w:rPr>
                <w:rFonts w:ascii="Times New Roman" w:eastAsia="Times New Roman" w:hAnsi="Times New Roman" w:cs="Times New Roman"/>
                <w:b/>
                <w:color w:val="000000"/>
                <w:sz w:val="24"/>
                <w:szCs w:val="24"/>
              </w:rPr>
              <w:lastRenderedPageBreak/>
              <w:t>підписана  кваліфікованим електронним підписом (КЕП)/удосконаленим електронним підпи</w:t>
            </w:r>
            <w:r w:rsidRPr="00C2302A">
              <w:rPr>
                <w:rFonts w:ascii="Times New Roman" w:eastAsia="Times New Roman" w:hAnsi="Times New Roman" w:cs="Times New Roman"/>
                <w:b/>
                <w:sz w:val="24"/>
                <w:szCs w:val="24"/>
              </w:rPr>
              <w:t>сом (УЕП)</w:t>
            </w:r>
            <w:r w:rsidRPr="00C2302A">
              <w:rPr>
                <w:rFonts w:ascii="Times New Roman" w:eastAsia="Times New Roman" w:hAnsi="Times New Roman" w:cs="Times New Roman"/>
                <w:b/>
                <w:color w:val="000000"/>
                <w:sz w:val="24"/>
                <w:szCs w:val="24"/>
              </w:rPr>
              <w:t>;</w:t>
            </w:r>
          </w:p>
          <w:p w14:paraId="27513322" w14:textId="77777777" w:rsidR="00764F19" w:rsidRPr="00C2302A" w:rsidRDefault="00764F19" w:rsidP="00764F19">
            <w:pPr>
              <w:jc w:val="both"/>
              <w:rPr>
                <w:rFonts w:ascii="Times New Roman" w:eastAsia="Times New Roman" w:hAnsi="Times New Roman" w:cs="Times New Roman"/>
                <w:b/>
                <w:color w:val="000000"/>
                <w:sz w:val="24"/>
                <w:szCs w:val="24"/>
              </w:rPr>
            </w:pPr>
            <w:r w:rsidRPr="00C230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237478" w14:textId="77777777" w:rsidR="00764F19" w:rsidRPr="00C2302A" w:rsidRDefault="00764F19" w:rsidP="00764F19">
            <w:pPr>
              <w:jc w:val="both"/>
              <w:rPr>
                <w:rFonts w:ascii="Times New Roman" w:eastAsia="Times New Roman" w:hAnsi="Times New Roman" w:cs="Times New Roman"/>
                <w:b/>
                <w:color w:val="000000"/>
                <w:sz w:val="24"/>
                <w:szCs w:val="24"/>
              </w:rPr>
            </w:pPr>
            <w:r w:rsidRPr="00C2302A">
              <w:rPr>
                <w:rFonts w:ascii="Times New Roman" w:eastAsia="Times New Roman" w:hAnsi="Times New Roman" w:cs="Times New Roman"/>
                <w:b/>
                <w:color w:val="000000"/>
                <w:sz w:val="24"/>
                <w:szCs w:val="24"/>
              </w:rPr>
              <w:t>Винятки:</w:t>
            </w:r>
          </w:p>
          <w:p w14:paraId="7838069E" w14:textId="77777777" w:rsidR="00764F19" w:rsidRPr="00C2302A" w:rsidRDefault="00764F19" w:rsidP="00764F19">
            <w:pPr>
              <w:jc w:val="both"/>
              <w:rPr>
                <w:rFonts w:ascii="Times New Roman" w:eastAsia="Times New Roman" w:hAnsi="Times New Roman" w:cs="Times New Roman"/>
                <w:b/>
                <w:color w:val="000000"/>
                <w:sz w:val="24"/>
                <w:szCs w:val="24"/>
              </w:rPr>
            </w:pPr>
            <w:r w:rsidRPr="00C230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62D250" w14:textId="77777777" w:rsidR="00764F19" w:rsidRPr="00C2302A" w:rsidRDefault="00764F19" w:rsidP="00764F19">
            <w:pPr>
              <w:widowControl w:val="0"/>
              <w:jc w:val="both"/>
              <w:rPr>
                <w:rFonts w:ascii="Times New Roman" w:eastAsia="Times New Roman" w:hAnsi="Times New Roman" w:cs="Times New Roman"/>
                <w:b/>
                <w:color w:val="000000"/>
                <w:sz w:val="24"/>
                <w:szCs w:val="24"/>
              </w:rPr>
            </w:pPr>
            <w:r w:rsidRPr="00C230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2B04BB" w14:textId="77777777" w:rsidR="00764F19" w:rsidRPr="00C2302A" w:rsidRDefault="00764F19" w:rsidP="00764F19">
            <w:pPr>
              <w:widowControl w:val="0"/>
              <w:ind w:left="40" w:hanging="20"/>
              <w:jc w:val="both"/>
              <w:rPr>
                <w:rFonts w:ascii="Times New Roman" w:eastAsia="Times New Roman" w:hAnsi="Times New Roman" w:cs="Times New Roman"/>
                <w:b/>
                <w:sz w:val="24"/>
                <w:szCs w:val="24"/>
              </w:rPr>
            </w:pPr>
            <w:r w:rsidRPr="00C230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230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614037" w14:textId="77777777" w:rsidR="00764F19" w:rsidRPr="00C2302A" w:rsidRDefault="00764F19" w:rsidP="00764F19">
            <w:pPr>
              <w:widowControl w:val="0"/>
              <w:ind w:left="40" w:hanging="20"/>
              <w:jc w:val="both"/>
              <w:rPr>
                <w:rFonts w:ascii="Times New Roman" w:eastAsia="Times New Roman" w:hAnsi="Times New Roman" w:cs="Times New Roman"/>
                <w:b/>
                <w:color w:val="000000"/>
                <w:sz w:val="24"/>
                <w:szCs w:val="24"/>
              </w:rPr>
            </w:pPr>
            <w:r w:rsidRPr="00C2302A">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8E9665C" w14:textId="77777777" w:rsidR="00764F19" w:rsidRPr="00C2302A" w:rsidRDefault="00764F19" w:rsidP="00764F1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230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302A">
              <w:rPr>
                <w:rFonts w:ascii="Times New Roman" w:eastAsia="Times New Roman" w:hAnsi="Times New Roman" w:cs="Times New Roman"/>
                <w:color w:val="0D0D0D"/>
                <w:sz w:val="24"/>
                <w:szCs w:val="24"/>
              </w:rPr>
              <w:t xml:space="preserve"> </w:t>
            </w:r>
          </w:p>
          <w:p w14:paraId="4D088BDF" w14:textId="77777777" w:rsidR="00764F19" w:rsidRPr="00C2302A" w:rsidRDefault="00764F19" w:rsidP="00764F19">
            <w:pPr>
              <w:widowControl w:val="0"/>
              <w:jc w:val="both"/>
              <w:rPr>
                <w:rFonts w:ascii="Times New Roman" w:eastAsia="Times New Roman" w:hAnsi="Times New Roman" w:cs="Times New Roman"/>
                <w:sz w:val="24"/>
                <w:szCs w:val="24"/>
              </w:rPr>
            </w:pPr>
            <w:bookmarkStart w:id="3" w:name="_heading=h.hjqm8skarbdr" w:colFirst="0" w:colLast="0"/>
            <w:bookmarkEnd w:id="3"/>
            <w:r w:rsidRPr="00C2302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5BEAC98B" w14:textId="4EB68363" w:rsidR="00764F19" w:rsidRPr="00C2302A" w:rsidRDefault="00764F19" w:rsidP="00764F19">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C2302A">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14:paraId="5942CA0A" w14:textId="241C3AA7" w:rsidR="00764F19" w:rsidRPr="00C2302A" w:rsidRDefault="00764F19" w:rsidP="00764F19">
            <w:pPr>
              <w:widowControl w:val="0"/>
              <w:jc w:val="both"/>
              <w:rPr>
                <w:rFonts w:ascii="Times New Roman" w:eastAsia="Times New Roman" w:hAnsi="Times New Roman" w:cs="Times New Roman"/>
                <w:color w:val="000000"/>
                <w:sz w:val="24"/>
                <w:szCs w:val="24"/>
              </w:rPr>
            </w:pPr>
            <w:r w:rsidRPr="00C2302A">
              <w:rPr>
                <w:rFonts w:ascii="Times New Roman" w:eastAsia="Times New Roman" w:hAnsi="Times New Roman" w:cs="Times New Roman"/>
                <w:i/>
                <w:color w:val="000000"/>
                <w:sz w:val="20"/>
                <w:szCs w:val="20"/>
              </w:rPr>
              <w:t>У випадку подання учасником більше однієї тендерної пропозиції</w:t>
            </w:r>
            <w:r w:rsidRPr="00C2302A">
              <w:rPr>
                <w:rFonts w:ascii="Times New Roman" w:eastAsia="Times New Roman" w:hAnsi="Times New Roman" w:cs="Times New Roman"/>
                <w:i/>
                <w:color w:val="FF0000"/>
                <w:sz w:val="20"/>
                <w:szCs w:val="20"/>
              </w:rPr>
              <w:t xml:space="preserve">, </w:t>
            </w:r>
            <w:r w:rsidRPr="00C2302A">
              <w:rPr>
                <w:rFonts w:ascii="Times New Roman" w:eastAsia="Times New Roman" w:hAnsi="Times New Roman" w:cs="Times New Roman"/>
                <w:i/>
                <w:sz w:val="20"/>
                <w:szCs w:val="20"/>
              </w:rPr>
              <w:t xml:space="preserve">учасник вважається таким, що не </w:t>
            </w:r>
            <w:r w:rsidRPr="00C2302A">
              <w:rPr>
                <w:rFonts w:ascii="Times New Roman" w:eastAsia="Times New Roman" w:hAnsi="Times New Roman" w:cs="Times New Roman"/>
                <w:i/>
                <w:color w:val="000000"/>
                <w:sz w:val="20"/>
                <w:szCs w:val="20"/>
              </w:rPr>
              <w:t>відповідає встановленим </w:t>
            </w:r>
            <w:hyperlink r:id="rId7" w:anchor="n1422">
              <w:r w:rsidRPr="00C2302A">
                <w:rPr>
                  <w:rFonts w:ascii="Times New Roman" w:eastAsia="Times New Roman" w:hAnsi="Times New Roman" w:cs="Times New Roman"/>
                  <w:i/>
                  <w:color w:val="000000"/>
                  <w:sz w:val="20"/>
                  <w:szCs w:val="20"/>
                </w:rPr>
                <w:t>абзацом першим</w:t>
              </w:r>
            </w:hyperlink>
            <w:r w:rsidRPr="00C2302A">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C2302A">
              <w:rPr>
                <w:rFonts w:ascii="Times New Roman" w:eastAsia="Times New Roman" w:hAnsi="Times New Roman" w:cs="Times New Roman"/>
                <w:i/>
                <w:sz w:val="20"/>
                <w:szCs w:val="20"/>
              </w:rPr>
              <w:t>.</w:t>
            </w:r>
          </w:p>
        </w:tc>
      </w:tr>
      <w:tr w:rsidR="00764F19" w14:paraId="09906FFE" w14:textId="77777777">
        <w:trPr>
          <w:trHeight w:val="913"/>
          <w:jc w:val="center"/>
        </w:trPr>
        <w:tc>
          <w:tcPr>
            <w:tcW w:w="705" w:type="dxa"/>
          </w:tcPr>
          <w:p w14:paraId="2A1B2E45"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FCAD9B7" w14:textId="77777777" w:rsidR="00764F19" w:rsidRDefault="00764F19" w:rsidP="00764F1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40F3AB7" w14:textId="77777777" w:rsidR="00764F19" w:rsidRPr="00C2302A" w:rsidRDefault="00764F19" w:rsidP="00764F19">
            <w:pPr>
              <w:widowControl w:val="0"/>
              <w:ind w:right="12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Забезпечення тендерної пропозиції  не вимагається.</w:t>
            </w:r>
          </w:p>
          <w:p w14:paraId="6111F928" w14:textId="6C13256F" w:rsidR="00C2302A" w:rsidRDefault="00C2302A" w:rsidP="00C2302A">
            <w:pPr>
              <w:widowControl w:val="0"/>
              <w:jc w:val="both"/>
              <w:rPr>
                <w:rFonts w:ascii="Times New Roman" w:eastAsia="Times New Roman" w:hAnsi="Times New Roman" w:cs="Times New Roman"/>
                <w:sz w:val="24"/>
                <w:szCs w:val="24"/>
              </w:rPr>
            </w:pPr>
            <w:bookmarkStart w:id="6" w:name="_heading=h.3dy6vkm" w:colFirst="0" w:colLast="0"/>
            <w:bookmarkEnd w:id="6"/>
          </w:p>
        </w:tc>
      </w:tr>
      <w:tr w:rsidR="00764F19" w14:paraId="3A456DF3" w14:textId="77777777">
        <w:trPr>
          <w:trHeight w:val="1119"/>
          <w:jc w:val="center"/>
        </w:trPr>
        <w:tc>
          <w:tcPr>
            <w:tcW w:w="705" w:type="dxa"/>
          </w:tcPr>
          <w:p w14:paraId="05250B70"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93488F2"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F76B422" w14:textId="77777777" w:rsidR="00764F19" w:rsidRPr="00C2302A" w:rsidRDefault="00764F19" w:rsidP="00764F19">
            <w:pPr>
              <w:widowControl w:val="0"/>
              <w:ind w:right="120"/>
              <w:jc w:val="both"/>
              <w:rPr>
                <w:rFonts w:ascii="Times New Roman" w:eastAsia="Times New Roman" w:hAnsi="Times New Roman" w:cs="Times New Roman"/>
                <w:sz w:val="24"/>
                <w:szCs w:val="24"/>
              </w:rPr>
            </w:pPr>
            <w:r w:rsidRPr="00C2302A">
              <w:rPr>
                <w:rFonts w:ascii="Times New Roman" w:eastAsia="Times New Roman" w:hAnsi="Times New Roman" w:cs="Times New Roman"/>
                <w:sz w:val="24"/>
                <w:szCs w:val="24"/>
              </w:rPr>
              <w:t>Не передбачається.</w:t>
            </w:r>
          </w:p>
          <w:p w14:paraId="1E22DB57" w14:textId="2A5CA2E8" w:rsidR="00764F19" w:rsidRDefault="00764F19" w:rsidP="00764F19">
            <w:pPr>
              <w:widowControl w:val="0"/>
              <w:jc w:val="both"/>
              <w:rPr>
                <w:rFonts w:ascii="Times New Roman" w:eastAsia="Times New Roman" w:hAnsi="Times New Roman" w:cs="Times New Roman"/>
                <w:sz w:val="24"/>
                <w:szCs w:val="24"/>
              </w:rPr>
            </w:pPr>
          </w:p>
        </w:tc>
      </w:tr>
      <w:tr w:rsidR="00764F19" w14:paraId="18DCF9E5" w14:textId="77777777">
        <w:trPr>
          <w:trHeight w:val="560"/>
          <w:jc w:val="center"/>
        </w:trPr>
        <w:tc>
          <w:tcPr>
            <w:tcW w:w="705" w:type="dxa"/>
          </w:tcPr>
          <w:p w14:paraId="1497D8D9"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66C0F2"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104BBAA" w14:textId="07EEBE54"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302A">
              <w:rPr>
                <w:rFonts w:ascii="Times New Roman" w:eastAsia="Times New Roman" w:hAnsi="Times New Roman" w:cs="Times New Roman"/>
                <w:b/>
                <w:i/>
                <w:sz w:val="24"/>
                <w:szCs w:val="24"/>
                <w:u w:val="single"/>
              </w:rPr>
              <w:t xml:space="preserve">протягом </w:t>
            </w:r>
            <w:r w:rsidR="00C2302A" w:rsidRPr="00C2302A">
              <w:rPr>
                <w:rFonts w:ascii="Times New Roman" w:eastAsia="Times New Roman" w:hAnsi="Times New Roman" w:cs="Times New Roman"/>
                <w:b/>
                <w:i/>
                <w:sz w:val="24"/>
                <w:szCs w:val="24"/>
                <w:u w:val="single"/>
              </w:rPr>
              <w:t>90</w:t>
            </w:r>
            <w:r w:rsidRPr="00C2302A">
              <w:rPr>
                <w:rFonts w:ascii="Times New Roman" w:eastAsia="Times New Roman" w:hAnsi="Times New Roman" w:cs="Times New Roman"/>
                <w:b/>
                <w:i/>
                <w:sz w:val="24"/>
                <w:szCs w:val="24"/>
                <w:u w:val="single"/>
              </w:rPr>
              <w:t xml:space="preserve"> (</w:t>
            </w:r>
            <w:r w:rsidR="00C2302A" w:rsidRPr="00C2302A">
              <w:rPr>
                <w:rFonts w:ascii="Times New Roman" w:eastAsia="Times New Roman" w:hAnsi="Times New Roman" w:cs="Times New Roman"/>
                <w:b/>
                <w:i/>
                <w:sz w:val="24"/>
                <w:szCs w:val="24"/>
                <w:u w:val="single"/>
              </w:rPr>
              <w:t>дев’яносто</w:t>
            </w:r>
            <w:r w:rsidRPr="00C2302A">
              <w:rPr>
                <w:rFonts w:ascii="Times New Roman" w:eastAsia="Times New Roman" w:hAnsi="Times New Roman" w:cs="Times New Roman"/>
                <w:b/>
                <w:i/>
                <w:sz w:val="24"/>
                <w:szCs w:val="24"/>
                <w:u w:val="single"/>
              </w:rPr>
              <w:t>) днів</w:t>
            </w:r>
            <w:r w:rsidRPr="00C2302A">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4DA021A1"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36F229" w14:textId="77777777" w:rsidR="00764F19" w:rsidRDefault="00764F19" w:rsidP="00764F1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DF4CC1D"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47375E"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E241241" w14:textId="77777777" w:rsidR="00764F19" w:rsidRDefault="00764F19" w:rsidP="00764F1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4F19" w14:paraId="407CEA2A" w14:textId="77777777">
        <w:trPr>
          <w:trHeight w:val="1119"/>
          <w:jc w:val="center"/>
        </w:trPr>
        <w:tc>
          <w:tcPr>
            <w:tcW w:w="705" w:type="dxa"/>
          </w:tcPr>
          <w:p w14:paraId="706B7518"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5780EAE"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D817E1" w14:textId="3333D721"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525858">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52585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0218F772" w14:textId="77777777" w:rsidR="00764F19" w:rsidRDefault="00764F19" w:rsidP="00764F1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12D988B0"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3E5D8B3A"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5B2FEE6"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E97453"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14:paraId="3D208BE3"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4A36759"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BC079AE"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208D278"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77EF94B"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5D2E98D2"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9A3C0"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9FBF96F"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29CD465" w14:textId="77777777" w:rsidR="00764F19" w:rsidRDefault="00764F19" w:rsidP="00764F1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8CDB96" w14:textId="77777777" w:rsidR="00764F19" w:rsidRDefault="00764F19" w:rsidP="00764F1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37D112D6"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CC73A1" w14:textId="77777777" w:rsidR="00764F19" w:rsidRDefault="00764F19" w:rsidP="00764F1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64F19" w14:paraId="48E17061" w14:textId="77777777">
        <w:trPr>
          <w:trHeight w:val="1119"/>
          <w:jc w:val="center"/>
        </w:trPr>
        <w:tc>
          <w:tcPr>
            <w:tcW w:w="705" w:type="dxa"/>
          </w:tcPr>
          <w:p w14:paraId="13301EB5"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816CA3D"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4B6EB56"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 xml:space="preserve">Додатку </w:t>
            </w:r>
            <w:r w:rsidR="00525858">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5D5960BF" w14:textId="586F2CF0" w:rsidR="00B33DD4" w:rsidRDefault="00B33DD4" w:rsidP="00764F19">
            <w:pPr>
              <w:widowControl w:val="0"/>
              <w:ind w:right="120"/>
              <w:jc w:val="both"/>
              <w:rPr>
                <w:rFonts w:ascii="Times New Roman" w:eastAsia="Times New Roman" w:hAnsi="Times New Roman" w:cs="Times New Roman"/>
                <w:sz w:val="24"/>
                <w:szCs w:val="24"/>
              </w:rPr>
            </w:pPr>
            <w:r w:rsidRPr="00B164CE">
              <w:rPr>
                <w:rFonts w:ascii="Times New Roman" w:eastAsia="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764F19" w14:paraId="5FE3FE46" w14:textId="77777777">
        <w:trPr>
          <w:trHeight w:val="1119"/>
          <w:jc w:val="center"/>
        </w:trPr>
        <w:tc>
          <w:tcPr>
            <w:tcW w:w="705" w:type="dxa"/>
          </w:tcPr>
          <w:p w14:paraId="0BA10FC9"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3CE73DA1" w14:textId="70F7ABB4"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2302A">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0581CEB7" w14:textId="6D0842CD"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2302A">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64F19" w14:paraId="51E39796" w14:textId="77777777">
        <w:trPr>
          <w:trHeight w:val="841"/>
          <w:jc w:val="center"/>
        </w:trPr>
        <w:tc>
          <w:tcPr>
            <w:tcW w:w="705" w:type="dxa"/>
          </w:tcPr>
          <w:p w14:paraId="489E9B52"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7B9751B"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0CE37E4"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4310AD" w14:textId="77777777" w:rsidR="00764F19" w:rsidRDefault="00764F19" w:rsidP="00764F19">
            <w:pPr>
              <w:widowControl w:val="0"/>
              <w:jc w:val="both"/>
              <w:rPr>
                <w:rFonts w:ascii="Times New Roman" w:eastAsia="Times New Roman" w:hAnsi="Times New Roman" w:cs="Times New Roman"/>
                <w:sz w:val="24"/>
                <w:szCs w:val="24"/>
              </w:rPr>
            </w:pPr>
          </w:p>
        </w:tc>
      </w:tr>
      <w:tr w:rsidR="00764F19" w14:paraId="3062C3C0" w14:textId="77777777">
        <w:trPr>
          <w:trHeight w:val="442"/>
          <w:jc w:val="center"/>
        </w:trPr>
        <w:tc>
          <w:tcPr>
            <w:tcW w:w="9960" w:type="dxa"/>
            <w:gridSpan w:val="3"/>
            <w:vAlign w:val="center"/>
          </w:tcPr>
          <w:p w14:paraId="233B2E0F"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64F19" w14:paraId="2794FE52" w14:textId="77777777">
        <w:trPr>
          <w:trHeight w:val="1119"/>
          <w:jc w:val="center"/>
        </w:trPr>
        <w:tc>
          <w:tcPr>
            <w:tcW w:w="705" w:type="dxa"/>
          </w:tcPr>
          <w:p w14:paraId="57FC6F78"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0A4D3CD1"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022D8D2" w14:textId="755A00E4" w:rsidR="00764F19" w:rsidRDefault="00764F19" w:rsidP="00764F1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BF6EAE">
              <w:rPr>
                <w:rFonts w:ascii="Times New Roman" w:eastAsia="Times New Roman" w:hAnsi="Times New Roman" w:cs="Times New Roman"/>
                <w:color w:val="000000"/>
                <w:sz w:val="24"/>
                <w:szCs w:val="24"/>
              </w:rPr>
              <w:t>01</w:t>
            </w:r>
            <w:r w:rsidR="00C2302A" w:rsidRPr="00C2302A">
              <w:rPr>
                <w:rFonts w:ascii="Times New Roman" w:eastAsia="Times New Roman" w:hAnsi="Times New Roman" w:cs="Times New Roman"/>
                <w:color w:val="000000"/>
                <w:sz w:val="24"/>
                <w:szCs w:val="24"/>
              </w:rPr>
              <w:t>/1</w:t>
            </w:r>
            <w:r w:rsidR="00BF6EAE">
              <w:rPr>
                <w:rFonts w:ascii="Times New Roman" w:eastAsia="Times New Roman" w:hAnsi="Times New Roman" w:cs="Times New Roman"/>
                <w:color w:val="000000"/>
                <w:sz w:val="24"/>
                <w:szCs w:val="24"/>
              </w:rPr>
              <w:t>2</w:t>
            </w:r>
            <w:r w:rsidR="00C2302A" w:rsidRPr="00C2302A">
              <w:rPr>
                <w:rFonts w:ascii="Times New Roman" w:eastAsia="Times New Roman" w:hAnsi="Times New Roman" w:cs="Times New Roman"/>
                <w:color w:val="000000"/>
                <w:sz w:val="24"/>
                <w:szCs w:val="24"/>
              </w:rPr>
              <w:t>/2022</w:t>
            </w:r>
            <w:r>
              <w:rPr>
                <w:rFonts w:ascii="Times New Roman" w:eastAsia="Times New Roman" w:hAnsi="Times New Roman" w:cs="Times New Roman"/>
                <w:b/>
                <w:color w:val="FF0000"/>
                <w:sz w:val="24"/>
                <w:szCs w:val="24"/>
              </w:rPr>
              <w:t xml:space="preserve"> </w:t>
            </w:r>
            <w:r w:rsidRPr="00C2302A">
              <w:rPr>
                <w:rFonts w:ascii="Times New Roman" w:eastAsia="Times New Roman" w:hAnsi="Times New Roman" w:cs="Times New Roman"/>
                <w:bCs/>
                <w:sz w:val="24"/>
                <w:szCs w:val="24"/>
              </w:rPr>
              <w:t xml:space="preserve">до </w:t>
            </w:r>
            <w:r w:rsidR="00C2302A" w:rsidRPr="00C2302A">
              <w:rPr>
                <w:rFonts w:ascii="Times New Roman" w:eastAsia="Times New Roman" w:hAnsi="Times New Roman" w:cs="Times New Roman"/>
                <w:bCs/>
                <w:sz w:val="24"/>
                <w:szCs w:val="24"/>
              </w:rPr>
              <w:t>00</w:t>
            </w:r>
            <w:r w:rsidRPr="00C2302A">
              <w:rPr>
                <w:rFonts w:ascii="Times New Roman" w:eastAsia="Times New Roman" w:hAnsi="Times New Roman" w:cs="Times New Roman"/>
                <w:bCs/>
                <w:sz w:val="24"/>
                <w:szCs w:val="24"/>
              </w:rPr>
              <w:t>:00</w:t>
            </w:r>
            <w:r w:rsidRPr="00C2302A">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3E4C149"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D7F4EB"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DBCEAF" w14:textId="77777777" w:rsidR="00764F19" w:rsidRDefault="00764F19" w:rsidP="00764F1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64F19" w14:paraId="00BB71B0" w14:textId="77777777">
        <w:trPr>
          <w:trHeight w:val="1119"/>
          <w:jc w:val="center"/>
        </w:trPr>
        <w:tc>
          <w:tcPr>
            <w:tcW w:w="705" w:type="dxa"/>
          </w:tcPr>
          <w:p w14:paraId="19ED551A"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0E67A98"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4FA033E" w14:textId="77777777" w:rsidR="00764F19" w:rsidRDefault="00764F19" w:rsidP="00764F1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65B3C2F" w14:textId="77777777" w:rsidR="00764F19" w:rsidRDefault="00764F19" w:rsidP="00764F1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520CF09"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A447EA7" w14:textId="3AD322DF" w:rsidR="00764F19" w:rsidRDefault="00764F19" w:rsidP="00C230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764F19" w14:paraId="082CA608" w14:textId="77777777">
        <w:trPr>
          <w:trHeight w:val="512"/>
          <w:jc w:val="center"/>
        </w:trPr>
        <w:tc>
          <w:tcPr>
            <w:tcW w:w="9960" w:type="dxa"/>
            <w:gridSpan w:val="3"/>
            <w:vAlign w:val="center"/>
          </w:tcPr>
          <w:p w14:paraId="32051613"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64F19" w14:paraId="222FC4B0" w14:textId="77777777">
        <w:trPr>
          <w:trHeight w:val="1119"/>
          <w:jc w:val="center"/>
        </w:trPr>
        <w:tc>
          <w:tcPr>
            <w:tcW w:w="705" w:type="dxa"/>
          </w:tcPr>
          <w:p w14:paraId="33EA38B1"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B8DADD6"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552D088" w14:textId="6E90372C" w:rsidR="00764F19" w:rsidRDefault="00764F19" w:rsidP="00764F1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собливостей.</w:t>
            </w:r>
          </w:p>
          <w:p w14:paraId="1516D537"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7FE505C"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25DA7CC"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1AB24E2"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DB2E5F0"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32C2159" w14:textId="7F155DB3" w:rsidR="00764F19" w:rsidRPr="00C2302A" w:rsidRDefault="00764F19" w:rsidP="00764F19">
            <w:pPr>
              <w:widowControl w:val="0"/>
              <w:jc w:val="both"/>
              <w:rPr>
                <w:rFonts w:ascii="Times New Roman" w:eastAsia="Times New Roman" w:hAnsi="Times New Roman" w:cs="Times New Roman"/>
                <w:sz w:val="24"/>
                <w:szCs w:val="24"/>
              </w:rPr>
            </w:pPr>
            <w:r w:rsidRPr="00C2302A">
              <w:rPr>
                <w:rFonts w:ascii="Times New Roman" w:eastAsia="Times New Roman" w:hAnsi="Times New Roman" w:cs="Times New Roman"/>
                <w:i/>
                <w:sz w:val="24"/>
                <w:szCs w:val="24"/>
              </w:rPr>
              <w:t>Ціна тендерної пропозиції</w:t>
            </w:r>
            <w:r w:rsidR="00C2302A" w:rsidRPr="00C2302A">
              <w:rPr>
                <w:rFonts w:ascii="Times New Roman" w:eastAsia="Times New Roman" w:hAnsi="Times New Roman" w:cs="Times New Roman"/>
                <w:i/>
                <w:sz w:val="24"/>
                <w:szCs w:val="24"/>
              </w:rPr>
              <w:t xml:space="preserve"> </w:t>
            </w:r>
            <w:r w:rsidRPr="00C2302A">
              <w:rPr>
                <w:rFonts w:ascii="Times New Roman" w:eastAsia="Times New Roman" w:hAnsi="Times New Roman" w:cs="Times New Roman"/>
                <w:i/>
                <w:sz w:val="24"/>
                <w:szCs w:val="24"/>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B164CE">
              <w:rPr>
                <w:rFonts w:ascii="Times New Roman" w:eastAsia="Times New Roman" w:hAnsi="Times New Roman" w:cs="Times New Roman"/>
                <w:i/>
                <w:sz w:val="24"/>
                <w:szCs w:val="24"/>
                <w:lang w:val="en-US"/>
              </w:rPr>
              <w:t>j</w:t>
            </w:r>
            <w:r w:rsidRPr="00C2302A">
              <w:rPr>
                <w:rFonts w:ascii="Times New Roman" w:eastAsia="Times New Roman" w:hAnsi="Times New Roman" w:cs="Times New Roman"/>
                <w:i/>
                <w:sz w:val="24"/>
                <w:szCs w:val="24"/>
              </w:rPr>
              <w:t>собливостей.</w:t>
            </w:r>
          </w:p>
          <w:p w14:paraId="5F08223B" w14:textId="688FFCD6" w:rsidR="00764F19" w:rsidRPr="00C2302A" w:rsidRDefault="00764F19" w:rsidP="00764F19">
            <w:pPr>
              <w:widowControl w:val="0"/>
              <w:jc w:val="both"/>
              <w:rPr>
                <w:rFonts w:ascii="Times New Roman" w:eastAsia="Times New Roman" w:hAnsi="Times New Roman" w:cs="Times New Roman"/>
                <w:b/>
                <w:i/>
                <w:sz w:val="24"/>
                <w:szCs w:val="24"/>
              </w:rPr>
            </w:pPr>
            <w:r w:rsidRPr="00C2302A">
              <w:rPr>
                <w:rFonts w:ascii="Times New Roman" w:eastAsia="Times New Roman" w:hAnsi="Times New Roman" w:cs="Times New Roman"/>
                <w:i/>
                <w:sz w:val="24"/>
                <w:szCs w:val="24"/>
              </w:rPr>
              <w:t xml:space="preserve">До розгляду </w:t>
            </w:r>
            <w:r w:rsidRPr="00C2302A">
              <w:rPr>
                <w:rFonts w:ascii="Times New Roman" w:eastAsia="Times New Roman" w:hAnsi="Times New Roman" w:cs="Times New Roman"/>
                <w:i/>
                <w:sz w:val="24"/>
                <w:szCs w:val="24"/>
                <w:u w:val="single"/>
              </w:rPr>
              <w:t xml:space="preserve">не приймається </w:t>
            </w:r>
            <w:r w:rsidRPr="00C2302A">
              <w:rPr>
                <w:rFonts w:ascii="Times New Roman" w:eastAsia="Times New Roman" w:hAnsi="Times New Roman" w:cs="Times New Roman"/>
                <w:i/>
                <w:sz w:val="24"/>
                <w:szCs w:val="24"/>
              </w:rPr>
              <w:t xml:space="preserve">тендерна пропозиція, ціна якої </w:t>
            </w:r>
            <w:r w:rsidRPr="00C2302A">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28451C63"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7E5EBFDA"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3F30FC0" w14:textId="77777777" w:rsidR="00764F19" w:rsidRPr="00D6652A" w:rsidRDefault="00764F19" w:rsidP="00764F19">
            <w:pPr>
              <w:widowControl w:val="0"/>
              <w:jc w:val="both"/>
              <w:rPr>
                <w:rFonts w:ascii="Times New Roman" w:eastAsia="Times New Roman" w:hAnsi="Times New Roman" w:cs="Times New Roman"/>
                <w:sz w:val="24"/>
                <w:szCs w:val="24"/>
              </w:rPr>
            </w:pPr>
            <w:r w:rsidRPr="00D6652A">
              <w:rPr>
                <w:rFonts w:ascii="Times New Roman" w:eastAsia="Times New Roman" w:hAnsi="Times New Roman" w:cs="Times New Roman"/>
                <w:sz w:val="24"/>
                <w:szCs w:val="24"/>
              </w:rPr>
              <w:t>Оцінка здійснюється щодо предмета закупівлі вцілому.</w:t>
            </w:r>
          </w:p>
          <w:p w14:paraId="6CE24121"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EE98EE4"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11B9D11" w14:textId="2685A2AB"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6652A">
              <w:rPr>
                <w:rFonts w:ascii="Times New Roman" w:eastAsia="Times New Roman" w:hAnsi="Times New Roman" w:cs="Times New Roman"/>
                <w:sz w:val="24"/>
                <w:szCs w:val="24"/>
              </w:rPr>
              <w:t>– 1%.</w:t>
            </w:r>
          </w:p>
          <w:p w14:paraId="3B655FA8" w14:textId="4E4F4FC9"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D6652A">
              <w:rPr>
                <w:rFonts w:ascii="Times New Roman" w:eastAsia="Times New Roman" w:hAnsi="Times New Roman" w:cs="Times New Roman"/>
                <w:sz w:val="24"/>
                <w:szCs w:val="24"/>
              </w:rPr>
              <w:t xml:space="preserve">на </w:t>
            </w:r>
            <w:r w:rsidRPr="00D6652A">
              <w:rPr>
                <w:rFonts w:ascii="Times New Roman" w:eastAsia="Times New Roman" w:hAnsi="Times New Roman" w:cs="Times New Roman"/>
                <w:b/>
                <w:sz w:val="24"/>
                <w:szCs w:val="24"/>
              </w:rPr>
              <w:t>послуги</w:t>
            </w:r>
            <w:r w:rsidRPr="00D6652A">
              <w:rPr>
                <w:rFonts w:ascii="Times New Roman" w:eastAsia="Times New Roman" w:hAnsi="Times New Roman" w:cs="Times New Roman"/>
                <w:sz w:val="24"/>
                <w:szCs w:val="24"/>
              </w:rPr>
              <w:t xml:space="preserve">, що він пропонує </w:t>
            </w:r>
            <w:r w:rsidRPr="00D6652A">
              <w:rPr>
                <w:rFonts w:ascii="Times New Roman" w:eastAsia="Times New Roman" w:hAnsi="Times New Roman" w:cs="Times New Roman"/>
                <w:b/>
                <w:sz w:val="24"/>
                <w:szCs w:val="24"/>
              </w:rPr>
              <w:t>надати</w:t>
            </w:r>
            <w:r w:rsidRPr="00D665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w:t>
            </w:r>
            <w:r w:rsidRPr="00D6652A">
              <w:rPr>
                <w:rFonts w:ascii="Times New Roman" w:eastAsia="Times New Roman" w:hAnsi="Times New Roman" w:cs="Times New Roman"/>
                <w:sz w:val="24"/>
                <w:szCs w:val="24"/>
              </w:rPr>
              <w:t xml:space="preserve">учасник є платником ПДВ), що сплачуються або мають бути сплачені, усіх інших витрат передбачених для </w:t>
            </w:r>
            <w:r w:rsidRPr="00D6652A">
              <w:rPr>
                <w:rFonts w:ascii="Times New Roman" w:eastAsia="Times New Roman" w:hAnsi="Times New Roman" w:cs="Times New Roman"/>
                <w:b/>
                <w:sz w:val="24"/>
                <w:szCs w:val="24"/>
              </w:rPr>
              <w:t>послуг</w:t>
            </w:r>
            <w:r w:rsidRPr="00D6652A">
              <w:rPr>
                <w:rFonts w:ascii="Times New Roman" w:eastAsia="Times New Roman" w:hAnsi="Times New Roman" w:cs="Times New Roman"/>
                <w:sz w:val="24"/>
                <w:szCs w:val="24"/>
              </w:rPr>
              <w:t xml:space="preserve"> даного виду.</w:t>
            </w:r>
          </w:p>
          <w:p w14:paraId="3B1378A3"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507DF6D"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134D1C"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1821664"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6A1F7C2"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Pr>
                <w:rFonts w:ascii="Times New Roman" w:eastAsia="Times New Roman" w:hAnsi="Times New Roman" w:cs="Times New Roman"/>
                <w:sz w:val="24"/>
                <w:szCs w:val="24"/>
              </w:rPr>
              <w:lastRenderedPageBreak/>
              <w:t>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EAAA9DE" w14:textId="77777777" w:rsidR="00764F19" w:rsidRDefault="00764F19" w:rsidP="00764F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4435BB4"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721C8C0" w14:textId="77777777" w:rsidR="00764F19" w:rsidRDefault="00764F19" w:rsidP="00764F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61F6F13" w14:textId="77777777" w:rsidR="00764F19" w:rsidRDefault="00764F19" w:rsidP="00764F1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EF51985" w14:textId="77777777" w:rsidR="00764F19" w:rsidRDefault="00764F19" w:rsidP="00764F1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E0F98D" w14:textId="77777777" w:rsidR="00764F19" w:rsidRDefault="00764F19" w:rsidP="00764F19">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00D28831" w14:textId="77777777" w:rsidR="00764F19" w:rsidRDefault="00764F19" w:rsidP="00764F1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27BF7DEB"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84E6A19"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C8CAD0A" w14:textId="77777777" w:rsidR="00764F19" w:rsidRDefault="00764F19" w:rsidP="00764F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D74129" w14:textId="77777777" w:rsidR="00764F19" w:rsidRDefault="00764F19" w:rsidP="00764F1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BEB8448" w14:textId="77777777" w:rsidR="00764F19" w:rsidRDefault="00764F19" w:rsidP="00764F1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053E9574" w14:textId="77777777" w:rsidR="00764F19" w:rsidRDefault="00764F19" w:rsidP="00764F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F827B5"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71816CE" w14:textId="77777777" w:rsidR="00764F19" w:rsidRDefault="00764F19" w:rsidP="00764F1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64F19" w14:paraId="50DB14F9" w14:textId="77777777">
        <w:trPr>
          <w:trHeight w:val="1119"/>
          <w:jc w:val="center"/>
        </w:trPr>
        <w:tc>
          <w:tcPr>
            <w:tcW w:w="705" w:type="dxa"/>
          </w:tcPr>
          <w:p w14:paraId="1D996457"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0AB0D43"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D288AE5"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7655EEF"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F7FEAC" w14:textId="0FD32C43"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eastAsia="Times New Roman" w:hAnsi="Times New Roman" w:cs="Times New Roman"/>
                <w:color w:val="000000"/>
                <w:sz w:val="24"/>
                <w:szCs w:val="24"/>
              </w:rPr>
              <w:lastRenderedPageBreak/>
              <w:t>не відбулися).</w:t>
            </w:r>
          </w:p>
          <w:p w14:paraId="72F1CC19"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2FBD17"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75E54F"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8EAEC41"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7764A4F"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100DAA98"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56404A"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ED4421"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52448E" w14:textId="59A3B36C"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B164CE">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1CAF82"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98609B6" w14:textId="1170DA43" w:rsidR="00764F19" w:rsidRPr="00925E27" w:rsidRDefault="00764F19" w:rsidP="00764F19">
            <w:pPr>
              <w:widowControl w:val="0"/>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8. </w:t>
            </w:r>
            <w:r w:rsidR="00925E27" w:rsidRPr="00B164CE">
              <w:rPr>
                <w:rFonts w:ascii="Times New Roman" w:hAnsi="Times New Roman" w:cs="Times New Roman"/>
                <w:color w:val="000000"/>
              </w:rPr>
              <w:t>Учасник має надати лист-згоду з умовами, що зазначені в проекті договору підряду (Додаток № 4 до тендерної документації), який складається у довільній формі.</w:t>
            </w:r>
          </w:p>
          <w:p w14:paraId="662F4BC7"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F7B0821" w14:textId="77777777" w:rsidR="00764F19" w:rsidRDefault="00764F19" w:rsidP="00764F1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DF3B6F9" w14:textId="77777777" w:rsidR="00764F19" w:rsidRDefault="00764F19" w:rsidP="00764F1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39BF5842" w14:textId="77777777" w:rsidR="00764F19" w:rsidRDefault="00764F19" w:rsidP="00764F19">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7CA9A1BB" w14:textId="77777777" w:rsidR="00764F19" w:rsidRPr="002A25F2" w:rsidRDefault="00764F19" w:rsidP="00764F19">
            <w:pPr>
              <w:widowControl w:val="0"/>
              <w:jc w:val="both"/>
              <w:rPr>
                <w:rFonts w:ascii="Times New Roman" w:eastAsia="Times New Roman" w:hAnsi="Times New Roman" w:cs="Times New Roman"/>
                <w:color w:val="000000"/>
                <w:sz w:val="24"/>
                <w:szCs w:val="24"/>
              </w:rPr>
            </w:pPr>
            <w:r w:rsidRPr="002A25F2">
              <w:rPr>
                <w:rFonts w:ascii="Times New Roman" w:eastAsia="Times New Roman" w:hAnsi="Times New Roman" w:cs="Times New Roman"/>
                <w:color w:val="000000"/>
                <w:sz w:val="24"/>
                <w:szCs w:val="24"/>
              </w:rPr>
              <w:t xml:space="preserve">11. </w:t>
            </w:r>
            <w:r w:rsidRPr="002A25F2">
              <w:rPr>
                <w:rFonts w:ascii="Times New Roman" w:eastAsia="Times New Roman" w:hAnsi="Times New Roman" w:cs="Times New Roman"/>
                <w:sz w:val="24"/>
                <w:szCs w:val="24"/>
              </w:rPr>
              <w:t>Тендерна п</w:t>
            </w:r>
            <w:r w:rsidRPr="002A25F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2AE8743" w14:textId="77777777" w:rsidR="00764F19" w:rsidRDefault="00764F19" w:rsidP="00764F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C87C06C" w14:textId="77777777" w:rsidR="00764F19" w:rsidRDefault="00764F19" w:rsidP="00764F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EEDDA16" w14:textId="77777777" w:rsidR="00764F19" w:rsidRDefault="00764F19" w:rsidP="00764F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D43237" w14:textId="77777777" w:rsidR="00764F19" w:rsidRDefault="00764F19" w:rsidP="00764F1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89758F9" w14:textId="77777777" w:rsidR="00764F19" w:rsidRDefault="00764F19" w:rsidP="00764F1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B4ABEAE" w14:textId="77777777" w:rsidR="00764F19" w:rsidRDefault="00764F19" w:rsidP="00764F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w:t>
            </w:r>
            <w:r>
              <w:rPr>
                <w:rFonts w:ascii="Times New Roman" w:eastAsia="Times New Roman" w:hAnsi="Times New Roman" w:cs="Times New Roman"/>
                <w:i/>
                <w:sz w:val="24"/>
                <w:szCs w:val="24"/>
              </w:rPr>
              <w:lastRenderedPageBreak/>
              <w:t>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14:paraId="7342E088" w14:textId="77777777" w:rsidR="00016FBE" w:rsidRPr="00B164CE" w:rsidRDefault="00016FBE" w:rsidP="00016FBE">
            <w:pPr>
              <w:jc w:val="both"/>
              <w:rPr>
                <w:rFonts w:ascii="Times New Roman" w:eastAsia="Times New Roman" w:hAnsi="Times New Roman" w:cs="Times New Roman"/>
              </w:rPr>
            </w:pPr>
            <w:r w:rsidRPr="00B164CE">
              <w:rPr>
                <w:rFonts w:ascii="Times New Roman" w:eastAsia="Times New Roman" w:hAnsi="Times New Roman" w:cs="Times New Roman"/>
              </w:rPr>
              <w:t>13. У складі пропозиції Учасники надають:</w:t>
            </w:r>
          </w:p>
          <w:p w14:paraId="4D81CC16" w14:textId="6702ACA5" w:rsidR="00016FBE" w:rsidRPr="00B164CE" w:rsidRDefault="00016FBE" w:rsidP="00016FBE">
            <w:pPr>
              <w:jc w:val="both"/>
              <w:rPr>
                <w:rFonts w:ascii="Times New Roman" w:eastAsia="Times New Roman" w:hAnsi="Times New Roman" w:cs="Times New Roman"/>
              </w:rPr>
            </w:pPr>
            <w:r w:rsidRPr="00B164CE">
              <w:rPr>
                <w:rFonts w:ascii="Times New Roman" w:eastAsia="Times New Roman" w:hAnsi="Times New Roman" w:cs="Times New Roman"/>
              </w:rPr>
              <w:t>- свідоцтво про реєстрацію платника податку на додану вартість або витяг з реєстру платників податку – 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w:t>
            </w:r>
          </w:p>
          <w:p w14:paraId="077F4EA6" w14:textId="1D67BA5F" w:rsidR="00016FBE" w:rsidRPr="00760475" w:rsidRDefault="00016FBE" w:rsidP="00016FBE">
            <w:pPr>
              <w:jc w:val="both"/>
              <w:rPr>
                <w:rFonts w:ascii="Times New Roman" w:eastAsia="Times New Roman" w:hAnsi="Times New Roman" w:cs="Times New Roman"/>
              </w:rPr>
            </w:pPr>
            <w:r w:rsidRPr="00B164CE">
              <w:rPr>
                <w:rFonts w:ascii="Times New Roman" w:eastAsia="Times New Roman" w:hAnsi="Times New Roman" w:cs="Times New Roman"/>
              </w:rPr>
              <w:t>- скан-копію діючого Статуту в повному обсязі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14:paraId="713D1EFF" w14:textId="77777777" w:rsidR="00016FBE" w:rsidRDefault="00016FBE" w:rsidP="00764F19">
            <w:pPr>
              <w:widowControl w:val="0"/>
              <w:jc w:val="both"/>
              <w:rPr>
                <w:rFonts w:ascii="Times New Roman" w:eastAsia="Times New Roman" w:hAnsi="Times New Roman" w:cs="Times New Roman"/>
                <w:i/>
                <w:sz w:val="24"/>
                <w:szCs w:val="24"/>
              </w:rPr>
            </w:pPr>
          </w:p>
        </w:tc>
      </w:tr>
      <w:tr w:rsidR="00764F19" w14:paraId="6F36E1DE" w14:textId="77777777">
        <w:trPr>
          <w:trHeight w:val="1119"/>
          <w:jc w:val="center"/>
        </w:trPr>
        <w:tc>
          <w:tcPr>
            <w:tcW w:w="705" w:type="dxa"/>
          </w:tcPr>
          <w:p w14:paraId="7FC06381"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B63DE8"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471B270" w14:textId="77777777" w:rsidR="00764F19" w:rsidRDefault="00764F19" w:rsidP="00764F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48D765A1" w14:textId="77777777" w:rsidR="00764F19" w:rsidRDefault="00764F19" w:rsidP="00764F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0A629D8B" w14:textId="77777777" w:rsidR="00764F19" w:rsidRDefault="00764F19" w:rsidP="00764F1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429EFD"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AD9F9F3"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568EEE"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EB62E61"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2E1E2AFD"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w:t>
            </w:r>
            <w:r>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63E72D"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51A89D30"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4CA30D3C"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263F85A0"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DF601E5"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B3A5EE"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3F15921"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4CF50D45"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00AF870"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FE9E1DC"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A8ABAD1"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72DD48B"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3FB2A2"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4AB4DE65"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17C4B81D"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D7E7D4" w14:textId="77777777" w:rsidR="00764F19" w:rsidRDefault="00764F19" w:rsidP="00764F1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E5B22B"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3F3DE0D"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6613027" w14:textId="77777777" w:rsidR="00567D88" w:rsidRPr="00567D88" w:rsidRDefault="00567D88" w:rsidP="00567D88">
            <w:pPr>
              <w:widowControl w:val="0"/>
              <w:jc w:val="both"/>
              <w:rPr>
                <w:rFonts w:ascii="Times New Roman" w:eastAsia="Times New Roman" w:hAnsi="Times New Roman" w:cs="Times New Roman"/>
                <w:sz w:val="24"/>
                <w:szCs w:val="24"/>
              </w:rPr>
            </w:pPr>
            <w:r w:rsidRPr="00567D88">
              <w:rPr>
                <w:rFonts w:ascii="Times New Roman" w:eastAsia="Times New Roman" w:hAnsi="Times New Roman" w:cs="Times New Roman"/>
                <w:sz w:val="24"/>
                <w:szCs w:val="24"/>
              </w:rPr>
              <w:t xml:space="preserve">Увага! </w:t>
            </w:r>
          </w:p>
          <w:p w14:paraId="19810FA7" w14:textId="77777777" w:rsidR="00567D88" w:rsidRPr="00567D88" w:rsidRDefault="00567D88" w:rsidP="00567D88">
            <w:pPr>
              <w:widowControl w:val="0"/>
              <w:jc w:val="both"/>
              <w:rPr>
                <w:rFonts w:ascii="Times New Roman" w:eastAsia="Times New Roman" w:hAnsi="Times New Roman" w:cs="Times New Roman"/>
                <w:sz w:val="24"/>
                <w:szCs w:val="24"/>
              </w:rPr>
            </w:pPr>
            <w:r w:rsidRPr="00567D88">
              <w:rPr>
                <w:rFonts w:ascii="Times New Roman" w:eastAsia="Times New Roman" w:hAnsi="Times New Roman" w:cs="Times New Roman"/>
                <w:sz w:val="24"/>
                <w:szCs w:val="24"/>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від 15.04.2014 № 1207 (зі змінами),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w:t>
            </w:r>
          </w:p>
          <w:p w14:paraId="07423816" w14:textId="77777777" w:rsidR="00567D88" w:rsidRPr="00567D88" w:rsidRDefault="00567D88" w:rsidP="00567D88">
            <w:pPr>
              <w:widowControl w:val="0"/>
              <w:jc w:val="both"/>
              <w:rPr>
                <w:rFonts w:ascii="Times New Roman" w:eastAsia="Times New Roman" w:hAnsi="Times New Roman" w:cs="Times New Roman"/>
                <w:sz w:val="24"/>
                <w:szCs w:val="24"/>
              </w:rPr>
            </w:pPr>
            <w:r w:rsidRPr="00567D88">
              <w:rPr>
                <w:rFonts w:ascii="Times New Roman" w:eastAsia="Times New Roman" w:hAnsi="Times New Roman" w:cs="Times New Roman"/>
                <w:sz w:val="24"/>
                <w:szCs w:val="24"/>
              </w:rPr>
              <w:t>Отже, закупівля товарів, робіт і послуг також НЕ буде здійснюватися у разі, якщо такі товари, роботи чи послуги мають походження з тимчасово окупованих територій.</w:t>
            </w:r>
          </w:p>
          <w:p w14:paraId="126E633C" w14:textId="77777777" w:rsidR="00567D88" w:rsidRPr="00567D88" w:rsidRDefault="00567D88" w:rsidP="00567D88">
            <w:pPr>
              <w:widowControl w:val="0"/>
              <w:jc w:val="both"/>
              <w:rPr>
                <w:rFonts w:ascii="Times New Roman" w:eastAsia="Times New Roman" w:hAnsi="Times New Roman" w:cs="Times New Roman"/>
                <w:sz w:val="24"/>
                <w:szCs w:val="24"/>
              </w:rPr>
            </w:pPr>
          </w:p>
          <w:p w14:paraId="2FE1B3F6" w14:textId="77777777" w:rsidR="00567D88" w:rsidRPr="00567D88" w:rsidRDefault="00567D88" w:rsidP="00567D88">
            <w:pPr>
              <w:widowControl w:val="0"/>
              <w:jc w:val="both"/>
              <w:rPr>
                <w:rFonts w:ascii="Times New Roman" w:eastAsia="Times New Roman" w:hAnsi="Times New Roman" w:cs="Times New Roman"/>
                <w:sz w:val="24"/>
                <w:szCs w:val="24"/>
              </w:rPr>
            </w:pPr>
            <w:r w:rsidRPr="00567D88">
              <w:rPr>
                <w:rFonts w:ascii="Times New Roman" w:eastAsia="Times New Roman" w:hAnsi="Times New Roman" w:cs="Times New Roman"/>
                <w:sz w:val="24"/>
                <w:szCs w:val="24"/>
              </w:rPr>
              <w:t>Учасниками до кінцевого строку подання пропозицій повинно бути завантажено:</w:t>
            </w:r>
          </w:p>
          <w:p w14:paraId="00C1C2EE" w14:textId="77777777" w:rsidR="00567D88" w:rsidRPr="00567D88" w:rsidRDefault="00567D88" w:rsidP="00567D88">
            <w:pPr>
              <w:widowControl w:val="0"/>
              <w:jc w:val="both"/>
              <w:rPr>
                <w:rFonts w:ascii="Times New Roman" w:eastAsia="Times New Roman" w:hAnsi="Times New Roman" w:cs="Times New Roman"/>
                <w:sz w:val="24"/>
                <w:szCs w:val="24"/>
              </w:rPr>
            </w:pPr>
            <w:r w:rsidRPr="00567D88">
              <w:rPr>
                <w:rFonts w:ascii="Times New Roman" w:eastAsia="Times New Roman" w:hAnsi="Times New Roman" w:cs="Times New Roman"/>
                <w:sz w:val="24"/>
                <w:szCs w:val="24"/>
              </w:rPr>
              <w:t xml:space="preserve">-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w:t>
            </w:r>
            <w:r w:rsidRPr="00567D88">
              <w:rPr>
                <w:rFonts w:ascii="Times New Roman" w:eastAsia="Times New Roman" w:hAnsi="Times New Roman" w:cs="Times New Roman"/>
                <w:sz w:val="24"/>
                <w:szCs w:val="24"/>
              </w:rPr>
              <w:lastRenderedPageBreak/>
              <w:t>рішенням РНБО, яке введено в дію указом Президента України.</w:t>
            </w:r>
          </w:p>
          <w:p w14:paraId="77F0E2BA" w14:textId="245FE0C8" w:rsidR="00567D88" w:rsidRDefault="00567D88" w:rsidP="00567D88">
            <w:pPr>
              <w:widowControl w:val="0"/>
              <w:jc w:val="both"/>
              <w:rPr>
                <w:rFonts w:ascii="Times New Roman" w:eastAsia="Times New Roman" w:hAnsi="Times New Roman" w:cs="Times New Roman"/>
                <w:sz w:val="24"/>
                <w:szCs w:val="24"/>
              </w:rPr>
            </w:pPr>
            <w:r w:rsidRPr="00567D88">
              <w:rPr>
                <w:rFonts w:ascii="Times New Roman" w:eastAsia="Times New Roman" w:hAnsi="Times New Roman" w:cs="Times New Roman"/>
                <w:sz w:val="24"/>
                <w:szCs w:val="24"/>
              </w:rPr>
              <w:t xml:space="preserve">У разі не врахування учасником під час подання тендерної пропозиції вимог тендерної документації, така пропозиція учасника відхиляється.   </w:t>
            </w:r>
          </w:p>
        </w:tc>
      </w:tr>
      <w:tr w:rsidR="00764F19" w14:paraId="0D61E44B" w14:textId="77777777">
        <w:trPr>
          <w:trHeight w:val="472"/>
          <w:jc w:val="center"/>
        </w:trPr>
        <w:tc>
          <w:tcPr>
            <w:tcW w:w="9960" w:type="dxa"/>
            <w:gridSpan w:val="3"/>
            <w:vAlign w:val="center"/>
          </w:tcPr>
          <w:p w14:paraId="2783FBDC"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4F19" w14:paraId="2F61313F" w14:textId="77777777">
        <w:trPr>
          <w:trHeight w:val="1119"/>
          <w:jc w:val="center"/>
        </w:trPr>
        <w:tc>
          <w:tcPr>
            <w:tcW w:w="705" w:type="dxa"/>
          </w:tcPr>
          <w:p w14:paraId="7F7FBBA7"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4EEE87" w14:textId="77777777" w:rsidR="00764F19" w:rsidRDefault="00764F19" w:rsidP="00764F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9218A70" w14:textId="77777777" w:rsidR="00764F19" w:rsidRDefault="00764F19" w:rsidP="00764F1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6C8928C"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7AAF6FA"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D1A0CC"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691292FD"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9DEECC"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DDEB764" w14:textId="77777777" w:rsidR="00764F19" w:rsidRDefault="00764F19" w:rsidP="00764F1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42E4268"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DB669C6"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A048A2D"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35B180"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5E7241D"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64F19" w14:paraId="50853C10" w14:textId="77777777">
        <w:trPr>
          <w:trHeight w:val="1119"/>
          <w:jc w:val="center"/>
        </w:trPr>
        <w:tc>
          <w:tcPr>
            <w:tcW w:w="705" w:type="dxa"/>
          </w:tcPr>
          <w:p w14:paraId="3EAB0704"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2390915"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11E424C"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0E22505" w14:textId="77777777" w:rsidR="00764F19" w:rsidRDefault="00764F19" w:rsidP="00764F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B2E844"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64F19" w14:paraId="09DF8BED" w14:textId="77777777">
        <w:trPr>
          <w:trHeight w:val="1119"/>
          <w:jc w:val="center"/>
        </w:trPr>
        <w:tc>
          <w:tcPr>
            <w:tcW w:w="705" w:type="dxa"/>
          </w:tcPr>
          <w:p w14:paraId="225E16F8"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EA3E3D1"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067737C" w14:textId="0228E2A2" w:rsidR="00764F19" w:rsidRDefault="00764F19" w:rsidP="00764F1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525858">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5BC63C7A" w14:textId="77777777" w:rsidR="00764F19" w:rsidRDefault="00764F19" w:rsidP="00764F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F0B0BC1"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5CED97C" w14:textId="77777777" w:rsidR="00764F19" w:rsidRDefault="00764F19" w:rsidP="00764F1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2B7A32E1" w14:textId="77777777" w:rsidR="00764F19" w:rsidRDefault="00764F19" w:rsidP="00764F1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9FEAA7F" w14:textId="77777777" w:rsidR="00764F19" w:rsidRDefault="00764F19" w:rsidP="00764F1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764F19" w14:paraId="1194FFD3" w14:textId="77777777">
        <w:trPr>
          <w:trHeight w:val="6814"/>
          <w:jc w:val="center"/>
        </w:trPr>
        <w:tc>
          <w:tcPr>
            <w:tcW w:w="705" w:type="dxa"/>
          </w:tcPr>
          <w:p w14:paraId="6007C901"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B71743"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C042E64" w14:textId="7EE3EA3C"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D95A81" w:rsidRPr="00B164CE">
              <w:rPr>
                <w:rFonts w:ascii="Times New Roman" w:eastAsia="Times New Roman" w:hAnsi="Times New Roman" w:cs="Times New Roman"/>
                <w:color w:val="323232"/>
                <w:sz w:val="24"/>
                <w:szCs w:val="24"/>
              </w:rPr>
              <w:t>(</w:t>
            </w:r>
            <w:r w:rsidRPr="00B164CE">
              <w:rPr>
                <w:rFonts w:ascii="Times New Roman" w:eastAsia="Times New Roman" w:hAnsi="Times New Roman" w:cs="Times New Roman"/>
                <w:color w:val="323232"/>
                <w:sz w:val="24"/>
                <w:szCs w:val="24"/>
              </w:rPr>
              <w:t>крім частин третьої – п’ятої, сьомої та восьмої статті 41 Закону</w:t>
            </w:r>
            <w:r w:rsidR="00D95A81" w:rsidRPr="00B164CE">
              <w:rPr>
                <w:rFonts w:ascii="Times New Roman" w:eastAsia="Times New Roman" w:hAnsi="Times New Roman" w:cs="Times New Roman"/>
                <w:color w:val="323232"/>
                <w:sz w:val="24"/>
                <w:szCs w:val="24"/>
              </w:rPr>
              <w:t>)</w:t>
            </w:r>
            <w:r w:rsidRPr="00D95A81">
              <w:rPr>
                <w:rFonts w:ascii="Times New Roman" w:eastAsia="Times New Roman" w:hAnsi="Times New Roman" w:cs="Times New Roman"/>
                <w:strike/>
                <w:color w:val="323232"/>
                <w:sz w:val="24"/>
                <w:szCs w:val="24"/>
              </w:rPr>
              <w:t xml:space="preserve"> </w:t>
            </w:r>
            <w:r>
              <w:rPr>
                <w:rFonts w:ascii="Times New Roman" w:eastAsia="Times New Roman" w:hAnsi="Times New Roman" w:cs="Times New Roman"/>
                <w:color w:val="323232"/>
                <w:sz w:val="24"/>
                <w:szCs w:val="24"/>
              </w:rPr>
              <w:t>та  Особливостей.</w:t>
            </w:r>
          </w:p>
          <w:p w14:paraId="4774B65A" w14:textId="77777777" w:rsidR="00764F19" w:rsidRDefault="00764F19" w:rsidP="00764F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8476A1" w14:textId="77777777" w:rsidR="00764F19" w:rsidRDefault="00764F19" w:rsidP="00764F19">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BC7F9D1" w14:textId="77777777" w:rsidR="00764F19" w:rsidRDefault="00764F19" w:rsidP="00764F19">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71C7C660" w14:textId="77777777" w:rsidR="00764F19" w:rsidRDefault="00764F19" w:rsidP="00764F19">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8125008" w14:textId="77777777" w:rsidR="00764F19" w:rsidRDefault="00764F19" w:rsidP="00764F19">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64F19" w14:paraId="5A7CE333" w14:textId="77777777">
        <w:trPr>
          <w:trHeight w:val="1119"/>
          <w:jc w:val="center"/>
        </w:trPr>
        <w:tc>
          <w:tcPr>
            <w:tcW w:w="705" w:type="dxa"/>
          </w:tcPr>
          <w:p w14:paraId="1C270EFB"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176780B"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58E81510" w14:textId="77777777" w:rsidR="00764F19" w:rsidRDefault="00764F19" w:rsidP="00764F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w:t>
            </w:r>
            <w:r>
              <w:rPr>
                <w:rFonts w:ascii="Times New Roman" w:eastAsia="Times New Roman" w:hAnsi="Times New Roman" w:cs="Times New Roman"/>
                <w:color w:val="000000"/>
                <w:sz w:val="24"/>
                <w:szCs w:val="24"/>
              </w:rPr>
              <w:lastRenderedPageBreak/>
              <w:t>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64F19" w14:paraId="40382E3B" w14:textId="77777777">
        <w:trPr>
          <w:trHeight w:val="1119"/>
          <w:jc w:val="center"/>
        </w:trPr>
        <w:tc>
          <w:tcPr>
            <w:tcW w:w="705" w:type="dxa"/>
          </w:tcPr>
          <w:p w14:paraId="0424F3F2" w14:textId="77777777" w:rsidR="00764F19" w:rsidRDefault="00764F19" w:rsidP="00764F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8AF4B48" w14:textId="77777777" w:rsidR="00764F19" w:rsidRDefault="00764F19" w:rsidP="00764F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7E7BDC2" w14:textId="77777777" w:rsidR="00764F19" w:rsidRPr="002A25F2" w:rsidRDefault="00764F19" w:rsidP="00764F19">
            <w:pPr>
              <w:widowControl w:val="0"/>
              <w:ind w:right="120"/>
              <w:jc w:val="both"/>
              <w:rPr>
                <w:rFonts w:ascii="Times New Roman" w:eastAsia="Times New Roman" w:hAnsi="Times New Roman" w:cs="Times New Roman"/>
                <w:sz w:val="24"/>
                <w:szCs w:val="24"/>
              </w:rPr>
            </w:pPr>
            <w:r w:rsidRPr="002A25F2">
              <w:rPr>
                <w:rFonts w:ascii="Times New Roman" w:eastAsia="Times New Roman" w:hAnsi="Times New Roman" w:cs="Times New Roman"/>
                <w:sz w:val="24"/>
                <w:szCs w:val="24"/>
              </w:rPr>
              <w:t>Забезпечення виконання договору про закупівлю не вимагається.</w:t>
            </w:r>
          </w:p>
          <w:p w14:paraId="10F27326" w14:textId="510FAA30" w:rsidR="00764F19" w:rsidRDefault="00764F19" w:rsidP="00764F19">
            <w:pPr>
              <w:widowControl w:val="0"/>
              <w:jc w:val="both"/>
              <w:rPr>
                <w:rFonts w:ascii="Times New Roman" w:eastAsia="Times New Roman" w:hAnsi="Times New Roman" w:cs="Times New Roman"/>
                <w:sz w:val="24"/>
                <w:szCs w:val="24"/>
              </w:rPr>
            </w:pPr>
          </w:p>
        </w:tc>
      </w:tr>
    </w:tbl>
    <w:p w14:paraId="46525477" w14:textId="77777777" w:rsidR="00757AD5" w:rsidRDefault="00757AD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F7F3A90" w14:textId="7C13DAE5" w:rsidR="00757AD5" w:rsidRDefault="00D95A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A06957" w:rsidRPr="00B164CE">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14:paraId="2EF67E48" w14:textId="3DE4C3A7" w:rsidR="00757AD5" w:rsidRDefault="00D95A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A06957">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highlight w:val="white"/>
        </w:rPr>
        <w:t>арк. в 1 прим.</w:t>
      </w:r>
    </w:p>
    <w:p w14:paraId="41574D13" w14:textId="510209B4" w:rsidR="00757AD5" w:rsidRDefault="00D95A81">
      <w:pPr>
        <w:rPr>
          <w:rFonts w:ascii="Times New Roman" w:eastAsia="Times New Roman" w:hAnsi="Times New Roman" w:cs="Times New Roman"/>
          <w:sz w:val="24"/>
          <w:szCs w:val="24"/>
          <w:highlight w:val="white"/>
        </w:rPr>
      </w:pPr>
      <w:bookmarkStart w:id="8" w:name="_Hlk117600301"/>
      <w:r>
        <w:rPr>
          <w:rFonts w:ascii="Times New Roman" w:eastAsia="Times New Roman" w:hAnsi="Times New Roman" w:cs="Times New Roman"/>
          <w:sz w:val="24"/>
          <w:szCs w:val="24"/>
          <w:highlight w:val="white"/>
        </w:rPr>
        <w:t xml:space="preserve">                                               3. Додаток 3 до тендерної документації на </w:t>
      </w:r>
      <w:r w:rsidR="00664F83">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арк. в 1 прим</w:t>
      </w:r>
    </w:p>
    <w:p w14:paraId="3DE37B0F" w14:textId="2148B82E" w:rsidR="002A25F2" w:rsidRDefault="002A25F2">
      <w:pPr>
        <w:rPr>
          <w:rFonts w:ascii="Times New Roman" w:eastAsia="Times New Roman" w:hAnsi="Times New Roman" w:cs="Times New Roman"/>
        </w:rPr>
      </w:pPr>
      <w:bookmarkStart w:id="9" w:name="_Hlk117601014"/>
      <w:bookmarkEnd w:id="8"/>
      <w:r w:rsidRPr="002A25F2">
        <w:rPr>
          <w:rFonts w:ascii="Times New Roman" w:eastAsia="Times New Roman" w:hAnsi="Times New Roman" w:cs="Times New Roman"/>
        </w:rPr>
        <w:t xml:space="preserve">                                              </w:t>
      </w:r>
      <w:r>
        <w:rPr>
          <w:rFonts w:ascii="Times New Roman" w:eastAsia="Times New Roman" w:hAnsi="Times New Roman" w:cs="Times New Roman"/>
        </w:rPr>
        <w:t>4</w:t>
      </w:r>
      <w:r w:rsidRPr="002A25F2">
        <w:rPr>
          <w:rFonts w:ascii="Times New Roman" w:eastAsia="Times New Roman" w:hAnsi="Times New Roman" w:cs="Times New Roman"/>
        </w:rPr>
        <w:t xml:space="preserve">. Додаток </w:t>
      </w:r>
      <w:r>
        <w:rPr>
          <w:rFonts w:ascii="Times New Roman" w:eastAsia="Times New Roman" w:hAnsi="Times New Roman" w:cs="Times New Roman"/>
        </w:rPr>
        <w:t>4</w:t>
      </w:r>
      <w:r w:rsidRPr="002A25F2">
        <w:rPr>
          <w:rFonts w:ascii="Times New Roman" w:eastAsia="Times New Roman" w:hAnsi="Times New Roman" w:cs="Times New Roman"/>
        </w:rPr>
        <w:t xml:space="preserve"> до тендерної документації на </w:t>
      </w:r>
      <w:r w:rsidR="00E250CD">
        <w:rPr>
          <w:rFonts w:ascii="Times New Roman" w:eastAsia="Times New Roman" w:hAnsi="Times New Roman" w:cs="Times New Roman"/>
        </w:rPr>
        <w:t>5</w:t>
      </w:r>
      <w:r w:rsidRPr="002A25F2">
        <w:rPr>
          <w:rFonts w:ascii="Times New Roman" w:eastAsia="Times New Roman" w:hAnsi="Times New Roman" w:cs="Times New Roman"/>
        </w:rPr>
        <w:t xml:space="preserve"> арк. в 1 прим</w:t>
      </w:r>
    </w:p>
    <w:bookmarkEnd w:id="9"/>
    <w:p w14:paraId="31599A3A" w14:textId="5F54F8A7" w:rsidR="00567D88" w:rsidRDefault="00567D88">
      <w:pPr>
        <w:rPr>
          <w:rFonts w:ascii="Times New Roman" w:eastAsia="Times New Roman" w:hAnsi="Times New Roman" w:cs="Times New Roman"/>
          <w:highlight w:val="white"/>
        </w:rPr>
      </w:pPr>
      <w:r w:rsidRPr="00567D88">
        <w:rPr>
          <w:rFonts w:ascii="Times New Roman" w:eastAsia="Times New Roman" w:hAnsi="Times New Roman" w:cs="Times New Roman"/>
        </w:rPr>
        <w:t xml:space="preserve">                                              </w:t>
      </w:r>
      <w:r>
        <w:rPr>
          <w:rFonts w:ascii="Times New Roman" w:eastAsia="Times New Roman" w:hAnsi="Times New Roman" w:cs="Times New Roman"/>
        </w:rPr>
        <w:t>5</w:t>
      </w:r>
      <w:r w:rsidRPr="00567D88">
        <w:rPr>
          <w:rFonts w:ascii="Times New Roman" w:eastAsia="Times New Roman" w:hAnsi="Times New Roman" w:cs="Times New Roman"/>
        </w:rPr>
        <w:t xml:space="preserve">. Додаток </w:t>
      </w:r>
      <w:r>
        <w:rPr>
          <w:rFonts w:ascii="Times New Roman" w:eastAsia="Times New Roman" w:hAnsi="Times New Roman" w:cs="Times New Roman"/>
        </w:rPr>
        <w:t>5</w:t>
      </w:r>
      <w:r w:rsidRPr="00567D88">
        <w:rPr>
          <w:rFonts w:ascii="Times New Roman" w:eastAsia="Times New Roman" w:hAnsi="Times New Roman" w:cs="Times New Roman"/>
        </w:rPr>
        <w:t xml:space="preserve"> до тендерної документації на </w:t>
      </w:r>
      <w:r w:rsidR="00A06957">
        <w:rPr>
          <w:rFonts w:ascii="Times New Roman" w:eastAsia="Times New Roman" w:hAnsi="Times New Roman" w:cs="Times New Roman"/>
        </w:rPr>
        <w:t>1</w:t>
      </w:r>
      <w:r w:rsidRPr="00567D88">
        <w:rPr>
          <w:rFonts w:ascii="Times New Roman" w:eastAsia="Times New Roman" w:hAnsi="Times New Roman" w:cs="Times New Roman"/>
        </w:rPr>
        <w:t xml:space="preserve"> арк. в 1 прим</w:t>
      </w:r>
    </w:p>
    <w:p w14:paraId="4D349F3A" w14:textId="77777777" w:rsidR="00757AD5" w:rsidRDefault="00757AD5">
      <w:pPr>
        <w:widowControl w:val="0"/>
        <w:spacing w:after="0" w:line="240" w:lineRule="auto"/>
        <w:jc w:val="both"/>
        <w:rPr>
          <w:rFonts w:ascii="Times New Roman" w:eastAsia="Times New Roman" w:hAnsi="Times New Roman" w:cs="Times New Roman"/>
          <w:sz w:val="24"/>
          <w:szCs w:val="24"/>
        </w:rPr>
      </w:pPr>
    </w:p>
    <w:sectPr w:rsidR="00757AD5">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5B1A"/>
    <w:multiLevelType w:val="multilevel"/>
    <w:tmpl w:val="8FA8B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E6B3A"/>
    <w:multiLevelType w:val="multilevel"/>
    <w:tmpl w:val="C5F4A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156480"/>
    <w:multiLevelType w:val="multilevel"/>
    <w:tmpl w:val="77F6A9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D1874A7"/>
    <w:multiLevelType w:val="multilevel"/>
    <w:tmpl w:val="FFC24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E258BA"/>
    <w:multiLevelType w:val="multilevel"/>
    <w:tmpl w:val="47D2D38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0F65A0"/>
    <w:multiLevelType w:val="multilevel"/>
    <w:tmpl w:val="EB4C7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030C70"/>
    <w:multiLevelType w:val="multilevel"/>
    <w:tmpl w:val="A27E6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C835EA"/>
    <w:multiLevelType w:val="multilevel"/>
    <w:tmpl w:val="2EACC4E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3889022">
    <w:abstractNumId w:val="7"/>
  </w:num>
  <w:num w:numId="2" w16cid:durableId="1942685256">
    <w:abstractNumId w:val="2"/>
  </w:num>
  <w:num w:numId="3" w16cid:durableId="1539314898">
    <w:abstractNumId w:val="1"/>
  </w:num>
  <w:num w:numId="4" w16cid:durableId="1130124092">
    <w:abstractNumId w:val="0"/>
  </w:num>
  <w:num w:numId="5" w16cid:durableId="786434789">
    <w:abstractNumId w:val="4"/>
  </w:num>
  <w:num w:numId="6" w16cid:durableId="2069179448">
    <w:abstractNumId w:val="5"/>
  </w:num>
  <w:num w:numId="7" w16cid:durableId="1606232313">
    <w:abstractNumId w:val="6"/>
  </w:num>
  <w:num w:numId="8" w16cid:durableId="1113092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AD5"/>
    <w:rsid w:val="00016FBE"/>
    <w:rsid w:val="002A25F2"/>
    <w:rsid w:val="00335B62"/>
    <w:rsid w:val="00396735"/>
    <w:rsid w:val="00525858"/>
    <w:rsid w:val="00567D88"/>
    <w:rsid w:val="00664F83"/>
    <w:rsid w:val="00737340"/>
    <w:rsid w:val="00757AD5"/>
    <w:rsid w:val="00764F19"/>
    <w:rsid w:val="0076534D"/>
    <w:rsid w:val="007F0663"/>
    <w:rsid w:val="0087457E"/>
    <w:rsid w:val="008809C1"/>
    <w:rsid w:val="00925E27"/>
    <w:rsid w:val="00962A71"/>
    <w:rsid w:val="00A06957"/>
    <w:rsid w:val="00B164CE"/>
    <w:rsid w:val="00B33DD4"/>
    <w:rsid w:val="00BF6EAE"/>
    <w:rsid w:val="00C2302A"/>
    <w:rsid w:val="00D6652A"/>
    <w:rsid w:val="00D95A81"/>
    <w:rsid w:val="00E250CD"/>
    <w:rsid w:val="00E71077"/>
    <w:rsid w:val="00EA49A4"/>
    <w:rsid w:val="00F15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9750"/>
  <w15:docId w15:val="{33838B08-07B2-4FDC-BEEE-46805474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z_tp_hnuvs@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23</Pages>
  <Words>36526</Words>
  <Characters>20821</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djsdjskldn</cp:lastModifiedBy>
  <cp:revision>18</cp:revision>
  <dcterms:created xsi:type="dcterms:W3CDTF">2020-04-14T07:28:00Z</dcterms:created>
  <dcterms:modified xsi:type="dcterms:W3CDTF">2022-11-23T15:49:00Z</dcterms:modified>
</cp:coreProperties>
</file>