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78F" w:rsidRPr="00BE52E9" w:rsidRDefault="001B678F" w:rsidP="00BE5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roofErr w:type="spellStart"/>
      <w:r w:rsidRPr="00BE52E9">
        <w:rPr>
          <w:rFonts w:ascii="Times New Roman" w:hAnsi="Times New Roman"/>
          <w:b/>
          <w:sz w:val="24"/>
          <w:szCs w:val="24"/>
        </w:rPr>
        <w:t>Проєкт</w:t>
      </w:r>
      <w:proofErr w:type="spellEnd"/>
      <w:r w:rsidRPr="00BE52E9">
        <w:rPr>
          <w:rFonts w:ascii="Times New Roman" w:hAnsi="Times New Roman"/>
          <w:b/>
          <w:sz w:val="24"/>
          <w:szCs w:val="24"/>
        </w:rPr>
        <w:t xml:space="preserve"> договору </w:t>
      </w:r>
    </w:p>
    <w:p w:rsidR="001B678F" w:rsidRPr="00BE52E9" w:rsidRDefault="00B04EC7" w:rsidP="00BE5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E52E9">
        <w:rPr>
          <w:rFonts w:ascii="Times New Roman" w:hAnsi="Times New Roman"/>
          <w:sz w:val="24"/>
          <w:szCs w:val="24"/>
        </w:rPr>
        <w:t>__________</w:t>
      </w:r>
      <w:r w:rsidR="001B678F" w:rsidRPr="00BE52E9">
        <w:rPr>
          <w:rFonts w:ascii="Times New Roman" w:hAnsi="Times New Roman"/>
          <w:sz w:val="24"/>
          <w:szCs w:val="24"/>
        </w:rPr>
        <w:t xml:space="preserve">                                                                                                  “___“_________202</w:t>
      </w:r>
      <w:r w:rsidR="009208A1" w:rsidRPr="00BE52E9">
        <w:rPr>
          <w:rFonts w:ascii="Times New Roman" w:hAnsi="Times New Roman"/>
          <w:sz w:val="24"/>
          <w:szCs w:val="24"/>
        </w:rPr>
        <w:t>4</w:t>
      </w:r>
      <w:r w:rsidR="001B678F" w:rsidRPr="00BE52E9">
        <w:rPr>
          <w:rFonts w:ascii="Times New Roman" w:hAnsi="Times New Roman"/>
          <w:sz w:val="24"/>
          <w:szCs w:val="24"/>
        </w:rPr>
        <w:t xml:space="preserve"> р.</w:t>
      </w:r>
    </w:p>
    <w:p w:rsidR="00B04EC7" w:rsidRPr="00BE52E9" w:rsidRDefault="00B04EC7" w:rsidP="00BE52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jc w:val="both"/>
        <w:rPr>
          <w:rFonts w:ascii="Times New Roman" w:hAnsi="Times New Roman"/>
          <w:b/>
          <w:sz w:val="24"/>
          <w:szCs w:val="24"/>
        </w:rPr>
      </w:pPr>
    </w:p>
    <w:p w:rsidR="001B678F" w:rsidRPr="00BE52E9" w:rsidRDefault="00B04EC7" w:rsidP="00BE52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jc w:val="both"/>
        <w:rPr>
          <w:rFonts w:ascii="Times New Roman" w:hAnsi="Times New Roman"/>
          <w:color w:val="000000"/>
          <w:sz w:val="24"/>
          <w:szCs w:val="24"/>
        </w:rPr>
      </w:pPr>
      <w:r w:rsidRPr="00BE52E9">
        <w:rPr>
          <w:rFonts w:ascii="Times New Roman" w:hAnsi="Times New Roman"/>
          <w:b/>
          <w:sz w:val="24"/>
          <w:szCs w:val="24"/>
        </w:rPr>
        <w:t xml:space="preserve">ВИКОНАВЧИЙ КОМІТЕТ </w:t>
      </w:r>
      <w:r w:rsidR="00C376E6">
        <w:rPr>
          <w:rFonts w:ascii="Times New Roman" w:hAnsi="Times New Roman"/>
          <w:b/>
          <w:sz w:val="24"/>
          <w:szCs w:val="24"/>
        </w:rPr>
        <w:t>БЕЛЗЬКОЇ МІСЬКОЇ РАДИ ЛЬВІВСЬКОЇ ОБЛАСТІ</w:t>
      </w:r>
      <w:r w:rsidRPr="00BE52E9">
        <w:rPr>
          <w:rFonts w:ascii="Times New Roman" w:hAnsi="Times New Roman"/>
          <w:b/>
          <w:sz w:val="24"/>
          <w:szCs w:val="24"/>
        </w:rPr>
        <w:t>,</w:t>
      </w:r>
      <w:r w:rsidRPr="00BE52E9">
        <w:rPr>
          <w:rFonts w:ascii="Times New Roman" w:hAnsi="Times New Roman"/>
          <w:sz w:val="24"/>
          <w:szCs w:val="24"/>
        </w:rPr>
        <w:t xml:space="preserve"> в особі </w:t>
      </w:r>
      <w:r w:rsidR="00C376E6">
        <w:rPr>
          <w:rFonts w:ascii="Times New Roman" w:hAnsi="Times New Roman"/>
          <w:bCs/>
          <w:sz w:val="24"/>
          <w:szCs w:val="24"/>
        </w:rPr>
        <w:t>___________________________________</w:t>
      </w:r>
      <w:r w:rsidRPr="00BE52E9">
        <w:rPr>
          <w:rFonts w:ascii="Times New Roman" w:hAnsi="Times New Roman"/>
          <w:bCs/>
          <w:sz w:val="24"/>
          <w:szCs w:val="24"/>
        </w:rPr>
        <w:t>, що</w:t>
      </w:r>
      <w:r w:rsidRPr="00BE52E9">
        <w:rPr>
          <w:rFonts w:ascii="Times New Roman" w:hAnsi="Times New Roman"/>
          <w:sz w:val="24"/>
          <w:szCs w:val="24"/>
        </w:rPr>
        <w:t xml:space="preserve"> діє на підставі Закону України «Про місцеве самоврядування в Україні»</w:t>
      </w:r>
      <w:r w:rsidR="001B678F" w:rsidRPr="00BE52E9">
        <w:rPr>
          <w:rFonts w:ascii="Times New Roman" w:hAnsi="Times New Roman"/>
          <w:color w:val="000000"/>
          <w:sz w:val="24"/>
          <w:szCs w:val="24"/>
        </w:rPr>
        <w:t xml:space="preserve">, в подальшому іменований –  </w:t>
      </w:r>
      <w:r w:rsidR="001B678F" w:rsidRPr="00BE52E9">
        <w:rPr>
          <w:rFonts w:ascii="Times New Roman" w:hAnsi="Times New Roman"/>
          <w:b/>
          <w:bCs/>
          <w:color w:val="000000"/>
          <w:sz w:val="24"/>
          <w:szCs w:val="24"/>
        </w:rPr>
        <w:t>Покупець</w:t>
      </w:r>
      <w:r w:rsidR="001B678F" w:rsidRPr="00BE52E9">
        <w:rPr>
          <w:rFonts w:ascii="Times New Roman" w:hAnsi="Times New Roman"/>
          <w:color w:val="000000"/>
          <w:sz w:val="24"/>
          <w:szCs w:val="24"/>
        </w:rPr>
        <w:t>, з однієї сторони, та ________________________________________________________________________________</w:t>
      </w:r>
    </w:p>
    <w:p w:rsidR="001B678F" w:rsidRDefault="001B678F" w:rsidP="00BE52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jc w:val="both"/>
        <w:rPr>
          <w:rFonts w:ascii="Times New Roman" w:hAnsi="Times New Roman"/>
          <w:color w:val="000000"/>
          <w:sz w:val="24"/>
          <w:szCs w:val="24"/>
        </w:rPr>
      </w:pPr>
      <w:r w:rsidRPr="00BE52E9">
        <w:rPr>
          <w:rFonts w:ascii="Times New Roman" w:hAnsi="Times New Roman"/>
          <w:b/>
          <w:color w:val="000000"/>
          <w:sz w:val="24"/>
          <w:szCs w:val="24"/>
        </w:rPr>
        <w:t>______________________________________</w:t>
      </w:r>
      <w:r w:rsidRPr="00BE52E9">
        <w:rPr>
          <w:rFonts w:ascii="Times New Roman" w:hAnsi="Times New Roman"/>
          <w:color w:val="000000"/>
          <w:sz w:val="24"/>
          <w:szCs w:val="24"/>
        </w:rPr>
        <w:t>в особі ___________________________________</w:t>
      </w:r>
      <w:r w:rsidRPr="00BE52E9">
        <w:rPr>
          <w:rFonts w:ascii="Times New Roman" w:hAnsi="Times New Roman"/>
          <w:i/>
          <w:color w:val="000000"/>
          <w:sz w:val="24"/>
          <w:szCs w:val="24"/>
        </w:rPr>
        <w:t>,</w:t>
      </w:r>
      <w:r w:rsidRPr="00BE52E9">
        <w:rPr>
          <w:rFonts w:ascii="Times New Roman" w:hAnsi="Times New Roman"/>
          <w:color w:val="000000"/>
          <w:sz w:val="24"/>
          <w:szCs w:val="24"/>
        </w:rPr>
        <w:t xml:space="preserve"> що діє на підставі ____________, в подальшому іменований – </w:t>
      </w:r>
      <w:r w:rsidRPr="00BE52E9">
        <w:rPr>
          <w:rFonts w:ascii="Times New Roman" w:hAnsi="Times New Roman"/>
          <w:b/>
          <w:color w:val="000000"/>
          <w:sz w:val="24"/>
          <w:szCs w:val="24"/>
        </w:rPr>
        <w:t>Постачальник,</w:t>
      </w:r>
      <w:r w:rsidRPr="00BE52E9">
        <w:rPr>
          <w:rFonts w:ascii="Times New Roman" w:hAnsi="Times New Roman"/>
          <w:color w:val="000000"/>
          <w:sz w:val="24"/>
          <w:szCs w:val="24"/>
        </w:rPr>
        <w:t xml:space="preserve"> з другої сторони,які разом у подальшому іменуються Сторони, а Покупець і Постачальник іменуються окремо Сторона, </w:t>
      </w:r>
      <w:r w:rsidR="00900374" w:rsidRPr="00BE52E9">
        <w:rPr>
          <w:rFonts w:ascii="Times New Roman" w:eastAsia="Times New Roman" w:hAnsi="Times New Roman"/>
          <w:sz w:val="24"/>
          <w:szCs w:val="24"/>
        </w:rPr>
        <w:t xml:space="preserve">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BE52E9">
        <w:rPr>
          <w:rFonts w:ascii="Times New Roman" w:hAnsi="Times New Roman"/>
          <w:color w:val="000000"/>
          <w:sz w:val="24"/>
          <w:szCs w:val="24"/>
        </w:rPr>
        <w:t>уклали цей Договір (далі – Договір), про наступне:</w:t>
      </w:r>
    </w:p>
    <w:p w:rsidR="00A269AA" w:rsidRPr="00BE52E9" w:rsidRDefault="00A269AA" w:rsidP="00BE52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jc w:val="both"/>
        <w:rPr>
          <w:rFonts w:ascii="Times New Roman" w:hAnsi="Times New Roman"/>
          <w:color w:val="000000"/>
          <w:sz w:val="24"/>
          <w:szCs w:val="24"/>
        </w:rPr>
      </w:pPr>
    </w:p>
    <w:p w:rsidR="001B678F" w:rsidRPr="00BE52E9" w:rsidRDefault="001B678F" w:rsidP="00BE52E9">
      <w:pPr>
        <w:widowControl w:val="0"/>
        <w:numPr>
          <w:ilvl w:val="0"/>
          <w:numId w:val="1"/>
        </w:numPr>
        <w:spacing w:after="0" w:line="240" w:lineRule="auto"/>
        <w:ind w:left="357" w:hanging="357"/>
        <w:contextualSpacing/>
        <w:jc w:val="center"/>
        <w:rPr>
          <w:rFonts w:ascii="Times New Roman" w:hAnsi="Times New Roman"/>
          <w:b/>
          <w:bCs/>
          <w:color w:val="191919"/>
          <w:sz w:val="24"/>
          <w:szCs w:val="24"/>
        </w:rPr>
      </w:pPr>
      <w:bookmarkStart w:id="0" w:name="_Hlk112842380"/>
      <w:r w:rsidRPr="00BE52E9">
        <w:rPr>
          <w:rFonts w:ascii="Times New Roman" w:hAnsi="Times New Roman"/>
          <w:b/>
          <w:bCs/>
          <w:color w:val="191919"/>
          <w:sz w:val="24"/>
          <w:szCs w:val="24"/>
        </w:rPr>
        <w:t>ПРЕДМЕТ ДОГОВОРУ</w:t>
      </w:r>
    </w:p>
    <w:p w:rsidR="001B678F" w:rsidRPr="00BE52E9" w:rsidRDefault="001B678F" w:rsidP="00BE52E9">
      <w:pPr>
        <w:pStyle w:val="a3"/>
        <w:numPr>
          <w:ilvl w:val="1"/>
          <w:numId w:val="1"/>
        </w:numPr>
        <w:ind w:left="0" w:firstLine="567"/>
        <w:jc w:val="both"/>
        <w:textAlignment w:val="baseline"/>
        <w:rPr>
          <w:sz w:val="24"/>
          <w:szCs w:val="24"/>
        </w:rPr>
      </w:pPr>
      <w:r w:rsidRPr="00BE52E9">
        <w:rPr>
          <w:color w:val="191919"/>
          <w:sz w:val="24"/>
          <w:szCs w:val="24"/>
        </w:rPr>
        <w:t>Постачальник зобов’язується у 202</w:t>
      </w:r>
      <w:r w:rsidR="00B04EC7" w:rsidRPr="00BE52E9">
        <w:rPr>
          <w:color w:val="191919"/>
          <w:sz w:val="24"/>
          <w:szCs w:val="24"/>
        </w:rPr>
        <w:t>4</w:t>
      </w:r>
      <w:r w:rsidRPr="00BE52E9">
        <w:rPr>
          <w:color w:val="191919"/>
          <w:sz w:val="24"/>
          <w:szCs w:val="24"/>
        </w:rPr>
        <w:t xml:space="preserve"> році поставити </w:t>
      </w:r>
      <w:r w:rsidRPr="00BE52E9">
        <w:rPr>
          <w:sz w:val="24"/>
          <w:szCs w:val="24"/>
        </w:rPr>
        <w:t xml:space="preserve">Покупцю </w:t>
      </w:r>
      <w:r w:rsidR="0086190A">
        <w:rPr>
          <w:b/>
          <w:bCs/>
          <w:iCs/>
          <w:sz w:val="24"/>
          <w:szCs w:val="24"/>
        </w:rPr>
        <w:t>________________</w:t>
      </w:r>
      <w:r w:rsidRPr="00BE52E9">
        <w:rPr>
          <w:sz w:val="24"/>
          <w:szCs w:val="24"/>
        </w:rPr>
        <w:t xml:space="preserve">(далі – Товар) за кодом ДК 021:2015-34710000-7 </w:t>
      </w:r>
      <w:r w:rsidR="00CD36FC" w:rsidRPr="00BE52E9">
        <w:rPr>
          <w:sz w:val="24"/>
          <w:szCs w:val="24"/>
        </w:rPr>
        <w:t xml:space="preserve">- </w:t>
      </w:r>
      <w:r w:rsidRPr="00BE52E9">
        <w:rPr>
          <w:sz w:val="24"/>
          <w:szCs w:val="24"/>
        </w:rPr>
        <w:t>Вертольоти, літаки, космічні та інші літальні апарати з двигуном в асортименті, кількості та цінах, зазначених у Специфікації (Додаток № 1), яка є невід’ємною частиною цього Договору, а Покупець зобов’язується прийняти Товар і оплатити його на умовах, передбачених цим Договором.</w:t>
      </w:r>
    </w:p>
    <w:p w:rsidR="001B678F" w:rsidRPr="00BE52E9" w:rsidRDefault="00046658" w:rsidP="00BE52E9">
      <w:pPr>
        <w:widowControl w:val="0"/>
        <w:numPr>
          <w:ilvl w:val="1"/>
          <w:numId w:val="1"/>
        </w:numPr>
        <w:tabs>
          <w:tab w:val="left" w:pos="710"/>
          <w:tab w:val="left" w:pos="1134"/>
        </w:tabs>
        <w:spacing w:after="0" w:line="240" w:lineRule="auto"/>
        <w:ind w:left="0" w:firstLine="567"/>
        <w:contextualSpacing/>
        <w:jc w:val="both"/>
        <w:rPr>
          <w:rFonts w:ascii="Times New Roman" w:hAnsi="Times New Roman"/>
          <w:sz w:val="24"/>
          <w:szCs w:val="24"/>
        </w:rPr>
      </w:pPr>
      <w:r w:rsidRPr="00BE52E9">
        <w:rPr>
          <w:rFonts w:ascii="Times New Roman" w:hAnsi="Times New Roman"/>
          <w:sz w:val="24"/>
          <w:szCs w:val="24"/>
        </w:rPr>
        <w:t>Умови договору та о</w:t>
      </w:r>
      <w:r w:rsidR="001B678F" w:rsidRPr="00BE52E9">
        <w:rPr>
          <w:rFonts w:ascii="Times New Roman" w:hAnsi="Times New Roman"/>
          <w:sz w:val="24"/>
          <w:szCs w:val="24"/>
        </w:rPr>
        <w:t xml:space="preserve">бсяги закупівлі Товару, що поставляється за цим Договором, </w:t>
      </w:r>
      <w:r w:rsidR="002E45BC" w:rsidRPr="00BE52E9">
        <w:rPr>
          <w:rFonts w:ascii="Times New Roman" w:hAnsi="Times New Roman"/>
          <w:sz w:val="24"/>
          <w:szCs w:val="24"/>
        </w:rPr>
        <w:t xml:space="preserve">не </w:t>
      </w:r>
      <w:r w:rsidR="001B678F" w:rsidRPr="00BE52E9">
        <w:rPr>
          <w:rFonts w:ascii="Times New Roman" w:hAnsi="Times New Roman"/>
          <w:sz w:val="24"/>
          <w:szCs w:val="24"/>
        </w:rPr>
        <w:t xml:space="preserve">можуть </w:t>
      </w:r>
      <w:r w:rsidR="002E45BC" w:rsidRPr="00BE52E9">
        <w:rPr>
          <w:rFonts w:ascii="Times New Roman" w:hAnsi="Times New Roman"/>
          <w:sz w:val="24"/>
          <w:szCs w:val="24"/>
        </w:rPr>
        <w:t xml:space="preserve">відрізнятися від тих, які визначені Покупцем, крім випадку зменшення ціни </w:t>
      </w:r>
      <w:r w:rsidR="00E06DB5" w:rsidRPr="00BE52E9">
        <w:rPr>
          <w:rFonts w:ascii="Times New Roman" w:hAnsi="Times New Roman"/>
          <w:sz w:val="24"/>
          <w:szCs w:val="24"/>
        </w:rPr>
        <w:t>Д</w:t>
      </w:r>
      <w:r w:rsidR="002E45BC" w:rsidRPr="00BE52E9">
        <w:rPr>
          <w:rFonts w:ascii="Times New Roman" w:hAnsi="Times New Roman"/>
          <w:sz w:val="24"/>
          <w:szCs w:val="24"/>
        </w:rPr>
        <w:t>оговору без зміни обсягу закупівлі,</w:t>
      </w:r>
      <w:r w:rsidR="001B678F" w:rsidRPr="00BE52E9">
        <w:rPr>
          <w:rFonts w:ascii="Times New Roman" w:hAnsi="Times New Roman"/>
          <w:sz w:val="24"/>
          <w:szCs w:val="24"/>
        </w:rPr>
        <w:t xml:space="preserve"> шляхом укладення відповідної додаткової угоди, що є невід’ємною частиною цього Договору.</w:t>
      </w:r>
    </w:p>
    <w:p w:rsidR="001B678F" w:rsidRPr="00BE52E9" w:rsidRDefault="001B678F" w:rsidP="00BE52E9">
      <w:pPr>
        <w:widowControl w:val="0"/>
        <w:numPr>
          <w:ilvl w:val="1"/>
          <w:numId w:val="1"/>
        </w:numPr>
        <w:tabs>
          <w:tab w:val="left" w:pos="1134"/>
        </w:tabs>
        <w:spacing w:after="0" w:line="240" w:lineRule="auto"/>
        <w:ind w:left="0" w:firstLine="567"/>
        <w:contextualSpacing/>
        <w:jc w:val="both"/>
        <w:rPr>
          <w:rFonts w:ascii="Times New Roman" w:hAnsi="Times New Roman"/>
          <w:color w:val="191919"/>
          <w:sz w:val="24"/>
          <w:szCs w:val="24"/>
        </w:rPr>
      </w:pPr>
      <w:r w:rsidRPr="00BE52E9">
        <w:rPr>
          <w:rFonts w:ascii="Times New Roman" w:hAnsi="Times New Roman"/>
          <w:color w:val="191919"/>
          <w:sz w:val="24"/>
          <w:szCs w:val="24"/>
        </w:rPr>
        <w:t>Постачальник заявляє, що на момент укладення цього Договору йому нічого не відомо про права третіх осіб, які могли б бути порушені укладенням цього Договору.</w:t>
      </w:r>
    </w:p>
    <w:p w:rsidR="000915E3" w:rsidRPr="005A21AA" w:rsidRDefault="001B678F" w:rsidP="00BE52E9">
      <w:pPr>
        <w:widowControl w:val="0"/>
        <w:numPr>
          <w:ilvl w:val="1"/>
          <w:numId w:val="1"/>
        </w:numPr>
        <w:tabs>
          <w:tab w:val="left" w:pos="1134"/>
        </w:tabs>
        <w:spacing w:after="0" w:line="240" w:lineRule="auto"/>
        <w:ind w:left="0" w:firstLine="567"/>
        <w:contextualSpacing/>
        <w:jc w:val="both"/>
        <w:rPr>
          <w:rFonts w:ascii="Times New Roman" w:hAnsi="Times New Roman"/>
          <w:color w:val="191919"/>
          <w:sz w:val="24"/>
          <w:szCs w:val="24"/>
        </w:rPr>
      </w:pPr>
      <w:r w:rsidRPr="00BE52E9">
        <w:rPr>
          <w:rFonts w:ascii="Times New Roman" w:hAnsi="Times New Roman"/>
          <w:color w:val="000000"/>
          <w:sz w:val="24"/>
          <w:szCs w:val="24"/>
        </w:rPr>
        <w:t>Постачальник заявляє, що на момент укладення цього Договору Товар не проданий, не подарований, не заставлений, в спорі та під забороною не перебуває.</w:t>
      </w:r>
    </w:p>
    <w:p w:rsidR="005A21AA" w:rsidRPr="005A21AA" w:rsidRDefault="005A21AA" w:rsidP="00BE52E9">
      <w:pPr>
        <w:widowControl w:val="0"/>
        <w:numPr>
          <w:ilvl w:val="1"/>
          <w:numId w:val="1"/>
        </w:numPr>
        <w:tabs>
          <w:tab w:val="left" w:pos="1134"/>
        </w:tabs>
        <w:spacing w:after="0" w:line="240" w:lineRule="auto"/>
        <w:ind w:left="0" w:firstLine="567"/>
        <w:contextualSpacing/>
        <w:jc w:val="both"/>
        <w:rPr>
          <w:rFonts w:ascii="Times New Roman" w:hAnsi="Times New Roman"/>
          <w:sz w:val="24"/>
          <w:szCs w:val="24"/>
        </w:rPr>
      </w:pPr>
      <w:r w:rsidRPr="005A21AA">
        <w:rPr>
          <w:rFonts w:ascii="Times New Roman" w:hAnsi="Times New Roman"/>
          <w:sz w:val="24"/>
          <w:szCs w:val="24"/>
        </w:rPr>
        <w:t>Т</w:t>
      </w:r>
      <w:r w:rsidRPr="005A21AA">
        <w:rPr>
          <w:rFonts w:ascii="Times New Roman" w:eastAsia="Times New Roman" w:hAnsi="Times New Roman"/>
          <w:kern w:val="2"/>
          <w:sz w:val="24"/>
          <w:szCs w:val="24"/>
          <w:lang w:eastAsia="ru-RU"/>
        </w:rPr>
        <w:t xml:space="preserve">овар за цим договором є – безпілотні літальні апарати, що класифікуються у товарній позиції 8806 відповідно до УКТ </w:t>
      </w:r>
      <w:proofErr w:type="spellStart"/>
      <w:r w:rsidRPr="005A21AA">
        <w:rPr>
          <w:rFonts w:ascii="Times New Roman" w:eastAsia="Times New Roman" w:hAnsi="Times New Roman"/>
          <w:kern w:val="2"/>
          <w:sz w:val="24"/>
          <w:szCs w:val="24"/>
          <w:lang w:eastAsia="ru-RU"/>
        </w:rPr>
        <w:t>ЗЕД</w:t>
      </w:r>
      <w:proofErr w:type="spellEnd"/>
      <w:r w:rsidRPr="005A21AA">
        <w:rPr>
          <w:rFonts w:ascii="Times New Roman" w:eastAsia="Times New Roman" w:hAnsi="Times New Roman"/>
          <w:kern w:val="2"/>
          <w:sz w:val="24"/>
          <w:szCs w:val="24"/>
          <w:lang w:eastAsia="ru-RU"/>
        </w:rPr>
        <w:t>, к</w:t>
      </w:r>
      <w:r w:rsidRPr="005A21AA">
        <w:rPr>
          <w:rFonts w:ascii="Times New Roman" w:hAnsi="Times New Roman"/>
          <w:sz w:val="24"/>
          <w:szCs w:val="24"/>
        </w:rPr>
        <w:t xml:space="preserve">інцевим </w:t>
      </w:r>
      <w:proofErr w:type="spellStart"/>
      <w:r w:rsidRPr="005A21AA">
        <w:rPr>
          <w:rFonts w:ascii="Times New Roman" w:hAnsi="Times New Roman"/>
          <w:sz w:val="24"/>
          <w:szCs w:val="24"/>
        </w:rPr>
        <w:t>отримувачем</w:t>
      </w:r>
      <w:proofErr w:type="spellEnd"/>
      <w:r w:rsidRPr="005A21AA">
        <w:rPr>
          <w:rFonts w:ascii="Times New Roman" w:hAnsi="Times New Roman"/>
          <w:sz w:val="24"/>
          <w:szCs w:val="24"/>
        </w:rPr>
        <w:t xml:space="preserve"> товару, який є предметом цього Договору є установи, організації та інституції визначені у Податковому Кодексі України (розділ ХХ, підрозділ2, пункт 32, підпункт 5, абз.10), яким Покупець (Замовник закупівлі) </w:t>
      </w:r>
      <w:r>
        <w:rPr>
          <w:rFonts w:ascii="Times New Roman" w:hAnsi="Times New Roman"/>
          <w:sz w:val="24"/>
          <w:szCs w:val="24"/>
        </w:rPr>
        <w:t xml:space="preserve">безоплатно </w:t>
      </w:r>
      <w:r w:rsidRPr="005A21AA">
        <w:rPr>
          <w:rFonts w:ascii="Times New Roman" w:hAnsi="Times New Roman"/>
          <w:sz w:val="24"/>
          <w:szCs w:val="24"/>
        </w:rPr>
        <w:t>передає придбані товари для здійснення заходів із забезпечення національної безпеки і оборони, відсічі і стримування збройної агресії російської федерації проти України</w:t>
      </w:r>
    </w:p>
    <w:p w:rsidR="001B678F" w:rsidRPr="00BE52E9" w:rsidRDefault="001B678F" w:rsidP="00BE52E9">
      <w:pPr>
        <w:widowControl w:val="0"/>
        <w:tabs>
          <w:tab w:val="left" w:pos="1134"/>
        </w:tabs>
        <w:spacing w:after="0" w:line="240" w:lineRule="auto"/>
        <w:ind w:left="567"/>
        <w:contextualSpacing/>
        <w:jc w:val="both"/>
        <w:rPr>
          <w:rFonts w:ascii="Times New Roman" w:hAnsi="Times New Roman"/>
          <w:color w:val="191919"/>
          <w:sz w:val="24"/>
          <w:szCs w:val="24"/>
        </w:rPr>
      </w:pPr>
    </w:p>
    <w:p w:rsidR="001B678F" w:rsidRPr="00BE52E9" w:rsidRDefault="001B678F" w:rsidP="00BE52E9">
      <w:pPr>
        <w:widowControl w:val="0"/>
        <w:numPr>
          <w:ilvl w:val="0"/>
          <w:numId w:val="1"/>
        </w:numPr>
        <w:spacing w:after="0" w:line="240" w:lineRule="auto"/>
        <w:contextualSpacing/>
        <w:jc w:val="center"/>
        <w:rPr>
          <w:rFonts w:ascii="Times New Roman" w:hAnsi="Times New Roman"/>
          <w:b/>
          <w:bCs/>
          <w:color w:val="191919"/>
          <w:sz w:val="24"/>
          <w:szCs w:val="24"/>
        </w:rPr>
      </w:pPr>
      <w:r w:rsidRPr="00BE52E9">
        <w:rPr>
          <w:rFonts w:ascii="Times New Roman" w:hAnsi="Times New Roman"/>
          <w:b/>
          <w:bCs/>
          <w:color w:val="191919"/>
          <w:sz w:val="24"/>
          <w:szCs w:val="24"/>
        </w:rPr>
        <w:t>ЯКІСТЬ ТОВАРУ</w:t>
      </w:r>
    </w:p>
    <w:p w:rsidR="001B678F" w:rsidRPr="00BE52E9" w:rsidRDefault="001B678F" w:rsidP="00BE52E9">
      <w:pPr>
        <w:widowControl w:val="0"/>
        <w:numPr>
          <w:ilvl w:val="1"/>
          <w:numId w:val="1"/>
        </w:numPr>
        <w:tabs>
          <w:tab w:val="left" w:pos="1134"/>
        </w:tabs>
        <w:spacing w:after="0" w:line="240" w:lineRule="auto"/>
        <w:ind w:left="0" w:firstLine="567"/>
        <w:contextualSpacing/>
        <w:jc w:val="both"/>
        <w:rPr>
          <w:rFonts w:ascii="Times New Roman" w:hAnsi="Times New Roman"/>
          <w:color w:val="191919"/>
          <w:sz w:val="24"/>
          <w:szCs w:val="24"/>
        </w:rPr>
      </w:pPr>
      <w:r w:rsidRPr="00BE52E9">
        <w:rPr>
          <w:rFonts w:ascii="Times New Roman" w:hAnsi="Times New Roman"/>
          <w:color w:val="191919"/>
          <w:sz w:val="24"/>
          <w:szCs w:val="24"/>
        </w:rPr>
        <w:t>Якість Товару, що постачається, повинна відповідати чинному законодавству, стандартам та технічним умовам щодо такого виду Товару.</w:t>
      </w:r>
    </w:p>
    <w:p w:rsidR="001B678F" w:rsidRPr="00BE52E9" w:rsidRDefault="001B678F" w:rsidP="00BE52E9">
      <w:pPr>
        <w:widowControl w:val="0"/>
        <w:numPr>
          <w:ilvl w:val="1"/>
          <w:numId w:val="1"/>
        </w:numPr>
        <w:tabs>
          <w:tab w:val="left" w:pos="1134"/>
        </w:tabs>
        <w:spacing w:after="0" w:line="240" w:lineRule="auto"/>
        <w:ind w:left="0" w:firstLine="567"/>
        <w:contextualSpacing/>
        <w:jc w:val="both"/>
        <w:rPr>
          <w:rFonts w:ascii="Times New Roman" w:hAnsi="Times New Roman"/>
          <w:color w:val="191919"/>
          <w:sz w:val="24"/>
          <w:szCs w:val="24"/>
        </w:rPr>
      </w:pPr>
      <w:r w:rsidRPr="00BE52E9">
        <w:rPr>
          <w:rFonts w:ascii="Times New Roman" w:hAnsi="Times New Roman"/>
          <w:color w:val="191919"/>
          <w:sz w:val="24"/>
          <w:szCs w:val="24"/>
        </w:rPr>
        <w:t>Якщо поставлений Товар виявиться неякісним або таким, що не відповідає умовам цього Договору, Постачальник зобов’язаний замінити такий Товар. Всі витрати, пов’язані із заміною Товару неналежної якості, несе Постачальник.</w:t>
      </w:r>
    </w:p>
    <w:p w:rsidR="001B678F" w:rsidRPr="00BE52E9" w:rsidRDefault="001B678F" w:rsidP="00BE52E9">
      <w:pPr>
        <w:widowControl w:val="0"/>
        <w:numPr>
          <w:ilvl w:val="1"/>
          <w:numId w:val="1"/>
        </w:numPr>
        <w:tabs>
          <w:tab w:val="left" w:pos="1134"/>
        </w:tabs>
        <w:spacing w:after="0" w:line="240" w:lineRule="auto"/>
        <w:ind w:left="0" w:firstLine="567"/>
        <w:contextualSpacing/>
        <w:jc w:val="both"/>
        <w:rPr>
          <w:rFonts w:ascii="Times New Roman" w:hAnsi="Times New Roman"/>
          <w:sz w:val="24"/>
          <w:szCs w:val="24"/>
        </w:rPr>
      </w:pPr>
      <w:r w:rsidRPr="00BE52E9">
        <w:rPr>
          <w:rFonts w:ascii="Times New Roman" w:hAnsi="Times New Roman"/>
          <w:sz w:val="24"/>
          <w:szCs w:val="24"/>
        </w:rPr>
        <w:t>Покупець має право відмовитися від прийняття Товару, асортимент, якість і технічні характеристики якого не відповідають умовам стандарту якості виробника та Специфікації (Додаток № 1).</w:t>
      </w:r>
    </w:p>
    <w:p w:rsidR="001B678F" w:rsidRPr="00BE52E9" w:rsidRDefault="001B678F" w:rsidP="00BE52E9">
      <w:pPr>
        <w:widowControl w:val="0"/>
        <w:tabs>
          <w:tab w:val="left" w:pos="1134"/>
        </w:tabs>
        <w:spacing w:after="0" w:line="240" w:lineRule="auto"/>
        <w:ind w:firstLine="567"/>
        <w:contextualSpacing/>
        <w:jc w:val="both"/>
        <w:rPr>
          <w:rFonts w:ascii="Times New Roman" w:hAnsi="Times New Roman"/>
          <w:sz w:val="24"/>
          <w:szCs w:val="24"/>
        </w:rPr>
      </w:pPr>
      <w:r w:rsidRPr="00BE52E9">
        <w:rPr>
          <w:rFonts w:ascii="Times New Roman" w:hAnsi="Times New Roman"/>
          <w:color w:val="191919"/>
          <w:sz w:val="24"/>
          <w:szCs w:val="24"/>
        </w:rPr>
        <w:t xml:space="preserve">2.4. Товар має бути новим та якісним. </w:t>
      </w:r>
      <w:r w:rsidRPr="00BE52E9">
        <w:rPr>
          <w:rFonts w:ascii="Times New Roman" w:hAnsi="Times New Roman"/>
          <w:sz w:val="24"/>
          <w:szCs w:val="24"/>
        </w:rPr>
        <w:t>Товар неналежної якості підлягає обов’язковому поверненню Постачальнику.</w:t>
      </w:r>
    </w:p>
    <w:p w:rsidR="001B678F" w:rsidRPr="00BE52E9" w:rsidRDefault="001B678F" w:rsidP="00BE52E9">
      <w:pPr>
        <w:widowControl w:val="0"/>
        <w:tabs>
          <w:tab w:val="left" w:pos="1134"/>
        </w:tabs>
        <w:spacing w:after="0" w:line="240" w:lineRule="auto"/>
        <w:ind w:firstLine="567"/>
        <w:contextualSpacing/>
        <w:jc w:val="both"/>
        <w:rPr>
          <w:rFonts w:ascii="Times New Roman" w:hAnsi="Times New Roman"/>
          <w:sz w:val="24"/>
          <w:szCs w:val="24"/>
        </w:rPr>
      </w:pPr>
      <w:r w:rsidRPr="00BE52E9">
        <w:rPr>
          <w:rFonts w:ascii="Times New Roman" w:hAnsi="Times New Roman"/>
          <w:sz w:val="24"/>
          <w:szCs w:val="24"/>
        </w:rPr>
        <w:t>2.5. У разі поставки Товару неналежної якості або виявленні недоліків у поставленому Товарі протягом його гарантійного терміну, Постачальник зобов’язується за свій рахунок усунути недоліки або замінити неякісний Товар на Товар належної якості.</w:t>
      </w:r>
    </w:p>
    <w:p w:rsidR="001B678F" w:rsidRPr="00BE52E9" w:rsidRDefault="001B678F" w:rsidP="00BE52E9">
      <w:pPr>
        <w:widowControl w:val="0"/>
        <w:tabs>
          <w:tab w:val="left" w:pos="1134"/>
        </w:tabs>
        <w:spacing w:after="0" w:line="240" w:lineRule="auto"/>
        <w:ind w:firstLine="567"/>
        <w:contextualSpacing/>
        <w:jc w:val="both"/>
        <w:rPr>
          <w:rFonts w:ascii="Times New Roman" w:hAnsi="Times New Roman"/>
          <w:sz w:val="24"/>
          <w:szCs w:val="24"/>
        </w:rPr>
      </w:pPr>
      <w:r w:rsidRPr="00BE52E9">
        <w:rPr>
          <w:rFonts w:ascii="Times New Roman" w:hAnsi="Times New Roman"/>
          <w:spacing w:val="1"/>
          <w:sz w:val="24"/>
          <w:szCs w:val="24"/>
        </w:rPr>
        <w:t>2.6. Постачальник</w:t>
      </w:r>
      <w:r w:rsidRPr="00BE52E9">
        <w:rPr>
          <w:rFonts w:ascii="Times New Roman" w:hAnsi="Times New Roman"/>
          <w:sz w:val="24"/>
          <w:szCs w:val="24"/>
        </w:rPr>
        <w:t xml:space="preserve"> дає гарантію, що весь Товар не має дефектів, пов’язаних з матеріалом, з якого виготовлений, або із процесом його виробництва, на період не менше 12 (дванадцяти) місяців від дати поставки, тільки в тому випадку, якщо Товар використовується </w:t>
      </w:r>
      <w:r w:rsidRPr="00BE52E9">
        <w:rPr>
          <w:rFonts w:ascii="Times New Roman" w:hAnsi="Times New Roman"/>
          <w:sz w:val="24"/>
          <w:szCs w:val="24"/>
        </w:rPr>
        <w:lastRenderedPageBreak/>
        <w:t>за призначенням.</w:t>
      </w:r>
    </w:p>
    <w:p w:rsidR="001B678F" w:rsidRPr="00BE52E9" w:rsidRDefault="001B678F" w:rsidP="00BE52E9">
      <w:pPr>
        <w:widowControl w:val="0"/>
        <w:tabs>
          <w:tab w:val="left" w:pos="1134"/>
        </w:tabs>
        <w:spacing w:after="0" w:line="240" w:lineRule="auto"/>
        <w:ind w:firstLine="567"/>
        <w:contextualSpacing/>
        <w:jc w:val="both"/>
        <w:rPr>
          <w:rFonts w:ascii="Times New Roman" w:hAnsi="Times New Roman"/>
          <w:sz w:val="24"/>
          <w:szCs w:val="24"/>
        </w:rPr>
      </w:pPr>
      <w:r w:rsidRPr="00BE52E9">
        <w:rPr>
          <w:rFonts w:ascii="Times New Roman" w:hAnsi="Times New Roman"/>
          <w:sz w:val="24"/>
          <w:szCs w:val="24"/>
        </w:rPr>
        <w:t>Якщо протягом дії гарантійного строку будуть виявлені недоліки в роботі Товару, які унеможливлюють належну експлуатацію Товару, гарантійний термін збільшується на час усунення Постачальником недоліків (гарантійного ремонту Товару).</w:t>
      </w:r>
    </w:p>
    <w:p w:rsidR="001B678F" w:rsidRPr="00BE52E9" w:rsidRDefault="001B678F" w:rsidP="00BE52E9">
      <w:pPr>
        <w:widowControl w:val="0"/>
        <w:tabs>
          <w:tab w:val="left" w:pos="993"/>
          <w:tab w:val="left" w:pos="1134"/>
          <w:tab w:val="num" w:pos="1647"/>
        </w:tabs>
        <w:autoSpaceDE w:val="0"/>
        <w:autoSpaceDN w:val="0"/>
        <w:adjustRightInd w:val="0"/>
        <w:spacing w:after="0" w:line="240" w:lineRule="auto"/>
        <w:ind w:firstLine="567"/>
        <w:contextualSpacing/>
        <w:jc w:val="both"/>
        <w:rPr>
          <w:rFonts w:ascii="Times New Roman" w:hAnsi="Times New Roman"/>
          <w:sz w:val="24"/>
          <w:szCs w:val="24"/>
        </w:rPr>
      </w:pPr>
      <w:r w:rsidRPr="00BE52E9">
        <w:rPr>
          <w:rFonts w:ascii="Times New Roman" w:hAnsi="Times New Roman"/>
          <w:sz w:val="24"/>
          <w:szCs w:val="24"/>
        </w:rPr>
        <w:t>2.7. Покупець має право пред’явити вимоги до Постачальника, пов’язані з недоліками Товару, за якістю та/або комплектністю в частині видимих недоліків – якщо недоліки виявлені протягом 14 (чотирнадцяти) днів із моменту отримання Товару.</w:t>
      </w:r>
    </w:p>
    <w:p w:rsidR="001B678F" w:rsidRPr="00BE52E9" w:rsidRDefault="001B678F" w:rsidP="00BE52E9">
      <w:pPr>
        <w:widowControl w:val="0"/>
        <w:tabs>
          <w:tab w:val="num" w:pos="0"/>
          <w:tab w:val="left" w:pos="993"/>
          <w:tab w:val="left" w:pos="1134"/>
        </w:tabs>
        <w:spacing w:after="0" w:line="240" w:lineRule="auto"/>
        <w:ind w:firstLine="567"/>
        <w:contextualSpacing/>
        <w:jc w:val="both"/>
        <w:rPr>
          <w:rFonts w:ascii="Times New Roman" w:hAnsi="Times New Roman"/>
          <w:sz w:val="24"/>
          <w:szCs w:val="24"/>
        </w:rPr>
      </w:pPr>
      <w:r w:rsidRPr="00BE52E9">
        <w:rPr>
          <w:rFonts w:ascii="Times New Roman" w:hAnsi="Times New Roman"/>
          <w:sz w:val="24"/>
          <w:szCs w:val="24"/>
        </w:rPr>
        <w:t>Покупець має право пред’явити вимоги до Постачальника, пов’язані з недоліками Товару, за якістю в частині прихованих недоліків – якщо недоліки виявлені протягом гарантійного терміну.</w:t>
      </w:r>
    </w:p>
    <w:p w:rsidR="001B678F" w:rsidRPr="00BE52E9" w:rsidRDefault="001B678F" w:rsidP="00BE52E9">
      <w:pPr>
        <w:widowControl w:val="0"/>
        <w:tabs>
          <w:tab w:val="num" w:pos="0"/>
          <w:tab w:val="left" w:pos="993"/>
          <w:tab w:val="left" w:pos="1134"/>
        </w:tabs>
        <w:spacing w:after="0" w:line="240" w:lineRule="auto"/>
        <w:ind w:firstLine="567"/>
        <w:contextualSpacing/>
        <w:jc w:val="both"/>
        <w:rPr>
          <w:rFonts w:ascii="Times New Roman" w:hAnsi="Times New Roman"/>
          <w:sz w:val="24"/>
          <w:szCs w:val="24"/>
        </w:rPr>
      </w:pPr>
      <w:r w:rsidRPr="00BE52E9">
        <w:rPr>
          <w:rFonts w:ascii="Times New Roman" w:hAnsi="Times New Roman"/>
          <w:sz w:val="24"/>
          <w:szCs w:val="24"/>
        </w:rPr>
        <w:t>При виявленні зазначених недоліків Товару Покупець сповіщає про це Постачальника протягом 3 (трьох) робочих днів з моменту виявлення недоліків. Допускається сповіщення Постачальника факсимільним зв’язком та (або) електронною поштою. Уповноважений представник Постачальника зобов’язаний прибути до Покупця протягом 2 (двох) робочих днів із моменту отримання сповіщення для огляду Товару та складання двостороннього Акта виявлення недоліків.</w:t>
      </w:r>
    </w:p>
    <w:p w:rsidR="001B678F" w:rsidRPr="00BE52E9" w:rsidRDefault="001B678F" w:rsidP="00BE52E9">
      <w:pPr>
        <w:widowControl w:val="0"/>
        <w:tabs>
          <w:tab w:val="num" w:pos="0"/>
          <w:tab w:val="left" w:pos="993"/>
          <w:tab w:val="left" w:pos="1134"/>
        </w:tabs>
        <w:spacing w:after="0" w:line="240" w:lineRule="auto"/>
        <w:ind w:firstLine="567"/>
        <w:contextualSpacing/>
        <w:jc w:val="both"/>
        <w:rPr>
          <w:rFonts w:ascii="Times New Roman" w:hAnsi="Times New Roman"/>
          <w:sz w:val="24"/>
          <w:szCs w:val="24"/>
        </w:rPr>
      </w:pPr>
      <w:r w:rsidRPr="00BE52E9">
        <w:rPr>
          <w:rFonts w:ascii="Times New Roman" w:hAnsi="Times New Roman"/>
          <w:sz w:val="24"/>
          <w:szCs w:val="24"/>
        </w:rPr>
        <w:t xml:space="preserve">У разі неявки представника Постачальника у встановлений строк, Покупець має право скласти Акт виявлення недоліків в односторонньому порядку, при цьому він буде мати доказове значення та повну юридичну силу. </w:t>
      </w:r>
    </w:p>
    <w:p w:rsidR="001B678F" w:rsidRPr="00BE52E9" w:rsidRDefault="001B678F" w:rsidP="00BE52E9">
      <w:pPr>
        <w:widowControl w:val="0"/>
        <w:tabs>
          <w:tab w:val="left" w:pos="993"/>
          <w:tab w:val="left" w:pos="1134"/>
          <w:tab w:val="num" w:pos="1647"/>
        </w:tabs>
        <w:spacing w:after="0" w:line="240" w:lineRule="auto"/>
        <w:ind w:firstLine="567"/>
        <w:contextualSpacing/>
        <w:jc w:val="both"/>
        <w:rPr>
          <w:rFonts w:ascii="Times New Roman" w:hAnsi="Times New Roman"/>
          <w:sz w:val="24"/>
          <w:szCs w:val="24"/>
        </w:rPr>
      </w:pPr>
      <w:r w:rsidRPr="00BE52E9">
        <w:rPr>
          <w:rFonts w:ascii="Times New Roman" w:hAnsi="Times New Roman"/>
          <w:sz w:val="24"/>
          <w:szCs w:val="24"/>
        </w:rPr>
        <w:t>2.8. Постачальник зобов’язаний протягом 7 (семи) робочих днів після дати отримання Акта виявлення недоліків своїми силами та за свій рахунок прийняти та вивезти Товар, усунути виявлені недоліки або замінити його на якісний Товар.</w:t>
      </w:r>
    </w:p>
    <w:p w:rsidR="001B678F" w:rsidRPr="00BE52E9" w:rsidRDefault="001B678F" w:rsidP="00BE52E9">
      <w:pPr>
        <w:widowControl w:val="0"/>
        <w:tabs>
          <w:tab w:val="left" w:pos="1134"/>
        </w:tabs>
        <w:spacing w:after="0" w:line="240" w:lineRule="auto"/>
        <w:ind w:left="567"/>
        <w:contextualSpacing/>
        <w:jc w:val="both"/>
        <w:rPr>
          <w:rFonts w:ascii="Times New Roman" w:hAnsi="Times New Roman"/>
          <w:color w:val="191919"/>
          <w:sz w:val="24"/>
          <w:szCs w:val="24"/>
        </w:rPr>
      </w:pPr>
    </w:p>
    <w:p w:rsidR="001B678F" w:rsidRPr="00BE52E9" w:rsidRDefault="001B678F" w:rsidP="00BE52E9">
      <w:pPr>
        <w:widowControl w:val="0"/>
        <w:numPr>
          <w:ilvl w:val="0"/>
          <w:numId w:val="1"/>
        </w:numPr>
        <w:spacing w:after="0" w:line="240" w:lineRule="auto"/>
        <w:ind w:left="357" w:hanging="357"/>
        <w:contextualSpacing/>
        <w:jc w:val="center"/>
        <w:rPr>
          <w:rFonts w:ascii="Times New Roman" w:hAnsi="Times New Roman"/>
          <w:b/>
          <w:bCs/>
          <w:color w:val="191919"/>
          <w:sz w:val="24"/>
          <w:szCs w:val="24"/>
        </w:rPr>
      </w:pPr>
      <w:r w:rsidRPr="00BE52E9">
        <w:rPr>
          <w:rFonts w:ascii="Times New Roman" w:hAnsi="Times New Roman"/>
          <w:b/>
          <w:bCs/>
          <w:color w:val="191919"/>
          <w:sz w:val="24"/>
          <w:szCs w:val="24"/>
        </w:rPr>
        <w:t>СУМА ДОГОВОРУ</w:t>
      </w:r>
    </w:p>
    <w:p w:rsidR="001B678F" w:rsidRPr="00BE52E9" w:rsidRDefault="001B678F" w:rsidP="00D2470C">
      <w:pPr>
        <w:pStyle w:val="a3"/>
        <w:widowControl w:val="0"/>
        <w:numPr>
          <w:ilvl w:val="1"/>
          <w:numId w:val="1"/>
        </w:numPr>
        <w:tabs>
          <w:tab w:val="left" w:pos="1134"/>
          <w:tab w:val="left" w:pos="1418"/>
          <w:tab w:val="left" w:pos="2213"/>
          <w:tab w:val="left" w:pos="8931"/>
        </w:tabs>
        <w:autoSpaceDE w:val="0"/>
        <w:autoSpaceDN w:val="0"/>
        <w:ind w:left="0" w:firstLine="567"/>
        <w:contextualSpacing w:val="0"/>
        <w:jc w:val="both"/>
        <w:rPr>
          <w:i/>
          <w:iCs/>
          <w:sz w:val="24"/>
          <w:szCs w:val="24"/>
        </w:rPr>
      </w:pPr>
      <w:r w:rsidRPr="00BE52E9">
        <w:rPr>
          <w:sz w:val="24"/>
          <w:szCs w:val="24"/>
        </w:rPr>
        <w:t>Загальна сума цього Договору становить _______грн (</w:t>
      </w:r>
      <w:r w:rsidRPr="00BE52E9">
        <w:rPr>
          <w:i/>
          <w:sz w:val="24"/>
          <w:szCs w:val="24"/>
        </w:rPr>
        <w:t>сума прописом</w:t>
      </w:r>
      <w:r w:rsidRPr="00BE52E9">
        <w:rPr>
          <w:sz w:val="24"/>
          <w:szCs w:val="24"/>
        </w:rPr>
        <w:t>)</w:t>
      </w:r>
      <w:r w:rsidR="00E33FB3">
        <w:rPr>
          <w:sz w:val="24"/>
          <w:szCs w:val="24"/>
        </w:rPr>
        <w:t xml:space="preserve"> з/без ПДВ</w:t>
      </w:r>
      <w:r w:rsidRPr="00BE52E9">
        <w:rPr>
          <w:i/>
          <w:iCs/>
          <w:sz w:val="24"/>
          <w:szCs w:val="24"/>
        </w:rPr>
        <w:t>.</w:t>
      </w:r>
    </w:p>
    <w:p w:rsidR="001B678F" w:rsidRPr="00BE52E9" w:rsidRDefault="001B678F" w:rsidP="00BE52E9">
      <w:pPr>
        <w:widowControl w:val="0"/>
        <w:numPr>
          <w:ilvl w:val="1"/>
          <w:numId w:val="1"/>
        </w:numPr>
        <w:tabs>
          <w:tab w:val="left" w:pos="993"/>
        </w:tabs>
        <w:spacing w:after="0" w:line="240" w:lineRule="auto"/>
        <w:ind w:left="0" w:firstLine="567"/>
        <w:contextualSpacing/>
        <w:jc w:val="both"/>
        <w:rPr>
          <w:rFonts w:ascii="Times New Roman" w:hAnsi="Times New Roman"/>
          <w:color w:val="191919"/>
          <w:sz w:val="24"/>
          <w:szCs w:val="24"/>
        </w:rPr>
      </w:pPr>
      <w:r w:rsidRPr="00BE52E9">
        <w:rPr>
          <w:rFonts w:ascii="Times New Roman" w:hAnsi="Times New Roman"/>
          <w:color w:val="191919"/>
          <w:sz w:val="24"/>
          <w:szCs w:val="24"/>
        </w:rPr>
        <w:t>До вартості Товару входять витрати на його постачання.</w:t>
      </w:r>
    </w:p>
    <w:p w:rsidR="001B678F" w:rsidRPr="00BE52E9" w:rsidRDefault="001B678F" w:rsidP="00BE52E9">
      <w:pPr>
        <w:widowControl w:val="0"/>
        <w:numPr>
          <w:ilvl w:val="1"/>
          <w:numId w:val="1"/>
        </w:numPr>
        <w:tabs>
          <w:tab w:val="left" w:pos="993"/>
        </w:tabs>
        <w:spacing w:after="0" w:line="240" w:lineRule="auto"/>
        <w:ind w:left="0" w:firstLine="567"/>
        <w:contextualSpacing/>
        <w:jc w:val="both"/>
        <w:rPr>
          <w:rFonts w:ascii="Times New Roman" w:hAnsi="Times New Roman"/>
          <w:color w:val="191919"/>
          <w:sz w:val="24"/>
          <w:szCs w:val="24"/>
        </w:rPr>
      </w:pPr>
      <w:r w:rsidRPr="00BE52E9">
        <w:rPr>
          <w:rFonts w:ascii="Times New Roman" w:hAnsi="Times New Roman"/>
          <w:color w:val="191919"/>
          <w:sz w:val="24"/>
          <w:szCs w:val="24"/>
        </w:rPr>
        <w:t>Вартість тари та пакування входить до ціни Товару.</w:t>
      </w:r>
    </w:p>
    <w:p w:rsidR="001B678F" w:rsidRPr="00BE52E9" w:rsidRDefault="001B678F" w:rsidP="00BE52E9">
      <w:pPr>
        <w:widowControl w:val="0"/>
        <w:numPr>
          <w:ilvl w:val="1"/>
          <w:numId w:val="1"/>
        </w:numPr>
        <w:tabs>
          <w:tab w:val="left" w:pos="993"/>
        </w:tabs>
        <w:spacing w:after="0" w:line="240" w:lineRule="auto"/>
        <w:ind w:left="0" w:firstLine="567"/>
        <w:contextualSpacing/>
        <w:jc w:val="both"/>
        <w:rPr>
          <w:rFonts w:ascii="Times New Roman" w:hAnsi="Times New Roman"/>
          <w:color w:val="191919"/>
          <w:sz w:val="24"/>
          <w:szCs w:val="24"/>
        </w:rPr>
      </w:pPr>
      <w:r w:rsidRPr="00BE52E9">
        <w:rPr>
          <w:rFonts w:ascii="Times New Roman" w:hAnsi="Times New Roman"/>
          <w:color w:val="191919"/>
          <w:sz w:val="24"/>
          <w:szCs w:val="24"/>
        </w:rPr>
        <w:t>Сума цього Договору може бути зменшена за взаємною згодою Сторін.</w:t>
      </w:r>
    </w:p>
    <w:p w:rsidR="001B678F" w:rsidRPr="00BE52E9" w:rsidRDefault="001B678F" w:rsidP="00BE52E9">
      <w:pPr>
        <w:widowControl w:val="0"/>
        <w:numPr>
          <w:ilvl w:val="1"/>
          <w:numId w:val="1"/>
        </w:numPr>
        <w:tabs>
          <w:tab w:val="left" w:pos="993"/>
        </w:tabs>
        <w:spacing w:after="0" w:line="240" w:lineRule="auto"/>
        <w:ind w:left="0" w:firstLine="567"/>
        <w:contextualSpacing/>
        <w:jc w:val="both"/>
        <w:rPr>
          <w:rFonts w:ascii="Times New Roman" w:hAnsi="Times New Roman"/>
          <w:color w:val="191919"/>
          <w:sz w:val="24"/>
          <w:szCs w:val="24"/>
        </w:rPr>
      </w:pPr>
      <w:r w:rsidRPr="00BE52E9">
        <w:rPr>
          <w:rFonts w:ascii="Times New Roman" w:hAnsi="Times New Roman"/>
          <w:spacing w:val="5"/>
          <w:sz w:val="24"/>
          <w:szCs w:val="24"/>
        </w:rPr>
        <w:t>Зміна загальної суми Договору в сторону збільшення не допускається.</w:t>
      </w:r>
    </w:p>
    <w:p w:rsidR="001B678F" w:rsidRPr="00BE52E9" w:rsidRDefault="001B678F" w:rsidP="00BE52E9">
      <w:pPr>
        <w:widowControl w:val="0"/>
        <w:numPr>
          <w:ilvl w:val="1"/>
          <w:numId w:val="1"/>
        </w:numPr>
        <w:tabs>
          <w:tab w:val="left" w:pos="993"/>
        </w:tabs>
        <w:spacing w:after="0" w:line="240" w:lineRule="auto"/>
        <w:ind w:left="0" w:firstLine="567"/>
        <w:contextualSpacing/>
        <w:jc w:val="both"/>
        <w:rPr>
          <w:rFonts w:ascii="Times New Roman" w:hAnsi="Times New Roman"/>
          <w:sz w:val="24"/>
          <w:szCs w:val="24"/>
        </w:rPr>
      </w:pPr>
      <w:r w:rsidRPr="00BE52E9">
        <w:rPr>
          <w:rFonts w:ascii="Times New Roman" w:hAnsi="Times New Roman"/>
          <w:color w:val="191919"/>
          <w:sz w:val="24"/>
          <w:szCs w:val="24"/>
        </w:rPr>
        <w:t>Бюджетні зобов’язання Покупця за Договором виникають у разі наявності та в межах відповідних бюджетних асигнувань. У разі затримки бюджетного цільового фінансування та наявності заборгованості розрахунок за Товар здійснюється протягом 5 (п’яти) робочих днів із дати отримання відповідного бюджетного фінансування.</w:t>
      </w:r>
    </w:p>
    <w:p w:rsidR="001B678F" w:rsidRPr="00BE52E9" w:rsidRDefault="001B678F" w:rsidP="00BE52E9">
      <w:pPr>
        <w:widowControl w:val="0"/>
        <w:tabs>
          <w:tab w:val="left" w:pos="1134"/>
        </w:tabs>
        <w:spacing w:after="0" w:line="240" w:lineRule="auto"/>
        <w:ind w:left="567"/>
        <w:contextualSpacing/>
        <w:jc w:val="both"/>
        <w:rPr>
          <w:rFonts w:ascii="Times New Roman" w:hAnsi="Times New Roman"/>
          <w:sz w:val="24"/>
          <w:szCs w:val="24"/>
        </w:rPr>
      </w:pPr>
    </w:p>
    <w:p w:rsidR="001B678F" w:rsidRPr="00BE52E9" w:rsidRDefault="001B678F" w:rsidP="00BE52E9">
      <w:pPr>
        <w:widowControl w:val="0"/>
        <w:numPr>
          <w:ilvl w:val="0"/>
          <w:numId w:val="1"/>
        </w:numPr>
        <w:spacing w:after="0" w:line="240" w:lineRule="auto"/>
        <w:ind w:left="357" w:hanging="357"/>
        <w:contextualSpacing/>
        <w:jc w:val="center"/>
        <w:rPr>
          <w:rFonts w:ascii="Times New Roman" w:hAnsi="Times New Roman"/>
          <w:b/>
          <w:bCs/>
          <w:color w:val="191919"/>
          <w:sz w:val="24"/>
          <w:szCs w:val="24"/>
        </w:rPr>
      </w:pPr>
      <w:r w:rsidRPr="00BE52E9">
        <w:rPr>
          <w:rFonts w:ascii="Times New Roman" w:hAnsi="Times New Roman"/>
          <w:b/>
          <w:bCs/>
          <w:color w:val="191919"/>
          <w:sz w:val="24"/>
          <w:szCs w:val="24"/>
        </w:rPr>
        <w:t>ПОРЯДОК ЗДІЙСНЕННЯ ОПЛАТИ</w:t>
      </w:r>
    </w:p>
    <w:p w:rsidR="001B678F" w:rsidRPr="00BE52E9" w:rsidRDefault="001B678F" w:rsidP="00BE52E9">
      <w:pPr>
        <w:widowControl w:val="0"/>
        <w:numPr>
          <w:ilvl w:val="1"/>
          <w:numId w:val="1"/>
        </w:numPr>
        <w:tabs>
          <w:tab w:val="left" w:pos="993"/>
        </w:tabs>
        <w:spacing w:after="0" w:line="240" w:lineRule="auto"/>
        <w:ind w:left="0" w:firstLine="567"/>
        <w:contextualSpacing/>
        <w:jc w:val="both"/>
        <w:rPr>
          <w:rFonts w:ascii="Times New Roman" w:hAnsi="Times New Roman"/>
          <w:sz w:val="24"/>
          <w:szCs w:val="24"/>
        </w:rPr>
      </w:pPr>
      <w:r w:rsidRPr="00BE52E9">
        <w:rPr>
          <w:rFonts w:ascii="Times New Roman" w:hAnsi="Times New Roman"/>
          <w:sz w:val="24"/>
          <w:szCs w:val="24"/>
        </w:rPr>
        <w:t>Оплата здійснюється Покупцем у безготівковому порядку у національній грошовій одиниці – гривні.</w:t>
      </w:r>
    </w:p>
    <w:p w:rsidR="001B678F" w:rsidRPr="00BE52E9" w:rsidRDefault="001B678F" w:rsidP="00BE52E9">
      <w:pPr>
        <w:widowControl w:val="0"/>
        <w:numPr>
          <w:ilvl w:val="1"/>
          <w:numId w:val="1"/>
        </w:numPr>
        <w:tabs>
          <w:tab w:val="left" w:pos="993"/>
        </w:tabs>
        <w:spacing w:after="0" w:line="240" w:lineRule="auto"/>
        <w:ind w:left="0" w:firstLine="567"/>
        <w:contextualSpacing/>
        <w:jc w:val="both"/>
        <w:rPr>
          <w:rFonts w:ascii="Times New Roman" w:hAnsi="Times New Roman"/>
          <w:color w:val="191919"/>
          <w:sz w:val="24"/>
          <w:szCs w:val="24"/>
        </w:rPr>
      </w:pPr>
      <w:r w:rsidRPr="00BE52E9">
        <w:rPr>
          <w:rFonts w:ascii="Times New Roman" w:hAnsi="Times New Roman"/>
          <w:color w:val="191919"/>
          <w:sz w:val="24"/>
          <w:szCs w:val="24"/>
        </w:rPr>
        <w:t>Розрахунки за поставлений Товар здійснюються за фактом постачання Покупцю Товару, що підтверджується підписанням Сторонами видаткових накладних.</w:t>
      </w:r>
    </w:p>
    <w:p w:rsidR="001B678F" w:rsidRPr="00BD6942" w:rsidRDefault="001B678F" w:rsidP="00BE52E9">
      <w:pPr>
        <w:widowControl w:val="0"/>
        <w:numPr>
          <w:ilvl w:val="1"/>
          <w:numId w:val="1"/>
        </w:numPr>
        <w:tabs>
          <w:tab w:val="left" w:pos="993"/>
        </w:tabs>
        <w:spacing w:after="0" w:line="240" w:lineRule="auto"/>
        <w:ind w:left="0" w:firstLine="567"/>
        <w:contextualSpacing/>
        <w:jc w:val="both"/>
        <w:rPr>
          <w:rFonts w:ascii="Times New Roman" w:hAnsi="Times New Roman"/>
          <w:color w:val="191919"/>
          <w:sz w:val="24"/>
          <w:szCs w:val="24"/>
        </w:rPr>
      </w:pPr>
      <w:r w:rsidRPr="00BE52E9">
        <w:rPr>
          <w:rFonts w:ascii="Times New Roman" w:hAnsi="Times New Roman"/>
          <w:color w:val="191919"/>
          <w:sz w:val="24"/>
          <w:szCs w:val="24"/>
        </w:rPr>
        <w:t>Оплата вартості фактично поставленого Товару здійснюється шляхом переказу Покупцем коштів на розрахунковий рахунок Постачальника протягом 1</w:t>
      </w:r>
      <w:r w:rsidR="001E46B0" w:rsidRPr="00BE52E9">
        <w:rPr>
          <w:rFonts w:ascii="Times New Roman" w:hAnsi="Times New Roman"/>
          <w:color w:val="191919"/>
          <w:sz w:val="24"/>
          <w:szCs w:val="24"/>
        </w:rPr>
        <w:t>0</w:t>
      </w:r>
      <w:r w:rsidRPr="00BE52E9">
        <w:rPr>
          <w:rFonts w:ascii="Times New Roman" w:hAnsi="Times New Roman"/>
          <w:color w:val="191919"/>
          <w:sz w:val="24"/>
          <w:szCs w:val="24"/>
        </w:rPr>
        <w:t xml:space="preserve"> (</w:t>
      </w:r>
      <w:r w:rsidR="001E46B0" w:rsidRPr="00BE52E9">
        <w:rPr>
          <w:rFonts w:ascii="Times New Roman" w:hAnsi="Times New Roman"/>
          <w:color w:val="191919"/>
          <w:sz w:val="24"/>
          <w:szCs w:val="24"/>
        </w:rPr>
        <w:t>десяти</w:t>
      </w:r>
      <w:r w:rsidRPr="00BE52E9">
        <w:rPr>
          <w:rFonts w:ascii="Times New Roman" w:hAnsi="Times New Roman"/>
          <w:color w:val="191919"/>
          <w:sz w:val="24"/>
          <w:szCs w:val="24"/>
        </w:rPr>
        <w:t xml:space="preserve">) робочих днів із дати </w:t>
      </w:r>
      <w:r w:rsidRPr="00BD6942">
        <w:rPr>
          <w:rFonts w:ascii="Times New Roman" w:hAnsi="Times New Roman"/>
          <w:color w:val="191919"/>
          <w:sz w:val="24"/>
          <w:szCs w:val="24"/>
        </w:rPr>
        <w:t>підписання Сторонами відповідної видаткової накладної</w:t>
      </w:r>
      <w:r w:rsidR="00BD6942">
        <w:rPr>
          <w:rFonts w:ascii="Times New Roman" w:hAnsi="Times New Roman"/>
          <w:color w:val="191919"/>
          <w:sz w:val="24"/>
          <w:szCs w:val="24"/>
        </w:rPr>
        <w:t>/</w:t>
      </w:r>
      <w:r w:rsidRPr="00BD6942">
        <w:rPr>
          <w:rFonts w:ascii="Times New Roman" w:hAnsi="Times New Roman"/>
          <w:color w:val="191919"/>
          <w:sz w:val="24"/>
          <w:szCs w:val="24"/>
        </w:rPr>
        <w:t xml:space="preserve">Акта приймання-передачі </w:t>
      </w:r>
      <w:bookmarkStart w:id="1" w:name="_Hlk138182877"/>
      <w:r w:rsidRPr="00BD6942">
        <w:rPr>
          <w:rFonts w:ascii="Times New Roman" w:hAnsi="Times New Roman"/>
          <w:color w:val="191919"/>
          <w:sz w:val="24"/>
          <w:szCs w:val="24"/>
        </w:rPr>
        <w:t>товару</w:t>
      </w:r>
      <w:bookmarkEnd w:id="1"/>
      <w:r w:rsidR="00BD6942">
        <w:rPr>
          <w:rFonts w:ascii="Times New Roman" w:hAnsi="Times New Roman"/>
          <w:color w:val="191919"/>
          <w:sz w:val="24"/>
          <w:szCs w:val="24"/>
        </w:rPr>
        <w:t>.</w:t>
      </w:r>
    </w:p>
    <w:p w:rsidR="001B678F" w:rsidRPr="00BD6942" w:rsidRDefault="001B678F" w:rsidP="00BE52E9">
      <w:pPr>
        <w:widowControl w:val="0"/>
        <w:numPr>
          <w:ilvl w:val="1"/>
          <w:numId w:val="1"/>
        </w:numPr>
        <w:tabs>
          <w:tab w:val="left" w:pos="993"/>
        </w:tabs>
        <w:spacing w:after="0" w:line="240" w:lineRule="auto"/>
        <w:ind w:left="0" w:firstLine="567"/>
        <w:contextualSpacing/>
        <w:jc w:val="both"/>
        <w:rPr>
          <w:rFonts w:ascii="Times New Roman" w:hAnsi="Times New Roman"/>
          <w:color w:val="191919"/>
          <w:sz w:val="24"/>
          <w:szCs w:val="24"/>
        </w:rPr>
      </w:pPr>
      <w:r w:rsidRPr="00BD6942">
        <w:rPr>
          <w:rFonts w:ascii="Times New Roman" w:hAnsi="Times New Roman"/>
          <w:color w:val="191919"/>
          <w:sz w:val="24"/>
          <w:szCs w:val="24"/>
        </w:rPr>
        <w:t>Покупець має право повернути Постачальнику рахунок та видаткову накладну на доопрацювання без здійснення оплати в разі неналежного їх оформлення (відсутність підписів, печатки тощо).</w:t>
      </w:r>
    </w:p>
    <w:p w:rsidR="001B678F" w:rsidRPr="00BD6942" w:rsidRDefault="001B678F" w:rsidP="00BE52E9">
      <w:pPr>
        <w:widowControl w:val="0"/>
        <w:tabs>
          <w:tab w:val="left" w:pos="1134"/>
        </w:tabs>
        <w:spacing w:after="0" w:line="240" w:lineRule="auto"/>
        <w:ind w:firstLine="567"/>
        <w:contextualSpacing/>
        <w:jc w:val="both"/>
        <w:rPr>
          <w:rFonts w:ascii="Times New Roman" w:hAnsi="Times New Roman"/>
          <w:sz w:val="24"/>
          <w:szCs w:val="24"/>
        </w:rPr>
      </w:pPr>
    </w:p>
    <w:p w:rsidR="001B678F" w:rsidRPr="00BD6942" w:rsidRDefault="001B678F" w:rsidP="00BE52E9">
      <w:pPr>
        <w:widowControl w:val="0"/>
        <w:numPr>
          <w:ilvl w:val="0"/>
          <w:numId w:val="1"/>
        </w:numPr>
        <w:spacing w:after="0" w:line="240" w:lineRule="auto"/>
        <w:contextualSpacing/>
        <w:jc w:val="center"/>
        <w:rPr>
          <w:rFonts w:ascii="Times New Roman" w:hAnsi="Times New Roman"/>
          <w:b/>
          <w:bCs/>
          <w:color w:val="191919"/>
          <w:sz w:val="24"/>
          <w:szCs w:val="24"/>
        </w:rPr>
      </w:pPr>
      <w:r w:rsidRPr="00BD6942">
        <w:rPr>
          <w:rFonts w:ascii="Times New Roman" w:hAnsi="Times New Roman"/>
          <w:b/>
          <w:bCs/>
          <w:color w:val="191919"/>
          <w:sz w:val="24"/>
          <w:szCs w:val="24"/>
        </w:rPr>
        <w:t>УМОВИ ПОСТАЧАННЯ</w:t>
      </w:r>
    </w:p>
    <w:p w:rsidR="001B678F" w:rsidRPr="00BD6942" w:rsidRDefault="001B678F" w:rsidP="00BD6942">
      <w:pPr>
        <w:pStyle w:val="a3"/>
        <w:numPr>
          <w:ilvl w:val="1"/>
          <w:numId w:val="1"/>
        </w:numPr>
        <w:shd w:val="clear" w:color="auto" w:fill="FFFFFF"/>
        <w:suppressAutoHyphens/>
        <w:ind w:left="0" w:firstLine="567"/>
        <w:jc w:val="both"/>
        <w:rPr>
          <w:rFonts w:eastAsia="Calibri"/>
          <w:color w:val="000000"/>
          <w:sz w:val="24"/>
          <w:szCs w:val="24"/>
        </w:rPr>
      </w:pPr>
      <w:r w:rsidRPr="00BD6942">
        <w:rPr>
          <w:color w:val="191919"/>
          <w:sz w:val="24"/>
          <w:szCs w:val="24"/>
        </w:rPr>
        <w:t xml:space="preserve">Постачальник забезпечує поставку Товару Покупцю до </w:t>
      </w:r>
      <w:r w:rsidR="00E33FB3">
        <w:rPr>
          <w:color w:val="191919"/>
          <w:sz w:val="24"/>
          <w:szCs w:val="24"/>
        </w:rPr>
        <w:t>03</w:t>
      </w:r>
      <w:r w:rsidR="00941B67">
        <w:rPr>
          <w:color w:val="191919"/>
          <w:sz w:val="24"/>
          <w:szCs w:val="24"/>
        </w:rPr>
        <w:t>.0</w:t>
      </w:r>
      <w:r w:rsidR="00E33FB3">
        <w:rPr>
          <w:color w:val="191919"/>
          <w:sz w:val="24"/>
          <w:szCs w:val="24"/>
        </w:rPr>
        <w:t>5</w:t>
      </w:r>
      <w:r w:rsidR="00BD6942" w:rsidRPr="00BD6942">
        <w:rPr>
          <w:color w:val="191919"/>
          <w:sz w:val="24"/>
          <w:szCs w:val="24"/>
        </w:rPr>
        <w:t>.</w:t>
      </w:r>
      <w:r w:rsidRPr="00BD6942">
        <w:rPr>
          <w:color w:val="191919"/>
          <w:sz w:val="24"/>
          <w:szCs w:val="24"/>
        </w:rPr>
        <w:t>202</w:t>
      </w:r>
      <w:r w:rsidR="009208A1" w:rsidRPr="00BD6942">
        <w:rPr>
          <w:color w:val="191919"/>
          <w:sz w:val="24"/>
          <w:szCs w:val="24"/>
        </w:rPr>
        <w:t>4</w:t>
      </w:r>
      <w:r w:rsidRPr="00BD6942">
        <w:rPr>
          <w:color w:val="191919"/>
          <w:sz w:val="24"/>
          <w:szCs w:val="24"/>
        </w:rPr>
        <w:t xml:space="preserve"> року.</w:t>
      </w:r>
    </w:p>
    <w:p w:rsidR="001B678F" w:rsidRPr="00BE52E9" w:rsidRDefault="001B678F" w:rsidP="00BD6942">
      <w:pPr>
        <w:widowControl w:val="0"/>
        <w:numPr>
          <w:ilvl w:val="1"/>
          <w:numId w:val="1"/>
        </w:numPr>
        <w:tabs>
          <w:tab w:val="left" w:pos="993"/>
        </w:tabs>
        <w:spacing w:after="0" w:line="240" w:lineRule="auto"/>
        <w:ind w:left="0" w:firstLine="567"/>
        <w:contextualSpacing/>
        <w:jc w:val="both"/>
        <w:rPr>
          <w:rFonts w:ascii="Times New Roman" w:hAnsi="Times New Roman"/>
          <w:sz w:val="24"/>
          <w:szCs w:val="24"/>
        </w:rPr>
      </w:pPr>
      <w:r w:rsidRPr="00BD6942">
        <w:rPr>
          <w:rFonts w:ascii="Times New Roman" w:hAnsi="Times New Roman"/>
          <w:sz w:val="24"/>
          <w:szCs w:val="24"/>
        </w:rPr>
        <w:t>Право власності на Товар</w:t>
      </w:r>
      <w:r w:rsidRPr="00BE52E9">
        <w:rPr>
          <w:rFonts w:ascii="Times New Roman" w:hAnsi="Times New Roman"/>
          <w:sz w:val="24"/>
          <w:szCs w:val="24"/>
        </w:rPr>
        <w:t xml:space="preserve"> переходить від Постачальника до Покупця в момент його передачі згідно з видатковою накладною.</w:t>
      </w:r>
    </w:p>
    <w:p w:rsidR="001B678F" w:rsidRPr="00BE52E9" w:rsidRDefault="001B678F" w:rsidP="00BD6942">
      <w:pPr>
        <w:widowControl w:val="0"/>
        <w:numPr>
          <w:ilvl w:val="1"/>
          <w:numId w:val="1"/>
        </w:numPr>
        <w:tabs>
          <w:tab w:val="left" w:pos="993"/>
        </w:tabs>
        <w:spacing w:after="0" w:line="240" w:lineRule="auto"/>
        <w:ind w:left="0" w:firstLine="567"/>
        <w:contextualSpacing/>
        <w:jc w:val="both"/>
        <w:rPr>
          <w:rFonts w:ascii="Times New Roman" w:hAnsi="Times New Roman"/>
          <w:sz w:val="24"/>
          <w:szCs w:val="24"/>
        </w:rPr>
      </w:pPr>
      <w:r w:rsidRPr="00BE52E9">
        <w:rPr>
          <w:rFonts w:ascii="Times New Roman" w:hAnsi="Times New Roman"/>
          <w:sz w:val="24"/>
          <w:szCs w:val="24"/>
        </w:rPr>
        <w:t>Приймання Товару проводиться за кількістю та якістю згідно з товаросупроводжувальними документами.</w:t>
      </w:r>
    </w:p>
    <w:p w:rsidR="00BE52E9" w:rsidRPr="00BE52E9" w:rsidRDefault="001B678F" w:rsidP="00BD6942">
      <w:pPr>
        <w:widowControl w:val="0"/>
        <w:numPr>
          <w:ilvl w:val="1"/>
          <w:numId w:val="1"/>
        </w:numPr>
        <w:tabs>
          <w:tab w:val="left" w:pos="993"/>
        </w:tabs>
        <w:spacing w:after="0" w:line="240" w:lineRule="auto"/>
        <w:ind w:left="0" w:firstLine="567"/>
        <w:contextualSpacing/>
        <w:jc w:val="both"/>
        <w:rPr>
          <w:rFonts w:ascii="Times New Roman" w:hAnsi="Times New Roman"/>
          <w:sz w:val="24"/>
          <w:szCs w:val="24"/>
        </w:rPr>
      </w:pPr>
      <w:r w:rsidRPr="00BE52E9">
        <w:rPr>
          <w:rFonts w:ascii="Times New Roman" w:hAnsi="Times New Roman"/>
          <w:sz w:val="24"/>
          <w:szCs w:val="24"/>
        </w:rPr>
        <w:t>Ризик випадкової загибелі чи випадкового псування відчужуваного Товару переходить від Постачальника до Покупця одночасно з виникненням у останнього права власності.</w:t>
      </w:r>
    </w:p>
    <w:p w:rsidR="000915E3" w:rsidRPr="00BE52E9" w:rsidRDefault="001B678F" w:rsidP="00BD6942">
      <w:pPr>
        <w:widowControl w:val="0"/>
        <w:numPr>
          <w:ilvl w:val="1"/>
          <w:numId w:val="1"/>
        </w:numPr>
        <w:tabs>
          <w:tab w:val="left" w:pos="993"/>
        </w:tabs>
        <w:spacing w:after="0" w:line="240" w:lineRule="auto"/>
        <w:ind w:left="0" w:firstLine="567"/>
        <w:contextualSpacing/>
        <w:jc w:val="both"/>
        <w:rPr>
          <w:rFonts w:ascii="Times New Roman" w:hAnsi="Times New Roman"/>
          <w:sz w:val="24"/>
          <w:szCs w:val="24"/>
        </w:rPr>
      </w:pPr>
      <w:r w:rsidRPr="00BE52E9">
        <w:rPr>
          <w:rFonts w:ascii="Times New Roman" w:hAnsi="Times New Roman"/>
          <w:sz w:val="24"/>
          <w:szCs w:val="24"/>
        </w:rPr>
        <w:t xml:space="preserve">Поставка та розвантаження Товару здійснюються за рахунок Постачальника за </w:t>
      </w:r>
      <w:r w:rsidRPr="00BE52E9">
        <w:rPr>
          <w:rFonts w:ascii="Times New Roman" w:hAnsi="Times New Roman"/>
          <w:sz w:val="24"/>
          <w:szCs w:val="24"/>
        </w:rPr>
        <w:lastRenderedPageBreak/>
        <w:t xml:space="preserve">адресою Покупця: </w:t>
      </w:r>
      <w:r w:rsidR="00E33FB3">
        <w:rPr>
          <w:rFonts w:ascii="Times New Roman" w:hAnsi="Times New Roman"/>
          <w:sz w:val="24"/>
          <w:szCs w:val="24"/>
        </w:rPr>
        <w:t xml:space="preserve">80062, Львівська </w:t>
      </w:r>
      <w:r w:rsidR="00BE52E9" w:rsidRPr="00BE52E9">
        <w:rPr>
          <w:rFonts w:ascii="Times New Roman" w:hAnsi="Times New Roman"/>
          <w:sz w:val="24"/>
          <w:szCs w:val="24"/>
        </w:rPr>
        <w:t xml:space="preserve">область, </w:t>
      </w:r>
      <w:r w:rsidR="00E33FB3">
        <w:rPr>
          <w:rFonts w:ascii="Times New Roman" w:hAnsi="Times New Roman"/>
          <w:sz w:val="24"/>
          <w:szCs w:val="24"/>
        </w:rPr>
        <w:t>Червоноградський</w:t>
      </w:r>
      <w:r w:rsidR="00BE52E9" w:rsidRPr="00BE52E9">
        <w:rPr>
          <w:rFonts w:ascii="Times New Roman" w:hAnsi="Times New Roman"/>
          <w:sz w:val="24"/>
          <w:szCs w:val="24"/>
        </w:rPr>
        <w:t xml:space="preserve"> район, </w:t>
      </w:r>
      <w:r w:rsidR="00E33FB3">
        <w:rPr>
          <w:rFonts w:ascii="Times New Roman" w:hAnsi="Times New Roman"/>
          <w:sz w:val="24"/>
          <w:szCs w:val="24"/>
        </w:rPr>
        <w:t>м</w:t>
      </w:r>
      <w:r w:rsidR="000915E3" w:rsidRPr="00BE52E9">
        <w:rPr>
          <w:rFonts w:ascii="Times New Roman" w:hAnsi="Times New Roman"/>
          <w:color w:val="000000"/>
          <w:sz w:val="24"/>
          <w:szCs w:val="24"/>
          <w:shd w:val="clear" w:color="auto" w:fill="FFFFFF"/>
        </w:rPr>
        <w:t xml:space="preserve">. </w:t>
      </w:r>
      <w:proofErr w:type="spellStart"/>
      <w:r w:rsidR="00E33FB3">
        <w:rPr>
          <w:rFonts w:ascii="Times New Roman" w:hAnsi="Times New Roman"/>
          <w:color w:val="000000"/>
          <w:sz w:val="24"/>
          <w:szCs w:val="24"/>
          <w:shd w:val="clear" w:color="auto" w:fill="FFFFFF"/>
        </w:rPr>
        <w:t>Белз</w:t>
      </w:r>
      <w:proofErr w:type="spellEnd"/>
      <w:r w:rsidR="000915E3" w:rsidRPr="00BE52E9">
        <w:rPr>
          <w:rFonts w:ascii="Times New Roman" w:hAnsi="Times New Roman"/>
          <w:color w:val="000000"/>
          <w:sz w:val="24"/>
          <w:szCs w:val="24"/>
          <w:shd w:val="clear" w:color="auto" w:fill="FFFFFF"/>
        </w:rPr>
        <w:t xml:space="preserve">, вул. </w:t>
      </w:r>
      <w:r w:rsidR="00E33FB3">
        <w:rPr>
          <w:rFonts w:ascii="Times New Roman" w:hAnsi="Times New Roman"/>
          <w:color w:val="000000"/>
          <w:sz w:val="24"/>
          <w:szCs w:val="24"/>
          <w:shd w:val="clear" w:color="auto" w:fill="FFFFFF"/>
        </w:rPr>
        <w:t>Домініканська</w:t>
      </w:r>
      <w:r w:rsidR="000915E3" w:rsidRPr="00BE52E9">
        <w:rPr>
          <w:rFonts w:ascii="Times New Roman" w:hAnsi="Times New Roman"/>
          <w:color w:val="000000"/>
          <w:sz w:val="24"/>
          <w:szCs w:val="24"/>
          <w:shd w:val="clear" w:color="auto" w:fill="FFFFFF"/>
        </w:rPr>
        <w:t>,</w:t>
      </w:r>
      <w:r w:rsidR="00E33FB3">
        <w:rPr>
          <w:rFonts w:ascii="Times New Roman" w:hAnsi="Times New Roman"/>
          <w:color w:val="000000"/>
          <w:sz w:val="24"/>
          <w:szCs w:val="24"/>
          <w:shd w:val="clear" w:color="auto" w:fill="FFFFFF"/>
        </w:rPr>
        <w:t xml:space="preserve"> 1</w:t>
      </w:r>
      <w:r w:rsidR="000915E3" w:rsidRPr="00BE52E9">
        <w:rPr>
          <w:rFonts w:ascii="Times New Roman" w:hAnsi="Times New Roman"/>
          <w:color w:val="000000"/>
          <w:sz w:val="24"/>
          <w:szCs w:val="24"/>
          <w:shd w:val="clear" w:color="auto" w:fill="FFFFFF"/>
        </w:rPr>
        <w:t>.</w:t>
      </w:r>
    </w:p>
    <w:p w:rsidR="001B678F" w:rsidRPr="00BE52E9" w:rsidRDefault="001B678F" w:rsidP="00BE52E9">
      <w:pPr>
        <w:widowControl w:val="0"/>
        <w:numPr>
          <w:ilvl w:val="1"/>
          <w:numId w:val="1"/>
        </w:numPr>
        <w:tabs>
          <w:tab w:val="left" w:pos="993"/>
        </w:tabs>
        <w:spacing w:after="0" w:line="240" w:lineRule="auto"/>
        <w:ind w:left="0" w:firstLine="567"/>
        <w:contextualSpacing/>
        <w:jc w:val="both"/>
        <w:rPr>
          <w:rFonts w:ascii="Times New Roman" w:hAnsi="Times New Roman"/>
          <w:sz w:val="24"/>
          <w:szCs w:val="24"/>
        </w:rPr>
      </w:pPr>
      <w:r w:rsidRPr="00BE52E9">
        <w:rPr>
          <w:rFonts w:ascii="Times New Roman" w:hAnsi="Times New Roman"/>
          <w:sz w:val="24"/>
          <w:szCs w:val="24"/>
        </w:rPr>
        <w:t>Товар має бути упакований таким чином, щоб виключити можливість псування або знищення його під час транспортування та розвантаження.</w:t>
      </w:r>
    </w:p>
    <w:p w:rsidR="001B678F" w:rsidRPr="00BE52E9" w:rsidRDefault="001B678F" w:rsidP="00BE52E9">
      <w:pPr>
        <w:widowControl w:val="0"/>
        <w:numPr>
          <w:ilvl w:val="1"/>
          <w:numId w:val="1"/>
        </w:numPr>
        <w:tabs>
          <w:tab w:val="left" w:pos="993"/>
        </w:tabs>
        <w:spacing w:after="0" w:line="240" w:lineRule="auto"/>
        <w:ind w:left="0" w:firstLine="567"/>
        <w:contextualSpacing/>
        <w:jc w:val="both"/>
        <w:rPr>
          <w:rFonts w:ascii="Times New Roman" w:hAnsi="Times New Roman"/>
          <w:sz w:val="24"/>
          <w:szCs w:val="24"/>
        </w:rPr>
      </w:pPr>
      <w:r w:rsidRPr="00BE52E9">
        <w:rPr>
          <w:rFonts w:ascii="Times New Roman" w:hAnsi="Times New Roman"/>
          <w:sz w:val="24"/>
          <w:szCs w:val="24"/>
        </w:rPr>
        <w:t>Постачання Товару здійснюються за рахунок та силами Постачальника.</w:t>
      </w:r>
    </w:p>
    <w:p w:rsidR="001B678F" w:rsidRPr="00BE52E9" w:rsidRDefault="001B678F" w:rsidP="00BE52E9">
      <w:pPr>
        <w:widowControl w:val="0"/>
        <w:numPr>
          <w:ilvl w:val="1"/>
          <w:numId w:val="1"/>
        </w:numPr>
        <w:tabs>
          <w:tab w:val="left" w:pos="993"/>
        </w:tabs>
        <w:spacing w:after="0" w:line="240" w:lineRule="auto"/>
        <w:ind w:left="0" w:firstLine="567"/>
        <w:contextualSpacing/>
        <w:jc w:val="both"/>
        <w:rPr>
          <w:rFonts w:ascii="Times New Roman" w:hAnsi="Times New Roman"/>
          <w:sz w:val="24"/>
          <w:szCs w:val="24"/>
        </w:rPr>
      </w:pPr>
      <w:r w:rsidRPr="00BE52E9">
        <w:rPr>
          <w:rFonts w:ascii="Times New Roman" w:hAnsi="Times New Roman"/>
          <w:sz w:val="24"/>
          <w:szCs w:val="24"/>
        </w:rPr>
        <w:t xml:space="preserve">Днем приймання Товару вважається день підписання Сторонами або їх уповноваженими представниками відповідної видаткової накладної та </w:t>
      </w:r>
      <w:r w:rsidRPr="00BE52E9">
        <w:rPr>
          <w:rFonts w:ascii="Times New Roman" w:hAnsi="Times New Roman"/>
          <w:color w:val="191919"/>
          <w:sz w:val="24"/>
          <w:szCs w:val="24"/>
        </w:rPr>
        <w:t>Акта приймання-передачі налаштованого обладнання</w:t>
      </w:r>
      <w:r w:rsidRPr="00BE52E9">
        <w:rPr>
          <w:rFonts w:ascii="Times New Roman" w:hAnsi="Times New Roman"/>
          <w:sz w:val="24"/>
          <w:szCs w:val="24"/>
        </w:rPr>
        <w:t>.</w:t>
      </w:r>
    </w:p>
    <w:p w:rsidR="001B678F" w:rsidRPr="00BE52E9" w:rsidRDefault="001B678F" w:rsidP="00BE52E9">
      <w:pPr>
        <w:widowControl w:val="0"/>
        <w:spacing w:after="0" w:line="240" w:lineRule="auto"/>
        <w:ind w:firstLine="567"/>
        <w:contextualSpacing/>
        <w:jc w:val="both"/>
        <w:rPr>
          <w:rFonts w:ascii="Times New Roman" w:hAnsi="Times New Roman"/>
          <w:sz w:val="24"/>
          <w:szCs w:val="24"/>
        </w:rPr>
      </w:pPr>
    </w:p>
    <w:p w:rsidR="001B678F" w:rsidRPr="00BE52E9" w:rsidRDefault="001B678F" w:rsidP="00BE52E9">
      <w:pPr>
        <w:widowControl w:val="0"/>
        <w:numPr>
          <w:ilvl w:val="0"/>
          <w:numId w:val="1"/>
        </w:numPr>
        <w:spacing w:after="0" w:line="240" w:lineRule="auto"/>
        <w:contextualSpacing/>
        <w:jc w:val="center"/>
        <w:rPr>
          <w:rFonts w:ascii="Times New Roman" w:hAnsi="Times New Roman"/>
          <w:b/>
          <w:bCs/>
          <w:color w:val="191919"/>
          <w:sz w:val="24"/>
          <w:szCs w:val="24"/>
        </w:rPr>
      </w:pPr>
      <w:r w:rsidRPr="00BE52E9">
        <w:rPr>
          <w:rFonts w:ascii="Times New Roman" w:hAnsi="Times New Roman"/>
          <w:b/>
          <w:bCs/>
          <w:color w:val="191919"/>
          <w:sz w:val="24"/>
          <w:szCs w:val="24"/>
        </w:rPr>
        <w:t>ПАКУВАННЯ ТА МАРКУВАННЯ</w:t>
      </w:r>
    </w:p>
    <w:p w:rsidR="001B678F" w:rsidRPr="00BE52E9" w:rsidRDefault="001B678F" w:rsidP="00BE52E9">
      <w:pPr>
        <w:widowControl w:val="0"/>
        <w:numPr>
          <w:ilvl w:val="1"/>
          <w:numId w:val="1"/>
        </w:numPr>
        <w:tabs>
          <w:tab w:val="left" w:pos="993"/>
        </w:tabs>
        <w:spacing w:after="0" w:line="240" w:lineRule="auto"/>
        <w:ind w:left="0" w:firstLine="567"/>
        <w:contextualSpacing/>
        <w:jc w:val="both"/>
        <w:rPr>
          <w:rFonts w:ascii="Times New Roman" w:hAnsi="Times New Roman"/>
          <w:color w:val="191919"/>
          <w:sz w:val="24"/>
          <w:szCs w:val="24"/>
        </w:rPr>
      </w:pPr>
      <w:r w:rsidRPr="00BE52E9">
        <w:rPr>
          <w:rFonts w:ascii="Times New Roman" w:hAnsi="Times New Roman"/>
          <w:color w:val="191919"/>
          <w:sz w:val="24"/>
          <w:szCs w:val="24"/>
        </w:rPr>
        <w:t>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1B678F" w:rsidRPr="00BE52E9" w:rsidRDefault="001B678F" w:rsidP="00BE52E9">
      <w:pPr>
        <w:widowControl w:val="0"/>
        <w:numPr>
          <w:ilvl w:val="1"/>
          <w:numId w:val="1"/>
        </w:numPr>
        <w:tabs>
          <w:tab w:val="left" w:pos="993"/>
        </w:tabs>
        <w:spacing w:after="0" w:line="240" w:lineRule="auto"/>
        <w:ind w:left="0" w:firstLine="567"/>
        <w:contextualSpacing/>
        <w:jc w:val="both"/>
        <w:rPr>
          <w:rFonts w:ascii="Times New Roman" w:hAnsi="Times New Roman"/>
          <w:color w:val="191919"/>
          <w:sz w:val="24"/>
          <w:szCs w:val="24"/>
        </w:rPr>
      </w:pPr>
      <w:r w:rsidRPr="00BE52E9">
        <w:rPr>
          <w:rFonts w:ascii="Times New Roman" w:hAnsi="Times New Roman"/>
          <w:color w:val="191919"/>
          <w:sz w:val="24"/>
          <w:szCs w:val="24"/>
        </w:rPr>
        <w:t>Товар повинен передаватися Покупцеві в упаковці підприємства-виробника. Упаковки не повинні бути деформовані або пошкоджені.</w:t>
      </w:r>
    </w:p>
    <w:p w:rsidR="001B678F" w:rsidRPr="00BE52E9" w:rsidRDefault="001B678F" w:rsidP="00BE52E9">
      <w:pPr>
        <w:widowControl w:val="0"/>
        <w:spacing w:after="0" w:line="240" w:lineRule="auto"/>
        <w:ind w:firstLine="567"/>
        <w:contextualSpacing/>
        <w:jc w:val="both"/>
        <w:rPr>
          <w:rFonts w:ascii="Times New Roman" w:hAnsi="Times New Roman"/>
          <w:sz w:val="24"/>
          <w:szCs w:val="24"/>
        </w:rPr>
      </w:pPr>
    </w:p>
    <w:p w:rsidR="001B678F" w:rsidRPr="00BE52E9" w:rsidRDefault="001B678F" w:rsidP="00BE52E9">
      <w:pPr>
        <w:widowControl w:val="0"/>
        <w:numPr>
          <w:ilvl w:val="0"/>
          <w:numId w:val="1"/>
        </w:numPr>
        <w:spacing w:after="0" w:line="240" w:lineRule="auto"/>
        <w:ind w:left="357" w:hanging="357"/>
        <w:contextualSpacing/>
        <w:jc w:val="center"/>
        <w:rPr>
          <w:rFonts w:ascii="Times New Roman" w:hAnsi="Times New Roman"/>
          <w:b/>
          <w:bCs/>
          <w:color w:val="191919"/>
          <w:sz w:val="24"/>
          <w:szCs w:val="24"/>
        </w:rPr>
      </w:pPr>
      <w:r w:rsidRPr="00BE52E9">
        <w:rPr>
          <w:rFonts w:ascii="Times New Roman" w:hAnsi="Times New Roman"/>
          <w:b/>
          <w:bCs/>
          <w:color w:val="191919"/>
          <w:sz w:val="24"/>
          <w:szCs w:val="24"/>
        </w:rPr>
        <w:t>ПРАВА ТА ОБОВ’ЯЗКИ СТОРІН</w:t>
      </w:r>
    </w:p>
    <w:p w:rsidR="001B678F" w:rsidRPr="00BE52E9" w:rsidRDefault="001B678F" w:rsidP="00BE52E9">
      <w:pPr>
        <w:widowControl w:val="0"/>
        <w:numPr>
          <w:ilvl w:val="1"/>
          <w:numId w:val="1"/>
        </w:numPr>
        <w:tabs>
          <w:tab w:val="left" w:pos="993"/>
          <w:tab w:val="left" w:pos="1134"/>
        </w:tabs>
        <w:spacing w:after="0" w:line="240" w:lineRule="auto"/>
        <w:ind w:left="0" w:firstLine="567"/>
        <w:contextualSpacing/>
        <w:jc w:val="both"/>
        <w:rPr>
          <w:rFonts w:ascii="Times New Roman" w:hAnsi="Times New Roman"/>
          <w:b/>
          <w:color w:val="191919"/>
          <w:sz w:val="24"/>
          <w:szCs w:val="24"/>
        </w:rPr>
      </w:pPr>
      <w:r w:rsidRPr="00BE52E9">
        <w:rPr>
          <w:rFonts w:ascii="Times New Roman" w:hAnsi="Times New Roman"/>
          <w:b/>
          <w:color w:val="191919"/>
          <w:sz w:val="24"/>
          <w:szCs w:val="24"/>
        </w:rPr>
        <w:t xml:space="preserve">Покупець зобов’язаний: </w:t>
      </w:r>
    </w:p>
    <w:p w:rsidR="001B678F" w:rsidRPr="00BE52E9" w:rsidRDefault="001B678F" w:rsidP="00BE52E9">
      <w:pPr>
        <w:widowControl w:val="0"/>
        <w:numPr>
          <w:ilvl w:val="2"/>
          <w:numId w:val="1"/>
        </w:numPr>
        <w:tabs>
          <w:tab w:val="left" w:pos="1134"/>
          <w:tab w:val="left" w:pos="1418"/>
        </w:tabs>
        <w:spacing w:after="0" w:line="240" w:lineRule="auto"/>
        <w:ind w:left="0" w:firstLine="567"/>
        <w:contextualSpacing/>
        <w:jc w:val="both"/>
        <w:rPr>
          <w:rFonts w:ascii="Times New Roman" w:hAnsi="Times New Roman"/>
          <w:color w:val="191919"/>
          <w:sz w:val="24"/>
          <w:szCs w:val="24"/>
        </w:rPr>
      </w:pPr>
      <w:r w:rsidRPr="00BE52E9">
        <w:rPr>
          <w:rFonts w:ascii="Times New Roman" w:hAnsi="Times New Roman"/>
          <w:color w:val="191919"/>
          <w:sz w:val="24"/>
          <w:szCs w:val="24"/>
        </w:rPr>
        <w:t>своєчасно та в повному обсязі (за наявності бюджетного фінансування) сплачувати за поставлений Товар</w:t>
      </w:r>
      <w:r w:rsidRPr="00BE52E9">
        <w:rPr>
          <w:rFonts w:ascii="Times New Roman" w:hAnsi="Times New Roman"/>
          <w:sz w:val="24"/>
          <w:szCs w:val="24"/>
        </w:rPr>
        <w:t>, що відповідає вимогам</w:t>
      </w:r>
      <w:r w:rsidRPr="00BE52E9">
        <w:rPr>
          <w:rFonts w:ascii="Times New Roman" w:hAnsi="Times New Roman"/>
          <w:color w:val="191919"/>
          <w:sz w:val="24"/>
          <w:szCs w:val="24"/>
        </w:rPr>
        <w:t xml:space="preserve"> цього Договору; </w:t>
      </w:r>
    </w:p>
    <w:p w:rsidR="001B678F" w:rsidRPr="00BE52E9" w:rsidRDefault="001B678F" w:rsidP="00BE52E9">
      <w:pPr>
        <w:widowControl w:val="0"/>
        <w:numPr>
          <w:ilvl w:val="2"/>
          <w:numId w:val="1"/>
        </w:numPr>
        <w:tabs>
          <w:tab w:val="left" w:pos="1134"/>
          <w:tab w:val="left" w:pos="1418"/>
        </w:tabs>
        <w:spacing w:after="0" w:line="240" w:lineRule="auto"/>
        <w:ind w:left="0" w:firstLine="567"/>
        <w:contextualSpacing/>
        <w:jc w:val="both"/>
        <w:rPr>
          <w:rFonts w:ascii="Times New Roman" w:hAnsi="Times New Roman"/>
          <w:color w:val="191919"/>
          <w:sz w:val="24"/>
          <w:szCs w:val="24"/>
        </w:rPr>
      </w:pPr>
      <w:r w:rsidRPr="00BE52E9">
        <w:rPr>
          <w:rFonts w:ascii="Times New Roman" w:hAnsi="Times New Roman"/>
          <w:color w:val="191919"/>
          <w:sz w:val="24"/>
          <w:szCs w:val="24"/>
        </w:rPr>
        <w:t>прийняти поставлений Товар згідно з належним чином оформленою видатковою накладною;</w:t>
      </w:r>
    </w:p>
    <w:p w:rsidR="001B678F" w:rsidRPr="00BE52E9" w:rsidRDefault="001B678F" w:rsidP="00BE52E9">
      <w:pPr>
        <w:widowControl w:val="0"/>
        <w:numPr>
          <w:ilvl w:val="2"/>
          <w:numId w:val="1"/>
        </w:numPr>
        <w:tabs>
          <w:tab w:val="left" w:pos="1134"/>
          <w:tab w:val="left" w:pos="1418"/>
        </w:tabs>
        <w:spacing w:after="0" w:line="240" w:lineRule="auto"/>
        <w:ind w:left="0" w:firstLine="567"/>
        <w:contextualSpacing/>
        <w:jc w:val="both"/>
        <w:rPr>
          <w:rFonts w:ascii="Times New Roman" w:hAnsi="Times New Roman"/>
          <w:color w:val="191919"/>
          <w:sz w:val="24"/>
          <w:szCs w:val="24"/>
        </w:rPr>
      </w:pPr>
      <w:r w:rsidRPr="00BE52E9">
        <w:rPr>
          <w:rFonts w:ascii="Times New Roman" w:hAnsi="Times New Roman"/>
          <w:color w:val="191919"/>
          <w:sz w:val="24"/>
          <w:szCs w:val="24"/>
        </w:rPr>
        <w:t>виконувати інші обов’язки, які передбачені умовами цього Договору.</w:t>
      </w:r>
    </w:p>
    <w:p w:rsidR="001B678F" w:rsidRPr="00BE52E9" w:rsidRDefault="001B678F" w:rsidP="00BE52E9">
      <w:pPr>
        <w:widowControl w:val="0"/>
        <w:numPr>
          <w:ilvl w:val="1"/>
          <w:numId w:val="1"/>
        </w:numPr>
        <w:tabs>
          <w:tab w:val="left" w:pos="993"/>
        </w:tabs>
        <w:spacing w:after="0" w:line="240" w:lineRule="auto"/>
        <w:ind w:left="0" w:firstLine="567"/>
        <w:contextualSpacing/>
        <w:jc w:val="both"/>
        <w:rPr>
          <w:rFonts w:ascii="Times New Roman" w:hAnsi="Times New Roman"/>
          <w:b/>
          <w:color w:val="191919"/>
          <w:sz w:val="24"/>
          <w:szCs w:val="24"/>
        </w:rPr>
      </w:pPr>
      <w:r w:rsidRPr="00BE52E9">
        <w:rPr>
          <w:rFonts w:ascii="Times New Roman" w:hAnsi="Times New Roman"/>
          <w:b/>
          <w:color w:val="191919"/>
          <w:sz w:val="24"/>
          <w:szCs w:val="24"/>
        </w:rPr>
        <w:t xml:space="preserve">Покупець має право: </w:t>
      </w:r>
    </w:p>
    <w:p w:rsidR="001B678F" w:rsidRPr="00BE52E9" w:rsidRDefault="001B678F" w:rsidP="00BE52E9">
      <w:pPr>
        <w:widowControl w:val="0"/>
        <w:numPr>
          <w:ilvl w:val="2"/>
          <w:numId w:val="1"/>
        </w:numPr>
        <w:tabs>
          <w:tab w:val="left" w:pos="1134"/>
          <w:tab w:val="left" w:pos="1418"/>
        </w:tabs>
        <w:spacing w:after="0" w:line="240" w:lineRule="auto"/>
        <w:ind w:left="0" w:firstLine="567"/>
        <w:contextualSpacing/>
        <w:jc w:val="both"/>
        <w:rPr>
          <w:rFonts w:ascii="Times New Roman" w:hAnsi="Times New Roman"/>
          <w:color w:val="191919"/>
          <w:sz w:val="24"/>
          <w:szCs w:val="24"/>
        </w:rPr>
      </w:pPr>
      <w:r w:rsidRPr="00BE52E9">
        <w:rPr>
          <w:rFonts w:ascii="Times New Roman" w:hAnsi="Times New Roman"/>
          <w:color w:val="191919"/>
          <w:sz w:val="24"/>
          <w:szCs w:val="24"/>
        </w:rPr>
        <w:t>контролювати поставку Товару у строки, встановлені Договором;</w:t>
      </w:r>
    </w:p>
    <w:p w:rsidR="001B678F" w:rsidRPr="00BE52E9" w:rsidRDefault="001B678F" w:rsidP="00BE52E9">
      <w:pPr>
        <w:widowControl w:val="0"/>
        <w:numPr>
          <w:ilvl w:val="2"/>
          <w:numId w:val="1"/>
        </w:numPr>
        <w:tabs>
          <w:tab w:val="left" w:pos="1134"/>
          <w:tab w:val="left" w:pos="1418"/>
        </w:tabs>
        <w:spacing w:after="0" w:line="240" w:lineRule="auto"/>
        <w:ind w:left="0" w:firstLine="567"/>
        <w:contextualSpacing/>
        <w:jc w:val="both"/>
        <w:rPr>
          <w:rFonts w:ascii="Times New Roman" w:hAnsi="Times New Roman"/>
          <w:color w:val="191919"/>
          <w:sz w:val="24"/>
          <w:szCs w:val="24"/>
        </w:rPr>
      </w:pPr>
      <w:r w:rsidRPr="00BE52E9">
        <w:rPr>
          <w:rFonts w:ascii="Times New Roman" w:hAnsi="Times New Roman"/>
          <w:color w:val="191919"/>
          <w:sz w:val="24"/>
          <w:szCs w:val="24"/>
        </w:rPr>
        <w:t>повернути документи Постачальнику на доопрацювання без здійснення оплати в разі неналежного їх оформлення (відсутність печатки, підписів тощо);</w:t>
      </w:r>
    </w:p>
    <w:p w:rsidR="001B678F" w:rsidRPr="00BE52E9" w:rsidRDefault="001B678F" w:rsidP="00BE52E9">
      <w:pPr>
        <w:widowControl w:val="0"/>
        <w:numPr>
          <w:ilvl w:val="2"/>
          <w:numId w:val="1"/>
        </w:numPr>
        <w:tabs>
          <w:tab w:val="left" w:pos="1134"/>
          <w:tab w:val="left" w:pos="1418"/>
        </w:tabs>
        <w:spacing w:after="0" w:line="240" w:lineRule="auto"/>
        <w:ind w:left="0" w:firstLine="567"/>
        <w:contextualSpacing/>
        <w:jc w:val="both"/>
        <w:rPr>
          <w:rFonts w:ascii="Times New Roman" w:hAnsi="Times New Roman"/>
          <w:color w:val="191919"/>
          <w:sz w:val="24"/>
          <w:szCs w:val="24"/>
        </w:rPr>
      </w:pPr>
      <w:r w:rsidRPr="00BE52E9">
        <w:rPr>
          <w:rFonts w:ascii="Times New Roman" w:hAnsi="Times New Roman"/>
          <w:color w:val="191919"/>
          <w:sz w:val="24"/>
          <w:szCs w:val="24"/>
        </w:rPr>
        <w:t>достроково прийняти й оплатити Постачальнику вартість Товару згідно з належним чином оформленими документами, передбаченими цим Договором;</w:t>
      </w:r>
    </w:p>
    <w:p w:rsidR="001B678F" w:rsidRPr="00BE52E9" w:rsidRDefault="001B678F" w:rsidP="00BE52E9">
      <w:pPr>
        <w:widowControl w:val="0"/>
        <w:numPr>
          <w:ilvl w:val="2"/>
          <w:numId w:val="1"/>
        </w:numPr>
        <w:tabs>
          <w:tab w:val="left" w:pos="1134"/>
          <w:tab w:val="left" w:pos="1418"/>
        </w:tabs>
        <w:spacing w:after="0" w:line="240" w:lineRule="auto"/>
        <w:ind w:left="0" w:firstLine="567"/>
        <w:contextualSpacing/>
        <w:jc w:val="both"/>
        <w:rPr>
          <w:rFonts w:ascii="Times New Roman" w:hAnsi="Times New Roman"/>
          <w:color w:val="191919"/>
          <w:sz w:val="24"/>
          <w:szCs w:val="24"/>
        </w:rPr>
      </w:pPr>
      <w:r w:rsidRPr="00BE52E9">
        <w:rPr>
          <w:rFonts w:ascii="Times New Roman" w:hAnsi="Times New Roman"/>
          <w:color w:val="191919"/>
          <w:sz w:val="24"/>
          <w:szCs w:val="24"/>
        </w:rPr>
        <w:t>у разі порушення Постачальником порядку поставки Товару, його кількості та якості, термінів та строків, які визначені умовами цього Договору, при зміні Постачальником в односторонньому порядку умов Договору чи відмови від виконання Договору Покупець в односторонньому порядку має право:</w:t>
      </w:r>
    </w:p>
    <w:p w:rsidR="001B678F" w:rsidRPr="00BE52E9" w:rsidRDefault="001B678F" w:rsidP="00BE52E9">
      <w:pPr>
        <w:widowControl w:val="0"/>
        <w:numPr>
          <w:ilvl w:val="3"/>
          <w:numId w:val="2"/>
        </w:numPr>
        <w:tabs>
          <w:tab w:val="left" w:pos="1134"/>
          <w:tab w:val="left" w:pos="1560"/>
          <w:tab w:val="left" w:pos="2268"/>
        </w:tabs>
        <w:spacing w:after="0" w:line="240" w:lineRule="auto"/>
        <w:ind w:left="0" w:firstLine="567"/>
        <w:contextualSpacing/>
        <w:jc w:val="both"/>
        <w:rPr>
          <w:rFonts w:ascii="Times New Roman" w:hAnsi="Times New Roman"/>
          <w:color w:val="191919"/>
          <w:sz w:val="24"/>
          <w:szCs w:val="24"/>
        </w:rPr>
      </w:pPr>
      <w:r w:rsidRPr="00BE52E9">
        <w:rPr>
          <w:rFonts w:ascii="Times New Roman" w:hAnsi="Times New Roman"/>
          <w:color w:val="191919"/>
          <w:sz w:val="24"/>
          <w:szCs w:val="24"/>
        </w:rPr>
        <w:t>відмовитися від подальшого виконання зобов’язань Постачальником за Договором;</w:t>
      </w:r>
    </w:p>
    <w:p w:rsidR="001B678F" w:rsidRPr="00BE52E9" w:rsidRDefault="001B678F" w:rsidP="00BE52E9">
      <w:pPr>
        <w:widowControl w:val="0"/>
        <w:numPr>
          <w:ilvl w:val="3"/>
          <w:numId w:val="2"/>
        </w:numPr>
        <w:tabs>
          <w:tab w:val="left" w:pos="1134"/>
          <w:tab w:val="left" w:pos="1560"/>
          <w:tab w:val="left" w:pos="2268"/>
        </w:tabs>
        <w:spacing w:after="0" w:line="240" w:lineRule="auto"/>
        <w:ind w:left="0" w:firstLine="567"/>
        <w:contextualSpacing/>
        <w:jc w:val="both"/>
        <w:rPr>
          <w:rFonts w:ascii="Times New Roman" w:hAnsi="Times New Roman"/>
          <w:color w:val="191919"/>
          <w:sz w:val="24"/>
          <w:szCs w:val="24"/>
        </w:rPr>
      </w:pPr>
      <w:r w:rsidRPr="00BE52E9">
        <w:rPr>
          <w:rFonts w:ascii="Times New Roman" w:hAnsi="Times New Roman"/>
          <w:color w:val="191919"/>
          <w:sz w:val="24"/>
          <w:szCs w:val="24"/>
        </w:rPr>
        <w:t>відмовитися від встановлення на майбутнє господарських відносин із Постачальником;</w:t>
      </w:r>
    </w:p>
    <w:p w:rsidR="001B678F" w:rsidRPr="00BE52E9" w:rsidRDefault="001B678F" w:rsidP="00BE52E9">
      <w:pPr>
        <w:widowControl w:val="0"/>
        <w:numPr>
          <w:ilvl w:val="3"/>
          <w:numId w:val="2"/>
        </w:numPr>
        <w:tabs>
          <w:tab w:val="left" w:pos="1134"/>
          <w:tab w:val="left" w:pos="1560"/>
          <w:tab w:val="left" w:pos="2268"/>
        </w:tabs>
        <w:spacing w:after="0" w:line="240" w:lineRule="auto"/>
        <w:ind w:left="0" w:firstLine="567"/>
        <w:contextualSpacing/>
        <w:jc w:val="both"/>
        <w:rPr>
          <w:rFonts w:ascii="Times New Roman" w:hAnsi="Times New Roman"/>
          <w:color w:val="191919"/>
          <w:sz w:val="24"/>
          <w:szCs w:val="24"/>
        </w:rPr>
      </w:pPr>
      <w:r w:rsidRPr="00BE52E9">
        <w:rPr>
          <w:rFonts w:ascii="Times New Roman" w:hAnsi="Times New Roman"/>
          <w:color w:val="191919"/>
          <w:sz w:val="24"/>
          <w:szCs w:val="24"/>
        </w:rPr>
        <w:t>достроково розірвати Договір, повідомивши про це Постачальника у строк 5 (п’ять) робочих днів із дня настання таких підстав.</w:t>
      </w:r>
    </w:p>
    <w:p w:rsidR="001B678F" w:rsidRPr="00BE52E9" w:rsidRDefault="001B678F" w:rsidP="00BE52E9">
      <w:pPr>
        <w:widowControl w:val="0"/>
        <w:numPr>
          <w:ilvl w:val="1"/>
          <w:numId w:val="2"/>
        </w:numPr>
        <w:tabs>
          <w:tab w:val="left" w:pos="993"/>
        </w:tabs>
        <w:spacing w:after="0" w:line="240" w:lineRule="auto"/>
        <w:ind w:left="0" w:firstLine="567"/>
        <w:contextualSpacing/>
        <w:jc w:val="both"/>
        <w:rPr>
          <w:rFonts w:ascii="Times New Roman" w:hAnsi="Times New Roman"/>
          <w:b/>
          <w:color w:val="191919"/>
          <w:sz w:val="24"/>
          <w:szCs w:val="24"/>
        </w:rPr>
      </w:pPr>
      <w:r w:rsidRPr="00BE52E9">
        <w:rPr>
          <w:rFonts w:ascii="Times New Roman" w:hAnsi="Times New Roman"/>
          <w:b/>
          <w:color w:val="191919"/>
          <w:sz w:val="24"/>
          <w:szCs w:val="24"/>
        </w:rPr>
        <w:t xml:space="preserve">Постачальник зобов’язаний: </w:t>
      </w:r>
    </w:p>
    <w:p w:rsidR="001B678F" w:rsidRPr="00BE52E9" w:rsidRDefault="001B678F" w:rsidP="00BE52E9">
      <w:pPr>
        <w:widowControl w:val="0"/>
        <w:numPr>
          <w:ilvl w:val="2"/>
          <w:numId w:val="3"/>
        </w:numPr>
        <w:tabs>
          <w:tab w:val="left" w:pos="1134"/>
          <w:tab w:val="left" w:pos="1418"/>
        </w:tabs>
        <w:spacing w:after="0" w:line="240" w:lineRule="auto"/>
        <w:ind w:left="0" w:firstLine="567"/>
        <w:contextualSpacing/>
        <w:jc w:val="both"/>
        <w:rPr>
          <w:rFonts w:ascii="Times New Roman" w:hAnsi="Times New Roman"/>
          <w:sz w:val="24"/>
          <w:szCs w:val="24"/>
        </w:rPr>
      </w:pPr>
      <w:r w:rsidRPr="00BE52E9">
        <w:rPr>
          <w:rFonts w:ascii="Times New Roman" w:hAnsi="Times New Roman"/>
          <w:sz w:val="24"/>
          <w:szCs w:val="24"/>
        </w:rPr>
        <w:t>забезпечити поставку Товару у строки, встановлені цим Договором;</w:t>
      </w:r>
    </w:p>
    <w:p w:rsidR="001B678F" w:rsidRPr="00BE52E9" w:rsidRDefault="001B678F" w:rsidP="00BE52E9">
      <w:pPr>
        <w:widowControl w:val="0"/>
        <w:numPr>
          <w:ilvl w:val="2"/>
          <w:numId w:val="3"/>
        </w:numPr>
        <w:tabs>
          <w:tab w:val="left" w:pos="1134"/>
          <w:tab w:val="left" w:pos="1418"/>
        </w:tabs>
        <w:spacing w:after="0" w:line="240" w:lineRule="auto"/>
        <w:ind w:left="0" w:firstLine="567"/>
        <w:contextualSpacing/>
        <w:jc w:val="both"/>
        <w:rPr>
          <w:rFonts w:ascii="Times New Roman" w:hAnsi="Times New Roman"/>
          <w:color w:val="191919"/>
          <w:sz w:val="24"/>
          <w:szCs w:val="24"/>
        </w:rPr>
      </w:pPr>
      <w:r w:rsidRPr="00BE52E9">
        <w:rPr>
          <w:rFonts w:ascii="Times New Roman" w:hAnsi="Times New Roman"/>
          <w:color w:val="191919"/>
          <w:sz w:val="24"/>
          <w:szCs w:val="24"/>
        </w:rPr>
        <w:t xml:space="preserve">забезпечити поставку Товару у кількості та якості, які відповідають умовам цього Договору; </w:t>
      </w:r>
    </w:p>
    <w:p w:rsidR="001B678F" w:rsidRPr="00BE52E9" w:rsidRDefault="001B678F" w:rsidP="00BE52E9">
      <w:pPr>
        <w:widowControl w:val="0"/>
        <w:numPr>
          <w:ilvl w:val="2"/>
          <w:numId w:val="3"/>
        </w:numPr>
        <w:tabs>
          <w:tab w:val="left" w:pos="1134"/>
          <w:tab w:val="left" w:pos="1418"/>
        </w:tabs>
        <w:spacing w:after="0" w:line="240" w:lineRule="auto"/>
        <w:ind w:left="0" w:firstLine="567"/>
        <w:contextualSpacing/>
        <w:jc w:val="both"/>
        <w:rPr>
          <w:rFonts w:ascii="Times New Roman" w:hAnsi="Times New Roman"/>
          <w:color w:val="191919"/>
          <w:sz w:val="24"/>
          <w:szCs w:val="24"/>
        </w:rPr>
      </w:pPr>
      <w:r w:rsidRPr="00BE52E9">
        <w:rPr>
          <w:rFonts w:ascii="Times New Roman" w:hAnsi="Times New Roman"/>
          <w:color w:val="191919"/>
          <w:sz w:val="24"/>
          <w:szCs w:val="24"/>
        </w:rPr>
        <w:t>надати Товар, зазначений у Специфікації (Додаток № 1), для приймання представником Покупця разом з усіма товаросупроводжувальними документами, які необхідні для прийняття Товару на умовах цього Договору;</w:t>
      </w:r>
    </w:p>
    <w:p w:rsidR="001B678F" w:rsidRPr="00BE52E9" w:rsidRDefault="001B678F" w:rsidP="00BE52E9">
      <w:pPr>
        <w:widowControl w:val="0"/>
        <w:numPr>
          <w:ilvl w:val="2"/>
          <w:numId w:val="3"/>
        </w:numPr>
        <w:tabs>
          <w:tab w:val="left" w:pos="1134"/>
          <w:tab w:val="left" w:pos="1418"/>
        </w:tabs>
        <w:spacing w:after="0" w:line="240" w:lineRule="auto"/>
        <w:ind w:left="0" w:firstLine="567"/>
        <w:contextualSpacing/>
        <w:jc w:val="both"/>
        <w:rPr>
          <w:rFonts w:ascii="Times New Roman" w:hAnsi="Times New Roman"/>
          <w:color w:val="191919"/>
          <w:sz w:val="24"/>
          <w:szCs w:val="24"/>
        </w:rPr>
      </w:pPr>
      <w:r w:rsidRPr="00BE52E9">
        <w:rPr>
          <w:rFonts w:ascii="Times New Roman" w:hAnsi="Times New Roman"/>
          <w:color w:val="191919"/>
          <w:sz w:val="24"/>
          <w:szCs w:val="24"/>
        </w:rPr>
        <w:t>забезпечити за свій рахунок якісні маркування, тару та упаковку Товару, які необхідні для перевезення Товару до місця поставки та проведення вантажно-розвантажувальних робіт;</w:t>
      </w:r>
    </w:p>
    <w:p w:rsidR="001B678F" w:rsidRPr="00BE52E9" w:rsidRDefault="001B678F" w:rsidP="00BE52E9">
      <w:pPr>
        <w:widowControl w:val="0"/>
        <w:numPr>
          <w:ilvl w:val="2"/>
          <w:numId w:val="3"/>
        </w:numPr>
        <w:tabs>
          <w:tab w:val="left" w:pos="1134"/>
          <w:tab w:val="left" w:pos="1418"/>
        </w:tabs>
        <w:spacing w:after="0" w:line="240" w:lineRule="auto"/>
        <w:ind w:left="0" w:firstLine="567"/>
        <w:contextualSpacing/>
        <w:jc w:val="both"/>
        <w:rPr>
          <w:rFonts w:ascii="Times New Roman" w:hAnsi="Times New Roman"/>
          <w:color w:val="191919"/>
          <w:sz w:val="24"/>
          <w:szCs w:val="24"/>
        </w:rPr>
      </w:pPr>
      <w:r w:rsidRPr="00BE52E9">
        <w:rPr>
          <w:rFonts w:ascii="Times New Roman" w:hAnsi="Times New Roman"/>
          <w:color w:val="191919"/>
          <w:sz w:val="24"/>
          <w:szCs w:val="24"/>
        </w:rPr>
        <w:t>нести всі витрати щодо перевірки якості та кількості Товару;</w:t>
      </w:r>
    </w:p>
    <w:p w:rsidR="001B678F" w:rsidRPr="00BE52E9" w:rsidRDefault="001B678F" w:rsidP="00BE52E9">
      <w:pPr>
        <w:widowControl w:val="0"/>
        <w:numPr>
          <w:ilvl w:val="2"/>
          <w:numId w:val="3"/>
        </w:numPr>
        <w:tabs>
          <w:tab w:val="left" w:pos="1134"/>
          <w:tab w:val="left" w:pos="1418"/>
        </w:tabs>
        <w:spacing w:after="0" w:line="240" w:lineRule="auto"/>
        <w:ind w:left="0" w:firstLine="567"/>
        <w:contextualSpacing/>
        <w:jc w:val="both"/>
        <w:rPr>
          <w:rFonts w:ascii="Times New Roman" w:hAnsi="Times New Roman"/>
          <w:color w:val="191919"/>
          <w:sz w:val="24"/>
          <w:szCs w:val="24"/>
        </w:rPr>
      </w:pPr>
      <w:r w:rsidRPr="00BE52E9">
        <w:rPr>
          <w:rFonts w:ascii="Times New Roman" w:hAnsi="Times New Roman"/>
          <w:color w:val="191919"/>
          <w:sz w:val="24"/>
          <w:szCs w:val="24"/>
        </w:rPr>
        <w:t>нести ризики, яких може зазнати Товар, до моменту належної передачі та приймання Товару представником Покупця.</w:t>
      </w:r>
    </w:p>
    <w:p w:rsidR="001B678F" w:rsidRPr="00BE52E9" w:rsidRDefault="001B678F" w:rsidP="00BE52E9">
      <w:pPr>
        <w:widowControl w:val="0"/>
        <w:numPr>
          <w:ilvl w:val="1"/>
          <w:numId w:val="3"/>
        </w:numPr>
        <w:tabs>
          <w:tab w:val="left" w:pos="993"/>
        </w:tabs>
        <w:spacing w:after="0" w:line="240" w:lineRule="auto"/>
        <w:ind w:left="0" w:firstLine="567"/>
        <w:contextualSpacing/>
        <w:jc w:val="both"/>
        <w:rPr>
          <w:rFonts w:ascii="Times New Roman" w:hAnsi="Times New Roman"/>
          <w:b/>
          <w:color w:val="191919"/>
          <w:sz w:val="24"/>
          <w:szCs w:val="24"/>
        </w:rPr>
      </w:pPr>
      <w:r w:rsidRPr="00BE52E9">
        <w:rPr>
          <w:rFonts w:ascii="Times New Roman" w:hAnsi="Times New Roman"/>
          <w:b/>
          <w:color w:val="191919"/>
          <w:sz w:val="24"/>
          <w:szCs w:val="24"/>
        </w:rPr>
        <w:t xml:space="preserve">Постачальник має право: </w:t>
      </w:r>
    </w:p>
    <w:p w:rsidR="001B678F" w:rsidRPr="00BE52E9" w:rsidRDefault="001B678F" w:rsidP="00BE52E9">
      <w:pPr>
        <w:widowControl w:val="0"/>
        <w:numPr>
          <w:ilvl w:val="2"/>
          <w:numId w:val="3"/>
        </w:numPr>
        <w:tabs>
          <w:tab w:val="left" w:pos="1134"/>
          <w:tab w:val="left" w:pos="1418"/>
          <w:tab w:val="left" w:pos="1560"/>
        </w:tabs>
        <w:spacing w:after="0" w:line="240" w:lineRule="auto"/>
        <w:ind w:left="0" w:firstLine="567"/>
        <w:contextualSpacing/>
        <w:jc w:val="both"/>
        <w:rPr>
          <w:rFonts w:ascii="Times New Roman" w:hAnsi="Times New Roman"/>
          <w:color w:val="191919"/>
          <w:sz w:val="24"/>
          <w:szCs w:val="24"/>
        </w:rPr>
      </w:pPr>
      <w:r w:rsidRPr="00BE52E9">
        <w:rPr>
          <w:rFonts w:ascii="Times New Roman" w:hAnsi="Times New Roman"/>
          <w:color w:val="191919"/>
          <w:sz w:val="24"/>
          <w:szCs w:val="24"/>
        </w:rPr>
        <w:t>своєчасно та у повному обсязі отримувати плату за поставлений Товар;</w:t>
      </w:r>
    </w:p>
    <w:p w:rsidR="001B678F" w:rsidRPr="00BE52E9" w:rsidRDefault="001B678F" w:rsidP="00BE52E9">
      <w:pPr>
        <w:widowControl w:val="0"/>
        <w:numPr>
          <w:ilvl w:val="2"/>
          <w:numId w:val="3"/>
        </w:numPr>
        <w:tabs>
          <w:tab w:val="left" w:pos="1134"/>
          <w:tab w:val="left" w:pos="1418"/>
          <w:tab w:val="left" w:pos="1560"/>
        </w:tabs>
        <w:spacing w:after="0" w:line="240" w:lineRule="auto"/>
        <w:ind w:left="0" w:firstLine="567"/>
        <w:contextualSpacing/>
        <w:jc w:val="both"/>
        <w:rPr>
          <w:rFonts w:ascii="Times New Roman" w:hAnsi="Times New Roman"/>
          <w:color w:val="191919"/>
          <w:sz w:val="24"/>
          <w:szCs w:val="24"/>
        </w:rPr>
      </w:pPr>
      <w:r w:rsidRPr="00BE52E9">
        <w:rPr>
          <w:rFonts w:ascii="Times New Roman" w:hAnsi="Times New Roman"/>
          <w:color w:val="191919"/>
          <w:sz w:val="24"/>
          <w:szCs w:val="24"/>
        </w:rPr>
        <w:t>на дострокову поставку Товару за погодженням Покупця.</w:t>
      </w:r>
    </w:p>
    <w:p w:rsidR="00C4448B" w:rsidRPr="00BE52E9" w:rsidRDefault="00C4448B" w:rsidP="00BD6942">
      <w:pPr>
        <w:widowControl w:val="0"/>
        <w:spacing w:after="0" w:line="240" w:lineRule="auto"/>
        <w:contextualSpacing/>
        <w:jc w:val="both"/>
        <w:rPr>
          <w:rFonts w:ascii="Times New Roman" w:hAnsi="Times New Roman"/>
          <w:sz w:val="24"/>
          <w:szCs w:val="24"/>
        </w:rPr>
      </w:pPr>
    </w:p>
    <w:p w:rsidR="001B678F" w:rsidRPr="00BE52E9" w:rsidRDefault="001B678F" w:rsidP="00BE52E9">
      <w:pPr>
        <w:widowControl w:val="0"/>
        <w:numPr>
          <w:ilvl w:val="0"/>
          <w:numId w:val="1"/>
        </w:numPr>
        <w:spacing w:after="0" w:line="240" w:lineRule="auto"/>
        <w:ind w:left="0" w:firstLine="0"/>
        <w:contextualSpacing/>
        <w:jc w:val="center"/>
        <w:rPr>
          <w:rFonts w:ascii="Times New Roman" w:hAnsi="Times New Roman"/>
          <w:b/>
          <w:color w:val="000000"/>
          <w:sz w:val="24"/>
          <w:szCs w:val="24"/>
        </w:rPr>
      </w:pPr>
      <w:r w:rsidRPr="00BE52E9">
        <w:rPr>
          <w:rFonts w:ascii="Times New Roman" w:hAnsi="Times New Roman"/>
          <w:b/>
          <w:color w:val="000000"/>
          <w:sz w:val="24"/>
          <w:szCs w:val="24"/>
        </w:rPr>
        <w:t>КОНФІДЕНЦІЙНІСТЬ</w:t>
      </w:r>
    </w:p>
    <w:p w:rsidR="001B678F" w:rsidRPr="00BE52E9" w:rsidRDefault="001B678F" w:rsidP="00BE52E9">
      <w:pPr>
        <w:widowControl w:val="0"/>
        <w:numPr>
          <w:ilvl w:val="1"/>
          <w:numId w:val="1"/>
        </w:numPr>
        <w:tabs>
          <w:tab w:val="left" w:pos="993"/>
        </w:tabs>
        <w:spacing w:after="0" w:line="240" w:lineRule="auto"/>
        <w:ind w:left="0" w:firstLine="567"/>
        <w:contextualSpacing/>
        <w:jc w:val="both"/>
        <w:rPr>
          <w:rFonts w:ascii="Times New Roman" w:hAnsi="Times New Roman"/>
          <w:color w:val="000000"/>
          <w:sz w:val="24"/>
          <w:szCs w:val="24"/>
        </w:rPr>
      </w:pPr>
      <w:r w:rsidRPr="00BE52E9">
        <w:rPr>
          <w:rFonts w:ascii="Times New Roman" w:hAnsi="Times New Roman"/>
          <w:color w:val="000000"/>
          <w:sz w:val="24"/>
          <w:szCs w:val="24"/>
        </w:rPr>
        <w:t xml:space="preserve">Кожна зі Сторін зобов’язується тримати в таємниці і захищати конфіденційність </w:t>
      </w:r>
      <w:r w:rsidRPr="00BE52E9">
        <w:rPr>
          <w:rFonts w:ascii="Times New Roman" w:hAnsi="Times New Roman"/>
          <w:color w:val="000000"/>
          <w:sz w:val="24"/>
          <w:szCs w:val="24"/>
        </w:rPr>
        <w:lastRenderedPageBreak/>
        <w:t>всієї інформації і документації, переданої їй іншою Стороною, а також всієї інформації і документації, що стала їй відома в ході виконання цього Договору та у зв’язку з ним, у тому числі така, що стала відома в ході переговорів, будь-які дані без обмеження, бази даних, вихідні коди програмного забезпечення, будь-яка інша інформація (далі – Конфіденційна інформація). Жодна із Сторін не повинна використовувати, розкривати чи будь-яким способом повідомляти будь-якій іншій особі деталі будь-якої Конфіденційної інформації без попередньої письмової згоди іншої Сторони.</w:t>
      </w:r>
    </w:p>
    <w:p w:rsidR="001B678F" w:rsidRPr="00BE52E9" w:rsidRDefault="001B678F" w:rsidP="00BE52E9">
      <w:pPr>
        <w:widowControl w:val="0"/>
        <w:numPr>
          <w:ilvl w:val="1"/>
          <w:numId w:val="1"/>
        </w:numPr>
        <w:tabs>
          <w:tab w:val="left" w:pos="993"/>
        </w:tabs>
        <w:spacing w:after="0" w:line="240" w:lineRule="auto"/>
        <w:ind w:left="0" w:firstLine="567"/>
        <w:contextualSpacing/>
        <w:jc w:val="both"/>
        <w:rPr>
          <w:rFonts w:ascii="Times New Roman" w:hAnsi="Times New Roman"/>
          <w:color w:val="000000"/>
          <w:sz w:val="24"/>
          <w:szCs w:val="24"/>
        </w:rPr>
      </w:pPr>
      <w:r w:rsidRPr="00BE52E9">
        <w:rPr>
          <w:rFonts w:ascii="Times New Roman" w:hAnsi="Times New Roman"/>
          <w:color w:val="000000"/>
          <w:sz w:val="24"/>
          <w:szCs w:val="24"/>
        </w:rPr>
        <w:t>Сторони несуть відповідальність за персонал, задіяний до виконання цього Договору. Сторони повинні інструктувати свій персонал щодо конфіденційності і цінності інформації, в тому числі будь-які дані без обмеження, бази даних, вихідні коди програмного забезпечення.</w:t>
      </w:r>
    </w:p>
    <w:p w:rsidR="001B678F" w:rsidRPr="00BE52E9" w:rsidRDefault="001B678F" w:rsidP="00BE52E9">
      <w:pPr>
        <w:widowControl w:val="0"/>
        <w:spacing w:after="0" w:line="240" w:lineRule="auto"/>
        <w:ind w:firstLine="567"/>
        <w:contextualSpacing/>
        <w:jc w:val="both"/>
        <w:rPr>
          <w:rFonts w:ascii="Times New Roman" w:hAnsi="Times New Roman"/>
          <w:color w:val="191919"/>
          <w:sz w:val="24"/>
          <w:szCs w:val="24"/>
        </w:rPr>
      </w:pPr>
    </w:p>
    <w:p w:rsidR="001B678F" w:rsidRPr="00BE52E9" w:rsidRDefault="001B678F" w:rsidP="00BE52E9">
      <w:pPr>
        <w:widowControl w:val="0"/>
        <w:numPr>
          <w:ilvl w:val="0"/>
          <w:numId w:val="1"/>
        </w:numPr>
        <w:spacing w:after="0" w:line="240" w:lineRule="auto"/>
        <w:contextualSpacing/>
        <w:jc w:val="center"/>
        <w:rPr>
          <w:rFonts w:ascii="Times New Roman" w:hAnsi="Times New Roman"/>
          <w:b/>
          <w:color w:val="191919"/>
          <w:sz w:val="24"/>
          <w:szCs w:val="24"/>
        </w:rPr>
      </w:pPr>
      <w:r w:rsidRPr="00BE52E9">
        <w:rPr>
          <w:rFonts w:ascii="Times New Roman" w:hAnsi="Times New Roman"/>
          <w:b/>
          <w:color w:val="191919"/>
          <w:sz w:val="24"/>
          <w:szCs w:val="24"/>
        </w:rPr>
        <w:t>ВІДПОВІДАЛЬНІСТЬ СТОРІН</w:t>
      </w:r>
    </w:p>
    <w:p w:rsidR="001B678F" w:rsidRPr="00BE52E9" w:rsidRDefault="001B678F" w:rsidP="00BE52E9">
      <w:pPr>
        <w:widowControl w:val="0"/>
        <w:numPr>
          <w:ilvl w:val="1"/>
          <w:numId w:val="1"/>
        </w:numPr>
        <w:tabs>
          <w:tab w:val="left" w:pos="993"/>
        </w:tabs>
        <w:spacing w:after="0" w:line="240" w:lineRule="auto"/>
        <w:ind w:left="0" w:firstLine="567"/>
        <w:contextualSpacing/>
        <w:jc w:val="both"/>
        <w:rPr>
          <w:rFonts w:ascii="Times New Roman" w:hAnsi="Times New Roman"/>
          <w:color w:val="191919"/>
          <w:sz w:val="24"/>
          <w:szCs w:val="24"/>
        </w:rPr>
      </w:pPr>
      <w:r w:rsidRPr="00BE52E9">
        <w:rPr>
          <w:rFonts w:ascii="Times New Roman" w:hAnsi="Times New Roman"/>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1B678F" w:rsidRPr="00BE52E9" w:rsidRDefault="001B678F" w:rsidP="00BE52E9">
      <w:pPr>
        <w:widowControl w:val="0"/>
        <w:numPr>
          <w:ilvl w:val="1"/>
          <w:numId w:val="1"/>
        </w:numPr>
        <w:tabs>
          <w:tab w:val="left" w:pos="993"/>
        </w:tabs>
        <w:spacing w:after="0" w:line="240" w:lineRule="auto"/>
        <w:ind w:left="0" w:firstLine="567"/>
        <w:contextualSpacing/>
        <w:jc w:val="both"/>
        <w:rPr>
          <w:rFonts w:ascii="Times New Roman" w:hAnsi="Times New Roman"/>
          <w:color w:val="191919"/>
          <w:sz w:val="24"/>
          <w:szCs w:val="24"/>
        </w:rPr>
      </w:pPr>
      <w:r w:rsidRPr="00BE52E9">
        <w:rPr>
          <w:rFonts w:ascii="Times New Roman" w:hAnsi="Times New Roman"/>
          <w:color w:val="191919"/>
          <w:sz w:val="24"/>
          <w:szCs w:val="24"/>
        </w:rPr>
        <w:t xml:space="preserve">За несвоєчасне постачання Товару Постачальник сплачує Покупцю пеню у розмірі подвійної облікової ставки Національного банку України від вартості Товару, з якого допущено прострочення, за кожний день такого прострочення. </w:t>
      </w:r>
      <w:r w:rsidRPr="00BE52E9">
        <w:rPr>
          <w:rFonts w:ascii="Times New Roman" w:hAnsi="Times New Roman"/>
          <w:sz w:val="24"/>
          <w:szCs w:val="24"/>
        </w:rPr>
        <w:t xml:space="preserve">За </w:t>
      </w:r>
      <w:r w:rsidRPr="00BE52E9">
        <w:rPr>
          <w:rFonts w:ascii="Times New Roman" w:hAnsi="Times New Roman"/>
          <w:color w:val="191919"/>
          <w:sz w:val="24"/>
          <w:szCs w:val="24"/>
        </w:rPr>
        <w:t>несвоєчасне постачання Товару</w:t>
      </w:r>
      <w:r w:rsidRPr="00BE52E9">
        <w:rPr>
          <w:rFonts w:ascii="Times New Roman" w:hAnsi="Times New Roman"/>
          <w:sz w:val="24"/>
          <w:szCs w:val="24"/>
        </w:rPr>
        <w:t xml:space="preserve"> на строк понад 20 (двадцять) календарних днів Постачальник додатково сплачує штраф у розмірі 5 % від загальної суми Договору.</w:t>
      </w:r>
    </w:p>
    <w:p w:rsidR="001B678F" w:rsidRPr="00BE52E9" w:rsidRDefault="001B678F" w:rsidP="00BE52E9">
      <w:pPr>
        <w:widowControl w:val="0"/>
        <w:numPr>
          <w:ilvl w:val="1"/>
          <w:numId w:val="1"/>
        </w:numPr>
        <w:tabs>
          <w:tab w:val="left" w:pos="993"/>
        </w:tabs>
        <w:spacing w:after="0" w:line="240" w:lineRule="auto"/>
        <w:ind w:left="0" w:firstLine="567"/>
        <w:contextualSpacing/>
        <w:jc w:val="both"/>
        <w:rPr>
          <w:rFonts w:ascii="Times New Roman" w:hAnsi="Times New Roman"/>
          <w:color w:val="191919"/>
          <w:sz w:val="24"/>
          <w:szCs w:val="24"/>
        </w:rPr>
      </w:pPr>
      <w:r w:rsidRPr="00BE52E9">
        <w:rPr>
          <w:rFonts w:ascii="Times New Roman" w:hAnsi="Times New Roman"/>
          <w:sz w:val="24"/>
          <w:szCs w:val="24"/>
        </w:rPr>
        <w:t>Нарахування штрафних санкцій, передбачених цим Договором, припиняється в момент фактичного виконання зобов’язань.</w:t>
      </w:r>
    </w:p>
    <w:p w:rsidR="001B678F" w:rsidRPr="00BE52E9" w:rsidRDefault="001B678F" w:rsidP="00BE52E9">
      <w:pPr>
        <w:widowControl w:val="0"/>
        <w:numPr>
          <w:ilvl w:val="1"/>
          <w:numId w:val="1"/>
        </w:numPr>
        <w:tabs>
          <w:tab w:val="left" w:pos="993"/>
        </w:tabs>
        <w:spacing w:after="0" w:line="240" w:lineRule="auto"/>
        <w:ind w:left="0" w:firstLine="567"/>
        <w:contextualSpacing/>
        <w:jc w:val="both"/>
        <w:rPr>
          <w:rFonts w:ascii="Times New Roman" w:hAnsi="Times New Roman"/>
          <w:color w:val="191919"/>
          <w:sz w:val="24"/>
          <w:szCs w:val="24"/>
        </w:rPr>
      </w:pPr>
      <w:r w:rsidRPr="00BE52E9">
        <w:rPr>
          <w:rFonts w:ascii="Times New Roman" w:hAnsi="Times New Roman"/>
          <w:sz w:val="24"/>
          <w:szCs w:val="24"/>
        </w:rPr>
        <w:t>Сплата штрафних санкцій не звільняє Сторону від виконання взятих на себе договірних зобов’язань.</w:t>
      </w:r>
    </w:p>
    <w:p w:rsidR="001B678F" w:rsidRPr="00BE52E9" w:rsidRDefault="001B678F" w:rsidP="00BE52E9">
      <w:pPr>
        <w:widowControl w:val="0"/>
        <w:numPr>
          <w:ilvl w:val="1"/>
          <w:numId w:val="1"/>
        </w:numPr>
        <w:tabs>
          <w:tab w:val="left" w:pos="993"/>
        </w:tabs>
        <w:spacing w:after="0" w:line="240" w:lineRule="auto"/>
        <w:ind w:left="0" w:firstLine="567"/>
        <w:contextualSpacing/>
        <w:jc w:val="both"/>
        <w:rPr>
          <w:rFonts w:ascii="Times New Roman" w:hAnsi="Times New Roman"/>
          <w:sz w:val="24"/>
          <w:szCs w:val="24"/>
        </w:rPr>
      </w:pPr>
      <w:r w:rsidRPr="00BE52E9">
        <w:rPr>
          <w:rFonts w:ascii="Times New Roman" w:hAnsi="Times New Roman"/>
          <w:sz w:val="24"/>
          <w:szCs w:val="24"/>
        </w:rPr>
        <w:t>Покупець не несе відповідальності перед Постачальником за несвоєчасне виконання грошових зобов’язань у разі відсутності відповідного бюджетного фінансування.</w:t>
      </w:r>
    </w:p>
    <w:p w:rsidR="00BE52E9" w:rsidRPr="00BE52E9" w:rsidRDefault="00BE52E9" w:rsidP="00BE52E9">
      <w:pPr>
        <w:widowControl w:val="0"/>
        <w:tabs>
          <w:tab w:val="left" w:pos="993"/>
        </w:tabs>
        <w:spacing w:after="0" w:line="240" w:lineRule="auto"/>
        <w:ind w:left="567"/>
        <w:contextualSpacing/>
        <w:jc w:val="both"/>
        <w:rPr>
          <w:rFonts w:ascii="Times New Roman" w:hAnsi="Times New Roman"/>
          <w:sz w:val="24"/>
          <w:szCs w:val="24"/>
        </w:rPr>
      </w:pPr>
    </w:p>
    <w:p w:rsidR="001B678F" w:rsidRPr="00BE52E9" w:rsidRDefault="001B678F" w:rsidP="00BE52E9">
      <w:pPr>
        <w:widowControl w:val="0"/>
        <w:numPr>
          <w:ilvl w:val="0"/>
          <w:numId w:val="1"/>
        </w:numPr>
        <w:spacing w:after="0" w:line="240" w:lineRule="auto"/>
        <w:ind w:left="357" w:hanging="357"/>
        <w:contextualSpacing/>
        <w:jc w:val="center"/>
        <w:rPr>
          <w:rFonts w:ascii="Times New Roman" w:hAnsi="Times New Roman"/>
          <w:b/>
          <w:color w:val="000000"/>
          <w:sz w:val="24"/>
          <w:szCs w:val="24"/>
        </w:rPr>
      </w:pPr>
      <w:r w:rsidRPr="00BE52E9">
        <w:rPr>
          <w:rFonts w:ascii="Times New Roman" w:hAnsi="Times New Roman"/>
          <w:b/>
          <w:color w:val="000000"/>
          <w:sz w:val="24"/>
          <w:szCs w:val="24"/>
        </w:rPr>
        <w:t>АНТИКОРУПЦІЙНІ ЗАСТЕРЕЖЕННЯ</w:t>
      </w:r>
    </w:p>
    <w:p w:rsidR="001B678F" w:rsidRPr="00BE52E9" w:rsidRDefault="001B678F" w:rsidP="00BE52E9">
      <w:pPr>
        <w:widowControl w:val="0"/>
        <w:spacing w:after="0" w:line="240" w:lineRule="auto"/>
        <w:ind w:firstLine="567"/>
        <w:contextualSpacing/>
        <w:jc w:val="both"/>
        <w:rPr>
          <w:rFonts w:ascii="Times New Roman" w:hAnsi="Times New Roman"/>
          <w:sz w:val="24"/>
          <w:szCs w:val="24"/>
        </w:rPr>
      </w:pPr>
      <w:r w:rsidRPr="00BE52E9">
        <w:rPr>
          <w:rFonts w:ascii="Times New Roman" w:hAnsi="Times New Roman"/>
          <w:sz w:val="24"/>
          <w:szCs w:val="24"/>
        </w:rPr>
        <w:t>10.1. Сторони підтверджують, що їх працівники ознайомлені з положеннями чинного законодавства про кримінальну, адміністративну, цивільно-правову та дисциплінарну відповідальність за порушення антикорупційного законодавства України.</w:t>
      </w:r>
    </w:p>
    <w:p w:rsidR="001B678F" w:rsidRPr="00BE52E9" w:rsidRDefault="001B678F" w:rsidP="00BE52E9">
      <w:pPr>
        <w:widowControl w:val="0"/>
        <w:spacing w:after="0" w:line="240" w:lineRule="auto"/>
        <w:ind w:firstLine="567"/>
        <w:contextualSpacing/>
        <w:jc w:val="both"/>
        <w:rPr>
          <w:rFonts w:ascii="Times New Roman" w:hAnsi="Times New Roman"/>
          <w:sz w:val="24"/>
          <w:szCs w:val="24"/>
        </w:rPr>
      </w:pPr>
      <w:r w:rsidRPr="00BE52E9">
        <w:rPr>
          <w:rFonts w:ascii="Times New Roman" w:hAnsi="Times New Roman"/>
          <w:sz w:val="24"/>
          <w:szCs w:val="24"/>
        </w:rPr>
        <w:t>10.2.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rsidR="001B678F" w:rsidRPr="00BE52E9" w:rsidRDefault="001B678F" w:rsidP="00BE52E9">
      <w:pPr>
        <w:widowControl w:val="0"/>
        <w:spacing w:after="0" w:line="240" w:lineRule="auto"/>
        <w:ind w:firstLine="567"/>
        <w:contextualSpacing/>
        <w:jc w:val="both"/>
        <w:rPr>
          <w:rFonts w:ascii="Times New Roman" w:hAnsi="Times New Roman"/>
          <w:sz w:val="24"/>
          <w:szCs w:val="24"/>
        </w:rPr>
      </w:pPr>
      <w:r w:rsidRPr="00BE52E9">
        <w:rPr>
          <w:rFonts w:ascii="Times New Roman" w:hAnsi="Times New Roman"/>
          <w:sz w:val="24"/>
          <w:szCs w:val="24"/>
        </w:rPr>
        <w:t>10.3. Сторони зобов’язуються дотримуватися антикорупційного законодавства України.</w:t>
      </w:r>
    </w:p>
    <w:p w:rsidR="001B678F" w:rsidRPr="00BE52E9" w:rsidRDefault="001B678F" w:rsidP="00BE52E9">
      <w:pPr>
        <w:widowControl w:val="0"/>
        <w:spacing w:after="0" w:line="240" w:lineRule="auto"/>
        <w:ind w:firstLine="567"/>
        <w:contextualSpacing/>
        <w:jc w:val="both"/>
        <w:rPr>
          <w:rFonts w:ascii="Times New Roman" w:hAnsi="Times New Roman"/>
          <w:sz w:val="24"/>
          <w:szCs w:val="24"/>
        </w:rPr>
      </w:pPr>
    </w:p>
    <w:p w:rsidR="001B678F" w:rsidRPr="00BE52E9" w:rsidRDefault="001B678F" w:rsidP="00BE52E9">
      <w:pPr>
        <w:widowControl w:val="0"/>
        <w:numPr>
          <w:ilvl w:val="0"/>
          <w:numId w:val="1"/>
        </w:numPr>
        <w:spacing w:after="0" w:line="240" w:lineRule="auto"/>
        <w:ind w:left="357" w:hanging="357"/>
        <w:contextualSpacing/>
        <w:jc w:val="center"/>
        <w:rPr>
          <w:rFonts w:ascii="Times New Roman" w:hAnsi="Times New Roman"/>
          <w:b/>
          <w:color w:val="191919"/>
          <w:sz w:val="24"/>
          <w:szCs w:val="24"/>
        </w:rPr>
      </w:pPr>
      <w:r w:rsidRPr="00BE52E9">
        <w:rPr>
          <w:rFonts w:ascii="Times New Roman" w:hAnsi="Times New Roman"/>
          <w:b/>
          <w:color w:val="191919"/>
          <w:sz w:val="24"/>
          <w:szCs w:val="24"/>
        </w:rPr>
        <w:t>ОБСТАВИНИ НЕПЕРЕБОРНОЇ СИЛИ</w:t>
      </w:r>
    </w:p>
    <w:p w:rsidR="001B678F" w:rsidRPr="00BE52E9" w:rsidRDefault="001B678F" w:rsidP="00BE52E9">
      <w:pPr>
        <w:widowControl w:val="0"/>
        <w:numPr>
          <w:ilvl w:val="1"/>
          <w:numId w:val="1"/>
        </w:numPr>
        <w:tabs>
          <w:tab w:val="left" w:pos="1134"/>
        </w:tabs>
        <w:spacing w:after="0" w:line="240" w:lineRule="auto"/>
        <w:ind w:left="0" w:firstLine="567"/>
        <w:contextualSpacing/>
        <w:jc w:val="both"/>
        <w:rPr>
          <w:rFonts w:ascii="Times New Roman" w:hAnsi="Times New Roman"/>
          <w:color w:val="191919"/>
          <w:sz w:val="24"/>
          <w:szCs w:val="24"/>
        </w:rPr>
      </w:pPr>
      <w:r w:rsidRPr="00BE52E9">
        <w:rPr>
          <w:rFonts w:ascii="Times New Roman" w:hAnsi="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w:t>
      </w:r>
      <w:r w:rsidRPr="00BE52E9">
        <w:rPr>
          <w:rFonts w:ascii="Times New Roman" w:eastAsia="Times New Roman" w:hAnsi="Times New Roman"/>
          <w:sz w:val="24"/>
          <w:szCs w:val="24"/>
          <w:lang w:eastAsia="uk-UA"/>
        </w:rPr>
        <w:t>війна, надзвичайний стан, комендантська година, карантин, встановлений Кабінетом Міністрів України, тощо</w:t>
      </w:r>
      <w:r w:rsidRPr="00BE52E9">
        <w:rPr>
          <w:rFonts w:ascii="Times New Roman" w:hAnsi="Times New Roman"/>
          <w:sz w:val="24"/>
          <w:szCs w:val="24"/>
        </w:rPr>
        <w:t>).</w:t>
      </w:r>
    </w:p>
    <w:p w:rsidR="001B678F" w:rsidRPr="00BE52E9" w:rsidRDefault="001B678F" w:rsidP="00BE52E9">
      <w:pPr>
        <w:widowControl w:val="0"/>
        <w:numPr>
          <w:ilvl w:val="1"/>
          <w:numId w:val="1"/>
        </w:numPr>
        <w:tabs>
          <w:tab w:val="left" w:pos="1134"/>
        </w:tabs>
        <w:spacing w:after="0" w:line="240" w:lineRule="auto"/>
        <w:ind w:left="0" w:firstLine="567"/>
        <w:contextualSpacing/>
        <w:jc w:val="both"/>
        <w:rPr>
          <w:rFonts w:ascii="Times New Roman" w:hAnsi="Times New Roman"/>
          <w:color w:val="191919"/>
          <w:sz w:val="24"/>
          <w:szCs w:val="24"/>
        </w:rPr>
      </w:pPr>
      <w:r w:rsidRPr="00BE52E9">
        <w:rPr>
          <w:rFonts w:ascii="Times New Roman" w:hAnsi="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1B678F" w:rsidRPr="00BE52E9" w:rsidRDefault="001B678F" w:rsidP="00BE52E9">
      <w:pPr>
        <w:widowControl w:val="0"/>
        <w:numPr>
          <w:ilvl w:val="1"/>
          <w:numId w:val="1"/>
        </w:numPr>
        <w:tabs>
          <w:tab w:val="left" w:pos="1134"/>
        </w:tabs>
        <w:spacing w:after="0" w:line="240" w:lineRule="auto"/>
        <w:ind w:left="0" w:firstLine="567"/>
        <w:contextualSpacing/>
        <w:jc w:val="both"/>
        <w:rPr>
          <w:rFonts w:ascii="Times New Roman" w:hAnsi="Times New Roman"/>
          <w:color w:val="191919"/>
          <w:sz w:val="24"/>
          <w:szCs w:val="24"/>
        </w:rPr>
      </w:pPr>
      <w:r w:rsidRPr="00BE52E9">
        <w:rPr>
          <w:rFonts w:ascii="Times New Roman" w:hAnsi="Times New Roman"/>
          <w:sz w:val="24"/>
          <w:szCs w:val="24"/>
        </w:rPr>
        <w:t>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rsidR="001B678F" w:rsidRPr="00BE52E9" w:rsidRDefault="001B678F" w:rsidP="00BE52E9">
      <w:pPr>
        <w:widowControl w:val="0"/>
        <w:numPr>
          <w:ilvl w:val="1"/>
          <w:numId w:val="1"/>
        </w:numPr>
        <w:tabs>
          <w:tab w:val="left" w:pos="1134"/>
        </w:tabs>
        <w:spacing w:after="0" w:line="240" w:lineRule="auto"/>
        <w:ind w:left="0" w:firstLine="567"/>
        <w:contextualSpacing/>
        <w:jc w:val="both"/>
        <w:rPr>
          <w:rFonts w:ascii="Times New Roman" w:hAnsi="Times New Roman"/>
          <w:color w:val="191919"/>
          <w:sz w:val="24"/>
          <w:szCs w:val="24"/>
        </w:rPr>
      </w:pPr>
      <w:r w:rsidRPr="00BE52E9">
        <w:rPr>
          <w:rFonts w:ascii="Times New Roman" w:hAnsi="Times New Roman"/>
          <w:sz w:val="24"/>
          <w:szCs w:val="24"/>
        </w:rPr>
        <w:t>Строки виконання зобов’язань за цим Договором відкладаються відповідно часу дії обставин непереборної сили.</w:t>
      </w:r>
    </w:p>
    <w:p w:rsidR="001B678F" w:rsidRPr="00BE52E9" w:rsidRDefault="001B678F" w:rsidP="00BE52E9">
      <w:pPr>
        <w:widowControl w:val="0"/>
        <w:numPr>
          <w:ilvl w:val="1"/>
          <w:numId w:val="1"/>
        </w:numPr>
        <w:tabs>
          <w:tab w:val="left" w:pos="1134"/>
        </w:tabs>
        <w:spacing w:after="0" w:line="240" w:lineRule="auto"/>
        <w:ind w:left="0" w:firstLine="567"/>
        <w:contextualSpacing/>
        <w:jc w:val="both"/>
        <w:rPr>
          <w:rFonts w:ascii="Times New Roman" w:hAnsi="Times New Roman"/>
          <w:color w:val="191919"/>
          <w:sz w:val="24"/>
          <w:szCs w:val="24"/>
        </w:rPr>
      </w:pPr>
      <w:r w:rsidRPr="00BE52E9">
        <w:rPr>
          <w:rFonts w:ascii="Times New Roman" w:hAnsi="Times New Roman"/>
          <w:sz w:val="24"/>
          <w:szCs w:val="24"/>
        </w:rPr>
        <w:t xml:space="preserve">У разі коли строк дії обставин непереборної сили продовжується більше ніж 10 (десять)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w:t>
      </w:r>
      <w:r w:rsidRPr="00BE52E9">
        <w:rPr>
          <w:rFonts w:ascii="Times New Roman" w:hAnsi="Times New Roman"/>
          <w:sz w:val="24"/>
          <w:szCs w:val="24"/>
        </w:rPr>
        <w:lastRenderedPageBreak/>
        <w:t>право розірвати цей Договір, але за умови здійснення обов’язкових взаєморозрахунків між Сторонами.</w:t>
      </w:r>
    </w:p>
    <w:p w:rsidR="001B678F" w:rsidRPr="00BE52E9" w:rsidRDefault="001B678F" w:rsidP="00BE52E9">
      <w:pPr>
        <w:widowControl w:val="0"/>
        <w:tabs>
          <w:tab w:val="left" w:pos="1134"/>
        </w:tabs>
        <w:spacing w:after="0" w:line="240" w:lineRule="auto"/>
        <w:ind w:firstLine="567"/>
        <w:contextualSpacing/>
        <w:jc w:val="both"/>
        <w:rPr>
          <w:rFonts w:ascii="Times New Roman" w:hAnsi="Times New Roman"/>
          <w:color w:val="191919"/>
          <w:sz w:val="24"/>
          <w:szCs w:val="24"/>
        </w:rPr>
      </w:pPr>
    </w:p>
    <w:p w:rsidR="001B678F" w:rsidRPr="00BE52E9" w:rsidRDefault="001B678F" w:rsidP="00BE52E9">
      <w:pPr>
        <w:widowControl w:val="0"/>
        <w:numPr>
          <w:ilvl w:val="0"/>
          <w:numId w:val="1"/>
        </w:numPr>
        <w:spacing w:after="0" w:line="240" w:lineRule="auto"/>
        <w:ind w:left="357" w:hanging="357"/>
        <w:contextualSpacing/>
        <w:jc w:val="center"/>
        <w:rPr>
          <w:rFonts w:ascii="Times New Roman" w:hAnsi="Times New Roman"/>
          <w:b/>
          <w:color w:val="191919"/>
          <w:sz w:val="24"/>
          <w:szCs w:val="24"/>
        </w:rPr>
      </w:pPr>
      <w:r w:rsidRPr="00BE52E9">
        <w:rPr>
          <w:rFonts w:ascii="Times New Roman" w:hAnsi="Times New Roman"/>
          <w:b/>
          <w:color w:val="191919"/>
          <w:sz w:val="24"/>
          <w:szCs w:val="24"/>
        </w:rPr>
        <w:t>ВИРІШЕННЯ СПОРІВ</w:t>
      </w:r>
    </w:p>
    <w:p w:rsidR="001B678F" w:rsidRPr="00BE52E9" w:rsidRDefault="001B678F" w:rsidP="00BE52E9">
      <w:pPr>
        <w:widowControl w:val="0"/>
        <w:numPr>
          <w:ilvl w:val="1"/>
          <w:numId w:val="1"/>
        </w:numPr>
        <w:tabs>
          <w:tab w:val="left" w:pos="1134"/>
        </w:tabs>
        <w:spacing w:after="0" w:line="240" w:lineRule="auto"/>
        <w:ind w:left="0" w:firstLine="567"/>
        <w:contextualSpacing/>
        <w:jc w:val="both"/>
        <w:rPr>
          <w:rFonts w:ascii="Times New Roman" w:hAnsi="Times New Roman"/>
          <w:color w:val="191919"/>
          <w:sz w:val="24"/>
          <w:szCs w:val="24"/>
        </w:rPr>
      </w:pPr>
      <w:r w:rsidRPr="00BE52E9">
        <w:rPr>
          <w:rFonts w:ascii="Times New Roman" w:hAnsi="Times New Roman"/>
          <w:color w:val="191919"/>
          <w:sz w:val="24"/>
          <w:szCs w:val="24"/>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1B678F" w:rsidRPr="00BE52E9" w:rsidRDefault="001B678F" w:rsidP="00BE52E9">
      <w:pPr>
        <w:widowControl w:val="0"/>
        <w:numPr>
          <w:ilvl w:val="1"/>
          <w:numId w:val="1"/>
        </w:numPr>
        <w:tabs>
          <w:tab w:val="left" w:pos="1134"/>
        </w:tabs>
        <w:spacing w:after="0" w:line="240" w:lineRule="auto"/>
        <w:ind w:left="0" w:firstLine="567"/>
        <w:contextualSpacing/>
        <w:jc w:val="both"/>
        <w:rPr>
          <w:rFonts w:ascii="Times New Roman" w:hAnsi="Times New Roman"/>
          <w:color w:val="191919"/>
          <w:sz w:val="24"/>
          <w:szCs w:val="24"/>
        </w:rPr>
      </w:pPr>
      <w:r w:rsidRPr="00BE52E9">
        <w:rPr>
          <w:rFonts w:ascii="Times New Roman" w:hAnsi="Times New Roman"/>
          <w:color w:val="191919"/>
          <w:sz w:val="24"/>
          <w:szCs w:val="24"/>
        </w:rPr>
        <w:t>У разі недосягнення Сторонами згоди, спори (розбіжності) вирішуються у судовому порядку за встановленою підвідомчістю та підсудністю.</w:t>
      </w:r>
    </w:p>
    <w:p w:rsidR="001B678F" w:rsidRPr="00BE52E9" w:rsidRDefault="001B678F" w:rsidP="00BE52E9">
      <w:pPr>
        <w:widowControl w:val="0"/>
        <w:tabs>
          <w:tab w:val="left" w:pos="1134"/>
        </w:tabs>
        <w:spacing w:after="0" w:line="240" w:lineRule="auto"/>
        <w:ind w:firstLine="567"/>
        <w:contextualSpacing/>
        <w:jc w:val="both"/>
        <w:rPr>
          <w:rFonts w:ascii="Times New Roman" w:hAnsi="Times New Roman"/>
          <w:color w:val="191919"/>
          <w:sz w:val="24"/>
          <w:szCs w:val="24"/>
        </w:rPr>
      </w:pPr>
    </w:p>
    <w:p w:rsidR="001B678F" w:rsidRPr="00BE52E9" w:rsidRDefault="001B678F" w:rsidP="00BE52E9">
      <w:pPr>
        <w:widowControl w:val="0"/>
        <w:numPr>
          <w:ilvl w:val="0"/>
          <w:numId w:val="1"/>
        </w:numPr>
        <w:spacing w:after="0" w:line="240" w:lineRule="auto"/>
        <w:ind w:left="357" w:hanging="357"/>
        <w:contextualSpacing/>
        <w:jc w:val="center"/>
        <w:rPr>
          <w:rFonts w:ascii="Times New Roman" w:hAnsi="Times New Roman"/>
          <w:b/>
          <w:color w:val="191919"/>
          <w:sz w:val="24"/>
          <w:szCs w:val="24"/>
        </w:rPr>
      </w:pPr>
      <w:r w:rsidRPr="00BE52E9">
        <w:rPr>
          <w:rFonts w:ascii="Times New Roman" w:hAnsi="Times New Roman"/>
          <w:b/>
          <w:sz w:val="24"/>
          <w:szCs w:val="24"/>
        </w:rPr>
        <w:t xml:space="preserve">СТРОК </w:t>
      </w:r>
      <w:r w:rsidRPr="00BE52E9">
        <w:rPr>
          <w:rFonts w:ascii="Times New Roman" w:hAnsi="Times New Roman"/>
          <w:b/>
          <w:color w:val="191919"/>
          <w:sz w:val="24"/>
          <w:szCs w:val="24"/>
        </w:rPr>
        <w:t>ДІЇ ДОГОВОРУ.</w:t>
      </w:r>
    </w:p>
    <w:p w:rsidR="001B678F" w:rsidRPr="00BE52E9" w:rsidRDefault="001B678F" w:rsidP="00BE52E9">
      <w:pPr>
        <w:widowControl w:val="0"/>
        <w:spacing w:after="0" w:line="240" w:lineRule="auto"/>
        <w:ind w:left="357"/>
        <w:contextualSpacing/>
        <w:jc w:val="center"/>
        <w:rPr>
          <w:rFonts w:ascii="Times New Roman" w:hAnsi="Times New Roman"/>
          <w:b/>
          <w:color w:val="191919"/>
          <w:sz w:val="24"/>
          <w:szCs w:val="24"/>
        </w:rPr>
      </w:pPr>
      <w:r w:rsidRPr="00BE52E9">
        <w:rPr>
          <w:rFonts w:ascii="Times New Roman" w:hAnsi="Times New Roman"/>
          <w:b/>
          <w:color w:val="191919"/>
          <w:sz w:val="24"/>
          <w:szCs w:val="24"/>
        </w:rPr>
        <w:t>ПОРЯДОК ЗМІНИ УМОВ ТА РОЗІРВАННЯ ДОГОВОРУ</w:t>
      </w:r>
    </w:p>
    <w:p w:rsidR="001B678F" w:rsidRPr="00BE52E9" w:rsidRDefault="001B678F" w:rsidP="00BE52E9">
      <w:pPr>
        <w:widowControl w:val="0"/>
        <w:numPr>
          <w:ilvl w:val="1"/>
          <w:numId w:val="1"/>
        </w:numPr>
        <w:tabs>
          <w:tab w:val="left" w:pos="1134"/>
        </w:tabs>
        <w:spacing w:after="0" w:line="240" w:lineRule="auto"/>
        <w:ind w:left="0" w:firstLine="567"/>
        <w:contextualSpacing/>
        <w:jc w:val="both"/>
        <w:rPr>
          <w:rFonts w:ascii="Times New Roman" w:hAnsi="Times New Roman"/>
          <w:color w:val="191919"/>
          <w:sz w:val="24"/>
          <w:szCs w:val="24"/>
        </w:rPr>
      </w:pPr>
      <w:r w:rsidRPr="00BE52E9">
        <w:rPr>
          <w:rFonts w:ascii="Times New Roman" w:hAnsi="Times New Roman"/>
          <w:color w:val="191919"/>
          <w:sz w:val="24"/>
          <w:szCs w:val="24"/>
        </w:rPr>
        <w:t xml:space="preserve">Цей Договір набирає чинності з дати його підписання Сторонами і діє до </w:t>
      </w:r>
      <w:r w:rsidR="0086190A">
        <w:rPr>
          <w:rFonts w:ascii="Times New Roman" w:hAnsi="Times New Roman"/>
          <w:color w:val="191919"/>
          <w:sz w:val="24"/>
          <w:szCs w:val="24"/>
        </w:rPr>
        <w:t>31.12.</w:t>
      </w:r>
      <w:r w:rsidRPr="00BE52E9">
        <w:rPr>
          <w:rFonts w:ascii="Times New Roman" w:hAnsi="Times New Roman"/>
          <w:color w:val="191919"/>
          <w:sz w:val="24"/>
          <w:szCs w:val="24"/>
        </w:rPr>
        <w:t xml:space="preserve"> 202</w:t>
      </w:r>
      <w:r w:rsidR="00C07526" w:rsidRPr="00BE52E9">
        <w:rPr>
          <w:rFonts w:ascii="Times New Roman" w:hAnsi="Times New Roman"/>
          <w:color w:val="191919"/>
          <w:sz w:val="24"/>
          <w:szCs w:val="24"/>
        </w:rPr>
        <w:t>4</w:t>
      </w:r>
      <w:r w:rsidRPr="00BE52E9">
        <w:rPr>
          <w:rFonts w:ascii="Times New Roman" w:hAnsi="Times New Roman"/>
          <w:color w:val="191919"/>
          <w:sz w:val="24"/>
          <w:szCs w:val="24"/>
        </w:rPr>
        <w:t xml:space="preserve"> року, а в частині розрахунків – до повного їх виконання.</w:t>
      </w:r>
    </w:p>
    <w:p w:rsidR="001B678F" w:rsidRPr="00BE52E9" w:rsidRDefault="001B678F" w:rsidP="00BE52E9">
      <w:pPr>
        <w:widowControl w:val="0"/>
        <w:numPr>
          <w:ilvl w:val="1"/>
          <w:numId w:val="1"/>
        </w:numPr>
        <w:tabs>
          <w:tab w:val="left" w:pos="1134"/>
        </w:tabs>
        <w:spacing w:after="0" w:line="240" w:lineRule="auto"/>
        <w:ind w:left="0" w:firstLine="567"/>
        <w:contextualSpacing/>
        <w:jc w:val="both"/>
        <w:rPr>
          <w:rFonts w:ascii="Times New Roman" w:hAnsi="Times New Roman"/>
          <w:sz w:val="24"/>
          <w:szCs w:val="24"/>
        </w:rPr>
      </w:pPr>
      <w:r w:rsidRPr="00BE52E9">
        <w:rPr>
          <w:rFonts w:ascii="Times New Roman" w:hAnsi="Times New Roman"/>
          <w:sz w:val="24"/>
          <w:szCs w:val="24"/>
        </w:rPr>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1B678F" w:rsidRPr="00BE52E9" w:rsidRDefault="001B678F" w:rsidP="00BE52E9">
      <w:pPr>
        <w:widowControl w:val="0"/>
        <w:tabs>
          <w:tab w:val="left" w:pos="1134"/>
        </w:tabs>
        <w:spacing w:after="0" w:line="240" w:lineRule="auto"/>
        <w:ind w:firstLine="567"/>
        <w:contextualSpacing/>
        <w:jc w:val="both"/>
        <w:rPr>
          <w:rFonts w:ascii="Times New Roman" w:hAnsi="Times New Roman"/>
          <w:sz w:val="24"/>
          <w:szCs w:val="24"/>
        </w:rPr>
      </w:pPr>
      <w:r w:rsidRPr="00BE52E9">
        <w:rPr>
          <w:rFonts w:ascii="Times New Roman" w:hAnsi="Times New Roman"/>
          <w:sz w:val="24"/>
          <w:szCs w:val="24"/>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1B678F" w:rsidRPr="00BE52E9" w:rsidRDefault="001B678F" w:rsidP="00BE52E9">
      <w:pPr>
        <w:widowControl w:val="0"/>
        <w:numPr>
          <w:ilvl w:val="1"/>
          <w:numId w:val="1"/>
        </w:numPr>
        <w:tabs>
          <w:tab w:val="left" w:pos="1134"/>
        </w:tabs>
        <w:spacing w:after="0" w:line="240" w:lineRule="auto"/>
        <w:ind w:left="0" w:firstLine="567"/>
        <w:contextualSpacing/>
        <w:jc w:val="both"/>
        <w:rPr>
          <w:rFonts w:ascii="Times New Roman" w:hAnsi="Times New Roman"/>
          <w:sz w:val="24"/>
          <w:szCs w:val="24"/>
        </w:rPr>
      </w:pPr>
      <w:r w:rsidRPr="00BE52E9">
        <w:rPr>
          <w:rFonts w:ascii="Times New Roman" w:hAnsi="Times New Roman"/>
          <w:sz w:val="24"/>
          <w:szCs w:val="24"/>
        </w:rPr>
        <w:t>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1B678F" w:rsidRPr="00BE52E9" w:rsidRDefault="001B678F" w:rsidP="00BE52E9">
      <w:pPr>
        <w:widowControl w:val="0"/>
        <w:tabs>
          <w:tab w:val="left" w:pos="1134"/>
        </w:tabs>
        <w:spacing w:after="0" w:line="240" w:lineRule="auto"/>
        <w:ind w:firstLine="567"/>
        <w:contextualSpacing/>
        <w:jc w:val="both"/>
        <w:rPr>
          <w:rFonts w:ascii="Times New Roman" w:hAnsi="Times New Roman"/>
          <w:color w:val="000000"/>
          <w:sz w:val="24"/>
          <w:szCs w:val="24"/>
        </w:rPr>
      </w:pPr>
      <w:r w:rsidRPr="00BE52E9">
        <w:rPr>
          <w:rFonts w:ascii="Times New Roman" w:hAnsi="Times New Roman"/>
          <w:color w:val="000000"/>
          <w:sz w:val="24"/>
          <w:szCs w:val="24"/>
        </w:rPr>
        <w:t>Цей Договір вважається розірваним із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1B678F" w:rsidRPr="00BE52E9" w:rsidRDefault="001B678F" w:rsidP="00BE52E9">
      <w:pPr>
        <w:widowControl w:val="0"/>
        <w:numPr>
          <w:ilvl w:val="1"/>
          <w:numId w:val="1"/>
        </w:numPr>
        <w:tabs>
          <w:tab w:val="left" w:pos="1134"/>
        </w:tabs>
        <w:spacing w:after="0" w:line="240" w:lineRule="auto"/>
        <w:ind w:left="0" w:firstLine="567"/>
        <w:contextualSpacing/>
        <w:jc w:val="both"/>
        <w:rPr>
          <w:rFonts w:ascii="Times New Roman" w:hAnsi="Times New Roman"/>
          <w:color w:val="000000"/>
          <w:sz w:val="24"/>
          <w:szCs w:val="24"/>
        </w:rPr>
      </w:pPr>
      <w:r w:rsidRPr="00BE52E9">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F2CF0" w:rsidRPr="00BE52E9">
        <w:rPr>
          <w:rFonts w:ascii="Times New Roman" w:hAnsi="Times New Roman"/>
          <w:color w:val="000000"/>
          <w:sz w:val="24"/>
          <w:szCs w:val="24"/>
        </w:rPr>
        <w:t>, а саме:</w:t>
      </w:r>
    </w:p>
    <w:p w:rsidR="00EF2CF0" w:rsidRPr="00BE52E9" w:rsidRDefault="00EF2CF0" w:rsidP="00BE52E9">
      <w:pPr>
        <w:pStyle w:val="rvps2"/>
        <w:shd w:val="clear" w:color="auto" w:fill="FFFFFF"/>
        <w:spacing w:before="0" w:beforeAutospacing="0" w:after="0" w:afterAutospacing="0"/>
        <w:jc w:val="both"/>
        <w:rPr>
          <w:lang w:val="uk-UA"/>
        </w:rPr>
      </w:pPr>
      <w:r w:rsidRPr="00BE52E9">
        <w:rPr>
          <w:lang w:val="uk-UA"/>
        </w:rPr>
        <w:t>1) зменшення обсягів закупівлі, зокрема з урахуванням фактичного обсягу видатків замовника;</w:t>
      </w:r>
    </w:p>
    <w:p w:rsidR="00EF2CF0" w:rsidRPr="00BE52E9" w:rsidRDefault="00EF2CF0" w:rsidP="00BE52E9">
      <w:pPr>
        <w:pStyle w:val="rvps2"/>
        <w:shd w:val="clear" w:color="auto" w:fill="FFFFFF"/>
        <w:spacing w:before="0" w:beforeAutospacing="0" w:after="0" w:afterAutospacing="0"/>
        <w:jc w:val="both"/>
        <w:rPr>
          <w:lang w:val="uk-UA"/>
        </w:rPr>
      </w:pPr>
      <w:bookmarkStart w:id="2" w:name="n511"/>
      <w:bookmarkEnd w:id="2"/>
      <w:r w:rsidRPr="00BE52E9">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F2CF0" w:rsidRPr="00BE52E9" w:rsidRDefault="00EF2CF0" w:rsidP="00BE52E9">
      <w:pPr>
        <w:pStyle w:val="rvps2"/>
        <w:shd w:val="clear" w:color="auto" w:fill="FFFFFF"/>
        <w:spacing w:before="0" w:beforeAutospacing="0" w:after="0" w:afterAutospacing="0"/>
        <w:jc w:val="both"/>
        <w:rPr>
          <w:lang w:val="uk-UA"/>
        </w:rPr>
      </w:pPr>
      <w:bookmarkStart w:id="3" w:name="n512"/>
      <w:bookmarkEnd w:id="3"/>
      <w:r w:rsidRPr="00BE52E9">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F2CF0" w:rsidRPr="00BE52E9" w:rsidRDefault="00EF2CF0" w:rsidP="00BE52E9">
      <w:pPr>
        <w:pStyle w:val="rvps2"/>
        <w:shd w:val="clear" w:color="auto" w:fill="FFFFFF"/>
        <w:spacing w:before="0" w:beforeAutospacing="0" w:after="0" w:afterAutospacing="0"/>
        <w:jc w:val="both"/>
        <w:rPr>
          <w:lang w:val="uk-UA"/>
        </w:rPr>
      </w:pPr>
      <w:bookmarkStart w:id="4" w:name="n513"/>
      <w:bookmarkEnd w:id="4"/>
      <w:r w:rsidRPr="00BE52E9">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F2CF0" w:rsidRPr="00BE52E9" w:rsidRDefault="00EF2CF0" w:rsidP="00BE52E9">
      <w:pPr>
        <w:pStyle w:val="rvps2"/>
        <w:shd w:val="clear" w:color="auto" w:fill="FFFFFF"/>
        <w:spacing w:before="0" w:beforeAutospacing="0" w:after="0" w:afterAutospacing="0"/>
        <w:jc w:val="both"/>
        <w:rPr>
          <w:lang w:val="uk-UA"/>
        </w:rPr>
      </w:pPr>
      <w:bookmarkStart w:id="5" w:name="n514"/>
      <w:bookmarkEnd w:id="5"/>
      <w:r w:rsidRPr="00BE52E9">
        <w:rPr>
          <w:lang w:val="uk-UA"/>
        </w:rPr>
        <w:t>5) погодження зміни ціни в договорі про закупівлю в бік зменшення (без зміни кількості (обсягу) та якості товарів, робіт і послуг);</w:t>
      </w:r>
    </w:p>
    <w:p w:rsidR="00EF2CF0" w:rsidRPr="00BE52E9" w:rsidRDefault="00EF2CF0" w:rsidP="00BE52E9">
      <w:pPr>
        <w:pStyle w:val="rvps2"/>
        <w:shd w:val="clear" w:color="auto" w:fill="FFFFFF"/>
        <w:spacing w:before="0" w:beforeAutospacing="0" w:after="0" w:afterAutospacing="0"/>
        <w:jc w:val="both"/>
        <w:rPr>
          <w:lang w:val="uk-UA"/>
        </w:rPr>
      </w:pPr>
      <w:bookmarkStart w:id="6" w:name="n515"/>
      <w:bookmarkEnd w:id="6"/>
      <w:r w:rsidRPr="00BE52E9">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F2CF0" w:rsidRPr="00BE52E9" w:rsidRDefault="00EF2CF0" w:rsidP="00BE52E9">
      <w:pPr>
        <w:pStyle w:val="rvps2"/>
        <w:shd w:val="clear" w:color="auto" w:fill="FFFFFF"/>
        <w:spacing w:before="0" w:beforeAutospacing="0" w:after="0" w:afterAutospacing="0"/>
        <w:jc w:val="both"/>
        <w:rPr>
          <w:lang w:val="uk-UA"/>
        </w:rPr>
      </w:pPr>
      <w:bookmarkStart w:id="7" w:name="n516"/>
      <w:bookmarkEnd w:id="7"/>
      <w:r w:rsidRPr="00BE52E9">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52E9">
        <w:rPr>
          <w:lang w:val="uk-UA"/>
        </w:rPr>
        <w:lastRenderedPageBreak/>
        <w:t>Platts</w:t>
      </w:r>
      <w:proofErr w:type="spellEnd"/>
      <w:r w:rsidRPr="00BE52E9">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F2CF0" w:rsidRPr="00BE52E9" w:rsidRDefault="00EF2CF0" w:rsidP="00BE52E9">
      <w:pPr>
        <w:pStyle w:val="rvps2"/>
        <w:shd w:val="clear" w:color="auto" w:fill="FFFFFF"/>
        <w:spacing w:before="0" w:beforeAutospacing="0" w:after="0" w:afterAutospacing="0"/>
        <w:jc w:val="both"/>
        <w:rPr>
          <w:lang w:val="uk-UA"/>
        </w:rPr>
      </w:pPr>
      <w:bookmarkStart w:id="8" w:name="n517"/>
      <w:bookmarkEnd w:id="8"/>
      <w:r w:rsidRPr="00BE52E9">
        <w:rPr>
          <w:lang w:val="uk-UA"/>
        </w:rPr>
        <w:t>8) зміни умов у зв’язку із застосуванням положень </w:t>
      </w:r>
      <w:hyperlink r:id="rId5" w:anchor="n1778" w:tgtFrame="_blank" w:history="1">
        <w:r w:rsidRPr="00BE52E9">
          <w:rPr>
            <w:rStyle w:val="a5"/>
            <w:color w:val="auto"/>
            <w:lang w:val="uk-UA"/>
          </w:rPr>
          <w:t>частини шостої</w:t>
        </w:r>
      </w:hyperlink>
      <w:r w:rsidRPr="00BE52E9">
        <w:rPr>
          <w:lang w:val="uk-UA"/>
        </w:rPr>
        <w:t> статті 41 Закону.</w:t>
      </w:r>
    </w:p>
    <w:p w:rsidR="001B678F" w:rsidRPr="00BE52E9" w:rsidRDefault="001B678F" w:rsidP="00C4448B">
      <w:pPr>
        <w:widowControl w:val="0"/>
        <w:tabs>
          <w:tab w:val="left" w:pos="1134"/>
        </w:tabs>
        <w:spacing w:after="0" w:line="240" w:lineRule="auto"/>
        <w:contextualSpacing/>
        <w:jc w:val="both"/>
        <w:rPr>
          <w:rFonts w:ascii="Times New Roman" w:hAnsi="Times New Roman"/>
          <w:color w:val="191919"/>
          <w:sz w:val="24"/>
          <w:szCs w:val="24"/>
        </w:rPr>
      </w:pPr>
    </w:p>
    <w:p w:rsidR="001B678F" w:rsidRPr="00BE52E9" w:rsidRDefault="001B678F" w:rsidP="00BE52E9">
      <w:pPr>
        <w:widowControl w:val="0"/>
        <w:numPr>
          <w:ilvl w:val="0"/>
          <w:numId w:val="1"/>
        </w:numPr>
        <w:spacing w:after="0" w:line="240" w:lineRule="auto"/>
        <w:contextualSpacing/>
        <w:jc w:val="center"/>
        <w:rPr>
          <w:rFonts w:ascii="Times New Roman" w:hAnsi="Times New Roman"/>
          <w:b/>
          <w:color w:val="191919"/>
          <w:sz w:val="24"/>
          <w:szCs w:val="24"/>
        </w:rPr>
      </w:pPr>
      <w:r w:rsidRPr="00BE52E9">
        <w:rPr>
          <w:rFonts w:ascii="Times New Roman" w:hAnsi="Times New Roman"/>
          <w:b/>
          <w:color w:val="191919"/>
          <w:sz w:val="24"/>
          <w:szCs w:val="24"/>
        </w:rPr>
        <w:t>ІНШІ УМОВИ</w:t>
      </w:r>
    </w:p>
    <w:p w:rsidR="001B678F" w:rsidRPr="00BE52E9" w:rsidRDefault="001B678F" w:rsidP="00BE52E9">
      <w:pPr>
        <w:widowControl w:val="0"/>
        <w:numPr>
          <w:ilvl w:val="1"/>
          <w:numId w:val="1"/>
        </w:numPr>
        <w:tabs>
          <w:tab w:val="left" w:pos="1134"/>
        </w:tabs>
        <w:spacing w:after="0" w:line="240" w:lineRule="auto"/>
        <w:ind w:left="0" w:firstLine="567"/>
        <w:contextualSpacing/>
        <w:jc w:val="both"/>
        <w:rPr>
          <w:rFonts w:ascii="Times New Roman" w:hAnsi="Times New Roman"/>
          <w:sz w:val="24"/>
          <w:szCs w:val="24"/>
        </w:rPr>
      </w:pPr>
      <w:r w:rsidRPr="00BE52E9">
        <w:rPr>
          <w:rFonts w:ascii="Times New Roman" w:hAnsi="Times New Roman"/>
          <w:sz w:val="24"/>
          <w:szCs w:val="24"/>
        </w:rPr>
        <w:t>Усі правовідносини, що виникають із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rsidR="001B678F" w:rsidRPr="00BE52E9" w:rsidRDefault="001B678F" w:rsidP="00BE52E9">
      <w:pPr>
        <w:widowControl w:val="0"/>
        <w:numPr>
          <w:ilvl w:val="1"/>
          <w:numId w:val="1"/>
        </w:numPr>
        <w:tabs>
          <w:tab w:val="left" w:pos="1134"/>
        </w:tabs>
        <w:spacing w:after="0" w:line="240" w:lineRule="auto"/>
        <w:ind w:left="0" w:firstLine="567"/>
        <w:contextualSpacing/>
        <w:jc w:val="both"/>
        <w:rPr>
          <w:rFonts w:ascii="Times New Roman" w:hAnsi="Times New Roman"/>
          <w:sz w:val="24"/>
          <w:szCs w:val="24"/>
        </w:rPr>
      </w:pPr>
      <w:r w:rsidRPr="00BE52E9">
        <w:rPr>
          <w:rFonts w:ascii="Times New Roman" w:hAnsi="Times New Roman"/>
          <w:sz w:val="24"/>
          <w:szCs w:val="24"/>
        </w:rPr>
        <w:t>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B678F" w:rsidRPr="00BE52E9" w:rsidRDefault="001B678F" w:rsidP="00BE52E9">
      <w:pPr>
        <w:widowControl w:val="0"/>
        <w:numPr>
          <w:ilvl w:val="1"/>
          <w:numId w:val="1"/>
        </w:numPr>
        <w:tabs>
          <w:tab w:val="left" w:pos="1134"/>
        </w:tabs>
        <w:spacing w:after="0" w:line="240" w:lineRule="auto"/>
        <w:ind w:left="0" w:firstLine="567"/>
        <w:contextualSpacing/>
        <w:jc w:val="both"/>
        <w:rPr>
          <w:rFonts w:ascii="Times New Roman" w:hAnsi="Times New Roman"/>
          <w:sz w:val="24"/>
          <w:szCs w:val="24"/>
        </w:rPr>
      </w:pPr>
      <w:r w:rsidRPr="00BE52E9">
        <w:rPr>
          <w:rFonts w:ascii="Times New Roman" w:hAnsi="Times New Roman"/>
          <w:sz w:val="24"/>
          <w:szCs w:val="24"/>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1B678F" w:rsidRPr="00BE52E9" w:rsidRDefault="001B678F" w:rsidP="00BE52E9">
      <w:pPr>
        <w:widowControl w:val="0"/>
        <w:numPr>
          <w:ilvl w:val="1"/>
          <w:numId w:val="1"/>
        </w:numPr>
        <w:tabs>
          <w:tab w:val="left" w:pos="1134"/>
        </w:tabs>
        <w:spacing w:after="0" w:line="240" w:lineRule="auto"/>
        <w:ind w:left="0" w:firstLine="567"/>
        <w:contextualSpacing/>
        <w:jc w:val="both"/>
        <w:rPr>
          <w:rFonts w:ascii="Times New Roman" w:hAnsi="Times New Roman"/>
          <w:sz w:val="24"/>
          <w:szCs w:val="24"/>
        </w:rPr>
      </w:pPr>
      <w:r w:rsidRPr="00BE52E9">
        <w:rPr>
          <w:rFonts w:ascii="Times New Roman" w:hAnsi="Times New Roman"/>
          <w:sz w:val="24"/>
          <w:szCs w:val="24"/>
        </w:rPr>
        <w:t>У випадках, не передбачених цим Договором, Сторони керуються нормами чинного законодавства України.</w:t>
      </w:r>
    </w:p>
    <w:p w:rsidR="001B678F" w:rsidRPr="00BE52E9" w:rsidRDefault="001B678F" w:rsidP="00BE52E9">
      <w:pPr>
        <w:widowControl w:val="0"/>
        <w:numPr>
          <w:ilvl w:val="1"/>
          <w:numId w:val="1"/>
        </w:numPr>
        <w:tabs>
          <w:tab w:val="left" w:pos="1134"/>
        </w:tabs>
        <w:spacing w:after="0" w:line="240" w:lineRule="auto"/>
        <w:ind w:left="0" w:firstLine="567"/>
        <w:contextualSpacing/>
        <w:jc w:val="both"/>
        <w:rPr>
          <w:rFonts w:ascii="Times New Roman" w:hAnsi="Times New Roman"/>
          <w:sz w:val="24"/>
          <w:szCs w:val="24"/>
        </w:rPr>
      </w:pPr>
      <w:r w:rsidRPr="00BE52E9">
        <w:rPr>
          <w:rFonts w:ascii="Times New Roman" w:hAnsi="Times New Roman"/>
          <w:sz w:val="24"/>
          <w:szCs w:val="24"/>
        </w:rPr>
        <w:t>Цей Договір укладається і підписується Сторонами при повному розумінні його умов та термінології українською мовою у 2 (двох) автентичних примірниках по одному для кожної із Сторін.</w:t>
      </w:r>
    </w:p>
    <w:p w:rsidR="001B678F" w:rsidRPr="00BE52E9" w:rsidRDefault="001B678F" w:rsidP="00BE52E9">
      <w:pPr>
        <w:widowControl w:val="0"/>
        <w:numPr>
          <w:ilvl w:val="1"/>
          <w:numId w:val="1"/>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BE52E9">
        <w:rPr>
          <w:rFonts w:ascii="Times New Roman" w:hAnsi="Times New Roman"/>
          <w:sz w:val="24"/>
          <w:szCs w:val="24"/>
        </w:rPr>
        <w:t xml:space="preserve">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аудиту і статистики,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 </w:t>
      </w:r>
    </w:p>
    <w:p w:rsidR="001B678F" w:rsidRPr="00BE52E9" w:rsidRDefault="001B678F" w:rsidP="00BE52E9">
      <w:pPr>
        <w:widowControl w:val="0"/>
        <w:tabs>
          <w:tab w:val="left" w:pos="1134"/>
        </w:tabs>
        <w:spacing w:after="0" w:line="240" w:lineRule="auto"/>
        <w:ind w:firstLine="567"/>
        <w:contextualSpacing/>
        <w:jc w:val="both"/>
        <w:rPr>
          <w:rFonts w:ascii="Times New Roman" w:hAnsi="Times New Roman"/>
          <w:sz w:val="24"/>
          <w:szCs w:val="24"/>
        </w:rPr>
      </w:pPr>
      <w:r w:rsidRPr="00BE52E9">
        <w:rPr>
          <w:rFonts w:ascii="Times New Roman" w:hAnsi="Times New Roman"/>
          <w:sz w:val="24"/>
          <w:szCs w:val="24"/>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rsidR="001B678F" w:rsidRPr="00BE52E9" w:rsidRDefault="001B678F" w:rsidP="00BE52E9">
      <w:pPr>
        <w:widowControl w:val="0"/>
        <w:tabs>
          <w:tab w:val="left" w:pos="1134"/>
        </w:tabs>
        <w:spacing w:after="0" w:line="240" w:lineRule="auto"/>
        <w:ind w:firstLine="567"/>
        <w:contextualSpacing/>
        <w:rPr>
          <w:rFonts w:ascii="Times New Roman" w:hAnsi="Times New Roman"/>
          <w:sz w:val="24"/>
          <w:szCs w:val="24"/>
        </w:rPr>
      </w:pPr>
    </w:p>
    <w:p w:rsidR="001B678F" w:rsidRPr="00BE52E9" w:rsidRDefault="001B678F" w:rsidP="00BE52E9">
      <w:pPr>
        <w:widowControl w:val="0"/>
        <w:numPr>
          <w:ilvl w:val="0"/>
          <w:numId w:val="1"/>
        </w:numPr>
        <w:spacing w:after="0" w:line="240" w:lineRule="auto"/>
        <w:ind w:left="357" w:hanging="357"/>
        <w:contextualSpacing/>
        <w:jc w:val="center"/>
        <w:rPr>
          <w:rFonts w:ascii="Times New Roman" w:hAnsi="Times New Roman"/>
          <w:b/>
          <w:bCs/>
          <w:color w:val="000000"/>
          <w:sz w:val="24"/>
          <w:szCs w:val="24"/>
        </w:rPr>
      </w:pPr>
      <w:r w:rsidRPr="00BE52E9">
        <w:rPr>
          <w:rFonts w:ascii="Times New Roman" w:hAnsi="Times New Roman"/>
          <w:b/>
          <w:bCs/>
          <w:color w:val="000000"/>
          <w:sz w:val="24"/>
          <w:szCs w:val="24"/>
        </w:rPr>
        <w:t>ДОДАТКИ ДО ДОГОВОРУ</w:t>
      </w:r>
    </w:p>
    <w:p w:rsidR="001B678F" w:rsidRPr="00BE52E9" w:rsidRDefault="001B678F" w:rsidP="00BE52E9">
      <w:pPr>
        <w:widowControl w:val="0"/>
        <w:tabs>
          <w:tab w:val="left" w:pos="1134"/>
        </w:tabs>
        <w:spacing w:after="0" w:line="240" w:lineRule="auto"/>
        <w:ind w:firstLine="709"/>
        <w:contextualSpacing/>
        <w:rPr>
          <w:rFonts w:ascii="Times New Roman" w:hAnsi="Times New Roman"/>
          <w:color w:val="000000"/>
          <w:sz w:val="24"/>
          <w:szCs w:val="24"/>
        </w:rPr>
      </w:pPr>
      <w:r w:rsidRPr="00BE52E9">
        <w:rPr>
          <w:rFonts w:ascii="Times New Roman" w:hAnsi="Times New Roman"/>
          <w:sz w:val="24"/>
          <w:szCs w:val="24"/>
        </w:rPr>
        <w:t>15.1. Невід’ємною частиною Договору є Додаток № 1 – Специфікація</w:t>
      </w:r>
      <w:r w:rsidRPr="00BE52E9">
        <w:rPr>
          <w:rFonts w:ascii="Times New Roman" w:hAnsi="Times New Roman"/>
          <w:color w:val="000000"/>
          <w:sz w:val="24"/>
          <w:szCs w:val="24"/>
        </w:rPr>
        <w:t>.</w:t>
      </w:r>
    </w:p>
    <w:p w:rsidR="001B678F" w:rsidRPr="00BE52E9" w:rsidRDefault="001B678F" w:rsidP="00BE52E9">
      <w:pPr>
        <w:widowControl w:val="0"/>
        <w:tabs>
          <w:tab w:val="left" w:pos="1134"/>
        </w:tabs>
        <w:spacing w:after="0" w:line="240" w:lineRule="auto"/>
        <w:ind w:firstLine="567"/>
        <w:contextualSpacing/>
        <w:jc w:val="both"/>
        <w:rPr>
          <w:rFonts w:ascii="Times New Roman" w:hAnsi="Times New Roman"/>
          <w:color w:val="191919"/>
          <w:sz w:val="24"/>
          <w:szCs w:val="24"/>
        </w:rPr>
      </w:pPr>
    </w:p>
    <w:p w:rsidR="001B678F" w:rsidRPr="00BE52E9" w:rsidRDefault="001B678F" w:rsidP="00BE52E9">
      <w:pPr>
        <w:widowControl w:val="0"/>
        <w:numPr>
          <w:ilvl w:val="0"/>
          <w:numId w:val="1"/>
        </w:numPr>
        <w:spacing w:after="0" w:line="240" w:lineRule="auto"/>
        <w:ind w:left="357" w:hanging="357"/>
        <w:contextualSpacing/>
        <w:jc w:val="center"/>
        <w:rPr>
          <w:rFonts w:ascii="Times New Roman" w:hAnsi="Times New Roman"/>
          <w:b/>
          <w:color w:val="191919"/>
          <w:sz w:val="24"/>
          <w:szCs w:val="24"/>
        </w:rPr>
      </w:pPr>
      <w:r w:rsidRPr="00BE52E9">
        <w:rPr>
          <w:rFonts w:ascii="Times New Roman" w:hAnsi="Times New Roman"/>
          <w:b/>
          <w:color w:val="191919"/>
          <w:sz w:val="24"/>
          <w:szCs w:val="24"/>
        </w:rPr>
        <w:t>МІСЦЕЗНАХОДЖЕННЯ ТА БАНКІВСЬКІ РЕКВІЗИТИ СТОРІН:</w:t>
      </w:r>
    </w:p>
    <w:p w:rsidR="001B678F" w:rsidRPr="00BE52E9" w:rsidRDefault="001B678F" w:rsidP="00BE52E9">
      <w:pPr>
        <w:widowControl w:val="0"/>
        <w:spacing w:after="0" w:line="240" w:lineRule="auto"/>
        <w:ind w:firstLine="567"/>
        <w:contextualSpacing/>
        <w:rPr>
          <w:rFonts w:ascii="Times New Roman" w:hAnsi="Times New Roman"/>
          <w:color w:val="191919"/>
          <w:sz w:val="24"/>
          <w:szCs w:val="24"/>
        </w:rPr>
      </w:pPr>
    </w:p>
    <w:tbl>
      <w:tblPr>
        <w:tblW w:w="5000" w:type="pct"/>
        <w:tblLayout w:type="fixed"/>
        <w:tblLook w:val="0000"/>
      </w:tblPr>
      <w:tblGrid>
        <w:gridCol w:w="4965"/>
        <w:gridCol w:w="4888"/>
      </w:tblGrid>
      <w:tr w:rsidR="001B678F" w:rsidRPr="00BE52E9" w:rsidTr="00516B42">
        <w:trPr>
          <w:trHeight w:val="340"/>
        </w:trPr>
        <w:tc>
          <w:tcPr>
            <w:tcW w:w="4968" w:type="dxa"/>
            <w:tcBorders>
              <w:top w:val="nil"/>
              <w:left w:val="nil"/>
              <w:bottom w:val="nil"/>
              <w:right w:val="nil"/>
            </w:tcBorders>
          </w:tcPr>
          <w:p w:rsidR="001B678F" w:rsidRPr="00BE52E9" w:rsidRDefault="001B678F" w:rsidP="00BE52E9">
            <w:pPr>
              <w:widowControl w:val="0"/>
              <w:shd w:val="clear" w:color="auto" w:fill="FFFFFF"/>
              <w:spacing w:after="0" w:line="240" w:lineRule="auto"/>
              <w:ind w:left="34"/>
              <w:contextualSpacing/>
              <w:jc w:val="center"/>
              <w:rPr>
                <w:rFonts w:ascii="Times New Roman" w:hAnsi="Times New Roman"/>
                <w:b/>
                <w:bCs/>
                <w:color w:val="191919"/>
                <w:sz w:val="24"/>
                <w:szCs w:val="24"/>
              </w:rPr>
            </w:pPr>
            <w:r w:rsidRPr="00BE52E9">
              <w:rPr>
                <w:rFonts w:ascii="Times New Roman" w:hAnsi="Times New Roman"/>
                <w:b/>
                <w:bCs/>
                <w:color w:val="191919"/>
                <w:sz w:val="24"/>
                <w:szCs w:val="24"/>
              </w:rPr>
              <w:t>ПОКУПЕЦЬ:</w:t>
            </w:r>
          </w:p>
        </w:tc>
        <w:tc>
          <w:tcPr>
            <w:tcW w:w="4891" w:type="dxa"/>
            <w:tcBorders>
              <w:top w:val="nil"/>
              <w:left w:val="nil"/>
              <w:bottom w:val="nil"/>
              <w:right w:val="nil"/>
            </w:tcBorders>
          </w:tcPr>
          <w:p w:rsidR="001B678F" w:rsidRPr="00BE52E9" w:rsidRDefault="001B678F" w:rsidP="00BE52E9">
            <w:pPr>
              <w:widowControl w:val="0"/>
              <w:shd w:val="clear" w:color="auto" w:fill="FFFFFF"/>
              <w:spacing w:after="0" w:line="240" w:lineRule="auto"/>
              <w:contextualSpacing/>
              <w:jc w:val="center"/>
              <w:rPr>
                <w:rFonts w:ascii="Times New Roman" w:hAnsi="Times New Roman"/>
                <w:b/>
                <w:bCs/>
                <w:color w:val="191919"/>
                <w:sz w:val="24"/>
                <w:szCs w:val="24"/>
              </w:rPr>
            </w:pPr>
            <w:r w:rsidRPr="00BE52E9">
              <w:rPr>
                <w:rFonts w:ascii="Times New Roman" w:hAnsi="Times New Roman"/>
                <w:b/>
                <w:bCs/>
                <w:color w:val="191919"/>
                <w:sz w:val="24"/>
                <w:szCs w:val="24"/>
              </w:rPr>
              <w:t>ПОСТАЧАЛЬНИК:</w:t>
            </w:r>
          </w:p>
        </w:tc>
      </w:tr>
      <w:tr w:rsidR="001B678F" w:rsidRPr="00BE52E9" w:rsidTr="00516B42">
        <w:tc>
          <w:tcPr>
            <w:tcW w:w="4968" w:type="dxa"/>
            <w:tcBorders>
              <w:top w:val="nil"/>
              <w:left w:val="nil"/>
              <w:bottom w:val="nil"/>
              <w:right w:val="nil"/>
            </w:tcBorders>
          </w:tcPr>
          <w:p w:rsidR="001B678F" w:rsidRPr="00BE52E9" w:rsidRDefault="001B678F" w:rsidP="00BE52E9">
            <w:pPr>
              <w:widowControl w:val="0"/>
              <w:shd w:val="clear" w:color="auto" w:fill="FFFFFF"/>
              <w:tabs>
                <w:tab w:val="left" w:pos="1210"/>
              </w:tabs>
              <w:spacing w:after="0" w:line="240" w:lineRule="auto"/>
              <w:ind w:left="-43" w:right="319"/>
              <w:contextualSpacing/>
              <w:jc w:val="center"/>
              <w:rPr>
                <w:rFonts w:ascii="Times New Roman" w:hAnsi="Times New Roman"/>
                <w:b/>
                <w:bCs/>
                <w:color w:val="191919"/>
                <w:sz w:val="24"/>
                <w:szCs w:val="24"/>
              </w:rPr>
            </w:pPr>
            <w:r w:rsidRPr="00BE52E9">
              <w:rPr>
                <w:rFonts w:ascii="Times New Roman" w:hAnsi="Times New Roman"/>
                <w:b/>
                <w:bCs/>
                <w:color w:val="191919"/>
                <w:sz w:val="24"/>
                <w:szCs w:val="24"/>
              </w:rPr>
              <w:t>Повна назва</w:t>
            </w:r>
          </w:p>
          <w:p w:rsidR="001B678F" w:rsidRPr="00BE52E9" w:rsidRDefault="001B678F" w:rsidP="00BE52E9">
            <w:pPr>
              <w:widowControl w:val="0"/>
              <w:shd w:val="clear" w:color="auto" w:fill="FFFFFF"/>
              <w:tabs>
                <w:tab w:val="left" w:pos="1210"/>
              </w:tabs>
              <w:spacing w:after="0" w:line="240" w:lineRule="auto"/>
              <w:ind w:left="-43" w:right="319"/>
              <w:contextualSpacing/>
              <w:jc w:val="center"/>
              <w:rPr>
                <w:rFonts w:ascii="Times New Roman" w:hAnsi="Times New Roman"/>
                <w:b/>
                <w:bCs/>
                <w:color w:val="191919"/>
                <w:sz w:val="24"/>
                <w:szCs w:val="24"/>
              </w:rPr>
            </w:pPr>
          </w:p>
          <w:p w:rsidR="001B678F" w:rsidRPr="00BE52E9" w:rsidRDefault="001B678F" w:rsidP="00BE52E9">
            <w:pPr>
              <w:widowControl w:val="0"/>
              <w:shd w:val="clear" w:color="auto" w:fill="FFFFFF"/>
              <w:tabs>
                <w:tab w:val="left" w:pos="1210"/>
              </w:tabs>
              <w:spacing w:after="0" w:line="240" w:lineRule="auto"/>
              <w:ind w:left="-43" w:right="319"/>
              <w:contextualSpacing/>
              <w:jc w:val="center"/>
              <w:rPr>
                <w:rFonts w:ascii="Times New Roman" w:hAnsi="Times New Roman"/>
                <w:b/>
                <w:bCs/>
                <w:color w:val="191919"/>
                <w:sz w:val="24"/>
                <w:szCs w:val="24"/>
              </w:rPr>
            </w:pPr>
            <w:r w:rsidRPr="00BE52E9">
              <w:rPr>
                <w:rFonts w:ascii="Times New Roman" w:hAnsi="Times New Roman"/>
                <w:b/>
                <w:bCs/>
                <w:color w:val="191919"/>
                <w:sz w:val="24"/>
                <w:szCs w:val="24"/>
              </w:rPr>
              <w:t>Посада уповноваженої особи</w:t>
            </w:r>
          </w:p>
          <w:p w:rsidR="001B678F" w:rsidRPr="00BE52E9" w:rsidRDefault="001B678F" w:rsidP="00BE52E9">
            <w:pPr>
              <w:widowControl w:val="0"/>
              <w:shd w:val="clear" w:color="auto" w:fill="FFFFFF"/>
              <w:tabs>
                <w:tab w:val="left" w:pos="1210"/>
              </w:tabs>
              <w:spacing w:after="0" w:line="240" w:lineRule="auto"/>
              <w:ind w:left="-43" w:right="319"/>
              <w:contextualSpacing/>
              <w:jc w:val="center"/>
              <w:rPr>
                <w:rFonts w:ascii="Times New Roman" w:hAnsi="Times New Roman"/>
                <w:b/>
                <w:bCs/>
                <w:color w:val="191919"/>
                <w:sz w:val="24"/>
                <w:szCs w:val="24"/>
              </w:rPr>
            </w:pPr>
          </w:p>
          <w:p w:rsidR="001B678F" w:rsidRPr="00BE52E9" w:rsidRDefault="001B678F" w:rsidP="00BE52E9">
            <w:pPr>
              <w:widowControl w:val="0"/>
              <w:shd w:val="clear" w:color="auto" w:fill="FFFFFF"/>
              <w:tabs>
                <w:tab w:val="left" w:pos="1210"/>
              </w:tabs>
              <w:spacing w:after="0" w:line="240" w:lineRule="auto"/>
              <w:ind w:left="-43" w:right="319"/>
              <w:contextualSpacing/>
              <w:jc w:val="center"/>
              <w:rPr>
                <w:rFonts w:ascii="Times New Roman" w:hAnsi="Times New Roman"/>
                <w:b/>
                <w:bCs/>
                <w:color w:val="191919"/>
                <w:sz w:val="24"/>
                <w:szCs w:val="24"/>
              </w:rPr>
            </w:pPr>
            <w:r w:rsidRPr="00BE52E9">
              <w:rPr>
                <w:rFonts w:ascii="Times New Roman" w:hAnsi="Times New Roman"/>
                <w:b/>
                <w:bCs/>
                <w:color w:val="191919"/>
                <w:sz w:val="24"/>
                <w:szCs w:val="24"/>
              </w:rPr>
              <w:t>____________________ Ім’я ПРІЗВИЩЕ</w:t>
            </w:r>
          </w:p>
          <w:p w:rsidR="001B678F" w:rsidRPr="00BE52E9" w:rsidRDefault="001B678F" w:rsidP="00BE52E9">
            <w:pPr>
              <w:widowControl w:val="0"/>
              <w:shd w:val="clear" w:color="auto" w:fill="FFFFFF"/>
              <w:spacing w:after="0" w:line="240" w:lineRule="auto"/>
              <w:contextualSpacing/>
              <w:rPr>
                <w:rFonts w:ascii="Times New Roman" w:hAnsi="Times New Roman"/>
                <w:bCs/>
                <w:color w:val="191919"/>
                <w:sz w:val="24"/>
                <w:szCs w:val="24"/>
              </w:rPr>
            </w:pPr>
            <w:r w:rsidRPr="00BE52E9">
              <w:rPr>
                <w:rFonts w:ascii="Times New Roman" w:hAnsi="Times New Roman"/>
                <w:bCs/>
                <w:color w:val="191919"/>
                <w:sz w:val="24"/>
                <w:szCs w:val="24"/>
              </w:rPr>
              <w:t>м. п.</w:t>
            </w:r>
          </w:p>
        </w:tc>
        <w:tc>
          <w:tcPr>
            <w:tcW w:w="4891" w:type="dxa"/>
            <w:tcBorders>
              <w:top w:val="nil"/>
              <w:left w:val="nil"/>
              <w:bottom w:val="nil"/>
              <w:right w:val="nil"/>
            </w:tcBorders>
          </w:tcPr>
          <w:p w:rsidR="001B678F" w:rsidRPr="00BE52E9" w:rsidRDefault="001B678F" w:rsidP="00BE52E9">
            <w:pPr>
              <w:widowControl w:val="0"/>
              <w:shd w:val="clear" w:color="auto" w:fill="FFFFFF"/>
              <w:tabs>
                <w:tab w:val="left" w:pos="1210"/>
              </w:tabs>
              <w:spacing w:after="0" w:line="240" w:lineRule="auto"/>
              <w:ind w:left="-43" w:right="319"/>
              <w:contextualSpacing/>
              <w:jc w:val="center"/>
              <w:rPr>
                <w:rFonts w:ascii="Times New Roman" w:hAnsi="Times New Roman"/>
                <w:b/>
                <w:bCs/>
                <w:color w:val="191919"/>
                <w:sz w:val="24"/>
                <w:szCs w:val="24"/>
              </w:rPr>
            </w:pPr>
            <w:r w:rsidRPr="00BE52E9">
              <w:rPr>
                <w:rFonts w:ascii="Times New Roman" w:hAnsi="Times New Roman"/>
                <w:b/>
                <w:bCs/>
                <w:color w:val="191919"/>
                <w:sz w:val="24"/>
                <w:szCs w:val="24"/>
              </w:rPr>
              <w:t>Повна назва</w:t>
            </w:r>
          </w:p>
          <w:p w:rsidR="001B678F" w:rsidRPr="00BE52E9" w:rsidRDefault="001B678F" w:rsidP="00BE52E9">
            <w:pPr>
              <w:widowControl w:val="0"/>
              <w:shd w:val="clear" w:color="auto" w:fill="FFFFFF"/>
              <w:tabs>
                <w:tab w:val="left" w:pos="1210"/>
              </w:tabs>
              <w:spacing w:after="0" w:line="240" w:lineRule="auto"/>
              <w:ind w:left="-43" w:right="319"/>
              <w:contextualSpacing/>
              <w:jc w:val="center"/>
              <w:rPr>
                <w:rFonts w:ascii="Times New Roman" w:hAnsi="Times New Roman"/>
                <w:b/>
                <w:bCs/>
                <w:color w:val="191919"/>
                <w:sz w:val="24"/>
                <w:szCs w:val="24"/>
              </w:rPr>
            </w:pPr>
          </w:p>
          <w:p w:rsidR="001B678F" w:rsidRPr="00BE52E9" w:rsidRDefault="001B678F" w:rsidP="00BE52E9">
            <w:pPr>
              <w:widowControl w:val="0"/>
              <w:shd w:val="clear" w:color="auto" w:fill="FFFFFF"/>
              <w:tabs>
                <w:tab w:val="left" w:pos="1210"/>
              </w:tabs>
              <w:spacing w:after="0" w:line="240" w:lineRule="auto"/>
              <w:ind w:left="-43" w:right="319"/>
              <w:contextualSpacing/>
              <w:jc w:val="center"/>
              <w:rPr>
                <w:rFonts w:ascii="Times New Roman" w:hAnsi="Times New Roman"/>
                <w:b/>
                <w:bCs/>
                <w:color w:val="191919"/>
                <w:sz w:val="24"/>
                <w:szCs w:val="24"/>
              </w:rPr>
            </w:pPr>
            <w:r w:rsidRPr="00BE52E9">
              <w:rPr>
                <w:rFonts w:ascii="Times New Roman" w:hAnsi="Times New Roman"/>
                <w:b/>
                <w:bCs/>
                <w:color w:val="191919"/>
                <w:sz w:val="24"/>
                <w:szCs w:val="24"/>
              </w:rPr>
              <w:t>Посада уповноваженої особи</w:t>
            </w:r>
          </w:p>
          <w:p w:rsidR="001B678F" w:rsidRPr="00BE52E9" w:rsidRDefault="001B678F" w:rsidP="00BE52E9">
            <w:pPr>
              <w:widowControl w:val="0"/>
              <w:shd w:val="clear" w:color="auto" w:fill="FFFFFF"/>
              <w:tabs>
                <w:tab w:val="left" w:pos="1210"/>
              </w:tabs>
              <w:spacing w:after="0" w:line="240" w:lineRule="auto"/>
              <w:ind w:left="-43" w:right="319"/>
              <w:contextualSpacing/>
              <w:jc w:val="center"/>
              <w:rPr>
                <w:rFonts w:ascii="Times New Roman" w:hAnsi="Times New Roman"/>
                <w:b/>
                <w:bCs/>
                <w:color w:val="191919"/>
                <w:sz w:val="24"/>
                <w:szCs w:val="24"/>
              </w:rPr>
            </w:pPr>
          </w:p>
          <w:p w:rsidR="001B678F" w:rsidRPr="00BE52E9" w:rsidRDefault="001B678F" w:rsidP="00BE52E9">
            <w:pPr>
              <w:widowControl w:val="0"/>
              <w:shd w:val="clear" w:color="auto" w:fill="FFFFFF"/>
              <w:tabs>
                <w:tab w:val="left" w:pos="1210"/>
              </w:tabs>
              <w:spacing w:after="0" w:line="240" w:lineRule="auto"/>
              <w:ind w:left="31"/>
              <w:contextualSpacing/>
              <w:jc w:val="center"/>
              <w:rPr>
                <w:rFonts w:ascii="Times New Roman" w:hAnsi="Times New Roman"/>
                <w:b/>
                <w:bCs/>
                <w:color w:val="191919"/>
                <w:sz w:val="24"/>
                <w:szCs w:val="24"/>
              </w:rPr>
            </w:pPr>
            <w:r w:rsidRPr="00BE52E9">
              <w:rPr>
                <w:rFonts w:ascii="Times New Roman" w:hAnsi="Times New Roman"/>
                <w:b/>
                <w:bCs/>
                <w:color w:val="191919"/>
                <w:sz w:val="24"/>
                <w:szCs w:val="24"/>
              </w:rPr>
              <w:t>____________________ Ім’я ПРІЗВИЩЕ</w:t>
            </w:r>
          </w:p>
          <w:p w:rsidR="001B678F" w:rsidRPr="00BE52E9" w:rsidRDefault="001B678F" w:rsidP="00BE52E9">
            <w:pPr>
              <w:widowControl w:val="0"/>
              <w:shd w:val="clear" w:color="auto" w:fill="FFFFFF"/>
              <w:tabs>
                <w:tab w:val="left" w:pos="1210"/>
              </w:tabs>
              <w:spacing w:after="0" w:line="240" w:lineRule="auto"/>
              <w:ind w:left="173"/>
              <w:contextualSpacing/>
              <w:rPr>
                <w:rFonts w:ascii="Times New Roman" w:hAnsi="Times New Roman"/>
                <w:bCs/>
                <w:color w:val="191919"/>
                <w:sz w:val="24"/>
                <w:szCs w:val="24"/>
              </w:rPr>
            </w:pPr>
            <w:r w:rsidRPr="00BE52E9">
              <w:rPr>
                <w:rFonts w:ascii="Times New Roman" w:hAnsi="Times New Roman"/>
                <w:bCs/>
                <w:color w:val="191919"/>
                <w:sz w:val="24"/>
                <w:szCs w:val="24"/>
              </w:rPr>
              <w:t>м. п.</w:t>
            </w:r>
          </w:p>
        </w:tc>
      </w:tr>
    </w:tbl>
    <w:p w:rsidR="001B678F" w:rsidRPr="00BE52E9" w:rsidRDefault="001B678F" w:rsidP="00BE52E9">
      <w:pPr>
        <w:widowControl w:val="0"/>
        <w:spacing w:after="0" w:line="240" w:lineRule="auto"/>
        <w:contextualSpacing/>
        <w:jc w:val="right"/>
        <w:rPr>
          <w:rFonts w:ascii="Times New Roman" w:hAnsi="Times New Roman"/>
          <w:color w:val="191919"/>
          <w:sz w:val="24"/>
          <w:szCs w:val="24"/>
        </w:rPr>
      </w:pPr>
      <w:r w:rsidRPr="00BE52E9">
        <w:rPr>
          <w:rFonts w:ascii="Times New Roman" w:hAnsi="Times New Roman"/>
          <w:color w:val="191919"/>
          <w:sz w:val="24"/>
          <w:szCs w:val="24"/>
        </w:rPr>
        <w:br w:type="page"/>
      </w:r>
      <w:r w:rsidRPr="00BE52E9">
        <w:rPr>
          <w:rFonts w:ascii="Times New Roman" w:hAnsi="Times New Roman"/>
          <w:color w:val="191919"/>
          <w:sz w:val="24"/>
          <w:szCs w:val="24"/>
        </w:rPr>
        <w:lastRenderedPageBreak/>
        <w:t>Додаток № 1</w:t>
      </w:r>
    </w:p>
    <w:p w:rsidR="001B678F" w:rsidRPr="00BE52E9" w:rsidRDefault="001B678F" w:rsidP="00BE52E9">
      <w:pPr>
        <w:widowControl w:val="0"/>
        <w:spacing w:after="0" w:line="240" w:lineRule="auto"/>
        <w:contextualSpacing/>
        <w:jc w:val="right"/>
        <w:rPr>
          <w:rFonts w:ascii="Times New Roman" w:hAnsi="Times New Roman"/>
          <w:color w:val="191919"/>
          <w:sz w:val="24"/>
          <w:szCs w:val="24"/>
        </w:rPr>
      </w:pPr>
      <w:r w:rsidRPr="00BE52E9">
        <w:rPr>
          <w:rFonts w:ascii="Times New Roman" w:hAnsi="Times New Roman"/>
          <w:color w:val="191919"/>
          <w:sz w:val="24"/>
          <w:szCs w:val="24"/>
        </w:rPr>
        <w:t>до договору № ____</w:t>
      </w:r>
    </w:p>
    <w:p w:rsidR="001B678F" w:rsidRPr="00BE52E9" w:rsidRDefault="001B678F" w:rsidP="00BE52E9">
      <w:pPr>
        <w:widowControl w:val="0"/>
        <w:tabs>
          <w:tab w:val="left" w:pos="5812"/>
        </w:tabs>
        <w:spacing w:after="0" w:line="240" w:lineRule="auto"/>
        <w:contextualSpacing/>
        <w:jc w:val="right"/>
        <w:rPr>
          <w:rFonts w:ascii="Times New Roman" w:hAnsi="Times New Roman"/>
          <w:color w:val="191919"/>
          <w:sz w:val="24"/>
          <w:szCs w:val="24"/>
        </w:rPr>
      </w:pPr>
      <w:r w:rsidRPr="00BE52E9">
        <w:rPr>
          <w:rFonts w:ascii="Times New Roman" w:hAnsi="Times New Roman"/>
          <w:color w:val="191919"/>
          <w:sz w:val="24"/>
          <w:szCs w:val="24"/>
        </w:rPr>
        <w:t>від «___» ________ 202</w:t>
      </w:r>
      <w:r w:rsidR="00F972A4" w:rsidRPr="00BE52E9">
        <w:rPr>
          <w:rFonts w:ascii="Times New Roman" w:hAnsi="Times New Roman"/>
          <w:color w:val="191919"/>
          <w:sz w:val="24"/>
          <w:szCs w:val="24"/>
        </w:rPr>
        <w:t>4</w:t>
      </w:r>
      <w:r w:rsidRPr="00BE52E9">
        <w:rPr>
          <w:rFonts w:ascii="Times New Roman" w:hAnsi="Times New Roman"/>
          <w:color w:val="191919"/>
          <w:sz w:val="24"/>
          <w:szCs w:val="24"/>
        </w:rPr>
        <w:t xml:space="preserve"> року</w:t>
      </w:r>
    </w:p>
    <w:p w:rsidR="001B678F" w:rsidRPr="00BE52E9" w:rsidRDefault="001B678F" w:rsidP="00BE52E9">
      <w:pPr>
        <w:widowControl w:val="0"/>
        <w:spacing w:after="0" w:line="240" w:lineRule="auto"/>
        <w:contextualSpacing/>
        <w:jc w:val="right"/>
        <w:rPr>
          <w:rFonts w:ascii="Times New Roman" w:hAnsi="Times New Roman"/>
          <w:color w:val="191919"/>
          <w:sz w:val="24"/>
          <w:szCs w:val="24"/>
        </w:rPr>
      </w:pPr>
    </w:p>
    <w:p w:rsidR="001B678F" w:rsidRPr="00BE52E9" w:rsidRDefault="001B678F" w:rsidP="00BE52E9">
      <w:pPr>
        <w:widowControl w:val="0"/>
        <w:shd w:val="clear" w:color="auto" w:fill="FFFFFF"/>
        <w:spacing w:after="0" w:line="240" w:lineRule="auto"/>
        <w:contextualSpacing/>
        <w:jc w:val="center"/>
        <w:rPr>
          <w:rFonts w:ascii="Times New Roman" w:hAnsi="Times New Roman"/>
          <w:b/>
          <w:bCs/>
          <w:color w:val="191919"/>
          <w:sz w:val="24"/>
          <w:szCs w:val="24"/>
        </w:rPr>
      </w:pPr>
      <w:r w:rsidRPr="00BE52E9">
        <w:rPr>
          <w:rFonts w:ascii="Times New Roman" w:hAnsi="Times New Roman"/>
          <w:b/>
          <w:bCs/>
          <w:color w:val="191919"/>
          <w:sz w:val="24"/>
          <w:szCs w:val="24"/>
        </w:rPr>
        <w:t>СПЕЦИФІКАЦІЯ</w:t>
      </w:r>
    </w:p>
    <w:p w:rsidR="001B678F" w:rsidRPr="00BE52E9" w:rsidRDefault="001B678F" w:rsidP="00BE52E9">
      <w:pPr>
        <w:widowControl w:val="0"/>
        <w:tabs>
          <w:tab w:val="left" w:pos="851"/>
        </w:tabs>
        <w:spacing w:after="0" w:line="240" w:lineRule="auto"/>
        <w:ind w:left="567"/>
        <w:contextualSpacing/>
        <w:jc w:val="both"/>
        <w:rPr>
          <w:rFonts w:ascii="Times New Roman" w:hAnsi="Times New Roman"/>
          <w:color w:val="191919"/>
          <w:sz w:val="24"/>
          <w:szCs w:val="24"/>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77"/>
        <w:gridCol w:w="5372"/>
        <w:gridCol w:w="1276"/>
        <w:gridCol w:w="1275"/>
        <w:gridCol w:w="1138"/>
      </w:tblGrid>
      <w:tr w:rsidR="001B678F" w:rsidRPr="00BE52E9" w:rsidTr="00516B42">
        <w:trPr>
          <w:tblHeader/>
        </w:trPr>
        <w:tc>
          <w:tcPr>
            <w:tcW w:w="5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678F" w:rsidRPr="00BE52E9" w:rsidRDefault="001B678F" w:rsidP="00BE52E9">
            <w:pPr>
              <w:widowControl w:val="0"/>
              <w:spacing w:after="0" w:line="240" w:lineRule="auto"/>
              <w:contextualSpacing/>
              <w:jc w:val="center"/>
              <w:rPr>
                <w:rFonts w:ascii="Times New Roman" w:hAnsi="Times New Roman"/>
                <w:b/>
                <w:color w:val="191919"/>
                <w:sz w:val="24"/>
                <w:szCs w:val="24"/>
              </w:rPr>
            </w:pPr>
            <w:r w:rsidRPr="00BE52E9">
              <w:rPr>
                <w:rFonts w:ascii="Times New Roman" w:hAnsi="Times New Roman"/>
                <w:b/>
                <w:color w:val="191919"/>
                <w:sz w:val="24"/>
                <w:szCs w:val="24"/>
              </w:rPr>
              <w:t>№</w:t>
            </w:r>
          </w:p>
        </w:tc>
        <w:tc>
          <w:tcPr>
            <w:tcW w:w="53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678F" w:rsidRPr="00BE52E9" w:rsidRDefault="001B678F" w:rsidP="00BE52E9">
            <w:pPr>
              <w:widowControl w:val="0"/>
              <w:spacing w:after="0" w:line="240" w:lineRule="auto"/>
              <w:ind w:left="132"/>
              <w:contextualSpacing/>
              <w:jc w:val="center"/>
              <w:rPr>
                <w:rFonts w:ascii="Times New Roman" w:hAnsi="Times New Roman"/>
                <w:b/>
                <w:color w:val="191919"/>
                <w:sz w:val="24"/>
                <w:szCs w:val="24"/>
              </w:rPr>
            </w:pPr>
            <w:r w:rsidRPr="00BE52E9">
              <w:rPr>
                <w:rFonts w:ascii="Times New Roman" w:hAnsi="Times New Roman"/>
                <w:b/>
                <w:color w:val="191919"/>
                <w:sz w:val="24"/>
                <w:szCs w:val="24"/>
              </w:rPr>
              <w:t>Назва</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678F" w:rsidRPr="00BE52E9" w:rsidRDefault="001B678F" w:rsidP="00BE52E9">
            <w:pPr>
              <w:widowControl w:val="0"/>
              <w:spacing w:after="0" w:line="240" w:lineRule="auto"/>
              <w:contextualSpacing/>
              <w:jc w:val="center"/>
              <w:rPr>
                <w:rFonts w:ascii="Times New Roman" w:hAnsi="Times New Roman"/>
                <w:b/>
                <w:color w:val="191919"/>
                <w:sz w:val="24"/>
                <w:szCs w:val="24"/>
              </w:rPr>
            </w:pPr>
            <w:r w:rsidRPr="00BE52E9">
              <w:rPr>
                <w:rFonts w:ascii="Times New Roman" w:hAnsi="Times New Roman"/>
                <w:b/>
                <w:color w:val="191919"/>
                <w:sz w:val="24"/>
                <w:szCs w:val="24"/>
              </w:rPr>
              <w:t>Кількість,</w:t>
            </w:r>
          </w:p>
          <w:p w:rsidR="001B678F" w:rsidRPr="00BE52E9" w:rsidRDefault="001B678F" w:rsidP="00BE52E9">
            <w:pPr>
              <w:widowControl w:val="0"/>
              <w:spacing w:after="0" w:line="240" w:lineRule="auto"/>
              <w:contextualSpacing/>
              <w:jc w:val="center"/>
              <w:rPr>
                <w:rFonts w:ascii="Times New Roman" w:hAnsi="Times New Roman"/>
                <w:b/>
                <w:color w:val="191919"/>
                <w:sz w:val="24"/>
                <w:szCs w:val="24"/>
              </w:rPr>
            </w:pPr>
            <w:r w:rsidRPr="00BE52E9">
              <w:rPr>
                <w:rFonts w:ascii="Times New Roman" w:hAnsi="Times New Roman"/>
                <w:b/>
                <w:color w:val="191919"/>
                <w:sz w:val="24"/>
                <w:szCs w:val="24"/>
              </w:rPr>
              <w:t>шт.</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1B678F" w:rsidRPr="00BE52E9" w:rsidRDefault="001B678F" w:rsidP="00BE52E9">
            <w:pPr>
              <w:widowControl w:val="0"/>
              <w:spacing w:after="0" w:line="240" w:lineRule="auto"/>
              <w:ind w:left="130" w:right="136"/>
              <w:contextualSpacing/>
              <w:jc w:val="center"/>
              <w:rPr>
                <w:rFonts w:ascii="Times New Roman" w:hAnsi="Times New Roman"/>
                <w:b/>
                <w:color w:val="191919"/>
                <w:sz w:val="24"/>
                <w:szCs w:val="24"/>
              </w:rPr>
            </w:pPr>
            <w:r w:rsidRPr="00BE52E9">
              <w:rPr>
                <w:rFonts w:ascii="Times New Roman" w:hAnsi="Times New Roman"/>
                <w:b/>
                <w:color w:val="191919"/>
                <w:sz w:val="24"/>
                <w:szCs w:val="24"/>
              </w:rPr>
              <w:t>Ціна без ПДВ,</w:t>
            </w:r>
          </w:p>
          <w:p w:rsidR="001B678F" w:rsidRPr="00BE52E9" w:rsidRDefault="001B678F" w:rsidP="00BE52E9">
            <w:pPr>
              <w:widowControl w:val="0"/>
              <w:spacing w:after="0" w:line="240" w:lineRule="auto"/>
              <w:ind w:left="130" w:right="136"/>
              <w:contextualSpacing/>
              <w:jc w:val="center"/>
              <w:rPr>
                <w:rFonts w:ascii="Times New Roman" w:hAnsi="Times New Roman"/>
                <w:b/>
                <w:color w:val="191919"/>
                <w:sz w:val="24"/>
                <w:szCs w:val="24"/>
              </w:rPr>
            </w:pPr>
            <w:r w:rsidRPr="00BE52E9">
              <w:rPr>
                <w:rFonts w:ascii="Times New Roman" w:hAnsi="Times New Roman"/>
                <w:b/>
                <w:color w:val="191919"/>
                <w:sz w:val="24"/>
                <w:szCs w:val="24"/>
              </w:rPr>
              <w:t>грн</w:t>
            </w:r>
          </w:p>
        </w:tc>
        <w:tc>
          <w:tcPr>
            <w:tcW w:w="1138" w:type="dxa"/>
            <w:tcBorders>
              <w:top w:val="single" w:sz="4" w:space="0" w:color="auto"/>
              <w:left w:val="single" w:sz="4" w:space="0" w:color="auto"/>
              <w:bottom w:val="single" w:sz="4" w:space="0" w:color="auto"/>
              <w:right w:val="single" w:sz="4" w:space="0" w:color="auto"/>
            </w:tcBorders>
            <w:shd w:val="clear" w:color="auto" w:fill="D9D9D9"/>
          </w:tcPr>
          <w:p w:rsidR="001B678F" w:rsidRPr="00BE52E9" w:rsidRDefault="001B678F" w:rsidP="00BE52E9">
            <w:pPr>
              <w:widowControl w:val="0"/>
              <w:spacing w:after="0" w:line="240" w:lineRule="auto"/>
              <w:contextualSpacing/>
              <w:jc w:val="center"/>
              <w:rPr>
                <w:rFonts w:ascii="Times New Roman" w:hAnsi="Times New Roman"/>
                <w:b/>
                <w:color w:val="191919"/>
                <w:sz w:val="24"/>
                <w:szCs w:val="24"/>
              </w:rPr>
            </w:pPr>
            <w:r w:rsidRPr="00BE52E9">
              <w:rPr>
                <w:rFonts w:ascii="Times New Roman" w:hAnsi="Times New Roman"/>
                <w:b/>
                <w:color w:val="191919"/>
                <w:sz w:val="24"/>
                <w:szCs w:val="24"/>
              </w:rPr>
              <w:t xml:space="preserve">Вартість без ПДВ, </w:t>
            </w:r>
          </w:p>
          <w:p w:rsidR="001B678F" w:rsidRPr="00BE52E9" w:rsidRDefault="001B678F" w:rsidP="00BE52E9">
            <w:pPr>
              <w:widowControl w:val="0"/>
              <w:spacing w:after="0" w:line="240" w:lineRule="auto"/>
              <w:contextualSpacing/>
              <w:jc w:val="center"/>
              <w:rPr>
                <w:rFonts w:ascii="Times New Roman" w:hAnsi="Times New Roman"/>
                <w:b/>
                <w:color w:val="191919"/>
                <w:sz w:val="24"/>
                <w:szCs w:val="24"/>
              </w:rPr>
            </w:pPr>
            <w:r w:rsidRPr="00BE52E9">
              <w:rPr>
                <w:rFonts w:ascii="Times New Roman" w:hAnsi="Times New Roman"/>
                <w:b/>
                <w:color w:val="191919"/>
                <w:sz w:val="24"/>
                <w:szCs w:val="24"/>
              </w:rPr>
              <w:t xml:space="preserve">грн </w:t>
            </w:r>
          </w:p>
        </w:tc>
      </w:tr>
      <w:tr w:rsidR="001B678F" w:rsidRPr="00BE52E9" w:rsidTr="00516B42">
        <w:trPr>
          <w:trHeight w:val="310"/>
        </w:trPr>
        <w:tc>
          <w:tcPr>
            <w:tcW w:w="577" w:type="dxa"/>
            <w:tcBorders>
              <w:top w:val="single" w:sz="4" w:space="0" w:color="auto"/>
              <w:left w:val="single" w:sz="4" w:space="0" w:color="auto"/>
              <w:bottom w:val="single" w:sz="4" w:space="0" w:color="auto"/>
              <w:right w:val="single" w:sz="4" w:space="0" w:color="auto"/>
            </w:tcBorders>
          </w:tcPr>
          <w:p w:rsidR="001B678F" w:rsidRPr="00BE52E9" w:rsidRDefault="001B678F" w:rsidP="00BE52E9">
            <w:pPr>
              <w:widowControl w:val="0"/>
              <w:spacing w:after="0" w:line="240" w:lineRule="auto"/>
              <w:contextualSpacing/>
              <w:jc w:val="center"/>
              <w:rPr>
                <w:rFonts w:ascii="Times New Roman" w:hAnsi="Times New Roman"/>
                <w:b/>
                <w:color w:val="191919"/>
                <w:sz w:val="24"/>
                <w:szCs w:val="24"/>
              </w:rPr>
            </w:pPr>
            <w:r w:rsidRPr="00BE52E9">
              <w:rPr>
                <w:rFonts w:ascii="Times New Roman" w:hAnsi="Times New Roman"/>
                <w:b/>
                <w:color w:val="191919"/>
                <w:sz w:val="24"/>
                <w:szCs w:val="24"/>
              </w:rPr>
              <w:t>1.</w:t>
            </w:r>
          </w:p>
        </w:tc>
        <w:tc>
          <w:tcPr>
            <w:tcW w:w="5372" w:type="dxa"/>
            <w:tcBorders>
              <w:top w:val="single" w:sz="4" w:space="0" w:color="auto"/>
              <w:left w:val="single" w:sz="4" w:space="0" w:color="auto"/>
              <w:bottom w:val="single" w:sz="4" w:space="0" w:color="auto"/>
              <w:right w:val="single" w:sz="4" w:space="0" w:color="auto"/>
            </w:tcBorders>
          </w:tcPr>
          <w:p w:rsidR="001B678F" w:rsidRPr="00BE52E9" w:rsidRDefault="001B678F" w:rsidP="00BE52E9">
            <w:pPr>
              <w:widowControl w:val="0"/>
              <w:spacing w:after="0" w:line="240" w:lineRule="auto"/>
              <w:ind w:left="360" w:right="131"/>
              <w:contextualSpacing/>
              <w:rPr>
                <w:rFonts w:ascii="Times New Roman" w:hAnsi="Times New Roman"/>
                <w:b/>
                <w:bCs/>
                <w:i/>
                <w:iCs/>
                <w:color w:val="191919"/>
                <w:sz w:val="24"/>
                <w:szCs w:val="24"/>
              </w:rPr>
            </w:pPr>
          </w:p>
        </w:tc>
        <w:tc>
          <w:tcPr>
            <w:tcW w:w="1276" w:type="dxa"/>
            <w:tcBorders>
              <w:top w:val="single" w:sz="4" w:space="0" w:color="auto"/>
              <w:left w:val="single" w:sz="4" w:space="0" w:color="auto"/>
              <w:bottom w:val="single" w:sz="4" w:space="0" w:color="auto"/>
              <w:right w:val="single" w:sz="4" w:space="0" w:color="auto"/>
            </w:tcBorders>
          </w:tcPr>
          <w:p w:rsidR="001B678F" w:rsidRPr="00BE52E9" w:rsidRDefault="001B678F" w:rsidP="00BE52E9">
            <w:pPr>
              <w:widowControl w:val="0"/>
              <w:spacing w:after="0" w:line="240" w:lineRule="auto"/>
              <w:contextualSpacing/>
              <w:jc w:val="center"/>
              <w:rPr>
                <w:rFonts w:ascii="Times New Roman" w:hAnsi="Times New Roman"/>
                <w:b/>
                <w:color w:val="191919"/>
                <w:sz w:val="24"/>
                <w:szCs w:val="24"/>
              </w:rPr>
            </w:pPr>
          </w:p>
        </w:tc>
        <w:tc>
          <w:tcPr>
            <w:tcW w:w="1275" w:type="dxa"/>
            <w:tcBorders>
              <w:top w:val="single" w:sz="4" w:space="0" w:color="auto"/>
              <w:left w:val="single" w:sz="4" w:space="0" w:color="auto"/>
              <w:bottom w:val="single" w:sz="4" w:space="0" w:color="auto"/>
              <w:right w:val="single" w:sz="4" w:space="0" w:color="auto"/>
            </w:tcBorders>
          </w:tcPr>
          <w:p w:rsidR="001B678F" w:rsidRPr="00BE52E9" w:rsidRDefault="001B678F" w:rsidP="00BE52E9">
            <w:pPr>
              <w:widowControl w:val="0"/>
              <w:spacing w:after="0" w:line="240" w:lineRule="auto"/>
              <w:contextualSpacing/>
              <w:rPr>
                <w:rFonts w:ascii="Times New Roman" w:hAnsi="Times New Roman"/>
                <w:b/>
                <w:color w:val="191919"/>
                <w:sz w:val="24"/>
                <w:szCs w:val="24"/>
              </w:rPr>
            </w:pPr>
          </w:p>
        </w:tc>
        <w:tc>
          <w:tcPr>
            <w:tcW w:w="1138" w:type="dxa"/>
            <w:tcBorders>
              <w:top w:val="single" w:sz="4" w:space="0" w:color="auto"/>
              <w:left w:val="single" w:sz="4" w:space="0" w:color="auto"/>
              <w:bottom w:val="single" w:sz="4" w:space="0" w:color="auto"/>
              <w:right w:val="single" w:sz="4" w:space="0" w:color="auto"/>
            </w:tcBorders>
          </w:tcPr>
          <w:p w:rsidR="001B678F" w:rsidRPr="00BE52E9" w:rsidRDefault="001B678F" w:rsidP="00BE52E9">
            <w:pPr>
              <w:widowControl w:val="0"/>
              <w:spacing w:after="0" w:line="240" w:lineRule="auto"/>
              <w:contextualSpacing/>
              <w:rPr>
                <w:rFonts w:ascii="Times New Roman" w:hAnsi="Times New Roman"/>
                <w:b/>
                <w:bCs/>
                <w:i/>
                <w:iCs/>
                <w:color w:val="191919"/>
                <w:sz w:val="24"/>
                <w:szCs w:val="24"/>
              </w:rPr>
            </w:pPr>
          </w:p>
        </w:tc>
      </w:tr>
      <w:tr w:rsidR="001B678F" w:rsidRPr="00BE52E9" w:rsidTr="00516B42">
        <w:trPr>
          <w:trHeight w:val="20"/>
        </w:trPr>
        <w:tc>
          <w:tcPr>
            <w:tcW w:w="7225" w:type="dxa"/>
            <w:gridSpan w:val="3"/>
            <w:tcBorders>
              <w:top w:val="single" w:sz="4" w:space="0" w:color="auto"/>
              <w:left w:val="single" w:sz="4" w:space="0" w:color="auto"/>
              <w:bottom w:val="single" w:sz="4" w:space="0" w:color="auto"/>
              <w:right w:val="single" w:sz="4" w:space="0" w:color="auto"/>
            </w:tcBorders>
          </w:tcPr>
          <w:p w:rsidR="001B678F" w:rsidRPr="00BE52E9" w:rsidRDefault="001B678F" w:rsidP="00BE52E9">
            <w:pPr>
              <w:widowControl w:val="0"/>
              <w:spacing w:after="0" w:line="240" w:lineRule="auto"/>
              <w:contextualSpacing/>
              <w:jc w:val="right"/>
              <w:rPr>
                <w:rFonts w:ascii="Times New Roman" w:hAnsi="Times New Roman"/>
                <w:b/>
                <w:color w:val="191919"/>
                <w:sz w:val="24"/>
                <w:szCs w:val="24"/>
              </w:rPr>
            </w:pPr>
            <w:r w:rsidRPr="00BE52E9">
              <w:rPr>
                <w:rFonts w:ascii="Times New Roman" w:hAnsi="Times New Roman"/>
                <w:b/>
                <w:color w:val="191919"/>
                <w:sz w:val="24"/>
                <w:szCs w:val="24"/>
              </w:rPr>
              <w:t>Загальна вартість без ПДВ, грн:</w:t>
            </w:r>
          </w:p>
        </w:tc>
        <w:tc>
          <w:tcPr>
            <w:tcW w:w="2413" w:type="dxa"/>
            <w:gridSpan w:val="2"/>
            <w:tcBorders>
              <w:top w:val="single" w:sz="4" w:space="0" w:color="auto"/>
              <w:left w:val="single" w:sz="4" w:space="0" w:color="auto"/>
              <w:bottom w:val="single" w:sz="4" w:space="0" w:color="auto"/>
              <w:right w:val="single" w:sz="4" w:space="0" w:color="auto"/>
            </w:tcBorders>
          </w:tcPr>
          <w:p w:rsidR="001B678F" w:rsidRPr="00BE52E9" w:rsidRDefault="001B678F" w:rsidP="00BE52E9">
            <w:pPr>
              <w:widowControl w:val="0"/>
              <w:spacing w:after="0" w:line="240" w:lineRule="auto"/>
              <w:contextualSpacing/>
              <w:jc w:val="center"/>
              <w:rPr>
                <w:rFonts w:ascii="Times New Roman" w:hAnsi="Times New Roman"/>
                <w:b/>
                <w:color w:val="191919"/>
                <w:sz w:val="24"/>
                <w:szCs w:val="24"/>
              </w:rPr>
            </w:pPr>
          </w:p>
        </w:tc>
      </w:tr>
      <w:tr w:rsidR="001B678F" w:rsidRPr="00BE52E9" w:rsidTr="00516B42">
        <w:trPr>
          <w:trHeight w:val="20"/>
        </w:trPr>
        <w:tc>
          <w:tcPr>
            <w:tcW w:w="7225" w:type="dxa"/>
            <w:gridSpan w:val="3"/>
            <w:tcBorders>
              <w:top w:val="single" w:sz="4" w:space="0" w:color="auto"/>
              <w:left w:val="single" w:sz="4" w:space="0" w:color="auto"/>
              <w:bottom w:val="single" w:sz="4" w:space="0" w:color="auto"/>
              <w:right w:val="single" w:sz="4" w:space="0" w:color="auto"/>
            </w:tcBorders>
          </w:tcPr>
          <w:p w:rsidR="001B678F" w:rsidRPr="00BE52E9" w:rsidRDefault="001B678F" w:rsidP="00BE52E9">
            <w:pPr>
              <w:widowControl w:val="0"/>
              <w:spacing w:after="0" w:line="240" w:lineRule="auto"/>
              <w:contextualSpacing/>
              <w:jc w:val="right"/>
              <w:rPr>
                <w:rFonts w:ascii="Times New Roman" w:hAnsi="Times New Roman"/>
                <w:b/>
                <w:color w:val="191919"/>
                <w:sz w:val="24"/>
                <w:szCs w:val="24"/>
              </w:rPr>
            </w:pPr>
            <w:r w:rsidRPr="00BE52E9">
              <w:rPr>
                <w:rFonts w:ascii="Times New Roman" w:hAnsi="Times New Roman"/>
                <w:b/>
                <w:color w:val="191919"/>
                <w:sz w:val="24"/>
                <w:szCs w:val="24"/>
              </w:rPr>
              <w:t>ПДВ, грн:</w:t>
            </w:r>
          </w:p>
        </w:tc>
        <w:tc>
          <w:tcPr>
            <w:tcW w:w="2413" w:type="dxa"/>
            <w:gridSpan w:val="2"/>
            <w:tcBorders>
              <w:top w:val="single" w:sz="4" w:space="0" w:color="auto"/>
              <w:left w:val="single" w:sz="4" w:space="0" w:color="auto"/>
              <w:bottom w:val="single" w:sz="4" w:space="0" w:color="auto"/>
              <w:right w:val="single" w:sz="4" w:space="0" w:color="auto"/>
            </w:tcBorders>
          </w:tcPr>
          <w:p w:rsidR="001B678F" w:rsidRPr="00BE52E9" w:rsidRDefault="00224756" w:rsidP="00BE52E9">
            <w:pPr>
              <w:widowControl w:val="0"/>
              <w:spacing w:after="0" w:line="240" w:lineRule="auto"/>
              <w:contextualSpacing/>
              <w:jc w:val="center"/>
              <w:rPr>
                <w:rFonts w:ascii="Times New Roman" w:hAnsi="Times New Roman"/>
                <w:b/>
                <w:color w:val="191919"/>
                <w:sz w:val="24"/>
                <w:szCs w:val="24"/>
              </w:rPr>
            </w:pPr>
            <w:r w:rsidRPr="00BE52E9">
              <w:rPr>
                <w:rFonts w:ascii="Times New Roman" w:hAnsi="Times New Roman"/>
                <w:b/>
                <w:color w:val="191919"/>
                <w:sz w:val="24"/>
                <w:szCs w:val="24"/>
              </w:rPr>
              <w:t>-</w:t>
            </w:r>
          </w:p>
        </w:tc>
      </w:tr>
    </w:tbl>
    <w:p w:rsidR="001B678F" w:rsidRPr="00BE52E9" w:rsidRDefault="001B678F" w:rsidP="00BE52E9">
      <w:pPr>
        <w:widowControl w:val="0"/>
        <w:spacing w:after="0" w:line="240" w:lineRule="auto"/>
        <w:ind w:firstLine="567"/>
        <w:contextualSpacing/>
        <w:jc w:val="both"/>
        <w:rPr>
          <w:rFonts w:ascii="Times New Roman" w:hAnsi="Times New Roman"/>
          <w:snapToGrid w:val="0"/>
          <w:color w:val="191919"/>
          <w:sz w:val="24"/>
          <w:szCs w:val="24"/>
        </w:rPr>
      </w:pPr>
    </w:p>
    <w:p w:rsidR="001B678F" w:rsidRPr="00BE52E9" w:rsidRDefault="001B678F" w:rsidP="00BE52E9">
      <w:pPr>
        <w:widowControl w:val="0"/>
        <w:spacing w:after="0" w:line="240" w:lineRule="auto"/>
        <w:ind w:firstLine="567"/>
        <w:contextualSpacing/>
        <w:jc w:val="both"/>
        <w:rPr>
          <w:rFonts w:ascii="Times New Roman" w:hAnsi="Times New Roman"/>
          <w:color w:val="191919"/>
          <w:sz w:val="24"/>
          <w:szCs w:val="24"/>
        </w:rPr>
      </w:pPr>
      <w:r w:rsidRPr="00BE52E9">
        <w:rPr>
          <w:rFonts w:ascii="Times New Roman" w:hAnsi="Times New Roman"/>
          <w:snapToGrid w:val="0"/>
          <w:color w:val="191919"/>
          <w:sz w:val="24"/>
          <w:szCs w:val="24"/>
        </w:rPr>
        <w:t xml:space="preserve">Загальна вартість за цим Договором складає </w:t>
      </w:r>
      <w:r w:rsidRPr="00BE52E9">
        <w:rPr>
          <w:rFonts w:ascii="Times New Roman" w:hAnsi="Times New Roman"/>
          <w:b/>
          <w:color w:val="191919"/>
          <w:sz w:val="24"/>
          <w:szCs w:val="24"/>
        </w:rPr>
        <w:t>__________________,___ грн (___________ гривень __ копійок)</w:t>
      </w:r>
      <w:r w:rsidRPr="00BE52E9">
        <w:rPr>
          <w:rFonts w:ascii="Times New Roman" w:hAnsi="Times New Roman"/>
          <w:color w:val="191919"/>
          <w:sz w:val="24"/>
          <w:szCs w:val="24"/>
        </w:rPr>
        <w:t xml:space="preserve">, у тому числі ПДВ </w:t>
      </w:r>
      <w:r w:rsidR="007A1239" w:rsidRPr="00BE52E9">
        <w:rPr>
          <w:rFonts w:ascii="Times New Roman" w:hAnsi="Times New Roman"/>
          <w:b/>
          <w:color w:val="191919"/>
          <w:sz w:val="24"/>
          <w:szCs w:val="24"/>
        </w:rPr>
        <w:t>0,00</w:t>
      </w:r>
      <w:r w:rsidRPr="00BE52E9">
        <w:rPr>
          <w:rFonts w:ascii="Times New Roman" w:hAnsi="Times New Roman"/>
          <w:b/>
          <w:color w:val="191919"/>
          <w:sz w:val="24"/>
          <w:szCs w:val="24"/>
        </w:rPr>
        <w:t xml:space="preserve"> грн (___________ гривень __ копійок).</w:t>
      </w:r>
    </w:p>
    <w:p w:rsidR="001B678F" w:rsidRPr="00BE52E9" w:rsidRDefault="001B678F" w:rsidP="00BE52E9">
      <w:pPr>
        <w:widowControl w:val="0"/>
        <w:spacing w:after="0" w:line="240" w:lineRule="auto"/>
        <w:contextualSpacing/>
        <w:jc w:val="both"/>
        <w:rPr>
          <w:rFonts w:ascii="Times New Roman" w:hAnsi="Times New Roman"/>
          <w:color w:val="191919"/>
          <w:sz w:val="24"/>
          <w:szCs w:val="24"/>
        </w:rPr>
      </w:pPr>
    </w:p>
    <w:p w:rsidR="001B678F" w:rsidRPr="00BE52E9" w:rsidRDefault="001B678F" w:rsidP="00BE52E9">
      <w:pPr>
        <w:widowControl w:val="0"/>
        <w:spacing w:after="0" w:line="240" w:lineRule="auto"/>
        <w:contextualSpacing/>
        <w:jc w:val="both"/>
        <w:rPr>
          <w:rFonts w:ascii="Times New Roman" w:hAnsi="Times New Roman"/>
          <w:color w:val="191919"/>
          <w:sz w:val="24"/>
          <w:szCs w:val="24"/>
        </w:rPr>
      </w:pPr>
    </w:p>
    <w:tbl>
      <w:tblPr>
        <w:tblW w:w="9859" w:type="dxa"/>
        <w:tblLayout w:type="fixed"/>
        <w:tblLook w:val="0000"/>
      </w:tblPr>
      <w:tblGrid>
        <w:gridCol w:w="4968"/>
        <w:gridCol w:w="4891"/>
      </w:tblGrid>
      <w:tr w:rsidR="001B678F" w:rsidRPr="00BE52E9" w:rsidTr="00516B42">
        <w:trPr>
          <w:trHeight w:val="340"/>
        </w:trPr>
        <w:tc>
          <w:tcPr>
            <w:tcW w:w="4968" w:type="dxa"/>
            <w:tcBorders>
              <w:top w:val="nil"/>
              <w:left w:val="nil"/>
              <w:bottom w:val="nil"/>
              <w:right w:val="nil"/>
            </w:tcBorders>
          </w:tcPr>
          <w:p w:rsidR="001B678F" w:rsidRPr="00BE52E9" w:rsidRDefault="001B678F" w:rsidP="00BE52E9">
            <w:pPr>
              <w:widowControl w:val="0"/>
              <w:shd w:val="clear" w:color="auto" w:fill="FFFFFF"/>
              <w:spacing w:after="0" w:line="240" w:lineRule="auto"/>
              <w:ind w:left="34"/>
              <w:contextualSpacing/>
              <w:jc w:val="center"/>
              <w:rPr>
                <w:rFonts w:ascii="Times New Roman" w:hAnsi="Times New Roman"/>
                <w:b/>
                <w:bCs/>
                <w:color w:val="191919"/>
                <w:sz w:val="24"/>
                <w:szCs w:val="24"/>
              </w:rPr>
            </w:pPr>
            <w:r w:rsidRPr="00BE52E9">
              <w:rPr>
                <w:rFonts w:ascii="Times New Roman" w:hAnsi="Times New Roman"/>
                <w:b/>
                <w:bCs/>
                <w:color w:val="191919"/>
                <w:sz w:val="24"/>
                <w:szCs w:val="24"/>
              </w:rPr>
              <w:t>ПОКУПЕЦЬ:</w:t>
            </w:r>
          </w:p>
        </w:tc>
        <w:tc>
          <w:tcPr>
            <w:tcW w:w="4891" w:type="dxa"/>
            <w:tcBorders>
              <w:top w:val="nil"/>
              <w:left w:val="nil"/>
              <w:bottom w:val="nil"/>
              <w:right w:val="nil"/>
            </w:tcBorders>
          </w:tcPr>
          <w:p w:rsidR="001B678F" w:rsidRPr="00BE52E9" w:rsidRDefault="001B678F" w:rsidP="00BE52E9">
            <w:pPr>
              <w:widowControl w:val="0"/>
              <w:shd w:val="clear" w:color="auto" w:fill="FFFFFF"/>
              <w:spacing w:after="0" w:line="240" w:lineRule="auto"/>
              <w:contextualSpacing/>
              <w:jc w:val="center"/>
              <w:rPr>
                <w:rFonts w:ascii="Times New Roman" w:hAnsi="Times New Roman"/>
                <w:b/>
                <w:bCs/>
                <w:color w:val="191919"/>
                <w:sz w:val="24"/>
                <w:szCs w:val="24"/>
              </w:rPr>
            </w:pPr>
            <w:r w:rsidRPr="00BE52E9">
              <w:rPr>
                <w:rFonts w:ascii="Times New Roman" w:hAnsi="Times New Roman"/>
                <w:b/>
                <w:bCs/>
                <w:color w:val="191919"/>
                <w:sz w:val="24"/>
                <w:szCs w:val="24"/>
              </w:rPr>
              <w:t>ПОСТАЧАЛЬНИК:</w:t>
            </w:r>
          </w:p>
        </w:tc>
      </w:tr>
      <w:tr w:rsidR="001B678F" w:rsidRPr="00BE52E9" w:rsidTr="00516B42">
        <w:tc>
          <w:tcPr>
            <w:tcW w:w="4968" w:type="dxa"/>
            <w:tcBorders>
              <w:top w:val="nil"/>
              <w:left w:val="nil"/>
              <w:bottom w:val="nil"/>
              <w:right w:val="nil"/>
            </w:tcBorders>
          </w:tcPr>
          <w:p w:rsidR="001B678F" w:rsidRPr="00BE52E9" w:rsidRDefault="001B678F" w:rsidP="00BE52E9">
            <w:pPr>
              <w:widowControl w:val="0"/>
              <w:shd w:val="clear" w:color="auto" w:fill="FFFFFF"/>
              <w:tabs>
                <w:tab w:val="left" w:pos="1210"/>
              </w:tabs>
              <w:spacing w:after="0" w:line="240" w:lineRule="auto"/>
              <w:ind w:left="-43" w:right="319"/>
              <w:contextualSpacing/>
              <w:jc w:val="center"/>
              <w:rPr>
                <w:rFonts w:ascii="Times New Roman" w:hAnsi="Times New Roman"/>
                <w:b/>
                <w:bCs/>
                <w:color w:val="191919"/>
                <w:sz w:val="24"/>
                <w:szCs w:val="24"/>
              </w:rPr>
            </w:pPr>
            <w:r w:rsidRPr="00BE52E9">
              <w:rPr>
                <w:rFonts w:ascii="Times New Roman" w:hAnsi="Times New Roman"/>
                <w:b/>
                <w:bCs/>
                <w:color w:val="191919"/>
                <w:sz w:val="24"/>
                <w:szCs w:val="24"/>
              </w:rPr>
              <w:t>Повна назва</w:t>
            </w:r>
          </w:p>
          <w:p w:rsidR="001B678F" w:rsidRPr="00BE52E9" w:rsidRDefault="001B678F" w:rsidP="00BE52E9">
            <w:pPr>
              <w:widowControl w:val="0"/>
              <w:shd w:val="clear" w:color="auto" w:fill="FFFFFF"/>
              <w:tabs>
                <w:tab w:val="left" w:pos="1210"/>
              </w:tabs>
              <w:spacing w:after="0" w:line="240" w:lineRule="auto"/>
              <w:ind w:left="-43" w:right="319"/>
              <w:contextualSpacing/>
              <w:jc w:val="center"/>
              <w:rPr>
                <w:rFonts w:ascii="Times New Roman" w:hAnsi="Times New Roman"/>
                <w:b/>
                <w:bCs/>
                <w:color w:val="191919"/>
                <w:sz w:val="24"/>
                <w:szCs w:val="24"/>
              </w:rPr>
            </w:pPr>
          </w:p>
          <w:p w:rsidR="001B678F" w:rsidRPr="00BE52E9" w:rsidRDefault="001B678F" w:rsidP="00BE52E9">
            <w:pPr>
              <w:widowControl w:val="0"/>
              <w:shd w:val="clear" w:color="auto" w:fill="FFFFFF"/>
              <w:tabs>
                <w:tab w:val="left" w:pos="1210"/>
              </w:tabs>
              <w:spacing w:after="0" w:line="240" w:lineRule="auto"/>
              <w:ind w:left="-43" w:right="319"/>
              <w:contextualSpacing/>
              <w:jc w:val="center"/>
              <w:rPr>
                <w:rFonts w:ascii="Times New Roman" w:hAnsi="Times New Roman"/>
                <w:b/>
                <w:bCs/>
                <w:color w:val="191919"/>
                <w:sz w:val="24"/>
                <w:szCs w:val="24"/>
              </w:rPr>
            </w:pPr>
            <w:r w:rsidRPr="00BE52E9">
              <w:rPr>
                <w:rFonts w:ascii="Times New Roman" w:hAnsi="Times New Roman"/>
                <w:b/>
                <w:bCs/>
                <w:color w:val="191919"/>
                <w:sz w:val="24"/>
                <w:szCs w:val="24"/>
              </w:rPr>
              <w:t>Посада уповноваженої особи</w:t>
            </w:r>
          </w:p>
          <w:p w:rsidR="001B678F" w:rsidRPr="00BE52E9" w:rsidRDefault="001B678F" w:rsidP="00BE52E9">
            <w:pPr>
              <w:widowControl w:val="0"/>
              <w:shd w:val="clear" w:color="auto" w:fill="FFFFFF"/>
              <w:tabs>
                <w:tab w:val="left" w:pos="1210"/>
              </w:tabs>
              <w:spacing w:after="0" w:line="240" w:lineRule="auto"/>
              <w:ind w:left="-43" w:right="319"/>
              <w:contextualSpacing/>
              <w:jc w:val="center"/>
              <w:rPr>
                <w:rFonts w:ascii="Times New Roman" w:hAnsi="Times New Roman"/>
                <w:b/>
                <w:bCs/>
                <w:color w:val="191919"/>
                <w:sz w:val="24"/>
                <w:szCs w:val="24"/>
              </w:rPr>
            </w:pPr>
          </w:p>
          <w:p w:rsidR="001B678F" w:rsidRPr="00BE52E9" w:rsidRDefault="001B678F" w:rsidP="00BE52E9">
            <w:pPr>
              <w:widowControl w:val="0"/>
              <w:shd w:val="clear" w:color="auto" w:fill="FFFFFF"/>
              <w:tabs>
                <w:tab w:val="left" w:pos="1210"/>
              </w:tabs>
              <w:spacing w:after="0" w:line="240" w:lineRule="auto"/>
              <w:ind w:left="-43" w:right="319"/>
              <w:contextualSpacing/>
              <w:jc w:val="center"/>
              <w:rPr>
                <w:rFonts w:ascii="Times New Roman" w:hAnsi="Times New Roman"/>
                <w:b/>
                <w:bCs/>
                <w:color w:val="191919"/>
                <w:sz w:val="24"/>
                <w:szCs w:val="24"/>
              </w:rPr>
            </w:pPr>
            <w:r w:rsidRPr="00BE52E9">
              <w:rPr>
                <w:rFonts w:ascii="Times New Roman" w:hAnsi="Times New Roman"/>
                <w:b/>
                <w:bCs/>
                <w:color w:val="191919"/>
                <w:sz w:val="24"/>
                <w:szCs w:val="24"/>
              </w:rPr>
              <w:t>____________________ Ім’я ПРІЗВИЩЕ</w:t>
            </w:r>
          </w:p>
          <w:p w:rsidR="001B678F" w:rsidRPr="00BE52E9" w:rsidRDefault="001B678F" w:rsidP="00BE52E9">
            <w:pPr>
              <w:widowControl w:val="0"/>
              <w:shd w:val="clear" w:color="auto" w:fill="FFFFFF"/>
              <w:spacing w:after="0" w:line="240" w:lineRule="auto"/>
              <w:contextualSpacing/>
              <w:rPr>
                <w:rFonts w:ascii="Times New Roman" w:hAnsi="Times New Roman"/>
                <w:bCs/>
                <w:color w:val="191919"/>
                <w:sz w:val="24"/>
                <w:szCs w:val="24"/>
              </w:rPr>
            </w:pPr>
            <w:r w:rsidRPr="00BE52E9">
              <w:rPr>
                <w:rFonts w:ascii="Times New Roman" w:hAnsi="Times New Roman"/>
                <w:bCs/>
                <w:color w:val="191919"/>
                <w:sz w:val="24"/>
                <w:szCs w:val="24"/>
              </w:rPr>
              <w:t>м. п.</w:t>
            </w:r>
          </w:p>
        </w:tc>
        <w:tc>
          <w:tcPr>
            <w:tcW w:w="4891" w:type="dxa"/>
            <w:tcBorders>
              <w:top w:val="nil"/>
              <w:left w:val="nil"/>
              <w:bottom w:val="nil"/>
              <w:right w:val="nil"/>
            </w:tcBorders>
          </w:tcPr>
          <w:p w:rsidR="001B678F" w:rsidRPr="00BE52E9" w:rsidRDefault="001B678F" w:rsidP="00BE52E9">
            <w:pPr>
              <w:widowControl w:val="0"/>
              <w:shd w:val="clear" w:color="auto" w:fill="FFFFFF"/>
              <w:tabs>
                <w:tab w:val="left" w:pos="1210"/>
              </w:tabs>
              <w:spacing w:after="0" w:line="240" w:lineRule="auto"/>
              <w:ind w:left="-43" w:right="319"/>
              <w:contextualSpacing/>
              <w:jc w:val="center"/>
              <w:rPr>
                <w:rFonts w:ascii="Times New Roman" w:hAnsi="Times New Roman"/>
                <w:b/>
                <w:bCs/>
                <w:color w:val="191919"/>
                <w:sz w:val="24"/>
                <w:szCs w:val="24"/>
              </w:rPr>
            </w:pPr>
            <w:r w:rsidRPr="00BE52E9">
              <w:rPr>
                <w:rFonts w:ascii="Times New Roman" w:hAnsi="Times New Roman"/>
                <w:b/>
                <w:bCs/>
                <w:color w:val="191919"/>
                <w:sz w:val="24"/>
                <w:szCs w:val="24"/>
              </w:rPr>
              <w:t>Повна назва</w:t>
            </w:r>
          </w:p>
          <w:p w:rsidR="001B678F" w:rsidRPr="00BE52E9" w:rsidRDefault="001B678F" w:rsidP="00BE52E9">
            <w:pPr>
              <w:widowControl w:val="0"/>
              <w:shd w:val="clear" w:color="auto" w:fill="FFFFFF"/>
              <w:tabs>
                <w:tab w:val="left" w:pos="1210"/>
              </w:tabs>
              <w:spacing w:after="0" w:line="240" w:lineRule="auto"/>
              <w:ind w:left="-43" w:right="319"/>
              <w:contextualSpacing/>
              <w:jc w:val="center"/>
              <w:rPr>
                <w:rFonts w:ascii="Times New Roman" w:hAnsi="Times New Roman"/>
                <w:b/>
                <w:bCs/>
                <w:color w:val="191919"/>
                <w:sz w:val="24"/>
                <w:szCs w:val="24"/>
              </w:rPr>
            </w:pPr>
          </w:p>
          <w:p w:rsidR="001B678F" w:rsidRPr="00BE52E9" w:rsidRDefault="001B678F" w:rsidP="00BE52E9">
            <w:pPr>
              <w:widowControl w:val="0"/>
              <w:shd w:val="clear" w:color="auto" w:fill="FFFFFF"/>
              <w:tabs>
                <w:tab w:val="left" w:pos="1210"/>
              </w:tabs>
              <w:spacing w:after="0" w:line="240" w:lineRule="auto"/>
              <w:ind w:left="-43" w:right="319"/>
              <w:contextualSpacing/>
              <w:jc w:val="center"/>
              <w:rPr>
                <w:rFonts w:ascii="Times New Roman" w:hAnsi="Times New Roman"/>
                <w:b/>
                <w:bCs/>
                <w:color w:val="191919"/>
                <w:sz w:val="24"/>
                <w:szCs w:val="24"/>
              </w:rPr>
            </w:pPr>
            <w:r w:rsidRPr="00BE52E9">
              <w:rPr>
                <w:rFonts w:ascii="Times New Roman" w:hAnsi="Times New Roman"/>
                <w:b/>
                <w:bCs/>
                <w:color w:val="191919"/>
                <w:sz w:val="24"/>
                <w:szCs w:val="24"/>
              </w:rPr>
              <w:t>Посада уповноваженої особи</w:t>
            </w:r>
          </w:p>
          <w:p w:rsidR="001B678F" w:rsidRPr="00BE52E9" w:rsidRDefault="001B678F" w:rsidP="00BE52E9">
            <w:pPr>
              <w:widowControl w:val="0"/>
              <w:shd w:val="clear" w:color="auto" w:fill="FFFFFF"/>
              <w:tabs>
                <w:tab w:val="left" w:pos="1210"/>
              </w:tabs>
              <w:spacing w:after="0" w:line="240" w:lineRule="auto"/>
              <w:ind w:left="-43" w:right="319"/>
              <w:contextualSpacing/>
              <w:jc w:val="center"/>
              <w:rPr>
                <w:rFonts w:ascii="Times New Roman" w:hAnsi="Times New Roman"/>
                <w:b/>
                <w:bCs/>
                <w:color w:val="191919"/>
                <w:sz w:val="24"/>
                <w:szCs w:val="24"/>
              </w:rPr>
            </w:pPr>
          </w:p>
          <w:p w:rsidR="001B678F" w:rsidRPr="00BE52E9" w:rsidRDefault="001B678F" w:rsidP="00BE52E9">
            <w:pPr>
              <w:widowControl w:val="0"/>
              <w:shd w:val="clear" w:color="auto" w:fill="FFFFFF"/>
              <w:tabs>
                <w:tab w:val="left" w:pos="1210"/>
              </w:tabs>
              <w:spacing w:after="0" w:line="240" w:lineRule="auto"/>
              <w:contextualSpacing/>
              <w:jc w:val="center"/>
              <w:rPr>
                <w:rFonts w:ascii="Times New Roman" w:hAnsi="Times New Roman"/>
                <w:b/>
                <w:bCs/>
                <w:color w:val="191919"/>
                <w:sz w:val="24"/>
                <w:szCs w:val="24"/>
              </w:rPr>
            </w:pPr>
            <w:r w:rsidRPr="00BE52E9">
              <w:rPr>
                <w:rFonts w:ascii="Times New Roman" w:hAnsi="Times New Roman"/>
                <w:b/>
                <w:bCs/>
                <w:color w:val="191919"/>
                <w:sz w:val="24"/>
                <w:szCs w:val="24"/>
              </w:rPr>
              <w:t>___________________ Ім’я ПРІЗВИЩЕ</w:t>
            </w:r>
          </w:p>
          <w:p w:rsidR="001B678F" w:rsidRPr="00BE52E9" w:rsidRDefault="001B678F" w:rsidP="00BE52E9">
            <w:pPr>
              <w:widowControl w:val="0"/>
              <w:shd w:val="clear" w:color="auto" w:fill="FFFFFF"/>
              <w:tabs>
                <w:tab w:val="left" w:pos="1210"/>
              </w:tabs>
              <w:spacing w:after="0" w:line="240" w:lineRule="auto"/>
              <w:ind w:left="173"/>
              <w:contextualSpacing/>
              <w:rPr>
                <w:rFonts w:ascii="Times New Roman" w:hAnsi="Times New Roman"/>
                <w:bCs/>
                <w:color w:val="191919"/>
                <w:sz w:val="24"/>
                <w:szCs w:val="24"/>
              </w:rPr>
            </w:pPr>
            <w:r w:rsidRPr="00BE52E9">
              <w:rPr>
                <w:rFonts w:ascii="Times New Roman" w:hAnsi="Times New Roman"/>
                <w:bCs/>
                <w:color w:val="191919"/>
                <w:sz w:val="24"/>
                <w:szCs w:val="24"/>
              </w:rPr>
              <w:t>м. п.</w:t>
            </w:r>
          </w:p>
        </w:tc>
      </w:tr>
    </w:tbl>
    <w:p w:rsidR="001B678F" w:rsidRPr="00BE52E9" w:rsidRDefault="001B678F" w:rsidP="00BE52E9">
      <w:pPr>
        <w:widowControl w:val="0"/>
        <w:spacing w:after="0" w:line="240" w:lineRule="auto"/>
        <w:ind w:firstLine="567"/>
        <w:jc w:val="both"/>
        <w:rPr>
          <w:rFonts w:ascii="Times New Roman" w:eastAsia="Times New Roman" w:hAnsi="Times New Roman"/>
          <w:bCs/>
          <w:sz w:val="24"/>
          <w:szCs w:val="24"/>
          <w:lang w:eastAsia="zh-CN"/>
        </w:rPr>
      </w:pPr>
    </w:p>
    <w:p w:rsidR="001B678F" w:rsidRPr="00BE52E9" w:rsidRDefault="001B678F" w:rsidP="00BE52E9">
      <w:pPr>
        <w:spacing w:after="0" w:line="240" w:lineRule="auto"/>
        <w:rPr>
          <w:rFonts w:ascii="Times New Roman" w:eastAsia="Times New Roman" w:hAnsi="Times New Roman"/>
          <w:sz w:val="24"/>
          <w:szCs w:val="24"/>
          <w:lang w:eastAsia="uk-UA"/>
        </w:rPr>
      </w:pPr>
    </w:p>
    <w:bookmarkEnd w:id="0"/>
    <w:p w:rsidR="001B678F" w:rsidRPr="00BE52E9" w:rsidRDefault="001B678F" w:rsidP="00BE52E9">
      <w:pPr>
        <w:spacing w:after="0" w:line="240" w:lineRule="auto"/>
        <w:jc w:val="right"/>
        <w:rPr>
          <w:rFonts w:ascii="Times New Roman" w:eastAsia="Times New Roman" w:hAnsi="Times New Roman"/>
          <w:sz w:val="24"/>
          <w:szCs w:val="24"/>
          <w:lang w:eastAsia="uk-UA"/>
        </w:rPr>
      </w:pPr>
    </w:p>
    <w:sectPr w:rsidR="001B678F" w:rsidRPr="00BE52E9" w:rsidSect="00C4448B">
      <w:pgSz w:w="11906" w:h="16838"/>
      <w:pgMar w:top="426" w:right="851" w:bottom="56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5516"/>
    <w:multiLevelType w:val="multilevel"/>
    <w:tmpl w:val="2820CD66"/>
    <w:lvl w:ilvl="0">
      <w:start w:val="7"/>
      <w:numFmt w:val="decimal"/>
      <w:lvlText w:val="%1."/>
      <w:lvlJc w:val="left"/>
      <w:pPr>
        <w:ind w:left="720" w:hanging="720"/>
      </w:pPr>
      <w:rPr>
        <w:rFonts w:hint="default"/>
      </w:rPr>
    </w:lvl>
    <w:lvl w:ilvl="1">
      <w:start w:val="2"/>
      <w:numFmt w:val="decimal"/>
      <w:lvlText w:val="%1.%2."/>
      <w:lvlJc w:val="left"/>
      <w:pPr>
        <w:ind w:left="1618" w:hanging="720"/>
      </w:pPr>
      <w:rPr>
        <w:rFonts w:hint="default"/>
      </w:rPr>
    </w:lvl>
    <w:lvl w:ilvl="2">
      <w:start w:val="5"/>
      <w:numFmt w:val="decimal"/>
      <w:lvlText w:val="%1.%2.%3."/>
      <w:lvlJc w:val="left"/>
      <w:pPr>
        <w:ind w:left="2516" w:hanging="720"/>
      </w:pPr>
      <w:rPr>
        <w:rFonts w:hint="default"/>
      </w:rPr>
    </w:lvl>
    <w:lvl w:ilvl="3">
      <w:start w:val="1"/>
      <w:numFmt w:val="decimal"/>
      <w:lvlText w:val="%1.%2.%3.%4."/>
      <w:lvlJc w:val="left"/>
      <w:pPr>
        <w:ind w:left="3414" w:hanging="720"/>
      </w:pPr>
      <w:rPr>
        <w:rFonts w:hint="default"/>
      </w:rPr>
    </w:lvl>
    <w:lvl w:ilvl="4">
      <w:start w:val="1"/>
      <w:numFmt w:val="decimal"/>
      <w:lvlText w:val="%1.%2.%3.%4.%5."/>
      <w:lvlJc w:val="left"/>
      <w:pPr>
        <w:ind w:left="4672" w:hanging="1080"/>
      </w:pPr>
      <w:rPr>
        <w:rFonts w:hint="default"/>
      </w:rPr>
    </w:lvl>
    <w:lvl w:ilvl="5">
      <w:start w:val="1"/>
      <w:numFmt w:val="decimal"/>
      <w:lvlText w:val="%1.%2.%3.%4.%5.%6."/>
      <w:lvlJc w:val="left"/>
      <w:pPr>
        <w:ind w:left="5570" w:hanging="1080"/>
      </w:pPr>
      <w:rPr>
        <w:rFonts w:hint="default"/>
      </w:rPr>
    </w:lvl>
    <w:lvl w:ilvl="6">
      <w:start w:val="1"/>
      <w:numFmt w:val="decimal"/>
      <w:lvlText w:val="%1.%2.%3.%4.%5.%6.%7."/>
      <w:lvlJc w:val="left"/>
      <w:pPr>
        <w:ind w:left="6828" w:hanging="1440"/>
      </w:pPr>
      <w:rPr>
        <w:rFonts w:hint="default"/>
      </w:rPr>
    </w:lvl>
    <w:lvl w:ilvl="7">
      <w:start w:val="1"/>
      <w:numFmt w:val="decimal"/>
      <w:lvlText w:val="%1.%2.%3.%4.%5.%6.%7.%8."/>
      <w:lvlJc w:val="left"/>
      <w:pPr>
        <w:ind w:left="7726" w:hanging="1440"/>
      </w:pPr>
      <w:rPr>
        <w:rFonts w:hint="default"/>
      </w:rPr>
    </w:lvl>
    <w:lvl w:ilvl="8">
      <w:start w:val="1"/>
      <w:numFmt w:val="decimal"/>
      <w:lvlText w:val="%1.%2.%3.%4.%5.%6.%7.%8.%9."/>
      <w:lvlJc w:val="left"/>
      <w:pPr>
        <w:ind w:left="8984" w:hanging="1800"/>
      </w:pPr>
      <w:rPr>
        <w:rFonts w:hint="default"/>
      </w:rPr>
    </w:lvl>
  </w:abstractNum>
  <w:abstractNum w:abstractNumId="1">
    <w:nsid w:val="31F82A24"/>
    <w:multiLevelType w:val="multilevel"/>
    <w:tmpl w:val="C0B8E608"/>
    <w:lvl w:ilvl="0">
      <w:start w:val="7"/>
      <w:numFmt w:val="decimal"/>
      <w:lvlText w:val="%1."/>
      <w:lvlJc w:val="left"/>
      <w:pPr>
        <w:ind w:left="540" w:hanging="540"/>
      </w:pPr>
      <w:rPr>
        <w:rFonts w:hint="default"/>
      </w:rPr>
    </w:lvl>
    <w:lvl w:ilvl="1">
      <w:start w:val="3"/>
      <w:numFmt w:val="decimal"/>
      <w:lvlText w:val="%1.%2."/>
      <w:lvlJc w:val="left"/>
      <w:pPr>
        <w:ind w:left="1438"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414" w:hanging="720"/>
      </w:pPr>
      <w:rPr>
        <w:rFonts w:hint="default"/>
      </w:rPr>
    </w:lvl>
    <w:lvl w:ilvl="4">
      <w:start w:val="1"/>
      <w:numFmt w:val="decimal"/>
      <w:lvlText w:val="%1.%2.%3.%4.%5."/>
      <w:lvlJc w:val="left"/>
      <w:pPr>
        <w:ind w:left="4672" w:hanging="1080"/>
      </w:pPr>
      <w:rPr>
        <w:rFonts w:hint="default"/>
      </w:rPr>
    </w:lvl>
    <w:lvl w:ilvl="5">
      <w:start w:val="1"/>
      <w:numFmt w:val="decimal"/>
      <w:lvlText w:val="%1.%2.%3.%4.%5.%6."/>
      <w:lvlJc w:val="left"/>
      <w:pPr>
        <w:ind w:left="5570" w:hanging="1080"/>
      </w:pPr>
      <w:rPr>
        <w:rFonts w:hint="default"/>
      </w:rPr>
    </w:lvl>
    <w:lvl w:ilvl="6">
      <w:start w:val="1"/>
      <w:numFmt w:val="decimal"/>
      <w:lvlText w:val="%1.%2.%3.%4.%5.%6.%7."/>
      <w:lvlJc w:val="left"/>
      <w:pPr>
        <w:ind w:left="6828" w:hanging="1440"/>
      </w:pPr>
      <w:rPr>
        <w:rFonts w:hint="default"/>
      </w:rPr>
    </w:lvl>
    <w:lvl w:ilvl="7">
      <w:start w:val="1"/>
      <w:numFmt w:val="decimal"/>
      <w:lvlText w:val="%1.%2.%3.%4.%5.%6.%7.%8."/>
      <w:lvlJc w:val="left"/>
      <w:pPr>
        <w:ind w:left="7726" w:hanging="1440"/>
      </w:pPr>
      <w:rPr>
        <w:rFonts w:hint="default"/>
      </w:rPr>
    </w:lvl>
    <w:lvl w:ilvl="8">
      <w:start w:val="1"/>
      <w:numFmt w:val="decimal"/>
      <w:lvlText w:val="%1.%2.%3.%4.%5.%6.%7.%8.%9."/>
      <w:lvlJc w:val="left"/>
      <w:pPr>
        <w:ind w:left="8984" w:hanging="1800"/>
      </w:pPr>
      <w:rPr>
        <w:rFonts w:hint="default"/>
      </w:rPr>
    </w:lvl>
  </w:abstractNum>
  <w:abstractNum w:abstractNumId="2">
    <w:nsid w:val="3FA562FA"/>
    <w:multiLevelType w:val="multilevel"/>
    <w:tmpl w:val="70B0B29A"/>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B5D76D7"/>
    <w:multiLevelType w:val="multilevel"/>
    <w:tmpl w:val="517EBA40"/>
    <w:lvl w:ilvl="0">
      <w:start w:val="1"/>
      <w:numFmt w:val="decimal"/>
      <w:lvlText w:val="%1."/>
      <w:lvlJc w:val="left"/>
      <w:pPr>
        <w:ind w:left="360" w:hanging="360"/>
      </w:pPr>
    </w:lvl>
    <w:lvl w:ilvl="1">
      <w:start w:val="1"/>
      <w:numFmt w:val="decimal"/>
      <w:lvlText w:val="%1.%2."/>
      <w:lvlJc w:val="left"/>
      <w:pPr>
        <w:ind w:left="858" w:hanging="432"/>
      </w:pPr>
      <w:rPr>
        <w:b w:val="0"/>
        <w:i w:val="0"/>
        <w:sz w:val="24"/>
        <w:szCs w:val="24"/>
      </w:r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1541610"/>
    <w:multiLevelType w:val="multilevel"/>
    <w:tmpl w:val="18F0024A"/>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3"/>
  </w:num>
  <w:num w:numId="2">
    <w:abstractNumId w:val="0"/>
  </w:num>
  <w:num w:numId="3">
    <w:abstractNumId w:val="1"/>
  </w:num>
  <w:num w:numId="4">
    <w:abstractNumId w:val="2"/>
  </w:num>
  <w:num w:numId="5">
    <w:abstractNumId w:val="4"/>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B678F"/>
    <w:rsid w:val="00016B0D"/>
    <w:rsid w:val="00046658"/>
    <w:rsid w:val="000915E3"/>
    <w:rsid w:val="001046AA"/>
    <w:rsid w:val="001B678F"/>
    <w:rsid w:val="001E46B0"/>
    <w:rsid w:val="00224756"/>
    <w:rsid w:val="002558B5"/>
    <w:rsid w:val="00266634"/>
    <w:rsid w:val="002D480C"/>
    <w:rsid w:val="002E45BC"/>
    <w:rsid w:val="00306FF5"/>
    <w:rsid w:val="00311607"/>
    <w:rsid w:val="00332F36"/>
    <w:rsid w:val="00453F49"/>
    <w:rsid w:val="00537004"/>
    <w:rsid w:val="005A21AA"/>
    <w:rsid w:val="005B45AD"/>
    <w:rsid w:val="0065600E"/>
    <w:rsid w:val="00657C81"/>
    <w:rsid w:val="00705192"/>
    <w:rsid w:val="00706348"/>
    <w:rsid w:val="00750B50"/>
    <w:rsid w:val="007807FF"/>
    <w:rsid w:val="007A1239"/>
    <w:rsid w:val="00836299"/>
    <w:rsid w:val="00846461"/>
    <w:rsid w:val="0086190A"/>
    <w:rsid w:val="0086382F"/>
    <w:rsid w:val="008975D8"/>
    <w:rsid w:val="008C5F2F"/>
    <w:rsid w:val="00900374"/>
    <w:rsid w:val="009208A1"/>
    <w:rsid w:val="00941B67"/>
    <w:rsid w:val="009A3B6F"/>
    <w:rsid w:val="00A269AA"/>
    <w:rsid w:val="00AE2718"/>
    <w:rsid w:val="00B04EC7"/>
    <w:rsid w:val="00B17E59"/>
    <w:rsid w:val="00BD6942"/>
    <w:rsid w:val="00BE52E9"/>
    <w:rsid w:val="00C07526"/>
    <w:rsid w:val="00C376E6"/>
    <w:rsid w:val="00C4448B"/>
    <w:rsid w:val="00C922DA"/>
    <w:rsid w:val="00CC72BB"/>
    <w:rsid w:val="00CD36FC"/>
    <w:rsid w:val="00CD5F4E"/>
    <w:rsid w:val="00D2470C"/>
    <w:rsid w:val="00D26D25"/>
    <w:rsid w:val="00D65154"/>
    <w:rsid w:val="00DA62E0"/>
    <w:rsid w:val="00DD6610"/>
    <w:rsid w:val="00E06DB5"/>
    <w:rsid w:val="00E33FB3"/>
    <w:rsid w:val="00ED144D"/>
    <w:rsid w:val="00EF2CF0"/>
    <w:rsid w:val="00F972A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78F"/>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 Bullets,lp1,List Paragraph1,AC List 01,Список уровня 2,Абзац списку 1,тв-Абзац списка,название табл/рис,заголовок 1.1,List Paragraph (numbered (a)),List_Paragraph,Multilevel para_II,List Paragraph-ExecSummary,Bullets,Chapter10"/>
    <w:basedOn w:val="a"/>
    <w:link w:val="a4"/>
    <w:uiPriority w:val="34"/>
    <w:qFormat/>
    <w:rsid w:val="001B678F"/>
    <w:pPr>
      <w:spacing w:after="0" w:line="240" w:lineRule="auto"/>
      <w:ind w:left="720"/>
      <w:contextualSpacing/>
    </w:pPr>
    <w:rPr>
      <w:rFonts w:ascii="Times New Roman" w:eastAsia="Times New Roman" w:hAnsi="Times New Roman"/>
      <w:sz w:val="20"/>
      <w:szCs w:val="20"/>
    </w:rPr>
  </w:style>
  <w:style w:type="character" w:customStyle="1" w:styleId="a4">
    <w:name w:val="Абзац списку Знак"/>
    <w:aliases w:val="Number Bullets Знак,lp1 Знак,List Paragraph1 Знак,AC List 01 Знак,Список уровня 2 Знак,Абзац списку 1 Знак,тв-Абзац списка Знак,название табл/рис Знак,заголовок 1.1 Знак,List Paragraph (numbered (a)) Знак,List_Paragraph Знак"/>
    <w:link w:val="a3"/>
    <w:uiPriority w:val="34"/>
    <w:qFormat/>
    <w:locked/>
    <w:rsid w:val="001B678F"/>
    <w:rPr>
      <w:rFonts w:ascii="Times New Roman" w:eastAsia="Times New Roman" w:hAnsi="Times New Roman" w:cs="Times New Roman"/>
      <w:sz w:val="20"/>
      <w:szCs w:val="20"/>
      <w:lang w:val="uk-UA"/>
    </w:rPr>
  </w:style>
  <w:style w:type="paragraph" w:customStyle="1" w:styleId="rvps2">
    <w:name w:val="rvps2"/>
    <w:basedOn w:val="a"/>
    <w:rsid w:val="00EF2CF0"/>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Hyperlink"/>
    <w:basedOn w:val="a0"/>
    <w:uiPriority w:val="99"/>
    <w:semiHidden/>
    <w:unhideWhenUsed/>
    <w:rsid w:val="00EF2CF0"/>
    <w:rPr>
      <w:color w:val="0000FF"/>
      <w:u w:val="single"/>
    </w:rPr>
  </w:style>
  <w:style w:type="paragraph" w:styleId="a6">
    <w:name w:val="Body Text"/>
    <w:basedOn w:val="a"/>
    <w:link w:val="a7"/>
    <w:uiPriority w:val="99"/>
    <w:unhideWhenUsed/>
    <w:rsid w:val="000915E3"/>
    <w:pPr>
      <w:spacing w:after="120" w:line="240" w:lineRule="auto"/>
    </w:pPr>
    <w:rPr>
      <w:rFonts w:ascii="Times New Roman" w:eastAsia="Times New Roman" w:hAnsi="Times New Roman"/>
      <w:sz w:val="24"/>
      <w:szCs w:val="24"/>
      <w:lang w:val="ru-RU" w:eastAsia="ru-RU"/>
    </w:rPr>
  </w:style>
  <w:style w:type="character" w:customStyle="1" w:styleId="a7">
    <w:name w:val="Основний текст Знак"/>
    <w:basedOn w:val="a0"/>
    <w:link w:val="a6"/>
    <w:uiPriority w:val="99"/>
    <w:rsid w:val="000915E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0863465">
      <w:bodyDiv w:val="1"/>
      <w:marLeft w:val="0"/>
      <w:marRight w:val="0"/>
      <w:marTop w:val="0"/>
      <w:marBottom w:val="0"/>
      <w:divBdr>
        <w:top w:val="none" w:sz="0" w:space="0" w:color="auto"/>
        <w:left w:val="none" w:sz="0" w:space="0" w:color="auto"/>
        <w:bottom w:val="none" w:sz="0" w:space="0" w:color="auto"/>
        <w:right w:val="none" w:sz="0" w:space="0" w:color="auto"/>
      </w:divBdr>
    </w:div>
    <w:div w:id="468741418">
      <w:bodyDiv w:val="1"/>
      <w:marLeft w:val="0"/>
      <w:marRight w:val="0"/>
      <w:marTop w:val="0"/>
      <w:marBottom w:val="0"/>
      <w:divBdr>
        <w:top w:val="none" w:sz="0" w:space="0" w:color="auto"/>
        <w:left w:val="none" w:sz="0" w:space="0" w:color="auto"/>
        <w:bottom w:val="none" w:sz="0" w:space="0" w:color="auto"/>
        <w:right w:val="none" w:sz="0" w:space="0" w:color="auto"/>
      </w:divBdr>
      <w:divsChild>
        <w:div w:id="1990211595">
          <w:marLeft w:val="0"/>
          <w:marRight w:val="0"/>
          <w:marTop w:val="0"/>
          <w:marBottom w:val="0"/>
          <w:divBdr>
            <w:top w:val="none" w:sz="0" w:space="0" w:color="auto"/>
            <w:left w:val="none" w:sz="0" w:space="0" w:color="auto"/>
            <w:bottom w:val="none" w:sz="0" w:space="0" w:color="auto"/>
            <w:right w:val="none" w:sz="0" w:space="0" w:color="auto"/>
          </w:divBdr>
        </w:div>
      </w:divsChild>
    </w:div>
    <w:div w:id="472138199">
      <w:bodyDiv w:val="1"/>
      <w:marLeft w:val="0"/>
      <w:marRight w:val="0"/>
      <w:marTop w:val="0"/>
      <w:marBottom w:val="0"/>
      <w:divBdr>
        <w:top w:val="none" w:sz="0" w:space="0" w:color="auto"/>
        <w:left w:val="none" w:sz="0" w:space="0" w:color="auto"/>
        <w:bottom w:val="none" w:sz="0" w:space="0" w:color="auto"/>
        <w:right w:val="none" w:sz="0" w:space="0" w:color="auto"/>
      </w:divBdr>
    </w:div>
    <w:div w:id="742064995">
      <w:bodyDiv w:val="1"/>
      <w:marLeft w:val="0"/>
      <w:marRight w:val="0"/>
      <w:marTop w:val="0"/>
      <w:marBottom w:val="0"/>
      <w:divBdr>
        <w:top w:val="none" w:sz="0" w:space="0" w:color="auto"/>
        <w:left w:val="none" w:sz="0" w:space="0" w:color="auto"/>
        <w:bottom w:val="none" w:sz="0" w:space="0" w:color="auto"/>
        <w:right w:val="none" w:sz="0" w:space="0" w:color="auto"/>
      </w:divBdr>
    </w:div>
    <w:div w:id="1804957889">
      <w:bodyDiv w:val="1"/>
      <w:marLeft w:val="0"/>
      <w:marRight w:val="0"/>
      <w:marTop w:val="0"/>
      <w:marBottom w:val="0"/>
      <w:divBdr>
        <w:top w:val="none" w:sz="0" w:space="0" w:color="auto"/>
        <w:left w:val="none" w:sz="0" w:space="0" w:color="auto"/>
        <w:bottom w:val="none" w:sz="0" w:space="0" w:color="auto"/>
        <w:right w:val="none" w:sz="0" w:space="0" w:color="auto"/>
      </w:divBdr>
    </w:div>
    <w:div w:id="1829203257">
      <w:bodyDiv w:val="1"/>
      <w:marLeft w:val="0"/>
      <w:marRight w:val="0"/>
      <w:marTop w:val="0"/>
      <w:marBottom w:val="0"/>
      <w:divBdr>
        <w:top w:val="none" w:sz="0" w:space="0" w:color="auto"/>
        <w:left w:val="none" w:sz="0" w:space="0" w:color="auto"/>
        <w:bottom w:val="none" w:sz="0" w:space="0" w:color="auto"/>
        <w:right w:val="none" w:sz="0" w:space="0" w:color="auto"/>
      </w:divBdr>
    </w:div>
    <w:div w:id="194630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13915</Words>
  <Characters>7932</Characters>
  <Application>Microsoft Office Word</Application>
  <DocSecurity>0</DocSecurity>
  <Lines>66</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Інна Леонідівна Філенко</dc:creator>
  <cp:lastModifiedBy>м. Белз</cp:lastModifiedBy>
  <cp:revision>4</cp:revision>
  <dcterms:created xsi:type="dcterms:W3CDTF">2024-04-15T12:35:00Z</dcterms:created>
  <dcterms:modified xsi:type="dcterms:W3CDTF">2024-04-16T07:48:00Z</dcterms:modified>
</cp:coreProperties>
</file>