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BBFD" w14:textId="77777777" w:rsidR="000732B8" w:rsidRDefault="000732B8" w:rsidP="000732B8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2</w:t>
      </w:r>
    </w:p>
    <w:p w14:paraId="4859CF5F" w14:textId="77777777" w:rsidR="000732B8" w:rsidRPr="00C46C7A" w:rsidRDefault="000732B8" w:rsidP="000732B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C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14:paraId="669CE899" w14:textId="77777777" w:rsid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F83DE6A" w14:textId="77777777" w:rsidR="005A5389" w:rsidRPr="005A5389" w:rsidRDefault="005A5389" w:rsidP="005A538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38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код ДК 021:2015 – 32350000-1: Частини до аудіо- та відеообладнання</w:t>
      </w:r>
    </w:p>
    <w:p w14:paraId="50F82FFF" w14:textId="77777777" w:rsidR="005A5389" w:rsidRPr="0080556F" w:rsidRDefault="005A5389" w:rsidP="005A538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ДК 021:2015-32354110-3: Рентгенівська плівка</w:t>
      </w:r>
    </w:p>
    <w:p w14:paraId="5C5618E9" w14:textId="533DA906" w:rsidR="005A5389" w:rsidRPr="0080556F" w:rsidRDefault="005A5389" w:rsidP="005A538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Код НК 024:2019 – </w:t>
      </w:r>
      <w:r w:rsidRPr="0080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40979 медична рентгенівська плівка, екран; </w:t>
      </w:r>
      <w:r w:rsidRPr="00805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Код НК 024:2019 – </w:t>
      </w:r>
      <w:r w:rsidRPr="0080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40979 медична рентгенівська плівка, екран; </w:t>
      </w:r>
      <w:r w:rsidRPr="00805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Код НК 024:2019 –40977 Рентгенівська стоматологічна плівка</w:t>
      </w:r>
    </w:p>
    <w:p w14:paraId="6E06833A" w14:textId="77777777" w:rsidR="005A5389" w:rsidRDefault="005A5389" w:rsidP="005A538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52715" w14:textId="3F06C2A0" w:rsidR="005A5389" w:rsidRPr="0098272C" w:rsidRDefault="005A5389" w:rsidP="005A538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Плівка рентгенівська медична </w:t>
      </w:r>
      <w:r w:rsidRPr="009A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MEDIPHOT X-</w:t>
      </w:r>
      <w:r w:rsidR="0089599D" w:rsidRPr="0089599D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90N</w:t>
      </w:r>
      <w:r w:rsidR="0089599D" w:rsidRPr="009A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A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/RP </w:t>
      </w:r>
      <w:r w:rsidRPr="009A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синьо чутлива  30х40 см № 100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8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шт</w:t>
      </w:r>
    </w:p>
    <w:p w14:paraId="14191065" w14:textId="3CEBCB00" w:rsidR="005A5389" w:rsidRPr="0098272C" w:rsidRDefault="005A5389" w:rsidP="005A538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Плівка рентгенівська медична </w:t>
      </w:r>
      <w:r w:rsidRPr="009A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MEDIPHOT X-</w:t>
      </w:r>
      <w:r w:rsidR="0089599D" w:rsidRPr="0089599D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90N</w:t>
      </w:r>
      <w:r w:rsidR="0089599D" w:rsidRPr="009A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A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/RP </w:t>
      </w:r>
      <w:r w:rsidRPr="009A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 чутлива   24х30 см № 100</w:t>
      </w:r>
      <w:r w:rsidRPr="0098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2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</w:t>
      </w:r>
    </w:p>
    <w:p w14:paraId="0903C963" w14:textId="2691746B" w:rsidR="005A5389" w:rsidRPr="0098272C" w:rsidRDefault="005A5389" w:rsidP="005A538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Плівка радіографічна стоматологічна медична Емансіс 3х4 №100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10 шт</w:t>
      </w:r>
    </w:p>
    <w:p w14:paraId="2C941903" w14:textId="77777777" w:rsid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890635A" w14:textId="77777777" w:rsid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64056AC" w14:textId="77777777" w:rsidR="006A3884" w:rsidRP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6A38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A3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Плівка рентгенівська медична MEDIPHOT X-90N/</w:t>
      </w:r>
      <w:r w:rsidR="00873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RP синьочутлива </w:t>
      </w:r>
    </w:p>
    <w:p w14:paraId="4D4A02AA" w14:textId="77777777" w:rsidR="006A3884" w:rsidRP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388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листа з інструкцією по застосуванню </w:t>
      </w:r>
    </w:p>
    <w:p w14:paraId="2B55091A" w14:textId="77777777" w:rsidR="006A3884" w:rsidRP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2.Листова плівка з двохстороннім нанесенням емульсійного шару, сенсибілізована в синій частині спектру, на поліетилентерефтолатній (лавсановій) основі. </w:t>
      </w:r>
    </w:p>
    <w:p w14:paraId="784B0003" w14:textId="77777777" w:rsidR="006A3884" w:rsidRP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для застосування з підсилюючими екранами синього, зеленого, та комбінованого світіння.</w:t>
      </w:r>
    </w:p>
    <w:p w14:paraId="704C5D8F" w14:textId="77777777" w:rsidR="006A3884" w:rsidRP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Плівка для обробки в ручному та автоматичному режимах.</w:t>
      </w:r>
    </w:p>
    <w:p w14:paraId="3CAE3B7F" w14:textId="4E270495" w:rsidR="006A3884" w:rsidRPr="006A3884" w:rsidRDefault="006A3884" w:rsidP="006A3884">
      <w:pPr>
        <w:widowControl w:val="0"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Мати наступні формати, в см: 24х30; 30х40 – повинна бути упакована в коробки по 100 аркушів</w:t>
      </w:r>
    </w:p>
    <w:p w14:paraId="032D5D6B" w14:textId="77777777" w:rsidR="006A3884" w:rsidRPr="006A3884" w:rsidRDefault="006A3884" w:rsidP="006A3884">
      <w:pPr>
        <w:tabs>
          <w:tab w:val="left" w:pos="284"/>
        </w:tabs>
        <w:suppressAutoHyphens/>
        <w:spacing w:after="0" w:line="240" w:lineRule="auto"/>
        <w:ind w:left="360" w:righ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3884">
        <w:rPr>
          <w:rFonts w:ascii="Times New Roman" w:eastAsia="Times New Roman" w:hAnsi="Times New Roman" w:cs="Times New Roman"/>
          <w:sz w:val="24"/>
          <w:szCs w:val="24"/>
        </w:rPr>
        <w:t>5.Плівка повинна відповідати наступним умовам зберігання:</w:t>
      </w:r>
    </w:p>
    <w:p w14:paraId="7E658305" w14:textId="77777777" w:rsidR="006A3884" w:rsidRPr="006A3884" w:rsidRDefault="006A3884" w:rsidP="006A388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температура, °С +10...+25;</w:t>
      </w:r>
    </w:p>
    <w:p w14:paraId="17605D05" w14:textId="77777777" w:rsidR="006A3884" w:rsidRPr="006A3884" w:rsidRDefault="006A3884" w:rsidP="006A388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відносна вологість, % 30…60±10;</w:t>
      </w:r>
    </w:p>
    <w:p w14:paraId="66DD3925" w14:textId="77777777" w:rsidR="006A3884" w:rsidRPr="006A3884" w:rsidRDefault="006A3884" w:rsidP="006A3884">
      <w:pPr>
        <w:tabs>
          <w:tab w:val="left" w:pos="142"/>
          <w:tab w:val="left" w:pos="284"/>
          <w:tab w:val="left" w:pos="567"/>
        </w:tabs>
        <w:suppressAutoHyphens/>
        <w:ind w:left="360" w:right="57"/>
        <w:contextualSpacing/>
        <w:rPr>
          <w:rFonts w:ascii="Calibri" w:eastAsia="Times New Roman" w:hAnsi="Calibri" w:cs="Times New Roman"/>
        </w:rPr>
      </w:pPr>
      <w:r w:rsidRPr="006A3884">
        <w:rPr>
          <w:rFonts w:ascii="Times New Roman" w:eastAsia="Times New Roman" w:hAnsi="Times New Roman" w:cs="Times New Roman"/>
          <w:sz w:val="24"/>
        </w:rPr>
        <w:t>6.Термін зберігання – не менше 36 місяців.</w:t>
      </w:r>
    </w:p>
    <w:p w14:paraId="4FE62059" w14:textId="77777777" w:rsidR="006A3884" w:rsidRPr="006A3884" w:rsidRDefault="006A3884" w:rsidP="006A3884">
      <w:pPr>
        <w:tabs>
          <w:tab w:val="left" w:pos="142"/>
          <w:tab w:val="left" w:pos="284"/>
          <w:tab w:val="left" w:pos="567"/>
        </w:tabs>
        <w:suppressAutoHyphens/>
        <w:ind w:left="360" w:right="57"/>
        <w:contextualSpacing/>
        <w:rPr>
          <w:rFonts w:ascii="Times New Roman" w:eastAsia="Times New Roman" w:hAnsi="Times New Roman" w:cs="Times New Roman"/>
          <w:sz w:val="24"/>
        </w:rPr>
      </w:pPr>
      <w:r w:rsidRPr="006A3884">
        <w:rPr>
          <w:rFonts w:ascii="Times New Roman" w:eastAsia="Times New Roman" w:hAnsi="Times New Roman" w:cs="Times New Roman"/>
          <w:sz w:val="24"/>
        </w:rPr>
        <w:t xml:space="preserve">7.Плівка повинна відповідати наступним </w:t>
      </w:r>
      <w:r w:rsidRPr="006A3884">
        <w:rPr>
          <w:rFonts w:ascii="Times New Roman" w:eastAsia="Times New Roman" w:hAnsi="Times New Roman" w:cs="Times New Roman"/>
          <w:sz w:val="24"/>
          <w:u w:val="single"/>
        </w:rPr>
        <w:t>медико-технічним характеристикам:</w:t>
      </w:r>
    </w:p>
    <w:tbl>
      <w:tblPr>
        <w:tblW w:w="91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7"/>
        <w:gridCol w:w="3969"/>
      </w:tblGrid>
      <w:tr w:rsidR="006A3884" w:rsidRPr="006A3884" w14:paraId="3EB15F6E" w14:textId="77777777" w:rsidTr="000234A9">
        <w:trPr>
          <w:trHeight w:val="255"/>
        </w:trPr>
        <w:tc>
          <w:tcPr>
            <w:tcW w:w="5147" w:type="dxa"/>
            <w:shd w:val="clear" w:color="auto" w:fill="FFFFFF"/>
            <w:tcMar>
              <w:left w:w="44" w:type="dxa"/>
            </w:tcMar>
          </w:tcPr>
          <w:p w14:paraId="4A73E35A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Параметри</w:t>
            </w:r>
          </w:p>
        </w:tc>
        <w:tc>
          <w:tcPr>
            <w:tcW w:w="3969" w:type="dxa"/>
            <w:shd w:val="clear" w:color="auto" w:fill="FFFFFF"/>
            <w:tcMar>
              <w:left w:w="44" w:type="dxa"/>
            </w:tcMar>
          </w:tcPr>
          <w:p w14:paraId="5AE5D88C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</w:t>
            </w:r>
            <w:r w:rsidRPr="006A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A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автоматична обробка, значення</w:t>
            </w:r>
          </w:p>
        </w:tc>
      </w:tr>
      <w:tr w:rsidR="006A3884" w:rsidRPr="006A3884" w14:paraId="679EE5C9" w14:textId="77777777" w:rsidTr="000234A9">
        <w:trPr>
          <w:trHeight w:val="240"/>
        </w:trPr>
        <w:tc>
          <w:tcPr>
            <w:tcW w:w="5147" w:type="dxa"/>
            <w:shd w:val="clear" w:color="auto" w:fill="FFFFFF"/>
            <w:tcMar>
              <w:left w:w="44" w:type="dxa"/>
            </w:tcMar>
          </w:tcPr>
          <w:p w14:paraId="35A6E05E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Чутливість (Швидкість) 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 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-1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(від-до)</w:t>
            </w:r>
          </w:p>
        </w:tc>
        <w:tc>
          <w:tcPr>
            <w:tcW w:w="3969" w:type="dxa"/>
            <w:shd w:val="clear" w:color="auto" w:fill="FFFFFF"/>
            <w:tcMar>
              <w:left w:w="44" w:type="dxa"/>
            </w:tcMar>
          </w:tcPr>
          <w:p w14:paraId="5DFA5515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1200-2000 </w:t>
            </w:r>
          </w:p>
        </w:tc>
      </w:tr>
      <w:tr w:rsidR="006A3884" w:rsidRPr="006A3884" w14:paraId="08B79C58" w14:textId="77777777" w:rsidTr="000234A9">
        <w:trPr>
          <w:trHeight w:val="240"/>
        </w:trPr>
        <w:tc>
          <w:tcPr>
            <w:tcW w:w="5147" w:type="dxa"/>
            <w:shd w:val="clear" w:color="auto" w:fill="FFFFFF"/>
            <w:tcMar>
              <w:left w:w="44" w:type="dxa"/>
            </w:tcMar>
          </w:tcPr>
          <w:p w14:paraId="55E24415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Контрастність(середній градієнт) від-до</w:t>
            </w:r>
          </w:p>
        </w:tc>
        <w:tc>
          <w:tcPr>
            <w:tcW w:w="3969" w:type="dxa"/>
            <w:shd w:val="clear" w:color="auto" w:fill="FFFFFF"/>
            <w:tcMar>
              <w:left w:w="44" w:type="dxa"/>
            </w:tcMar>
          </w:tcPr>
          <w:p w14:paraId="645AC154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2,6 -2,72</w:t>
            </w:r>
          </w:p>
        </w:tc>
      </w:tr>
      <w:tr w:rsidR="006A3884" w:rsidRPr="006A3884" w14:paraId="41D1BEEE" w14:textId="77777777" w:rsidTr="000234A9">
        <w:trPr>
          <w:trHeight w:val="225"/>
        </w:trPr>
        <w:tc>
          <w:tcPr>
            <w:tcW w:w="5147" w:type="dxa"/>
            <w:shd w:val="clear" w:color="auto" w:fill="FFFFFF"/>
            <w:tcMar>
              <w:left w:w="44" w:type="dxa"/>
            </w:tcMar>
          </w:tcPr>
          <w:p w14:paraId="06F593DE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 вуаль(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Dmin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від-до</w:t>
            </w:r>
          </w:p>
        </w:tc>
        <w:tc>
          <w:tcPr>
            <w:tcW w:w="3969" w:type="dxa"/>
            <w:shd w:val="clear" w:color="auto" w:fill="FFFFFF"/>
            <w:tcMar>
              <w:left w:w="44" w:type="dxa"/>
            </w:tcMar>
          </w:tcPr>
          <w:p w14:paraId="16367275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0,1-0,18</w:t>
            </w:r>
          </w:p>
        </w:tc>
      </w:tr>
      <w:tr w:rsidR="006A3884" w:rsidRPr="006A3884" w14:paraId="4516E506" w14:textId="77777777" w:rsidTr="000234A9">
        <w:trPr>
          <w:trHeight w:val="240"/>
        </w:trPr>
        <w:tc>
          <w:tcPr>
            <w:tcW w:w="5147" w:type="dxa"/>
            <w:shd w:val="clear" w:color="auto" w:fill="FFFFFF"/>
            <w:tcMar>
              <w:left w:w="44" w:type="dxa"/>
            </w:tcMar>
          </w:tcPr>
          <w:p w14:paraId="269694CB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 оптична щільність 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Dmax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від-до</w:t>
            </w:r>
          </w:p>
        </w:tc>
        <w:tc>
          <w:tcPr>
            <w:tcW w:w="3969" w:type="dxa"/>
            <w:shd w:val="clear" w:color="auto" w:fill="FFFFFF"/>
            <w:tcMar>
              <w:left w:w="44" w:type="dxa"/>
            </w:tcMar>
          </w:tcPr>
          <w:p w14:paraId="79D6EB89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2,77-2,8</w:t>
            </w:r>
          </w:p>
        </w:tc>
      </w:tr>
      <w:tr w:rsidR="006A3884" w:rsidRPr="006A3884" w14:paraId="37D38B15" w14:textId="77777777" w:rsidTr="000234A9">
        <w:trPr>
          <w:trHeight w:val="240"/>
        </w:trPr>
        <w:tc>
          <w:tcPr>
            <w:tcW w:w="5147" w:type="dxa"/>
            <w:shd w:val="clear" w:color="auto" w:fill="FFFFFF"/>
            <w:tcMar>
              <w:left w:w="44" w:type="dxa"/>
            </w:tcMar>
          </w:tcPr>
          <w:p w14:paraId="1A5CF392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Вміст срібла, г/м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</w:t>
            </w: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</w:t>
            </w:r>
          </w:p>
        </w:tc>
        <w:tc>
          <w:tcPr>
            <w:tcW w:w="3969" w:type="dxa"/>
            <w:shd w:val="clear" w:color="auto" w:fill="FFFFFF"/>
            <w:tcMar>
              <w:left w:w="44" w:type="dxa"/>
            </w:tcMar>
          </w:tcPr>
          <w:p w14:paraId="7AF8DA17" w14:textId="77777777" w:rsidR="006A3884" w:rsidRPr="006A3884" w:rsidRDefault="006A3884" w:rsidP="006A3884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</w:p>
        </w:tc>
      </w:tr>
    </w:tbl>
    <w:p w14:paraId="498B7FAB" w14:textId="77777777" w:rsidR="006A3884" w:rsidRDefault="006A3884" w:rsidP="006A38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7AD9133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uk-UA"/>
        </w:rPr>
      </w:pPr>
      <w:r w:rsidRPr="00873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Плівка радіографічна стоматологічна медична Емансіс</w:t>
      </w:r>
      <w:r w:rsidRPr="0087398A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 </w:t>
      </w:r>
    </w:p>
    <w:p w14:paraId="28A80F58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Наявність листа з інструкцією по застосуванню</w:t>
      </w:r>
    </w:p>
    <w:p w14:paraId="52617730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Двохстороння несенсибілізована плівка на поліетилентерефтолатній (лавсановій) основі, запакована в світло та волого непроникні блістери.</w:t>
      </w:r>
    </w:p>
    <w:p w14:paraId="00264C93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 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Плівка повинна бути упакована в коробці по </w:t>
      </w:r>
      <w:r w:rsidRPr="00A970B6">
        <w:rPr>
          <w:rFonts w:ascii="Times New Roman" w:eastAsia="Times New Roman" w:hAnsi="Times New Roman" w:cs="Times New Roman"/>
          <w:sz w:val="24"/>
          <w:szCs w:val="24"/>
          <w:lang w:eastAsia="uk-UA"/>
        </w:rPr>
        <w:t>100 аркушів</w:t>
      </w:r>
    </w:p>
    <w:p w14:paraId="5854589A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 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 наступні формати, в см: 3х4.</w:t>
      </w:r>
    </w:p>
    <w:p w14:paraId="36D7E470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 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Плівка повинна відповідати наступним умовам  зберігання:</w:t>
      </w:r>
    </w:p>
    <w:p w14:paraId="13637269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 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температура, °С +10...+25;</w:t>
      </w:r>
    </w:p>
    <w:p w14:paraId="6928D1D3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 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відносна вологість, % 30...60±10;</w:t>
      </w:r>
    </w:p>
    <w:p w14:paraId="5E0687E2" w14:textId="77777777" w:rsidR="0087398A" w:rsidRPr="0087398A" w:rsidRDefault="0087398A" w:rsidP="00873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 </w:t>
      </w:r>
      <w:r w:rsidRPr="00873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 зберігання – не менше 24 місяців.</w:t>
      </w:r>
    </w:p>
    <w:p w14:paraId="5406A575" w14:textId="77777777" w:rsidR="00F611B3" w:rsidRPr="00F611B3" w:rsidRDefault="00F611B3" w:rsidP="00F611B3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1E0666D4" w14:textId="77777777" w:rsidR="0087398A" w:rsidRPr="00F611B3" w:rsidRDefault="0087398A" w:rsidP="005B36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6A38703" w14:textId="77777777" w:rsidR="0087398A" w:rsidRDefault="0087398A" w:rsidP="005B36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7F8089" w14:textId="77777777" w:rsidR="005B363D" w:rsidRPr="00DF2501" w:rsidRDefault="005B363D" w:rsidP="005B36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Загальні вимоги: </w:t>
      </w:r>
    </w:p>
    <w:p w14:paraId="0873111E" w14:textId="77777777" w:rsidR="005B363D" w:rsidRPr="00DF2501" w:rsidRDefault="005B363D" w:rsidP="005B36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Учасник повинен надати гарантійний лист про те, що термін придатності товару на момент поставки повинен бути не менше 80% від терміну визначеного виробником.</w:t>
      </w:r>
    </w:p>
    <w:p w14:paraId="41645D6D" w14:textId="637C3029" w:rsidR="00E6611E" w:rsidRPr="0089599D" w:rsidRDefault="0087398A" w:rsidP="0087398A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8739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 метою запобігання закупівлі фальсифікатів та підтвердження своєчасного постачання  товару у кількості, якості та зі строками придатності, учасник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</w:t>
      </w:r>
      <w:r w:rsidR="004659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цієї </w:t>
      </w:r>
      <w:r w:rsidRPr="008739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закупівлі та пропонується учасником, у кількості, зі строками придатності та в терміни, визначені тендерною документацією. Гарантійний лист повинен включати дату оголошення про проведення </w:t>
      </w:r>
      <w:r w:rsidR="004659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закупівлі</w:t>
      </w:r>
      <w:r w:rsidRPr="008739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оприлюдненого на веб-порталі Уповноваженого органу, а також назву предмету закупівлі згідно оголошення та назву Замовника.</w:t>
      </w:r>
    </w:p>
    <w:p w14:paraId="7B9BD50E" w14:textId="43C7A380" w:rsidR="0089599D" w:rsidRDefault="0089599D" w:rsidP="0089599D">
      <w:pPr>
        <w:shd w:val="clear" w:color="auto" w:fill="FFFFFF"/>
        <w:spacing w:after="0" w:line="240" w:lineRule="auto"/>
        <w:ind w:left="720"/>
        <w:jc w:val="both"/>
      </w:pPr>
    </w:p>
    <w:sectPr w:rsidR="00895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2FD"/>
    <w:multiLevelType w:val="multilevel"/>
    <w:tmpl w:val="74A8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F78D1"/>
    <w:multiLevelType w:val="multilevel"/>
    <w:tmpl w:val="5BC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320F7"/>
    <w:multiLevelType w:val="multilevel"/>
    <w:tmpl w:val="AA3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703201">
    <w:abstractNumId w:val="1"/>
  </w:num>
  <w:num w:numId="2" w16cid:durableId="1416586917">
    <w:abstractNumId w:val="2"/>
  </w:num>
  <w:num w:numId="3" w16cid:durableId="37285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84"/>
    <w:rsid w:val="000732B8"/>
    <w:rsid w:val="004659A6"/>
    <w:rsid w:val="00523A58"/>
    <w:rsid w:val="005A5389"/>
    <w:rsid w:val="005B2737"/>
    <w:rsid w:val="005B363D"/>
    <w:rsid w:val="006A3884"/>
    <w:rsid w:val="0087398A"/>
    <w:rsid w:val="0089599D"/>
    <w:rsid w:val="00A970B6"/>
    <w:rsid w:val="00E6611E"/>
    <w:rsid w:val="00F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8E18"/>
  <w15:docId w15:val="{DE234D39-0E8F-4735-ACED-BB5841B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938,baiaagaaboqcaaadxwmaaavtawaaaaaaaaaaaaaaaaaaaaaaaaaaaaaaaaaaaaaaaaaaaaaaaaaaaaaaaaaaaaaaaaaaaaaaaaaaaaaaaaaaaaaaaaaaaaaaaaaaaaaaaaaaaaaaaaaaaaaaaaaaaaaaaaaaaaaaaaaaaaaaaaaaaaaaaaaaaaaaaaaaaaaaaaaaaaaaaaaaaaaaaaaaaaaaaaaaaaaaaaaaaaaa"/>
    <w:basedOn w:val="a0"/>
    <w:rsid w:val="0089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Marchuk</dc:creator>
  <cp:lastModifiedBy>yurist</cp:lastModifiedBy>
  <cp:revision>5</cp:revision>
  <dcterms:created xsi:type="dcterms:W3CDTF">2022-09-16T05:50:00Z</dcterms:created>
  <dcterms:modified xsi:type="dcterms:W3CDTF">2022-09-16T06:26:00Z</dcterms:modified>
</cp:coreProperties>
</file>