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E7" w:rsidRPr="00B14CE7" w:rsidRDefault="00AB1ECE" w:rsidP="00510ED6">
      <w:pPr>
        <w:tabs>
          <w:tab w:val="center" w:pos="4677"/>
          <w:tab w:val="right" w:pos="9355"/>
        </w:tabs>
        <w:snapToGrid w:val="0"/>
        <w:spacing w:after="0" w:line="240" w:lineRule="auto"/>
        <w:ind w:firstLine="539"/>
        <w:jc w:val="center"/>
        <w:outlineLvl w:val="0"/>
        <w:rPr>
          <w:b/>
          <w:sz w:val="36"/>
          <w:szCs w:val="20"/>
          <w:lang w:val="ru-RU"/>
        </w:rPr>
      </w:pPr>
      <w:proofErr w:type="spellStart"/>
      <w:r w:rsidRPr="00AB1ECE">
        <w:rPr>
          <w:b/>
          <w:sz w:val="36"/>
          <w:szCs w:val="20"/>
          <w:lang w:val="ru-RU"/>
        </w:rPr>
        <w:t>Полтавський</w:t>
      </w:r>
      <w:proofErr w:type="spellEnd"/>
      <w:r w:rsidRPr="00AB1ECE">
        <w:rPr>
          <w:b/>
          <w:sz w:val="36"/>
          <w:szCs w:val="20"/>
          <w:lang w:val="ru-RU"/>
        </w:rPr>
        <w:t xml:space="preserve"> </w:t>
      </w:r>
      <w:proofErr w:type="spellStart"/>
      <w:r w:rsidRPr="00AB1ECE">
        <w:rPr>
          <w:b/>
          <w:sz w:val="36"/>
          <w:szCs w:val="20"/>
          <w:lang w:val="ru-RU"/>
        </w:rPr>
        <w:t>навчально-виховний</w:t>
      </w:r>
      <w:proofErr w:type="spellEnd"/>
      <w:r w:rsidRPr="00AB1ECE">
        <w:rPr>
          <w:b/>
          <w:sz w:val="36"/>
          <w:szCs w:val="20"/>
          <w:lang w:val="ru-RU"/>
        </w:rPr>
        <w:t xml:space="preserve"> комплекс (ЗНЗ-ДНЗ) №16 </w:t>
      </w:r>
      <w:proofErr w:type="spellStart"/>
      <w:r w:rsidRPr="00AB1ECE">
        <w:rPr>
          <w:b/>
          <w:sz w:val="36"/>
          <w:szCs w:val="20"/>
          <w:lang w:val="ru-RU"/>
        </w:rPr>
        <w:t>Полтавської</w:t>
      </w:r>
      <w:proofErr w:type="spellEnd"/>
      <w:r w:rsidRPr="00AB1ECE">
        <w:rPr>
          <w:b/>
          <w:sz w:val="36"/>
          <w:szCs w:val="20"/>
          <w:lang w:val="ru-RU"/>
        </w:rPr>
        <w:t xml:space="preserve"> </w:t>
      </w:r>
      <w:proofErr w:type="spellStart"/>
      <w:r w:rsidRPr="00AB1ECE">
        <w:rPr>
          <w:b/>
          <w:sz w:val="36"/>
          <w:szCs w:val="20"/>
          <w:lang w:val="ru-RU"/>
        </w:rPr>
        <w:t>міської</w:t>
      </w:r>
      <w:proofErr w:type="spellEnd"/>
      <w:r w:rsidRPr="00AB1ECE">
        <w:rPr>
          <w:b/>
          <w:sz w:val="36"/>
          <w:szCs w:val="20"/>
          <w:lang w:val="ru-RU"/>
        </w:rPr>
        <w:t xml:space="preserve"> ради </w:t>
      </w:r>
      <w:proofErr w:type="spellStart"/>
      <w:r w:rsidRPr="00AB1ECE">
        <w:rPr>
          <w:b/>
          <w:sz w:val="36"/>
          <w:szCs w:val="20"/>
          <w:lang w:val="ru-RU"/>
        </w:rPr>
        <w:t>Полтавської</w:t>
      </w:r>
      <w:proofErr w:type="spellEnd"/>
      <w:r w:rsidRPr="00AB1ECE">
        <w:rPr>
          <w:b/>
          <w:sz w:val="36"/>
          <w:szCs w:val="20"/>
          <w:lang w:val="ru-RU"/>
        </w:rPr>
        <w:t xml:space="preserve"> </w:t>
      </w:r>
      <w:proofErr w:type="spellStart"/>
      <w:r w:rsidRPr="00AB1ECE">
        <w:rPr>
          <w:b/>
          <w:sz w:val="36"/>
          <w:szCs w:val="20"/>
          <w:lang w:val="ru-RU"/>
        </w:rPr>
        <w:t>області</w:t>
      </w:r>
      <w:proofErr w:type="spellEnd"/>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B14CE7" w:rsidRPr="00B14CE7" w:rsidTr="00B14CE7">
        <w:tc>
          <w:tcPr>
            <w:tcW w:w="3931" w:type="dxa"/>
            <w:tcBorders>
              <w:top w:val="nil"/>
              <w:left w:val="nil"/>
              <w:bottom w:val="nil"/>
              <w:right w:val="nil"/>
            </w:tcBorders>
          </w:tcPr>
          <w:p w:rsidR="00B14CE7" w:rsidRPr="00B14CE7" w:rsidRDefault="00B14CE7" w:rsidP="00B14CE7">
            <w:pPr>
              <w:rPr>
                <w:b/>
                <w:bCs/>
                <w:szCs w:val="28"/>
                <w:lang w:val="ru-RU" w:eastAsia="ru-RU"/>
              </w:rPr>
            </w:pPr>
          </w:p>
        </w:tc>
        <w:tc>
          <w:tcPr>
            <w:tcW w:w="5387" w:type="dxa"/>
            <w:tcBorders>
              <w:top w:val="nil"/>
              <w:left w:val="nil"/>
              <w:bottom w:val="nil"/>
              <w:right w:val="nil"/>
            </w:tcBorders>
            <w:hideMark/>
          </w:tcPr>
          <w:p w:rsidR="00510ED6" w:rsidRDefault="00510ED6" w:rsidP="00B14CE7">
            <w:pPr>
              <w:rPr>
                <w:b/>
                <w:bCs/>
                <w:noProof/>
                <w:sz w:val="22"/>
                <w:lang w:val="ru-RU" w:eastAsia="ru-RU"/>
              </w:rPr>
            </w:pPr>
          </w:p>
          <w:p w:rsidR="00B14CE7" w:rsidRPr="00B14CE7" w:rsidRDefault="00B14CE7" w:rsidP="00B14CE7">
            <w:pPr>
              <w:rPr>
                <w:b/>
                <w:bCs/>
                <w:noProof/>
                <w:sz w:val="22"/>
                <w:lang w:val="ru-RU" w:eastAsia="ru-RU"/>
              </w:rPr>
            </w:pPr>
            <w:r w:rsidRPr="00B14CE7">
              <w:rPr>
                <w:b/>
                <w:bCs/>
                <w:noProof/>
                <w:sz w:val="22"/>
                <w:lang w:val="ru-RU" w:eastAsia="ru-RU"/>
              </w:rPr>
              <w:t>ЗАТВЕРДЖЕНО</w:t>
            </w:r>
          </w:p>
        </w:tc>
      </w:tr>
      <w:tr w:rsidR="00B14CE7" w:rsidRPr="00B14CE7" w:rsidTr="00B14CE7">
        <w:tc>
          <w:tcPr>
            <w:tcW w:w="3931" w:type="dxa"/>
            <w:tcBorders>
              <w:top w:val="nil"/>
              <w:left w:val="nil"/>
              <w:bottom w:val="nil"/>
              <w:right w:val="nil"/>
            </w:tcBorders>
          </w:tcPr>
          <w:p w:rsidR="00B14CE7" w:rsidRPr="00B14CE7" w:rsidRDefault="00B14CE7" w:rsidP="00B14CE7">
            <w:pPr>
              <w:rPr>
                <w:b/>
                <w:bCs/>
                <w:szCs w:val="28"/>
                <w:lang w:val="en-GB" w:eastAsia="ru-RU"/>
              </w:rPr>
            </w:pPr>
          </w:p>
        </w:tc>
        <w:tc>
          <w:tcPr>
            <w:tcW w:w="5387" w:type="dxa"/>
            <w:tcBorders>
              <w:top w:val="nil"/>
              <w:left w:val="nil"/>
              <w:bottom w:val="nil"/>
              <w:right w:val="nil"/>
            </w:tcBorders>
            <w:hideMark/>
          </w:tcPr>
          <w:p w:rsidR="00B14CE7" w:rsidRPr="00B54342" w:rsidRDefault="00B14CE7" w:rsidP="008316BB">
            <w:pPr>
              <w:rPr>
                <w:b/>
                <w:bCs/>
                <w:sz w:val="22"/>
                <w:lang w:val="ru-RU" w:eastAsia="ru-RU"/>
              </w:rPr>
            </w:pPr>
            <w:r w:rsidRPr="00B54342">
              <w:rPr>
                <w:b/>
                <w:bCs/>
                <w:sz w:val="22"/>
                <w:lang w:val="ru-RU" w:eastAsia="ru-RU"/>
              </w:rPr>
              <w:t xml:space="preserve">РІШЕННЯМ </w:t>
            </w:r>
            <w:r w:rsidR="008316BB">
              <w:rPr>
                <w:b/>
                <w:bCs/>
                <w:sz w:val="22"/>
                <w:lang w:val="ru-RU" w:eastAsia="ru-RU"/>
              </w:rPr>
              <w:t xml:space="preserve">УПОВНОВАЖЕНОЇ ОСОБИ </w:t>
            </w:r>
          </w:p>
        </w:tc>
      </w:tr>
      <w:tr w:rsidR="00B14CE7" w:rsidRPr="00B14CE7" w:rsidTr="00B14CE7">
        <w:tc>
          <w:tcPr>
            <w:tcW w:w="3931" w:type="dxa"/>
            <w:tcBorders>
              <w:top w:val="nil"/>
              <w:left w:val="nil"/>
              <w:bottom w:val="nil"/>
              <w:right w:val="nil"/>
            </w:tcBorders>
          </w:tcPr>
          <w:p w:rsidR="00B14CE7" w:rsidRPr="00B14CE7" w:rsidRDefault="00B14CE7" w:rsidP="00B14CE7">
            <w:pPr>
              <w:rPr>
                <w:b/>
                <w:bCs/>
                <w:szCs w:val="28"/>
                <w:lang w:val="ru-RU" w:eastAsia="ru-RU"/>
              </w:rPr>
            </w:pPr>
          </w:p>
        </w:tc>
        <w:tc>
          <w:tcPr>
            <w:tcW w:w="5387" w:type="dxa"/>
            <w:tcBorders>
              <w:top w:val="nil"/>
              <w:left w:val="nil"/>
              <w:bottom w:val="nil"/>
              <w:right w:val="nil"/>
            </w:tcBorders>
            <w:hideMark/>
          </w:tcPr>
          <w:p w:rsidR="00B14CE7" w:rsidRPr="00CE3B1E" w:rsidRDefault="00B14CE7" w:rsidP="00AB1ECE">
            <w:pPr>
              <w:rPr>
                <w:b/>
                <w:bCs/>
                <w:sz w:val="24"/>
                <w:szCs w:val="24"/>
                <w:highlight w:val="yellow"/>
                <w:lang w:val="ru-RU" w:eastAsia="ru-RU"/>
              </w:rPr>
            </w:pPr>
            <w:r w:rsidRPr="007477FD">
              <w:rPr>
                <w:b/>
                <w:bCs/>
                <w:sz w:val="24"/>
                <w:szCs w:val="24"/>
                <w:lang w:val="ru-RU" w:eastAsia="ru-RU"/>
              </w:rPr>
              <w:t>ПРОТОКОЛ №</w:t>
            </w:r>
            <w:r w:rsidR="00A65FB8" w:rsidRPr="007477FD">
              <w:rPr>
                <w:b/>
                <w:bCs/>
                <w:sz w:val="24"/>
                <w:szCs w:val="24"/>
                <w:lang w:val="ru-RU" w:eastAsia="ru-RU"/>
              </w:rPr>
              <w:t xml:space="preserve"> </w:t>
            </w:r>
            <w:r w:rsidR="00AB1ECE">
              <w:rPr>
                <w:b/>
                <w:bCs/>
                <w:sz w:val="24"/>
                <w:szCs w:val="24"/>
                <w:lang w:val="ru-RU" w:eastAsia="ru-RU"/>
              </w:rPr>
              <w:t>57</w:t>
            </w:r>
            <w:r w:rsidR="004012AE" w:rsidRPr="007477FD">
              <w:rPr>
                <w:b/>
                <w:bCs/>
                <w:sz w:val="24"/>
                <w:szCs w:val="24"/>
                <w:lang w:eastAsia="ru-RU"/>
              </w:rPr>
              <w:t xml:space="preserve"> </w:t>
            </w:r>
            <w:r w:rsidR="00A10AA5" w:rsidRPr="007477FD">
              <w:rPr>
                <w:b/>
                <w:bCs/>
                <w:sz w:val="24"/>
                <w:szCs w:val="24"/>
                <w:lang w:eastAsia="ru-RU"/>
              </w:rPr>
              <w:t>від</w:t>
            </w:r>
            <w:r w:rsidR="00113F06">
              <w:rPr>
                <w:b/>
                <w:bCs/>
                <w:sz w:val="24"/>
                <w:szCs w:val="24"/>
                <w:lang w:eastAsia="ru-RU"/>
              </w:rPr>
              <w:t xml:space="preserve"> </w:t>
            </w:r>
            <w:r w:rsidR="00AB1ECE">
              <w:rPr>
                <w:b/>
                <w:bCs/>
                <w:sz w:val="24"/>
                <w:szCs w:val="24"/>
                <w:lang w:eastAsia="ru-RU"/>
              </w:rPr>
              <w:t>21</w:t>
            </w:r>
            <w:r w:rsidR="00BD3A82">
              <w:rPr>
                <w:b/>
                <w:bCs/>
                <w:sz w:val="24"/>
                <w:szCs w:val="24"/>
                <w:lang w:eastAsia="ru-RU"/>
              </w:rPr>
              <w:t xml:space="preserve"> </w:t>
            </w:r>
            <w:r w:rsidR="00AB1ECE">
              <w:rPr>
                <w:b/>
                <w:bCs/>
                <w:sz w:val="24"/>
                <w:szCs w:val="24"/>
                <w:lang w:eastAsia="ru-RU"/>
              </w:rPr>
              <w:t>вересня</w:t>
            </w:r>
            <w:r w:rsidR="00113F06">
              <w:rPr>
                <w:b/>
                <w:bCs/>
                <w:sz w:val="24"/>
                <w:szCs w:val="24"/>
                <w:lang w:eastAsia="ru-RU"/>
              </w:rPr>
              <w:t xml:space="preserve"> </w:t>
            </w:r>
            <w:r w:rsidRPr="007477FD">
              <w:rPr>
                <w:b/>
                <w:bCs/>
                <w:sz w:val="24"/>
                <w:szCs w:val="24"/>
                <w:lang w:val="ru-RU" w:eastAsia="ru-RU"/>
              </w:rPr>
              <w:t>20</w:t>
            </w:r>
            <w:r w:rsidRPr="007477FD">
              <w:rPr>
                <w:b/>
                <w:bCs/>
                <w:sz w:val="24"/>
                <w:szCs w:val="24"/>
                <w:lang w:eastAsia="ru-RU"/>
              </w:rPr>
              <w:t>2</w:t>
            </w:r>
            <w:r w:rsidR="007E0AD7">
              <w:rPr>
                <w:b/>
                <w:bCs/>
                <w:sz w:val="24"/>
                <w:szCs w:val="24"/>
                <w:lang w:eastAsia="ru-RU"/>
              </w:rPr>
              <w:t>2</w:t>
            </w:r>
            <w:r w:rsidRPr="007477FD">
              <w:rPr>
                <w:b/>
                <w:sz w:val="24"/>
                <w:szCs w:val="24"/>
                <w:lang w:val="ru-RU" w:eastAsia="ru-RU"/>
              </w:rPr>
              <w:t xml:space="preserve"> року</w:t>
            </w:r>
          </w:p>
        </w:tc>
      </w:tr>
      <w:tr w:rsidR="00B14CE7" w:rsidRPr="00B14CE7" w:rsidTr="00CB0692">
        <w:trPr>
          <w:trHeight w:val="526"/>
        </w:trPr>
        <w:tc>
          <w:tcPr>
            <w:tcW w:w="3931" w:type="dxa"/>
            <w:tcBorders>
              <w:top w:val="nil"/>
              <w:left w:val="nil"/>
              <w:bottom w:val="nil"/>
              <w:right w:val="nil"/>
            </w:tcBorders>
          </w:tcPr>
          <w:p w:rsidR="00B14CE7" w:rsidRPr="00A65FB8" w:rsidRDefault="00B14CE7" w:rsidP="00B14CE7">
            <w:pPr>
              <w:rPr>
                <w:b/>
                <w:bCs/>
                <w:szCs w:val="28"/>
                <w:lang w:val="ru-RU" w:eastAsia="ru-RU"/>
              </w:rPr>
            </w:pPr>
          </w:p>
        </w:tc>
        <w:tc>
          <w:tcPr>
            <w:tcW w:w="5387" w:type="dxa"/>
            <w:tcBorders>
              <w:top w:val="nil"/>
              <w:left w:val="nil"/>
              <w:bottom w:val="nil"/>
              <w:right w:val="nil"/>
            </w:tcBorders>
            <w:hideMark/>
          </w:tcPr>
          <w:p w:rsidR="00B14CE7" w:rsidRPr="007477FD" w:rsidRDefault="008316BB" w:rsidP="00FC5CD2">
            <w:pPr>
              <w:rPr>
                <w:b/>
                <w:bCs/>
                <w:sz w:val="22"/>
                <w:lang w:eastAsia="ru-RU"/>
              </w:rPr>
            </w:pPr>
            <w:r w:rsidRPr="007477FD">
              <w:rPr>
                <w:b/>
                <w:bCs/>
                <w:sz w:val="22"/>
                <w:lang w:eastAsia="ru-RU"/>
              </w:rPr>
              <w:t>УПОВНОВАЖЕНА ОСОБА</w:t>
            </w:r>
          </w:p>
          <w:p w:rsidR="000906E1" w:rsidRPr="000906E1" w:rsidRDefault="00AB1ECE" w:rsidP="000906E1">
            <w:pPr>
              <w:rPr>
                <w:b/>
                <w:bCs/>
                <w:sz w:val="22"/>
                <w:lang w:eastAsia="ru-RU"/>
              </w:rPr>
            </w:pPr>
            <w:r>
              <w:rPr>
                <w:b/>
                <w:bCs/>
                <w:sz w:val="22"/>
                <w:lang w:eastAsia="ru-RU"/>
              </w:rPr>
              <w:t>ІЩЕНКО ОЛЕНА ОЛЕКСАНДРІВНА</w:t>
            </w:r>
          </w:p>
          <w:p w:rsidR="000906E1" w:rsidRPr="000906E1" w:rsidRDefault="000906E1" w:rsidP="000906E1">
            <w:pPr>
              <w:rPr>
                <w:b/>
                <w:bCs/>
                <w:sz w:val="22"/>
                <w:lang w:eastAsia="ru-RU"/>
              </w:rPr>
            </w:pPr>
            <w:r w:rsidRPr="000906E1">
              <w:rPr>
                <w:b/>
                <w:bCs/>
                <w:sz w:val="22"/>
                <w:lang w:eastAsia="ru-RU"/>
              </w:rPr>
              <w:t xml:space="preserve">  ____________________________</w:t>
            </w:r>
          </w:p>
          <w:p w:rsidR="000906E1" w:rsidRPr="00CE3B1E" w:rsidRDefault="000906E1" w:rsidP="000906E1">
            <w:pPr>
              <w:rPr>
                <w:b/>
                <w:bCs/>
                <w:sz w:val="22"/>
                <w:highlight w:val="yellow"/>
                <w:lang w:eastAsia="ru-RU"/>
              </w:rPr>
            </w:pPr>
            <w:r w:rsidRPr="000906E1">
              <w:rPr>
                <w:b/>
                <w:bCs/>
                <w:sz w:val="22"/>
                <w:lang w:eastAsia="ru-RU"/>
              </w:rPr>
              <w:t xml:space="preserve">    (підпис) </w:t>
            </w:r>
            <w:proofErr w:type="spellStart"/>
            <w:r w:rsidRPr="000906E1">
              <w:rPr>
                <w:b/>
                <w:bCs/>
                <w:sz w:val="22"/>
                <w:lang w:eastAsia="ru-RU"/>
              </w:rPr>
              <w:t>м.п</w:t>
            </w:r>
            <w:proofErr w:type="spellEnd"/>
            <w:r w:rsidRPr="000906E1">
              <w:rPr>
                <w:b/>
                <w:bCs/>
                <w:sz w:val="22"/>
                <w:lang w:eastAsia="ru-RU"/>
              </w:rPr>
              <w:t xml:space="preserve">.  </w:t>
            </w:r>
          </w:p>
          <w:p w:rsidR="00BB46D2" w:rsidRPr="00CE3B1E" w:rsidRDefault="00BB46D2" w:rsidP="00FC5CD2">
            <w:pPr>
              <w:rPr>
                <w:b/>
                <w:bCs/>
                <w:szCs w:val="28"/>
                <w:highlight w:val="yellow"/>
                <w:lang w:val="ru-RU" w:eastAsia="ru-RU"/>
              </w:rPr>
            </w:pPr>
          </w:p>
        </w:tc>
      </w:tr>
    </w:tbl>
    <w:p w:rsidR="00B14CE7" w:rsidRPr="00B14CE7" w:rsidRDefault="00B14CE7" w:rsidP="00B14CE7">
      <w:pPr>
        <w:ind w:firstLine="540"/>
        <w:jc w:val="center"/>
        <w:rPr>
          <w:b/>
          <w:sz w:val="22"/>
          <w:lang w:val="ru-RU" w:eastAsia="ru-RU"/>
        </w:rPr>
      </w:pPr>
    </w:p>
    <w:p w:rsidR="00B14CE7" w:rsidRPr="00B14CE7" w:rsidRDefault="00B14CE7" w:rsidP="00B14CE7">
      <w:pPr>
        <w:ind w:firstLine="540"/>
        <w:jc w:val="center"/>
        <w:rPr>
          <w:b/>
          <w:sz w:val="32"/>
          <w:szCs w:val="32"/>
          <w:lang w:val="ru-RU" w:eastAsia="ru-RU"/>
        </w:rPr>
      </w:pPr>
      <w:r w:rsidRPr="00B14CE7">
        <w:rPr>
          <w:b/>
          <w:sz w:val="32"/>
          <w:szCs w:val="32"/>
          <w:lang w:val="ru-RU" w:eastAsia="ru-RU"/>
        </w:rPr>
        <w:t>ТЕНДЕРНА ДОКУМЕНТАЦІЯ</w:t>
      </w:r>
    </w:p>
    <w:p w:rsidR="00425358" w:rsidRPr="00B14CE7" w:rsidRDefault="00425358" w:rsidP="00425358">
      <w:pPr>
        <w:jc w:val="center"/>
        <w:rPr>
          <w:b/>
          <w:bCs/>
          <w:sz w:val="40"/>
          <w:szCs w:val="40"/>
          <w:lang w:eastAsia="ru-RU"/>
        </w:rPr>
      </w:pPr>
      <w:proofErr w:type="spellStart"/>
      <w:r w:rsidRPr="00B14CE7">
        <w:rPr>
          <w:b/>
          <w:bCs/>
          <w:sz w:val="40"/>
          <w:szCs w:val="40"/>
          <w:lang w:val="ru-RU" w:eastAsia="ru-RU"/>
        </w:rPr>
        <w:t>Відкриті</w:t>
      </w:r>
      <w:proofErr w:type="spellEnd"/>
      <w:r w:rsidRPr="00B14CE7">
        <w:rPr>
          <w:b/>
          <w:bCs/>
          <w:sz w:val="40"/>
          <w:szCs w:val="40"/>
          <w:lang w:val="ru-RU" w:eastAsia="ru-RU"/>
        </w:rPr>
        <w:t xml:space="preserve"> торги</w:t>
      </w:r>
      <w:r w:rsidR="0001302C">
        <w:rPr>
          <w:b/>
          <w:bCs/>
          <w:sz w:val="40"/>
          <w:szCs w:val="40"/>
          <w:lang w:val="ru-RU" w:eastAsia="ru-RU"/>
        </w:rPr>
        <w:t xml:space="preserve"> </w:t>
      </w:r>
    </w:p>
    <w:p w:rsidR="00B14CE7" w:rsidRPr="00425358" w:rsidRDefault="00B14CE7" w:rsidP="00B14CE7">
      <w:pPr>
        <w:ind w:firstLine="540"/>
        <w:jc w:val="center"/>
        <w:rPr>
          <w:sz w:val="32"/>
          <w:szCs w:val="32"/>
          <w:lang w:eastAsia="ru-RU"/>
        </w:rPr>
      </w:pPr>
    </w:p>
    <w:p w:rsidR="00B14CE7" w:rsidRPr="00B14CE7" w:rsidRDefault="00510ED6" w:rsidP="00B14CE7">
      <w:pPr>
        <w:jc w:val="center"/>
        <w:rPr>
          <w:b/>
          <w:bCs/>
          <w:sz w:val="32"/>
          <w:szCs w:val="32"/>
          <w:lang w:val="ru-RU" w:eastAsia="ru-RU"/>
        </w:rPr>
      </w:pPr>
      <w:r>
        <w:rPr>
          <w:b/>
          <w:bCs/>
          <w:sz w:val="32"/>
          <w:szCs w:val="32"/>
          <w:lang w:val="ru-RU" w:eastAsia="ru-RU"/>
        </w:rPr>
        <w:t>н</w:t>
      </w:r>
      <w:r w:rsidR="00B14CE7" w:rsidRPr="00B14CE7">
        <w:rPr>
          <w:b/>
          <w:bCs/>
          <w:sz w:val="32"/>
          <w:szCs w:val="32"/>
          <w:lang w:val="ru-RU" w:eastAsia="ru-RU"/>
        </w:rPr>
        <w:t>а</w:t>
      </w:r>
      <w:r>
        <w:rPr>
          <w:b/>
          <w:bCs/>
          <w:sz w:val="32"/>
          <w:szCs w:val="32"/>
          <w:lang w:val="ru-RU" w:eastAsia="ru-RU"/>
        </w:rPr>
        <w:t xml:space="preserve"> </w:t>
      </w:r>
      <w:proofErr w:type="spellStart"/>
      <w:r w:rsidR="00B14CE7" w:rsidRPr="00B14CE7">
        <w:rPr>
          <w:b/>
          <w:bCs/>
          <w:sz w:val="32"/>
          <w:szCs w:val="32"/>
          <w:lang w:val="ru-RU" w:eastAsia="ru-RU"/>
        </w:rPr>
        <w:t>закупівлю</w:t>
      </w:r>
      <w:proofErr w:type="spellEnd"/>
    </w:p>
    <w:p w:rsidR="003E7BB3" w:rsidRDefault="00CE3B1E" w:rsidP="003E7BB3">
      <w:pPr>
        <w:jc w:val="center"/>
        <w:rPr>
          <w:b/>
          <w:bCs/>
          <w:sz w:val="32"/>
          <w:szCs w:val="32"/>
          <w:lang w:eastAsia="ru-RU"/>
        </w:rPr>
      </w:pPr>
      <w:r w:rsidRPr="00CE3B1E">
        <w:rPr>
          <w:b/>
          <w:bCs/>
          <w:sz w:val="32"/>
          <w:szCs w:val="32"/>
          <w:lang w:val="ru-RU" w:eastAsia="ru-RU"/>
        </w:rPr>
        <w:t>ДК 021:</w:t>
      </w:r>
      <w:r w:rsidRPr="003E7BB3">
        <w:rPr>
          <w:b/>
          <w:bCs/>
          <w:sz w:val="32"/>
          <w:szCs w:val="32"/>
          <w:lang w:val="ru-RU" w:eastAsia="ru-RU"/>
        </w:rPr>
        <w:t xml:space="preserve">2015: </w:t>
      </w:r>
      <w:r w:rsidR="003E7BB3" w:rsidRPr="003E7BB3">
        <w:rPr>
          <w:b/>
          <w:sz w:val="32"/>
          <w:szCs w:val="32"/>
        </w:rPr>
        <w:t>03220000 – 9 Овочі, фрукти та горіхи</w:t>
      </w:r>
      <w:r w:rsidR="003E7BB3" w:rsidRPr="00D81CF7">
        <w:rPr>
          <w:sz w:val="24"/>
          <w:szCs w:val="24"/>
        </w:rPr>
        <w:t xml:space="preserve"> </w:t>
      </w:r>
    </w:p>
    <w:p w:rsidR="00CE3B1E" w:rsidRDefault="00CE3B1E" w:rsidP="003E7BB3">
      <w:pPr>
        <w:jc w:val="center"/>
        <w:rPr>
          <w:b/>
          <w:bCs/>
          <w:sz w:val="32"/>
          <w:szCs w:val="32"/>
          <w:lang w:eastAsia="ru-RU"/>
        </w:rPr>
      </w:pPr>
    </w:p>
    <w:p w:rsidR="00CE3B1E" w:rsidRDefault="00CE3B1E" w:rsidP="00B14CE7">
      <w:pPr>
        <w:rPr>
          <w:b/>
          <w:bCs/>
          <w:sz w:val="32"/>
          <w:szCs w:val="32"/>
          <w:lang w:eastAsia="ru-RU"/>
        </w:rPr>
      </w:pPr>
    </w:p>
    <w:p w:rsidR="00CE3B1E" w:rsidRDefault="00CE3B1E" w:rsidP="00B14CE7">
      <w:pPr>
        <w:rPr>
          <w:b/>
          <w:bCs/>
          <w:sz w:val="32"/>
          <w:szCs w:val="32"/>
          <w:lang w:eastAsia="ru-RU"/>
        </w:rPr>
      </w:pPr>
    </w:p>
    <w:p w:rsidR="00CE3B1E" w:rsidRDefault="00CE3B1E" w:rsidP="00B14CE7">
      <w:pPr>
        <w:rPr>
          <w:b/>
          <w:bCs/>
          <w:sz w:val="32"/>
          <w:szCs w:val="32"/>
          <w:lang w:eastAsia="ru-RU"/>
        </w:rPr>
      </w:pPr>
    </w:p>
    <w:p w:rsidR="00CE3B1E" w:rsidRPr="00B14CE7" w:rsidRDefault="00CE3B1E" w:rsidP="00B14CE7">
      <w:pPr>
        <w:rPr>
          <w:b/>
          <w:bCs/>
          <w:sz w:val="32"/>
          <w:szCs w:val="32"/>
          <w:lang w:eastAsia="ru-RU"/>
        </w:rPr>
      </w:pPr>
    </w:p>
    <w:p w:rsidR="00B14CE7" w:rsidRPr="00B14CE7" w:rsidRDefault="00B14CE7" w:rsidP="00B14CE7">
      <w:pPr>
        <w:jc w:val="center"/>
        <w:rPr>
          <w:b/>
          <w:bCs/>
          <w:sz w:val="32"/>
          <w:szCs w:val="32"/>
          <w:lang w:eastAsia="ru-RU"/>
        </w:rPr>
      </w:pPr>
      <w:r w:rsidRPr="00B14CE7">
        <w:rPr>
          <w:b/>
          <w:bCs/>
          <w:sz w:val="32"/>
          <w:szCs w:val="32"/>
          <w:lang w:eastAsia="ru-RU"/>
        </w:rPr>
        <w:t>м. Полтава – 202</w:t>
      </w:r>
      <w:r w:rsidR="00A436D6">
        <w:rPr>
          <w:b/>
          <w:bCs/>
          <w:sz w:val="32"/>
          <w:szCs w:val="32"/>
          <w:lang w:eastAsia="ru-RU"/>
        </w:rPr>
        <w:t>2</w:t>
      </w:r>
    </w:p>
    <w:p w:rsidR="004E4E98" w:rsidRDefault="004E4E98" w:rsidP="00703EB4">
      <w:pPr>
        <w:jc w:val="center"/>
        <w:rPr>
          <w:b/>
          <w:bCs/>
          <w:sz w:val="32"/>
          <w:szCs w:val="32"/>
        </w:rPr>
      </w:pPr>
    </w:p>
    <w:p w:rsidR="003165A3" w:rsidRDefault="003165A3" w:rsidP="00703EB4">
      <w:pPr>
        <w:jc w:val="center"/>
        <w:rPr>
          <w:b/>
          <w:bCs/>
          <w:sz w:val="32"/>
          <w:szCs w:val="32"/>
        </w:rPr>
      </w:pPr>
    </w:p>
    <w:p w:rsidR="0012373B" w:rsidRDefault="0012373B" w:rsidP="00703EB4">
      <w:pPr>
        <w:jc w:val="center"/>
        <w:rPr>
          <w:b/>
          <w:bCs/>
          <w:sz w:val="32"/>
          <w:szCs w:val="32"/>
        </w:rPr>
      </w:pPr>
    </w:p>
    <w:p w:rsidR="0012373B" w:rsidRDefault="0012373B" w:rsidP="00703EB4">
      <w:pPr>
        <w:jc w:val="center"/>
        <w:rPr>
          <w:b/>
          <w:bCs/>
          <w:sz w:val="32"/>
          <w:szCs w:val="32"/>
        </w:rPr>
      </w:pPr>
    </w:p>
    <w:p w:rsidR="00C93FDC" w:rsidRDefault="00C93FDC" w:rsidP="00703EB4">
      <w:pPr>
        <w:jc w:val="center"/>
        <w:rPr>
          <w:b/>
          <w:bCs/>
          <w:sz w:val="32"/>
          <w:szCs w:val="32"/>
        </w:rPr>
      </w:pPr>
    </w:p>
    <w:p w:rsidR="00C93FDC" w:rsidRDefault="00C93FDC" w:rsidP="00703EB4">
      <w:pPr>
        <w:jc w:val="center"/>
        <w:rPr>
          <w:b/>
          <w:bCs/>
          <w:sz w:val="32"/>
          <w:szCs w:val="32"/>
        </w:rPr>
      </w:pPr>
    </w:p>
    <w:p w:rsidR="004E4E98" w:rsidRDefault="004E4E98" w:rsidP="00703EB4">
      <w:pPr>
        <w:jc w:val="center"/>
        <w:rPr>
          <w:b/>
          <w:bCs/>
          <w:sz w:val="32"/>
          <w:szCs w:val="32"/>
        </w:rPr>
      </w:pPr>
    </w:p>
    <w:p w:rsidR="00B404FD" w:rsidRPr="00915879" w:rsidRDefault="00B404FD" w:rsidP="00624CC3">
      <w:pPr>
        <w:spacing w:after="0" w:line="240" w:lineRule="auto"/>
        <w:rPr>
          <w:color w:val="000000" w:themeColor="text1"/>
          <w:sz w:val="22"/>
        </w:rPr>
      </w:pPr>
    </w:p>
    <w:tbl>
      <w:tblPr>
        <w:tblW w:w="9996" w:type="dxa"/>
        <w:jc w:val="center"/>
        <w:tblLook w:val="04A0" w:firstRow="1" w:lastRow="0" w:firstColumn="1" w:lastColumn="0" w:noHBand="0" w:noVBand="1"/>
      </w:tblPr>
      <w:tblGrid>
        <w:gridCol w:w="576"/>
        <w:gridCol w:w="9420"/>
      </w:tblGrid>
      <w:tr w:rsidR="00DA3F3D" w:rsidRPr="00915879" w:rsidTr="0050007B">
        <w:trPr>
          <w:trHeight w:val="173"/>
          <w:jc w:val="center"/>
        </w:trPr>
        <w:tc>
          <w:tcPr>
            <w:tcW w:w="576" w:type="dxa"/>
            <w:vAlign w:val="center"/>
          </w:tcPr>
          <w:p w:rsidR="007208EF" w:rsidRPr="00915879" w:rsidRDefault="007208EF" w:rsidP="00624CC3">
            <w:pPr>
              <w:widowControl w:val="0"/>
              <w:spacing w:after="0" w:line="240" w:lineRule="auto"/>
              <w:contextualSpacing/>
              <w:rPr>
                <w:b/>
                <w:color w:val="000000" w:themeColor="text1"/>
                <w:sz w:val="22"/>
                <w:lang w:eastAsia="uk-UA"/>
              </w:rPr>
            </w:pPr>
          </w:p>
        </w:tc>
        <w:tc>
          <w:tcPr>
            <w:tcW w:w="9420" w:type="dxa"/>
            <w:vAlign w:val="center"/>
          </w:tcPr>
          <w:p w:rsidR="007208EF" w:rsidRPr="00915879" w:rsidRDefault="007208EF" w:rsidP="00624CC3">
            <w:pPr>
              <w:widowControl w:val="0"/>
              <w:spacing w:after="0" w:line="240" w:lineRule="auto"/>
              <w:contextualSpacing/>
              <w:jc w:val="center"/>
              <w:rPr>
                <w:b/>
                <w:color w:val="000000" w:themeColor="text1"/>
                <w:sz w:val="22"/>
                <w:bdr w:val="none" w:sz="0" w:space="0" w:color="auto" w:frame="1"/>
                <w:lang w:eastAsia="uk-UA"/>
              </w:rPr>
            </w:pPr>
            <w:r w:rsidRPr="00915879">
              <w:rPr>
                <w:b/>
                <w:color w:val="000000" w:themeColor="text1"/>
                <w:sz w:val="22"/>
                <w:bdr w:val="none" w:sz="0" w:space="0" w:color="auto" w:frame="1"/>
                <w:lang w:eastAsia="uk-UA"/>
              </w:rPr>
              <w:t>ЗМІСТ</w:t>
            </w:r>
          </w:p>
        </w:tc>
      </w:tr>
      <w:tr w:rsidR="00DA3F3D" w:rsidRPr="00915879" w:rsidTr="0050007B">
        <w:trPr>
          <w:trHeight w:val="173"/>
          <w:jc w:val="center"/>
        </w:trPr>
        <w:tc>
          <w:tcPr>
            <w:tcW w:w="576" w:type="dxa"/>
            <w:vAlign w:val="center"/>
          </w:tcPr>
          <w:p w:rsidR="00763BEE" w:rsidRPr="00915879" w:rsidRDefault="00763BEE" w:rsidP="00624CC3">
            <w:pPr>
              <w:widowControl w:val="0"/>
              <w:spacing w:after="0" w:line="240" w:lineRule="auto"/>
              <w:contextualSpacing/>
              <w:rPr>
                <w:b/>
                <w:color w:val="000000" w:themeColor="text1"/>
                <w:sz w:val="22"/>
                <w:lang w:eastAsia="uk-UA"/>
              </w:rPr>
            </w:pPr>
          </w:p>
        </w:tc>
        <w:tc>
          <w:tcPr>
            <w:tcW w:w="9420" w:type="dxa"/>
            <w:vAlign w:val="center"/>
          </w:tcPr>
          <w:p w:rsidR="00763BEE" w:rsidRPr="00915879"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915879" w:rsidTr="0050007B">
        <w:trPr>
          <w:trHeight w:val="173"/>
          <w:jc w:val="center"/>
        </w:trPr>
        <w:tc>
          <w:tcPr>
            <w:tcW w:w="576" w:type="dxa"/>
            <w:vAlign w:val="center"/>
          </w:tcPr>
          <w:p w:rsidR="00763BEE" w:rsidRPr="00915879" w:rsidRDefault="00763BEE" w:rsidP="00624CC3">
            <w:pPr>
              <w:widowControl w:val="0"/>
              <w:spacing w:after="0" w:line="240" w:lineRule="auto"/>
              <w:contextualSpacing/>
              <w:rPr>
                <w:b/>
                <w:color w:val="000000" w:themeColor="text1"/>
                <w:sz w:val="22"/>
                <w:lang w:eastAsia="uk-UA"/>
              </w:rPr>
            </w:pPr>
          </w:p>
        </w:tc>
        <w:tc>
          <w:tcPr>
            <w:tcW w:w="9420" w:type="dxa"/>
            <w:vAlign w:val="center"/>
          </w:tcPr>
          <w:p w:rsidR="00763BEE" w:rsidRPr="00915879"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915879" w:rsidTr="0050007B">
        <w:trPr>
          <w:trHeight w:val="173"/>
          <w:jc w:val="center"/>
        </w:trPr>
        <w:tc>
          <w:tcPr>
            <w:tcW w:w="576" w:type="dxa"/>
            <w:vAlign w:val="center"/>
          </w:tcPr>
          <w:p w:rsidR="00763BEE" w:rsidRPr="00915879" w:rsidRDefault="00763BEE" w:rsidP="00624CC3">
            <w:pPr>
              <w:widowControl w:val="0"/>
              <w:spacing w:after="0" w:line="240" w:lineRule="auto"/>
              <w:contextualSpacing/>
              <w:rPr>
                <w:b/>
                <w:color w:val="000000" w:themeColor="text1"/>
                <w:sz w:val="22"/>
                <w:lang w:eastAsia="uk-UA"/>
              </w:rPr>
            </w:pPr>
          </w:p>
        </w:tc>
        <w:tc>
          <w:tcPr>
            <w:tcW w:w="9420" w:type="dxa"/>
            <w:vAlign w:val="center"/>
          </w:tcPr>
          <w:p w:rsidR="00763BEE" w:rsidRPr="00915879" w:rsidRDefault="00763BEE" w:rsidP="00624CC3">
            <w:pPr>
              <w:widowControl w:val="0"/>
              <w:spacing w:after="0" w:line="240" w:lineRule="auto"/>
              <w:contextualSpacing/>
              <w:rPr>
                <w:b/>
                <w:color w:val="000000" w:themeColor="text1"/>
                <w:sz w:val="22"/>
                <w:bdr w:val="none" w:sz="0" w:space="0" w:color="auto" w:frame="1"/>
                <w:lang w:eastAsia="uk-UA"/>
              </w:rPr>
            </w:pPr>
            <w:r w:rsidRPr="00915879">
              <w:rPr>
                <w:b/>
                <w:color w:val="000000" w:themeColor="text1"/>
                <w:sz w:val="22"/>
                <w:bdr w:val="none" w:sz="0" w:space="0" w:color="auto" w:frame="1"/>
                <w:lang w:eastAsia="uk-UA"/>
              </w:rPr>
              <w:t>Загальна інструкція учасникам процедури закупівлі</w:t>
            </w:r>
          </w:p>
        </w:tc>
      </w:tr>
      <w:tr w:rsidR="00DA3F3D" w:rsidRPr="00915879" w:rsidTr="0050007B">
        <w:trPr>
          <w:trHeight w:val="173"/>
          <w:jc w:val="center"/>
        </w:trPr>
        <w:tc>
          <w:tcPr>
            <w:tcW w:w="576" w:type="dxa"/>
            <w:vAlign w:val="center"/>
          </w:tcPr>
          <w:p w:rsidR="007208EF" w:rsidRPr="00915879" w:rsidRDefault="007208EF" w:rsidP="00624CC3">
            <w:pPr>
              <w:widowControl w:val="0"/>
              <w:spacing w:after="0" w:line="240" w:lineRule="auto"/>
              <w:contextualSpacing/>
              <w:rPr>
                <w:b/>
                <w:color w:val="000000" w:themeColor="text1"/>
                <w:sz w:val="22"/>
                <w:lang w:eastAsia="uk-UA"/>
              </w:rPr>
            </w:pPr>
          </w:p>
        </w:tc>
        <w:tc>
          <w:tcPr>
            <w:tcW w:w="9420" w:type="dxa"/>
            <w:vAlign w:val="center"/>
          </w:tcPr>
          <w:p w:rsidR="007208EF" w:rsidRPr="00915879" w:rsidRDefault="007208EF" w:rsidP="00624CC3">
            <w:pPr>
              <w:widowControl w:val="0"/>
              <w:spacing w:after="0" w:line="240" w:lineRule="auto"/>
              <w:contextualSpacing/>
              <w:rPr>
                <w:b/>
                <w:color w:val="000000" w:themeColor="text1"/>
                <w:sz w:val="22"/>
                <w:bdr w:val="none" w:sz="0" w:space="0" w:color="auto" w:frame="1"/>
                <w:lang w:eastAsia="uk-UA"/>
              </w:rPr>
            </w:pP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hideMark/>
          </w:tcPr>
          <w:p w:rsidR="00B404FD" w:rsidRPr="00915879" w:rsidRDefault="00B404FD" w:rsidP="00624CC3">
            <w:pPr>
              <w:widowControl w:val="0"/>
              <w:spacing w:after="0" w:line="240" w:lineRule="auto"/>
              <w:contextualSpacing/>
              <w:rPr>
                <w:color w:val="000000" w:themeColor="text1"/>
                <w:sz w:val="22"/>
                <w:lang w:eastAsia="uk-UA"/>
              </w:rPr>
            </w:pPr>
            <w:r w:rsidRPr="00915879">
              <w:rPr>
                <w:color w:val="000000" w:themeColor="text1"/>
                <w:sz w:val="22"/>
                <w:bdr w:val="none" w:sz="0" w:space="0" w:color="auto" w:frame="1"/>
                <w:lang w:eastAsia="uk-UA"/>
              </w:rPr>
              <w:t>Розділ І. Загальні положення</w:t>
            </w: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tcPr>
          <w:p w:rsidR="0050007B" w:rsidRPr="00915879" w:rsidRDefault="0050007B" w:rsidP="00624CC3">
            <w:pPr>
              <w:widowControl w:val="0"/>
              <w:spacing w:after="0" w:line="240" w:lineRule="auto"/>
              <w:contextualSpacing/>
              <w:rPr>
                <w:color w:val="000000" w:themeColor="text1"/>
                <w:sz w:val="22"/>
              </w:rPr>
            </w:pP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tcPr>
          <w:p w:rsidR="00B404FD" w:rsidRPr="00915879" w:rsidRDefault="00984451" w:rsidP="00624CC3">
            <w:pPr>
              <w:widowControl w:val="0"/>
              <w:spacing w:after="0" w:line="240" w:lineRule="auto"/>
              <w:contextualSpacing/>
              <w:rPr>
                <w:color w:val="000000" w:themeColor="text1"/>
                <w:sz w:val="22"/>
                <w:bdr w:val="none" w:sz="0" w:space="0" w:color="auto" w:frame="1"/>
                <w:lang w:eastAsia="uk-UA"/>
              </w:rPr>
            </w:pPr>
            <w:r w:rsidRPr="00915879">
              <w:rPr>
                <w:color w:val="000000" w:themeColor="text1"/>
                <w:sz w:val="22"/>
              </w:rPr>
              <w:t xml:space="preserve">Розділ ІІ. </w:t>
            </w:r>
            <w:r w:rsidRPr="00915879">
              <w:rPr>
                <w:sz w:val="22"/>
              </w:rPr>
              <w:t>Порядок в</w:t>
            </w:r>
            <w:r w:rsidR="0050007B" w:rsidRPr="00915879">
              <w:rPr>
                <w:sz w:val="22"/>
              </w:rPr>
              <w:t xml:space="preserve">несення </w:t>
            </w:r>
            <w:r w:rsidR="0050007B" w:rsidRPr="00915879">
              <w:rPr>
                <w:color w:val="000000" w:themeColor="text1"/>
                <w:sz w:val="22"/>
              </w:rPr>
              <w:t>змін та надання роз’яснень до тендерної документації</w:t>
            </w: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tcPr>
          <w:p w:rsidR="0050007B" w:rsidRPr="0091587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tcPr>
          <w:p w:rsidR="00B404FD" w:rsidRPr="00915879" w:rsidRDefault="0050007B" w:rsidP="00624CC3">
            <w:pPr>
              <w:widowControl w:val="0"/>
              <w:spacing w:after="0" w:line="240" w:lineRule="auto"/>
              <w:contextualSpacing/>
              <w:rPr>
                <w:color w:val="000000" w:themeColor="text1"/>
                <w:sz w:val="22"/>
                <w:bdr w:val="none" w:sz="0" w:space="0" w:color="auto" w:frame="1"/>
                <w:lang w:eastAsia="uk-UA"/>
              </w:rPr>
            </w:pPr>
            <w:r w:rsidRPr="00915879">
              <w:rPr>
                <w:color w:val="000000" w:themeColor="text1"/>
                <w:sz w:val="22"/>
                <w:bdr w:val="none" w:sz="0" w:space="0" w:color="auto" w:frame="1"/>
                <w:lang w:eastAsia="uk-UA"/>
              </w:rPr>
              <w:t>Розділ ІІІ. Інструкція з підготовки тендерної пропозиції</w:t>
            </w: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tcPr>
          <w:p w:rsidR="0050007B" w:rsidRPr="0091587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tcPr>
          <w:p w:rsidR="00B404FD" w:rsidRPr="00915879" w:rsidRDefault="0050007B" w:rsidP="00624CC3">
            <w:pPr>
              <w:widowControl w:val="0"/>
              <w:spacing w:after="0" w:line="240" w:lineRule="auto"/>
              <w:contextualSpacing/>
              <w:rPr>
                <w:color w:val="000000" w:themeColor="text1"/>
                <w:sz w:val="22"/>
                <w:bdr w:val="none" w:sz="0" w:space="0" w:color="auto" w:frame="1"/>
                <w:lang w:eastAsia="uk-UA"/>
              </w:rPr>
            </w:pPr>
            <w:r w:rsidRPr="00915879">
              <w:rPr>
                <w:color w:val="000000" w:themeColor="text1"/>
                <w:sz w:val="22"/>
                <w:bdr w:val="none" w:sz="0" w:space="0" w:color="auto" w:frame="1"/>
                <w:lang w:eastAsia="uk-UA"/>
              </w:rPr>
              <w:t>Розділ ІV. Подання та розкриття тендерної пропозиції</w:t>
            </w: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tcPr>
          <w:p w:rsidR="0050007B" w:rsidRPr="0091587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tcPr>
          <w:p w:rsidR="00B404FD" w:rsidRPr="00915879" w:rsidRDefault="0050007B" w:rsidP="00624CC3">
            <w:pPr>
              <w:widowControl w:val="0"/>
              <w:spacing w:after="0" w:line="240" w:lineRule="auto"/>
              <w:contextualSpacing/>
              <w:rPr>
                <w:color w:val="000000" w:themeColor="text1"/>
                <w:sz w:val="22"/>
                <w:bdr w:val="none" w:sz="0" w:space="0" w:color="auto" w:frame="1"/>
                <w:lang w:eastAsia="uk-UA"/>
              </w:rPr>
            </w:pPr>
            <w:r w:rsidRPr="00915879">
              <w:rPr>
                <w:color w:val="000000" w:themeColor="text1"/>
                <w:sz w:val="22"/>
                <w:bdr w:val="none" w:sz="0" w:space="0" w:color="auto" w:frame="1"/>
                <w:lang w:eastAsia="uk-UA"/>
              </w:rPr>
              <w:t>Розділ V. Оцінка тендерної пропозиції</w:t>
            </w:r>
          </w:p>
        </w:tc>
      </w:tr>
      <w:tr w:rsidR="00DA3F3D" w:rsidRPr="00915879" w:rsidTr="0050007B">
        <w:trPr>
          <w:trHeight w:val="173"/>
          <w:jc w:val="center"/>
        </w:trPr>
        <w:tc>
          <w:tcPr>
            <w:tcW w:w="576" w:type="dxa"/>
            <w:vAlign w:val="center"/>
          </w:tcPr>
          <w:p w:rsidR="0050007B" w:rsidRPr="00915879" w:rsidRDefault="0050007B" w:rsidP="00624CC3">
            <w:pPr>
              <w:widowControl w:val="0"/>
              <w:spacing w:after="0" w:line="240" w:lineRule="auto"/>
              <w:contextualSpacing/>
              <w:rPr>
                <w:color w:val="000000" w:themeColor="text1"/>
                <w:sz w:val="22"/>
                <w:lang w:eastAsia="uk-UA"/>
              </w:rPr>
            </w:pPr>
          </w:p>
        </w:tc>
        <w:tc>
          <w:tcPr>
            <w:tcW w:w="9420" w:type="dxa"/>
            <w:vAlign w:val="center"/>
          </w:tcPr>
          <w:p w:rsidR="0050007B" w:rsidRPr="0091587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915879" w:rsidTr="0050007B">
        <w:trPr>
          <w:trHeight w:val="173"/>
          <w:jc w:val="center"/>
        </w:trPr>
        <w:tc>
          <w:tcPr>
            <w:tcW w:w="576" w:type="dxa"/>
            <w:vAlign w:val="center"/>
          </w:tcPr>
          <w:p w:rsidR="00914A26" w:rsidRPr="00915879" w:rsidRDefault="00914A26" w:rsidP="00624CC3">
            <w:pPr>
              <w:widowControl w:val="0"/>
              <w:spacing w:after="0" w:line="240" w:lineRule="auto"/>
              <w:contextualSpacing/>
              <w:rPr>
                <w:color w:val="000000" w:themeColor="text1"/>
                <w:sz w:val="22"/>
                <w:lang w:eastAsia="uk-UA"/>
              </w:rPr>
            </w:pPr>
          </w:p>
        </w:tc>
        <w:tc>
          <w:tcPr>
            <w:tcW w:w="9420" w:type="dxa"/>
            <w:vAlign w:val="center"/>
          </w:tcPr>
          <w:p w:rsidR="00914A26" w:rsidRPr="00915879" w:rsidRDefault="00914A26" w:rsidP="00624CC3">
            <w:pPr>
              <w:widowControl w:val="0"/>
              <w:spacing w:after="0" w:line="240" w:lineRule="auto"/>
              <w:contextualSpacing/>
              <w:rPr>
                <w:color w:val="000000" w:themeColor="text1"/>
                <w:sz w:val="22"/>
                <w:bdr w:val="none" w:sz="0" w:space="0" w:color="auto" w:frame="1"/>
                <w:lang w:eastAsia="uk-UA"/>
              </w:rPr>
            </w:pPr>
            <w:r w:rsidRPr="00915879">
              <w:rPr>
                <w:color w:val="000000" w:themeColor="text1"/>
                <w:sz w:val="22"/>
                <w:bdr w:val="none" w:sz="0" w:space="0" w:color="auto" w:frame="1"/>
                <w:lang w:eastAsia="uk-UA"/>
              </w:rPr>
              <w:t>Розділ VІ. Результати торгів та укладання договору про закупівлю</w:t>
            </w:r>
          </w:p>
        </w:tc>
      </w:tr>
      <w:tr w:rsidR="004336F5" w:rsidRPr="00915879" w:rsidTr="0050007B">
        <w:trPr>
          <w:trHeight w:val="173"/>
          <w:jc w:val="center"/>
        </w:trPr>
        <w:tc>
          <w:tcPr>
            <w:tcW w:w="576" w:type="dxa"/>
            <w:vAlign w:val="center"/>
          </w:tcPr>
          <w:p w:rsidR="004336F5" w:rsidRPr="00915879" w:rsidRDefault="004336F5" w:rsidP="00624CC3">
            <w:pPr>
              <w:widowControl w:val="0"/>
              <w:spacing w:after="0" w:line="240" w:lineRule="auto"/>
              <w:contextualSpacing/>
              <w:rPr>
                <w:color w:val="000000" w:themeColor="text1"/>
                <w:sz w:val="22"/>
                <w:lang w:eastAsia="uk-UA"/>
              </w:rPr>
            </w:pPr>
          </w:p>
        </w:tc>
        <w:tc>
          <w:tcPr>
            <w:tcW w:w="9420" w:type="dxa"/>
            <w:vAlign w:val="center"/>
          </w:tcPr>
          <w:p w:rsidR="004336F5" w:rsidRPr="00915879" w:rsidRDefault="004336F5" w:rsidP="00624CC3">
            <w:pPr>
              <w:widowControl w:val="0"/>
              <w:spacing w:after="0" w:line="240" w:lineRule="auto"/>
              <w:contextualSpacing/>
              <w:rPr>
                <w:color w:val="000000" w:themeColor="text1"/>
                <w:sz w:val="22"/>
                <w:bdr w:val="none" w:sz="0" w:space="0" w:color="auto" w:frame="1"/>
                <w:lang w:eastAsia="uk-UA"/>
              </w:rPr>
            </w:pPr>
          </w:p>
        </w:tc>
      </w:tr>
      <w:tr w:rsidR="004336F5" w:rsidRPr="00915879" w:rsidTr="0050007B">
        <w:trPr>
          <w:trHeight w:val="173"/>
          <w:jc w:val="center"/>
        </w:trPr>
        <w:tc>
          <w:tcPr>
            <w:tcW w:w="576" w:type="dxa"/>
            <w:vAlign w:val="center"/>
          </w:tcPr>
          <w:p w:rsidR="004336F5" w:rsidRPr="00915879" w:rsidRDefault="004336F5" w:rsidP="00624CC3">
            <w:pPr>
              <w:widowControl w:val="0"/>
              <w:spacing w:after="0" w:line="240" w:lineRule="auto"/>
              <w:contextualSpacing/>
              <w:rPr>
                <w:color w:val="000000" w:themeColor="text1"/>
                <w:sz w:val="22"/>
                <w:lang w:eastAsia="uk-UA"/>
              </w:rPr>
            </w:pPr>
          </w:p>
        </w:tc>
        <w:tc>
          <w:tcPr>
            <w:tcW w:w="9420" w:type="dxa"/>
            <w:vAlign w:val="center"/>
          </w:tcPr>
          <w:p w:rsidR="004336F5" w:rsidRPr="00915879" w:rsidRDefault="004336F5" w:rsidP="00624CC3">
            <w:pPr>
              <w:widowControl w:val="0"/>
              <w:spacing w:after="0" w:line="240" w:lineRule="auto"/>
              <w:contextualSpacing/>
              <w:rPr>
                <w:color w:val="000000" w:themeColor="text1"/>
                <w:sz w:val="22"/>
                <w:bdr w:val="none" w:sz="0" w:space="0" w:color="auto" w:frame="1"/>
                <w:lang w:eastAsia="uk-UA"/>
              </w:rPr>
            </w:pPr>
          </w:p>
        </w:tc>
      </w:tr>
      <w:tr w:rsidR="00DA3F3D" w:rsidRPr="00915879" w:rsidTr="0050007B">
        <w:trPr>
          <w:trHeight w:val="173"/>
          <w:jc w:val="center"/>
        </w:trPr>
        <w:tc>
          <w:tcPr>
            <w:tcW w:w="576" w:type="dxa"/>
            <w:vAlign w:val="center"/>
          </w:tcPr>
          <w:p w:rsidR="00914A26" w:rsidRPr="00915879" w:rsidRDefault="00914A26" w:rsidP="00624CC3">
            <w:pPr>
              <w:widowControl w:val="0"/>
              <w:spacing w:after="0" w:line="240" w:lineRule="auto"/>
              <w:contextualSpacing/>
              <w:rPr>
                <w:color w:val="000000" w:themeColor="text1"/>
                <w:sz w:val="22"/>
                <w:lang w:eastAsia="uk-UA"/>
              </w:rPr>
            </w:pPr>
          </w:p>
        </w:tc>
        <w:tc>
          <w:tcPr>
            <w:tcW w:w="9420" w:type="dxa"/>
            <w:vAlign w:val="center"/>
          </w:tcPr>
          <w:p w:rsidR="00914A26" w:rsidRPr="00915879" w:rsidRDefault="00914A26" w:rsidP="00624CC3">
            <w:pPr>
              <w:widowControl w:val="0"/>
              <w:spacing w:after="0" w:line="240" w:lineRule="auto"/>
              <w:contextualSpacing/>
              <w:rPr>
                <w:color w:val="000000" w:themeColor="text1"/>
                <w:sz w:val="22"/>
                <w:bdr w:val="none" w:sz="0" w:space="0" w:color="auto" w:frame="1"/>
                <w:lang w:eastAsia="uk-UA"/>
              </w:rPr>
            </w:pPr>
          </w:p>
        </w:tc>
      </w:tr>
      <w:tr w:rsidR="00914A26" w:rsidRPr="00915879" w:rsidTr="0050007B">
        <w:trPr>
          <w:trHeight w:val="173"/>
          <w:jc w:val="center"/>
        </w:trPr>
        <w:tc>
          <w:tcPr>
            <w:tcW w:w="576" w:type="dxa"/>
            <w:vAlign w:val="center"/>
          </w:tcPr>
          <w:p w:rsidR="00914A26" w:rsidRPr="00915879" w:rsidRDefault="00914A26" w:rsidP="00624CC3">
            <w:pPr>
              <w:widowControl w:val="0"/>
              <w:spacing w:after="0" w:line="240" w:lineRule="auto"/>
              <w:contextualSpacing/>
              <w:rPr>
                <w:color w:val="000000" w:themeColor="text1"/>
                <w:sz w:val="22"/>
                <w:lang w:eastAsia="uk-UA"/>
              </w:rPr>
            </w:pPr>
          </w:p>
        </w:tc>
        <w:tc>
          <w:tcPr>
            <w:tcW w:w="9420" w:type="dxa"/>
            <w:vAlign w:val="center"/>
          </w:tcPr>
          <w:p w:rsidR="00914A26" w:rsidRPr="00915879" w:rsidRDefault="00914A26" w:rsidP="0072218A">
            <w:pPr>
              <w:widowControl w:val="0"/>
              <w:spacing w:after="0" w:line="240" w:lineRule="auto"/>
              <w:contextualSpacing/>
              <w:rPr>
                <w:b/>
                <w:color w:val="000000" w:themeColor="text1"/>
                <w:sz w:val="22"/>
                <w:bdr w:val="none" w:sz="0" w:space="0" w:color="auto" w:frame="1"/>
                <w:lang w:eastAsia="uk-UA"/>
              </w:rPr>
            </w:pPr>
            <w:r w:rsidRPr="00915879">
              <w:rPr>
                <w:b/>
                <w:color w:val="000000" w:themeColor="text1"/>
                <w:sz w:val="22"/>
                <w:bdr w:val="none" w:sz="0" w:space="0" w:color="auto" w:frame="1"/>
                <w:lang w:eastAsia="uk-UA"/>
              </w:rPr>
              <w:t>Д</w:t>
            </w:r>
            <w:r w:rsidR="0072218A">
              <w:rPr>
                <w:b/>
                <w:color w:val="000000" w:themeColor="text1"/>
                <w:sz w:val="22"/>
                <w:bdr w:val="none" w:sz="0" w:space="0" w:color="auto" w:frame="1"/>
                <w:lang w:eastAsia="uk-UA"/>
              </w:rPr>
              <w:t>ОДАТКИ</w:t>
            </w:r>
          </w:p>
        </w:tc>
      </w:tr>
    </w:tbl>
    <w:p w:rsidR="007208EF" w:rsidRPr="00915879" w:rsidRDefault="007208EF" w:rsidP="00624CC3">
      <w:pPr>
        <w:spacing w:after="0" w:line="240" w:lineRule="auto"/>
        <w:rPr>
          <w:color w:val="000000" w:themeColor="text1"/>
          <w:sz w:val="22"/>
        </w:rPr>
      </w:pPr>
    </w:p>
    <w:p w:rsidR="00064B77" w:rsidRPr="00915879" w:rsidRDefault="00064B77" w:rsidP="00624CC3">
      <w:pPr>
        <w:spacing w:after="0" w:line="240" w:lineRule="auto"/>
        <w:rPr>
          <w:color w:val="000000" w:themeColor="text1"/>
          <w:sz w:val="22"/>
        </w:rPr>
      </w:pPr>
      <w:r w:rsidRPr="00915879">
        <w:rPr>
          <w:color w:val="000000" w:themeColor="text1"/>
          <w:sz w:val="22"/>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983"/>
        <w:gridCol w:w="6334"/>
      </w:tblGrid>
      <w:tr w:rsidR="00875237" w:rsidRPr="007477FD"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tcPr>
          <w:p w:rsidR="00875237" w:rsidRPr="007477FD" w:rsidRDefault="00A160AA" w:rsidP="00AD62F9">
            <w:pPr>
              <w:widowControl w:val="0"/>
              <w:spacing w:after="0" w:line="240" w:lineRule="auto"/>
              <w:contextualSpacing/>
              <w:jc w:val="center"/>
              <w:rPr>
                <w:b/>
                <w:color w:val="000000" w:themeColor="text1"/>
                <w:sz w:val="22"/>
                <w:lang w:eastAsia="uk-UA"/>
              </w:rPr>
            </w:pPr>
            <w:r w:rsidRPr="007477FD">
              <w:rPr>
                <w:color w:val="000000" w:themeColor="text1"/>
                <w:sz w:val="22"/>
              </w:rPr>
              <w:lastRenderedPageBreak/>
              <w:br w:type="page"/>
            </w:r>
            <w:r w:rsidR="000A2999" w:rsidRPr="007477FD">
              <w:rPr>
                <w:color w:val="000000" w:themeColor="text1"/>
                <w:sz w:val="22"/>
              </w:rPr>
              <w:br w:type="page"/>
            </w:r>
          </w:p>
        </w:tc>
        <w:tc>
          <w:tcPr>
            <w:tcW w:w="9317" w:type="dxa"/>
            <w:gridSpan w:val="2"/>
            <w:tcBorders>
              <w:top w:val="single" w:sz="4" w:space="0" w:color="auto"/>
              <w:left w:val="single" w:sz="4" w:space="0" w:color="auto"/>
              <w:bottom w:val="single" w:sz="4" w:space="0" w:color="auto"/>
              <w:right w:val="single" w:sz="4" w:space="0" w:color="auto"/>
            </w:tcBorders>
          </w:tcPr>
          <w:p w:rsidR="00875237" w:rsidRPr="007477FD" w:rsidRDefault="00875237" w:rsidP="00AD62F9">
            <w:pPr>
              <w:widowControl w:val="0"/>
              <w:spacing w:after="0" w:line="240" w:lineRule="auto"/>
              <w:contextualSpacing/>
              <w:jc w:val="center"/>
              <w:rPr>
                <w:b/>
                <w:color w:val="000000" w:themeColor="text1"/>
                <w:sz w:val="22"/>
                <w:bdr w:val="none" w:sz="0" w:space="0" w:color="auto" w:frame="1"/>
                <w:lang w:eastAsia="uk-UA"/>
              </w:rPr>
            </w:pPr>
            <w:r w:rsidRPr="007477FD">
              <w:rPr>
                <w:b/>
                <w:color w:val="000000" w:themeColor="text1"/>
                <w:sz w:val="22"/>
                <w:bdr w:val="none" w:sz="0" w:space="0" w:color="auto" w:frame="1"/>
                <w:lang w:eastAsia="uk-UA"/>
              </w:rPr>
              <w:t>Загальна інструкція учасникам процедури закупівлі</w:t>
            </w:r>
          </w:p>
        </w:tc>
      </w:tr>
      <w:tr w:rsidR="00875237" w:rsidRPr="007477FD"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875237" w:rsidRPr="007477FD" w:rsidRDefault="00875237" w:rsidP="00AD62F9">
            <w:pPr>
              <w:widowControl w:val="0"/>
              <w:spacing w:after="0" w:line="240" w:lineRule="auto"/>
              <w:contextualSpacing/>
              <w:jc w:val="center"/>
              <w:rPr>
                <w:b/>
                <w:color w:val="000000" w:themeColor="text1"/>
                <w:sz w:val="22"/>
                <w:lang w:eastAsia="uk-UA"/>
              </w:rPr>
            </w:pPr>
            <w:r w:rsidRPr="007477FD">
              <w:rPr>
                <w:b/>
                <w:color w:val="000000" w:themeColor="text1"/>
                <w:sz w:val="22"/>
                <w:lang w:eastAsia="uk-UA"/>
              </w:rPr>
              <w:t>№</w:t>
            </w:r>
          </w:p>
        </w:tc>
        <w:tc>
          <w:tcPr>
            <w:tcW w:w="9317" w:type="dxa"/>
            <w:gridSpan w:val="2"/>
            <w:tcBorders>
              <w:top w:val="single" w:sz="4" w:space="0" w:color="auto"/>
              <w:left w:val="single" w:sz="4" w:space="0" w:color="auto"/>
              <w:bottom w:val="single" w:sz="4" w:space="0" w:color="auto"/>
              <w:right w:val="single" w:sz="4" w:space="0" w:color="auto"/>
            </w:tcBorders>
            <w:hideMark/>
          </w:tcPr>
          <w:p w:rsidR="00875237" w:rsidRPr="007477FD" w:rsidRDefault="00875237" w:rsidP="00AD62F9">
            <w:pPr>
              <w:widowControl w:val="0"/>
              <w:spacing w:after="0" w:line="240" w:lineRule="auto"/>
              <w:contextualSpacing/>
              <w:jc w:val="center"/>
              <w:rPr>
                <w:b/>
                <w:color w:val="000000" w:themeColor="text1"/>
                <w:sz w:val="22"/>
                <w:lang w:eastAsia="uk-UA"/>
              </w:rPr>
            </w:pPr>
            <w:r w:rsidRPr="007477FD">
              <w:rPr>
                <w:b/>
                <w:color w:val="000000" w:themeColor="text1"/>
                <w:sz w:val="22"/>
                <w:bdr w:val="none" w:sz="0" w:space="0" w:color="auto" w:frame="1"/>
                <w:lang w:eastAsia="uk-UA"/>
              </w:rPr>
              <w:t>Розділ І. Загальні положення</w:t>
            </w:r>
          </w:p>
        </w:tc>
      </w:tr>
      <w:tr w:rsidR="00875237" w:rsidRPr="007477FD"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875237" w:rsidRPr="007477FD" w:rsidRDefault="00875237" w:rsidP="00AD62F9">
            <w:pPr>
              <w:widowControl w:val="0"/>
              <w:spacing w:after="0" w:line="240" w:lineRule="auto"/>
              <w:contextualSpacing/>
              <w:jc w:val="center"/>
              <w:rPr>
                <w:b/>
                <w:color w:val="000000" w:themeColor="text1"/>
                <w:sz w:val="22"/>
                <w:lang w:eastAsia="uk-UA"/>
              </w:rPr>
            </w:pPr>
            <w:r w:rsidRPr="007477FD">
              <w:rPr>
                <w:b/>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rsidR="00875237" w:rsidRPr="007477FD" w:rsidRDefault="00875237" w:rsidP="00AD62F9">
            <w:pPr>
              <w:widowControl w:val="0"/>
              <w:spacing w:after="0" w:line="240" w:lineRule="auto"/>
              <w:contextualSpacing/>
              <w:jc w:val="center"/>
              <w:rPr>
                <w:b/>
                <w:color w:val="000000" w:themeColor="text1"/>
                <w:sz w:val="22"/>
                <w:lang w:eastAsia="uk-UA"/>
              </w:rPr>
            </w:pPr>
            <w:r w:rsidRPr="007477FD">
              <w:rPr>
                <w:b/>
                <w:color w:val="000000" w:themeColor="text1"/>
                <w:sz w:val="22"/>
                <w:lang w:eastAsia="uk-UA"/>
              </w:rPr>
              <w:t>2</w:t>
            </w:r>
          </w:p>
        </w:tc>
        <w:tc>
          <w:tcPr>
            <w:tcW w:w="6334" w:type="dxa"/>
            <w:tcBorders>
              <w:top w:val="single" w:sz="4" w:space="0" w:color="auto"/>
              <w:left w:val="single" w:sz="4" w:space="0" w:color="auto"/>
              <w:bottom w:val="single" w:sz="4" w:space="0" w:color="auto"/>
              <w:right w:val="single" w:sz="4" w:space="0" w:color="auto"/>
            </w:tcBorders>
            <w:hideMark/>
          </w:tcPr>
          <w:p w:rsidR="00875237" w:rsidRPr="007477FD" w:rsidRDefault="00875237" w:rsidP="00AD62F9">
            <w:pPr>
              <w:widowControl w:val="0"/>
              <w:spacing w:after="0" w:line="240" w:lineRule="auto"/>
              <w:contextualSpacing/>
              <w:jc w:val="center"/>
              <w:rPr>
                <w:b/>
                <w:color w:val="000000" w:themeColor="text1"/>
                <w:sz w:val="22"/>
                <w:lang w:eastAsia="uk-UA"/>
              </w:rPr>
            </w:pPr>
            <w:r w:rsidRPr="007477FD">
              <w:rPr>
                <w:b/>
                <w:color w:val="000000" w:themeColor="text1"/>
                <w:sz w:val="22"/>
                <w:lang w:eastAsia="uk-UA"/>
              </w:rPr>
              <w:t>3</w:t>
            </w:r>
          </w:p>
        </w:tc>
      </w:tr>
      <w:tr w:rsidR="00875237" w:rsidRPr="007477FD"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875237" w:rsidRPr="007477FD" w:rsidRDefault="00875237" w:rsidP="00AD62F9">
            <w:pPr>
              <w:widowControl w:val="0"/>
              <w:spacing w:after="0" w:line="240" w:lineRule="auto"/>
              <w:contextualSpacing/>
              <w:rPr>
                <w:color w:val="000000" w:themeColor="text1"/>
                <w:sz w:val="22"/>
                <w:lang w:eastAsia="uk-UA"/>
              </w:rPr>
            </w:pPr>
            <w:r w:rsidRPr="007477FD">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rsidR="00875237" w:rsidRPr="007477FD" w:rsidRDefault="00875237" w:rsidP="00AD62F9">
            <w:pPr>
              <w:widowControl w:val="0"/>
              <w:spacing w:after="0" w:line="240" w:lineRule="auto"/>
              <w:contextualSpacing/>
              <w:rPr>
                <w:color w:val="000000" w:themeColor="text1"/>
                <w:sz w:val="22"/>
                <w:lang w:eastAsia="uk-UA"/>
              </w:rPr>
            </w:pPr>
            <w:r w:rsidRPr="007477FD">
              <w:rPr>
                <w:color w:val="000000" w:themeColor="text1"/>
                <w:sz w:val="22"/>
                <w:lang w:eastAsia="uk-UA"/>
              </w:rPr>
              <w:t>Терміни, які вживаються в тендерній документації</w:t>
            </w:r>
          </w:p>
        </w:tc>
        <w:tc>
          <w:tcPr>
            <w:tcW w:w="6334" w:type="dxa"/>
            <w:tcBorders>
              <w:top w:val="single" w:sz="4" w:space="0" w:color="auto"/>
              <w:left w:val="single" w:sz="4" w:space="0" w:color="auto"/>
              <w:bottom w:val="single" w:sz="4" w:space="0" w:color="auto"/>
              <w:right w:val="single" w:sz="4" w:space="0" w:color="auto"/>
            </w:tcBorders>
            <w:hideMark/>
          </w:tcPr>
          <w:p w:rsidR="00875237" w:rsidRPr="007477FD" w:rsidRDefault="002F0812" w:rsidP="00202CE7">
            <w:pPr>
              <w:shd w:val="clear" w:color="auto" w:fill="FFFFFF"/>
              <w:spacing w:after="0" w:line="240" w:lineRule="auto"/>
              <w:jc w:val="both"/>
              <w:rPr>
                <w:color w:val="000000" w:themeColor="text1"/>
                <w:sz w:val="22"/>
                <w:lang w:eastAsia="uk-UA"/>
              </w:rPr>
            </w:pPr>
            <w:r w:rsidRPr="007477FD">
              <w:rPr>
                <w:color w:val="000000" w:themeColor="text1"/>
                <w:sz w:val="22"/>
                <w:lang w:eastAsia="uk-UA"/>
              </w:rPr>
              <w:t>Тендерну 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7569B4" w:rsidRPr="007477FD"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7569B4" w:rsidRPr="007477FD" w:rsidRDefault="007569B4" w:rsidP="00AD62F9">
            <w:pPr>
              <w:widowControl w:val="0"/>
              <w:spacing w:after="0" w:line="240" w:lineRule="auto"/>
              <w:contextualSpacing/>
              <w:rPr>
                <w:b/>
                <w:color w:val="000000" w:themeColor="text1"/>
                <w:sz w:val="22"/>
                <w:lang w:eastAsia="uk-UA"/>
              </w:rPr>
            </w:pPr>
            <w:r w:rsidRPr="007477FD">
              <w:rPr>
                <w:b/>
                <w:color w:val="000000" w:themeColor="text1"/>
                <w:sz w:val="22"/>
                <w:lang w:eastAsia="uk-UA"/>
              </w:rPr>
              <w:t>2</w:t>
            </w:r>
          </w:p>
        </w:tc>
        <w:tc>
          <w:tcPr>
            <w:tcW w:w="9317" w:type="dxa"/>
            <w:gridSpan w:val="2"/>
            <w:tcBorders>
              <w:top w:val="single" w:sz="4" w:space="0" w:color="auto"/>
              <w:left w:val="single" w:sz="4" w:space="0" w:color="auto"/>
              <w:bottom w:val="single" w:sz="4" w:space="0" w:color="auto"/>
              <w:right w:val="single" w:sz="4" w:space="0" w:color="auto"/>
            </w:tcBorders>
            <w:hideMark/>
          </w:tcPr>
          <w:p w:rsidR="007569B4" w:rsidRPr="007477FD" w:rsidRDefault="007569B4" w:rsidP="00AD62F9">
            <w:pPr>
              <w:widowControl w:val="0"/>
              <w:spacing w:after="0" w:line="240" w:lineRule="auto"/>
              <w:contextualSpacing/>
              <w:rPr>
                <w:b/>
                <w:color w:val="000000" w:themeColor="text1"/>
                <w:sz w:val="22"/>
                <w:lang w:eastAsia="uk-UA"/>
              </w:rPr>
            </w:pPr>
            <w:r w:rsidRPr="007477FD">
              <w:rPr>
                <w:b/>
                <w:color w:val="000000" w:themeColor="text1"/>
                <w:sz w:val="22"/>
                <w:lang w:eastAsia="uk-UA"/>
              </w:rPr>
              <w:t>Інформація про замовника торгів</w:t>
            </w:r>
          </w:p>
        </w:tc>
      </w:tr>
      <w:tr w:rsidR="00AB1ECE" w:rsidRPr="007477FD" w:rsidTr="00364B18">
        <w:trPr>
          <w:trHeight w:val="20"/>
          <w:jc w:val="center"/>
        </w:trPr>
        <w:tc>
          <w:tcPr>
            <w:tcW w:w="601" w:type="dxa"/>
            <w:vMerge w:val="restart"/>
            <w:tcBorders>
              <w:top w:val="single" w:sz="4" w:space="0" w:color="auto"/>
              <w:left w:val="single" w:sz="4" w:space="0" w:color="auto"/>
              <w:right w:val="single" w:sz="4" w:space="0" w:color="auto"/>
            </w:tcBorders>
            <w:vAlign w:val="center"/>
            <w:hideMark/>
          </w:tcPr>
          <w:p w:rsidR="00AB1ECE" w:rsidRPr="007477FD" w:rsidRDefault="00AB1ECE" w:rsidP="00AD62F9">
            <w:pPr>
              <w:widowControl w:val="0"/>
              <w:spacing w:after="0" w:line="240" w:lineRule="auto"/>
              <w:contextualSpacing/>
              <w:rPr>
                <w:color w:val="000000" w:themeColor="text1"/>
                <w:sz w:val="22"/>
                <w:lang w:eastAsia="uk-UA"/>
              </w:rPr>
            </w:pPr>
            <w:r w:rsidRPr="007477FD">
              <w:rPr>
                <w:color w:val="000000" w:themeColor="text1"/>
                <w:sz w:val="22"/>
                <w:lang w:eastAsia="uk-UA"/>
              </w:rPr>
              <w:t>2.1</w:t>
            </w:r>
          </w:p>
        </w:tc>
        <w:tc>
          <w:tcPr>
            <w:tcW w:w="2983" w:type="dxa"/>
            <w:tcBorders>
              <w:top w:val="single" w:sz="4" w:space="0" w:color="auto"/>
              <w:left w:val="single" w:sz="4" w:space="0" w:color="auto"/>
              <w:bottom w:val="single" w:sz="4" w:space="0" w:color="auto"/>
              <w:right w:val="single" w:sz="4" w:space="0" w:color="auto"/>
            </w:tcBorders>
            <w:vAlign w:val="center"/>
            <w:hideMark/>
          </w:tcPr>
          <w:p w:rsidR="00AB1ECE" w:rsidRPr="007477FD" w:rsidRDefault="00AB1ECE" w:rsidP="00163708">
            <w:pPr>
              <w:widowControl w:val="0"/>
              <w:spacing w:after="0" w:line="240" w:lineRule="auto"/>
              <w:ind w:right="113"/>
              <w:contextualSpacing/>
              <w:rPr>
                <w:color w:val="000000" w:themeColor="text1"/>
                <w:sz w:val="22"/>
                <w:lang w:eastAsia="uk-UA"/>
              </w:rPr>
            </w:pPr>
            <w:r w:rsidRPr="007477FD">
              <w:rPr>
                <w:color w:val="000000" w:themeColor="text1"/>
                <w:sz w:val="22"/>
                <w:lang w:eastAsia="uk-UA"/>
              </w:rPr>
              <w:t>повне найменування замовника</w:t>
            </w:r>
          </w:p>
        </w:tc>
        <w:tc>
          <w:tcPr>
            <w:tcW w:w="6334" w:type="dxa"/>
            <w:tcBorders>
              <w:top w:val="single" w:sz="4" w:space="0" w:color="auto"/>
              <w:left w:val="single" w:sz="4" w:space="0" w:color="auto"/>
              <w:bottom w:val="single" w:sz="4" w:space="0" w:color="auto"/>
              <w:right w:val="single" w:sz="4" w:space="0" w:color="auto"/>
            </w:tcBorders>
            <w:vAlign w:val="center"/>
          </w:tcPr>
          <w:p w:rsidR="00AB1ECE" w:rsidRPr="004E4CB1" w:rsidRDefault="00AB1ECE" w:rsidP="001A71CD">
            <w:pPr>
              <w:tabs>
                <w:tab w:val="center" w:pos="4677"/>
                <w:tab w:val="right" w:pos="9355"/>
              </w:tabs>
              <w:snapToGrid w:val="0"/>
              <w:spacing w:after="0" w:line="240" w:lineRule="auto"/>
              <w:outlineLvl w:val="0"/>
              <w:rPr>
                <w:sz w:val="24"/>
                <w:szCs w:val="24"/>
                <w:lang w:val="ru-RU"/>
              </w:rPr>
            </w:pPr>
            <w:proofErr w:type="spellStart"/>
            <w:r w:rsidRPr="004E4CB1">
              <w:rPr>
                <w:sz w:val="24"/>
                <w:szCs w:val="24"/>
                <w:lang w:val="ru-RU"/>
              </w:rPr>
              <w:t>Полтавський</w:t>
            </w:r>
            <w:proofErr w:type="spellEnd"/>
            <w:r w:rsidRPr="004E4CB1">
              <w:rPr>
                <w:sz w:val="24"/>
                <w:szCs w:val="24"/>
                <w:lang w:val="ru-RU"/>
              </w:rPr>
              <w:t xml:space="preserve"> </w:t>
            </w:r>
            <w:proofErr w:type="spellStart"/>
            <w:r w:rsidRPr="004E4CB1">
              <w:rPr>
                <w:sz w:val="24"/>
                <w:szCs w:val="24"/>
                <w:lang w:val="ru-RU"/>
              </w:rPr>
              <w:t>навчально-виховний</w:t>
            </w:r>
            <w:proofErr w:type="spellEnd"/>
            <w:r w:rsidRPr="004E4CB1">
              <w:rPr>
                <w:sz w:val="24"/>
                <w:szCs w:val="24"/>
                <w:lang w:val="ru-RU"/>
              </w:rPr>
              <w:t xml:space="preserve"> комплекс (ЗНЗ-ДНЗ) №16 </w:t>
            </w:r>
            <w:proofErr w:type="spellStart"/>
            <w:r w:rsidRPr="004E4CB1">
              <w:rPr>
                <w:sz w:val="24"/>
                <w:szCs w:val="24"/>
                <w:lang w:val="ru-RU"/>
              </w:rPr>
              <w:t>Полтавської</w:t>
            </w:r>
            <w:proofErr w:type="spellEnd"/>
            <w:r w:rsidRPr="004E4CB1">
              <w:rPr>
                <w:sz w:val="24"/>
                <w:szCs w:val="24"/>
                <w:lang w:val="ru-RU"/>
              </w:rPr>
              <w:t xml:space="preserve"> </w:t>
            </w:r>
            <w:proofErr w:type="spellStart"/>
            <w:r w:rsidRPr="004E4CB1">
              <w:rPr>
                <w:sz w:val="24"/>
                <w:szCs w:val="24"/>
                <w:lang w:val="ru-RU"/>
              </w:rPr>
              <w:t>міської</w:t>
            </w:r>
            <w:proofErr w:type="spellEnd"/>
            <w:r w:rsidRPr="004E4CB1">
              <w:rPr>
                <w:sz w:val="24"/>
                <w:szCs w:val="24"/>
                <w:lang w:val="ru-RU"/>
              </w:rPr>
              <w:t xml:space="preserve"> ради </w:t>
            </w:r>
            <w:proofErr w:type="spellStart"/>
            <w:r w:rsidRPr="004E4CB1">
              <w:rPr>
                <w:sz w:val="24"/>
                <w:szCs w:val="24"/>
                <w:lang w:val="ru-RU"/>
              </w:rPr>
              <w:t>Полтавської</w:t>
            </w:r>
            <w:proofErr w:type="spellEnd"/>
            <w:r w:rsidRPr="004E4CB1">
              <w:rPr>
                <w:sz w:val="24"/>
                <w:szCs w:val="24"/>
                <w:lang w:val="ru-RU"/>
              </w:rPr>
              <w:t xml:space="preserve"> </w:t>
            </w:r>
            <w:proofErr w:type="spellStart"/>
            <w:r w:rsidRPr="004E4CB1">
              <w:rPr>
                <w:sz w:val="24"/>
                <w:szCs w:val="24"/>
                <w:lang w:val="ru-RU"/>
              </w:rPr>
              <w:t>області</w:t>
            </w:r>
            <w:proofErr w:type="spellEnd"/>
          </w:p>
          <w:p w:rsidR="00AB1ECE" w:rsidRPr="004E4CB1" w:rsidRDefault="00AB1ECE" w:rsidP="001A71CD">
            <w:pPr>
              <w:widowControl w:val="0"/>
              <w:spacing w:after="0" w:line="240" w:lineRule="auto"/>
              <w:ind w:right="113"/>
              <w:contextualSpacing/>
              <w:rPr>
                <w:color w:val="000000" w:themeColor="text1"/>
                <w:sz w:val="24"/>
                <w:szCs w:val="24"/>
                <w:lang w:val="ru-RU" w:eastAsia="uk-UA"/>
              </w:rPr>
            </w:pPr>
          </w:p>
        </w:tc>
      </w:tr>
      <w:tr w:rsidR="00AB1ECE" w:rsidRPr="007477FD" w:rsidTr="00392BF6">
        <w:trPr>
          <w:trHeight w:val="1518"/>
          <w:jc w:val="center"/>
        </w:trPr>
        <w:tc>
          <w:tcPr>
            <w:tcW w:w="601" w:type="dxa"/>
            <w:vMerge/>
            <w:tcBorders>
              <w:left w:val="single" w:sz="4" w:space="0" w:color="auto"/>
              <w:right w:val="single" w:sz="4" w:space="0" w:color="auto"/>
            </w:tcBorders>
            <w:vAlign w:val="center"/>
          </w:tcPr>
          <w:p w:rsidR="00AB1ECE" w:rsidRPr="007477FD" w:rsidRDefault="00AB1ECE" w:rsidP="00AD62F9">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right w:val="single" w:sz="4" w:space="0" w:color="auto"/>
            </w:tcBorders>
            <w:shd w:val="clear" w:color="auto" w:fill="auto"/>
            <w:vAlign w:val="center"/>
          </w:tcPr>
          <w:p w:rsidR="00AB1ECE" w:rsidRPr="007477FD" w:rsidRDefault="00AB1ECE" w:rsidP="00163708">
            <w:pPr>
              <w:widowControl w:val="0"/>
              <w:spacing w:after="0" w:line="240" w:lineRule="auto"/>
              <w:ind w:right="113"/>
              <w:contextualSpacing/>
              <w:rPr>
                <w:color w:val="000000" w:themeColor="text1"/>
                <w:sz w:val="22"/>
                <w:lang w:eastAsia="uk-UA"/>
              </w:rPr>
            </w:pPr>
            <w:r w:rsidRPr="007477FD">
              <w:rPr>
                <w:color w:val="000000" w:themeColor="text1"/>
                <w:sz w:val="22"/>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34" w:type="dxa"/>
            <w:tcBorders>
              <w:top w:val="single" w:sz="4" w:space="0" w:color="auto"/>
              <w:left w:val="single" w:sz="4" w:space="0" w:color="auto"/>
              <w:right w:val="single" w:sz="4" w:space="0" w:color="auto"/>
            </w:tcBorders>
            <w:shd w:val="clear" w:color="auto" w:fill="auto"/>
            <w:vAlign w:val="center"/>
          </w:tcPr>
          <w:p w:rsidR="00AB1ECE" w:rsidRPr="00B548DD" w:rsidRDefault="00AB1ECE" w:rsidP="001A71CD">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26304973</w:t>
            </w:r>
          </w:p>
        </w:tc>
      </w:tr>
      <w:tr w:rsidR="00AB1ECE" w:rsidRPr="007477FD" w:rsidTr="00364B18">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AB1ECE" w:rsidRPr="007477FD" w:rsidRDefault="00AB1ECE" w:rsidP="00AD62F9">
            <w:pPr>
              <w:widowControl w:val="0"/>
              <w:spacing w:after="0" w:line="240" w:lineRule="auto"/>
              <w:contextualSpacing/>
              <w:rPr>
                <w:color w:val="000000" w:themeColor="text1"/>
                <w:sz w:val="22"/>
                <w:lang w:eastAsia="uk-UA"/>
              </w:rPr>
            </w:pPr>
            <w:r w:rsidRPr="007477FD">
              <w:rPr>
                <w:color w:val="000000" w:themeColor="text1"/>
                <w:sz w:val="22"/>
                <w:lang w:eastAsia="uk-UA"/>
              </w:rPr>
              <w:t>2.2</w:t>
            </w:r>
          </w:p>
        </w:tc>
        <w:tc>
          <w:tcPr>
            <w:tcW w:w="2983" w:type="dxa"/>
            <w:tcBorders>
              <w:top w:val="single" w:sz="4" w:space="0" w:color="auto"/>
              <w:left w:val="single" w:sz="4" w:space="0" w:color="auto"/>
              <w:bottom w:val="single" w:sz="4" w:space="0" w:color="auto"/>
              <w:right w:val="single" w:sz="4" w:space="0" w:color="auto"/>
            </w:tcBorders>
            <w:vAlign w:val="center"/>
            <w:hideMark/>
          </w:tcPr>
          <w:p w:rsidR="00AB1ECE" w:rsidRPr="007477FD" w:rsidRDefault="00AB1ECE" w:rsidP="00AD62F9">
            <w:pPr>
              <w:widowControl w:val="0"/>
              <w:spacing w:after="0" w:line="240" w:lineRule="auto"/>
              <w:ind w:right="113"/>
              <w:contextualSpacing/>
              <w:rPr>
                <w:color w:val="000000" w:themeColor="text1"/>
                <w:sz w:val="22"/>
                <w:lang w:eastAsia="uk-UA"/>
              </w:rPr>
            </w:pPr>
            <w:r w:rsidRPr="007477FD">
              <w:rPr>
                <w:color w:val="000000" w:themeColor="text1"/>
                <w:sz w:val="22"/>
                <w:lang w:eastAsia="uk-UA"/>
              </w:rPr>
              <w:t>місцезнаходження</w:t>
            </w:r>
          </w:p>
        </w:tc>
        <w:tc>
          <w:tcPr>
            <w:tcW w:w="6334" w:type="dxa"/>
            <w:tcBorders>
              <w:top w:val="single" w:sz="4" w:space="0" w:color="auto"/>
              <w:left w:val="single" w:sz="4" w:space="0" w:color="auto"/>
              <w:bottom w:val="single" w:sz="4" w:space="0" w:color="auto"/>
              <w:right w:val="single" w:sz="4" w:space="0" w:color="auto"/>
            </w:tcBorders>
            <w:vAlign w:val="center"/>
          </w:tcPr>
          <w:p w:rsidR="00AB1ECE" w:rsidRPr="00B548DD" w:rsidRDefault="00AB1ECE" w:rsidP="001A71CD">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36023</w:t>
            </w:r>
            <w:r w:rsidRPr="00B548DD">
              <w:rPr>
                <w:color w:val="000000" w:themeColor="text1"/>
                <w:sz w:val="24"/>
                <w:szCs w:val="24"/>
                <w:lang w:eastAsia="uk-UA"/>
              </w:rPr>
              <w:t xml:space="preserve">, м. Полтава, </w:t>
            </w:r>
            <w:r>
              <w:rPr>
                <w:color w:val="000000" w:themeColor="text1"/>
                <w:sz w:val="24"/>
                <w:szCs w:val="24"/>
                <w:lang w:eastAsia="uk-UA"/>
              </w:rPr>
              <w:t xml:space="preserve">бульвар </w:t>
            </w:r>
            <w:proofErr w:type="spellStart"/>
            <w:r>
              <w:rPr>
                <w:color w:val="000000" w:themeColor="text1"/>
                <w:sz w:val="24"/>
                <w:szCs w:val="24"/>
                <w:lang w:eastAsia="uk-UA"/>
              </w:rPr>
              <w:t>Щепотьєва</w:t>
            </w:r>
            <w:proofErr w:type="spellEnd"/>
            <w:r>
              <w:rPr>
                <w:color w:val="000000" w:themeColor="text1"/>
                <w:sz w:val="24"/>
                <w:szCs w:val="24"/>
                <w:lang w:eastAsia="uk-UA"/>
              </w:rPr>
              <w:t>,16</w:t>
            </w:r>
          </w:p>
        </w:tc>
      </w:tr>
      <w:tr w:rsidR="00AB1ECE" w:rsidRPr="007477FD" w:rsidTr="00811A74">
        <w:trPr>
          <w:trHeight w:val="20"/>
          <w:jc w:val="center"/>
        </w:trPr>
        <w:tc>
          <w:tcPr>
            <w:tcW w:w="601" w:type="dxa"/>
            <w:vMerge w:val="restart"/>
            <w:tcBorders>
              <w:top w:val="single" w:sz="4" w:space="0" w:color="auto"/>
              <w:left w:val="single" w:sz="4" w:space="0" w:color="auto"/>
              <w:right w:val="single" w:sz="4" w:space="0" w:color="auto"/>
            </w:tcBorders>
            <w:vAlign w:val="center"/>
            <w:hideMark/>
          </w:tcPr>
          <w:p w:rsidR="00AB1ECE" w:rsidRPr="007477FD" w:rsidRDefault="00AB1ECE" w:rsidP="00AD62F9">
            <w:pPr>
              <w:widowControl w:val="0"/>
              <w:spacing w:after="0" w:line="240" w:lineRule="auto"/>
              <w:contextualSpacing/>
              <w:rPr>
                <w:color w:val="000000" w:themeColor="text1"/>
                <w:sz w:val="22"/>
                <w:lang w:eastAsia="uk-UA"/>
              </w:rPr>
            </w:pPr>
            <w:r w:rsidRPr="007477FD">
              <w:rPr>
                <w:color w:val="000000" w:themeColor="text1"/>
                <w:sz w:val="22"/>
                <w:lang w:eastAsia="uk-UA"/>
              </w:rPr>
              <w:t>2.3</w:t>
            </w:r>
          </w:p>
        </w:tc>
        <w:tc>
          <w:tcPr>
            <w:tcW w:w="2983" w:type="dxa"/>
            <w:vMerge w:val="restart"/>
            <w:tcBorders>
              <w:top w:val="single" w:sz="4" w:space="0" w:color="auto"/>
              <w:left w:val="single" w:sz="4" w:space="0" w:color="auto"/>
              <w:right w:val="single" w:sz="4" w:space="0" w:color="auto"/>
            </w:tcBorders>
            <w:vAlign w:val="center"/>
            <w:hideMark/>
          </w:tcPr>
          <w:p w:rsidR="00AB1ECE" w:rsidRPr="007477FD" w:rsidRDefault="00AB1ECE" w:rsidP="00AD62F9">
            <w:pPr>
              <w:widowControl w:val="0"/>
              <w:spacing w:after="0" w:line="240" w:lineRule="auto"/>
              <w:contextualSpacing/>
              <w:rPr>
                <w:color w:val="000000" w:themeColor="text1"/>
                <w:sz w:val="22"/>
                <w:lang w:eastAsia="uk-UA"/>
              </w:rPr>
            </w:pPr>
            <w:r w:rsidRPr="007477FD">
              <w:rPr>
                <w:color w:val="000000" w:themeColor="text1"/>
                <w:sz w:val="22"/>
                <w:lang w:eastAsia="uk-UA"/>
              </w:rPr>
              <w:t>посадова особа замовника, уповноважена здійснювати зв'язок з учасниками:</w:t>
            </w:r>
          </w:p>
        </w:tc>
        <w:tc>
          <w:tcPr>
            <w:tcW w:w="6334" w:type="dxa"/>
            <w:tcBorders>
              <w:top w:val="single" w:sz="4" w:space="0" w:color="auto"/>
              <w:left w:val="single" w:sz="4" w:space="0" w:color="auto"/>
              <w:bottom w:val="single" w:sz="4" w:space="0" w:color="auto"/>
              <w:right w:val="single" w:sz="4" w:space="0" w:color="auto"/>
            </w:tcBorders>
            <w:vAlign w:val="center"/>
            <w:hideMark/>
          </w:tcPr>
          <w:p w:rsidR="00AB1ECE" w:rsidRPr="00B548DD" w:rsidRDefault="00AB1ECE" w:rsidP="001A71CD">
            <w:pPr>
              <w:widowControl w:val="0"/>
              <w:spacing w:after="0" w:line="240" w:lineRule="auto"/>
              <w:ind w:right="113"/>
              <w:contextualSpacing/>
              <w:jc w:val="both"/>
              <w:rPr>
                <w:color w:val="000000" w:themeColor="text1"/>
                <w:sz w:val="24"/>
                <w:szCs w:val="24"/>
                <w:lang w:eastAsia="uk-UA"/>
              </w:rPr>
            </w:pPr>
            <w:r w:rsidRPr="00B548DD">
              <w:rPr>
                <w:color w:val="000000" w:themeColor="text1"/>
                <w:sz w:val="24"/>
                <w:szCs w:val="24"/>
                <w:lang w:eastAsia="uk-UA"/>
              </w:rPr>
              <w:t xml:space="preserve">Уповноважена особа – </w:t>
            </w:r>
            <w:r>
              <w:rPr>
                <w:color w:val="000000" w:themeColor="text1"/>
                <w:sz w:val="24"/>
                <w:szCs w:val="24"/>
                <w:lang w:eastAsia="uk-UA"/>
              </w:rPr>
              <w:t xml:space="preserve">заступник директора з господарської роботи </w:t>
            </w:r>
            <w:proofErr w:type="spellStart"/>
            <w:r>
              <w:rPr>
                <w:color w:val="000000" w:themeColor="text1"/>
                <w:sz w:val="24"/>
                <w:szCs w:val="24"/>
                <w:lang w:eastAsia="uk-UA"/>
              </w:rPr>
              <w:t>Ішенко</w:t>
            </w:r>
            <w:proofErr w:type="spellEnd"/>
            <w:r>
              <w:rPr>
                <w:color w:val="000000" w:themeColor="text1"/>
                <w:sz w:val="24"/>
                <w:szCs w:val="24"/>
                <w:lang w:eastAsia="uk-UA"/>
              </w:rPr>
              <w:t xml:space="preserve"> Олена Іванівна</w:t>
            </w:r>
          </w:p>
        </w:tc>
      </w:tr>
      <w:tr w:rsidR="00AB1ECE" w:rsidRPr="007477FD" w:rsidTr="00811A74">
        <w:trPr>
          <w:trHeight w:val="20"/>
          <w:jc w:val="center"/>
        </w:trPr>
        <w:tc>
          <w:tcPr>
            <w:tcW w:w="601" w:type="dxa"/>
            <w:vMerge/>
            <w:tcBorders>
              <w:left w:val="single" w:sz="4" w:space="0" w:color="auto"/>
              <w:right w:val="single" w:sz="4" w:space="0" w:color="auto"/>
            </w:tcBorders>
          </w:tcPr>
          <w:p w:rsidR="00AB1ECE" w:rsidRPr="007477FD" w:rsidRDefault="00AB1ECE" w:rsidP="0009245C">
            <w:pPr>
              <w:widowControl w:val="0"/>
              <w:spacing w:after="0" w:line="240" w:lineRule="auto"/>
              <w:contextualSpacing/>
              <w:rPr>
                <w:color w:val="000000" w:themeColor="text1"/>
                <w:sz w:val="22"/>
                <w:lang w:eastAsia="uk-UA"/>
              </w:rPr>
            </w:pPr>
          </w:p>
        </w:tc>
        <w:tc>
          <w:tcPr>
            <w:tcW w:w="2983" w:type="dxa"/>
            <w:vMerge/>
            <w:tcBorders>
              <w:left w:val="single" w:sz="4" w:space="0" w:color="auto"/>
              <w:bottom w:val="single" w:sz="4" w:space="0" w:color="auto"/>
              <w:right w:val="single" w:sz="4" w:space="0" w:color="auto"/>
            </w:tcBorders>
            <w:vAlign w:val="center"/>
          </w:tcPr>
          <w:p w:rsidR="00AB1ECE" w:rsidRPr="007477FD" w:rsidRDefault="00AB1ECE" w:rsidP="0009245C">
            <w:pPr>
              <w:widowControl w:val="0"/>
              <w:spacing w:after="0" w:line="240" w:lineRule="auto"/>
              <w:contextualSpacing/>
              <w:rPr>
                <w:color w:val="000000" w:themeColor="text1"/>
                <w:sz w:val="22"/>
                <w:lang w:eastAsia="uk-UA"/>
              </w:rPr>
            </w:pPr>
          </w:p>
        </w:tc>
        <w:tc>
          <w:tcPr>
            <w:tcW w:w="6334" w:type="dxa"/>
            <w:tcBorders>
              <w:top w:val="single" w:sz="4" w:space="0" w:color="auto"/>
              <w:left w:val="single" w:sz="4" w:space="0" w:color="auto"/>
              <w:bottom w:val="single" w:sz="4" w:space="0" w:color="auto"/>
              <w:right w:val="single" w:sz="4" w:space="0" w:color="auto"/>
            </w:tcBorders>
            <w:vAlign w:val="center"/>
          </w:tcPr>
          <w:p w:rsidR="00AB1ECE" w:rsidRPr="00B548DD" w:rsidRDefault="00AB1ECE" w:rsidP="001A71CD">
            <w:pPr>
              <w:widowControl w:val="0"/>
              <w:spacing w:after="0" w:line="240" w:lineRule="auto"/>
              <w:ind w:right="113" w:hanging="3"/>
              <w:contextualSpacing/>
              <w:rPr>
                <w:color w:val="000000" w:themeColor="text1"/>
                <w:sz w:val="24"/>
                <w:szCs w:val="24"/>
                <w:lang w:eastAsia="uk-UA"/>
              </w:rPr>
            </w:pPr>
            <w:r w:rsidRPr="00B548DD">
              <w:rPr>
                <w:color w:val="000000" w:themeColor="text1"/>
                <w:sz w:val="24"/>
                <w:szCs w:val="24"/>
                <w:lang w:eastAsia="uk-UA"/>
              </w:rPr>
              <w:t xml:space="preserve">тел./факс (0532) </w:t>
            </w:r>
            <w:r>
              <w:rPr>
                <w:color w:val="000000" w:themeColor="text1"/>
                <w:sz w:val="24"/>
                <w:szCs w:val="24"/>
                <w:lang w:eastAsia="uk-UA"/>
              </w:rPr>
              <w:t>58-36-13</w:t>
            </w:r>
          </w:p>
          <w:p w:rsidR="00AB1ECE" w:rsidRPr="00B548DD" w:rsidRDefault="00AB1ECE" w:rsidP="001A71CD">
            <w:pPr>
              <w:widowControl w:val="0"/>
              <w:spacing w:after="0" w:line="240" w:lineRule="auto"/>
              <w:ind w:right="113" w:hanging="3"/>
              <w:contextualSpacing/>
              <w:rPr>
                <w:color w:val="000000" w:themeColor="text1"/>
                <w:sz w:val="24"/>
                <w:szCs w:val="24"/>
                <w:lang w:eastAsia="uk-UA"/>
              </w:rPr>
            </w:pPr>
            <w:r w:rsidRPr="00B548DD">
              <w:rPr>
                <w:color w:val="000000" w:themeColor="text1"/>
                <w:sz w:val="24"/>
                <w:szCs w:val="24"/>
                <w:lang w:eastAsia="uk-UA"/>
              </w:rPr>
              <w:t>e-</w:t>
            </w:r>
            <w:proofErr w:type="spellStart"/>
            <w:r w:rsidRPr="00B548DD">
              <w:rPr>
                <w:color w:val="000000" w:themeColor="text1"/>
                <w:sz w:val="24"/>
                <w:szCs w:val="24"/>
                <w:lang w:eastAsia="uk-UA"/>
              </w:rPr>
              <w:t>mail</w:t>
            </w:r>
            <w:proofErr w:type="spellEnd"/>
            <w:r w:rsidRPr="00B548DD">
              <w:rPr>
                <w:color w:val="000000" w:themeColor="text1"/>
                <w:sz w:val="24"/>
                <w:szCs w:val="24"/>
                <w:lang w:eastAsia="uk-UA"/>
              </w:rPr>
              <w:t xml:space="preserve">:  </w:t>
            </w:r>
            <w:r w:rsidRPr="00321490">
              <w:rPr>
                <w:color w:val="000000" w:themeColor="text1"/>
                <w:sz w:val="24"/>
                <w:szCs w:val="24"/>
                <w:lang w:eastAsia="uk-UA"/>
              </w:rPr>
              <w:t>poltavanvk16@ukr.net</w:t>
            </w:r>
          </w:p>
          <w:p w:rsidR="00AB1ECE" w:rsidRPr="00B548DD" w:rsidRDefault="00AB1ECE" w:rsidP="001A71CD">
            <w:pPr>
              <w:widowControl w:val="0"/>
              <w:spacing w:after="0" w:line="240" w:lineRule="auto"/>
              <w:ind w:right="113" w:hanging="3"/>
              <w:contextualSpacing/>
              <w:rPr>
                <w:color w:val="000000" w:themeColor="text1"/>
                <w:sz w:val="24"/>
                <w:szCs w:val="24"/>
                <w:lang w:eastAsia="uk-UA"/>
              </w:rPr>
            </w:pPr>
            <w:r w:rsidRPr="00855278">
              <w:rPr>
                <w:color w:val="000000" w:themeColor="text1"/>
                <w:sz w:val="24"/>
                <w:szCs w:val="24"/>
                <w:lang w:eastAsia="uk-UA"/>
              </w:rPr>
              <w:t xml:space="preserve">36023, м. Полтава, бульвар </w:t>
            </w:r>
            <w:proofErr w:type="spellStart"/>
            <w:r w:rsidRPr="00855278">
              <w:rPr>
                <w:color w:val="000000" w:themeColor="text1"/>
                <w:sz w:val="24"/>
                <w:szCs w:val="24"/>
                <w:lang w:eastAsia="uk-UA"/>
              </w:rPr>
              <w:t>Щепотьєва</w:t>
            </w:r>
            <w:proofErr w:type="spellEnd"/>
            <w:r w:rsidRPr="00855278">
              <w:rPr>
                <w:color w:val="000000" w:themeColor="text1"/>
                <w:sz w:val="24"/>
                <w:szCs w:val="24"/>
                <w:lang w:eastAsia="uk-UA"/>
              </w:rPr>
              <w:t>,16</w:t>
            </w:r>
          </w:p>
        </w:tc>
      </w:tr>
      <w:tr w:rsidR="00CE3B1E" w:rsidRPr="007477FD" w:rsidTr="00811A74">
        <w:trPr>
          <w:trHeight w:val="20"/>
          <w:jc w:val="center"/>
        </w:trPr>
        <w:tc>
          <w:tcPr>
            <w:tcW w:w="601" w:type="dxa"/>
            <w:vMerge/>
            <w:tcBorders>
              <w:left w:val="single" w:sz="4" w:space="0" w:color="auto"/>
              <w:right w:val="single" w:sz="4" w:space="0" w:color="auto"/>
            </w:tcBorders>
          </w:tcPr>
          <w:p w:rsidR="00CE3B1E" w:rsidRPr="007477FD" w:rsidRDefault="00CE3B1E" w:rsidP="0009245C">
            <w:pPr>
              <w:widowControl w:val="0"/>
              <w:spacing w:after="0" w:line="240" w:lineRule="auto"/>
              <w:contextualSpacing/>
              <w:rPr>
                <w:color w:val="000000" w:themeColor="text1"/>
                <w:sz w:val="22"/>
                <w:lang w:eastAsia="uk-UA"/>
              </w:rPr>
            </w:pPr>
          </w:p>
        </w:tc>
        <w:tc>
          <w:tcPr>
            <w:tcW w:w="2983" w:type="dxa"/>
            <w:tcBorders>
              <w:top w:val="single" w:sz="4" w:space="0" w:color="auto"/>
              <w:left w:val="single" w:sz="4" w:space="0" w:color="auto"/>
              <w:bottom w:val="single" w:sz="4" w:space="0" w:color="auto"/>
              <w:right w:val="single" w:sz="4" w:space="0" w:color="auto"/>
            </w:tcBorders>
            <w:vAlign w:val="center"/>
          </w:tcPr>
          <w:p w:rsidR="00CE3B1E" w:rsidRPr="007477FD" w:rsidRDefault="00CE3B1E" w:rsidP="0009245C">
            <w:pPr>
              <w:widowControl w:val="0"/>
              <w:spacing w:after="0" w:line="240" w:lineRule="auto"/>
              <w:contextualSpacing/>
              <w:rPr>
                <w:color w:val="000000" w:themeColor="text1"/>
                <w:sz w:val="22"/>
                <w:lang w:eastAsia="uk-UA"/>
              </w:rPr>
            </w:pPr>
            <w:r w:rsidRPr="007477FD">
              <w:rPr>
                <w:sz w:val="22"/>
                <w:lang w:eastAsia="uk-UA"/>
              </w:rPr>
              <w:t>щодо технічних питань</w:t>
            </w:r>
          </w:p>
        </w:tc>
        <w:tc>
          <w:tcPr>
            <w:tcW w:w="6334" w:type="dxa"/>
            <w:tcBorders>
              <w:top w:val="single" w:sz="4" w:space="0" w:color="auto"/>
              <w:left w:val="single" w:sz="4" w:space="0" w:color="auto"/>
              <w:bottom w:val="single" w:sz="4" w:space="0" w:color="auto"/>
              <w:right w:val="single" w:sz="4" w:space="0" w:color="auto"/>
            </w:tcBorders>
            <w:vAlign w:val="center"/>
          </w:tcPr>
          <w:p w:rsidR="00CE3B1E" w:rsidRPr="007477FD" w:rsidRDefault="00CE3B1E" w:rsidP="00E249B0">
            <w:pPr>
              <w:widowControl w:val="0"/>
              <w:spacing w:after="0" w:line="240" w:lineRule="auto"/>
              <w:ind w:right="113"/>
              <w:contextualSpacing/>
              <w:rPr>
                <w:color w:val="000000" w:themeColor="text1"/>
                <w:sz w:val="22"/>
                <w:lang w:eastAsia="uk-UA"/>
              </w:rPr>
            </w:pPr>
            <w:r w:rsidRPr="007477FD">
              <w:rPr>
                <w:sz w:val="22"/>
                <w:lang w:eastAsia="uk-UA"/>
              </w:rPr>
              <w:t>За всіма питаннями звертатись через електронну систему закупівель (далі - ЕСЗ).</w:t>
            </w:r>
          </w:p>
        </w:tc>
      </w:tr>
      <w:tr w:rsidR="00CE3B1E" w:rsidRPr="007477FD" w:rsidTr="003A305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AD62F9">
            <w:pPr>
              <w:widowControl w:val="0"/>
              <w:spacing w:after="0" w:line="240" w:lineRule="auto"/>
              <w:contextualSpacing/>
              <w:rPr>
                <w:color w:val="000000" w:themeColor="text1"/>
                <w:sz w:val="22"/>
                <w:lang w:eastAsia="uk-UA"/>
              </w:rPr>
            </w:pPr>
            <w:r w:rsidRPr="007477FD">
              <w:rPr>
                <w:color w:val="000000" w:themeColor="text1"/>
                <w:sz w:val="22"/>
                <w:lang w:eastAsia="uk-UA"/>
              </w:rPr>
              <w:t>3</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3C12E9">
            <w:pPr>
              <w:widowControl w:val="0"/>
              <w:spacing w:after="0" w:line="240" w:lineRule="auto"/>
              <w:contextualSpacing/>
              <w:rPr>
                <w:sz w:val="22"/>
                <w:lang w:eastAsia="uk-UA"/>
              </w:rPr>
            </w:pPr>
            <w:r w:rsidRPr="007477FD">
              <w:rPr>
                <w:sz w:val="22"/>
                <w:lang w:eastAsia="uk-UA"/>
              </w:rPr>
              <w:t>Процедура закупівлі (визначається відповідно до ч.1 ст. 13 Закону)</w:t>
            </w:r>
          </w:p>
        </w:tc>
        <w:tc>
          <w:tcPr>
            <w:tcW w:w="6334"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425358">
            <w:pPr>
              <w:rPr>
                <w:bCs/>
                <w:sz w:val="22"/>
                <w:lang w:eastAsia="ru-RU"/>
              </w:rPr>
            </w:pPr>
            <w:r w:rsidRPr="007477FD">
              <w:rPr>
                <w:bCs/>
                <w:sz w:val="22"/>
                <w:lang w:eastAsia="ru-RU"/>
              </w:rPr>
              <w:t xml:space="preserve">Відкриті торги </w:t>
            </w:r>
          </w:p>
          <w:p w:rsidR="00CE3B1E" w:rsidRPr="007477FD" w:rsidRDefault="00CE3B1E" w:rsidP="0063012A">
            <w:pPr>
              <w:widowControl w:val="0"/>
              <w:spacing w:after="0" w:line="240" w:lineRule="auto"/>
              <w:ind w:right="113"/>
              <w:contextualSpacing/>
              <w:rPr>
                <w:color w:val="000000" w:themeColor="text1"/>
                <w:sz w:val="22"/>
                <w:lang w:eastAsia="uk-UA"/>
              </w:rPr>
            </w:pPr>
          </w:p>
        </w:tc>
      </w:tr>
      <w:tr w:rsidR="00CE3B1E" w:rsidRPr="007477FD" w:rsidTr="003A305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AD62F9">
            <w:pPr>
              <w:widowControl w:val="0"/>
              <w:spacing w:after="0" w:line="240" w:lineRule="auto"/>
              <w:contextualSpacing/>
              <w:rPr>
                <w:color w:val="000000" w:themeColor="text1"/>
                <w:sz w:val="22"/>
                <w:lang w:eastAsia="uk-UA"/>
              </w:rPr>
            </w:pPr>
            <w:r w:rsidRPr="007477FD">
              <w:rPr>
                <w:color w:val="000000" w:themeColor="text1"/>
                <w:sz w:val="22"/>
                <w:lang w:eastAsia="uk-UA"/>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AD62F9">
            <w:pPr>
              <w:widowControl w:val="0"/>
              <w:spacing w:after="0" w:line="240" w:lineRule="auto"/>
              <w:contextualSpacing/>
              <w:rPr>
                <w:color w:val="000000" w:themeColor="text1"/>
                <w:sz w:val="22"/>
                <w:lang w:eastAsia="uk-UA"/>
              </w:rPr>
            </w:pPr>
            <w:r w:rsidRPr="007477FD">
              <w:rPr>
                <w:color w:val="000000" w:themeColor="text1"/>
                <w:sz w:val="22"/>
                <w:lang w:eastAsia="uk-UA"/>
              </w:rPr>
              <w:t>Інформація про предмет закупівлі</w:t>
            </w:r>
          </w:p>
        </w:tc>
        <w:tc>
          <w:tcPr>
            <w:tcW w:w="6334" w:type="dxa"/>
            <w:tcBorders>
              <w:top w:val="single" w:sz="4" w:space="0" w:color="auto"/>
              <w:left w:val="single" w:sz="4" w:space="0" w:color="auto"/>
              <w:bottom w:val="single" w:sz="4" w:space="0" w:color="auto"/>
              <w:right w:val="single" w:sz="4" w:space="0" w:color="auto"/>
            </w:tcBorders>
            <w:vAlign w:val="center"/>
          </w:tcPr>
          <w:p w:rsidR="00CE3B1E" w:rsidRPr="007477FD" w:rsidRDefault="00CE3B1E" w:rsidP="00AD62F9">
            <w:pPr>
              <w:widowControl w:val="0"/>
              <w:spacing w:after="0" w:line="240" w:lineRule="auto"/>
              <w:ind w:right="113" w:firstLine="176"/>
              <w:contextualSpacing/>
              <w:rPr>
                <w:color w:val="000000" w:themeColor="text1"/>
                <w:sz w:val="22"/>
                <w:lang w:eastAsia="uk-UA"/>
              </w:rPr>
            </w:pPr>
          </w:p>
        </w:tc>
      </w:tr>
      <w:tr w:rsidR="00CE3B1E" w:rsidRPr="007477FD" w:rsidTr="00392BF6">
        <w:trPr>
          <w:trHeight w:val="1518"/>
          <w:jc w:val="center"/>
        </w:trPr>
        <w:tc>
          <w:tcPr>
            <w:tcW w:w="601" w:type="dxa"/>
            <w:tcBorders>
              <w:top w:val="single" w:sz="4" w:space="0" w:color="auto"/>
              <w:left w:val="single" w:sz="4" w:space="0" w:color="auto"/>
              <w:right w:val="single" w:sz="4" w:space="0" w:color="auto"/>
            </w:tcBorders>
            <w:vAlign w:val="center"/>
            <w:hideMark/>
          </w:tcPr>
          <w:p w:rsidR="00CE3B1E" w:rsidRPr="007477FD" w:rsidRDefault="00CE3B1E" w:rsidP="00AD62F9">
            <w:pPr>
              <w:widowControl w:val="0"/>
              <w:spacing w:after="0" w:line="240" w:lineRule="auto"/>
              <w:contextualSpacing/>
              <w:rPr>
                <w:color w:val="000000" w:themeColor="text1"/>
                <w:sz w:val="22"/>
                <w:lang w:eastAsia="uk-UA"/>
              </w:rPr>
            </w:pPr>
            <w:r w:rsidRPr="007477FD">
              <w:rPr>
                <w:color w:val="000000" w:themeColor="text1"/>
                <w:sz w:val="22"/>
                <w:lang w:eastAsia="uk-UA"/>
              </w:rPr>
              <w:t>4.1</w:t>
            </w:r>
          </w:p>
        </w:tc>
        <w:tc>
          <w:tcPr>
            <w:tcW w:w="2983" w:type="dxa"/>
            <w:tcBorders>
              <w:top w:val="single" w:sz="4" w:space="0" w:color="auto"/>
              <w:left w:val="single" w:sz="4" w:space="0" w:color="auto"/>
              <w:right w:val="single" w:sz="4" w:space="0" w:color="auto"/>
            </w:tcBorders>
            <w:vAlign w:val="center"/>
            <w:hideMark/>
          </w:tcPr>
          <w:p w:rsidR="00CE3B1E" w:rsidRPr="007477FD" w:rsidRDefault="00CE3B1E" w:rsidP="006B31F7">
            <w:pPr>
              <w:widowControl w:val="0"/>
              <w:spacing w:after="0" w:line="240" w:lineRule="auto"/>
              <w:ind w:left="-9" w:right="113"/>
              <w:contextualSpacing/>
              <w:rPr>
                <w:color w:val="000000" w:themeColor="text1"/>
                <w:sz w:val="22"/>
                <w:lang w:eastAsia="uk-UA"/>
              </w:rPr>
            </w:pPr>
            <w:r w:rsidRPr="007477FD">
              <w:rPr>
                <w:color w:val="000000" w:themeColor="text1"/>
                <w:sz w:val="22"/>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34" w:type="dxa"/>
            <w:tcBorders>
              <w:top w:val="single" w:sz="4" w:space="0" w:color="auto"/>
              <w:left w:val="single" w:sz="4" w:space="0" w:color="auto"/>
              <w:right w:val="single" w:sz="4" w:space="0" w:color="auto"/>
            </w:tcBorders>
            <w:vAlign w:val="center"/>
          </w:tcPr>
          <w:p w:rsidR="00447F96" w:rsidRPr="00447F96" w:rsidRDefault="00447F96" w:rsidP="00447F96">
            <w:pPr>
              <w:spacing w:after="0" w:line="240" w:lineRule="auto"/>
              <w:rPr>
                <w:bCs/>
                <w:sz w:val="22"/>
                <w:lang w:eastAsia="ru-RU"/>
              </w:rPr>
            </w:pPr>
            <w:r w:rsidRPr="00447F96">
              <w:rPr>
                <w:bCs/>
                <w:sz w:val="22"/>
                <w:lang w:eastAsia="ru-RU"/>
              </w:rPr>
              <w:t>Єдиний закупівельний словник ДК 021-2015:</w:t>
            </w:r>
          </w:p>
          <w:p w:rsidR="00447F96" w:rsidRPr="00447F96" w:rsidRDefault="00447F96" w:rsidP="00447F96">
            <w:pPr>
              <w:spacing w:after="0" w:line="240" w:lineRule="auto"/>
              <w:rPr>
                <w:bCs/>
                <w:sz w:val="22"/>
                <w:lang w:eastAsia="ru-RU"/>
              </w:rPr>
            </w:pPr>
            <w:r w:rsidRPr="00447F96">
              <w:rPr>
                <w:bCs/>
                <w:sz w:val="22"/>
                <w:lang w:eastAsia="ru-RU"/>
              </w:rPr>
              <w:t>ДК 021:2015: 03220000 – 9 Овочі, фрукти та горіхи</w:t>
            </w:r>
          </w:p>
          <w:p w:rsidR="00A436D6" w:rsidRPr="003E7BB3" w:rsidRDefault="004D1B7E" w:rsidP="00447F96">
            <w:pPr>
              <w:pStyle w:val="aa"/>
              <w:numPr>
                <w:ilvl w:val="0"/>
                <w:numId w:val="12"/>
              </w:numPr>
              <w:spacing w:after="0" w:line="240" w:lineRule="auto"/>
              <w:rPr>
                <w:bCs/>
                <w:sz w:val="22"/>
                <w:lang w:eastAsia="ru-RU"/>
              </w:rPr>
            </w:pPr>
            <w:r>
              <w:rPr>
                <w:bCs/>
                <w:sz w:val="22"/>
                <w:lang w:eastAsia="ru-RU"/>
              </w:rPr>
              <w:t>сливи свіжі</w:t>
            </w:r>
          </w:p>
        </w:tc>
      </w:tr>
      <w:tr w:rsidR="00CE3B1E" w:rsidRPr="007477FD" w:rsidTr="003A3053">
        <w:trPr>
          <w:trHeight w:val="20"/>
          <w:jc w:val="center"/>
        </w:trPr>
        <w:tc>
          <w:tcPr>
            <w:tcW w:w="601" w:type="dxa"/>
            <w:tcBorders>
              <w:left w:val="single" w:sz="4" w:space="0" w:color="auto"/>
              <w:bottom w:val="single" w:sz="4" w:space="0" w:color="auto"/>
              <w:right w:val="single" w:sz="4" w:space="0" w:color="auto"/>
            </w:tcBorders>
            <w:vAlign w:val="center"/>
          </w:tcPr>
          <w:p w:rsidR="00CE3B1E" w:rsidRPr="007477FD" w:rsidRDefault="00CE3B1E" w:rsidP="0009245C">
            <w:pPr>
              <w:widowControl w:val="0"/>
              <w:spacing w:after="0" w:line="240" w:lineRule="auto"/>
              <w:contextualSpacing/>
              <w:rPr>
                <w:color w:val="000000" w:themeColor="text1"/>
                <w:sz w:val="22"/>
                <w:lang w:eastAsia="uk-UA"/>
              </w:rPr>
            </w:pPr>
            <w:r w:rsidRPr="007477FD">
              <w:rPr>
                <w:color w:val="000000" w:themeColor="text1"/>
                <w:sz w:val="22"/>
                <w:lang w:eastAsia="uk-UA"/>
              </w:rPr>
              <w:t>4.2</w:t>
            </w:r>
          </w:p>
        </w:tc>
        <w:tc>
          <w:tcPr>
            <w:tcW w:w="2983" w:type="dxa"/>
            <w:tcBorders>
              <w:left w:val="single" w:sz="4" w:space="0" w:color="auto"/>
              <w:bottom w:val="single" w:sz="4" w:space="0" w:color="auto"/>
              <w:right w:val="single" w:sz="4" w:space="0" w:color="auto"/>
            </w:tcBorders>
            <w:vAlign w:val="center"/>
          </w:tcPr>
          <w:p w:rsidR="00CE3B1E" w:rsidRPr="007477FD" w:rsidRDefault="00CE3B1E" w:rsidP="0009245C">
            <w:pPr>
              <w:widowControl w:val="0"/>
              <w:spacing w:after="0" w:line="240" w:lineRule="auto"/>
              <w:ind w:left="-9" w:right="113"/>
              <w:contextualSpacing/>
              <w:rPr>
                <w:color w:val="000000" w:themeColor="text1"/>
                <w:sz w:val="22"/>
                <w:lang w:eastAsia="uk-UA"/>
              </w:rPr>
            </w:pPr>
            <w:r w:rsidRPr="007477FD">
              <w:rPr>
                <w:sz w:val="22"/>
                <w:lang w:eastAsia="uk-UA"/>
              </w:rPr>
              <w:t>Вид предмета закупівлі</w:t>
            </w:r>
          </w:p>
        </w:tc>
        <w:tc>
          <w:tcPr>
            <w:tcW w:w="6334" w:type="dxa"/>
            <w:tcBorders>
              <w:top w:val="single" w:sz="4" w:space="0" w:color="auto"/>
              <w:left w:val="single" w:sz="4" w:space="0" w:color="auto"/>
              <w:bottom w:val="single" w:sz="4" w:space="0" w:color="auto"/>
              <w:right w:val="single" w:sz="4" w:space="0" w:color="auto"/>
            </w:tcBorders>
            <w:vAlign w:val="center"/>
          </w:tcPr>
          <w:p w:rsidR="00CE3B1E" w:rsidRPr="007477FD" w:rsidRDefault="00CE3B1E" w:rsidP="00771E79">
            <w:pPr>
              <w:widowControl w:val="0"/>
              <w:spacing w:after="0" w:line="240" w:lineRule="auto"/>
              <w:ind w:right="113" w:firstLine="176"/>
              <w:contextualSpacing/>
              <w:rPr>
                <w:sz w:val="22"/>
                <w:lang w:val="ru-RU" w:eastAsia="uk-UA"/>
              </w:rPr>
            </w:pPr>
            <w:r w:rsidRPr="007477FD">
              <w:rPr>
                <w:sz w:val="22"/>
                <w:lang w:val="ru-RU"/>
              </w:rPr>
              <w:t>товар</w:t>
            </w:r>
          </w:p>
        </w:tc>
      </w:tr>
      <w:tr w:rsidR="00CE3B1E" w:rsidRPr="007477FD" w:rsidTr="003A305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09245C">
            <w:pPr>
              <w:widowControl w:val="0"/>
              <w:spacing w:after="0" w:line="240" w:lineRule="auto"/>
              <w:contextualSpacing/>
              <w:rPr>
                <w:color w:val="000000" w:themeColor="text1"/>
                <w:sz w:val="22"/>
                <w:lang w:eastAsia="uk-UA"/>
              </w:rPr>
            </w:pPr>
            <w:r w:rsidRPr="007477FD">
              <w:rPr>
                <w:color w:val="000000" w:themeColor="text1"/>
                <w:sz w:val="22"/>
                <w:lang w:eastAsia="uk-UA"/>
              </w:rPr>
              <w:t>4.3</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AD62F9">
            <w:pPr>
              <w:widowControl w:val="0"/>
              <w:spacing w:after="0" w:line="240" w:lineRule="auto"/>
              <w:ind w:left="-9" w:right="113"/>
              <w:contextualSpacing/>
              <w:rPr>
                <w:color w:val="000000" w:themeColor="text1"/>
                <w:sz w:val="22"/>
                <w:lang w:eastAsia="uk-UA"/>
              </w:rPr>
            </w:pPr>
            <w:r w:rsidRPr="007477FD">
              <w:rPr>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334"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39115C">
            <w:pPr>
              <w:widowControl w:val="0"/>
              <w:spacing w:after="0" w:line="240" w:lineRule="auto"/>
              <w:ind w:right="113"/>
              <w:contextualSpacing/>
              <w:rPr>
                <w:color w:val="000000" w:themeColor="text1"/>
                <w:sz w:val="22"/>
                <w:lang w:eastAsia="uk-UA"/>
              </w:rPr>
            </w:pPr>
            <w:r w:rsidRPr="007477FD">
              <w:rPr>
                <w:sz w:val="22"/>
                <w:lang w:eastAsia="uk-UA"/>
              </w:rPr>
              <w:t>Закупівля здійснюється без поділу на окремі частини предмета закупівлі</w:t>
            </w:r>
          </w:p>
        </w:tc>
      </w:tr>
      <w:tr w:rsidR="00CE3B1E" w:rsidRPr="007477FD" w:rsidTr="00BB19EB">
        <w:trPr>
          <w:trHeight w:val="441"/>
          <w:jc w:val="center"/>
        </w:trPr>
        <w:tc>
          <w:tcPr>
            <w:tcW w:w="601" w:type="dxa"/>
            <w:vMerge w:val="restart"/>
            <w:tcBorders>
              <w:top w:val="single" w:sz="4" w:space="0" w:color="auto"/>
              <w:left w:val="single" w:sz="4" w:space="0" w:color="auto"/>
              <w:right w:val="single" w:sz="4" w:space="0" w:color="auto"/>
            </w:tcBorders>
            <w:vAlign w:val="center"/>
            <w:hideMark/>
          </w:tcPr>
          <w:p w:rsidR="00CE3B1E" w:rsidRPr="007477FD" w:rsidRDefault="00CE3B1E" w:rsidP="0009245C">
            <w:pPr>
              <w:widowControl w:val="0"/>
              <w:spacing w:after="0" w:line="240" w:lineRule="auto"/>
              <w:contextualSpacing/>
              <w:rPr>
                <w:color w:val="000000" w:themeColor="text1"/>
                <w:sz w:val="22"/>
                <w:lang w:eastAsia="uk-UA"/>
              </w:rPr>
            </w:pPr>
            <w:r w:rsidRPr="007477FD">
              <w:rPr>
                <w:color w:val="000000" w:themeColor="text1"/>
                <w:sz w:val="22"/>
                <w:lang w:eastAsia="uk-UA"/>
              </w:rPr>
              <w:t>4.4</w:t>
            </w:r>
          </w:p>
        </w:tc>
        <w:tc>
          <w:tcPr>
            <w:tcW w:w="2983" w:type="dxa"/>
            <w:vMerge w:val="restart"/>
            <w:tcBorders>
              <w:top w:val="single" w:sz="4" w:space="0" w:color="auto"/>
              <w:left w:val="single" w:sz="4" w:space="0" w:color="auto"/>
              <w:right w:val="single" w:sz="4" w:space="0" w:color="auto"/>
            </w:tcBorders>
            <w:vAlign w:val="center"/>
            <w:hideMark/>
          </w:tcPr>
          <w:p w:rsidR="00CE3B1E" w:rsidRPr="007477FD" w:rsidRDefault="00CE3B1E" w:rsidP="00AD62F9">
            <w:pPr>
              <w:widowControl w:val="0"/>
              <w:spacing w:after="0" w:line="240" w:lineRule="auto"/>
              <w:ind w:left="-9" w:right="113"/>
              <w:contextualSpacing/>
              <w:rPr>
                <w:color w:val="000000" w:themeColor="text1"/>
                <w:sz w:val="22"/>
              </w:rPr>
            </w:pPr>
            <w:r w:rsidRPr="007477FD">
              <w:rPr>
                <w:color w:val="000000" w:themeColor="text1"/>
                <w:sz w:val="22"/>
              </w:rPr>
              <w:t>Кількість та місце поставки товарів, обсяг і місце виконання робіт чи надання послуг</w:t>
            </w:r>
          </w:p>
        </w:tc>
        <w:tc>
          <w:tcPr>
            <w:tcW w:w="6334" w:type="dxa"/>
            <w:tcBorders>
              <w:top w:val="single" w:sz="4" w:space="0" w:color="auto"/>
              <w:left w:val="single" w:sz="4" w:space="0" w:color="auto"/>
              <w:right w:val="single" w:sz="4" w:space="0" w:color="auto"/>
            </w:tcBorders>
            <w:vAlign w:val="center"/>
          </w:tcPr>
          <w:p w:rsidR="00CE3B1E" w:rsidRPr="007477FD" w:rsidRDefault="00CE3B1E" w:rsidP="002F0812">
            <w:pPr>
              <w:widowControl w:val="0"/>
              <w:spacing w:after="0" w:line="240" w:lineRule="auto"/>
              <w:ind w:right="113"/>
              <w:contextualSpacing/>
              <w:rPr>
                <w:color w:val="000000" w:themeColor="text1"/>
                <w:sz w:val="22"/>
                <w:lang w:eastAsia="uk-UA"/>
              </w:rPr>
            </w:pPr>
            <w:r w:rsidRPr="007477FD">
              <w:rPr>
                <w:sz w:val="22"/>
              </w:rPr>
              <w:t xml:space="preserve">Кількість(обсяг) поставки </w:t>
            </w:r>
            <w:r w:rsidRPr="007477FD">
              <w:rPr>
                <w:sz w:val="22"/>
                <w:lang w:val="ru-RU"/>
              </w:rPr>
              <w:t>товару</w:t>
            </w:r>
            <w:r w:rsidRPr="007477FD">
              <w:rPr>
                <w:sz w:val="22"/>
              </w:rPr>
              <w:t xml:space="preserve"> зазначена в </w:t>
            </w:r>
            <w:r w:rsidRPr="007477FD">
              <w:rPr>
                <w:sz w:val="22"/>
              </w:rPr>
              <w:br/>
              <w:t>ДОДАТКУ 1 та в ДОДАТКУ 2</w:t>
            </w:r>
          </w:p>
        </w:tc>
      </w:tr>
      <w:tr w:rsidR="00CE3B1E" w:rsidRPr="007477FD" w:rsidTr="003A3053">
        <w:trPr>
          <w:trHeight w:val="1045"/>
          <w:jc w:val="center"/>
        </w:trPr>
        <w:tc>
          <w:tcPr>
            <w:tcW w:w="601" w:type="dxa"/>
            <w:vMerge/>
            <w:tcBorders>
              <w:left w:val="single" w:sz="4" w:space="0" w:color="auto"/>
              <w:right w:val="single" w:sz="4" w:space="0" w:color="auto"/>
            </w:tcBorders>
            <w:vAlign w:val="center"/>
          </w:tcPr>
          <w:p w:rsidR="00CE3B1E" w:rsidRPr="007477FD" w:rsidRDefault="00CE3B1E" w:rsidP="0009245C">
            <w:pPr>
              <w:widowControl w:val="0"/>
              <w:spacing w:after="0" w:line="240" w:lineRule="auto"/>
              <w:contextualSpacing/>
              <w:rPr>
                <w:color w:val="000000" w:themeColor="text1"/>
                <w:sz w:val="22"/>
                <w:lang w:eastAsia="uk-UA"/>
              </w:rPr>
            </w:pPr>
          </w:p>
        </w:tc>
        <w:tc>
          <w:tcPr>
            <w:tcW w:w="2983" w:type="dxa"/>
            <w:vMerge/>
            <w:tcBorders>
              <w:left w:val="single" w:sz="4" w:space="0" w:color="auto"/>
              <w:right w:val="single" w:sz="4" w:space="0" w:color="auto"/>
            </w:tcBorders>
            <w:vAlign w:val="center"/>
          </w:tcPr>
          <w:p w:rsidR="00CE3B1E" w:rsidRPr="007477FD" w:rsidRDefault="00CE3B1E" w:rsidP="00AD62F9">
            <w:pPr>
              <w:widowControl w:val="0"/>
              <w:spacing w:after="0" w:line="240" w:lineRule="auto"/>
              <w:ind w:left="-9" w:right="113"/>
              <w:contextualSpacing/>
              <w:rPr>
                <w:color w:val="000000" w:themeColor="text1"/>
                <w:sz w:val="22"/>
              </w:rPr>
            </w:pPr>
          </w:p>
        </w:tc>
        <w:tc>
          <w:tcPr>
            <w:tcW w:w="6334" w:type="dxa"/>
            <w:tcBorders>
              <w:top w:val="single" w:sz="4" w:space="0" w:color="auto"/>
              <w:left w:val="single" w:sz="4" w:space="0" w:color="auto"/>
              <w:right w:val="single" w:sz="4" w:space="0" w:color="auto"/>
            </w:tcBorders>
            <w:vAlign w:val="center"/>
          </w:tcPr>
          <w:p w:rsidR="00CE3B1E" w:rsidRPr="007477FD" w:rsidRDefault="00CE3B1E" w:rsidP="002F0812">
            <w:pPr>
              <w:widowControl w:val="0"/>
              <w:spacing w:after="0" w:line="240" w:lineRule="auto"/>
              <w:ind w:right="113"/>
              <w:contextualSpacing/>
              <w:rPr>
                <w:color w:val="0070C0"/>
                <w:sz w:val="22"/>
                <w:highlight w:val="yellow"/>
                <w:lang w:val="ru-RU" w:eastAsia="ru-RU"/>
              </w:rPr>
            </w:pPr>
            <w:r w:rsidRPr="007477FD">
              <w:rPr>
                <w:sz w:val="22"/>
                <w:lang w:eastAsia="uk-UA"/>
              </w:rPr>
              <w:t xml:space="preserve">Інформацію щодо місця поставки товарів або місце виконання робіт чи надання послуг зазначено в Додатку </w:t>
            </w:r>
            <w:r w:rsidRPr="007477FD">
              <w:rPr>
                <w:sz w:val="22"/>
                <w:lang w:val="ru-RU" w:eastAsia="uk-UA"/>
              </w:rPr>
              <w:t>3</w:t>
            </w:r>
            <w:r w:rsidRPr="007477FD">
              <w:rPr>
                <w:sz w:val="22"/>
                <w:lang w:eastAsia="uk-UA"/>
              </w:rPr>
              <w:t>до  Проекту договору про закупівлю (Додаток 3 до ТД)</w:t>
            </w:r>
          </w:p>
        </w:tc>
      </w:tr>
      <w:tr w:rsidR="00CE3B1E" w:rsidRPr="007477FD" w:rsidTr="003A305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09245C">
            <w:pPr>
              <w:widowControl w:val="0"/>
              <w:spacing w:after="0" w:line="240" w:lineRule="auto"/>
              <w:contextualSpacing/>
              <w:rPr>
                <w:color w:val="000000" w:themeColor="text1"/>
                <w:sz w:val="22"/>
                <w:lang w:eastAsia="uk-UA"/>
              </w:rPr>
            </w:pPr>
            <w:r w:rsidRPr="007477FD">
              <w:rPr>
                <w:color w:val="000000" w:themeColor="text1"/>
                <w:sz w:val="22"/>
                <w:lang w:eastAsia="uk-UA"/>
              </w:rPr>
              <w:t>4.5</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AD62F9">
            <w:pPr>
              <w:widowControl w:val="0"/>
              <w:spacing w:after="0" w:line="240" w:lineRule="auto"/>
              <w:ind w:left="-9" w:right="113"/>
              <w:contextualSpacing/>
              <w:rPr>
                <w:color w:val="000000" w:themeColor="text1"/>
                <w:sz w:val="22"/>
              </w:rPr>
            </w:pPr>
            <w:r w:rsidRPr="007477FD">
              <w:rPr>
                <w:color w:val="000000" w:themeColor="text1"/>
                <w:sz w:val="22"/>
              </w:rPr>
              <w:t>Строк поставки товарів (надання послуг, виконання робіт)</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B1E" w:rsidRPr="007477FD" w:rsidRDefault="00CE3B1E" w:rsidP="00BB19EB">
            <w:pPr>
              <w:widowControl w:val="0"/>
              <w:spacing w:after="0" w:line="240" w:lineRule="auto"/>
              <w:ind w:right="113"/>
              <w:contextualSpacing/>
              <w:rPr>
                <w:color w:val="000000" w:themeColor="text1"/>
                <w:sz w:val="22"/>
                <w:lang w:eastAsia="uk-UA"/>
              </w:rPr>
            </w:pPr>
            <w:r w:rsidRPr="007477FD">
              <w:rPr>
                <w:color w:val="000000" w:themeColor="text1"/>
                <w:sz w:val="22"/>
                <w:lang w:eastAsia="uk-UA"/>
              </w:rPr>
              <w:t xml:space="preserve">Згідно умов, що визначені в проекті договору про закупівлю. </w:t>
            </w:r>
          </w:p>
          <w:p w:rsidR="00CE3B1E" w:rsidRPr="007477FD" w:rsidRDefault="00CE3B1E" w:rsidP="00BB19EB">
            <w:pPr>
              <w:widowControl w:val="0"/>
              <w:spacing w:after="0" w:line="240" w:lineRule="auto"/>
              <w:ind w:right="113"/>
              <w:contextualSpacing/>
              <w:rPr>
                <w:color w:val="000000" w:themeColor="text1"/>
                <w:sz w:val="22"/>
                <w:lang w:eastAsia="uk-UA"/>
              </w:rPr>
            </w:pPr>
            <w:r w:rsidRPr="007477FD">
              <w:rPr>
                <w:color w:val="000000" w:themeColor="text1"/>
                <w:sz w:val="22"/>
                <w:lang w:eastAsia="uk-UA"/>
              </w:rPr>
              <w:t xml:space="preserve">Дата поставки товарів, виконання робіт чи надання послуг, яка зазначена в Оголошенні про проведення закупівлі на веб-порталі Уповноваженого органу: </w:t>
            </w:r>
          </w:p>
          <w:p w:rsidR="00CE3B1E" w:rsidRPr="007477FD" w:rsidRDefault="00CE3B1E" w:rsidP="00BB19EB">
            <w:pPr>
              <w:widowControl w:val="0"/>
              <w:spacing w:after="0" w:line="240" w:lineRule="auto"/>
              <w:ind w:right="113"/>
              <w:contextualSpacing/>
              <w:rPr>
                <w:color w:val="000000" w:themeColor="text1"/>
                <w:sz w:val="22"/>
                <w:lang w:eastAsia="uk-UA"/>
              </w:rPr>
            </w:pPr>
            <w:r w:rsidRPr="007477FD">
              <w:rPr>
                <w:color w:val="000000" w:themeColor="text1"/>
                <w:sz w:val="22"/>
                <w:lang w:eastAsia="uk-UA"/>
              </w:rPr>
              <w:t xml:space="preserve">- є орієнтовною та визначена розрахунковим методом; </w:t>
            </w:r>
          </w:p>
          <w:p w:rsidR="00CE3B1E" w:rsidRPr="007477FD" w:rsidRDefault="00CE3B1E" w:rsidP="00BB19EB">
            <w:pPr>
              <w:widowControl w:val="0"/>
              <w:spacing w:after="0" w:line="240" w:lineRule="auto"/>
              <w:ind w:right="113"/>
              <w:contextualSpacing/>
              <w:rPr>
                <w:color w:val="000000" w:themeColor="text1"/>
                <w:sz w:val="22"/>
                <w:lang w:eastAsia="uk-UA"/>
              </w:rPr>
            </w:pPr>
            <w:r w:rsidRPr="007477FD">
              <w:rPr>
                <w:color w:val="000000" w:themeColor="text1"/>
                <w:sz w:val="22"/>
                <w:lang w:eastAsia="uk-UA"/>
              </w:rPr>
              <w:t>- несе інформативний характер та не має жодних юридичних наслідків.</w:t>
            </w:r>
          </w:p>
        </w:tc>
      </w:tr>
      <w:tr w:rsidR="00CE3B1E" w:rsidRPr="007477FD" w:rsidTr="00811A74">
        <w:trPr>
          <w:trHeight w:val="516"/>
          <w:jc w:val="center"/>
        </w:trPr>
        <w:tc>
          <w:tcPr>
            <w:tcW w:w="601" w:type="dxa"/>
            <w:tcBorders>
              <w:top w:val="single" w:sz="4" w:space="0" w:color="auto"/>
              <w:left w:val="single" w:sz="4" w:space="0" w:color="auto"/>
              <w:right w:val="single" w:sz="4" w:space="0" w:color="auto"/>
            </w:tcBorders>
            <w:vAlign w:val="center"/>
          </w:tcPr>
          <w:p w:rsidR="00CE3B1E" w:rsidRPr="007477FD" w:rsidRDefault="00CE3B1E" w:rsidP="00C84822">
            <w:pPr>
              <w:widowControl w:val="0"/>
              <w:spacing w:after="0" w:line="240" w:lineRule="auto"/>
              <w:contextualSpacing/>
              <w:rPr>
                <w:color w:val="000000" w:themeColor="text1"/>
                <w:sz w:val="22"/>
                <w:lang w:eastAsia="uk-UA"/>
              </w:rPr>
            </w:pPr>
            <w:r w:rsidRPr="007477FD">
              <w:rPr>
                <w:color w:val="000000" w:themeColor="text1"/>
                <w:sz w:val="22"/>
                <w:lang w:eastAsia="uk-UA"/>
              </w:rPr>
              <w:t>4.6</w:t>
            </w:r>
          </w:p>
        </w:tc>
        <w:tc>
          <w:tcPr>
            <w:tcW w:w="2983" w:type="dxa"/>
            <w:tcBorders>
              <w:top w:val="single" w:sz="4" w:space="0" w:color="auto"/>
              <w:left w:val="single" w:sz="4" w:space="0" w:color="auto"/>
              <w:right w:val="single" w:sz="4" w:space="0" w:color="auto"/>
            </w:tcBorders>
            <w:vAlign w:val="center"/>
          </w:tcPr>
          <w:p w:rsidR="00CE3B1E" w:rsidRPr="007477FD" w:rsidRDefault="00CE3B1E" w:rsidP="00C84822">
            <w:pPr>
              <w:widowControl w:val="0"/>
              <w:spacing w:after="0" w:line="240" w:lineRule="auto"/>
              <w:ind w:left="-9" w:right="113"/>
              <w:contextualSpacing/>
              <w:rPr>
                <w:color w:val="000000" w:themeColor="text1"/>
                <w:sz w:val="22"/>
              </w:rPr>
            </w:pPr>
            <w:r w:rsidRPr="007477FD">
              <w:rPr>
                <w:sz w:val="22"/>
                <w:lang w:eastAsia="uk-UA"/>
              </w:rPr>
              <w:t xml:space="preserve">Очікувана вартість предмета закупівлі </w:t>
            </w:r>
          </w:p>
        </w:tc>
        <w:tc>
          <w:tcPr>
            <w:tcW w:w="6334" w:type="dxa"/>
            <w:tcBorders>
              <w:top w:val="single" w:sz="4" w:space="0" w:color="auto"/>
              <w:left w:val="single" w:sz="4" w:space="0" w:color="auto"/>
              <w:right w:val="single" w:sz="4" w:space="0" w:color="auto"/>
            </w:tcBorders>
            <w:shd w:val="clear" w:color="auto" w:fill="auto"/>
            <w:vAlign w:val="center"/>
          </w:tcPr>
          <w:p w:rsidR="00CE3B1E" w:rsidRPr="007477FD" w:rsidRDefault="00AB1ECE" w:rsidP="00BD3A82">
            <w:pPr>
              <w:spacing w:after="0" w:line="240" w:lineRule="auto"/>
              <w:jc w:val="both"/>
              <w:rPr>
                <w:sz w:val="22"/>
                <w:lang w:eastAsia="uk-UA"/>
              </w:rPr>
            </w:pPr>
            <w:r>
              <w:rPr>
                <w:color w:val="000000"/>
                <w:sz w:val="22"/>
                <w:shd w:val="clear" w:color="auto" w:fill="FFFFFF"/>
                <w:lang w:val="ru-RU"/>
              </w:rPr>
              <w:t>5340,00</w:t>
            </w:r>
            <w:r w:rsidR="003B193F" w:rsidRPr="007477FD">
              <w:rPr>
                <w:color w:val="000000"/>
                <w:sz w:val="22"/>
                <w:shd w:val="clear" w:color="auto" w:fill="FFFFFF"/>
                <w:lang w:val="ru-RU"/>
              </w:rPr>
              <w:t xml:space="preserve"> </w:t>
            </w:r>
            <w:r w:rsidR="00CE3B1E" w:rsidRPr="007477FD">
              <w:rPr>
                <w:color w:val="000000"/>
                <w:sz w:val="22"/>
                <w:shd w:val="clear" w:color="auto" w:fill="FFFFFF"/>
              </w:rPr>
              <w:t>грн</w:t>
            </w:r>
            <w:r>
              <w:rPr>
                <w:color w:val="000000"/>
                <w:sz w:val="22"/>
                <w:shd w:val="clear" w:color="auto" w:fill="FFFFFF"/>
              </w:rPr>
              <w:t>.</w:t>
            </w:r>
          </w:p>
        </w:tc>
      </w:tr>
      <w:tr w:rsidR="00CE3B1E" w:rsidRPr="007477FD"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CE3B1E" w:rsidRPr="007477FD" w:rsidRDefault="00CE3B1E" w:rsidP="00C406B2">
            <w:pPr>
              <w:widowControl w:val="0"/>
              <w:spacing w:after="0" w:line="240" w:lineRule="auto"/>
              <w:contextualSpacing/>
              <w:rPr>
                <w:color w:val="000000" w:themeColor="text1"/>
                <w:sz w:val="22"/>
                <w:lang w:eastAsia="uk-UA"/>
              </w:rPr>
            </w:pPr>
            <w:r w:rsidRPr="007477FD">
              <w:rPr>
                <w:color w:val="000000" w:themeColor="text1"/>
                <w:sz w:val="22"/>
                <w:lang w:eastAsia="uk-UA"/>
              </w:rPr>
              <w:t xml:space="preserve">4.7. </w:t>
            </w:r>
          </w:p>
        </w:tc>
        <w:tc>
          <w:tcPr>
            <w:tcW w:w="2983" w:type="dxa"/>
            <w:tcBorders>
              <w:top w:val="single" w:sz="4" w:space="0" w:color="auto"/>
              <w:left w:val="single" w:sz="4" w:space="0" w:color="auto"/>
              <w:bottom w:val="single" w:sz="4" w:space="0" w:color="auto"/>
              <w:right w:val="single" w:sz="4" w:space="0" w:color="auto"/>
            </w:tcBorders>
            <w:vAlign w:val="center"/>
          </w:tcPr>
          <w:p w:rsidR="00CE3B1E" w:rsidRPr="007477FD" w:rsidRDefault="00CE3B1E" w:rsidP="00C406B2">
            <w:pPr>
              <w:widowControl w:val="0"/>
              <w:spacing w:after="0" w:line="240" w:lineRule="auto"/>
              <w:ind w:right="113"/>
              <w:contextualSpacing/>
              <w:rPr>
                <w:color w:val="000000" w:themeColor="text1"/>
                <w:sz w:val="22"/>
                <w:lang w:eastAsia="uk-UA"/>
              </w:rPr>
            </w:pPr>
            <w:r w:rsidRPr="007477FD">
              <w:rPr>
                <w:color w:val="000000" w:themeColor="text1"/>
                <w:sz w:val="22"/>
                <w:lang w:eastAsia="uk-UA"/>
              </w:rPr>
              <w:t>Умови оплати згідно з договором</w:t>
            </w:r>
          </w:p>
        </w:tc>
        <w:tc>
          <w:tcPr>
            <w:tcW w:w="6334" w:type="dxa"/>
            <w:tcBorders>
              <w:top w:val="single" w:sz="4" w:space="0" w:color="auto"/>
              <w:left w:val="single" w:sz="4" w:space="0" w:color="auto"/>
              <w:bottom w:val="single" w:sz="4" w:space="0" w:color="auto"/>
              <w:right w:val="single" w:sz="4" w:space="0" w:color="auto"/>
            </w:tcBorders>
            <w:shd w:val="clear" w:color="auto" w:fill="auto"/>
          </w:tcPr>
          <w:p w:rsidR="00CE3B1E" w:rsidRPr="007477FD" w:rsidRDefault="00CE3B1E" w:rsidP="001F3960">
            <w:pPr>
              <w:widowControl w:val="0"/>
              <w:spacing w:after="0" w:line="240" w:lineRule="auto"/>
              <w:ind w:right="113"/>
              <w:contextualSpacing/>
              <w:jc w:val="both"/>
              <w:rPr>
                <w:color w:val="000000"/>
                <w:sz w:val="22"/>
                <w:lang w:eastAsia="uk-UA"/>
              </w:rPr>
            </w:pPr>
            <w:r w:rsidRPr="007477FD">
              <w:rPr>
                <w:color w:val="000000"/>
                <w:sz w:val="22"/>
                <w:lang w:eastAsia="uk-UA"/>
              </w:rPr>
              <w:t xml:space="preserve">по факту поставки товару протягом </w:t>
            </w:r>
            <w:r w:rsidR="001F3960" w:rsidRPr="00BD3A82">
              <w:rPr>
                <w:color w:val="000000"/>
                <w:sz w:val="22"/>
                <w:lang w:val="ru-RU" w:eastAsia="uk-UA"/>
              </w:rPr>
              <w:t>9</w:t>
            </w:r>
            <w:r w:rsidRPr="00BD3A82">
              <w:rPr>
                <w:color w:val="000000"/>
                <w:sz w:val="22"/>
                <w:lang w:val="ru-RU" w:eastAsia="uk-UA"/>
              </w:rPr>
              <w:t>0</w:t>
            </w:r>
            <w:r w:rsidRPr="00BD3A82">
              <w:rPr>
                <w:color w:val="000000"/>
                <w:sz w:val="22"/>
                <w:lang w:eastAsia="uk-UA"/>
              </w:rPr>
              <w:t xml:space="preserve"> (</w:t>
            </w:r>
            <w:r w:rsidR="001F3960" w:rsidRPr="00BD3A82">
              <w:rPr>
                <w:color w:val="000000"/>
                <w:sz w:val="22"/>
                <w:lang w:eastAsia="uk-UA"/>
              </w:rPr>
              <w:t>дев’яноста</w:t>
            </w:r>
            <w:r w:rsidRPr="00BD3A82">
              <w:rPr>
                <w:color w:val="000000"/>
                <w:sz w:val="22"/>
                <w:lang w:eastAsia="uk-UA"/>
              </w:rPr>
              <w:t>) календарних днів</w:t>
            </w:r>
            <w:r w:rsidRPr="00BD3A82">
              <w:rPr>
                <w:sz w:val="22"/>
              </w:rPr>
              <w:t xml:space="preserve"> </w:t>
            </w:r>
            <w:r w:rsidRPr="00BD3A82">
              <w:rPr>
                <w:color w:val="000000"/>
                <w:sz w:val="22"/>
                <w:lang w:eastAsia="uk-UA"/>
              </w:rPr>
              <w:t>після  пред'явлення  рах</w:t>
            </w:r>
            <w:r w:rsidRPr="007477FD">
              <w:rPr>
                <w:color w:val="000000"/>
                <w:sz w:val="22"/>
                <w:lang w:eastAsia="uk-UA"/>
              </w:rPr>
              <w:t>унка  на оплату  товару</w:t>
            </w:r>
          </w:p>
        </w:tc>
      </w:tr>
      <w:tr w:rsidR="00CE3B1E" w:rsidRPr="007477FD"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contextualSpacing/>
              <w:rPr>
                <w:color w:val="000000" w:themeColor="text1"/>
                <w:sz w:val="22"/>
                <w:lang w:eastAsia="uk-UA"/>
              </w:rPr>
            </w:pPr>
            <w:r w:rsidRPr="007477FD">
              <w:rPr>
                <w:color w:val="000000" w:themeColor="text1"/>
                <w:sz w:val="22"/>
                <w:lang w:eastAsia="uk-UA"/>
              </w:rPr>
              <w:lastRenderedPageBreak/>
              <w:t>5</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ind w:right="113"/>
              <w:contextualSpacing/>
              <w:rPr>
                <w:color w:val="000000" w:themeColor="text1"/>
                <w:sz w:val="22"/>
                <w:lang w:eastAsia="uk-UA"/>
              </w:rPr>
            </w:pPr>
            <w:r w:rsidRPr="007477FD">
              <w:rPr>
                <w:color w:val="000000" w:themeColor="text1"/>
                <w:sz w:val="22"/>
                <w:lang w:eastAsia="uk-UA"/>
              </w:rPr>
              <w:t>Недискримінація учасників</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CE3B1E" w:rsidRPr="007477FD" w:rsidRDefault="00CE3B1E" w:rsidP="00364B18">
            <w:pPr>
              <w:widowControl w:val="0"/>
              <w:spacing w:after="0" w:line="240" w:lineRule="auto"/>
              <w:ind w:right="113"/>
              <w:contextualSpacing/>
              <w:jc w:val="both"/>
              <w:rPr>
                <w:color w:val="000000" w:themeColor="text1"/>
                <w:sz w:val="22"/>
                <w:lang w:eastAsia="uk-UA"/>
              </w:rPr>
            </w:pPr>
            <w:r w:rsidRPr="007477FD">
              <w:rPr>
                <w:color w:val="000000"/>
                <w:sz w:val="22"/>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7477FD">
              <w:rPr>
                <w:color w:val="000000" w:themeColor="text1"/>
                <w:sz w:val="22"/>
                <w:lang w:eastAsia="uk-UA"/>
              </w:rPr>
              <w:t>.</w:t>
            </w:r>
          </w:p>
          <w:p w:rsidR="00CE3B1E" w:rsidRPr="007477FD" w:rsidRDefault="00CE3B1E" w:rsidP="00364B18">
            <w:pPr>
              <w:widowControl w:val="0"/>
              <w:spacing w:after="0" w:line="240" w:lineRule="auto"/>
              <w:ind w:right="113"/>
              <w:contextualSpacing/>
              <w:jc w:val="both"/>
              <w:rPr>
                <w:snapToGrid w:val="0"/>
                <w:sz w:val="22"/>
              </w:rPr>
            </w:pPr>
            <w:r w:rsidRPr="007477FD">
              <w:rPr>
                <w:sz w:val="22"/>
                <w:lang w:eastAsia="uk-UA"/>
              </w:rPr>
              <w:t>Замовники забезпечують вільний доступ усіх учасників до інформації про закупівлю, передбаченої цим Законом</w:t>
            </w:r>
          </w:p>
          <w:p w:rsidR="00CE3B1E" w:rsidRPr="007477FD" w:rsidRDefault="00CE3B1E" w:rsidP="00364B18">
            <w:pPr>
              <w:widowControl w:val="0"/>
              <w:spacing w:after="0" w:line="240" w:lineRule="auto"/>
              <w:ind w:right="113"/>
              <w:contextualSpacing/>
              <w:jc w:val="both"/>
              <w:rPr>
                <w:snapToGrid w:val="0"/>
                <w:sz w:val="22"/>
                <w:shd w:val="clear" w:color="auto" w:fill="FFFFFF" w:themeFill="background1"/>
              </w:rPr>
            </w:pPr>
            <w:r w:rsidRPr="007477FD">
              <w:rPr>
                <w:snapToGrid w:val="0"/>
                <w:sz w:val="22"/>
                <w:shd w:val="clear" w:color="auto" w:fill="FFFFFF" w:themeFill="background1"/>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rsidR="00CE3B1E" w:rsidRPr="007477FD" w:rsidRDefault="00CE3B1E" w:rsidP="00364B18">
            <w:pPr>
              <w:widowControl w:val="0"/>
              <w:spacing w:after="0" w:line="240" w:lineRule="auto"/>
              <w:ind w:right="113"/>
              <w:contextualSpacing/>
              <w:jc w:val="both"/>
              <w:rPr>
                <w:color w:val="000000" w:themeColor="text1"/>
                <w:sz w:val="22"/>
                <w:lang w:eastAsia="uk-UA"/>
              </w:rPr>
            </w:pPr>
            <w:r w:rsidRPr="007477FD">
              <w:rPr>
                <w:color w:val="000000"/>
                <w:sz w:val="22"/>
                <w:lang w:eastAsia="uk-UA"/>
              </w:rPr>
              <w:t>Тендерна документація не містить жодних дискримінаційних вимог до учасників.</w:t>
            </w:r>
          </w:p>
        </w:tc>
      </w:tr>
      <w:tr w:rsidR="00CE3B1E" w:rsidRPr="007477FD"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contextualSpacing/>
              <w:rPr>
                <w:color w:val="000000" w:themeColor="text1"/>
                <w:sz w:val="22"/>
                <w:lang w:eastAsia="uk-UA"/>
              </w:rPr>
            </w:pPr>
            <w:r w:rsidRPr="007477FD">
              <w:rPr>
                <w:color w:val="000000" w:themeColor="text1"/>
                <w:sz w:val="22"/>
                <w:lang w:eastAsia="uk-UA"/>
              </w:rPr>
              <w:t>6</w:t>
            </w:r>
          </w:p>
        </w:tc>
        <w:tc>
          <w:tcPr>
            <w:tcW w:w="2983" w:type="dxa"/>
            <w:tcBorders>
              <w:top w:val="single" w:sz="4" w:space="0" w:color="auto"/>
              <w:left w:val="single" w:sz="4" w:space="0" w:color="auto"/>
              <w:bottom w:val="single" w:sz="4" w:space="0" w:color="auto"/>
              <w:right w:val="single" w:sz="4" w:space="0" w:color="auto"/>
            </w:tcBorders>
            <w:hideMark/>
          </w:tcPr>
          <w:p w:rsidR="00CE3B1E" w:rsidRPr="007477FD" w:rsidRDefault="00CE3B1E" w:rsidP="00C406B2">
            <w:pPr>
              <w:widowControl w:val="0"/>
              <w:spacing w:after="0" w:line="240" w:lineRule="auto"/>
              <w:ind w:right="113"/>
              <w:contextualSpacing/>
              <w:rPr>
                <w:color w:val="000000" w:themeColor="text1"/>
                <w:sz w:val="22"/>
                <w:lang w:eastAsia="uk-UA"/>
              </w:rPr>
            </w:pPr>
            <w:r w:rsidRPr="007477FD">
              <w:rPr>
                <w:color w:val="000000" w:themeColor="text1"/>
                <w:sz w:val="22"/>
                <w:lang w:eastAsia="uk-UA"/>
              </w:rPr>
              <w:t>Інформація про валюту, у якій повинно бути розраховано та зазначено ціну тендерної пропозиції</w:t>
            </w:r>
          </w:p>
        </w:tc>
        <w:tc>
          <w:tcPr>
            <w:tcW w:w="6334" w:type="dxa"/>
            <w:tcBorders>
              <w:top w:val="single" w:sz="4" w:space="0" w:color="auto"/>
              <w:left w:val="single" w:sz="4" w:space="0" w:color="auto"/>
              <w:bottom w:val="single" w:sz="4" w:space="0" w:color="auto"/>
              <w:right w:val="single" w:sz="4" w:space="0" w:color="auto"/>
            </w:tcBorders>
            <w:hideMark/>
          </w:tcPr>
          <w:p w:rsidR="00CE3B1E" w:rsidRPr="007477FD" w:rsidRDefault="00CE3B1E" w:rsidP="00C406B2">
            <w:pPr>
              <w:widowControl w:val="0"/>
              <w:spacing w:after="0" w:line="240" w:lineRule="auto"/>
              <w:ind w:right="113" w:firstLine="176"/>
              <w:contextualSpacing/>
              <w:rPr>
                <w:color w:val="000000" w:themeColor="text1"/>
                <w:sz w:val="22"/>
                <w:lang w:eastAsia="uk-UA"/>
              </w:rPr>
            </w:pPr>
            <w:r w:rsidRPr="007477FD">
              <w:rPr>
                <w:color w:val="000000" w:themeColor="text1"/>
                <w:sz w:val="22"/>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E3B1E" w:rsidRPr="007477FD" w:rsidRDefault="00CE3B1E" w:rsidP="008D2CA3">
            <w:pPr>
              <w:widowControl w:val="0"/>
              <w:spacing w:after="0" w:line="240" w:lineRule="auto"/>
              <w:ind w:right="113" w:firstLine="176"/>
              <w:contextualSpacing/>
              <w:jc w:val="both"/>
              <w:rPr>
                <w:rFonts w:eastAsia="Calibri"/>
                <w:sz w:val="22"/>
              </w:rPr>
            </w:pPr>
          </w:p>
        </w:tc>
      </w:tr>
      <w:tr w:rsidR="00CE3B1E" w:rsidRPr="007477FD"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contextualSpacing/>
              <w:rPr>
                <w:color w:val="000000" w:themeColor="text1"/>
                <w:sz w:val="22"/>
                <w:lang w:eastAsia="uk-UA"/>
              </w:rPr>
            </w:pPr>
            <w:r w:rsidRPr="007477FD">
              <w:rPr>
                <w:color w:val="000000" w:themeColor="text1"/>
                <w:sz w:val="22"/>
                <w:lang w:eastAsia="uk-UA"/>
              </w:rPr>
              <w:t>7</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ind w:right="113"/>
              <w:contextualSpacing/>
              <w:rPr>
                <w:color w:val="000000" w:themeColor="text1"/>
                <w:sz w:val="22"/>
                <w:lang w:eastAsia="uk-UA"/>
              </w:rPr>
            </w:pPr>
            <w:r w:rsidRPr="007477FD">
              <w:rPr>
                <w:color w:val="000000" w:themeColor="text1"/>
                <w:sz w:val="22"/>
                <w:lang w:eastAsia="uk-UA"/>
              </w:rPr>
              <w:t>Інформація  про  мову (мови),  якою  (якими) повинні готуватися тендерні пропозиції</w:t>
            </w:r>
          </w:p>
          <w:p w:rsidR="00CE3B1E" w:rsidRPr="007477FD" w:rsidRDefault="00CE3B1E" w:rsidP="00C406B2">
            <w:pPr>
              <w:widowControl w:val="0"/>
              <w:spacing w:after="0" w:line="240" w:lineRule="auto"/>
              <w:ind w:right="113"/>
              <w:contextualSpacing/>
              <w:rPr>
                <w:color w:val="000000" w:themeColor="text1"/>
                <w:sz w:val="22"/>
                <w:lang w:eastAsia="uk-UA"/>
              </w:rPr>
            </w:pP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A436D6" w:rsidRPr="00A436D6" w:rsidRDefault="00A436D6" w:rsidP="00A436D6">
            <w:pPr>
              <w:widowControl w:val="0"/>
              <w:spacing w:after="0" w:line="240" w:lineRule="auto"/>
              <w:ind w:left="-106" w:right="-84"/>
              <w:contextualSpacing/>
              <w:jc w:val="both"/>
              <w:rPr>
                <w:rFonts w:eastAsia="Calibri"/>
                <w:color w:val="000000"/>
                <w:sz w:val="22"/>
              </w:rPr>
            </w:pPr>
            <w:r w:rsidRPr="00A436D6">
              <w:rPr>
                <w:rFonts w:eastAsia="Calibri"/>
                <w:color w:val="000000"/>
                <w:sz w:val="24"/>
                <w:szCs w:val="24"/>
              </w:rPr>
              <w:t xml:space="preserve">    </w:t>
            </w:r>
            <w:r w:rsidRPr="00A436D6">
              <w:rPr>
                <w:rFonts w:eastAsia="Calibri"/>
                <w:color w:val="000000"/>
                <w:sz w:val="22"/>
              </w:rPr>
              <w:t xml:space="preserve">Всі документи, що мають відношення до тендерної  пропозиції і готуються безпосередньо учасником, складаються українською мовою. </w:t>
            </w:r>
          </w:p>
          <w:p w:rsidR="00CE3B1E" w:rsidRPr="007477FD" w:rsidRDefault="00A436D6" w:rsidP="00A436D6">
            <w:pPr>
              <w:widowControl w:val="0"/>
              <w:spacing w:after="0" w:line="240" w:lineRule="auto"/>
              <w:ind w:right="113" w:firstLine="176"/>
              <w:contextualSpacing/>
              <w:jc w:val="both"/>
              <w:rPr>
                <w:color w:val="000000" w:themeColor="text1"/>
                <w:sz w:val="22"/>
                <w:lang w:eastAsia="uk-UA"/>
              </w:rPr>
            </w:pPr>
            <w:r w:rsidRPr="00A436D6">
              <w:rPr>
                <w:rFonts w:eastAsia="Calibri"/>
                <w:color w:val="000000"/>
                <w:sz w:val="22"/>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CE3B1E" w:rsidRPr="007477FD"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CE3B1E" w:rsidRPr="007477FD" w:rsidRDefault="00CE3B1E" w:rsidP="00C406B2">
            <w:pPr>
              <w:widowControl w:val="0"/>
              <w:spacing w:after="0" w:line="240" w:lineRule="auto"/>
              <w:contextualSpacing/>
              <w:jc w:val="center"/>
              <w:rPr>
                <w:b/>
                <w:color w:val="000000" w:themeColor="text1"/>
                <w:sz w:val="22"/>
                <w:lang w:eastAsia="uk-UA"/>
              </w:rPr>
            </w:pPr>
            <w:r w:rsidRPr="007477FD">
              <w:rPr>
                <w:b/>
                <w:color w:val="000000" w:themeColor="text1"/>
                <w:sz w:val="22"/>
              </w:rPr>
              <w:t xml:space="preserve">Розділ ІІ. Порядок </w:t>
            </w:r>
            <w:r w:rsidRPr="007477FD">
              <w:rPr>
                <w:b/>
                <w:sz w:val="22"/>
              </w:rPr>
              <w:t xml:space="preserve">внесення </w:t>
            </w:r>
            <w:r w:rsidRPr="007477FD">
              <w:rPr>
                <w:b/>
                <w:color w:val="000000" w:themeColor="text1"/>
                <w:sz w:val="22"/>
              </w:rPr>
              <w:t>змін та надання роз’яснень до тендерної документації</w:t>
            </w:r>
          </w:p>
        </w:tc>
      </w:tr>
      <w:tr w:rsidR="00CE3B1E" w:rsidRPr="007477F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contextualSpacing/>
              <w:rPr>
                <w:color w:val="000000" w:themeColor="text1"/>
                <w:sz w:val="22"/>
                <w:lang w:eastAsia="uk-UA"/>
              </w:rPr>
            </w:pPr>
            <w:r w:rsidRPr="007477FD">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rsidR="00CE3B1E" w:rsidRPr="007477FD" w:rsidRDefault="00CE3B1E" w:rsidP="00C406B2">
            <w:pPr>
              <w:widowControl w:val="0"/>
              <w:spacing w:after="0" w:line="240" w:lineRule="auto"/>
              <w:ind w:right="113"/>
              <w:contextualSpacing/>
              <w:rPr>
                <w:color w:val="000000" w:themeColor="text1"/>
                <w:sz w:val="22"/>
                <w:lang w:eastAsia="uk-UA"/>
              </w:rPr>
            </w:pPr>
            <w:r w:rsidRPr="007477FD">
              <w:rPr>
                <w:color w:val="000000" w:themeColor="text1"/>
                <w:sz w:val="22"/>
                <w:lang w:eastAsia="uk-UA"/>
              </w:rPr>
              <w:t xml:space="preserve">Процедура надання роз’яснень щодо тендерної документації </w:t>
            </w:r>
          </w:p>
        </w:tc>
        <w:tc>
          <w:tcPr>
            <w:tcW w:w="6334" w:type="dxa"/>
            <w:tcBorders>
              <w:top w:val="single" w:sz="4" w:space="0" w:color="auto"/>
              <w:left w:val="single" w:sz="4" w:space="0" w:color="auto"/>
              <w:bottom w:val="single" w:sz="4" w:space="0" w:color="auto"/>
              <w:right w:val="single" w:sz="4" w:space="0" w:color="auto"/>
            </w:tcBorders>
            <w:hideMark/>
          </w:tcPr>
          <w:p w:rsidR="004D777C" w:rsidRPr="004D777C" w:rsidRDefault="004D777C" w:rsidP="004D777C">
            <w:pPr>
              <w:widowControl w:val="0"/>
              <w:spacing w:after="0" w:line="240" w:lineRule="auto"/>
              <w:ind w:left="-120" w:right="-84"/>
              <w:contextualSpacing/>
              <w:jc w:val="both"/>
              <w:rPr>
                <w:rFonts w:eastAsia="Calibri"/>
                <w:color w:val="000000"/>
                <w:sz w:val="22"/>
              </w:rPr>
            </w:pPr>
            <w:r w:rsidRPr="004D777C">
              <w:rPr>
                <w:rFonts w:eastAsia="Calibri"/>
                <w:color w:val="000000"/>
                <w:sz w:val="22"/>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rsidR="004D777C" w:rsidRPr="004D777C" w:rsidRDefault="004D777C" w:rsidP="004D777C">
            <w:pPr>
              <w:widowControl w:val="0"/>
              <w:spacing w:after="0" w:line="240" w:lineRule="auto"/>
              <w:ind w:left="-120" w:right="-84"/>
              <w:contextualSpacing/>
              <w:jc w:val="both"/>
              <w:rPr>
                <w:rFonts w:eastAsia="Calibri"/>
                <w:color w:val="000000"/>
                <w:sz w:val="22"/>
              </w:rPr>
            </w:pPr>
            <w:r w:rsidRPr="004D777C">
              <w:rPr>
                <w:rFonts w:eastAsia="Calibri"/>
                <w:color w:val="000000"/>
                <w:sz w:val="22"/>
              </w:rPr>
              <w:t xml:space="preserve">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 10 Закону.</w:t>
            </w:r>
          </w:p>
          <w:p w:rsidR="00CE3B1E" w:rsidRPr="007477FD" w:rsidRDefault="004D777C" w:rsidP="004D777C">
            <w:pPr>
              <w:widowControl w:val="0"/>
              <w:spacing w:after="0" w:line="240" w:lineRule="auto"/>
              <w:ind w:right="113" w:firstLine="176"/>
              <w:contextualSpacing/>
              <w:jc w:val="both"/>
              <w:rPr>
                <w:color w:val="000000" w:themeColor="text1"/>
                <w:sz w:val="22"/>
                <w:lang w:eastAsia="uk-UA"/>
              </w:rPr>
            </w:pPr>
            <w:r w:rsidRPr="004D777C">
              <w:rPr>
                <w:rFonts w:eastAsia="Calibri"/>
                <w:color w:val="000000"/>
                <w:sz w:val="22"/>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tc>
      </w:tr>
      <w:tr w:rsidR="00CE3B1E" w:rsidRPr="007477F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contextualSpacing/>
              <w:rPr>
                <w:color w:val="000000" w:themeColor="text1"/>
                <w:sz w:val="22"/>
                <w:lang w:eastAsia="uk-UA"/>
              </w:rPr>
            </w:pPr>
            <w:r w:rsidRPr="007477FD">
              <w:rPr>
                <w:color w:val="000000" w:themeColor="text1"/>
                <w:sz w:val="22"/>
                <w:lang w:eastAsia="uk-UA"/>
              </w:rPr>
              <w:t>2</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ind w:right="113"/>
              <w:contextualSpacing/>
              <w:rPr>
                <w:color w:val="000000" w:themeColor="text1"/>
                <w:sz w:val="22"/>
                <w:lang w:eastAsia="uk-UA"/>
              </w:rPr>
            </w:pPr>
            <w:r w:rsidRPr="007477FD">
              <w:rPr>
                <w:color w:val="000000" w:themeColor="text1"/>
                <w:sz w:val="22"/>
                <w:lang w:eastAsia="uk-UA"/>
              </w:rPr>
              <w:t>Унесення змін до тендерної документації</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CE3B1E" w:rsidRPr="007477FD" w:rsidRDefault="00CE3B1E" w:rsidP="00C406B2">
            <w:pPr>
              <w:widowControl w:val="0"/>
              <w:spacing w:after="0" w:line="240" w:lineRule="auto"/>
              <w:ind w:right="113" w:firstLine="176"/>
              <w:contextualSpacing/>
              <w:jc w:val="both"/>
              <w:rPr>
                <w:sz w:val="22"/>
                <w:lang w:eastAsia="uk-UA"/>
              </w:rPr>
            </w:pPr>
            <w:r w:rsidRPr="007477FD">
              <w:rPr>
                <w:sz w:val="22"/>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CE3B1E" w:rsidRPr="007477FD" w:rsidRDefault="00CE3B1E" w:rsidP="00C406B2">
            <w:pPr>
              <w:widowControl w:val="0"/>
              <w:spacing w:after="0" w:line="240" w:lineRule="auto"/>
              <w:ind w:right="113" w:firstLine="176"/>
              <w:contextualSpacing/>
              <w:jc w:val="both"/>
              <w:rPr>
                <w:sz w:val="22"/>
                <w:lang w:eastAsia="uk-UA"/>
              </w:rPr>
            </w:pPr>
            <w:r w:rsidRPr="007477FD">
              <w:rPr>
                <w:sz w:val="22"/>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E3B1E" w:rsidRPr="007477FD" w:rsidRDefault="00CE3B1E" w:rsidP="00C406B2">
            <w:pPr>
              <w:widowControl w:val="0"/>
              <w:spacing w:after="0" w:line="240" w:lineRule="auto"/>
              <w:ind w:right="113" w:firstLine="176"/>
              <w:contextualSpacing/>
              <w:jc w:val="both"/>
              <w:rPr>
                <w:sz w:val="22"/>
                <w:lang w:val="ru-RU" w:eastAsia="uk-UA"/>
              </w:rPr>
            </w:pPr>
            <w:r w:rsidRPr="007477FD">
              <w:rPr>
                <w:sz w:val="22"/>
                <w:lang w:eastAsia="uk-UA"/>
              </w:rPr>
              <w:t>Зазначена у цій частині інформація оприлюднюється замовником відповідно до статті 10 Закону.</w:t>
            </w:r>
          </w:p>
          <w:p w:rsidR="00CE3B1E" w:rsidRPr="007477FD" w:rsidRDefault="00CE3B1E" w:rsidP="00C406B2">
            <w:pPr>
              <w:widowControl w:val="0"/>
              <w:spacing w:after="0" w:line="240" w:lineRule="auto"/>
              <w:ind w:right="113" w:firstLine="176"/>
              <w:contextualSpacing/>
              <w:jc w:val="both"/>
              <w:rPr>
                <w:color w:val="000000" w:themeColor="text1"/>
                <w:sz w:val="22"/>
                <w:lang w:val="ru-RU" w:eastAsia="uk-UA"/>
              </w:rPr>
            </w:pPr>
          </w:p>
        </w:tc>
      </w:tr>
      <w:tr w:rsidR="00CE3B1E" w:rsidRPr="007477FD"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CE3B1E" w:rsidRPr="007477FD" w:rsidRDefault="00CE3B1E" w:rsidP="00C406B2">
            <w:pPr>
              <w:widowControl w:val="0"/>
              <w:spacing w:after="0" w:line="240" w:lineRule="auto"/>
              <w:contextualSpacing/>
              <w:jc w:val="center"/>
              <w:rPr>
                <w:b/>
                <w:color w:val="000000" w:themeColor="text1"/>
                <w:sz w:val="22"/>
                <w:lang w:eastAsia="uk-UA"/>
              </w:rPr>
            </w:pPr>
            <w:r w:rsidRPr="007477FD">
              <w:rPr>
                <w:b/>
                <w:color w:val="000000" w:themeColor="text1"/>
                <w:sz w:val="22"/>
                <w:bdr w:val="none" w:sz="0" w:space="0" w:color="auto" w:frame="1"/>
                <w:lang w:eastAsia="uk-UA"/>
              </w:rPr>
              <w:t>Розділ ІІІ. Інструкція з підготовки тендерної пропозиції</w:t>
            </w:r>
          </w:p>
        </w:tc>
      </w:tr>
      <w:tr w:rsidR="00CE3B1E" w:rsidRPr="007477FD" w:rsidTr="00C406B2">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CE3B1E" w:rsidRPr="007477FD" w:rsidRDefault="00CE3B1E" w:rsidP="00C406B2">
            <w:pPr>
              <w:widowControl w:val="0"/>
              <w:spacing w:after="0" w:line="240" w:lineRule="auto"/>
              <w:contextualSpacing/>
              <w:rPr>
                <w:color w:val="000000" w:themeColor="text1"/>
                <w:sz w:val="22"/>
                <w:lang w:eastAsia="uk-UA"/>
              </w:rPr>
            </w:pPr>
            <w:r w:rsidRPr="007477FD">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hideMark/>
          </w:tcPr>
          <w:p w:rsidR="00CE3B1E" w:rsidRPr="007477FD" w:rsidRDefault="00CE3B1E" w:rsidP="00C406B2">
            <w:pPr>
              <w:widowControl w:val="0"/>
              <w:spacing w:after="0" w:line="240" w:lineRule="auto"/>
              <w:ind w:right="113"/>
              <w:contextualSpacing/>
              <w:rPr>
                <w:color w:val="000000" w:themeColor="text1"/>
                <w:sz w:val="22"/>
                <w:lang w:eastAsia="uk-UA"/>
              </w:rPr>
            </w:pPr>
            <w:r w:rsidRPr="007477FD">
              <w:rPr>
                <w:color w:val="000000" w:themeColor="text1"/>
                <w:sz w:val="22"/>
                <w:lang w:eastAsia="uk-UA"/>
              </w:rPr>
              <w:t>Зміст і спосіб подання тендерної пропозиції</w:t>
            </w:r>
          </w:p>
          <w:p w:rsidR="00CE3B1E" w:rsidRPr="007477FD" w:rsidRDefault="00CE3B1E" w:rsidP="00C406B2">
            <w:pPr>
              <w:widowControl w:val="0"/>
              <w:spacing w:after="0" w:line="240" w:lineRule="auto"/>
              <w:ind w:right="113"/>
              <w:contextualSpacing/>
              <w:rPr>
                <w:color w:val="000000" w:themeColor="text1"/>
                <w:sz w:val="22"/>
                <w:lang w:eastAsia="uk-UA"/>
              </w:rPr>
            </w:pPr>
          </w:p>
          <w:p w:rsidR="00CE3B1E" w:rsidRPr="007477FD" w:rsidRDefault="00CE3B1E" w:rsidP="00C406B2">
            <w:pPr>
              <w:widowControl w:val="0"/>
              <w:spacing w:after="0" w:line="240" w:lineRule="auto"/>
              <w:ind w:right="113"/>
              <w:contextualSpacing/>
              <w:rPr>
                <w:b/>
                <w:color w:val="000000" w:themeColor="text1"/>
                <w:sz w:val="22"/>
                <w:lang w:eastAsia="uk-UA"/>
              </w:rPr>
            </w:pPr>
            <w:r w:rsidRPr="007477FD">
              <w:rPr>
                <w:color w:val="000000" w:themeColor="text1"/>
                <w:sz w:val="22"/>
                <w:vertAlign w:val="superscript"/>
                <w:lang w:eastAsia="uk-UA"/>
              </w:rPr>
              <w:lastRenderedPageBreak/>
              <w:t>1</w:t>
            </w:r>
            <w:r w:rsidRPr="007477FD">
              <w:rPr>
                <w:color w:val="000000" w:themeColor="text1"/>
                <w:sz w:val="22"/>
                <w:lang w:eastAsia="uk-UA"/>
              </w:rPr>
              <w:t xml:space="preserve"> у разі проведення </w:t>
            </w:r>
            <w:proofErr w:type="spellStart"/>
            <w:r w:rsidRPr="007477FD">
              <w:rPr>
                <w:color w:val="000000" w:themeColor="text1"/>
                <w:sz w:val="22"/>
                <w:lang w:eastAsia="uk-UA"/>
              </w:rPr>
              <w:t>багатолотової</w:t>
            </w:r>
            <w:proofErr w:type="spellEnd"/>
            <w:r w:rsidRPr="007477FD">
              <w:rPr>
                <w:color w:val="000000" w:themeColor="text1"/>
                <w:sz w:val="22"/>
                <w:lang w:eastAsia="uk-UA"/>
              </w:rPr>
              <w:t xml:space="preserve"> закупівлі – подається по кожному лоту окремо.</w:t>
            </w:r>
          </w:p>
          <w:p w:rsidR="00CE3B1E" w:rsidRPr="007477FD" w:rsidRDefault="00CE3B1E" w:rsidP="00C406B2">
            <w:pPr>
              <w:widowControl w:val="0"/>
              <w:spacing w:after="0" w:line="240" w:lineRule="auto"/>
              <w:ind w:right="113"/>
              <w:contextualSpacing/>
              <w:rPr>
                <w:color w:val="000000" w:themeColor="text1"/>
                <w:sz w:val="22"/>
                <w:lang w:eastAsia="uk-UA"/>
              </w:rPr>
            </w:pPr>
          </w:p>
        </w:tc>
        <w:tc>
          <w:tcPr>
            <w:tcW w:w="6334" w:type="dxa"/>
            <w:tcBorders>
              <w:top w:val="single" w:sz="4" w:space="0" w:color="auto"/>
              <w:left w:val="single" w:sz="4" w:space="0" w:color="auto"/>
              <w:bottom w:val="single" w:sz="4" w:space="0" w:color="auto"/>
              <w:right w:val="single" w:sz="4" w:space="0" w:color="auto"/>
            </w:tcBorders>
            <w:hideMark/>
          </w:tcPr>
          <w:p w:rsidR="00CE3B1E" w:rsidRPr="007477FD" w:rsidRDefault="00CE3B1E" w:rsidP="001033EB">
            <w:pPr>
              <w:widowControl w:val="0"/>
              <w:spacing w:after="0" w:line="240" w:lineRule="auto"/>
              <w:ind w:right="113"/>
              <w:jc w:val="both"/>
              <w:rPr>
                <w:sz w:val="22"/>
                <w:lang w:eastAsia="uk-UA"/>
              </w:rPr>
            </w:pPr>
            <w:r w:rsidRPr="007477FD">
              <w:rPr>
                <w:color w:val="000000"/>
                <w:sz w:val="22"/>
                <w:lang w:eastAsia="uk-UA"/>
              </w:rPr>
              <w:lastRenderedPageBreak/>
              <w:t xml:space="preserve">Тендерна пропозиція подається в електронному вигляді через електронну систему закупівель </w:t>
            </w:r>
            <w:r w:rsidRPr="007477FD">
              <w:rPr>
                <w:sz w:val="22"/>
                <w:lang w:eastAsia="uk-UA"/>
              </w:rPr>
              <w:t xml:space="preserve">шляхом заповнення електронних форм з окремими полями, де зазначається </w:t>
            </w:r>
            <w:r w:rsidRPr="007477FD">
              <w:rPr>
                <w:sz w:val="22"/>
                <w:lang w:eastAsia="uk-UA"/>
              </w:rPr>
              <w:lastRenderedPageBreak/>
              <w:t>інформація про ціну</w:t>
            </w:r>
            <w:r w:rsidRPr="007477FD">
              <w:rPr>
                <w:b/>
                <w:color w:val="000000" w:themeColor="text1"/>
                <w:sz w:val="22"/>
                <w:vertAlign w:val="superscript"/>
                <w:lang w:eastAsia="uk-UA"/>
              </w:rPr>
              <w:t>1</w:t>
            </w:r>
            <w:r w:rsidRPr="007477FD">
              <w:rPr>
                <w:sz w:val="22"/>
                <w:lang w:eastAsia="uk-UA"/>
              </w:rPr>
              <w:t>, інші критерії оцінки</w:t>
            </w:r>
            <w:r w:rsidRPr="007477FD">
              <w:rPr>
                <w:b/>
                <w:color w:val="000000" w:themeColor="text1"/>
                <w:sz w:val="22"/>
                <w:vertAlign w:val="superscript"/>
                <w:lang w:eastAsia="uk-UA"/>
              </w:rPr>
              <w:t>1</w:t>
            </w:r>
            <w:r w:rsidRPr="007477FD">
              <w:rPr>
                <w:sz w:val="22"/>
                <w:lang w:eastAsia="uk-UA"/>
              </w:rPr>
              <w:t xml:space="preserve"> (у разі їх встановлення замовником), </w:t>
            </w:r>
            <w:r w:rsidRPr="007477FD">
              <w:rPr>
                <w:color w:val="000000"/>
                <w:sz w:val="22"/>
                <w:lang w:eastAsia="uk-UA"/>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w:t>
            </w:r>
            <w:r w:rsidRPr="007477FD">
              <w:rPr>
                <w:sz w:val="22"/>
                <w:lang w:eastAsia="uk-UA"/>
              </w:rPr>
              <w:t>та шляхом завантаження необхідних документів/інформації/</w:t>
            </w:r>
            <w:proofErr w:type="spellStart"/>
            <w:r w:rsidRPr="007477FD">
              <w:rPr>
                <w:sz w:val="22"/>
                <w:lang w:eastAsia="uk-UA"/>
              </w:rPr>
              <w:t>файла</w:t>
            </w:r>
            <w:proofErr w:type="spellEnd"/>
            <w:r w:rsidRPr="007477FD">
              <w:rPr>
                <w:sz w:val="22"/>
                <w:lang w:eastAsia="uk-UA"/>
              </w:rPr>
              <w:t>/</w:t>
            </w:r>
            <w:proofErr w:type="spellStart"/>
            <w:r w:rsidRPr="007477FD">
              <w:rPr>
                <w:sz w:val="22"/>
                <w:lang w:eastAsia="uk-UA"/>
              </w:rPr>
              <w:t>-ів</w:t>
            </w:r>
            <w:proofErr w:type="spellEnd"/>
            <w:r w:rsidRPr="007477FD">
              <w:rPr>
                <w:sz w:val="22"/>
                <w:lang w:eastAsia="uk-UA"/>
              </w:rPr>
              <w:t>, з:</w:t>
            </w:r>
          </w:p>
          <w:p w:rsidR="00CE3B1E" w:rsidRPr="007477FD" w:rsidRDefault="00CE3B1E" w:rsidP="00F32F00">
            <w:pPr>
              <w:numPr>
                <w:ilvl w:val="0"/>
                <w:numId w:val="1"/>
              </w:numPr>
              <w:spacing w:after="160" w:line="256" w:lineRule="auto"/>
              <w:jc w:val="both"/>
              <w:rPr>
                <w:sz w:val="22"/>
              </w:rPr>
            </w:pPr>
            <w:r w:rsidRPr="007477FD">
              <w:rPr>
                <w:sz w:val="22"/>
              </w:rPr>
              <w:t>Ціновою пропозицією відповідно до додатку 1 до цієї тендерної документації;</w:t>
            </w:r>
          </w:p>
          <w:p w:rsidR="00CE3B1E" w:rsidRPr="007477FD" w:rsidRDefault="00CE3B1E" w:rsidP="00F32F00">
            <w:pPr>
              <w:numPr>
                <w:ilvl w:val="0"/>
                <w:numId w:val="1"/>
              </w:numPr>
              <w:spacing w:after="160" w:line="256" w:lineRule="auto"/>
              <w:jc w:val="both"/>
              <w:rPr>
                <w:sz w:val="22"/>
              </w:rPr>
            </w:pPr>
            <w:r w:rsidRPr="007477FD">
              <w:rPr>
                <w:sz w:val="22"/>
              </w:rPr>
              <w:t xml:space="preserve">інформацією, що підтверджує відповідність учасника кваліфікаційним (кваліфікаційному) критеріям – </w:t>
            </w:r>
            <w:r w:rsidRPr="007477FD">
              <w:rPr>
                <w:b/>
                <w:bCs/>
                <w:i/>
                <w:iCs/>
                <w:sz w:val="22"/>
              </w:rPr>
              <w:t>згідно</w:t>
            </w:r>
            <w:r w:rsidRPr="007477FD">
              <w:rPr>
                <w:sz w:val="22"/>
              </w:rPr>
              <w:t xml:space="preserve"> </w:t>
            </w:r>
            <w:r w:rsidRPr="007477FD">
              <w:rPr>
                <w:b/>
                <w:bCs/>
                <w:i/>
                <w:iCs/>
                <w:sz w:val="22"/>
              </w:rPr>
              <w:t>ДОДАТКУ № 4</w:t>
            </w:r>
            <w:r w:rsidRPr="007477FD">
              <w:rPr>
                <w:sz w:val="22"/>
              </w:rPr>
              <w:t xml:space="preserve"> до цієї тендерної документації;</w:t>
            </w:r>
          </w:p>
          <w:p w:rsidR="00CE3B1E" w:rsidRPr="007477FD" w:rsidRDefault="00CE3B1E" w:rsidP="00F32F00">
            <w:pPr>
              <w:numPr>
                <w:ilvl w:val="0"/>
                <w:numId w:val="1"/>
              </w:numPr>
              <w:spacing w:after="160" w:line="256" w:lineRule="auto"/>
              <w:jc w:val="both"/>
              <w:rPr>
                <w:sz w:val="22"/>
              </w:rPr>
            </w:pPr>
            <w:r w:rsidRPr="007477FD">
              <w:rPr>
                <w:sz w:val="22"/>
              </w:rPr>
              <w:t>Технічну специфікацію з інформацією про необхідні технічні, якісні та кількісні характеристики предмета закупівлі (згідно Додатка 2);</w:t>
            </w:r>
          </w:p>
          <w:p w:rsidR="00CE3B1E" w:rsidRPr="007477FD" w:rsidRDefault="00CE3B1E" w:rsidP="00F32F00">
            <w:pPr>
              <w:numPr>
                <w:ilvl w:val="0"/>
                <w:numId w:val="1"/>
              </w:numPr>
              <w:spacing w:after="160" w:line="256" w:lineRule="auto"/>
              <w:jc w:val="both"/>
              <w:rPr>
                <w:sz w:val="22"/>
              </w:rPr>
            </w:pPr>
            <w:r w:rsidRPr="007477FD">
              <w:rPr>
                <w:sz w:val="22"/>
              </w:rPr>
              <w:t>іншою інформацією та документами, відповідно до вимог цієї тендерної документації та додатків до неї.</w:t>
            </w:r>
          </w:p>
          <w:p w:rsidR="00CE3B1E" w:rsidRPr="007477FD" w:rsidRDefault="00CE3B1E" w:rsidP="001033EB">
            <w:pPr>
              <w:pStyle w:val="aa"/>
              <w:widowControl w:val="0"/>
              <w:spacing w:after="0" w:line="240" w:lineRule="auto"/>
              <w:ind w:left="761" w:right="113"/>
              <w:jc w:val="both"/>
              <w:rPr>
                <w:sz w:val="22"/>
                <w:lang w:eastAsia="uk-UA"/>
              </w:rPr>
            </w:pPr>
          </w:p>
          <w:p w:rsidR="00CE3B1E" w:rsidRDefault="00CE3B1E" w:rsidP="00C406B2">
            <w:pPr>
              <w:widowControl w:val="0"/>
              <w:shd w:val="clear" w:color="auto" w:fill="FFFFFF" w:themeFill="background1"/>
              <w:tabs>
                <w:tab w:val="left" w:pos="542"/>
              </w:tabs>
              <w:jc w:val="both"/>
              <w:rPr>
                <w:sz w:val="22"/>
              </w:rPr>
            </w:pPr>
            <w:r w:rsidRPr="007477FD">
              <w:rPr>
                <w:sz w:val="22"/>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sidR="00C52841" w:rsidRPr="00C52841">
              <w:rPr>
                <w:color w:val="333333"/>
                <w:sz w:val="24"/>
                <w:szCs w:val="24"/>
                <w:shd w:val="clear" w:color="auto" w:fill="FFFFFF"/>
              </w:rPr>
              <w:t>електронн</w:t>
            </w:r>
            <w:r w:rsidR="00C52841">
              <w:rPr>
                <w:color w:val="333333"/>
                <w:sz w:val="24"/>
                <w:szCs w:val="24"/>
                <w:shd w:val="clear" w:color="auto" w:fill="FFFFFF"/>
              </w:rPr>
              <w:t>ий</w:t>
            </w:r>
            <w:r w:rsidR="00C52841" w:rsidRPr="00C52841">
              <w:rPr>
                <w:color w:val="333333"/>
                <w:sz w:val="24"/>
                <w:szCs w:val="24"/>
                <w:shd w:val="clear" w:color="auto" w:fill="FFFFFF"/>
              </w:rPr>
              <w:t xml:space="preserve"> підпис, що базується на кваліфікованому сертифікаті електронного підпису, відповідно до вимог </w:t>
            </w:r>
            <w:hyperlink r:id="rId9" w:tgtFrame="_blank" w:history="1">
              <w:r w:rsidR="00C52841" w:rsidRPr="00C52841">
                <w:rPr>
                  <w:color w:val="000099"/>
                  <w:sz w:val="24"/>
                  <w:szCs w:val="24"/>
                  <w:u w:val="single"/>
                  <w:shd w:val="clear" w:color="auto" w:fill="FFFFFF"/>
                </w:rPr>
                <w:t>Закону України</w:t>
              </w:r>
            </w:hyperlink>
            <w:r w:rsidR="00C52841" w:rsidRPr="00C52841">
              <w:rPr>
                <w:color w:val="333333"/>
                <w:sz w:val="24"/>
                <w:szCs w:val="24"/>
                <w:shd w:val="clear" w:color="auto" w:fill="FFFFFF"/>
              </w:rPr>
              <w:t> "Про електронні довірчі послуги".</w:t>
            </w:r>
          </w:p>
          <w:p w:rsidR="00CE3B1E" w:rsidRPr="007477FD" w:rsidRDefault="00802440" w:rsidP="00E04B2D">
            <w:pPr>
              <w:widowControl w:val="0"/>
              <w:spacing w:after="0" w:line="240" w:lineRule="auto"/>
              <w:ind w:left="34" w:right="113" w:firstLine="142"/>
              <w:contextualSpacing/>
              <w:jc w:val="both"/>
              <w:rPr>
                <w:sz w:val="22"/>
              </w:rPr>
            </w:pPr>
            <w:r w:rsidRPr="00802440">
              <w:rPr>
                <w:sz w:val="22"/>
              </w:rPr>
              <w:t>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w:t>
            </w:r>
            <w:r w:rsidR="009B681C">
              <w:rPr>
                <w:sz w:val="22"/>
              </w:rPr>
              <w:t>/УЕП</w:t>
            </w:r>
            <w:r w:rsidRPr="00802440">
              <w:rPr>
                <w:sz w:val="22"/>
              </w:rPr>
              <w:t xml:space="preserve"> посадової о</w:t>
            </w:r>
            <w:r w:rsidR="00F91294">
              <w:rPr>
                <w:sz w:val="22"/>
              </w:rPr>
              <w:t xml:space="preserve">соби, що має такі повноваження </w:t>
            </w:r>
            <w:r w:rsidRPr="00802440">
              <w:rPr>
                <w:sz w:val="22"/>
              </w:rPr>
              <w:t>та наданням документу з описом можливості його перевірки. Накладанням електронного підпису завершується ст</w:t>
            </w:r>
            <w:r w:rsidR="000C57E4">
              <w:rPr>
                <w:sz w:val="22"/>
              </w:rPr>
              <w:t xml:space="preserve">ворення електронного документа. </w:t>
            </w:r>
            <w:r w:rsidR="00CE3B1E" w:rsidRPr="007477FD">
              <w:rPr>
                <w:color w:val="000000"/>
                <w:sz w:val="22"/>
                <w:shd w:val="clear" w:color="auto" w:fill="FFFFFF"/>
              </w:rPr>
              <w:t xml:space="preserve">Замовником </w:t>
            </w:r>
            <w:r w:rsidR="005B2B71">
              <w:rPr>
                <w:color w:val="000000"/>
                <w:sz w:val="22"/>
                <w:shd w:val="clear" w:color="auto" w:fill="FFFFFF"/>
              </w:rPr>
              <w:t>заб</w:t>
            </w:r>
            <w:r w:rsidR="00577310">
              <w:rPr>
                <w:color w:val="000000"/>
                <w:sz w:val="22"/>
                <w:shd w:val="clear" w:color="auto" w:fill="FFFFFF"/>
              </w:rPr>
              <w:t>о</w:t>
            </w:r>
            <w:r w:rsidR="005B2B71">
              <w:rPr>
                <w:color w:val="000000"/>
                <w:sz w:val="22"/>
                <w:shd w:val="clear" w:color="auto" w:fill="FFFFFF"/>
              </w:rPr>
              <w:t>роняється вимагати</w:t>
            </w:r>
            <w:r w:rsidR="00CE3B1E" w:rsidRPr="007477FD">
              <w:rPr>
                <w:color w:val="000000"/>
                <w:sz w:val="22"/>
                <w:shd w:val="clear" w:color="auto" w:fill="FFFFFF"/>
              </w:rPr>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9B681C" w:rsidRPr="00C52841">
              <w:rPr>
                <w:sz w:val="24"/>
                <w:szCs w:val="24"/>
              </w:rPr>
              <w:t xml:space="preserve">КЕП/УЕП </w:t>
            </w:r>
            <w:r w:rsidR="00C52841" w:rsidRPr="00C52841">
              <w:rPr>
                <w:color w:val="333333"/>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0" w:tgtFrame="_blank" w:history="1">
              <w:r w:rsidR="00C52841" w:rsidRPr="00C52841">
                <w:rPr>
                  <w:color w:val="000099"/>
                  <w:sz w:val="24"/>
                  <w:szCs w:val="24"/>
                  <w:u w:val="single"/>
                  <w:shd w:val="clear" w:color="auto" w:fill="FFFFFF"/>
                </w:rPr>
                <w:t>Закону України</w:t>
              </w:r>
            </w:hyperlink>
            <w:r w:rsidR="00C52841" w:rsidRPr="00C52841">
              <w:rPr>
                <w:color w:val="333333"/>
                <w:sz w:val="24"/>
                <w:szCs w:val="24"/>
                <w:shd w:val="clear" w:color="auto" w:fill="FFFFFF"/>
              </w:rPr>
              <w:t xml:space="preserve"> "Про електронні довірчі послуги". </w:t>
            </w:r>
            <w:r w:rsidR="00CE3B1E" w:rsidRPr="007477FD">
              <w:rPr>
                <w:sz w:val="22"/>
              </w:rPr>
              <w:t>Під час перевірки КЕП</w:t>
            </w:r>
            <w:r w:rsidR="009B681C">
              <w:rPr>
                <w:sz w:val="22"/>
              </w:rPr>
              <w:t>/УЕП</w:t>
            </w:r>
            <w:r w:rsidR="00CE3B1E" w:rsidRPr="007477FD">
              <w:rPr>
                <w:sz w:val="22"/>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9B681C">
              <w:rPr>
                <w:sz w:val="22"/>
              </w:rPr>
              <w:t>/УЕП</w:t>
            </w:r>
            <w:r w:rsidR="00CE3B1E" w:rsidRPr="007477FD">
              <w:rPr>
                <w:sz w:val="22"/>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E3B1E" w:rsidRPr="007477FD" w:rsidRDefault="00CE3B1E" w:rsidP="00C406B2">
            <w:pPr>
              <w:widowControl w:val="0"/>
              <w:spacing w:after="0" w:line="240" w:lineRule="auto"/>
              <w:ind w:right="113" w:firstLine="176"/>
              <w:contextualSpacing/>
              <w:jc w:val="both"/>
              <w:rPr>
                <w:color w:val="000000" w:themeColor="text1"/>
                <w:sz w:val="22"/>
                <w:lang w:eastAsia="uk-UA"/>
              </w:rPr>
            </w:pPr>
            <w:r w:rsidRPr="007477FD">
              <w:rPr>
                <w:sz w:val="22"/>
                <w:lang w:eastAsia="uk-UA"/>
              </w:rPr>
              <w:t xml:space="preserve">Кожен учасник має право подати тільки одну тендерну пропозицію (у тому числі до визначеної в тендерній </w:t>
            </w:r>
            <w:r w:rsidRPr="007477FD">
              <w:rPr>
                <w:sz w:val="22"/>
                <w:lang w:eastAsia="uk-UA"/>
              </w:rPr>
              <w:lastRenderedPageBreak/>
              <w:t>документації частини предмета закупівлі (лота)).</w:t>
            </w:r>
          </w:p>
          <w:p w:rsidR="00CE3B1E" w:rsidRPr="007477FD" w:rsidRDefault="00CE3B1E" w:rsidP="00C406B2">
            <w:pPr>
              <w:widowControl w:val="0"/>
              <w:spacing w:after="0" w:line="240" w:lineRule="auto"/>
              <w:ind w:left="34" w:right="113" w:firstLine="142"/>
              <w:contextualSpacing/>
              <w:rPr>
                <w:sz w:val="22"/>
                <w:lang w:eastAsia="uk-UA"/>
              </w:rPr>
            </w:pPr>
          </w:p>
          <w:p w:rsidR="00CE3B1E" w:rsidRPr="007477FD" w:rsidRDefault="00CE3B1E" w:rsidP="00C406B2">
            <w:pPr>
              <w:widowControl w:val="0"/>
              <w:spacing w:after="0" w:line="240" w:lineRule="auto"/>
              <w:ind w:right="113" w:firstLine="176"/>
              <w:contextualSpacing/>
              <w:jc w:val="both"/>
              <w:rPr>
                <w:sz w:val="22"/>
                <w:lang w:eastAsia="uk-UA"/>
              </w:rPr>
            </w:pPr>
            <w:r w:rsidRPr="007477FD">
              <w:rPr>
                <w:sz w:val="22"/>
                <w:lang w:eastAsia="uk-UA"/>
              </w:rPr>
              <w:t>1.2. Поданням своєї тендерної пропозиції учасник:</w:t>
            </w:r>
          </w:p>
          <w:p w:rsidR="00CE3B1E" w:rsidRPr="007477FD" w:rsidRDefault="00CE3B1E" w:rsidP="00C406B2">
            <w:pPr>
              <w:widowControl w:val="0"/>
              <w:spacing w:after="0" w:line="240" w:lineRule="auto"/>
              <w:ind w:right="113" w:firstLine="133"/>
              <w:contextualSpacing/>
              <w:jc w:val="both"/>
              <w:rPr>
                <w:sz w:val="22"/>
                <w:lang w:eastAsia="uk-UA"/>
              </w:rPr>
            </w:pPr>
            <w:r w:rsidRPr="007477FD">
              <w:rPr>
                <w:sz w:val="22"/>
                <w:lang w:eastAsia="uk-UA"/>
              </w:rPr>
              <w:t>- підтверджує, що тендерна пропозиція подається з дотриманням чинного законодавства та нормативних актів України;</w:t>
            </w:r>
          </w:p>
          <w:p w:rsidR="00CE3B1E" w:rsidRPr="007477FD" w:rsidRDefault="00CE3B1E" w:rsidP="00C406B2">
            <w:pPr>
              <w:widowControl w:val="0"/>
              <w:spacing w:after="0" w:line="240" w:lineRule="auto"/>
              <w:ind w:left="36" w:right="113" w:firstLine="97"/>
              <w:contextualSpacing/>
              <w:jc w:val="both"/>
              <w:rPr>
                <w:sz w:val="22"/>
                <w:lang w:eastAsia="uk-UA"/>
              </w:rPr>
            </w:pPr>
            <w:r w:rsidRPr="007477FD">
              <w:rPr>
                <w:sz w:val="22"/>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CE3B1E" w:rsidRPr="007477FD" w:rsidRDefault="00CE3B1E" w:rsidP="00C406B2">
            <w:pPr>
              <w:widowControl w:val="0"/>
              <w:spacing w:after="0" w:line="240" w:lineRule="auto"/>
              <w:ind w:left="36" w:right="113" w:firstLine="97"/>
              <w:contextualSpacing/>
              <w:jc w:val="both"/>
              <w:rPr>
                <w:sz w:val="22"/>
                <w:lang w:eastAsia="uk-UA"/>
              </w:rPr>
            </w:pPr>
            <w:r w:rsidRPr="007477FD">
              <w:rPr>
                <w:sz w:val="22"/>
                <w:lang w:eastAsia="uk-UA"/>
              </w:rPr>
              <w:t>- 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статті 17 та ч.15ст. 29 Закону;</w:t>
            </w:r>
          </w:p>
          <w:p w:rsidR="00CE3B1E" w:rsidRPr="007477FD" w:rsidRDefault="00CE3B1E" w:rsidP="00C406B2">
            <w:pPr>
              <w:widowControl w:val="0"/>
              <w:spacing w:after="0" w:line="240" w:lineRule="auto"/>
              <w:ind w:left="36" w:right="113" w:firstLine="97"/>
              <w:contextualSpacing/>
              <w:jc w:val="both"/>
              <w:rPr>
                <w:sz w:val="22"/>
                <w:lang w:eastAsia="uk-UA"/>
              </w:rPr>
            </w:pPr>
            <w:r w:rsidRPr="007477FD">
              <w:rPr>
                <w:sz w:val="22"/>
                <w:lang w:eastAsia="uk-UA"/>
              </w:rPr>
              <w:t>- підтверджує, що він та його пропозиція не підпадає під дію рішення/</w:t>
            </w:r>
            <w:proofErr w:type="spellStart"/>
            <w:r w:rsidRPr="007477FD">
              <w:rPr>
                <w:sz w:val="22"/>
                <w:lang w:eastAsia="uk-UA"/>
              </w:rPr>
              <w:t>-нь</w:t>
            </w:r>
            <w:proofErr w:type="spellEnd"/>
            <w:r w:rsidRPr="007477FD">
              <w:rPr>
                <w:sz w:val="22"/>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7477FD">
              <w:rPr>
                <w:sz w:val="22"/>
                <w:lang w:eastAsia="uk-UA"/>
              </w:rPr>
              <w:t>-ні</w:t>
            </w:r>
            <w:proofErr w:type="spellEnd"/>
            <w:r w:rsidRPr="007477FD">
              <w:rPr>
                <w:sz w:val="22"/>
                <w:lang w:eastAsia="uk-UA"/>
              </w:rPr>
              <w:t xml:space="preserve"> в дію відповідним/</w:t>
            </w:r>
            <w:proofErr w:type="spellStart"/>
            <w:r w:rsidRPr="007477FD">
              <w:rPr>
                <w:sz w:val="22"/>
                <w:lang w:eastAsia="uk-UA"/>
              </w:rPr>
              <w:t>-ми</w:t>
            </w:r>
            <w:proofErr w:type="spellEnd"/>
            <w:r w:rsidRPr="007477FD">
              <w:rPr>
                <w:sz w:val="22"/>
                <w:lang w:eastAsia="uk-UA"/>
              </w:rPr>
              <w:t xml:space="preserve"> указом/</w:t>
            </w:r>
            <w:proofErr w:type="spellStart"/>
            <w:r w:rsidRPr="007477FD">
              <w:rPr>
                <w:sz w:val="22"/>
                <w:lang w:eastAsia="uk-UA"/>
              </w:rPr>
              <w:t>-ами</w:t>
            </w:r>
            <w:proofErr w:type="spellEnd"/>
            <w:r w:rsidRPr="007477FD">
              <w:rPr>
                <w:sz w:val="22"/>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CE3B1E" w:rsidRPr="007477FD" w:rsidRDefault="00CE3B1E" w:rsidP="00C406B2">
            <w:pPr>
              <w:widowControl w:val="0"/>
              <w:spacing w:after="0" w:line="240" w:lineRule="auto"/>
              <w:ind w:left="36" w:right="113" w:firstLine="97"/>
              <w:contextualSpacing/>
              <w:rPr>
                <w:sz w:val="22"/>
                <w:lang w:eastAsia="uk-UA"/>
              </w:rPr>
            </w:pPr>
            <w:r w:rsidRPr="007477FD">
              <w:rPr>
                <w:sz w:val="22"/>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CE3B1E" w:rsidRPr="007477FD" w:rsidRDefault="00CE3B1E" w:rsidP="00C406B2">
            <w:pPr>
              <w:widowControl w:val="0"/>
              <w:spacing w:after="0" w:line="240" w:lineRule="auto"/>
              <w:ind w:left="36" w:right="113" w:firstLine="97"/>
              <w:contextualSpacing/>
              <w:jc w:val="both"/>
              <w:rPr>
                <w:color w:val="FF0000"/>
                <w:sz w:val="22"/>
                <w:lang w:eastAsia="uk-UA"/>
              </w:rPr>
            </w:pPr>
            <w:r w:rsidRPr="007477FD">
              <w:rPr>
                <w:sz w:val="22"/>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CE3B1E" w:rsidRPr="007477FD" w:rsidTr="00525021">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CE3B1E" w:rsidRPr="007477FD" w:rsidRDefault="00CE3B1E" w:rsidP="00C406B2">
            <w:pPr>
              <w:widowControl w:val="0"/>
              <w:spacing w:after="0" w:line="240" w:lineRule="auto"/>
              <w:contextualSpacing/>
              <w:rPr>
                <w:color w:val="000000" w:themeColor="text1"/>
                <w:sz w:val="22"/>
                <w:lang w:eastAsia="uk-UA"/>
              </w:rPr>
            </w:pPr>
            <w:r w:rsidRPr="007477FD">
              <w:rPr>
                <w:color w:val="000000" w:themeColor="text1"/>
                <w:sz w:val="22"/>
                <w:lang w:eastAsia="uk-UA"/>
              </w:rPr>
              <w:lastRenderedPageBreak/>
              <w:t>2</w:t>
            </w:r>
          </w:p>
        </w:tc>
        <w:tc>
          <w:tcPr>
            <w:tcW w:w="2983" w:type="dxa"/>
            <w:tcBorders>
              <w:top w:val="single" w:sz="4" w:space="0" w:color="auto"/>
              <w:left w:val="single" w:sz="4" w:space="0" w:color="auto"/>
              <w:bottom w:val="single" w:sz="4" w:space="0" w:color="auto"/>
              <w:right w:val="single" w:sz="4" w:space="0" w:color="auto"/>
            </w:tcBorders>
            <w:hideMark/>
          </w:tcPr>
          <w:p w:rsidR="00CE3B1E" w:rsidRPr="007477FD" w:rsidRDefault="00CE3B1E" w:rsidP="00C406B2">
            <w:pPr>
              <w:widowControl w:val="0"/>
              <w:spacing w:after="0" w:line="240" w:lineRule="auto"/>
              <w:contextualSpacing/>
              <w:rPr>
                <w:color w:val="000000" w:themeColor="text1"/>
                <w:sz w:val="22"/>
                <w:lang w:eastAsia="uk-UA"/>
              </w:rPr>
            </w:pPr>
            <w:r w:rsidRPr="007477FD">
              <w:rPr>
                <w:color w:val="000000" w:themeColor="text1"/>
                <w:sz w:val="22"/>
                <w:lang w:eastAsia="uk-UA"/>
              </w:rPr>
              <w:t>Забезпечення тендерної пропозиції</w:t>
            </w:r>
          </w:p>
        </w:tc>
        <w:tc>
          <w:tcPr>
            <w:tcW w:w="6334" w:type="dxa"/>
            <w:tcBorders>
              <w:top w:val="single" w:sz="4" w:space="0" w:color="auto"/>
              <w:left w:val="single" w:sz="4" w:space="0" w:color="auto"/>
              <w:bottom w:val="single" w:sz="4" w:space="0" w:color="auto"/>
              <w:right w:val="single" w:sz="4" w:space="0" w:color="auto"/>
            </w:tcBorders>
            <w:vAlign w:val="center"/>
          </w:tcPr>
          <w:p w:rsidR="00CE3B1E" w:rsidRPr="007477FD" w:rsidRDefault="009B681C" w:rsidP="008D537A">
            <w:pPr>
              <w:widowControl w:val="0"/>
              <w:spacing w:after="0" w:line="240" w:lineRule="auto"/>
              <w:ind w:right="113" w:firstLine="176"/>
              <w:contextualSpacing/>
              <w:jc w:val="both"/>
              <w:rPr>
                <w:color w:val="000000" w:themeColor="text1"/>
                <w:sz w:val="22"/>
                <w:lang w:eastAsia="uk-UA"/>
              </w:rPr>
            </w:pPr>
            <w:r>
              <w:rPr>
                <w:color w:val="000000" w:themeColor="text1"/>
                <w:sz w:val="22"/>
                <w:lang w:eastAsia="uk-UA"/>
              </w:rPr>
              <w:t>Не вимагається</w:t>
            </w:r>
          </w:p>
        </w:tc>
      </w:tr>
      <w:tr w:rsidR="00CE3B1E" w:rsidRPr="007477FD" w:rsidTr="00525021">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rsidR="00CE3B1E" w:rsidRPr="007477FD" w:rsidRDefault="00CE3B1E" w:rsidP="00C406B2">
            <w:pPr>
              <w:widowControl w:val="0"/>
              <w:spacing w:after="0" w:line="240" w:lineRule="auto"/>
              <w:contextualSpacing/>
              <w:rPr>
                <w:color w:val="000000" w:themeColor="text1"/>
                <w:sz w:val="22"/>
                <w:lang w:eastAsia="uk-UA"/>
              </w:rPr>
            </w:pPr>
            <w:r w:rsidRPr="007477FD">
              <w:rPr>
                <w:color w:val="000000" w:themeColor="text1"/>
                <w:sz w:val="22"/>
                <w:lang w:eastAsia="uk-UA"/>
              </w:rPr>
              <w:t>3</w:t>
            </w:r>
          </w:p>
        </w:tc>
        <w:tc>
          <w:tcPr>
            <w:tcW w:w="2983" w:type="dxa"/>
            <w:tcBorders>
              <w:top w:val="single" w:sz="4" w:space="0" w:color="auto"/>
              <w:left w:val="single" w:sz="4" w:space="0" w:color="auto"/>
              <w:bottom w:val="single" w:sz="4" w:space="0" w:color="auto"/>
              <w:right w:val="single" w:sz="4" w:space="0" w:color="auto"/>
            </w:tcBorders>
            <w:hideMark/>
          </w:tcPr>
          <w:p w:rsidR="00CE3B1E" w:rsidRPr="007477FD" w:rsidRDefault="00CE3B1E" w:rsidP="00C406B2">
            <w:pPr>
              <w:pStyle w:val="a3"/>
              <w:widowControl w:val="0"/>
              <w:ind w:right="113"/>
              <w:contextualSpacing/>
              <w:rPr>
                <w:rFonts w:ascii="Times New Roman" w:hAnsi="Times New Roman"/>
                <w:color w:val="000000" w:themeColor="text1"/>
                <w:lang w:eastAsia="uk-UA"/>
              </w:rPr>
            </w:pPr>
            <w:r w:rsidRPr="007477FD">
              <w:rPr>
                <w:rFonts w:ascii="Times New Roman" w:hAnsi="Times New Roman"/>
                <w:color w:val="000000" w:themeColor="text1"/>
                <w:lang w:eastAsia="uk-UA"/>
              </w:rPr>
              <w:t>Умови повернення чи неповернення забезпечення тендерної пропозиції</w:t>
            </w:r>
          </w:p>
        </w:tc>
        <w:tc>
          <w:tcPr>
            <w:tcW w:w="6334" w:type="dxa"/>
            <w:tcBorders>
              <w:top w:val="single" w:sz="4" w:space="0" w:color="auto"/>
              <w:left w:val="single" w:sz="4" w:space="0" w:color="auto"/>
              <w:bottom w:val="single" w:sz="4" w:space="0" w:color="auto"/>
              <w:right w:val="single" w:sz="4" w:space="0" w:color="auto"/>
            </w:tcBorders>
            <w:vAlign w:val="center"/>
          </w:tcPr>
          <w:p w:rsidR="00CE3B1E" w:rsidRPr="007477FD" w:rsidRDefault="00A55AC5" w:rsidP="00BB3E33">
            <w:pPr>
              <w:widowControl w:val="0"/>
              <w:spacing w:after="0" w:line="240" w:lineRule="auto"/>
              <w:ind w:right="113" w:firstLine="176"/>
              <w:contextualSpacing/>
              <w:jc w:val="both"/>
              <w:rPr>
                <w:color w:val="000000" w:themeColor="text1"/>
                <w:sz w:val="22"/>
                <w:lang w:eastAsia="uk-UA"/>
              </w:rPr>
            </w:pPr>
            <w:r>
              <w:rPr>
                <w:color w:val="000000" w:themeColor="text1"/>
                <w:sz w:val="22"/>
                <w:lang w:eastAsia="uk-UA"/>
              </w:rPr>
              <w:t>Не вимагається</w:t>
            </w:r>
          </w:p>
        </w:tc>
      </w:tr>
      <w:tr w:rsidR="00CE3B1E" w:rsidRPr="007477F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contextualSpacing/>
              <w:rPr>
                <w:color w:val="000000" w:themeColor="text1"/>
                <w:sz w:val="22"/>
                <w:lang w:eastAsia="uk-UA"/>
              </w:rPr>
            </w:pPr>
            <w:r w:rsidRPr="007477FD">
              <w:rPr>
                <w:color w:val="000000" w:themeColor="text1"/>
                <w:sz w:val="22"/>
                <w:lang w:eastAsia="uk-UA"/>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pStyle w:val="a3"/>
              <w:widowControl w:val="0"/>
              <w:ind w:right="113"/>
              <w:contextualSpacing/>
              <w:rPr>
                <w:rFonts w:ascii="Times New Roman" w:hAnsi="Times New Roman"/>
                <w:color w:val="000000" w:themeColor="text1"/>
                <w:lang w:eastAsia="uk-UA"/>
              </w:rPr>
            </w:pPr>
            <w:r w:rsidRPr="007477FD">
              <w:rPr>
                <w:rFonts w:ascii="Times New Roman" w:hAnsi="Times New Roman"/>
                <w:color w:val="000000" w:themeColor="text1"/>
                <w:lang w:eastAsia="uk-UA"/>
              </w:rPr>
              <w:t>Строк, протягом якого тендерні пропозиції є дійсними</w:t>
            </w:r>
          </w:p>
        </w:tc>
        <w:tc>
          <w:tcPr>
            <w:tcW w:w="6334" w:type="dxa"/>
            <w:tcBorders>
              <w:top w:val="single" w:sz="4" w:space="0" w:color="auto"/>
              <w:left w:val="single" w:sz="4" w:space="0" w:color="auto"/>
              <w:bottom w:val="single" w:sz="4" w:space="0" w:color="auto"/>
              <w:right w:val="single" w:sz="4" w:space="0" w:color="auto"/>
            </w:tcBorders>
            <w:hideMark/>
          </w:tcPr>
          <w:p w:rsidR="00A55AC5" w:rsidRPr="00A55AC5" w:rsidRDefault="00A55AC5" w:rsidP="008639EA">
            <w:pPr>
              <w:widowControl w:val="0"/>
              <w:spacing w:after="0" w:line="240" w:lineRule="auto"/>
              <w:ind w:left="-120" w:right="-84"/>
              <w:contextualSpacing/>
              <w:rPr>
                <w:rFonts w:eastAsia="Calibri"/>
                <w:color w:val="000000"/>
                <w:sz w:val="24"/>
                <w:szCs w:val="24"/>
                <w:lang w:eastAsia="uk-UA"/>
              </w:rPr>
            </w:pPr>
            <w:r w:rsidRPr="00A55AC5">
              <w:rPr>
                <w:rFonts w:eastAsia="Calibri"/>
                <w:color w:val="000000"/>
                <w:sz w:val="24"/>
                <w:szCs w:val="24"/>
                <w:lang w:eastAsia="uk-UA"/>
              </w:rPr>
              <w:t>Тендерні пропозиції вважаються дійсними протягом 120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55AC5" w:rsidRPr="00A55AC5" w:rsidRDefault="00A55AC5" w:rsidP="008639EA">
            <w:pPr>
              <w:widowControl w:val="0"/>
              <w:spacing w:after="0" w:line="240" w:lineRule="auto"/>
              <w:ind w:left="-120" w:right="-84" w:firstLine="248"/>
              <w:contextualSpacing/>
              <w:rPr>
                <w:rFonts w:eastAsia="Calibri"/>
                <w:color w:val="000000"/>
                <w:sz w:val="24"/>
                <w:szCs w:val="24"/>
                <w:lang w:eastAsia="uk-UA"/>
              </w:rPr>
            </w:pPr>
            <w:r w:rsidRPr="00A55AC5">
              <w:rPr>
                <w:rFonts w:eastAsia="Calibri"/>
                <w:color w:val="000000"/>
                <w:sz w:val="24"/>
                <w:szCs w:val="24"/>
                <w:lang w:eastAsia="uk-UA"/>
              </w:rPr>
              <w:t>Учасник процедури закупівлі має право:</w:t>
            </w:r>
          </w:p>
          <w:p w:rsidR="00A55AC5" w:rsidRPr="00A55AC5" w:rsidRDefault="00A55AC5" w:rsidP="008639EA">
            <w:pPr>
              <w:widowControl w:val="0"/>
              <w:spacing w:after="0" w:line="240" w:lineRule="auto"/>
              <w:ind w:left="-120" w:right="-84" w:firstLine="219"/>
              <w:contextualSpacing/>
              <w:rPr>
                <w:rFonts w:eastAsia="Calibri"/>
                <w:color w:val="000000"/>
                <w:sz w:val="24"/>
                <w:szCs w:val="24"/>
                <w:lang w:eastAsia="uk-UA"/>
              </w:rPr>
            </w:pPr>
            <w:proofErr w:type="spellStart"/>
            <w:r w:rsidRPr="00A55AC5">
              <w:rPr>
                <w:rFonts w:eastAsia="Calibri"/>
                <w:color w:val="000000"/>
                <w:sz w:val="24"/>
                <w:szCs w:val="24"/>
                <w:lang w:eastAsia="uk-UA"/>
              </w:rPr>
              <w:t>-відхилити</w:t>
            </w:r>
            <w:proofErr w:type="spellEnd"/>
            <w:r w:rsidRPr="00A55AC5">
              <w:rPr>
                <w:rFonts w:eastAsia="Calibri"/>
                <w:color w:val="000000"/>
                <w:sz w:val="24"/>
                <w:szCs w:val="24"/>
                <w:lang w:eastAsia="uk-UA"/>
              </w:rPr>
              <w:t xml:space="preserve"> таку вимогу, не втрачаючи при цьому наданого ним забезпечення тендерної пропозиції;</w:t>
            </w:r>
          </w:p>
          <w:p w:rsidR="00CE3B1E" w:rsidRPr="007477FD" w:rsidRDefault="00A55AC5" w:rsidP="008639EA">
            <w:pPr>
              <w:widowControl w:val="0"/>
              <w:spacing w:after="0" w:line="240" w:lineRule="auto"/>
              <w:ind w:right="113" w:firstLine="176"/>
              <w:contextualSpacing/>
              <w:rPr>
                <w:color w:val="000000" w:themeColor="text1"/>
                <w:sz w:val="22"/>
                <w:lang w:eastAsia="uk-UA"/>
              </w:rPr>
            </w:pPr>
            <w:proofErr w:type="spellStart"/>
            <w:r w:rsidRPr="00A55AC5">
              <w:rPr>
                <w:rFonts w:eastAsia="Calibri"/>
                <w:color w:val="000000"/>
                <w:sz w:val="24"/>
                <w:szCs w:val="24"/>
                <w:lang w:eastAsia="uk-UA"/>
              </w:rPr>
              <w:t>-погодитися</w:t>
            </w:r>
            <w:proofErr w:type="spellEnd"/>
            <w:r w:rsidRPr="00A55AC5">
              <w:rPr>
                <w:rFonts w:eastAsia="Calibri"/>
                <w:color w:val="000000"/>
                <w:sz w:val="24"/>
                <w:szCs w:val="24"/>
                <w:lang w:eastAsia="uk-UA"/>
              </w:rPr>
              <w:t xml:space="preserve"> з вимогою та продовжити строк дії поданої ним тендерної пропозиції та наданого забезпечення тендерної пропозиції.</w:t>
            </w:r>
          </w:p>
        </w:tc>
      </w:tr>
      <w:tr w:rsidR="00CE3B1E" w:rsidRPr="007477F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contextualSpacing/>
              <w:rPr>
                <w:color w:val="000000" w:themeColor="text1"/>
                <w:sz w:val="22"/>
                <w:lang w:eastAsia="uk-UA"/>
              </w:rPr>
            </w:pPr>
            <w:r w:rsidRPr="007477FD">
              <w:rPr>
                <w:color w:val="000000" w:themeColor="text1"/>
                <w:sz w:val="22"/>
                <w:lang w:eastAsia="uk-UA"/>
              </w:rPr>
              <w:t>5</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ind w:right="113"/>
              <w:contextualSpacing/>
              <w:rPr>
                <w:color w:val="000000" w:themeColor="text1"/>
                <w:sz w:val="22"/>
                <w:lang w:eastAsia="uk-UA"/>
              </w:rPr>
            </w:pPr>
            <w:r w:rsidRPr="007477FD">
              <w:rPr>
                <w:color w:val="000000" w:themeColor="text1"/>
                <w:sz w:val="22"/>
              </w:rPr>
              <w:t>Кваліфікаційні критерії до учасників та вимоги, установлені статтею 17 Закону</w:t>
            </w:r>
          </w:p>
        </w:tc>
        <w:tc>
          <w:tcPr>
            <w:tcW w:w="6334" w:type="dxa"/>
            <w:tcBorders>
              <w:top w:val="single" w:sz="4" w:space="0" w:color="auto"/>
              <w:left w:val="single" w:sz="4" w:space="0" w:color="auto"/>
              <w:bottom w:val="single" w:sz="4" w:space="0" w:color="auto"/>
              <w:right w:val="single" w:sz="4" w:space="0" w:color="auto"/>
            </w:tcBorders>
            <w:hideMark/>
          </w:tcPr>
          <w:p w:rsidR="00CE3B1E" w:rsidRPr="007477FD" w:rsidRDefault="00CE3B1E" w:rsidP="00C406B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Кваліфікаційні критерії, встановлені у відповідності до статті 16 Закону, та інформація про спосіб підтвердження відповідності учасників встановленим вимогам згідно із законодавством, викладено у ДОДАТКУ 4 до тендерної документації.</w:t>
            </w:r>
          </w:p>
          <w:p w:rsidR="00CE3B1E" w:rsidRPr="007477FD" w:rsidRDefault="00CE3B1E" w:rsidP="00FC23D0">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Підстави, встановлені статтею 17 Закону.</w:t>
            </w:r>
          </w:p>
          <w:p w:rsidR="00CE3B1E" w:rsidRPr="007477FD" w:rsidRDefault="00CE3B1E" w:rsidP="00FC23D0">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E3B1E" w:rsidRPr="007477FD" w:rsidRDefault="00CE3B1E" w:rsidP="00FC23D0">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w:t>
            </w:r>
            <w:r w:rsidRPr="007477FD">
              <w:rPr>
                <w:color w:val="000000" w:themeColor="text1"/>
                <w:sz w:val="22"/>
                <w:lang w:eastAsia="uk-UA"/>
              </w:rPr>
              <w:lastRenderedPageBreak/>
              <w:t>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E3B1E" w:rsidRPr="007477FD" w:rsidRDefault="00CE3B1E" w:rsidP="00FC23D0">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3B1E" w:rsidRPr="007477FD" w:rsidRDefault="00CE3B1E" w:rsidP="00FC23D0">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E3B1E" w:rsidRPr="007477FD" w:rsidRDefault="00CE3B1E" w:rsidP="00FC23D0">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477FD">
              <w:rPr>
                <w:color w:val="000000" w:themeColor="text1"/>
                <w:sz w:val="22"/>
                <w:lang w:eastAsia="uk-UA"/>
              </w:rPr>
              <w:t>антиконкурентних</w:t>
            </w:r>
            <w:proofErr w:type="spellEnd"/>
            <w:r w:rsidRPr="007477FD">
              <w:rPr>
                <w:color w:val="000000" w:themeColor="text1"/>
                <w:sz w:val="22"/>
                <w:lang w:eastAsia="uk-UA"/>
              </w:rPr>
              <w:t xml:space="preserve"> узгоджених дій, що стосуються спотворення результатів тендерів;</w:t>
            </w:r>
          </w:p>
          <w:p w:rsidR="00CE3B1E" w:rsidRPr="007477FD" w:rsidRDefault="00CE3B1E" w:rsidP="00FC23D0">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E3B1E" w:rsidRPr="007477FD" w:rsidRDefault="00CE3B1E" w:rsidP="00FC23D0">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E3B1E" w:rsidRPr="007477FD" w:rsidRDefault="00CE3B1E" w:rsidP="00FC23D0">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E3B1E" w:rsidRPr="007477FD" w:rsidRDefault="00CE3B1E" w:rsidP="00FC23D0">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CE3B1E" w:rsidRPr="007477FD" w:rsidRDefault="00CE3B1E" w:rsidP="00FC23D0">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E3B1E" w:rsidRPr="007477FD" w:rsidRDefault="00CE3B1E" w:rsidP="00FC23D0">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E3B1E" w:rsidRPr="007477FD" w:rsidRDefault="00CE3B1E" w:rsidP="00FC23D0">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E3B1E" w:rsidRPr="007477FD" w:rsidRDefault="00CE3B1E" w:rsidP="00FC23D0">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7477FD">
              <w:rPr>
                <w:color w:val="000000" w:themeColor="text1"/>
                <w:sz w:val="22"/>
                <w:lang w:eastAsia="uk-UA"/>
              </w:rPr>
              <w:lastRenderedPageBreak/>
              <w:t>людьми;</w:t>
            </w:r>
          </w:p>
          <w:p w:rsidR="00CE3B1E" w:rsidRPr="007477FD" w:rsidRDefault="00CE3B1E" w:rsidP="00FC23D0">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E3B1E" w:rsidRPr="007477FD" w:rsidRDefault="00CE3B1E" w:rsidP="00042A4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E3B1E" w:rsidRPr="007477FD" w:rsidRDefault="00CE3B1E" w:rsidP="00FC23D0">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CE3B1E" w:rsidRPr="007477F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contextualSpacing/>
              <w:rPr>
                <w:color w:val="000000" w:themeColor="text1"/>
                <w:sz w:val="22"/>
                <w:lang w:eastAsia="uk-UA"/>
              </w:rPr>
            </w:pPr>
            <w:r w:rsidRPr="007477FD">
              <w:rPr>
                <w:color w:val="000000" w:themeColor="text1"/>
                <w:sz w:val="22"/>
                <w:lang w:eastAsia="uk-UA"/>
              </w:rPr>
              <w:lastRenderedPageBreak/>
              <w:t>6</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B1E" w:rsidRPr="007477FD" w:rsidRDefault="00CE3B1E" w:rsidP="00C406B2">
            <w:pPr>
              <w:widowControl w:val="0"/>
              <w:spacing w:after="0" w:line="240" w:lineRule="auto"/>
              <w:ind w:right="113"/>
              <w:contextualSpacing/>
              <w:rPr>
                <w:color w:val="000000" w:themeColor="text1"/>
                <w:sz w:val="22"/>
                <w:lang w:eastAsia="uk-UA"/>
              </w:rPr>
            </w:pPr>
            <w:r w:rsidRPr="007477FD">
              <w:rPr>
                <w:color w:val="000000" w:themeColor="text1"/>
                <w:sz w:val="22"/>
                <w:lang w:eastAsia="uk-UA"/>
              </w:rPr>
              <w:t>Інформація про:</w:t>
            </w:r>
            <w:r w:rsidRPr="007477FD">
              <w:rPr>
                <w:color w:val="000000" w:themeColor="text1"/>
                <w:sz w:val="22"/>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7477FD">
              <w:rPr>
                <w:color w:val="000000" w:themeColor="text1"/>
                <w:sz w:val="22"/>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CE3B1E" w:rsidRPr="007477FD" w:rsidRDefault="00CE3B1E" w:rsidP="00C406B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 xml:space="preserve">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w:t>
            </w:r>
            <w:r w:rsidRPr="007477FD">
              <w:rPr>
                <w:sz w:val="22"/>
                <w:lang w:eastAsia="uk-UA"/>
              </w:rPr>
              <w:t>ДОДАТКУ</w:t>
            </w:r>
            <w:r w:rsidR="00C36037">
              <w:rPr>
                <w:sz w:val="22"/>
                <w:lang w:eastAsia="uk-UA"/>
              </w:rPr>
              <w:t xml:space="preserve"> </w:t>
            </w:r>
            <w:r w:rsidRPr="007477FD">
              <w:rPr>
                <w:sz w:val="22"/>
                <w:lang w:eastAsia="uk-UA"/>
              </w:rPr>
              <w:t xml:space="preserve">2 </w:t>
            </w:r>
            <w:r w:rsidRPr="007477FD">
              <w:rPr>
                <w:color w:val="000000" w:themeColor="text1"/>
                <w:sz w:val="22"/>
                <w:lang w:eastAsia="uk-UA"/>
              </w:rPr>
              <w:t>до тендерної документації.</w:t>
            </w:r>
          </w:p>
          <w:p w:rsidR="0055615E" w:rsidRPr="00E418F6" w:rsidRDefault="0055615E" w:rsidP="0055615E">
            <w:pPr>
              <w:pStyle w:val="af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sz w:val="24"/>
                <w:szCs w:val="24"/>
                <w:lang w:val="uk-UA" w:eastAsia="uk-UA"/>
              </w:rPr>
            </w:pPr>
            <w:r w:rsidRPr="00E418F6">
              <w:rPr>
                <w:rFonts w:ascii="Times New Roman" w:hAnsi="Times New Roman"/>
                <w:sz w:val="24"/>
                <w:szCs w:val="24"/>
                <w:lang w:val="uk-UA" w:eastAsia="uk-UA"/>
              </w:rPr>
              <w:t>Замовник зазначає вимоги до предмета закупівлі відповідно з Законом України «Про публічні закупівлі» та згідно Закону України «Про основні принципи та вимоги до безпечності та якості харчових продуктів».</w:t>
            </w:r>
          </w:p>
          <w:p w:rsidR="00CE3B1E" w:rsidRPr="007477FD" w:rsidRDefault="00CE3B1E" w:rsidP="00FC23D0">
            <w:pPr>
              <w:pStyle w:val="af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color w:val="000000" w:themeColor="text1"/>
                <w:lang w:val="uk-UA" w:eastAsia="uk-UA"/>
              </w:rPr>
            </w:pPr>
          </w:p>
        </w:tc>
      </w:tr>
      <w:tr w:rsidR="00CE3B1E" w:rsidRPr="007477FD" w:rsidTr="005E74FA">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contextualSpacing/>
              <w:rPr>
                <w:color w:val="000000" w:themeColor="text1"/>
                <w:sz w:val="22"/>
                <w:lang w:eastAsia="uk-UA"/>
              </w:rPr>
            </w:pPr>
            <w:r w:rsidRPr="007477FD">
              <w:rPr>
                <w:color w:val="000000" w:themeColor="text1"/>
                <w:sz w:val="22"/>
                <w:lang w:eastAsia="uk-UA"/>
              </w:rPr>
              <w:t>7</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ind w:right="113"/>
              <w:contextualSpacing/>
              <w:rPr>
                <w:color w:val="000000" w:themeColor="text1"/>
                <w:sz w:val="22"/>
                <w:lang w:eastAsia="uk-UA"/>
              </w:rPr>
            </w:pPr>
            <w:r w:rsidRPr="007477FD">
              <w:rPr>
                <w:color w:val="000000" w:themeColor="text1"/>
                <w:sz w:val="22"/>
                <w:lang w:eastAsia="uk-UA"/>
              </w:rPr>
              <w:t>Інформація про субпідрядника (у випадку закупівлі робіт (послуг))</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CE3B1E" w:rsidRPr="007477FD" w:rsidRDefault="00CE3B1E" w:rsidP="00916D2D">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 xml:space="preserve">Не передбачено </w:t>
            </w:r>
          </w:p>
        </w:tc>
      </w:tr>
      <w:tr w:rsidR="00CE3B1E" w:rsidRPr="007477F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contextualSpacing/>
              <w:rPr>
                <w:color w:val="000000" w:themeColor="text1"/>
                <w:sz w:val="22"/>
                <w:lang w:eastAsia="uk-UA"/>
              </w:rPr>
            </w:pPr>
            <w:r w:rsidRPr="007477FD">
              <w:rPr>
                <w:color w:val="000000" w:themeColor="text1"/>
                <w:sz w:val="22"/>
                <w:lang w:eastAsia="uk-UA"/>
              </w:rPr>
              <w:t>8</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ind w:right="113"/>
              <w:contextualSpacing/>
              <w:rPr>
                <w:color w:val="000000" w:themeColor="text1"/>
                <w:sz w:val="22"/>
                <w:lang w:eastAsia="uk-UA"/>
              </w:rPr>
            </w:pPr>
            <w:r w:rsidRPr="007477FD">
              <w:rPr>
                <w:color w:val="000000" w:themeColor="text1"/>
                <w:sz w:val="22"/>
                <w:lang w:eastAsia="uk-UA"/>
              </w:rPr>
              <w:t>Унесення змін або відкликання тендерної пропозиції учасником</w:t>
            </w:r>
          </w:p>
        </w:tc>
        <w:tc>
          <w:tcPr>
            <w:tcW w:w="6334" w:type="dxa"/>
            <w:tcBorders>
              <w:top w:val="single" w:sz="4" w:space="0" w:color="auto"/>
              <w:left w:val="single" w:sz="4" w:space="0" w:color="auto"/>
              <w:bottom w:val="single" w:sz="4" w:space="0" w:color="auto"/>
              <w:right w:val="single" w:sz="4" w:space="0" w:color="auto"/>
            </w:tcBorders>
            <w:hideMark/>
          </w:tcPr>
          <w:p w:rsidR="00CE3B1E" w:rsidRPr="007477FD" w:rsidRDefault="00CE3B1E" w:rsidP="00FC23D0">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E3B1E" w:rsidRPr="007477FD" w:rsidRDefault="00CE3B1E" w:rsidP="00FA7CEC">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477FD">
              <w:rPr>
                <w:color w:val="000000" w:themeColor="text1"/>
                <w:sz w:val="22"/>
                <w:lang w:eastAsia="uk-UA"/>
              </w:rPr>
              <w:t>невиправлення</w:t>
            </w:r>
            <w:proofErr w:type="spellEnd"/>
            <w:r w:rsidRPr="007477FD">
              <w:rPr>
                <w:color w:val="000000" w:themeColor="text1"/>
                <w:sz w:val="22"/>
                <w:lang w:eastAsia="uk-UA"/>
              </w:rPr>
              <w:t xml:space="preserve"> учасниками виявлених невідповідностей.</w:t>
            </w:r>
          </w:p>
        </w:tc>
      </w:tr>
      <w:tr w:rsidR="00CE3B1E" w:rsidRPr="007477FD"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CE3B1E" w:rsidRPr="007477FD" w:rsidRDefault="00CE3B1E" w:rsidP="00C406B2">
            <w:pPr>
              <w:widowControl w:val="0"/>
              <w:spacing w:after="0" w:line="240" w:lineRule="auto"/>
              <w:ind w:left="34" w:right="113" w:hanging="23"/>
              <w:contextualSpacing/>
              <w:jc w:val="center"/>
              <w:rPr>
                <w:b/>
                <w:color w:val="000000" w:themeColor="text1"/>
                <w:sz w:val="22"/>
              </w:rPr>
            </w:pPr>
            <w:r w:rsidRPr="007477FD">
              <w:rPr>
                <w:b/>
                <w:color w:val="000000" w:themeColor="text1"/>
                <w:sz w:val="22"/>
                <w:bdr w:val="none" w:sz="0" w:space="0" w:color="auto" w:frame="1"/>
                <w:lang w:eastAsia="uk-UA"/>
              </w:rPr>
              <w:t xml:space="preserve">Розділ ІV. </w:t>
            </w:r>
            <w:r w:rsidRPr="007477FD">
              <w:rPr>
                <w:b/>
                <w:color w:val="000000" w:themeColor="text1"/>
                <w:sz w:val="22"/>
              </w:rPr>
              <w:t>Подання та розкриття тендерної пропозиції</w:t>
            </w:r>
          </w:p>
        </w:tc>
      </w:tr>
      <w:tr w:rsidR="00CE3B1E" w:rsidRPr="007477F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contextualSpacing/>
              <w:jc w:val="center"/>
              <w:rPr>
                <w:color w:val="000000" w:themeColor="text1"/>
                <w:sz w:val="22"/>
                <w:lang w:eastAsia="uk-UA"/>
              </w:rPr>
            </w:pPr>
            <w:r w:rsidRPr="007477FD">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pStyle w:val="a3"/>
              <w:widowControl w:val="0"/>
              <w:ind w:right="113"/>
              <w:contextualSpacing/>
              <w:rPr>
                <w:rFonts w:ascii="Times New Roman" w:hAnsi="Times New Roman"/>
                <w:color w:val="000000" w:themeColor="text1"/>
                <w:lang w:eastAsia="uk-UA"/>
              </w:rPr>
            </w:pPr>
            <w:r w:rsidRPr="007477FD">
              <w:rPr>
                <w:rStyle w:val="rvts0"/>
                <w:color w:val="000000" w:themeColor="text1"/>
              </w:rPr>
              <w:t>Кінцевий строк подання тендерної пропозиції</w:t>
            </w:r>
          </w:p>
        </w:tc>
        <w:tc>
          <w:tcPr>
            <w:tcW w:w="6334" w:type="dxa"/>
            <w:tcBorders>
              <w:top w:val="single" w:sz="4" w:space="0" w:color="auto"/>
              <w:left w:val="single" w:sz="4" w:space="0" w:color="auto"/>
              <w:bottom w:val="single" w:sz="4" w:space="0" w:color="auto"/>
              <w:right w:val="single" w:sz="4" w:space="0" w:color="auto"/>
            </w:tcBorders>
            <w:hideMark/>
          </w:tcPr>
          <w:p w:rsidR="00CE3B1E" w:rsidRPr="007477FD" w:rsidRDefault="00CE3B1E" w:rsidP="00FC23D0">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 xml:space="preserve">Кінцевий строк подання тендерних пропозицій – </w:t>
            </w:r>
          </w:p>
          <w:p w:rsidR="00CE3B1E" w:rsidRPr="007477FD" w:rsidRDefault="00C37D52" w:rsidP="00A65FB8">
            <w:pPr>
              <w:widowControl w:val="0"/>
              <w:spacing w:after="0" w:line="240" w:lineRule="auto"/>
              <w:ind w:right="113" w:firstLine="176"/>
              <w:contextualSpacing/>
              <w:jc w:val="both"/>
              <w:rPr>
                <w:b/>
                <w:color w:val="000000" w:themeColor="text1"/>
                <w:sz w:val="22"/>
                <w:lang w:eastAsia="uk-UA"/>
              </w:rPr>
            </w:pPr>
            <w:r>
              <w:rPr>
                <w:b/>
                <w:color w:val="000000" w:themeColor="text1"/>
                <w:sz w:val="22"/>
                <w:lang w:eastAsia="uk-UA"/>
              </w:rPr>
              <w:t>07</w:t>
            </w:r>
            <w:bookmarkStart w:id="0" w:name="_GoBack"/>
            <w:bookmarkEnd w:id="0"/>
            <w:r w:rsidR="00AB1ECE">
              <w:rPr>
                <w:b/>
                <w:color w:val="000000" w:themeColor="text1"/>
                <w:sz w:val="22"/>
                <w:lang w:eastAsia="uk-UA"/>
              </w:rPr>
              <w:t>.10</w:t>
            </w:r>
            <w:r w:rsidR="00884E25">
              <w:rPr>
                <w:b/>
                <w:color w:val="000000" w:themeColor="text1"/>
                <w:sz w:val="22"/>
                <w:lang w:eastAsia="uk-UA"/>
              </w:rPr>
              <w:t>.22р.</w:t>
            </w:r>
          </w:p>
          <w:p w:rsidR="00CE3B1E" w:rsidRPr="007477FD" w:rsidRDefault="00CE3B1E" w:rsidP="00FC23D0">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 xml:space="preserve">Отримана тендерна пропозиція вноситься автоматично до </w:t>
            </w:r>
            <w:r w:rsidRPr="007477FD">
              <w:rPr>
                <w:color w:val="000000" w:themeColor="text1"/>
                <w:sz w:val="22"/>
                <w:lang w:eastAsia="uk-UA"/>
              </w:rPr>
              <w:lastRenderedPageBreak/>
              <w:t>реєстру отриманих тендерних пропозицій.</w:t>
            </w:r>
          </w:p>
          <w:p w:rsidR="00CE3B1E" w:rsidRPr="007477FD" w:rsidRDefault="00CE3B1E" w:rsidP="00FC23D0">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E3B1E" w:rsidRPr="007477FD" w:rsidRDefault="00CE3B1E" w:rsidP="00FC23D0">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E3B1E" w:rsidRPr="007477F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B1E" w:rsidRPr="007477FD" w:rsidRDefault="00CE3B1E" w:rsidP="00C406B2">
            <w:pPr>
              <w:widowControl w:val="0"/>
              <w:spacing w:after="0" w:line="240" w:lineRule="auto"/>
              <w:contextualSpacing/>
              <w:jc w:val="center"/>
              <w:rPr>
                <w:color w:val="000000" w:themeColor="text1"/>
                <w:sz w:val="22"/>
                <w:lang w:eastAsia="uk-UA"/>
              </w:rPr>
            </w:pPr>
            <w:r w:rsidRPr="007477FD">
              <w:rPr>
                <w:color w:val="000000" w:themeColor="text1"/>
                <w:sz w:val="22"/>
                <w:lang w:eastAsia="uk-UA"/>
              </w:rPr>
              <w:lastRenderedPageBreak/>
              <w:t>2</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3B1E" w:rsidRPr="007477FD" w:rsidRDefault="00CE3B1E" w:rsidP="00C406B2">
            <w:pPr>
              <w:widowControl w:val="0"/>
              <w:spacing w:after="0" w:line="240" w:lineRule="auto"/>
              <w:ind w:right="113"/>
              <w:contextualSpacing/>
              <w:rPr>
                <w:color w:val="000000" w:themeColor="text1"/>
                <w:sz w:val="22"/>
              </w:rPr>
            </w:pPr>
            <w:r w:rsidRPr="007477FD">
              <w:rPr>
                <w:color w:val="000000" w:themeColor="text1"/>
                <w:sz w:val="22"/>
              </w:rPr>
              <w:t>Дата та час розкриття тендерної пропозиції</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CE3B1E" w:rsidRPr="007477FD" w:rsidRDefault="00CE3B1E" w:rsidP="005E74FA">
            <w:pPr>
              <w:widowControl w:val="0"/>
              <w:spacing w:after="0" w:line="240" w:lineRule="auto"/>
              <w:ind w:right="113"/>
              <w:contextualSpacing/>
              <w:jc w:val="both"/>
              <w:rPr>
                <w:color w:val="000000" w:themeColor="text1"/>
                <w:sz w:val="22"/>
                <w:lang w:eastAsia="uk-UA"/>
              </w:rPr>
            </w:pPr>
            <w:r w:rsidRPr="007477FD">
              <w:rPr>
                <w:color w:val="000000" w:themeColor="text1"/>
                <w:sz w:val="22"/>
                <w:lang w:eastAsia="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CE3B1E" w:rsidRPr="007477FD"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CE3B1E" w:rsidRPr="007477FD" w:rsidRDefault="00CE3B1E" w:rsidP="00C406B2">
            <w:pPr>
              <w:widowControl w:val="0"/>
              <w:spacing w:after="0" w:line="240" w:lineRule="auto"/>
              <w:ind w:right="113"/>
              <w:contextualSpacing/>
              <w:jc w:val="center"/>
              <w:rPr>
                <w:b/>
                <w:color w:val="000000" w:themeColor="text1"/>
                <w:sz w:val="22"/>
              </w:rPr>
            </w:pPr>
            <w:r w:rsidRPr="007477FD">
              <w:rPr>
                <w:b/>
                <w:color w:val="000000" w:themeColor="text1"/>
                <w:sz w:val="22"/>
                <w:bdr w:val="none" w:sz="0" w:space="0" w:color="auto" w:frame="1"/>
                <w:lang w:eastAsia="uk-UA"/>
              </w:rPr>
              <w:t xml:space="preserve">Розділ V. </w:t>
            </w:r>
            <w:r w:rsidRPr="007477FD">
              <w:rPr>
                <w:b/>
                <w:color w:val="000000" w:themeColor="text1"/>
                <w:sz w:val="22"/>
              </w:rPr>
              <w:t>Оцінка тендерної пропозиції</w:t>
            </w:r>
          </w:p>
        </w:tc>
      </w:tr>
      <w:tr w:rsidR="00CE3B1E" w:rsidRPr="007477F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contextualSpacing/>
              <w:rPr>
                <w:color w:val="000000" w:themeColor="text1"/>
                <w:sz w:val="22"/>
                <w:lang w:eastAsia="uk-UA"/>
              </w:rPr>
            </w:pPr>
            <w:r w:rsidRPr="007477FD">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ind w:right="113"/>
              <w:contextualSpacing/>
              <w:rPr>
                <w:color w:val="000000" w:themeColor="text1"/>
                <w:sz w:val="22"/>
                <w:lang w:eastAsia="uk-UA"/>
              </w:rPr>
            </w:pPr>
            <w:r w:rsidRPr="007477FD">
              <w:rPr>
                <w:color w:val="000000" w:themeColor="text1"/>
                <w:sz w:val="22"/>
                <w:lang w:eastAsia="uk-UA"/>
              </w:rPr>
              <w:t>Перелік критеріїв та методика оцінки тендерної пропозиції із зазначенням питомої ваги критерію</w:t>
            </w:r>
          </w:p>
        </w:tc>
        <w:tc>
          <w:tcPr>
            <w:tcW w:w="6334" w:type="dxa"/>
            <w:tcBorders>
              <w:top w:val="single" w:sz="4" w:space="0" w:color="auto"/>
              <w:left w:val="single" w:sz="4" w:space="0" w:color="auto"/>
              <w:bottom w:val="single" w:sz="4" w:space="0" w:color="auto"/>
              <w:right w:val="single" w:sz="4" w:space="0" w:color="auto"/>
            </w:tcBorders>
            <w:hideMark/>
          </w:tcPr>
          <w:p w:rsidR="00CE3B1E" w:rsidRPr="007477FD" w:rsidRDefault="00CE3B1E" w:rsidP="00C406B2">
            <w:pPr>
              <w:widowControl w:val="0"/>
              <w:spacing w:after="0" w:line="240" w:lineRule="auto"/>
              <w:ind w:right="113" w:firstLine="176"/>
              <w:contextualSpacing/>
              <w:jc w:val="both"/>
              <w:rPr>
                <w:color w:val="000000" w:themeColor="text1"/>
                <w:sz w:val="22"/>
                <w:lang w:eastAsia="uk-UA"/>
              </w:rPr>
            </w:pPr>
            <w:r w:rsidRPr="007477FD">
              <w:rPr>
                <w:color w:val="000000"/>
                <w:sz w:val="22"/>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7477FD">
              <w:rPr>
                <w:color w:val="000000" w:themeColor="text1"/>
                <w:sz w:val="22"/>
                <w:lang w:eastAsia="uk-UA"/>
              </w:rPr>
              <w:t>.</w:t>
            </w:r>
          </w:p>
          <w:p w:rsidR="00CE3B1E" w:rsidRPr="007477FD" w:rsidRDefault="00CE3B1E" w:rsidP="00C406B2">
            <w:pPr>
              <w:widowControl w:val="0"/>
              <w:spacing w:after="0" w:line="240" w:lineRule="auto"/>
              <w:ind w:right="113" w:firstLine="176"/>
              <w:contextualSpacing/>
              <w:jc w:val="both"/>
              <w:rPr>
                <w:color w:val="000000" w:themeColor="text1"/>
                <w:sz w:val="22"/>
                <w:lang w:eastAsia="uk-UA"/>
              </w:rPr>
            </w:pPr>
            <w:r w:rsidRPr="007477FD">
              <w:rPr>
                <w:color w:val="000000"/>
                <w:sz w:val="22"/>
                <w:lang w:eastAsia="uk-UA"/>
              </w:rPr>
              <w:t>Дата і час проведення електронного аукціону визначаються електронною системою закупівель автоматично.</w:t>
            </w:r>
          </w:p>
          <w:p w:rsidR="00CE3B1E" w:rsidRPr="007477FD" w:rsidRDefault="00CE3B1E" w:rsidP="00C406B2">
            <w:pPr>
              <w:widowControl w:val="0"/>
              <w:spacing w:after="0" w:line="240" w:lineRule="auto"/>
              <w:ind w:right="113" w:firstLine="176"/>
              <w:contextualSpacing/>
              <w:jc w:val="both"/>
              <w:rPr>
                <w:color w:val="000000" w:themeColor="text1"/>
                <w:sz w:val="22"/>
                <w:lang w:eastAsia="uk-UA"/>
              </w:rPr>
            </w:pPr>
            <w:r w:rsidRPr="007477FD">
              <w:rPr>
                <w:color w:val="000000"/>
                <w:sz w:val="22"/>
                <w:lang w:eastAsia="uk-UA"/>
              </w:rPr>
              <w:t>У разі якщо оголошення про проведення конкурентної процедури закупівлі оприлюднюється відповідно до норм частини третьої статті 10 Закону, проводиться оцінка лише тих тендерних пропозицій, що не були відхилені згідно з Законом.</w:t>
            </w:r>
          </w:p>
          <w:p w:rsidR="00CE3B1E" w:rsidRPr="007477FD" w:rsidRDefault="00CE3B1E" w:rsidP="00C406B2">
            <w:pPr>
              <w:widowControl w:val="0"/>
              <w:spacing w:after="0" w:line="240" w:lineRule="auto"/>
              <w:ind w:right="113" w:firstLine="176"/>
              <w:contextualSpacing/>
              <w:jc w:val="both"/>
              <w:rPr>
                <w:color w:val="000000" w:themeColor="text1"/>
                <w:sz w:val="22"/>
                <w:lang w:eastAsia="uk-UA"/>
              </w:rPr>
            </w:pPr>
            <w:r w:rsidRPr="007477FD">
              <w:rPr>
                <w:sz w:val="22"/>
                <w:lang w:eastAsia="uk-UA"/>
              </w:rPr>
              <w:t>Єдиним критерієм оцінки згідно даної процедури відкритих торгів є ціна (питома вага критерію – 100%)</w:t>
            </w:r>
            <w:r w:rsidRPr="007477FD">
              <w:rPr>
                <w:color w:val="000000" w:themeColor="text1"/>
                <w:sz w:val="22"/>
                <w:lang w:eastAsia="uk-UA"/>
              </w:rPr>
              <w:t>.</w:t>
            </w:r>
          </w:p>
          <w:p w:rsidR="00CE3B1E" w:rsidRPr="007477FD" w:rsidRDefault="00CE3B1E" w:rsidP="00C406B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Найбільш економічно вигідною визнається пропозиція найнижча за вартісним показником.</w:t>
            </w:r>
          </w:p>
          <w:p w:rsidR="00CE3B1E" w:rsidRPr="007477FD" w:rsidRDefault="00CE3B1E" w:rsidP="0045050B">
            <w:pPr>
              <w:widowControl w:val="0"/>
              <w:spacing w:after="0" w:line="240" w:lineRule="auto"/>
              <w:ind w:right="113" w:firstLine="176"/>
              <w:contextualSpacing/>
              <w:jc w:val="both"/>
              <w:rPr>
                <w:color w:val="000000" w:themeColor="text1"/>
                <w:sz w:val="22"/>
                <w:shd w:val="clear" w:color="auto" w:fill="EAF1DD" w:themeFill="accent3" w:themeFillTint="33"/>
                <w:lang w:eastAsia="uk-UA"/>
              </w:rPr>
            </w:pPr>
            <w:r w:rsidRPr="007477FD">
              <w:rPr>
                <w:color w:val="000000"/>
                <w:sz w:val="22"/>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7477FD">
              <w:rPr>
                <w:color w:val="000000" w:themeColor="text1"/>
                <w:sz w:val="22"/>
                <w:lang w:eastAsia="uk-UA"/>
              </w:rPr>
              <w:t xml:space="preserve">(за вартісним показником) </w:t>
            </w:r>
            <w:r w:rsidRPr="007477FD">
              <w:rPr>
                <w:color w:val="000000"/>
                <w:sz w:val="22"/>
                <w:lang w:eastAsia="uk-UA"/>
              </w:rPr>
              <w:t>тендерну пропозицію у списку пропозицій, розташованих за результатами їх оцінки, починаючи з найкращої, у порядку та строки, визначені частиною 11 статті 29 Закону</w:t>
            </w:r>
            <w:r w:rsidRPr="007477FD">
              <w:rPr>
                <w:color w:val="000000" w:themeColor="text1"/>
                <w:sz w:val="22"/>
                <w:lang w:eastAsia="uk-UA"/>
              </w:rPr>
              <w:t xml:space="preserve">. </w:t>
            </w:r>
            <w:r w:rsidRPr="007477FD">
              <w:rPr>
                <w:color w:val="000000"/>
                <w:sz w:val="22"/>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7477FD">
              <w:rPr>
                <w:color w:val="000000" w:themeColor="text1"/>
                <w:sz w:val="22"/>
                <w:lang w:eastAsia="uk-UA"/>
              </w:rPr>
              <w:t xml:space="preserve"> </w:t>
            </w:r>
            <w:r w:rsidRPr="007477FD">
              <w:rPr>
                <w:color w:val="000000"/>
                <w:sz w:val="22"/>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E3B1E" w:rsidRPr="007477F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contextualSpacing/>
              <w:rPr>
                <w:color w:val="000000" w:themeColor="text1"/>
                <w:sz w:val="22"/>
                <w:lang w:eastAsia="uk-UA"/>
              </w:rPr>
            </w:pPr>
            <w:r w:rsidRPr="007477FD">
              <w:rPr>
                <w:color w:val="000000" w:themeColor="text1"/>
                <w:sz w:val="22"/>
                <w:lang w:eastAsia="uk-UA"/>
              </w:rPr>
              <w:t>2</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ind w:right="113"/>
              <w:contextualSpacing/>
              <w:rPr>
                <w:color w:val="000000" w:themeColor="text1"/>
                <w:sz w:val="22"/>
                <w:lang w:eastAsia="uk-UA"/>
              </w:rPr>
            </w:pPr>
            <w:r w:rsidRPr="007477FD">
              <w:rPr>
                <w:color w:val="000000" w:themeColor="text1"/>
                <w:sz w:val="22"/>
                <w:lang w:eastAsia="uk-UA"/>
              </w:rPr>
              <w:t>Аномально низька ціна</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CE3B1E" w:rsidRPr="007477FD" w:rsidRDefault="00CE3B1E" w:rsidP="00C406B2">
            <w:pPr>
              <w:widowControl w:val="0"/>
              <w:spacing w:after="0" w:line="240" w:lineRule="auto"/>
              <w:ind w:firstLine="319"/>
              <w:contextualSpacing/>
              <w:jc w:val="both"/>
              <w:rPr>
                <w:sz w:val="22"/>
                <w:lang w:eastAsia="uk-UA"/>
              </w:rPr>
            </w:pPr>
            <w:r w:rsidRPr="007477FD">
              <w:rPr>
                <w:sz w:val="22"/>
                <w:lang w:eastAsia="uk-UA"/>
              </w:rPr>
              <w:t xml:space="preserve">Згідно п. 3 ч. 1 ст. 1 Закону аномально низька ціна тендерної пропозиції (далі - АНЦ) - </w:t>
            </w:r>
            <w:r w:rsidRPr="007477FD">
              <w:rPr>
                <w:color w:val="000000"/>
                <w:sz w:val="22"/>
                <w:lang w:eastAsia="uk-UA"/>
              </w:rPr>
              <w:t xml:space="preserve">ціна/приведена ціна найбільш економічно вигідної </w:t>
            </w:r>
            <w:r w:rsidR="00C03DFF">
              <w:rPr>
                <w:color w:val="000000"/>
                <w:sz w:val="22"/>
                <w:lang w:eastAsia="uk-UA"/>
              </w:rPr>
              <w:t xml:space="preserve">тендерної </w:t>
            </w:r>
            <w:r w:rsidRPr="007477FD">
              <w:rPr>
                <w:color w:val="000000"/>
                <w:sz w:val="22"/>
                <w:lang w:eastAsia="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7477FD">
              <w:rPr>
                <w:sz w:val="22"/>
                <w:lang w:eastAsia="uk-UA"/>
              </w:rPr>
              <w:t>.</w:t>
            </w:r>
          </w:p>
          <w:p w:rsidR="00CE3B1E" w:rsidRPr="007477FD" w:rsidRDefault="00CE3B1E" w:rsidP="00C406B2">
            <w:pPr>
              <w:spacing w:after="150" w:line="240" w:lineRule="auto"/>
              <w:ind w:firstLine="450"/>
              <w:jc w:val="both"/>
              <w:rPr>
                <w:color w:val="000000"/>
                <w:sz w:val="22"/>
                <w:lang w:eastAsia="uk-UA"/>
              </w:rPr>
            </w:pPr>
            <w:r w:rsidRPr="007477FD">
              <w:rPr>
                <w:color w:val="000000"/>
                <w:sz w:val="22"/>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477FD">
              <w:rPr>
                <w:color w:val="000000"/>
                <w:sz w:val="22"/>
                <w:lang w:eastAsia="uk-UA"/>
              </w:rPr>
              <w:t>обгрунтування</w:t>
            </w:r>
            <w:proofErr w:type="spellEnd"/>
            <w:r w:rsidRPr="007477FD">
              <w:rPr>
                <w:color w:val="000000"/>
                <w:sz w:val="22"/>
                <w:lang w:eastAsia="uk-UA"/>
              </w:rPr>
              <w:t xml:space="preserve"> в довільній формі щодо цін або вартості відповідних товарів, </w:t>
            </w:r>
            <w:r w:rsidRPr="007477FD">
              <w:rPr>
                <w:color w:val="000000"/>
                <w:sz w:val="22"/>
                <w:lang w:eastAsia="uk-UA"/>
              </w:rPr>
              <w:lastRenderedPageBreak/>
              <w:t>робіт чи послуг пропозиції.</w:t>
            </w:r>
          </w:p>
          <w:p w:rsidR="00CE3B1E" w:rsidRPr="007477FD" w:rsidRDefault="00CE3B1E" w:rsidP="00C406B2">
            <w:pPr>
              <w:spacing w:after="150" w:line="240" w:lineRule="auto"/>
              <w:ind w:firstLine="450"/>
              <w:jc w:val="both"/>
              <w:rPr>
                <w:color w:val="000000"/>
                <w:sz w:val="22"/>
                <w:lang w:eastAsia="uk-UA"/>
              </w:rPr>
            </w:pPr>
            <w:bookmarkStart w:id="1" w:name="n815"/>
            <w:bookmarkEnd w:id="1"/>
            <w:r w:rsidRPr="007477FD">
              <w:rPr>
                <w:color w:val="000000"/>
                <w:sz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CE3B1E" w:rsidRPr="007477FD" w:rsidRDefault="00CE3B1E" w:rsidP="00C406B2">
            <w:pPr>
              <w:spacing w:after="150" w:line="240" w:lineRule="auto"/>
              <w:ind w:firstLine="450"/>
              <w:jc w:val="both"/>
              <w:rPr>
                <w:color w:val="000000"/>
                <w:sz w:val="22"/>
                <w:lang w:eastAsia="uk-UA"/>
              </w:rPr>
            </w:pPr>
            <w:bookmarkStart w:id="2" w:name="n816"/>
            <w:bookmarkEnd w:id="2"/>
            <w:r w:rsidRPr="007477FD">
              <w:rPr>
                <w:color w:val="000000"/>
                <w:sz w:val="22"/>
                <w:lang w:eastAsia="uk-UA"/>
              </w:rPr>
              <w:t>Обґрунтування аномально низької тендерної пропозиції може містити інформацію про:</w:t>
            </w:r>
          </w:p>
          <w:p w:rsidR="00CE3B1E" w:rsidRPr="007477FD" w:rsidRDefault="00CE3B1E" w:rsidP="00C406B2">
            <w:pPr>
              <w:spacing w:after="150" w:line="240" w:lineRule="auto"/>
              <w:ind w:firstLine="450"/>
              <w:jc w:val="both"/>
              <w:rPr>
                <w:color w:val="000000"/>
                <w:sz w:val="22"/>
                <w:lang w:eastAsia="uk-UA"/>
              </w:rPr>
            </w:pPr>
            <w:bookmarkStart w:id="3" w:name="n817"/>
            <w:bookmarkEnd w:id="3"/>
            <w:r w:rsidRPr="007477FD">
              <w:rPr>
                <w:color w:val="000000"/>
                <w:sz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E3B1E" w:rsidRPr="007477FD" w:rsidRDefault="00CE3B1E" w:rsidP="00C406B2">
            <w:pPr>
              <w:spacing w:after="150" w:line="240" w:lineRule="auto"/>
              <w:ind w:firstLine="450"/>
              <w:jc w:val="both"/>
              <w:rPr>
                <w:color w:val="000000"/>
                <w:sz w:val="22"/>
                <w:lang w:eastAsia="uk-UA"/>
              </w:rPr>
            </w:pPr>
            <w:bookmarkStart w:id="4" w:name="n818"/>
            <w:bookmarkEnd w:id="4"/>
            <w:r w:rsidRPr="007477FD">
              <w:rPr>
                <w:color w:val="000000"/>
                <w:sz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E3B1E" w:rsidRPr="007477FD" w:rsidRDefault="00CE3B1E" w:rsidP="00C406B2">
            <w:pPr>
              <w:widowControl w:val="0"/>
              <w:spacing w:after="0" w:line="240" w:lineRule="auto"/>
              <w:contextualSpacing/>
              <w:jc w:val="both"/>
              <w:rPr>
                <w:color w:val="000000" w:themeColor="text1"/>
                <w:sz w:val="22"/>
                <w:lang w:eastAsia="uk-UA"/>
              </w:rPr>
            </w:pPr>
            <w:bookmarkStart w:id="5" w:name="n819"/>
            <w:bookmarkEnd w:id="5"/>
            <w:r w:rsidRPr="007477FD">
              <w:rPr>
                <w:color w:val="000000"/>
                <w:sz w:val="22"/>
                <w:lang w:eastAsia="uk-UA"/>
              </w:rPr>
              <w:t>3) отримання учасником державної допомоги згідно із законодавством</w:t>
            </w:r>
            <w:r w:rsidRPr="007477FD">
              <w:rPr>
                <w:sz w:val="22"/>
                <w:lang w:eastAsia="uk-UA"/>
              </w:rPr>
              <w:t>.</w:t>
            </w:r>
          </w:p>
        </w:tc>
      </w:tr>
      <w:tr w:rsidR="00CE3B1E" w:rsidRPr="007477F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CE3B1E" w:rsidRPr="007477FD" w:rsidRDefault="00CE3B1E" w:rsidP="00C406B2">
            <w:pPr>
              <w:widowControl w:val="0"/>
              <w:spacing w:after="0" w:line="240" w:lineRule="auto"/>
              <w:contextualSpacing/>
              <w:rPr>
                <w:color w:val="000000" w:themeColor="text1"/>
                <w:sz w:val="22"/>
                <w:lang w:eastAsia="uk-UA"/>
              </w:rPr>
            </w:pPr>
            <w:r w:rsidRPr="007477FD">
              <w:rPr>
                <w:color w:val="000000" w:themeColor="text1"/>
                <w:sz w:val="22"/>
                <w:lang w:eastAsia="uk-UA"/>
              </w:rPr>
              <w:lastRenderedPageBreak/>
              <w:t>3</w:t>
            </w:r>
          </w:p>
        </w:tc>
        <w:tc>
          <w:tcPr>
            <w:tcW w:w="2983" w:type="dxa"/>
            <w:tcBorders>
              <w:top w:val="single" w:sz="4" w:space="0" w:color="auto"/>
              <w:left w:val="single" w:sz="4" w:space="0" w:color="auto"/>
              <w:bottom w:val="single" w:sz="4" w:space="0" w:color="auto"/>
              <w:right w:val="single" w:sz="4" w:space="0" w:color="auto"/>
            </w:tcBorders>
            <w:vAlign w:val="center"/>
          </w:tcPr>
          <w:p w:rsidR="00CE3B1E" w:rsidRPr="007477FD" w:rsidRDefault="00CE3B1E" w:rsidP="00C406B2">
            <w:pPr>
              <w:widowControl w:val="0"/>
              <w:spacing w:after="0" w:line="240" w:lineRule="auto"/>
              <w:ind w:right="113"/>
              <w:contextualSpacing/>
              <w:rPr>
                <w:color w:val="000000" w:themeColor="text1"/>
                <w:sz w:val="22"/>
                <w:lang w:eastAsia="uk-UA"/>
              </w:rPr>
            </w:pPr>
            <w:r w:rsidRPr="007477FD">
              <w:rPr>
                <w:color w:val="000000" w:themeColor="text1"/>
                <w:sz w:val="22"/>
                <w:lang w:eastAsia="uk-UA"/>
              </w:rPr>
              <w:t>Виправлення помилок (невідповідностей)</w:t>
            </w:r>
          </w:p>
        </w:tc>
        <w:tc>
          <w:tcPr>
            <w:tcW w:w="6334" w:type="dxa"/>
            <w:tcBorders>
              <w:top w:val="single" w:sz="4" w:space="0" w:color="auto"/>
              <w:left w:val="single" w:sz="4" w:space="0" w:color="auto"/>
              <w:bottom w:val="single" w:sz="4" w:space="0" w:color="auto"/>
              <w:right w:val="single" w:sz="4" w:space="0" w:color="auto"/>
            </w:tcBorders>
            <w:shd w:val="clear" w:color="auto" w:fill="FFFFFF" w:themeFill="background1"/>
          </w:tcPr>
          <w:p w:rsidR="00CE3B1E" w:rsidRPr="007477FD" w:rsidRDefault="00CE3B1E" w:rsidP="00C406B2">
            <w:pPr>
              <w:widowControl w:val="0"/>
              <w:spacing w:after="0" w:line="240" w:lineRule="auto"/>
              <w:ind w:firstLine="319"/>
              <w:contextualSpacing/>
              <w:jc w:val="both"/>
              <w:rPr>
                <w:sz w:val="22"/>
                <w:lang w:eastAsia="uk-UA"/>
              </w:rPr>
            </w:pPr>
            <w:r w:rsidRPr="007477FD">
              <w:rPr>
                <w:sz w:val="22"/>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E3B1E" w:rsidRPr="007477FD" w:rsidRDefault="00CE3B1E" w:rsidP="00C406B2">
            <w:pPr>
              <w:widowControl w:val="0"/>
              <w:spacing w:after="0" w:line="240" w:lineRule="auto"/>
              <w:ind w:firstLine="319"/>
              <w:contextualSpacing/>
              <w:jc w:val="both"/>
              <w:rPr>
                <w:sz w:val="22"/>
                <w:lang w:eastAsia="uk-UA"/>
              </w:rPr>
            </w:pPr>
            <w:r w:rsidRPr="007477FD">
              <w:rPr>
                <w:sz w:val="22"/>
                <w:lang w:eastAsia="uk-UA"/>
              </w:rPr>
              <w:t>Замовник розміщує повідомлення з вимогою про усунення невідповідностей в інформації та/або документах:</w:t>
            </w:r>
          </w:p>
          <w:p w:rsidR="00CE3B1E" w:rsidRPr="007477FD" w:rsidRDefault="00CE3B1E" w:rsidP="00C406B2">
            <w:pPr>
              <w:widowControl w:val="0"/>
              <w:spacing w:after="0" w:line="240" w:lineRule="auto"/>
              <w:ind w:firstLine="319"/>
              <w:contextualSpacing/>
              <w:jc w:val="both"/>
              <w:rPr>
                <w:sz w:val="22"/>
                <w:lang w:eastAsia="uk-UA"/>
              </w:rPr>
            </w:pPr>
            <w:r w:rsidRPr="007477FD">
              <w:rPr>
                <w:sz w:val="22"/>
                <w:lang w:eastAsia="uk-UA"/>
              </w:rPr>
              <w:t>1) що підтверджують відповідність учасника процедури закупівлі кваліфікаційним критеріям відповідно до статті 16 Закону;</w:t>
            </w:r>
          </w:p>
          <w:p w:rsidR="00CE3B1E" w:rsidRPr="007477FD" w:rsidRDefault="00CE3B1E" w:rsidP="00C406B2">
            <w:pPr>
              <w:widowControl w:val="0"/>
              <w:spacing w:after="0" w:line="240" w:lineRule="auto"/>
              <w:ind w:firstLine="319"/>
              <w:contextualSpacing/>
              <w:jc w:val="both"/>
              <w:rPr>
                <w:sz w:val="22"/>
                <w:lang w:eastAsia="uk-UA"/>
              </w:rPr>
            </w:pPr>
            <w:r w:rsidRPr="007477FD">
              <w:rPr>
                <w:sz w:val="22"/>
                <w:lang w:eastAsia="uk-UA"/>
              </w:rPr>
              <w:t>2) на підтвердження права підпису тендерної пропозиції та/або договору про закупівлю.</w:t>
            </w:r>
          </w:p>
          <w:p w:rsidR="00CE3B1E" w:rsidRPr="007477FD" w:rsidRDefault="00CE3B1E" w:rsidP="00C406B2">
            <w:pPr>
              <w:widowControl w:val="0"/>
              <w:spacing w:after="0" w:line="240" w:lineRule="auto"/>
              <w:ind w:firstLine="319"/>
              <w:contextualSpacing/>
              <w:jc w:val="both"/>
              <w:rPr>
                <w:sz w:val="22"/>
                <w:lang w:eastAsia="uk-UA"/>
              </w:rPr>
            </w:pPr>
            <w:r w:rsidRPr="007477FD">
              <w:rPr>
                <w:sz w:val="22"/>
                <w:lang w:eastAsia="uk-UA"/>
              </w:rPr>
              <w:t>Повідомлення з вимогою про усунення невідповідностей повинно містити наступну інформацію:</w:t>
            </w:r>
          </w:p>
          <w:p w:rsidR="00CE3B1E" w:rsidRPr="007477FD" w:rsidRDefault="00CE3B1E" w:rsidP="00C406B2">
            <w:pPr>
              <w:widowControl w:val="0"/>
              <w:spacing w:after="0" w:line="240" w:lineRule="auto"/>
              <w:ind w:firstLine="319"/>
              <w:contextualSpacing/>
              <w:jc w:val="both"/>
              <w:rPr>
                <w:sz w:val="22"/>
                <w:lang w:eastAsia="uk-UA"/>
              </w:rPr>
            </w:pPr>
            <w:r w:rsidRPr="007477FD">
              <w:rPr>
                <w:sz w:val="22"/>
                <w:lang w:eastAsia="uk-UA"/>
              </w:rPr>
              <w:t>1) перелік виявлених невідповідностей;</w:t>
            </w:r>
          </w:p>
          <w:p w:rsidR="00CE3B1E" w:rsidRPr="007477FD" w:rsidRDefault="00CE3B1E" w:rsidP="00C406B2">
            <w:pPr>
              <w:widowControl w:val="0"/>
              <w:spacing w:after="0" w:line="240" w:lineRule="auto"/>
              <w:ind w:firstLine="319"/>
              <w:contextualSpacing/>
              <w:jc w:val="both"/>
              <w:rPr>
                <w:sz w:val="22"/>
                <w:lang w:eastAsia="uk-UA"/>
              </w:rPr>
            </w:pPr>
            <w:r w:rsidRPr="007477FD">
              <w:rPr>
                <w:sz w:val="22"/>
                <w:lang w:eastAsia="uk-UA"/>
              </w:rPr>
              <w:t>2) посилання на вимогу (вимоги) тендерної документації, щодо яких виявлені невідповідності;</w:t>
            </w:r>
          </w:p>
          <w:p w:rsidR="00CE3B1E" w:rsidRPr="007477FD" w:rsidRDefault="00CE3B1E" w:rsidP="00C406B2">
            <w:pPr>
              <w:widowControl w:val="0"/>
              <w:spacing w:after="0" w:line="240" w:lineRule="auto"/>
              <w:ind w:firstLine="319"/>
              <w:contextualSpacing/>
              <w:jc w:val="both"/>
              <w:rPr>
                <w:sz w:val="22"/>
                <w:lang w:eastAsia="uk-UA"/>
              </w:rPr>
            </w:pPr>
            <w:r w:rsidRPr="007477FD">
              <w:rPr>
                <w:sz w:val="22"/>
                <w:lang w:eastAsia="uk-UA"/>
              </w:rPr>
              <w:t>3) перелік інформації та/або документів, які повинен подати учасник для усунення виявлених невідповідностей.</w:t>
            </w:r>
          </w:p>
          <w:p w:rsidR="00CE3B1E" w:rsidRPr="007477FD" w:rsidRDefault="00CE3B1E" w:rsidP="00C406B2">
            <w:pPr>
              <w:widowControl w:val="0"/>
              <w:spacing w:after="0" w:line="240" w:lineRule="auto"/>
              <w:ind w:firstLine="319"/>
              <w:contextualSpacing/>
              <w:jc w:val="both"/>
              <w:rPr>
                <w:sz w:val="22"/>
                <w:lang w:eastAsia="uk-UA"/>
              </w:rPr>
            </w:pPr>
            <w:r w:rsidRPr="007477FD">
              <w:rPr>
                <w:sz w:val="22"/>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CE3B1E" w:rsidRPr="007477FD" w:rsidRDefault="00CE3B1E" w:rsidP="00FD74FD">
            <w:pPr>
              <w:widowControl w:val="0"/>
              <w:spacing w:after="0" w:line="240" w:lineRule="auto"/>
              <w:ind w:firstLine="319"/>
              <w:contextualSpacing/>
              <w:jc w:val="both"/>
              <w:rPr>
                <w:sz w:val="22"/>
                <w:lang w:eastAsia="uk-UA"/>
              </w:rPr>
            </w:pPr>
            <w:r w:rsidRPr="007477FD">
              <w:rPr>
                <w:sz w:val="22"/>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w:t>
            </w:r>
            <w:r w:rsidR="00FD74FD">
              <w:rPr>
                <w:sz w:val="22"/>
                <w:lang w:eastAsia="uk-UA"/>
              </w:rPr>
              <w:t xml:space="preserve">сунення таких невідповідностей. </w:t>
            </w:r>
            <w:r w:rsidRPr="007477FD">
              <w:rPr>
                <w:sz w:val="22"/>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CE3B1E" w:rsidRPr="007477F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contextualSpacing/>
              <w:rPr>
                <w:color w:val="000000" w:themeColor="text1"/>
                <w:sz w:val="22"/>
                <w:lang w:eastAsia="uk-UA"/>
              </w:rPr>
            </w:pPr>
            <w:r w:rsidRPr="007477FD">
              <w:rPr>
                <w:color w:val="000000" w:themeColor="text1"/>
                <w:sz w:val="22"/>
                <w:lang w:eastAsia="uk-UA"/>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ind w:right="113"/>
              <w:contextualSpacing/>
              <w:rPr>
                <w:color w:val="000000" w:themeColor="text1"/>
                <w:sz w:val="22"/>
                <w:lang w:eastAsia="uk-UA"/>
              </w:rPr>
            </w:pPr>
            <w:r w:rsidRPr="007477FD">
              <w:rPr>
                <w:color w:val="000000" w:themeColor="text1"/>
                <w:sz w:val="22"/>
                <w:lang w:eastAsia="uk-UA"/>
              </w:rPr>
              <w:t>Відхилення тендерних пропозицій</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CE3B1E" w:rsidRPr="007477FD" w:rsidRDefault="00CE3B1E" w:rsidP="00C406B2">
            <w:pPr>
              <w:spacing w:after="150" w:line="240" w:lineRule="auto"/>
              <w:ind w:firstLine="450"/>
              <w:jc w:val="both"/>
              <w:rPr>
                <w:color w:val="000000"/>
                <w:sz w:val="22"/>
                <w:lang w:eastAsia="uk-UA"/>
              </w:rPr>
            </w:pPr>
            <w:r w:rsidRPr="007477FD">
              <w:rPr>
                <w:color w:val="000000"/>
                <w:sz w:val="22"/>
                <w:lang w:eastAsia="uk-UA"/>
              </w:rPr>
              <w:t>1. Підстави для відхилення тендерних пропозицій передбачені Статтею 31 Закону та цією тендерною документацією.</w:t>
            </w:r>
          </w:p>
          <w:p w:rsidR="00CE3B1E" w:rsidRPr="007477FD" w:rsidRDefault="00CE3B1E" w:rsidP="00C406B2">
            <w:pPr>
              <w:spacing w:after="150" w:line="240" w:lineRule="auto"/>
              <w:ind w:firstLine="450"/>
              <w:jc w:val="both"/>
              <w:rPr>
                <w:color w:val="000000"/>
                <w:sz w:val="22"/>
                <w:lang w:eastAsia="uk-UA"/>
              </w:rPr>
            </w:pPr>
            <w:bookmarkStart w:id="6" w:name="n860"/>
            <w:bookmarkEnd w:id="6"/>
            <w:r w:rsidRPr="007477FD">
              <w:rPr>
                <w:color w:val="000000"/>
                <w:sz w:val="22"/>
                <w:lang w:eastAsia="uk-UA"/>
              </w:rPr>
              <w:t xml:space="preserve">2. Інформація про відхилення тендерної пропозиції, у тому </w:t>
            </w:r>
            <w:r w:rsidRPr="007477FD">
              <w:rPr>
                <w:color w:val="000000"/>
                <w:sz w:val="22"/>
                <w:lang w:eastAsia="uk-UA"/>
              </w:rPr>
              <w:lastRenderedPageBreak/>
              <w:t>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CE3B1E" w:rsidRPr="007477FD" w:rsidRDefault="00CE3B1E" w:rsidP="00C406B2">
            <w:pPr>
              <w:widowControl w:val="0"/>
              <w:spacing w:after="0" w:line="240" w:lineRule="auto"/>
              <w:ind w:right="113" w:firstLine="176"/>
              <w:contextualSpacing/>
              <w:jc w:val="both"/>
              <w:rPr>
                <w:color w:val="000000"/>
                <w:sz w:val="22"/>
                <w:lang w:eastAsia="uk-UA"/>
              </w:rPr>
            </w:pPr>
            <w:bookmarkStart w:id="7" w:name="n861"/>
            <w:bookmarkEnd w:id="7"/>
            <w:r w:rsidRPr="007477FD">
              <w:rPr>
                <w:color w:val="000000"/>
                <w:sz w:val="22"/>
                <w:lang w:eastAsia="uk-UA"/>
              </w:rPr>
              <w:t>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CE3B1E" w:rsidRPr="007477FD" w:rsidTr="00D629F3">
        <w:trPr>
          <w:trHeight w:val="1125"/>
          <w:jc w:val="center"/>
        </w:trPr>
        <w:tc>
          <w:tcPr>
            <w:tcW w:w="601" w:type="dxa"/>
            <w:tcBorders>
              <w:top w:val="single" w:sz="4" w:space="0" w:color="auto"/>
              <w:left w:val="single" w:sz="4" w:space="0" w:color="auto"/>
              <w:bottom w:val="single" w:sz="4" w:space="0" w:color="auto"/>
              <w:right w:val="single" w:sz="4" w:space="0" w:color="auto"/>
            </w:tcBorders>
            <w:vAlign w:val="center"/>
          </w:tcPr>
          <w:p w:rsidR="00CE3B1E" w:rsidRPr="007477FD" w:rsidRDefault="00CE3B1E" w:rsidP="00C406B2">
            <w:pPr>
              <w:widowControl w:val="0"/>
              <w:spacing w:after="0" w:line="240" w:lineRule="auto"/>
              <w:contextualSpacing/>
              <w:rPr>
                <w:color w:val="000000" w:themeColor="text1"/>
                <w:sz w:val="22"/>
                <w:lang w:eastAsia="uk-UA"/>
              </w:rPr>
            </w:pPr>
            <w:r w:rsidRPr="007477FD">
              <w:rPr>
                <w:color w:val="000000" w:themeColor="text1"/>
                <w:sz w:val="22"/>
                <w:lang w:eastAsia="uk-UA"/>
              </w:rPr>
              <w:lastRenderedPageBreak/>
              <w:t>5</w:t>
            </w:r>
          </w:p>
        </w:tc>
        <w:tc>
          <w:tcPr>
            <w:tcW w:w="2983" w:type="dxa"/>
            <w:tcBorders>
              <w:top w:val="single" w:sz="4" w:space="0" w:color="auto"/>
              <w:left w:val="single" w:sz="4" w:space="0" w:color="auto"/>
              <w:bottom w:val="single" w:sz="4" w:space="0" w:color="auto"/>
              <w:right w:val="single" w:sz="4" w:space="0" w:color="auto"/>
            </w:tcBorders>
            <w:vAlign w:val="center"/>
          </w:tcPr>
          <w:p w:rsidR="00CE3B1E" w:rsidRPr="007477FD" w:rsidRDefault="00CE3B1E" w:rsidP="00C406B2">
            <w:pPr>
              <w:widowControl w:val="0"/>
              <w:spacing w:after="0" w:line="240" w:lineRule="auto"/>
              <w:ind w:right="113"/>
              <w:contextualSpacing/>
              <w:rPr>
                <w:color w:val="000000" w:themeColor="text1"/>
                <w:sz w:val="22"/>
                <w:lang w:eastAsia="uk-UA"/>
              </w:rPr>
            </w:pPr>
            <w:r w:rsidRPr="007477FD">
              <w:rPr>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34" w:type="dxa"/>
            <w:tcBorders>
              <w:top w:val="single" w:sz="4" w:space="0" w:color="auto"/>
              <w:left w:val="single" w:sz="4" w:space="0" w:color="auto"/>
              <w:bottom w:val="single" w:sz="4" w:space="0" w:color="auto"/>
              <w:right w:val="single" w:sz="4" w:space="0" w:color="auto"/>
            </w:tcBorders>
            <w:shd w:val="clear" w:color="auto" w:fill="auto"/>
          </w:tcPr>
          <w:p w:rsidR="00CE3B1E" w:rsidRPr="007477FD" w:rsidRDefault="00CE3B1E" w:rsidP="00C406B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rsidR="00110718" w:rsidRPr="00110718" w:rsidRDefault="00110718" w:rsidP="00110718">
            <w:pPr>
              <w:widowControl w:val="0"/>
              <w:spacing w:after="0" w:line="240" w:lineRule="auto"/>
              <w:ind w:left="-78" w:right="-84" w:hanging="21"/>
              <w:contextualSpacing/>
              <w:jc w:val="both"/>
              <w:rPr>
                <w:rFonts w:eastAsia="Calibri"/>
                <w:color w:val="000000"/>
                <w:sz w:val="24"/>
                <w:szCs w:val="24"/>
              </w:rPr>
            </w:pPr>
            <w:r w:rsidRPr="00110718">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rsidR="00110718" w:rsidRPr="00110718" w:rsidRDefault="00110718" w:rsidP="00110718">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110718">
              <w:rPr>
                <w:rFonts w:eastAsia="Calibri"/>
                <w:color w:val="000000"/>
                <w:sz w:val="24"/>
                <w:szCs w:val="24"/>
              </w:rPr>
              <w:t>уживання великої літери;</w:t>
            </w:r>
          </w:p>
          <w:p w:rsidR="00110718" w:rsidRPr="00110718" w:rsidRDefault="00110718" w:rsidP="00110718">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110718">
              <w:rPr>
                <w:rFonts w:eastAsia="Calibri"/>
                <w:color w:val="000000"/>
                <w:sz w:val="24"/>
                <w:szCs w:val="24"/>
              </w:rPr>
              <w:t>уживання розділових знаків та відмінювання слів у реченні;</w:t>
            </w:r>
          </w:p>
          <w:p w:rsidR="00110718" w:rsidRPr="00110718" w:rsidRDefault="00110718" w:rsidP="00110718">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110718">
              <w:rPr>
                <w:rFonts w:eastAsia="Calibri"/>
                <w:color w:val="000000"/>
                <w:sz w:val="24"/>
                <w:szCs w:val="24"/>
              </w:rPr>
              <w:t>використання слова або мовного звороту, запозичених з іншої мови;</w:t>
            </w:r>
          </w:p>
          <w:p w:rsidR="00110718" w:rsidRPr="00110718" w:rsidRDefault="00110718" w:rsidP="00110718">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110718">
              <w:rPr>
                <w:rFonts w:eastAsia="Calibr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0718" w:rsidRPr="00110718" w:rsidRDefault="00110718" w:rsidP="00110718">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110718">
              <w:rPr>
                <w:rFonts w:eastAsia="Calibri"/>
                <w:color w:val="000000"/>
                <w:sz w:val="24"/>
                <w:szCs w:val="24"/>
              </w:rPr>
              <w:t>застосування правил переносу частини слова з рядка в рядок;</w:t>
            </w:r>
          </w:p>
          <w:p w:rsidR="00110718" w:rsidRPr="00110718" w:rsidRDefault="00110718" w:rsidP="00110718">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110718">
              <w:rPr>
                <w:rFonts w:eastAsia="Calibri"/>
                <w:color w:val="000000"/>
                <w:sz w:val="24"/>
                <w:szCs w:val="24"/>
              </w:rPr>
              <w:t>написання слів разом та/або окремо, та/або через дефіс;</w:t>
            </w:r>
          </w:p>
          <w:p w:rsidR="00110718" w:rsidRPr="00110718" w:rsidRDefault="00110718" w:rsidP="00110718">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110718">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rsidR="00110718" w:rsidRPr="00110718" w:rsidRDefault="00110718" w:rsidP="00110718">
            <w:pPr>
              <w:widowControl w:val="0"/>
              <w:spacing w:after="0" w:line="240" w:lineRule="auto"/>
              <w:ind w:left="-78" w:right="-84" w:hanging="21"/>
              <w:contextualSpacing/>
              <w:jc w:val="both"/>
              <w:rPr>
                <w:rFonts w:eastAsia="Calibri"/>
                <w:color w:val="000000"/>
                <w:sz w:val="24"/>
                <w:szCs w:val="24"/>
              </w:rPr>
            </w:pPr>
            <w:r w:rsidRPr="00110718">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10718" w:rsidRPr="00110718" w:rsidRDefault="00110718" w:rsidP="00110718">
            <w:pPr>
              <w:widowControl w:val="0"/>
              <w:spacing w:after="0" w:line="240" w:lineRule="auto"/>
              <w:ind w:left="-78" w:right="-84" w:hanging="21"/>
              <w:contextualSpacing/>
              <w:jc w:val="both"/>
              <w:rPr>
                <w:rFonts w:eastAsia="Calibri"/>
                <w:color w:val="000000"/>
                <w:sz w:val="24"/>
                <w:szCs w:val="24"/>
              </w:rPr>
            </w:pPr>
            <w:r w:rsidRPr="00110718">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0718" w:rsidRPr="00110718" w:rsidRDefault="00110718" w:rsidP="00110718">
            <w:pPr>
              <w:widowControl w:val="0"/>
              <w:spacing w:after="0" w:line="240" w:lineRule="auto"/>
              <w:ind w:left="-78" w:right="-84" w:hanging="21"/>
              <w:contextualSpacing/>
              <w:jc w:val="both"/>
              <w:rPr>
                <w:rFonts w:eastAsia="Calibri"/>
                <w:color w:val="000000"/>
                <w:sz w:val="24"/>
                <w:szCs w:val="24"/>
              </w:rPr>
            </w:pPr>
            <w:r w:rsidRPr="00110718">
              <w:rPr>
                <w:rFonts w:eastAsia="Calibri"/>
                <w:color w:val="000000"/>
                <w:sz w:val="24"/>
                <w:szCs w:val="24"/>
              </w:rPr>
              <w:lastRenderedPageBreak/>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10718" w:rsidRPr="00110718" w:rsidRDefault="00110718" w:rsidP="00110718">
            <w:pPr>
              <w:widowControl w:val="0"/>
              <w:spacing w:after="0" w:line="240" w:lineRule="auto"/>
              <w:ind w:left="-78" w:right="-84" w:hanging="21"/>
              <w:contextualSpacing/>
              <w:jc w:val="both"/>
              <w:rPr>
                <w:rFonts w:eastAsia="Calibri"/>
                <w:color w:val="000000"/>
                <w:sz w:val="24"/>
                <w:szCs w:val="24"/>
              </w:rPr>
            </w:pPr>
            <w:r w:rsidRPr="00110718">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0718" w:rsidRPr="00110718" w:rsidRDefault="00110718" w:rsidP="00110718">
            <w:pPr>
              <w:widowControl w:val="0"/>
              <w:spacing w:after="0" w:line="240" w:lineRule="auto"/>
              <w:ind w:left="-78" w:right="-84" w:hanging="21"/>
              <w:contextualSpacing/>
              <w:jc w:val="both"/>
              <w:rPr>
                <w:rFonts w:eastAsia="Calibri"/>
                <w:color w:val="000000"/>
                <w:sz w:val="24"/>
                <w:szCs w:val="24"/>
              </w:rPr>
            </w:pPr>
            <w:r w:rsidRPr="00110718">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0718" w:rsidRPr="00110718" w:rsidRDefault="00110718" w:rsidP="00110718">
            <w:pPr>
              <w:widowControl w:val="0"/>
              <w:spacing w:after="0" w:line="240" w:lineRule="auto"/>
              <w:ind w:left="-78" w:right="-84" w:hanging="21"/>
              <w:contextualSpacing/>
              <w:jc w:val="both"/>
              <w:rPr>
                <w:rFonts w:eastAsia="Calibri"/>
                <w:color w:val="000000"/>
                <w:sz w:val="24"/>
                <w:szCs w:val="24"/>
              </w:rPr>
            </w:pPr>
            <w:r w:rsidRPr="00110718">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0718" w:rsidRPr="00110718" w:rsidRDefault="00110718" w:rsidP="00110718">
            <w:pPr>
              <w:widowControl w:val="0"/>
              <w:spacing w:after="0" w:line="240" w:lineRule="auto"/>
              <w:ind w:left="-78" w:right="-84" w:hanging="21"/>
              <w:contextualSpacing/>
              <w:jc w:val="both"/>
              <w:rPr>
                <w:rFonts w:eastAsia="Calibri"/>
                <w:color w:val="000000"/>
                <w:sz w:val="24"/>
                <w:szCs w:val="24"/>
              </w:rPr>
            </w:pPr>
            <w:r w:rsidRPr="00110718">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0718" w:rsidRPr="00110718" w:rsidRDefault="00110718" w:rsidP="00110718">
            <w:pPr>
              <w:widowControl w:val="0"/>
              <w:spacing w:after="0" w:line="240" w:lineRule="auto"/>
              <w:ind w:left="-78" w:right="-84" w:hanging="21"/>
              <w:contextualSpacing/>
              <w:jc w:val="both"/>
              <w:rPr>
                <w:rFonts w:eastAsia="Calibri"/>
                <w:color w:val="000000"/>
                <w:sz w:val="24"/>
                <w:szCs w:val="24"/>
              </w:rPr>
            </w:pPr>
            <w:r w:rsidRPr="00110718">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0718" w:rsidRPr="00110718" w:rsidRDefault="00110718" w:rsidP="00110718">
            <w:pPr>
              <w:widowControl w:val="0"/>
              <w:spacing w:after="0" w:line="240" w:lineRule="auto"/>
              <w:ind w:left="-78" w:right="-84" w:hanging="21"/>
              <w:contextualSpacing/>
              <w:jc w:val="both"/>
              <w:rPr>
                <w:rFonts w:eastAsia="Calibri"/>
                <w:color w:val="000000"/>
                <w:sz w:val="24"/>
                <w:szCs w:val="24"/>
              </w:rPr>
            </w:pPr>
            <w:r w:rsidRPr="00110718">
              <w:rPr>
                <w:rFonts w:eastAsia="Calibri"/>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0718" w:rsidRPr="00110718" w:rsidRDefault="00110718" w:rsidP="00110718">
            <w:pPr>
              <w:widowControl w:val="0"/>
              <w:spacing w:after="0" w:line="240" w:lineRule="auto"/>
              <w:ind w:left="-78" w:right="-84" w:hanging="21"/>
              <w:contextualSpacing/>
              <w:jc w:val="both"/>
              <w:rPr>
                <w:rFonts w:eastAsia="Calibri"/>
                <w:color w:val="000000"/>
                <w:sz w:val="24"/>
                <w:szCs w:val="24"/>
              </w:rPr>
            </w:pPr>
            <w:r w:rsidRPr="00110718">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0718" w:rsidRPr="00110718" w:rsidRDefault="00110718" w:rsidP="00110718">
            <w:pPr>
              <w:widowControl w:val="0"/>
              <w:spacing w:after="0" w:line="240" w:lineRule="auto"/>
              <w:ind w:left="-73" w:right="-85" w:hanging="23"/>
              <w:contextualSpacing/>
              <w:jc w:val="both"/>
              <w:rPr>
                <w:rFonts w:eastAsia="Calibri"/>
                <w:color w:val="000000"/>
                <w:sz w:val="24"/>
                <w:szCs w:val="24"/>
              </w:rPr>
            </w:pPr>
            <w:r w:rsidRPr="00110718">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57E72" w:rsidRPr="00EE6F00" w:rsidRDefault="00957E72" w:rsidP="00957E72">
            <w:pPr>
              <w:widowControl w:val="0"/>
              <w:spacing w:after="0" w:line="240" w:lineRule="auto"/>
              <w:ind w:left="-73" w:right="-85" w:hanging="23"/>
              <w:contextualSpacing/>
              <w:jc w:val="center"/>
              <w:rPr>
                <w:rFonts w:eastAsia="Calibri"/>
                <w:color w:val="000000"/>
                <w:sz w:val="24"/>
                <w:szCs w:val="24"/>
              </w:rPr>
            </w:pPr>
            <w:r w:rsidRPr="00EE6F00">
              <w:rPr>
                <w:rFonts w:eastAsia="Calibri"/>
                <w:iCs/>
                <w:color w:val="000000"/>
                <w:sz w:val="24"/>
                <w:szCs w:val="24"/>
              </w:rPr>
              <w:t>Приклади формальних помилок:</w:t>
            </w:r>
          </w:p>
          <w:p w:rsidR="00957E72" w:rsidRPr="00EE6F00" w:rsidRDefault="00957E72" w:rsidP="00957E72">
            <w:pPr>
              <w:widowControl w:val="0"/>
              <w:spacing w:after="0" w:line="240" w:lineRule="auto"/>
              <w:ind w:left="-73" w:right="-85" w:hanging="23"/>
              <w:contextualSpacing/>
              <w:jc w:val="both"/>
              <w:rPr>
                <w:rFonts w:eastAsia="Calibri"/>
                <w:color w:val="000000"/>
                <w:sz w:val="24"/>
                <w:szCs w:val="24"/>
              </w:rPr>
            </w:pPr>
            <w:r w:rsidRPr="00EE6F00">
              <w:rPr>
                <w:rFonts w:eastAsia="Calibr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57E72" w:rsidRPr="00EE6F00" w:rsidRDefault="00957E72" w:rsidP="00957E72">
            <w:pPr>
              <w:widowControl w:val="0"/>
              <w:spacing w:after="0" w:line="240" w:lineRule="auto"/>
              <w:ind w:left="-73" w:right="-85" w:hanging="23"/>
              <w:contextualSpacing/>
              <w:jc w:val="both"/>
              <w:rPr>
                <w:rFonts w:eastAsia="Calibri"/>
                <w:color w:val="000000"/>
                <w:sz w:val="24"/>
                <w:szCs w:val="24"/>
              </w:rPr>
            </w:pPr>
            <w:r w:rsidRPr="00EE6F00">
              <w:rPr>
                <w:rFonts w:eastAsia="Calibri"/>
                <w:color w:val="000000"/>
                <w:sz w:val="24"/>
                <w:szCs w:val="24"/>
              </w:rPr>
              <w:t>-  «</w:t>
            </w:r>
            <w:proofErr w:type="spellStart"/>
            <w:r w:rsidRPr="00EE6F00">
              <w:rPr>
                <w:rFonts w:eastAsia="Calibri"/>
                <w:color w:val="000000"/>
                <w:sz w:val="24"/>
                <w:szCs w:val="24"/>
              </w:rPr>
              <w:t>м.київ</w:t>
            </w:r>
            <w:proofErr w:type="spellEnd"/>
            <w:r w:rsidRPr="00EE6F00">
              <w:rPr>
                <w:rFonts w:eastAsia="Calibri"/>
                <w:color w:val="000000"/>
                <w:sz w:val="24"/>
                <w:szCs w:val="24"/>
              </w:rPr>
              <w:t>» замість «</w:t>
            </w:r>
            <w:proofErr w:type="spellStart"/>
            <w:r w:rsidRPr="00EE6F00">
              <w:rPr>
                <w:rFonts w:eastAsia="Calibri"/>
                <w:color w:val="000000"/>
                <w:sz w:val="24"/>
                <w:szCs w:val="24"/>
              </w:rPr>
              <w:t>м.Київ</w:t>
            </w:r>
            <w:proofErr w:type="spellEnd"/>
            <w:r w:rsidRPr="00EE6F00">
              <w:rPr>
                <w:rFonts w:eastAsia="Calibri"/>
                <w:color w:val="000000"/>
                <w:sz w:val="24"/>
                <w:szCs w:val="24"/>
              </w:rPr>
              <w:t>»;</w:t>
            </w:r>
          </w:p>
          <w:p w:rsidR="00957E72" w:rsidRPr="00EE6F00" w:rsidRDefault="00957E72" w:rsidP="00957E72">
            <w:pPr>
              <w:widowControl w:val="0"/>
              <w:spacing w:after="0" w:line="240" w:lineRule="auto"/>
              <w:ind w:left="-73" w:right="-85" w:hanging="23"/>
              <w:contextualSpacing/>
              <w:jc w:val="both"/>
              <w:rPr>
                <w:rFonts w:eastAsia="Calibri"/>
                <w:color w:val="000000"/>
                <w:sz w:val="24"/>
                <w:szCs w:val="24"/>
              </w:rPr>
            </w:pPr>
            <w:r w:rsidRPr="00EE6F00">
              <w:rPr>
                <w:rFonts w:eastAsia="Calibri"/>
                <w:color w:val="000000"/>
                <w:sz w:val="24"/>
                <w:szCs w:val="24"/>
              </w:rPr>
              <w:t>-  «</w:t>
            </w:r>
            <w:proofErr w:type="spellStart"/>
            <w:r w:rsidRPr="00EE6F00">
              <w:rPr>
                <w:rFonts w:eastAsia="Calibri"/>
                <w:color w:val="000000"/>
                <w:sz w:val="24"/>
                <w:szCs w:val="24"/>
              </w:rPr>
              <w:t>ненадається</w:t>
            </w:r>
            <w:proofErr w:type="spellEnd"/>
            <w:r w:rsidRPr="00EE6F00">
              <w:rPr>
                <w:rFonts w:eastAsia="Calibri"/>
                <w:color w:val="000000"/>
                <w:sz w:val="24"/>
                <w:szCs w:val="24"/>
              </w:rPr>
              <w:t>» замість «не надається»;</w:t>
            </w:r>
          </w:p>
          <w:p w:rsidR="00957E72" w:rsidRPr="00EE6F00" w:rsidRDefault="00957E72" w:rsidP="00957E72">
            <w:pPr>
              <w:widowControl w:val="0"/>
              <w:spacing w:after="0" w:line="240" w:lineRule="auto"/>
              <w:ind w:left="-73" w:right="-85" w:hanging="23"/>
              <w:contextualSpacing/>
              <w:jc w:val="both"/>
              <w:rPr>
                <w:rFonts w:eastAsia="Calibri"/>
                <w:color w:val="000000"/>
                <w:sz w:val="24"/>
                <w:szCs w:val="24"/>
              </w:rPr>
            </w:pPr>
            <w:r w:rsidRPr="00EE6F00">
              <w:rPr>
                <w:rFonts w:eastAsia="Calibri"/>
                <w:color w:val="000000"/>
                <w:sz w:val="24"/>
                <w:szCs w:val="24"/>
              </w:rPr>
              <w:t>- «20.10.2020  №_______» замість «20.10.2020  № 11/2020».</w:t>
            </w:r>
          </w:p>
          <w:p w:rsidR="00CE3B1E" w:rsidRPr="007477FD" w:rsidRDefault="00CE3B1E" w:rsidP="001D2E83">
            <w:pPr>
              <w:widowControl w:val="0"/>
              <w:shd w:val="clear" w:color="auto" w:fill="FFFFFF" w:themeFill="background1"/>
              <w:spacing w:after="0" w:line="240" w:lineRule="auto"/>
              <w:ind w:right="113" w:firstLine="176"/>
              <w:contextualSpacing/>
              <w:jc w:val="both"/>
              <w:rPr>
                <w:strike/>
                <w:color w:val="000000"/>
                <w:sz w:val="22"/>
                <w:lang w:eastAsia="uk-UA"/>
              </w:rPr>
            </w:pPr>
          </w:p>
        </w:tc>
      </w:tr>
      <w:tr w:rsidR="00CE3B1E" w:rsidRPr="007477F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CE3B1E" w:rsidRPr="007477FD" w:rsidRDefault="00CE3B1E" w:rsidP="00C406B2">
            <w:pPr>
              <w:widowControl w:val="0"/>
              <w:spacing w:after="0" w:line="240" w:lineRule="auto"/>
              <w:contextualSpacing/>
              <w:rPr>
                <w:color w:val="000000" w:themeColor="text1"/>
                <w:sz w:val="22"/>
                <w:lang w:eastAsia="uk-UA"/>
              </w:rPr>
            </w:pPr>
            <w:r w:rsidRPr="007477FD">
              <w:rPr>
                <w:color w:val="000000" w:themeColor="text1"/>
                <w:sz w:val="22"/>
                <w:lang w:eastAsia="uk-UA"/>
              </w:rPr>
              <w:lastRenderedPageBreak/>
              <w:t>6</w:t>
            </w:r>
          </w:p>
        </w:tc>
        <w:tc>
          <w:tcPr>
            <w:tcW w:w="2983" w:type="dxa"/>
            <w:tcBorders>
              <w:top w:val="single" w:sz="4" w:space="0" w:color="auto"/>
              <w:left w:val="single" w:sz="4" w:space="0" w:color="auto"/>
              <w:bottom w:val="single" w:sz="4" w:space="0" w:color="auto"/>
              <w:right w:val="single" w:sz="4" w:space="0" w:color="auto"/>
            </w:tcBorders>
            <w:vAlign w:val="center"/>
          </w:tcPr>
          <w:p w:rsidR="00CE3B1E" w:rsidRPr="007477FD" w:rsidRDefault="00CE3B1E" w:rsidP="00C406B2">
            <w:pPr>
              <w:widowControl w:val="0"/>
              <w:spacing w:after="0" w:line="240" w:lineRule="auto"/>
              <w:ind w:right="113"/>
              <w:contextualSpacing/>
              <w:rPr>
                <w:color w:val="000000" w:themeColor="text1"/>
                <w:sz w:val="22"/>
                <w:lang w:eastAsia="uk-UA"/>
              </w:rPr>
            </w:pPr>
            <w:r w:rsidRPr="007477FD">
              <w:rPr>
                <w:color w:val="000000" w:themeColor="text1"/>
                <w:sz w:val="22"/>
                <w:lang w:eastAsia="uk-UA"/>
              </w:rPr>
              <w:t>Інші вимоги</w:t>
            </w:r>
          </w:p>
        </w:tc>
        <w:tc>
          <w:tcPr>
            <w:tcW w:w="6334" w:type="dxa"/>
            <w:tcBorders>
              <w:top w:val="single" w:sz="4" w:space="0" w:color="auto"/>
              <w:left w:val="single" w:sz="4" w:space="0" w:color="auto"/>
              <w:bottom w:val="single" w:sz="4" w:space="0" w:color="auto"/>
              <w:right w:val="single" w:sz="4" w:space="0" w:color="auto"/>
            </w:tcBorders>
          </w:tcPr>
          <w:p w:rsidR="00CE3B1E" w:rsidRPr="007477FD" w:rsidRDefault="00CE3B1E" w:rsidP="002D211D">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CE3B1E" w:rsidRPr="007477FD" w:rsidTr="00D629F3">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ind w:left="92" w:hanging="21"/>
              <w:contextualSpacing/>
              <w:jc w:val="center"/>
              <w:rPr>
                <w:b/>
                <w:color w:val="000000" w:themeColor="text1"/>
                <w:sz w:val="22"/>
              </w:rPr>
            </w:pPr>
            <w:r w:rsidRPr="007477FD">
              <w:rPr>
                <w:b/>
                <w:color w:val="000000" w:themeColor="text1"/>
                <w:sz w:val="22"/>
                <w:bdr w:val="none" w:sz="0" w:space="0" w:color="auto" w:frame="1"/>
                <w:lang w:eastAsia="uk-UA"/>
              </w:rPr>
              <w:t>Розділ VІ. Результати тендеру та укладання договору про закупівлю</w:t>
            </w:r>
          </w:p>
        </w:tc>
      </w:tr>
      <w:tr w:rsidR="00CE3B1E" w:rsidRPr="007477F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ind w:right="113"/>
              <w:contextualSpacing/>
              <w:rPr>
                <w:color w:val="000000" w:themeColor="text1"/>
                <w:sz w:val="22"/>
                <w:lang w:eastAsia="uk-UA"/>
              </w:rPr>
            </w:pPr>
            <w:r w:rsidRPr="007477FD">
              <w:rPr>
                <w:color w:val="000000" w:themeColor="text1"/>
                <w:sz w:val="22"/>
                <w:lang w:eastAsia="uk-UA"/>
              </w:rPr>
              <w:t>1</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ind w:right="113"/>
              <w:contextualSpacing/>
              <w:rPr>
                <w:color w:val="000000" w:themeColor="text1"/>
                <w:sz w:val="22"/>
                <w:lang w:eastAsia="uk-UA"/>
              </w:rPr>
            </w:pPr>
            <w:r w:rsidRPr="007477FD">
              <w:rPr>
                <w:color w:val="000000" w:themeColor="text1"/>
                <w:sz w:val="22"/>
                <w:lang w:eastAsia="uk-UA"/>
              </w:rPr>
              <w:t>Відміна тендеру чи визнання тендеру таким, що не відбувся</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CE3B1E" w:rsidRPr="007477FD" w:rsidRDefault="00CE3B1E" w:rsidP="00C406B2">
            <w:pPr>
              <w:shd w:val="clear" w:color="auto" w:fill="FFFFFF"/>
              <w:spacing w:after="150" w:line="240" w:lineRule="auto"/>
              <w:ind w:firstLine="450"/>
              <w:jc w:val="both"/>
              <w:rPr>
                <w:color w:val="000000"/>
                <w:sz w:val="22"/>
                <w:lang w:eastAsia="uk-UA"/>
              </w:rPr>
            </w:pPr>
            <w:r w:rsidRPr="007477FD">
              <w:rPr>
                <w:color w:val="000000"/>
                <w:sz w:val="22"/>
                <w:lang w:eastAsia="uk-UA"/>
              </w:rPr>
              <w:t>Підстави для відміни тендеру чи визнання тендеру таким, що не відбувся зазначені в Статті 32 Закону</w:t>
            </w:r>
          </w:p>
          <w:p w:rsidR="00CE3B1E" w:rsidRPr="007477FD" w:rsidRDefault="00CE3B1E" w:rsidP="00C406B2">
            <w:pPr>
              <w:shd w:val="clear" w:color="auto" w:fill="FFFFFF"/>
              <w:spacing w:after="150" w:line="240" w:lineRule="auto"/>
              <w:ind w:firstLine="450"/>
              <w:jc w:val="both"/>
              <w:rPr>
                <w:color w:val="000000"/>
                <w:sz w:val="22"/>
                <w:lang w:eastAsia="uk-UA"/>
              </w:rPr>
            </w:pPr>
            <w:bookmarkStart w:id="8" w:name="n880"/>
            <w:bookmarkEnd w:id="8"/>
            <w:r w:rsidRPr="007477FD">
              <w:rPr>
                <w:color w:val="000000"/>
                <w:sz w:val="22"/>
                <w:lang w:eastAsia="uk-UA"/>
              </w:rPr>
              <w:t xml:space="preserve">У разі відміни тендеру замовником або визнання тендеру таким, що не відбувся, замовник протягом одного робочого дня </w:t>
            </w:r>
            <w:r w:rsidRPr="007477FD">
              <w:rPr>
                <w:color w:val="000000"/>
                <w:sz w:val="22"/>
                <w:lang w:eastAsia="uk-UA"/>
              </w:rPr>
              <w:lastRenderedPageBreak/>
              <w:t>з дня прийняття відповідного рішення зазначає в електронній системі закупівель підстави прийняття рішення.</w:t>
            </w:r>
          </w:p>
          <w:p w:rsidR="00CE3B1E" w:rsidRPr="007477FD" w:rsidRDefault="00CE3B1E" w:rsidP="0036070F">
            <w:pPr>
              <w:widowControl w:val="0"/>
              <w:spacing w:after="0" w:line="240" w:lineRule="auto"/>
              <w:ind w:firstLine="176"/>
              <w:contextualSpacing/>
              <w:jc w:val="both"/>
              <w:rPr>
                <w:color w:val="000000" w:themeColor="text1"/>
                <w:sz w:val="22"/>
                <w:lang w:eastAsia="uk-UA"/>
              </w:rPr>
            </w:pPr>
            <w:bookmarkStart w:id="9" w:name="n881"/>
            <w:bookmarkEnd w:id="9"/>
            <w:r w:rsidRPr="007477FD">
              <w:rPr>
                <w:color w:val="000000"/>
                <w:sz w:val="22"/>
                <w:lang w:eastAsia="uk-UA"/>
              </w:rPr>
              <w:t xml:space="preserve">У разі відміни тендеру з підстав, визначених частиною другою статті </w:t>
            </w:r>
            <w:r w:rsidRPr="007477FD">
              <w:rPr>
                <w:color w:val="000000"/>
                <w:sz w:val="22"/>
                <w:lang w:val="ru-RU" w:eastAsia="uk-UA"/>
              </w:rPr>
              <w:t>32</w:t>
            </w:r>
            <w:r w:rsidRPr="007477FD">
              <w:rPr>
                <w:color w:val="000000"/>
                <w:sz w:val="22"/>
                <w:lang w:eastAsia="uk-UA"/>
              </w:rPr>
              <w:t xml:space="preserve"> Закону, електронною системою закупівель автоматично оприлюднюється інформація про відміну тендеру.</w:t>
            </w:r>
          </w:p>
        </w:tc>
      </w:tr>
      <w:tr w:rsidR="00CE3B1E" w:rsidRPr="007477F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ind w:right="113"/>
              <w:contextualSpacing/>
              <w:rPr>
                <w:color w:val="000000" w:themeColor="text1"/>
                <w:sz w:val="22"/>
              </w:rPr>
            </w:pPr>
            <w:r w:rsidRPr="007477FD">
              <w:rPr>
                <w:color w:val="000000" w:themeColor="text1"/>
                <w:sz w:val="22"/>
              </w:rPr>
              <w:lastRenderedPageBreak/>
              <w:t>2</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ind w:right="113"/>
              <w:contextualSpacing/>
              <w:rPr>
                <w:color w:val="000000" w:themeColor="text1"/>
                <w:sz w:val="22"/>
                <w:lang w:eastAsia="uk-UA"/>
              </w:rPr>
            </w:pPr>
            <w:r w:rsidRPr="007477FD">
              <w:rPr>
                <w:color w:val="000000" w:themeColor="text1"/>
                <w:sz w:val="22"/>
                <w:lang w:eastAsia="uk-UA"/>
              </w:rPr>
              <w:t xml:space="preserve">Строк укладання договору </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CE3B1E" w:rsidRPr="007477FD" w:rsidRDefault="00CE3B1E" w:rsidP="00C406B2">
            <w:pPr>
              <w:widowControl w:val="0"/>
              <w:spacing w:after="0" w:line="240" w:lineRule="auto"/>
              <w:jc w:val="both"/>
              <w:rPr>
                <w:sz w:val="22"/>
                <w:lang w:eastAsia="uk-UA"/>
              </w:rPr>
            </w:pPr>
            <w:r w:rsidRPr="007477FD">
              <w:rPr>
                <w:sz w:val="22"/>
                <w:lang w:eastAsia="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CE3B1E" w:rsidRPr="007477FD" w:rsidRDefault="00CE3B1E" w:rsidP="00C406B2">
            <w:pPr>
              <w:widowControl w:val="0"/>
              <w:spacing w:after="0" w:line="240" w:lineRule="auto"/>
              <w:jc w:val="both"/>
              <w:rPr>
                <w:sz w:val="22"/>
                <w:lang w:eastAsia="uk-UA"/>
              </w:rPr>
            </w:pPr>
            <w:r w:rsidRPr="007477FD">
              <w:rPr>
                <w:color w:val="000000"/>
                <w:sz w:val="22"/>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E3B1E" w:rsidRPr="007477FD" w:rsidRDefault="00CE3B1E" w:rsidP="00C406B2">
            <w:pPr>
              <w:widowControl w:val="0"/>
              <w:spacing w:after="0" w:line="240" w:lineRule="auto"/>
              <w:ind w:right="113"/>
              <w:contextualSpacing/>
              <w:jc w:val="both"/>
              <w:rPr>
                <w:color w:val="000000" w:themeColor="text1"/>
                <w:sz w:val="22"/>
                <w:lang w:eastAsia="uk-UA"/>
              </w:rPr>
            </w:pPr>
            <w:r w:rsidRPr="007477FD">
              <w:rPr>
                <w:sz w:val="22"/>
                <w:lang w:eastAsia="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CE3B1E" w:rsidRPr="007477F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ind w:right="113"/>
              <w:contextualSpacing/>
              <w:rPr>
                <w:color w:val="000000" w:themeColor="text1"/>
                <w:sz w:val="22"/>
              </w:rPr>
            </w:pPr>
            <w:r w:rsidRPr="007477FD">
              <w:rPr>
                <w:color w:val="000000" w:themeColor="text1"/>
                <w:sz w:val="22"/>
              </w:rPr>
              <w:t>3</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ind w:right="113"/>
              <w:contextualSpacing/>
              <w:rPr>
                <w:color w:val="000000" w:themeColor="text1"/>
                <w:sz w:val="22"/>
                <w:lang w:eastAsia="uk-UA"/>
              </w:rPr>
            </w:pPr>
            <w:r w:rsidRPr="007477FD">
              <w:rPr>
                <w:color w:val="000000" w:themeColor="text1"/>
                <w:sz w:val="22"/>
                <w:lang w:eastAsia="uk-UA"/>
              </w:rPr>
              <w:t xml:space="preserve">Проект договору про закупівлю </w:t>
            </w:r>
          </w:p>
        </w:tc>
        <w:tc>
          <w:tcPr>
            <w:tcW w:w="6334" w:type="dxa"/>
            <w:tcBorders>
              <w:top w:val="single" w:sz="4" w:space="0" w:color="auto"/>
              <w:left w:val="single" w:sz="4" w:space="0" w:color="auto"/>
              <w:bottom w:val="single" w:sz="4" w:space="0" w:color="auto"/>
              <w:right w:val="single" w:sz="4" w:space="0" w:color="auto"/>
            </w:tcBorders>
            <w:hideMark/>
          </w:tcPr>
          <w:p w:rsidR="00CE3B1E" w:rsidRPr="007477FD" w:rsidRDefault="00CE3B1E" w:rsidP="00C406B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Проект договору викладено у Додатку 3 до тендерної документації.</w:t>
            </w:r>
          </w:p>
          <w:p w:rsidR="00CE3B1E" w:rsidRPr="007477FD" w:rsidRDefault="00CE3B1E" w:rsidP="00C406B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 xml:space="preserve">У разі проведення </w:t>
            </w:r>
            <w:proofErr w:type="spellStart"/>
            <w:r w:rsidRPr="007477FD">
              <w:rPr>
                <w:color w:val="000000" w:themeColor="text1"/>
                <w:sz w:val="22"/>
                <w:lang w:eastAsia="uk-UA"/>
              </w:rPr>
              <w:t>багатолотової</w:t>
            </w:r>
            <w:proofErr w:type="spellEnd"/>
            <w:r w:rsidRPr="007477FD">
              <w:rPr>
                <w:color w:val="000000" w:themeColor="text1"/>
                <w:sz w:val="22"/>
                <w:lang w:eastAsia="uk-UA"/>
              </w:rPr>
              <w:t xml:space="preserve"> закупівлі договір </w:t>
            </w:r>
            <w:r w:rsidRPr="007477FD">
              <w:rPr>
                <w:sz w:val="22"/>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CE3B1E" w:rsidRPr="007477FD" w:rsidRDefault="00CE3B1E" w:rsidP="00C406B2">
            <w:pPr>
              <w:widowControl w:val="0"/>
              <w:spacing w:after="0" w:line="240" w:lineRule="auto"/>
              <w:ind w:right="113" w:firstLine="176"/>
              <w:contextualSpacing/>
              <w:jc w:val="both"/>
              <w:rPr>
                <w:color w:val="000000" w:themeColor="text1"/>
                <w:sz w:val="22"/>
                <w:lang w:eastAsia="uk-UA"/>
              </w:rPr>
            </w:pPr>
          </w:p>
        </w:tc>
      </w:tr>
      <w:tr w:rsidR="00CE3B1E" w:rsidRPr="007477F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ind w:right="113"/>
              <w:contextualSpacing/>
              <w:rPr>
                <w:color w:val="000000" w:themeColor="text1"/>
                <w:sz w:val="22"/>
              </w:rPr>
            </w:pPr>
            <w:r w:rsidRPr="007477FD">
              <w:rPr>
                <w:color w:val="000000" w:themeColor="text1"/>
                <w:sz w:val="22"/>
              </w:rPr>
              <w:t>4</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ind w:right="113"/>
              <w:contextualSpacing/>
              <w:rPr>
                <w:color w:val="000000" w:themeColor="text1"/>
                <w:sz w:val="22"/>
                <w:lang w:eastAsia="uk-UA"/>
              </w:rPr>
            </w:pPr>
            <w:r w:rsidRPr="007477FD">
              <w:rPr>
                <w:color w:val="000000" w:themeColor="text1"/>
                <w:sz w:val="22"/>
                <w:lang w:eastAsia="uk-UA"/>
              </w:rPr>
              <w:t>Істотні умови, що обов’язково включаються до договору про закупівлю</w:t>
            </w:r>
          </w:p>
        </w:tc>
        <w:tc>
          <w:tcPr>
            <w:tcW w:w="6334" w:type="dxa"/>
            <w:tcBorders>
              <w:top w:val="single" w:sz="4" w:space="0" w:color="auto"/>
              <w:left w:val="single" w:sz="4" w:space="0" w:color="auto"/>
              <w:bottom w:val="single" w:sz="4" w:space="0" w:color="auto"/>
              <w:right w:val="single" w:sz="4" w:space="0" w:color="auto"/>
            </w:tcBorders>
            <w:hideMark/>
          </w:tcPr>
          <w:p w:rsidR="00CE3B1E" w:rsidRPr="007477FD" w:rsidRDefault="00CE3B1E" w:rsidP="00C406B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rsidR="00CE3B1E" w:rsidRPr="007477FD" w:rsidRDefault="00CE3B1E" w:rsidP="00C406B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rsidR="00CE3B1E" w:rsidRPr="007477FD" w:rsidRDefault="00CE3B1E" w:rsidP="00D84D56">
            <w:pPr>
              <w:widowControl w:val="0"/>
              <w:spacing w:after="0" w:line="240" w:lineRule="auto"/>
              <w:ind w:right="113" w:firstLine="176"/>
              <w:contextualSpacing/>
              <w:jc w:val="both"/>
              <w:rPr>
                <w:color w:val="000000" w:themeColor="text1"/>
                <w:sz w:val="22"/>
                <w:lang w:eastAsia="uk-UA"/>
              </w:rPr>
            </w:pPr>
          </w:p>
          <w:p w:rsidR="00CE3B1E" w:rsidRPr="007477FD" w:rsidRDefault="00CE3B1E" w:rsidP="00C406B2">
            <w:pPr>
              <w:widowControl w:val="0"/>
              <w:tabs>
                <w:tab w:val="left" w:pos="601"/>
              </w:tabs>
              <w:spacing w:line="240" w:lineRule="auto"/>
              <w:ind w:firstLine="459"/>
              <w:jc w:val="both"/>
              <w:rPr>
                <w:sz w:val="22"/>
              </w:rPr>
            </w:pPr>
            <w:r w:rsidRPr="007477FD">
              <w:rPr>
                <w:sz w:val="22"/>
              </w:rPr>
              <w:t>Договір про закупівлю, що укладається з резидентом України, повинен бути викладений виключно українською мовою.</w:t>
            </w:r>
          </w:p>
          <w:p w:rsidR="00CE3B1E" w:rsidRPr="007477FD" w:rsidRDefault="00CE3B1E" w:rsidP="00C406B2">
            <w:pPr>
              <w:widowControl w:val="0"/>
              <w:spacing w:after="0" w:line="240" w:lineRule="auto"/>
              <w:ind w:right="113" w:firstLine="176"/>
              <w:contextualSpacing/>
              <w:jc w:val="both"/>
              <w:rPr>
                <w:sz w:val="22"/>
              </w:rPr>
            </w:pPr>
            <w:r w:rsidRPr="007477FD">
              <w:rPr>
                <w:sz w:val="22"/>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rsidR="00CE3B1E" w:rsidRPr="007477FD" w:rsidRDefault="00CE3B1E" w:rsidP="00C406B2">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У випадку перерахунку ціни за результатами електронного  аукціону в бік зменшення обсягів закупівлі, переможець до укладення договору надає Замовнику відповідний перерахунок.</w:t>
            </w:r>
            <w:r w:rsidRPr="007477FD">
              <w:rPr>
                <w:color w:val="000000" w:themeColor="text1"/>
                <w:sz w:val="22"/>
                <w:lang w:eastAsia="uk-UA"/>
              </w:rPr>
              <w:br/>
            </w:r>
          </w:p>
          <w:p w:rsidR="00CE3B1E" w:rsidRPr="007477FD" w:rsidRDefault="00CE3B1E" w:rsidP="00C406B2">
            <w:pPr>
              <w:widowControl w:val="0"/>
              <w:spacing w:after="0" w:line="240" w:lineRule="auto"/>
              <w:ind w:right="113" w:firstLine="176"/>
              <w:contextualSpacing/>
              <w:jc w:val="both"/>
              <w:rPr>
                <w:color w:val="000000" w:themeColor="text1"/>
                <w:sz w:val="22"/>
                <w:lang w:eastAsia="uk-UA"/>
              </w:rPr>
            </w:pPr>
          </w:p>
          <w:p w:rsidR="00CE3B1E" w:rsidRPr="007477FD" w:rsidRDefault="00CE3B1E" w:rsidP="00C406B2">
            <w:pPr>
              <w:widowControl w:val="0"/>
              <w:spacing w:after="0" w:line="240" w:lineRule="auto"/>
              <w:ind w:right="113" w:firstLine="176"/>
              <w:contextualSpacing/>
              <w:jc w:val="both"/>
              <w:rPr>
                <w:color w:val="000000" w:themeColor="text1"/>
                <w:sz w:val="22"/>
                <w:lang w:eastAsia="uk-UA"/>
              </w:rPr>
            </w:pPr>
          </w:p>
          <w:p w:rsidR="00CE3B1E" w:rsidRPr="007477FD" w:rsidRDefault="00CE3B1E" w:rsidP="00C406B2">
            <w:pPr>
              <w:widowControl w:val="0"/>
              <w:spacing w:after="0" w:line="240" w:lineRule="auto"/>
              <w:ind w:right="113" w:firstLine="176"/>
              <w:contextualSpacing/>
              <w:jc w:val="both"/>
              <w:rPr>
                <w:color w:val="000000" w:themeColor="text1"/>
                <w:sz w:val="22"/>
                <w:lang w:eastAsia="uk-UA"/>
              </w:rPr>
            </w:pPr>
          </w:p>
        </w:tc>
      </w:tr>
      <w:tr w:rsidR="00CE3B1E" w:rsidRPr="007477F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rsidR="00CE3B1E" w:rsidRPr="007477FD" w:rsidRDefault="00CE3B1E" w:rsidP="00C406B2">
            <w:pPr>
              <w:widowControl w:val="0"/>
              <w:spacing w:after="0" w:line="240" w:lineRule="auto"/>
              <w:ind w:right="113"/>
              <w:contextualSpacing/>
              <w:rPr>
                <w:color w:val="000000" w:themeColor="text1"/>
                <w:sz w:val="22"/>
              </w:rPr>
            </w:pPr>
            <w:r w:rsidRPr="007477FD">
              <w:rPr>
                <w:color w:val="000000" w:themeColor="text1"/>
                <w:sz w:val="22"/>
              </w:rPr>
              <w:t>5</w:t>
            </w:r>
          </w:p>
        </w:tc>
        <w:tc>
          <w:tcPr>
            <w:tcW w:w="2983" w:type="dxa"/>
            <w:tcBorders>
              <w:top w:val="single" w:sz="4" w:space="0" w:color="auto"/>
              <w:left w:val="single" w:sz="4" w:space="0" w:color="auto"/>
              <w:bottom w:val="single" w:sz="4" w:space="0" w:color="auto"/>
              <w:right w:val="single" w:sz="4" w:space="0" w:color="auto"/>
            </w:tcBorders>
            <w:vAlign w:val="center"/>
          </w:tcPr>
          <w:p w:rsidR="00CE3B1E" w:rsidRPr="007477FD" w:rsidRDefault="00CE3B1E" w:rsidP="00C406B2">
            <w:pPr>
              <w:widowControl w:val="0"/>
              <w:spacing w:after="0" w:line="240" w:lineRule="auto"/>
              <w:ind w:right="113"/>
              <w:contextualSpacing/>
              <w:rPr>
                <w:color w:val="000000" w:themeColor="text1"/>
                <w:sz w:val="22"/>
                <w:lang w:eastAsia="uk-UA"/>
              </w:rPr>
            </w:pPr>
            <w:r w:rsidRPr="007477FD">
              <w:rPr>
                <w:sz w:val="22"/>
              </w:rPr>
              <w:t>Дії замовника при відмові переможця торгів підписати договір про закупівлю</w:t>
            </w:r>
          </w:p>
        </w:tc>
        <w:tc>
          <w:tcPr>
            <w:tcW w:w="6334" w:type="dxa"/>
            <w:tcBorders>
              <w:top w:val="single" w:sz="4" w:space="0" w:color="auto"/>
              <w:left w:val="single" w:sz="4" w:space="0" w:color="auto"/>
              <w:bottom w:val="single" w:sz="4" w:space="0" w:color="auto"/>
              <w:right w:val="single" w:sz="4" w:space="0" w:color="auto"/>
            </w:tcBorders>
          </w:tcPr>
          <w:p w:rsidR="00CE3B1E" w:rsidRPr="007477FD" w:rsidRDefault="00CE3B1E" w:rsidP="00E43A81">
            <w:pPr>
              <w:widowControl w:val="0"/>
              <w:spacing w:after="0" w:line="240" w:lineRule="auto"/>
              <w:ind w:right="113" w:firstLine="176"/>
              <w:contextualSpacing/>
              <w:jc w:val="both"/>
              <w:rPr>
                <w:color w:val="000000" w:themeColor="text1"/>
                <w:sz w:val="22"/>
                <w:lang w:eastAsia="uk-UA"/>
              </w:rPr>
            </w:pPr>
            <w:r w:rsidRPr="007477FD">
              <w:rPr>
                <w:color w:val="000000"/>
                <w:sz w:val="22"/>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477FD">
              <w:rPr>
                <w:color w:val="000000"/>
                <w:sz w:val="22"/>
                <w:lang w:eastAsia="uk-UA"/>
              </w:rPr>
              <w:t>неукладення</w:t>
            </w:r>
            <w:proofErr w:type="spellEnd"/>
            <w:r w:rsidRPr="007477FD">
              <w:rPr>
                <w:color w:val="000000"/>
                <w:sz w:val="22"/>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w:t>
            </w:r>
            <w:r w:rsidRPr="007477FD">
              <w:rPr>
                <w:color w:val="000000"/>
                <w:sz w:val="22"/>
                <w:lang w:eastAsia="uk-UA"/>
              </w:rPr>
              <w:lastRenderedPageBreak/>
              <w:t>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E3B1E" w:rsidRPr="007477FD" w:rsidTr="00D629F3">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ind w:right="113"/>
              <w:contextualSpacing/>
              <w:rPr>
                <w:color w:val="000000" w:themeColor="text1"/>
                <w:sz w:val="22"/>
              </w:rPr>
            </w:pPr>
            <w:r w:rsidRPr="007477FD">
              <w:rPr>
                <w:color w:val="000000" w:themeColor="text1"/>
                <w:sz w:val="22"/>
              </w:rPr>
              <w:lastRenderedPageBreak/>
              <w:t>6</w:t>
            </w:r>
          </w:p>
        </w:tc>
        <w:tc>
          <w:tcPr>
            <w:tcW w:w="2983" w:type="dxa"/>
            <w:tcBorders>
              <w:top w:val="single" w:sz="4" w:space="0" w:color="auto"/>
              <w:left w:val="single" w:sz="4" w:space="0" w:color="auto"/>
              <w:bottom w:val="single" w:sz="4" w:space="0" w:color="auto"/>
              <w:right w:val="single" w:sz="4" w:space="0" w:color="auto"/>
            </w:tcBorders>
            <w:vAlign w:val="center"/>
            <w:hideMark/>
          </w:tcPr>
          <w:p w:rsidR="00CE3B1E" w:rsidRPr="007477FD" w:rsidRDefault="00CE3B1E" w:rsidP="00C406B2">
            <w:pPr>
              <w:widowControl w:val="0"/>
              <w:spacing w:after="0" w:line="240" w:lineRule="auto"/>
              <w:ind w:right="113"/>
              <w:contextualSpacing/>
              <w:rPr>
                <w:sz w:val="22"/>
                <w:lang w:eastAsia="uk-UA"/>
              </w:rPr>
            </w:pPr>
            <w:r w:rsidRPr="007477FD">
              <w:rPr>
                <w:sz w:val="22"/>
                <w:lang w:eastAsia="uk-UA"/>
              </w:rPr>
              <w:t xml:space="preserve">Забезпечення виконання договору про закупівлю </w:t>
            </w:r>
          </w:p>
        </w:tc>
        <w:tc>
          <w:tcPr>
            <w:tcW w:w="6334" w:type="dxa"/>
            <w:tcBorders>
              <w:top w:val="single" w:sz="4" w:space="0" w:color="auto"/>
              <w:left w:val="single" w:sz="4" w:space="0" w:color="auto"/>
              <w:bottom w:val="single" w:sz="4" w:space="0" w:color="auto"/>
              <w:right w:val="single" w:sz="4" w:space="0" w:color="auto"/>
            </w:tcBorders>
            <w:hideMark/>
          </w:tcPr>
          <w:p w:rsidR="00CE3B1E" w:rsidRPr="007477FD" w:rsidRDefault="00CE3B1E" w:rsidP="008476EB">
            <w:pPr>
              <w:widowControl w:val="0"/>
              <w:spacing w:after="0" w:line="240" w:lineRule="auto"/>
              <w:ind w:right="113" w:firstLine="176"/>
              <w:contextualSpacing/>
              <w:jc w:val="both"/>
              <w:rPr>
                <w:color w:val="000000" w:themeColor="text1"/>
                <w:sz w:val="22"/>
                <w:lang w:eastAsia="uk-UA"/>
              </w:rPr>
            </w:pPr>
            <w:r w:rsidRPr="007477FD">
              <w:rPr>
                <w:color w:val="000000" w:themeColor="text1"/>
                <w:sz w:val="22"/>
                <w:lang w:eastAsia="uk-UA"/>
              </w:rPr>
              <w:t>Не вимагається</w:t>
            </w:r>
          </w:p>
        </w:tc>
      </w:tr>
    </w:tbl>
    <w:p w:rsidR="00F820E2" w:rsidRDefault="00F820E2" w:rsidP="008639EA">
      <w:pPr>
        <w:spacing w:after="0" w:line="240" w:lineRule="auto"/>
        <w:ind w:right="198"/>
        <w:rPr>
          <w:b/>
          <w:bCs/>
          <w:color w:val="000000"/>
          <w:sz w:val="24"/>
          <w:szCs w:val="24"/>
        </w:rPr>
      </w:pPr>
    </w:p>
    <w:p w:rsidR="00D27C64" w:rsidRDefault="00D27C64" w:rsidP="00F273E4">
      <w:pPr>
        <w:spacing w:after="0" w:line="240" w:lineRule="auto"/>
        <w:ind w:right="198"/>
        <w:jc w:val="right"/>
        <w:rPr>
          <w:b/>
          <w:bCs/>
          <w:color w:val="000000"/>
          <w:sz w:val="24"/>
          <w:szCs w:val="24"/>
        </w:rPr>
      </w:pPr>
    </w:p>
    <w:p w:rsidR="00D27C64" w:rsidRDefault="00D27C64" w:rsidP="00F273E4">
      <w:pPr>
        <w:spacing w:after="0" w:line="240" w:lineRule="auto"/>
        <w:ind w:right="198"/>
        <w:jc w:val="right"/>
        <w:rPr>
          <w:b/>
          <w:bCs/>
          <w:color w:val="000000"/>
          <w:sz w:val="24"/>
          <w:szCs w:val="24"/>
        </w:rPr>
      </w:pPr>
    </w:p>
    <w:p w:rsidR="00D27C64" w:rsidRDefault="00D27C64" w:rsidP="00F273E4">
      <w:pPr>
        <w:spacing w:after="0" w:line="240" w:lineRule="auto"/>
        <w:ind w:right="198"/>
        <w:jc w:val="right"/>
        <w:rPr>
          <w:b/>
          <w:bCs/>
          <w:color w:val="000000"/>
          <w:sz w:val="24"/>
          <w:szCs w:val="24"/>
        </w:rPr>
      </w:pPr>
    </w:p>
    <w:p w:rsidR="00D27C64" w:rsidRDefault="00D27C64" w:rsidP="00F273E4">
      <w:pPr>
        <w:spacing w:after="0" w:line="240" w:lineRule="auto"/>
        <w:ind w:right="198"/>
        <w:jc w:val="right"/>
        <w:rPr>
          <w:b/>
          <w:bCs/>
          <w:color w:val="000000"/>
          <w:sz w:val="24"/>
          <w:szCs w:val="24"/>
        </w:rPr>
      </w:pPr>
    </w:p>
    <w:p w:rsidR="00811A74" w:rsidRDefault="00811A74" w:rsidP="00F273E4">
      <w:pPr>
        <w:spacing w:after="0" w:line="240" w:lineRule="auto"/>
        <w:ind w:right="198"/>
        <w:jc w:val="right"/>
        <w:rPr>
          <w:b/>
          <w:bCs/>
          <w:color w:val="000000"/>
          <w:sz w:val="24"/>
          <w:szCs w:val="24"/>
        </w:rPr>
      </w:pPr>
      <w:r w:rsidRPr="0003744E">
        <w:rPr>
          <w:b/>
          <w:bCs/>
          <w:color w:val="000000"/>
          <w:sz w:val="24"/>
          <w:szCs w:val="24"/>
        </w:rPr>
        <w:t>ДОДАТОК 1</w:t>
      </w:r>
    </w:p>
    <w:p w:rsidR="00F273E4" w:rsidRPr="00275D24" w:rsidRDefault="00F273E4" w:rsidP="00F273E4">
      <w:pPr>
        <w:spacing w:after="0" w:line="240" w:lineRule="auto"/>
        <w:ind w:left="5660" w:firstLine="700"/>
        <w:jc w:val="right"/>
        <w:rPr>
          <w:sz w:val="24"/>
          <w:szCs w:val="24"/>
          <w:lang w:eastAsia="uk-UA"/>
        </w:rPr>
      </w:pPr>
      <w:r w:rsidRPr="00275D24">
        <w:rPr>
          <w:i/>
          <w:iCs/>
          <w:color w:val="000000"/>
          <w:sz w:val="24"/>
          <w:szCs w:val="24"/>
          <w:lang w:eastAsia="uk-UA"/>
        </w:rPr>
        <w:t>до тендерної документації</w:t>
      </w:r>
    </w:p>
    <w:p w:rsidR="00811A74" w:rsidRPr="0003744E" w:rsidRDefault="00811A74" w:rsidP="00811A74">
      <w:pPr>
        <w:spacing w:after="0" w:line="240" w:lineRule="auto"/>
        <w:ind w:left="180" w:right="196"/>
        <w:rPr>
          <w:i/>
          <w:iCs/>
          <w:color w:val="000000"/>
          <w:sz w:val="24"/>
          <w:szCs w:val="24"/>
        </w:rPr>
      </w:pPr>
      <w:r w:rsidRPr="0003744E">
        <w:rPr>
          <w:i/>
          <w:iCs/>
          <w:color w:val="000000"/>
          <w:sz w:val="24"/>
          <w:szCs w:val="24"/>
        </w:rPr>
        <w:t>Форма цінової пропозиції „Пропозиція" подається у вигляді, наведеному нижче.</w:t>
      </w:r>
    </w:p>
    <w:p w:rsidR="00D37312" w:rsidRPr="00D37312" w:rsidRDefault="00D37312" w:rsidP="00D37312">
      <w:pPr>
        <w:spacing w:after="0" w:line="240" w:lineRule="auto"/>
        <w:ind w:left="180" w:right="196"/>
        <w:rPr>
          <w:i/>
          <w:iCs/>
          <w:color w:val="000000"/>
          <w:sz w:val="24"/>
          <w:szCs w:val="24"/>
          <w:lang w:eastAsia="ru-RU"/>
        </w:rPr>
      </w:pPr>
    </w:p>
    <w:p w:rsidR="00AB608E" w:rsidRPr="00CE7645" w:rsidRDefault="00AB608E" w:rsidP="00AB608E">
      <w:pPr>
        <w:spacing w:after="0" w:line="240" w:lineRule="auto"/>
        <w:jc w:val="center"/>
        <w:rPr>
          <w:b/>
          <w:sz w:val="24"/>
          <w:szCs w:val="24"/>
          <w:lang w:eastAsia="ru-RU"/>
        </w:rPr>
      </w:pPr>
      <w:r w:rsidRPr="00CE7645">
        <w:rPr>
          <w:b/>
          <w:sz w:val="24"/>
          <w:szCs w:val="24"/>
          <w:lang w:eastAsia="ru-RU"/>
        </w:rPr>
        <w:t>ФОРМА ЦІНОВОЇ ПРОПОЗИЦІЇ "ПРОПОЗИЦІЯ"</w:t>
      </w:r>
    </w:p>
    <w:p w:rsidR="00AB608E" w:rsidRPr="00CE7645" w:rsidRDefault="00AB608E" w:rsidP="00AB608E">
      <w:pPr>
        <w:spacing w:after="0" w:line="240" w:lineRule="auto"/>
        <w:jc w:val="center"/>
        <w:rPr>
          <w:sz w:val="24"/>
          <w:szCs w:val="24"/>
          <w:lang w:eastAsia="ru-RU"/>
        </w:rPr>
      </w:pPr>
      <w:r w:rsidRPr="00CE7645">
        <w:rPr>
          <w:sz w:val="24"/>
          <w:szCs w:val="24"/>
          <w:lang w:eastAsia="ru-RU"/>
        </w:rPr>
        <w:t>(форма, яка подається Учасником на фірмовому бланку)</w:t>
      </w:r>
    </w:p>
    <w:p w:rsidR="00AB608E" w:rsidRPr="00CE7645" w:rsidRDefault="00AB608E" w:rsidP="00AB608E">
      <w:pPr>
        <w:spacing w:after="0" w:line="240" w:lineRule="auto"/>
        <w:jc w:val="center"/>
        <w:rPr>
          <w:sz w:val="24"/>
          <w:szCs w:val="24"/>
          <w:lang w:eastAsia="ru-RU"/>
        </w:rPr>
      </w:pPr>
    </w:p>
    <w:p w:rsidR="00AB608E" w:rsidRPr="00CE7645" w:rsidRDefault="00AB608E" w:rsidP="00AB608E">
      <w:pPr>
        <w:jc w:val="both"/>
        <w:rPr>
          <w:rFonts w:eastAsia="Calibri"/>
          <w:bCs/>
          <w:kern w:val="32"/>
          <w:sz w:val="24"/>
          <w:szCs w:val="24"/>
        </w:rPr>
      </w:pPr>
      <w:r w:rsidRPr="00CE7645">
        <w:rPr>
          <w:rFonts w:eastAsia="Calibri"/>
          <w:b/>
          <w:bCs/>
          <w:kern w:val="32"/>
          <w:sz w:val="24"/>
          <w:szCs w:val="24"/>
        </w:rPr>
        <w:tab/>
      </w:r>
      <w:r w:rsidRPr="00CE7645">
        <w:rPr>
          <w:rFonts w:eastAsia="Calibri"/>
          <w:bCs/>
          <w:kern w:val="32"/>
          <w:sz w:val="24"/>
          <w:szCs w:val="24"/>
        </w:rPr>
        <w:t xml:space="preserve">Ми, (назва Учасника), надаємо свою пропозицію щодо участі у торгах на закупівлю </w:t>
      </w:r>
      <w:r w:rsidRPr="00CE7645">
        <w:rPr>
          <w:rFonts w:eastAsia="Calibri"/>
          <w:b/>
          <w:bCs/>
          <w:kern w:val="32"/>
          <w:sz w:val="24"/>
          <w:szCs w:val="24"/>
        </w:rPr>
        <w:t xml:space="preserve">– </w:t>
      </w:r>
      <w:r w:rsidRPr="00CE7645">
        <w:rPr>
          <w:rFonts w:eastAsia="Calibri"/>
          <w:b/>
          <w:bCs/>
          <w:kern w:val="32"/>
          <w:sz w:val="24"/>
          <w:szCs w:val="24"/>
        </w:rPr>
        <w:br/>
      </w:r>
      <w:r w:rsidRPr="00CE7645">
        <w:rPr>
          <w:b/>
          <w:sz w:val="24"/>
          <w:szCs w:val="24"/>
        </w:rPr>
        <w:t>ДК 021:2015: 03220000 – 9 Овочі, фрукти та горіхи</w:t>
      </w:r>
      <w:r w:rsidR="00260D74">
        <w:rPr>
          <w:b/>
          <w:sz w:val="24"/>
          <w:szCs w:val="24"/>
        </w:rPr>
        <w:t>.</w:t>
      </w:r>
      <w:r>
        <w:rPr>
          <w:b/>
          <w:sz w:val="24"/>
          <w:szCs w:val="24"/>
        </w:rPr>
        <w:t xml:space="preserve"> </w:t>
      </w:r>
      <w:r w:rsidRPr="00CE7645">
        <w:rPr>
          <w:rFonts w:eastAsia="Calibri"/>
          <w:bCs/>
          <w:kern w:val="32"/>
          <w:sz w:val="24"/>
          <w:szCs w:val="24"/>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rsidR="00AB608E" w:rsidRPr="00CE7645" w:rsidRDefault="00AB608E" w:rsidP="00AB608E">
      <w:pPr>
        <w:jc w:val="both"/>
        <w:rPr>
          <w:rFonts w:eastAsia="Calibri"/>
          <w:bCs/>
          <w:kern w:val="32"/>
          <w:sz w:val="24"/>
          <w:szCs w:val="24"/>
        </w:rPr>
      </w:pPr>
    </w:p>
    <w:tbl>
      <w:tblPr>
        <w:tblpPr w:leftFromText="180" w:rightFromText="180" w:bottomFromText="200" w:vertAnchor="text" w:horzAnchor="margin" w:tblpXSpec="center" w:tblpY="17"/>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887"/>
        <w:gridCol w:w="1983"/>
        <w:gridCol w:w="616"/>
        <w:gridCol w:w="1105"/>
        <w:gridCol w:w="833"/>
        <w:gridCol w:w="993"/>
        <w:gridCol w:w="2303"/>
      </w:tblGrid>
      <w:tr w:rsidR="00AB608E" w:rsidRPr="00CE7645" w:rsidTr="00F731D3">
        <w:trPr>
          <w:trHeight w:val="1120"/>
        </w:trPr>
        <w:tc>
          <w:tcPr>
            <w:tcW w:w="488" w:type="dxa"/>
            <w:tcBorders>
              <w:top w:val="single" w:sz="4" w:space="0" w:color="auto"/>
              <w:left w:val="single" w:sz="4" w:space="0" w:color="auto"/>
              <w:bottom w:val="single" w:sz="4" w:space="0" w:color="auto"/>
              <w:right w:val="single" w:sz="4" w:space="0" w:color="auto"/>
            </w:tcBorders>
            <w:vAlign w:val="center"/>
            <w:hideMark/>
          </w:tcPr>
          <w:p w:rsidR="00AB608E" w:rsidRPr="00CE7645" w:rsidRDefault="00AB608E" w:rsidP="00F731D3">
            <w:pPr>
              <w:spacing w:after="0" w:line="240" w:lineRule="auto"/>
              <w:jc w:val="center"/>
              <w:rPr>
                <w:sz w:val="24"/>
                <w:szCs w:val="24"/>
                <w:lang w:val="ru-RU" w:eastAsia="ru-RU"/>
              </w:rPr>
            </w:pPr>
            <w:r w:rsidRPr="00CE7645">
              <w:rPr>
                <w:sz w:val="24"/>
                <w:szCs w:val="24"/>
                <w:lang w:val="ru-RU" w:eastAsia="ru-RU"/>
              </w:rPr>
              <w:t>№</w:t>
            </w:r>
          </w:p>
          <w:p w:rsidR="00AB608E" w:rsidRPr="00CE7645" w:rsidRDefault="00AB608E" w:rsidP="00F731D3">
            <w:pPr>
              <w:spacing w:after="0" w:line="240" w:lineRule="auto"/>
              <w:jc w:val="center"/>
              <w:rPr>
                <w:sz w:val="24"/>
                <w:szCs w:val="24"/>
                <w:lang w:val="ru-RU" w:eastAsia="ru-RU"/>
              </w:rPr>
            </w:pPr>
            <w:proofErr w:type="gramStart"/>
            <w:r w:rsidRPr="00CE7645">
              <w:rPr>
                <w:sz w:val="24"/>
                <w:szCs w:val="24"/>
                <w:lang w:val="ru-RU" w:eastAsia="ru-RU"/>
              </w:rPr>
              <w:t>п</w:t>
            </w:r>
            <w:proofErr w:type="gramEnd"/>
            <w:r w:rsidRPr="00CE7645">
              <w:rPr>
                <w:sz w:val="24"/>
                <w:szCs w:val="24"/>
                <w:lang w:val="ru-RU" w:eastAsia="ru-RU"/>
              </w:rPr>
              <w:t>/п</w:t>
            </w:r>
          </w:p>
        </w:tc>
        <w:tc>
          <w:tcPr>
            <w:tcW w:w="1887" w:type="dxa"/>
            <w:tcBorders>
              <w:top w:val="single" w:sz="4" w:space="0" w:color="auto"/>
              <w:left w:val="single" w:sz="4" w:space="0" w:color="auto"/>
              <w:bottom w:val="single" w:sz="4" w:space="0" w:color="auto"/>
              <w:right w:val="single" w:sz="4" w:space="0" w:color="auto"/>
            </w:tcBorders>
            <w:vAlign w:val="center"/>
            <w:hideMark/>
          </w:tcPr>
          <w:p w:rsidR="00AB608E" w:rsidRPr="00CE7645" w:rsidRDefault="00AB608E" w:rsidP="00F731D3">
            <w:pPr>
              <w:spacing w:after="0" w:line="240" w:lineRule="auto"/>
              <w:ind w:firstLine="61"/>
              <w:jc w:val="center"/>
              <w:rPr>
                <w:sz w:val="24"/>
                <w:szCs w:val="24"/>
                <w:lang w:val="ru-RU" w:eastAsia="ru-RU"/>
              </w:rPr>
            </w:pPr>
            <w:proofErr w:type="spellStart"/>
            <w:r w:rsidRPr="00CE7645">
              <w:rPr>
                <w:sz w:val="24"/>
                <w:szCs w:val="24"/>
                <w:lang w:val="ru-RU" w:eastAsia="ru-RU"/>
              </w:rPr>
              <w:t>Найменування</w:t>
            </w:r>
            <w:proofErr w:type="spellEnd"/>
          </w:p>
        </w:tc>
        <w:tc>
          <w:tcPr>
            <w:tcW w:w="1983" w:type="dxa"/>
            <w:tcBorders>
              <w:top w:val="single" w:sz="4" w:space="0" w:color="auto"/>
              <w:left w:val="single" w:sz="4" w:space="0" w:color="auto"/>
              <w:bottom w:val="single" w:sz="4" w:space="0" w:color="auto"/>
              <w:right w:val="single" w:sz="4" w:space="0" w:color="auto"/>
            </w:tcBorders>
            <w:vAlign w:val="center"/>
            <w:hideMark/>
          </w:tcPr>
          <w:p w:rsidR="00AB608E" w:rsidRPr="00CE7645" w:rsidRDefault="00AB608E" w:rsidP="00F731D3">
            <w:pPr>
              <w:spacing w:after="0" w:line="240" w:lineRule="auto"/>
              <w:jc w:val="center"/>
              <w:rPr>
                <w:sz w:val="24"/>
                <w:szCs w:val="24"/>
                <w:lang w:val="ru-RU" w:eastAsia="ru-RU"/>
              </w:rPr>
            </w:pPr>
            <w:r w:rsidRPr="00CE7645">
              <w:rPr>
                <w:sz w:val="24"/>
                <w:szCs w:val="24"/>
                <w:lang w:val="ru-RU" w:eastAsia="ru-RU"/>
              </w:rPr>
              <w:t>Фас</w:t>
            </w:r>
            <w:proofErr w:type="spellStart"/>
            <w:r w:rsidRPr="00CE7645">
              <w:rPr>
                <w:sz w:val="24"/>
                <w:szCs w:val="24"/>
                <w:lang w:eastAsia="ru-RU"/>
              </w:rPr>
              <w:t>ування</w:t>
            </w:r>
            <w:proofErr w:type="spellEnd"/>
            <w:r w:rsidRPr="00CE7645">
              <w:rPr>
                <w:sz w:val="24"/>
                <w:szCs w:val="24"/>
                <w:lang w:val="ru-RU" w:eastAsia="ru-RU"/>
              </w:rPr>
              <w:t xml:space="preserve"> та </w:t>
            </w:r>
            <w:proofErr w:type="spellStart"/>
            <w:r w:rsidRPr="00CE7645">
              <w:rPr>
                <w:sz w:val="24"/>
                <w:szCs w:val="24"/>
                <w:lang w:val="ru-RU" w:eastAsia="ru-RU"/>
              </w:rPr>
              <w:t>пакування</w:t>
            </w:r>
            <w:proofErr w:type="spellEnd"/>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608E" w:rsidRPr="00CE7645" w:rsidRDefault="00AB608E" w:rsidP="00F731D3">
            <w:pPr>
              <w:spacing w:after="0" w:line="240" w:lineRule="auto"/>
              <w:jc w:val="center"/>
              <w:rPr>
                <w:sz w:val="24"/>
                <w:szCs w:val="24"/>
                <w:lang w:val="ru-RU" w:eastAsia="ru-RU"/>
              </w:rPr>
            </w:pPr>
            <w:proofErr w:type="spellStart"/>
            <w:r w:rsidRPr="00CE7645">
              <w:rPr>
                <w:sz w:val="24"/>
                <w:szCs w:val="24"/>
                <w:lang w:val="ru-RU" w:eastAsia="ru-RU"/>
              </w:rPr>
              <w:t>Одиницівиміру</w:t>
            </w:r>
            <w:proofErr w:type="spellEnd"/>
          </w:p>
        </w:tc>
        <w:tc>
          <w:tcPr>
            <w:tcW w:w="11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608E" w:rsidRPr="00CE7645" w:rsidRDefault="00AB608E" w:rsidP="00F731D3">
            <w:pPr>
              <w:spacing w:after="0" w:line="240" w:lineRule="auto"/>
              <w:ind w:firstLine="49"/>
              <w:jc w:val="center"/>
              <w:rPr>
                <w:sz w:val="24"/>
                <w:szCs w:val="24"/>
                <w:lang w:val="ru-RU" w:eastAsia="ru-RU"/>
              </w:rPr>
            </w:pPr>
            <w:proofErr w:type="spellStart"/>
            <w:proofErr w:type="gramStart"/>
            <w:r w:rsidRPr="00CE7645">
              <w:rPr>
                <w:sz w:val="24"/>
                <w:szCs w:val="24"/>
                <w:lang w:val="ru-RU" w:eastAsia="ru-RU"/>
              </w:rPr>
              <w:t>Ц</w:t>
            </w:r>
            <w:proofErr w:type="gramEnd"/>
            <w:r w:rsidRPr="00CE7645">
              <w:rPr>
                <w:sz w:val="24"/>
                <w:szCs w:val="24"/>
                <w:lang w:val="ru-RU" w:eastAsia="ru-RU"/>
              </w:rPr>
              <w:t>іна</w:t>
            </w:r>
            <w:proofErr w:type="spellEnd"/>
            <w:r w:rsidRPr="00CE7645">
              <w:rPr>
                <w:sz w:val="24"/>
                <w:szCs w:val="24"/>
                <w:lang w:val="ru-RU" w:eastAsia="ru-RU"/>
              </w:rPr>
              <w:t xml:space="preserve"> за </w:t>
            </w:r>
            <w:proofErr w:type="spellStart"/>
            <w:r w:rsidRPr="00CE7645">
              <w:rPr>
                <w:sz w:val="24"/>
                <w:szCs w:val="24"/>
                <w:lang w:val="ru-RU" w:eastAsia="ru-RU"/>
              </w:rPr>
              <w:t>одиницювиміру</w:t>
            </w:r>
            <w:proofErr w:type="spellEnd"/>
            <w:r w:rsidRPr="00CE7645">
              <w:rPr>
                <w:sz w:val="24"/>
                <w:szCs w:val="24"/>
                <w:lang w:val="ru-RU" w:eastAsia="ru-RU"/>
              </w:rPr>
              <w:t xml:space="preserve">, </w:t>
            </w:r>
            <w:proofErr w:type="spellStart"/>
            <w:r w:rsidRPr="00CE7645">
              <w:rPr>
                <w:sz w:val="24"/>
                <w:szCs w:val="24"/>
                <w:lang w:val="ru-RU" w:eastAsia="ru-RU"/>
              </w:rPr>
              <w:t>грн.зпдв</w:t>
            </w:r>
            <w:proofErr w:type="spellEnd"/>
          </w:p>
        </w:tc>
        <w:tc>
          <w:tcPr>
            <w:tcW w:w="8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608E" w:rsidRPr="00CE7645" w:rsidRDefault="00AB608E" w:rsidP="00F731D3">
            <w:pPr>
              <w:spacing w:after="0" w:line="240" w:lineRule="auto"/>
              <w:ind w:hanging="77"/>
              <w:jc w:val="center"/>
              <w:rPr>
                <w:sz w:val="24"/>
                <w:szCs w:val="24"/>
                <w:lang w:val="ru-RU" w:eastAsia="ru-RU"/>
              </w:rPr>
            </w:pPr>
            <w:proofErr w:type="spellStart"/>
            <w:r w:rsidRPr="00CE7645">
              <w:rPr>
                <w:sz w:val="24"/>
                <w:szCs w:val="24"/>
                <w:lang w:val="ru-RU" w:eastAsia="ru-RU"/>
              </w:rPr>
              <w:t>Кількість</w:t>
            </w:r>
            <w:proofErr w:type="spellEnd"/>
          </w:p>
        </w:tc>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608E" w:rsidRPr="00CE7645" w:rsidRDefault="00AB608E" w:rsidP="00F731D3">
            <w:pPr>
              <w:spacing w:after="0" w:line="240" w:lineRule="auto"/>
              <w:jc w:val="center"/>
              <w:rPr>
                <w:sz w:val="24"/>
                <w:szCs w:val="24"/>
                <w:lang w:val="ru-RU" w:eastAsia="ru-RU"/>
              </w:rPr>
            </w:pPr>
            <w:proofErr w:type="spellStart"/>
            <w:r w:rsidRPr="00CE7645">
              <w:rPr>
                <w:sz w:val="24"/>
                <w:szCs w:val="24"/>
                <w:lang w:val="ru-RU" w:eastAsia="ru-RU"/>
              </w:rPr>
              <w:t>Вартість</w:t>
            </w:r>
            <w:proofErr w:type="spellEnd"/>
            <w:r w:rsidRPr="00CE7645">
              <w:rPr>
                <w:sz w:val="24"/>
                <w:szCs w:val="24"/>
                <w:lang w:val="ru-RU" w:eastAsia="ru-RU"/>
              </w:rPr>
              <w:t>, грн.</w:t>
            </w:r>
          </w:p>
          <w:p w:rsidR="00AB608E" w:rsidRPr="00CE7645" w:rsidRDefault="00AB608E" w:rsidP="00F731D3">
            <w:pPr>
              <w:spacing w:after="0" w:line="240" w:lineRule="auto"/>
              <w:jc w:val="center"/>
              <w:rPr>
                <w:sz w:val="24"/>
                <w:szCs w:val="24"/>
                <w:lang w:val="ru-RU" w:eastAsia="ru-RU"/>
              </w:rPr>
            </w:pPr>
            <w:r w:rsidRPr="00CE7645">
              <w:rPr>
                <w:sz w:val="24"/>
                <w:szCs w:val="24"/>
                <w:lang w:val="ru-RU" w:eastAsia="ru-RU"/>
              </w:rPr>
              <w:t xml:space="preserve">з </w:t>
            </w:r>
            <w:proofErr w:type="spellStart"/>
            <w:r w:rsidRPr="00CE7645">
              <w:rPr>
                <w:sz w:val="24"/>
                <w:szCs w:val="24"/>
                <w:lang w:val="ru-RU" w:eastAsia="ru-RU"/>
              </w:rPr>
              <w:t>пдв</w:t>
            </w:r>
            <w:proofErr w:type="spellEnd"/>
          </w:p>
        </w:tc>
        <w:tc>
          <w:tcPr>
            <w:tcW w:w="2303" w:type="dxa"/>
            <w:tcBorders>
              <w:top w:val="single" w:sz="4" w:space="0" w:color="auto"/>
              <w:left w:val="single" w:sz="4" w:space="0" w:color="auto"/>
              <w:right w:val="single" w:sz="4" w:space="0" w:color="auto"/>
            </w:tcBorders>
            <w:tcMar>
              <w:top w:w="0" w:type="dxa"/>
              <w:left w:w="57" w:type="dxa"/>
              <w:bottom w:w="0" w:type="dxa"/>
              <w:right w:w="57" w:type="dxa"/>
            </w:tcMar>
            <w:vAlign w:val="center"/>
            <w:hideMark/>
          </w:tcPr>
          <w:p w:rsidR="00AB608E" w:rsidRPr="00CE7645" w:rsidRDefault="00AB608E" w:rsidP="00F731D3">
            <w:pPr>
              <w:spacing w:after="0" w:line="240" w:lineRule="auto"/>
              <w:jc w:val="center"/>
              <w:rPr>
                <w:sz w:val="24"/>
                <w:szCs w:val="24"/>
                <w:lang w:val="ru-RU" w:eastAsia="ru-RU"/>
              </w:rPr>
            </w:pPr>
            <w:proofErr w:type="spellStart"/>
            <w:r w:rsidRPr="00CE7645">
              <w:rPr>
                <w:sz w:val="24"/>
                <w:szCs w:val="24"/>
                <w:lang w:val="ru-RU" w:eastAsia="ru-RU"/>
              </w:rPr>
              <w:t>Графі</w:t>
            </w:r>
            <w:proofErr w:type="gramStart"/>
            <w:r w:rsidRPr="00CE7645">
              <w:rPr>
                <w:sz w:val="24"/>
                <w:szCs w:val="24"/>
                <w:lang w:val="ru-RU" w:eastAsia="ru-RU"/>
              </w:rPr>
              <w:t>к</w:t>
            </w:r>
            <w:proofErr w:type="spellEnd"/>
            <w:proofErr w:type="gramEnd"/>
          </w:p>
          <w:p w:rsidR="00AB608E" w:rsidRPr="00CE7645" w:rsidRDefault="00AB608E" w:rsidP="00F731D3">
            <w:pPr>
              <w:spacing w:after="0" w:line="240" w:lineRule="auto"/>
              <w:jc w:val="center"/>
              <w:rPr>
                <w:sz w:val="24"/>
                <w:szCs w:val="24"/>
                <w:lang w:val="ru-RU" w:eastAsia="ru-RU"/>
              </w:rPr>
            </w:pPr>
            <w:proofErr w:type="spellStart"/>
            <w:r w:rsidRPr="00CE7645">
              <w:rPr>
                <w:sz w:val="24"/>
                <w:szCs w:val="24"/>
                <w:lang w:val="ru-RU" w:eastAsia="ru-RU"/>
              </w:rPr>
              <w:t>постачання</w:t>
            </w:r>
            <w:proofErr w:type="spellEnd"/>
          </w:p>
          <w:p w:rsidR="00AB608E" w:rsidRPr="00CE7645" w:rsidRDefault="00AB608E" w:rsidP="00F731D3">
            <w:pPr>
              <w:spacing w:after="0" w:line="240" w:lineRule="auto"/>
              <w:jc w:val="center"/>
              <w:rPr>
                <w:sz w:val="24"/>
                <w:szCs w:val="24"/>
                <w:lang w:val="ru-RU" w:eastAsia="ru-RU"/>
              </w:rPr>
            </w:pPr>
          </w:p>
        </w:tc>
      </w:tr>
      <w:tr w:rsidR="00AB608E" w:rsidRPr="00CE7645" w:rsidTr="00F731D3">
        <w:trPr>
          <w:trHeight w:val="65"/>
        </w:trPr>
        <w:tc>
          <w:tcPr>
            <w:tcW w:w="488" w:type="dxa"/>
            <w:tcBorders>
              <w:top w:val="single" w:sz="4" w:space="0" w:color="auto"/>
              <w:left w:val="single" w:sz="4" w:space="0" w:color="auto"/>
              <w:bottom w:val="single" w:sz="4" w:space="0" w:color="auto"/>
              <w:right w:val="single" w:sz="4" w:space="0" w:color="auto"/>
            </w:tcBorders>
            <w:vAlign w:val="center"/>
          </w:tcPr>
          <w:p w:rsidR="00AB608E" w:rsidRPr="00CE7645" w:rsidRDefault="00AB1ECE" w:rsidP="00F731D3">
            <w:pPr>
              <w:spacing w:after="0" w:line="240" w:lineRule="auto"/>
              <w:jc w:val="center"/>
              <w:rPr>
                <w:sz w:val="24"/>
                <w:szCs w:val="24"/>
                <w:lang w:val="ru-RU" w:eastAsia="ru-RU"/>
              </w:rPr>
            </w:pPr>
            <w:r>
              <w:rPr>
                <w:sz w:val="24"/>
                <w:szCs w:val="24"/>
                <w:lang w:val="ru-RU" w:eastAsia="ru-RU"/>
              </w:rPr>
              <w:t>1</w:t>
            </w:r>
          </w:p>
        </w:tc>
        <w:tc>
          <w:tcPr>
            <w:tcW w:w="1887" w:type="dxa"/>
            <w:tcBorders>
              <w:top w:val="single" w:sz="4" w:space="0" w:color="auto"/>
              <w:left w:val="single" w:sz="4" w:space="0" w:color="auto"/>
              <w:bottom w:val="single" w:sz="4" w:space="0" w:color="auto"/>
              <w:right w:val="single" w:sz="4" w:space="0" w:color="auto"/>
            </w:tcBorders>
            <w:vAlign w:val="center"/>
          </w:tcPr>
          <w:p w:rsidR="00AB608E" w:rsidRPr="00AB608E" w:rsidRDefault="00C82CD3" w:rsidP="00F731D3">
            <w:pPr>
              <w:spacing w:after="0" w:line="240" w:lineRule="auto"/>
              <w:jc w:val="center"/>
              <w:rPr>
                <w:sz w:val="24"/>
                <w:szCs w:val="24"/>
                <w:lang w:val="ru-RU" w:eastAsia="ru-RU"/>
              </w:rPr>
            </w:pPr>
            <w:proofErr w:type="spellStart"/>
            <w:r>
              <w:rPr>
                <w:sz w:val="24"/>
                <w:szCs w:val="24"/>
                <w:lang w:val="ru-RU" w:eastAsia="ru-RU"/>
              </w:rPr>
              <w:t>Сливи</w:t>
            </w:r>
            <w:proofErr w:type="spellEnd"/>
            <w:r>
              <w:rPr>
                <w:sz w:val="24"/>
                <w:szCs w:val="24"/>
                <w:lang w:val="ru-RU" w:eastAsia="ru-RU"/>
              </w:rPr>
              <w:t xml:space="preserve"> </w:t>
            </w:r>
            <w:proofErr w:type="spellStart"/>
            <w:proofErr w:type="gramStart"/>
            <w:r>
              <w:rPr>
                <w:sz w:val="24"/>
                <w:szCs w:val="24"/>
                <w:lang w:val="ru-RU" w:eastAsia="ru-RU"/>
              </w:rPr>
              <w:t>св</w:t>
            </w:r>
            <w:proofErr w:type="gramEnd"/>
            <w:r>
              <w:rPr>
                <w:sz w:val="24"/>
                <w:szCs w:val="24"/>
                <w:lang w:val="ru-RU" w:eastAsia="ru-RU"/>
              </w:rPr>
              <w:t>іжі</w:t>
            </w:r>
            <w:proofErr w:type="spellEnd"/>
          </w:p>
        </w:tc>
        <w:tc>
          <w:tcPr>
            <w:tcW w:w="1983" w:type="dxa"/>
            <w:tcBorders>
              <w:top w:val="single" w:sz="4" w:space="0" w:color="auto"/>
              <w:left w:val="single" w:sz="4" w:space="0" w:color="auto"/>
              <w:bottom w:val="single" w:sz="4" w:space="0" w:color="auto"/>
              <w:right w:val="single" w:sz="4" w:space="0" w:color="auto"/>
            </w:tcBorders>
            <w:vAlign w:val="center"/>
          </w:tcPr>
          <w:p w:rsidR="00AB608E" w:rsidRPr="00CE7645" w:rsidRDefault="00AB608E" w:rsidP="00F731D3">
            <w:pPr>
              <w:spacing w:after="0" w:line="240" w:lineRule="auto"/>
              <w:jc w:val="center"/>
              <w:rPr>
                <w:sz w:val="24"/>
                <w:szCs w:val="24"/>
                <w:lang w:eastAsia="ru-RU"/>
              </w:rPr>
            </w:pPr>
            <w:r w:rsidRPr="00CE7645">
              <w:rPr>
                <w:sz w:val="24"/>
                <w:szCs w:val="24"/>
                <w:lang w:val="ru-RU" w:eastAsia="ru-RU"/>
              </w:rPr>
              <w:t xml:space="preserve">Ящики з </w:t>
            </w:r>
            <w:proofErr w:type="spellStart"/>
            <w:r w:rsidRPr="00CE7645">
              <w:rPr>
                <w:sz w:val="24"/>
                <w:szCs w:val="24"/>
                <w:lang w:val="ru-RU" w:eastAsia="ru-RU"/>
              </w:rPr>
              <w:t>маркуванням</w:t>
            </w:r>
            <w:proofErr w:type="spellEnd"/>
            <w:r w:rsidRPr="00CE7645">
              <w:rPr>
                <w:sz w:val="24"/>
                <w:szCs w:val="24"/>
                <w:lang w:val="ru-RU" w:eastAsia="ru-RU"/>
              </w:rPr>
              <w:t xml:space="preserve"> на </w:t>
            </w:r>
            <w:proofErr w:type="spellStart"/>
            <w:r w:rsidRPr="00CE7645">
              <w:rPr>
                <w:sz w:val="24"/>
                <w:szCs w:val="24"/>
                <w:lang w:val="ru-RU" w:eastAsia="ru-RU"/>
              </w:rPr>
              <w:t>кожнійпакувальнійодиниці</w:t>
            </w:r>
            <w:proofErr w:type="spellEnd"/>
            <w:r w:rsidRPr="00CE7645">
              <w:rPr>
                <w:rFonts w:eastAsia="Calibri"/>
                <w:sz w:val="24"/>
                <w:szCs w:val="24"/>
              </w:rPr>
              <w:t xml:space="preserve"> згідно з чинними нормативними документами</w:t>
            </w:r>
          </w:p>
        </w:tc>
        <w:tc>
          <w:tcPr>
            <w:tcW w:w="616" w:type="dxa"/>
            <w:tcBorders>
              <w:top w:val="single" w:sz="4" w:space="0" w:color="auto"/>
              <w:left w:val="single" w:sz="4" w:space="0" w:color="auto"/>
              <w:bottom w:val="single" w:sz="4" w:space="0" w:color="auto"/>
              <w:right w:val="single" w:sz="4" w:space="0" w:color="auto"/>
            </w:tcBorders>
          </w:tcPr>
          <w:p w:rsidR="00AB608E" w:rsidRPr="00CE7645" w:rsidRDefault="00AB608E" w:rsidP="00F731D3">
            <w:pPr>
              <w:rPr>
                <w:sz w:val="24"/>
                <w:szCs w:val="24"/>
                <w:lang w:val="ru-RU" w:eastAsia="ru-RU"/>
              </w:rPr>
            </w:pPr>
            <w:r w:rsidRPr="00CE7645">
              <w:rPr>
                <w:sz w:val="24"/>
                <w:szCs w:val="24"/>
                <w:lang w:val="ru-RU" w:eastAsia="ru-RU"/>
              </w:rPr>
              <w:t>кг</w:t>
            </w:r>
          </w:p>
        </w:tc>
        <w:tc>
          <w:tcPr>
            <w:tcW w:w="1105" w:type="dxa"/>
            <w:tcBorders>
              <w:top w:val="single" w:sz="4" w:space="0" w:color="auto"/>
              <w:left w:val="single" w:sz="4" w:space="0" w:color="auto"/>
              <w:bottom w:val="single" w:sz="4" w:space="0" w:color="auto"/>
              <w:right w:val="single" w:sz="4" w:space="0" w:color="auto"/>
            </w:tcBorders>
            <w:vAlign w:val="center"/>
          </w:tcPr>
          <w:p w:rsidR="00AB608E" w:rsidRPr="00CE7645" w:rsidRDefault="00AB608E" w:rsidP="00F731D3">
            <w:pPr>
              <w:spacing w:after="0" w:line="240" w:lineRule="auto"/>
              <w:jc w:val="center"/>
              <w:rPr>
                <w:sz w:val="24"/>
                <w:szCs w:val="24"/>
                <w:lang w:val="ru-RU" w:eastAsia="ru-RU"/>
              </w:rPr>
            </w:pPr>
          </w:p>
        </w:tc>
        <w:tc>
          <w:tcPr>
            <w:tcW w:w="833" w:type="dxa"/>
            <w:tcBorders>
              <w:top w:val="single" w:sz="4" w:space="0" w:color="auto"/>
              <w:left w:val="single" w:sz="4" w:space="0" w:color="auto"/>
              <w:bottom w:val="single" w:sz="4" w:space="0" w:color="auto"/>
              <w:right w:val="single" w:sz="4" w:space="0" w:color="auto"/>
            </w:tcBorders>
            <w:vAlign w:val="center"/>
          </w:tcPr>
          <w:p w:rsidR="00AB608E" w:rsidRPr="00AB608E" w:rsidRDefault="00AB1ECE" w:rsidP="00C21849">
            <w:pPr>
              <w:spacing w:after="0" w:line="240" w:lineRule="auto"/>
              <w:jc w:val="center"/>
              <w:rPr>
                <w:sz w:val="24"/>
                <w:szCs w:val="24"/>
                <w:lang w:eastAsia="ru-RU"/>
              </w:rPr>
            </w:pPr>
            <w:r>
              <w:rPr>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vAlign w:val="center"/>
          </w:tcPr>
          <w:p w:rsidR="00AB608E" w:rsidRPr="00CE7645" w:rsidRDefault="00AB608E" w:rsidP="00F731D3">
            <w:pPr>
              <w:spacing w:after="0" w:line="240" w:lineRule="auto"/>
              <w:jc w:val="center"/>
              <w:rPr>
                <w:sz w:val="24"/>
                <w:szCs w:val="24"/>
                <w:lang w:val="ru-RU" w:eastAsia="ru-RU"/>
              </w:rPr>
            </w:pPr>
          </w:p>
        </w:tc>
        <w:tc>
          <w:tcPr>
            <w:tcW w:w="2303" w:type="dxa"/>
            <w:tcBorders>
              <w:top w:val="single" w:sz="4" w:space="0" w:color="auto"/>
              <w:left w:val="single" w:sz="4" w:space="0" w:color="auto"/>
              <w:bottom w:val="single" w:sz="4" w:space="0" w:color="auto"/>
              <w:right w:val="single" w:sz="4" w:space="0" w:color="auto"/>
            </w:tcBorders>
            <w:vAlign w:val="center"/>
          </w:tcPr>
          <w:p w:rsidR="00AB608E" w:rsidRPr="00AB608E" w:rsidRDefault="00AB608E" w:rsidP="00F731D3">
            <w:pPr>
              <w:rPr>
                <w:sz w:val="24"/>
                <w:szCs w:val="24"/>
                <w:lang w:val="ru-RU" w:eastAsia="ru-RU"/>
              </w:rPr>
            </w:pPr>
            <w:r w:rsidRPr="00AB608E">
              <w:rPr>
                <w:color w:val="000000"/>
                <w:sz w:val="24"/>
                <w:szCs w:val="24"/>
                <w:lang w:val="ru-RU" w:eastAsia="ru-RU"/>
              </w:rPr>
              <w:t xml:space="preserve">1 раз на </w:t>
            </w:r>
            <w:proofErr w:type="spellStart"/>
            <w:r w:rsidRPr="00AB608E">
              <w:rPr>
                <w:color w:val="000000"/>
                <w:sz w:val="24"/>
                <w:szCs w:val="24"/>
                <w:lang w:val="ru-RU" w:eastAsia="ru-RU"/>
              </w:rPr>
              <w:t>тиждень</w:t>
            </w:r>
            <w:proofErr w:type="spellEnd"/>
            <w:r w:rsidRPr="00AB608E">
              <w:rPr>
                <w:color w:val="000000"/>
                <w:sz w:val="24"/>
                <w:szCs w:val="24"/>
                <w:lang w:val="ru-RU" w:eastAsia="ru-RU"/>
              </w:rPr>
              <w:t xml:space="preserve"> </w:t>
            </w:r>
            <w:r w:rsidRPr="00AB608E">
              <w:rPr>
                <w:sz w:val="24"/>
                <w:szCs w:val="24"/>
              </w:rPr>
              <w:t xml:space="preserve">(кожного місяця) до 31 грудня 2022 року, </w:t>
            </w:r>
            <w:proofErr w:type="gramStart"/>
            <w:r w:rsidRPr="00AB608E">
              <w:rPr>
                <w:sz w:val="24"/>
                <w:szCs w:val="24"/>
              </w:rPr>
              <w:t>кр</w:t>
            </w:r>
            <w:proofErr w:type="gramEnd"/>
            <w:r w:rsidRPr="00AB608E">
              <w:rPr>
                <w:sz w:val="24"/>
                <w:szCs w:val="24"/>
              </w:rPr>
              <w:t xml:space="preserve">ім вихідних та святкових днів (з 08 </w:t>
            </w:r>
            <w:proofErr w:type="spellStart"/>
            <w:r w:rsidRPr="00AB608E">
              <w:rPr>
                <w:sz w:val="24"/>
                <w:szCs w:val="24"/>
              </w:rPr>
              <w:t>год</w:t>
            </w:r>
            <w:proofErr w:type="spellEnd"/>
            <w:r w:rsidRPr="00AB608E">
              <w:rPr>
                <w:sz w:val="24"/>
                <w:szCs w:val="24"/>
              </w:rPr>
              <w:t xml:space="preserve"> 00 </w:t>
            </w:r>
            <w:proofErr w:type="spellStart"/>
            <w:r w:rsidRPr="00AB608E">
              <w:rPr>
                <w:sz w:val="24"/>
                <w:szCs w:val="24"/>
              </w:rPr>
              <w:t>хв</w:t>
            </w:r>
            <w:proofErr w:type="spellEnd"/>
            <w:r w:rsidRPr="00AB608E">
              <w:rPr>
                <w:sz w:val="24"/>
                <w:szCs w:val="24"/>
              </w:rPr>
              <w:t xml:space="preserve"> до 15 </w:t>
            </w:r>
            <w:proofErr w:type="spellStart"/>
            <w:r w:rsidRPr="00AB608E">
              <w:rPr>
                <w:sz w:val="24"/>
                <w:szCs w:val="24"/>
              </w:rPr>
              <w:t>год</w:t>
            </w:r>
            <w:proofErr w:type="spellEnd"/>
            <w:r w:rsidRPr="00AB608E">
              <w:rPr>
                <w:sz w:val="24"/>
                <w:szCs w:val="24"/>
              </w:rPr>
              <w:t xml:space="preserve"> 00 </w:t>
            </w:r>
            <w:proofErr w:type="spellStart"/>
            <w:r w:rsidRPr="00AB608E">
              <w:rPr>
                <w:sz w:val="24"/>
                <w:szCs w:val="24"/>
              </w:rPr>
              <w:t>хв</w:t>
            </w:r>
            <w:proofErr w:type="spellEnd"/>
          </w:p>
        </w:tc>
      </w:tr>
      <w:tr w:rsidR="00AB608E" w:rsidRPr="00CE7645" w:rsidTr="00F731D3">
        <w:trPr>
          <w:trHeight w:val="65"/>
        </w:trPr>
        <w:tc>
          <w:tcPr>
            <w:tcW w:w="488" w:type="dxa"/>
            <w:tcBorders>
              <w:top w:val="single" w:sz="4" w:space="0" w:color="auto"/>
              <w:left w:val="single" w:sz="4" w:space="0" w:color="auto"/>
              <w:bottom w:val="single" w:sz="4" w:space="0" w:color="auto"/>
              <w:right w:val="single" w:sz="4" w:space="0" w:color="auto"/>
            </w:tcBorders>
            <w:vAlign w:val="center"/>
          </w:tcPr>
          <w:p w:rsidR="00AB608E" w:rsidRPr="00CE7645" w:rsidRDefault="00AB608E" w:rsidP="00F731D3">
            <w:pPr>
              <w:spacing w:after="0" w:line="240" w:lineRule="auto"/>
              <w:jc w:val="center"/>
              <w:rPr>
                <w:sz w:val="24"/>
                <w:szCs w:val="24"/>
                <w:lang w:val="ru-RU" w:eastAsia="ru-RU"/>
              </w:rPr>
            </w:pPr>
          </w:p>
        </w:tc>
        <w:tc>
          <w:tcPr>
            <w:tcW w:w="9720" w:type="dxa"/>
            <w:gridSpan w:val="7"/>
            <w:tcBorders>
              <w:top w:val="single" w:sz="4" w:space="0" w:color="auto"/>
              <w:left w:val="single" w:sz="4" w:space="0" w:color="auto"/>
              <w:bottom w:val="single" w:sz="4" w:space="0" w:color="auto"/>
              <w:right w:val="single" w:sz="4" w:space="0" w:color="auto"/>
            </w:tcBorders>
            <w:vAlign w:val="center"/>
            <w:hideMark/>
          </w:tcPr>
          <w:p w:rsidR="00AB608E" w:rsidRPr="00CE7645" w:rsidRDefault="00AB608E" w:rsidP="00F731D3">
            <w:pPr>
              <w:spacing w:after="0" w:line="240" w:lineRule="auto"/>
              <w:rPr>
                <w:sz w:val="24"/>
                <w:szCs w:val="24"/>
                <w:lang w:val="ru-RU" w:eastAsia="ru-RU"/>
              </w:rPr>
            </w:pPr>
            <w:proofErr w:type="spellStart"/>
            <w:r w:rsidRPr="00CE7645">
              <w:rPr>
                <w:sz w:val="24"/>
                <w:szCs w:val="24"/>
                <w:lang w:val="ru-RU" w:eastAsia="ru-RU"/>
              </w:rPr>
              <w:t>Всього</w:t>
            </w:r>
            <w:proofErr w:type="spellEnd"/>
            <w:r>
              <w:rPr>
                <w:sz w:val="24"/>
                <w:szCs w:val="24"/>
                <w:lang w:val="ru-RU" w:eastAsia="ru-RU"/>
              </w:rPr>
              <w:t xml:space="preserve"> </w:t>
            </w:r>
            <w:r w:rsidRPr="00CE7645">
              <w:rPr>
                <w:sz w:val="24"/>
                <w:szCs w:val="24"/>
                <w:lang w:eastAsia="ru-RU"/>
              </w:rPr>
              <w:t>сума</w:t>
            </w:r>
            <w:r>
              <w:rPr>
                <w:sz w:val="24"/>
                <w:szCs w:val="24"/>
                <w:lang w:eastAsia="ru-RU"/>
              </w:rPr>
              <w:t xml:space="preserve"> </w:t>
            </w:r>
            <w:proofErr w:type="spellStart"/>
            <w:r w:rsidRPr="00CE7645">
              <w:rPr>
                <w:sz w:val="24"/>
                <w:szCs w:val="24"/>
                <w:lang w:val="ru-RU" w:eastAsia="ru-RU"/>
              </w:rPr>
              <w:t>тендерної</w:t>
            </w:r>
            <w:proofErr w:type="spellEnd"/>
            <w:r>
              <w:rPr>
                <w:sz w:val="24"/>
                <w:szCs w:val="24"/>
                <w:lang w:val="ru-RU" w:eastAsia="ru-RU"/>
              </w:rPr>
              <w:t xml:space="preserve"> </w:t>
            </w:r>
            <w:proofErr w:type="spellStart"/>
            <w:r w:rsidRPr="00CE7645">
              <w:rPr>
                <w:sz w:val="24"/>
                <w:szCs w:val="24"/>
                <w:lang w:val="ru-RU" w:eastAsia="ru-RU"/>
              </w:rPr>
              <w:t>пропозиції</w:t>
            </w:r>
            <w:proofErr w:type="spellEnd"/>
            <w:r w:rsidRPr="00CE7645">
              <w:rPr>
                <w:sz w:val="24"/>
                <w:szCs w:val="24"/>
                <w:lang w:val="ru-RU" w:eastAsia="ru-RU"/>
              </w:rPr>
              <w:t xml:space="preserve"> (з </w:t>
            </w:r>
            <w:proofErr w:type="spellStart"/>
            <w:r w:rsidRPr="00CE7645">
              <w:rPr>
                <w:sz w:val="24"/>
                <w:szCs w:val="24"/>
                <w:lang w:val="ru-RU" w:eastAsia="ru-RU"/>
              </w:rPr>
              <w:t>пдв</w:t>
            </w:r>
            <w:proofErr w:type="spellEnd"/>
            <w:r w:rsidRPr="00CE7645">
              <w:rPr>
                <w:sz w:val="24"/>
                <w:szCs w:val="24"/>
                <w:lang w:val="ru-RU" w:eastAsia="ru-RU"/>
              </w:rPr>
              <w:t>):</w:t>
            </w:r>
            <w:r w:rsidRPr="00CE7645">
              <w:rPr>
                <w:sz w:val="24"/>
                <w:szCs w:val="24"/>
                <w:lang w:eastAsia="ru-RU"/>
              </w:rPr>
              <w:t>_______(грн.)___________коп.</w:t>
            </w:r>
            <w:r w:rsidRPr="00CE7645">
              <w:rPr>
                <w:sz w:val="24"/>
                <w:szCs w:val="24"/>
                <w:lang w:eastAsia="ru-RU"/>
              </w:rPr>
              <w:br/>
              <w:t>В тому числі ПДВ ______(грн.)__________коп.</w:t>
            </w:r>
          </w:p>
        </w:tc>
      </w:tr>
    </w:tbl>
    <w:p w:rsidR="00F308AB" w:rsidRDefault="00D028F1" w:rsidP="00D028F1">
      <w:pPr>
        <w:jc w:val="both"/>
        <w:rPr>
          <w:rFonts w:eastAsia="Calibri"/>
          <w:bCs/>
          <w:kern w:val="32"/>
          <w:sz w:val="24"/>
          <w:szCs w:val="24"/>
        </w:rPr>
      </w:pPr>
      <w:r w:rsidRPr="00422E05">
        <w:rPr>
          <w:rFonts w:eastAsia="Calibri"/>
          <w:bCs/>
          <w:kern w:val="32"/>
          <w:sz w:val="24"/>
          <w:szCs w:val="24"/>
        </w:rPr>
        <w:t>* Без ПДВ – для Учасників, які не є платником податку на додану вартість, відповідно до вимог Податкового кодексу України.</w:t>
      </w:r>
    </w:p>
    <w:p w:rsidR="00F308AB" w:rsidRPr="00B024DA" w:rsidRDefault="00F308AB" w:rsidP="00F308AB">
      <w:pPr>
        <w:rPr>
          <w:sz w:val="24"/>
          <w:szCs w:val="24"/>
          <w:lang w:eastAsia="ru-RU"/>
        </w:rPr>
      </w:pPr>
      <w:r w:rsidRPr="00B024DA">
        <w:rPr>
          <w:sz w:val="24"/>
          <w:szCs w:val="24"/>
          <w:lang w:eastAsia="ru-RU"/>
        </w:rPr>
        <w:t xml:space="preserve">1. Ми погоджуємося дотримуватися умов цієї пропозиції протягом 120 днів </w:t>
      </w:r>
      <w:r>
        <w:rPr>
          <w:sz w:val="24"/>
          <w:szCs w:val="24"/>
          <w:lang w:eastAsia="ru-RU"/>
        </w:rPr>
        <w:t xml:space="preserve">із дати кінцевого строку подання </w:t>
      </w:r>
      <w:r w:rsidRPr="002C2469">
        <w:rPr>
          <w:sz w:val="24"/>
          <w:szCs w:val="24"/>
          <w:lang w:eastAsia="ru-RU"/>
        </w:rPr>
        <w:t>тендерних пропозицій</w:t>
      </w:r>
      <w:r w:rsidRPr="00B024DA">
        <w:rPr>
          <w:sz w:val="24"/>
          <w:szCs w:val="24"/>
          <w:lang w:eastAsia="ru-RU"/>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F308AB" w:rsidRPr="00B024DA" w:rsidRDefault="00F308AB" w:rsidP="00F308AB">
      <w:pPr>
        <w:rPr>
          <w:sz w:val="24"/>
          <w:szCs w:val="24"/>
          <w:lang w:eastAsia="ru-RU"/>
        </w:rPr>
      </w:pPr>
      <w:r w:rsidRPr="00B024DA">
        <w:rPr>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rsidR="00F308AB" w:rsidRPr="00473D4C" w:rsidRDefault="00F308AB" w:rsidP="00F308AB">
      <w:pPr>
        <w:rPr>
          <w:sz w:val="24"/>
          <w:szCs w:val="24"/>
          <w:lang w:eastAsia="ru-RU"/>
        </w:rPr>
      </w:pPr>
      <w:r w:rsidRPr="00B024DA">
        <w:rPr>
          <w:sz w:val="24"/>
          <w:szCs w:val="24"/>
          <w:lang w:eastAsia="ru-RU"/>
        </w:rPr>
        <w:t xml:space="preserve">3.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w:t>
      </w:r>
      <w:r w:rsidRPr="00B024DA">
        <w:rPr>
          <w:sz w:val="24"/>
          <w:szCs w:val="24"/>
          <w:lang w:eastAsia="ru-RU"/>
        </w:rPr>
        <w:lastRenderedPageBreak/>
        <w:t xml:space="preserve">укладено раніше ніж через 10 днів з дати оприлюднення на веб-порталі Уповноваженого органу </w:t>
      </w:r>
      <w:r w:rsidRPr="00473D4C">
        <w:rPr>
          <w:sz w:val="24"/>
          <w:szCs w:val="24"/>
          <w:lang w:eastAsia="ru-RU"/>
        </w:rPr>
        <w:t>повідомлення про намір укласти договір про закупівлю.</w:t>
      </w:r>
    </w:p>
    <w:p w:rsidR="004A4249" w:rsidRDefault="00F308AB" w:rsidP="00181875">
      <w:pPr>
        <w:rPr>
          <w:b/>
          <w:sz w:val="24"/>
          <w:szCs w:val="24"/>
          <w:lang w:eastAsia="ru-RU"/>
        </w:rPr>
      </w:pPr>
      <w:r w:rsidRPr="00B024DA">
        <w:rPr>
          <w:b/>
          <w:sz w:val="24"/>
          <w:szCs w:val="24"/>
          <w:lang w:eastAsia="ru-RU"/>
        </w:rPr>
        <w:t xml:space="preserve">      Посада, прізвище, ініціали, підпис уповноваженої особи Учасника, завірені печаткою (за наявності).</w:t>
      </w:r>
    </w:p>
    <w:p w:rsidR="00CF0ACD" w:rsidRDefault="00CF0ACD" w:rsidP="00181875">
      <w:pPr>
        <w:rPr>
          <w:b/>
          <w:sz w:val="24"/>
          <w:szCs w:val="24"/>
          <w:lang w:eastAsia="ru-RU"/>
        </w:rPr>
      </w:pPr>
    </w:p>
    <w:p w:rsidR="00811A74" w:rsidRDefault="00811A74" w:rsidP="00D20B4C">
      <w:pPr>
        <w:spacing w:after="0" w:line="240" w:lineRule="auto"/>
        <w:jc w:val="right"/>
        <w:rPr>
          <w:b/>
          <w:bCs/>
          <w:color w:val="000000"/>
          <w:sz w:val="24"/>
          <w:szCs w:val="24"/>
        </w:rPr>
      </w:pPr>
      <w:r w:rsidRPr="0003744E">
        <w:rPr>
          <w:b/>
          <w:bCs/>
          <w:color w:val="000000"/>
          <w:sz w:val="24"/>
          <w:szCs w:val="24"/>
        </w:rPr>
        <w:t>ДОДАТОК 2</w:t>
      </w:r>
    </w:p>
    <w:p w:rsidR="00F273E4" w:rsidRDefault="00F273E4" w:rsidP="00D20B4C">
      <w:pPr>
        <w:spacing w:after="0" w:line="240" w:lineRule="auto"/>
        <w:ind w:left="5660" w:firstLine="700"/>
        <w:jc w:val="right"/>
        <w:rPr>
          <w:i/>
          <w:iCs/>
          <w:color w:val="000000"/>
          <w:sz w:val="24"/>
          <w:szCs w:val="24"/>
          <w:lang w:eastAsia="uk-UA"/>
        </w:rPr>
      </w:pPr>
      <w:r w:rsidRPr="00275D24">
        <w:rPr>
          <w:i/>
          <w:iCs/>
          <w:color w:val="000000"/>
          <w:sz w:val="24"/>
          <w:szCs w:val="24"/>
          <w:lang w:eastAsia="uk-UA"/>
        </w:rPr>
        <w:t>до тендерної документації</w:t>
      </w:r>
    </w:p>
    <w:p w:rsidR="005913E1" w:rsidRDefault="005913E1" w:rsidP="00D20B4C">
      <w:pPr>
        <w:spacing w:after="0" w:line="240" w:lineRule="auto"/>
        <w:ind w:left="5660" w:firstLine="700"/>
        <w:jc w:val="right"/>
        <w:rPr>
          <w:i/>
          <w:iCs/>
          <w:color w:val="000000"/>
          <w:sz w:val="24"/>
          <w:szCs w:val="24"/>
          <w:lang w:eastAsia="uk-UA"/>
        </w:rPr>
      </w:pPr>
    </w:p>
    <w:p w:rsidR="005913E1" w:rsidRPr="00CF0ACD" w:rsidRDefault="00620D17" w:rsidP="00A91947">
      <w:pPr>
        <w:spacing w:after="0" w:line="240" w:lineRule="auto"/>
        <w:jc w:val="center"/>
        <w:rPr>
          <w:b/>
          <w:i/>
          <w:iCs/>
          <w:color w:val="000000"/>
          <w:sz w:val="24"/>
          <w:szCs w:val="24"/>
          <w:lang w:eastAsia="uk-UA"/>
        </w:rPr>
      </w:pPr>
      <w:r w:rsidRPr="00CF0ACD">
        <w:rPr>
          <w:b/>
          <w:i/>
          <w:iCs/>
          <w:color w:val="000000"/>
          <w:sz w:val="24"/>
          <w:szCs w:val="24"/>
          <w:lang w:eastAsia="uk-UA"/>
        </w:rPr>
        <w:t>Технічні, кількісні та якісні вимоги (Технічна специфікація)</w:t>
      </w:r>
    </w:p>
    <w:p w:rsidR="00A23B0F" w:rsidRDefault="00A23B0F" w:rsidP="00D20B4C">
      <w:pPr>
        <w:spacing w:after="0" w:line="240" w:lineRule="auto"/>
        <w:ind w:left="5660" w:firstLine="700"/>
        <w:jc w:val="right"/>
        <w:rPr>
          <w:i/>
          <w:iCs/>
          <w:color w:val="000000"/>
          <w:sz w:val="24"/>
          <w:szCs w:val="24"/>
          <w:lang w:eastAsia="uk-UA"/>
        </w:rPr>
      </w:pPr>
    </w:p>
    <w:p w:rsidR="00AB608E" w:rsidRPr="00CE7645" w:rsidRDefault="00AB608E" w:rsidP="00AB608E">
      <w:pPr>
        <w:spacing w:after="0" w:line="240" w:lineRule="auto"/>
        <w:jc w:val="center"/>
        <w:rPr>
          <w:b/>
          <w:sz w:val="24"/>
          <w:szCs w:val="24"/>
        </w:rPr>
      </w:pPr>
      <w:r w:rsidRPr="00CE7645">
        <w:rPr>
          <w:b/>
          <w:sz w:val="24"/>
          <w:szCs w:val="24"/>
        </w:rPr>
        <w:t>ДК 021:2015: 03220000 – 9 Овочі, фрукти та горіхи (персики свіжі, слива свіжа)</w:t>
      </w:r>
    </w:p>
    <w:p w:rsidR="00AB608E" w:rsidRPr="00CE7645" w:rsidRDefault="00AB608E" w:rsidP="00AB608E">
      <w:pPr>
        <w:spacing w:after="0" w:line="240" w:lineRule="auto"/>
        <w:jc w:val="center"/>
        <w:rPr>
          <w:b/>
          <w:sz w:val="24"/>
          <w:szCs w:val="24"/>
        </w:rPr>
      </w:pPr>
    </w:p>
    <w:tbl>
      <w:tblPr>
        <w:tblpPr w:leftFromText="180" w:rightFromText="180" w:vertAnchor="text" w:horzAnchor="margin" w:tblpXSpec="right" w:tblpY="161"/>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410"/>
        <w:gridCol w:w="3118"/>
        <w:gridCol w:w="4132"/>
      </w:tblGrid>
      <w:tr w:rsidR="00AB608E" w:rsidRPr="00CE7645" w:rsidTr="00260D74">
        <w:trPr>
          <w:trHeight w:val="341"/>
        </w:trPr>
        <w:tc>
          <w:tcPr>
            <w:tcW w:w="570" w:type="dxa"/>
            <w:tcBorders>
              <w:top w:val="single" w:sz="4" w:space="0" w:color="auto"/>
              <w:left w:val="single" w:sz="4" w:space="0" w:color="auto"/>
              <w:bottom w:val="single" w:sz="4" w:space="0" w:color="auto"/>
              <w:right w:val="single" w:sz="4" w:space="0" w:color="auto"/>
            </w:tcBorders>
            <w:hideMark/>
          </w:tcPr>
          <w:p w:rsidR="00AB608E" w:rsidRPr="00CE7645" w:rsidRDefault="00AB608E" w:rsidP="00260D74">
            <w:pPr>
              <w:spacing w:after="0" w:line="240" w:lineRule="auto"/>
              <w:jc w:val="center"/>
              <w:rPr>
                <w:b/>
                <w:sz w:val="24"/>
                <w:szCs w:val="24"/>
                <w:lang w:val="ru-RU" w:eastAsia="ru-RU"/>
              </w:rPr>
            </w:pPr>
            <w:r w:rsidRPr="00CE7645">
              <w:rPr>
                <w:b/>
                <w:sz w:val="24"/>
                <w:szCs w:val="24"/>
                <w:lang w:val="ru-RU" w:eastAsia="ru-RU"/>
              </w:rPr>
              <w:t>№</w:t>
            </w:r>
          </w:p>
          <w:p w:rsidR="00AB608E" w:rsidRPr="00CE7645" w:rsidRDefault="00AB608E" w:rsidP="00260D74">
            <w:pPr>
              <w:spacing w:after="0" w:line="240" w:lineRule="auto"/>
              <w:jc w:val="center"/>
              <w:rPr>
                <w:b/>
                <w:sz w:val="24"/>
                <w:szCs w:val="24"/>
                <w:lang w:val="ru-RU" w:eastAsia="ru-RU"/>
              </w:rPr>
            </w:pPr>
            <w:proofErr w:type="gramStart"/>
            <w:r w:rsidRPr="00CE7645">
              <w:rPr>
                <w:b/>
                <w:sz w:val="24"/>
                <w:szCs w:val="24"/>
                <w:lang w:val="ru-RU" w:eastAsia="ru-RU"/>
              </w:rPr>
              <w:t>п</w:t>
            </w:r>
            <w:proofErr w:type="gramEnd"/>
            <w:r w:rsidRPr="00CE7645">
              <w:rPr>
                <w:b/>
                <w:sz w:val="24"/>
                <w:szCs w:val="24"/>
                <w:lang w:val="ru-RU" w:eastAsia="ru-RU"/>
              </w:rPr>
              <w:t>/п</w:t>
            </w:r>
          </w:p>
        </w:tc>
        <w:tc>
          <w:tcPr>
            <w:tcW w:w="2410" w:type="dxa"/>
            <w:tcBorders>
              <w:top w:val="single" w:sz="4" w:space="0" w:color="auto"/>
              <w:left w:val="single" w:sz="4" w:space="0" w:color="auto"/>
              <w:bottom w:val="single" w:sz="4" w:space="0" w:color="auto"/>
              <w:right w:val="single" w:sz="4" w:space="0" w:color="auto"/>
            </w:tcBorders>
            <w:hideMark/>
          </w:tcPr>
          <w:p w:rsidR="00AB608E" w:rsidRPr="00CE7645" w:rsidRDefault="00AC1C69" w:rsidP="00260D74">
            <w:pPr>
              <w:spacing w:after="0" w:line="240" w:lineRule="auto"/>
              <w:jc w:val="center"/>
              <w:rPr>
                <w:b/>
                <w:sz w:val="24"/>
                <w:szCs w:val="24"/>
                <w:lang w:val="ru-RU" w:eastAsia="ru-RU"/>
              </w:rPr>
            </w:pPr>
            <w:r>
              <w:rPr>
                <w:b/>
                <w:sz w:val="24"/>
                <w:szCs w:val="24"/>
                <w:lang w:val="ru-RU" w:eastAsia="ru-RU"/>
              </w:rPr>
              <w:br/>
            </w:r>
            <w:proofErr w:type="spellStart"/>
            <w:r w:rsidR="00AB608E" w:rsidRPr="00CE7645">
              <w:rPr>
                <w:b/>
                <w:sz w:val="24"/>
                <w:szCs w:val="24"/>
                <w:lang w:val="ru-RU" w:eastAsia="ru-RU"/>
              </w:rPr>
              <w:t>Назва</w:t>
            </w:r>
            <w:proofErr w:type="spellEnd"/>
            <w:r w:rsidR="00AB608E" w:rsidRPr="00CE7645">
              <w:rPr>
                <w:b/>
                <w:sz w:val="24"/>
                <w:szCs w:val="24"/>
                <w:lang w:val="ru-RU" w:eastAsia="ru-RU"/>
              </w:rPr>
              <w:t xml:space="preserve"> продукту</w:t>
            </w:r>
          </w:p>
        </w:tc>
        <w:tc>
          <w:tcPr>
            <w:tcW w:w="3118" w:type="dxa"/>
            <w:tcBorders>
              <w:top w:val="single" w:sz="4" w:space="0" w:color="auto"/>
              <w:left w:val="single" w:sz="4" w:space="0" w:color="auto"/>
              <w:bottom w:val="single" w:sz="4" w:space="0" w:color="auto"/>
              <w:right w:val="single" w:sz="4" w:space="0" w:color="auto"/>
            </w:tcBorders>
          </w:tcPr>
          <w:p w:rsidR="00AB608E" w:rsidRPr="00CE7645" w:rsidRDefault="00AB608E" w:rsidP="00260D74">
            <w:pPr>
              <w:spacing w:after="0" w:line="240" w:lineRule="auto"/>
              <w:jc w:val="center"/>
              <w:rPr>
                <w:b/>
                <w:sz w:val="24"/>
                <w:szCs w:val="24"/>
                <w:lang w:val="ru-RU" w:eastAsia="ru-RU"/>
              </w:rPr>
            </w:pPr>
          </w:p>
          <w:p w:rsidR="00AB608E" w:rsidRPr="00CE7645" w:rsidRDefault="00AB608E" w:rsidP="00260D74">
            <w:pPr>
              <w:spacing w:after="0" w:line="240" w:lineRule="auto"/>
              <w:jc w:val="center"/>
              <w:rPr>
                <w:b/>
                <w:sz w:val="24"/>
                <w:szCs w:val="24"/>
                <w:lang w:val="ru-RU" w:eastAsia="ru-RU"/>
              </w:rPr>
            </w:pPr>
            <w:proofErr w:type="spellStart"/>
            <w:r w:rsidRPr="00CE7645">
              <w:rPr>
                <w:b/>
                <w:sz w:val="24"/>
                <w:szCs w:val="24"/>
                <w:lang w:val="ru-RU" w:eastAsia="ru-RU"/>
              </w:rPr>
              <w:t>Вимоги</w:t>
            </w:r>
            <w:proofErr w:type="spellEnd"/>
            <w:r w:rsidR="00AC1C69">
              <w:rPr>
                <w:b/>
                <w:sz w:val="24"/>
                <w:szCs w:val="24"/>
                <w:lang w:val="ru-RU" w:eastAsia="ru-RU"/>
              </w:rPr>
              <w:t xml:space="preserve"> </w:t>
            </w:r>
            <w:proofErr w:type="gramStart"/>
            <w:r w:rsidRPr="00CE7645">
              <w:rPr>
                <w:b/>
                <w:sz w:val="24"/>
                <w:szCs w:val="24"/>
                <w:lang w:val="ru-RU" w:eastAsia="ru-RU"/>
              </w:rPr>
              <w:t>до</w:t>
            </w:r>
            <w:proofErr w:type="gramEnd"/>
            <w:r w:rsidRPr="00CE7645">
              <w:rPr>
                <w:b/>
                <w:sz w:val="24"/>
                <w:szCs w:val="24"/>
                <w:lang w:val="ru-RU" w:eastAsia="ru-RU"/>
              </w:rPr>
              <w:t xml:space="preserve"> продукту</w:t>
            </w:r>
          </w:p>
        </w:tc>
        <w:tc>
          <w:tcPr>
            <w:tcW w:w="4132" w:type="dxa"/>
            <w:tcBorders>
              <w:top w:val="single" w:sz="4" w:space="0" w:color="auto"/>
              <w:left w:val="single" w:sz="4" w:space="0" w:color="auto"/>
              <w:bottom w:val="single" w:sz="4" w:space="0" w:color="auto"/>
              <w:right w:val="single" w:sz="4" w:space="0" w:color="auto"/>
            </w:tcBorders>
            <w:hideMark/>
          </w:tcPr>
          <w:p w:rsidR="00AB608E" w:rsidRPr="00CE7645" w:rsidRDefault="00AC1C69" w:rsidP="00260D74">
            <w:pPr>
              <w:spacing w:after="0" w:line="240" w:lineRule="auto"/>
              <w:jc w:val="center"/>
              <w:rPr>
                <w:b/>
                <w:sz w:val="24"/>
                <w:szCs w:val="24"/>
                <w:lang w:val="ru-RU" w:eastAsia="ru-RU"/>
              </w:rPr>
            </w:pPr>
            <w:r>
              <w:rPr>
                <w:b/>
                <w:sz w:val="24"/>
                <w:szCs w:val="24"/>
                <w:lang w:val="ru-RU" w:eastAsia="ru-RU"/>
              </w:rPr>
              <w:br/>
            </w:r>
            <w:proofErr w:type="spellStart"/>
            <w:r w:rsidR="00AB608E" w:rsidRPr="00CE7645">
              <w:rPr>
                <w:b/>
                <w:sz w:val="24"/>
                <w:szCs w:val="24"/>
                <w:lang w:val="ru-RU" w:eastAsia="ru-RU"/>
              </w:rPr>
              <w:t>Термін</w:t>
            </w:r>
            <w:proofErr w:type="spellEnd"/>
            <w:r>
              <w:rPr>
                <w:b/>
                <w:sz w:val="24"/>
                <w:szCs w:val="24"/>
                <w:lang w:val="ru-RU" w:eastAsia="ru-RU"/>
              </w:rPr>
              <w:t xml:space="preserve"> </w:t>
            </w:r>
            <w:proofErr w:type="spellStart"/>
            <w:r w:rsidR="00AB608E" w:rsidRPr="00CE7645">
              <w:rPr>
                <w:b/>
                <w:sz w:val="24"/>
                <w:szCs w:val="24"/>
                <w:lang w:val="ru-RU" w:eastAsia="ru-RU"/>
              </w:rPr>
              <w:t>реалізації</w:t>
            </w:r>
            <w:proofErr w:type="spellEnd"/>
          </w:p>
        </w:tc>
      </w:tr>
      <w:tr w:rsidR="00AB608E" w:rsidRPr="00CE7645" w:rsidTr="00260D74">
        <w:trPr>
          <w:trHeight w:val="867"/>
        </w:trPr>
        <w:tc>
          <w:tcPr>
            <w:tcW w:w="570" w:type="dxa"/>
            <w:tcBorders>
              <w:top w:val="single" w:sz="4" w:space="0" w:color="auto"/>
              <w:left w:val="single" w:sz="4" w:space="0" w:color="auto"/>
              <w:bottom w:val="single" w:sz="4" w:space="0" w:color="auto"/>
              <w:right w:val="single" w:sz="4" w:space="0" w:color="auto"/>
            </w:tcBorders>
          </w:tcPr>
          <w:p w:rsidR="00AB608E" w:rsidRPr="00CE7645" w:rsidRDefault="00AB608E" w:rsidP="00260D74">
            <w:pPr>
              <w:spacing w:after="0" w:line="240" w:lineRule="auto"/>
              <w:jc w:val="center"/>
              <w:rPr>
                <w:sz w:val="24"/>
                <w:szCs w:val="24"/>
                <w:lang w:val="ru-RU" w:eastAsia="ru-RU"/>
              </w:rPr>
            </w:pPr>
          </w:p>
        </w:tc>
        <w:tc>
          <w:tcPr>
            <w:tcW w:w="9660" w:type="dxa"/>
            <w:gridSpan w:val="3"/>
            <w:tcBorders>
              <w:top w:val="single" w:sz="4" w:space="0" w:color="auto"/>
              <w:left w:val="single" w:sz="4" w:space="0" w:color="auto"/>
              <w:bottom w:val="single" w:sz="4" w:space="0" w:color="auto"/>
              <w:right w:val="single" w:sz="4" w:space="0" w:color="auto"/>
            </w:tcBorders>
            <w:vAlign w:val="center"/>
          </w:tcPr>
          <w:p w:rsidR="00AB608E" w:rsidRPr="00CE7645" w:rsidRDefault="00AB608E" w:rsidP="00260D74">
            <w:pPr>
              <w:spacing w:after="0" w:line="240" w:lineRule="auto"/>
              <w:rPr>
                <w:sz w:val="24"/>
                <w:szCs w:val="24"/>
                <w:lang w:eastAsia="ru-RU"/>
              </w:rPr>
            </w:pPr>
            <w:r w:rsidRPr="00CE7645">
              <w:rPr>
                <w:b/>
                <w:bCs/>
                <w:sz w:val="24"/>
                <w:szCs w:val="24"/>
                <w:lang w:val="ru-RU" w:eastAsia="ru-RU"/>
              </w:rPr>
              <w:t xml:space="preserve">03220000 – 9 </w:t>
            </w:r>
            <w:proofErr w:type="spellStart"/>
            <w:r w:rsidRPr="00CE7645">
              <w:rPr>
                <w:b/>
                <w:bCs/>
                <w:sz w:val="24"/>
                <w:szCs w:val="24"/>
                <w:lang w:val="ru-RU" w:eastAsia="ru-RU"/>
              </w:rPr>
              <w:t>Овочі</w:t>
            </w:r>
            <w:proofErr w:type="spellEnd"/>
            <w:r w:rsidRPr="00CE7645">
              <w:rPr>
                <w:b/>
                <w:bCs/>
                <w:sz w:val="24"/>
                <w:szCs w:val="24"/>
                <w:lang w:val="ru-RU" w:eastAsia="ru-RU"/>
              </w:rPr>
              <w:t xml:space="preserve">, </w:t>
            </w:r>
            <w:proofErr w:type="spellStart"/>
            <w:r w:rsidRPr="00CE7645">
              <w:rPr>
                <w:b/>
                <w:bCs/>
                <w:sz w:val="24"/>
                <w:szCs w:val="24"/>
                <w:lang w:val="ru-RU" w:eastAsia="ru-RU"/>
              </w:rPr>
              <w:t>фрукти</w:t>
            </w:r>
            <w:proofErr w:type="spellEnd"/>
            <w:r w:rsidRPr="00CE7645">
              <w:rPr>
                <w:b/>
                <w:bCs/>
                <w:sz w:val="24"/>
                <w:szCs w:val="24"/>
                <w:lang w:val="ru-RU" w:eastAsia="ru-RU"/>
              </w:rPr>
              <w:t xml:space="preserve"> та </w:t>
            </w:r>
            <w:proofErr w:type="spellStart"/>
            <w:r w:rsidRPr="00CE7645">
              <w:rPr>
                <w:b/>
                <w:bCs/>
                <w:sz w:val="24"/>
                <w:szCs w:val="24"/>
                <w:lang w:val="ru-RU" w:eastAsia="ru-RU"/>
              </w:rPr>
              <w:t>горіхи</w:t>
            </w:r>
            <w:proofErr w:type="spellEnd"/>
            <w:r w:rsidR="00AC1C69">
              <w:rPr>
                <w:b/>
                <w:bCs/>
                <w:sz w:val="24"/>
                <w:szCs w:val="24"/>
                <w:lang w:eastAsia="ru-RU"/>
              </w:rPr>
              <w:t xml:space="preserve"> (персики </w:t>
            </w:r>
            <w:proofErr w:type="gramStart"/>
            <w:r w:rsidR="00AC1C69">
              <w:rPr>
                <w:b/>
                <w:bCs/>
                <w:sz w:val="24"/>
                <w:szCs w:val="24"/>
                <w:lang w:eastAsia="ru-RU"/>
              </w:rPr>
              <w:t>св</w:t>
            </w:r>
            <w:proofErr w:type="gramEnd"/>
            <w:r w:rsidR="00AC1C69">
              <w:rPr>
                <w:b/>
                <w:bCs/>
                <w:sz w:val="24"/>
                <w:szCs w:val="24"/>
                <w:lang w:eastAsia="ru-RU"/>
              </w:rPr>
              <w:t>іжі, сливи свіжі</w:t>
            </w:r>
            <w:r w:rsidRPr="00CE7645">
              <w:rPr>
                <w:b/>
                <w:bCs/>
                <w:sz w:val="24"/>
                <w:szCs w:val="24"/>
                <w:lang w:eastAsia="ru-RU"/>
              </w:rPr>
              <w:t>)</w:t>
            </w:r>
          </w:p>
        </w:tc>
      </w:tr>
      <w:tr w:rsidR="00AB608E" w:rsidRPr="00CE7645" w:rsidTr="00260D74">
        <w:trPr>
          <w:trHeight w:val="1176"/>
        </w:trPr>
        <w:tc>
          <w:tcPr>
            <w:tcW w:w="570" w:type="dxa"/>
            <w:tcBorders>
              <w:top w:val="single" w:sz="4" w:space="0" w:color="auto"/>
              <w:left w:val="single" w:sz="4" w:space="0" w:color="auto"/>
              <w:bottom w:val="single" w:sz="4" w:space="0" w:color="auto"/>
              <w:right w:val="single" w:sz="4" w:space="0" w:color="auto"/>
            </w:tcBorders>
          </w:tcPr>
          <w:p w:rsidR="00AB608E" w:rsidRDefault="00AB608E" w:rsidP="00260D74">
            <w:pPr>
              <w:spacing w:after="0" w:line="240" w:lineRule="auto"/>
              <w:jc w:val="center"/>
              <w:rPr>
                <w:sz w:val="24"/>
                <w:szCs w:val="24"/>
                <w:lang w:val="ru-RU" w:eastAsia="ru-RU"/>
              </w:rPr>
            </w:pPr>
          </w:p>
          <w:p w:rsidR="00AB608E" w:rsidRDefault="00AB608E" w:rsidP="00260D74">
            <w:pPr>
              <w:spacing w:after="0" w:line="240" w:lineRule="auto"/>
              <w:jc w:val="center"/>
              <w:rPr>
                <w:sz w:val="24"/>
                <w:szCs w:val="24"/>
                <w:lang w:val="ru-RU" w:eastAsia="ru-RU"/>
              </w:rPr>
            </w:pPr>
          </w:p>
          <w:p w:rsidR="00AB608E" w:rsidRDefault="00AB608E" w:rsidP="00260D74">
            <w:pPr>
              <w:spacing w:after="0" w:line="240" w:lineRule="auto"/>
              <w:jc w:val="center"/>
              <w:rPr>
                <w:sz w:val="24"/>
                <w:szCs w:val="24"/>
                <w:lang w:val="ru-RU" w:eastAsia="ru-RU"/>
              </w:rPr>
            </w:pPr>
          </w:p>
          <w:p w:rsidR="00AB608E" w:rsidRDefault="00AB608E" w:rsidP="00260D74">
            <w:pPr>
              <w:spacing w:after="0" w:line="240" w:lineRule="auto"/>
              <w:jc w:val="center"/>
              <w:rPr>
                <w:sz w:val="24"/>
                <w:szCs w:val="24"/>
                <w:lang w:val="ru-RU" w:eastAsia="ru-RU"/>
              </w:rPr>
            </w:pPr>
          </w:p>
          <w:p w:rsidR="00AB608E" w:rsidRPr="00CE7645" w:rsidRDefault="00AB1ECE" w:rsidP="00260D74">
            <w:pPr>
              <w:spacing w:after="0" w:line="240" w:lineRule="auto"/>
              <w:jc w:val="center"/>
              <w:rPr>
                <w:sz w:val="24"/>
                <w:szCs w:val="24"/>
                <w:lang w:val="ru-RU" w:eastAsia="ru-RU"/>
              </w:rPr>
            </w:pPr>
            <w:r>
              <w:rPr>
                <w:sz w:val="24"/>
                <w:szCs w:val="24"/>
                <w:lang w:val="ru-RU" w:eastAsia="ru-RU"/>
              </w:rPr>
              <w:t>1</w:t>
            </w:r>
          </w:p>
        </w:tc>
        <w:tc>
          <w:tcPr>
            <w:tcW w:w="2410" w:type="dxa"/>
            <w:tcBorders>
              <w:top w:val="single" w:sz="4" w:space="0" w:color="auto"/>
              <w:left w:val="single" w:sz="4" w:space="0" w:color="auto"/>
              <w:bottom w:val="single" w:sz="4" w:space="0" w:color="auto"/>
              <w:right w:val="single" w:sz="4" w:space="0" w:color="auto"/>
            </w:tcBorders>
            <w:vAlign w:val="center"/>
          </w:tcPr>
          <w:p w:rsidR="00AB608E" w:rsidRPr="00AB608E" w:rsidRDefault="00C82CD3" w:rsidP="00260D74">
            <w:pPr>
              <w:spacing w:after="0" w:line="240" w:lineRule="auto"/>
              <w:jc w:val="center"/>
              <w:rPr>
                <w:sz w:val="24"/>
                <w:szCs w:val="24"/>
                <w:lang w:val="ru-RU" w:eastAsia="ru-RU"/>
              </w:rPr>
            </w:pPr>
            <w:proofErr w:type="spellStart"/>
            <w:r>
              <w:rPr>
                <w:sz w:val="24"/>
                <w:szCs w:val="24"/>
                <w:lang w:val="ru-RU" w:eastAsia="ru-RU"/>
              </w:rPr>
              <w:t>Сливи</w:t>
            </w:r>
            <w:proofErr w:type="spellEnd"/>
            <w:r>
              <w:rPr>
                <w:sz w:val="24"/>
                <w:szCs w:val="24"/>
                <w:lang w:val="ru-RU" w:eastAsia="ru-RU"/>
              </w:rPr>
              <w:t xml:space="preserve"> </w:t>
            </w:r>
            <w:proofErr w:type="spellStart"/>
            <w:proofErr w:type="gramStart"/>
            <w:r>
              <w:rPr>
                <w:sz w:val="24"/>
                <w:szCs w:val="24"/>
                <w:lang w:val="ru-RU" w:eastAsia="ru-RU"/>
              </w:rPr>
              <w:t>св</w:t>
            </w:r>
            <w:proofErr w:type="gramEnd"/>
            <w:r>
              <w:rPr>
                <w:sz w:val="24"/>
                <w:szCs w:val="24"/>
                <w:lang w:val="ru-RU" w:eastAsia="ru-RU"/>
              </w:rPr>
              <w:t>іжі</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AB608E" w:rsidRPr="00CE7645" w:rsidRDefault="00AB608E" w:rsidP="00260D74">
            <w:pPr>
              <w:spacing w:after="0" w:line="240" w:lineRule="auto"/>
              <w:rPr>
                <w:sz w:val="24"/>
                <w:szCs w:val="24"/>
                <w:lang w:val="ru-RU" w:eastAsia="ru-RU"/>
              </w:rPr>
            </w:pPr>
            <w:r w:rsidRPr="00CE7645">
              <w:rPr>
                <w:rFonts w:eastAsia="Calibri"/>
                <w:sz w:val="24"/>
                <w:szCs w:val="24"/>
              </w:rPr>
              <w:t>Відповідно до нормативних документів ДСТУ, ТУ У, що діють на території України.</w:t>
            </w:r>
          </w:p>
        </w:tc>
        <w:tc>
          <w:tcPr>
            <w:tcW w:w="4132" w:type="dxa"/>
            <w:tcBorders>
              <w:top w:val="single" w:sz="4" w:space="0" w:color="auto"/>
              <w:left w:val="single" w:sz="4" w:space="0" w:color="auto"/>
              <w:bottom w:val="single" w:sz="4" w:space="0" w:color="auto"/>
              <w:right w:val="single" w:sz="4" w:space="0" w:color="auto"/>
            </w:tcBorders>
          </w:tcPr>
          <w:p w:rsidR="00AB1ECE" w:rsidRPr="00AB1ECE" w:rsidRDefault="00AB1ECE" w:rsidP="00AB1ECE">
            <w:pPr>
              <w:spacing w:after="0"/>
              <w:jc w:val="both"/>
              <w:rPr>
                <w:bCs/>
                <w:iCs/>
                <w:sz w:val="24"/>
                <w:szCs w:val="24"/>
                <w:lang w:val="ru-RU" w:eastAsia="ru-RU"/>
              </w:rPr>
            </w:pPr>
            <w:r w:rsidRPr="00AB1ECE">
              <w:rPr>
                <w:bCs/>
                <w:iCs/>
                <w:sz w:val="24"/>
                <w:szCs w:val="24"/>
                <w:lang w:val="ru-RU" w:eastAsia="ru-RU"/>
              </w:rPr>
              <w:t xml:space="preserve">Закон </w:t>
            </w:r>
            <w:proofErr w:type="spellStart"/>
            <w:r w:rsidRPr="00AB1ECE">
              <w:rPr>
                <w:bCs/>
                <w:iCs/>
                <w:sz w:val="24"/>
                <w:szCs w:val="24"/>
                <w:lang w:val="ru-RU" w:eastAsia="ru-RU"/>
              </w:rPr>
              <w:t>України</w:t>
            </w:r>
            <w:proofErr w:type="spellEnd"/>
            <w:r w:rsidRPr="00AB1ECE">
              <w:rPr>
                <w:bCs/>
                <w:iCs/>
                <w:sz w:val="24"/>
                <w:szCs w:val="24"/>
                <w:lang w:val="ru-RU" w:eastAsia="ru-RU"/>
              </w:rPr>
              <w:t xml:space="preserve"> «Про </w:t>
            </w:r>
            <w:proofErr w:type="spellStart"/>
            <w:r w:rsidRPr="00AB1ECE">
              <w:rPr>
                <w:bCs/>
                <w:iCs/>
                <w:sz w:val="24"/>
                <w:szCs w:val="24"/>
                <w:lang w:val="ru-RU" w:eastAsia="ru-RU"/>
              </w:rPr>
              <w:t>інформацію</w:t>
            </w:r>
            <w:proofErr w:type="spellEnd"/>
            <w:r w:rsidRPr="00AB1ECE">
              <w:rPr>
                <w:bCs/>
                <w:iCs/>
                <w:sz w:val="24"/>
                <w:szCs w:val="24"/>
                <w:lang w:val="ru-RU" w:eastAsia="ru-RU"/>
              </w:rPr>
              <w:t xml:space="preserve"> для </w:t>
            </w:r>
            <w:proofErr w:type="spellStart"/>
            <w:r w:rsidRPr="00AB1ECE">
              <w:rPr>
                <w:bCs/>
                <w:iCs/>
                <w:sz w:val="24"/>
                <w:szCs w:val="24"/>
                <w:lang w:val="ru-RU" w:eastAsia="ru-RU"/>
              </w:rPr>
              <w:t>споживачів</w:t>
            </w:r>
            <w:proofErr w:type="spellEnd"/>
            <w:r w:rsidRPr="00AB1ECE">
              <w:rPr>
                <w:bCs/>
                <w:iCs/>
                <w:sz w:val="24"/>
                <w:szCs w:val="24"/>
                <w:lang w:val="ru-RU" w:eastAsia="ru-RU"/>
              </w:rPr>
              <w:t xml:space="preserve"> </w:t>
            </w:r>
            <w:proofErr w:type="spellStart"/>
            <w:r w:rsidRPr="00AB1ECE">
              <w:rPr>
                <w:bCs/>
                <w:iCs/>
                <w:sz w:val="24"/>
                <w:szCs w:val="24"/>
                <w:lang w:val="ru-RU" w:eastAsia="ru-RU"/>
              </w:rPr>
              <w:t>щодо</w:t>
            </w:r>
            <w:proofErr w:type="spellEnd"/>
            <w:r w:rsidRPr="00AB1ECE">
              <w:rPr>
                <w:bCs/>
                <w:iCs/>
                <w:sz w:val="24"/>
                <w:szCs w:val="24"/>
                <w:lang w:val="ru-RU" w:eastAsia="ru-RU"/>
              </w:rPr>
              <w:t xml:space="preserve"> </w:t>
            </w:r>
            <w:proofErr w:type="spellStart"/>
            <w:r w:rsidRPr="00AB1ECE">
              <w:rPr>
                <w:bCs/>
                <w:iCs/>
                <w:sz w:val="24"/>
                <w:szCs w:val="24"/>
                <w:lang w:val="ru-RU" w:eastAsia="ru-RU"/>
              </w:rPr>
              <w:t>харчових</w:t>
            </w:r>
            <w:proofErr w:type="spellEnd"/>
            <w:r w:rsidRPr="00AB1ECE">
              <w:rPr>
                <w:bCs/>
                <w:iCs/>
                <w:sz w:val="24"/>
                <w:szCs w:val="24"/>
                <w:lang w:val="ru-RU" w:eastAsia="ru-RU"/>
              </w:rPr>
              <w:t xml:space="preserve"> </w:t>
            </w:r>
            <w:proofErr w:type="spellStart"/>
            <w:r w:rsidRPr="00AB1ECE">
              <w:rPr>
                <w:bCs/>
                <w:iCs/>
                <w:sz w:val="24"/>
                <w:szCs w:val="24"/>
                <w:lang w:val="ru-RU" w:eastAsia="ru-RU"/>
              </w:rPr>
              <w:t>продукті</w:t>
            </w:r>
            <w:proofErr w:type="gramStart"/>
            <w:r w:rsidRPr="00AB1ECE">
              <w:rPr>
                <w:bCs/>
                <w:iCs/>
                <w:sz w:val="24"/>
                <w:szCs w:val="24"/>
                <w:lang w:val="ru-RU" w:eastAsia="ru-RU"/>
              </w:rPr>
              <w:t>в</w:t>
            </w:r>
            <w:proofErr w:type="spellEnd"/>
            <w:proofErr w:type="gramEnd"/>
            <w:r w:rsidRPr="00AB1ECE">
              <w:rPr>
                <w:bCs/>
                <w:iCs/>
                <w:sz w:val="24"/>
                <w:szCs w:val="24"/>
                <w:lang w:val="ru-RU" w:eastAsia="ru-RU"/>
              </w:rPr>
              <w:t>».</w:t>
            </w:r>
          </w:p>
          <w:p w:rsidR="00AB1ECE" w:rsidRPr="00AB1ECE" w:rsidRDefault="00AB1ECE" w:rsidP="00AB1ECE">
            <w:pPr>
              <w:spacing w:after="0"/>
              <w:jc w:val="both"/>
              <w:rPr>
                <w:bCs/>
                <w:iCs/>
                <w:sz w:val="24"/>
                <w:szCs w:val="24"/>
                <w:lang w:val="ru-RU" w:eastAsia="ru-RU"/>
              </w:rPr>
            </w:pPr>
            <w:r w:rsidRPr="00AB1ECE">
              <w:rPr>
                <w:bCs/>
                <w:iCs/>
                <w:sz w:val="24"/>
                <w:szCs w:val="24"/>
                <w:lang w:val="ru-RU" w:eastAsia="ru-RU"/>
              </w:rPr>
              <w:t xml:space="preserve">Наказ № 234 МОЗУ </w:t>
            </w:r>
            <w:proofErr w:type="spellStart"/>
            <w:r w:rsidRPr="00AB1ECE">
              <w:rPr>
                <w:bCs/>
                <w:iCs/>
                <w:sz w:val="24"/>
                <w:szCs w:val="24"/>
                <w:lang w:val="ru-RU" w:eastAsia="ru-RU"/>
              </w:rPr>
              <w:t>від</w:t>
            </w:r>
            <w:proofErr w:type="spellEnd"/>
            <w:r w:rsidRPr="00AB1ECE">
              <w:rPr>
                <w:bCs/>
                <w:iCs/>
                <w:sz w:val="24"/>
                <w:szCs w:val="24"/>
                <w:lang w:val="ru-RU" w:eastAsia="ru-RU"/>
              </w:rPr>
              <w:t xml:space="preserve"> 24.03.2016 р. «Про </w:t>
            </w:r>
            <w:proofErr w:type="spellStart"/>
            <w:r w:rsidRPr="00AB1ECE">
              <w:rPr>
                <w:bCs/>
                <w:iCs/>
                <w:sz w:val="24"/>
                <w:szCs w:val="24"/>
                <w:lang w:val="ru-RU" w:eastAsia="ru-RU"/>
              </w:rPr>
              <w:t>затвердження</w:t>
            </w:r>
            <w:proofErr w:type="spellEnd"/>
            <w:r w:rsidRPr="00AB1ECE">
              <w:rPr>
                <w:bCs/>
                <w:iCs/>
                <w:sz w:val="24"/>
                <w:szCs w:val="24"/>
                <w:lang w:val="ru-RU" w:eastAsia="ru-RU"/>
              </w:rPr>
              <w:t xml:space="preserve"> </w:t>
            </w:r>
            <w:proofErr w:type="spellStart"/>
            <w:r w:rsidRPr="00AB1ECE">
              <w:rPr>
                <w:bCs/>
                <w:iCs/>
                <w:sz w:val="24"/>
                <w:szCs w:val="24"/>
                <w:lang w:val="ru-RU" w:eastAsia="ru-RU"/>
              </w:rPr>
              <w:t>Сані</w:t>
            </w:r>
            <w:proofErr w:type="gramStart"/>
            <w:r w:rsidRPr="00AB1ECE">
              <w:rPr>
                <w:bCs/>
                <w:iCs/>
                <w:sz w:val="24"/>
                <w:szCs w:val="24"/>
                <w:lang w:val="ru-RU" w:eastAsia="ru-RU"/>
              </w:rPr>
              <w:t>тарного</w:t>
            </w:r>
            <w:proofErr w:type="spellEnd"/>
            <w:proofErr w:type="gramEnd"/>
            <w:r w:rsidRPr="00AB1ECE">
              <w:rPr>
                <w:bCs/>
                <w:iCs/>
                <w:sz w:val="24"/>
                <w:szCs w:val="24"/>
                <w:lang w:val="ru-RU" w:eastAsia="ru-RU"/>
              </w:rPr>
              <w:t xml:space="preserve"> регламенту для </w:t>
            </w:r>
            <w:proofErr w:type="spellStart"/>
            <w:r w:rsidRPr="00AB1ECE">
              <w:rPr>
                <w:bCs/>
                <w:iCs/>
                <w:sz w:val="24"/>
                <w:szCs w:val="24"/>
                <w:lang w:val="ru-RU" w:eastAsia="ru-RU"/>
              </w:rPr>
              <w:t>дошкільних</w:t>
            </w:r>
            <w:proofErr w:type="spellEnd"/>
            <w:r w:rsidRPr="00AB1ECE">
              <w:rPr>
                <w:bCs/>
                <w:iCs/>
                <w:sz w:val="24"/>
                <w:szCs w:val="24"/>
                <w:lang w:val="ru-RU" w:eastAsia="ru-RU"/>
              </w:rPr>
              <w:t xml:space="preserve"> </w:t>
            </w:r>
            <w:proofErr w:type="spellStart"/>
            <w:r w:rsidRPr="00AB1ECE">
              <w:rPr>
                <w:bCs/>
                <w:iCs/>
                <w:sz w:val="24"/>
                <w:szCs w:val="24"/>
                <w:lang w:val="ru-RU" w:eastAsia="ru-RU"/>
              </w:rPr>
              <w:t>навчальних</w:t>
            </w:r>
            <w:proofErr w:type="spellEnd"/>
            <w:r w:rsidRPr="00AB1ECE">
              <w:rPr>
                <w:bCs/>
                <w:iCs/>
                <w:sz w:val="24"/>
                <w:szCs w:val="24"/>
                <w:lang w:val="ru-RU" w:eastAsia="ru-RU"/>
              </w:rPr>
              <w:t xml:space="preserve"> </w:t>
            </w:r>
            <w:proofErr w:type="spellStart"/>
            <w:r w:rsidRPr="00AB1ECE">
              <w:rPr>
                <w:bCs/>
                <w:iCs/>
                <w:sz w:val="24"/>
                <w:szCs w:val="24"/>
                <w:lang w:val="ru-RU" w:eastAsia="ru-RU"/>
              </w:rPr>
              <w:t>закладів</w:t>
            </w:r>
            <w:proofErr w:type="spellEnd"/>
            <w:r w:rsidRPr="00AB1ECE">
              <w:rPr>
                <w:bCs/>
                <w:iCs/>
                <w:sz w:val="24"/>
                <w:szCs w:val="24"/>
                <w:lang w:val="ru-RU" w:eastAsia="ru-RU"/>
              </w:rPr>
              <w:t>».</w:t>
            </w:r>
          </w:p>
          <w:p w:rsidR="00AB608E" w:rsidRPr="00CE7645" w:rsidRDefault="00AB1ECE" w:rsidP="00AB1ECE">
            <w:pPr>
              <w:spacing w:after="0" w:line="240" w:lineRule="auto"/>
              <w:rPr>
                <w:sz w:val="24"/>
                <w:szCs w:val="24"/>
                <w:lang w:eastAsia="ru-RU"/>
              </w:rPr>
            </w:pPr>
            <w:r w:rsidRPr="00AB1ECE">
              <w:rPr>
                <w:bCs/>
                <w:iCs/>
                <w:sz w:val="24"/>
                <w:szCs w:val="24"/>
                <w:lang w:val="ru-RU" w:eastAsia="ru-RU"/>
              </w:rPr>
              <w:t xml:space="preserve">Наказ №2205 МОЗУ </w:t>
            </w:r>
            <w:proofErr w:type="spellStart"/>
            <w:r w:rsidRPr="00AB1ECE">
              <w:rPr>
                <w:bCs/>
                <w:iCs/>
                <w:sz w:val="24"/>
                <w:szCs w:val="24"/>
                <w:lang w:val="ru-RU" w:eastAsia="ru-RU"/>
              </w:rPr>
              <w:t>від</w:t>
            </w:r>
            <w:proofErr w:type="spellEnd"/>
            <w:r w:rsidRPr="00AB1ECE">
              <w:rPr>
                <w:bCs/>
                <w:iCs/>
                <w:sz w:val="24"/>
                <w:szCs w:val="24"/>
                <w:lang w:val="ru-RU" w:eastAsia="ru-RU"/>
              </w:rPr>
              <w:t xml:space="preserve"> 25.09.2020р. «Про </w:t>
            </w:r>
            <w:proofErr w:type="spellStart"/>
            <w:r w:rsidRPr="00AB1ECE">
              <w:rPr>
                <w:bCs/>
                <w:iCs/>
                <w:sz w:val="24"/>
                <w:szCs w:val="24"/>
                <w:lang w:val="ru-RU" w:eastAsia="ru-RU"/>
              </w:rPr>
              <w:t>затвердження</w:t>
            </w:r>
            <w:proofErr w:type="spellEnd"/>
            <w:r w:rsidRPr="00AB1ECE">
              <w:rPr>
                <w:bCs/>
                <w:iCs/>
                <w:sz w:val="24"/>
                <w:szCs w:val="24"/>
                <w:lang w:val="ru-RU" w:eastAsia="ru-RU"/>
              </w:rPr>
              <w:t xml:space="preserve"> </w:t>
            </w:r>
            <w:proofErr w:type="spellStart"/>
            <w:r w:rsidRPr="00AB1ECE">
              <w:rPr>
                <w:bCs/>
                <w:iCs/>
                <w:sz w:val="24"/>
                <w:szCs w:val="24"/>
                <w:lang w:val="ru-RU" w:eastAsia="ru-RU"/>
              </w:rPr>
              <w:t>Сані</w:t>
            </w:r>
            <w:proofErr w:type="gramStart"/>
            <w:r w:rsidRPr="00AB1ECE">
              <w:rPr>
                <w:bCs/>
                <w:iCs/>
                <w:sz w:val="24"/>
                <w:szCs w:val="24"/>
                <w:lang w:val="ru-RU" w:eastAsia="ru-RU"/>
              </w:rPr>
              <w:t>тарного</w:t>
            </w:r>
            <w:proofErr w:type="spellEnd"/>
            <w:proofErr w:type="gramEnd"/>
            <w:r w:rsidRPr="00AB1ECE">
              <w:rPr>
                <w:bCs/>
                <w:iCs/>
                <w:sz w:val="24"/>
                <w:szCs w:val="24"/>
                <w:lang w:val="ru-RU" w:eastAsia="ru-RU"/>
              </w:rPr>
              <w:t xml:space="preserve"> регламенту для </w:t>
            </w:r>
            <w:proofErr w:type="spellStart"/>
            <w:r w:rsidRPr="00AB1ECE">
              <w:rPr>
                <w:bCs/>
                <w:iCs/>
                <w:sz w:val="24"/>
                <w:szCs w:val="24"/>
                <w:lang w:val="ru-RU" w:eastAsia="ru-RU"/>
              </w:rPr>
              <w:t>закладів</w:t>
            </w:r>
            <w:proofErr w:type="spellEnd"/>
            <w:r w:rsidRPr="00AB1ECE">
              <w:rPr>
                <w:bCs/>
                <w:iCs/>
                <w:sz w:val="24"/>
                <w:szCs w:val="24"/>
                <w:lang w:val="ru-RU" w:eastAsia="ru-RU"/>
              </w:rPr>
              <w:t xml:space="preserve"> </w:t>
            </w:r>
            <w:proofErr w:type="spellStart"/>
            <w:r w:rsidRPr="00AB1ECE">
              <w:rPr>
                <w:bCs/>
                <w:iCs/>
                <w:sz w:val="24"/>
                <w:szCs w:val="24"/>
                <w:lang w:val="ru-RU" w:eastAsia="ru-RU"/>
              </w:rPr>
              <w:t>загальної</w:t>
            </w:r>
            <w:proofErr w:type="spellEnd"/>
            <w:r w:rsidRPr="00AB1ECE">
              <w:rPr>
                <w:bCs/>
                <w:iCs/>
                <w:sz w:val="24"/>
                <w:szCs w:val="24"/>
                <w:lang w:val="ru-RU" w:eastAsia="ru-RU"/>
              </w:rPr>
              <w:t xml:space="preserve"> </w:t>
            </w:r>
            <w:proofErr w:type="spellStart"/>
            <w:r w:rsidRPr="00AB1ECE">
              <w:rPr>
                <w:bCs/>
                <w:iCs/>
                <w:sz w:val="24"/>
                <w:szCs w:val="24"/>
                <w:lang w:val="ru-RU" w:eastAsia="ru-RU"/>
              </w:rPr>
              <w:t>середньої</w:t>
            </w:r>
            <w:proofErr w:type="spellEnd"/>
            <w:r w:rsidRPr="00AB1ECE">
              <w:rPr>
                <w:bCs/>
                <w:iCs/>
                <w:sz w:val="24"/>
                <w:szCs w:val="24"/>
                <w:lang w:val="ru-RU" w:eastAsia="ru-RU"/>
              </w:rPr>
              <w:t xml:space="preserve"> </w:t>
            </w:r>
            <w:proofErr w:type="spellStart"/>
            <w:r w:rsidRPr="00AB1ECE">
              <w:rPr>
                <w:bCs/>
                <w:iCs/>
                <w:sz w:val="24"/>
                <w:szCs w:val="24"/>
                <w:lang w:val="ru-RU" w:eastAsia="ru-RU"/>
              </w:rPr>
              <w:t>освіти</w:t>
            </w:r>
            <w:proofErr w:type="spellEnd"/>
            <w:r w:rsidRPr="00AB1ECE">
              <w:rPr>
                <w:bCs/>
                <w:iCs/>
                <w:sz w:val="24"/>
                <w:szCs w:val="24"/>
                <w:lang w:val="ru-RU" w:eastAsia="ru-RU"/>
              </w:rPr>
              <w:t>».</w:t>
            </w:r>
          </w:p>
        </w:tc>
      </w:tr>
    </w:tbl>
    <w:p w:rsidR="00AB608E" w:rsidRPr="00CE7645" w:rsidRDefault="00AB608E" w:rsidP="00AB608E">
      <w:pPr>
        <w:spacing w:after="0" w:line="240" w:lineRule="auto"/>
        <w:jc w:val="center"/>
        <w:rPr>
          <w:b/>
          <w:sz w:val="24"/>
          <w:szCs w:val="24"/>
        </w:rPr>
      </w:pPr>
    </w:p>
    <w:p w:rsidR="00AB608E" w:rsidRPr="00CE7645" w:rsidRDefault="00AB608E" w:rsidP="00AB608E">
      <w:pPr>
        <w:spacing w:after="0" w:line="240" w:lineRule="auto"/>
        <w:jc w:val="center"/>
        <w:rPr>
          <w:b/>
          <w:sz w:val="24"/>
          <w:szCs w:val="24"/>
        </w:rPr>
      </w:pPr>
    </w:p>
    <w:p w:rsidR="00AB608E" w:rsidRPr="00CE7645" w:rsidRDefault="00AB608E" w:rsidP="00AB608E">
      <w:pPr>
        <w:spacing w:after="0"/>
        <w:jc w:val="both"/>
        <w:rPr>
          <w:sz w:val="24"/>
          <w:szCs w:val="24"/>
          <w:lang w:val="ru-RU" w:eastAsia="ru-RU"/>
        </w:rPr>
      </w:pPr>
    </w:p>
    <w:p w:rsidR="00AB608E" w:rsidRPr="00CE7645" w:rsidRDefault="00AB608E" w:rsidP="00AB608E">
      <w:pPr>
        <w:ind w:firstLine="142"/>
        <w:jc w:val="center"/>
        <w:rPr>
          <w:b/>
          <w:sz w:val="24"/>
          <w:szCs w:val="24"/>
          <w:lang w:val="ru-RU" w:eastAsia="ru-RU"/>
        </w:rPr>
      </w:pPr>
      <w:proofErr w:type="spellStart"/>
      <w:r w:rsidRPr="00CE7645">
        <w:rPr>
          <w:b/>
          <w:sz w:val="24"/>
          <w:szCs w:val="24"/>
          <w:lang w:val="ru-RU" w:eastAsia="ru-RU"/>
        </w:rPr>
        <w:t>Додаткова</w:t>
      </w:r>
      <w:proofErr w:type="spellEnd"/>
      <w:r>
        <w:rPr>
          <w:b/>
          <w:sz w:val="24"/>
          <w:szCs w:val="24"/>
          <w:lang w:val="ru-RU" w:eastAsia="ru-RU"/>
        </w:rPr>
        <w:t xml:space="preserve"> </w:t>
      </w:r>
      <w:proofErr w:type="spellStart"/>
      <w:r w:rsidRPr="00CE7645">
        <w:rPr>
          <w:b/>
          <w:sz w:val="24"/>
          <w:szCs w:val="24"/>
          <w:lang w:val="ru-RU" w:eastAsia="ru-RU"/>
        </w:rPr>
        <w:t>інформація</w:t>
      </w:r>
      <w:proofErr w:type="spellEnd"/>
      <w:r>
        <w:rPr>
          <w:b/>
          <w:sz w:val="24"/>
          <w:szCs w:val="24"/>
          <w:lang w:val="ru-RU" w:eastAsia="ru-RU"/>
        </w:rPr>
        <w:t xml:space="preserve"> </w:t>
      </w:r>
      <w:proofErr w:type="spellStart"/>
      <w:r w:rsidRPr="00CE7645">
        <w:rPr>
          <w:b/>
          <w:sz w:val="24"/>
          <w:szCs w:val="24"/>
          <w:lang w:val="ru-RU" w:eastAsia="ru-RU"/>
        </w:rPr>
        <w:t>щодо</w:t>
      </w:r>
      <w:proofErr w:type="spellEnd"/>
      <w:r w:rsidRPr="00CE7645">
        <w:rPr>
          <w:b/>
          <w:sz w:val="24"/>
          <w:szCs w:val="24"/>
          <w:lang w:val="ru-RU" w:eastAsia="ru-RU"/>
        </w:rPr>
        <w:t xml:space="preserve"> предмету </w:t>
      </w:r>
      <w:proofErr w:type="spellStart"/>
      <w:r w:rsidRPr="00CE7645">
        <w:rPr>
          <w:b/>
          <w:sz w:val="24"/>
          <w:szCs w:val="24"/>
          <w:lang w:val="ru-RU" w:eastAsia="ru-RU"/>
        </w:rPr>
        <w:t>закупі</w:t>
      </w:r>
      <w:proofErr w:type="gramStart"/>
      <w:r w:rsidRPr="00CE7645">
        <w:rPr>
          <w:b/>
          <w:sz w:val="24"/>
          <w:szCs w:val="24"/>
          <w:lang w:val="ru-RU" w:eastAsia="ru-RU"/>
        </w:rPr>
        <w:t>вл</w:t>
      </w:r>
      <w:proofErr w:type="gramEnd"/>
      <w:r w:rsidRPr="00CE7645">
        <w:rPr>
          <w:b/>
          <w:sz w:val="24"/>
          <w:szCs w:val="24"/>
          <w:lang w:val="ru-RU" w:eastAsia="ru-RU"/>
        </w:rPr>
        <w:t>і</w:t>
      </w:r>
      <w:proofErr w:type="spellEnd"/>
    </w:p>
    <w:p w:rsidR="00AB608E" w:rsidRPr="00CE7645" w:rsidRDefault="00AB608E" w:rsidP="00AB608E">
      <w:pPr>
        <w:ind w:firstLine="142"/>
        <w:jc w:val="center"/>
        <w:rPr>
          <w:b/>
          <w:sz w:val="24"/>
          <w:szCs w:val="24"/>
          <w:lang w:val="ru-RU" w:eastAsia="ru-RU"/>
        </w:rPr>
      </w:pPr>
      <w:proofErr w:type="spellStart"/>
      <w:r w:rsidRPr="00CE7645">
        <w:rPr>
          <w:b/>
          <w:sz w:val="24"/>
          <w:szCs w:val="24"/>
          <w:lang w:val="ru-RU" w:eastAsia="ru-RU"/>
        </w:rPr>
        <w:t>Основні</w:t>
      </w:r>
      <w:proofErr w:type="spellEnd"/>
      <w:r>
        <w:rPr>
          <w:b/>
          <w:sz w:val="24"/>
          <w:szCs w:val="24"/>
          <w:lang w:val="ru-RU" w:eastAsia="ru-RU"/>
        </w:rPr>
        <w:t xml:space="preserve"> </w:t>
      </w:r>
      <w:proofErr w:type="spellStart"/>
      <w:r w:rsidRPr="00CE7645">
        <w:rPr>
          <w:b/>
          <w:sz w:val="24"/>
          <w:szCs w:val="24"/>
          <w:lang w:val="ru-RU" w:eastAsia="ru-RU"/>
        </w:rPr>
        <w:t>вимоги</w:t>
      </w:r>
      <w:proofErr w:type="spellEnd"/>
      <w:r w:rsidRPr="00CE7645">
        <w:rPr>
          <w:b/>
          <w:sz w:val="24"/>
          <w:szCs w:val="24"/>
          <w:lang w:val="ru-RU" w:eastAsia="ru-RU"/>
        </w:rPr>
        <w:t xml:space="preserve"> до предмету </w:t>
      </w:r>
      <w:proofErr w:type="spellStart"/>
      <w:r w:rsidRPr="00CE7645">
        <w:rPr>
          <w:b/>
          <w:sz w:val="24"/>
          <w:szCs w:val="24"/>
          <w:lang w:val="ru-RU" w:eastAsia="ru-RU"/>
        </w:rPr>
        <w:t>закупі</w:t>
      </w:r>
      <w:proofErr w:type="gramStart"/>
      <w:r w:rsidRPr="00CE7645">
        <w:rPr>
          <w:b/>
          <w:sz w:val="24"/>
          <w:szCs w:val="24"/>
          <w:lang w:val="ru-RU" w:eastAsia="ru-RU"/>
        </w:rPr>
        <w:t>вл</w:t>
      </w:r>
      <w:proofErr w:type="gramEnd"/>
      <w:r w:rsidRPr="00CE7645">
        <w:rPr>
          <w:b/>
          <w:sz w:val="24"/>
          <w:szCs w:val="24"/>
          <w:lang w:val="ru-RU" w:eastAsia="ru-RU"/>
        </w:rPr>
        <w:t>і</w:t>
      </w:r>
      <w:proofErr w:type="spellEnd"/>
      <w:r w:rsidRPr="00CE7645">
        <w:rPr>
          <w:b/>
          <w:sz w:val="24"/>
          <w:szCs w:val="24"/>
          <w:lang w:val="ru-RU" w:eastAsia="ru-RU"/>
        </w:rPr>
        <w:t xml:space="preserve">, </w:t>
      </w:r>
      <w:proofErr w:type="spellStart"/>
      <w:r w:rsidRPr="00CE7645">
        <w:rPr>
          <w:b/>
          <w:sz w:val="24"/>
          <w:szCs w:val="24"/>
          <w:lang w:val="ru-RU" w:eastAsia="ru-RU"/>
        </w:rPr>
        <w:t>строків</w:t>
      </w:r>
      <w:proofErr w:type="spellEnd"/>
      <w:r w:rsidRPr="00CE7645">
        <w:rPr>
          <w:b/>
          <w:sz w:val="24"/>
          <w:szCs w:val="24"/>
          <w:lang w:val="ru-RU" w:eastAsia="ru-RU"/>
        </w:rPr>
        <w:t xml:space="preserve"> та умов </w:t>
      </w:r>
      <w:proofErr w:type="spellStart"/>
      <w:r w:rsidRPr="00CE7645">
        <w:rPr>
          <w:b/>
          <w:sz w:val="24"/>
          <w:szCs w:val="24"/>
          <w:lang w:val="ru-RU" w:eastAsia="ru-RU"/>
        </w:rPr>
        <w:t>його</w:t>
      </w:r>
      <w:proofErr w:type="spellEnd"/>
      <w:r>
        <w:rPr>
          <w:b/>
          <w:sz w:val="24"/>
          <w:szCs w:val="24"/>
          <w:lang w:val="ru-RU" w:eastAsia="ru-RU"/>
        </w:rPr>
        <w:t xml:space="preserve"> </w:t>
      </w:r>
      <w:proofErr w:type="spellStart"/>
      <w:r w:rsidRPr="00CE7645">
        <w:rPr>
          <w:b/>
          <w:sz w:val="24"/>
          <w:szCs w:val="24"/>
          <w:lang w:val="ru-RU" w:eastAsia="ru-RU"/>
        </w:rPr>
        <w:t>постачання</w:t>
      </w:r>
      <w:proofErr w:type="spellEnd"/>
    </w:p>
    <w:p w:rsidR="00AB608E" w:rsidRPr="00CE7645" w:rsidRDefault="00AB608E" w:rsidP="00AB608E">
      <w:pPr>
        <w:spacing w:after="0" w:line="240" w:lineRule="auto"/>
        <w:jc w:val="center"/>
        <w:rPr>
          <w:b/>
          <w:bCs/>
          <w:sz w:val="24"/>
          <w:szCs w:val="24"/>
          <w:lang w:eastAsia="ru-RU"/>
        </w:rPr>
      </w:pPr>
      <w:r w:rsidRPr="00CE7645">
        <w:rPr>
          <w:b/>
          <w:bCs/>
          <w:sz w:val="24"/>
          <w:szCs w:val="24"/>
          <w:lang w:val="ru-RU" w:eastAsia="ru-RU"/>
        </w:rPr>
        <w:t xml:space="preserve">03220000 – 9 </w:t>
      </w:r>
      <w:proofErr w:type="spellStart"/>
      <w:r w:rsidRPr="00CE7645">
        <w:rPr>
          <w:b/>
          <w:bCs/>
          <w:sz w:val="24"/>
          <w:szCs w:val="24"/>
          <w:lang w:val="ru-RU" w:eastAsia="ru-RU"/>
        </w:rPr>
        <w:t>Овочі</w:t>
      </w:r>
      <w:proofErr w:type="spellEnd"/>
      <w:r w:rsidRPr="00CE7645">
        <w:rPr>
          <w:b/>
          <w:bCs/>
          <w:sz w:val="24"/>
          <w:szCs w:val="24"/>
          <w:lang w:val="ru-RU" w:eastAsia="ru-RU"/>
        </w:rPr>
        <w:t xml:space="preserve">, </w:t>
      </w:r>
      <w:proofErr w:type="spellStart"/>
      <w:r w:rsidRPr="00CE7645">
        <w:rPr>
          <w:b/>
          <w:bCs/>
          <w:sz w:val="24"/>
          <w:szCs w:val="24"/>
          <w:lang w:val="ru-RU" w:eastAsia="ru-RU"/>
        </w:rPr>
        <w:t>фрукти</w:t>
      </w:r>
      <w:proofErr w:type="spellEnd"/>
      <w:r w:rsidRPr="00CE7645">
        <w:rPr>
          <w:b/>
          <w:bCs/>
          <w:sz w:val="24"/>
          <w:szCs w:val="24"/>
          <w:lang w:val="ru-RU" w:eastAsia="ru-RU"/>
        </w:rPr>
        <w:t xml:space="preserve"> та </w:t>
      </w:r>
      <w:proofErr w:type="spellStart"/>
      <w:r w:rsidRPr="00CE7645">
        <w:rPr>
          <w:b/>
          <w:bCs/>
          <w:sz w:val="24"/>
          <w:szCs w:val="24"/>
          <w:lang w:val="ru-RU" w:eastAsia="ru-RU"/>
        </w:rPr>
        <w:t>горіхи</w:t>
      </w:r>
      <w:proofErr w:type="spellEnd"/>
      <w:r w:rsidRPr="00CE7645">
        <w:rPr>
          <w:b/>
          <w:bCs/>
          <w:sz w:val="24"/>
          <w:szCs w:val="24"/>
          <w:lang w:eastAsia="ru-RU"/>
        </w:rPr>
        <w:t xml:space="preserve"> </w:t>
      </w:r>
    </w:p>
    <w:p w:rsidR="00AB608E" w:rsidRPr="00CE7645" w:rsidRDefault="00AB608E" w:rsidP="00AB608E">
      <w:pPr>
        <w:spacing w:after="0" w:line="240" w:lineRule="auto"/>
        <w:jc w:val="center"/>
        <w:rPr>
          <w:b/>
          <w:sz w:val="24"/>
          <w:szCs w:val="24"/>
          <w:lang w:val="ru-RU" w:eastAsia="ru-RU"/>
        </w:rPr>
      </w:pPr>
    </w:p>
    <w:tbl>
      <w:tblPr>
        <w:tblW w:w="10230" w:type="dxa"/>
        <w:tblInd w:w="412" w:type="dxa"/>
        <w:tblLayout w:type="fixed"/>
        <w:tblCellMar>
          <w:left w:w="40" w:type="dxa"/>
          <w:right w:w="40" w:type="dxa"/>
        </w:tblCellMar>
        <w:tblLook w:val="04A0" w:firstRow="1" w:lastRow="0" w:firstColumn="1" w:lastColumn="0" w:noHBand="0" w:noVBand="1"/>
      </w:tblPr>
      <w:tblGrid>
        <w:gridCol w:w="719"/>
        <w:gridCol w:w="2519"/>
        <w:gridCol w:w="3903"/>
        <w:gridCol w:w="1386"/>
        <w:gridCol w:w="1703"/>
      </w:tblGrid>
      <w:tr w:rsidR="00AB608E" w:rsidRPr="00CE7645" w:rsidTr="00C46498">
        <w:trPr>
          <w:cantSplit/>
          <w:trHeight w:hRule="exact" w:val="473"/>
        </w:trPr>
        <w:tc>
          <w:tcPr>
            <w:tcW w:w="71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B608E" w:rsidRPr="00CE7645" w:rsidRDefault="00AB608E" w:rsidP="00F731D3">
            <w:pPr>
              <w:shd w:val="clear" w:color="auto" w:fill="FFFFFF"/>
              <w:ind w:right="62" w:firstLine="91"/>
              <w:jc w:val="center"/>
              <w:rPr>
                <w:b/>
                <w:sz w:val="24"/>
                <w:szCs w:val="24"/>
                <w:lang w:val="ru-RU" w:eastAsia="ru-RU"/>
              </w:rPr>
            </w:pPr>
            <w:r w:rsidRPr="00CE7645">
              <w:rPr>
                <w:b/>
                <w:color w:val="000000"/>
                <w:sz w:val="24"/>
                <w:szCs w:val="24"/>
                <w:lang w:val="ru-RU" w:eastAsia="ru-RU"/>
              </w:rPr>
              <w:t>№</w:t>
            </w:r>
          </w:p>
          <w:p w:rsidR="00AB608E" w:rsidRPr="00CE7645" w:rsidRDefault="00AB608E" w:rsidP="00F731D3">
            <w:pPr>
              <w:shd w:val="clear" w:color="auto" w:fill="FFFFFF"/>
              <w:ind w:right="62" w:firstLine="91"/>
              <w:jc w:val="center"/>
              <w:rPr>
                <w:b/>
                <w:sz w:val="24"/>
                <w:szCs w:val="24"/>
                <w:lang w:val="ru-RU" w:eastAsia="ru-RU"/>
              </w:rPr>
            </w:pPr>
            <w:proofErr w:type="gramStart"/>
            <w:r w:rsidRPr="00CE7645">
              <w:rPr>
                <w:b/>
                <w:color w:val="000000"/>
                <w:sz w:val="24"/>
                <w:szCs w:val="24"/>
                <w:lang w:val="ru-RU" w:eastAsia="ru-RU"/>
              </w:rPr>
              <w:t>п</w:t>
            </w:r>
            <w:proofErr w:type="gramEnd"/>
            <w:r w:rsidRPr="00CE7645">
              <w:rPr>
                <w:b/>
                <w:color w:val="000000"/>
                <w:sz w:val="24"/>
                <w:szCs w:val="24"/>
                <w:lang w:val="ru-RU" w:eastAsia="ru-RU"/>
              </w:rPr>
              <w:t>/п</w:t>
            </w:r>
          </w:p>
        </w:tc>
        <w:tc>
          <w:tcPr>
            <w:tcW w:w="251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B608E" w:rsidRPr="00CE7645" w:rsidRDefault="00AB608E" w:rsidP="00F731D3">
            <w:pPr>
              <w:shd w:val="clear" w:color="auto" w:fill="FFFFFF"/>
              <w:ind w:left="-21" w:hanging="19"/>
              <w:jc w:val="center"/>
              <w:rPr>
                <w:b/>
                <w:sz w:val="24"/>
                <w:szCs w:val="24"/>
                <w:lang w:val="ru-RU" w:eastAsia="ru-RU"/>
              </w:rPr>
            </w:pPr>
            <w:proofErr w:type="spellStart"/>
            <w:r w:rsidRPr="00CE7645">
              <w:rPr>
                <w:b/>
                <w:color w:val="000000"/>
                <w:sz w:val="24"/>
                <w:szCs w:val="24"/>
                <w:lang w:val="ru-RU" w:eastAsia="ru-RU"/>
              </w:rPr>
              <w:t>Назва</w:t>
            </w:r>
            <w:proofErr w:type="spellEnd"/>
          </w:p>
        </w:tc>
        <w:tc>
          <w:tcPr>
            <w:tcW w:w="3903" w:type="dxa"/>
            <w:tcBorders>
              <w:top w:val="single" w:sz="6" w:space="0" w:color="auto"/>
              <w:left w:val="single" w:sz="6" w:space="0" w:color="auto"/>
              <w:right w:val="single" w:sz="6" w:space="0" w:color="auto"/>
            </w:tcBorders>
            <w:shd w:val="clear" w:color="auto" w:fill="FFFFFF"/>
            <w:hideMark/>
          </w:tcPr>
          <w:p w:rsidR="00AB608E" w:rsidRPr="00CE7645" w:rsidRDefault="00AB608E" w:rsidP="00F731D3">
            <w:pPr>
              <w:shd w:val="clear" w:color="auto" w:fill="FFFFFF"/>
              <w:ind w:left="14" w:hanging="14"/>
              <w:jc w:val="center"/>
              <w:rPr>
                <w:b/>
                <w:color w:val="000000"/>
                <w:sz w:val="24"/>
                <w:szCs w:val="24"/>
                <w:lang w:val="ru-RU" w:eastAsia="ru-RU"/>
              </w:rPr>
            </w:pPr>
            <w:proofErr w:type="spellStart"/>
            <w:r w:rsidRPr="00CE7645">
              <w:rPr>
                <w:b/>
                <w:color w:val="000000"/>
                <w:sz w:val="24"/>
                <w:szCs w:val="24"/>
                <w:lang w:val="ru-RU" w:eastAsia="ru-RU"/>
              </w:rPr>
              <w:t>Графік</w:t>
            </w:r>
            <w:proofErr w:type="spellEnd"/>
            <w:r>
              <w:rPr>
                <w:b/>
                <w:color w:val="000000"/>
                <w:sz w:val="24"/>
                <w:szCs w:val="24"/>
                <w:lang w:val="ru-RU" w:eastAsia="ru-RU"/>
              </w:rPr>
              <w:t xml:space="preserve"> </w:t>
            </w:r>
            <w:proofErr w:type="spellStart"/>
            <w:r w:rsidRPr="00CE7645">
              <w:rPr>
                <w:b/>
                <w:color w:val="000000"/>
                <w:sz w:val="24"/>
                <w:szCs w:val="24"/>
                <w:lang w:val="ru-RU" w:eastAsia="ru-RU"/>
              </w:rPr>
              <w:t>постачання</w:t>
            </w:r>
            <w:proofErr w:type="spellEnd"/>
          </w:p>
        </w:tc>
        <w:tc>
          <w:tcPr>
            <w:tcW w:w="138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B608E" w:rsidRPr="00CE7645" w:rsidRDefault="00AB608E" w:rsidP="00F731D3">
            <w:pPr>
              <w:shd w:val="clear" w:color="auto" w:fill="FFFFFF"/>
              <w:ind w:left="14" w:firstLine="47"/>
              <w:jc w:val="center"/>
              <w:rPr>
                <w:b/>
                <w:sz w:val="24"/>
                <w:szCs w:val="24"/>
                <w:lang w:val="ru-RU" w:eastAsia="ru-RU"/>
              </w:rPr>
            </w:pPr>
            <w:proofErr w:type="spellStart"/>
            <w:r w:rsidRPr="00CE7645">
              <w:rPr>
                <w:b/>
                <w:color w:val="000000"/>
                <w:sz w:val="24"/>
                <w:szCs w:val="24"/>
                <w:lang w:val="ru-RU" w:eastAsia="ru-RU"/>
              </w:rPr>
              <w:t>Од</w:t>
            </w:r>
            <w:proofErr w:type="gramStart"/>
            <w:r w:rsidRPr="00CE7645">
              <w:rPr>
                <w:b/>
                <w:color w:val="000000"/>
                <w:sz w:val="24"/>
                <w:szCs w:val="24"/>
                <w:lang w:val="ru-RU" w:eastAsia="ru-RU"/>
              </w:rPr>
              <w:t>.в</w:t>
            </w:r>
            <w:proofErr w:type="gramEnd"/>
            <w:r w:rsidRPr="00CE7645">
              <w:rPr>
                <w:b/>
                <w:color w:val="000000"/>
                <w:sz w:val="24"/>
                <w:szCs w:val="24"/>
                <w:lang w:val="ru-RU" w:eastAsia="ru-RU"/>
              </w:rPr>
              <w:t>иміру</w:t>
            </w:r>
            <w:proofErr w:type="spellEnd"/>
          </w:p>
        </w:tc>
        <w:tc>
          <w:tcPr>
            <w:tcW w:w="170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B608E" w:rsidRPr="00CE7645" w:rsidRDefault="00AB608E" w:rsidP="00F731D3">
            <w:pPr>
              <w:shd w:val="clear" w:color="auto" w:fill="FFFFFF"/>
              <w:jc w:val="center"/>
              <w:rPr>
                <w:b/>
                <w:sz w:val="24"/>
                <w:szCs w:val="24"/>
                <w:lang w:val="ru-RU" w:eastAsia="ru-RU"/>
              </w:rPr>
            </w:pPr>
            <w:proofErr w:type="spellStart"/>
            <w:r w:rsidRPr="00CE7645">
              <w:rPr>
                <w:b/>
                <w:color w:val="000000"/>
                <w:sz w:val="24"/>
                <w:szCs w:val="24"/>
                <w:lang w:val="ru-RU" w:eastAsia="ru-RU"/>
              </w:rPr>
              <w:t>Орієнтовна</w:t>
            </w:r>
            <w:proofErr w:type="spellEnd"/>
            <w:r>
              <w:rPr>
                <w:b/>
                <w:color w:val="000000"/>
                <w:sz w:val="24"/>
                <w:szCs w:val="24"/>
                <w:lang w:val="ru-RU" w:eastAsia="ru-RU"/>
              </w:rPr>
              <w:t xml:space="preserve"> </w:t>
            </w:r>
            <w:proofErr w:type="spellStart"/>
            <w:r w:rsidRPr="00CE7645">
              <w:rPr>
                <w:b/>
                <w:color w:val="000000"/>
                <w:sz w:val="24"/>
                <w:szCs w:val="24"/>
                <w:lang w:val="ru-RU" w:eastAsia="ru-RU"/>
              </w:rPr>
              <w:t>кількість</w:t>
            </w:r>
            <w:proofErr w:type="spellEnd"/>
          </w:p>
        </w:tc>
      </w:tr>
      <w:tr w:rsidR="00AB608E" w:rsidRPr="00CE7645" w:rsidTr="00C46498">
        <w:trPr>
          <w:cantSplit/>
          <w:trHeight w:val="291"/>
        </w:trPr>
        <w:tc>
          <w:tcPr>
            <w:tcW w:w="719" w:type="dxa"/>
            <w:vMerge/>
            <w:tcBorders>
              <w:top w:val="single" w:sz="6" w:space="0" w:color="auto"/>
              <w:left w:val="single" w:sz="6" w:space="0" w:color="auto"/>
              <w:bottom w:val="single" w:sz="6" w:space="0" w:color="auto"/>
              <w:right w:val="single" w:sz="6" w:space="0" w:color="auto"/>
            </w:tcBorders>
            <w:vAlign w:val="center"/>
            <w:hideMark/>
          </w:tcPr>
          <w:p w:rsidR="00AB608E" w:rsidRPr="00CE7645" w:rsidRDefault="00AB608E" w:rsidP="00F731D3">
            <w:pPr>
              <w:spacing w:after="0" w:line="240" w:lineRule="auto"/>
              <w:rPr>
                <w:b/>
                <w:sz w:val="24"/>
                <w:szCs w:val="24"/>
                <w:lang w:val="ru-RU" w:eastAsia="ru-RU"/>
              </w:rPr>
            </w:pPr>
          </w:p>
        </w:tc>
        <w:tc>
          <w:tcPr>
            <w:tcW w:w="2519" w:type="dxa"/>
            <w:vMerge/>
            <w:tcBorders>
              <w:top w:val="single" w:sz="6" w:space="0" w:color="auto"/>
              <w:left w:val="single" w:sz="6" w:space="0" w:color="auto"/>
              <w:bottom w:val="single" w:sz="6" w:space="0" w:color="auto"/>
              <w:right w:val="single" w:sz="6" w:space="0" w:color="auto"/>
            </w:tcBorders>
            <w:vAlign w:val="center"/>
            <w:hideMark/>
          </w:tcPr>
          <w:p w:rsidR="00AB608E" w:rsidRPr="00CE7645" w:rsidRDefault="00AB608E" w:rsidP="00F731D3">
            <w:pPr>
              <w:spacing w:after="0" w:line="240" w:lineRule="auto"/>
              <w:rPr>
                <w:b/>
                <w:sz w:val="24"/>
                <w:szCs w:val="24"/>
                <w:lang w:val="ru-RU" w:eastAsia="ru-RU"/>
              </w:rPr>
            </w:pPr>
          </w:p>
        </w:tc>
        <w:tc>
          <w:tcPr>
            <w:tcW w:w="3903" w:type="dxa"/>
            <w:tcBorders>
              <w:left w:val="single" w:sz="6" w:space="0" w:color="auto"/>
              <w:bottom w:val="single" w:sz="6" w:space="0" w:color="auto"/>
              <w:right w:val="single" w:sz="6" w:space="0" w:color="auto"/>
            </w:tcBorders>
            <w:shd w:val="clear" w:color="auto" w:fill="FFFFFF"/>
          </w:tcPr>
          <w:p w:rsidR="00AB608E" w:rsidRPr="00CE7645" w:rsidRDefault="00AB608E" w:rsidP="00F731D3">
            <w:pPr>
              <w:shd w:val="clear" w:color="auto" w:fill="FFFFFF"/>
              <w:jc w:val="center"/>
              <w:rPr>
                <w:b/>
                <w:sz w:val="24"/>
                <w:szCs w:val="24"/>
                <w:lang w:val="ru-RU" w:eastAsia="ru-RU"/>
              </w:rPr>
            </w:pPr>
          </w:p>
        </w:tc>
        <w:tc>
          <w:tcPr>
            <w:tcW w:w="1386" w:type="dxa"/>
            <w:vMerge/>
            <w:tcBorders>
              <w:top w:val="single" w:sz="6" w:space="0" w:color="auto"/>
              <w:left w:val="single" w:sz="6" w:space="0" w:color="auto"/>
              <w:bottom w:val="single" w:sz="6" w:space="0" w:color="auto"/>
              <w:right w:val="single" w:sz="6" w:space="0" w:color="auto"/>
            </w:tcBorders>
            <w:vAlign w:val="center"/>
            <w:hideMark/>
          </w:tcPr>
          <w:p w:rsidR="00AB608E" w:rsidRPr="00CE7645" w:rsidRDefault="00AB608E" w:rsidP="00F731D3">
            <w:pPr>
              <w:spacing w:after="0" w:line="240" w:lineRule="auto"/>
              <w:rPr>
                <w:b/>
                <w:sz w:val="24"/>
                <w:szCs w:val="24"/>
                <w:lang w:val="ru-RU" w:eastAsia="ru-RU"/>
              </w:rPr>
            </w:pPr>
          </w:p>
        </w:tc>
        <w:tc>
          <w:tcPr>
            <w:tcW w:w="1703" w:type="dxa"/>
            <w:vMerge/>
            <w:tcBorders>
              <w:top w:val="single" w:sz="6" w:space="0" w:color="auto"/>
              <w:left w:val="single" w:sz="6" w:space="0" w:color="auto"/>
              <w:bottom w:val="single" w:sz="6" w:space="0" w:color="auto"/>
              <w:right w:val="single" w:sz="6" w:space="0" w:color="auto"/>
            </w:tcBorders>
            <w:vAlign w:val="center"/>
            <w:hideMark/>
          </w:tcPr>
          <w:p w:rsidR="00AB608E" w:rsidRPr="00CE7645" w:rsidRDefault="00AB608E" w:rsidP="00F731D3">
            <w:pPr>
              <w:spacing w:after="0" w:line="240" w:lineRule="auto"/>
              <w:rPr>
                <w:b/>
                <w:sz w:val="24"/>
                <w:szCs w:val="24"/>
                <w:lang w:val="ru-RU" w:eastAsia="ru-RU"/>
              </w:rPr>
            </w:pPr>
          </w:p>
        </w:tc>
      </w:tr>
      <w:tr w:rsidR="00AB608E" w:rsidRPr="00CE7645" w:rsidTr="0085303F">
        <w:trPr>
          <w:trHeight w:val="1577"/>
        </w:trPr>
        <w:tc>
          <w:tcPr>
            <w:tcW w:w="719" w:type="dxa"/>
            <w:tcBorders>
              <w:top w:val="single" w:sz="6" w:space="0" w:color="auto"/>
              <w:left w:val="single" w:sz="6" w:space="0" w:color="auto"/>
              <w:bottom w:val="single" w:sz="4" w:space="0" w:color="auto"/>
              <w:right w:val="single" w:sz="6" w:space="0" w:color="auto"/>
            </w:tcBorders>
            <w:shd w:val="clear" w:color="auto" w:fill="FFFFFF"/>
          </w:tcPr>
          <w:p w:rsidR="00AB608E" w:rsidRPr="00AB608E" w:rsidRDefault="00AB1ECE" w:rsidP="00F731D3">
            <w:pPr>
              <w:shd w:val="clear" w:color="auto" w:fill="FFFFFF"/>
              <w:ind w:firstLine="91"/>
              <w:jc w:val="center"/>
              <w:rPr>
                <w:sz w:val="24"/>
                <w:szCs w:val="24"/>
                <w:lang w:eastAsia="ru-RU"/>
              </w:rPr>
            </w:pPr>
            <w:r>
              <w:rPr>
                <w:sz w:val="24"/>
                <w:szCs w:val="24"/>
                <w:lang w:eastAsia="ru-RU"/>
              </w:rPr>
              <w:t>1</w:t>
            </w:r>
          </w:p>
        </w:tc>
        <w:tc>
          <w:tcPr>
            <w:tcW w:w="2519" w:type="dxa"/>
            <w:tcBorders>
              <w:top w:val="single" w:sz="6" w:space="0" w:color="auto"/>
              <w:left w:val="single" w:sz="6" w:space="0" w:color="auto"/>
              <w:bottom w:val="single" w:sz="4" w:space="0" w:color="auto"/>
              <w:right w:val="single" w:sz="6" w:space="0" w:color="auto"/>
            </w:tcBorders>
            <w:shd w:val="clear" w:color="auto" w:fill="FFFFFF"/>
            <w:vAlign w:val="center"/>
          </w:tcPr>
          <w:p w:rsidR="00AB608E" w:rsidRPr="00AB608E" w:rsidRDefault="00C82CD3" w:rsidP="00F731D3">
            <w:pPr>
              <w:spacing w:after="0" w:line="240" w:lineRule="auto"/>
              <w:jc w:val="center"/>
              <w:rPr>
                <w:sz w:val="24"/>
                <w:szCs w:val="24"/>
                <w:lang w:val="en-US" w:eastAsia="ru-RU"/>
              </w:rPr>
            </w:pPr>
            <w:proofErr w:type="spellStart"/>
            <w:r>
              <w:rPr>
                <w:sz w:val="24"/>
                <w:szCs w:val="24"/>
                <w:lang w:val="ru-RU" w:eastAsia="ru-RU"/>
              </w:rPr>
              <w:t>Сливи</w:t>
            </w:r>
            <w:proofErr w:type="spellEnd"/>
            <w:r>
              <w:rPr>
                <w:sz w:val="24"/>
                <w:szCs w:val="24"/>
                <w:lang w:val="ru-RU" w:eastAsia="ru-RU"/>
              </w:rPr>
              <w:t xml:space="preserve"> </w:t>
            </w:r>
            <w:proofErr w:type="spellStart"/>
            <w:proofErr w:type="gramStart"/>
            <w:r>
              <w:rPr>
                <w:sz w:val="24"/>
                <w:szCs w:val="24"/>
                <w:lang w:val="ru-RU" w:eastAsia="ru-RU"/>
              </w:rPr>
              <w:t>св</w:t>
            </w:r>
            <w:proofErr w:type="gramEnd"/>
            <w:r>
              <w:rPr>
                <w:sz w:val="24"/>
                <w:szCs w:val="24"/>
                <w:lang w:val="ru-RU" w:eastAsia="ru-RU"/>
              </w:rPr>
              <w:t>іжі</w:t>
            </w:r>
            <w:proofErr w:type="spellEnd"/>
          </w:p>
        </w:tc>
        <w:tc>
          <w:tcPr>
            <w:tcW w:w="3903" w:type="dxa"/>
            <w:tcBorders>
              <w:top w:val="single" w:sz="6" w:space="0" w:color="auto"/>
              <w:left w:val="single" w:sz="6" w:space="0" w:color="auto"/>
              <w:bottom w:val="single" w:sz="4" w:space="0" w:color="auto"/>
              <w:right w:val="single" w:sz="6" w:space="0" w:color="auto"/>
            </w:tcBorders>
            <w:shd w:val="clear" w:color="auto" w:fill="FFFFFF"/>
            <w:vAlign w:val="center"/>
          </w:tcPr>
          <w:p w:rsidR="00AB608E" w:rsidRPr="00CE7645" w:rsidRDefault="00AB608E" w:rsidP="00F731D3">
            <w:pPr>
              <w:rPr>
                <w:sz w:val="24"/>
                <w:szCs w:val="24"/>
                <w:lang w:val="ru-RU" w:eastAsia="ru-RU"/>
              </w:rPr>
            </w:pPr>
            <w:r w:rsidRPr="00AB608E">
              <w:rPr>
                <w:color w:val="000000"/>
                <w:sz w:val="24"/>
                <w:szCs w:val="24"/>
                <w:lang w:val="ru-RU" w:eastAsia="ru-RU"/>
              </w:rPr>
              <w:t xml:space="preserve">1 раз на </w:t>
            </w:r>
            <w:proofErr w:type="spellStart"/>
            <w:r w:rsidRPr="00AB608E">
              <w:rPr>
                <w:color w:val="000000"/>
                <w:sz w:val="24"/>
                <w:szCs w:val="24"/>
                <w:lang w:val="ru-RU" w:eastAsia="ru-RU"/>
              </w:rPr>
              <w:t>тиждень</w:t>
            </w:r>
            <w:proofErr w:type="spellEnd"/>
            <w:r w:rsidRPr="00AB608E">
              <w:rPr>
                <w:color w:val="000000"/>
                <w:sz w:val="24"/>
                <w:szCs w:val="24"/>
                <w:lang w:val="ru-RU" w:eastAsia="ru-RU"/>
              </w:rPr>
              <w:t xml:space="preserve"> </w:t>
            </w:r>
            <w:r w:rsidRPr="00AB608E">
              <w:rPr>
                <w:sz w:val="24"/>
                <w:szCs w:val="24"/>
              </w:rPr>
              <w:t xml:space="preserve">(кожного місяця) до 31 грудня 2022 року, </w:t>
            </w:r>
            <w:proofErr w:type="gramStart"/>
            <w:r w:rsidRPr="00AB608E">
              <w:rPr>
                <w:sz w:val="24"/>
                <w:szCs w:val="24"/>
              </w:rPr>
              <w:t>кр</w:t>
            </w:r>
            <w:proofErr w:type="gramEnd"/>
            <w:r w:rsidRPr="00AB608E">
              <w:rPr>
                <w:sz w:val="24"/>
                <w:szCs w:val="24"/>
              </w:rPr>
              <w:t xml:space="preserve">ім вихідних та святкових днів (з 08 </w:t>
            </w:r>
            <w:proofErr w:type="spellStart"/>
            <w:r w:rsidRPr="00AB608E">
              <w:rPr>
                <w:sz w:val="24"/>
                <w:szCs w:val="24"/>
              </w:rPr>
              <w:t>год</w:t>
            </w:r>
            <w:proofErr w:type="spellEnd"/>
            <w:r w:rsidRPr="00AB608E">
              <w:rPr>
                <w:sz w:val="24"/>
                <w:szCs w:val="24"/>
              </w:rPr>
              <w:t xml:space="preserve"> 00 </w:t>
            </w:r>
            <w:proofErr w:type="spellStart"/>
            <w:r w:rsidRPr="00AB608E">
              <w:rPr>
                <w:sz w:val="24"/>
                <w:szCs w:val="24"/>
              </w:rPr>
              <w:t>хв</w:t>
            </w:r>
            <w:proofErr w:type="spellEnd"/>
            <w:r w:rsidRPr="00AB608E">
              <w:rPr>
                <w:sz w:val="24"/>
                <w:szCs w:val="24"/>
              </w:rPr>
              <w:t xml:space="preserve"> до 15 </w:t>
            </w:r>
            <w:proofErr w:type="spellStart"/>
            <w:r w:rsidRPr="00AB608E">
              <w:rPr>
                <w:sz w:val="24"/>
                <w:szCs w:val="24"/>
              </w:rPr>
              <w:t>год</w:t>
            </w:r>
            <w:proofErr w:type="spellEnd"/>
            <w:r w:rsidRPr="00AB608E">
              <w:rPr>
                <w:sz w:val="24"/>
                <w:szCs w:val="24"/>
              </w:rPr>
              <w:t xml:space="preserve"> 00 </w:t>
            </w:r>
            <w:proofErr w:type="spellStart"/>
            <w:r w:rsidRPr="00AB608E">
              <w:rPr>
                <w:sz w:val="24"/>
                <w:szCs w:val="24"/>
              </w:rPr>
              <w:t>хв</w:t>
            </w:r>
            <w:proofErr w:type="spellEnd"/>
          </w:p>
        </w:tc>
        <w:tc>
          <w:tcPr>
            <w:tcW w:w="1386" w:type="dxa"/>
            <w:tcBorders>
              <w:top w:val="single" w:sz="6" w:space="0" w:color="auto"/>
              <w:left w:val="single" w:sz="6" w:space="0" w:color="auto"/>
              <w:bottom w:val="single" w:sz="4" w:space="0" w:color="auto"/>
              <w:right w:val="single" w:sz="6" w:space="0" w:color="auto"/>
            </w:tcBorders>
            <w:shd w:val="clear" w:color="auto" w:fill="FFFFFF"/>
            <w:vAlign w:val="center"/>
          </w:tcPr>
          <w:p w:rsidR="00AB608E" w:rsidRPr="00AB608E" w:rsidRDefault="00AB608E" w:rsidP="00F731D3">
            <w:pPr>
              <w:shd w:val="clear" w:color="auto" w:fill="FFFFFF"/>
              <w:jc w:val="center"/>
              <w:rPr>
                <w:color w:val="000000"/>
                <w:sz w:val="24"/>
                <w:szCs w:val="24"/>
                <w:lang w:val="ru-RU" w:eastAsia="ru-RU"/>
              </w:rPr>
            </w:pPr>
            <w:r w:rsidRPr="00AB608E">
              <w:rPr>
                <w:color w:val="000000"/>
                <w:sz w:val="24"/>
                <w:szCs w:val="24"/>
                <w:lang w:val="ru-RU" w:eastAsia="ru-RU"/>
              </w:rPr>
              <w:t>кг</w:t>
            </w:r>
          </w:p>
        </w:tc>
        <w:tc>
          <w:tcPr>
            <w:tcW w:w="1703" w:type="dxa"/>
            <w:tcBorders>
              <w:top w:val="single" w:sz="6" w:space="0" w:color="auto"/>
              <w:left w:val="single" w:sz="6" w:space="0" w:color="auto"/>
              <w:bottom w:val="single" w:sz="4" w:space="0" w:color="auto"/>
              <w:right w:val="single" w:sz="6" w:space="0" w:color="auto"/>
            </w:tcBorders>
            <w:shd w:val="clear" w:color="auto" w:fill="FFFFFF"/>
            <w:vAlign w:val="center"/>
          </w:tcPr>
          <w:p w:rsidR="00AB608E" w:rsidRPr="00AB608E" w:rsidRDefault="008D1EC8" w:rsidP="00AB1ECE">
            <w:pPr>
              <w:jc w:val="center"/>
              <w:rPr>
                <w:sz w:val="24"/>
                <w:szCs w:val="24"/>
                <w:lang w:eastAsia="ru-RU"/>
              </w:rPr>
            </w:pPr>
            <w:r>
              <w:rPr>
                <w:sz w:val="24"/>
                <w:szCs w:val="24"/>
                <w:lang w:eastAsia="ru-RU"/>
              </w:rPr>
              <w:t>1</w:t>
            </w:r>
            <w:r w:rsidR="00AB1ECE">
              <w:rPr>
                <w:sz w:val="24"/>
                <w:szCs w:val="24"/>
                <w:lang w:eastAsia="ru-RU"/>
              </w:rPr>
              <w:t>00</w:t>
            </w:r>
          </w:p>
        </w:tc>
      </w:tr>
      <w:tr w:rsidR="0085303F" w:rsidRPr="00CE7645" w:rsidTr="00792B21">
        <w:trPr>
          <w:trHeight w:val="313"/>
        </w:trPr>
        <w:tc>
          <w:tcPr>
            <w:tcW w:w="10230" w:type="dxa"/>
            <w:gridSpan w:val="5"/>
            <w:tcBorders>
              <w:top w:val="single" w:sz="4" w:space="0" w:color="auto"/>
              <w:left w:val="single" w:sz="6" w:space="0" w:color="auto"/>
              <w:bottom w:val="single" w:sz="6" w:space="0" w:color="auto"/>
              <w:right w:val="single" w:sz="6" w:space="0" w:color="auto"/>
            </w:tcBorders>
            <w:shd w:val="clear" w:color="auto" w:fill="FFFFFF"/>
          </w:tcPr>
          <w:p w:rsidR="0085303F" w:rsidRDefault="0085303F" w:rsidP="00F731D3">
            <w:pPr>
              <w:jc w:val="center"/>
              <w:rPr>
                <w:sz w:val="24"/>
                <w:szCs w:val="24"/>
                <w:lang w:eastAsia="ru-RU"/>
              </w:rPr>
            </w:pPr>
            <w:r w:rsidRPr="00CF0ACD">
              <w:rPr>
                <w:b/>
                <w:bCs/>
                <w:iCs/>
                <w:sz w:val="24"/>
                <w:szCs w:val="24"/>
                <w:lang w:eastAsia="ru-RU"/>
              </w:rPr>
              <w:t>Учасник підтверджує застосування заходів із захисту довкілля до предмету закупівлі</w:t>
            </w:r>
          </w:p>
        </w:tc>
      </w:tr>
    </w:tbl>
    <w:p w:rsidR="00AB608E" w:rsidRPr="00CE7645" w:rsidRDefault="00AB608E" w:rsidP="00AB608E">
      <w:pPr>
        <w:ind w:firstLine="142"/>
        <w:jc w:val="center"/>
        <w:rPr>
          <w:b/>
          <w:sz w:val="24"/>
          <w:szCs w:val="24"/>
          <w:lang w:eastAsia="ru-RU"/>
        </w:rPr>
      </w:pPr>
    </w:p>
    <w:p w:rsidR="00AB608E" w:rsidRPr="00CE7645" w:rsidRDefault="00AB608E" w:rsidP="00AB608E">
      <w:pPr>
        <w:tabs>
          <w:tab w:val="left" w:pos="708"/>
        </w:tabs>
        <w:rPr>
          <w:sz w:val="24"/>
          <w:szCs w:val="24"/>
        </w:rPr>
      </w:pPr>
      <w:r w:rsidRPr="00CE7645">
        <w:rPr>
          <w:sz w:val="24"/>
          <w:szCs w:val="24"/>
        </w:rPr>
        <w:t>Примітка:</w:t>
      </w:r>
    </w:p>
    <w:p w:rsidR="00AB608E" w:rsidRPr="00CE7645" w:rsidRDefault="00AB608E" w:rsidP="00AB608E">
      <w:pPr>
        <w:tabs>
          <w:tab w:val="left" w:pos="708"/>
        </w:tabs>
        <w:rPr>
          <w:sz w:val="24"/>
          <w:szCs w:val="24"/>
        </w:rPr>
      </w:pPr>
      <w:r w:rsidRPr="00CE7645">
        <w:rPr>
          <w:sz w:val="24"/>
          <w:szCs w:val="24"/>
        </w:rPr>
        <w:lastRenderedPageBreak/>
        <w:t xml:space="preserve"> * вираз Вимоги до предмету закупівлі, вважати тотожним до виразу Технічна специфікація.</w:t>
      </w:r>
    </w:p>
    <w:p w:rsidR="00423BF6" w:rsidRPr="00CF0ACD" w:rsidRDefault="00423BF6" w:rsidP="0085303F">
      <w:pPr>
        <w:spacing w:after="0"/>
        <w:jc w:val="center"/>
        <w:rPr>
          <w:b/>
          <w:sz w:val="24"/>
          <w:szCs w:val="24"/>
        </w:rPr>
      </w:pPr>
    </w:p>
    <w:p w:rsidR="00D028F1" w:rsidRDefault="00D028F1" w:rsidP="00D028F1">
      <w:pPr>
        <w:spacing w:after="0"/>
        <w:jc w:val="both"/>
        <w:rPr>
          <w:sz w:val="24"/>
          <w:szCs w:val="24"/>
          <w:lang w:eastAsia="ru-RU"/>
        </w:rPr>
      </w:pPr>
    </w:p>
    <w:p w:rsidR="00181875" w:rsidRDefault="00560E75" w:rsidP="00181875">
      <w:pPr>
        <w:spacing w:after="0"/>
        <w:jc w:val="both"/>
        <w:rPr>
          <w:b/>
          <w:sz w:val="24"/>
          <w:szCs w:val="24"/>
          <w:lang w:eastAsia="ru-RU"/>
        </w:rPr>
      </w:pPr>
      <w:r>
        <w:rPr>
          <w:b/>
          <w:sz w:val="24"/>
          <w:szCs w:val="24"/>
          <w:lang w:eastAsia="ru-RU"/>
        </w:rPr>
        <w:t xml:space="preserve">           </w:t>
      </w:r>
      <w:r w:rsidR="00181875" w:rsidRPr="00C36037">
        <w:rPr>
          <w:b/>
          <w:sz w:val="24"/>
          <w:szCs w:val="24"/>
          <w:lang w:eastAsia="ru-RU"/>
        </w:rPr>
        <w:t>Перелік документів, який Учасник надає обов’язково у складі тендерної пропозиції:</w:t>
      </w:r>
    </w:p>
    <w:p w:rsidR="00560E75" w:rsidRPr="00C36037" w:rsidRDefault="00560E75" w:rsidP="00181875">
      <w:pPr>
        <w:spacing w:after="0"/>
        <w:jc w:val="both"/>
        <w:rPr>
          <w:b/>
          <w:sz w:val="24"/>
          <w:szCs w:val="24"/>
          <w:lang w:eastAsia="ru-RU"/>
        </w:rPr>
      </w:pPr>
    </w:p>
    <w:p w:rsidR="004D1B7E" w:rsidRPr="004D1B7E" w:rsidRDefault="004D1B7E" w:rsidP="004D1B7E">
      <w:pPr>
        <w:numPr>
          <w:ilvl w:val="0"/>
          <w:numId w:val="13"/>
        </w:numPr>
        <w:tabs>
          <w:tab w:val="num" w:pos="0"/>
        </w:tabs>
        <w:spacing w:before="100" w:beforeAutospacing="1" w:after="100" w:afterAutospacing="1" w:line="240" w:lineRule="auto"/>
        <w:ind w:left="0" w:hanging="426"/>
        <w:contextualSpacing/>
        <w:jc w:val="both"/>
        <w:rPr>
          <w:sz w:val="22"/>
        </w:rPr>
      </w:pPr>
      <w:r w:rsidRPr="004D1B7E">
        <w:rPr>
          <w:sz w:val="22"/>
        </w:rPr>
        <w:t xml:space="preserve">Учасник надає </w:t>
      </w:r>
      <w:proofErr w:type="spellStart"/>
      <w:r w:rsidRPr="004D1B7E">
        <w:rPr>
          <w:sz w:val="22"/>
        </w:rPr>
        <w:t>скан</w:t>
      </w:r>
      <w:proofErr w:type="spellEnd"/>
      <w:r w:rsidRPr="004D1B7E">
        <w:rPr>
          <w:sz w:val="22"/>
        </w:rPr>
        <w:t xml:space="preserve">/копії (ю) повідомлення (або рішення) про реєстрацію потужності за видом діяльності на зберігання харчових продуктів. Документ повинен бути виданий управлінням </w:t>
      </w:r>
      <w:proofErr w:type="spellStart"/>
      <w:r w:rsidRPr="004D1B7E">
        <w:rPr>
          <w:sz w:val="22"/>
        </w:rPr>
        <w:t>Держпродспоживслужби</w:t>
      </w:r>
      <w:proofErr w:type="spellEnd"/>
      <w:r w:rsidRPr="004D1B7E">
        <w:rPr>
          <w:sz w:val="22"/>
        </w:rPr>
        <w:t xml:space="preserve"> на ім’я та потужності Учасника. </w:t>
      </w:r>
    </w:p>
    <w:p w:rsidR="004D1B7E" w:rsidRPr="004D1B7E" w:rsidRDefault="004D1B7E" w:rsidP="004D1B7E">
      <w:pPr>
        <w:numPr>
          <w:ilvl w:val="0"/>
          <w:numId w:val="13"/>
        </w:numPr>
        <w:spacing w:before="100" w:beforeAutospacing="1" w:after="100" w:afterAutospacing="1" w:line="240" w:lineRule="auto"/>
        <w:ind w:left="0"/>
        <w:jc w:val="both"/>
        <w:rPr>
          <w:sz w:val="22"/>
        </w:rPr>
      </w:pPr>
      <w:r w:rsidRPr="004D1B7E">
        <w:rPr>
          <w:sz w:val="22"/>
        </w:rPr>
        <w:t xml:space="preserve">Учасник надає </w:t>
      </w:r>
      <w:proofErr w:type="spellStart"/>
      <w:r w:rsidRPr="004D1B7E">
        <w:rPr>
          <w:sz w:val="22"/>
        </w:rPr>
        <w:t>скан</w:t>
      </w:r>
      <w:proofErr w:type="spellEnd"/>
      <w:r w:rsidRPr="004D1B7E">
        <w:rPr>
          <w:sz w:val="22"/>
        </w:rPr>
        <w:t xml:space="preserve">/копії(ю)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2021 року управлінням </w:t>
      </w:r>
      <w:proofErr w:type="spellStart"/>
      <w:r w:rsidRPr="004D1B7E">
        <w:rPr>
          <w:sz w:val="22"/>
        </w:rPr>
        <w:t>Держпродспоживслужби</w:t>
      </w:r>
      <w:proofErr w:type="spellEnd"/>
      <w:r w:rsidRPr="004D1B7E">
        <w:rPr>
          <w:sz w:val="22"/>
        </w:rPr>
        <w:t xml:space="preserve"> України на потужності учасника.</w:t>
      </w:r>
    </w:p>
    <w:p w:rsidR="004D1B7E" w:rsidRPr="004D1B7E" w:rsidRDefault="004D1B7E" w:rsidP="004D1B7E">
      <w:pPr>
        <w:numPr>
          <w:ilvl w:val="0"/>
          <w:numId w:val="13"/>
        </w:numPr>
        <w:spacing w:before="100" w:beforeAutospacing="1" w:after="100" w:afterAutospacing="1" w:line="240" w:lineRule="auto"/>
        <w:ind w:left="0"/>
        <w:jc w:val="both"/>
        <w:rPr>
          <w:sz w:val="22"/>
        </w:rPr>
      </w:pPr>
      <w:r w:rsidRPr="004D1B7E">
        <w:rPr>
          <w:sz w:val="22"/>
        </w:rPr>
        <w:t xml:space="preserve">Учасник надає </w:t>
      </w:r>
      <w:proofErr w:type="spellStart"/>
      <w:r w:rsidRPr="004D1B7E">
        <w:rPr>
          <w:sz w:val="22"/>
        </w:rPr>
        <w:t>скан</w:t>
      </w:r>
      <w:proofErr w:type="spellEnd"/>
      <w:r w:rsidRPr="004D1B7E">
        <w:rPr>
          <w:sz w:val="22"/>
        </w:rPr>
        <w:t xml:space="preserve">/копії (ю) повідомлення (або рішення) про реєстрацію потужності за видом діяльності транспортування. Документ повинен бути виданий управлінням </w:t>
      </w:r>
      <w:proofErr w:type="spellStart"/>
      <w:r w:rsidRPr="004D1B7E">
        <w:rPr>
          <w:sz w:val="22"/>
        </w:rPr>
        <w:t>Держпродспоживслужби</w:t>
      </w:r>
      <w:proofErr w:type="spellEnd"/>
      <w:r w:rsidRPr="004D1B7E">
        <w:rPr>
          <w:sz w:val="22"/>
        </w:rPr>
        <w:t xml:space="preserve"> на ім’я та потужності учасника.</w:t>
      </w:r>
    </w:p>
    <w:p w:rsidR="004D1B7E" w:rsidRPr="004D1B7E" w:rsidRDefault="004D1B7E" w:rsidP="004D1B7E">
      <w:pPr>
        <w:numPr>
          <w:ilvl w:val="0"/>
          <w:numId w:val="13"/>
        </w:numPr>
        <w:spacing w:before="100" w:beforeAutospacing="1" w:after="100" w:afterAutospacing="1" w:line="240" w:lineRule="auto"/>
        <w:ind w:left="0"/>
        <w:jc w:val="both"/>
        <w:rPr>
          <w:sz w:val="22"/>
        </w:rPr>
      </w:pPr>
      <w:r w:rsidRPr="004D1B7E">
        <w:rPr>
          <w:sz w:val="22"/>
        </w:rPr>
        <w:t xml:space="preserve">Учасник надає </w:t>
      </w:r>
      <w:proofErr w:type="spellStart"/>
      <w:r w:rsidRPr="004D1B7E">
        <w:rPr>
          <w:sz w:val="22"/>
        </w:rPr>
        <w:t>скан</w:t>
      </w:r>
      <w:proofErr w:type="spellEnd"/>
      <w:r w:rsidRPr="004D1B7E">
        <w:rPr>
          <w:sz w:val="22"/>
        </w:rPr>
        <w:t>/копії(ю),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4D1B7E" w:rsidRPr="004D1B7E" w:rsidRDefault="004D1B7E" w:rsidP="004D1B7E">
      <w:pPr>
        <w:numPr>
          <w:ilvl w:val="0"/>
          <w:numId w:val="13"/>
        </w:numPr>
        <w:spacing w:after="0" w:line="240" w:lineRule="auto"/>
        <w:ind w:left="0"/>
        <w:jc w:val="both"/>
        <w:rPr>
          <w:sz w:val="22"/>
        </w:rPr>
      </w:pPr>
      <w:r w:rsidRPr="004D1B7E">
        <w:rPr>
          <w:sz w:val="22"/>
        </w:rPr>
        <w:t xml:space="preserve">Учасник надає гарантійний лист про те, що </w:t>
      </w:r>
      <w:r w:rsidRPr="004D1B7E">
        <w:rPr>
          <w:color w:val="333333"/>
          <w:sz w:val="22"/>
        </w:rPr>
        <w:t>транспортні засоби, які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4D1B7E" w:rsidRPr="004D1B7E" w:rsidRDefault="004D1B7E" w:rsidP="004D1B7E">
      <w:pPr>
        <w:spacing w:after="0" w:line="240" w:lineRule="auto"/>
        <w:ind w:hanging="284"/>
        <w:contextualSpacing/>
        <w:jc w:val="both"/>
        <w:rPr>
          <w:b/>
          <w:sz w:val="22"/>
        </w:rPr>
      </w:pPr>
    </w:p>
    <w:p w:rsidR="00D33BA2" w:rsidRPr="00E1545D" w:rsidRDefault="00D33BA2" w:rsidP="00D33BA2">
      <w:pPr>
        <w:pStyle w:val="aa"/>
        <w:spacing w:after="0"/>
        <w:jc w:val="both"/>
        <w:rPr>
          <w:sz w:val="24"/>
          <w:szCs w:val="24"/>
          <w:lang w:eastAsia="ru-RU"/>
        </w:rPr>
      </w:pPr>
    </w:p>
    <w:p w:rsidR="000E4C8F" w:rsidRPr="004E2DFA" w:rsidRDefault="000E4C8F" w:rsidP="00554177">
      <w:pPr>
        <w:spacing w:after="0" w:line="240" w:lineRule="auto"/>
        <w:rPr>
          <w:b/>
          <w:sz w:val="24"/>
          <w:szCs w:val="24"/>
        </w:rPr>
      </w:pPr>
    </w:p>
    <w:p w:rsidR="00D37312" w:rsidRPr="009E4669" w:rsidRDefault="00D37312" w:rsidP="00D37312">
      <w:pPr>
        <w:spacing w:after="0" w:line="240" w:lineRule="auto"/>
        <w:jc w:val="right"/>
        <w:rPr>
          <w:b/>
          <w:sz w:val="24"/>
          <w:szCs w:val="24"/>
          <w:lang w:eastAsia="ru-RU"/>
        </w:rPr>
      </w:pPr>
      <w:r w:rsidRPr="009E4669">
        <w:rPr>
          <w:b/>
          <w:sz w:val="24"/>
          <w:szCs w:val="24"/>
          <w:lang w:eastAsia="ru-RU"/>
        </w:rPr>
        <w:t>ДОДАТОК 3 (</w:t>
      </w:r>
      <w:proofErr w:type="spellStart"/>
      <w:r w:rsidR="00441C8D" w:rsidRPr="009E4669">
        <w:rPr>
          <w:b/>
          <w:sz w:val="24"/>
          <w:szCs w:val="24"/>
          <w:lang w:eastAsia="ru-RU"/>
        </w:rPr>
        <w:t>проєкт</w:t>
      </w:r>
      <w:proofErr w:type="spellEnd"/>
      <w:r w:rsidR="00441C8D" w:rsidRPr="009E4669">
        <w:rPr>
          <w:b/>
          <w:sz w:val="24"/>
          <w:szCs w:val="24"/>
          <w:lang w:eastAsia="ru-RU"/>
        </w:rPr>
        <w:t xml:space="preserve"> договору про закупівлю</w:t>
      </w:r>
      <w:r w:rsidRPr="009E4669">
        <w:rPr>
          <w:b/>
          <w:sz w:val="24"/>
          <w:szCs w:val="24"/>
          <w:lang w:eastAsia="ru-RU"/>
        </w:rPr>
        <w:t>)</w:t>
      </w:r>
    </w:p>
    <w:p w:rsidR="0088642A" w:rsidRPr="009E4669" w:rsidRDefault="0088642A" w:rsidP="0088642A">
      <w:pPr>
        <w:spacing w:after="0" w:line="240" w:lineRule="auto"/>
        <w:ind w:left="5660" w:firstLine="700"/>
        <w:jc w:val="right"/>
        <w:rPr>
          <w:sz w:val="24"/>
          <w:szCs w:val="24"/>
          <w:lang w:eastAsia="uk-UA"/>
        </w:rPr>
      </w:pPr>
      <w:r w:rsidRPr="009E4669">
        <w:rPr>
          <w:i/>
          <w:iCs/>
          <w:color w:val="000000"/>
          <w:sz w:val="24"/>
          <w:szCs w:val="24"/>
          <w:lang w:eastAsia="uk-UA"/>
        </w:rPr>
        <w:t>до тендерної</w:t>
      </w:r>
      <w:proofErr w:type="spellStart"/>
      <w:r w:rsidR="00054DE7" w:rsidRPr="009E4669">
        <w:rPr>
          <w:i/>
          <w:iCs/>
          <w:color w:val="000000"/>
          <w:sz w:val="24"/>
          <w:szCs w:val="24"/>
          <w:lang w:val="ru-RU" w:eastAsia="uk-UA"/>
        </w:rPr>
        <w:t>документації</w:t>
      </w:r>
      <w:proofErr w:type="spellEnd"/>
    </w:p>
    <w:p w:rsidR="00D37312" w:rsidRPr="009E4669" w:rsidRDefault="00D37312" w:rsidP="00D37312">
      <w:pPr>
        <w:spacing w:after="0" w:line="240" w:lineRule="auto"/>
        <w:jc w:val="right"/>
        <w:rPr>
          <w:sz w:val="24"/>
          <w:szCs w:val="24"/>
          <w:lang w:eastAsia="ru-RU"/>
        </w:rPr>
      </w:pPr>
    </w:p>
    <w:p w:rsidR="002C12D5" w:rsidRDefault="002C12D5" w:rsidP="004666DF">
      <w:pPr>
        <w:spacing w:after="0" w:line="240" w:lineRule="auto"/>
        <w:ind w:left="5660" w:firstLine="700"/>
        <w:jc w:val="right"/>
        <w:rPr>
          <w:b/>
          <w:bCs/>
          <w:color w:val="000000"/>
          <w:sz w:val="24"/>
          <w:szCs w:val="24"/>
          <w:lang w:eastAsia="uk-UA"/>
        </w:rPr>
      </w:pPr>
    </w:p>
    <w:p w:rsidR="006C4143" w:rsidRPr="006C4143" w:rsidRDefault="006C4143" w:rsidP="006C4143">
      <w:pPr>
        <w:spacing w:after="0" w:line="240" w:lineRule="auto"/>
        <w:ind w:left="5660" w:firstLine="700"/>
        <w:jc w:val="right"/>
        <w:rPr>
          <w:sz w:val="24"/>
          <w:szCs w:val="24"/>
          <w:lang w:eastAsia="uk-UA"/>
        </w:rPr>
      </w:pPr>
      <w:r w:rsidRPr="006C4143">
        <w:rPr>
          <w:b/>
          <w:bCs/>
          <w:color w:val="000000"/>
          <w:sz w:val="24"/>
          <w:szCs w:val="24"/>
          <w:lang w:eastAsia="uk-UA"/>
        </w:rPr>
        <w:t>ДОДАТОК 4</w:t>
      </w:r>
    </w:p>
    <w:p w:rsidR="006C4143" w:rsidRPr="006C4143" w:rsidRDefault="006C4143" w:rsidP="006C4143">
      <w:pPr>
        <w:spacing w:after="0" w:line="240" w:lineRule="auto"/>
        <w:ind w:left="5660" w:firstLine="700"/>
        <w:jc w:val="right"/>
        <w:rPr>
          <w:sz w:val="24"/>
          <w:szCs w:val="24"/>
          <w:lang w:eastAsia="uk-UA"/>
        </w:rPr>
      </w:pPr>
      <w:r w:rsidRPr="006C4143">
        <w:rPr>
          <w:i/>
          <w:iCs/>
          <w:color w:val="000000"/>
          <w:sz w:val="24"/>
          <w:szCs w:val="24"/>
          <w:lang w:eastAsia="uk-UA"/>
        </w:rPr>
        <w:t>до тендерної документації</w:t>
      </w:r>
    </w:p>
    <w:p w:rsidR="006C4143" w:rsidRPr="006C4143" w:rsidRDefault="006C4143" w:rsidP="006C4143">
      <w:pPr>
        <w:spacing w:after="0" w:line="240" w:lineRule="auto"/>
        <w:ind w:left="5660" w:firstLine="700"/>
        <w:jc w:val="both"/>
        <w:rPr>
          <w:sz w:val="24"/>
          <w:szCs w:val="24"/>
          <w:lang w:eastAsia="uk-UA"/>
        </w:rPr>
      </w:pPr>
      <w:r w:rsidRPr="006C4143">
        <w:rPr>
          <w:i/>
          <w:iCs/>
          <w:color w:val="000000"/>
          <w:sz w:val="24"/>
          <w:szCs w:val="24"/>
          <w:lang w:eastAsia="uk-UA"/>
        </w:rPr>
        <w:t> </w:t>
      </w:r>
    </w:p>
    <w:p w:rsidR="006C4143" w:rsidRPr="006C4143" w:rsidRDefault="006C4143" w:rsidP="006C4143">
      <w:pPr>
        <w:tabs>
          <w:tab w:val="left" w:pos="708"/>
        </w:tabs>
        <w:spacing w:after="0" w:line="240" w:lineRule="auto"/>
        <w:jc w:val="center"/>
        <w:rPr>
          <w:b/>
          <w:sz w:val="24"/>
          <w:szCs w:val="24"/>
        </w:rPr>
      </w:pPr>
      <w:r w:rsidRPr="006C4143">
        <w:rPr>
          <w:b/>
          <w:sz w:val="24"/>
          <w:szCs w:val="24"/>
        </w:rPr>
        <w:t>І. Інформація щодо підтвердження відповідності учасника кваліфікаційним критеріям та іншим вимогам.</w:t>
      </w:r>
    </w:p>
    <w:p w:rsidR="006C4143" w:rsidRPr="006C4143" w:rsidRDefault="006C4143" w:rsidP="006C4143">
      <w:pPr>
        <w:spacing w:after="0" w:line="240" w:lineRule="auto"/>
        <w:ind w:left="5660" w:firstLine="700"/>
        <w:jc w:val="both"/>
        <w:rPr>
          <w:sz w:val="24"/>
          <w:szCs w:val="24"/>
          <w:lang w:eastAsia="uk-UA"/>
        </w:rPr>
      </w:pPr>
      <w:r w:rsidRPr="006C4143">
        <w:rPr>
          <w:i/>
          <w:iCs/>
          <w:color w:val="000000"/>
          <w:sz w:val="24"/>
          <w:szCs w:val="24"/>
          <w:lang w:eastAsia="uk-UA"/>
        </w:rPr>
        <w:t> </w:t>
      </w:r>
    </w:p>
    <w:p w:rsidR="006C4143" w:rsidRPr="006C4143" w:rsidRDefault="006C4143" w:rsidP="006C4143">
      <w:pPr>
        <w:widowControl w:val="0"/>
        <w:tabs>
          <w:tab w:val="right" w:pos="9355"/>
        </w:tabs>
        <w:spacing w:beforeLines="40" w:before="96" w:after="0" w:line="240" w:lineRule="auto"/>
        <w:ind w:right="227"/>
        <w:contextualSpacing/>
        <w:rPr>
          <w:b/>
          <w:sz w:val="24"/>
          <w:szCs w:val="24"/>
          <w:lang w:eastAsia="uk-UA"/>
        </w:rPr>
      </w:pPr>
      <w:r w:rsidRPr="006C4143">
        <w:rPr>
          <w:b/>
          <w:sz w:val="24"/>
          <w:szCs w:val="24"/>
          <w:lang w:eastAsia="uk-UA"/>
        </w:rPr>
        <w:t>1. Перелік інформації та документів, що підтверджують відповідність Учасника встановленим кваліфікаційним критеріям:</w:t>
      </w:r>
    </w:p>
    <w:p w:rsidR="006C4143" w:rsidRPr="006C4143" w:rsidRDefault="006C4143" w:rsidP="006C4143">
      <w:pPr>
        <w:tabs>
          <w:tab w:val="left" w:pos="5220"/>
        </w:tabs>
        <w:spacing w:after="0" w:line="240" w:lineRule="auto"/>
        <w:rPr>
          <w:rFonts w:eastAsia="Calibri"/>
          <w:sz w:val="24"/>
          <w:szCs w:val="24"/>
        </w:rPr>
      </w:pPr>
      <w:r w:rsidRPr="006C4143">
        <w:rPr>
          <w:rFonts w:eastAsia="Calibri"/>
          <w:sz w:val="24"/>
          <w:szCs w:val="24"/>
        </w:rPr>
        <w:t xml:space="preserve">     1.1. Учасник повинен в своїй тендерній пропозиції надати </w:t>
      </w:r>
      <w:proofErr w:type="spellStart"/>
      <w:r w:rsidRPr="006C4143">
        <w:rPr>
          <w:sz w:val="24"/>
          <w:szCs w:val="24"/>
        </w:rPr>
        <w:t>скан</w:t>
      </w:r>
      <w:proofErr w:type="spellEnd"/>
      <w:r w:rsidRPr="006C4143">
        <w:rPr>
          <w:sz w:val="24"/>
          <w:szCs w:val="24"/>
        </w:rPr>
        <w:t xml:space="preserve"> - копію довідки в довільній</w:t>
      </w:r>
      <w:r w:rsidRPr="006C4143">
        <w:rPr>
          <w:rFonts w:eastAsia="Calibri"/>
          <w:sz w:val="24"/>
          <w:szCs w:val="24"/>
        </w:rPr>
        <w:t xml:space="preserve"> формі про наявність документально підтвердженого досвіду виконання аналогічного (аналогічних) за предметом  закупівлі договору (договорів).  Учасник в даній довідці зазначає: </w:t>
      </w:r>
      <w:r w:rsidRPr="006C4143">
        <w:rPr>
          <w:i/>
          <w:sz w:val="24"/>
        </w:rPr>
        <w:t>№, дата договору, Найменування предмету закупівлі, Контрагент, Адреса, контактний телефон Контрагента, Код ЄДРПОУ Контрагента</w:t>
      </w:r>
      <w:r w:rsidRPr="006C4143">
        <w:rPr>
          <w:rFonts w:eastAsia="Calibri"/>
          <w:sz w:val="24"/>
          <w:szCs w:val="24"/>
        </w:rPr>
        <w:t>.</w:t>
      </w:r>
    </w:p>
    <w:p w:rsidR="006C4143" w:rsidRPr="006C4143" w:rsidRDefault="006C4143" w:rsidP="006C4143">
      <w:pPr>
        <w:ind w:firstLine="708"/>
        <w:jc w:val="both"/>
        <w:rPr>
          <w:i/>
          <w:sz w:val="24"/>
        </w:rPr>
      </w:pPr>
      <w:r w:rsidRPr="006C4143">
        <w:rPr>
          <w:i/>
          <w:sz w:val="24"/>
        </w:rPr>
        <w:t xml:space="preserve">Зразок (орієнтовна форма) </w:t>
      </w:r>
      <w:proofErr w:type="spellStart"/>
      <w:r w:rsidRPr="006C4143">
        <w:rPr>
          <w:i/>
          <w:sz w:val="24"/>
          <w:szCs w:val="24"/>
        </w:rPr>
        <w:t>скан</w:t>
      </w:r>
      <w:proofErr w:type="spellEnd"/>
      <w:r w:rsidRPr="006C4143">
        <w:rPr>
          <w:i/>
          <w:sz w:val="24"/>
          <w:szCs w:val="24"/>
        </w:rPr>
        <w:t xml:space="preserve"> - копія довідки в довільній</w:t>
      </w:r>
      <w:r w:rsidRPr="006C4143">
        <w:rPr>
          <w:rFonts w:eastAsia="Calibri"/>
          <w:i/>
          <w:sz w:val="24"/>
          <w:szCs w:val="24"/>
        </w:rPr>
        <w:t xml:space="preserve"> формі </w:t>
      </w:r>
      <w:r w:rsidRPr="006C4143">
        <w:rPr>
          <w:i/>
          <w:sz w:val="24"/>
        </w:rPr>
        <w:t xml:space="preserve">щодо відомостей про виконання </w:t>
      </w:r>
      <w:r w:rsidRPr="006C4143">
        <w:rPr>
          <w:rFonts w:eastAsia="Calibri"/>
          <w:i/>
          <w:sz w:val="24"/>
          <w:szCs w:val="24"/>
        </w:rPr>
        <w:t>аналогічного</w:t>
      </w:r>
      <w:r w:rsidRPr="006C4143">
        <w:rPr>
          <w:i/>
          <w:sz w:val="24"/>
        </w:rPr>
        <w:t>( аналогічних) договору (договорів) із заповненням відповідних колонок  (п.1.1 Додатку 4 тендерної документації):</w:t>
      </w:r>
    </w:p>
    <w:tbl>
      <w:tblPr>
        <w:tblStyle w:val="22"/>
        <w:tblW w:w="0" w:type="auto"/>
        <w:tblLook w:val="04A0" w:firstRow="1" w:lastRow="0" w:firstColumn="1" w:lastColumn="0" w:noHBand="0" w:noVBand="1"/>
      </w:tblPr>
      <w:tblGrid>
        <w:gridCol w:w="2156"/>
        <w:gridCol w:w="2126"/>
        <w:gridCol w:w="1843"/>
        <w:gridCol w:w="2409"/>
        <w:gridCol w:w="1985"/>
      </w:tblGrid>
      <w:tr w:rsidR="006C4143" w:rsidRPr="006C4143" w:rsidTr="006C4143">
        <w:tc>
          <w:tcPr>
            <w:tcW w:w="2156" w:type="dxa"/>
            <w:tcBorders>
              <w:top w:val="single" w:sz="4" w:space="0" w:color="auto"/>
              <w:left w:val="single" w:sz="4" w:space="0" w:color="auto"/>
              <w:bottom w:val="single" w:sz="4" w:space="0" w:color="auto"/>
              <w:right w:val="single" w:sz="4" w:space="0" w:color="auto"/>
            </w:tcBorders>
            <w:vAlign w:val="center"/>
            <w:hideMark/>
          </w:tcPr>
          <w:p w:rsidR="006C4143" w:rsidRPr="006C4143" w:rsidRDefault="006C4143" w:rsidP="006C4143">
            <w:pPr>
              <w:jc w:val="center"/>
              <w:rPr>
                <w:i/>
                <w:sz w:val="24"/>
              </w:rPr>
            </w:pPr>
            <w:r w:rsidRPr="006C4143">
              <w:rPr>
                <w:i/>
                <w:sz w:val="24"/>
              </w:rPr>
              <w:t xml:space="preserve">№, дата договору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4143" w:rsidRPr="006C4143" w:rsidRDefault="006C4143" w:rsidP="006C4143">
            <w:pPr>
              <w:jc w:val="center"/>
              <w:rPr>
                <w:i/>
                <w:sz w:val="24"/>
              </w:rPr>
            </w:pPr>
            <w:r w:rsidRPr="006C4143">
              <w:rPr>
                <w:i/>
                <w:sz w:val="24"/>
              </w:rPr>
              <w:t>Найменування предмету закупівлі</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4143" w:rsidRPr="006C4143" w:rsidRDefault="006C4143" w:rsidP="006C4143">
            <w:pPr>
              <w:jc w:val="center"/>
              <w:rPr>
                <w:i/>
                <w:sz w:val="24"/>
              </w:rPr>
            </w:pPr>
            <w:r w:rsidRPr="006C4143">
              <w:rPr>
                <w:i/>
                <w:sz w:val="24"/>
              </w:rPr>
              <w:t>Контрагент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6C4143" w:rsidRPr="006C4143" w:rsidRDefault="006C4143" w:rsidP="006C4143">
            <w:pPr>
              <w:jc w:val="center"/>
              <w:rPr>
                <w:i/>
                <w:sz w:val="24"/>
              </w:rPr>
            </w:pPr>
            <w:r w:rsidRPr="006C4143">
              <w:rPr>
                <w:i/>
                <w:sz w:val="24"/>
              </w:rPr>
              <w:t>Адреса, контактний телефон Контрагента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4143" w:rsidRPr="006C4143" w:rsidRDefault="006C4143" w:rsidP="006C4143">
            <w:pPr>
              <w:jc w:val="center"/>
              <w:rPr>
                <w:i/>
                <w:sz w:val="24"/>
              </w:rPr>
            </w:pPr>
            <w:r w:rsidRPr="006C4143">
              <w:rPr>
                <w:i/>
                <w:sz w:val="24"/>
              </w:rPr>
              <w:t>Код ЄДРПОУ</w:t>
            </w:r>
          </w:p>
          <w:p w:rsidR="006C4143" w:rsidRPr="006C4143" w:rsidRDefault="006C4143" w:rsidP="006C4143">
            <w:pPr>
              <w:jc w:val="center"/>
              <w:rPr>
                <w:i/>
                <w:sz w:val="24"/>
              </w:rPr>
            </w:pPr>
            <w:r w:rsidRPr="006C4143">
              <w:rPr>
                <w:i/>
                <w:sz w:val="24"/>
              </w:rPr>
              <w:t>Контрагента</w:t>
            </w:r>
          </w:p>
        </w:tc>
      </w:tr>
      <w:tr w:rsidR="006C4143" w:rsidRPr="006C4143" w:rsidTr="006C4143">
        <w:trPr>
          <w:trHeight w:val="286"/>
        </w:trPr>
        <w:tc>
          <w:tcPr>
            <w:tcW w:w="2156" w:type="dxa"/>
            <w:tcBorders>
              <w:top w:val="single" w:sz="4" w:space="0" w:color="auto"/>
              <w:left w:val="single" w:sz="4" w:space="0" w:color="auto"/>
              <w:bottom w:val="single" w:sz="4" w:space="0" w:color="auto"/>
              <w:right w:val="single" w:sz="4" w:space="0" w:color="auto"/>
            </w:tcBorders>
          </w:tcPr>
          <w:p w:rsidR="006C4143" w:rsidRPr="006C4143" w:rsidRDefault="006C4143" w:rsidP="006C4143">
            <w:pPr>
              <w:jc w:val="center"/>
              <w:rPr>
                <w:i/>
                <w:sz w:val="24"/>
              </w:rPr>
            </w:pPr>
          </w:p>
        </w:tc>
        <w:tc>
          <w:tcPr>
            <w:tcW w:w="2126" w:type="dxa"/>
            <w:tcBorders>
              <w:top w:val="single" w:sz="4" w:space="0" w:color="auto"/>
              <w:left w:val="single" w:sz="4" w:space="0" w:color="auto"/>
              <w:bottom w:val="single" w:sz="4" w:space="0" w:color="auto"/>
              <w:right w:val="single" w:sz="4" w:space="0" w:color="auto"/>
            </w:tcBorders>
          </w:tcPr>
          <w:p w:rsidR="006C4143" w:rsidRPr="006C4143" w:rsidRDefault="006C4143" w:rsidP="006C4143">
            <w:pPr>
              <w:jc w:val="center"/>
              <w:rPr>
                <w:i/>
                <w:sz w:val="24"/>
              </w:rPr>
            </w:pPr>
          </w:p>
        </w:tc>
        <w:tc>
          <w:tcPr>
            <w:tcW w:w="1843" w:type="dxa"/>
            <w:tcBorders>
              <w:top w:val="single" w:sz="4" w:space="0" w:color="auto"/>
              <w:left w:val="single" w:sz="4" w:space="0" w:color="auto"/>
              <w:bottom w:val="single" w:sz="4" w:space="0" w:color="auto"/>
              <w:right w:val="single" w:sz="4" w:space="0" w:color="auto"/>
            </w:tcBorders>
          </w:tcPr>
          <w:p w:rsidR="006C4143" w:rsidRPr="006C4143" w:rsidRDefault="006C4143" w:rsidP="006C4143">
            <w:pPr>
              <w:jc w:val="center"/>
              <w:rPr>
                <w:i/>
                <w:sz w:val="24"/>
              </w:rPr>
            </w:pPr>
          </w:p>
        </w:tc>
        <w:tc>
          <w:tcPr>
            <w:tcW w:w="2409" w:type="dxa"/>
            <w:tcBorders>
              <w:top w:val="single" w:sz="4" w:space="0" w:color="auto"/>
              <w:left w:val="single" w:sz="4" w:space="0" w:color="auto"/>
              <w:bottom w:val="single" w:sz="4" w:space="0" w:color="auto"/>
              <w:right w:val="single" w:sz="4" w:space="0" w:color="auto"/>
            </w:tcBorders>
          </w:tcPr>
          <w:p w:rsidR="006C4143" w:rsidRPr="006C4143" w:rsidRDefault="006C4143" w:rsidP="006C4143">
            <w:pPr>
              <w:jc w:val="center"/>
              <w:rPr>
                <w:i/>
                <w:sz w:val="24"/>
              </w:rPr>
            </w:pPr>
          </w:p>
        </w:tc>
        <w:tc>
          <w:tcPr>
            <w:tcW w:w="1985" w:type="dxa"/>
            <w:tcBorders>
              <w:top w:val="single" w:sz="4" w:space="0" w:color="auto"/>
              <w:left w:val="single" w:sz="4" w:space="0" w:color="auto"/>
              <w:bottom w:val="single" w:sz="4" w:space="0" w:color="auto"/>
              <w:right w:val="single" w:sz="4" w:space="0" w:color="auto"/>
            </w:tcBorders>
          </w:tcPr>
          <w:p w:rsidR="006C4143" w:rsidRPr="006C4143" w:rsidRDefault="006C4143" w:rsidP="006C4143">
            <w:pPr>
              <w:jc w:val="center"/>
              <w:rPr>
                <w:i/>
                <w:sz w:val="24"/>
              </w:rPr>
            </w:pPr>
          </w:p>
        </w:tc>
      </w:tr>
    </w:tbl>
    <w:p w:rsidR="006C4143" w:rsidRPr="006C4143" w:rsidRDefault="006C4143" w:rsidP="006C4143">
      <w:pPr>
        <w:tabs>
          <w:tab w:val="left" w:pos="708"/>
        </w:tabs>
        <w:spacing w:after="0" w:line="240" w:lineRule="auto"/>
        <w:jc w:val="both"/>
        <w:rPr>
          <w:i/>
          <w:sz w:val="24"/>
        </w:rPr>
      </w:pPr>
      <w:r w:rsidRPr="006C4143">
        <w:rPr>
          <w:i/>
          <w:sz w:val="24"/>
        </w:rPr>
        <w:t>Керівник                                                                                               _____________________</w:t>
      </w:r>
    </w:p>
    <w:p w:rsidR="006C4143" w:rsidRPr="006C4143" w:rsidRDefault="006C4143" w:rsidP="006C4143">
      <w:pPr>
        <w:tabs>
          <w:tab w:val="left" w:pos="708"/>
        </w:tabs>
        <w:spacing w:after="0" w:line="240" w:lineRule="auto"/>
        <w:jc w:val="both"/>
        <w:rPr>
          <w:sz w:val="24"/>
          <w:szCs w:val="24"/>
        </w:rPr>
      </w:pPr>
      <w:r w:rsidRPr="006C4143">
        <w:rPr>
          <w:sz w:val="24"/>
          <w:szCs w:val="24"/>
        </w:rPr>
        <w:t>Примітка: аналогічним вважається договір укладений за предметом закупівлі згідно коду закупівельного словника або договір на постачання одного або всіх продуктів, що перелічені у Додатку 2 цієї тендерної документації.</w:t>
      </w:r>
    </w:p>
    <w:p w:rsidR="006C4143" w:rsidRPr="006C4143" w:rsidRDefault="006C4143" w:rsidP="006C4143">
      <w:pPr>
        <w:spacing w:after="0" w:line="240" w:lineRule="auto"/>
        <w:jc w:val="both"/>
        <w:rPr>
          <w:rFonts w:eastAsia="Calibri"/>
          <w:sz w:val="24"/>
          <w:szCs w:val="24"/>
        </w:rPr>
      </w:pPr>
      <w:r w:rsidRPr="006C4143">
        <w:rPr>
          <w:rFonts w:eastAsia="Calibri"/>
          <w:sz w:val="24"/>
          <w:szCs w:val="24"/>
        </w:rPr>
        <w:t xml:space="preserve">1.2. </w:t>
      </w:r>
      <w:r w:rsidRPr="006C4143">
        <w:rPr>
          <w:sz w:val="24"/>
          <w:szCs w:val="24"/>
        </w:rPr>
        <w:t xml:space="preserve">Лист-відгук, який підтверджує факт виконання </w:t>
      </w:r>
      <w:r w:rsidRPr="006C4143">
        <w:rPr>
          <w:rFonts w:eastAsia="Calibri"/>
          <w:sz w:val="24"/>
          <w:szCs w:val="24"/>
        </w:rPr>
        <w:t xml:space="preserve">аналогічного (аналогічних) </w:t>
      </w:r>
      <w:r w:rsidRPr="006C4143">
        <w:rPr>
          <w:sz w:val="24"/>
          <w:szCs w:val="24"/>
        </w:rPr>
        <w:t>договору (договорів)</w:t>
      </w:r>
      <w:r w:rsidRPr="006C4143">
        <w:rPr>
          <w:rFonts w:eastAsia="Calibri"/>
          <w:sz w:val="24"/>
          <w:szCs w:val="24"/>
        </w:rPr>
        <w:t>, які зазначені в довідці згідно пункту 1.1. цього додатку.</w:t>
      </w:r>
    </w:p>
    <w:p w:rsidR="006C4143" w:rsidRPr="006C4143" w:rsidRDefault="006C4143" w:rsidP="006C4143">
      <w:pPr>
        <w:widowControl w:val="0"/>
        <w:spacing w:after="0" w:line="240" w:lineRule="auto"/>
        <w:ind w:right="-2"/>
        <w:jc w:val="both"/>
        <w:rPr>
          <w:sz w:val="24"/>
          <w:szCs w:val="24"/>
          <w:lang w:eastAsia="ru-RU"/>
        </w:rPr>
      </w:pPr>
      <w:r w:rsidRPr="006C4143">
        <w:rPr>
          <w:sz w:val="24"/>
          <w:szCs w:val="24"/>
          <w:lang w:eastAsia="ru-RU"/>
        </w:rPr>
        <w:t xml:space="preserve">1.3. Учасник </w:t>
      </w:r>
      <w:r w:rsidRPr="006C4143">
        <w:rPr>
          <w:rFonts w:eastAsia="Calibri"/>
          <w:sz w:val="24"/>
          <w:szCs w:val="24"/>
        </w:rPr>
        <w:t xml:space="preserve">повинен мати </w:t>
      </w:r>
      <w:r w:rsidRPr="006C4143">
        <w:rPr>
          <w:sz w:val="24"/>
          <w:szCs w:val="24"/>
          <w:lang w:eastAsia="ru-RU"/>
        </w:rPr>
        <w:t xml:space="preserve">працівників відповідної кваліфікації, які мають необхідні знання та досвід.  </w:t>
      </w:r>
      <w:r w:rsidRPr="006C4143">
        <w:rPr>
          <w:rFonts w:eastAsia="Calibri"/>
          <w:sz w:val="24"/>
          <w:szCs w:val="24"/>
        </w:rPr>
        <w:lastRenderedPageBreak/>
        <w:t>На підтвердження надає</w:t>
      </w:r>
      <w:r w:rsidRPr="006C4143">
        <w:rPr>
          <w:sz w:val="24"/>
          <w:szCs w:val="24"/>
          <w:lang w:eastAsia="ru-RU"/>
        </w:rPr>
        <w:t xml:space="preserve"> довідку </w:t>
      </w:r>
      <w:r w:rsidR="006756D4">
        <w:rPr>
          <w:sz w:val="24"/>
          <w:szCs w:val="24"/>
          <w:lang w:eastAsia="ru-RU"/>
        </w:rPr>
        <w:t xml:space="preserve">в </w:t>
      </w:r>
      <w:r w:rsidR="00F0729A">
        <w:rPr>
          <w:sz w:val="24"/>
          <w:szCs w:val="24"/>
          <w:lang w:eastAsia="ru-RU"/>
        </w:rPr>
        <w:t xml:space="preserve">довільній формі </w:t>
      </w:r>
      <w:r w:rsidRPr="006C4143">
        <w:rPr>
          <w:sz w:val="24"/>
          <w:szCs w:val="24"/>
          <w:lang w:eastAsia="ru-RU"/>
        </w:rPr>
        <w:t>про наявність працівників, зокрема:  водіїв, комірника, вантажника.</w:t>
      </w:r>
    </w:p>
    <w:p w:rsidR="006C4143" w:rsidRPr="006C4143" w:rsidRDefault="006C4143" w:rsidP="006C4143">
      <w:pPr>
        <w:widowControl w:val="0"/>
        <w:spacing w:after="0" w:line="240" w:lineRule="auto"/>
        <w:ind w:right="-2"/>
        <w:jc w:val="both"/>
        <w:rPr>
          <w:sz w:val="24"/>
          <w:szCs w:val="24"/>
          <w:lang w:eastAsia="ru-RU"/>
        </w:rPr>
      </w:pPr>
      <w:r w:rsidRPr="006C4143">
        <w:rPr>
          <w:sz w:val="24"/>
          <w:szCs w:val="24"/>
          <w:lang w:eastAsia="ru-RU"/>
        </w:rPr>
        <w:t>1.4. Учасник в складі своєї пропозиції надає довідку в довільній формі про наявність спеціалізованого автотранспорту. За достовірність наданої інформації відповідальність покладається на Учасника.</w:t>
      </w:r>
    </w:p>
    <w:p w:rsidR="006C4143" w:rsidRPr="006C4143" w:rsidRDefault="006C4143" w:rsidP="006C4143">
      <w:pPr>
        <w:tabs>
          <w:tab w:val="left" w:pos="708"/>
        </w:tabs>
        <w:spacing w:after="0" w:line="240" w:lineRule="auto"/>
        <w:jc w:val="both"/>
        <w:rPr>
          <w:rFonts w:eastAsia="Calibri"/>
          <w:b/>
          <w:noProof/>
          <w:sz w:val="24"/>
          <w:szCs w:val="24"/>
        </w:rPr>
      </w:pPr>
      <w:r w:rsidRPr="006C4143">
        <w:rPr>
          <w:rFonts w:eastAsia="Calibri"/>
          <w:b/>
          <w:noProof/>
          <w:sz w:val="24"/>
          <w:szCs w:val="24"/>
        </w:rPr>
        <w:t>2. Підтвердження повноважень посадової особи та/або представника учасника процедури закупівлі щодо підпису документів тендерної пропозиції:</w:t>
      </w:r>
    </w:p>
    <w:p w:rsidR="006C4143" w:rsidRPr="006C4143" w:rsidRDefault="006C4143" w:rsidP="006C4143">
      <w:pPr>
        <w:tabs>
          <w:tab w:val="left" w:pos="708"/>
        </w:tabs>
        <w:spacing w:after="0" w:line="240" w:lineRule="auto"/>
        <w:jc w:val="both"/>
        <w:rPr>
          <w:rFonts w:eastAsia="Calibri"/>
          <w:noProof/>
          <w:sz w:val="24"/>
          <w:szCs w:val="24"/>
        </w:rPr>
      </w:pPr>
      <w:r w:rsidRPr="006C4143">
        <w:rPr>
          <w:rFonts w:eastAsia="Calibri"/>
          <w:noProof/>
          <w:sz w:val="24"/>
          <w:szCs w:val="24"/>
        </w:rPr>
        <w:t>- відомості про керівника та/або особу/-іб (довідка в довільній формі), якій/-им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rsidR="006C4143" w:rsidRPr="006C4143" w:rsidRDefault="006C4143" w:rsidP="006C4143">
      <w:pPr>
        <w:tabs>
          <w:tab w:val="left" w:pos="708"/>
        </w:tabs>
        <w:spacing w:after="0" w:line="240" w:lineRule="auto"/>
        <w:jc w:val="both"/>
        <w:rPr>
          <w:rFonts w:eastAsia="Calibri"/>
          <w:noProof/>
          <w:sz w:val="24"/>
          <w:szCs w:val="24"/>
        </w:rPr>
      </w:pPr>
      <w:r w:rsidRPr="006C4143">
        <w:rPr>
          <w:rFonts w:eastAsia="Calibri"/>
          <w:noProof/>
          <w:sz w:val="24"/>
          <w:szCs w:val="24"/>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rsidR="006C4143" w:rsidRPr="006C4143" w:rsidRDefault="006C4143" w:rsidP="006C4143">
      <w:pPr>
        <w:tabs>
          <w:tab w:val="left" w:pos="708"/>
        </w:tabs>
        <w:spacing w:after="0" w:line="240" w:lineRule="auto"/>
        <w:jc w:val="both"/>
        <w:rPr>
          <w:rFonts w:eastAsia="Calibri"/>
          <w:noProof/>
          <w:sz w:val="24"/>
          <w:szCs w:val="24"/>
        </w:rPr>
      </w:pPr>
      <w:r w:rsidRPr="006C4143">
        <w:rPr>
          <w:rFonts w:eastAsia="Calibri"/>
          <w:noProof/>
          <w:sz w:val="24"/>
          <w:szCs w:val="24"/>
        </w:rPr>
        <w:t>- в разі якщо документи тендерної пропозиції підписує представник учасника, то в складі пропозиції надаються Скан-копія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rsidR="006C4143" w:rsidRPr="006C4143" w:rsidRDefault="006C4143" w:rsidP="006C4143">
      <w:pPr>
        <w:tabs>
          <w:tab w:val="left" w:pos="708"/>
        </w:tabs>
        <w:spacing w:after="0" w:line="240" w:lineRule="auto"/>
        <w:jc w:val="both"/>
        <w:rPr>
          <w:rFonts w:eastAsia="Calibri"/>
          <w:noProof/>
          <w:sz w:val="24"/>
          <w:szCs w:val="24"/>
        </w:rPr>
      </w:pPr>
      <w:r w:rsidRPr="006C4143">
        <w:rPr>
          <w:rFonts w:eastAsia="Calibri"/>
          <w:noProof/>
          <w:sz w:val="24"/>
          <w:szCs w:val="24"/>
        </w:rPr>
        <w:tab/>
        <w:t xml:space="preserve">    Орієнтований зразок довідки щодо відомостей про керівника та особу/-іб, якій/-им надано право щодо підпису документів тендерної пропозиції:</w:t>
      </w:r>
    </w:p>
    <w:p w:rsidR="006C4143" w:rsidRPr="006C4143" w:rsidRDefault="006C4143" w:rsidP="006C4143">
      <w:pPr>
        <w:tabs>
          <w:tab w:val="left" w:pos="708"/>
        </w:tabs>
        <w:spacing w:after="0" w:line="240" w:lineRule="auto"/>
        <w:jc w:val="both"/>
        <w:rPr>
          <w:rFonts w:eastAsia="Calibri"/>
          <w:noProof/>
          <w:sz w:val="24"/>
          <w:szCs w:val="24"/>
        </w:rPr>
      </w:pPr>
      <w:r w:rsidRPr="006C4143">
        <w:rPr>
          <w:rFonts w:eastAsia="Calibri"/>
          <w:noProof/>
          <w:sz w:val="24"/>
          <w:szCs w:val="24"/>
        </w:rPr>
        <w:tab/>
      </w:r>
    </w:p>
    <w:p w:rsidR="006C4143" w:rsidRPr="006C4143" w:rsidRDefault="006C4143" w:rsidP="006C4143">
      <w:pPr>
        <w:tabs>
          <w:tab w:val="left" w:pos="708"/>
        </w:tabs>
        <w:spacing w:after="0" w:line="240" w:lineRule="auto"/>
        <w:jc w:val="both"/>
        <w:rPr>
          <w:rFonts w:eastAsia="Calibri"/>
          <w:i/>
          <w:noProof/>
          <w:sz w:val="24"/>
          <w:szCs w:val="24"/>
        </w:rPr>
      </w:pPr>
      <w:r w:rsidRPr="006C4143">
        <w:rPr>
          <w:rFonts w:eastAsia="Calibri"/>
          <w:i/>
          <w:noProof/>
          <w:sz w:val="24"/>
          <w:szCs w:val="24"/>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 </w:t>
      </w:r>
    </w:p>
    <w:p w:rsidR="006C4143" w:rsidRPr="006C4143" w:rsidRDefault="006C4143" w:rsidP="006C4143">
      <w:pPr>
        <w:tabs>
          <w:tab w:val="left" w:pos="708"/>
        </w:tabs>
        <w:spacing w:after="0" w:line="240" w:lineRule="auto"/>
        <w:jc w:val="both"/>
        <w:rPr>
          <w:rFonts w:eastAsia="Calibri"/>
          <w:b/>
          <w:i/>
          <w:noProof/>
          <w:sz w:val="24"/>
          <w:szCs w:val="24"/>
        </w:rPr>
      </w:pPr>
      <w:r w:rsidRPr="006C4143">
        <w:rPr>
          <w:rFonts w:eastAsia="Calibri"/>
          <w:b/>
          <w:i/>
          <w:noProof/>
          <w:sz w:val="24"/>
          <w:szCs w:val="24"/>
        </w:rPr>
        <w:t xml:space="preserve">Керівник                                                                                               </w:t>
      </w:r>
    </w:p>
    <w:p w:rsidR="006C4143" w:rsidRPr="006C4143" w:rsidRDefault="006C4143" w:rsidP="006C4143">
      <w:pPr>
        <w:tabs>
          <w:tab w:val="left" w:pos="708"/>
        </w:tabs>
        <w:spacing w:after="0" w:line="240" w:lineRule="auto"/>
        <w:jc w:val="both"/>
        <w:rPr>
          <w:rFonts w:eastAsia="Calibri"/>
          <w:noProof/>
          <w:sz w:val="24"/>
          <w:szCs w:val="24"/>
          <w:lang w:val="ru-RU"/>
        </w:rPr>
      </w:pPr>
    </w:p>
    <w:p w:rsidR="006C4143" w:rsidRPr="006C4143" w:rsidRDefault="006C4143" w:rsidP="006C4143">
      <w:pPr>
        <w:tabs>
          <w:tab w:val="left" w:pos="708"/>
        </w:tabs>
        <w:spacing w:after="0" w:line="240" w:lineRule="auto"/>
        <w:jc w:val="both"/>
        <w:rPr>
          <w:rFonts w:eastAsia="Calibri"/>
          <w:b/>
          <w:noProof/>
          <w:sz w:val="24"/>
          <w:szCs w:val="24"/>
        </w:rPr>
      </w:pPr>
    </w:p>
    <w:p w:rsidR="006C4143" w:rsidRPr="006C4143" w:rsidRDefault="006C4143" w:rsidP="006C4143">
      <w:pPr>
        <w:tabs>
          <w:tab w:val="left" w:pos="708"/>
        </w:tabs>
        <w:spacing w:after="0" w:line="240" w:lineRule="auto"/>
        <w:jc w:val="both"/>
        <w:rPr>
          <w:rFonts w:eastAsia="Calibri"/>
          <w:b/>
          <w:noProof/>
          <w:sz w:val="24"/>
          <w:szCs w:val="24"/>
        </w:rPr>
      </w:pPr>
      <w:r w:rsidRPr="006C4143">
        <w:rPr>
          <w:rFonts w:eastAsia="Calibri"/>
          <w:b/>
          <w:noProof/>
          <w:sz w:val="24"/>
          <w:szCs w:val="24"/>
        </w:rPr>
        <w:t>3.Учасник в складі тендерної пропозиції надає інші документи:</w:t>
      </w:r>
    </w:p>
    <w:p w:rsidR="006C4143" w:rsidRPr="006C4143" w:rsidRDefault="006C4143" w:rsidP="006C4143">
      <w:pPr>
        <w:tabs>
          <w:tab w:val="left" w:pos="708"/>
        </w:tabs>
        <w:spacing w:after="0" w:line="240" w:lineRule="auto"/>
        <w:jc w:val="both"/>
        <w:rPr>
          <w:rFonts w:eastAsia="Calibri"/>
          <w:b/>
          <w:noProof/>
          <w:sz w:val="24"/>
          <w:szCs w:val="24"/>
        </w:rPr>
      </w:pPr>
    </w:p>
    <w:p w:rsidR="006C4143" w:rsidRPr="006C4143" w:rsidRDefault="006C4143" w:rsidP="006C4143">
      <w:pPr>
        <w:tabs>
          <w:tab w:val="left" w:pos="708"/>
        </w:tabs>
        <w:spacing w:after="0" w:line="240" w:lineRule="auto"/>
        <w:jc w:val="both"/>
        <w:rPr>
          <w:rFonts w:eastAsia="Calibri"/>
          <w:noProof/>
          <w:sz w:val="24"/>
          <w:szCs w:val="24"/>
        </w:rPr>
      </w:pPr>
      <w:r w:rsidRPr="006C4143">
        <w:rPr>
          <w:rFonts w:eastAsia="Calibri"/>
          <w:noProof/>
          <w:sz w:val="24"/>
          <w:szCs w:val="24"/>
        </w:rPr>
        <w:t xml:space="preserve">3.1.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rsidR="006C4143" w:rsidRPr="006C4143" w:rsidRDefault="006C4143" w:rsidP="006C4143">
      <w:pPr>
        <w:spacing w:after="0" w:line="240" w:lineRule="auto"/>
        <w:rPr>
          <w:b/>
          <w:i/>
          <w:iCs/>
          <w:color w:val="000000"/>
          <w:sz w:val="24"/>
          <w:szCs w:val="24"/>
          <w:lang w:eastAsia="uk-UA"/>
        </w:rPr>
      </w:pPr>
      <w:r w:rsidRPr="006C4143">
        <w:rPr>
          <w:rFonts w:eastAsia="Calibri"/>
          <w:noProof/>
          <w:sz w:val="24"/>
          <w:szCs w:val="24"/>
        </w:rPr>
        <w:t xml:space="preserve">3.2. Учасник надає в тендерній пропозиції </w:t>
      </w:r>
      <w:r w:rsidRPr="006C4143">
        <w:rPr>
          <w:b/>
          <w:color w:val="000000"/>
          <w:sz w:val="24"/>
          <w:szCs w:val="24"/>
          <w:lang w:eastAsia="ru-RU"/>
        </w:rPr>
        <w:t>ДОДАТОК  2</w:t>
      </w:r>
      <w:r w:rsidRPr="006C4143">
        <w:rPr>
          <w:b/>
          <w:i/>
          <w:iCs/>
          <w:color w:val="000000"/>
          <w:sz w:val="24"/>
          <w:szCs w:val="24"/>
          <w:lang w:eastAsia="uk-UA"/>
        </w:rPr>
        <w:t xml:space="preserve"> Технічні, кількісні та якісні вимоги (Технічна специфікація)</w:t>
      </w:r>
    </w:p>
    <w:p w:rsidR="006C4143" w:rsidRPr="006C4143" w:rsidRDefault="006C4143" w:rsidP="006C4143">
      <w:pPr>
        <w:spacing w:after="0" w:line="240" w:lineRule="auto"/>
        <w:rPr>
          <w:b/>
          <w:i/>
          <w:iCs/>
          <w:color w:val="000000"/>
          <w:sz w:val="24"/>
          <w:szCs w:val="24"/>
          <w:lang w:eastAsia="uk-UA"/>
        </w:rPr>
      </w:pPr>
    </w:p>
    <w:p w:rsidR="006C4143" w:rsidRPr="006C4143" w:rsidRDefault="006C4143" w:rsidP="006C4143">
      <w:pPr>
        <w:spacing w:after="0" w:line="240" w:lineRule="auto"/>
        <w:rPr>
          <w:rFonts w:eastAsia="Calibri"/>
          <w:noProof/>
          <w:sz w:val="24"/>
          <w:szCs w:val="24"/>
        </w:rPr>
      </w:pPr>
    </w:p>
    <w:p w:rsidR="00F413D9" w:rsidRDefault="00F413D9" w:rsidP="00EF6A94">
      <w:pPr>
        <w:spacing w:after="0" w:line="240" w:lineRule="auto"/>
        <w:rPr>
          <w:rFonts w:eastAsia="Calibri"/>
          <w:noProof/>
          <w:sz w:val="24"/>
          <w:szCs w:val="24"/>
        </w:rPr>
      </w:pPr>
    </w:p>
    <w:p w:rsidR="004666DF" w:rsidRPr="00644F68" w:rsidRDefault="004666DF" w:rsidP="004666DF">
      <w:pPr>
        <w:tabs>
          <w:tab w:val="left" w:pos="708"/>
        </w:tabs>
        <w:spacing w:after="0" w:line="240" w:lineRule="auto"/>
        <w:jc w:val="both"/>
        <w:rPr>
          <w:color w:val="000000"/>
          <w:sz w:val="24"/>
          <w:szCs w:val="24"/>
          <w:shd w:val="clear" w:color="auto" w:fill="FFFFFF"/>
          <w:lang w:eastAsia="uk-UA"/>
        </w:rPr>
      </w:pPr>
      <w:r w:rsidRPr="00A033A7">
        <w:rPr>
          <w:bCs/>
          <w:color w:val="000000"/>
          <w:sz w:val="24"/>
          <w:szCs w:val="24"/>
          <w:lang w:eastAsia="uk-UA"/>
        </w:rPr>
        <w:t>Замовник самостійно перевіряє Учасника</w:t>
      </w:r>
      <w:r w:rsidR="003152D1">
        <w:rPr>
          <w:bCs/>
          <w:color w:val="000000"/>
          <w:sz w:val="24"/>
          <w:szCs w:val="24"/>
          <w:lang w:eastAsia="uk-UA"/>
        </w:rPr>
        <w:t xml:space="preserve"> </w:t>
      </w:r>
      <w:r w:rsidRPr="00A033A7">
        <w:rPr>
          <w:bCs/>
          <w:color w:val="000000"/>
          <w:sz w:val="24"/>
          <w:szCs w:val="24"/>
          <w:lang w:eastAsia="uk-UA"/>
        </w:rPr>
        <w:t xml:space="preserve">відповідно до  вимог, визначених у частині 1 та 2 статті 17 Закону </w:t>
      </w:r>
      <w:r w:rsidRPr="00A033A7">
        <w:rPr>
          <w:color w:val="000000"/>
          <w:sz w:val="24"/>
          <w:szCs w:val="24"/>
          <w:shd w:val="clear" w:color="auto" w:fill="FFFFFF"/>
          <w:lang w:eastAsia="uk-UA"/>
        </w:rPr>
        <w:t xml:space="preserve">у </w:t>
      </w:r>
      <w:r w:rsidRPr="00A033A7">
        <w:rPr>
          <w:color w:val="000000"/>
          <w:sz w:val="24"/>
          <w:szCs w:val="24"/>
          <w:u w:val="single"/>
          <w:shd w:val="clear" w:color="auto" w:fill="FFFFFF"/>
          <w:lang w:eastAsia="uk-UA"/>
        </w:rPr>
        <w:t>відкритих єдиних державних реєстрах, доступ до яких є вільним,</w:t>
      </w:r>
      <w:r w:rsidRPr="00A033A7">
        <w:rPr>
          <w:color w:val="000000"/>
          <w:sz w:val="24"/>
          <w:szCs w:val="24"/>
          <w:shd w:val="clear" w:color="auto" w:fill="FFFFFF"/>
          <w:lang w:eastAsia="uk-UA"/>
        </w:rPr>
        <w:t xml:space="preserve"> та/або оприлюднена у формі відкритих даних згідно із </w:t>
      </w:r>
      <w:hyperlink r:id="rId11" w:history="1">
        <w:r w:rsidRPr="00A033A7">
          <w:rPr>
            <w:color w:val="000099"/>
            <w:sz w:val="24"/>
            <w:szCs w:val="24"/>
            <w:u w:val="single"/>
            <w:shd w:val="clear" w:color="auto" w:fill="FFFFFF"/>
            <w:lang w:eastAsia="uk-UA"/>
          </w:rPr>
          <w:t>Законом України</w:t>
        </w:r>
      </w:hyperlink>
      <w:r w:rsidRPr="00A033A7">
        <w:rPr>
          <w:color w:val="000000"/>
          <w:sz w:val="24"/>
          <w:szCs w:val="24"/>
          <w:shd w:val="clear" w:color="auto" w:fill="FFFFFF"/>
          <w:lang w:eastAsia="uk-UA"/>
        </w:rPr>
        <w:t xml:space="preserve"> "Про доступ до публічної інформації"</w:t>
      </w:r>
    </w:p>
    <w:p w:rsidR="00C22FB8" w:rsidRDefault="00C22FB8" w:rsidP="00C22FB8">
      <w:pPr>
        <w:pStyle w:val="aa"/>
        <w:spacing w:after="0" w:line="240" w:lineRule="auto"/>
        <w:ind w:left="0"/>
        <w:jc w:val="both"/>
        <w:rPr>
          <w:color w:val="000000" w:themeColor="text1"/>
          <w:sz w:val="24"/>
          <w:szCs w:val="24"/>
        </w:rPr>
      </w:pPr>
    </w:p>
    <w:p w:rsidR="004666DF" w:rsidRPr="00F827E2" w:rsidRDefault="004666DF" w:rsidP="004666DF">
      <w:pPr>
        <w:spacing w:after="0" w:line="216" w:lineRule="auto"/>
        <w:ind w:left="142" w:hanging="142"/>
        <w:jc w:val="both"/>
        <w:rPr>
          <w:sz w:val="24"/>
          <w:szCs w:val="24"/>
        </w:rPr>
      </w:pPr>
      <w:r w:rsidRPr="00F827E2">
        <w:rPr>
          <w:sz w:val="24"/>
          <w:szCs w:val="24"/>
        </w:rPr>
        <w:tab/>
        <w:t>Інша інформація, яка вимага</w:t>
      </w:r>
      <w:r>
        <w:rPr>
          <w:sz w:val="24"/>
          <w:szCs w:val="24"/>
        </w:rPr>
        <w:t>є</w:t>
      </w:r>
      <w:r w:rsidRPr="00F827E2">
        <w:rPr>
          <w:sz w:val="24"/>
          <w:szCs w:val="24"/>
        </w:rPr>
        <w:t>ться замовником у відповідності до ч. 3 ст. 22 Закону:</w:t>
      </w:r>
    </w:p>
    <w:p w:rsidR="004666DF" w:rsidRPr="00BA46EA" w:rsidRDefault="004666DF" w:rsidP="004666DF">
      <w:pPr>
        <w:spacing w:after="0" w:line="216" w:lineRule="auto"/>
        <w:ind w:left="567"/>
        <w:jc w:val="both"/>
        <w:rPr>
          <w:b/>
          <w:sz w:val="24"/>
          <w:szCs w:val="24"/>
        </w:rPr>
      </w:pPr>
      <w:r>
        <w:rPr>
          <w:b/>
          <w:sz w:val="24"/>
          <w:szCs w:val="24"/>
        </w:rPr>
        <w:t>Не вимагається</w:t>
      </w:r>
    </w:p>
    <w:p w:rsidR="004666DF" w:rsidRPr="00BA46EA" w:rsidRDefault="004666DF" w:rsidP="004666DF">
      <w:pPr>
        <w:spacing w:after="0" w:line="216" w:lineRule="auto"/>
        <w:ind w:left="567"/>
        <w:jc w:val="both"/>
        <w:rPr>
          <w:b/>
          <w:sz w:val="24"/>
          <w:szCs w:val="24"/>
        </w:rPr>
      </w:pPr>
    </w:p>
    <w:p w:rsidR="004666DF" w:rsidRPr="005E01C0" w:rsidRDefault="004666DF" w:rsidP="004666DF">
      <w:pPr>
        <w:spacing w:after="0" w:line="216" w:lineRule="auto"/>
        <w:jc w:val="both"/>
        <w:rPr>
          <w:sz w:val="24"/>
          <w:szCs w:val="24"/>
        </w:rPr>
      </w:pPr>
      <w:r w:rsidRPr="00971E61">
        <w:rPr>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666DF" w:rsidRDefault="004666DF" w:rsidP="004666DF">
      <w:pPr>
        <w:spacing w:after="0" w:line="216" w:lineRule="auto"/>
        <w:ind w:left="567" w:hanging="567"/>
        <w:jc w:val="both"/>
        <w:rPr>
          <w:sz w:val="24"/>
          <w:szCs w:val="24"/>
        </w:rPr>
      </w:pPr>
    </w:p>
    <w:p w:rsidR="00422E05" w:rsidRDefault="00422E05" w:rsidP="004666DF">
      <w:pPr>
        <w:spacing w:after="0" w:line="216" w:lineRule="auto"/>
        <w:ind w:left="567" w:hanging="567"/>
        <w:jc w:val="both"/>
        <w:rPr>
          <w:sz w:val="24"/>
          <w:szCs w:val="24"/>
        </w:rPr>
      </w:pPr>
    </w:p>
    <w:p w:rsidR="00422E05" w:rsidRPr="00422E05" w:rsidRDefault="00422E05" w:rsidP="00422E05">
      <w:pPr>
        <w:spacing w:after="0" w:line="216" w:lineRule="auto"/>
        <w:ind w:left="567" w:hanging="567"/>
        <w:jc w:val="both"/>
        <w:rPr>
          <w:sz w:val="24"/>
          <w:szCs w:val="24"/>
        </w:rPr>
      </w:pPr>
      <w:r w:rsidRPr="00422E05">
        <w:rPr>
          <w:sz w:val="24"/>
          <w:szCs w:val="24"/>
        </w:rPr>
        <w:t>Примітки:</w:t>
      </w:r>
    </w:p>
    <w:p w:rsidR="004666DF" w:rsidRDefault="00422E05" w:rsidP="00422E05">
      <w:pPr>
        <w:spacing w:after="0" w:line="216" w:lineRule="auto"/>
        <w:ind w:left="567" w:hanging="567"/>
        <w:jc w:val="both"/>
        <w:rPr>
          <w:sz w:val="24"/>
          <w:szCs w:val="24"/>
        </w:rPr>
      </w:pPr>
      <w:r w:rsidRPr="00422E05">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rsidR="00422E05" w:rsidRDefault="00422E05" w:rsidP="00422E05">
      <w:pPr>
        <w:spacing w:after="0" w:line="216" w:lineRule="auto"/>
        <w:ind w:left="567" w:hanging="567"/>
        <w:jc w:val="both"/>
        <w:rPr>
          <w:sz w:val="24"/>
          <w:szCs w:val="24"/>
        </w:rPr>
      </w:pPr>
    </w:p>
    <w:p w:rsidR="004666DF" w:rsidRPr="00E8242C" w:rsidRDefault="004666DF" w:rsidP="004666DF">
      <w:pPr>
        <w:spacing w:after="0" w:line="216" w:lineRule="auto"/>
        <w:ind w:firstLine="567"/>
        <w:jc w:val="both"/>
        <w:rPr>
          <w:b/>
          <w:sz w:val="24"/>
          <w:szCs w:val="24"/>
        </w:rPr>
      </w:pPr>
      <w:r w:rsidRPr="00E8242C">
        <w:rPr>
          <w:b/>
          <w:sz w:val="24"/>
          <w:szCs w:val="24"/>
        </w:rPr>
        <w:t>ІІ. ВИМОГИ ДО ІНФОРМАЦІЇ, ЩО ВІДНОСИТЬСЯ ДО СКЛАДУ ТЕНДЕРНОЇ ПРОПОЗИЦІЇ ТА ПІДЛЯГАЄ ЗАВАНТАЖЕННЮ В ЕСЗ У ВИГЛЯДІ ФАЙЛІВ</w:t>
      </w:r>
    </w:p>
    <w:p w:rsidR="004666DF" w:rsidRPr="004A3E89" w:rsidRDefault="004666DF" w:rsidP="004666DF">
      <w:pPr>
        <w:spacing w:after="0" w:line="216" w:lineRule="auto"/>
        <w:ind w:firstLine="567"/>
        <w:jc w:val="both"/>
        <w:rPr>
          <w:sz w:val="24"/>
          <w:szCs w:val="24"/>
        </w:rPr>
      </w:pPr>
    </w:p>
    <w:p w:rsidR="004666DF" w:rsidRPr="004A3E89" w:rsidRDefault="004666DF" w:rsidP="004666DF">
      <w:pPr>
        <w:spacing w:after="0" w:line="216" w:lineRule="auto"/>
        <w:ind w:firstLine="567"/>
        <w:jc w:val="both"/>
        <w:rPr>
          <w:sz w:val="24"/>
          <w:szCs w:val="24"/>
        </w:rPr>
      </w:pPr>
    </w:p>
    <w:p w:rsidR="004666DF" w:rsidRPr="004A3E89" w:rsidRDefault="004666DF" w:rsidP="004666DF">
      <w:pPr>
        <w:spacing w:after="0" w:line="216" w:lineRule="auto"/>
        <w:ind w:firstLine="567"/>
        <w:jc w:val="both"/>
        <w:rPr>
          <w:sz w:val="24"/>
          <w:szCs w:val="24"/>
        </w:rPr>
      </w:pPr>
      <w:r>
        <w:rPr>
          <w:sz w:val="24"/>
          <w:szCs w:val="24"/>
        </w:rPr>
        <w:t xml:space="preserve">1. </w:t>
      </w:r>
      <w:r w:rsidRPr="004A3E89">
        <w:rPr>
          <w:sz w:val="24"/>
          <w:szCs w:val="24"/>
        </w:rPr>
        <w:tab/>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A816DA">
        <w:rPr>
          <w:sz w:val="24"/>
          <w:szCs w:val="24"/>
        </w:rPr>
        <w:t>КЕП/ УЕП</w:t>
      </w:r>
      <w:r w:rsidRPr="004A3E89">
        <w:rPr>
          <w:sz w:val="24"/>
          <w:szCs w:val="24"/>
        </w:rPr>
        <w:t xml:space="preserve"> </w:t>
      </w:r>
      <w:r w:rsidR="003152D1">
        <w:rPr>
          <w:sz w:val="24"/>
          <w:szCs w:val="24"/>
        </w:rPr>
        <w:lastRenderedPageBreak/>
        <w:t>підпис</w:t>
      </w:r>
      <w:r w:rsidRPr="004A3E89">
        <w:rPr>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w:t>
      </w:r>
      <w:r w:rsidRPr="007455BC">
        <w:rPr>
          <w:sz w:val="24"/>
          <w:szCs w:val="24"/>
        </w:rPr>
        <w:t>згідно п. 2 розділу І Додатку 4 цієї тендерної документації.</w:t>
      </w:r>
    </w:p>
    <w:p w:rsidR="004666DF" w:rsidRPr="004A3E89" w:rsidRDefault="004666DF" w:rsidP="004666DF">
      <w:pPr>
        <w:spacing w:after="0" w:line="216" w:lineRule="auto"/>
        <w:ind w:firstLine="567"/>
        <w:jc w:val="both"/>
        <w:rPr>
          <w:sz w:val="24"/>
          <w:szCs w:val="24"/>
        </w:rPr>
      </w:pPr>
      <w:r>
        <w:rPr>
          <w:sz w:val="24"/>
          <w:szCs w:val="24"/>
        </w:rPr>
        <w:t>2.</w:t>
      </w:r>
      <w:r w:rsidRPr="004A3E89">
        <w:rPr>
          <w:sz w:val="24"/>
          <w:szCs w:val="24"/>
        </w:rPr>
        <w:tab/>
        <w:t xml:space="preserve">Кожен файл, який містить документ/інформацію, завантажується учасником у форматах </w:t>
      </w:r>
      <w:proofErr w:type="spellStart"/>
      <w:r w:rsidRPr="004A3E89">
        <w:rPr>
          <w:sz w:val="24"/>
          <w:szCs w:val="24"/>
        </w:rPr>
        <w:t>.pdf</w:t>
      </w:r>
      <w:proofErr w:type="spellEnd"/>
      <w:r w:rsidRPr="004A3E89">
        <w:rPr>
          <w:sz w:val="24"/>
          <w:szCs w:val="24"/>
        </w:rPr>
        <w:t xml:space="preserve">, </w:t>
      </w:r>
      <w:proofErr w:type="spellStart"/>
      <w:r w:rsidRPr="004A3E89">
        <w:rPr>
          <w:sz w:val="24"/>
          <w:szCs w:val="24"/>
        </w:rPr>
        <w:t>.jpg</w:t>
      </w:r>
      <w:proofErr w:type="spellEnd"/>
      <w:r w:rsidRPr="004A3E89">
        <w:rPr>
          <w:sz w:val="24"/>
          <w:szCs w:val="24"/>
        </w:rPr>
        <w:t xml:space="preserve">, </w:t>
      </w:r>
      <w:proofErr w:type="spellStart"/>
      <w:r w:rsidRPr="004A3E89">
        <w:rPr>
          <w:sz w:val="24"/>
          <w:szCs w:val="24"/>
        </w:rPr>
        <w:t>.jpeg</w:t>
      </w:r>
      <w:proofErr w:type="spellEnd"/>
      <w:r w:rsidRPr="004A3E89">
        <w:rPr>
          <w:sz w:val="24"/>
          <w:szCs w:val="24"/>
        </w:rPr>
        <w:t>, із зазначенням назви документа/інформації (окрім файлу/</w:t>
      </w:r>
      <w:proofErr w:type="spellStart"/>
      <w:r w:rsidRPr="004A3E89">
        <w:rPr>
          <w:sz w:val="24"/>
          <w:szCs w:val="24"/>
        </w:rPr>
        <w:t>-ів</w:t>
      </w:r>
      <w:proofErr w:type="spellEnd"/>
      <w:r w:rsidRPr="004A3E89">
        <w:rPr>
          <w:sz w:val="24"/>
          <w:szCs w:val="24"/>
        </w:rPr>
        <w:t>, що підтверджує/</w:t>
      </w:r>
      <w:proofErr w:type="spellStart"/>
      <w:r w:rsidRPr="004A3E89">
        <w:rPr>
          <w:sz w:val="24"/>
          <w:szCs w:val="24"/>
        </w:rPr>
        <w:t>-ють</w:t>
      </w:r>
      <w:proofErr w:type="spellEnd"/>
      <w:r w:rsidRPr="004A3E89">
        <w:rPr>
          <w:sz w:val="24"/>
          <w:szCs w:val="24"/>
        </w:rPr>
        <w:t xml:space="preserve">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rsidR="004666DF" w:rsidRPr="004A3E89" w:rsidRDefault="004666DF" w:rsidP="004666DF">
      <w:pPr>
        <w:spacing w:after="0" w:line="216" w:lineRule="auto"/>
        <w:ind w:firstLine="567"/>
        <w:jc w:val="both"/>
        <w:rPr>
          <w:sz w:val="24"/>
          <w:szCs w:val="24"/>
        </w:rPr>
      </w:pPr>
    </w:p>
    <w:p w:rsidR="004666DF" w:rsidRPr="004A3E89" w:rsidRDefault="004666DF" w:rsidP="004666DF">
      <w:pPr>
        <w:spacing w:after="0" w:line="216" w:lineRule="auto"/>
        <w:ind w:firstLine="567"/>
        <w:jc w:val="both"/>
        <w:rPr>
          <w:sz w:val="24"/>
          <w:szCs w:val="24"/>
        </w:rPr>
      </w:pPr>
      <w:r>
        <w:rPr>
          <w:sz w:val="24"/>
          <w:szCs w:val="24"/>
        </w:rPr>
        <w:t>3.</w:t>
      </w:r>
      <w:r w:rsidRPr="004A3E89">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rsidR="004666DF" w:rsidRPr="004A3E89" w:rsidRDefault="004666DF" w:rsidP="004666DF">
      <w:pPr>
        <w:spacing w:after="0" w:line="216" w:lineRule="auto"/>
        <w:ind w:firstLine="567"/>
        <w:jc w:val="both"/>
        <w:rPr>
          <w:sz w:val="24"/>
          <w:szCs w:val="24"/>
        </w:rPr>
      </w:pPr>
      <w:r w:rsidRPr="004A3E89">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666DF" w:rsidRPr="004A3E89" w:rsidRDefault="004666DF" w:rsidP="004666DF">
      <w:pPr>
        <w:spacing w:after="0" w:line="216" w:lineRule="auto"/>
        <w:ind w:firstLine="567"/>
        <w:jc w:val="both"/>
        <w:rPr>
          <w:sz w:val="24"/>
          <w:szCs w:val="24"/>
        </w:rPr>
      </w:pPr>
      <w:r w:rsidRPr="004A3E89">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4666DF" w:rsidRPr="004A3E89" w:rsidRDefault="004666DF" w:rsidP="004666DF">
      <w:pPr>
        <w:spacing w:after="0" w:line="216" w:lineRule="auto"/>
        <w:ind w:firstLine="567"/>
        <w:jc w:val="both"/>
        <w:rPr>
          <w:sz w:val="24"/>
          <w:szCs w:val="24"/>
        </w:rPr>
      </w:pPr>
    </w:p>
    <w:p w:rsidR="004666DF" w:rsidRPr="004A3E89" w:rsidRDefault="004666DF" w:rsidP="004666DF">
      <w:pPr>
        <w:spacing w:after="0" w:line="216" w:lineRule="auto"/>
        <w:ind w:firstLine="567"/>
        <w:jc w:val="both"/>
        <w:rPr>
          <w:sz w:val="24"/>
          <w:szCs w:val="24"/>
        </w:rPr>
      </w:pPr>
      <w:r>
        <w:rPr>
          <w:sz w:val="24"/>
          <w:szCs w:val="24"/>
        </w:rPr>
        <w:t>4</w:t>
      </w:r>
      <w:r w:rsidRPr="004A3E89">
        <w:rPr>
          <w:sz w:val="24"/>
          <w:szCs w:val="24"/>
        </w:rPr>
        <w:t xml:space="preserve">. </w:t>
      </w:r>
      <w:r w:rsidRPr="004A3E89">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4666DF" w:rsidRPr="004A3E89" w:rsidRDefault="004666DF" w:rsidP="004666DF">
      <w:pPr>
        <w:spacing w:after="0" w:line="216" w:lineRule="auto"/>
        <w:ind w:firstLine="567"/>
        <w:jc w:val="both"/>
        <w:rPr>
          <w:sz w:val="24"/>
          <w:szCs w:val="24"/>
        </w:rPr>
      </w:pPr>
      <w:r w:rsidRPr="004A3E89">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4666DF" w:rsidRPr="004A3E89" w:rsidRDefault="004666DF" w:rsidP="004666DF">
      <w:pPr>
        <w:spacing w:after="0" w:line="216" w:lineRule="auto"/>
        <w:ind w:firstLine="567"/>
        <w:jc w:val="both"/>
        <w:rPr>
          <w:sz w:val="24"/>
          <w:szCs w:val="24"/>
        </w:rPr>
      </w:pPr>
      <w:r w:rsidRPr="004A3E89">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4666DF" w:rsidRPr="004A3E89" w:rsidRDefault="004666DF" w:rsidP="004666DF">
      <w:pPr>
        <w:spacing w:after="0" w:line="216" w:lineRule="auto"/>
        <w:ind w:firstLine="567"/>
        <w:jc w:val="both"/>
        <w:rPr>
          <w:sz w:val="24"/>
          <w:szCs w:val="24"/>
        </w:rPr>
      </w:pPr>
      <w:r w:rsidRPr="004A3E89">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rsidR="004666DF" w:rsidRPr="004A3E89" w:rsidRDefault="004666DF" w:rsidP="004666DF">
      <w:pPr>
        <w:spacing w:after="0" w:line="216" w:lineRule="auto"/>
        <w:ind w:left="567" w:hanging="567"/>
        <w:jc w:val="both"/>
        <w:rPr>
          <w:sz w:val="24"/>
          <w:szCs w:val="24"/>
        </w:rPr>
      </w:pPr>
    </w:p>
    <w:p w:rsidR="004666DF" w:rsidRDefault="004666DF" w:rsidP="004666DF">
      <w:pPr>
        <w:spacing w:after="0" w:line="216" w:lineRule="auto"/>
        <w:ind w:left="567" w:hanging="567"/>
        <w:jc w:val="both"/>
        <w:rPr>
          <w:sz w:val="24"/>
          <w:szCs w:val="24"/>
        </w:rPr>
      </w:pPr>
    </w:p>
    <w:p w:rsidR="004666DF" w:rsidRPr="005E01C0" w:rsidRDefault="004666DF" w:rsidP="004666DF">
      <w:pPr>
        <w:spacing w:after="0" w:line="216" w:lineRule="auto"/>
        <w:jc w:val="both"/>
        <w:rPr>
          <w:sz w:val="24"/>
          <w:szCs w:val="24"/>
        </w:rPr>
      </w:pPr>
    </w:p>
    <w:p w:rsidR="004666DF"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noProof/>
          <w:sz w:val="24"/>
          <w:szCs w:val="24"/>
        </w:rPr>
      </w:pPr>
      <w:r>
        <w:rPr>
          <w:rFonts w:eastAsia="Calibri"/>
          <w:b/>
          <w:noProof/>
          <w:sz w:val="24"/>
          <w:szCs w:val="24"/>
        </w:rPr>
        <w:t xml:space="preserve">ІІІ </w:t>
      </w:r>
      <w:r w:rsidRPr="00275D24">
        <w:rPr>
          <w:rFonts w:eastAsia="Calibri"/>
          <w:b/>
          <w:noProof/>
          <w:sz w:val="24"/>
          <w:szCs w:val="24"/>
        </w:rPr>
        <w:t>. Учасник-переможець тендерної</w:t>
      </w:r>
      <w:r w:rsidRPr="00275D24">
        <w:rPr>
          <w:rFonts w:eastAsia="Calibri"/>
          <w:b/>
          <w:sz w:val="24"/>
          <w:szCs w:val="24"/>
        </w:rPr>
        <w:t xml:space="preserve"> процедури у строк, що не перевищує </w:t>
      </w:r>
      <w:r>
        <w:rPr>
          <w:rFonts w:eastAsia="Calibri"/>
          <w:b/>
          <w:sz w:val="24"/>
          <w:szCs w:val="24"/>
          <w:u w:val="single"/>
        </w:rPr>
        <w:t>10</w:t>
      </w:r>
      <w:r w:rsidRPr="00275D24">
        <w:rPr>
          <w:rFonts w:eastAsia="Calibri"/>
          <w:b/>
          <w:sz w:val="24"/>
          <w:szCs w:val="24"/>
          <w:u w:val="single"/>
        </w:rPr>
        <w:t xml:space="preserve"> днів з дати оприлюднення повідомлення про намір укласти договір</w:t>
      </w:r>
      <w:r w:rsidRPr="00275D24">
        <w:rPr>
          <w:rFonts w:eastAsia="Calibri"/>
          <w:b/>
          <w:noProof/>
          <w:sz w:val="24"/>
          <w:szCs w:val="24"/>
        </w:rPr>
        <w:t xml:space="preserve"> повинен надати Замовнику документи</w:t>
      </w:r>
      <w:r w:rsidR="003152D1">
        <w:rPr>
          <w:rFonts w:eastAsia="Calibri"/>
          <w:b/>
          <w:noProof/>
          <w:sz w:val="24"/>
          <w:szCs w:val="24"/>
        </w:rPr>
        <w:t xml:space="preserve"> </w:t>
      </w:r>
      <w:r w:rsidRPr="00275D24">
        <w:rPr>
          <w:rFonts w:eastAsia="Calibri"/>
          <w:b/>
          <w:sz w:val="24"/>
          <w:szCs w:val="24"/>
        </w:rPr>
        <w:t>через електронну систему закупівель</w:t>
      </w:r>
      <w:r w:rsidRPr="00275D24">
        <w:rPr>
          <w:rFonts w:eastAsia="Calibri"/>
          <w:b/>
          <w:noProof/>
          <w:sz w:val="24"/>
          <w:szCs w:val="24"/>
        </w:rPr>
        <w:t>:</w:t>
      </w:r>
    </w:p>
    <w:p w:rsidR="004666DF"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noProof/>
          <w:sz w:val="24"/>
          <w:szCs w:val="24"/>
        </w:rPr>
      </w:pPr>
    </w:p>
    <w:p w:rsidR="004666DF" w:rsidRPr="003F71FE" w:rsidRDefault="003152D1" w:rsidP="004666DF">
      <w:pPr>
        <w:tabs>
          <w:tab w:val="num" w:pos="426"/>
          <w:tab w:val="left" w:pos="708"/>
          <w:tab w:val="left" w:pos="851"/>
        </w:tabs>
        <w:spacing w:after="0" w:line="240" w:lineRule="auto"/>
        <w:jc w:val="both"/>
        <w:rPr>
          <w:rFonts w:eastAsia="Calibri"/>
          <w:noProof/>
          <w:sz w:val="24"/>
          <w:szCs w:val="24"/>
        </w:rPr>
      </w:pPr>
      <w:r>
        <w:rPr>
          <w:rFonts w:eastAsia="Calibri"/>
          <w:noProof/>
          <w:sz w:val="24"/>
          <w:szCs w:val="24"/>
        </w:rPr>
        <w:t>1</w:t>
      </w:r>
      <w:r w:rsidR="001D7070">
        <w:rPr>
          <w:rFonts w:eastAsia="Calibri"/>
          <w:noProof/>
          <w:sz w:val="24"/>
          <w:szCs w:val="24"/>
        </w:rPr>
        <w:t xml:space="preserve">. </w:t>
      </w:r>
      <w:r w:rsidR="004666DF" w:rsidRPr="003F71FE">
        <w:rPr>
          <w:noProof/>
          <w:sz w:val="24"/>
          <w:szCs w:val="24"/>
        </w:rPr>
        <w:t>Цінову пропозицію (за формою, що наведена в Додатку 1 до тендерної документації) сума якої повинна відповідати сумі пропозиції визначеної при проведенні електронного аукціону (у випадку багатолотової закупівлі переможець надає форму тендерної пропозиції лише за виграними лотами)</w:t>
      </w:r>
      <w:r w:rsidR="004666DF" w:rsidRPr="003F71FE">
        <w:rPr>
          <w:rFonts w:eastAsia="Calibri"/>
          <w:noProof/>
          <w:sz w:val="24"/>
          <w:szCs w:val="24"/>
        </w:rPr>
        <w:t>;</w:t>
      </w:r>
    </w:p>
    <w:p w:rsidR="004666DF" w:rsidRPr="003F71FE" w:rsidRDefault="003152D1" w:rsidP="004666DF">
      <w:pPr>
        <w:tabs>
          <w:tab w:val="num" w:pos="426"/>
          <w:tab w:val="left" w:pos="708"/>
          <w:tab w:val="left" w:pos="851"/>
        </w:tabs>
        <w:spacing w:after="0" w:line="240" w:lineRule="auto"/>
        <w:jc w:val="both"/>
        <w:rPr>
          <w:noProof/>
          <w:sz w:val="24"/>
          <w:szCs w:val="24"/>
        </w:rPr>
      </w:pPr>
      <w:r>
        <w:rPr>
          <w:noProof/>
          <w:sz w:val="24"/>
          <w:szCs w:val="24"/>
        </w:rPr>
        <w:t>2</w:t>
      </w:r>
      <w:r w:rsidR="004666DF">
        <w:rPr>
          <w:noProof/>
          <w:sz w:val="24"/>
          <w:szCs w:val="24"/>
        </w:rPr>
        <w:t xml:space="preserve">. </w:t>
      </w:r>
      <w:r>
        <w:rPr>
          <w:noProof/>
          <w:sz w:val="24"/>
          <w:szCs w:val="24"/>
        </w:rPr>
        <w:t>І</w:t>
      </w:r>
      <w:r w:rsidR="004666DF" w:rsidRPr="003F71FE">
        <w:rPr>
          <w:noProof/>
          <w:sz w:val="24"/>
          <w:szCs w:val="24"/>
        </w:rPr>
        <w:t xml:space="preserve">нформацію про </w:t>
      </w:r>
      <w:r>
        <w:rPr>
          <w:noProof/>
          <w:sz w:val="24"/>
          <w:szCs w:val="24"/>
        </w:rPr>
        <w:t>особу</w:t>
      </w:r>
      <w:r w:rsidR="000F051C">
        <w:rPr>
          <w:noProof/>
          <w:sz w:val="24"/>
          <w:szCs w:val="24"/>
        </w:rPr>
        <w:t>,</w:t>
      </w:r>
      <w:r>
        <w:rPr>
          <w:noProof/>
          <w:sz w:val="24"/>
          <w:szCs w:val="24"/>
        </w:rPr>
        <w:t xml:space="preserve"> уповноважену на </w:t>
      </w:r>
      <w:r w:rsidR="004666DF" w:rsidRPr="003F71FE">
        <w:rPr>
          <w:noProof/>
          <w:sz w:val="24"/>
          <w:szCs w:val="24"/>
        </w:rPr>
        <w:t>пі</w:t>
      </w:r>
      <w:r w:rsidR="004666DF">
        <w:rPr>
          <w:noProof/>
          <w:sz w:val="24"/>
          <w:szCs w:val="24"/>
        </w:rPr>
        <w:t>дписання договору про закупівлю.</w:t>
      </w:r>
    </w:p>
    <w:p w:rsidR="004666DF" w:rsidRDefault="003152D1"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3</w:t>
      </w:r>
      <w:r w:rsidR="004666DF">
        <w:rPr>
          <w:rFonts w:eastAsia="Calibri"/>
          <w:sz w:val="24"/>
          <w:szCs w:val="24"/>
        </w:rPr>
        <w:t>.</w:t>
      </w:r>
      <w:r w:rsidR="004666DF" w:rsidRPr="00FE4A61">
        <w:rPr>
          <w:rFonts w:eastAsia="Calibri"/>
          <w:sz w:val="24"/>
          <w:szCs w:val="24"/>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(у форматі </w:t>
      </w:r>
      <w:proofErr w:type="spellStart"/>
      <w:r w:rsidR="004666DF" w:rsidRPr="00FE4A61">
        <w:rPr>
          <w:rFonts w:eastAsia="Calibri"/>
          <w:sz w:val="24"/>
          <w:szCs w:val="24"/>
        </w:rPr>
        <w:t>.pdf</w:t>
      </w:r>
      <w:proofErr w:type="spellEnd"/>
      <w:r w:rsidR="004666DF" w:rsidRPr="00FE4A61">
        <w:rPr>
          <w:rFonts w:eastAsia="Calibri"/>
          <w:sz w:val="24"/>
          <w:szCs w:val="24"/>
        </w:rPr>
        <w:t xml:space="preserve"> та/або </w:t>
      </w:r>
      <w:proofErr w:type="spellStart"/>
      <w:r w:rsidR="004666DF" w:rsidRPr="00FE4A61">
        <w:rPr>
          <w:rFonts w:eastAsia="Calibri"/>
          <w:sz w:val="24"/>
          <w:szCs w:val="24"/>
        </w:rPr>
        <w:t>.jpg</w:t>
      </w:r>
      <w:proofErr w:type="spellEnd"/>
      <w:r w:rsidR="004666DF" w:rsidRPr="00FE4A61">
        <w:rPr>
          <w:rFonts w:eastAsia="Calibri"/>
          <w:sz w:val="24"/>
          <w:szCs w:val="24"/>
        </w:rPr>
        <w:t xml:space="preserve"> та/або </w:t>
      </w:r>
      <w:proofErr w:type="spellStart"/>
      <w:r w:rsidR="004666DF" w:rsidRPr="00FE4A61">
        <w:rPr>
          <w:rFonts w:eastAsia="Calibri"/>
          <w:sz w:val="24"/>
          <w:szCs w:val="24"/>
        </w:rPr>
        <w:t>.jpeg</w:t>
      </w:r>
      <w:proofErr w:type="spellEnd"/>
      <w:r w:rsidR="004666DF" w:rsidRPr="00FE4A61">
        <w:rPr>
          <w:rFonts w:eastAsia="Calibri"/>
          <w:sz w:val="24"/>
          <w:szCs w:val="24"/>
        </w:rPr>
        <w:t>)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а саме:</w:t>
      </w:r>
    </w:p>
    <w:p w:rsidR="001C148A" w:rsidRPr="001C148A" w:rsidRDefault="001C148A" w:rsidP="001C148A">
      <w:pPr>
        <w:spacing w:after="0" w:line="240" w:lineRule="auto"/>
        <w:jc w:val="center"/>
        <w:rPr>
          <w:rFonts w:eastAsia="Calibri"/>
          <w:color w:val="000000"/>
          <w:sz w:val="24"/>
          <w:szCs w:val="24"/>
        </w:rPr>
      </w:pPr>
    </w:p>
    <w:tbl>
      <w:tblPr>
        <w:tblpPr w:leftFromText="180" w:rightFromText="180" w:vertAnchor="text" w:tblpX="108" w:tblpY="1"/>
        <w:tblOverlap w:val="neve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062"/>
        <w:gridCol w:w="1174"/>
        <w:gridCol w:w="6165"/>
      </w:tblGrid>
      <w:tr w:rsidR="001C148A" w:rsidRPr="001C148A" w:rsidTr="00423BF6">
        <w:trPr>
          <w:cantSplit/>
          <w:trHeight w:val="1134"/>
          <w:tblHeader/>
        </w:trPr>
        <w:tc>
          <w:tcPr>
            <w:tcW w:w="197" w:type="pct"/>
            <w:vAlign w:val="center"/>
          </w:tcPr>
          <w:p w:rsidR="001C148A" w:rsidRPr="001C148A" w:rsidRDefault="001C148A" w:rsidP="001C148A">
            <w:pPr>
              <w:spacing w:after="0" w:line="240" w:lineRule="auto"/>
              <w:ind w:left="-142" w:right="-157"/>
              <w:jc w:val="center"/>
              <w:rPr>
                <w:b/>
                <w:color w:val="000000"/>
                <w:sz w:val="23"/>
                <w:szCs w:val="23"/>
              </w:rPr>
            </w:pPr>
            <w:r w:rsidRPr="001C148A">
              <w:rPr>
                <w:b/>
                <w:color w:val="000000"/>
                <w:sz w:val="23"/>
                <w:szCs w:val="23"/>
                <w:lang w:eastAsia="uk-UA"/>
              </w:rPr>
              <w:t>№ з/п</w:t>
            </w:r>
          </w:p>
        </w:tc>
        <w:tc>
          <w:tcPr>
            <w:tcW w:w="1414" w:type="pct"/>
            <w:vAlign w:val="center"/>
          </w:tcPr>
          <w:p w:rsidR="001C148A" w:rsidRPr="001C148A" w:rsidRDefault="001C148A" w:rsidP="001C148A">
            <w:pPr>
              <w:spacing w:after="0" w:line="240" w:lineRule="auto"/>
              <w:jc w:val="center"/>
              <w:rPr>
                <w:b/>
                <w:color w:val="000000"/>
                <w:sz w:val="23"/>
                <w:szCs w:val="23"/>
              </w:rPr>
            </w:pPr>
            <w:r w:rsidRPr="001C148A">
              <w:rPr>
                <w:rFonts w:eastAsia="Calibri"/>
                <w:b/>
                <w:bCs/>
                <w:color w:val="000000"/>
                <w:sz w:val="23"/>
                <w:szCs w:val="23"/>
              </w:rPr>
              <w:t>Підстава для відмови в участі</w:t>
            </w:r>
            <w:r w:rsidRPr="001C148A">
              <w:rPr>
                <w:rFonts w:eastAsia="Calibri"/>
                <w:b/>
                <w:bCs/>
                <w:color w:val="000000"/>
                <w:sz w:val="23"/>
                <w:szCs w:val="23"/>
              </w:rPr>
              <w:br/>
              <w:t>у процедурі закупівлі</w:t>
            </w:r>
          </w:p>
        </w:tc>
        <w:tc>
          <w:tcPr>
            <w:tcW w:w="542" w:type="pct"/>
            <w:vAlign w:val="center"/>
          </w:tcPr>
          <w:p w:rsidR="001C148A" w:rsidRPr="001C148A" w:rsidRDefault="001C148A" w:rsidP="001C148A">
            <w:pPr>
              <w:spacing w:after="0" w:line="240" w:lineRule="auto"/>
              <w:rPr>
                <w:rFonts w:eastAsia="Calibri"/>
                <w:b/>
                <w:bCs/>
                <w:color w:val="000000"/>
                <w:sz w:val="23"/>
                <w:szCs w:val="23"/>
              </w:rPr>
            </w:pPr>
            <w:r w:rsidRPr="001C148A">
              <w:rPr>
                <w:rFonts w:eastAsia="Calibri"/>
                <w:b/>
                <w:bCs/>
                <w:color w:val="000000"/>
                <w:sz w:val="23"/>
                <w:szCs w:val="23"/>
              </w:rPr>
              <w:t>Норма Закону</w:t>
            </w:r>
          </w:p>
        </w:tc>
        <w:tc>
          <w:tcPr>
            <w:tcW w:w="2847" w:type="pct"/>
            <w:vAlign w:val="center"/>
          </w:tcPr>
          <w:p w:rsidR="001C148A" w:rsidRPr="001C148A" w:rsidRDefault="001C148A" w:rsidP="001C148A">
            <w:pPr>
              <w:spacing w:after="0" w:line="240" w:lineRule="auto"/>
              <w:jc w:val="center"/>
              <w:rPr>
                <w:b/>
                <w:sz w:val="23"/>
                <w:szCs w:val="23"/>
              </w:rPr>
            </w:pPr>
            <w:r w:rsidRPr="001C148A">
              <w:rPr>
                <w:b/>
                <w:sz w:val="23"/>
                <w:szCs w:val="23"/>
                <w:lang w:eastAsia="ar-SA"/>
              </w:rPr>
              <w:t>Спосіб документального підтвердження переможцем</w:t>
            </w:r>
          </w:p>
        </w:tc>
      </w:tr>
      <w:tr w:rsidR="001C148A" w:rsidRPr="001C148A" w:rsidTr="00423BF6">
        <w:trPr>
          <w:tblHeader/>
        </w:trPr>
        <w:tc>
          <w:tcPr>
            <w:tcW w:w="197" w:type="pct"/>
          </w:tcPr>
          <w:p w:rsidR="001C148A" w:rsidRPr="001C148A" w:rsidRDefault="001C148A" w:rsidP="001C148A">
            <w:pPr>
              <w:spacing w:after="0" w:line="240" w:lineRule="auto"/>
              <w:ind w:left="-142" w:right="-157"/>
              <w:jc w:val="center"/>
              <w:rPr>
                <w:sz w:val="23"/>
                <w:szCs w:val="23"/>
                <w:lang w:eastAsia="uk-UA"/>
              </w:rPr>
            </w:pPr>
            <w:r w:rsidRPr="001C148A">
              <w:rPr>
                <w:sz w:val="23"/>
                <w:szCs w:val="23"/>
                <w:lang w:eastAsia="uk-UA"/>
              </w:rPr>
              <w:lastRenderedPageBreak/>
              <w:t>1.</w:t>
            </w:r>
          </w:p>
        </w:tc>
        <w:tc>
          <w:tcPr>
            <w:tcW w:w="1414" w:type="pct"/>
          </w:tcPr>
          <w:p w:rsidR="001C148A" w:rsidRPr="001C148A" w:rsidRDefault="001C148A" w:rsidP="001C148A">
            <w:pPr>
              <w:spacing w:after="0" w:line="240" w:lineRule="auto"/>
              <w:jc w:val="both"/>
              <w:rPr>
                <w:rFonts w:eastAsia="Calibri"/>
                <w:b/>
                <w:bCs/>
                <w:color w:val="242424"/>
                <w:sz w:val="23"/>
                <w:szCs w:val="23"/>
              </w:rPr>
            </w:pPr>
            <w:r w:rsidRPr="001C148A">
              <w:rPr>
                <w:rFonts w:eastAsia="Calibri"/>
                <w:color w:val="000000"/>
                <w:sz w:val="23"/>
                <w:szCs w:val="23"/>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542" w:type="pct"/>
          </w:tcPr>
          <w:p w:rsidR="001C148A" w:rsidRPr="001C148A" w:rsidRDefault="001C148A" w:rsidP="001C148A">
            <w:pPr>
              <w:spacing w:after="0" w:line="240" w:lineRule="auto"/>
              <w:jc w:val="center"/>
              <w:rPr>
                <w:b/>
                <w:sz w:val="23"/>
                <w:szCs w:val="23"/>
                <w:lang w:eastAsia="uk-UA"/>
              </w:rPr>
            </w:pPr>
            <w:r w:rsidRPr="001C148A">
              <w:rPr>
                <w:b/>
                <w:sz w:val="23"/>
                <w:szCs w:val="23"/>
                <w:lang w:eastAsia="uk-UA"/>
              </w:rPr>
              <w:t>п.1 ч.1 ст.17</w:t>
            </w:r>
          </w:p>
        </w:tc>
        <w:tc>
          <w:tcPr>
            <w:tcW w:w="2847" w:type="pct"/>
            <w:vAlign w:val="center"/>
          </w:tcPr>
          <w:p w:rsidR="001C148A" w:rsidRPr="001C148A" w:rsidRDefault="001C148A" w:rsidP="001C148A">
            <w:pPr>
              <w:spacing w:after="0" w:line="240" w:lineRule="auto"/>
              <w:rPr>
                <w:rFonts w:eastAsia="Calibri"/>
                <w:color w:val="242424"/>
                <w:sz w:val="23"/>
                <w:szCs w:val="23"/>
                <w:lang w:val="ru-RU"/>
              </w:rPr>
            </w:pPr>
            <w:r w:rsidRPr="001C148A">
              <w:rPr>
                <w:rFonts w:eastAsia="Calibri"/>
                <w:color w:val="242424"/>
                <w:sz w:val="23"/>
                <w:szCs w:val="23"/>
              </w:rPr>
              <w:t xml:space="preserve">Підтвердження не вимагається </w:t>
            </w:r>
          </w:p>
          <w:p w:rsidR="001C148A" w:rsidRPr="001C148A" w:rsidRDefault="001C148A" w:rsidP="001C148A">
            <w:pPr>
              <w:spacing w:after="0" w:line="240" w:lineRule="auto"/>
              <w:rPr>
                <w:b/>
                <w:sz w:val="23"/>
                <w:szCs w:val="23"/>
                <w:lang w:eastAsia="ar-SA"/>
              </w:rPr>
            </w:pPr>
          </w:p>
        </w:tc>
      </w:tr>
      <w:tr w:rsidR="001C148A" w:rsidRPr="001C148A" w:rsidTr="00423BF6">
        <w:trPr>
          <w:tblHeader/>
        </w:trPr>
        <w:tc>
          <w:tcPr>
            <w:tcW w:w="197" w:type="pct"/>
          </w:tcPr>
          <w:p w:rsidR="001C148A" w:rsidRPr="001C148A" w:rsidRDefault="001C148A" w:rsidP="001C148A">
            <w:pPr>
              <w:spacing w:after="0" w:line="240" w:lineRule="auto"/>
              <w:ind w:left="-142" w:right="-157"/>
              <w:jc w:val="center"/>
              <w:rPr>
                <w:sz w:val="23"/>
                <w:szCs w:val="23"/>
                <w:lang w:eastAsia="uk-UA"/>
              </w:rPr>
            </w:pPr>
            <w:r w:rsidRPr="001C148A">
              <w:rPr>
                <w:sz w:val="23"/>
                <w:szCs w:val="23"/>
                <w:lang w:eastAsia="uk-UA"/>
              </w:rPr>
              <w:t>2.</w:t>
            </w:r>
          </w:p>
        </w:tc>
        <w:tc>
          <w:tcPr>
            <w:tcW w:w="1414" w:type="pct"/>
            <w:vAlign w:val="center"/>
          </w:tcPr>
          <w:p w:rsidR="001C148A" w:rsidRPr="001C148A" w:rsidRDefault="001C148A" w:rsidP="001C148A">
            <w:pPr>
              <w:spacing w:after="0" w:line="240" w:lineRule="auto"/>
              <w:rPr>
                <w:rFonts w:eastAsia="Calibri"/>
                <w:b/>
                <w:bCs/>
                <w:color w:val="242424"/>
                <w:sz w:val="23"/>
                <w:szCs w:val="23"/>
              </w:rPr>
            </w:pPr>
            <w:r w:rsidRPr="001C148A">
              <w:rPr>
                <w:rFonts w:eastAsia="Calibri"/>
                <w:color w:val="000000"/>
                <w:sz w:val="23"/>
                <w:szCs w:val="23"/>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542" w:type="pct"/>
            <w:vAlign w:val="center"/>
          </w:tcPr>
          <w:p w:rsidR="001C148A" w:rsidRPr="001C148A" w:rsidRDefault="001C148A" w:rsidP="001C148A">
            <w:pPr>
              <w:spacing w:after="0" w:line="240" w:lineRule="auto"/>
              <w:rPr>
                <w:b/>
                <w:sz w:val="23"/>
                <w:szCs w:val="23"/>
                <w:lang w:eastAsia="uk-UA"/>
              </w:rPr>
            </w:pPr>
            <w:r w:rsidRPr="001C148A">
              <w:rPr>
                <w:b/>
                <w:sz w:val="23"/>
                <w:szCs w:val="23"/>
                <w:lang w:eastAsia="uk-UA"/>
              </w:rPr>
              <w:t>п.2 ч.1 ст.17</w:t>
            </w:r>
          </w:p>
        </w:tc>
        <w:tc>
          <w:tcPr>
            <w:tcW w:w="2847" w:type="pct"/>
          </w:tcPr>
          <w:p w:rsidR="001C148A" w:rsidRPr="001C148A" w:rsidRDefault="001C148A" w:rsidP="001C148A">
            <w:pPr>
              <w:spacing w:after="0" w:line="240" w:lineRule="auto"/>
              <w:jc w:val="both"/>
              <w:rPr>
                <w:sz w:val="23"/>
                <w:szCs w:val="23"/>
                <w:lang w:eastAsia="ar-SA"/>
              </w:rPr>
            </w:pPr>
            <w:r w:rsidRPr="001C148A">
              <w:rPr>
                <w:sz w:val="23"/>
                <w:szCs w:val="23"/>
                <w:lang w:eastAsia="ar-SA"/>
              </w:rPr>
              <w:t xml:space="preserve">Переможець надає довідку в довільній формі, замовник перевіряє інформацію самостійно. </w:t>
            </w:r>
          </w:p>
          <w:p w:rsidR="001C148A" w:rsidRPr="001C148A" w:rsidRDefault="001C148A" w:rsidP="001C148A">
            <w:pPr>
              <w:spacing w:after="0" w:line="240" w:lineRule="auto"/>
              <w:jc w:val="both"/>
              <w:rPr>
                <w:sz w:val="23"/>
                <w:szCs w:val="23"/>
                <w:lang w:eastAsia="ar-SA"/>
              </w:rPr>
            </w:pPr>
          </w:p>
          <w:p w:rsidR="001C148A" w:rsidRPr="001C148A" w:rsidRDefault="001C148A" w:rsidP="001C148A">
            <w:pPr>
              <w:spacing w:after="0" w:line="240" w:lineRule="auto"/>
              <w:jc w:val="both"/>
              <w:rPr>
                <w:sz w:val="23"/>
                <w:szCs w:val="23"/>
                <w:lang w:eastAsia="ar-SA"/>
              </w:rPr>
            </w:pPr>
            <w:r w:rsidRPr="001C148A">
              <w:rPr>
                <w:sz w:val="23"/>
                <w:szCs w:val="23"/>
                <w:lang w:eastAsia="ar-SA"/>
              </w:rPr>
              <w:t xml:space="preserve">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 </w:t>
            </w:r>
          </w:p>
          <w:p w:rsidR="001C148A" w:rsidRPr="001C148A" w:rsidRDefault="00100F5A" w:rsidP="001C148A">
            <w:pPr>
              <w:keepNext/>
              <w:spacing w:after="60" w:line="240" w:lineRule="auto"/>
              <w:ind w:left="1" w:hanging="3"/>
              <w:outlineLvl w:val="0"/>
              <w:rPr>
                <w:bCs/>
                <w:kern w:val="32"/>
                <w:sz w:val="23"/>
                <w:szCs w:val="23"/>
                <w:lang w:eastAsia="ar-SA"/>
              </w:rPr>
            </w:pPr>
            <w:hyperlink r:id="rId12" w:history="1">
              <w:r w:rsidR="001C148A" w:rsidRPr="001C148A">
                <w:rPr>
                  <w:bCs/>
                  <w:color w:val="0000FF"/>
                  <w:kern w:val="32"/>
                  <w:sz w:val="23"/>
                  <w:szCs w:val="23"/>
                  <w:u w:val="single"/>
                  <w:lang w:eastAsia="ar-SA"/>
                </w:rPr>
                <w:t>https://corruptinfo.nazk.gov.ua/reference/getpersonalreference/legal</w:t>
              </w:r>
            </w:hyperlink>
            <w:r w:rsidR="001C148A" w:rsidRPr="001C148A">
              <w:rPr>
                <w:bCs/>
                <w:kern w:val="32"/>
                <w:sz w:val="23"/>
                <w:szCs w:val="23"/>
                <w:lang w:eastAsia="ar-SA"/>
              </w:rPr>
              <w:t xml:space="preserve">  </w:t>
            </w:r>
          </w:p>
          <w:p w:rsidR="001C148A" w:rsidRPr="001C148A" w:rsidRDefault="001C148A" w:rsidP="001C148A">
            <w:pPr>
              <w:spacing w:after="0" w:line="240" w:lineRule="auto"/>
              <w:jc w:val="both"/>
              <w:rPr>
                <w:sz w:val="23"/>
                <w:szCs w:val="23"/>
                <w:lang w:eastAsia="ar-SA"/>
              </w:rPr>
            </w:pPr>
          </w:p>
        </w:tc>
      </w:tr>
      <w:tr w:rsidR="001C148A" w:rsidRPr="001C148A" w:rsidTr="00423BF6">
        <w:trPr>
          <w:tblHeader/>
        </w:trPr>
        <w:tc>
          <w:tcPr>
            <w:tcW w:w="197" w:type="pct"/>
          </w:tcPr>
          <w:p w:rsidR="001C148A" w:rsidRPr="001C148A" w:rsidRDefault="001C148A" w:rsidP="001C148A">
            <w:pPr>
              <w:spacing w:after="0" w:line="240" w:lineRule="auto"/>
              <w:ind w:left="-142" w:right="-157"/>
              <w:jc w:val="center"/>
              <w:rPr>
                <w:sz w:val="23"/>
                <w:szCs w:val="23"/>
                <w:lang w:eastAsia="uk-UA"/>
              </w:rPr>
            </w:pPr>
            <w:r w:rsidRPr="001C148A">
              <w:rPr>
                <w:sz w:val="23"/>
                <w:szCs w:val="23"/>
                <w:lang w:eastAsia="uk-UA"/>
              </w:rPr>
              <w:t>3.</w:t>
            </w:r>
          </w:p>
        </w:tc>
        <w:tc>
          <w:tcPr>
            <w:tcW w:w="1414" w:type="pct"/>
          </w:tcPr>
          <w:p w:rsidR="001C148A" w:rsidRPr="001C148A" w:rsidRDefault="001C148A" w:rsidP="001C148A">
            <w:pPr>
              <w:spacing w:after="0" w:line="240" w:lineRule="auto"/>
              <w:jc w:val="both"/>
              <w:rPr>
                <w:rFonts w:eastAsia="Calibri"/>
                <w:b/>
                <w:bCs/>
                <w:color w:val="242424"/>
                <w:sz w:val="23"/>
                <w:szCs w:val="23"/>
              </w:rPr>
            </w:pPr>
            <w:r w:rsidRPr="001C148A">
              <w:rPr>
                <w:rFonts w:eastAsia="Calibri"/>
                <w:color w:val="000000"/>
                <w:sz w:val="23"/>
                <w:szCs w:val="23"/>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42" w:type="pct"/>
          </w:tcPr>
          <w:p w:rsidR="001C148A" w:rsidRPr="001C148A" w:rsidRDefault="001C148A" w:rsidP="001C148A">
            <w:pPr>
              <w:spacing w:after="0" w:line="240" w:lineRule="auto"/>
              <w:jc w:val="center"/>
              <w:rPr>
                <w:b/>
                <w:sz w:val="23"/>
                <w:szCs w:val="23"/>
                <w:lang w:eastAsia="uk-UA"/>
              </w:rPr>
            </w:pPr>
            <w:r w:rsidRPr="001C148A">
              <w:rPr>
                <w:b/>
                <w:sz w:val="23"/>
                <w:szCs w:val="23"/>
                <w:lang w:eastAsia="uk-UA"/>
              </w:rPr>
              <w:t>п.3 ч.1 ст.17</w:t>
            </w:r>
          </w:p>
        </w:tc>
        <w:tc>
          <w:tcPr>
            <w:tcW w:w="2847" w:type="pct"/>
            <w:vAlign w:val="center"/>
          </w:tcPr>
          <w:p w:rsidR="001C148A" w:rsidRPr="001C148A" w:rsidRDefault="001C148A" w:rsidP="001C148A">
            <w:pPr>
              <w:spacing w:after="0" w:line="240" w:lineRule="auto"/>
              <w:rPr>
                <w:sz w:val="23"/>
                <w:szCs w:val="23"/>
                <w:lang w:eastAsia="ar-SA"/>
              </w:rPr>
            </w:pPr>
            <w:r w:rsidRPr="001C148A">
              <w:rPr>
                <w:sz w:val="23"/>
                <w:szCs w:val="23"/>
                <w:lang w:eastAsia="ar-SA"/>
              </w:rPr>
              <w:t xml:space="preserve">Переможець надає довідку в довільній формі, замовник перевіряє інформацію самостійно. </w:t>
            </w:r>
          </w:p>
          <w:p w:rsidR="001C148A" w:rsidRPr="001C148A" w:rsidRDefault="001C148A" w:rsidP="001C148A">
            <w:pPr>
              <w:spacing w:after="0" w:line="240" w:lineRule="auto"/>
              <w:rPr>
                <w:sz w:val="23"/>
                <w:szCs w:val="23"/>
                <w:lang w:eastAsia="ar-SA"/>
              </w:rPr>
            </w:pPr>
          </w:p>
          <w:p w:rsidR="001C148A" w:rsidRPr="001C148A" w:rsidRDefault="001C148A" w:rsidP="001C148A">
            <w:pPr>
              <w:ind w:hanging="2"/>
              <w:rPr>
                <w:rFonts w:eastAsia="Calibri"/>
                <w:sz w:val="23"/>
                <w:szCs w:val="23"/>
                <w:lang w:eastAsia="uk-UA"/>
              </w:rPr>
            </w:pPr>
            <w:r w:rsidRPr="001C148A">
              <w:rPr>
                <w:sz w:val="23"/>
                <w:szCs w:val="23"/>
                <w:lang w:eastAsia="ar-SA"/>
              </w:rPr>
              <w:t xml:space="preserve">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13" w:history="1">
              <w:r w:rsidRPr="001C148A">
                <w:rPr>
                  <w:rFonts w:eastAsia="Calibri"/>
                  <w:color w:val="0000FF"/>
                  <w:sz w:val="23"/>
                  <w:szCs w:val="23"/>
                  <w:u w:val="single"/>
                  <w:lang w:eastAsia="uk-UA"/>
                </w:rPr>
                <w:t>https://corruptinfo.nazk.gov.ua/reference/getpersonalreference/individual</w:t>
              </w:r>
            </w:hyperlink>
            <w:r w:rsidRPr="001C148A">
              <w:rPr>
                <w:rFonts w:eastAsia="Calibri"/>
                <w:sz w:val="23"/>
                <w:szCs w:val="23"/>
                <w:lang w:eastAsia="uk-UA"/>
              </w:rPr>
              <w:t xml:space="preserve"> </w:t>
            </w:r>
          </w:p>
        </w:tc>
      </w:tr>
      <w:tr w:rsidR="001C148A" w:rsidRPr="001C148A" w:rsidTr="00423BF6">
        <w:trPr>
          <w:tblHeader/>
        </w:trPr>
        <w:tc>
          <w:tcPr>
            <w:tcW w:w="197" w:type="pct"/>
          </w:tcPr>
          <w:p w:rsidR="001C148A" w:rsidRPr="001C148A" w:rsidRDefault="001C148A" w:rsidP="001C148A">
            <w:pPr>
              <w:spacing w:after="0" w:line="240" w:lineRule="auto"/>
              <w:ind w:left="-142" w:right="-157"/>
              <w:jc w:val="center"/>
              <w:rPr>
                <w:sz w:val="23"/>
                <w:szCs w:val="23"/>
                <w:lang w:eastAsia="uk-UA"/>
              </w:rPr>
            </w:pPr>
            <w:r w:rsidRPr="001C148A">
              <w:rPr>
                <w:sz w:val="23"/>
                <w:szCs w:val="23"/>
                <w:lang w:eastAsia="uk-UA"/>
              </w:rPr>
              <w:lastRenderedPageBreak/>
              <w:t>4.</w:t>
            </w:r>
          </w:p>
        </w:tc>
        <w:tc>
          <w:tcPr>
            <w:tcW w:w="1414" w:type="pct"/>
          </w:tcPr>
          <w:p w:rsidR="001C148A" w:rsidRPr="001C148A" w:rsidRDefault="001C148A" w:rsidP="001C148A">
            <w:pPr>
              <w:spacing w:after="0" w:line="240" w:lineRule="auto"/>
              <w:jc w:val="both"/>
              <w:rPr>
                <w:rFonts w:eastAsia="Calibri"/>
                <w:b/>
                <w:bCs/>
                <w:color w:val="000000"/>
                <w:sz w:val="23"/>
                <w:szCs w:val="23"/>
              </w:rPr>
            </w:pPr>
            <w:r w:rsidRPr="001C148A">
              <w:rPr>
                <w:rFonts w:eastAsia="Calibri"/>
                <w:color w:val="000000"/>
                <w:sz w:val="23"/>
                <w:szCs w:val="23"/>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14" w:anchor="n52" w:tgtFrame="_blank" w:history="1">
              <w:r w:rsidRPr="001C148A">
                <w:rPr>
                  <w:rFonts w:eastAsia="Calibri"/>
                  <w:color w:val="000000"/>
                  <w:sz w:val="23"/>
                  <w:szCs w:val="23"/>
                  <w:u w:val="single"/>
                  <w:shd w:val="clear" w:color="auto" w:fill="FFFFFF"/>
                </w:rPr>
                <w:t>пунктом 4 частини другої статті 6</w:t>
              </w:r>
            </w:hyperlink>
            <w:r w:rsidRPr="001C148A">
              <w:rPr>
                <w:rFonts w:eastAsia="Calibri"/>
                <w:color w:val="000000"/>
                <w:sz w:val="23"/>
                <w:szCs w:val="23"/>
                <w:shd w:val="clear" w:color="auto" w:fill="FFFFFF"/>
              </w:rPr>
              <w:t>, </w:t>
            </w:r>
            <w:hyperlink r:id="rId15" w:anchor="n456" w:tgtFrame="_blank" w:history="1">
              <w:r w:rsidRPr="001C148A">
                <w:rPr>
                  <w:rFonts w:eastAsia="Calibri"/>
                  <w:color w:val="000000"/>
                  <w:sz w:val="23"/>
                  <w:szCs w:val="23"/>
                  <w:u w:val="single"/>
                  <w:shd w:val="clear" w:color="auto" w:fill="FFFFFF"/>
                </w:rPr>
                <w:t>пунктом 1 статті 50</w:t>
              </w:r>
            </w:hyperlink>
            <w:r w:rsidRPr="001C148A">
              <w:rPr>
                <w:rFonts w:eastAsia="Calibri"/>
                <w:color w:val="000000"/>
                <w:sz w:val="23"/>
                <w:szCs w:val="23"/>
                <w:shd w:val="clear" w:color="auto" w:fill="FFFFFF"/>
              </w:rPr>
              <w:t xml:space="preserve"> Закону України «Про захист економічної конкуренції», у вигляді вчинення </w:t>
            </w:r>
            <w:proofErr w:type="spellStart"/>
            <w:r w:rsidRPr="001C148A">
              <w:rPr>
                <w:rFonts w:eastAsia="Calibri"/>
                <w:color w:val="000000"/>
                <w:sz w:val="23"/>
                <w:szCs w:val="23"/>
                <w:shd w:val="clear" w:color="auto" w:fill="FFFFFF"/>
              </w:rPr>
              <w:t>антиконкурентних</w:t>
            </w:r>
            <w:proofErr w:type="spellEnd"/>
            <w:r w:rsidRPr="001C148A">
              <w:rPr>
                <w:rFonts w:eastAsia="Calibri"/>
                <w:color w:val="000000"/>
                <w:sz w:val="23"/>
                <w:szCs w:val="23"/>
                <w:shd w:val="clear" w:color="auto" w:fill="FFFFFF"/>
              </w:rPr>
              <w:t xml:space="preserve"> узгоджених дій, що стосуються спотворення результатів тендерів</w:t>
            </w:r>
          </w:p>
        </w:tc>
        <w:tc>
          <w:tcPr>
            <w:tcW w:w="542" w:type="pct"/>
          </w:tcPr>
          <w:p w:rsidR="001C148A" w:rsidRPr="001C148A" w:rsidRDefault="001C148A" w:rsidP="001C148A">
            <w:pPr>
              <w:spacing w:after="0" w:line="240" w:lineRule="auto"/>
              <w:jc w:val="center"/>
              <w:rPr>
                <w:b/>
                <w:sz w:val="23"/>
                <w:szCs w:val="23"/>
                <w:lang w:eastAsia="uk-UA"/>
              </w:rPr>
            </w:pPr>
            <w:r w:rsidRPr="001C148A">
              <w:rPr>
                <w:b/>
                <w:sz w:val="23"/>
                <w:szCs w:val="23"/>
                <w:lang w:eastAsia="uk-UA"/>
              </w:rPr>
              <w:t>п.4 ч.1 ст.17</w:t>
            </w:r>
          </w:p>
        </w:tc>
        <w:tc>
          <w:tcPr>
            <w:tcW w:w="2847" w:type="pct"/>
            <w:vAlign w:val="center"/>
          </w:tcPr>
          <w:p w:rsidR="001C148A" w:rsidRPr="001C148A" w:rsidRDefault="001C148A" w:rsidP="001C148A">
            <w:pPr>
              <w:spacing w:after="0" w:line="240" w:lineRule="auto"/>
              <w:rPr>
                <w:rFonts w:eastAsia="Calibri"/>
                <w:color w:val="242424"/>
                <w:sz w:val="23"/>
                <w:szCs w:val="23"/>
                <w:lang w:val="ru-RU"/>
              </w:rPr>
            </w:pPr>
            <w:r w:rsidRPr="001C148A">
              <w:rPr>
                <w:rFonts w:eastAsia="Calibri"/>
                <w:color w:val="242424"/>
                <w:sz w:val="23"/>
                <w:szCs w:val="23"/>
              </w:rPr>
              <w:t xml:space="preserve">Підтвердження не вимагається </w:t>
            </w:r>
          </w:p>
          <w:p w:rsidR="001C148A" w:rsidRPr="001C148A" w:rsidRDefault="001C148A" w:rsidP="001C148A">
            <w:pPr>
              <w:spacing w:after="0" w:line="240" w:lineRule="auto"/>
              <w:rPr>
                <w:rFonts w:eastAsia="Calibri"/>
                <w:color w:val="242424"/>
                <w:sz w:val="23"/>
                <w:szCs w:val="23"/>
                <w:lang w:val="ru-RU"/>
              </w:rPr>
            </w:pPr>
          </w:p>
          <w:p w:rsidR="001C148A" w:rsidRPr="001C148A" w:rsidRDefault="001C148A" w:rsidP="001C148A">
            <w:pPr>
              <w:spacing w:after="0" w:line="240" w:lineRule="auto"/>
              <w:rPr>
                <w:sz w:val="23"/>
                <w:szCs w:val="23"/>
                <w:lang w:eastAsia="ar-SA"/>
              </w:rPr>
            </w:pPr>
            <w:r w:rsidRPr="001C148A">
              <w:rPr>
                <w:sz w:val="23"/>
                <w:szCs w:val="23"/>
                <w:lang w:eastAsia="ar-SA"/>
              </w:rPr>
              <w:t xml:space="preserve">Замовник самостійно перевіряє інформацію на сайті АМКУ за </w:t>
            </w:r>
            <w:proofErr w:type="spellStart"/>
            <w:r w:rsidRPr="001C148A">
              <w:rPr>
                <w:sz w:val="23"/>
                <w:szCs w:val="23"/>
                <w:lang w:eastAsia="ar-SA"/>
              </w:rPr>
              <w:t>посила</w:t>
            </w:r>
            <w:r w:rsidRPr="001C148A">
              <w:rPr>
                <w:sz w:val="23"/>
                <w:szCs w:val="23"/>
                <w:lang w:val="ru-RU" w:eastAsia="ar-SA"/>
              </w:rPr>
              <w:t>нням</w:t>
            </w:r>
            <w:proofErr w:type="spellEnd"/>
            <w:r w:rsidRPr="001C148A">
              <w:rPr>
                <w:sz w:val="23"/>
                <w:szCs w:val="23"/>
                <w:lang w:val="ru-RU" w:eastAsia="ar-SA"/>
              </w:rPr>
              <w:t xml:space="preserve"> </w:t>
            </w:r>
            <w:r w:rsidRPr="001C148A">
              <w:rPr>
                <w:rFonts w:eastAsia="Calibri"/>
                <w:sz w:val="23"/>
                <w:szCs w:val="23"/>
              </w:rPr>
              <w:t xml:space="preserve"> </w:t>
            </w:r>
            <w:hyperlink r:id="rId16" w:history="1">
              <w:r w:rsidRPr="001C148A">
                <w:rPr>
                  <w:color w:val="0000FF"/>
                  <w:sz w:val="23"/>
                  <w:szCs w:val="23"/>
                  <w:u w:val="single"/>
                  <w:lang w:eastAsia="ar-SA"/>
                </w:rPr>
                <w:t>https://amcu.gov.ua/napryami/oskarzhennya-publichnih-zakupivel/zvedeni-vidomosti-shchodo-spotvorennya-rezultativ-torgiv</w:t>
              </w:r>
            </w:hyperlink>
            <w:r w:rsidRPr="001C148A">
              <w:rPr>
                <w:sz w:val="23"/>
                <w:szCs w:val="23"/>
                <w:lang w:val="ru-RU" w:eastAsia="ar-SA"/>
              </w:rPr>
              <w:t xml:space="preserve"> </w:t>
            </w:r>
          </w:p>
        </w:tc>
      </w:tr>
      <w:tr w:rsidR="001C148A" w:rsidRPr="001C148A" w:rsidTr="00423BF6">
        <w:trPr>
          <w:tblHeader/>
        </w:trPr>
        <w:tc>
          <w:tcPr>
            <w:tcW w:w="197" w:type="pct"/>
          </w:tcPr>
          <w:p w:rsidR="001C148A" w:rsidRPr="001C148A" w:rsidRDefault="001C148A" w:rsidP="001C148A">
            <w:pPr>
              <w:spacing w:after="0" w:line="240" w:lineRule="auto"/>
              <w:ind w:left="-142" w:right="-157"/>
              <w:jc w:val="center"/>
              <w:rPr>
                <w:sz w:val="23"/>
                <w:szCs w:val="23"/>
                <w:lang w:eastAsia="uk-UA"/>
              </w:rPr>
            </w:pPr>
            <w:r w:rsidRPr="001C148A">
              <w:rPr>
                <w:sz w:val="23"/>
                <w:szCs w:val="23"/>
                <w:lang w:eastAsia="uk-UA"/>
              </w:rPr>
              <w:t>5.</w:t>
            </w:r>
          </w:p>
        </w:tc>
        <w:tc>
          <w:tcPr>
            <w:tcW w:w="1414" w:type="pct"/>
          </w:tcPr>
          <w:p w:rsidR="001C148A" w:rsidRPr="001C148A" w:rsidRDefault="001C148A" w:rsidP="001C148A">
            <w:pPr>
              <w:spacing w:after="0" w:line="240" w:lineRule="auto"/>
              <w:jc w:val="both"/>
              <w:rPr>
                <w:rFonts w:eastAsia="Calibri"/>
                <w:b/>
                <w:bCs/>
                <w:color w:val="000000"/>
                <w:sz w:val="23"/>
                <w:szCs w:val="23"/>
              </w:rPr>
            </w:pPr>
            <w:r w:rsidRPr="001C148A">
              <w:rPr>
                <w:rFonts w:eastAsia="Calibri"/>
                <w:color w:val="000000"/>
                <w:sz w:val="23"/>
                <w:szCs w:val="23"/>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42" w:type="pct"/>
          </w:tcPr>
          <w:p w:rsidR="001C148A" w:rsidRPr="001C148A" w:rsidRDefault="001C148A" w:rsidP="001C148A">
            <w:pPr>
              <w:spacing w:after="0" w:line="240" w:lineRule="auto"/>
              <w:jc w:val="center"/>
              <w:rPr>
                <w:b/>
                <w:sz w:val="23"/>
                <w:szCs w:val="23"/>
                <w:lang w:eastAsia="uk-UA"/>
              </w:rPr>
            </w:pPr>
            <w:r w:rsidRPr="001C148A">
              <w:rPr>
                <w:b/>
                <w:sz w:val="23"/>
                <w:szCs w:val="23"/>
                <w:lang w:eastAsia="uk-UA"/>
              </w:rPr>
              <w:t>п.5 ч.1 ст.17</w:t>
            </w:r>
          </w:p>
        </w:tc>
        <w:tc>
          <w:tcPr>
            <w:tcW w:w="2847" w:type="pct"/>
            <w:vAlign w:val="center"/>
          </w:tcPr>
          <w:p w:rsidR="001C148A" w:rsidRPr="001C148A" w:rsidRDefault="001C148A" w:rsidP="001C148A">
            <w:pPr>
              <w:spacing w:after="0" w:line="240" w:lineRule="auto"/>
              <w:rPr>
                <w:rFonts w:eastAsia="Calibri"/>
                <w:color w:val="000000"/>
                <w:sz w:val="23"/>
                <w:szCs w:val="23"/>
                <w:shd w:val="clear" w:color="auto" w:fill="FFFFFF"/>
              </w:rPr>
            </w:pPr>
            <w:r w:rsidRPr="001C148A">
              <w:rPr>
                <w:rFonts w:eastAsia="Calibri"/>
                <w:color w:val="000000"/>
                <w:sz w:val="23"/>
                <w:szCs w:val="23"/>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1C148A" w:rsidRPr="001C148A" w:rsidRDefault="001C148A" w:rsidP="001C148A">
            <w:pPr>
              <w:spacing w:after="0" w:line="240" w:lineRule="auto"/>
              <w:rPr>
                <w:rFonts w:eastAsia="Calibri"/>
                <w:color w:val="000000"/>
                <w:sz w:val="23"/>
                <w:szCs w:val="23"/>
                <w:shd w:val="clear" w:color="auto" w:fill="FFFFFF"/>
              </w:rPr>
            </w:pPr>
          </w:p>
          <w:p w:rsidR="001C148A" w:rsidRPr="001C148A" w:rsidRDefault="001C148A" w:rsidP="001C148A">
            <w:pPr>
              <w:spacing w:after="0" w:line="240" w:lineRule="auto"/>
              <w:rPr>
                <w:rFonts w:eastAsia="Calibri"/>
                <w:color w:val="000000"/>
                <w:sz w:val="23"/>
                <w:szCs w:val="23"/>
                <w:shd w:val="clear" w:color="auto" w:fill="FFFFFF"/>
              </w:rPr>
            </w:pPr>
            <w:r w:rsidRPr="001C148A">
              <w:rPr>
                <w:rFonts w:eastAsia="Calibri"/>
                <w:color w:val="000000"/>
                <w:sz w:val="23"/>
                <w:szCs w:val="23"/>
                <w:shd w:val="clear" w:color="auto" w:fill="FFFFFF"/>
              </w:rPr>
              <w:t xml:space="preserve">Переможець отримує витяг за посиланням </w:t>
            </w:r>
          </w:p>
          <w:p w:rsidR="001C148A" w:rsidRPr="001C148A" w:rsidRDefault="00100F5A" w:rsidP="001C148A">
            <w:pPr>
              <w:keepNext/>
              <w:spacing w:after="60" w:line="240" w:lineRule="auto"/>
              <w:ind w:hanging="2"/>
              <w:outlineLvl w:val="0"/>
              <w:rPr>
                <w:b/>
                <w:bCs/>
                <w:kern w:val="32"/>
                <w:sz w:val="23"/>
                <w:szCs w:val="23"/>
                <w:u w:val="single"/>
                <w:lang w:eastAsia="ar-SA"/>
              </w:rPr>
            </w:pPr>
            <w:hyperlink r:id="rId17" w:history="1">
              <w:r w:rsidR="001C148A" w:rsidRPr="001C148A">
                <w:rPr>
                  <w:bCs/>
                  <w:color w:val="0000FF"/>
                  <w:kern w:val="32"/>
                  <w:sz w:val="23"/>
                  <w:szCs w:val="23"/>
                  <w:u w:val="single"/>
                  <w:lang w:eastAsia="ar-SA"/>
                </w:rPr>
                <w:t>https://vytiah.mvs.gov.ua/app/landing</w:t>
              </w:r>
            </w:hyperlink>
            <w:r w:rsidR="001C148A" w:rsidRPr="001C148A">
              <w:rPr>
                <w:bCs/>
                <w:kern w:val="32"/>
                <w:sz w:val="23"/>
                <w:szCs w:val="23"/>
                <w:u w:val="single"/>
                <w:lang w:eastAsia="ar-SA"/>
              </w:rPr>
              <w:t xml:space="preserve"> </w:t>
            </w:r>
          </w:p>
        </w:tc>
      </w:tr>
      <w:tr w:rsidR="001C148A" w:rsidRPr="001C148A" w:rsidTr="00423BF6">
        <w:trPr>
          <w:tblHeader/>
        </w:trPr>
        <w:tc>
          <w:tcPr>
            <w:tcW w:w="197" w:type="pct"/>
          </w:tcPr>
          <w:p w:rsidR="001C148A" w:rsidRPr="001C148A" w:rsidRDefault="001C148A" w:rsidP="001C148A">
            <w:pPr>
              <w:spacing w:after="0" w:line="240" w:lineRule="auto"/>
              <w:ind w:left="-142" w:right="-157"/>
              <w:jc w:val="center"/>
              <w:rPr>
                <w:sz w:val="23"/>
                <w:szCs w:val="23"/>
                <w:lang w:eastAsia="uk-UA"/>
              </w:rPr>
            </w:pPr>
            <w:r w:rsidRPr="001C148A">
              <w:rPr>
                <w:sz w:val="23"/>
                <w:szCs w:val="23"/>
                <w:lang w:eastAsia="uk-UA"/>
              </w:rPr>
              <w:t>6.</w:t>
            </w:r>
          </w:p>
        </w:tc>
        <w:tc>
          <w:tcPr>
            <w:tcW w:w="1414" w:type="pct"/>
          </w:tcPr>
          <w:p w:rsidR="001C148A" w:rsidRPr="001C148A" w:rsidRDefault="001C148A" w:rsidP="001C148A">
            <w:pPr>
              <w:spacing w:after="0" w:line="240" w:lineRule="auto"/>
              <w:jc w:val="both"/>
              <w:rPr>
                <w:rFonts w:eastAsia="Calibri"/>
                <w:color w:val="000000"/>
                <w:sz w:val="23"/>
                <w:szCs w:val="23"/>
                <w:shd w:val="clear" w:color="auto" w:fill="FFFFFF"/>
              </w:rPr>
            </w:pPr>
            <w:r w:rsidRPr="001C148A">
              <w:rPr>
                <w:rFonts w:eastAsia="Calibri"/>
                <w:color w:val="000000"/>
                <w:sz w:val="23"/>
                <w:szCs w:val="23"/>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42" w:type="pct"/>
          </w:tcPr>
          <w:p w:rsidR="001C148A" w:rsidRPr="001C148A" w:rsidRDefault="001C148A" w:rsidP="001C148A">
            <w:pPr>
              <w:spacing w:after="0" w:line="240" w:lineRule="auto"/>
              <w:jc w:val="center"/>
              <w:rPr>
                <w:b/>
                <w:sz w:val="23"/>
                <w:szCs w:val="23"/>
                <w:lang w:eastAsia="uk-UA"/>
              </w:rPr>
            </w:pPr>
            <w:r w:rsidRPr="001C148A">
              <w:rPr>
                <w:b/>
                <w:sz w:val="23"/>
                <w:szCs w:val="23"/>
                <w:lang w:eastAsia="uk-UA"/>
              </w:rPr>
              <w:t>п.6 ч.1 ст.17</w:t>
            </w:r>
          </w:p>
        </w:tc>
        <w:tc>
          <w:tcPr>
            <w:tcW w:w="2847" w:type="pct"/>
            <w:vAlign w:val="center"/>
          </w:tcPr>
          <w:p w:rsidR="001C148A" w:rsidRPr="001C148A" w:rsidRDefault="001C148A" w:rsidP="001C148A">
            <w:pPr>
              <w:spacing w:after="0" w:line="240" w:lineRule="auto"/>
              <w:rPr>
                <w:rFonts w:eastAsia="Calibri"/>
                <w:color w:val="000000"/>
                <w:sz w:val="23"/>
                <w:szCs w:val="23"/>
                <w:shd w:val="clear" w:color="auto" w:fill="FFFFFF"/>
              </w:rPr>
            </w:pPr>
            <w:r w:rsidRPr="001C148A">
              <w:rPr>
                <w:rFonts w:eastAsia="Calibri"/>
                <w:color w:val="000000"/>
                <w:sz w:val="23"/>
                <w:szCs w:val="23"/>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1C148A" w:rsidRPr="001C148A" w:rsidRDefault="001C148A" w:rsidP="001C148A">
            <w:pPr>
              <w:spacing w:after="0" w:line="240" w:lineRule="auto"/>
              <w:rPr>
                <w:rFonts w:eastAsia="Calibri"/>
                <w:color w:val="000000"/>
                <w:sz w:val="23"/>
                <w:szCs w:val="23"/>
                <w:shd w:val="clear" w:color="auto" w:fill="FFFFFF"/>
              </w:rPr>
            </w:pPr>
          </w:p>
          <w:p w:rsidR="001C148A" w:rsidRPr="001C148A" w:rsidRDefault="001C148A" w:rsidP="001C148A">
            <w:pPr>
              <w:spacing w:after="0" w:line="240" w:lineRule="auto"/>
              <w:rPr>
                <w:rFonts w:eastAsia="Calibri"/>
                <w:color w:val="000000"/>
                <w:sz w:val="23"/>
                <w:szCs w:val="23"/>
                <w:shd w:val="clear" w:color="auto" w:fill="FFFFFF"/>
              </w:rPr>
            </w:pPr>
          </w:p>
          <w:p w:rsidR="001C148A" w:rsidRPr="001C148A" w:rsidRDefault="001C148A" w:rsidP="001C148A">
            <w:pPr>
              <w:spacing w:before="60" w:after="0" w:line="240" w:lineRule="auto"/>
              <w:rPr>
                <w:rFonts w:eastAsia="Calibri"/>
                <w:color w:val="000000"/>
                <w:sz w:val="23"/>
                <w:szCs w:val="23"/>
                <w:shd w:val="clear" w:color="auto" w:fill="FFFFFF"/>
              </w:rPr>
            </w:pPr>
            <w:r w:rsidRPr="001C148A">
              <w:rPr>
                <w:rFonts w:eastAsia="Calibri"/>
                <w:color w:val="000000"/>
                <w:sz w:val="23"/>
                <w:szCs w:val="23"/>
                <w:shd w:val="clear" w:color="auto" w:fill="FFFFFF"/>
              </w:rPr>
              <w:t xml:space="preserve">Переможець отримує витяг за посиланням </w:t>
            </w:r>
          </w:p>
          <w:p w:rsidR="001C148A" w:rsidRPr="001C148A" w:rsidRDefault="00100F5A" w:rsidP="001C148A">
            <w:pPr>
              <w:keepNext/>
              <w:spacing w:before="60" w:after="60" w:line="240" w:lineRule="auto"/>
              <w:ind w:left="2" w:hanging="2"/>
              <w:outlineLvl w:val="0"/>
              <w:rPr>
                <w:bCs/>
                <w:kern w:val="32"/>
                <w:sz w:val="23"/>
                <w:szCs w:val="23"/>
                <w:lang w:eastAsia="ar-SA"/>
              </w:rPr>
            </w:pPr>
            <w:hyperlink r:id="rId18" w:history="1">
              <w:r w:rsidR="001C148A" w:rsidRPr="001C148A">
                <w:rPr>
                  <w:bCs/>
                  <w:color w:val="0000FF"/>
                  <w:kern w:val="32"/>
                  <w:sz w:val="23"/>
                  <w:szCs w:val="23"/>
                  <w:u w:val="single"/>
                  <w:lang w:eastAsia="ar-SA"/>
                </w:rPr>
                <w:t>https://vytiah.mvs.gov.ua/app/landing</w:t>
              </w:r>
            </w:hyperlink>
            <w:r w:rsidR="001C148A" w:rsidRPr="001C148A">
              <w:rPr>
                <w:bCs/>
                <w:kern w:val="32"/>
                <w:sz w:val="23"/>
                <w:szCs w:val="23"/>
                <w:lang w:eastAsia="ar-SA"/>
              </w:rPr>
              <w:t xml:space="preserve"> </w:t>
            </w:r>
          </w:p>
        </w:tc>
      </w:tr>
      <w:tr w:rsidR="001C148A" w:rsidRPr="001C148A" w:rsidTr="00423BF6">
        <w:trPr>
          <w:tblHeader/>
        </w:trPr>
        <w:tc>
          <w:tcPr>
            <w:tcW w:w="197" w:type="pct"/>
          </w:tcPr>
          <w:p w:rsidR="001C148A" w:rsidRPr="001C148A" w:rsidRDefault="001C148A" w:rsidP="001C148A">
            <w:pPr>
              <w:spacing w:after="0" w:line="240" w:lineRule="auto"/>
              <w:ind w:left="-142" w:right="-157"/>
              <w:jc w:val="center"/>
              <w:rPr>
                <w:sz w:val="23"/>
                <w:szCs w:val="23"/>
                <w:lang w:eastAsia="uk-UA"/>
              </w:rPr>
            </w:pPr>
            <w:r w:rsidRPr="001C148A">
              <w:rPr>
                <w:sz w:val="23"/>
                <w:szCs w:val="23"/>
                <w:lang w:eastAsia="uk-UA"/>
              </w:rPr>
              <w:t>7.</w:t>
            </w:r>
          </w:p>
        </w:tc>
        <w:tc>
          <w:tcPr>
            <w:tcW w:w="1414" w:type="pct"/>
          </w:tcPr>
          <w:p w:rsidR="001C148A" w:rsidRPr="001C148A" w:rsidRDefault="001C148A" w:rsidP="001C148A">
            <w:pPr>
              <w:spacing w:after="0" w:line="240" w:lineRule="auto"/>
              <w:jc w:val="both"/>
              <w:rPr>
                <w:rFonts w:eastAsia="Calibri"/>
                <w:b/>
                <w:bCs/>
                <w:color w:val="000000"/>
                <w:sz w:val="23"/>
                <w:szCs w:val="23"/>
              </w:rPr>
            </w:pPr>
            <w:r w:rsidRPr="001C148A">
              <w:rPr>
                <w:rFonts w:eastAsia="Calibri"/>
                <w:color w:val="000000"/>
                <w:sz w:val="23"/>
                <w:szCs w:val="23"/>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542" w:type="pct"/>
          </w:tcPr>
          <w:p w:rsidR="001C148A" w:rsidRPr="001C148A" w:rsidRDefault="001C148A" w:rsidP="001C148A">
            <w:pPr>
              <w:spacing w:after="0" w:line="240" w:lineRule="auto"/>
              <w:jc w:val="center"/>
              <w:rPr>
                <w:b/>
                <w:sz w:val="23"/>
                <w:szCs w:val="23"/>
                <w:lang w:eastAsia="uk-UA"/>
              </w:rPr>
            </w:pPr>
            <w:r w:rsidRPr="001C148A">
              <w:rPr>
                <w:b/>
                <w:sz w:val="23"/>
                <w:szCs w:val="23"/>
                <w:lang w:eastAsia="uk-UA"/>
              </w:rPr>
              <w:t>п.7 ч.1 ст.17</w:t>
            </w:r>
          </w:p>
        </w:tc>
        <w:tc>
          <w:tcPr>
            <w:tcW w:w="2847" w:type="pct"/>
            <w:vAlign w:val="center"/>
          </w:tcPr>
          <w:p w:rsidR="001C148A" w:rsidRPr="001C148A" w:rsidRDefault="001C148A" w:rsidP="001C148A">
            <w:pPr>
              <w:spacing w:after="0" w:line="240" w:lineRule="auto"/>
              <w:rPr>
                <w:rFonts w:eastAsia="Calibri"/>
                <w:color w:val="242424"/>
                <w:sz w:val="23"/>
                <w:szCs w:val="23"/>
                <w:lang w:val="ru-RU"/>
              </w:rPr>
            </w:pPr>
            <w:r w:rsidRPr="001C148A">
              <w:rPr>
                <w:rFonts w:eastAsia="Calibri"/>
                <w:color w:val="242424"/>
                <w:sz w:val="23"/>
                <w:szCs w:val="23"/>
              </w:rPr>
              <w:t xml:space="preserve">Підтвердження не вимагається </w:t>
            </w:r>
          </w:p>
          <w:p w:rsidR="001C148A" w:rsidRPr="001C148A" w:rsidRDefault="001C148A" w:rsidP="001C148A">
            <w:pPr>
              <w:keepNext/>
              <w:spacing w:after="60" w:line="240" w:lineRule="auto"/>
              <w:ind w:left="2" w:hanging="2"/>
              <w:outlineLvl w:val="0"/>
              <w:rPr>
                <w:bCs/>
                <w:kern w:val="32"/>
                <w:sz w:val="23"/>
                <w:szCs w:val="23"/>
                <w:lang w:eastAsia="ar-SA"/>
              </w:rPr>
            </w:pPr>
          </w:p>
        </w:tc>
      </w:tr>
      <w:tr w:rsidR="001C148A" w:rsidRPr="001C148A" w:rsidTr="00423BF6">
        <w:trPr>
          <w:tblHeader/>
        </w:trPr>
        <w:tc>
          <w:tcPr>
            <w:tcW w:w="197" w:type="pct"/>
          </w:tcPr>
          <w:p w:rsidR="001C148A" w:rsidRPr="001C148A" w:rsidRDefault="001C148A" w:rsidP="001C148A">
            <w:pPr>
              <w:spacing w:after="0" w:line="240" w:lineRule="auto"/>
              <w:ind w:left="-142" w:right="-157"/>
              <w:jc w:val="center"/>
              <w:rPr>
                <w:sz w:val="23"/>
                <w:szCs w:val="23"/>
                <w:lang w:eastAsia="uk-UA"/>
              </w:rPr>
            </w:pPr>
            <w:r w:rsidRPr="001C148A">
              <w:rPr>
                <w:sz w:val="23"/>
                <w:szCs w:val="23"/>
                <w:lang w:eastAsia="uk-UA"/>
              </w:rPr>
              <w:lastRenderedPageBreak/>
              <w:t>8.</w:t>
            </w:r>
          </w:p>
        </w:tc>
        <w:tc>
          <w:tcPr>
            <w:tcW w:w="1414" w:type="pct"/>
            <w:vAlign w:val="center"/>
          </w:tcPr>
          <w:p w:rsidR="001C148A" w:rsidRPr="001C148A" w:rsidRDefault="001C148A" w:rsidP="001C148A">
            <w:pPr>
              <w:spacing w:after="0" w:line="240" w:lineRule="auto"/>
              <w:rPr>
                <w:rFonts w:eastAsia="Calibri"/>
                <w:b/>
                <w:bCs/>
                <w:color w:val="000000"/>
                <w:sz w:val="23"/>
                <w:szCs w:val="23"/>
              </w:rPr>
            </w:pPr>
            <w:r w:rsidRPr="001C148A">
              <w:rPr>
                <w:rFonts w:eastAsia="Calibri"/>
                <w:color w:val="000000"/>
                <w:sz w:val="23"/>
                <w:szCs w:val="23"/>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542" w:type="pct"/>
            <w:vAlign w:val="center"/>
          </w:tcPr>
          <w:p w:rsidR="001C148A" w:rsidRPr="001C148A" w:rsidRDefault="001C148A" w:rsidP="001C148A">
            <w:pPr>
              <w:spacing w:after="0" w:line="240" w:lineRule="auto"/>
              <w:rPr>
                <w:b/>
                <w:sz w:val="23"/>
                <w:szCs w:val="23"/>
                <w:lang w:eastAsia="uk-UA"/>
              </w:rPr>
            </w:pPr>
            <w:r w:rsidRPr="001C148A">
              <w:rPr>
                <w:b/>
                <w:sz w:val="23"/>
                <w:szCs w:val="23"/>
                <w:lang w:eastAsia="uk-UA"/>
              </w:rPr>
              <w:t>п.8 ч.1 ст.17</w:t>
            </w:r>
          </w:p>
        </w:tc>
        <w:tc>
          <w:tcPr>
            <w:tcW w:w="2847" w:type="pct"/>
          </w:tcPr>
          <w:p w:rsidR="001C148A" w:rsidRPr="001C148A" w:rsidRDefault="001C148A" w:rsidP="001C148A">
            <w:pPr>
              <w:spacing w:after="0" w:line="240" w:lineRule="auto"/>
              <w:jc w:val="both"/>
              <w:rPr>
                <w:rFonts w:eastAsia="Calibri"/>
                <w:sz w:val="23"/>
                <w:szCs w:val="23"/>
              </w:rPr>
            </w:pPr>
            <w:r w:rsidRPr="001C148A">
              <w:rPr>
                <w:rFonts w:eastAsia="Calibri"/>
                <w:sz w:val="23"/>
                <w:szCs w:val="23"/>
              </w:rPr>
              <w:t xml:space="preserve">Переможець надає довідку в довільній формі. </w:t>
            </w:r>
          </w:p>
          <w:p w:rsidR="001C148A" w:rsidRPr="001C148A" w:rsidRDefault="001C148A" w:rsidP="001C148A">
            <w:pPr>
              <w:spacing w:after="0" w:line="240" w:lineRule="auto"/>
              <w:jc w:val="both"/>
              <w:rPr>
                <w:rFonts w:eastAsia="Calibri"/>
                <w:sz w:val="23"/>
                <w:szCs w:val="23"/>
              </w:rPr>
            </w:pPr>
          </w:p>
          <w:p w:rsidR="001C148A" w:rsidRPr="001C148A" w:rsidRDefault="001C148A" w:rsidP="001C148A">
            <w:pPr>
              <w:spacing w:after="0" w:line="240" w:lineRule="auto"/>
              <w:jc w:val="both"/>
              <w:rPr>
                <w:rFonts w:eastAsia="Calibri"/>
                <w:sz w:val="23"/>
                <w:szCs w:val="23"/>
              </w:rPr>
            </w:pPr>
            <w:r w:rsidRPr="001C148A">
              <w:rPr>
                <w:rFonts w:eastAsia="Calibri"/>
                <w:sz w:val="23"/>
                <w:szCs w:val="23"/>
              </w:rPr>
              <w:t>Замовник самостійно перевіряє дану інформацію за допомогою ресурсів</w:t>
            </w:r>
          </w:p>
          <w:p w:rsidR="001C148A" w:rsidRPr="001C148A" w:rsidRDefault="00100F5A" w:rsidP="001C148A">
            <w:pPr>
              <w:spacing w:after="0" w:line="240" w:lineRule="auto"/>
              <w:rPr>
                <w:sz w:val="23"/>
                <w:szCs w:val="23"/>
                <w:lang w:eastAsia="uk-UA"/>
              </w:rPr>
            </w:pPr>
            <w:hyperlink r:id="rId19" w:history="1">
              <w:r w:rsidR="001C148A" w:rsidRPr="001C148A">
                <w:rPr>
                  <w:color w:val="0000FF"/>
                  <w:sz w:val="23"/>
                  <w:szCs w:val="23"/>
                  <w:u w:val="single"/>
                  <w:lang w:eastAsia="uk-UA"/>
                </w:rPr>
                <w:t>https://youcontrol.com.ua/</w:t>
              </w:r>
            </w:hyperlink>
            <w:r w:rsidR="001C148A" w:rsidRPr="001C148A">
              <w:rPr>
                <w:color w:val="0000FF"/>
                <w:sz w:val="23"/>
                <w:szCs w:val="23"/>
                <w:u w:val="single"/>
                <w:lang w:eastAsia="uk-UA"/>
              </w:rPr>
              <w:t xml:space="preserve"> </w:t>
            </w:r>
            <w:r w:rsidR="001C148A" w:rsidRPr="001C148A">
              <w:rPr>
                <w:color w:val="0000FF"/>
                <w:sz w:val="23"/>
                <w:szCs w:val="23"/>
                <w:lang w:eastAsia="uk-UA"/>
              </w:rPr>
              <w:t xml:space="preserve">  </w:t>
            </w:r>
            <w:r w:rsidR="001C148A" w:rsidRPr="001C148A">
              <w:rPr>
                <w:sz w:val="23"/>
                <w:szCs w:val="23"/>
                <w:lang w:eastAsia="uk-UA"/>
              </w:rPr>
              <w:t xml:space="preserve">або </w:t>
            </w:r>
          </w:p>
          <w:p w:rsidR="001C148A" w:rsidRPr="001C148A" w:rsidRDefault="00100F5A" w:rsidP="001C148A">
            <w:pPr>
              <w:keepNext/>
              <w:spacing w:after="60" w:line="240" w:lineRule="auto"/>
              <w:ind w:hanging="2"/>
              <w:outlineLvl w:val="0"/>
              <w:rPr>
                <w:b/>
                <w:bCs/>
                <w:kern w:val="32"/>
                <w:sz w:val="23"/>
                <w:szCs w:val="23"/>
                <w:u w:val="single"/>
                <w:lang w:eastAsia="ar-SA"/>
              </w:rPr>
            </w:pPr>
            <w:hyperlink r:id="rId20" w:history="1">
              <w:r w:rsidR="001C148A" w:rsidRPr="001C148A">
                <w:rPr>
                  <w:bCs/>
                  <w:color w:val="0000FF"/>
                  <w:kern w:val="32"/>
                  <w:sz w:val="23"/>
                  <w:szCs w:val="23"/>
                  <w:u w:val="single"/>
                  <w:lang w:eastAsia="uk-UA"/>
                </w:rPr>
                <w:t>https://opendatabot.ua/</w:t>
              </w:r>
            </w:hyperlink>
          </w:p>
        </w:tc>
      </w:tr>
      <w:tr w:rsidR="001C148A" w:rsidRPr="001C148A" w:rsidTr="00423BF6">
        <w:trPr>
          <w:tblHeader/>
        </w:trPr>
        <w:tc>
          <w:tcPr>
            <w:tcW w:w="197" w:type="pct"/>
          </w:tcPr>
          <w:p w:rsidR="001C148A" w:rsidRPr="001C148A" w:rsidRDefault="001C148A" w:rsidP="001C148A">
            <w:pPr>
              <w:spacing w:after="0" w:line="240" w:lineRule="auto"/>
              <w:ind w:left="-142" w:right="-157"/>
              <w:jc w:val="center"/>
              <w:rPr>
                <w:sz w:val="23"/>
                <w:szCs w:val="23"/>
                <w:lang w:eastAsia="uk-UA"/>
              </w:rPr>
            </w:pPr>
            <w:r w:rsidRPr="001C148A">
              <w:rPr>
                <w:sz w:val="23"/>
                <w:szCs w:val="23"/>
                <w:lang w:eastAsia="uk-UA"/>
              </w:rPr>
              <w:t>9.</w:t>
            </w:r>
          </w:p>
        </w:tc>
        <w:tc>
          <w:tcPr>
            <w:tcW w:w="1414" w:type="pct"/>
          </w:tcPr>
          <w:p w:rsidR="001C148A" w:rsidRPr="001C148A" w:rsidRDefault="001C148A" w:rsidP="001C148A">
            <w:pPr>
              <w:spacing w:after="0" w:line="240" w:lineRule="auto"/>
              <w:jc w:val="both"/>
              <w:rPr>
                <w:rFonts w:eastAsia="Calibri"/>
                <w:b/>
                <w:bCs/>
                <w:color w:val="000000"/>
                <w:sz w:val="23"/>
                <w:szCs w:val="23"/>
              </w:rPr>
            </w:pPr>
            <w:r w:rsidRPr="001C148A">
              <w:rPr>
                <w:rFonts w:eastAsia="Calibri"/>
                <w:color w:val="000000"/>
                <w:sz w:val="23"/>
                <w:szCs w:val="23"/>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21" w:anchor="n174" w:tgtFrame="_blank" w:history="1">
              <w:r w:rsidRPr="001C148A">
                <w:rPr>
                  <w:rFonts w:eastAsia="Calibri"/>
                  <w:color w:val="000000"/>
                  <w:sz w:val="23"/>
                  <w:szCs w:val="23"/>
                  <w:u w:val="single"/>
                  <w:shd w:val="clear" w:color="auto" w:fill="FFFFFF"/>
                </w:rPr>
                <w:t>пунктом 9</w:t>
              </w:r>
            </w:hyperlink>
            <w:r w:rsidRPr="001C148A">
              <w:rPr>
                <w:rFonts w:eastAsia="Calibri"/>
                <w:color w:val="000000"/>
                <w:sz w:val="23"/>
                <w:szCs w:val="23"/>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542" w:type="pct"/>
          </w:tcPr>
          <w:p w:rsidR="001C148A" w:rsidRPr="001C148A" w:rsidRDefault="001C148A" w:rsidP="001C148A">
            <w:pPr>
              <w:spacing w:after="0" w:line="240" w:lineRule="auto"/>
              <w:jc w:val="center"/>
              <w:rPr>
                <w:b/>
                <w:sz w:val="23"/>
                <w:szCs w:val="23"/>
                <w:lang w:eastAsia="uk-UA"/>
              </w:rPr>
            </w:pPr>
            <w:r w:rsidRPr="001C148A">
              <w:rPr>
                <w:b/>
                <w:sz w:val="23"/>
                <w:szCs w:val="23"/>
                <w:lang w:eastAsia="uk-UA"/>
              </w:rPr>
              <w:t>п.9 ч.1 ст.17</w:t>
            </w:r>
          </w:p>
        </w:tc>
        <w:tc>
          <w:tcPr>
            <w:tcW w:w="2847" w:type="pct"/>
            <w:vAlign w:val="center"/>
          </w:tcPr>
          <w:p w:rsidR="001C148A" w:rsidRPr="001C148A" w:rsidRDefault="001C148A" w:rsidP="001C148A">
            <w:pPr>
              <w:spacing w:after="0" w:line="240" w:lineRule="auto"/>
              <w:rPr>
                <w:rFonts w:eastAsia="Calibri"/>
                <w:sz w:val="23"/>
                <w:szCs w:val="23"/>
              </w:rPr>
            </w:pPr>
            <w:r w:rsidRPr="001C148A">
              <w:rPr>
                <w:rFonts w:eastAsia="Calibri"/>
                <w:sz w:val="23"/>
                <w:szCs w:val="23"/>
              </w:rPr>
              <w:t>Не вимагається спосіб підтвердження.</w:t>
            </w:r>
          </w:p>
          <w:p w:rsidR="001C148A" w:rsidRPr="001C148A" w:rsidRDefault="001C148A" w:rsidP="001C148A">
            <w:pPr>
              <w:spacing w:after="0" w:line="240" w:lineRule="auto"/>
              <w:rPr>
                <w:sz w:val="23"/>
                <w:szCs w:val="23"/>
                <w:lang w:eastAsia="uk-UA"/>
              </w:rPr>
            </w:pPr>
            <w:r w:rsidRPr="001C148A">
              <w:rPr>
                <w:rFonts w:eastAsia="Calibri"/>
                <w:sz w:val="23"/>
                <w:szCs w:val="23"/>
              </w:rPr>
              <w:t xml:space="preserve">Замовник самостійно перевіряє дану інформацію за допомогою ресурсів </w:t>
            </w:r>
            <w:hyperlink r:id="rId22" w:history="1">
              <w:r w:rsidRPr="001C148A">
                <w:rPr>
                  <w:color w:val="0000FF"/>
                  <w:sz w:val="23"/>
                  <w:szCs w:val="23"/>
                  <w:u w:val="single"/>
                  <w:lang w:eastAsia="uk-UA"/>
                </w:rPr>
                <w:t>https://youcontrol.com.ua/</w:t>
              </w:r>
            </w:hyperlink>
            <w:r w:rsidRPr="001C148A">
              <w:rPr>
                <w:color w:val="0000FF"/>
                <w:sz w:val="23"/>
                <w:szCs w:val="23"/>
                <w:u w:val="single"/>
                <w:lang w:eastAsia="uk-UA"/>
              </w:rPr>
              <w:t xml:space="preserve"> </w:t>
            </w:r>
            <w:r w:rsidRPr="001C148A">
              <w:rPr>
                <w:color w:val="0000FF"/>
                <w:sz w:val="23"/>
                <w:szCs w:val="23"/>
                <w:lang w:eastAsia="uk-UA"/>
              </w:rPr>
              <w:t xml:space="preserve">  </w:t>
            </w:r>
            <w:r w:rsidRPr="001C148A">
              <w:rPr>
                <w:sz w:val="23"/>
                <w:szCs w:val="23"/>
                <w:lang w:eastAsia="uk-UA"/>
              </w:rPr>
              <w:t xml:space="preserve">або </w:t>
            </w:r>
          </w:p>
          <w:p w:rsidR="001C148A" w:rsidRPr="001C148A" w:rsidRDefault="00100F5A" w:rsidP="001C148A">
            <w:pPr>
              <w:keepNext/>
              <w:spacing w:after="60" w:line="240" w:lineRule="auto"/>
              <w:ind w:hanging="2"/>
              <w:outlineLvl w:val="0"/>
              <w:rPr>
                <w:bCs/>
                <w:kern w:val="32"/>
                <w:sz w:val="23"/>
                <w:szCs w:val="23"/>
                <w:u w:val="single"/>
                <w:lang w:eastAsia="ar-SA"/>
              </w:rPr>
            </w:pPr>
            <w:hyperlink r:id="rId23" w:history="1">
              <w:r w:rsidR="001C148A" w:rsidRPr="001C148A">
                <w:rPr>
                  <w:bCs/>
                  <w:color w:val="0000FF"/>
                  <w:kern w:val="32"/>
                  <w:sz w:val="23"/>
                  <w:szCs w:val="23"/>
                  <w:u w:val="single"/>
                  <w:lang w:eastAsia="uk-UA"/>
                </w:rPr>
                <w:t>https://opendatabot.ua/</w:t>
              </w:r>
            </w:hyperlink>
            <w:r w:rsidR="001C148A" w:rsidRPr="001C148A">
              <w:rPr>
                <w:bCs/>
                <w:kern w:val="32"/>
                <w:sz w:val="23"/>
                <w:szCs w:val="23"/>
                <w:lang w:eastAsia="uk-UA"/>
              </w:rPr>
              <w:t xml:space="preserve"> </w:t>
            </w:r>
          </w:p>
        </w:tc>
      </w:tr>
      <w:tr w:rsidR="001C148A" w:rsidRPr="001C148A" w:rsidTr="00423BF6">
        <w:trPr>
          <w:tblHeader/>
        </w:trPr>
        <w:tc>
          <w:tcPr>
            <w:tcW w:w="197" w:type="pct"/>
          </w:tcPr>
          <w:p w:rsidR="001C148A" w:rsidRPr="001C148A" w:rsidRDefault="001C148A" w:rsidP="001C148A">
            <w:pPr>
              <w:spacing w:after="0" w:line="240" w:lineRule="auto"/>
              <w:ind w:left="-142" w:right="-157"/>
              <w:jc w:val="center"/>
              <w:rPr>
                <w:sz w:val="23"/>
                <w:szCs w:val="23"/>
                <w:lang w:eastAsia="uk-UA"/>
              </w:rPr>
            </w:pPr>
            <w:r w:rsidRPr="001C148A">
              <w:rPr>
                <w:sz w:val="23"/>
                <w:szCs w:val="23"/>
                <w:lang w:eastAsia="uk-UA"/>
              </w:rPr>
              <w:t>10.</w:t>
            </w:r>
          </w:p>
        </w:tc>
        <w:tc>
          <w:tcPr>
            <w:tcW w:w="1414" w:type="pct"/>
            <w:vAlign w:val="center"/>
          </w:tcPr>
          <w:p w:rsidR="001C148A" w:rsidRPr="001C148A" w:rsidRDefault="001C148A" w:rsidP="001C148A">
            <w:pPr>
              <w:spacing w:after="0" w:line="240" w:lineRule="auto"/>
              <w:rPr>
                <w:rFonts w:eastAsia="Calibri"/>
                <w:b/>
                <w:bCs/>
                <w:color w:val="000000"/>
                <w:sz w:val="23"/>
                <w:szCs w:val="23"/>
              </w:rPr>
            </w:pPr>
            <w:r w:rsidRPr="001C148A">
              <w:rPr>
                <w:rFonts w:eastAsia="Calibri"/>
                <w:color w:val="000000"/>
                <w:sz w:val="23"/>
                <w:szCs w:val="23"/>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542" w:type="pct"/>
            <w:vAlign w:val="center"/>
          </w:tcPr>
          <w:p w:rsidR="001C148A" w:rsidRPr="001C148A" w:rsidRDefault="001C148A" w:rsidP="001C148A">
            <w:pPr>
              <w:spacing w:after="0" w:line="240" w:lineRule="auto"/>
              <w:rPr>
                <w:b/>
                <w:sz w:val="23"/>
                <w:szCs w:val="23"/>
                <w:lang w:eastAsia="uk-UA"/>
              </w:rPr>
            </w:pPr>
            <w:r w:rsidRPr="001C148A">
              <w:rPr>
                <w:b/>
                <w:sz w:val="23"/>
                <w:szCs w:val="23"/>
                <w:lang w:eastAsia="uk-UA"/>
              </w:rPr>
              <w:t>п.10 ч.1 ст.17</w:t>
            </w:r>
          </w:p>
        </w:tc>
        <w:tc>
          <w:tcPr>
            <w:tcW w:w="2847" w:type="pct"/>
            <w:vAlign w:val="center"/>
          </w:tcPr>
          <w:p w:rsidR="001C148A" w:rsidRPr="001C148A" w:rsidRDefault="001C148A" w:rsidP="001C148A">
            <w:pPr>
              <w:spacing w:after="0" w:line="240" w:lineRule="auto"/>
              <w:rPr>
                <w:rFonts w:eastAsia="Calibri"/>
                <w:color w:val="242424"/>
                <w:sz w:val="23"/>
                <w:szCs w:val="23"/>
                <w:lang w:val="ru-RU"/>
              </w:rPr>
            </w:pPr>
            <w:r w:rsidRPr="001C148A">
              <w:rPr>
                <w:rFonts w:eastAsia="Calibri"/>
                <w:color w:val="242424"/>
                <w:sz w:val="23"/>
                <w:szCs w:val="23"/>
              </w:rPr>
              <w:t xml:space="preserve">Підтвердження не вимагається </w:t>
            </w:r>
          </w:p>
          <w:p w:rsidR="001C148A" w:rsidRPr="001C148A" w:rsidRDefault="001C148A" w:rsidP="001C148A">
            <w:pPr>
              <w:spacing w:after="0" w:line="240" w:lineRule="auto"/>
              <w:rPr>
                <w:b/>
                <w:sz w:val="23"/>
                <w:szCs w:val="23"/>
                <w:lang w:eastAsia="ar-SA"/>
              </w:rPr>
            </w:pPr>
          </w:p>
        </w:tc>
      </w:tr>
      <w:tr w:rsidR="001C148A" w:rsidRPr="001C148A" w:rsidTr="00423BF6">
        <w:trPr>
          <w:tblHeader/>
        </w:trPr>
        <w:tc>
          <w:tcPr>
            <w:tcW w:w="197" w:type="pct"/>
          </w:tcPr>
          <w:p w:rsidR="001C148A" w:rsidRPr="001C148A" w:rsidRDefault="001C148A" w:rsidP="001C148A">
            <w:pPr>
              <w:spacing w:after="0" w:line="240" w:lineRule="auto"/>
              <w:ind w:left="-142" w:right="-157"/>
              <w:jc w:val="center"/>
              <w:rPr>
                <w:sz w:val="23"/>
                <w:szCs w:val="23"/>
                <w:lang w:eastAsia="uk-UA"/>
              </w:rPr>
            </w:pPr>
            <w:r w:rsidRPr="001C148A">
              <w:rPr>
                <w:sz w:val="23"/>
                <w:szCs w:val="23"/>
                <w:lang w:eastAsia="uk-UA"/>
              </w:rPr>
              <w:t>11.</w:t>
            </w:r>
          </w:p>
        </w:tc>
        <w:tc>
          <w:tcPr>
            <w:tcW w:w="1414" w:type="pct"/>
          </w:tcPr>
          <w:p w:rsidR="001C148A" w:rsidRPr="001C148A" w:rsidRDefault="001C148A" w:rsidP="001C148A">
            <w:pPr>
              <w:spacing w:after="0" w:line="240" w:lineRule="auto"/>
              <w:jc w:val="both"/>
              <w:rPr>
                <w:rFonts w:eastAsia="Calibri"/>
                <w:b/>
                <w:bCs/>
                <w:color w:val="000000"/>
                <w:sz w:val="23"/>
                <w:szCs w:val="23"/>
              </w:rPr>
            </w:pPr>
            <w:r w:rsidRPr="001C148A">
              <w:rPr>
                <w:rFonts w:eastAsia="Calibri"/>
                <w:color w:val="000000"/>
                <w:sz w:val="23"/>
                <w:szCs w:val="23"/>
                <w:shd w:val="clear" w:color="auto" w:fill="FFFFFF"/>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4" w:tgtFrame="_blank" w:history="1">
              <w:r w:rsidRPr="001C148A">
                <w:rPr>
                  <w:rFonts w:eastAsia="Calibri"/>
                  <w:color w:val="000000"/>
                  <w:sz w:val="23"/>
                  <w:szCs w:val="23"/>
                  <w:u w:val="single"/>
                  <w:shd w:val="clear" w:color="auto" w:fill="FFFFFF"/>
                </w:rPr>
                <w:t>Законом України</w:t>
              </w:r>
            </w:hyperlink>
            <w:r w:rsidRPr="001C148A">
              <w:rPr>
                <w:rFonts w:eastAsia="Calibri"/>
                <w:color w:val="000000"/>
                <w:sz w:val="23"/>
                <w:szCs w:val="23"/>
                <w:u w:val="single"/>
                <w:shd w:val="clear" w:color="auto" w:fill="FFFFFF"/>
              </w:rPr>
              <w:t xml:space="preserve"> </w:t>
            </w:r>
            <w:r w:rsidRPr="001C148A">
              <w:rPr>
                <w:rFonts w:eastAsia="Calibri"/>
                <w:color w:val="000000"/>
                <w:sz w:val="23"/>
                <w:szCs w:val="23"/>
                <w:shd w:val="clear" w:color="auto" w:fill="FFFFFF"/>
              </w:rPr>
              <w:t>«Про санкції»</w:t>
            </w:r>
          </w:p>
        </w:tc>
        <w:tc>
          <w:tcPr>
            <w:tcW w:w="542" w:type="pct"/>
          </w:tcPr>
          <w:p w:rsidR="001C148A" w:rsidRPr="001C148A" w:rsidRDefault="001C148A" w:rsidP="001C148A">
            <w:pPr>
              <w:spacing w:after="0" w:line="240" w:lineRule="auto"/>
              <w:jc w:val="center"/>
              <w:rPr>
                <w:b/>
                <w:sz w:val="23"/>
                <w:szCs w:val="23"/>
                <w:lang w:eastAsia="uk-UA"/>
              </w:rPr>
            </w:pPr>
            <w:r w:rsidRPr="001C148A">
              <w:rPr>
                <w:b/>
                <w:sz w:val="23"/>
                <w:szCs w:val="23"/>
                <w:lang w:eastAsia="uk-UA"/>
              </w:rPr>
              <w:t>п.11 ч.1 ст.17</w:t>
            </w:r>
          </w:p>
        </w:tc>
        <w:tc>
          <w:tcPr>
            <w:tcW w:w="2847" w:type="pct"/>
            <w:vAlign w:val="center"/>
          </w:tcPr>
          <w:p w:rsidR="001C148A" w:rsidRPr="001C148A" w:rsidRDefault="001C148A" w:rsidP="001C148A">
            <w:pPr>
              <w:spacing w:after="0" w:line="240" w:lineRule="auto"/>
              <w:rPr>
                <w:rFonts w:eastAsia="Calibri"/>
                <w:color w:val="242424"/>
                <w:sz w:val="23"/>
                <w:szCs w:val="23"/>
                <w:lang w:val="ru-RU"/>
              </w:rPr>
            </w:pPr>
            <w:r w:rsidRPr="001C148A">
              <w:rPr>
                <w:rFonts w:eastAsia="Calibri"/>
                <w:color w:val="242424"/>
                <w:sz w:val="23"/>
                <w:szCs w:val="23"/>
              </w:rPr>
              <w:t xml:space="preserve">Підтвердження не вимагається, замовник самостійно перевіряє інформацію. </w:t>
            </w:r>
          </w:p>
          <w:p w:rsidR="001C148A" w:rsidRPr="001C148A" w:rsidRDefault="001C148A" w:rsidP="001C148A">
            <w:pPr>
              <w:spacing w:after="0" w:line="240" w:lineRule="auto"/>
              <w:rPr>
                <w:b/>
                <w:sz w:val="23"/>
                <w:szCs w:val="23"/>
                <w:lang w:eastAsia="ar-SA"/>
              </w:rPr>
            </w:pPr>
          </w:p>
        </w:tc>
      </w:tr>
      <w:tr w:rsidR="001C148A" w:rsidRPr="001C148A" w:rsidTr="00423BF6">
        <w:trPr>
          <w:tblHeader/>
        </w:trPr>
        <w:tc>
          <w:tcPr>
            <w:tcW w:w="197" w:type="pct"/>
          </w:tcPr>
          <w:p w:rsidR="001C148A" w:rsidRPr="001C148A" w:rsidRDefault="001C148A" w:rsidP="001C148A">
            <w:pPr>
              <w:spacing w:after="0" w:line="240" w:lineRule="auto"/>
              <w:ind w:left="-142" w:right="-157"/>
              <w:jc w:val="center"/>
              <w:rPr>
                <w:sz w:val="23"/>
                <w:szCs w:val="23"/>
                <w:lang w:eastAsia="uk-UA"/>
              </w:rPr>
            </w:pPr>
            <w:r w:rsidRPr="001C148A">
              <w:rPr>
                <w:sz w:val="23"/>
                <w:szCs w:val="23"/>
                <w:lang w:eastAsia="uk-UA"/>
              </w:rPr>
              <w:t>12.</w:t>
            </w:r>
          </w:p>
        </w:tc>
        <w:tc>
          <w:tcPr>
            <w:tcW w:w="1414" w:type="pct"/>
          </w:tcPr>
          <w:p w:rsidR="001C148A" w:rsidRPr="001C148A" w:rsidRDefault="001C148A" w:rsidP="001C148A">
            <w:pPr>
              <w:spacing w:after="0" w:line="240" w:lineRule="auto"/>
              <w:jc w:val="both"/>
              <w:rPr>
                <w:rFonts w:eastAsia="Calibri"/>
                <w:b/>
                <w:bCs/>
                <w:color w:val="000000"/>
                <w:sz w:val="23"/>
                <w:szCs w:val="23"/>
              </w:rPr>
            </w:pPr>
            <w:r w:rsidRPr="001C148A">
              <w:rPr>
                <w:rFonts w:eastAsia="Calibri"/>
                <w:color w:val="000000"/>
                <w:sz w:val="23"/>
                <w:szCs w:val="23"/>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42" w:type="pct"/>
          </w:tcPr>
          <w:p w:rsidR="001C148A" w:rsidRPr="001C148A" w:rsidRDefault="001C148A" w:rsidP="001C148A">
            <w:pPr>
              <w:spacing w:after="0" w:line="240" w:lineRule="auto"/>
              <w:jc w:val="center"/>
              <w:rPr>
                <w:b/>
                <w:sz w:val="23"/>
                <w:szCs w:val="23"/>
                <w:lang w:eastAsia="uk-UA"/>
              </w:rPr>
            </w:pPr>
            <w:r w:rsidRPr="001C148A">
              <w:rPr>
                <w:b/>
                <w:sz w:val="23"/>
                <w:szCs w:val="23"/>
                <w:lang w:eastAsia="uk-UA"/>
              </w:rPr>
              <w:t>п.12 ч.1 ст.17</w:t>
            </w:r>
          </w:p>
        </w:tc>
        <w:tc>
          <w:tcPr>
            <w:tcW w:w="2847" w:type="pct"/>
            <w:vAlign w:val="center"/>
          </w:tcPr>
          <w:p w:rsidR="001C148A" w:rsidRPr="001C148A" w:rsidRDefault="001C148A" w:rsidP="001C148A">
            <w:pPr>
              <w:spacing w:after="0" w:line="240" w:lineRule="auto"/>
              <w:rPr>
                <w:rFonts w:eastAsia="Calibri"/>
                <w:color w:val="000000"/>
                <w:sz w:val="23"/>
                <w:szCs w:val="23"/>
                <w:shd w:val="clear" w:color="auto" w:fill="FFFFFF"/>
              </w:rPr>
            </w:pPr>
            <w:r w:rsidRPr="001C148A">
              <w:rPr>
                <w:rFonts w:eastAsia="Calibri"/>
                <w:color w:val="000000"/>
                <w:sz w:val="23"/>
                <w:szCs w:val="23"/>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1C148A" w:rsidRPr="001C148A" w:rsidRDefault="001C148A" w:rsidP="001C148A">
            <w:pPr>
              <w:keepNext/>
              <w:spacing w:after="60" w:line="240" w:lineRule="auto"/>
              <w:ind w:hanging="2"/>
              <w:outlineLvl w:val="0"/>
              <w:rPr>
                <w:b/>
                <w:bCs/>
                <w:kern w:val="32"/>
                <w:sz w:val="23"/>
                <w:szCs w:val="23"/>
                <w:u w:val="single"/>
                <w:lang w:eastAsia="uk-UA"/>
              </w:rPr>
            </w:pPr>
          </w:p>
          <w:p w:rsidR="001C148A" w:rsidRPr="001C148A" w:rsidRDefault="001C148A" w:rsidP="001C148A">
            <w:pPr>
              <w:ind w:hanging="2"/>
              <w:rPr>
                <w:rFonts w:eastAsia="Calibri"/>
                <w:sz w:val="23"/>
                <w:szCs w:val="23"/>
                <w:lang w:eastAsia="uk-UA"/>
              </w:rPr>
            </w:pPr>
          </w:p>
          <w:p w:rsidR="001C148A" w:rsidRPr="001C148A" w:rsidRDefault="001C148A" w:rsidP="001C148A">
            <w:pPr>
              <w:spacing w:before="60" w:after="0" w:line="240" w:lineRule="auto"/>
              <w:rPr>
                <w:rFonts w:eastAsia="Calibri"/>
                <w:color w:val="000000"/>
                <w:sz w:val="23"/>
                <w:szCs w:val="23"/>
                <w:shd w:val="clear" w:color="auto" w:fill="FFFFFF"/>
              </w:rPr>
            </w:pPr>
            <w:r w:rsidRPr="001C148A">
              <w:rPr>
                <w:rFonts w:eastAsia="Calibri"/>
                <w:color w:val="000000"/>
                <w:sz w:val="23"/>
                <w:szCs w:val="23"/>
                <w:shd w:val="clear" w:color="auto" w:fill="FFFFFF"/>
              </w:rPr>
              <w:t xml:space="preserve">Переможець отримує витяг за посиланням: </w:t>
            </w:r>
          </w:p>
          <w:p w:rsidR="001C148A" w:rsidRPr="001C148A" w:rsidRDefault="00100F5A" w:rsidP="001C148A">
            <w:pPr>
              <w:keepNext/>
              <w:spacing w:after="60" w:line="240" w:lineRule="auto"/>
              <w:ind w:hanging="2"/>
              <w:outlineLvl w:val="0"/>
              <w:rPr>
                <w:b/>
                <w:bCs/>
                <w:kern w:val="32"/>
                <w:sz w:val="23"/>
                <w:szCs w:val="23"/>
                <w:u w:val="single"/>
                <w:lang w:eastAsia="ar-SA"/>
              </w:rPr>
            </w:pPr>
            <w:hyperlink r:id="rId25" w:history="1">
              <w:r w:rsidR="001C148A" w:rsidRPr="001C148A">
                <w:rPr>
                  <w:b/>
                  <w:bCs/>
                  <w:color w:val="0000FF"/>
                  <w:kern w:val="32"/>
                  <w:sz w:val="23"/>
                  <w:szCs w:val="23"/>
                  <w:u w:val="single"/>
                  <w:lang w:eastAsia="ar-SA"/>
                </w:rPr>
                <w:t>https://vytiah.mvs.gov.ua/app/landing</w:t>
              </w:r>
            </w:hyperlink>
            <w:r w:rsidR="001C148A" w:rsidRPr="001C148A">
              <w:rPr>
                <w:b/>
                <w:bCs/>
                <w:kern w:val="32"/>
                <w:sz w:val="23"/>
                <w:szCs w:val="23"/>
                <w:u w:val="single"/>
                <w:lang w:eastAsia="ar-SA"/>
              </w:rPr>
              <w:t xml:space="preserve"> </w:t>
            </w:r>
          </w:p>
        </w:tc>
      </w:tr>
      <w:tr w:rsidR="001C148A" w:rsidRPr="001C148A" w:rsidTr="00423BF6">
        <w:trPr>
          <w:tblHeader/>
        </w:trPr>
        <w:tc>
          <w:tcPr>
            <w:tcW w:w="197" w:type="pct"/>
            <w:tcBorders>
              <w:bottom w:val="single" w:sz="4" w:space="0" w:color="auto"/>
            </w:tcBorders>
          </w:tcPr>
          <w:p w:rsidR="001C148A" w:rsidRPr="001C148A" w:rsidRDefault="001C148A" w:rsidP="001C148A">
            <w:pPr>
              <w:spacing w:after="0" w:line="240" w:lineRule="auto"/>
              <w:ind w:left="-142" w:right="-157"/>
              <w:jc w:val="center"/>
              <w:rPr>
                <w:sz w:val="23"/>
                <w:szCs w:val="23"/>
                <w:lang w:eastAsia="uk-UA"/>
              </w:rPr>
            </w:pPr>
            <w:r w:rsidRPr="001C148A">
              <w:rPr>
                <w:sz w:val="23"/>
                <w:szCs w:val="23"/>
                <w:lang w:eastAsia="uk-UA"/>
              </w:rPr>
              <w:lastRenderedPageBreak/>
              <w:t>13.</w:t>
            </w:r>
          </w:p>
        </w:tc>
        <w:tc>
          <w:tcPr>
            <w:tcW w:w="1414" w:type="pct"/>
            <w:tcBorders>
              <w:bottom w:val="single" w:sz="4" w:space="0" w:color="auto"/>
            </w:tcBorders>
            <w:vAlign w:val="center"/>
          </w:tcPr>
          <w:p w:rsidR="001C148A" w:rsidRPr="001C148A" w:rsidRDefault="001C148A" w:rsidP="001C148A">
            <w:pPr>
              <w:spacing w:after="0" w:line="240" w:lineRule="auto"/>
              <w:rPr>
                <w:rFonts w:eastAsia="Calibri"/>
                <w:color w:val="000000"/>
                <w:sz w:val="23"/>
                <w:szCs w:val="23"/>
                <w:shd w:val="clear" w:color="auto" w:fill="FFFFFF"/>
              </w:rPr>
            </w:pPr>
            <w:r w:rsidRPr="001C148A">
              <w:rPr>
                <w:rFonts w:eastAsia="Calibri"/>
                <w:color w:val="000000"/>
                <w:sz w:val="23"/>
                <w:szCs w:val="23"/>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C148A" w:rsidRPr="001C148A" w:rsidRDefault="001C148A" w:rsidP="001C148A">
            <w:pPr>
              <w:spacing w:after="0" w:line="240" w:lineRule="auto"/>
              <w:rPr>
                <w:rFonts w:eastAsia="Calibri"/>
                <w:b/>
                <w:bCs/>
                <w:color w:val="242424"/>
                <w:sz w:val="23"/>
                <w:szCs w:val="23"/>
              </w:rPr>
            </w:pPr>
          </w:p>
        </w:tc>
        <w:tc>
          <w:tcPr>
            <w:tcW w:w="542" w:type="pct"/>
            <w:tcBorders>
              <w:bottom w:val="single" w:sz="4" w:space="0" w:color="auto"/>
            </w:tcBorders>
            <w:vAlign w:val="center"/>
          </w:tcPr>
          <w:p w:rsidR="001C148A" w:rsidRPr="001C148A" w:rsidRDefault="001C148A" w:rsidP="001C148A">
            <w:pPr>
              <w:spacing w:after="0" w:line="240" w:lineRule="auto"/>
              <w:rPr>
                <w:b/>
                <w:sz w:val="23"/>
                <w:szCs w:val="23"/>
                <w:lang w:eastAsia="uk-UA"/>
              </w:rPr>
            </w:pPr>
            <w:r w:rsidRPr="001C148A">
              <w:rPr>
                <w:b/>
                <w:sz w:val="23"/>
                <w:szCs w:val="23"/>
                <w:lang w:eastAsia="uk-UA"/>
              </w:rPr>
              <w:t>п.13 ч.1 ст.17</w:t>
            </w:r>
          </w:p>
        </w:tc>
        <w:tc>
          <w:tcPr>
            <w:tcW w:w="2847" w:type="pct"/>
            <w:tcBorders>
              <w:bottom w:val="single" w:sz="4" w:space="0" w:color="auto"/>
            </w:tcBorders>
          </w:tcPr>
          <w:p w:rsidR="001C148A" w:rsidRPr="001C148A" w:rsidRDefault="001C148A" w:rsidP="001C148A">
            <w:pPr>
              <w:spacing w:after="0" w:line="240" w:lineRule="auto"/>
              <w:ind w:right="140" w:hanging="2"/>
              <w:jc w:val="both"/>
              <w:rPr>
                <w:bCs/>
                <w:color w:val="000000"/>
                <w:sz w:val="23"/>
                <w:szCs w:val="23"/>
                <w:lang w:eastAsia="ru-RU"/>
              </w:rPr>
            </w:pPr>
            <w:r w:rsidRPr="001C148A">
              <w:rPr>
                <w:sz w:val="23"/>
                <w:szCs w:val="23"/>
              </w:rPr>
              <w:t xml:space="preserve">Довідка, що видана,  </w:t>
            </w:r>
            <w:r w:rsidRPr="001C148A">
              <w:rPr>
                <w:rFonts w:eastAsia="Calibri"/>
                <w:color w:val="000000"/>
                <w:sz w:val="23"/>
                <w:szCs w:val="23"/>
              </w:rPr>
              <w:t xml:space="preserve"> Державною податковою службою України (</w:t>
            </w:r>
            <w:r w:rsidRPr="001C148A">
              <w:rPr>
                <w:sz w:val="23"/>
                <w:szCs w:val="23"/>
              </w:rPr>
              <w:t>Державною фіскальною службою України) про відсутність (наявність)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дійсну станом на дату подання.</w:t>
            </w:r>
          </w:p>
          <w:p w:rsidR="001C148A" w:rsidRPr="001C148A" w:rsidRDefault="001C148A" w:rsidP="001C148A">
            <w:pPr>
              <w:spacing w:after="0" w:line="240" w:lineRule="auto"/>
              <w:ind w:right="140" w:hanging="2"/>
              <w:jc w:val="both"/>
              <w:rPr>
                <w:bCs/>
                <w:color w:val="000000"/>
                <w:sz w:val="23"/>
                <w:szCs w:val="23"/>
                <w:lang w:eastAsia="ru-RU"/>
              </w:rPr>
            </w:pPr>
            <w:r w:rsidRPr="001C148A">
              <w:rPr>
                <w:sz w:val="23"/>
                <w:szCs w:val="23"/>
              </w:rPr>
              <w:t>Також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tc>
      </w:tr>
      <w:tr w:rsidR="001C148A" w:rsidRPr="001C148A" w:rsidTr="00423BF6">
        <w:trPr>
          <w:tblHeader/>
        </w:trPr>
        <w:tc>
          <w:tcPr>
            <w:tcW w:w="197" w:type="pct"/>
            <w:tcBorders>
              <w:bottom w:val="single" w:sz="4" w:space="0" w:color="auto"/>
            </w:tcBorders>
          </w:tcPr>
          <w:p w:rsidR="001C148A" w:rsidRPr="001C148A" w:rsidRDefault="001C148A" w:rsidP="001C148A">
            <w:pPr>
              <w:spacing w:after="0" w:line="240" w:lineRule="auto"/>
              <w:ind w:left="-142" w:right="-157"/>
              <w:jc w:val="center"/>
              <w:rPr>
                <w:sz w:val="23"/>
                <w:szCs w:val="23"/>
                <w:lang w:eastAsia="uk-UA"/>
              </w:rPr>
            </w:pPr>
            <w:r w:rsidRPr="001C148A">
              <w:rPr>
                <w:sz w:val="23"/>
                <w:szCs w:val="23"/>
                <w:lang w:eastAsia="uk-UA"/>
              </w:rPr>
              <w:t>14.</w:t>
            </w:r>
          </w:p>
        </w:tc>
        <w:tc>
          <w:tcPr>
            <w:tcW w:w="1414" w:type="pct"/>
            <w:tcBorders>
              <w:bottom w:val="single" w:sz="4" w:space="0" w:color="auto"/>
            </w:tcBorders>
            <w:vAlign w:val="center"/>
          </w:tcPr>
          <w:p w:rsidR="001C148A" w:rsidRPr="001C148A" w:rsidRDefault="001C148A" w:rsidP="001C148A">
            <w:pPr>
              <w:spacing w:after="0" w:line="240" w:lineRule="auto"/>
              <w:rPr>
                <w:rFonts w:eastAsia="Calibri"/>
                <w:color w:val="000000"/>
                <w:sz w:val="23"/>
                <w:szCs w:val="23"/>
                <w:shd w:val="clear" w:color="auto" w:fill="FFFFFF"/>
              </w:rPr>
            </w:pPr>
            <w:r w:rsidRPr="001C148A">
              <w:rPr>
                <w:rFonts w:eastAsia="Calibri"/>
                <w:color w:val="000000"/>
                <w:sz w:val="23"/>
                <w:szCs w:val="23"/>
                <w:shd w:val="clear" w:color="auto" w:fill="FFFFFF"/>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42" w:type="pct"/>
            <w:tcBorders>
              <w:bottom w:val="single" w:sz="4" w:space="0" w:color="auto"/>
            </w:tcBorders>
            <w:vAlign w:val="center"/>
          </w:tcPr>
          <w:p w:rsidR="001C148A" w:rsidRPr="001C148A" w:rsidRDefault="001C148A" w:rsidP="001C148A">
            <w:pPr>
              <w:spacing w:after="0" w:line="240" w:lineRule="auto"/>
              <w:rPr>
                <w:b/>
                <w:sz w:val="23"/>
                <w:szCs w:val="23"/>
                <w:lang w:eastAsia="uk-UA"/>
              </w:rPr>
            </w:pPr>
            <w:r w:rsidRPr="001C148A">
              <w:rPr>
                <w:b/>
                <w:sz w:val="23"/>
                <w:szCs w:val="23"/>
                <w:lang w:eastAsia="uk-UA"/>
              </w:rPr>
              <w:t>ч.2 ст.17</w:t>
            </w:r>
          </w:p>
        </w:tc>
        <w:tc>
          <w:tcPr>
            <w:tcW w:w="2847" w:type="pct"/>
            <w:tcBorders>
              <w:bottom w:val="single" w:sz="4" w:space="0" w:color="auto"/>
            </w:tcBorders>
            <w:vAlign w:val="center"/>
          </w:tcPr>
          <w:p w:rsidR="001C148A" w:rsidRPr="001C148A" w:rsidRDefault="001C148A" w:rsidP="001C148A">
            <w:pPr>
              <w:spacing w:after="0" w:line="240" w:lineRule="auto"/>
              <w:jc w:val="both"/>
              <w:rPr>
                <w:sz w:val="23"/>
                <w:szCs w:val="23"/>
              </w:rPr>
            </w:pPr>
            <w:r w:rsidRPr="001C148A">
              <w:rPr>
                <w:sz w:val="23"/>
                <w:szCs w:val="23"/>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C148A" w:rsidRPr="001C148A" w:rsidRDefault="001C148A" w:rsidP="001C148A">
            <w:pPr>
              <w:spacing w:after="0" w:line="240" w:lineRule="auto"/>
              <w:jc w:val="both"/>
              <w:rPr>
                <w:sz w:val="23"/>
                <w:szCs w:val="23"/>
              </w:rPr>
            </w:pPr>
          </w:p>
          <w:p w:rsidR="001C148A" w:rsidRPr="001C148A" w:rsidRDefault="001C148A" w:rsidP="001C148A">
            <w:pPr>
              <w:shd w:val="clear" w:color="auto" w:fill="FFFFFF"/>
              <w:spacing w:after="150" w:line="240" w:lineRule="auto"/>
              <w:ind w:hanging="2"/>
              <w:jc w:val="both"/>
              <w:rPr>
                <w:rFonts w:eastAsia="Calibri"/>
                <w:color w:val="333333"/>
                <w:sz w:val="23"/>
                <w:szCs w:val="23"/>
                <w:lang w:eastAsia="uk-UA"/>
              </w:rPr>
            </w:pPr>
            <w:r w:rsidRPr="001C148A">
              <w:rPr>
                <w:rFonts w:eastAsia="Calibri"/>
                <w:color w:val="333333"/>
                <w:sz w:val="23"/>
                <w:szCs w:val="23"/>
                <w:lang w:eastAsia="uk-UA"/>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1C148A" w:rsidRPr="001C148A" w:rsidRDefault="001C148A" w:rsidP="001C148A">
            <w:pPr>
              <w:spacing w:after="0" w:line="240" w:lineRule="auto"/>
              <w:rPr>
                <w:b/>
                <w:color w:val="000000"/>
                <w:sz w:val="23"/>
                <w:szCs w:val="23"/>
                <w:lang w:eastAsia="ar-SA"/>
              </w:rPr>
            </w:pPr>
          </w:p>
        </w:tc>
      </w:tr>
      <w:tr w:rsidR="001C148A" w:rsidRPr="001C148A" w:rsidTr="00423BF6">
        <w:trPr>
          <w:trHeight w:val="2630"/>
          <w:tblHeader/>
        </w:trPr>
        <w:tc>
          <w:tcPr>
            <w:tcW w:w="5000" w:type="pct"/>
            <w:gridSpan w:val="4"/>
            <w:tcBorders>
              <w:top w:val="single" w:sz="4" w:space="0" w:color="auto"/>
              <w:left w:val="nil"/>
              <w:bottom w:val="nil"/>
              <w:right w:val="nil"/>
            </w:tcBorders>
          </w:tcPr>
          <w:p w:rsidR="001C148A" w:rsidRPr="001C148A" w:rsidRDefault="001C148A" w:rsidP="001C148A">
            <w:pPr>
              <w:shd w:val="clear" w:color="auto" w:fill="FFFFFF"/>
              <w:spacing w:before="240" w:after="240"/>
              <w:jc w:val="both"/>
              <w:rPr>
                <w:sz w:val="23"/>
                <w:szCs w:val="23"/>
              </w:rPr>
            </w:pPr>
            <w:r w:rsidRPr="001C148A">
              <w:rPr>
                <w:sz w:val="23"/>
                <w:szCs w:val="23"/>
              </w:rPr>
              <w:t>*</w:t>
            </w:r>
            <w:r w:rsidRPr="001C148A">
              <w:rPr>
                <w:i/>
                <w:sz w:val="23"/>
                <w:szCs w:val="23"/>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прийнятий/укладений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1C148A" w:rsidRPr="001C148A" w:rsidTr="00423BF6">
        <w:trPr>
          <w:tblHeader/>
        </w:trPr>
        <w:tc>
          <w:tcPr>
            <w:tcW w:w="5000" w:type="pct"/>
            <w:gridSpan w:val="4"/>
            <w:tcBorders>
              <w:top w:val="nil"/>
              <w:left w:val="nil"/>
              <w:bottom w:val="nil"/>
              <w:right w:val="nil"/>
            </w:tcBorders>
          </w:tcPr>
          <w:p w:rsidR="001C148A" w:rsidRPr="001C148A" w:rsidRDefault="001C148A" w:rsidP="001C148A">
            <w:pPr>
              <w:spacing w:after="0" w:line="240" w:lineRule="auto"/>
              <w:ind w:firstLine="567"/>
              <w:rPr>
                <w:b/>
                <w:sz w:val="23"/>
                <w:szCs w:val="23"/>
                <w:lang w:eastAsia="ar-SA"/>
              </w:rPr>
            </w:pPr>
            <w:r w:rsidRPr="001C148A">
              <w:rPr>
                <w:b/>
                <w:sz w:val="23"/>
                <w:szCs w:val="23"/>
                <w:lang w:eastAsia="ar-SA"/>
              </w:rPr>
              <w:lastRenderedPageBreak/>
              <w:t>Додаткова інформація:</w:t>
            </w:r>
          </w:p>
          <w:p w:rsidR="001C148A" w:rsidRPr="001C148A" w:rsidRDefault="001C148A" w:rsidP="001C148A">
            <w:pPr>
              <w:spacing w:after="0" w:line="240" w:lineRule="auto"/>
              <w:ind w:firstLine="567"/>
              <w:rPr>
                <w:b/>
                <w:i/>
                <w:sz w:val="23"/>
                <w:szCs w:val="23"/>
              </w:rPr>
            </w:pPr>
          </w:p>
          <w:p w:rsidR="001C148A" w:rsidRPr="001C148A" w:rsidRDefault="001C148A" w:rsidP="001C148A">
            <w:pPr>
              <w:spacing w:after="0" w:line="240" w:lineRule="auto"/>
              <w:ind w:firstLine="567"/>
              <w:jc w:val="both"/>
              <w:rPr>
                <w:rFonts w:eastAsia="Calibri"/>
                <w:sz w:val="23"/>
                <w:szCs w:val="23"/>
              </w:rPr>
            </w:pPr>
            <w:r w:rsidRPr="001C148A">
              <w:rPr>
                <w:rFonts w:eastAsia="Calibri"/>
                <w:sz w:val="23"/>
                <w:szCs w:val="23"/>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682F56" w:rsidRDefault="001C148A" w:rsidP="00682F56">
            <w:pPr>
              <w:pStyle w:val="rvps2"/>
              <w:shd w:val="clear" w:color="auto" w:fill="FFFFFF"/>
              <w:spacing w:before="0" w:beforeAutospacing="0" w:after="150" w:afterAutospacing="0"/>
              <w:ind w:firstLine="567"/>
              <w:jc w:val="both"/>
              <w:rPr>
                <w:color w:val="000000" w:themeColor="text1"/>
              </w:rPr>
            </w:pPr>
            <w:bookmarkStart w:id="10" w:name="n1282"/>
            <w:bookmarkEnd w:id="10"/>
            <w:r w:rsidRPr="001C148A">
              <w:rPr>
                <w:sz w:val="23"/>
                <w:szCs w:val="23"/>
              </w:rPr>
              <w:t xml:space="preserve">Переможець процедури закупівлі у строк, що не перевищує </w:t>
            </w:r>
            <w:r w:rsidRPr="001C148A">
              <w:rPr>
                <w:b/>
                <w:sz w:val="23"/>
                <w:szCs w:val="23"/>
              </w:rPr>
              <w:t>десяти днів</w:t>
            </w:r>
            <w:r w:rsidRPr="001C148A">
              <w:rPr>
                <w:sz w:val="23"/>
                <w:szCs w:val="23"/>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6" w:anchor="n1264" w:history="1">
              <w:r w:rsidRPr="001C148A">
                <w:rPr>
                  <w:sz w:val="23"/>
                  <w:szCs w:val="23"/>
                </w:rPr>
                <w:t xml:space="preserve">пунктами </w:t>
              </w:r>
              <w:r w:rsidRPr="001C148A">
                <w:rPr>
                  <w:sz w:val="23"/>
                  <w:szCs w:val="23"/>
                  <w:u w:val="single"/>
                </w:rPr>
                <w:t>2</w:t>
              </w:r>
            </w:hyperlink>
            <w:r w:rsidRPr="001C148A">
              <w:rPr>
                <w:sz w:val="23"/>
                <w:szCs w:val="23"/>
              </w:rPr>
              <w:t>, </w:t>
            </w:r>
            <w:hyperlink r:id="rId27" w:anchor="n1265" w:history="1">
              <w:r w:rsidRPr="001C148A">
                <w:rPr>
                  <w:sz w:val="23"/>
                  <w:szCs w:val="23"/>
                  <w:u w:val="single"/>
                </w:rPr>
                <w:t>3</w:t>
              </w:r>
            </w:hyperlink>
            <w:r w:rsidRPr="001C148A">
              <w:rPr>
                <w:sz w:val="23"/>
                <w:szCs w:val="23"/>
              </w:rPr>
              <w:t>, </w:t>
            </w:r>
            <w:hyperlink r:id="rId28" w:anchor="n1267" w:history="1">
              <w:r w:rsidRPr="001C148A">
                <w:rPr>
                  <w:sz w:val="23"/>
                  <w:szCs w:val="23"/>
                  <w:u w:val="single"/>
                </w:rPr>
                <w:t>5</w:t>
              </w:r>
            </w:hyperlink>
            <w:r w:rsidRPr="001C148A">
              <w:rPr>
                <w:sz w:val="23"/>
                <w:szCs w:val="23"/>
              </w:rPr>
              <w:t>, </w:t>
            </w:r>
            <w:hyperlink r:id="rId29" w:anchor="n1268" w:history="1">
              <w:r w:rsidRPr="001C148A">
                <w:rPr>
                  <w:sz w:val="23"/>
                  <w:szCs w:val="23"/>
                  <w:u w:val="single"/>
                </w:rPr>
                <w:t>6</w:t>
              </w:r>
            </w:hyperlink>
            <w:r w:rsidRPr="001C148A">
              <w:rPr>
                <w:sz w:val="23"/>
                <w:szCs w:val="23"/>
              </w:rPr>
              <w:t>, </w:t>
            </w:r>
            <w:hyperlink r:id="rId30" w:anchor="n1270" w:history="1">
              <w:r w:rsidRPr="001C148A">
                <w:rPr>
                  <w:sz w:val="23"/>
                  <w:szCs w:val="23"/>
                  <w:u w:val="single"/>
                </w:rPr>
                <w:t>8</w:t>
              </w:r>
            </w:hyperlink>
            <w:r w:rsidRPr="001C148A">
              <w:rPr>
                <w:sz w:val="23"/>
                <w:szCs w:val="23"/>
              </w:rPr>
              <w:t>, </w:t>
            </w:r>
            <w:hyperlink r:id="rId31" w:anchor="n1274" w:history="1">
              <w:r w:rsidRPr="001C148A">
                <w:rPr>
                  <w:sz w:val="23"/>
                  <w:szCs w:val="23"/>
                  <w:u w:val="single"/>
                </w:rPr>
                <w:t>12</w:t>
              </w:r>
            </w:hyperlink>
            <w:r w:rsidRPr="001C148A">
              <w:rPr>
                <w:sz w:val="23"/>
                <w:szCs w:val="23"/>
              </w:rPr>
              <w:t> і </w:t>
            </w:r>
            <w:hyperlink r:id="rId32" w:anchor="n1275" w:history="1">
              <w:r w:rsidRPr="001C148A">
                <w:rPr>
                  <w:sz w:val="23"/>
                  <w:szCs w:val="23"/>
                  <w:u w:val="single"/>
                </w:rPr>
                <w:t>13</w:t>
              </w:r>
            </w:hyperlink>
            <w:hyperlink r:id="rId33" w:anchor="n1275" w:history="1">
              <w:r w:rsidRPr="001C148A">
                <w:rPr>
                  <w:sz w:val="23"/>
                  <w:szCs w:val="23"/>
                  <w:u w:val="single"/>
                </w:rPr>
                <w:t> частини першої</w:t>
              </w:r>
            </w:hyperlink>
            <w:r w:rsidRPr="001C148A">
              <w:rPr>
                <w:sz w:val="23"/>
                <w:szCs w:val="23"/>
                <w:u w:val="single"/>
              </w:rPr>
              <w:t xml:space="preserve"> </w:t>
            </w:r>
            <w:r w:rsidRPr="001C148A">
              <w:rPr>
                <w:sz w:val="23"/>
                <w:szCs w:val="23"/>
              </w:rPr>
              <w:t xml:space="preserve">та </w:t>
            </w:r>
            <w:hyperlink r:id="rId34" w:anchor="n1276" w:history="1">
              <w:r w:rsidRPr="001C148A">
                <w:rPr>
                  <w:sz w:val="23"/>
                  <w:szCs w:val="23"/>
                  <w:u w:val="single"/>
                </w:rPr>
                <w:t>частиною другою</w:t>
              </w:r>
            </w:hyperlink>
            <w:r w:rsidRPr="001C148A">
              <w:rPr>
                <w:sz w:val="23"/>
                <w:szCs w:val="23"/>
              </w:rPr>
              <w:t xml:space="preserve"> ст.17 Закону.</w:t>
            </w:r>
            <w:r w:rsidR="00682F56">
              <w:rPr>
                <w:color w:val="000000" w:themeColor="text1"/>
              </w:rPr>
              <w:t xml:space="preserve"> </w:t>
            </w:r>
          </w:p>
          <w:p w:rsidR="001C148A" w:rsidRPr="001C148A" w:rsidRDefault="001C148A" w:rsidP="001C148A">
            <w:pPr>
              <w:spacing w:after="0" w:line="20" w:lineRule="atLeast"/>
              <w:ind w:firstLine="567"/>
              <w:jc w:val="both"/>
              <w:rPr>
                <w:rFonts w:eastAsia="Calibri"/>
                <w:sz w:val="23"/>
                <w:szCs w:val="23"/>
              </w:rPr>
            </w:pPr>
            <w:r w:rsidRPr="001C148A">
              <w:rPr>
                <w:rFonts w:eastAsia="Calibri"/>
                <w:b/>
                <w:sz w:val="23"/>
                <w:szCs w:val="23"/>
              </w:rPr>
              <w:t xml:space="preserve">Спосіб подання документів: </w:t>
            </w:r>
            <w:r w:rsidRPr="001C148A">
              <w:rPr>
                <w:rFonts w:eastAsia="Calibri"/>
                <w:sz w:val="23"/>
                <w:szCs w:val="23"/>
              </w:rPr>
              <w:t>Переможець повинен розмістити (завантажити) файли з вказаними вище документами в електронному вигляді через електронну систему закупівель.</w:t>
            </w:r>
          </w:p>
          <w:p w:rsidR="001C148A" w:rsidRDefault="001C148A" w:rsidP="001C148A">
            <w:pPr>
              <w:spacing w:after="0" w:line="240" w:lineRule="auto"/>
              <w:ind w:firstLine="567"/>
              <w:jc w:val="both"/>
              <w:rPr>
                <w:rFonts w:eastAsia="Calibri"/>
                <w:sz w:val="23"/>
                <w:szCs w:val="23"/>
              </w:rPr>
            </w:pPr>
            <w:r w:rsidRPr="001C148A">
              <w:rPr>
                <w:rFonts w:eastAsia="Calibri"/>
                <w:sz w:val="23"/>
                <w:szCs w:val="23"/>
              </w:rPr>
              <w:t>У разі ненадання у визначений строк учасником-переможцем документів, що підтверджують відсутність підстав, передбачених ст.17 ЗУ «Про публічні закупівлі» замовник відхиляє тендерну пропозицію цього учасника та визначає переможця серед тих учасників, строк дії тендерної пропозиції яких ще не минув.</w:t>
            </w:r>
          </w:p>
          <w:p w:rsidR="00682F56" w:rsidRPr="001C148A" w:rsidRDefault="00682F56" w:rsidP="001C148A">
            <w:pPr>
              <w:spacing w:after="0" w:line="240" w:lineRule="auto"/>
              <w:ind w:firstLine="567"/>
              <w:jc w:val="both"/>
              <w:rPr>
                <w:rFonts w:eastAsia="Calibri"/>
                <w:color w:val="FF0000"/>
                <w:sz w:val="24"/>
                <w:szCs w:val="24"/>
              </w:rPr>
            </w:pPr>
          </w:p>
        </w:tc>
      </w:tr>
    </w:tbl>
    <w:p w:rsidR="00682F56" w:rsidRDefault="00682F56" w:rsidP="00682F56">
      <w:pPr>
        <w:pStyle w:val="rvps2"/>
        <w:shd w:val="clear" w:color="auto" w:fill="FFFFFF"/>
        <w:spacing w:before="0" w:beforeAutospacing="0" w:after="150" w:afterAutospacing="0"/>
        <w:ind w:firstLine="567"/>
        <w:jc w:val="both"/>
        <w:rPr>
          <w:color w:val="000000" w:themeColor="text1"/>
        </w:rPr>
      </w:pPr>
      <w:r>
        <w:rPr>
          <w:color w:val="000000" w:themeColor="text1"/>
        </w:rPr>
        <w:t xml:space="preserve">Якщо у суб’єкта господарювання, що подав свою тендерну пропозицію для участі в торгах кінцевим </w:t>
      </w:r>
      <w:proofErr w:type="spellStart"/>
      <w:r>
        <w:rPr>
          <w:color w:val="000000" w:themeColor="text1"/>
        </w:rPr>
        <w:t>бенефіціарним</w:t>
      </w:r>
      <w:proofErr w:type="spellEnd"/>
      <w:r>
        <w:rPr>
          <w:color w:val="000000" w:themeColor="text1"/>
        </w:rPr>
        <w:t xml:space="preserve"> власником, чл</w:t>
      </w:r>
      <w:r w:rsidRPr="000B1A34">
        <w:rPr>
          <w:color w:val="333333"/>
          <w:shd w:val="clear" w:color="auto" w:fill="FFFFFF"/>
        </w:rPr>
        <w:t>еном або учасником (акціонером), що має частку в статутному</w:t>
      </w:r>
      <w:r>
        <w:rPr>
          <w:color w:val="333333"/>
          <w:shd w:val="clear" w:color="auto" w:fill="FFFFFF"/>
        </w:rPr>
        <w:t xml:space="preserve"> капіталі 10 і більше відсотків</w:t>
      </w:r>
      <w:r w:rsidRPr="000B1A34">
        <w:rPr>
          <w:color w:val="333333"/>
          <w:shd w:val="clear" w:color="auto" w:fill="FFFFFF"/>
        </w:rPr>
        <w:t xml:space="preserve">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Pr>
          <w:color w:val="333333"/>
          <w:shd w:val="clear" w:color="auto" w:fill="FFFFFF"/>
        </w:rPr>
        <w:t>, пропозиція такого учасника відхиляється  (підстава: Постанова Кабінету Міністрів України від 03.03.2022 № 187).</w:t>
      </w:r>
    </w:p>
    <w:p w:rsidR="004666DF" w:rsidRPr="00275D24" w:rsidRDefault="00682F56"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lang w:val="ru-RU"/>
        </w:rPr>
        <w:t>Н</w:t>
      </w:r>
      <w:proofErr w:type="spellStart"/>
      <w:r w:rsidR="004666DF" w:rsidRPr="00FE4A61">
        <w:rPr>
          <w:rFonts w:eastAsia="Calibri"/>
          <w:sz w:val="24"/>
          <w:szCs w:val="24"/>
        </w:rPr>
        <w:t>енадання</w:t>
      </w:r>
      <w:proofErr w:type="spellEnd"/>
      <w:r w:rsidR="004666DF" w:rsidRPr="00FE4A61">
        <w:rPr>
          <w:rFonts w:eastAsia="Calibri"/>
          <w:sz w:val="24"/>
          <w:szCs w:val="24"/>
        </w:rPr>
        <w:t xml:space="preserve"> замовнику документів (інформації) у строк, визначений п. 2, буде </w:t>
      </w:r>
      <w:proofErr w:type="gramStart"/>
      <w:r w:rsidR="004666DF" w:rsidRPr="00FE4A61">
        <w:rPr>
          <w:rFonts w:eastAsia="Calibri"/>
          <w:sz w:val="24"/>
          <w:szCs w:val="24"/>
        </w:rPr>
        <w:t>п</w:t>
      </w:r>
      <w:proofErr w:type="gramEnd"/>
      <w:r w:rsidR="004666DF" w:rsidRPr="00FE4A61">
        <w:rPr>
          <w:rFonts w:eastAsia="Calibri"/>
          <w:sz w:val="24"/>
          <w:szCs w:val="24"/>
        </w:rPr>
        <w:t xml:space="preserve">ідставою для відхилення - не надано у спосіб, зазначений в </w:t>
      </w:r>
      <w:r w:rsidR="004666DF" w:rsidRPr="00DE02FC">
        <w:rPr>
          <w:rFonts w:eastAsia="Calibri"/>
          <w:sz w:val="24"/>
          <w:szCs w:val="24"/>
        </w:rPr>
        <w:t>тендерній документації, документи, що підтверджують відсутність підстав, установлених статтею 17 Закону</w:t>
      </w:r>
      <w:r w:rsidR="005F7340" w:rsidRPr="00DE02FC">
        <w:rPr>
          <w:rFonts w:eastAsia="Calibri"/>
          <w:sz w:val="24"/>
          <w:szCs w:val="24"/>
        </w:rPr>
        <w:t>, особи, що приймають участь в закупівлі, повинні</w:t>
      </w:r>
      <w:r w:rsidR="005F7340" w:rsidRPr="00DE02FC">
        <w:t xml:space="preserve"> </w:t>
      </w:r>
      <w:r w:rsidR="005F7340" w:rsidRPr="00DE02FC">
        <w:rPr>
          <w:rFonts w:eastAsia="Calibri"/>
          <w:sz w:val="24"/>
          <w:szCs w:val="24"/>
        </w:rPr>
        <w:t>надати в своїй пропозиції погодження із наданням документів у строк, що не перевищує 10 днів з дати оприлюднення повідомлення про намір укласти договір</w:t>
      </w:r>
      <w:r w:rsidR="004666DF" w:rsidRPr="00DE02FC">
        <w:rPr>
          <w:rFonts w:eastAsia="Calibri"/>
          <w:sz w:val="24"/>
          <w:szCs w:val="24"/>
        </w:rPr>
        <w:t>.</w:t>
      </w:r>
    </w:p>
    <w:p w:rsidR="004666DF" w:rsidRPr="00FE4A61" w:rsidRDefault="003152D1"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4</w:t>
      </w:r>
      <w:r w:rsidR="004666DF" w:rsidRPr="00FE4A61">
        <w:rPr>
          <w:rFonts w:eastAsia="Calibri"/>
          <w:sz w:val="24"/>
          <w:szCs w:val="24"/>
        </w:rPr>
        <w:t>. Під час укладання договору переможець то</w:t>
      </w:r>
      <w:r w:rsidR="004666DF">
        <w:rPr>
          <w:rFonts w:eastAsia="Calibri"/>
          <w:sz w:val="24"/>
          <w:szCs w:val="24"/>
        </w:rPr>
        <w:t xml:space="preserve">ргів повинен надати замовнику  </w:t>
      </w:r>
      <w:r w:rsidR="004666DF" w:rsidRPr="00FE4A61">
        <w:rPr>
          <w:rFonts w:eastAsia="Calibri"/>
          <w:sz w:val="24"/>
          <w:szCs w:val="24"/>
        </w:rPr>
        <w:t xml:space="preserve"> письмовому та/або електронному вигляді та/або через електронну систему закупівель такі документи: </w:t>
      </w:r>
    </w:p>
    <w:p w:rsidR="004666DF" w:rsidRPr="00FE4A61"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910436">
        <w:rPr>
          <w:rFonts w:eastAsia="Calibri"/>
          <w:b/>
          <w:sz w:val="24"/>
          <w:szCs w:val="24"/>
        </w:rPr>
        <w:t>А)</w:t>
      </w:r>
      <w:r w:rsidRPr="00FE4A61">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4666DF" w:rsidRPr="00FE4A61"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E4A61">
        <w:rPr>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666DF" w:rsidRPr="00FE4A61"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E4A61">
        <w:rPr>
          <w:rFonts w:eastAsia="Calibri"/>
          <w:sz w:val="24"/>
          <w:szCs w:val="24"/>
        </w:rPr>
        <w:t xml:space="preserve">Датою отримання замовником таких документів вважається: </w:t>
      </w:r>
    </w:p>
    <w:p w:rsidR="004666DF" w:rsidRPr="00FE4A61"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E4A61">
        <w:rPr>
          <w:rFonts w:eastAsia="Calibri"/>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rsidR="004666DF" w:rsidRPr="00FE4A61"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E4A61">
        <w:rPr>
          <w:rFonts w:eastAsia="Calibri"/>
          <w:sz w:val="24"/>
          <w:szCs w:val="24"/>
        </w:rPr>
        <w:t xml:space="preserve">- в електронному вигляді (п. А – </w:t>
      </w:r>
      <w:proofErr w:type="spellStart"/>
      <w:r w:rsidRPr="00FE4A61">
        <w:rPr>
          <w:rFonts w:eastAsia="Calibri"/>
          <w:sz w:val="24"/>
          <w:szCs w:val="24"/>
        </w:rPr>
        <w:t>скан</w:t>
      </w:r>
      <w:proofErr w:type="spellEnd"/>
      <w:r w:rsidRPr="00FE4A61">
        <w:rPr>
          <w:rFonts w:eastAsia="Calibri"/>
          <w:sz w:val="24"/>
          <w:szCs w:val="24"/>
        </w:rPr>
        <w:t xml:space="preserve"> копія/-ї (з оригіналу/</w:t>
      </w:r>
      <w:proofErr w:type="spellStart"/>
      <w:r w:rsidRPr="00FE4A61">
        <w:rPr>
          <w:rFonts w:eastAsia="Calibri"/>
          <w:sz w:val="24"/>
          <w:szCs w:val="24"/>
        </w:rPr>
        <w:t>-ів</w:t>
      </w:r>
      <w:proofErr w:type="spellEnd"/>
      <w:r w:rsidRPr="00FE4A61">
        <w:rPr>
          <w:rFonts w:eastAsia="Calibri"/>
          <w:sz w:val="24"/>
          <w:szCs w:val="24"/>
        </w:rPr>
        <w:t xml:space="preserve"> та/або копії/</w:t>
      </w:r>
      <w:proofErr w:type="spellStart"/>
      <w:r w:rsidRPr="00FE4A61">
        <w:rPr>
          <w:rFonts w:eastAsia="Calibri"/>
          <w:sz w:val="24"/>
          <w:szCs w:val="24"/>
        </w:rPr>
        <w:t>-ій</w:t>
      </w:r>
      <w:proofErr w:type="spellEnd"/>
      <w:r w:rsidRPr="00FE4A61">
        <w:rPr>
          <w:rFonts w:eastAsia="Calibri"/>
          <w:sz w:val="24"/>
          <w:szCs w:val="24"/>
        </w:rPr>
        <w:t>) документу/</w:t>
      </w:r>
      <w:proofErr w:type="spellStart"/>
      <w:r w:rsidRPr="00FE4A61">
        <w:rPr>
          <w:rFonts w:eastAsia="Calibri"/>
          <w:sz w:val="24"/>
          <w:szCs w:val="24"/>
        </w:rPr>
        <w:t>-ів</w:t>
      </w:r>
      <w:proofErr w:type="spellEnd"/>
      <w:r w:rsidRPr="00FE4A61">
        <w:rPr>
          <w:rFonts w:eastAsia="Calibri"/>
          <w:sz w:val="24"/>
          <w:szCs w:val="24"/>
        </w:rPr>
        <w:t xml:space="preserve"> у форматі </w:t>
      </w:r>
      <w:proofErr w:type="spellStart"/>
      <w:r w:rsidRPr="00FE4A61">
        <w:rPr>
          <w:rFonts w:eastAsia="Calibri"/>
          <w:sz w:val="24"/>
          <w:szCs w:val="24"/>
        </w:rPr>
        <w:t>.pdf</w:t>
      </w:r>
      <w:proofErr w:type="spellEnd"/>
      <w:r w:rsidRPr="00FE4A61">
        <w:rPr>
          <w:rFonts w:eastAsia="Calibri"/>
          <w:sz w:val="24"/>
          <w:szCs w:val="24"/>
        </w:rPr>
        <w:t xml:space="preserve"> та/або </w:t>
      </w:r>
      <w:proofErr w:type="spellStart"/>
      <w:r w:rsidRPr="00FE4A61">
        <w:rPr>
          <w:rFonts w:eastAsia="Calibri"/>
          <w:sz w:val="24"/>
          <w:szCs w:val="24"/>
        </w:rPr>
        <w:t>.jpg</w:t>
      </w:r>
      <w:proofErr w:type="spellEnd"/>
      <w:r w:rsidRPr="00FE4A61">
        <w:rPr>
          <w:rFonts w:eastAsia="Calibri"/>
          <w:sz w:val="24"/>
          <w:szCs w:val="24"/>
        </w:rPr>
        <w:t xml:space="preserve"> та/або </w:t>
      </w:r>
      <w:proofErr w:type="spellStart"/>
      <w:r w:rsidRPr="00FE4A61">
        <w:rPr>
          <w:rFonts w:eastAsia="Calibri"/>
          <w:sz w:val="24"/>
          <w:szCs w:val="24"/>
        </w:rPr>
        <w:t>.jpeg</w:t>
      </w:r>
      <w:proofErr w:type="spellEnd"/>
      <w:r w:rsidRPr="00FE4A61">
        <w:rPr>
          <w:rFonts w:eastAsia="Calibri"/>
          <w:sz w:val="24"/>
          <w:szCs w:val="24"/>
        </w:rPr>
        <w:t>)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rsidR="004666DF" w:rsidRPr="00FE4A61"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E4A61">
        <w:rPr>
          <w:rFonts w:eastAsia="Calibri"/>
          <w:sz w:val="24"/>
          <w:szCs w:val="24"/>
        </w:rPr>
        <w:t xml:space="preserve">- через електронну систему закупівель (п. А – </w:t>
      </w:r>
      <w:proofErr w:type="spellStart"/>
      <w:r w:rsidRPr="00FE4A61">
        <w:rPr>
          <w:rFonts w:eastAsia="Calibri"/>
          <w:sz w:val="24"/>
          <w:szCs w:val="24"/>
        </w:rPr>
        <w:t>скан</w:t>
      </w:r>
      <w:proofErr w:type="spellEnd"/>
      <w:r w:rsidRPr="00FE4A61">
        <w:rPr>
          <w:rFonts w:eastAsia="Calibri"/>
          <w:sz w:val="24"/>
          <w:szCs w:val="24"/>
        </w:rPr>
        <w:t xml:space="preserve"> копія/-ї (з оригіналу/</w:t>
      </w:r>
      <w:proofErr w:type="spellStart"/>
      <w:r w:rsidRPr="00FE4A61">
        <w:rPr>
          <w:rFonts w:eastAsia="Calibri"/>
          <w:sz w:val="24"/>
          <w:szCs w:val="24"/>
        </w:rPr>
        <w:t>-ів</w:t>
      </w:r>
      <w:proofErr w:type="spellEnd"/>
      <w:r w:rsidRPr="00FE4A61">
        <w:rPr>
          <w:rFonts w:eastAsia="Calibri"/>
          <w:sz w:val="24"/>
          <w:szCs w:val="24"/>
        </w:rPr>
        <w:t xml:space="preserve"> та/або копії/</w:t>
      </w:r>
      <w:proofErr w:type="spellStart"/>
      <w:r w:rsidRPr="00FE4A61">
        <w:rPr>
          <w:rFonts w:eastAsia="Calibri"/>
          <w:sz w:val="24"/>
          <w:szCs w:val="24"/>
        </w:rPr>
        <w:t>-ій</w:t>
      </w:r>
      <w:proofErr w:type="spellEnd"/>
      <w:r w:rsidRPr="00FE4A61">
        <w:rPr>
          <w:rFonts w:eastAsia="Calibri"/>
          <w:sz w:val="24"/>
          <w:szCs w:val="24"/>
        </w:rPr>
        <w:t>) документу/</w:t>
      </w:r>
      <w:proofErr w:type="spellStart"/>
      <w:r w:rsidRPr="00FE4A61">
        <w:rPr>
          <w:rFonts w:eastAsia="Calibri"/>
          <w:sz w:val="24"/>
          <w:szCs w:val="24"/>
        </w:rPr>
        <w:t>-ів</w:t>
      </w:r>
      <w:proofErr w:type="spellEnd"/>
      <w:r w:rsidRPr="00FE4A61">
        <w:rPr>
          <w:rFonts w:eastAsia="Calibri"/>
          <w:sz w:val="24"/>
          <w:szCs w:val="24"/>
        </w:rPr>
        <w:t xml:space="preserve"> у форматі </w:t>
      </w:r>
      <w:proofErr w:type="spellStart"/>
      <w:r w:rsidRPr="00FE4A61">
        <w:rPr>
          <w:rFonts w:eastAsia="Calibri"/>
          <w:sz w:val="24"/>
          <w:szCs w:val="24"/>
        </w:rPr>
        <w:t>.pdf</w:t>
      </w:r>
      <w:proofErr w:type="spellEnd"/>
      <w:r w:rsidRPr="00FE4A61">
        <w:rPr>
          <w:rFonts w:eastAsia="Calibri"/>
          <w:sz w:val="24"/>
          <w:szCs w:val="24"/>
        </w:rPr>
        <w:t xml:space="preserve"> та/або </w:t>
      </w:r>
      <w:proofErr w:type="spellStart"/>
      <w:r w:rsidRPr="00FE4A61">
        <w:rPr>
          <w:rFonts w:eastAsia="Calibri"/>
          <w:sz w:val="24"/>
          <w:szCs w:val="24"/>
        </w:rPr>
        <w:t>.jpg</w:t>
      </w:r>
      <w:proofErr w:type="spellEnd"/>
      <w:r w:rsidRPr="00FE4A61">
        <w:rPr>
          <w:rFonts w:eastAsia="Calibri"/>
          <w:sz w:val="24"/>
          <w:szCs w:val="24"/>
        </w:rPr>
        <w:t xml:space="preserve"> та/або </w:t>
      </w:r>
      <w:proofErr w:type="spellStart"/>
      <w:r w:rsidRPr="00FE4A61">
        <w:rPr>
          <w:rFonts w:eastAsia="Calibri"/>
          <w:sz w:val="24"/>
          <w:szCs w:val="24"/>
        </w:rPr>
        <w:t>.jpeg</w:t>
      </w:r>
      <w:proofErr w:type="spellEnd"/>
      <w:r w:rsidRPr="00FE4A61">
        <w:rPr>
          <w:rFonts w:eastAsia="Calibri"/>
          <w:sz w:val="24"/>
          <w:szCs w:val="24"/>
        </w:rPr>
        <w:t>) - дата подачі даних документів, що зазначена в електронній системі.</w:t>
      </w:r>
    </w:p>
    <w:p w:rsidR="004666DF"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FE4A61">
        <w:rPr>
          <w:rFonts w:eastAsia="Calibri"/>
          <w:sz w:val="24"/>
          <w:szCs w:val="24"/>
        </w:rPr>
        <w:t xml:space="preserve">Ненадання замовнику таких документів (інформації) у строк, визначений цією частиною, буде підставою для відхилення - переможець процедури закупівлі не надав копію ліцензії або документа дозвільного характеру (у разі їх наявності) відповідно до </w:t>
      </w:r>
      <w:r w:rsidR="004F0F99">
        <w:rPr>
          <w:rFonts w:eastAsia="Calibri"/>
          <w:sz w:val="24"/>
          <w:szCs w:val="24"/>
        </w:rPr>
        <w:t>частини другої статті 41 Закону</w:t>
      </w:r>
      <w:r w:rsidR="004F0F99" w:rsidRPr="004F0F99">
        <w:rPr>
          <w:rFonts w:eastAsia="Calibri"/>
          <w:sz w:val="24"/>
          <w:szCs w:val="24"/>
        </w:rPr>
        <w:t>, надати погодження із наданням документів у строк, що не перевищує 10 днів з дати оприлюднення повідомлення про намір укласти договір.</w:t>
      </w:r>
      <w:r w:rsidR="004F0F99">
        <w:rPr>
          <w:rFonts w:eastAsia="Calibri"/>
          <w:sz w:val="24"/>
          <w:szCs w:val="24"/>
        </w:rPr>
        <w:t xml:space="preserve"> </w:t>
      </w:r>
      <w:r w:rsidRPr="00FE4A61">
        <w:rPr>
          <w:rFonts w:eastAsia="Calibr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86B4F" w:rsidRDefault="00586B4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rsidR="004666DF" w:rsidRDefault="00193970" w:rsidP="00682F56">
      <w:pPr>
        <w:spacing w:after="0" w:line="240" w:lineRule="auto"/>
        <w:jc w:val="right"/>
        <w:rPr>
          <w:rFonts w:eastAsia="Calibri"/>
          <w:sz w:val="24"/>
          <w:szCs w:val="24"/>
        </w:rPr>
      </w:pPr>
      <w:r>
        <w:rPr>
          <w:rFonts w:eastAsia="Calibri"/>
          <w:b/>
          <w:sz w:val="24"/>
          <w:szCs w:val="24"/>
        </w:rPr>
        <w:br/>
      </w:r>
    </w:p>
    <w:p w:rsidR="00040821" w:rsidRDefault="00D0104D" w:rsidP="00481BA7">
      <w:pPr>
        <w:rPr>
          <w:rFonts w:eastAsia="Calibri"/>
          <w:sz w:val="24"/>
          <w:szCs w:val="24"/>
        </w:rPr>
      </w:pPr>
      <w:r>
        <w:rPr>
          <w:rFonts w:eastAsia="Calibri"/>
          <w:sz w:val="24"/>
          <w:szCs w:val="24"/>
        </w:rPr>
        <w:t xml:space="preserve">Уповноважена особа                   </w:t>
      </w:r>
      <w:r w:rsidR="006B7EA0">
        <w:rPr>
          <w:rFonts w:eastAsia="Calibri"/>
          <w:sz w:val="24"/>
          <w:szCs w:val="24"/>
        </w:rPr>
        <w:t xml:space="preserve">   </w:t>
      </w:r>
      <w:r w:rsidR="00EE0008">
        <w:rPr>
          <w:rFonts w:eastAsia="Calibri"/>
          <w:sz w:val="24"/>
          <w:szCs w:val="24"/>
        </w:rPr>
        <w:t xml:space="preserve">                                                         </w:t>
      </w:r>
      <w:r w:rsidR="00AB1ECE">
        <w:rPr>
          <w:rFonts w:eastAsia="Calibri"/>
          <w:sz w:val="24"/>
          <w:szCs w:val="24"/>
        </w:rPr>
        <w:t>ОЛЕНА ІЩЕНКО</w:t>
      </w:r>
    </w:p>
    <w:sectPr w:rsidR="00040821" w:rsidSect="00A23B0F">
      <w:footerReference w:type="default" r:id="rId35"/>
      <w:headerReference w:type="first" r:id="rId36"/>
      <w:pgSz w:w="11906" w:h="16838" w:code="9"/>
      <w:pgMar w:top="426" w:right="424" w:bottom="142" w:left="851" w:header="709" w:footer="57"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18BA4" w16cid:durableId="22970F95"/>
  <w16cid:commentId w16cid:paraId="74D86338" w16cid:durableId="22971011"/>
  <w16cid:commentId w16cid:paraId="5B2F0DF4" w16cid:durableId="22970FF4"/>
  <w16cid:commentId w16cid:paraId="2A5D56C6" w16cid:durableId="2297204A"/>
  <w16cid:commentId w16cid:paraId="7DECDD11" w16cid:durableId="229B4446"/>
  <w16cid:commentId w16cid:paraId="267C4A16" w16cid:durableId="229B60AF"/>
  <w16cid:commentId w16cid:paraId="64764226" w16cid:durableId="2297454E"/>
  <w16cid:commentId w16cid:paraId="6ACFBA90" w16cid:durableId="229B60D3"/>
  <w16cid:commentId w16cid:paraId="0125C0FB" w16cid:durableId="229B6125"/>
  <w16cid:commentId w16cid:paraId="1B0928CC" w16cid:durableId="229B6057"/>
  <w16cid:commentId w16cid:paraId="2EA3A1D1" w16cid:durableId="229B607D"/>
  <w16cid:commentId w16cid:paraId="233A7BA8" w16cid:durableId="229B62BA"/>
  <w16cid:commentId w16cid:paraId="4A1AA898" w16cid:durableId="229B63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F5A" w:rsidRDefault="00100F5A" w:rsidP="0052641E">
      <w:pPr>
        <w:spacing w:after="0" w:line="240" w:lineRule="auto"/>
      </w:pPr>
      <w:r>
        <w:separator/>
      </w:r>
    </w:p>
  </w:endnote>
  <w:endnote w:type="continuationSeparator" w:id="0">
    <w:p w:rsidR="00100F5A" w:rsidRDefault="00100F5A"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307272"/>
    </w:sdtPr>
    <w:sdtEndPr/>
    <w:sdtContent>
      <w:p w:rsidR="00F731D3" w:rsidRDefault="00F731D3">
        <w:pPr>
          <w:pStyle w:val="a7"/>
          <w:jc w:val="right"/>
        </w:pPr>
        <w:r>
          <w:fldChar w:fldCharType="begin"/>
        </w:r>
        <w:r>
          <w:instrText>PAGE   \* MERGEFORMAT</w:instrText>
        </w:r>
        <w:r>
          <w:fldChar w:fldCharType="separate"/>
        </w:r>
        <w:r w:rsidR="00C37D52" w:rsidRPr="00C37D52">
          <w:rPr>
            <w:noProof/>
            <w:lang w:val="ru-RU"/>
          </w:rPr>
          <w:t>8</w:t>
        </w:r>
        <w:r>
          <w:rPr>
            <w:noProof/>
            <w:lang w:val="ru-RU"/>
          </w:rPr>
          <w:fldChar w:fldCharType="end"/>
        </w:r>
      </w:p>
    </w:sdtContent>
  </w:sdt>
  <w:p w:rsidR="00F731D3" w:rsidRPr="00D930B4" w:rsidRDefault="00F731D3">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F5A" w:rsidRDefault="00100F5A" w:rsidP="0052641E">
      <w:pPr>
        <w:spacing w:after="0" w:line="240" w:lineRule="auto"/>
      </w:pPr>
      <w:r>
        <w:separator/>
      </w:r>
    </w:p>
  </w:footnote>
  <w:footnote w:type="continuationSeparator" w:id="0">
    <w:p w:rsidR="00100F5A" w:rsidRDefault="00100F5A"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D3" w:rsidRDefault="00F731D3" w:rsidP="00D255E2">
    <w:pPr>
      <w:pStyle w:val="a5"/>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0E90"/>
    <w:multiLevelType w:val="multilevel"/>
    <w:tmpl w:val="8A56A1E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9DD2456"/>
    <w:multiLevelType w:val="hybridMultilevel"/>
    <w:tmpl w:val="11F65D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D9263F"/>
    <w:multiLevelType w:val="multilevel"/>
    <w:tmpl w:val="0DE6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34792"/>
    <w:multiLevelType w:val="hybridMultilevel"/>
    <w:tmpl w:val="CA92D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78176CA"/>
    <w:multiLevelType w:val="hybridMultilevel"/>
    <w:tmpl w:val="6AACA15E"/>
    <w:lvl w:ilvl="0" w:tplc="E32C8F7E">
      <w:start w:val="7"/>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DE1E76"/>
    <w:multiLevelType w:val="multilevel"/>
    <w:tmpl w:val="9946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A31F6C"/>
    <w:multiLevelType w:val="hybridMultilevel"/>
    <w:tmpl w:val="9488B3C0"/>
    <w:lvl w:ilvl="0" w:tplc="08A2A5DC">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053828"/>
    <w:multiLevelType w:val="multilevel"/>
    <w:tmpl w:val="1764D9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7DB6E67"/>
    <w:multiLevelType w:val="hybridMultilevel"/>
    <w:tmpl w:val="A8D47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1A0297"/>
    <w:multiLevelType w:val="hybridMultilevel"/>
    <w:tmpl w:val="C05C0424"/>
    <w:lvl w:ilvl="0" w:tplc="F8DE19CA">
      <w:start w:val="1"/>
      <w:numFmt w:val="decimal"/>
      <w:lvlText w:val="%1."/>
      <w:lvlJc w:val="left"/>
      <w:pPr>
        <w:ind w:left="709" w:hanging="675"/>
      </w:pPr>
      <w:rPr>
        <w:rFonts w:eastAsia="Times New Roman"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7F604E2A"/>
    <w:multiLevelType w:val="hybridMultilevel"/>
    <w:tmpl w:val="ADF87E5C"/>
    <w:lvl w:ilvl="0" w:tplc="00A63140">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1"/>
  </w:num>
  <w:num w:numId="5">
    <w:abstractNumId w:val="3"/>
  </w:num>
  <w:num w:numId="6">
    <w:abstractNumId w:val="12"/>
  </w:num>
  <w:num w:numId="7">
    <w:abstractNumId w:val="2"/>
  </w:num>
  <w:num w:numId="8">
    <w:abstractNumId w:val="5"/>
  </w:num>
  <w:num w:numId="9">
    <w:abstractNumId w:val="8"/>
  </w:num>
  <w:num w:numId="10">
    <w:abstractNumId w:val="10"/>
  </w:num>
  <w:num w:numId="11">
    <w:abstractNumId w:val="7"/>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27B9"/>
    <w:rsid w:val="00002B94"/>
    <w:rsid w:val="00004B6E"/>
    <w:rsid w:val="00005A70"/>
    <w:rsid w:val="00006F48"/>
    <w:rsid w:val="0001263A"/>
    <w:rsid w:val="0001302C"/>
    <w:rsid w:val="00015E6F"/>
    <w:rsid w:val="00017E0D"/>
    <w:rsid w:val="000205A0"/>
    <w:rsid w:val="00020A5B"/>
    <w:rsid w:val="00020C6D"/>
    <w:rsid w:val="00021217"/>
    <w:rsid w:val="00022D99"/>
    <w:rsid w:val="00024278"/>
    <w:rsid w:val="00024FB8"/>
    <w:rsid w:val="000255B9"/>
    <w:rsid w:val="00025754"/>
    <w:rsid w:val="00026AFB"/>
    <w:rsid w:val="00030848"/>
    <w:rsid w:val="0003114A"/>
    <w:rsid w:val="00032DEA"/>
    <w:rsid w:val="00032E84"/>
    <w:rsid w:val="000330CF"/>
    <w:rsid w:val="000360E8"/>
    <w:rsid w:val="0003744E"/>
    <w:rsid w:val="00040821"/>
    <w:rsid w:val="00040AF8"/>
    <w:rsid w:val="00040B28"/>
    <w:rsid w:val="00041374"/>
    <w:rsid w:val="00041775"/>
    <w:rsid w:val="00042A42"/>
    <w:rsid w:val="00044B1E"/>
    <w:rsid w:val="0005012D"/>
    <w:rsid w:val="0005065F"/>
    <w:rsid w:val="0005284E"/>
    <w:rsid w:val="00052A31"/>
    <w:rsid w:val="00053AA0"/>
    <w:rsid w:val="00053BF1"/>
    <w:rsid w:val="00054498"/>
    <w:rsid w:val="000546A7"/>
    <w:rsid w:val="00054DE7"/>
    <w:rsid w:val="00055516"/>
    <w:rsid w:val="00056D41"/>
    <w:rsid w:val="00057236"/>
    <w:rsid w:val="00060F14"/>
    <w:rsid w:val="00062AE1"/>
    <w:rsid w:val="00064B77"/>
    <w:rsid w:val="00066F11"/>
    <w:rsid w:val="00071DC0"/>
    <w:rsid w:val="00075559"/>
    <w:rsid w:val="0007563E"/>
    <w:rsid w:val="00075D51"/>
    <w:rsid w:val="00076C26"/>
    <w:rsid w:val="00080673"/>
    <w:rsid w:val="00082E20"/>
    <w:rsid w:val="00083741"/>
    <w:rsid w:val="000837E5"/>
    <w:rsid w:val="0008469B"/>
    <w:rsid w:val="00084841"/>
    <w:rsid w:val="00084849"/>
    <w:rsid w:val="00084FEF"/>
    <w:rsid w:val="000859FC"/>
    <w:rsid w:val="0008718E"/>
    <w:rsid w:val="0008761A"/>
    <w:rsid w:val="00090011"/>
    <w:rsid w:val="000906E1"/>
    <w:rsid w:val="00090C88"/>
    <w:rsid w:val="000923B9"/>
    <w:rsid w:val="0009245C"/>
    <w:rsid w:val="00092C04"/>
    <w:rsid w:val="00092CC7"/>
    <w:rsid w:val="00094974"/>
    <w:rsid w:val="00095637"/>
    <w:rsid w:val="0009663A"/>
    <w:rsid w:val="000968B2"/>
    <w:rsid w:val="000968FD"/>
    <w:rsid w:val="0009741E"/>
    <w:rsid w:val="000A112F"/>
    <w:rsid w:val="000A1C04"/>
    <w:rsid w:val="000A2485"/>
    <w:rsid w:val="000A2999"/>
    <w:rsid w:val="000A6F5B"/>
    <w:rsid w:val="000A7E81"/>
    <w:rsid w:val="000B1703"/>
    <w:rsid w:val="000B214A"/>
    <w:rsid w:val="000B3428"/>
    <w:rsid w:val="000B34F9"/>
    <w:rsid w:val="000B465A"/>
    <w:rsid w:val="000B591F"/>
    <w:rsid w:val="000B65A4"/>
    <w:rsid w:val="000B6A12"/>
    <w:rsid w:val="000B7C6D"/>
    <w:rsid w:val="000C0795"/>
    <w:rsid w:val="000C0BF6"/>
    <w:rsid w:val="000C1F75"/>
    <w:rsid w:val="000C24A5"/>
    <w:rsid w:val="000C2F48"/>
    <w:rsid w:val="000C3542"/>
    <w:rsid w:val="000C35B2"/>
    <w:rsid w:val="000C5470"/>
    <w:rsid w:val="000C57E4"/>
    <w:rsid w:val="000C628D"/>
    <w:rsid w:val="000C6DA6"/>
    <w:rsid w:val="000C6E84"/>
    <w:rsid w:val="000D0374"/>
    <w:rsid w:val="000D067A"/>
    <w:rsid w:val="000D1FE1"/>
    <w:rsid w:val="000D20C7"/>
    <w:rsid w:val="000D25EB"/>
    <w:rsid w:val="000D3B30"/>
    <w:rsid w:val="000D421F"/>
    <w:rsid w:val="000D6ECC"/>
    <w:rsid w:val="000D7E6E"/>
    <w:rsid w:val="000E14B0"/>
    <w:rsid w:val="000E4C8F"/>
    <w:rsid w:val="000E5693"/>
    <w:rsid w:val="000E6BFC"/>
    <w:rsid w:val="000F0118"/>
    <w:rsid w:val="000F051C"/>
    <w:rsid w:val="000F0A27"/>
    <w:rsid w:val="000F0F94"/>
    <w:rsid w:val="000F1457"/>
    <w:rsid w:val="000F2401"/>
    <w:rsid w:val="000F2CD4"/>
    <w:rsid w:val="000F2FF9"/>
    <w:rsid w:val="000F374D"/>
    <w:rsid w:val="000F3F23"/>
    <w:rsid w:val="000F44A1"/>
    <w:rsid w:val="000F5001"/>
    <w:rsid w:val="000F5859"/>
    <w:rsid w:val="000F6D50"/>
    <w:rsid w:val="000F789F"/>
    <w:rsid w:val="00100422"/>
    <w:rsid w:val="00100F5A"/>
    <w:rsid w:val="0010150F"/>
    <w:rsid w:val="0010186B"/>
    <w:rsid w:val="00101EDB"/>
    <w:rsid w:val="0010217F"/>
    <w:rsid w:val="001033EB"/>
    <w:rsid w:val="00104E3C"/>
    <w:rsid w:val="00105EAB"/>
    <w:rsid w:val="00106475"/>
    <w:rsid w:val="001065AE"/>
    <w:rsid w:val="001069E7"/>
    <w:rsid w:val="00110269"/>
    <w:rsid w:val="00110718"/>
    <w:rsid w:val="0011093B"/>
    <w:rsid w:val="00110FA3"/>
    <w:rsid w:val="00111E05"/>
    <w:rsid w:val="00113F06"/>
    <w:rsid w:val="00114611"/>
    <w:rsid w:val="00115546"/>
    <w:rsid w:val="00117037"/>
    <w:rsid w:val="001176B3"/>
    <w:rsid w:val="0012003E"/>
    <w:rsid w:val="0012373B"/>
    <w:rsid w:val="0012392C"/>
    <w:rsid w:val="001242F3"/>
    <w:rsid w:val="0012439B"/>
    <w:rsid w:val="001248C0"/>
    <w:rsid w:val="00124D5E"/>
    <w:rsid w:val="0012547B"/>
    <w:rsid w:val="001260BD"/>
    <w:rsid w:val="001262A9"/>
    <w:rsid w:val="00127B7F"/>
    <w:rsid w:val="0013055D"/>
    <w:rsid w:val="00130955"/>
    <w:rsid w:val="00130C4B"/>
    <w:rsid w:val="00131157"/>
    <w:rsid w:val="00132C51"/>
    <w:rsid w:val="00135FD6"/>
    <w:rsid w:val="00136748"/>
    <w:rsid w:val="001373A0"/>
    <w:rsid w:val="001405E7"/>
    <w:rsid w:val="00140A3C"/>
    <w:rsid w:val="0014119E"/>
    <w:rsid w:val="0014355F"/>
    <w:rsid w:val="00145025"/>
    <w:rsid w:val="001466E1"/>
    <w:rsid w:val="00147E06"/>
    <w:rsid w:val="00150156"/>
    <w:rsid w:val="001512B5"/>
    <w:rsid w:val="001538E9"/>
    <w:rsid w:val="00153A1E"/>
    <w:rsid w:val="00155A8D"/>
    <w:rsid w:val="00161E28"/>
    <w:rsid w:val="00162B9A"/>
    <w:rsid w:val="00163708"/>
    <w:rsid w:val="001645B9"/>
    <w:rsid w:val="001664AA"/>
    <w:rsid w:val="00166BDF"/>
    <w:rsid w:val="00171BCE"/>
    <w:rsid w:val="00171DBA"/>
    <w:rsid w:val="00173A65"/>
    <w:rsid w:val="001744FB"/>
    <w:rsid w:val="001751D0"/>
    <w:rsid w:val="00175604"/>
    <w:rsid w:val="001757A8"/>
    <w:rsid w:val="00175CA0"/>
    <w:rsid w:val="00177BDF"/>
    <w:rsid w:val="001801C9"/>
    <w:rsid w:val="001814A7"/>
    <w:rsid w:val="001816F1"/>
    <w:rsid w:val="00181875"/>
    <w:rsid w:val="00182986"/>
    <w:rsid w:val="00185342"/>
    <w:rsid w:val="001906A9"/>
    <w:rsid w:val="00191DD9"/>
    <w:rsid w:val="001921BD"/>
    <w:rsid w:val="00192E8B"/>
    <w:rsid w:val="001938EE"/>
    <w:rsid w:val="00193970"/>
    <w:rsid w:val="00193AD6"/>
    <w:rsid w:val="00194909"/>
    <w:rsid w:val="00195A22"/>
    <w:rsid w:val="00195D07"/>
    <w:rsid w:val="001961D0"/>
    <w:rsid w:val="00196DC7"/>
    <w:rsid w:val="00197E59"/>
    <w:rsid w:val="001A2AD4"/>
    <w:rsid w:val="001A471A"/>
    <w:rsid w:val="001A5607"/>
    <w:rsid w:val="001A5637"/>
    <w:rsid w:val="001A5B6B"/>
    <w:rsid w:val="001A5ED0"/>
    <w:rsid w:val="001A6484"/>
    <w:rsid w:val="001A6E29"/>
    <w:rsid w:val="001A6F37"/>
    <w:rsid w:val="001A7943"/>
    <w:rsid w:val="001A7C43"/>
    <w:rsid w:val="001B0134"/>
    <w:rsid w:val="001B0E67"/>
    <w:rsid w:val="001B1433"/>
    <w:rsid w:val="001B16B0"/>
    <w:rsid w:val="001B26B0"/>
    <w:rsid w:val="001B3A4A"/>
    <w:rsid w:val="001B3D77"/>
    <w:rsid w:val="001B6757"/>
    <w:rsid w:val="001B7567"/>
    <w:rsid w:val="001C148A"/>
    <w:rsid w:val="001C378C"/>
    <w:rsid w:val="001C3AAD"/>
    <w:rsid w:val="001C3FD8"/>
    <w:rsid w:val="001C65F2"/>
    <w:rsid w:val="001C6AB5"/>
    <w:rsid w:val="001C7222"/>
    <w:rsid w:val="001D0AC9"/>
    <w:rsid w:val="001D0F07"/>
    <w:rsid w:val="001D223E"/>
    <w:rsid w:val="001D2E83"/>
    <w:rsid w:val="001D6C96"/>
    <w:rsid w:val="001D6F69"/>
    <w:rsid w:val="001D7070"/>
    <w:rsid w:val="001D7726"/>
    <w:rsid w:val="001E2BDE"/>
    <w:rsid w:val="001E2E46"/>
    <w:rsid w:val="001E3F2D"/>
    <w:rsid w:val="001E5042"/>
    <w:rsid w:val="001E60B1"/>
    <w:rsid w:val="001E750C"/>
    <w:rsid w:val="001E78D8"/>
    <w:rsid w:val="001F0488"/>
    <w:rsid w:val="001F0A25"/>
    <w:rsid w:val="001F0B13"/>
    <w:rsid w:val="001F2322"/>
    <w:rsid w:val="001F3960"/>
    <w:rsid w:val="001F3B09"/>
    <w:rsid w:val="001F4F64"/>
    <w:rsid w:val="00200219"/>
    <w:rsid w:val="00202CE7"/>
    <w:rsid w:val="00203508"/>
    <w:rsid w:val="002038AF"/>
    <w:rsid w:val="002045AA"/>
    <w:rsid w:val="0020769B"/>
    <w:rsid w:val="00210492"/>
    <w:rsid w:val="0021129D"/>
    <w:rsid w:val="00211881"/>
    <w:rsid w:val="00211B52"/>
    <w:rsid w:val="00211B78"/>
    <w:rsid w:val="00213AAD"/>
    <w:rsid w:val="00214A5C"/>
    <w:rsid w:val="00214C1C"/>
    <w:rsid w:val="00215C2E"/>
    <w:rsid w:val="00217EE9"/>
    <w:rsid w:val="00220BF3"/>
    <w:rsid w:val="00221166"/>
    <w:rsid w:val="002218A6"/>
    <w:rsid w:val="002219A1"/>
    <w:rsid w:val="002219AA"/>
    <w:rsid w:val="00221CC8"/>
    <w:rsid w:val="0022208C"/>
    <w:rsid w:val="00222F50"/>
    <w:rsid w:val="00222F5D"/>
    <w:rsid w:val="002239CB"/>
    <w:rsid w:val="002240CC"/>
    <w:rsid w:val="00224FBA"/>
    <w:rsid w:val="002254DD"/>
    <w:rsid w:val="00225E47"/>
    <w:rsid w:val="00226F1C"/>
    <w:rsid w:val="002306A9"/>
    <w:rsid w:val="00230BF1"/>
    <w:rsid w:val="00234330"/>
    <w:rsid w:val="00235065"/>
    <w:rsid w:val="002365A7"/>
    <w:rsid w:val="00236AF0"/>
    <w:rsid w:val="00236CD7"/>
    <w:rsid w:val="002373D0"/>
    <w:rsid w:val="0024239B"/>
    <w:rsid w:val="00244315"/>
    <w:rsid w:val="00245AE8"/>
    <w:rsid w:val="00246629"/>
    <w:rsid w:val="002478F1"/>
    <w:rsid w:val="0024798C"/>
    <w:rsid w:val="00252CC7"/>
    <w:rsid w:val="00253038"/>
    <w:rsid w:val="002547BB"/>
    <w:rsid w:val="00254979"/>
    <w:rsid w:val="00255945"/>
    <w:rsid w:val="00255991"/>
    <w:rsid w:val="00256F94"/>
    <w:rsid w:val="00257919"/>
    <w:rsid w:val="00257C5F"/>
    <w:rsid w:val="00260064"/>
    <w:rsid w:val="002609CB"/>
    <w:rsid w:val="00260D74"/>
    <w:rsid w:val="0026106F"/>
    <w:rsid w:val="002626ED"/>
    <w:rsid w:val="0026454B"/>
    <w:rsid w:val="002649E4"/>
    <w:rsid w:val="00264E64"/>
    <w:rsid w:val="00270E70"/>
    <w:rsid w:val="00272240"/>
    <w:rsid w:val="00272453"/>
    <w:rsid w:val="0027309E"/>
    <w:rsid w:val="00274242"/>
    <w:rsid w:val="002746E5"/>
    <w:rsid w:val="00280925"/>
    <w:rsid w:val="00283263"/>
    <w:rsid w:val="002859F4"/>
    <w:rsid w:val="00286831"/>
    <w:rsid w:val="00287D0C"/>
    <w:rsid w:val="0029090D"/>
    <w:rsid w:val="00290F92"/>
    <w:rsid w:val="00291936"/>
    <w:rsid w:val="00292A40"/>
    <w:rsid w:val="00293267"/>
    <w:rsid w:val="00293980"/>
    <w:rsid w:val="00293BB6"/>
    <w:rsid w:val="0029537F"/>
    <w:rsid w:val="00295AC9"/>
    <w:rsid w:val="002960E3"/>
    <w:rsid w:val="002A1CF2"/>
    <w:rsid w:val="002A26DC"/>
    <w:rsid w:val="002A346B"/>
    <w:rsid w:val="002A465C"/>
    <w:rsid w:val="002A653D"/>
    <w:rsid w:val="002A71EF"/>
    <w:rsid w:val="002A7561"/>
    <w:rsid w:val="002B23A4"/>
    <w:rsid w:val="002B4016"/>
    <w:rsid w:val="002B64F9"/>
    <w:rsid w:val="002C05E9"/>
    <w:rsid w:val="002C12D5"/>
    <w:rsid w:val="002C2469"/>
    <w:rsid w:val="002C2472"/>
    <w:rsid w:val="002C2DA5"/>
    <w:rsid w:val="002C78B7"/>
    <w:rsid w:val="002D0C71"/>
    <w:rsid w:val="002D211D"/>
    <w:rsid w:val="002D23F2"/>
    <w:rsid w:val="002D241E"/>
    <w:rsid w:val="002D46A6"/>
    <w:rsid w:val="002D66F8"/>
    <w:rsid w:val="002D7384"/>
    <w:rsid w:val="002D7A56"/>
    <w:rsid w:val="002E3D7A"/>
    <w:rsid w:val="002E4290"/>
    <w:rsid w:val="002E49A0"/>
    <w:rsid w:val="002E5CE5"/>
    <w:rsid w:val="002E6275"/>
    <w:rsid w:val="002E74F5"/>
    <w:rsid w:val="002F040C"/>
    <w:rsid w:val="002F0812"/>
    <w:rsid w:val="002F1E75"/>
    <w:rsid w:val="002F2E2F"/>
    <w:rsid w:val="002F2E4D"/>
    <w:rsid w:val="002F3CDB"/>
    <w:rsid w:val="002F3F38"/>
    <w:rsid w:val="002F40C3"/>
    <w:rsid w:val="002F4B19"/>
    <w:rsid w:val="002F4CC1"/>
    <w:rsid w:val="002F5EFC"/>
    <w:rsid w:val="002F5FF9"/>
    <w:rsid w:val="002F6901"/>
    <w:rsid w:val="002F779D"/>
    <w:rsid w:val="00300BDF"/>
    <w:rsid w:val="00302428"/>
    <w:rsid w:val="0030619E"/>
    <w:rsid w:val="00307F82"/>
    <w:rsid w:val="00310C44"/>
    <w:rsid w:val="003122E3"/>
    <w:rsid w:val="00313DC7"/>
    <w:rsid w:val="0031400B"/>
    <w:rsid w:val="003152D1"/>
    <w:rsid w:val="00315E46"/>
    <w:rsid w:val="003165A3"/>
    <w:rsid w:val="0031671E"/>
    <w:rsid w:val="003167BA"/>
    <w:rsid w:val="0032035D"/>
    <w:rsid w:val="00320F47"/>
    <w:rsid w:val="003210EB"/>
    <w:rsid w:val="00321628"/>
    <w:rsid w:val="003222E4"/>
    <w:rsid w:val="00323BD9"/>
    <w:rsid w:val="00325C33"/>
    <w:rsid w:val="00325FA0"/>
    <w:rsid w:val="0032716B"/>
    <w:rsid w:val="00327243"/>
    <w:rsid w:val="0033086E"/>
    <w:rsid w:val="00331E4A"/>
    <w:rsid w:val="00333226"/>
    <w:rsid w:val="00334E5A"/>
    <w:rsid w:val="00335B54"/>
    <w:rsid w:val="00336686"/>
    <w:rsid w:val="00337F18"/>
    <w:rsid w:val="00337F51"/>
    <w:rsid w:val="00340831"/>
    <w:rsid w:val="00340977"/>
    <w:rsid w:val="00340ED4"/>
    <w:rsid w:val="0034132E"/>
    <w:rsid w:val="003424F7"/>
    <w:rsid w:val="00342F35"/>
    <w:rsid w:val="00343B15"/>
    <w:rsid w:val="00343CB6"/>
    <w:rsid w:val="0034503C"/>
    <w:rsid w:val="0034678D"/>
    <w:rsid w:val="00346CC0"/>
    <w:rsid w:val="00346FE9"/>
    <w:rsid w:val="003471EC"/>
    <w:rsid w:val="00350811"/>
    <w:rsid w:val="00351E46"/>
    <w:rsid w:val="00351E85"/>
    <w:rsid w:val="00354216"/>
    <w:rsid w:val="00354B24"/>
    <w:rsid w:val="00354F75"/>
    <w:rsid w:val="00355D45"/>
    <w:rsid w:val="00356166"/>
    <w:rsid w:val="0036070F"/>
    <w:rsid w:val="00363E83"/>
    <w:rsid w:val="003649B0"/>
    <w:rsid w:val="00364B18"/>
    <w:rsid w:val="0036557C"/>
    <w:rsid w:val="00366D4F"/>
    <w:rsid w:val="0036747A"/>
    <w:rsid w:val="00367514"/>
    <w:rsid w:val="00370274"/>
    <w:rsid w:val="00370758"/>
    <w:rsid w:val="00371288"/>
    <w:rsid w:val="00374F89"/>
    <w:rsid w:val="00375A6C"/>
    <w:rsid w:val="003767B8"/>
    <w:rsid w:val="00376985"/>
    <w:rsid w:val="003769A3"/>
    <w:rsid w:val="0038001E"/>
    <w:rsid w:val="0038059B"/>
    <w:rsid w:val="0038293D"/>
    <w:rsid w:val="00383C7C"/>
    <w:rsid w:val="003843D8"/>
    <w:rsid w:val="00384406"/>
    <w:rsid w:val="003858EE"/>
    <w:rsid w:val="00386779"/>
    <w:rsid w:val="003874F5"/>
    <w:rsid w:val="00387F2A"/>
    <w:rsid w:val="00390AD9"/>
    <w:rsid w:val="00390B32"/>
    <w:rsid w:val="0039115C"/>
    <w:rsid w:val="003917EC"/>
    <w:rsid w:val="00391A9D"/>
    <w:rsid w:val="00391CAA"/>
    <w:rsid w:val="0039218D"/>
    <w:rsid w:val="00392BF6"/>
    <w:rsid w:val="0039383E"/>
    <w:rsid w:val="003949EF"/>
    <w:rsid w:val="00394C3E"/>
    <w:rsid w:val="003954F6"/>
    <w:rsid w:val="0039575B"/>
    <w:rsid w:val="00396E2F"/>
    <w:rsid w:val="003974BB"/>
    <w:rsid w:val="003A0158"/>
    <w:rsid w:val="003A159F"/>
    <w:rsid w:val="003A3053"/>
    <w:rsid w:val="003A35C0"/>
    <w:rsid w:val="003A370B"/>
    <w:rsid w:val="003A51C8"/>
    <w:rsid w:val="003A58B5"/>
    <w:rsid w:val="003B00E7"/>
    <w:rsid w:val="003B02BD"/>
    <w:rsid w:val="003B0418"/>
    <w:rsid w:val="003B172F"/>
    <w:rsid w:val="003B193F"/>
    <w:rsid w:val="003B29F1"/>
    <w:rsid w:val="003B2D58"/>
    <w:rsid w:val="003B30F3"/>
    <w:rsid w:val="003B3A3D"/>
    <w:rsid w:val="003B5565"/>
    <w:rsid w:val="003C12E9"/>
    <w:rsid w:val="003C2A7C"/>
    <w:rsid w:val="003C306F"/>
    <w:rsid w:val="003C3226"/>
    <w:rsid w:val="003D0A1F"/>
    <w:rsid w:val="003D1690"/>
    <w:rsid w:val="003D2747"/>
    <w:rsid w:val="003D28CB"/>
    <w:rsid w:val="003D40AD"/>
    <w:rsid w:val="003D4108"/>
    <w:rsid w:val="003E0F98"/>
    <w:rsid w:val="003E1C25"/>
    <w:rsid w:val="003E2C82"/>
    <w:rsid w:val="003E2D6C"/>
    <w:rsid w:val="003E3C50"/>
    <w:rsid w:val="003E3EB9"/>
    <w:rsid w:val="003E469A"/>
    <w:rsid w:val="003E71A1"/>
    <w:rsid w:val="003E7BB3"/>
    <w:rsid w:val="003F1D50"/>
    <w:rsid w:val="003F530F"/>
    <w:rsid w:val="003F66B8"/>
    <w:rsid w:val="003F71FE"/>
    <w:rsid w:val="003F7E54"/>
    <w:rsid w:val="0040018B"/>
    <w:rsid w:val="004012AE"/>
    <w:rsid w:val="004018C8"/>
    <w:rsid w:val="00404862"/>
    <w:rsid w:val="00404B62"/>
    <w:rsid w:val="004105DA"/>
    <w:rsid w:val="004155FE"/>
    <w:rsid w:val="00415DFF"/>
    <w:rsid w:val="00417459"/>
    <w:rsid w:val="00422E05"/>
    <w:rsid w:val="00423BF6"/>
    <w:rsid w:val="00424137"/>
    <w:rsid w:val="00424F08"/>
    <w:rsid w:val="00425358"/>
    <w:rsid w:val="00426F75"/>
    <w:rsid w:val="00427823"/>
    <w:rsid w:val="00427A73"/>
    <w:rsid w:val="00430B7C"/>
    <w:rsid w:val="004326B2"/>
    <w:rsid w:val="004336F5"/>
    <w:rsid w:val="00435060"/>
    <w:rsid w:val="00435B31"/>
    <w:rsid w:val="00436E1B"/>
    <w:rsid w:val="004400C7"/>
    <w:rsid w:val="00440AAC"/>
    <w:rsid w:val="00441C8D"/>
    <w:rsid w:val="00445687"/>
    <w:rsid w:val="00445AC9"/>
    <w:rsid w:val="00445C5D"/>
    <w:rsid w:val="00445E5A"/>
    <w:rsid w:val="00446486"/>
    <w:rsid w:val="00447099"/>
    <w:rsid w:val="00447F96"/>
    <w:rsid w:val="0045050B"/>
    <w:rsid w:val="00450C2C"/>
    <w:rsid w:val="00451101"/>
    <w:rsid w:val="004514DD"/>
    <w:rsid w:val="00451874"/>
    <w:rsid w:val="00452AAE"/>
    <w:rsid w:val="00454840"/>
    <w:rsid w:val="00454D17"/>
    <w:rsid w:val="004574B1"/>
    <w:rsid w:val="00457533"/>
    <w:rsid w:val="00457B07"/>
    <w:rsid w:val="004601B3"/>
    <w:rsid w:val="00460AD3"/>
    <w:rsid w:val="00461165"/>
    <w:rsid w:val="004611AF"/>
    <w:rsid w:val="0046176D"/>
    <w:rsid w:val="00462210"/>
    <w:rsid w:val="0046459B"/>
    <w:rsid w:val="00465536"/>
    <w:rsid w:val="004666DF"/>
    <w:rsid w:val="00466DE0"/>
    <w:rsid w:val="004670DF"/>
    <w:rsid w:val="00467543"/>
    <w:rsid w:val="0047037F"/>
    <w:rsid w:val="004707F3"/>
    <w:rsid w:val="00470DA7"/>
    <w:rsid w:val="00471E11"/>
    <w:rsid w:val="00473D4C"/>
    <w:rsid w:val="00474277"/>
    <w:rsid w:val="004774AA"/>
    <w:rsid w:val="0047792A"/>
    <w:rsid w:val="00480263"/>
    <w:rsid w:val="004803A6"/>
    <w:rsid w:val="004803CF"/>
    <w:rsid w:val="00481BA7"/>
    <w:rsid w:val="004822E4"/>
    <w:rsid w:val="00483464"/>
    <w:rsid w:val="0048584A"/>
    <w:rsid w:val="004867AF"/>
    <w:rsid w:val="00486FD7"/>
    <w:rsid w:val="00493D26"/>
    <w:rsid w:val="00493E57"/>
    <w:rsid w:val="004A16BF"/>
    <w:rsid w:val="004A1971"/>
    <w:rsid w:val="004A32FE"/>
    <w:rsid w:val="004A3E89"/>
    <w:rsid w:val="004A4249"/>
    <w:rsid w:val="004A64ED"/>
    <w:rsid w:val="004A67BD"/>
    <w:rsid w:val="004A68F7"/>
    <w:rsid w:val="004B074F"/>
    <w:rsid w:val="004B1B2F"/>
    <w:rsid w:val="004B21B0"/>
    <w:rsid w:val="004B21E3"/>
    <w:rsid w:val="004B2D01"/>
    <w:rsid w:val="004B3B9D"/>
    <w:rsid w:val="004B3C6E"/>
    <w:rsid w:val="004B52C7"/>
    <w:rsid w:val="004B6C7C"/>
    <w:rsid w:val="004B7067"/>
    <w:rsid w:val="004B79ED"/>
    <w:rsid w:val="004C0610"/>
    <w:rsid w:val="004C0BF5"/>
    <w:rsid w:val="004C1AA6"/>
    <w:rsid w:val="004C206E"/>
    <w:rsid w:val="004C23C3"/>
    <w:rsid w:val="004C59DE"/>
    <w:rsid w:val="004C63F4"/>
    <w:rsid w:val="004C67B8"/>
    <w:rsid w:val="004C67D6"/>
    <w:rsid w:val="004D0889"/>
    <w:rsid w:val="004D0CAB"/>
    <w:rsid w:val="004D1B7E"/>
    <w:rsid w:val="004D20EF"/>
    <w:rsid w:val="004D2512"/>
    <w:rsid w:val="004D43ED"/>
    <w:rsid w:val="004D5031"/>
    <w:rsid w:val="004D53E9"/>
    <w:rsid w:val="004D70C6"/>
    <w:rsid w:val="004D777C"/>
    <w:rsid w:val="004E1129"/>
    <w:rsid w:val="004E25C7"/>
    <w:rsid w:val="004E2DFA"/>
    <w:rsid w:val="004E4E98"/>
    <w:rsid w:val="004E50BA"/>
    <w:rsid w:val="004E5A64"/>
    <w:rsid w:val="004E755C"/>
    <w:rsid w:val="004E779E"/>
    <w:rsid w:val="004F039B"/>
    <w:rsid w:val="004F06B8"/>
    <w:rsid w:val="004F0B12"/>
    <w:rsid w:val="004F0C2E"/>
    <w:rsid w:val="004F0F02"/>
    <w:rsid w:val="004F0F99"/>
    <w:rsid w:val="004F1136"/>
    <w:rsid w:val="004F36AC"/>
    <w:rsid w:val="004F3E6F"/>
    <w:rsid w:val="004F3E74"/>
    <w:rsid w:val="004F4BDE"/>
    <w:rsid w:val="004F532A"/>
    <w:rsid w:val="004F65AB"/>
    <w:rsid w:val="004F6E47"/>
    <w:rsid w:val="0050007B"/>
    <w:rsid w:val="00500AD4"/>
    <w:rsid w:val="00500E94"/>
    <w:rsid w:val="00501CDD"/>
    <w:rsid w:val="005025CC"/>
    <w:rsid w:val="00503136"/>
    <w:rsid w:val="005055DC"/>
    <w:rsid w:val="00510A0A"/>
    <w:rsid w:val="00510B63"/>
    <w:rsid w:val="00510ED6"/>
    <w:rsid w:val="0051148F"/>
    <w:rsid w:val="00512476"/>
    <w:rsid w:val="00512FB1"/>
    <w:rsid w:val="005138A5"/>
    <w:rsid w:val="005172D8"/>
    <w:rsid w:val="005172E5"/>
    <w:rsid w:val="00520226"/>
    <w:rsid w:val="00520244"/>
    <w:rsid w:val="00521DEC"/>
    <w:rsid w:val="0052324B"/>
    <w:rsid w:val="00524DB9"/>
    <w:rsid w:val="00525021"/>
    <w:rsid w:val="00525907"/>
    <w:rsid w:val="0052597B"/>
    <w:rsid w:val="0052641E"/>
    <w:rsid w:val="00526E25"/>
    <w:rsid w:val="00527058"/>
    <w:rsid w:val="005278C7"/>
    <w:rsid w:val="00530E49"/>
    <w:rsid w:val="00531D35"/>
    <w:rsid w:val="005320A9"/>
    <w:rsid w:val="00533097"/>
    <w:rsid w:val="00536A96"/>
    <w:rsid w:val="0053707A"/>
    <w:rsid w:val="00537365"/>
    <w:rsid w:val="00540681"/>
    <w:rsid w:val="005407AA"/>
    <w:rsid w:val="005407B4"/>
    <w:rsid w:val="00540DE4"/>
    <w:rsid w:val="005423E8"/>
    <w:rsid w:val="00542B2A"/>
    <w:rsid w:val="005432CC"/>
    <w:rsid w:val="00543D7C"/>
    <w:rsid w:val="005452D3"/>
    <w:rsid w:val="005452FF"/>
    <w:rsid w:val="0054585F"/>
    <w:rsid w:val="00545B8D"/>
    <w:rsid w:val="00546F29"/>
    <w:rsid w:val="005501E9"/>
    <w:rsid w:val="00550C89"/>
    <w:rsid w:val="00554177"/>
    <w:rsid w:val="00554D85"/>
    <w:rsid w:val="0055615E"/>
    <w:rsid w:val="00557B45"/>
    <w:rsid w:val="00560E75"/>
    <w:rsid w:val="00563564"/>
    <w:rsid w:val="00563AE5"/>
    <w:rsid w:val="00563BE7"/>
    <w:rsid w:val="005646C6"/>
    <w:rsid w:val="00564A06"/>
    <w:rsid w:val="00565582"/>
    <w:rsid w:val="0056711F"/>
    <w:rsid w:val="0057051C"/>
    <w:rsid w:val="00571986"/>
    <w:rsid w:val="005721A2"/>
    <w:rsid w:val="0057347D"/>
    <w:rsid w:val="0057495E"/>
    <w:rsid w:val="00574DC0"/>
    <w:rsid w:val="00577310"/>
    <w:rsid w:val="005807EA"/>
    <w:rsid w:val="00580FD4"/>
    <w:rsid w:val="005813AF"/>
    <w:rsid w:val="00581BCE"/>
    <w:rsid w:val="005833BF"/>
    <w:rsid w:val="00583BFD"/>
    <w:rsid w:val="00583C29"/>
    <w:rsid w:val="00583CC8"/>
    <w:rsid w:val="005846EF"/>
    <w:rsid w:val="00584DC0"/>
    <w:rsid w:val="005855EF"/>
    <w:rsid w:val="00585F39"/>
    <w:rsid w:val="00586B4F"/>
    <w:rsid w:val="00587F11"/>
    <w:rsid w:val="00590E51"/>
    <w:rsid w:val="005913E1"/>
    <w:rsid w:val="00591D34"/>
    <w:rsid w:val="00593DA3"/>
    <w:rsid w:val="00595B0C"/>
    <w:rsid w:val="00595BE5"/>
    <w:rsid w:val="0059723C"/>
    <w:rsid w:val="005A00DC"/>
    <w:rsid w:val="005A045F"/>
    <w:rsid w:val="005A04FA"/>
    <w:rsid w:val="005A1C82"/>
    <w:rsid w:val="005A1F65"/>
    <w:rsid w:val="005A2496"/>
    <w:rsid w:val="005A3AA5"/>
    <w:rsid w:val="005A46F7"/>
    <w:rsid w:val="005A5623"/>
    <w:rsid w:val="005A6FAB"/>
    <w:rsid w:val="005A70B4"/>
    <w:rsid w:val="005A796A"/>
    <w:rsid w:val="005B00CA"/>
    <w:rsid w:val="005B2B71"/>
    <w:rsid w:val="005B2E31"/>
    <w:rsid w:val="005B34B3"/>
    <w:rsid w:val="005B381C"/>
    <w:rsid w:val="005B44CB"/>
    <w:rsid w:val="005B4502"/>
    <w:rsid w:val="005B560E"/>
    <w:rsid w:val="005B62D4"/>
    <w:rsid w:val="005B64B6"/>
    <w:rsid w:val="005C06AB"/>
    <w:rsid w:val="005C31B6"/>
    <w:rsid w:val="005C3226"/>
    <w:rsid w:val="005C4354"/>
    <w:rsid w:val="005C4CAC"/>
    <w:rsid w:val="005C5EFA"/>
    <w:rsid w:val="005C66DC"/>
    <w:rsid w:val="005C6B13"/>
    <w:rsid w:val="005D0012"/>
    <w:rsid w:val="005D0492"/>
    <w:rsid w:val="005D08B3"/>
    <w:rsid w:val="005D0902"/>
    <w:rsid w:val="005D13B0"/>
    <w:rsid w:val="005D15AB"/>
    <w:rsid w:val="005D2A6F"/>
    <w:rsid w:val="005D3C81"/>
    <w:rsid w:val="005D6FAF"/>
    <w:rsid w:val="005D7301"/>
    <w:rsid w:val="005E17FD"/>
    <w:rsid w:val="005E4310"/>
    <w:rsid w:val="005E510A"/>
    <w:rsid w:val="005E6E93"/>
    <w:rsid w:val="005E74FA"/>
    <w:rsid w:val="005E777F"/>
    <w:rsid w:val="005E798B"/>
    <w:rsid w:val="005E7CC6"/>
    <w:rsid w:val="005F2744"/>
    <w:rsid w:val="005F29AA"/>
    <w:rsid w:val="005F2AD4"/>
    <w:rsid w:val="005F31DE"/>
    <w:rsid w:val="005F3CBA"/>
    <w:rsid w:val="005F3D1C"/>
    <w:rsid w:val="005F3E67"/>
    <w:rsid w:val="005F4668"/>
    <w:rsid w:val="005F5C11"/>
    <w:rsid w:val="005F5E39"/>
    <w:rsid w:val="005F602B"/>
    <w:rsid w:val="005F66B8"/>
    <w:rsid w:val="005F7340"/>
    <w:rsid w:val="005F7540"/>
    <w:rsid w:val="006002AB"/>
    <w:rsid w:val="00600CA3"/>
    <w:rsid w:val="00602CB8"/>
    <w:rsid w:val="006033A5"/>
    <w:rsid w:val="00603F55"/>
    <w:rsid w:val="006044B9"/>
    <w:rsid w:val="00604630"/>
    <w:rsid w:val="00604711"/>
    <w:rsid w:val="00610832"/>
    <w:rsid w:val="00610D7D"/>
    <w:rsid w:val="006162E2"/>
    <w:rsid w:val="00617710"/>
    <w:rsid w:val="0061771A"/>
    <w:rsid w:val="00620D17"/>
    <w:rsid w:val="00621B2F"/>
    <w:rsid w:val="00621C29"/>
    <w:rsid w:val="00622155"/>
    <w:rsid w:val="00623852"/>
    <w:rsid w:val="006239A9"/>
    <w:rsid w:val="00624336"/>
    <w:rsid w:val="00624CC3"/>
    <w:rsid w:val="00627C61"/>
    <w:rsid w:val="0063012A"/>
    <w:rsid w:val="00631206"/>
    <w:rsid w:val="0063145A"/>
    <w:rsid w:val="00631874"/>
    <w:rsid w:val="00631F78"/>
    <w:rsid w:val="00633E2C"/>
    <w:rsid w:val="00634F30"/>
    <w:rsid w:val="00635803"/>
    <w:rsid w:val="0064079E"/>
    <w:rsid w:val="00641C4E"/>
    <w:rsid w:val="00642AEF"/>
    <w:rsid w:val="0064342F"/>
    <w:rsid w:val="00644EFC"/>
    <w:rsid w:val="00644F68"/>
    <w:rsid w:val="00646DF4"/>
    <w:rsid w:val="00647277"/>
    <w:rsid w:val="006475DE"/>
    <w:rsid w:val="006475FC"/>
    <w:rsid w:val="00647A82"/>
    <w:rsid w:val="00650E0B"/>
    <w:rsid w:val="00654200"/>
    <w:rsid w:val="00656D42"/>
    <w:rsid w:val="006576D8"/>
    <w:rsid w:val="00660396"/>
    <w:rsid w:val="00661203"/>
    <w:rsid w:val="0066178C"/>
    <w:rsid w:val="0066260F"/>
    <w:rsid w:val="006626FA"/>
    <w:rsid w:val="00662D88"/>
    <w:rsid w:val="006633CD"/>
    <w:rsid w:val="00663904"/>
    <w:rsid w:val="00664E26"/>
    <w:rsid w:val="00665EF0"/>
    <w:rsid w:val="0066611A"/>
    <w:rsid w:val="00666381"/>
    <w:rsid w:val="00667A16"/>
    <w:rsid w:val="00667D1B"/>
    <w:rsid w:val="006704FA"/>
    <w:rsid w:val="006712BE"/>
    <w:rsid w:val="006727AA"/>
    <w:rsid w:val="00673989"/>
    <w:rsid w:val="006746B9"/>
    <w:rsid w:val="00674B0D"/>
    <w:rsid w:val="006756D4"/>
    <w:rsid w:val="006758FD"/>
    <w:rsid w:val="00676867"/>
    <w:rsid w:val="0067698A"/>
    <w:rsid w:val="006775FD"/>
    <w:rsid w:val="00677BD5"/>
    <w:rsid w:val="00680466"/>
    <w:rsid w:val="006808D9"/>
    <w:rsid w:val="0068150B"/>
    <w:rsid w:val="006824CC"/>
    <w:rsid w:val="00682761"/>
    <w:rsid w:val="0068278D"/>
    <w:rsid w:val="00682F43"/>
    <w:rsid w:val="00682F56"/>
    <w:rsid w:val="00684B7F"/>
    <w:rsid w:val="006874BA"/>
    <w:rsid w:val="00687DA1"/>
    <w:rsid w:val="00690489"/>
    <w:rsid w:val="00691179"/>
    <w:rsid w:val="00691840"/>
    <w:rsid w:val="006929A8"/>
    <w:rsid w:val="00693807"/>
    <w:rsid w:val="00693BC2"/>
    <w:rsid w:val="00694967"/>
    <w:rsid w:val="0069677A"/>
    <w:rsid w:val="00697EC0"/>
    <w:rsid w:val="006A255B"/>
    <w:rsid w:val="006A2772"/>
    <w:rsid w:val="006A4388"/>
    <w:rsid w:val="006A47CA"/>
    <w:rsid w:val="006A4A5E"/>
    <w:rsid w:val="006A6E20"/>
    <w:rsid w:val="006A7BF4"/>
    <w:rsid w:val="006B0C43"/>
    <w:rsid w:val="006B31F7"/>
    <w:rsid w:val="006B358E"/>
    <w:rsid w:val="006B4333"/>
    <w:rsid w:val="006B43CD"/>
    <w:rsid w:val="006B4453"/>
    <w:rsid w:val="006B4A1B"/>
    <w:rsid w:val="006B6A99"/>
    <w:rsid w:val="006B7EA0"/>
    <w:rsid w:val="006C0313"/>
    <w:rsid w:val="006C0BC8"/>
    <w:rsid w:val="006C100D"/>
    <w:rsid w:val="006C15F9"/>
    <w:rsid w:val="006C18A9"/>
    <w:rsid w:val="006C333D"/>
    <w:rsid w:val="006C34C5"/>
    <w:rsid w:val="006C4143"/>
    <w:rsid w:val="006C65C4"/>
    <w:rsid w:val="006C6C73"/>
    <w:rsid w:val="006C7CCD"/>
    <w:rsid w:val="006C7E00"/>
    <w:rsid w:val="006D0A17"/>
    <w:rsid w:val="006D22CD"/>
    <w:rsid w:val="006D22EF"/>
    <w:rsid w:val="006D40F8"/>
    <w:rsid w:val="006D57CE"/>
    <w:rsid w:val="006D5CD2"/>
    <w:rsid w:val="006D72D3"/>
    <w:rsid w:val="006D7605"/>
    <w:rsid w:val="006E0955"/>
    <w:rsid w:val="006E0E93"/>
    <w:rsid w:val="006E18CE"/>
    <w:rsid w:val="006E203F"/>
    <w:rsid w:val="006E399C"/>
    <w:rsid w:val="006E3BE2"/>
    <w:rsid w:val="006E437A"/>
    <w:rsid w:val="006E76C6"/>
    <w:rsid w:val="006F08BD"/>
    <w:rsid w:val="006F0BCD"/>
    <w:rsid w:val="006F16EA"/>
    <w:rsid w:val="006F29EA"/>
    <w:rsid w:val="006F3360"/>
    <w:rsid w:val="006F6BEF"/>
    <w:rsid w:val="006F749C"/>
    <w:rsid w:val="006F76D0"/>
    <w:rsid w:val="00700BDB"/>
    <w:rsid w:val="00700D91"/>
    <w:rsid w:val="00702129"/>
    <w:rsid w:val="0070365B"/>
    <w:rsid w:val="00703EB4"/>
    <w:rsid w:val="00707BD2"/>
    <w:rsid w:val="00707CF2"/>
    <w:rsid w:val="00707D2A"/>
    <w:rsid w:val="00711838"/>
    <w:rsid w:val="00711BE2"/>
    <w:rsid w:val="007121A4"/>
    <w:rsid w:val="00712B03"/>
    <w:rsid w:val="0071353D"/>
    <w:rsid w:val="00713C5B"/>
    <w:rsid w:val="00715214"/>
    <w:rsid w:val="00715B4E"/>
    <w:rsid w:val="007171B9"/>
    <w:rsid w:val="007208EF"/>
    <w:rsid w:val="00720CF7"/>
    <w:rsid w:val="00722005"/>
    <w:rsid w:val="0072218A"/>
    <w:rsid w:val="00722BDD"/>
    <w:rsid w:val="00725120"/>
    <w:rsid w:val="007262B1"/>
    <w:rsid w:val="007300A1"/>
    <w:rsid w:val="00730416"/>
    <w:rsid w:val="007318DE"/>
    <w:rsid w:val="00731F69"/>
    <w:rsid w:val="007335F6"/>
    <w:rsid w:val="00733694"/>
    <w:rsid w:val="0073464F"/>
    <w:rsid w:val="00734D17"/>
    <w:rsid w:val="00735D43"/>
    <w:rsid w:val="00737535"/>
    <w:rsid w:val="007378A6"/>
    <w:rsid w:val="007407C6"/>
    <w:rsid w:val="00740A5F"/>
    <w:rsid w:val="007417F9"/>
    <w:rsid w:val="00742420"/>
    <w:rsid w:val="00742F16"/>
    <w:rsid w:val="0074565A"/>
    <w:rsid w:val="007477FD"/>
    <w:rsid w:val="00747FF6"/>
    <w:rsid w:val="007515D5"/>
    <w:rsid w:val="00752700"/>
    <w:rsid w:val="00752CDA"/>
    <w:rsid w:val="00753B01"/>
    <w:rsid w:val="00754643"/>
    <w:rsid w:val="00755168"/>
    <w:rsid w:val="007562D8"/>
    <w:rsid w:val="007569B4"/>
    <w:rsid w:val="007569CF"/>
    <w:rsid w:val="00756F64"/>
    <w:rsid w:val="00760B16"/>
    <w:rsid w:val="00761F2A"/>
    <w:rsid w:val="00762299"/>
    <w:rsid w:val="00762CEB"/>
    <w:rsid w:val="00763438"/>
    <w:rsid w:val="00763BEE"/>
    <w:rsid w:val="0076620C"/>
    <w:rsid w:val="00766CDE"/>
    <w:rsid w:val="007673FB"/>
    <w:rsid w:val="00767844"/>
    <w:rsid w:val="00767A9A"/>
    <w:rsid w:val="00770196"/>
    <w:rsid w:val="00770A3E"/>
    <w:rsid w:val="00771E79"/>
    <w:rsid w:val="00772A25"/>
    <w:rsid w:val="007762B4"/>
    <w:rsid w:val="00776797"/>
    <w:rsid w:val="00777511"/>
    <w:rsid w:val="007800C9"/>
    <w:rsid w:val="00780A89"/>
    <w:rsid w:val="00781607"/>
    <w:rsid w:val="00781C9D"/>
    <w:rsid w:val="007841D0"/>
    <w:rsid w:val="00784494"/>
    <w:rsid w:val="00784804"/>
    <w:rsid w:val="007849DB"/>
    <w:rsid w:val="0078637E"/>
    <w:rsid w:val="0078705F"/>
    <w:rsid w:val="00787237"/>
    <w:rsid w:val="00787EEA"/>
    <w:rsid w:val="0079007A"/>
    <w:rsid w:val="007914D0"/>
    <w:rsid w:val="00791EC9"/>
    <w:rsid w:val="007932C6"/>
    <w:rsid w:val="007942D4"/>
    <w:rsid w:val="007960BA"/>
    <w:rsid w:val="00796CA4"/>
    <w:rsid w:val="00796F82"/>
    <w:rsid w:val="00797EF1"/>
    <w:rsid w:val="007A1488"/>
    <w:rsid w:val="007A2577"/>
    <w:rsid w:val="007A3C6A"/>
    <w:rsid w:val="007A4710"/>
    <w:rsid w:val="007A748C"/>
    <w:rsid w:val="007B07BF"/>
    <w:rsid w:val="007B1204"/>
    <w:rsid w:val="007B24D0"/>
    <w:rsid w:val="007B2A1F"/>
    <w:rsid w:val="007B398A"/>
    <w:rsid w:val="007B3F65"/>
    <w:rsid w:val="007B45C5"/>
    <w:rsid w:val="007B59BF"/>
    <w:rsid w:val="007B5AE7"/>
    <w:rsid w:val="007B5D84"/>
    <w:rsid w:val="007B775F"/>
    <w:rsid w:val="007C0BE8"/>
    <w:rsid w:val="007C268D"/>
    <w:rsid w:val="007C2DD3"/>
    <w:rsid w:val="007C300F"/>
    <w:rsid w:val="007C3C8E"/>
    <w:rsid w:val="007C41E9"/>
    <w:rsid w:val="007C515D"/>
    <w:rsid w:val="007C53D6"/>
    <w:rsid w:val="007C5F92"/>
    <w:rsid w:val="007D05EB"/>
    <w:rsid w:val="007D13B6"/>
    <w:rsid w:val="007D1AA0"/>
    <w:rsid w:val="007D26C6"/>
    <w:rsid w:val="007D2A10"/>
    <w:rsid w:val="007D5FE3"/>
    <w:rsid w:val="007D637D"/>
    <w:rsid w:val="007D696B"/>
    <w:rsid w:val="007D702C"/>
    <w:rsid w:val="007D7E1D"/>
    <w:rsid w:val="007E0AD7"/>
    <w:rsid w:val="007E5153"/>
    <w:rsid w:val="007E57B6"/>
    <w:rsid w:val="007E5D41"/>
    <w:rsid w:val="007E79ED"/>
    <w:rsid w:val="007F12EA"/>
    <w:rsid w:val="007F1AE8"/>
    <w:rsid w:val="007F3128"/>
    <w:rsid w:val="007F3710"/>
    <w:rsid w:val="007F3712"/>
    <w:rsid w:val="007F4DF3"/>
    <w:rsid w:val="007F6425"/>
    <w:rsid w:val="007F6870"/>
    <w:rsid w:val="007F6D77"/>
    <w:rsid w:val="008007FF"/>
    <w:rsid w:val="0080182A"/>
    <w:rsid w:val="00802440"/>
    <w:rsid w:val="00803479"/>
    <w:rsid w:val="00803855"/>
    <w:rsid w:val="00803A4D"/>
    <w:rsid w:val="00803DC0"/>
    <w:rsid w:val="00805E3D"/>
    <w:rsid w:val="00807A68"/>
    <w:rsid w:val="00807BB1"/>
    <w:rsid w:val="008103D3"/>
    <w:rsid w:val="008104DB"/>
    <w:rsid w:val="00811A74"/>
    <w:rsid w:val="00812BEF"/>
    <w:rsid w:val="00816380"/>
    <w:rsid w:val="008164DE"/>
    <w:rsid w:val="0081723F"/>
    <w:rsid w:val="008173ED"/>
    <w:rsid w:val="00817BF6"/>
    <w:rsid w:val="00821D12"/>
    <w:rsid w:val="00822279"/>
    <w:rsid w:val="00822857"/>
    <w:rsid w:val="00824381"/>
    <w:rsid w:val="008253CF"/>
    <w:rsid w:val="00827C90"/>
    <w:rsid w:val="00830144"/>
    <w:rsid w:val="00830792"/>
    <w:rsid w:val="008316BB"/>
    <w:rsid w:val="008323B8"/>
    <w:rsid w:val="008333E4"/>
    <w:rsid w:val="00837194"/>
    <w:rsid w:val="008418BA"/>
    <w:rsid w:val="00841E97"/>
    <w:rsid w:val="00842EE4"/>
    <w:rsid w:val="008446FE"/>
    <w:rsid w:val="00845014"/>
    <w:rsid w:val="0084742A"/>
    <w:rsid w:val="0084755B"/>
    <w:rsid w:val="008476EB"/>
    <w:rsid w:val="00851DF9"/>
    <w:rsid w:val="00852435"/>
    <w:rsid w:val="0085303F"/>
    <w:rsid w:val="008535EF"/>
    <w:rsid w:val="008557C9"/>
    <w:rsid w:val="008575F0"/>
    <w:rsid w:val="008606D9"/>
    <w:rsid w:val="00860973"/>
    <w:rsid w:val="0086207D"/>
    <w:rsid w:val="008629DB"/>
    <w:rsid w:val="008639EA"/>
    <w:rsid w:val="00863DF6"/>
    <w:rsid w:val="00863F78"/>
    <w:rsid w:val="008656F6"/>
    <w:rsid w:val="00866CD3"/>
    <w:rsid w:val="00867D15"/>
    <w:rsid w:val="00867D4F"/>
    <w:rsid w:val="00872152"/>
    <w:rsid w:val="00873852"/>
    <w:rsid w:val="00874ACA"/>
    <w:rsid w:val="00875237"/>
    <w:rsid w:val="00876373"/>
    <w:rsid w:val="00877B92"/>
    <w:rsid w:val="00881423"/>
    <w:rsid w:val="00882793"/>
    <w:rsid w:val="00882960"/>
    <w:rsid w:val="0088381A"/>
    <w:rsid w:val="00884E25"/>
    <w:rsid w:val="00885885"/>
    <w:rsid w:val="00885BA6"/>
    <w:rsid w:val="0088642A"/>
    <w:rsid w:val="008909A4"/>
    <w:rsid w:val="00890A7D"/>
    <w:rsid w:val="00891050"/>
    <w:rsid w:val="0089429E"/>
    <w:rsid w:val="00894AE5"/>
    <w:rsid w:val="008967BB"/>
    <w:rsid w:val="008A1056"/>
    <w:rsid w:val="008A21DC"/>
    <w:rsid w:val="008A2C3E"/>
    <w:rsid w:val="008A3ED7"/>
    <w:rsid w:val="008A4146"/>
    <w:rsid w:val="008A4D78"/>
    <w:rsid w:val="008A6F22"/>
    <w:rsid w:val="008B0E9F"/>
    <w:rsid w:val="008B2583"/>
    <w:rsid w:val="008B352F"/>
    <w:rsid w:val="008B4CF9"/>
    <w:rsid w:val="008B517A"/>
    <w:rsid w:val="008B6681"/>
    <w:rsid w:val="008B6D1A"/>
    <w:rsid w:val="008B7F6D"/>
    <w:rsid w:val="008C0C93"/>
    <w:rsid w:val="008C101D"/>
    <w:rsid w:val="008C1933"/>
    <w:rsid w:val="008C4DBC"/>
    <w:rsid w:val="008C60BF"/>
    <w:rsid w:val="008C63E0"/>
    <w:rsid w:val="008C6B1F"/>
    <w:rsid w:val="008C6E60"/>
    <w:rsid w:val="008D07E0"/>
    <w:rsid w:val="008D0814"/>
    <w:rsid w:val="008D0885"/>
    <w:rsid w:val="008D0A56"/>
    <w:rsid w:val="008D1C66"/>
    <w:rsid w:val="008D1EC8"/>
    <w:rsid w:val="008D2CA3"/>
    <w:rsid w:val="008D537A"/>
    <w:rsid w:val="008D5874"/>
    <w:rsid w:val="008D66B8"/>
    <w:rsid w:val="008D7171"/>
    <w:rsid w:val="008D7931"/>
    <w:rsid w:val="008D7C00"/>
    <w:rsid w:val="008E03E5"/>
    <w:rsid w:val="008E2531"/>
    <w:rsid w:val="008E2D63"/>
    <w:rsid w:val="008E314E"/>
    <w:rsid w:val="008E5F45"/>
    <w:rsid w:val="008E6904"/>
    <w:rsid w:val="008E6DC2"/>
    <w:rsid w:val="008F06BB"/>
    <w:rsid w:val="008F0778"/>
    <w:rsid w:val="008F1EB0"/>
    <w:rsid w:val="008F1F92"/>
    <w:rsid w:val="008F2987"/>
    <w:rsid w:val="008F539A"/>
    <w:rsid w:val="008F5AA0"/>
    <w:rsid w:val="00900D03"/>
    <w:rsid w:val="00900D4C"/>
    <w:rsid w:val="00900E30"/>
    <w:rsid w:val="00901664"/>
    <w:rsid w:val="00901DF6"/>
    <w:rsid w:val="0090273D"/>
    <w:rsid w:val="009027E0"/>
    <w:rsid w:val="009033E9"/>
    <w:rsid w:val="00904A7D"/>
    <w:rsid w:val="00904BA8"/>
    <w:rsid w:val="009067C9"/>
    <w:rsid w:val="00907CBA"/>
    <w:rsid w:val="00910436"/>
    <w:rsid w:val="00910557"/>
    <w:rsid w:val="00910A36"/>
    <w:rsid w:val="0091134B"/>
    <w:rsid w:val="009122E5"/>
    <w:rsid w:val="00914A26"/>
    <w:rsid w:val="00915879"/>
    <w:rsid w:val="00916388"/>
    <w:rsid w:val="009164D9"/>
    <w:rsid w:val="00916D2D"/>
    <w:rsid w:val="00924A06"/>
    <w:rsid w:val="00926263"/>
    <w:rsid w:val="00927309"/>
    <w:rsid w:val="0092765A"/>
    <w:rsid w:val="0093040C"/>
    <w:rsid w:val="00931324"/>
    <w:rsid w:val="00931DE7"/>
    <w:rsid w:val="0093223C"/>
    <w:rsid w:val="00932970"/>
    <w:rsid w:val="00932F66"/>
    <w:rsid w:val="0093331D"/>
    <w:rsid w:val="00934C12"/>
    <w:rsid w:val="0093568E"/>
    <w:rsid w:val="0093638C"/>
    <w:rsid w:val="00936A42"/>
    <w:rsid w:val="0094225C"/>
    <w:rsid w:val="00942595"/>
    <w:rsid w:val="009425AB"/>
    <w:rsid w:val="0094280B"/>
    <w:rsid w:val="009440DB"/>
    <w:rsid w:val="009443B6"/>
    <w:rsid w:val="0094454F"/>
    <w:rsid w:val="009452E0"/>
    <w:rsid w:val="00945773"/>
    <w:rsid w:val="00946AFD"/>
    <w:rsid w:val="0094718D"/>
    <w:rsid w:val="00947361"/>
    <w:rsid w:val="0094752B"/>
    <w:rsid w:val="00947EB4"/>
    <w:rsid w:val="009503F5"/>
    <w:rsid w:val="00954283"/>
    <w:rsid w:val="00954F13"/>
    <w:rsid w:val="009554FD"/>
    <w:rsid w:val="009566BD"/>
    <w:rsid w:val="00956B24"/>
    <w:rsid w:val="00957E72"/>
    <w:rsid w:val="009614F5"/>
    <w:rsid w:val="00961902"/>
    <w:rsid w:val="0096614F"/>
    <w:rsid w:val="00966C5E"/>
    <w:rsid w:val="0096766A"/>
    <w:rsid w:val="00970566"/>
    <w:rsid w:val="00970843"/>
    <w:rsid w:val="00970F88"/>
    <w:rsid w:val="00972878"/>
    <w:rsid w:val="00972B51"/>
    <w:rsid w:val="00974009"/>
    <w:rsid w:val="00977341"/>
    <w:rsid w:val="009774C5"/>
    <w:rsid w:val="009774DE"/>
    <w:rsid w:val="00980A0F"/>
    <w:rsid w:val="00980AC3"/>
    <w:rsid w:val="00981014"/>
    <w:rsid w:val="00982CD0"/>
    <w:rsid w:val="00982E77"/>
    <w:rsid w:val="00984451"/>
    <w:rsid w:val="00984C3F"/>
    <w:rsid w:val="00984D85"/>
    <w:rsid w:val="00985364"/>
    <w:rsid w:val="00986483"/>
    <w:rsid w:val="00987114"/>
    <w:rsid w:val="0099056D"/>
    <w:rsid w:val="00990DBE"/>
    <w:rsid w:val="0099327E"/>
    <w:rsid w:val="00994460"/>
    <w:rsid w:val="00995332"/>
    <w:rsid w:val="00995AE0"/>
    <w:rsid w:val="009964A0"/>
    <w:rsid w:val="00996F98"/>
    <w:rsid w:val="009972F5"/>
    <w:rsid w:val="00997EC1"/>
    <w:rsid w:val="009A0463"/>
    <w:rsid w:val="009A1449"/>
    <w:rsid w:val="009A28B5"/>
    <w:rsid w:val="009A29CE"/>
    <w:rsid w:val="009A3A1E"/>
    <w:rsid w:val="009A4344"/>
    <w:rsid w:val="009A4FA0"/>
    <w:rsid w:val="009A5CFB"/>
    <w:rsid w:val="009B2705"/>
    <w:rsid w:val="009B3082"/>
    <w:rsid w:val="009B349E"/>
    <w:rsid w:val="009B4CE2"/>
    <w:rsid w:val="009B525C"/>
    <w:rsid w:val="009B540A"/>
    <w:rsid w:val="009B58F3"/>
    <w:rsid w:val="009B681C"/>
    <w:rsid w:val="009B7E13"/>
    <w:rsid w:val="009C017B"/>
    <w:rsid w:val="009C023D"/>
    <w:rsid w:val="009C040D"/>
    <w:rsid w:val="009C25D0"/>
    <w:rsid w:val="009C702D"/>
    <w:rsid w:val="009D15D4"/>
    <w:rsid w:val="009D2851"/>
    <w:rsid w:val="009D2D6A"/>
    <w:rsid w:val="009D4F71"/>
    <w:rsid w:val="009D64D8"/>
    <w:rsid w:val="009D707C"/>
    <w:rsid w:val="009D7C9B"/>
    <w:rsid w:val="009E04C0"/>
    <w:rsid w:val="009E1BA8"/>
    <w:rsid w:val="009E4055"/>
    <w:rsid w:val="009E4669"/>
    <w:rsid w:val="009E685E"/>
    <w:rsid w:val="009E7FDB"/>
    <w:rsid w:val="009F02F4"/>
    <w:rsid w:val="009F0932"/>
    <w:rsid w:val="009F280D"/>
    <w:rsid w:val="009F3E45"/>
    <w:rsid w:val="009F6C23"/>
    <w:rsid w:val="00A004A6"/>
    <w:rsid w:val="00A010A7"/>
    <w:rsid w:val="00A033A7"/>
    <w:rsid w:val="00A03B0C"/>
    <w:rsid w:val="00A03FCB"/>
    <w:rsid w:val="00A05A93"/>
    <w:rsid w:val="00A05BDE"/>
    <w:rsid w:val="00A06B7E"/>
    <w:rsid w:val="00A06C7D"/>
    <w:rsid w:val="00A06ECB"/>
    <w:rsid w:val="00A07FE2"/>
    <w:rsid w:val="00A10AA5"/>
    <w:rsid w:val="00A123EA"/>
    <w:rsid w:val="00A1409E"/>
    <w:rsid w:val="00A1464F"/>
    <w:rsid w:val="00A147D9"/>
    <w:rsid w:val="00A14F26"/>
    <w:rsid w:val="00A15665"/>
    <w:rsid w:val="00A160AA"/>
    <w:rsid w:val="00A16F1A"/>
    <w:rsid w:val="00A178BB"/>
    <w:rsid w:val="00A20C96"/>
    <w:rsid w:val="00A20E20"/>
    <w:rsid w:val="00A2119E"/>
    <w:rsid w:val="00A21B64"/>
    <w:rsid w:val="00A22048"/>
    <w:rsid w:val="00A22A0E"/>
    <w:rsid w:val="00A230F2"/>
    <w:rsid w:val="00A23A71"/>
    <w:rsid w:val="00A23B0F"/>
    <w:rsid w:val="00A23E67"/>
    <w:rsid w:val="00A246B3"/>
    <w:rsid w:val="00A24833"/>
    <w:rsid w:val="00A254FE"/>
    <w:rsid w:val="00A25BCA"/>
    <w:rsid w:val="00A26287"/>
    <w:rsid w:val="00A31075"/>
    <w:rsid w:val="00A330C3"/>
    <w:rsid w:val="00A355D8"/>
    <w:rsid w:val="00A36529"/>
    <w:rsid w:val="00A36DD4"/>
    <w:rsid w:val="00A36EF8"/>
    <w:rsid w:val="00A372D6"/>
    <w:rsid w:val="00A40378"/>
    <w:rsid w:val="00A40F10"/>
    <w:rsid w:val="00A41E59"/>
    <w:rsid w:val="00A425A1"/>
    <w:rsid w:val="00A43002"/>
    <w:rsid w:val="00A436D6"/>
    <w:rsid w:val="00A45C95"/>
    <w:rsid w:val="00A50FD8"/>
    <w:rsid w:val="00A538B8"/>
    <w:rsid w:val="00A53AEA"/>
    <w:rsid w:val="00A556E2"/>
    <w:rsid w:val="00A55AC5"/>
    <w:rsid w:val="00A567CD"/>
    <w:rsid w:val="00A56B3A"/>
    <w:rsid w:val="00A573F4"/>
    <w:rsid w:val="00A57BE8"/>
    <w:rsid w:val="00A60037"/>
    <w:rsid w:val="00A60341"/>
    <w:rsid w:val="00A613BC"/>
    <w:rsid w:val="00A6183A"/>
    <w:rsid w:val="00A618D7"/>
    <w:rsid w:val="00A62357"/>
    <w:rsid w:val="00A62AC6"/>
    <w:rsid w:val="00A63F73"/>
    <w:rsid w:val="00A64AD4"/>
    <w:rsid w:val="00A64D4F"/>
    <w:rsid w:val="00A65FB8"/>
    <w:rsid w:val="00A66234"/>
    <w:rsid w:val="00A67DBF"/>
    <w:rsid w:val="00A67F7F"/>
    <w:rsid w:val="00A709DF"/>
    <w:rsid w:val="00A71CC2"/>
    <w:rsid w:val="00A73540"/>
    <w:rsid w:val="00A742E7"/>
    <w:rsid w:val="00A75B5B"/>
    <w:rsid w:val="00A76BDE"/>
    <w:rsid w:val="00A77EB8"/>
    <w:rsid w:val="00A80AA4"/>
    <w:rsid w:val="00A812A3"/>
    <w:rsid w:val="00A816DA"/>
    <w:rsid w:val="00A825C2"/>
    <w:rsid w:val="00A8295E"/>
    <w:rsid w:val="00A8336B"/>
    <w:rsid w:val="00A837A1"/>
    <w:rsid w:val="00A837B1"/>
    <w:rsid w:val="00A84E06"/>
    <w:rsid w:val="00A85617"/>
    <w:rsid w:val="00A85E4E"/>
    <w:rsid w:val="00A86DCA"/>
    <w:rsid w:val="00A86E3D"/>
    <w:rsid w:val="00A87596"/>
    <w:rsid w:val="00A91947"/>
    <w:rsid w:val="00A943A6"/>
    <w:rsid w:val="00A978BC"/>
    <w:rsid w:val="00A979A9"/>
    <w:rsid w:val="00AA0F3A"/>
    <w:rsid w:val="00AA16F2"/>
    <w:rsid w:val="00AA357D"/>
    <w:rsid w:val="00AA4575"/>
    <w:rsid w:val="00AA56C2"/>
    <w:rsid w:val="00AB0316"/>
    <w:rsid w:val="00AB072E"/>
    <w:rsid w:val="00AB1ECE"/>
    <w:rsid w:val="00AB2D15"/>
    <w:rsid w:val="00AB344C"/>
    <w:rsid w:val="00AB4038"/>
    <w:rsid w:val="00AB4352"/>
    <w:rsid w:val="00AB4C7B"/>
    <w:rsid w:val="00AB527D"/>
    <w:rsid w:val="00AB5C97"/>
    <w:rsid w:val="00AB5E14"/>
    <w:rsid w:val="00AB5EBC"/>
    <w:rsid w:val="00AB608E"/>
    <w:rsid w:val="00AB6658"/>
    <w:rsid w:val="00AB70B4"/>
    <w:rsid w:val="00AC1C69"/>
    <w:rsid w:val="00AC1FCB"/>
    <w:rsid w:val="00AC21E8"/>
    <w:rsid w:val="00AC3B12"/>
    <w:rsid w:val="00AC513A"/>
    <w:rsid w:val="00AD04C5"/>
    <w:rsid w:val="00AD2139"/>
    <w:rsid w:val="00AD3356"/>
    <w:rsid w:val="00AD4473"/>
    <w:rsid w:val="00AD48F6"/>
    <w:rsid w:val="00AD56D4"/>
    <w:rsid w:val="00AD62F9"/>
    <w:rsid w:val="00AD7259"/>
    <w:rsid w:val="00AD7625"/>
    <w:rsid w:val="00AE1FD4"/>
    <w:rsid w:val="00AE3638"/>
    <w:rsid w:val="00AE4218"/>
    <w:rsid w:val="00AE4E33"/>
    <w:rsid w:val="00AE4EBF"/>
    <w:rsid w:val="00AE5B12"/>
    <w:rsid w:val="00AE64EF"/>
    <w:rsid w:val="00AE7032"/>
    <w:rsid w:val="00AF0298"/>
    <w:rsid w:val="00AF1026"/>
    <w:rsid w:val="00AF12A8"/>
    <w:rsid w:val="00AF13CB"/>
    <w:rsid w:val="00AF197F"/>
    <w:rsid w:val="00AF2599"/>
    <w:rsid w:val="00AF2AD6"/>
    <w:rsid w:val="00AF2B47"/>
    <w:rsid w:val="00AF4F1B"/>
    <w:rsid w:val="00AF7297"/>
    <w:rsid w:val="00B00A11"/>
    <w:rsid w:val="00B00F00"/>
    <w:rsid w:val="00B013F3"/>
    <w:rsid w:val="00B01521"/>
    <w:rsid w:val="00B024DA"/>
    <w:rsid w:val="00B043E0"/>
    <w:rsid w:val="00B0455D"/>
    <w:rsid w:val="00B054E1"/>
    <w:rsid w:val="00B05654"/>
    <w:rsid w:val="00B05C66"/>
    <w:rsid w:val="00B075FA"/>
    <w:rsid w:val="00B1030F"/>
    <w:rsid w:val="00B106FA"/>
    <w:rsid w:val="00B116E3"/>
    <w:rsid w:val="00B12E89"/>
    <w:rsid w:val="00B137FA"/>
    <w:rsid w:val="00B14919"/>
    <w:rsid w:val="00B14CE7"/>
    <w:rsid w:val="00B15ADA"/>
    <w:rsid w:val="00B17B9A"/>
    <w:rsid w:val="00B2070E"/>
    <w:rsid w:val="00B2105D"/>
    <w:rsid w:val="00B21E30"/>
    <w:rsid w:val="00B2230C"/>
    <w:rsid w:val="00B22642"/>
    <w:rsid w:val="00B234B6"/>
    <w:rsid w:val="00B25F9D"/>
    <w:rsid w:val="00B26062"/>
    <w:rsid w:val="00B30398"/>
    <w:rsid w:val="00B31783"/>
    <w:rsid w:val="00B31E44"/>
    <w:rsid w:val="00B32A57"/>
    <w:rsid w:val="00B3310A"/>
    <w:rsid w:val="00B3346B"/>
    <w:rsid w:val="00B35246"/>
    <w:rsid w:val="00B36CD5"/>
    <w:rsid w:val="00B378C6"/>
    <w:rsid w:val="00B404FD"/>
    <w:rsid w:val="00B405AC"/>
    <w:rsid w:val="00B439C2"/>
    <w:rsid w:val="00B50312"/>
    <w:rsid w:val="00B50C3E"/>
    <w:rsid w:val="00B51508"/>
    <w:rsid w:val="00B519F5"/>
    <w:rsid w:val="00B51AD9"/>
    <w:rsid w:val="00B54342"/>
    <w:rsid w:val="00B5455D"/>
    <w:rsid w:val="00B548EB"/>
    <w:rsid w:val="00B549C0"/>
    <w:rsid w:val="00B55BDA"/>
    <w:rsid w:val="00B560B9"/>
    <w:rsid w:val="00B57099"/>
    <w:rsid w:val="00B60AA7"/>
    <w:rsid w:val="00B62C98"/>
    <w:rsid w:val="00B66817"/>
    <w:rsid w:val="00B67137"/>
    <w:rsid w:val="00B707B9"/>
    <w:rsid w:val="00B70941"/>
    <w:rsid w:val="00B7195D"/>
    <w:rsid w:val="00B727AA"/>
    <w:rsid w:val="00B72DA6"/>
    <w:rsid w:val="00B732BA"/>
    <w:rsid w:val="00B747D0"/>
    <w:rsid w:val="00B76B2F"/>
    <w:rsid w:val="00B77CDB"/>
    <w:rsid w:val="00B8134B"/>
    <w:rsid w:val="00B82F33"/>
    <w:rsid w:val="00B836CF"/>
    <w:rsid w:val="00B83C9D"/>
    <w:rsid w:val="00B83EE6"/>
    <w:rsid w:val="00B846CE"/>
    <w:rsid w:val="00B85C93"/>
    <w:rsid w:val="00B902A2"/>
    <w:rsid w:val="00B916B9"/>
    <w:rsid w:val="00B91A5C"/>
    <w:rsid w:val="00B92597"/>
    <w:rsid w:val="00B94846"/>
    <w:rsid w:val="00B95519"/>
    <w:rsid w:val="00B95D45"/>
    <w:rsid w:val="00B9637D"/>
    <w:rsid w:val="00B971B5"/>
    <w:rsid w:val="00BA03B6"/>
    <w:rsid w:val="00BA0522"/>
    <w:rsid w:val="00BA09B8"/>
    <w:rsid w:val="00BA226F"/>
    <w:rsid w:val="00BA28CE"/>
    <w:rsid w:val="00BA3CE0"/>
    <w:rsid w:val="00BA4562"/>
    <w:rsid w:val="00BA52AC"/>
    <w:rsid w:val="00BA54E7"/>
    <w:rsid w:val="00BA6409"/>
    <w:rsid w:val="00BA7FC4"/>
    <w:rsid w:val="00BB0545"/>
    <w:rsid w:val="00BB19EB"/>
    <w:rsid w:val="00BB1CE8"/>
    <w:rsid w:val="00BB2C45"/>
    <w:rsid w:val="00BB2E4E"/>
    <w:rsid w:val="00BB3A52"/>
    <w:rsid w:val="00BB3E33"/>
    <w:rsid w:val="00BB4168"/>
    <w:rsid w:val="00BB46D2"/>
    <w:rsid w:val="00BB59F9"/>
    <w:rsid w:val="00BB6101"/>
    <w:rsid w:val="00BB7BC8"/>
    <w:rsid w:val="00BC0E26"/>
    <w:rsid w:val="00BC2F70"/>
    <w:rsid w:val="00BC3165"/>
    <w:rsid w:val="00BC3E58"/>
    <w:rsid w:val="00BC4058"/>
    <w:rsid w:val="00BC4D93"/>
    <w:rsid w:val="00BC54D3"/>
    <w:rsid w:val="00BC6265"/>
    <w:rsid w:val="00BC6505"/>
    <w:rsid w:val="00BC6D30"/>
    <w:rsid w:val="00BD2ECF"/>
    <w:rsid w:val="00BD3A82"/>
    <w:rsid w:val="00BD3D3D"/>
    <w:rsid w:val="00BD3D62"/>
    <w:rsid w:val="00BD5E1D"/>
    <w:rsid w:val="00BE0E62"/>
    <w:rsid w:val="00BE4134"/>
    <w:rsid w:val="00BE4AF4"/>
    <w:rsid w:val="00BE5257"/>
    <w:rsid w:val="00BE5963"/>
    <w:rsid w:val="00BE6805"/>
    <w:rsid w:val="00BE724F"/>
    <w:rsid w:val="00BF0469"/>
    <w:rsid w:val="00BF2553"/>
    <w:rsid w:val="00BF3712"/>
    <w:rsid w:val="00BF5286"/>
    <w:rsid w:val="00BF53A7"/>
    <w:rsid w:val="00BF60C7"/>
    <w:rsid w:val="00BF74FC"/>
    <w:rsid w:val="00BF7FD3"/>
    <w:rsid w:val="00C007EC"/>
    <w:rsid w:val="00C00F89"/>
    <w:rsid w:val="00C012AC"/>
    <w:rsid w:val="00C02DE8"/>
    <w:rsid w:val="00C03DFF"/>
    <w:rsid w:val="00C052C0"/>
    <w:rsid w:val="00C05756"/>
    <w:rsid w:val="00C0595F"/>
    <w:rsid w:val="00C061D9"/>
    <w:rsid w:val="00C07683"/>
    <w:rsid w:val="00C07964"/>
    <w:rsid w:val="00C109A1"/>
    <w:rsid w:val="00C10CD5"/>
    <w:rsid w:val="00C11C04"/>
    <w:rsid w:val="00C12E29"/>
    <w:rsid w:val="00C130D2"/>
    <w:rsid w:val="00C14889"/>
    <w:rsid w:val="00C1640D"/>
    <w:rsid w:val="00C21849"/>
    <w:rsid w:val="00C22FB8"/>
    <w:rsid w:val="00C2338C"/>
    <w:rsid w:val="00C2384E"/>
    <w:rsid w:val="00C23DD8"/>
    <w:rsid w:val="00C24185"/>
    <w:rsid w:val="00C24F2C"/>
    <w:rsid w:val="00C26842"/>
    <w:rsid w:val="00C27E30"/>
    <w:rsid w:val="00C27F10"/>
    <w:rsid w:val="00C32D0A"/>
    <w:rsid w:val="00C33C51"/>
    <w:rsid w:val="00C33D03"/>
    <w:rsid w:val="00C33D40"/>
    <w:rsid w:val="00C342C9"/>
    <w:rsid w:val="00C34F54"/>
    <w:rsid w:val="00C35065"/>
    <w:rsid w:val="00C36037"/>
    <w:rsid w:val="00C3606A"/>
    <w:rsid w:val="00C36B2B"/>
    <w:rsid w:val="00C37D52"/>
    <w:rsid w:val="00C37E3D"/>
    <w:rsid w:val="00C406B2"/>
    <w:rsid w:val="00C416EF"/>
    <w:rsid w:val="00C45555"/>
    <w:rsid w:val="00C46498"/>
    <w:rsid w:val="00C505E4"/>
    <w:rsid w:val="00C52578"/>
    <w:rsid w:val="00C52841"/>
    <w:rsid w:val="00C55192"/>
    <w:rsid w:val="00C61D50"/>
    <w:rsid w:val="00C61F20"/>
    <w:rsid w:val="00C62AAC"/>
    <w:rsid w:val="00C6308B"/>
    <w:rsid w:val="00C63670"/>
    <w:rsid w:val="00C641DE"/>
    <w:rsid w:val="00C64AAB"/>
    <w:rsid w:val="00C64D1F"/>
    <w:rsid w:val="00C66B99"/>
    <w:rsid w:val="00C71609"/>
    <w:rsid w:val="00C72395"/>
    <w:rsid w:val="00C738C4"/>
    <w:rsid w:val="00C73ED0"/>
    <w:rsid w:val="00C73EF8"/>
    <w:rsid w:val="00C75D8F"/>
    <w:rsid w:val="00C770D5"/>
    <w:rsid w:val="00C77BB3"/>
    <w:rsid w:val="00C801BD"/>
    <w:rsid w:val="00C806DD"/>
    <w:rsid w:val="00C82531"/>
    <w:rsid w:val="00C827A7"/>
    <w:rsid w:val="00C82B73"/>
    <w:rsid w:val="00C82CD3"/>
    <w:rsid w:val="00C83719"/>
    <w:rsid w:val="00C845E5"/>
    <w:rsid w:val="00C84822"/>
    <w:rsid w:val="00C86AC3"/>
    <w:rsid w:val="00C86D2D"/>
    <w:rsid w:val="00C87A05"/>
    <w:rsid w:val="00C906FF"/>
    <w:rsid w:val="00C9256A"/>
    <w:rsid w:val="00C93FDC"/>
    <w:rsid w:val="00C97605"/>
    <w:rsid w:val="00CA0995"/>
    <w:rsid w:val="00CA30D4"/>
    <w:rsid w:val="00CA6DA2"/>
    <w:rsid w:val="00CB0692"/>
    <w:rsid w:val="00CB2555"/>
    <w:rsid w:val="00CB2BDB"/>
    <w:rsid w:val="00CB3155"/>
    <w:rsid w:val="00CB317B"/>
    <w:rsid w:val="00CB4DE1"/>
    <w:rsid w:val="00CB628B"/>
    <w:rsid w:val="00CB657F"/>
    <w:rsid w:val="00CB7CAB"/>
    <w:rsid w:val="00CC12B3"/>
    <w:rsid w:val="00CC277F"/>
    <w:rsid w:val="00CC375A"/>
    <w:rsid w:val="00CC5231"/>
    <w:rsid w:val="00CC5B65"/>
    <w:rsid w:val="00CC61D7"/>
    <w:rsid w:val="00CC7FD0"/>
    <w:rsid w:val="00CD1092"/>
    <w:rsid w:val="00CD10E0"/>
    <w:rsid w:val="00CD6363"/>
    <w:rsid w:val="00CD6CA5"/>
    <w:rsid w:val="00CD6D7B"/>
    <w:rsid w:val="00CD78DE"/>
    <w:rsid w:val="00CE2E0F"/>
    <w:rsid w:val="00CE30ED"/>
    <w:rsid w:val="00CE3B1E"/>
    <w:rsid w:val="00CE4288"/>
    <w:rsid w:val="00CE5709"/>
    <w:rsid w:val="00CF0ACD"/>
    <w:rsid w:val="00CF2B9A"/>
    <w:rsid w:val="00CF5001"/>
    <w:rsid w:val="00CF573B"/>
    <w:rsid w:val="00CF610B"/>
    <w:rsid w:val="00D0048B"/>
    <w:rsid w:val="00D0104D"/>
    <w:rsid w:val="00D020B0"/>
    <w:rsid w:val="00D0242D"/>
    <w:rsid w:val="00D028F1"/>
    <w:rsid w:val="00D02F05"/>
    <w:rsid w:val="00D0356D"/>
    <w:rsid w:val="00D048DF"/>
    <w:rsid w:val="00D050E9"/>
    <w:rsid w:val="00D05177"/>
    <w:rsid w:val="00D071E1"/>
    <w:rsid w:val="00D10C6D"/>
    <w:rsid w:val="00D12006"/>
    <w:rsid w:val="00D120BD"/>
    <w:rsid w:val="00D1469E"/>
    <w:rsid w:val="00D15C87"/>
    <w:rsid w:val="00D16E63"/>
    <w:rsid w:val="00D1752B"/>
    <w:rsid w:val="00D207AA"/>
    <w:rsid w:val="00D20B4C"/>
    <w:rsid w:val="00D216C3"/>
    <w:rsid w:val="00D21AE4"/>
    <w:rsid w:val="00D22531"/>
    <w:rsid w:val="00D255E2"/>
    <w:rsid w:val="00D25E55"/>
    <w:rsid w:val="00D26A7F"/>
    <w:rsid w:val="00D2776C"/>
    <w:rsid w:val="00D27C64"/>
    <w:rsid w:val="00D30264"/>
    <w:rsid w:val="00D3076B"/>
    <w:rsid w:val="00D30966"/>
    <w:rsid w:val="00D31058"/>
    <w:rsid w:val="00D32F97"/>
    <w:rsid w:val="00D33BA2"/>
    <w:rsid w:val="00D371B9"/>
    <w:rsid w:val="00D37312"/>
    <w:rsid w:val="00D40101"/>
    <w:rsid w:val="00D42EC2"/>
    <w:rsid w:val="00D45060"/>
    <w:rsid w:val="00D45507"/>
    <w:rsid w:val="00D45E34"/>
    <w:rsid w:val="00D46785"/>
    <w:rsid w:val="00D46ED5"/>
    <w:rsid w:val="00D47297"/>
    <w:rsid w:val="00D527AB"/>
    <w:rsid w:val="00D527E4"/>
    <w:rsid w:val="00D5326A"/>
    <w:rsid w:val="00D54238"/>
    <w:rsid w:val="00D568C7"/>
    <w:rsid w:val="00D61097"/>
    <w:rsid w:val="00D615C4"/>
    <w:rsid w:val="00D620FA"/>
    <w:rsid w:val="00D629F3"/>
    <w:rsid w:val="00D62AE7"/>
    <w:rsid w:val="00D63392"/>
    <w:rsid w:val="00D64B27"/>
    <w:rsid w:val="00D65C4A"/>
    <w:rsid w:val="00D673B3"/>
    <w:rsid w:val="00D712E3"/>
    <w:rsid w:val="00D7233F"/>
    <w:rsid w:val="00D72CEE"/>
    <w:rsid w:val="00D742A4"/>
    <w:rsid w:val="00D75B56"/>
    <w:rsid w:val="00D80171"/>
    <w:rsid w:val="00D814A1"/>
    <w:rsid w:val="00D82004"/>
    <w:rsid w:val="00D840F5"/>
    <w:rsid w:val="00D84D56"/>
    <w:rsid w:val="00D84DD9"/>
    <w:rsid w:val="00D8509A"/>
    <w:rsid w:val="00D85993"/>
    <w:rsid w:val="00D85ACC"/>
    <w:rsid w:val="00D85C72"/>
    <w:rsid w:val="00D92312"/>
    <w:rsid w:val="00D930B4"/>
    <w:rsid w:val="00D93791"/>
    <w:rsid w:val="00D93A5C"/>
    <w:rsid w:val="00D96E7A"/>
    <w:rsid w:val="00D97075"/>
    <w:rsid w:val="00D9731B"/>
    <w:rsid w:val="00D97500"/>
    <w:rsid w:val="00DA061E"/>
    <w:rsid w:val="00DA2230"/>
    <w:rsid w:val="00DA243B"/>
    <w:rsid w:val="00DA2F96"/>
    <w:rsid w:val="00DA3F3D"/>
    <w:rsid w:val="00DA4C90"/>
    <w:rsid w:val="00DA624C"/>
    <w:rsid w:val="00DA7A2C"/>
    <w:rsid w:val="00DA7CFC"/>
    <w:rsid w:val="00DB0294"/>
    <w:rsid w:val="00DB182C"/>
    <w:rsid w:val="00DB19F6"/>
    <w:rsid w:val="00DB33FB"/>
    <w:rsid w:val="00DB47E6"/>
    <w:rsid w:val="00DB485A"/>
    <w:rsid w:val="00DB5230"/>
    <w:rsid w:val="00DB66F2"/>
    <w:rsid w:val="00DB7285"/>
    <w:rsid w:val="00DC1223"/>
    <w:rsid w:val="00DC4ABA"/>
    <w:rsid w:val="00DC5C43"/>
    <w:rsid w:val="00DC7B1F"/>
    <w:rsid w:val="00DD0B5D"/>
    <w:rsid w:val="00DD1A89"/>
    <w:rsid w:val="00DD2BA1"/>
    <w:rsid w:val="00DD2CB6"/>
    <w:rsid w:val="00DD57A3"/>
    <w:rsid w:val="00DD6463"/>
    <w:rsid w:val="00DD6797"/>
    <w:rsid w:val="00DD6888"/>
    <w:rsid w:val="00DD6DA8"/>
    <w:rsid w:val="00DE02FC"/>
    <w:rsid w:val="00DE1DEC"/>
    <w:rsid w:val="00DE1F8B"/>
    <w:rsid w:val="00DE22D8"/>
    <w:rsid w:val="00DE2AA9"/>
    <w:rsid w:val="00DE2C75"/>
    <w:rsid w:val="00DE2D0E"/>
    <w:rsid w:val="00DE373F"/>
    <w:rsid w:val="00DE44CF"/>
    <w:rsid w:val="00DE4F69"/>
    <w:rsid w:val="00DE57A6"/>
    <w:rsid w:val="00DE5E08"/>
    <w:rsid w:val="00DE5F55"/>
    <w:rsid w:val="00DE7584"/>
    <w:rsid w:val="00DE7C03"/>
    <w:rsid w:val="00DF00A0"/>
    <w:rsid w:val="00DF0439"/>
    <w:rsid w:val="00DF10FD"/>
    <w:rsid w:val="00DF158D"/>
    <w:rsid w:val="00DF23B7"/>
    <w:rsid w:val="00DF57F5"/>
    <w:rsid w:val="00DF581A"/>
    <w:rsid w:val="00DF5E9A"/>
    <w:rsid w:val="00DF60F8"/>
    <w:rsid w:val="00DF6F81"/>
    <w:rsid w:val="00E00596"/>
    <w:rsid w:val="00E037FE"/>
    <w:rsid w:val="00E04B2D"/>
    <w:rsid w:val="00E11E28"/>
    <w:rsid w:val="00E1545D"/>
    <w:rsid w:val="00E16475"/>
    <w:rsid w:val="00E16FE9"/>
    <w:rsid w:val="00E206D4"/>
    <w:rsid w:val="00E20BF7"/>
    <w:rsid w:val="00E2187F"/>
    <w:rsid w:val="00E23E17"/>
    <w:rsid w:val="00E249B0"/>
    <w:rsid w:val="00E2621C"/>
    <w:rsid w:val="00E27A8A"/>
    <w:rsid w:val="00E27ACD"/>
    <w:rsid w:val="00E30ACE"/>
    <w:rsid w:val="00E34392"/>
    <w:rsid w:val="00E34A00"/>
    <w:rsid w:val="00E34AC5"/>
    <w:rsid w:val="00E353B9"/>
    <w:rsid w:val="00E358DB"/>
    <w:rsid w:val="00E35BCD"/>
    <w:rsid w:val="00E35C08"/>
    <w:rsid w:val="00E35C8C"/>
    <w:rsid w:val="00E36EDD"/>
    <w:rsid w:val="00E417F0"/>
    <w:rsid w:val="00E418F6"/>
    <w:rsid w:val="00E42EBC"/>
    <w:rsid w:val="00E43130"/>
    <w:rsid w:val="00E43665"/>
    <w:rsid w:val="00E43A81"/>
    <w:rsid w:val="00E44540"/>
    <w:rsid w:val="00E51802"/>
    <w:rsid w:val="00E527BC"/>
    <w:rsid w:val="00E52865"/>
    <w:rsid w:val="00E52BDE"/>
    <w:rsid w:val="00E54BEC"/>
    <w:rsid w:val="00E55352"/>
    <w:rsid w:val="00E5535E"/>
    <w:rsid w:val="00E554A9"/>
    <w:rsid w:val="00E55E7A"/>
    <w:rsid w:val="00E56E32"/>
    <w:rsid w:val="00E56F84"/>
    <w:rsid w:val="00E606F6"/>
    <w:rsid w:val="00E61511"/>
    <w:rsid w:val="00E62299"/>
    <w:rsid w:val="00E643B2"/>
    <w:rsid w:val="00E65D79"/>
    <w:rsid w:val="00E6606D"/>
    <w:rsid w:val="00E660B6"/>
    <w:rsid w:val="00E6659D"/>
    <w:rsid w:val="00E668D4"/>
    <w:rsid w:val="00E66A93"/>
    <w:rsid w:val="00E671C1"/>
    <w:rsid w:val="00E717A9"/>
    <w:rsid w:val="00E718A4"/>
    <w:rsid w:val="00E721FB"/>
    <w:rsid w:val="00E725C7"/>
    <w:rsid w:val="00E743D2"/>
    <w:rsid w:val="00E74DEA"/>
    <w:rsid w:val="00E758D8"/>
    <w:rsid w:val="00E75D4A"/>
    <w:rsid w:val="00E76660"/>
    <w:rsid w:val="00E7710C"/>
    <w:rsid w:val="00E80B19"/>
    <w:rsid w:val="00E81FF4"/>
    <w:rsid w:val="00E82245"/>
    <w:rsid w:val="00E8242C"/>
    <w:rsid w:val="00E82CB3"/>
    <w:rsid w:val="00E83009"/>
    <w:rsid w:val="00E8355B"/>
    <w:rsid w:val="00E847FB"/>
    <w:rsid w:val="00E84898"/>
    <w:rsid w:val="00E84D47"/>
    <w:rsid w:val="00E85347"/>
    <w:rsid w:val="00E86A39"/>
    <w:rsid w:val="00E90463"/>
    <w:rsid w:val="00E91B4C"/>
    <w:rsid w:val="00E93167"/>
    <w:rsid w:val="00E9318F"/>
    <w:rsid w:val="00E943C4"/>
    <w:rsid w:val="00E9757B"/>
    <w:rsid w:val="00EA1132"/>
    <w:rsid w:val="00EA44B7"/>
    <w:rsid w:val="00EA45EE"/>
    <w:rsid w:val="00EA4FCA"/>
    <w:rsid w:val="00EA6C2A"/>
    <w:rsid w:val="00EB0691"/>
    <w:rsid w:val="00EB2AEC"/>
    <w:rsid w:val="00EB2AFE"/>
    <w:rsid w:val="00EB4787"/>
    <w:rsid w:val="00EB67A4"/>
    <w:rsid w:val="00EB7C01"/>
    <w:rsid w:val="00EC0635"/>
    <w:rsid w:val="00EC0D4A"/>
    <w:rsid w:val="00EC2038"/>
    <w:rsid w:val="00EC3CC8"/>
    <w:rsid w:val="00EC4620"/>
    <w:rsid w:val="00EC48F0"/>
    <w:rsid w:val="00EC4947"/>
    <w:rsid w:val="00EC54C6"/>
    <w:rsid w:val="00EC6190"/>
    <w:rsid w:val="00ED004C"/>
    <w:rsid w:val="00ED04F6"/>
    <w:rsid w:val="00ED1316"/>
    <w:rsid w:val="00ED1772"/>
    <w:rsid w:val="00ED2E59"/>
    <w:rsid w:val="00ED3547"/>
    <w:rsid w:val="00ED449A"/>
    <w:rsid w:val="00ED4BF7"/>
    <w:rsid w:val="00ED61D5"/>
    <w:rsid w:val="00ED72D6"/>
    <w:rsid w:val="00EE0008"/>
    <w:rsid w:val="00EE0E73"/>
    <w:rsid w:val="00EE1100"/>
    <w:rsid w:val="00EE1D04"/>
    <w:rsid w:val="00EE2505"/>
    <w:rsid w:val="00EE31BE"/>
    <w:rsid w:val="00EE37F4"/>
    <w:rsid w:val="00EE4554"/>
    <w:rsid w:val="00EE4AD8"/>
    <w:rsid w:val="00EE50BC"/>
    <w:rsid w:val="00EE5104"/>
    <w:rsid w:val="00EE57FE"/>
    <w:rsid w:val="00EE64D2"/>
    <w:rsid w:val="00EE64FC"/>
    <w:rsid w:val="00EE6A0E"/>
    <w:rsid w:val="00EF0EFA"/>
    <w:rsid w:val="00EF28D4"/>
    <w:rsid w:val="00EF46AA"/>
    <w:rsid w:val="00EF57FD"/>
    <w:rsid w:val="00EF6A94"/>
    <w:rsid w:val="00F01671"/>
    <w:rsid w:val="00F01937"/>
    <w:rsid w:val="00F02DF6"/>
    <w:rsid w:val="00F0324A"/>
    <w:rsid w:val="00F043B2"/>
    <w:rsid w:val="00F04407"/>
    <w:rsid w:val="00F05310"/>
    <w:rsid w:val="00F068AE"/>
    <w:rsid w:val="00F069FA"/>
    <w:rsid w:val="00F06EAE"/>
    <w:rsid w:val="00F0729A"/>
    <w:rsid w:val="00F10365"/>
    <w:rsid w:val="00F113F7"/>
    <w:rsid w:val="00F1405A"/>
    <w:rsid w:val="00F14992"/>
    <w:rsid w:val="00F15301"/>
    <w:rsid w:val="00F15D9B"/>
    <w:rsid w:val="00F16331"/>
    <w:rsid w:val="00F20810"/>
    <w:rsid w:val="00F223D9"/>
    <w:rsid w:val="00F22F6A"/>
    <w:rsid w:val="00F23201"/>
    <w:rsid w:val="00F23B21"/>
    <w:rsid w:val="00F23E9A"/>
    <w:rsid w:val="00F25841"/>
    <w:rsid w:val="00F273E4"/>
    <w:rsid w:val="00F27A2C"/>
    <w:rsid w:val="00F27EA2"/>
    <w:rsid w:val="00F308AB"/>
    <w:rsid w:val="00F30AD1"/>
    <w:rsid w:val="00F3231F"/>
    <w:rsid w:val="00F32F00"/>
    <w:rsid w:val="00F333CD"/>
    <w:rsid w:val="00F33ADE"/>
    <w:rsid w:val="00F33D7B"/>
    <w:rsid w:val="00F3620A"/>
    <w:rsid w:val="00F3629F"/>
    <w:rsid w:val="00F366E2"/>
    <w:rsid w:val="00F37026"/>
    <w:rsid w:val="00F3703E"/>
    <w:rsid w:val="00F37C1C"/>
    <w:rsid w:val="00F403A4"/>
    <w:rsid w:val="00F4093B"/>
    <w:rsid w:val="00F413D9"/>
    <w:rsid w:val="00F42024"/>
    <w:rsid w:val="00F440EE"/>
    <w:rsid w:val="00F45A31"/>
    <w:rsid w:val="00F46646"/>
    <w:rsid w:val="00F5196B"/>
    <w:rsid w:val="00F51986"/>
    <w:rsid w:val="00F5224F"/>
    <w:rsid w:val="00F538DE"/>
    <w:rsid w:val="00F5706A"/>
    <w:rsid w:val="00F57140"/>
    <w:rsid w:val="00F57384"/>
    <w:rsid w:val="00F574AA"/>
    <w:rsid w:val="00F600AA"/>
    <w:rsid w:val="00F6069D"/>
    <w:rsid w:val="00F612AD"/>
    <w:rsid w:val="00F61E84"/>
    <w:rsid w:val="00F6215B"/>
    <w:rsid w:val="00F62B20"/>
    <w:rsid w:val="00F635A3"/>
    <w:rsid w:val="00F64130"/>
    <w:rsid w:val="00F64442"/>
    <w:rsid w:val="00F65360"/>
    <w:rsid w:val="00F65CA8"/>
    <w:rsid w:val="00F65DAF"/>
    <w:rsid w:val="00F671AB"/>
    <w:rsid w:val="00F7025A"/>
    <w:rsid w:val="00F731D3"/>
    <w:rsid w:val="00F732C0"/>
    <w:rsid w:val="00F7387C"/>
    <w:rsid w:val="00F748AC"/>
    <w:rsid w:val="00F7520A"/>
    <w:rsid w:val="00F76976"/>
    <w:rsid w:val="00F76E91"/>
    <w:rsid w:val="00F8057F"/>
    <w:rsid w:val="00F80D81"/>
    <w:rsid w:val="00F81693"/>
    <w:rsid w:val="00F81F3A"/>
    <w:rsid w:val="00F820E2"/>
    <w:rsid w:val="00F8611E"/>
    <w:rsid w:val="00F91294"/>
    <w:rsid w:val="00F91A90"/>
    <w:rsid w:val="00F933B0"/>
    <w:rsid w:val="00F93E8D"/>
    <w:rsid w:val="00F94092"/>
    <w:rsid w:val="00F95515"/>
    <w:rsid w:val="00F960E1"/>
    <w:rsid w:val="00F96630"/>
    <w:rsid w:val="00FA22CE"/>
    <w:rsid w:val="00FA2CFB"/>
    <w:rsid w:val="00FA2EE5"/>
    <w:rsid w:val="00FA302D"/>
    <w:rsid w:val="00FA5D54"/>
    <w:rsid w:val="00FA6DE5"/>
    <w:rsid w:val="00FA7CEC"/>
    <w:rsid w:val="00FB1511"/>
    <w:rsid w:val="00FB1CFC"/>
    <w:rsid w:val="00FB3A3C"/>
    <w:rsid w:val="00FB3BEC"/>
    <w:rsid w:val="00FB42A5"/>
    <w:rsid w:val="00FB4C97"/>
    <w:rsid w:val="00FB6BC4"/>
    <w:rsid w:val="00FC0CF6"/>
    <w:rsid w:val="00FC22B9"/>
    <w:rsid w:val="00FC23D0"/>
    <w:rsid w:val="00FC38B7"/>
    <w:rsid w:val="00FC398D"/>
    <w:rsid w:val="00FC55AA"/>
    <w:rsid w:val="00FC5CD2"/>
    <w:rsid w:val="00FC7DC3"/>
    <w:rsid w:val="00FC7E36"/>
    <w:rsid w:val="00FD1173"/>
    <w:rsid w:val="00FD12B9"/>
    <w:rsid w:val="00FD6981"/>
    <w:rsid w:val="00FD74FD"/>
    <w:rsid w:val="00FD7D42"/>
    <w:rsid w:val="00FE0AD9"/>
    <w:rsid w:val="00FE25FC"/>
    <w:rsid w:val="00FE470C"/>
    <w:rsid w:val="00FE4A61"/>
    <w:rsid w:val="00FE7582"/>
    <w:rsid w:val="00FE7AF3"/>
    <w:rsid w:val="00FE7B68"/>
    <w:rsid w:val="00FF04FE"/>
    <w:rsid w:val="00FF38C0"/>
    <w:rsid w:val="00FF55B1"/>
    <w:rsid w:val="00FF6162"/>
    <w:rsid w:val="00FF6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B9"/>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basedOn w:val="a"/>
    <w:uiPriority w:val="34"/>
    <w:qFormat/>
    <w:rsid w:val="0059723C"/>
    <w:pPr>
      <w:ind w:left="720"/>
      <w:contextualSpacing/>
    </w:pPr>
  </w:style>
  <w:style w:type="paragraph" w:styleId="ab">
    <w:name w:val="footnote text"/>
    <w:basedOn w:val="a"/>
    <w:link w:val="ac"/>
    <w:uiPriority w:val="99"/>
    <w:unhideWhenUsed/>
    <w:rsid w:val="00032DEA"/>
    <w:pPr>
      <w:spacing w:after="0" w:line="240" w:lineRule="auto"/>
    </w:pPr>
    <w:rPr>
      <w:sz w:val="20"/>
      <w:szCs w:val="20"/>
    </w:rPr>
  </w:style>
  <w:style w:type="character" w:customStyle="1" w:styleId="ac">
    <w:name w:val="Текст сноски Знак"/>
    <w:basedOn w:val="a0"/>
    <w:link w:val="ab"/>
    <w:uiPriority w:val="99"/>
    <w:rsid w:val="00032DEA"/>
    <w:rPr>
      <w:rFonts w:ascii="Times New Roman" w:eastAsia="Times New Roman" w:hAnsi="Times New Roman" w:cs="Times New Roman"/>
      <w:sz w:val="20"/>
      <w:szCs w:val="20"/>
      <w:lang w:val="uk-UA"/>
    </w:rPr>
  </w:style>
  <w:style w:type="character" w:styleId="ad">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e">
    <w:name w:val="Balloon Text"/>
    <w:basedOn w:val="a"/>
    <w:link w:val="af"/>
    <w:uiPriority w:val="99"/>
    <w:semiHidden/>
    <w:unhideWhenUsed/>
    <w:rsid w:val="001015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0">
    <w:name w:val="annotation reference"/>
    <w:basedOn w:val="a0"/>
    <w:uiPriority w:val="99"/>
    <w:semiHidden/>
    <w:unhideWhenUsed/>
    <w:rsid w:val="006C7E00"/>
    <w:rPr>
      <w:sz w:val="16"/>
      <w:szCs w:val="16"/>
    </w:rPr>
  </w:style>
  <w:style w:type="paragraph" w:styleId="af1">
    <w:name w:val="annotation text"/>
    <w:basedOn w:val="a"/>
    <w:link w:val="af2"/>
    <w:uiPriority w:val="99"/>
    <w:semiHidden/>
    <w:unhideWhenUsed/>
    <w:rsid w:val="006C7E00"/>
    <w:pPr>
      <w:spacing w:line="240" w:lineRule="auto"/>
    </w:pPr>
    <w:rPr>
      <w:sz w:val="20"/>
      <w:szCs w:val="20"/>
    </w:rPr>
  </w:style>
  <w:style w:type="character" w:customStyle="1" w:styleId="af2">
    <w:name w:val="Текст примечания Знак"/>
    <w:basedOn w:val="a0"/>
    <w:link w:val="af1"/>
    <w:uiPriority w:val="99"/>
    <w:semiHidden/>
    <w:rsid w:val="006C7E00"/>
    <w:rPr>
      <w:rFonts w:ascii="Times New Roman" w:eastAsia="Times New Roman" w:hAnsi="Times New Roman" w:cs="Times New Roman"/>
      <w:sz w:val="20"/>
      <w:szCs w:val="20"/>
      <w:lang w:val="uk-UA"/>
    </w:rPr>
  </w:style>
  <w:style w:type="paragraph" w:styleId="af3">
    <w:name w:val="annotation subject"/>
    <w:basedOn w:val="af1"/>
    <w:next w:val="af1"/>
    <w:link w:val="af4"/>
    <w:uiPriority w:val="99"/>
    <w:semiHidden/>
    <w:unhideWhenUsed/>
    <w:rsid w:val="006C7E00"/>
    <w:rPr>
      <w:b/>
      <w:bCs/>
    </w:rPr>
  </w:style>
  <w:style w:type="character" w:customStyle="1" w:styleId="af4">
    <w:name w:val="Тема примечания Знак"/>
    <w:basedOn w:val="af2"/>
    <w:link w:val="af3"/>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5">
    <w:name w:val="FollowedHyperlink"/>
    <w:basedOn w:val="a0"/>
    <w:uiPriority w:val="99"/>
    <w:semiHidden/>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6">
    <w:name w:val="Table Grid"/>
    <w:basedOn w:val="a1"/>
    <w:uiPriority w:val="59"/>
    <w:rsid w:val="00EC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8"/>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uiPriority w:val="99"/>
    <w:locked/>
    <w:rsid w:val="00811A74"/>
    <w:rPr>
      <w:rFonts w:ascii="Calibri" w:eastAsia="Times New Roman" w:hAnsi="Calibri" w:cs="Times New Roman"/>
    </w:rPr>
  </w:style>
  <w:style w:type="table" w:customStyle="1" w:styleId="19">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 w:type="table" w:customStyle="1" w:styleId="22">
    <w:name w:val="Сетка таблицы2"/>
    <w:basedOn w:val="a1"/>
    <w:next w:val="af6"/>
    <w:uiPriority w:val="59"/>
    <w:rsid w:val="006C41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B9"/>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basedOn w:val="a"/>
    <w:uiPriority w:val="34"/>
    <w:qFormat/>
    <w:rsid w:val="0059723C"/>
    <w:pPr>
      <w:ind w:left="720"/>
      <w:contextualSpacing/>
    </w:pPr>
  </w:style>
  <w:style w:type="paragraph" w:styleId="ab">
    <w:name w:val="footnote text"/>
    <w:basedOn w:val="a"/>
    <w:link w:val="ac"/>
    <w:uiPriority w:val="99"/>
    <w:unhideWhenUsed/>
    <w:rsid w:val="00032DEA"/>
    <w:pPr>
      <w:spacing w:after="0" w:line="240" w:lineRule="auto"/>
    </w:pPr>
    <w:rPr>
      <w:sz w:val="20"/>
      <w:szCs w:val="20"/>
    </w:rPr>
  </w:style>
  <w:style w:type="character" w:customStyle="1" w:styleId="ac">
    <w:name w:val="Текст сноски Знак"/>
    <w:basedOn w:val="a0"/>
    <w:link w:val="ab"/>
    <w:uiPriority w:val="99"/>
    <w:rsid w:val="00032DEA"/>
    <w:rPr>
      <w:rFonts w:ascii="Times New Roman" w:eastAsia="Times New Roman" w:hAnsi="Times New Roman" w:cs="Times New Roman"/>
      <w:sz w:val="20"/>
      <w:szCs w:val="20"/>
      <w:lang w:val="uk-UA"/>
    </w:rPr>
  </w:style>
  <w:style w:type="character" w:styleId="ad">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e">
    <w:name w:val="Balloon Text"/>
    <w:basedOn w:val="a"/>
    <w:link w:val="af"/>
    <w:uiPriority w:val="99"/>
    <w:semiHidden/>
    <w:unhideWhenUsed/>
    <w:rsid w:val="001015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0">
    <w:name w:val="annotation reference"/>
    <w:basedOn w:val="a0"/>
    <w:uiPriority w:val="99"/>
    <w:semiHidden/>
    <w:unhideWhenUsed/>
    <w:rsid w:val="006C7E00"/>
    <w:rPr>
      <w:sz w:val="16"/>
      <w:szCs w:val="16"/>
    </w:rPr>
  </w:style>
  <w:style w:type="paragraph" w:styleId="af1">
    <w:name w:val="annotation text"/>
    <w:basedOn w:val="a"/>
    <w:link w:val="af2"/>
    <w:uiPriority w:val="99"/>
    <w:semiHidden/>
    <w:unhideWhenUsed/>
    <w:rsid w:val="006C7E00"/>
    <w:pPr>
      <w:spacing w:line="240" w:lineRule="auto"/>
    </w:pPr>
    <w:rPr>
      <w:sz w:val="20"/>
      <w:szCs w:val="20"/>
    </w:rPr>
  </w:style>
  <w:style w:type="character" w:customStyle="1" w:styleId="af2">
    <w:name w:val="Текст примечания Знак"/>
    <w:basedOn w:val="a0"/>
    <w:link w:val="af1"/>
    <w:uiPriority w:val="99"/>
    <w:semiHidden/>
    <w:rsid w:val="006C7E00"/>
    <w:rPr>
      <w:rFonts w:ascii="Times New Roman" w:eastAsia="Times New Roman" w:hAnsi="Times New Roman" w:cs="Times New Roman"/>
      <w:sz w:val="20"/>
      <w:szCs w:val="20"/>
      <w:lang w:val="uk-UA"/>
    </w:rPr>
  </w:style>
  <w:style w:type="paragraph" w:styleId="af3">
    <w:name w:val="annotation subject"/>
    <w:basedOn w:val="af1"/>
    <w:next w:val="af1"/>
    <w:link w:val="af4"/>
    <w:uiPriority w:val="99"/>
    <w:semiHidden/>
    <w:unhideWhenUsed/>
    <w:rsid w:val="006C7E00"/>
    <w:rPr>
      <w:b/>
      <w:bCs/>
    </w:rPr>
  </w:style>
  <w:style w:type="character" w:customStyle="1" w:styleId="af4">
    <w:name w:val="Тема примечания Знак"/>
    <w:basedOn w:val="af2"/>
    <w:link w:val="af3"/>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5">
    <w:name w:val="FollowedHyperlink"/>
    <w:basedOn w:val="a0"/>
    <w:uiPriority w:val="99"/>
    <w:semiHidden/>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6">
    <w:name w:val="Table Grid"/>
    <w:basedOn w:val="a1"/>
    <w:uiPriority w:val="59"/>
    <w:rsid w:val="00EC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8"/>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uiPriority w:val="99"/>
    <w:locked/>
    <w:rsid w:val="00811A74"/>
    <w:rPr>
      <w:rFonts w:ascii="Calibri" w:eastAsia="Times New Roman" w:hAnsi="Calibri" w:cs="Times New Roman"/>
    </w:rPr>
  </w:style>
  <w:style w:type="table" w:customStyle="1" w:styleId="19">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 w:type="table" w:customStyle="1" w:styleId="22">
    <w:name w:val="Сетка таблицы2"/>
    <w:basedOn w:val="a1"/>
    <w:next w:val="af6"/>
    <w:uiPriority w:val="59"/>
    <w:rsid w:val="006C41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4267">
      <w:bodyDiv w:val="1"/>
      <w:marLeft w:val="0"/>
      <w:marRight w:val="0"/>
      <w:marTop w:val="0"/>
      <w:marBottom w:val="0"/>
      <w:divBdr>
        <w:top w:val="none" w:sz="0" w:space="0" w:color="auto"/>
        <w:left w:val="none" w:sz="0" w:space="0" w:color="auto"/>
        <w:bottom w:val="none" w:sz="0" w:space="0" w:color="auto"/>
        <w:right w:val="none" w:sz="0" w:space="0" w:color="auto"/>
      </w:divBdr>
    </w:div>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68231452">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27541643">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29806960">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5383675">
      <w:bodyDiv w:val="1"/>
      <w:marLeft w:val="0"/>
      <w:marRight w:val="0"/>
      <w:marTop w:val="0"/>
      <w:marBottom w:val="0"/>
      <w:divBdr>
        <w:top w:val="none" w:sz="0" w:space="0" w:color="auto"/>
        <w:left w:val="none" w:sz="0" w:space="0" w:color="auto"/>
        <w:bottom w:val="none" w:sz="0" w:space="0" w:color="auto"/>
        <w:right w:val="none" w:sz="0" w:space="0" w:color="auto"/>
      </w:divBdr>
    </w:div>
    <w:div w:id="743841481">
      <w:bodyDiv w:val="1"/>
      <w:marLeft w:val="0"/>
      <w:marRight w:val="0"/>
      <w:marTop w:val="0"/>
      <w:marBottom w:val="0"/>
      <w:divBdr>
        <w:top w:val="none" w:sz="0" w:space="0" w:color="auto"/>
        <w:left w:val="none" w:sz="0" w:space="0" w:color="auto"/>
        <w:bottom w:val="none" w:sz="0" w:space="0" w:color="auto"/>
        <w:right w:val="none" w:sz="0" w:space="0" w:color="auto"/>
      </w:divBdr>
    </w:div>
    <w:div w:id="922495834">
      <w:bodyDiv w:val="1"/>
      <w:marLeft w:val="0"/>
      <w:marRight w:val="0"/>
      <w:marTop w:val="0"/>
      <w:marBottom w:val="0"/>
      <w:divBdr>
        <w:top w:val="none" w:sz="0" w:space="0" w:color="auto"/>
        <w:left w:val="none" w:sz="0" w:space="0" w:color="auto"/>
        <w:bottom w:val="none" w:sz="0" w:space="0" w:color="auto"/>
        <w:right w:val="none" w:sz="0" w:space="0" w:color="auto"/>
      </w:divBdr>
    </w:div>
    <w:div w:id="1079904587">
      <w:bodyDiv w:val="1"/>
      <w:marLeft w:val="0"/>
      <w:marRight w:val="0"/>
      <w:marTop w:val="0"/>
      <w:marBottom w:val="0"/>
      <w:divBdr>
        <w:top w:val="none" w:sz="0" w:space="0" w:color="auto"/>
        <w:left w:val="none" w:sz="0" w:space="0" w:color="auto"/>
        <w:bottom w:val="none" w:sz="0" w:space="0" w:color="auto"/>
        <w:right w:val="none" w:sz="0" w:space="0" w:color="auto"/>
      </w:divBdr>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52213153">
      <w:bodyDiv w:val="1"/>
      <w:marLeft w:val="0"/>
      <w:marRight w:val="0"/>
      <w:marTop w:val="0"/>
      <w:marBottom w:val="0"/>
      <w:divBdr>
        <w:top w:val="none" w:sz="0" w:space="0" w:color="auto"/>
        <w:left w:val="none" w:sz="0" w:space="0" w:color="auto"/>
        <w:bottom w:val="none" w:sz="0" w:space="0" w:color="auto"/>
        <w:right w:val="none" w:sz="0" w:space="0" w:color="auto"/>
      </w:divBdr>
    </w:div>
    <w:div w:id="1152482618">
      <w:bodyDiv w:val="1"/>
      <w:marLeft w:val="0"/>
      <w:marRight w:val="0"/>
      <w:marTop w:val="0"/>
      <w:marBottom w:val="0"/>
      <w:divBdr>
        <w:top w:val="none" w:sz="0" w:space="0" w:color="auto"/>
        <w:left w:val="none" w:sz="0" w:space="0" w:color="auto"/>
        <w:bottom w:val="none" w:sz="0" w:space="0" w:color="auto"/>
        <w:right w:val="none" w:sz="0" w:space="0" w:color="auto"/>
      </w:divBdr>
    </w:div>
    <w:div w:id="1216355840">
      <w:bodyDiv w:val="1"/>
      <w:marLeft w:val="0"/>
      <w:marRight w:val="0"/>
      <w:marTop w:val="0"/>
      <w:marBottom w:val="0"/>
      <w:divBdr>
        <w:top w:val="none" w:sz="0" w:space="0" w:color="auto"/>
        <w:left w:val="none" w:sz="0" w:space="0" w:color="auto"/>
        <w:bottom w:val="none" w:sz="0" w:space="0" w:color="auto"/>
        <w:right w:val="none" w:sz="0" w:space="0" w:color="auto"/>
      </w:divBdr>
    </w:div>
    <w:div w:id="1261715255">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288272760">
      <w:bodyDiv w:val="1"/>
      <w:marLeft w:val="0"/>
      <w:marRight w:val="0"/>
      <w:marTop w:val="0"/>
      <w:marBottom w:val="0"/>
      <w:divBdr>
        <w:top w:val="none" w:sz="0" w:space="0" w:color="auto"/>
        <w:left w:val="none" w:sz="0" w:space="0" w:color="auto"/>
        <w:bottom w:val="none" w:sz="0" w:space="0" w:color="auto"/>
        <w:right w:val="none" w:sz="0" w:space="0" w:color="auto"/>
      </w:divBdr>
    </w:div>
    <w:div w:id="1368870523">
      <w:bodyDiv w:val="1"/>
      <w:marLeft w:val="0"/>
      <w:marRight w:val="0"/>
      <w:marTop w:val="0"/>
      <w:marBottom w:val="0"/>
      <w:divBdr>
        <w:top w:val="none" w:sz="0" w:space="0" w:color="auto"/>
        <w:left w:val="none" w:sz="0" w:space="0" w:color="auto"/>
        <w:bottom w:val="none" w:sz="0" w:space="0" w:color="auto"/>
        <w:right w:val="none" w:sz="0" w:space="0" w:color="auto"/>
      </w:divBdr>
    </w:div>
    <w:div w:id="1388407857">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58835624">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662124347">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782413399">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5701237">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0062000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 w:id="209304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ruptinfo.nazk.gov.ua/reference/getpersonalreference/individual" TargetMode="External"/><Relationship Id="rId18" Type="http://schemas.openxmlformats.org/officeDocument/2006/relationships/hyperlink" Target="https://vytiah.mvs.gov.ua/app/landing" TargetMode="External"/><Relationship Id="rId26" Type="http://schemas.openxmlformats.org/officeDocument/2006/relationships/hyperlink" Target="https://zakon.rada.gov.ua/laws/show/922-19" TargetMode="External"/><Relationship Id="rId39" Type="http://schemas.microsoft.com/office/2016/09/relationships/commentsIds" Target="commentsIds.xml"/><Relationship Id="rId21" Type="http://schemas.openxmlformats.org/officeDocument/2006/relationships/hyperlink" Target="https://zakon.rada.gov.ua/laws/show/755-15" TargetMode="External"/><Relationship Id="rId34"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corruptinfo.nazk.gov.ua/reference/getpersonalreference/legal" TargetMode="External"/><Relationship Id="rId17" Type="http://schemas.openxmlformats.org/officeDocument/2006/relationships/hyperlink" Target="https://vytiah.mvs.gov.ua/app/landing" TargetMode="External"/><Relationship Id="rId25" Type="http://schemas.openxmlformats.org/officeDocument/2006/relationships/hyperlink" Target="https://vytiah.mvs.gov.ua/app/landing" TargetMode="External"/><Relationship Id="rId33" Type="http://schemas.openxmlformats.org/officeDocument/2006/relationships/hyperlink" Target="https://zakon.rada.gov.ua/laws/show/922-1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mcu.gov.ua/napryami/oskarzhennya-publichnih-zakupivel/zvedeni-vidomosti-shchodo-spotvorennya-rezultativ-torgiv" TargetMode="External"/><Relationship Id="rId20" Type="http://schemas.openxmlformats.org/officeDocument/2006/relationships/hyperlink" Target="https://opendatabot.ua/"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1644-18" TargetMode="External"/><Relationship Id="rId32" Type="http://schemas.openxmlformats.org/officeDocument/2006/relationships/hyperlink" Target="https://zakon.rada.gov.ua/laws/show/922-19"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opendatabot.ua/" TargetMode="External"/><Relationship Id="rId28" Type="http://schemas.openxmlformats.org/officeDocument/2006/relationships/hyperlink" Target="https://zakon.rada.gov.ua/laws/show/922-19" TargetMode="External"/><Relationship Id="rId36" Type="http://schemas.openxmlformats.org/officeDocument/2006/relationships/header" Target="header1.xml"/><Relationship Id="rId10" Type="http://schemas.openxmlformats.org/officeDocument/2006/relationships/hyperlink" Target="https://zakon.rada.gov.ua/laws/show/2155-19" TargetMode="External"/><Relationship Id="rId19" Type="http://schemas.openxmlformats.org/officeDocument/2006/relationships/hyperlink" Target="https://youcontrol.com.ua/"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2210-14" TargetMode="External"/><Relationship Id="rId22" Type="http://schemas.openxmlformats.org/officeDocument/2006/relationships/hyperlink" Target="https://youcontrol.com.ua/"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F2578-FBA8-4FA6-8472-972AA3B4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23</Pages>
  <Words>40646</Words>
  <Characters>23169</Characters>
  <Application>Microsoft Office Word</Application>
  <DocSecurity>0</DocSecurity>
  <Lines>193</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63688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User</cp:lastModifiedBy>
  <cp:revision>43</cp:revision>
  <cp:lastPrinted>2022-07-01T07:19:00Z</cp:lastPrinted>
  <dcterms:created xsi:type="dcterms:W3CDTF">2022-07-01T07:59:00Z</dcterms:created>
  <dcterms:modified xsi:type="dcterms:W3CDTF">2022-09-21T12:44:00Z</dcterms:modified>
</cp:coreProperties>
</file>