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C" w:rsidRDefault="0098551C" w:rsidP="0098551C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«ЗАТВЕРДЖЕНО»</w:t>
      </w:r>
    </w:p>
    <w:p w:rsidR="0098551C" w:rsidRDefault="0098551C" w:rsidP="0098551C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Протокол Уповноваженої особи </w:t>
      </w:r>
    </w:p>
    <w:p w:rsidR="0098551C" w:rsidRDefault="0098551C" w:rsidP="0098551C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FB7D50">
        <w:rPr>
          <w:b w:val="0"/>
          <w:sz w:val="24"/>
          <w:szCs w:val="24"/>
        </w:rPr>
        <w:t xml:space="preserve"> </w:t>
      </w:r>
      <w:r w:rsidR="00F42B22">
        <w:rPr>
          <w:b w:val="0"/>
          <w:sz w:val="24"/>
          <w:szCs w:val="24"/>
        </w:rPr>
        <w:t xml:space="preserve"> </w:t>
      </w:r>
      <w:r w:rsidR="00AC740A">
        <w:rPr>
          <w:b w:val="0"/>
          <w:sz w:val="24"/>
          <w:szCs w:val="24"/>
          <w:lang w:val="ru-RU"/>
        </w:rPr>
        <w:t>7</w:t>
      </w:r>
      <w:r w:rsidR="00BD0CB0">
        <w:rPr>
          <w:b w:val="0"/>
          <w:sz w:val="24"/>
          <w:szCs w:val="24"/>
        </w:rPr>
        <w:t xml:space="preserve"> </w:t>
      </w:r>
      <w:r w:rsidR="00001A2F">
        <w:rPr>
          <w:b w:val="0"/>
          <w:sz w:val="24"/>
          <w:szCs w:val="24"/>
        </w:rPr>
        <w:t xml:space="preserve"> від  </w:t>
      </w:r>
      <w:r w:rsidR="00F42B22">
        <w:rPr>
          <w:b w:val="0"/>
          <w:sz w:val="24"/>
          <w:szCs w:val="24"/>
        </w:rPr>
        <w:t xml:space="preserve"> </w:t>
      </w:r>
      <w:r w:rsidR="00AC740A">
        <w:rPr>
          <w:b w:val="0"/>
          <w:sz w:val="24"/>
          <w:szCs w:val="24"/>
          <w:lang w:val="ru-RU"/>
        </w:rPr>
        <w:t>05.08.</w:t>
      </w:r>
      <w:r w:rsidR="00AC74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</w:t>
      </w:r>
      <w:r w:rsidR="00F42B22">
        <w:rPr>
          <w:b w:val="0"/>
          <w:sz w:val="24"/>
          <w:szCs w:val="24"/>
        </w:rPr>
        <w:t>2</w:t>
      </w:r>
      <w:bookmarkStart w:id="0" w:name="_GoBack"/>
      <w:bookmarkEnd w:id="0"/>
      <w:r w:rsidR="00001A2F">
        <w:rPr>
          <w:b w:val="0"/>
          <w:sz w:val="24"/>
          <w:szCs w:val="24"/>
        </w:rPr>
        <w:t xml:space="preserve"> </w:t>
      </w:r>
    </w:p>
    <w:p w:rsidR="0098551C" w:rsidRDefault="0098551C" w:rsidP="0098551C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</w:p>
    <w:p w:rsidR="0098551C" w:rsidRDefault="00BD0CB0" w:rsidP="0098551C">
      <w:pPr>
        <w:pStyle w:val="3"/>
        <w:spacing w:before="0" w:beforeAutospacing="0" w:after="0" w:afterAutospacing="0"/>
        <w:ind w:firstLine="510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_______________</w:t>
      </w:r>
      <w:r w:rsidR="00FD3A51">
        <w:rPr>
          <w:b w:val="0"/>
          <w:sz w:val="24"/>
          <w:szCs w:val="24"/>
        </w:rPr>
        <w:t>Окса</w:t>
      </w:r>
      <w:proofErr w:type="spellEnd"/>
      <w:r w:rsidR="00FD3A51">
        <w:rPr>
          <w:b w:val="0"/>
          <w:sz w:val="24"/>
          <w:szCs w:val="24"/>
        </w:rPr>
        <w:t>на БОЙКО</w:t>
      </w:r>
    </w:p>
    <w:p w:rsidR="0098551C" w:rsidRDefault="0098551C" w:rsidP="0098551C">
      <w:pPr>
        <w:pStyle w:val="3"/>
        <w:spacing w:before="0" w:beforeAutospacing="0" w:after="0" w:afterAutospacing="0"/>
        <w:ind w:firstLine="5529"/>
        <w:rPr>
          <w:sz w:val="24"/>
          <w:szCs w:val="24"/>
        </w:rPr>
      </w:pPr>
    </w:p>
    <w:p w:rsidR="0098551C" w:rsidRDefault="0098551C" w:rsidP="0098551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8551C" w:rsidRDefault="0098551C" w:rsidP="0098551C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8551C" w:rsidRDefault="0098551C" w:rsidP="0098551C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ОГОЛОШЕННЯ</w:t>
      </w:r>
    </w:p>
    <w:p w:rsidR="0098551C" w:rsidRDefault="0098551C" w:rsidP="0098551C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 проведення спрощеної закупівлі       </w:t>
      </w:r>
    </w:p>
    <w:p w:rsidR="0098551C" w:rsidRDefault="0098551C" w:rsidP="0098551C">
      <w:pPr>
        <w:pStyle w:val="3"/>
        <w:tabs>
          <w:tab w:val="left" w:pos="360"/>
          <w:tab w:val="left" w:pos="540"/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8551C" w:rsidRPr="004B68B5" w:rsidRDefault="0098551C" w:rsidP="0098551C">
      <w:pPr>
        <w:pStyle w:val="a5"/>
        <w:spacing w:before="0" w:beforeAutospacing="0" w:after="0" w:afterAutospacing="0"/>
        <w:jc w:val="both"/>
      </w:pPr>
      <w:r w:rsidRPr="004B68B5">
        <w:t>1. Замовник:</w:t>
      </w:r>
    </w:p>
    <w:p w:rsidR="0098551C" w:rsidRPr="004B68B5" w:rsidRDefault="0098551C" w:rsidP="0098551C">
      <w:pPr>
        <w:tabs>
          <w:tab w:val="num" w:pos="0"/>
          <w:tab w:val="left" w:pos="1080"/>
        </w:tabs>
        <w:ind w:firstLine="0"/>
        <w:jc w:val="both"/>
        <w:rPr>
          <w:szCs w:val="24"/>
        </w:rPr>
      </w:pPr>
      <w:r w:rsidRPr="004B68B5">
        <w:rPr>
          <w:szCs w:val="24"/>
        </w:rPr>
        <w:t xml:space="preserve">1.1. Найменування: </w:t>
      </w:r>
      <w:r w:rsidR="00FB7D50" w:rsidRPr="004B68B5">
        <w:rPr>
          <w:szCs w:val="24"/>
        </w:rPr>
        <w:t>Сумська митниця</w:t>
      </w:r>
    </w:p>
    <w:p w:rsidR="0098551C" w:rsidRPr="004B68B5" w:rsidRDefault="0098551C" w:rsidP="0098551C">
      <w:pPr>
        <w:pStyle w:val="a5"/>
        <w:tabs>
          <w:tab w:val="left" w:pos="-540"/>
          <w:tab w:val="num" w:pos="0"/>
        </w:tabs>
        <w:spacing w:before="0" w:beforeAutospacing="0" w:after="0" w:afterAutospacing="0"/>
        <w:jc w:val="both"/>
      </w:pPr>
      <w:r w:rsidRPr="004B68B5">
        <w:t xml:space="preserve">1.2. Код за ЄДРПОУ: </w:t>
      </w:r>
      <w:r w:rsidR="00FB7D50" w:rsidRPr="004B68B5">
        <w:t>44017631</w:t>
      </w:r>
      <w:r w:rsidRPr="004B68B5">
        <w:t>.</w:t>
      </w:r>
    </w:p>
    <w:p w:rsidR="0098551C" w:rsidRPr="004B68B5" w:rsidRDefault="0098551C" w:rsidP="0098551C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4B68B5">
        <w:t xml:space="preserve">1.3. Місцезнаходження: </w:t>
      </w:r>
      <w:r w:rsidR="00FB7D50" w:rsidRPr="004B68B5">
        <w:t>4002</w:t>
      </w:r>
      <w:r w:rsidR="00DE6E39" w:rsidRPr="004B68B5">
        <w:t>4</w:t>
      </w:r>
      <w:r w:rsidRPr="004B68B5">
        <w:t xml:space="preserve">, </w:t>
      </w:r>
      <w:r w:rsidR="00FB7D50" w:rsidRPr="004B68B5">
        <w:t>Сумська</w:t>
      </w:r>
      <w:r w:rsidRPr="004B68B5">
        <w:t xml:space="preserve"> обл., м. </w:t>
      </w:r>
      <w:r w:rsidR="00FB7D50" w:rsidRPr="004B68B5">
        <w:t>Суми</w:t>
      </w:r>
      <w:r w:rsidRPr="004B68B5">
        <w:t xml:space="preserve">, вул. </w:t>
      </w:r>
      <w:r w:rsidR="00FB7D50" w:rsidRPr="004B68B5">
        <w:t>Юрія Вєтрова</w:t>
      </w:r>
      <w:r w:rsidRPr="004B68B5">
        <w:t xml:space="preserve">, </w:t>
      </w:r>
      <w:r w:rsidR="00FB7D50" w:rsidRPr="004B68B5">
        <w:t>24</w:t>
      </w:r>
      <w:r w:rsidRPr="004B68B5">
        <w:t xml:space="preserve">. </w:t>
      </w:r>
    </w:p>
    <w:p w:rsidR="0098551C" w:rsidRPr="004B68B5" w:rsidRDefault="0098551C" w:rsidP="0098551C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4B68B5">
        <w:t>1.4.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4B68B5">
        <w:t>mail</w:t>
      </w:r>
      <w:proofErr w:type="spellEnd"/>
      <w:r w:rsidRPr="004B68B5">
        <w:t>):</w:t>
      </w:r>
    </w:p>
    <w:p w:rsidR="00FB7D50" w:rsidRPr="004B68B5" w:rsidRDefault="00FB7D50" w:rsidP="00FB7D50">
      <w:pPr>
        <w:ind w:firstLine="0"/>
        <w:contextualSpacing/>
        <w:rPr>
          <w:rFonts w:eastAsia="Calibri"/>
          <w:szCs w:val="24"/>
          <w:lang w:eastAsia="ru-RU"/>
        </w:rPr>
      </w:pPr>
      <w:r w:rsidRPr="004B68B5">
        <w:rPr>
          <w:rFonts w:eastAsia="Calibri"/>
          <w:szCs w:val="24"/>
          <w:lang w:eastAsia="ru-RU"/>
        </w:rPr>
        <w:t>Тел.0</w:t>
      </w:r>
      <w:r w:rsidR="00FD3A51" w:rsidRPr="004B68B5">
        <w:rPr>
          <w:rFonts w:eastAsia="Calibri"/>
          <w:szCs w:val="24"/>
          <w:lang w:eastAsia="ru-RU"/>
        </w:rPr>
        <w:t>542687138</w:t>
      </w:r>
    </w:p>
    <w:p w:rsidR="00FB7D50" w:rsidRPr="004B68B5" w:rsidRDefault="00FB7D50" w:rsidP="00FB7D50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4B68B5">
        <w:t xml:space="preserve">Е-mail: </w:t>
      </w:r>
      <w:proofErr w:type="spellStart"/>
      <w:r w:rsidRPr="004B68B5">
        <w:rPr>
          <w:rFonts w:eastAsia="Calibri"/>
          <w:lang w:val="en-US" w:eastAsia="ru-RU"/>
        </w:rPr>
        <w:t>sumy</w:t>
      </w:r>
      <w:proofErr w:type="spellEnd"/>
      <w:r w:rsidRPr="004B68B5">
        <w:rPr>
          <w:rFonts w:eastAsia="Calibri"/>
          <w:lang w:eastAsia="ru-RU"/>
        </w:rPr>
        <w:t>.</w:t>
      </w:r>
      <w:proofErr w:type="spellStart"/>
      <w:r w:rsidRPr="004B68B5">
        <w:rPr>
          <w:rFonts w:eastAsia="Calibri"/>
          <w:lang w:val="en-US" w:eastAsia="ru-RU"/>
        </w:rPr>
        <w:t>umzri</w:t>
      </w:r>
      <w:proofErr w:type="spellEnd"/>
      <w:r w:rsidRPr="004B68B5">
        <w:rPr>
          <w:rFonts w:eastAsia="Calibri"/>
          <w:lang w:eastAsia="ru-RU"/>
        </w:rPr>
        <w:t>@</w:t>
      </w:r>
      <w:r w:rsidRPr="004B68B5">
        <w:rPr>
          <w:rFonts w:eastAsia="Calibri"/>
          <w:lang w:val="en-US" w:eastAsia="ru-RU"/>
        </w:rPr>
        <w:t>customs</w:t>
      </w:r>
      <w:r w:rsidRPr="004B68B5">
        <w:rPr>
          <w:rFonts w:eastAsia="Calibri"/>
          <w:lang w:eastAsia="ru-RU"/>
        </w:rPr>
        <w:t>.</w:t>
      </w:r>
      <w:proofErr w:type="spellStart"/>
      <w:r w:rsidRPr="004B68B5">
        <w:rPr>
          <w:rFonts w:eastAsia="Calibri"/>
          <w:lang w:val="en-US" w:eastAsia="ru-RU"/>
        </w:rPr>
        <w:t>gov</w:t>
      </w:r>
      <w:proofErr w:type="spellEnd"/>
      <w:r w:rsidRPr="004B68B5">
        <w:rPr>
          <w:rFonts w:eastAsia="Calibri"/>
          <w:lang w:eastAsia="ru-RU"/>
        </w:rPr>
        <w:t>.</w:t>
      </w:r>
      <w:proofErr w:type="spellStart"/>
      <w:r w:rsidRPr="004B68B5">
        <w:rPr>
          <w:rFonts w:eastAsia="Calibri"/>
          <w:lang w:val="en-US" w:eastAsia="ru-RU"/>
        </w:rPr>
        <w:t>ua</w:t>
      </w:r>
      <w:proofErr w:type="spellEnd"/>
    </w:p>
    <w:p w:rsidR="0098551C" w:rsidRPr="004B68B5" w:rsidRDefault="0098551C" w:rsidP="004B68B5">
      <w:pPr>
        <w:ind w:firstLine="0"/>
        <w:jc w:val="both"/>
        <w:rPr>
          <w:szCs w:val="24"/>
          <w:lang w:eastAsia="uk-UA"/>
        </w:rPr>
      </w:pPr>
      <w:r w:rsidRPr="004B68B5">
        <w:rPr>
          <w:szCs w:val="24"/>
        </w:rPr>
        <w:t>2. Розмір бюджетного призначення за кошторисом або очікувана вартість закупівлі:</w:t>
      </w:r>
      <w:r w:rsidRPr="004B68B5">
        <w:t xml:space="preserve"> </w:t>
      </w:r>
      <w:r w:rsidR="00924453" w:rsidRPr="004B68B5">
        <w:rPr>
          <w:color w:val="000000"/>
          <w:szCs w:val="24"/>
          <w:lang w:val="ru-RU" w:eastAsia="ru-RU"/>
        </w:rPr>
        <w:t xml:space="preserve">2200,00 </w:t>
      </w:r>
      <w:r w:rsidR="00195829" w:rsidRPr="004B68B5">
        <w:rPr>
          <w:szCs w:val="24"/>
        </w:rPr>
        <w:t xml:space="preserve"> </w:t>
      </w:r>
      <w:r w:rsidR="00866699" w:rsidRPr="004B68B5">
        <w:t>грн</w:t>
      </w:r>
      <w:r w:rsidR="00924453" w:rsidRPr="004B68B5">
        <w:t>.</w:t>
      </w:r>
      <w:r w:rsidR="00195829" w:rsidRPr="004B68B5">
        <w:t xml:space="preserve"> (</w:t>
      </w:r>
      <w:r w:rsidR="00C67E92" w:rsidRPr="004B68B5">
        <w:t>Дві тисячі двісті</w:t>
      </w:r>
      <w:r w:rsidR="00A1337F" w:rsidRPr="004B68B5">
        <w:t xml:space="preserve"> </w:t>
      </w:r>
      <w:r w:rsidR="00866699" w:rsidRPr="004B68B5">
        <w:t>гривень</w:t>
      </w:r>
      <w:r w:rsidR="00FA6533" w:rsidRPr="004B68B5">
        <w:t xml:space="preserve"> </w:t>
      </w:r>
      <w:r w:rsidR="00924453" w:rsidRPr="004B68B5">
        <w:t>00</w:t>
      </w:r>
      <w:r w:rsidR="00195829" w:rsidRPr="004B68B5">
        <w:t xml:space="preserve"> копійок) </w:t>
      </w:r>
      <w:r w:rsidR="00866699" w:rsidRPr="004B68B5">
        <w:t>з</w:t>
      </w:r>
      <w:r w:rsidR="00195829" w:rsidRPr="004B68B5">
        <w:t xml:space="preserve"> ПДВ 20%</w:t>
      </w:r>
      <w:r w:rsidR="00866699" w:rsidRPr="004B68B5">
        <w:t>.</w:t>
      </w:r>
    </w:p>
    <w:p w:rsidR="0098551C" w:rsidRPr="004B68B5" w:rsidRDefault="0098551C" w:rsidP="0098551C">
      <w:pPr>
        <w:ind w:right="-142" w:firstLine="0"/>
        <w:jc w:val="both"/>
        <w:rPr>
          <w:szCs w:val="24"/>
        </w:rPr>
      </w:pPr>
      <w:r w:rsidRPr="004B68B5">
        <w:rPr>
          <w:szCs w:val="24"/>
        </w:rPr>
        <w:t>2.1. Мінімальний крок пониження ціни – 0,5%.</w:t>
      </w:r>
      <w:r w:rsidR="00866699" w:rsidRPr="004B68B5">
        <w:rPr>
          <w:szCs w:val="24"/>
        </w:rPr>
        <w:t>(</w:t>
      </w:r>
      <w:r w:rsidR="002C5560" w:rsidRPr="004B68B5">
        <w:rPr>
          <w:szCs w:val="24"/>
        </w:rPr>
        <w:t>11,00</w:t>
      </w:r>
      <w:r w:rsidR="00866699" w:rsidRPr="004B68B5">
        <w:rPr>
          <w:szCs w:val="24"/>
        </w:rPr>
        <w:t xml:space="preserve"> грн.)</w:t>
      </w:r>
      <w:r w:rsidRPr="004B68B5">
        <w:rPr>
          <w:szCs w:val="24"/>
        </w:rPr>
        <w:t xml:space="preserve"> </w:t>
      </w:r>
    </w:p>
    <w:p w:rsidR="0098551C" w:rsidRPr="004B68B5" w:rsidRDefault="0098551C" w:rsidP="0098551C">
      <w:pPr>
        <w:ind w:right="-142" w:firstLine="0"/>
        <w:jc w:val="both"/>
      </w:pPr>
      <w:r w:rsidRPr="004B68B5">
        <w:rPr>
          <w:szCs w:val="24"/>
        </w:rPr>
        <w:t xml:space="preserve">3.  </w:t>
      </w:r>
      <w:r w:rsidRPr="004B68B5">
        <w:t xml:space="preserve">Строк надання пропозицій не менше </w:t>
      </w:r>
      <w:r w:rsidRPr="004B68B5">
        <w:rPr>
          <w:lang w:val="ru-RU"/>
        </w:rPr>
        <w:t>5</w:t>
      </w:r>
      <w:r w:rsidRPr="004B68B5">
        <w:t xml:space="preserve"> робочих днів з дати оголошення закупівлі.</w:t>
      </w:r>
    </w:p>
    <w:p w:rsidR="0098551C" w:rsidRPr="004B68B5" w:rsidRDefault="0098551C" w:rsidP="0098551C">
      <w:pPr>
        <w:ind w:right="-142" w:firstLine="0"/>
        <w:jc w:val="both"/>
        <w:rPr>
          <w:szCs w:val="24"/>
        </w:rPr>
      </w:pPr>
      <w:r w:rsidRPr="004B68B5">
        <w:t xml:space="preserve">4. Період уточнення інформації про закупівлю не менше 3 робочих днів.  </w:t>
      </w:r>
    </w:p>
    <w:p w:rsidR="0098551C" w:rsidRPr="004B68B5" w:rsidRDefault="0098551C" w:rsidP="0098551C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4B68B5">
        <w:t>5. Інформація про предмет закупівлі:</w:t>
      </w:r>
    </w:p>
    <w:p w:rsidR="0098551C" w:rsidRPr="004B68B5" w:rsidRDefault="0098551C" w:rsidP="004B68B5">
      <w:pPr>
        <w:ind w:firstLine="0"/>
        <w:jc w:val="both"/>
      </w:pPr>
      <w:r w:rsidRPr="004B68B5">
        <w:t xml:space="preserve">5.1. Найменування предмета закупівлі та код  національного класифікатору України: </w:t>
      </w:r>
      <w:r w:rsidR="00924453" w:rsidRPr="004B68B5">
        <w:rPr>
          <w:color w:val="000000"/>
          <w:szCs w:val="24"/>
          <w:lang w:eastAsia="ru-RU"/>
        </w:rPr>
        <w:t>Послуги з адміністрування</w:t>
      </w:r>
      <w:r w:rsidR="002C5560" w:rsidRPr="004B68B5">
        <w:rPr>
          <w:color w:val="000000"/>
          <w:szCs w:val="24"/>
          <w:lang w:eastAsia="ru-RU"/>
        </w:rPr>
        <w:t xml:space="preserve"> </w:t>
      </w:r>
      <w:r w:rsidR="00924453" w:rsidRPr="004B68B5">
        <w:rPr>
          <w:color w:val="000000"/>
          <w:szCs w:val="24"/>
          <w:lang w:eastAsia="ru-RU"/>
        </w:rPr>
        <w:t>(обслуговування) програмного забезпечення, постачання компоненти "</w:t>
      </w:r>
      <w:r w:rsidR="00924453" w:rsidRPr="004B68B5">
        <w:rPr>
          <w:color w:val="000000"/>
          <w:szCs w:val="24"/>
          <w:lang w:val="ru-RU" w:eastAsia="ru-RU"/>
        </w:rPr>
        <w:t>M</w:t>
      </w:r>
      <w:r w:rsidR="00924453" w:rsidRPr="004B68B5">
        <w:rPr>
          <w:color w:val="000000"/>
          <w:szCs w:val="24"/>
          <w:lang w:eastAsia="ru-RU"/>
        </w:rPr>
        <w:t>.</w:t>
      </w:r>
      <w:r w:rsidR="00924453" w:rsidRPr="004B68B5">
        <w:rPr>
          <w:color w:val="000000"/>
          <w:szCs w:val="24"/>
          <w:lang w:val="ru-RU" w:eastAsia="ru-RU"/>
        </w:rPr>
        <w:t>E</w:t>
      </w:r>
      <w:r w:rsidR="00924453" w:rsidRPr="004B68B5">
        <w:rPr>
          <w:color w:val="000000"/>
          <w:szCs w:val="24"/>
          <w:lang w:eastAsia="ru-RU"/>
        </w:rPr>
        <w:t>.</w:t>
      </w:r>
      <w:r w:rsidR="00924453" w:rsidRPr="004B68B5">
        <w:rPr>
          <w:color w:val="000000"/>
          <w:szCs w:val="24"/>
          <w:lang w:val="ru-RU" w:eastAsia="ru-RU"/>
        </w:rPr>
        <w:t>DOC</w:t>
      </w:r>
      <w:r w:rsidR="00924453" w:rsidRPr="004B68B5">
        <w:rPr>
          <w:color w:val="000000"/>
          <w:szCs w:val="24"/>
          <w:lang w:eastAsia="ru-RU"/>
        </w:rPr>
        <w:t>" Модуль  "</w:t>
      </w:r>
      <w:r w:rsidR="00924453" w:rsidRPr="004B68B5">
        <w:rPr>
          <w:color w:val="000000"/>
          <w:szCs w:val="24"/>
          <w:lang w:val="ru-RU" w:eastAsia="ru-RU"/>
        </w:rPr>
        <w:t>M</w:t>
      </w:r>
      <w:r w:rsidR="00924453" w:rsidRPr="004B68B5">
        <w:rPr>
          <w:color w:val="000000"/>
          <w:szCs w:val="24"/>
          <w:lang w:eastAsia="ru-RU"/>
        </w:rPr>
        <w:t>.</w:t>
      </w:r>
      <w:r w:rsidR="00924453" w:rsidRPr="004B68B5">
        <w:rPr>
          <w:color w:val="000000"/>
          <w:szCs w:val="24"/>
          <w:lang w:val="ru-RU" w:eastAsia="ru-RU"/>
        </w:rPr>
        <w:t>E</w:t>
      </w:r>
      <w:r w:rsidR="00924453" w:rsidRPr="004B68B5">
        <w:rPr>
          <w:color w:val="000000"/>
          <w:szCs w:val="24"/>
          <w:lang w:eastAsia="ru-RU"/>
        </w:rPr>
        <w:t>.</w:t>
      </w:r>
      <w:r w:rsidR="00924453" w:rsidRPr="004B68B5">
        <w:rPr>
          <w:color w:val="000000"/>
          <w:szCs w:val="24"/>
          <w:lang w:val="ru-RU" w:eastAsia="ru-RU"/>
        </w:rPr>
        <w:t>DOC</w:t>
      </w:r>
      <w:r w:rsidR="00924453" w:rsidRPr="004B68B5">
        <w:rPr>
          <w:color w:val="000000"/>
          <w:szCs w:val="24"/>
          <w:lang w:eastAsia="ru-RU"/>
        </w:rPr>
        <w:t xml:space="preserve"> Звітність" з правом використання</w:t>
      </w:r>
      <w:r w:rsidR="00ED7CA1" w:rsidRPr="004B68B5">
        <w:rPr>
          <w:color w:val="000000"/>
          <w:szCs w:val="24"/>
          <w:lang w:eastAsia="ru-RU"/>
        </w:rPr>
        <w:t xml:space="preserve">. ДК 021:2015  </w:t>
      </w:r>
      <w:r w:rsidR="00ED7CA1" w:rsidRPr="004B68B5">
        <w:t>72260000-5- Послуги, пов’язані з програмним забезпеченням</w:t>
      </w:r>
      <w:r w:rsidR="004C44C5" w:rsidRPr="004B68B5">
        <w:t>.</w:t>
      </w:r>
    </w:p>
    <w:p w:rsidR="0098551C" w:rsidRPr="004B68B5" w:rsidRDefault="0098551C" w:rsidP="0098551C">
      <w:pPr>
        <w:tabs>
          <w:tab w:val="num" w:pos="720"/>
        </w:tabs>
        <w:ind w:firstLine="0"/>
        <w:jc w:val="both"/>
        <w:rPr>
          <w:szCs w:val="24"/>
        </w:rPr>
      </w:pPr>
      <w:r w:rsidRPr="004B68B5">
        <w:rPr>
          <w:szCs w:val="24"/>
        </w:rPr>
        <w:t>5.</w:t>
      </w:r>
      <w:r w:rsidR="004B68B5" w:rsidRPr="004B68B5">
        <w:rPr>
          <w:szCs w:val="24"/>
        </w:rPr>
        <w:t>2</w:t>
      </w:r>
      <w:r w:rsidRPr="004B68B5">
        <w:rPr>
          <w:szCs w:val="24"/>
        </w:rPr>
        <w:t>.  Місце надання послуг:</w:t>
      </w:r>
      <w:r w:rsidRPr="004B68B5">
        <w:t xml:space="preserve"> </w:t>
      </w:r>
      <w:r w:rsidR="00866699" w:rsidRPr="004B68B5">
        <w:t>40024</w:t>
      </w:r>
      <w:r w:rsidR="00237752" w:rsidRPr="004B68B5">
        <w:t>, Сумська обл., м. Суми, вул. Юрія Вєтрова, 24.</w:t>
      </w:r>
    </w:p>
    <w:p w:rsidR="0098551C" w:rsidRPr="004B68B5" w:rsidRDefault="0098551C" w:rsidP="0098551C">
      <w:pPr>
        <w:ind w:firstLine="0"/>
        <w:jc w:val="both"/>
        <w:rPr>
          <w:szCs w:val="24"/>
        </w:rPr>
      </w:pPr>
      <w:r w:rsidRPr="004B68B5">
        <w:rPr>
          <w:szCs w:val="24"/>
        </w:rPr>
        <w:t>5.</w:t>
      </w:r>
      <w:r w:rsidR="004B68B5" w:rsidRPr="004B68B5">
        <w:rPr>
          <w:szCs w:val="24"/>
        </w:rPr>
        <w:t>3</w:t>
      </w:r>
      <w:r w:rsidRPr="004B68B5">
        <w:rPr>
          <w:szCs w:val="24"/>
        </w:rPr>
        <w:t xml:space="preserve">. Строк надання послуг: </w:t>
      </w:r>
      <w:r w:rsidR="00866699" w:rsidRPr="004B68B5">
        <w:rPr>
          <w:color w:val="000000"/>
          <w:spacing w:val="-1"/>
          <w:szCs w:val="24"/>
        </w:rPr>
        <w:t>по 31.12.202</w:t>
      </w:r>
      <w:r w:rsidR="00632AFF" w:rsidRPr="004B68B5">
        <w:rPr>
          <w:color w:val="000000"/>
          <w:spacing w:val="-1"/>
          <w:szCs w:val="24"/>
        </w:rPr>
        <w:t>2</w:t>
      </w:r>
      <w:r w:rsidRPr="004B68B5">
        <w:rPr>
          <w:szCs w:val="24"/>
        </w:rPr>
        <w:t xml:space="preserve">. </w:t>
      </w:r>
    </w:p>
    <w:p w:rsidR="0098551C" w:rsidRPr="004B68B5" w:rsidRDefault="004B68B5" w:rsidP="0098551C">
      <w:pPr>
        <w:ind w:firstLine="0"/>
        <w:jc w:val="both"/>
      </w:pPr>
      <w:r>
        <w:rPr>
          <w:szCs w:val="24"/>
        </w:rPr>
        <w:t>6</w:t>
      </w:r>
      <w:r w:rsidR="0098551C" w:rsidRPr="004B68B5">
        <w:rPr>
          <w:szCs w:val="24"/>
        </w:rPr>
        <w:t xml:space="preserve">. Технічне завдання до виконання </w:t>
      </w:r>
      <w:r w:rsidR="00FD3A51" w:rsidRPr="004B68B5">
        <w:rPr>
          <w:szCs w:val="24"/>
        </w:rPr>
        <w:t>послуг</w:t>
      </w:r>
      <w:r w:rsidR="0098551C" w:rsidRPr="004B68B5">
        <w:rPr>
          <w:szCs w:val="24"/>
        </w:rPr>
        <w:t>: згідно Додатку № 2 до Оголошення.</w:t>
      </w:r>
    </w:p>
    <w:p w:rsidR="004B68B5" w:rsidRPr="004B68B5" w:rsidRDefault="004B68B5" w:rsidP="00FD3A51">
      <w:pPr>
        <w:ind w:firstLine="0"/>
        <w:jc w:val="both"/>
      </w:pPr>
      <w:r>
        <w:rPr>
          <w:bCs/>
          <w:szCs w:val="24"/>
        </w:rPr>
        <w:t>7</w:t>
      </w:r>
      <w:r w:rsidR="0098551C" w:rsidRPr="004B68B5">
        <w:rPr>
          <w:bCs/>
          <w:szCs w:val="24"/>
        </w:rPr>
        <w:t>. Умови оплати:</w:t>
      </w:r>
      <w:r w:rsidR="0098551C" w:rsidRPr="004B68B5">
        <w:t xml:space="preserve"> </w:t>
      </w:r>
      <w:r w:rsidRPr="004B68B5">
        <w:t>оплата проводиться у національній валюті України, на підставі акту-передачі наданих послуг</w:t>
      </w:r>
      <w:r w:rsidR="006466E7">
        <w:t xml:space="preserve"> в 10-тиденний термін</w:t>
      </w:r>
      <w:r w:rsidRPr="004B68B5">
        <w:t>, шляхом перерахування грошових коштів на розрахунковий рахунок Виконавця по КЕКВ 2240.</w:t>
      </w:r>
    </w:p>
    <w:p w:rsidR="0098551C" w:rsidRPr="004B68B5" w:rsidRDefault="004B68B5" w:rsidP="009855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551C" w:rsidRPr="004B68B5">
        <w:rPr>
          <w:rFonts w:ascii="Times New Roman" w:hAnsi="Times New Roman" w:cs="Times New Roman"/>
          <w:sz w:val="24"/>
          <w:szCs w:val="24"/>
        </w:rPr>
        <w:t>. Закупівля здійснюється у порядку та на умовах, затверджених статтями 14 та 30 Закону України «Про публічні закупівлі».</w:t>
      </w:r>
    </w:p>
    <w:p w:rsidR="0098551C" w:rsidRPr="004B68B5" w:rsidRDefault="004B68B5" w:rsidP="009855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551C" w:rsidRPr="004B68B5">
        <w:rPr>
          <w:rFonts w:ascii="Times New Roman" w:hAnsi="Times New Roman" w:cs="Times New Roman"/>
          <w:sz w:val="24"/>
          <w:szCs w:val="24"/>
        </w:rPr>
        <w:t xml:space="preserve">. Мова (мови), якою (якими) повинні готуватися тендерні пропозиції: Тендерна пропозиція та усі документи, що мають відношення до неї, складаються українською мовою. </w:t>
      </w:r>
    </w:p>
    <w:p w:rsidR="0098551C" w:rsidRPr="004B68B5" w:rsidRDefault="004B68B5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4"/>
        </w:rPr>
      </w:pPr>
      <w:r>
        <w:rPr>
          <w:szCs w:val="24"/>
        </w:rPr>
        <w:t>10</w:t>
      </w:r>
      <w:r w:rsidR="0098551C" w:rsidRPr="004B68B5">
        <w:rPr>
          <w:szCs w:val="24"/>
        </w:rPr>
        <w:t>. Інша інформація:</w:t>
      </w:r>
    </w:p>
    <w:p w:rsidR="0098551C" w:rsidRDefault="004B68B5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firstLine="0"/>
        <w:contextualSpacing/>
        <w:jc w:val="both"/>
        <w:rPr>
          <w:color w:val="000000"/>
          <w:szCs w:val="24"/>
          <w:lang w:eastAsia="ru-RU"/>
        </w:rPr>
      </w:pPr>
      <w:r>
        <w:rPr>
          <w:szCs w:val="24"/>
        </w:rPr>
        <w:t>10</w:t>
      </w:r>
      <w:r w:rsidR="0098551C" w:rsidRPr="004B68B5">
        <w:rPr>
          <w:szCs w:val="24"/>
        </w:rPr>
        <w:t xml:space="preserve">.1.  </w:t>
      </w:r>
      <w:r w:rsidR="0098551C" w:rsidRPr="004B68B5">
        <w:rPr>
          <w:color w:val="000000"/>
          <w:szCs w:val="24"/>
          <w:lang w:eastAsia="ru-RU"/>
        </w:rPr>
        <w:t>Оголошення розроблено відповідно до вимог</w:t>
      </w:r>
      <w:r w:rsidR="0098551C">
        <w:rPr>
          <w:color w:val="000000"/>
          <w:szCs w:val="24"/>
          <w:lang w:eastAsia="ru-RU"/>
        </w:rPr>
        <w:t xml:space="preserve"> Закону України «Про публічні закупівлі» (далі - Закон). Терміни, які використовуються в цьому оголошенні, вживаються у значенні, наведеному в Законі. </w:t>
      </w:r>
    </w:p>
    <w:p w:rsidR="0098551C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firstLine="0"/>
        <w:contextualSpacing/>
        <w:jc w:val="both"/>
        <w:rPr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lastRenderedPageBreak/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7" w:history="1">
        <w:r>
          <w:rPr>
            <w:rStyle w:val="a3"/>
            <w:bCs/>
            <w:color w:val="000000"/>
            <w:szCs w:val="24"/>
            <w:lang w:eastAsia="ru-RU"/>
          </w:rPr>
          <w:t>"Про електронні документи та електронний документообіг"</w:t>
        </w:r>
      </w:hyperlink>
      <w:r>
        <w:rPr>
          <w:bCs/>
          <w:color w:val="000000"/>
          <w:szCs w:val="24"/>
          <w:lang w:eastAsia="ru-RU"/>
        </w:rPr>
        <w:t xml:space="preserve"> та </w:t>
      </w:r>
      <w:hyperlink r:id="rId8" w:history="1">
        <w:r>
          <w:rPr>
            <w:rStyle w:val="a3"/>
            <w:bCs/>
            <w:color w:val="000000"/>
            <w:szCs w:val="24"/>
            <w:lang w:eastAsia="ru-RU"/>
          </w:rPr>
          <w:t>"Про електронні довірчі послуги"</w:t>
        </w:r>
      </w:hyperlink>
      <w:r>
        <w:rPr>
          <w:bCs/>
          <w:color w:val="000000"/>
          <w:szCs w:val="24"/>
          <w:lang w:eastAsia="ru-RU"/>
        </w:rPr>
        <w:t xml:space="preserve">. </w:t>
      </w:r>
      <w:r>
        <w:rPr>
          <w:bCs/>
          <w:color w:val="C00000"/>
          <w:sz w:val="36"/>
          <w:szCs w:val="36"/>
          <w:lang w:eastAsia="ru-RU"/>
        </w:rPr>
        <w:t xml:space="preserve"> </w:t>
      </w:r>
      <w:r>
        <w:rPr>
          <w:bCs/>
          <w:szCs w:val="24"/>
          <w:shd w:val="clear" w:color="auto" w:fill="FFFFFF"/>
        </w:rPr>
        <w:t xml:space="preserve">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в електронну систему закупівель. </w:t>
      </w:r>
      <w:r>
        <w:rPr>
          <w:bCs/>
          <w:szCs w:val="24"/>
          <w:lang w:eastAsia="ru-RU"/>
        </w:rPr>
        <w:t xml:space="preserve">Документи мають бути належного рівня зображення (чіткими та розбірливими для читання). </w:t>
      </w:r>
      <w:r>
        <w:rPr>
          <w:bCs/>
          <w:szCs w:val="24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  <w:r>
        <w:rPr>
          <w:bCs/>
          <w:szCs w:val="24"/>
          <w:lang w:eastAsia="ru-RU"/>
        </w:rPr>
        <w:t xml:space="preserve"> </w:t>
      </w:r>
    </w:p>
    <w:p w:rsidR="00FF6CFC" w:rsidRDefault="0098551C" w:rsidP="009855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left="40" w:firstLine="668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У якості КЕП учасник може скористатися електронним цифровим підписом (ЕЦП) та відповідним посиленим сертифікатом відкритого ключа, що його підтверджує, що були видані відповідно до  вимог Закону України «Про електронний цифровий підпис» </w:t>
      </w:r>
    </w:p>
    <w:p w:rsidR="0098551C" w:rsidRDefault="0098551C" w:rsidP="009855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ind w:left="40" w:firstLine="668"/>
        <w:jc w:val="both"/>
        <w:rPr>
          <w:szCs w:val="24"/>
          <w:lang w:eastAsia="ru-RU"/>
        </w:rPr>
      </w:pPr>
      <w:r>
        <w:rPr>
          <w:szCs w:val="24"/>
        </w:rPr>
        <w:t xml:space="preserve">Замовник перевіряє КЕП/ЕЦП учасника на сайті центрального </w:t>
      </w:r>
      <w:proofErr w:type="spellStart"/>
      <w:r>
        <w:rPr>
          <w:szCs w:val="24"/>
        </w:rPr>
        <w:t>засвідчувального</w:t>
      </w:r>
      <w:proofErr w:type="spellEnd"/>
      <w:r>
        <w:rPr>
          <w:szCs w:val="24"/>
        </w:rPr>
        <w:t xml:space="preserve"> органу за посиланням </w:t>
      </w:r>
      <w:hyperlink r:id="rId9" w:history="1">
        <w:r>
          <w:rPr>
            <w:rStyle w:val="a3"/>
            <w:szCs w:val="24"/>
          </w:rPr>
          <w:t>https://czo.gov.ua/verify</w:t>
        </w:r>
      </w:hyperlink>
      <w:r>
        <w:rPr>
          <w:szCs w:val="24"/>
        </w:rPr>
        <w:t>.</w:t>
      </w:r>
      <w:r>
        <w:rPr>
          <w:szCs w:val="24"/>
          <w:lang w:eastAsia="ru-RU"/>
        </w:rPr>
        <w:t xml:space="preserve"> </w:t>
      </w:r>
      <w:r>
        <w:rPr>
          <w:szCs w:val="24"/>
        </w:rPr>
        <w:t>Під час перевірки КЕП/ЕЦП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:rsidR="0098551C" w:rsidRDefault="0098551C" w:rsidP="009855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0" w:firstLine="668"/>
        <w:contextualSpacing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електронного цифрового підпису (ЕЦП) або кваліфікованого електронного підпису (КЕП) на пропозицію, а не на кожен електронний документ пропозиції окремо. </w:t>
      </w:r>
    </w:p>
    <w:p w:rsidR="0098551C" w:rsidRDefault="0098551C" w:rsidP="009855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0" w:firstLine="604"/>
        <w:contextualSpacing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>Кожен учасник має право подати тільки одну пропозицію.</w:t>
      </w:r>
    </w:p>
    <w:p w:rsidR="0098551C" w:rsidRPr="004B68B5" w:rsidRDefault="004B68B5" w:rsidP="0098551C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en-US"/>
        </w:rPr>
        <w:t>10</w:t>
      </w:r>
      <w:r w:rsidR="0098551C" w:rsidRPr="004B68B5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en-US"/>
        </w:rPr>
        <w:t>.2. Відхилення пропозиції учасника: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Замовник відхиляє пропозицію в разі, якщо: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2) учасник не надав забезпечення пропозиції, якщо таке забезпечення вимагалося замовником;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4B68B5">
        <w:rPr>
          <w:bCs/>
          <w:szCs w:val="24"/>
          <w:shd w:val="clear" w:color="auto" w:fill="FFFFFF"/>
        </w:rPr>
        <w:t>неукладення</w:t>
      </w:r>
      <w:proofErr w:type="spellEnd"/>
      <w:r w:rsidRPr="004B68B5">
        <w:rPr>
          <w:bCs/>
          <w:szCs w:val="24"/>
          <w:shd w:val="clear" w:color="auto" w:fill="FFFFFF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98551C" w:rsidRPr="004B68B5" w:rsidRDefault="004B68B5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10</w:t>
      </w:r>
      <w:r w:rsidR="0098551C" w:rsidRPr="004B68B5">
        <w:rPr>
          <w:bCs/>
          <w:szCs w:val="24"/>
          <w:shd w:val="clear" w:color="auto" w:fill="FFFFFF"/>
        </w:rPr>
        <w:t>.3. Відміна закупівлі: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1. Замовник відміняє спрощену закупівлю в разі: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1) відсутності подальшої потреби в закупівлі товарів, робіт і послуг;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3) скорочення видатків на здійснення закупівлі товарів, робіт і послуг.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2. Спрощена закупівля автоматично відміняється електронною системою закупівель у разі: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1) відхилення всіх пропозицій згідно з частиною 13 статті 14 Закону;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2) відсутності пропозицій учасників для участі в ній.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Повідомлення про відміну закупівлі оприлюднюється в електронній системі закупівель:</w:t>
      </w:r>
    </w:p>
    <w:p w:rsidR="0098551C" w:rsidRPr="004B68B5" w:rsidRDefault="0098551C" w:rsidP="0098551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contextualSpacing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lastRenderedPageBreak/>
        <w:t>замовником протягом одного робочого дня з дня прийняття замовником відповідного рішення;</w:t>
      </w:r>
    </w:p>
    <w:p w:rsidR="0098551C" w:rsidRPr="004B68B5" w:rsidRDefault="0098551C" w:rsidP="0098551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contextualSpacing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98551C" w:rsidRPr="004B68B5" w:rsidRDefault="0098551C" w:rsidP="00985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98551C" w:rsidRPr="004B68B5" w:rsidRDefault="004B68B5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10</w:t>
      </w:r>
      <w:r w:rsidR="0098551C" w:rsidRPr="004B68B5">
        <w:rPr>
          <w:bCs/>
          <w:szCs w:val="24"/>
          <w:shd w:val="clear" w:color="auto" w:fill="FFFFFF"/>
        </w:rPr>
        <w:t>.4. Строк укладання договору:</w:t>
      </w: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 xml:space="preserve"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 </w:t>
      </w: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Договір про закупівлю укладається згідно з вимогами статті 41 Закону.</w:t>
      </w: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Cs/>
          <w:szCs w:val="24"/>
          <w:shd w:val="clear" w:color="auto" w:fill="FFFFFF"/>
        </w:rPr>
      </w:pPr>
      <w:r w:rsidRPr="004B68B5">
        <w:rPr>
          <w:bCs/>
          <w:szCs w:val="24"/>
          <w:shd w:val="clear" w:color="auto" w:fill="FFFFFF"/>
        </w:rPr>
        <w:t>Істотні умови Договору викладені у Додатку №3.</w:t>
      </w:r>
    </w:p>
    <w:p w:rsidR="0098551C" w:rsidRPr="004B68B5" w:rsidRDefault="004B68B5" w:rsidP="0098551C">
      <w:pPr>
        <w:tabs>
          <w:tab w:val="left" w:pos="0"/>
        </w:tabs>
        <w:ind w:firstLine="0"/>
        <w:jc w:val="both"/>
        <w:rPr>
          <w:szCs w:val="24"/>
        </w:rPr>
      </w:pPr>
      <w:r>
        <w:rPr>
          <w:szCs w:val="24"/>
        </w:rPr>
        <w:t>11</w:t>
      </w:r>
      <w:r w:rsidR="0098551C" w:rsidRPr="004B68B5">
        <w:rPr>
          <w:szCs w:val="24"/>
        </w:rPr>
        <w:t>. У випадку ненадання учасником документів передбачених додатками до оголошення або надання їх не в повному обсязі, такий учасник буде дискваліфікований, після чого, Замовник проводить розгляд пропозиції наступного учасника, якого визначила Система з тих, що залишились.</w:t>
      </w:r>
    </w:p>
    <w:p w:rsidR="0098551C" w:rsidRPr="004B68B5" w:rsidRDefault="0098551C" w:rsidP="0098551C">
      <w:pPr>
        <w:tabs>
          <w:tab w:val="left" w:pos="0"/>
          <w:tab w:val="left" w:pos="720"/>
        </w:tabs>
        <w:ind w:firstLine="0"/>
        <w:jc w:val="both"/>
        <w:rPr>
          <w:sz w:val="4"/>
          <w:szCs w:val="4"/>
        </w:rPr>
      </w:pPr>
    </w:p>
    <w:p w:rsidR="0098551C" w:rsidRPr="004B68B5" w:rsidRDefault="0098551C" w:rsidP="0098551C">
      <w:pPr>
        <w:tabs>
          <w:tab w:val="left" w:pos="-2552"/>
        </w:tabs>
        <w:ind w:firstLine="0"/>
        <w:jc w:val="both"/>
        <w:rPr>
          <w:szCs w:val="24"/>
        </w:rPr>
      </w:pPr>
      <w:r w:rsidRPr="004B68B5">
        <w:rPr>
          <w:szCs w:val="24"/>
        </w:rPr>
        <w:t>1</w:t>
      </w:r>
      <w:r w:rsidR="004B68B5">
        <w:rPr>
          <w:szCs w:val="24"/>
        </w:rPr>
        <w:t>2</w:t>
      </w:r>
      <w:r w:rsidRPr="004B68B5">
        <w:rPr>
          <w:szCs w:val="24"/>
        </w:rPr>
        <w:t>. Учасники погоджуються з основними умовами Договору (Додаток №</w:t>
      </w:r>
      <w:r w:rsidR="00560C21" w:rsidRPr="004B68B5">
        <w:rPr>
          <w:szCs w:val="24"/>
        </w:rPr>
        <w:t>6</w:t>
      </w:r>
      <w:r w:rsidRPr="004B68B5">
        <w:rPr>
          <w:szCs w:val="24"/>
        </w:rPr>
        <w:t xml:space="preserve"> до Документації) та визнають їх обов’язковими для виконання.</w:t>
      </w:r>
    </w:p>
    <w:p w:rsidR="0098551C" w:rsidRPr="004B68B5" w:rsidRDefault="0098551C" w:rsidP="0098551C">
      <w:pPr>
        <w:tabs>
          <w:tab w:val="left" w:pos="-2552"/>
        </w:tabs>
        <w:ind w:firstLine="0"/>
        <w:jc w:val="both"/>
        <w:rPr>
          <w:szCs w:val="24"/>
        </w:rPr>
      </w:pPr>
      <w:r w:rsidRPr="004B68B5">
        <w:rPr>
          <w:szCs w:val="24"/>
        </w:rPr>
        <w:t>1</w:t>
      </w:r>
      <w:r w:rsidR="004B68B5">
        <w:rPr>
          <w:szCs w:val="24"/>
        </w:rPr>
        <w:t>3</w:t>
      </w:r>
      <w:r w:rsidRPr="004B68B5">
        <w:rPr>
          <w:szCs w:val="24"/>
        </w:rPr>
        <w:t>. Документи, що потребуються Замовником від Учасника повинні бути надані у період подання пропозицій до аукціону у сканованому вигляді відповідно до оголошення та додатків до нього.</w:t>
      </w:r>
    </w:p>
    <w:p w:rsidR="0098551C" w:rsidRPr="004B68B5" w:rsidRDefault="0098551C" w:rsidP="0098551C">
      <w:pPr>
        <w:tabs>
          <w:tab w:val="left" w:pos="-2552"/>
        </w:tabs>
        <w:ind w:firstLine="0"/>
        <w:jc w:val="both"/>
        <w:rPr>
          <w:szCs w:val="24"/>
        </w:rPr>
      </w:pPr>
      <w:r w:rsidRPr="004B68B5">
        <w:rPr>
          <w:szCs w:val="24"/>
        </w:rPr>
        <w:t>У разі затвердження Замовником Учасника переможцем, надати в паперовому вигляді документи передбачені додатками до оголошення завірені підписом та печаткою, для укладення договору, а також:</w:t>
      </w:r>
    </w:p>
    <w:p w:rsidR="0098551C" w:rsidRPr="004B68B5" w:rsidRDefault="0098551C" w:rsidP="0098551C">
      <w:pPr>
        <w:tabs>
          <w:tab w:val="left" w:pos="-2552"/>
        </w:tabs>
        <w:ind w:firstLine="0"/>
        <w:jc w:val="both"/>
        <w:rPr>
          <w:szCs w:val="24"/>
        </w:rPr>
      </w:pPr>
      <w:r w:rsidRPr="004B68B5">
        <w:rPr>
          <w:szCs w:val="24"/>
        </w:rPr>
        <w:t>- договір (в двох примірниках);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>1</w:t>
      </w:r>
      <w:r w:rsidR="004B68B5">
        <w:t>4</w:t>
      </w:r>
      <w:r w:rsidRPr="004B68B5">
        <w:t>. Додатки до документації: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>Додаток № 1 – Кваліфікаційні вимоги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>Додаток № 2 – Технічні вимоги.</w:t>
      </w:r>
    </w:p>
    <w:p w:rsidR="0098551C" w:rsidRPr="004B68B5" w:rsidRDefault="00237752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 xml:space="preserve">Додаток № 3 – </w:t>
      </w:r>
      <w:proofErr w:type="spellStart"/>
      <w:r w:rsidRPr="004B68B5">
        <w:t>Проє</w:t>
      </w:r>
      <w:r w:rsidR="0098551C" w:rsidRPr="004B68B5">
        <w:t>кт</w:t>
      </w:r>
      <w:proofErr w:type="spellEnd"/>
      <w:r w:rsidR="0098551C" w:rsidRPr="004B68B5">
        <w:t xml:space="preserve"> договору.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>Додаток № 4 – Форма цінової пропозиції.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 xml:space="preserve">Додаток № 5– Лист - згода. </w:t>
      </w:r>
    </w:p>
    <w:p w:rsidR="0098551C" w:rsidRPr="004B68B5" w:rsidRDefault="0098551C" w:rsidP="0098551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B68B5">
        <w:t>Додаток № 6 – Лист-згода з істотними умовами Договору.</w:t>
      </w: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rPr>
          <w:szCs w:val="24"/>
        </w:rPr>
      </w:pP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rPr>
          <w:szCs w:val="24"/>
        </w:rPr>
      </w:pPr>
    </w:p>
    <w:p w:rsidR="0098551C" w:rsidRPr="004B68B5" w:rsidRDefault="0098551C" w:rsidP="00985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rPr>
          <w:szCs w:val="24"/>
        </w:rPr>
      </w:pPr>
    </w:p>
    <w:p w:rsidR="002F33B5" w:rsidRPr="004B68B5" w:rsidRDefault="002F33B5"/>
    <w:sectPr w:rsidR="002F33B5" w:rsidRPr="004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5AC"/>
    <w:multiLevelType w:val="hybridMultilevel"/>
    <w:tmpl w:val="D5B07B78"/>
    <w:lvl w:ilvl="0" w:tplc="0AEAEC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58"/>
    <w:rsid w:val="00001A2F"/>
    <w:rsid w:val="00121913"/>
    <w:rsid w:val="00195829"/>
    <w:rsid w:val="00237752"/>
    <w:rsid w:val="00243391"/>
    <w:rsid w:val="002C5560"/>
    <w:rsid w:val="002F33B5"/>
    <w:rsid w:val="00352AA8"/>
    <w:rsid w:val="003F2A31"/>
    <w:rsid w:val="004B68B5"/>
    <w:rsid w:val="004C44C5"/>
    <w:rsid w:val="00560C21"/>
    <w:rsid w:val="00632AFF"/>
    <w:rsid w:val="006466E7"/>
    <w:rsid w:val="00866699"/>
    <w:rsid w:val="008D38B9"/>
    <w:rsid w:val="00917758"/>
    <w:rsid w:val="00924453"/>
    <w:rsid w:val="0098551C"/>
    <w:rsid w:val="009B08AF"/>
    <w:rsid w:val="00A1337F"/>
    <w:rsid w:val="00A81B46"/>
    <w:rsid w:val="00AC740A"/>
    <w:rsid w:val="00BD0CB0"/>
    <w:rsid w:val="00C67E92"/>
    <w:rsid w:val="00D620EA"/>
    <w:rsid w:val="00DE6E39"/>
    <w:rsid w:val="00E909EB"/>
    <w:rsid w:val="00ED7CA1"/>
    <w:rsid w:val="00F42B22"/>
    <w:rsid w:val="00FA6533"/>
    <w:rsid w:val="00FB7D50"/>
    <w:rsid w:val="00FD3A51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C"/>
    <w:pPr>
      <w:keepLines/>
      <w:spacing w:line="276" w:lineRule="auto"/>
      <w:ind w:firstLine="567"/>
    </w:pPr>
    <w:rPr>
      <w:sz w:val="24"/>
      <w:lang w:val="uk-UA"/>
    </w:rPr>
  </w:style>
  <w:style w:type="paragraph" w:styleId="3">
    <w:name w:val="heading 3"/>
    <w:basedOn w:val="a"/>
    <w:link w:val="30"/>
    <w:semiHidden/>
    <w:unhideWhenUsed/>
    <w:qFormat/>
    <w:rsid w:val="0098551C"/>
    <w:pPr>
      <w:keepLines w:val="0"/>
      <w:spacing w:before="100" w:beforeAutospacing="1" w:after="100" w:afterAutospacing="1" w:line="240" w:lineRule="auto"/>
      <w:ind w:firstLine="0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551C"/>
    <w:rPr>
      <w:b/>
      <w:bCs/>
      <w:sz w:val="27"/>
      <w:szCs w:val="27"/>
      <w:lang w:val="uk-UA" w:eastAsia="uk-UA"/>
    </w:rPr>
  </w:style>
  <w:style w:type="character" w:styleId="a3">
    <w:name w:val="Hyperlink"/>
    <w:semiHidden/>
    <w:unhideWhenUsed/>
    <w:rsid w:val="009855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551C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98551C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Звичайний (веб) Знак"/>
    <w:link w:val="a5"/>
    <w:semiHidden/>
    <w:locked/>
    <w:rsid w:val="0098551C"/>
    <w:rPr>
      <w:sz w:val="24"/>
      <w:szCs w:val="24"/>
      <w:lang w:val="uk-UA" w:eastAsia="uk-UA"/>
    </w:rPr>
  </w:style>
  <w:style w:type="paragraph" w:styleId="a5">
    <w:name w:val="Normal (Web)"/>
    <w:basedOn w:val="a"/>
    <w:link w:val="a4"/>
    <w:semiHidden/>
    <w:unhideWhenUsed/>
    <w:rsid w:val="0098551C"/>
    <w:pPr>
      <w:keepLines w:val="0"/>
      <w:spacing w:before="100" w:beforeAutospacing="1" w:after="100" w:afterAutospacing="1" w:line="240" w:lineRule="auto"/>
      <w:ind w:firstLine="0"/>
    </w:pPr>
    <w:rPr>
      <w:szCs w:val="24"/>
      <w:lang w:eastAsia="uk-UA"/>
    </w:rPr>
  </w:style>
  <w:style w:type="paragraph" w:styleId="a6">
    <w:name w:val="List Paragraph"/>
    <w:basedOn w:val="a"/>
    <w:uiPriority w:val="34"/>
    <w:qFormat/>
    <w:rsid w:val="0098551C"/>
    <w:pPr>
      <w:keepLines w:val="0"/>
      <w:spacing w:after="200"/>
      <w:ind w:left="720" w:firstLine="0"/>
      <w:contextualSpacing/>
    </w:pPr>
    <w:rPr>
      <w:rFonts w:ascii="Calibri" w:hAnsi="Calibri"/>
      <w:sz w:val="22"/>
      <w:lang w:val="ru-RU" w:eastAsia="ru-RU"/>
    </w:rPr>
  </w:style>
  <w:style w:type="table" w:customStyle="1" w:styleId="TableStyle0">
    <w:name w:val="TableStyle0"/>
    <w:rsid w:val="004B68B5"/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C"/>
    <w:pPr>
      <w:keepLines/>
      <w:spacing w:line="276" w:lineRule="auto"/>
      <w:ind w:firstLine="567"/>
    </w:pPr>
    <w:rPr>
      <w:sz w:val="24"/>
      <w:lang w:val="uk-UA"/>
    </w:rPr>
  </w:style>
  <w:style w:type="paragraph" w:styleId="3">
    <w:name w:val="heading 3"/>
    <w:basedOn w:val="a"/>
    <w:link w:val="30"/>
    <w:semiHidden/>
    <w:unhideWhenUsed/>
    <w:qFormat/>
    <w:rsid w:val="0098551C"/>
    <w:pPr>
      <w:keepLines w:val="0"/>
      <w:spacing w:before="100" w:beforeAutospacing="1" w:after="100" w:afterAutospacing="1" w:line="240" w:lineRule="auto"/>
      <w:ind w:firstLine="0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551C"/>
    <w:rPr>
      <w:b/>
      <w:bCs/>
      <w:sz w:val="27"/>
      <w:szCs w:val="27"/>
      <w:lang w:val="uk-UA" w:eastAsia="uk-UA"/>
    </w:rPr>
  </w:style>
  <w:style w:type="character" w:styleId="a3">
    <w:name w:val="Hyperlink"/>
    <w:semiHidden/>
    <w:unhideWhenUsed/>
    <w:rsid w:val="009855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8551C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98551C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Звичайний (веб) Знак"/>
    <w:link w:val="a5"/>
    <w:semiHidden/>
    <w:locked/>
    <w:rsid w:val="0098551C"/>
    <w:rPr>
      <w:sz w:val="24"/>
      <w:szCs w:val="24"/>
      <w:lang w:val="uk-UA" w:eastAsia="uk-UA"/>
    </w:rPr>
  </w:style>
  <w:style w:type="paragraph" w:styleId="a5">
    <w:name w:val="Normal (Web)"/>
    <w:basedOn w:val="a"/>
    <w:link w:val="a4"/>
    <w:semiHidden/>
    <w:unhideWhenUsed/>
    <w:rsid w:val="0098551C"/>
    <w:pPr>
      <w:keepLines w:val="0"/>
      <w:spacing w:before="100" w:beforeAutospacing="1" w:after="100" w:afterAutospacing="1" w:line="240" w:lineRule="auto"/>
      <w:ind w:firstLine="0"/>
    </w:pPr>
    <w:rPr>
      <w:szCs w:val="24"/>
      <w:lang w:eastAsia="uk-UA"/>
    </w:rPr>
  </w:style>
  <w:style w:type="paragraph" w:styleId="a6">
    <w:name w:val="List Paragraph"/>
    <w:basedOn w:val="a"/>
    <w:uiPriority w:val="34"/>
    <w:qFormat/>
    <w:rsid w:val="0098551C"/>
    <w:pPr>
      <w:keepLines w:val="0"/>
      <w:spacing w:after="200"/>
      <w:ind w:left="720" w:firstLine="0"/>
      <w:contextualSpacing/>
    </w:pPr>
    <w:rPr>
      <w:rFonts w:ascii="Calibri" w:hAnsi="Calibri"/>
      <w:sz w:val="22"/>
      <w:lang w:val="ru-RU" w:eastAsia="ru-RU"/>
    </w:rPr>
  </w:style>
  <w:style w:type="table" w:customStyle="1" w:styleId="TableStyle0">
    <w:name w:val="TableStyle0"/>
    <w:rsid w:val="004B68B5"/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CC3C-59FC-40BE-BB6B-F47A927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USER</cp:lastModifiedBy>
  <cp:revision>4</cp:revision>
  <dcterms:created xsi:type="dcterms:W3CDTF">2022-08-05T08:47:00Z</dcterms:created>
  <dcterms:modified xsi:type="dcterms:W3CDTF">2022-08-05T08:57:00Z</dcterms:modified>
</cp:coreProperties>
</file>