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60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"/>
        <w:gridCol w:w="544"/>
        <w:gridCol w:w="473"/>
        <w:gridCol w:w="945"/>
        <w:gridCol w:w="945"/>
        <w:gridCol w:w="945"/>
        <w:gridCol w:w="945"/>
        <w:gridCol w:w="656"/>
        <w:gridCol w:w="473"/>
        <w:gridCol w:w="473"/>
        <w:gridCol w:w="945"/>
        <w:gridCol w:w="945"/>
        <w:gridCol w:w="551"/>
        <w:gridCol w:w="932"/>
        <w:gridCol w:w="840"/>
        <w:gridCol w:w="141"/>
        <w:gridCol w:w="20"/>
        <w:gridCol w:w="5277"/>
      </w:tblGrid>
      <w:tr w:rsidR="00460A7E" w14:paraId="2D7A9EFE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tcBorders>
              <w:bottom w:val="double" w:sz="5" w:space="0" w:color="auto"/>
            </w:tcBorders>
            <w:shd w:val="clear" w:color="FFFFFF" w:fill="auto"/>
            <w:vAlign w:val="bottom"/>
          </w:tcPr>
          <w:p w14:paraId="14842B37" w14:textId="3F24D1CB" w:rsidR="00460A7E" w:rsidRDefault="00460A7E">
            <w:pPr>
              <w:jc w:val="center"/>
            </w:pPr>
            <w:bookmarkStart w:id="0" w:name="_GoBack"/>
            <w:bookmarkEnd w:id="0"/>
          </w:p>
        </w:tc>
      </w:tr>
      <w:tr w:rsidR="00460A7E" w14:paraId="08E3F917" w14:textId="77777777" w:rsidTr="006239FD">
        <w:trPr>
          <w:gridAfter w:val="2"/>
          <w:wAfter w:w="5297" w:type="dxa"/>
          <w:trHeight w:hRule="exact" w:val="135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54325116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295D9887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06B13D3A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588686CD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3BEE512C" w14:textId="77777777" w:rsidR="00460A7E" w:rsidRDefault="00460A7E"/>
        </w:tc>
        <w:tc>
          <w:tcPr>
            <w:tcW w:w="656" w:type="dxa"/>
            <w:shd w:val="clear" w:color="FFFFFF" w:fill="auto"/>
            <w:vAlign w:val="bottom"/>
          </w:tcPr>
          <w:p w14:paraId="40ACD1A3" w14:textId="77777777" w:rsidR="00460A7E" w:rsidRDefault="00460A7E"/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40F32D16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4C157AC9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6F144A08" w14:textId="77777777" w:rsidR="00460A7E" w:rsidRDefault="00460A7E"/>
        </w:tc>
        <w:tc>
          <w:tcPr>
            <w:tcW w:w="551" w:type="dxa"/>
            <w:shd w:val="clear" w:color="FFFFFF" w:fill="auto"/>
            <w:vAlign w:val="bottom"/>
          </w:tcPr>
          <w:p w14:paraId="78690D03" w14:textId="77777777" w:rsidR="00460A7E" w:rsidRDefault="00460A7E"/>
        </w:tc>
        <w:tc>
          <w:tcPr>
            <w:tcW w:w="932" w:type="dxa"/>
            <w:shd w:val="clear" w:color="FFFFFF" w:fill="auto"/>
            <w:vAlign w:val="bottom"/>
          </w:tcPr>
          <w:p w14:paraId="712532E2" w14:textId="77777777" w:rsidR="00460A7E" w:rsidRDefault="00460A7E"/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3B1DFF9D" w14:textId="77777777" w:rsidR="00460A7E" w:rsidRDefault="00460A7E"/>
        </w:tc>
      </w:tr>
      <w:tr w:rsidR="00460A7E" w:rsidRPr="00387532" w14:paraId="643C677E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02913DFA" w14:textId="77777777" w:rsidR="00B91F34" w:rsidRDefault="006239F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ДОГОВІР № </w:t>
            </w:r>
          </w:p>
          <w:p w14:paraId="2D0E3155" w14:textId="77777777" w:rsidR="006239FD" w:rsidRDefault="00B91F34" w:rsidP="00B91F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9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послуг з адміністрування (обслуговування) програмного забезпечення, </w:t>
            </w:r>
          </w:p>
          <w:p w14:paraId="2CD78CAC" w14:textId="148757F5" w:rsidR="00460A7E" w:rsidRPr="006239FD" w:rsidRDefault="00B91F34" w:rsidP="00B9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9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постачання компоненти "</w:t>
            </w:r>
            <w:r w:rsidRPr="0062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239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62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39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62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</w:t>
            </w:r>
            <w:r w:rsidRPr="006239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" Модуль  "</w:t>
            </w:r>
            <w:r w:rsidRPr="0062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239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62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39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62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</w:t>
            </w:r>
            <w:r w:rsidRPr="006239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Звітність" з правом використання</w:t>
            </w:r>
          </w:p>
        </w:tc>
      </w:tr>
      <w:tr w:rsidR="00460A7E" w:rsidRPr="00387532" w14:paraId="58FCF04F" w14:textId="77777777" w:rsidTr="006239FD">
        <w:trPr>
          <w:gridAfter w:val="2"/>
          <w:wAfter w:w="5297" w:type="dxa"/>
          <w:trHeight w:hRule="exact" w:val="120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7C5B31C6" w14:textId="77777777" w:rsidR="00460A7E" w:rsidRPr="00B91F34" w:rsidRDefault="00460A7E">
            <w:pPr>
              <w:rPr>
                <w:lang w:val="uk-UA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917370" w14:textId="77777777" w:rsidR="00460A7E" w:rsidRPr="00B91F34" w:rsidRDefault="00460A7E">
            <w:pPr>
              <w:rPr>
                <w:lang w:val="uk-UA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40668ED" w14:textId="77777777" w:rsidR="00460A7E" w:rsidRPr="00B91F34" w:rsidRDefault="00460A7E">
            <w:pPr>
              <w:rPr>
                <w:lang w:val="uk-UA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F432C1" w14:textId="77777777" w:rsidR="00460A7E" w:rsidRPr="00B91F34" w:rsidRDefault="00460A7E">
            <w:pPr>
              <w:rPr>
                <w:lang w:val="uk-UA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4BC3BE" w14:textId="77777777" w:rsidR="00460A7E" w:rsidRPr="00B91F34" w:rsidRDefault="00460A7E">
            <w:pPr>
              <w:rPr>
                <w:lang w:val="uk-UA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0A1419E" w14:textId="77777777" w:rsidR="00460A7E" w:rsidRPr="00B91F34" w:rsidRDefault="00460A7E">
            <w:pPr>
              <w:rPr>
                <w:lang w:val="uk-UA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355F0BF6" w14:textId="77777777" w:rsidR="00460A7E" w:rsidRPr="00B91F34" w:rsidRDefault="00460A7E">
            <w:pPr>
              <w:rPr>
                <w:lang w:val="uk-UA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5AB3BC" w14:textId="77777777" w:rsidR="00460A7E" w:rsidRPr="00B91F34" w:rsidRDefault="00460A7E">
            <w:pPr>
              <w:rPr>
                <w:lang w:val="uk-UA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AE0532" w14:textId="77777777" w:rsidR="00460A7E" w:rsidRPr="00B91F34" w:rsidRDefault="00460A7E">
            <w:pPr>
              <w:rPr>
                <w:lang w:val="uk-UA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30A1718" w14:textId="77777777" w:rsidR="00460A7E" w:rsidRPr="00B91F34" w:rsidRDefault="00460A7E">
            <w:pPr>
              <w:rPr>
                <w:lang w:val="uk-UA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7524DBF1" w14:textId="77777777" w:rsidR="00460A7E" w:rsidRPr="00B91F34" w:rsidRDefault="00460A7E">
            <w:pPr>
              <w:rPr>
                <w:lang w:val="uk-UA"/>
              </w:rPr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22169FCB" w14:textId="77777777" w:rsidR="00460A7E" w:rsidRPr="00B91F34" w:rsidRDefault="00460A7E">
            <w:pPr>
              <w:rPr>
                <w:lang w:val="uk-UA"/>
              </w:rPr>
            </w:pPr>
          </w:p>
        </w:tc>
      </w:tr>
      <w:tr w:rsidR="00460A7E" w14:paraId="0CB5395F" w14:textId="77777777" w:rsidTr="006239FD">
        <w:trPr>
          <w:gridAfter w:val="1"/>
          <w:wAfter w:w="5277" w:type="dxa"/>
        </w:trPr>
        <w:tc>
          <w:tcPr>
            <w:tcW w:w="1982" w:type="dxa"/>
            <w:gridSpan w:val="4"/>
            <w:shd w:val="clear" w:color="FFFFFF" w:fill="auto"/>
            <w:vAlign w:val="bottom"/>
          </w:tcPr>
          <w:p w14:paraId="7A9BDE10" w14:textId="748CE859" w:rsidR="00460A7E" w:rsidRPr="00B91F34" w:rsidRDefault="00460A7E">
            <w:pPr>
              <w:jc w:val="right"/>
              <w:rPr>
                <w:lang w:val="uk-UA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A30412" w14:textId="77777777" w:rsidR="00460A7E" w:rsidRPr="00B91F34" w:rsidRDefault="00460A7E">
            <w:pPr>
              <w:rPr>
                <w:lang w:val="uk-UA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0E014E9" w14:textId="77777777" w:rsidR="00460A7E" w:rsidRPr="006239FD" w:rsidRDefault="00460A7E">
            <w:pPr>
              <w:rPr>
                <w:lang w:val="uk-UA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8EF77A" w14:textId="77777777" w:rsidR="00460A7E" w:rsidRPr="006239FD" w:rsidRDefault="00460A7E">
            <w:pPr>
              <w:rPr>
                <w:lang w:val="uk-UA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AB8CC13" w14:textId="77777777" w:rsidR="00460A7E" w:rsidRPr="006239FD" w:rsidRDefault="00460A7E">
            <w:pPr>
              <w:rPr>
                <w:lang w:val="uk-UA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2E79DD0E" w14:textId="77777777" w:rsidR="00460A7E" w:rsidRPr="006239FD" w:rsidRDefault="00460A7E">
            <w:pPr>
              <w:rPr>
                <w:lang w:val="uk-UA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2227FF" w14:textId="77777777" w:rsidR="00460A7E" w:rsidRPr="006239FD" w:rsidRDefault="00460A7E">
            <w:pPr>
              <w:rPr>
                <w:lang w:val="uk-UA"/>
              </w:rPr>
            </w:pPr>
          </w:p>
        </w:tc>
        <w:tc>
          <w:tcPr>
            <w:tcW w:w="3409" w:type="dxa"/>
            <w:gridSpan w:val="5"/>
            <w:shd w:val="clear" w:color="FFFFFF" w:fill="auto"/>
            <w:vAlign w:val="bottom"/>
          </w:tcPr>
          <w:p w14:paraId="0BB154C8" w14:textId="7CEABF06" w:rsidR="00460A7E" w:rsidRPr="00C26F66" w:rsidRDefault="00B91F34">
            <w:pPr>
              <w:jc w:val="center"/>
              <w:rPr>
                <w:rFonts w:ascii="Times New Roman" w:hAnsi="Times New Roman"/>
                <w:b/>
                <w:sz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</w:rPr>
              <w:t>"___"___________ 20</w:t>
            </w:r>
            <w:r>
              <w:rPr>
                <w:rFonts w:ascii="Times New Roman" w:hAnsi="Times New Roman"/>
                <w:b/>
                <w:sz w:val="22"/>
                <w:lang w:val="uk-UA"/>
              </w:rPr>
              <w:t>22</w:t>
            </w:r>
          </w:p>
          <w:p w14:paraId="7D65272B" w14:textId="7C27D4D8" w:rsidR="006239FD" w:rsidRPr="006239FD" w:rsidRDefault="006239FD">
            <w:pPr>
              <w:jc w:val="center"/>
              <w:rPr>
                <w:lang w:val="uk-UA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C9C8C0A" w14:textId="77777777" w:rsidR="00460A7E" w:rsidRDefault="00460A7E"/>
        </w:tc>
      </w:tr>
      <w:tr w:rsidR="00460A7E" w14:paraId="412A6031" w14:textId="77777777" w:rsidTr="006239FD">
        <w:trPr>
          <w:gridAfter w:val="2"/>
          <w:wAfter w:w="5297" w:type="dxa"/>
          <w:trHeight w:hRule="exact" w:val="555"/>
        </w:trPr>
        <w:tc>
          <w:tcPr>
            <w:tcW w:w="10773" w:type="dxa"/>
            <w:gridSpan w:val="16"/>
            <w:shd w:val="clear" w:color="FFFFFF" w:fill="auto"/>
          </w:tcPr>
          <w:p w14:paraId="1F66ADE8" w14:textId="6738396C" w:rsidR="00460A7E" w:rsidRPr="000348C8" w:rsidRDefault="001D4677" w:rsidP="00034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="00B91F34" w:rsidRPr="001D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6239FD" w:rsidRPr="001D4677">
              <w:rPr>
                <w:rFonts w:ascii="Times New Roman" w:hAnsi="Times New Roman" w:cs="Times New Roman"/>
                <w:sz w:val="24"/>
                <w:szCs w:val="24"/>
              </w:rPr>
              <w:t xml:space="preserve"> надалі </w:t>
            </w:r>
            <w:r w:rsidR="00E40B1B" w:rsidRPr="001D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6239FD" w:rsidRPr="001D4677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  <w:r w:rsidR="00E40B1B" w:rsidRPr="001D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2B48EE" w:rsidRPr="001D4677">
              <w:rPr>
                <w:rFonts w:ascii="Times New Roman" w:hAnsi="Times New Roman" w:cs="Times New Roman"/>
                <w:sz w:val="24"/>
                <w:szCs w:val="24"/>
              </w:rPr>
              <w:t xml:space="preserve">, в особі </w:t>
            </w:r>
            <w:r w:rsidR="00B91F34" w:rsidRPr="001D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___________________________________</w:t>
            </w:r>
            <w:r w:rsidR="002B48EE" w:rsidRPr="001D4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який діє на підставі ____________________________________</w:t>
            </w:r>
          </w:p>
        </w:tc>
      </w:tr>
      <w:tr w:rsidR="00460A7E" w:rsidRPr="00041405" w14:paraId="051464AD" w14:textId="77777777" w:rsidTr="006239FD">
        <w:trPr>
          <w:gridAfter w:val="2"/>
          <w:wAfter w:w="5297" w:type="dxa"/>
          <w:trHeight w:hRule="exact" w:val="855"/>
        </w:trPr>
        <w:tc>
          <w:tcPr>
            <w:tcW w:w="10773" w:type="dxa"/>
            <w:gridSpan w:val="16"/>
            <w:shd w:val="clear" w:color="FFFFFF" w:fill="auto"/>
          </w:tcPr>
          <w:p w14:paraId="46A3CD5A" w14:textId="58738D57" w:rsidR="00DB0AAC" w:rsidRPr="001D4677" w:rsidRDefault="000348C8" w:rsidP="00820894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_________</w:t>
            </w:r>
            <w:r w:rsidR="001D4677" w:rsidRPr="001D46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з однієї сторони, та</w:t>
            </w:r>
          </w:p>
          <w:p w14:paraId="34FE3150" w14:textId="77777777" w:rsidR="00DB0AAC" w:rsidRPr="001D4677" w:rsidRDefault="00DB0AAC" w:rsidP="00820894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</w:p>
          <w:p w14:paraId="11B91983" w14:textId="0AD998CF" w:rsidR="00460A7E" w:rsidRPr="001D4677" w:rsidRDefault="001D4677" w:rsidP="00820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="00B91F34" w:rsidRPr="001D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митна служба України</w:t>
            </w:r>
            <w:r w:rsidR="00B91F34" w:rsidRPr="001D4677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uk-UA"/>
              </w:rPr>
              <w:t>,</w:t>
            </w:r>
            <w:r w:rsidR="00B91F34" w:rsidRPr="001D46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особі Сумської митниці, як її відокремленого підрозділу, що у зоні своєї діяльності забезпечує реалізацію делегованих повноважень Державної митної служби України</w:t>
            </w:r>
            <w:r w:rsidR="006239FD" w:rsidRPr="001D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іменований надалі  "Замовник", в особі ___________________ ___________________, </w:t>
            </w:r>
            <w:r w:rsidR="00820894" w:rsidRPr="001D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діє</w:t>
            </w:r>
            <w:r w:rsidR="006239FD" w:rsidRPr="001D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________________, з іншого боку, уклали даний Договір (далі за текстом – Договір) про наступне:</w:t>
            </w:r>
          </w:p>
        </w:tc>
      </w:tr>
      <w:tr w:rsidR="00460A7E" w14:paraId="7E9DED47" w14:textId="77777777" w:rsidTr="006239FD">
        <w:trPr>
          <w:gridAfter w:val="2"/>
          <w:wAfter w:w="5297" w:type="dxa"/>
          <w:trHeight w:hRule="exact" w:val="255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2BAAD538" w14:textId="599BCBD9" w:rsidR="00DB0AAC" w:rsidRPr="00DB0AAC" w:rsidRDefault="001D4677" w:rsidP="006239F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підрозділу, що у зоні своєї діяльності забезпечує реалізацію делегованих повноважень Державної митної служби України</w:t>
            </w:r>
            <w:r w:rsidR="00DB0AAC" w:rsidRPr="00DB0A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підставі ___________________________________________________, з другої сторони, які надані по тексту поіменовані разом як Сторони, уклали цей </w:t>
            </w:r>
          </w:p>
          <w:p w14:paraId="15191742" w14:textId="77777777" w:rsidR="00460A7E" w:rsidRPr="00DB0AAC" w:rsidRDefault="006239FD" w:rsidP="006239FD">
            <w:pPr>
              <w:jc w:val="both"/>
              <w:rPr>
                <w:sz w:val="24"/>
                <w:szCs w:val="24"/>
              </w:rPr>
            </w:pPr>
            <w:r w:rsidRPr="00DB0AAC">
              <w:rPr>
                <w:rFonts w:ascii="Times New Roman" w:hAnsi="Times New Roman"/>
                <w:b/>
                <w:sz w:val="24"/>
                <w:szCs w:val="24"/>
              </w:rPr>
              <w:t>1. ПРЕДМЕТ ДОГОВОРУ</w:t>
            </w:r>
          </w:p>
        </w:tc>
      </w:tr>
      <w:tr w:rsidR="001D4677" w14:paraId="10D61BE8" w14:textId="77777777" w:rsidTr="006239FD">
        <w:trPr>
          <w:gridAfter w:val="2"/>
          <w:wAfter w:w="5297" w:type="dxa"/>
          <w:trHeight w:hRule="exact" w:val="255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33C86E4E" w14:textId="760A4887" w:rsidR="000D4659" w:rsidRDefault="000348C8" w:rsidP="006239F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митної служби </w:t>
            </w:r>
            <w:r w:rsidR="001D4677">
              <w:rPr>
                <w:rFonts w:ascii="Times New Roman" w:hAnsi="Times New Roman"/>
                <w:sz w:val="24"/>
                <w:szCs w:val="24"/>
                <w:lang w:val="uk-UA"/>
              </w:rPr>
              <w:t>України, в особі_</w:t>
            </w:r>
            <w:r w:rsidR="000D4659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</w:t>
            </w:r>
            <w:r w:rsidR="001D4677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</w:t>
            </w:r>
          </w:p>
          <w:p w14:paraId="0BAD4253" w14:textId="2B3C6DE5" w:rsidR="001D4677" w:rsidRDefault="001D4677" w:rsidP="006239F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                                       ___________________</w:t>
            </w:r>
          </w:p>
        </w:tc>
      </w:tr>
      <w:tr w:rsidR="00460A7E" w:rsidRPr="007D32AC" w14:paraId="16BAD9C0" w14:textId="77777777" w:rsidTr="006239FD">
        <w:trPr>
          <w:gridAfter w:val="3"/>
          <w:wAfter w:w="5438" w:type="dxa"/>
        </w:trPr>
        <w:tc>
          <w:tcPr>
            <w:tcW w:w="20" w:type="dxa"/>
            <w:shd w:val="clear" w:color="FFFFFF" w:fill="auto"/>
          </w:tcPr>
          <w:p w14:paraId="0BA4C6BD" w14:textId="122A7B92" w:rsidR="0080528A" w:rsidRPr="0080528A" w:rsidRDefault="0080528A" w:rsidP="00623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12" w:type="dxa"/>
            <w:gridSpan w:val="14"/>
            <w:shd w:val="clear" w:color="FFFFFF" w:fill="auto"/>
            <w:vAlign w:val="bottom"/>
          </w:tcPr>
          <w:p w14:paraId="11E8BC9B" w14:textId="67309ADC" w:rsidR="00DB0AAC" w:rsidRDefault="000348C8" w:rsidP="00041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діє</w:t>
            </w:r>
            <w:r w:rsidR="000D4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підставі______________________________________________________________________</w:t>
            </w:r>
          </w:p>
          <w:p w14:paraId="7557520D" w14:textId="08822F70" w:rsidR="000D4659" w:rsidRPr="000D4659" w:rsidRDefault="000D4659" w:rsidP="00041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іменований надалі </w:t>
            </w:r>
            <w:r w:rsidRPr="001D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</w:t>
            </w:r>
            <w:r w:rsidRPr="001D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Pr="001D4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другої сторони, які надалі по тексту поіменовані разом як </w:t>
            </w:r>
            <w:r w:rsidR="00034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Сторони</w:t>
            </w:r>
            <w:r w:rsidR="00034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уклали цей договір про наступне ( надалі- Договір):</w:t>
            </w:r>
          </w:p>
          <w:p w14:paraId="6D19487D" w14:textId="77777777" w:rsidR="000D4659" w:rsidRDefault="000D4659" w:rsidP="00041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FED1ED" w14:textId="208ECAEF" w:rsidR="000D4659" w:rsidRDefault="000D4659" w:rsidP="00041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939">
              <w:rPr>
                <w:rFonts w:ascii="Times New Roman" w:hAnsi="Times New Roman"/>
                <w:b/>
                <w:sz w:val="22"/>
                <w:lang w:val="uk-UA"/>
              </w:rPr>
              <w:t>1. ПРЕДМЕТ ДОГОВОРУ</w:t>
            </w:r>
          </w:p>
          <w:p w14:paraId="4B690392" w14:textId="3B1222A0" w:rsidR="00460A7E" w:rsidRPr="0080528A" w:rsidRDefault="0080528A" w:rsidP="007D32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</w:t>
            </w:r>
            <w:r w:rsidR="006239FD" w:rsidRPr="00C2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 доручає, а Виконавець бере на себе зобов'язання з </w:t>
            </w:r>
            <w:r w:rsidR="00B91F34" w:rsidRPr="00C2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послуг </w:t>
            </w:r>
            <w:r w:rsidR="00B91F34" w:rsidRPr="00C26F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адміністрування (обслуговування) програмного забезпечення, постачання компоненти "</w:t>
            </w:r>
            <w:r w:rsidR="00B91F34" w:rsidRPr="00C2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91F34" w:rsidRPr="00C26F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B91F34" w:rsidRPr="00C2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B91F34" w:rsidRPr="00C26F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B91F34" w:rsidRPr="00C2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</w:t>
            </w:r>
            <w:r w:rsidR="00B91F34" w:rsidRPr="00C26F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" Модуль  "</w:t>
            </w:r>
            <w:r w:rsidR="00B91F34" w:rsidRPr="00C2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91F34" w:rsidRPr="00C26F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B91F34" w:rsidRPr="00C2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B91F34" w:rsidRPr="00C26F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B91F34" w:rsidRPr="00C2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</w:t>
            </w:r>
            <w:r w:rsidR="00B91F34" w:rsidRPr="00C26F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Звітність" з правом використання</w:t>
            </w:r>
            <w:r w:rsidR="00B91F34" w:rsidRPr="00C2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(ДК 021:2015 </w:t>
            </w:r>
            <w:r w:rsidR="00C26F66" w:rsidRPr="00C26F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C26F66" w:rsidRPr="00C2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72260000-5- Послуги, пов’я</w:t>
            </w:r>
            <w:r w:rsidR="00041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зані з програмним забезпеченням</w:t>
            </w:r>
            <w:r w:rsidRPr="00C2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20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1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 w:rsidR="002B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підпунктом</w:t>
            </w:r>
            <w:r w:rsidR="00B91F34" w:rsidRPr="00C2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пункту 19 Постанови КМУ від </w:t>
            </w:r>
            <w:r w:rsidR="00B91F34" w:rsidRPr="00C26F66">
              <w:rPr>
                <w:rFonts w:ascii="Times New Roman" w:eastAsia="Dotum" w:hAnsi="Times New Roman" w:cs="Times New Roman"/>
                <w:bCs/>
                <w:sz w:val="24"/>
                <w:szCs w:val="24"/>
                <w:lang w:val="uk-UA"/>
              </w:rPr>
              <w:t xml:space="preserve">09.06.2021 </w:t>
            </w:r>
            <w:r w:rsidR="00B91F34" w:rsidRPr="00C2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590 «Про затвердження Порядку виконання повноважень Державною казначейською службою в особливому режимі в умовах воєнного стану» </w:t>
            </w:r>
            <w:r w:rsidR="00B91F34" w:rsidRPr="00C26F66">
              <w:rPr>
                <w:rFonts w:ascii="Times New Roman" w:eastAsia="Dotum" w:hAnsi="Times New Roman" w:cs="Times New Roman"/>
                <w:bCs/>
                <w:sz w:val="24"/>
                <w:szCs w:val="24"/>
                <w:lang w:val="uk-UA"/>
              </w:rPr>
              <w:t xml:space="preserve"> (зі змінами) </w:t>
            </w:r>
            <w:r w:rsidR="00B91F34" w:rsidRPr="00C2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- Продукт).</w:t>
            </w:r>
            <w:r w:rsidRPr="00C2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КЕКВ 2240</w:t>
            </w:r>
            <w:r w:rsidRPr="00C26F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КПКВ 3506010.</w:t>
            </w:r>
          </w:p>
        </w:tc>
      </w:tr>
      <w:tr w:rsidR="00460A7E" w:rsidRPr="007D32AC" w14:paraId="5236E20E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194048D5" w14:textId="31F3BEA6" w:rsidR="00460A7E" w:rsidRPr="00B91F34" w:rsidRDefault="00460A7E" w:rsidP="006239FD">
            <w:pPr>
              <w:jc w:val="both"/>
              <w:rPr>
                <w:lang w:val="uk-UA"/>
              </w:rPr>
            </w:pPr>
          </w:p>
        </w:tc>
      </w:tr>
      <w:tr w:rsidR="00460A7E" w:rsidRPr="0080528A" w14:paraId="1450EF7C" w14:textId="77777777" w:rsidTr="006239FD">
        <w:trPr>
          <w:gridAfter w:val="2"/>
          <w:wAfter w:w="5297" w:type="dxa"/>
          <w:trHeight w:hRule="exact" w:val="300"/>
        </w:trPr>
        <w:tc>
          <w:tcPr>
            <w:tcW w:w="564" w:type="dxa"/>
            <w:gridSpan w:val="2"/>
            <w:shd w:val="clear" w:color="FFFFFF" w:fill="auto"/>
          </w:tcPr>
          <w:p w14:paraId="1E8B024A" w14:textId="77777777" w:rsidR="00460A7E" w:rsidRPr="0080528A" w:rsidRDefault="006239FD" w:rsidP="0062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A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55E38422" w14:textId="77777777" w:rsidR="00460A7E" w:rsidRPr="0080528A" w:rsidRDefault="006239FD" w:rsidP="0062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A">
              <w:rPr>
                <w:rFonts w:ascii="Times New Roman" w:hAnsi="Times New Roman" w:cs="Times New Roman"/>
                <w:sz w:val="24"/>
                <w:szCs w:val="24"/>
              </w:rPr>
              <w:t>Системний супровід й обслуговування Продукту здійснюється відповідно до варіанта супроводу</w:t>
            </w:r>
          </w:p>
        </w:tc>
      </w:tr>
      <w:tr w:rsidR="00460A7E" w:rsidRPr="0080528A" w14:paraId="20F5C0CA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00002771" w14:textId="77777777" w:rsidR="00460A7E" w:rsidRPr="0080528A" w:rsidRDefault="006239FD" w:rsidP="0062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A">
              <w:rPr>
                <w:rFonts w:ascii="Times New Roman" w:hAnsi="Times New Roman" w:cs="Times New Roman"/>
                <w:sz w:val="24"/>
                <w:szCs w:val="24"/>
              </w:rPr>
              <w:t>«Мінімальне обслуговування»   (Додаток №1 до даного Договору, п. 2)".</w:t>
            </w:r>
          </w:p>
        </w:tc>
      </w:tr>
      <w:tr w:rsidR="00460A7E" w14:paraId="2F35F6A0" w14:textId="77777777" w:rsidTr="006239FD">
        <w:trPr>
          <w:gridAfter w:val="2"/>
          <w:wAfter w:w="5297" w:type="dxa"/>
          <w:trHeight w:hRule="exact" w:val="165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0EF1DBB4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86533E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F345CF9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DF8237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9355F1" w14:textId="77777777" w:rsidR="00460A7E" w:rsidRDefault="00460A7E" w:rsidP="006239FD">
            <w:pPr>
              <w:jc w:val="both"/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A54CFD9" w14:textId="77777777" w:rsidR="00460A7E" w:rsidRDefault="00460A7E" w:rsidP="006239FD">
            <w:pPr>
              <w:jc w:val="both"/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02B694BF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1751FDB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53DE70" w14:textId="77777777" w:rsidR="00460A7E" w:rsidRDefault="00460A7E" w:rsidP="006239FD">
            <w:pPr>
              <w:jc w:val="both"/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D896347" w14:textId="77777777" w:rsidR="00460A7E" w:rsidRDefault="00460A7E" w:rsidP="006239FD">
            <w:pPr>
              <w:jc w:val="both"/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0AB2668D" w14:textId="77777777" w:rsidR="00460A7E" w:rsidRDefault="00460A7E" w:rsidP="006239FD">
            <w:pPr>
              <w:jc w:val="both"/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7914D4D5" w14:textId="77777777" w:rsidR="00460A7E" w:rsidRDefault="00460A7E" w:rsidP="006239FD">
            <w:pPr>
              <w:jc w:val="both"/>
            </w:pPr>
          </w:p>
        </w:tc>
      </w:tr>
      <w:tr w:rsidR="00460A7E" w14:paraId="60176B74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44432CB8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2.ВАРТІСТЬ ДОГОВОРУ</w:t>
            </w:r>
          </w:p>
        </w:tc>
      </w:tr>
      <w:tr w:rsidR="00460A7E" w14:paraId="49340EF6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7D822E75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2.1.</w:t>
            </w:r>
          </w:p>
        </w:tc>
        <w:tc>
          <w:tcPr>
            <w:tcW w:w="5382" w:type="dxa"/>
            <w:gridSpan w:val="7"/>
            <w:shd w:val="clear" w:color="FFFFFF" w:fill="auto"/>
            <w:vAlign w:val="bottom"/>
          </w:tcPr>
          <w:p w14:paraId="063D3F3C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Вартість послуг за даним Договором становить</w:t>
            </w:r>
          </w:p>
        </w:tc>
        <w:tc>
          <w:tcPr>
            <w:tcW w:w="4827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AF96AB" w14:textId="07D72223" w:rsidR="00460A7E" w:rsidRPr="00C26F66" w:rsidRDefault="006239FD" w:rsidP="006239FD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2"/>
              </w:rPr>
              <w:t xml:space="preserve"> грн.</w:t>
            </w:r>
            <w:r w:rsidR="00C26F66">
              <w:rPr>
                <w:rFonts w:ascii="Times New Roman" w:hAnsi="Times New Roman"/>
                <w:sz w:val="22"/>
                <w:lang w:val="uk-UA"/>
              </w:rPr>
              <w:t xml:space="preserve">                                  з  ПДВ</w:t>
            </w:r>
          </w:p>
        </w:tc>
      </w:tr>
      <w:tr w:rsidR="00460A7E" w14:paraId="5543F9A6" w14:textId="77777777" w:rsidTr="006239FD">
        <w:trPr>
          <w:gridAfter w:val="2"/>
          <w:wAfter w:w="5297" w:type="dxa"/>
          <w:trHeight w:hRule="exact" w:val="225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6D2EE27C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B39733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BC4597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FC65EF6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35EA8C" w14:textId="77777777" w:rsidR="00460A7E" w:rsidRDefault="00460A7E" w:rsidP="006239FD">
            <w:pPr>
              <w:jc w:val="both"/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773B4E9" w14:textId="77777777" w:rsidR="00460A7E" w:rsidRDefault="00460A7E" w:rsidP="006239FD">
            <w:pPr>
              <w:jc w:val="both"/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CEFFD06" w14:textId="77777777" w:rsidR="00460A7E" w:rsidRDefault="00460A7E" w:rsidP="006239FD">
            <w:pPr>
              <w:jc w:val="both"/>
            </w:pPr>
          </w:p>
        </w:tc>
        <w:tc>
          <w:tcPr>
            <w:tcW w:w="4827" w:type="dxa"/>
            <w:gridSpan w:val="7"/>
            <w:shd w:val="clear" w:color="FFFFFF" w:fill="auto"/>
            <w:vAlign w:val="bottom"/>
          </w:tcPr>
          <w:p w14:paraId="2DCAB9BB" w14:textId="27C7EDF6" w:rsidR="00460A7E" w:rsidRDefault="00460A7E" w:rsidP="006239FD">
            <w:pPr>
              <w:jc w:val="both"/>
            </w:pPr>
          </w:p>
        </w:tc>
      </w:tr>
      <w:tr w:rsidR="00460A7E" w14:paraId="79C74DE9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2BCD306B" w14:textId="6978071E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Вартість послуг, не передбачених Додатком №1 до Договору, є договірною, а оплата за додаткові послуги здійснюєт</w:t>
            </w:r>
            <w:r w:rsidR="008421E3">
              <w:rPr>
                <w:rFonts w:ascii="Times New Roman" w:hAnsi="Times New Roman"/>
                <w:sz w:val="22"/>
              </w:rPr>
              <w:t>ься на підставі рахунків-фактур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8421E3">
              <w:rPr>
                <w:rFonts w:ascii="Times New Roman" w:hAnsi="Times New Roman"/>
                <w:sz w:val="22"/>
                <w:lang w:val="uk-UA"/>
              </w:rPr>
              <w:t xml:space="preserve">та актів наданих послуг, </w:t>
            </w:r>
            <w:r>
              <w:rPr>
                <w:rFonts w:ascii="Times New Roman" w:hAnsi="Times New Roman"/>
                <w:sz w:val="22"/>
              </w:rPr>
              <w:t>які виставляє Виконавець.</w:t>
            </w:r>
          </w:p>
        </w:tc>
      </w:tr>
      <w:tr w:rsidR="00460A7E" w14:paraId="5A46A75C" w14:textId="77777777" w:rsidTr="006239FD">
        <w:trPr>
          <w:gridAfter w:val="2"/>
          <w:wAfter w:w="5297" w:type="dxa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6E04EA10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D9462EB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0A3BBFE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46FEB52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A37FC8" w14:textId="77777777" w:rsidR="00460A7E" w:rsidRDefault="00460A7E" w:rsidP="006239FD">
            <w:pPr>
              <w:jc w:val="both"/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F69F113" w14:textId="77777777" w:rsidR="00460A7E" w:rsidRDefault="00460A7E" w:rsidP="006239FD">
            <w:pPr>
              <w:jc w:val="both"/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2E524271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CBA90B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420C31E" w14:textId="77777777" w:rsidR="00460A7E" w:rsidRDefault="00460A7E" w:rsidP="006239FD">
            <w:pPr>
              <w:jc w:val="both"/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7EA319C" w14:textId="77777777" w:rsidR="00460A7E" w:rsidRDefault="00460A7E" w:rsidP="006239FD">
            <w:pPr>
              <w:jc w:val="both"/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1E7E141A" w14:textId="77777777" w:rsidR="00460A7E" w:rsidRDefault="00460A7E" w:rsidP="006239FD">
            <w:pPr>
              <w:jc w:val="both"/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65D5E888" w14:textId="77777777" w:rsidR="00460A7E" w:rsidRDefault="00460A7E" w:rsidP="006239FD">
            <w:pPr>
              <w:jc w:val="both"/>
            </w:pPr>
          </w:p>
        </w:tc>
      </w:tr>
      <w:tr w:rsidR="00460A7E" w14:paraId="0DAB7BA4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638F5B39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3. УМОВИ  І  ПОРЯДОК  РОЗРАХУНКІВ</w:t>
            </w:r>
          </w:p>
        </w:tc>
      </w:tr>
      <w:tr w:rsidR="00460A7E" w14:paraId="3D61B33C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06B30591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3.1.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1CE94DFD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Оплата за даним Договором проводиться у національній валюті України, на підставі актів прийому-</w:t>
            </w:r>
          </w:p>
        </w:tc>
      </w:tr>
      <w:tr w:rsidR="00460A7E" w14:paraId="0E3CF783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6825D3D8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передачі наданих послуг, шляхом перерахування грошових коштів на розрахунковий рахунок Виконавця в 10-ти денний термін з дати підписання.</w:t>
            </w:r>
          </w:p>
        </w:tc>
      </w:tr>
      <w:tr w:rsidR="00460A7E" w14:paraId="78EB1ABB" w14:textId="77777777" w:rsidTr="006239FD">
        <w:trPr>
          <w:gridAfter w:val="2"/>
          <w:wAfter w:w="5297" w:type="dxa"/>
          <w:trHeight w:hRule="exact" w:val="135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53F02199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E45CF96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73981A4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2F2362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6D1FEB" w14:textId="77777777" w:rsidR="00460A7E" w:rsidRDefault="00460A7E" w:rsidP="006239FD">
            <w:pPr>
              <w:jc w:val="both"/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86E78DA" w14:textId="77777777" w:rsidR="00460A7E" w:rsidRDefault="00460A7E" w:rsidP="006239FD">
            <w:pPr>
              <w:jc w:val="both"/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511F0E0C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6ACDCF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6643CF" w14:textId="77777777" w:rsidR="00460A7E" w:rsidRDefault="00460A7E" w:rsidP="006239FD">
            <w:pPr>
              <w:jc w:val="both"/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1442C3A" w14:textId="77777777" w:rsidR="00460A7E" w:rsidRDefault="00460A7E" w:rsidP="006239FD">
            <w:pPr>
              <w:jc w:val="both"/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2F61603F" w14:textId="77777777" w:rsidR="00460A7E" w:rsidRDefault="00460A7E" w:rsidP="006239FD">
            <w:pPr>
              <w:jc w:val="both"/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45B62D0D" w14:textId="77777777" w:rsidR="00460A7E" w:rsidRDefault="00460A7E" w:rsidP="006239FD">
            <w:pPr>
              <w:jc w:val="both"/>
            </w:pPr>
          </w:p>
        </w:tc>
      </w:tr>
      <w:tr w:rsidR="00460A7E" w14:paraId="78E305AB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6E6D79B5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4. ОБОВ'ЯЗКИ ВИКОНАВЦЯ</w:t>
            </w:r>
          </w:p>
        </w:tc>
      </w:tr>
      <w:tr w:rsidR="00460A7E" w14:paraId="2A646CC9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385D6722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4.1.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724A607C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Виконавець зобов'язується на вимогу Замовника надавати консультативну допомогу Замовникові</w:t>
            </w:r>
          </w:p>
        </w:tc>
      </w:tr>
      <w:tr w:rsidR="00460A7E" w14:paraId="56F5DE38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69AE18AF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відповідно до варіанта обслуговування.</w:t>
            </w:r>
          </w:p>
        </w:tc>
      </w:tr>
      <w:tr w:rsidR="00460A7E" w14:paraId="6C15A790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315AF2B8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4.2.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091E57A9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Виконавець надає послуги за дійсним Договором відповідно до варіанта супроводу.</w:t>
            </w:r>
          </w:p>
        </w:tc>
      </w:tr>
      <w:tr w:rsidR="00460A7E" w14:paraId="328A2C1C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15CA2FDC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4.3.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089AB7CF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Виконавець виділяє одного відповідального співробітника для надання послуг за  Договором.</w:t>
            </w:r>
          </w:p>
        </w:tc>
      </w:tr>
      <w:tr w:rsidR="00460A7E" w14:paraId="7748E169" w14:textId="77777777" w:rsidTr="006239FD">
        <w:trPr>
          <w:gridAfter w:val="2"/>
          <w:wAfter w:w="5297" w:type="dxa"/>
          <w:trHeight w:hRule="exact" w:val="150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79CAF294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911BF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1BAC180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9E21BE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81527D" w14:textId="77777777" w:rsidR="00460A7E" w:rsidRDefault="00460A7E" w:rsidP="006239FD">
            <w:pPr>
              <w:jc w:val="both"/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9463E6D" w14:textId="77777777" w:rsidR="00460A7E" w:rsidRDefault="00460A7E" w:rsidP="006239FD">
            <w:pPr>
              <w:jc w:val="both"/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16D5E492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AE6A04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25DF0B" w14:textId="77777777" w:rsidR="00460A7E" w:rsidRDefault="00460A7E" w:rsidP="006239FD">
            <w:pPr>
              <w:jc w:val="both"/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3EA5654" w14:textId="77777777" w:rsidR="00460A7E" w:rsidRDefault="00460A7E" w:rsidP="006239FD">
            <w:pPr>
              <w:jc w:val="both"/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6FFEAA3B" w14:textId="77777777" w:rsidR="00460A7E" w:rsidRDefault="00460A7E" w:rsidP="006239FD">
            <w:pPr>
              <w:jc w:val="both"/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17D591D9" w14:textId="77777777" w:rsidR="00460A7E" w:rsidRDefault="00460A7E" w:rsidP="006239FD">
            <w:pPr>
              <w:jc w:val="both"/>
            </w:pPr>
          </w:p>
        </w:tc>
      </w:tr>
      <w:tr w:rsidR="00460A7E" w14:paraId="09FF68BD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41FC6019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5. ОБОВ’ЯЗКИ  ЗАМОВНИКА</w:t>
            </w:r>
          </w:p>
        </w:tc>
      </w:tr>
      <w:tr w:rsidR="00460A7E" w14:paraId="10C34C6A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2661E358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5.1.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145B61CA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Замовник вчасно оплачує надані послуги Виконавця в розмірі та у строки, передбачені в п. 2 і п. 3.</w:t>
            </w:r>
          </w:p>
        </w:tc>
      </w:tr>
      <w:tr w:rsidR="00460A7E" w14:paraId="411F75EE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2F5743AB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5.2.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41CBC3B3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Замовник забезпечує Виконавцеві вільний доступ до комп’ютерів для роботи з Продуктом.</w:t>
            </w:r>
          </w:p>
        </w:tc>
      </w:tr>
      <w:tr w:rsidR="00460A7E" w14:paraId="6D57F94B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6EFC055F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5.3.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55670C84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Замовник виділяє одного або декількох відповідальних співробітників для роботи з Продуктом.</w:t>
            </w:r>
          </w:p>
        </w:tc>
      </w:tr>
      <w:tr w:rsidR="00460A7E" w14:paraId="239FBC24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6303AE2D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5.4.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1F3DDEF9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Замовник забезпечує антивірусний захист ПЕОМ, на яких встановлено Продукт.</w:t>
            </w:r>
          </w:p>
        </w:tc>
      </w:tr>
      <w:tr w:rsidR="00460A7E" w14:paraId="2A7B668B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42018812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5.5.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4FCDEFF5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Замовник здійснює щотижневе збереження архівної копії баз даних Продукту.</w:t>
            </w:r>
          </w:p>
        </w:tc>
      </w:tr>
      <w:tr w:rsidR="00460A7E" w14:paraId="725A361E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5B19A27C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5.6.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017B4D89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Замовник щоденно перевіряє цілісність накопичувача на жорсткому диску робочого місця (системними</w:t>
            </w:r>
          </w:p>
        </w:tc>
      </w:tr>
      <w:tr w:rsidR="00460A7E" w14:paraId="321B7838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09DB0355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засобами).</w:t>
            </w:r>
          </w:p>
        </w:tc>
      </w:tr>
      <w:tr w:rsidR="00460A7E" w14:paraId="748E109E" w14:textId="77777777" w:rsidTr="006239FD">
        <w:trPr>
          <w:gridAfter w:val="2"/>
          <w:wAfter w:w="5297" w:type="dxa"/>
          <w:trHeight w:hRule="exact" w:val="120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62DFD9DA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0B57469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3FAF6C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397C75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2684D26" w14:textId="77777777" w:rsidR="00460A7E" w:rsidRDefault="00460A7E" w:rsidP="006239FD">
            <w:pPr>
              <w:jc w:val="both"/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66490F0" w14:textId="77777777" w:rsidR="00460A7E" w:rsidRDefault="00460A7E" w:rsidP="006239FD">
            <w:pPr>
              <w:jc w:val="both"/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7B190167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57D1CB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181884" w14:textId="77777777" w:rsidR="00460A7E" w:rsidRDefault="00460A7E" w:rsidP="006239FD">
            <w:pPr>
              <w:jc w:val="both"/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C71232B" w14:textId="77777777" w:rsidR="00460A7E" w:rsidRDefault="00460A7E" w:rsidP="006239FD">
            <w:pPr>
              <w:jc w:val="both"/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1B5F10B3" w14:textId="77777777" w:rsidR="00460A7E" w:rsidRDefault="00460A7E" w:rsidP="006239FD">
            <w:pPr>
              <w:jc w:val="both"/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2910620B" w14:textId="77777777" w:rsidR="00460A7E" w:rsidRDefault="00460A7E" w:rsidP="006239FD">
            <w:pPr>
              <w:jc w:val="both"/>
            </w:pPr>
          </w:p>
        </w:tc>
      </w:tr>
      <w:tr w:rsidR="00460A7E" w14:paraId="3B4EF36C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09206853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6. ПОРЯДОК ПРИЙМАННЯ ПОСЛУГ</w:t>
            </w:r>
          </w:p>
        </w:tc>
      </w:tr>
      <w:tr w:rsidR="00460A7E" w14:paraId="3F8132D5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5EDD43B5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6.1.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697B6FE9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Надання послуг завершується підписанням акта прийому-передачі наданих послуг.</w:t>
            </w:r>
          </w:p>
        </w:tc>
      </w:tr>
      <w:tr w:rsidR="00460A7E" w14:paraId="519923B6" w14:textId="77777777" w:rsidTr="006239FD">
        <w:trPr>
          <w:gridAfter w:val="2"/>
          <w:wAfter w:w="5297" w:type="dxa"/>
          <w:trHeight w:hRule="exact" w:val="120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5A87F283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6F8354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D0DEB08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FE709E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3327A8" w14:textId="77777777" w:rsidR="00460A7E" w:rsidRDefault="00460A7E" w:rsidP="006239FD">
            <w:pPr>
              <w:jc w:val="both"/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2850BBB" w14:textId="77777777" w:rsidR="00460A7E" w:rsidRDefault="00460A7E" w:rsidP="006239FD">
            <w:pPr>
              <w:jc w:val="both"/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051FEB84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49ACD9E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1CEF5C0" w14:textId="77777777" w:rsidR="00460A7E" w:rsidRDefault="00460A7E" w:rsidP="006239FD">
            <w:pPr>
              <w:jc w:val="both"/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BB687EF" w14:textId="77777777" w:rsidR="00460A7E" w:rsidRDefault="00460A7E" w:rsidP="006239FD">
            <w:pPr>
              <w:jc w:val="both"/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5489DD13" w14:textId="77777777" w:rsidR="00460A7E" w:rsidRDefault="00460A7E" w:rsidP="006239FD">
            <w:pPr>
              <w:jc w:val="both"/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47F3087B" w14:textId="77777777" w:rsidR="00460A7E" w:rsidRDefault="00460A7E" w:rsidP="006239FD">
            <w:pPr>
              <w:jc w:val="both"/>
            </w:pPr>
          </w:p>
        </w:tc>
      </w:tr>
      <w:tr w:rsidR="00460A7E" w14:paraId="28DFD8C8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7AFBCC77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7. ЗБЕРЕЖЕННЯ  КОНФІДЕНЦІЙНОСТІ  ІНФОРМАЦІЇ</w:t>
            </w:r>
          </w:p>
        </w:tc>
      </w:tr>
      <w:tr w:rsidR="00460A7E" w14:paraId="69226BD6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2E8C4BB2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7.1.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5740B9BD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Виконавець усвідомлює, що деякі дані, надавані йому Замовником для надання послуг з даного</w:t>
            </w:r>
          </w:p>
        </w:tc>
      </w:tr>
      <w:tr w:rsidR="00460A7E" w14:paraId="7443AF48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688FEB53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Договору, можуть містити конфіденційну інформацію. Виконавець зобов’язується захищати цю конфіденційну інформацію так само, як він захищає свою власну подібну  інформацію.</w:t>
            </w:r>
          </w:p>
        </w:tc>
      </w:tr>
      <w:tr w:rsidR="00460A7E" w14:paraId="63D0019E" w14:textId="77777777" w:rsidTr="006239FD">
        <w:trPr>
          <w:gridAfter w:val="2"/>
          <w:wAfter w:w="5297" w:type="dxa"/>
          <w:trHeight w:hRule="exact" w:val="150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63A85F14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D548145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F00956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2F6D8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E484B3" w14:textId="77777777" w:rsidR="00460A7E" w:rsidRDefault="00460A7E" w:rsidP="006239FD">
            <w:pPr>
              <w:jc w:val="both"/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3C3A4C4" w14:textId="77777777" w:rsidR="00460A7E" w:rsidRDefault="00460A7E" w:rsidP="006239FD">
            <w:pPr>
              <w:jc w:val="both"/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2394AF99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21437F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271A7C" w14:textId="77777777" w:rsidR="00460A7E" w:rsidRDefault="00460A7E" w:rsidP="006239FD">
            <w:pPr>
              <w:jc w:val="both"/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C2FB521" w14:textId="77777777" w:rsidR="00460A7E" w:rsidRDefault="00460A7E" w:rsidP="006239FD">
            <w:pPr>
              <w:jc w:val="both"/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0D4481AB" w14:textId="77777777" w:rsidR="00460A7E" w:rsidRDefault="00460A7E" w:rsidP="006239FD">
            <w:pPr>
              <w:jc w:val="both"/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182F25F6" w14:textId="77777777" w:rsidR="00460A7E" w:rsidRDefault="00460A7E" w:rsidP="006239FD">
            <w:pPr>
              <w:jc w:val="both"/>
            </w:pPr>
          </w:p>
        </w:tc>
      </w:tr>
      <w:tr w:rsidR="00460A7E" w14:paraId="12D739CC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3DDAED87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8. ВІДПОВІДАЛЬНІСТЬ  СТОРІН</w:t>
            </w:r>
          </w:p>
        </w:tc>
      </w:tr>
      <w:tr w:rsidR="00460A7E" w14:paraId="45E58141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65D11435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8.1.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210131F0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У випадку збою в роботі Продукту, що відбувся з вини Виконавця, послуги з відновлення фунціонування</w:t>
            </w:r>
          </w:p>
        </w:tc>
      </w:tr>
      <w:tr w:rsidR="00460A7E" w14:paraId="5D62F55B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109C75E1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Продукту виконуються засобами й за рахунок  Виконавця.</w:t>
            </w:r>
          </w:p>
        </w:tc>
      </w:tr>
      <w:tr w:rsidR="00460A7E" w14:paraId="495A0969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386B7BE0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8.2.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0E7C15B9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У випадку збою в роботі Продукту, що відбувся з вини Замовника, послуги з відновлення функціонування</w:t>
            </w:r>
          </w:p>
        </w:tc>
      </w:tr>
      <w:tr w:rsidR="00460A7E" w14:paraId="7C86EA81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1E27EB9F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Продукту, за бажанням Замовника,  виконуються засобами Виконавця за рахунок Замовника.</w:t>
            </w:r>
          </w:p>
        </w:tc>
      </w:tr>
      <w:tr w:rsidR="00460A7E" w14:paraId="04F71E39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5EDF5C75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8.3.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39EAEF9D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Виконавець не несе відповідальності за будь-які збої в роботі Продукту, руйнування цілісності даних,</w:t>
            </w:r>
          </w:p>
        </w:tc>
      </w:tr>
      <w:tr w:rsidR="00460A7E" w14:paraId="53DB1D59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174F2F6D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викликані збоєм роботи мережевого, апаратного чи програмного забезпечення.</w:t>
            </w:r>
          </w:p>
        </w:tc>
      </w:tr>
      <w:tr w:rsidR="00460A7E" w14:paraId="671DF36B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1801B461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8.4.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1471A6F0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Сторони звільняються від відповідальності за часткове або повне невиконання своїх зобов’язань, якщо</w:t>
            </w:r>
          </w:p>
        </w:tc>
      </w:tr>
      <w:tr w:rsidR="00460A7E" w14:paraId="1E875802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03102C7D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таке невиконання стало наслідком обставин непереборної сили («форс-мажор»), що виникли після укладання даного Договору. «Форс-мажор» автоматично продовжує строк виконання зобов’язань на весь період його дії й ліквідації наслідків. Про настання  «форс-мажору» сторони повинні  інформувати одна одну негайно.</w:t>
            </w:r>
          </w:p>
        </w:tc>
      </w:tr>
      <w:tr w:rsidR="00460A7E" w14:paraId="3BC02F3C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4947F8BB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8.5.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691DEAA8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За невиконання або неналежне виконання умов даного Договору Виконавець сплачує Замовнику пеню у</w:t>
            </w:r>
          </w:p>
        </w:tc>
      </w:tr>
      <w:tr w:rsidR="00460A7E" w14:paraId="0C5CEEFD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56E0E278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розмірі 0,1%  облікової ставки Національного банку України, що діяла у період за який нараховується пеня.</w:t>
            </w:r>
          </w:p>
        </w:tc>
      </w:tr>
      <w:tr w:rsidR="00460A7E" w14:paraId="27BFBF8E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644907C5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8.6.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60BC02AE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За несвоєчасну сплату Замовник сплачує Виконавцю пеню в розмірі 0,1% облікової ставки НБУ, що</w:t>
            </w:r>
          </w:p>
        </w:tc>
      </w:tr>
      <w:tr w:rsidR="00460A7E" w14:paraId="49479154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0224651C" w14:textId="77777777" w:rsidR="00460A7E" w:rsidRDefault="006239FD" w:rsidP="006239FD">
            <w:pPr>
              <w:jc w:val="both"/>
            </w:pPr>
            <w:r>
              <w:rPr>
                <w:rFonts w:ascii="Times New Roman" w:hAnsi="Times New Roman"/>
                <w:sz w:val="22"/>
              </w:rPr>
              <w:t>діяла у період за який нараховується пеня.</w:t>
            </w:r>
          </w:p>
        </w:tc>
      </w:tr>
      <w:tr w:rsidR="00460A7E" w14:paraId="0D74BC51" w14:textId="77777777" w:rsidTr="006239FD">
        <w:trPr>
          <w:gridAfter w:val="2"/>
          <w:wAfter w:w="5297" w:type="dxa"/>
          <w:trHeight w:hRule="exact" w:val="150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599F1929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951BFA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E5F16BE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F85774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3FF494" w14:textId="77777777" w:rsidR="00460A7E" w:rsidRDefault="00460A7E" w:rsidP="006239FD">
            <w:pPr>
              <w:jc w:val="both"/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5A9699C5" w14:textId="77777777" w:rsidR="00460A7E" w:rsidRDefault="00460A7E" w:rsidP="006239FD">
            <w:pPr>
              <w:jc w:val="both"/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5E9609C2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014699" w14:textId="77777777" w:rsidR="00460A7E" w:rsidRDefault="00460A7E" w:rsidP="006239F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FE1D5E" w14:textId="77777777" w:rsidR="00460A7E" w:rsidRDefault="00460A7E" w:rsidP="006239FD">
            <w:pPr>
              <w:jc w:val="both"/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3B98B6B" w14:textId="77777777" w:rsidR="00460A7E" w:rsidRDefault="00460A7E" w:rsidP="006239FD">
            <w:pPr>
              <w:jc w:val="both"/>
            </w:pPr>
          </w:p>
        </w:tc>
        <w:tc>
          <w:tcPr>
            <w:tcW w:w="932" w:type="dxa"/>
            <w:shd w:val="clear" w:color="FFFFFF" w:fill="auto"/>
            <w:vAlign w:val="bottom"/>
          </w:tcPr>
          <w:p w14:paraId="102673D9" w14:textId="77777777" w:rsidR="00460A7E" w:rsidRDefault="00460A7E" w:rsidP="006239FD">
            <w:pPr>
              <w:jc w:val="both"/>
            </w:pP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2E36F57E" w14:textId="77777777" w:rsidR="00460A7E" w:rsidRDefault="00460A7E" w:rsidP="006239FD">
            <w:pPr>
              <w:jc w:val="both"/>
            </w:pPr>
          </w:p>
        </w:tc>
      </w:tr>
      <w:tr w:rsidR="00460A7E" w14:paraId="26C5E595" w14:textId="77777777" w:rsidTr="006239FD">
        <w:trPr>
          <w:gridAfter w:val="2"/>
          <w:wAfter w:w="5297" w:type="dxa"/>
          <w:trHeight w:val="1182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4D2E0537" w14:textId="77777777" w:rsidR="00460A7E" w:rsidRPr="00E40B1B" w:rsidRDefault="006239FD" w:rsidP="006239FD">
            <w:pPr>
              <w:jc w:val="both"/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E40B1B">
              <w:rPr>
                <w:rFonts w:ascii="Times New Roman" w:hAnsi="Times New Roman" w:cs="Times New Roman"/>
                <w:b/>
                <w:sz w:val="22"/>
              </w:rPr>
              <w:t>9. ТЕРМІНИ  Й  ЗАКЛЮЧНІ  ПОЛОЖЕННЯ</w:t>
            </w:r>
          </w:p>
          <w:p w14:paraId="798AF57B" w14:textId="07F7F102" w:rsidR="00E40B1B" w:rsidRPr="00E40B1B" w:rsidRDefault="00E40B1B" w:rsidP="006239FD">
            <w:pPr>
              <w:shd w:val="clear" w:color="auto" w:fill="FFFFFF"/>
              <w:tabs>
                <w:tab w:val="left" w:pos="422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E40B1B">
              <w:rPr>
                <w:rFonts w:ascii="Times New Roman" w:hAnsi="Times New Roman" w:cs="Times New Roman"/>
                <w:b/>
                <w:color w:val="000000"/>
                <w:spacing w:val="3"/>
                <w:sz w:val="22"/>
                <w:lang w:val="uk-UA"/>
              </w:rPr>
              <w:t>9.1.</w:t>
            </w:r>
            <w:r w:rsidRPr="00E40B1B">
              <w:rPr>
                <w:rFonts w:ascii="Times New Roman" w:hAnsi="Times New Roman" w:cs="Times New Roman"/>
                <w:color w:val="000000"/>
                <w:spacing w:val="3"/>
                <w:sz w:val="22"/>
                <w:lang w:val="uk-UA"/>
              </w:rPr>
              <w:t xml:space="preserve">Договір може бути розірваний за взаємною згодою Сторін. Одностороннє  розірвання </w:t>
            </w:r>
            <w:r w:rsidRPr="00E40B1B">
              <w:rPr>
                <w:rFonts w:ascii="Times New Roman" w:hAnsi="Times New Roman" w:cs="Times New Roman"/>
                <w:color w:val="000000"/>
                <w:spacing w:val="8"/>
                <w:sz w:val="22"/>
                <w:lang w:val="uk-UA"/>
              </w:rPr>
              <w:t xml:space="preserve">Договору можливе лише в випадках, передбачених цим Договором та законодавством </w:t>
            </w:r>
            <w:r w:rsidRPr="00E40B1B">
              <w:rPr>
                <w:rFonts w:ascii="Times New Roman" w:hAnsi="Times New Roman" w:cs="Times New Roman"/>
                <w:color w:val="000000"/>
                <w:spacing w:val="-3"/>
                <w:sz w:val="22"/>
                <w:lang w:val="uk-UA"/>
              </w:rPr>
              <w:t>України.</w:t>
            </w:r>
          </w:p>
          <w:p w14:paraId="52692539" w14:textId="2C37157E" w:rsidR="00E40B1B" w:rsidRPr="00E40B1B" w:rsidRDefault="00E40B1B" w:rsidP="006239FD">
            <w:pPr>
              <w:shd w:val="clear" w:color="auto" w:fill="FFFFFF"/>
              <w:tabs>
                <w:tab w:val="left" w:pos="422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E40B1B">
              <w:rPr>
                <w:rFonts w:ascii="Times New Roman" w:hAnsi="Times New Roman" w:cs="Times New Roman"/>
                <w:b/>
                <w:color w:val="000000"/>
                <w:spacing w:val="8"/>
                <w:sz w:val="22"/>
                <w:lang w:val="uk-UA"/>
              </w:rPr>
              <w:t>9.2.</w:t>
            </w:r>
            <w:r w:rsidRPr="00E40B1B">
              <w:rPr>
                <w:rFonts w:ascii="Times New Roman" w:hAnsi="Times New Roman" w:cs="Times New Roman"/>
                <w:color w:val="000000"/>
                <w:spacing w:val="8"/>
                <w:sz w:val="22"/>
                <w:lang w:val="uk-UA"/>
              </w:rPr>
              <w:t xml:space="preserve">Кожна із Сторін має право розірвати Договір в односторонньому порядку, попередньо </w:t>
            </w:r>
            <w:r w:rsidRPr="00E40B1B">
              <w:rPr>
                <w:rFonts w:ascii="Times New Roman" w:hAnsi="Times New Roman" w:cs="Times New Roman"/>
                <w:color w:val="000000"/>
                <w:sz w:val="22"/>
                <w:lang w:val="uk-UA"/>
              </w:rPr>
              <w:t>письмово повідомити про це другу сторону за 15 (п'ятнадцять) календарних днів.</w:t>
            </w:r>
          </w:p>
        </w:tc>
      </w:tr>
      <w:tr w:rsidR="00460A7E" w14:paraId="7B0ED2B9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110551DC" w14:textId="2AEDCB6E" w:rsidR="00460A7E" w:rsidRPr="00E40B1B" w:rsidRDefault="00E40B1B" w:rsidP="006239FD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lang w:val="uk-UA"/>
              </w:rPr>
              <w:t>9.3.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14221867" w14:textId="77777777" w:rsidR="00460A7E" w:rsidRPr="00E40B1B" w:rsidRDefault="006239FD" w:rsidP="006239F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40B1B">
              <w:rPr>
                <w:rFonts w:ascii="Times New Roman" w:hAnsi="Times New Roman" w:cs="Times New Roman"/>
                <w:sz w:val="22"/>
              </w:rPr>
              <w:t>Даний Договір набуває чинності з моменту підписання й діє до "__" ______ 20__р.</w:t>
            </w:r>
          </w:p>
        </w:tc>
      </w:tr>
      <w:tr w:rsidR="00460A7E" w14:paraId="17BE23D9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02B702F7" w14:textId="61D58885" w:rsidR="00460A7E" w:rsidRPr="00E40B1B" w:rsidRDefault="00E40B1B" w:rsidP="006239FD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lang w:val="uk-UA"/>
              </w:rPr>
              <w:t>.4.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41F965AB" w14:textId="77777777" w:rsidR="00460A7E" w:rsidRPr="00E40B1B" w:rsidRDefault="006239FD" w:rsidP="006239F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40B1B">
              <w:rPr>
                <w:rFonts w:ascii="Times New Roman" w:hAnsi="Times New Roman" w:cs="Times New Roman"/>
                <w:sz w:val="22"/>
              </w:rPr>
              <w:t>Договір складений у двох примірниках,  які мають однакову силу.</w:t>
            </w:r>
          </w:p>
        </w:tc>
      </w:tr>
      <w:tr w:rsidR="00460A7E" w14:paraId="54557BA6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7471F453" w14:textId="1B933EF4" w:rsidR="00460A7E" w:rsidRDefault="00E40B1B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9.</w:t>
            </w:r>
            <w:r>
              <w:rPr>
                <w:rFonts w:ascii="Times New Roman" w:hAnsi="Times New Roman"/>
                <w:b/>
                <w:sz w:val="22"/>
                <w:lang w:val="uk-UA"/>
              </w:rPr>
              <w:t>5</w:t>
            </w:r>
            <w:r w:rsidR="006239FD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52B712B5" w14:textId="77777777" w:rsidR="00460A7E" w:rsidRPr="00E40B1B" w:rsidRDefault="006239FD" w:rsidP="006239F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40B1B">
              <w:rPr>
                <w:rFonts w:ascii="Times New Roman" w:hAnsi="Times New Roman" w:cs="Times New Roman"/>
                <w:sz w:val="22"/>
              </w:rPr>
              <w:t>Всі додатки до даного Договору є його невід’ємною частиною. Всі зміни й доповнення до Договору</w:t>
            </w:r>
          </w:p>
        </w:tc>
      </w:tr>
      <w:tr w:rsidR="00460A7E" w14:paraId="2C603ECF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6E757D99" w14:textId="77777777" w:rsidR="00460A7E" w:rsidRPr="00E40B1B" w:rsidRDefault="006239FD" w:rsidP="006239F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40B1B">
              <w:rPr>
                <w:rFonts w:ascii="Times New Roman" w:hAnsi="Times New Roman" w:cs="Times New Roman"/>
                <w:sz w:val="22"/>
              </w:rPr>
              <w:t>повинні бути зроблені в письмовій формі й підписані уповноваженими представниками  обох  сторін.</w:t>
            </w:r>
          </w:p>
        </w:tc>
      </w:tr>
      <w:tr w:rsidR="00460A7E" w14:paraId="3A691E88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03565828" w14:textId="5C3BB4BE" w:rsidR="00460A7E" w:rsidRDefault="00E40B1B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9.</w:t>
            </w:r>
            <w:r>
              <w:rPr>
                <w:rFonts w:ascii="Times New Roman" w:hAnsi="Times New Roman"/>
                <w:b/>
                <w:sz w:val="22"/>
                <w:lang w:val="uk-UA"/>
              </w:rPr>
              <w:t>6</w:t>
            </w:r>
            <w:r w:rsidR="006239FD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2280988D" w14:textId="15E78583" w:rsidR="00460A7E" w:rsidRPr="00E40B1B" w:rsidRDefault="006239FD" w:rsidP="006239F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40B1B">
              <w:rPr>
                <w:rFonts w:ascii="Times New Roman" w:hAnsi="Times New Roman" w:cs="Times New Roman"/>
                <w:sz w:val="22"/>
              </w:rPr>
              <w:t xml:space="preserve">Виконавець є платником </w:t>
            </w:r>
            <w:r w:rsidR="00136E7F" w:rsidRPr="00E40B1B">
              <w:rPr>
                <w:rFonts w:ascii="Times New Roman" w:hAnsi="Times New Roman" w:cs="Times New Roman"/>
                <w:sz w:val="22"/>
                <w:lang w:val="uk-UA"/>
              </w:rPr>
              <w:t>_________________________________________________</w:t>
            </w:r>
            <w:r w:rsidRPr="00E40B1B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460A7E" w14:paraId="78A1E36D" w14:textId="77777777" w:rsidTr="006239FD">
        <w:trPr>
          <w:gridAfter w:val="2"/>
          <w:wAfter w:w="5297" w:type="dxa"/>
        </w:trPr>
        <w:tc>
          <w:tcPr>
            <w:tcW w:w="564" w:type="dxa"/>
            <w:gridSpan w:val="2"/>
            <w:shd w:val="clear" w:color="FFFFFF" w:fill="auto"/>
          </w:tcPr>
          <w:p w14:paraId="6DC521EB" w14:textId="6533D740" w:rsidR="00460A7E" w:rsidRDefault="00E40B1B" w:rsidP="006239FD">
            <w:pPr>
              <w:jc w:val="both"/>
            </w:pPr>
            <w:r>
              <w:rPr>
                <w:rFonts w:ascii="Times New Roman" w:hAnsi="Times New Roman"/>
                <w:b/>
                <w:sz w:val="22"/>
              </w:rPr>
              <w:t>9.</w:t>
            </w:r>
            <w:r>
              <w:rPr>
                <w:rFonts w:ascii="Times New Roman" w:hAnsi="Times New Roman"/>
                <w:b/>
                <w:sz w:val="22"/>
                <w:lang w:val="uk-UA"/>
              </w:rPr>
              <w:t>7</w:t>
            </w:r>
            <w:r w:rsidR="006239FD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10209" w:type="dxa"/>
            <w:gridSpan w:val="14"/>
            <w:shd w:val="clear" w:color="FFFFFF" w:fill="auto"/>
            <w:vAlign w:val="bottom"/>
          </w:tcPr>
          <w:p w14:paraId="4BAE2C9C" w14:textId="77777777" w:rsidR="00460A7E" w:rsidRDefault="006239FD" w:rsidP="006239FD">
            <w:pPr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  <w:r w:rsidRPr="00E40B1B">
              <w:rPr>
                <w:rFonts w:ascii="Times New Roman" w:hAnsi="Times New Roman" w:cs="Times New Roman"/>
                <w:sz w:val="22"/>
              </w:rPr>
              <w:t>У всьому, що не передбачено даним Договором, сторони керуються законодавством України.</w:t>
            </w:r>
          </w:p>
          <w:p w14:paraId="71EE161A" w14:textId="77777777" w:rsidR="00387532" w:rsidRDefault="00387532" w:rsidP="0038753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</w:p>
          <w:p w14:paraId="1F2F41D1" w14:textId="619013D9" w:rsidR="00387532" w:rsidRPr="00387532" w:rsidRDefault="00387532" w:rsidP="00387532">
            <w:pPr>
              <w:ind w:firstLine="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7532"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  <w:t>10</w:t>
            </w:r>
            <w:r w:rsidRPr="00387532">
              <w:rPr>
                <w:rFonts w:ascii="Times New Roman" w:hAnsi="Times New Roman" w:cs="Times New Roman"/>
                <w:b/>
                <w:bCs/>
                <w:sz w:val="22"/>
              </w:rPr>
              <w:t>. ЮРИДИЧНІ  АДРЕСИ  Й  РЕКВІЗИТИ  СТОРІН</w:t>
            </w:r>
          </w:p>
          <w:p w14:paraId="73F2498A" w14:textId="77777777" w:rsidR="00387532" w:rsidRPr="00387532" w:rsidRDefault="00387532" w:rsidP="006239FD">
            <w:pPr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14:paraId="3EB31E65" w14:textId="77777777" w:rsidR="00387532" w:rsidRPr="00387532" w:rsidRDefault="00387532" w:rsidP="00387532">
            <w:pPr>
              <w:ind w:hanging="564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460A7E" w14:paraId="18F668E1" w14:textId="77777777" w:rsidTr="006239FD">
        <w:trPr>
          <w:gridAfter w:val="2"/>
          <w:wAfter w:w="5297" w:type="dxa"/>
          <w:trHeight w:hRule="exact" w:val="120"/>
        </w:trPr>
        <w:tc>
          <w:tcPr>
            <w:tcW w:w="5473" w:type="dxa"/>
            <w:gridSpan w:val="8"/>
            <w:shd w:val="clear" w:color="FFFFFF" w:fill="auto"/>
            <w:vAlign w:val="bottom"/>
          </w:tcPr>
          <w:p w14:paraId="0EECA816" w14:textId="77777777" w:rsidR="00460A7E" w:rsidRPr="00E40B1B" w:rsidRDefault="00460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0" w:type="dxa"/>
            <w:gridSpan w:val="8"/>
            <w:shd w:val="clear" w:color="FFFFFF" w:fill="auto"/>
            <w:vAlign w:val="bottom"/>
          </w:tcPr>
          <w:p w14:paraId="27F91063" w14:textId="77777777" w:rsidR="00460A7E" w:rsidRDefault="00460A7E">
            <w:pPr>
              <w:jc w:val="center"/>
            </w:pPr>
          </w:p>
        </w:tc>
      </w:tr>
      <w:tr w:rsidR="00460A7E" w14:paraId="737D191D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3B565D42" w14:textId="77777777" w:rsidR="0006528D" w:rsidRPr="0006528D" w:rsidRDefault="000652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223B15" w14:textId="6FAEE740" w:rsidR="00460A7E" w:rsidRPr="0006528D" w:rsidRDefault="00E4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656" w:type="dxa"/>
            <w:shd w:val="clear" w:color="FFFFFF" w:fill="auto"/>
          </w:tcPr>
          <w:p w14:paraId="7C416912" w14:textId="77777777" w:rsidR="00460A7E" w:rsidRPr="0006528D" w:rsidRDefault="00460A7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8"/>
            <w:shd w:val="clear" w:color="FFFFFF" w:fill="auto"/>
          </w:tcPr>
          <w:p w14:paraId="558045E6" w14:textId="77777777" w:rsidR="00460A7E" w:rsidRPr="0006528D" w:rsidRDefault="00460A7E">
            <w:pPr>
              <w:rPr>
                <w:sz w:val="24"/>
                <w:szCs w:val="24"/>
                <w:lang w:val="uk-UA"/>
              </w:rPr>
            </w:pPr>
          </w:p>
          <w:p w14:paraId="7468CC93" w14:textId="350679D9" w:rsidR="00E40B1B" w:rsidRPr="0006528D" w:rsidRDefault="00E4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</w:t>
            </w:r>
          </w:p>
        </w:tc>
      </w:tr>
      <w:tr w:rsidR="00460A7E" w14:paraId="5D4EAFAC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2139552A" w14:textId="38AC3F04" w:rsidR="00460A7E" w:rsidRPr="0006528D" w:rsidRDefault="00460A7E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FFFFFF" w:fill="auto"/>
          </w:tcPr>
          <w:p w14:paraId="2F84E7D4" w14:textId="77777777" w:rsidR="00460A7E" w:rsidRPr="0006528D" w:rsidRDefault="00460A7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8"/>
            <w:shd w:val="clear" w:color="FFFFFF" w:fill="auto"/>
          </w:tcPr>
          <w:p w14:paraId="50B9E876" w14:textId="77777777" w:rsidR="00E40B1B" w:rsidRPr="0006528D" w:rsidRDefault="00E40B1B" w:rsidP="00E40B1B">
            <w:pPr>
              <w:pStyle w:val="a5"/>
              <w:rPr>
                <w:lang w:eastAsia="ar-SA"/>
              </w:rPr>
            </w:pPr>
            <w:r w:rsidRPr="0006528D">
              <w:rPr>
                <w:lang w:eastAsia="ar-SA"/>
              </w:rPr>
              <w:t>Державна митна служба України</w:t>
            </w:r>
          </w:p>
          <w:p w14:paraId="0717D462" w14:textId="77777777" w:rsidR="00E40B1B" w:rsidRPr="0006528D" w:rsidRDefault="00E40B1B" w:rsidP="00E40B1B">
            <w:pPr>
              <w:pStyle w:val="a5"/>
              <w:rPr>
                <w:lang w:eastAsia="ar-SA"/>
              </w:rPr>
            </w:pPr>
          </w:p>
          <w:p w14:paraId="383B5B17" w14:textId="77777777" w:rsidR="00E40B1B" w:rsidRPr="0006528D" w:rsidRDefault="00E40B1B" w:rsidP="00E40B1B">
            <w:pPr>
              <w:pStyle w:val="a5"/>
              <w:rPr>
                <w:lang w:eastAsia="ar-SA"/>
              </w:rPr>
            </w:pPr>
          </w:p>
          <w:p w14:paraId="582250A1" w14:textId="77777777" w:rsidR="00E40B1B" w:rsidRPr="0006528D" w:rsidRDefault="00E40B1B" w:rsidP="00E40B1B">
            <w:pPr>
              <w:pStyle w:val="a5"/>
              <w:rPr>
                <w:lang w:eastAsia="ar-SA"/>
              </w:rPr>
            </w:pPr>
            <w:r w:rsidRPr="0006528D">
              <w:rPr>
                <w:lang w:eastAsia="ar-SA"/>
              </w:rPr>
              <w:t>04119,  м. Київ, вул. Дегтярівська, 11-Г</w:t>
            </w:r>
          </w:p>
          <w:p w14:paraId="377C1112" w14:textId="77777777" w:rsidR="00E40B1B" w:rsidRPr="0006528D" w:rsidRDefault="00E40B1B" w:rsidP="00E40B1B">
            <w:pPr>
              <w:pStyle w:val="a5"/>
            </w:pPr>
            <w:r w:rsidRPr="0006528D">
              <w:t>код ЄДРПОУ 43115923,</w:t>
            </w:r>
          </w:p>
          <w:p w14:paraId="2DA7BE8D" w14:textId="77777777" w:rsidR="00E40B1B" w:rsidRPr="0006528D" w:rsidRDefault="00E40B1B" w:rsidP="00E40B1B">
            <w:pPr>
              <w:pStyle w:val="a5"/>
            </w:pPr>
            <w:r w:rsidRPr="0006528D">
              <w:t>від імені якої діє Сумська митниця</w:t>
            </w:r>
          </w:p>
          <w:p w14:paraId="1745E6FD" w14:textId="77777777" w:rsidR="00E40B1B" w:rsidRPr="0006528D" w:rsidRDefault="00E40B1B" w:rsidP="00E40B1B">
            <w:pPr>
              <w:pStyle w:val="a5"/>
            </w:pPr>
            <w:r w:rsidRPr="0006528D">
              <w:t xml:space="preserve">40024, м. Суми, вул. Юрія Вєтрова, буд. 24, </w:t>
            </w:r>
          </w:p>
          <w:p w14:paraId="6FBB417D" w14:textId="77777777" w:rsidR="00E40B1B" w:rsidRPr="0006528D" w:rsidRDefault="00E40B1B" w:rsidP="00E40B1B">
            <w:pPr>
              <w:pStyle w:val="a5"/>
            </w:pPr>
            <w:r w:rsidRPr="0006528D">
              <w:t>Код ЄДРПОУ 44017631</w:t>
            </w:r>
          </w:p>
          <w:p w14:paraId="7DCC407B" w14:textId="77777777" w:rsidR="00E40B1B" w:rsidRPr="0006528D" w:rsidRDefault="00E40B1B" w:rsidP="00E40B1B">
            <w:pPr>
              <w:pStyle w:val="a5"/>
            </w:pPr>
            <w:r w:rsidRPr="0006528D">
              <w:t>р/р:UA658201720343130001000159224</w:t>
            </w:r>
          </w:p>
          <w:p w14:paraId="1FD2BA6D" w14:textId="77777777" w:rsidR="00E40B1B" w:rsidRPr="0006528D" w:rsidRDefault="00E40B1B" w:rsidP="00E40B1B">
            <w:pPr>
              <w:pStyle w:val="a5"/>
            </w:pPr>
            <w:r w:rsidRPr="0006528D">
              <w:t xml:space="preserve">Державна казначейська служба України, м. Київ </w:t>
            </w:r>
          </w:p>
          <w:p w14:paraId="7246B84B" w14:textId="77777777" w:rsidR="00E40B1B" w:rsidRPr="0006528D" w:rsidRDefault="00E40B1B" w:rsidP="00E40B1B">
            <w:pPr>
              <w:pStyle w:val="a5"/>
            </w:pPr>
            <w:r w:rsidRPr="0006528D">
              <w:rPr>
                <w:shd w:val="clear" w:color="auto" w:fill="FFFFFF"/>
                <w:lang w:eastAsia="uk-UA"/>
              </w:rPr>
              <w:t>ГУДКСУ у Сумській області</w:t>
            </w:r>
          </w:p>
          <w:p w14:paraId="1E190724" w14:textId="77777777" w:rsidR="00E40B1B" w:rsidRPr="0006528D" w:rsidRDefault="00E40B1B" w:rsidP="00E40B1B">
            <w:pPr>
              <w:pStyle w:val="a5"/>
              <w:rPr>
                <w:lang w:eastAsia="ar-SA"/>
              </w:rPr>
            </w:pPr>
            <w:r w:rsidRPr="0006528D">
              <w:rPr>
                <w:lang w:eastAsia="ar-SA"/>
              </w:rPr>
              <w:t>тел. (0542) 687-149</w:t>
            </w:r>
          </w:p>
          <w:p w14:paraId="4133A727" w14:textId="77777777" w:rsidR="00E40B1B" w:rsidRPr="0006528D" w:rsidRDefault="00E40B1B" w:rsidP="00E40B1B">
            <w:pPr>
              <w:pStyle w:val="a5"/>
            </w:pPr>
            <w:r w:rsidRPr="0006528D">
              <w:t xml:space="preserve">Електронна пошта: </w:t>
            </w:r>
            <w:hyperlink r:id="rId5" w:history="1">
              <w:r w:rsidRPr="0006528D">
                <w:rPr>
                  <w:rStyle w:val="a4"/>
                </w:rPr>
                <w:t>sm.post@customs.gov.ua</w:t>
              </w:r>
            </w:hyperlink>
          </w:p>
          <w:p w14:paraId="75A04A0C" w14:textId="77777777" w:rsidR="00E40B1B" w:rsidRPr="0006528D" w:rsidRDefault="00E40B1B" w:rsidP="00E40B1B">
            <w:pPr>
              <w:pStyle w:val="a5"/>
            </w:pPr>
          </w:p>
          <w:p w14:paraId="18BE7301" w14:textId="04D0FA75" w:rsidR="00460A7E" w:rsidRPr="0006528D" w:rsidRDefault="00460A7E">
            <w:pPr>
              <w:rPr>
                <w:sz w:val="24"/>
                <w:szCs w:val="24"/>
              </w:rPr>
            </w:pPr>
          </w:p>
        </w:tc>
      </w:tr>
      <w:tr w:rsidR="00460A7E" w14:paraId="3F02B249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2EB6502C" w14:textId="42FA6055" w:rsidR="00460A7E" w:rsidRDefault="00460A7E"/>
        </w:tc>
        <w:tc>
          <w:tcPr>
            <w:tcW w:w="656" w:type="dxa"/>
            <w:shd w:val="clear" w:color="FFFFFF" w:fill="auto"/>
          </w:tcPr>
          <w:p w14:paraId="232E7709" w14:textId="77777777" w:rsidR="00460A7E" w:rsidRDefault="00460A7E"/>
        </w:tc>
        <w:tc>
          <w:tcPr>
            <w:tcW w:w="5300" w:type="dxa"/>
            <w:gridSpan w:val="8"/>
            <w:shd w:val="clear" w:color="FFFFFF" w:fill="auto"/>
          </w:tcPr>
          <w:p w14:paraId="48995FF2" w14:textId="60251120" w:rsidR="00460A7E" w:rsidRDefault="00460A7E"/>
        </w:tc>
      </w:tr>
      <w:tr w:rsidR="00460A7E" w14:paraId="3FCC0F9C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657E7F85" w14:textId="1A4E7B97" w:rsidR="00460A7E" w:rsidRDefault="00460A7E"/>
        </w:tc>
        <w:tc>
          <w:tcPr>
            <w:tcW w:w="656" w:type="dxa"/>
            <w:shd w:val="clear" w:color="FFFFFF" w:fill="auto"/>
          </w:tcPr>
          <w:p w14:paraId="40EF0BD3" w14:textId="77777777" w:rsidR="00460A7E" w:rsidRDefault="00460A7E"/>
        </w:tc>
        <w:tc>
          <w:tcPr>
            <w:tcW w:w="5300" w:type="dxa"/>
            <w:gridSpan w:val="8"/>
            <w:shd w:val="clear" w:color="FFFFFF" w:fill="auto"/>
          </w:tcPr>
          <w:p w14:paraId="2DA576D2" w14:textId="090EE26D" w:rsidR="00460A7E" w:rsidRDefault="00460A7E"/>
        </w:tc>
      </w:tr>
      <w:tr w:rsidR="00460A7E" w14:paraId="4D57C27F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127FABCA" w14:textId="4FE81A1C" w:rsidR="00460A7E" w:rsidRDefault="00460A7E"/>
        </w:tc>
        <w:tc>
          <w:tcPr>
            <w:tcW w:w="656" w:type="dxa"/>
            <w:shd w:val="clear" w:color="FFFFFF" w:fill="auto"/>
          </w:tcPr>
          <w:p w14:paraId="46EE2F3C" w14:textId="77777777" w:rsidR="00460A7E" w:rsidRDefault="00460A7E"/>
        </w:tc>
        <w:tc>
          <w:tcPr>
            <w:tcW w:w="5300" w:type="dxa"/>
            <w:gridSpan w:val="8"/>
            <w:shd w:val="clear" w:color="FFFFFF" w:fill="auto"/>
          </w:tcPr>
          <w:p w14:paraId="3A96FC3F" w14:textId="1B11355C" w:rsidR="00460A7E" w:rsidRDefault="00460A7E"/>
        </w:tc>
      </w:tr>
      <w:tr w:rsidR="00460A7E" w14:paraId="430C4D12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3ACD5229" w14:textId="163E7E3D" w:rsidR="00460A7E" w:rsidRDefault="00460A7E"/>
        </w:tc>
        <w:tc>
          <w:tcPr>
            <w:tcW w:w="656" w:type="dxa"/>
            <w:shd w:val="clear" w:color="FFFFFF" w:fill="auto"/>
          </w:tcPr>
          <w:p w14:paraId="71D5C86E" w14:textId="77777777" w:rsidR="00460A7E" w:rsidRDefault="00460A7E"/>
        </w:tc>
        <w:tc>
          <w:tcPr>
            <w:tcW w:w="5300" w:type="dxa"/>
            <w:gridSpan w:val="8"/>
            <w:shd w:val="clear" w:color="FFFFFF" w:fill="auto"/>
          </w:tcPr>
          <w:p w14:paraId="3177267D" w14:textId="7E38C204" w:rsidR="00460A7E" w:rsidRDefault="00460A7E"/>
        </w:tc>
      </w:tr>
      <w:tr w:rsidR="00460A7E" w14:paraId="376710BA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49F58634" w14:textId="767DAA5F" w:rsidR="00460A7E" w:rsidRDefault="00460A7E"/>
        </w:tc>
        <w:tc>
          <w:tcPr>
            <w:tcW w:w="656" w:type="dxa"/>
            <w:shd w:val="clear" w:color="FFFFFF" w:fill="auto"/>
          </w:tcPr>
          <w:p w14:paraId="6B2A4A7C" w14:textId="77777777" w:rsidR="00460A7E" w:rsidRDefault="00460A7E"/>
        </w:tc>
        <w:tc>
          <w:tcPr>
            <w:tcW w:w="5300" w:type="dxa"/>
            <w:gridSpan w:val="8"/>
            <w:shd w:val="clear" w:color="FFFFFF" w:fill="auto"/>
          </w:tcPr>
          <w:p w14:paraId="50786FD5" w14:textId="62780B1D" w:rsidR="00460A7E" w:rsidRDefault="00460A7E"/>
        </w:tc>
      </w:tr>
      <w:tr w:rsidR="00460A7E" w14:paraId="22697B85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07F97AF4" w14:textId="4DFDF1E7" w:rsidR="00460A7E" w:rsidRDefault="00460A7E"/>
        </w:tc>
        <w:tc>
          <w:tcPr>
            <w:tcW w:w="656" w:type="dxa"/>
            <w:shd w:val="clear" w:color="FFFFFF" w:fill="auto"/>
          </w:tcPr>
          <w:p w14:paraId="08EE8BC8" w14:textId="77777777" w:rsidR="00460A7E" w:rsidRDefault="00460A7E"/>
        </w:tc>
        <w:tc>
          <w:tcPr>
            <w:tcW w:w="5300" w:type="dxa"/>
            <w:gridSpan w:val="8"/>
            <w:shd w:val="clear" w:color="FFFFFF" w:fill="auto"/>
          </w:tcPr>
          <w:p w14:paraId="4275206B" w14:textId="324F3486" w:rsidR="00460A7E" w:rsidRDefault="00460A7E"/>
        </w:tc>
      </w:tr>
      <w:tr w:rsidR="00460A7E" w14:paraId="717E7BDC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43B45E34" w14:textId="1BFD9A81" w:rsidR="00460A7E" w:rsidRDefault="00460A7E"/>
        </w:tc>
        <w:tc>
          <w:tcPr>
            <w:tcW w:w="656" w:type="dxa"/>
            <w:shd w:val="clear" w:color="FFFFFF" w:fill="auto"/>
          </w:tcPr>
          <w:p w14:paraId="798ED644" w14:textId="77777777" w:rsidR="00460A7E" w:rsidRDefault="00460A7E"/>
        </w:tc>
        <w:tc>
          <w:tcPr>
            <w:tcW w:w="5300" w:type="dxa"/>
            <w:gridSpan w:val="8"/>
            <w:shd w:val="clear" w:color="FFFFFF" w:fill="auto"/>
          </w:tcPr>
          <w:p w14:paraId="77BEE5B0" w14:textId="239EBC1E" w:rsidR="00460A7E" w:rsidRDefault="00460A7E"/>
        </w:tc>
      </w:tr>
      <w:tr w:rsidR="00460A7E" w14:paraId="62B21663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1C62888E" w14:textId="53A2776C" w:rsidR="00460A7E" w:rsidRDefault="00460A7E"/>
        </w:tc>
        <w:tc>
          <w:tcPr>
            <w:tcW w:w="656" w:type="dxa"/>
            <w:shd w:val="clear" w:color="FFFFFF" w:fill="auto"/>
          </w:tcPr>
          <w:p w14:paraId="0B1D7D24" w14:textId="77777777" w:rsidR="00460A7E" w:rsidRDefault="00460A7E"/>
        </w:tc>
        <w:tc>
          <w:tcPr>
            <w:tcW w:w="5300" w:type="dxa"/>
            <w:gridSpan w:val="8"/>
            <w:shd w:val="clear" w:color="FFFFFF" w:fill="auto"/>
          </w:tcPr>
          <w:p w14:paraId="0556817C" w14:textId="6B1D0700" w:rsidR="00460A7E" w:rsidRDefault="00460A7E"/>
        </w:tc>
      </w:tr>
      <w:tr w:rsidR="00460A7E" w14:paraId="29B3EAB6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6511B179" w14:textId="286AE970" w:rsidR="00460A7E" w:rsidRDefault="00460A7E"/>
        </w:tc>
        <w:tc>
          <w:tcPr>
            <w:tcW w:w="656" w:type="dxa"/>
            <w:shd w:val="clear" w:color="FFFFFF" w:fill="auto"/>
          </w:tcPr>
          <w:p w14:paraId="72D2632B" w14:textId="77777777" w:rsidR="00460A7E" w:rsidRDefault="00460A7E"/>
        </w:tc>
        <w:tc>
          <w:tcPr>
            <w:tcW w:w="5300" w:type="dxa"/>
            <w:gridSpan w:val="8"/>
            <w:shd w:val="clear" w:color="FFFFFF" w:fill="auto"/>
          </w:tcPr>
          <w:p w14:paraId="0C335E43" w14:textId="1ACC3DC8" w:rsidR="00460A7E" w:rsidRDefault="00460A7E"/>
        </w:tc>
      </w:tr>
      <w:tr w:rsidR="00460A7E" w14:paraId="694AA925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76400EB2" w14:textId="5BF816F0" w:rsidR="00460A7E" w:rsidRDefault="00460A7E"/>
        </w:tc>
        <w:tc>
          <w:tcPr>
            <w:tcW w:w="656" w:type="dxa"/>
            <w:shd w:val="clear" w:color="FFFFFF" w:fill="auto"/>
          </w:tcPr>
          <w:p w14:paraId="1280C6EA" w14:textId="77777777" w:rsidR="00460A7E" w:rsidRDefault="00460A7E"/>
        </w:tc>
        <w:tc>
          <w:tcPr>
            <w:tcW w:w="5300" w:type="dxa"/>
            <w:gridSpan w:val="8"/>
            <w:shd w:val="clear" w:color="FFFFFF" w:fill="auto"/>
          </w:tcPr>
          <w:p w14:paraId="715BC969" w14:textId="288A47FA" w:rsidR="00460A7E" w:rsidRDefault="00460A7E"/>
        </w:tc>
      </w:tr>
      <w:tr w:rsidR="00460A7E" w14:paraId="58216816" w14:textId="77777777" w:rsidTr="006239FD">
        <w:trPr>
          <w:gridAfter w:val="2"/>
          <w:wAfter w:w="5297" w:type="dxa"/>
        </w:trPr>
        <w:tc>
          <w:tcPr>
            <w:tcW w:w="1037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047CEC6" w14:textId="77777777" w:rsidR="00460A7E" w:rsidRDefault="00460A7E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DD47612" w14:textId="77777777" w:rsidR="00460A7E" w:rsidRDefault="00460A7E"/>
        </w:tc>
        <w:tc>
          <w:tcPr>
            <w:tcW w:w="2835" w:type="dxa"/>
            <w:gridSpan w:val="3"/>
            <w:shd w:val="clear" w:color="FFFFFF" w:fill="auto"/>
            <w:vAlign w:val="bottom"/>
          </w:tcPr>
          <w:p w14:paraId="2AC258FF" w14:textId="074CDEC9" w:rsidR="00460A7E" w:rsidRDefault="006239FD" w:rsidP="00E40B1B">
            <w:r>
              <w:rPr>
                <w:rFonts w:ascii="Times New Roman" w:hAnsi="Times New Roman"/>
                <w:sz w:val="22"/>
              </w:rPr>
              <w:t>//</w:t>
            </w:r>
          </w:p>
        </w:tc>
        <w:tc>
          <w:tcPr>
            <w:tcW w:w="656" w:type="dxa"/>
            <w:shd w:val="clear" w:color="FFFFFF" w:fill="auto"/>
            <w:vAlign w:val="bottom"/>
          </w:tcPr>
          <w:p w14:paraId="7CDCFAE9" w14:textId="77777777" w:rsidR="00460A7E" w:rsidRDefault="00460A7E"/>
        </w:tc>
        <w:tc>
          <w:tcPr>
            <w:tcW w:w="94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492B966" w14:textId="77777777" w:rsidR="00460A7E" w:rsidRDefault="00460A7E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BDF6887" w14:textId="77777777" w:rsidR="00460A7E" w:rsidRDefault="00460A7E"/>
        </w:tc>
        <w:tc>
          <w:tcPr>
            <w:tcW w:w="2428" w:type="dxa"/>
            <w:gridSpan w:val="3"/>
            <w:shd w:val="clear" w:color="FFFFFF" w:fill="auto"/>
            <w:vAlign w:val="bottom"/>
          </w:tcPr>
          <w:p w14:paraId="54B9E127" w14:textId="77777777" w:rsidR="00460A7E" w:rsidRDefault="006239FD">
            <w:r>
              <w:rPr>
                <w:rFonts w:ascii="Times New Roman" w:hAnsi="Times New Roman"/>
                <w:sz w:val="22"/>
              </w:rPr>
              <w:t>/__________________/</w:t>
            </w:r>
          </w:p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79FF7466" w14:textId="77777777" w:rsidR="00460A7E" w:rsidRDefault="00460A7E"/>
        </w:tc>
      </w:tr>
      <w:tr w:rsidR="00460A7E" w14:paraId="6E796EFA" w14:textId="77777777" w:rsidTr="006239FD">
        <w:trPr>
          <w:gridAfter w:val="2"/>
          <w:wAfter w:w="5297" w:type="dxa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14A2F7BA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4B0644FB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4A9123AE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3D12A387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0F18394E" w14:textId="77777777" w:rsidR="00460A7E" w:rsidRDefault="00460A7E"/>
        </w:tc>
        <w:tc>
          <w:tcPr>
            <w:tcW w:w="656" w:type="dxa"/>
            <w:shd w:val="clear" w:color="FFFFFF" w:fill="auto"/>
            <w:vAlign w:val="bottom"/>
          </w:tcPr>
          <w:p w14:paraId="2F5B0ED9" w14:textId="77777777" w:rsidR="00460A7E" w:rsidRDefault="00460A7E"/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5355666F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0E4794BB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6B218CB1" w14:textId="77777777" w:rsidR="00460A7E" w:rsidRDefault="00460A7E"/>
        </w:tc>
        <w:tc>
          <w:tcPr>
            <w:tcW w:w="551" w:type="dxa"/>
            <w:shd w:val="clear" w:color="FFFFFF" w:fill="auto"/>
            <w:vAlign w:val="bottom"/>
          </w:tcPr>
          <w:p w14:paraId="011F5C70" w14:textId="77777777" w:rsidR="00460A7E" w:rsidRDefault="00460A7E"/>
        </w:tc>
        <w:tc>
          <w:tcPr>
            <w:tcW w:w="932" w:type="dxa"/>
            <w:shd w:val="clear" w:color="FFFFFF" w:fill="auto"/>
            <w:vAlign w:val="bottom"/>
          </w:tcPr>
          <w:p w14:paraId="2B29EB29" w14:textId="77777777" w:rsidR="00460A7E" w:rsidRDefault="00460A7E"/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022F5FC3" w14:textId="77777777" w:rsidR="00460A7E" w:rsidRDefault="00460A7E"/>
        </w:tc>
      </w:tr>
      <w:tr w:rsidR="00460A7E" w14:paraId="6C3FB8A9" w14:textId="77777777" w:rsidTr="006239FD">
        <w:trPr>
          <w:gridAfter w:val="2"/>
          <w:wAfter w:w="5297" w:type="dxa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43A358AF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6C8DFB14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1DE60F60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1DE898F0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7F3FF877" w14:textId="77777777" w:rsidR="00460A7E" w:rsidRDefault="00460A7E"/>
        </w:tc>
        <w:tc>
          <w:tcPr>
            <w:tcW w:w="656" w:type="dxa"/>
            <w:shd w:val="clear" w:color="FFFFFF" w:fill="auto"/>
            <w:vAlign w:val="bottom"/>
          </w:tcPr>
          <w:p w14:paraId="542BDFCC" w14:textId="77777777" w:rsidR="00460A7E" w:rsidRDefault="00460A7E"/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3235649C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78129B3E" w14:textId="77777777" w:rsidR="00460A7E" w:rsidRDefault="00460A7E"/>
          <w:p w14:paraId="6714DFAA" w14:textId="77777777" w:rsidR="003D0189" w:rsidRDefault="003D0189"/>
          <w:p w14:paraId="62B56E40" w14:textId="77777777" w:rsidR="003D0189" w:rsidRDefault="003D0189"/>
          <w:p w14:paraId="4EAECC1C" w14:textId="77777777" w:rsidR="003D0189" w:rsidRDefault="003D0189"/>
          <w:p w14:paraId="456183CC" w14:textId="188C7898" w:rsidR="003D0189" w:rsidRDefault="003D0189"/>
        </w:tc>
        <w:tc>
          <w:tcPr>
            <w:tcW w:w="945" w:type="dxa"/>
            <w:shd w:val="clear" w:color="FFFFFF" w:fill="auto"/>
            <w:vAlign w:val="bottom"/>
          </w:tcPr>
          <w:p w14:paraId="4909FBC1" w14:textId="77777777" w:rsidR="00460A7E" w:rsidRDefault="00460A7E"/>
        </w:tc>
        <w:tc>
          <w:tcPr>
            <w:tcW w:w="551" w:type="dxa"/>
            <w:shd w:val="clear" w:color="FFFFFF" w:fill="auto"/>
            <w:vAlign w:val="bottom"/>
          </w:tcPr>
          <w:p w14:paraId="1F0C025E" w14:textId="77777777" w:rsidR="00460A7E" w:rsidRDefault="00460A7E"/>
        </w:tc>
        <w:tc>
          <w:tcPr>
            <w:tcW w:w="932" w:type="dxa"/>
            <w:shd w:val="clear" w:color="FFFFFF" w:fill="auto"/>
            <w:vAlign w:val="bottom"/>
          </w:tcPr>
          <w:p w14:paraId="2AC38F2A" w14:textId="77777777" w:rsidR="00460A7E" w:rsidRDefault="00460A7E"/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2B580EE2" w14:textId="77777777" w:rsidR="00460A7E" w:rsidRDefault="00460A7E"/>
        </w:tc>
      </w:tr>
      <w:tr w:rsidR="00460A7E" w14:paraId="192B030D" w14:textId="77777777" w:rsidTr="006239FD">
        <w:trPr>
          <w:gridAfter w:val="1"/>
          <w:wAfter w:w="5277" w:type="dxa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639C0CF3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74A9B34C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2D504F77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7D054E96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4FA4BFD6" w14:textId="77777777" w:rsidR="00460A7E" w:rsidRDefault="00460A7E"/>
        </w:tc>
        <w:tc>
          <w:tcPr>
            <w:tcW w:w="656" w:type="dxa"/>
            <w:shd w:val="clear" w:color="FFFFFF" w:fill="auto"/>
            <w:vAlign w:val="bottom"/>
          </w:tcPr>
          <w:p w14:paraId="7E604B95" w14:textId="77777777" w:rsidR="00460A7E" w:rsidRDefault="00460A7E"/>
        </w:tc>
        <w:tc>
          <w:tcPr>
            <w:tcW w:w="473" w:type="dxa"/>
            <w:shd w:val="clear" w:color="FFFFFF" w:fill="auto"/>
            <w:vAlign w:val="bottom"/>
          </w:tcPr>
          <w:p w14:paraId="4F4080F9" w14:textId="77777777" w:rsidR="00460A7E" w:rsidRDefault="00460A7E"/>
        </w:tc>
        <w:tc>
          <w:tcPr>
            <w:tcW w:w="473" w:type="dxa"/>
            <w:shd w:val="clear" w:color="FFFFFF" w:fill="auto"/>
            <w:vAlign w:val="bottom"/>
          </w:tcPr>
          <w:p w14:paraId="78A0B562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485B6424" w14:textId="77777777" w:rsidR="00460A7E" w:rsidRDefault="00460A7E"/>
        </w:tc>
        <w:tc>
          <w:tcPr>
            <w:tcW w:w="1496" w:type="dxa"/>
            <w:gridSpan w:val="2"/>
            <w:shd w:val="clear" w:color="FFFFFF" w:fill="auto"/>
            <w:vAlign w:val="bottom"/>
          </w:tcPr>
          <w:p w14:paraId="751D9683" w14:textId="77777777" w:rsidR="00460A7E" w:rsidRDefault="006239FD">
            <w:pPr>
              <w:jc w:val="right"/>
            </w:pPr>
            <w:r>
              <w:rPr>
                <w:rFonts w:ascii="Times New Roman" w:hAnsi="Times New Roman"/>
                <w:sz w:val="22"/>
              </w:rPr>
              <w:t>Додаток № 1</w:t>
            </w:r>
          </w:p>
        </w:tc>
        <w:tc>
          <w:tcPr>
            <w:tcW w:w="932" w:type="dxa"/>
            <w:shd w:val="clear" w:color="FFFFFF" w:fill="auto"/>
            <w:vAlign w:val="bottom"/>
          </w:tcPr>
          <w:p w14:paraId="0B240CD7" w14:textId="77777777" w:rsidR="00460A7E" w:rsidRDefault="00460A7E"/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010D414B" w14:textId="77777777" w:rsidR="00460A7E" w:rsidRDefault="00460A7E"/>
        </w:tc>
        <w:tc>
          <w:tcPr>
            <w:tcW w:w="20" w:type="dxa"/>
            <w:shd w:val="clear" w:color="FFFFFF" w:fill="auto"/>
            <w:vAlign w:val="bottom"/>
          </w:tcPr>
          <w:p w14:paraId="748E7BA9" w14:textId="77777777" w:rsidR="00460A7E" w:rsidRDefault="00460A7E"/>
        </w:tc>
      </w:tr>
      <w:tr w:rsidR="00460A7E" w14:paraId="45B30070" w14:textId="77777777" w:rsidTr="006239FD">
        <w:trPr>
          <w:gridAfter w:val="2"/>
          <w:wAfter w:w="5297" w:type="dxa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2220C418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5E0F934D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1692CEDC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19169841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12DBB049" w14:textId="77777777" w:rsidR="00460A7E" w:rsidRDefault="00460A7E"/>
        </w:tc>
        <w:tc>
          <w:tcPr>
            <w:tcW w:w="5956" w:type="dxa"/>
            <w:gridSpan w:val="9"/>
            <w:shd w:val="clear" w:color="FFFFFF" w:fill="auto"/>
            <w:vAlign w:val="bottom"/>
          </w:tcPr>
          <w:p w14:paraId="0ED9C9D3" w14:textId="765CAE6F" w:rsidR="007D32AC" w:rsidRDefault="007D32AC" w:rsidP="00E40B1B">
            <w:pPr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 xml:space="preserve">                                                   </w:t>
            </w:r>
            <w:r w:rsidR="006239FD">
              <w:rPr>
                <w:rFonts w:ascii="Times New Roman" w:hAnsi="Times New Roman"/>
                <w:sz w:val="22"/>
              </w:rPr>
              <w:t>до договору №</w:t>
            </w:r>
            <w:r w:rsidR="00E40B1B">
              <w:rPr>
                <w:rFonts w:ascii="Times New Roman" w:hAnsi="Times New Roman"/>
                <w:sz w:val="22"/>
                <w:lang w:val="uk-UA"/>
              </w:rPr>
              <w:t xml:space="preserve">          </w:t>
            </w:r>
            <w:r w:rsidR="006239FD">
              <w:rPr>
                <w:rFonts w:ascii="Times New Roman" w:hAnsi="Times New Roman"/>
                <w:sz w:val="22"/>
              </w:rPr>
              <w:t xml:space="preserve"> </w:t>
            </w:r>
          </w:p>
          <w:p w14:paraId="11069C9D" w14:textId="5C9CDC1F" w:rsidR="00460A7E" w:rsidRDefault="007D32AC" w:rsidP="00E40B1B">
            <w:r>
              <w:rPr>
                <w:rFonts w:ascii="Times New Roman" w:hAnsi="Times New Roman"/>
                <w:sz w:val="22"/>
                <w:lang w:val="uk-UA"/>
              </w:rPr>
              <w:t xml:space="preserve">                                                   </w:t>
            </w:r>
            <w:r w:rsidR="006239FD">
              <w:rPr>
                <w:rFonts w:ascii="Times New Roman" w:hAnsi="Times New Roman"/>
                <w:sz w:val="22"/>
              </w:rPr>
              <w:t>від "___"___________ 20___ р.</w:t>
            </w:r>
          </w:p>
        </w:tc>
      </w:tr>
      <w:tr w:rsidR="00460A7E" w14:paraId="732C0972" w14:textId="77777777" w:rsidTr="006239FD">
        <w:trPr>
          <w:gridAfter w:val="2"/>
          <w:wAfter w:w="5297" w:type="dxa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7F249483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39625EE6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0DDF7A65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51672A31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7DCA67CC" w14:textId="77777777" w:rsidR="00460A7E" w:rsidRDefault="00460A7E"/>
        </w:tc>
        <w:tc>
          <w:tcPr>
            <w:tcW w:w="656" w:type="dxa"/>
            <w:shd w:val="clear" w:color="FFFFFF" w:fill="auto"/>
            <w:vAlign w:val="bottom"/>
          </w:tcPr>
          <w:p w14:paraId="58FD00AF" w14:textId="77777777" w:rsidR="00460A7E" w:rsidRDefault="00460A7E"/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7D1011E9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6C8C1DC4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565EC770" w14:textId="77777777" w:rsidR="00460A7E" w:rsidRDefault="00460A7E"/>
        </w:tc>
        <w:tc>
          <w:tcPr>
            <w:tcW w:w="551" w:type="dxa"/>
            <w:shd w:val="clear" w:color="FFFFFF" w:fill="auto"/>
            <w:vAlign w:val="bottom"/>
          </w:tcPr>
          <w:p w14:paraId="0D15E86F" w14:textId="77777777" w:rsidR="00460A7E" w:rsidRDefault="00460A7E"/>
        </w:tc>
        <w:tc>
          <w:tcPr>
            <w:tcW w:w="932" w:type="dxa"/>
            <w:shd w:val="clear" w:color="FFFFFF" w:fill="auto"/>
            <w:vAlign w:val="bottom"/>
          </w:tcPr>
          <w:p w14:paraId="1C82AE83" w14:textId="77777777" w:rsidR="00460A7E" w:rsidRDefault="00460A7E"/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5C6D964E" w14:textId="77777777" w:rsidR="00460A7E" w:rsidRDefault="00460A7E"/>
        </w:tc>
      </w:tr>
      <w:tr w:rsidR="00460A7E" w14:paraId="12B0396D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7B7355D1" w14:textId="77777777" w:rsidR="00460A7E" w:rsidRDefault="006239FD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Варіанти супроводу програмного комплексу підготовки звітності "М.Е. DOC" Модуль "M.E.DOC Звітність"</w:t>
            </w:r>
          </w:p>
        </w:tc>
      </w:tr>
      <w:tr w:rsidR="00460A7E" w14:paraId="11A8AD79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0D97BFE0" w14:textId="77777777" w:rsidR="00460A7E" w:rsidRDefault="006239FD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1. Загальні положення</w:t>
            </w:r>
          </w:p>
        </w:tc>
      </w:tr>
      <w:tr w:rsidR="00460A7E" w14:paraId="03734ED7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0F13BE2C" w14:textId="77777777" w:rsidR="00460A7E" w:rsidRDefault="006239FD">
            <w:r>
              <w:rPr>
                <w:rFonts w:ascii="Times New Roman" w:hAnsi="Times New Roman"/>
                <w:sz w:val="22"/>
              </w:rPr>
              <w:t>Підтримкою забезпечуються тільки зареєстровані користувачі програмного забезпечення «М.Е. DOC» Модуль "M.E.DOC Звітність".</w:t>
            </w:r>
          </w:p>
        </w:tc>
      </w:tr>
      <w:tr w:rsidR="00460A7E" w14:paraId="2FED265A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79A45210" w14:textId="77777777" w:rsidR="00460A7E" w:rsidRDefault="006239FD">
            <w:r>
              <w:rPr>
                <w:rFonts w:ascii="Times New Roman" w:hAnsi="Times New Roman"/>
                <w:sz w:val="22"/>
              </w:rPr>
              <w:t>Зареєстровані користувачі забезпечуються супроводом програми  протягом дії строку ліцензії. Після закінчення строку ліцензії супровід не надається. Зареєстровані користувачі мають право перейти на будь-який з видів супроводу. Якщо користувач не перейшов ні на один з видів платного супроводу („МІНІМАЛЬНЕ” чи „ЛЮКС”), оплата за послуги стягується по факту надання послуг.</w:t>
            </w:r>
          </w:p>
        </w:tc>
      </w:tr>
      <w:tr w:rsidR="00460A7E" w14:paraId="08BFB64D" w14:textId="77777777" w:rsidTr="006239FD">
        <w:trPr>
          <w:gridAfter w:val="2"/>
          <w:wAfter w:w="5297" w:type="dxa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37E50BF5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690897DC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09B6B54E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415637C5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23A65084" w14:textId="77777777" w:rsidR="00460A7E" w:rsidRDefault="00460A7E"/>
        </w:tc>
        <w:tc>
          <w:tcPr>
            <w:tcW w:w="656" w:type="dxa"/>
            <w:shd w:val="clear" w:color="FFFFFF" w:fill="auto"/>
            <w:vAlign w:val="bottom"/>
          </w:tcPr>
          <w:p w14:paraId="3E6BAA86" w14:textId="77777777" w:rsidR="00460A7E" w:rsidRDefault="00460A7E"/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4379B6F6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2F6CE4DE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7F94E8E5" w14:textId="77777777" w:rsidR="00460A7E" w:rsidRDefault="00460A7E"/>
        </w:tc>
        <w:tc>
          <w:tcPr>
            <w:tcW w:w="551" w:type="dxa"/>
            <w:shd w:val="clear" w:color="FFFFFF" w:fill="auto"/>
            <w:vAlign w:val="bottom"/>
          </w:tcPr>
          <w:p w14:paraId="0EB787A4" w14:textId="77777777" w:rsidR="00460A7E" w:rsidRDefault="00460A7E"/>
        </w:tc>
        <w:tc>
          <w:tcPr>
            <w:tcW w:w="932" w:type="dxa"/>
            <w:shd w:val="clear" w:color="FFFFFF" w:fill="auto"/>
            <w:vAlign w:val="bottom"/>
          </w:tcPr>
          <w:p w14:paraId="31DB482A" w14:textId="77777777" w:rsidR="00460A7E" w:rsidRDefault="00460A7E"/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446C45D4" w14:textId="77777777" w:rsidR="00460A7E" w:rsidRDefault="00460A7E"/>
        </w:tc>
      </w:tr>
      <w:tr w:rsidR="00460A7E" w14:paraId="4036E16C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3DC16B1C" w14:textId="28BE2BE4" w:rsidR="00460A7E" w:rsidRDefault="008421E3">
            <w:r>
              <w:rPr>
                <w:rFonts w:ascii="Times New Roman" w:hAnsi="Times New Roman"/>
                <w:sz w:val="22"/>
                <w:lang w:val="uk-UA"/>
              </w:rPr>
              <w:t>_________________________</w:t>
            </w:r>
            <w:r w:rsidR="006239FD">
              <w:rPr>
                <w:rFonts w:ascii="Times New Roman" w:hAnsi="Times New Roman"/>
                <w:sz w:val="22"/>
              </w:rPr>
              <w:t xml:space="preserve"> несе зобов'язання при виникненні помилок або збоїв тільки в програмі «М.Е. DOC» Модуль "M.E.DOC Звітність" . При виникненні помилок у роботі системи Windows прохання звертатися у фірму Microsoft або у фірму, у якої було придбано ліцензію на системне програмне забезпечення Windows.</w:t>
            </w:r>
          </w:p>
        </w:tc>
      </w:tr>
      <w:tr w:rsidR="00460A7E" w14:paraId="0F7C573A" w14:textId="77777777" w:rsidTr="006239FD">
        <w:trPr>
          <w:gridAfter w:val="2"/>
          <w:wAfter w:w="5297" w:type="dxa"/>
          <w:trHeight w:hRule="exact" w:val="1500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1472B452" w14:textId="08014DD4" w:rsidR="00460A7E" w:rsidRDefault="006239FD" w:rsidP="008421E3">
            <w:r>
              <w:rPr>
                <w:rFonts w:ascii="Times New Roman" w:hAnsi="Times New Roman"/>
                <w:sz w:val="22"/>
              </w:rPr>
              <w:t xml:space="preserve">При зверненні до служби підтримки </w:t>
            </w:r>
            <w:r w:rsidR="008421E3">
              <w:rPr>
                <w:rFonts w:ascii="Times New Roman" w:hAnsi="Times New Roman"/>
                <w:sz w:val="22"/>
                <w:lang w:val="uk-UA"/>
              </w:rPr>
              <w:t>____________________</w:t>
            </w:r>
            <w:r>
              <w:rPr>
                <w:rFonts w:ascii="Times New Roman" w:hAnsi="Times New Roman"/>
                <w:sz w:val="22"/>
              </w:rPr>
              <w:t xml:space="preserve">  користувач повинен назвати своє ім’я, назву організації (на яку зареєстрована програма), варіант супроводу, а також номер версії Продукту, установленої на комп’ютері. А при необхідності - характеристики комп’ютера, включаючи встановлене мережеве програмне забезпечення, встановлену операційну систему, точний текст повідомлень, виведених програмою на екран, описати поведінку поводження програми й свої дії безпосередньо перед виникненням помилки.</w:t>
            </w:r>
          </w:p>
        </w:tc>
      </w:tr>
      <w:tr w:rsidR="00460A7E" w14:paraId="7F2CB1E9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302B10B5" w14:textId="77777777" w:rsidR="00460A7E" w:rsidRDefault="006239FD">
            <w:r>
              <w:rPr>
                <w:rFonts w:ascii="Times New Roman" w:hAnsi="Times New Roman"/>
                <w:sz w:val="22"/>
              </w:rPr>
              <w:t>Незареєстровані користувачі підтримкою не забезпечуються!</w:t>
            </w:r>
          </w:p>
        </w:tc>
      </w:tr>
      <w:tr w:rsidR="00460A7E" w14:paraId="21D96B4D" w14:textId="77777777" w:rsidTr="006239FD">
        <w:trPr>
          <w:gridAfter w:val="2"/>
          <w:wAfter w:w="5297" w:type="dxa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70B246C1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025157EC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05A6AB51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6606E6D7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31D2C194" w14:textId="77777777" w:rsidR="00460A7E" w:rsidRDefault="00460A7E"/>
        </w:tc>
        <w:tc>
          <w:tcPr>
            <w:tcW w:w="656" w:type="dxa"/>
            <w:shd w:val="clear" w:color="FFFFFF" w:fill="auto"/>
            <w:vAlign w:val="bottom"/>
          </w:tcPr>
          <w:p w14:paraId="7D592281" w14:textId="77777777" w:rsidR="00460A7E" w:rsidRDefault="00460A7E"/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5F8DA39A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57CA24C9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00F204B2" w14:textId="77777777" w:rsidR="00460A7E" w:rsidRDefault="00460A7E"/>
        </w:tc>
        <w:tc>
          <w:tcPr>
            <w:tcW w:w="551" w:type="dxa"/>
            <w:shd w:val="clear" w:color="FFFFFF" w:fill="auto"/>
            <w:vAlign w:val="bottom"/>
          </w:tcPr>
          <w:p w14:paraId="5FAAD3B0" w14:textId="77777777" w:rsidR="00460A7E" w:rsidRDefault="00460A7E"/>
        </w:tc>
        <w:tc>
          <w:tcPr>
            <w:tcW w:w="932" w:type="dxa"/>
            <w:shd w:val="clear" w:color="FFFFFF" w:fill="auto"/>
            <w:vAlign w:val="bottom"/>
          </w:tcPr>
          <w:p w14:paraId="3787FB87" w14:textId="77777777" w:rsidR="00460A7E" w:rsidRDefault="00460A7E"/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76C94142" w14:textId="77777777" w:rsidR="00460A7E" w:rsidRDefault="00460A7E"/>
        </w:tc>
      </w:tr>
      <w:tr w:rsidR="00460A7E" w14:paraId="7CFE07C9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2CF63939" w14:textId="123F84AB" w:rsidR="00460A7E" w:rsidRDefault="00460A7E" w:rsidP="00E40B1B"/>
        </w:tc>
      </w:tr>
      <w:tr w:rsidR="00460A7E" w14:paraId="289FDAE4" w14:textId="77777777" w:rsidTr="006239FD">
        <w:trPr>
          <w:gridAfter w:val="2"/>
          <w:wAfter w:w="5297" w:type="dxa"/>
        </w:trPr>
        <w:tc>
          <w:tcPr>
            <w:tcW w:w="1037" w:type="dxa"/>
            <w:gridSpan w:val="3"/>
            <w:shd w:val="clear" w:color="FFFFFF" w:fill="auto"/>
            <w:vAlign w:val="bottom"/>
          </w:tcPr>
          <w:p w14:paraId="387DA02F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4676EFC9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5BD9BB26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4AED856F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1524CAFE" w14:textId="77777777" w:rsidR="00460A7E" w:rsidRDefault="00460A7E"/>
        </w:tc>
        <w:tc>
          <w:tcPr>
            <w:tcW w:w="656" w:type="dxa"/>
            <w:shd w:val="clear" w:color="FFFFFF" w:fill="auto"/>
            <w:vAlign w:val="bottom"/>
          </w:tcPr>
          <w:p w14:paraId="3F8C39AE" w14:textId="77777777" w:rsidR="00460A7E" w:rsidRDefault="00460A7E"/>
        </w:tc>
        <w:tc>
          <w:tcPr>
            <w:tcW w:w="946" w:type="dxa"/>
            <w:gridSpan w:val="2"/>
            <w:shd w:val="clear" w:color="FFFFFF" w:fill="auto"/>
            <w:vAlign w:val="bottom"/>
          </w:tcPr>
          <w:p w14:paraId="018DA606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3226F78B" w14:textId="77777777" w:rsidR="00460A7E" w:rsidRDefault="00460A7E"/>
        </w:tc>
        <w:tc>
          <w:tcPr>
            <w:tcW w:w="945" w:type="dxa"/>
            <w:shd w:val="clear" w:color="FFFFFF" w:fill="auto"/>
            <w:vAlign w:val="bottom"/>
          </w:tcPr>
          <w:p w14:paraId="1BF34E4A" w14:textId="77777777" w:rsidR="00460A7E" w:rsidRDefault="00460A7E"/>
        </w:tc>
        <w:tc>
          <w:tcPr>
            <w:tcW w:w="551" w:type="dxa"/>
            <w:shd w:val="clear" w:color="FFFFFF" w:fill="auto"/>
            <w:vAlign w:val="bottom"/>
          </w:tcPr>
          <w:p w14:paraId="600F341A" w14:textId="77777777" w:rsidR="00460A7E" w:rsidRDefault="00460A7E"/>
        </w:tc>
        <w:tc>
          <w:tcPr>
            <w:tcW w:w="932" w:type="dxa"/>
            <w:shd w:val="clear" w:color="FFFFFF" w:fill="auto"/>
            <w:vAlign w:val="bottom"/>
          </w:tcPr>
          <w:p w14:paraId="424EA904" w14:textId="77777777" w:rsidR="00460A7E" w:rsidRDefault="00460A7E"/>
        </w:tc>
        <w:tc>
          <w:tcPr>
            <w:tcW w:w="981" w:type="dxa"/>
            <w:gridSpan w:val="2"/>
            <w:shd w:val="clear" w:color="FFFFFF" w:fill="auto"/>
            <w:vAlign w:val="bottom"/>
          </w:tcPr>
          <w:p w14:paraId="5EB6DF42" w14:textId="77777777" w:rsidR="00460A7E" w:rsidRDefault="00460A7E"/>
        </w:tc>
      </w:tr>
      <w:tr w:rsidR="00460A7E" w14:paraId="05442FED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179D3698" w14:textId="77777777" w:rsidR="00460A7E" w:rsidRDefault="006239FD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2. Варіанти супроводу</w:t>
            </w:r>
          </w:p>
        </w:tc>
      </w:tr>
      <w:tr w:rsidR="00460A7E" w14:paraId="2E9994BD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23EF4E3F" w14:textId="77777777" w:rsidR="00460A7E" w:rsidRDefault="006239FD">
            <w:r>
              <w:rPr>
                <w:rFonts w:ascii="Times New Roman" w:hAnsi="Times New Roman"/>
                <w:b/>
                <w:sz w:val="22"/>
              </w:rPr>
              <w:t>Мінімальне обслуговування.</w:t>
            </w:r>
          </w:p>
        </w:tc>
      </w:tr>
      <w:tr w:rsidR="00460A7E" w14:paraId="78E0E267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54EBE5EF" w14:textId="77777777" w:rsidR="00460A7E" w:rsidRDefault="006239FD">
            <w:r>
              <w:rPr>
                <w:rFonts w:ascii="Times New Roman" w:hAnsi="Times New Roman"/>
                <w:sz w:val="22"/>
              </w:rPr>
              <w:t>Здійснюється протягом дії строку ліцензії й містить у собі наступні послуги:</w:t>
            </w:r>
          </w:p>
        </w:tc>
      </w:tr>
      <w:tr w:rsidR="00460A7E" w14:paraId="3B24C183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665A8ECA" w14:textId="77777777" w:rsidR="00460A7E" w:rsidRDefault="006239FD">
            <w:r>
              <w:rPr>
                <w:rFonts w:ascii="Times New Roman" w:hAnsi="Times New Roman"/>
                <w:sz w:val="22"/>
              </w:rPr>
              <w:t>- отримання електронного дистрибутива комп`ютерної програми «М.Е.DOC» Модуль "M.E.DOC Звітність";</w:t>
            </w:r>
            <w:r>
              <w:rPr>
                <w:rFonts w:ascii="Times New Roman" w:hAnsi="Times New Roman"/>
                <w:sz w:val="22"/>
              </w:rPr>
              <w:br/>
              <w:t>- підтримка актуальності комп`ютерної програми «М.Е.DOC» Модуль "M.E.DOC Звітність" згідно чинного законодавства України;</w:t>
            </w:r>
            <w:r>
              <w:rPr>
                <w:rFonts w:ascii="Times New Roman" w:hAnsi="Times New Roman"/>
                <w:sz w:val="22"/>
              </w:rPr>
              <w:br/>
              <w:t>- отримання пакетів оновлень комп`ютерної програми «М.Е.DOC» Модуль "M.E.DOC Звітність" з сайту компанії або в офісі виконавця на носій користувача;</w:t>
            </w:r>
            <w:r>
              <w:rPr>
                <w:rFonts w:ascii="Times New Roman" w:hAnsi="Times New Roman"/>
                <w:sz w:val="22"/>
              </w:rPr>
              <w:br/>
              <w:t>- отримання телефонних консультацій гарячої лінії виконавця.</w:t>
            </w:r>
          </w:p>
        </w:tc>
      </w:tr>
      <w:tr w:rsidR="00460A7E" w14:paraId="5714C1B2" w14:textId="77777777" w:rsidTr="006239FD">
        <w:trPr>
          <w:gridAfter w:val="2"/>
          <w:wAfter w:w="5297" w:type="dxa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14:paraId="7C1A18FD" w14:textId="77777777" w:rsidR="00460A7E" w:rsidRDefault="006239FD">
            <w:pPr>
              <w:rPr>
                <w:rFonts w:ascii="Times New Roman" w:hAnsi="Times New Roman"/>
                <w:b/>
                <w:sz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</w:rPr>
              <w:t>Усі  вище перераховані варіанти обслуговування передбачають обслуговування Продукту на одному робочому  місці (комп'ютері) Замовника.</w:t>
            </w:r>
          </w:p>
          <w:p w14:paraId="0C20882C" w14:textId="77777777" w:rsidR="00E40B1B" w:rsidRPr="00E40B1B" w:rsidRDefault="00E40B1B">
            <w:pPr>
              <w:rPr>
                <w:lang w:val="uk-UA"/>
              </w:rPr>
            </w:pPr>
          </w:p>
        </w:tc>
      </w:tr>
      <w:tr w:rsidR="00E40B1B" w14:paraId="1AAE736F" w14:textId="693CC7DF" w:rsidTr="006239FD">
        <w:trPr>
          <w:trHeight w:hRule="exact" w:val="120"/>
        </w:trPr>
        <w:tc>
          <w:tcPr>
            <w:tcW w:w="5473" w:type="dxa"/>
            <w:gridSpan w:val="8"/>
            <w:shd w:val="clear" w:color="FFFFFF" w:fill="auto"/>
          </w:tcPr>
          <w:p w14:paraId="5257AEF7" w14:textId="002DA26A" w:rsidR="00E40B1B" w:rsidRPr="00E40B1B" w:rsidRDefault="00E40B1B" w:rsidP="00E4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конавецьиконавець</w:t>
            </w:r>
          </w:p>
        </w:tc>
        <w:tc>
          <w:tcPr>
            <w:tcW w:w="5300" w:type="dxa"/>
            <w:gridSpan w:val="8"/>
            <w:shd w:val="clear" w:color="FFFFFF" w:fill="auto"/>
          </w:tcPr>
          <w:p w14:paraId="03617731" w14:textId="77777777" w:rsidR="00E40B1B" w:rsidRDefault="00E40B1B">
            <w:pPr>
              <w:jc w:val="center"/>
              <w:rPr>
                <w:lang w:val="uk-UA"/>
              </w:rPr>
            </w:pPr>
          </w:p>
          <w:p w14:paraId="1E82DB20" w14:textId="77777777" w:rsidR="00E40B1B" w:rsidRDefault="00E40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  <w:p w14:paraId="1D1D2D59" w14:textId="77777777" w:rsidR="00E40B1B" w:rsidRDefault="00E40B1B">
            <w:pPr>
              <w:jc w:val="center"/>
              <w:rPr>
                <w:lang w:val="uk-UA"/>
              </w:rPr>
            </w:pPr>
          </w:p>
          <w:p w14:paraId="08E029C0" w14:textId="3133B8CC" w:rsidR="00E40B1B" w:rsidRPr="00E40B1B" w:rsidRDefault="00E40B1B">
            <w:pPr>
              <w:jc w:val="center"/>
              <w:rPr>
                <w:lang w:val="uk-UA"/>
              </w:rPr>
            </w:pPr>
          </w:p>
        </w:tc>
        <w:tc>
          <w:tcPr>
            <w:tcW w:w="5297" w:type="dxa"/>
            <w:gridSpan w:val="2"/>
          </w:tcPr>
          <w:p w14:paraId="18313C93" w14:textId="77777777" w:rsidR="00E40B1B" w:rsidRPr="00E40B1B" w:rsidRDefault="00E40B1B" w:rsidP="00336248">
            <w:pPr>
              <w:rPr>
                <w:sz w:val="28"/>
                <w:szCs w:val="28"/>
                <w:lang w:val="uk-UA"/>
              </w:rPr>
            </w:pPr>
          </w:p>
          <w:p w14:paraId="5BCCAFB2" w14:textId="33ED8109" w:rsidR="00E40B1B" w:rsidRDefault="00E40B1B">
            <w:r w:rsidRPr="00E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Замовник</w:t>
            </w:r>
          </w:p>
        </w:tc>
      </w:tr>
      <w:tr w:rsidR="00E40B1B" w14:paraId="38A6A77A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318F2425" w14:textId="45DC1710" w:rsidR="00E40B1B" w:rsidRPr="00E40B1B" w:rsidRDefault="00E40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656" w:type="dxa"/>
            <w:shd w:val="clear" w:color="FFFFFF" w:fill="auto"/>
          </w:tcPr>
          <w:p w14:paraId="71BC7FCA" w14:textId="77777777" w:rsidR="00E40B1B" w:rsidRDefault="00E40B1B">
            <w:pPr>
              <w:rPr>
                <w:lang w:val="uk-UA"/>
              </w:rPr>
            </w:pPr>
          </w:p>
          <w:p w14:paraId="677F6CEE" w14:textId="77777777" w:rsidR="00E40B1B" w:rsidRDefault="00E40B1B">
            <w:pPr>
              <w:rPr>
                <w:lang w:val="uk-UA"/>
              </w:rPr>
            </w:pPr>
          </w:p>
          <w:p w14:paraId="5B6A6978" w14:textId="77777777" w:rsidR="00E40B1B" w:rsidRPr="00E40B1B" w:rsidRDefault="00E40B1B">
            <w:pPr>
              <w:rPr>
                <w:lang w:val="uk-UA"/>
              </w:rPr>
            </w:pPr>
          </w:p>
        </w:tc>
        <w:tc>
          <w:tcPr>
            <w:tcW w:w="5300" w:type="dxa"/>
            <w:gridSpan w:val="8"/>
            <w:shd w:val="clear" w:color="FFFFFF" w:fill="auto"/>
          </w:tcPr>
          <w:p w14:paraId="517F76A9" w14:textId="21F818CC" w:rsidR="00E40B1B" w:rsidRDefault="00E40B1B" w:rsidP="00336248">
            <w:pPr>
              <w:pStyle w:val="a5"/>
              <w:rPr>
                <w:lang w:val="uk-UA" w:eastAsia="ar-SA"/>
              </w:rPr>
            </w:pPr>
            <w:r>
              <w:rPr>
                <w:lang w:val="uk-UA" w:eastAsia="ar-SA"/>
              </w:rPr>
              <w:t>Замовник</w:t>
            </w:r>
          </w:p>
          <w:p w14:paraId="397C0180" w14:textId="77777777" w:rsidR="00E40B1B" w:rsidRPr="00586D8D" w:rsidRDefault="00E40B1B" w:rsidP="00336248">
            <w:pPr>
              <w:pStyle w:val="a5"/>
              <w:rPr>
                <w:lang w:eastAsia="ar-SA"/>
              </w:rPr>
            </w:pPr>
            <w:r w:rsidRPr="00586D8D">
              <w:rPr>
                <w:lang w:eastAsia="ar-SA"/>
              </w:rPr>
              <w:t>Державна митна служба України</w:t>
            </w:r>
          </w:p>
          <w:p w14:paraId="65524D0F" w14:textId="77777777" w:rsidR="00E40B1B" w:rsidRPr="00586D8D" w:rsidRDefault="00E40B1B" w:rsidP="00336248">
            <w:pPr>
              <w:pStyle w:val="a5"/>
              <w:rPr>
                <w:lang w:eastAsia="ar-SA"/>
              </w:rPr>
            </w:pPr>
          </w:p>
          <w:p w14:paraId="2163362E" w14:textId="77777777" w:rsidR="00E40B1B" w:rsidRPr="00586D8D" w:rsidRDefault="00E40B1B" w:rsidP="00336248">
            <w:pPr>
              <w:pStyle w:val="a5"/>
              <w:rPr>
                <w:lang w:eastAsia="ar-SA"/>
              </w:rPr>
            </w:pPr>
          </w:p>
          <w:p w14:paraId="7622549B" w14:textId="77777777" w:rsidR="00E40B1B" w:rsidRPr="00586D8D" w:rsidRDefault="00E40B1B" w:rsidP="00336248">
            <w:pPr>
              <w:pStyle w:val="a5"/>
              <w:rPr>
                <w:lang w:eastAsia="ar-SA"/>
              </w:rPr>
            </w:pPr>
            <w:r w:rsidRPr="00586D8D">
              <w:rPr>
                <w:lang w:eastAsia="ar-SA"/>
              </w:rPr>
              <w:t>04119,  м. Київ, вул. Дегтярівська, 11-Г</w:t>
            </w:r>
          </w:p>
          <w:p w14:paraId="1E14AC9B" w14:textId="77777777" w:rsidR="00E40B1B" w:rsidRPr="00586D8D" w:rsidRDefault="00E40B1B" w:rsidP="00336248">
            <w:pPr>
              <w:pStyle w:val="a5"/>
            </w:pPr>
            <w:r w:rsidRPr="00586D8D">
              <w:t>код ЄДРПОУ 43115923,</w:t>
            </w:r>
          </w:p>
          <w:p w14:paraId="1A2E782C" w14:textId="77777777" w:rsidR="00E40B1B" w:rsidRPr="00586D8D" w:rsidRDefault="00E40B1B" w:rsidP="00336248">
            <w:pPr>
              <w:pStyle w:val="a5"/>
            </w:pPr>
            <w:r w:rsidRPr="00586D8D">
              <w:t>від імені якої діє Сумська митниця</w:t>
            </w:r>
          </w:p>
          <w:p w14:paraId="03C4FCDD" w14:textId="77777777" w:rsidR="00E40B1B" w:rsidRDefault="00E40B1B" w:rsidP="00336248">
            <w:pPr>
              <w:pStyle w:val="a5"/>
            </w:pPr>
            <w:r w:rsidRPr="00586D8D">
              <w:t xml:space="preserve">40024, м. Суми, вул. Юрія Вєтрова, буд. 24, </w:t>
            </w:r>
          </w:p>
          <w:p w14:paraId="37256BB3" w14:textId="77777777" w:rsidR="00E40B1B" w:rsidRPr="00586D8D" w:rsidRDefault="00E40B1B" w:rsidP="00336248">
            <w:pPr>
              <w:pStyle w:val="a5"/>
            </w:pPr>
            <w:r w:rsidRPr="00586D8D">
              <w:t>Код ЄДРПОУ 44017631</w:t>
            </w:r>
          </w:p>
          <w:p w14:paraId="31A17B75" w14:textId="77777777" w:rsidR="00E40B1B" w:rsidRPr="00586D8D" w:rsidRDefault="00E40B1B" w:rsidP="00336248">
            <w:pPr>
              <w:pStyle w:val="a5"/>
            </w:pPr>
            <w:r w:rsidRPr="00586D8D">
              <w:t>р/р:UA658201720343130001000159224</w:t>
            </w:r>
          </w:p>
          <w:p w14:paraId="1B0A11A5" w14:textId="77777777" w:rsidR="00E40B1B" w:rsidRPr="00586D8D" w:rsidRDefault="00E40B1B" w:rsidP="00336248">
            <w:pPr>
              <w:pStyle w:val="a5"/>
            </w:pPr>
            <w:r w:rsidRPr="00586D8D">
              <w:t xml:space="preserve">Державна казначейська служба України, м. Київ </w:t>
            </w:r>
          </w:p>
          <w:p w14:paraId="6C53AE1F" w14:textId="77777777" w:rsidR="00E40B1B" w:rsidRPr="00586D8D" w:rsidRDefault="00E40B1B" w:rsidP="00336248">
            <w:pPr>
              <w:pStyle w:val="a5"/>
            </w:pPr>
            <w:r w:rsidRPr="00586D8D">
              <w:rPr>
                <w:shd w:val="clear" w:color="auto" w:fill="FFFFFF"/>
                <w:lang w:eastAsia="uk-UA"/>
              </w:rPr>
              <w:t>ГУДКСУ у Сумській області</w:t>
            </w:r>
          </w:p>
          <w:p w14:paraId="614BCA87" w14:textId="77777777" w:rsidR="00E40B1B" w:rsidRPr="00586D8D" w:rsidRDefault="00E40B1B" w:rsidP="00336248">
            <w:pPr>
              <w:pStyle w:val="a5"/>
              <w:rPr>
                <w:lang w:eastAsia="ar-SA"/>
              </w:rPr>
            </w:pPr>
            <w:r w:rsidRPr="00586D8D">
              <w:rPr>
                <w:lang w:eastAsia="ar-SA"/>
              </w:rPr>
              <w:t>тел. (0542) 687-149</w:t>
            </w:r>
          </w:p>
          <w:p w14:paraId="33A59335" w14:textId="77777777" w:rsidR="00E40B1B" w:rsidRPr="00586D8D" w:rsidRDefault="00E40B1B" w:rsidP="00336248">
            <w:pPr>
              <w:pStyle w:val="a5"/>
            </w:pPr>
            <w:r w:rsidRPr="00586D8D">
              <w:t xml:space="preserve">Електронна пошта: </w:t>
            </w:r>
            <w:hyperlink r:id="rId6" w:history="1">
              <w:r w:rsidRPr="00586D8D">
                <w:rPr>
                  <w:rStyle w:val="a4"/>
                </w:rPr>
                <w:t>sm.post@customs.gov.ua</w:t>
              </w:r>
            </w:hyperlink>
          </w:p>
          <w:p w14:paraId="1C5D0C1E" w14:textId="77A87330" w:rsidR="00E40B1B" w:rsidRDefault="00E40B1B"/>
        </w:tc>
      </w:tr>
      <w:tr w:rsidR="00E40B1B" w14:paraId="0C10FFB1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6C73BF38" w14:textId="5C7B0CD7" w:rsidR="00E40B1B" w:rsidRDefault="00E40B1B"/>
        </w:tc>
        <w:tc>
          <w:tcPr>
            <w:tcW w:w="656" w:type="dxa"/>
            <w:shd w:val="clear" w:color="FFFFFF" w:fill="auto"/>
          </w:tcPr>
          <w:p w14:paraId="2F7BC79F" w14:textId="77777777" w:rsidR="00E40B1B" w:rsidRDefault="00E40B1B"/>
        </w:tc>
        <w:tc>
          <w:tcPr>
            <w:tcW w:w="5300" w:type="dxa"/>
            <w:gridSpan w:val="8"/>
            <w:shd w:val="clear" w:color="FFFFFF" w:fill="auto"/>
          </w:tcPr>
          <w:p w14:paraId="3AA5F767" w14:textId="1457E589" w:rsidR="00E40B1B" w:rsidRDefault="00E40B1B"/>
        </w:tc>
      </w:tr>
      <w:tr w:rsidR="00E40B1B" w14:paraId="17DC1C14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032DD18B" w14:textId="1FB05F86" w:rsidR="00E40B1B" w:rsidRDefault="00E40B1B"/>
        </w:tc>
        <w:tc>
          <w:tcPr>
            <w:tcW w:w="656" w:type="dxa"/>
            <w:shd w:val="clear" w:color="FFFFFF" w:fill="auto"/>
          </w:tcPr>
          <w:p w14:paraId="0FCC635E" w14:textId="77777777" w:rsidR="00E40B1B" w:rsidRDefault="00E40B1B"/>
        </w:tc>
        <w:tc>
          <w:tcPr>
            <w:tcW w:w="5300" w:type="dxa"/>
            <w:gridSpan w:val="8"/>
            <w:shd w:val="clear" w:color="FFFFFF" w:fill="auto"/>
          </w:tcPr>
          <w:p w14:paraId="2F0CC486" w14:textId="0B0D7E3B" w:rsidR="00E40B1B" w:rsidRDefault="00E40B1B"/>
        </w:tc>
      </w:tr>
      <w:tr w:rsidR="00E40B1B" w14:paraId="7E0A866A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722DE51C" w14:textId="4D79C17E" w:rsidR="00E40B1B" w:rsidRDefault="00E40B1B"/>
        </w:tc>
        <w:tc>
          <w:tcPr>
            <w:tcW w:w="656" w:type="dxa"/>
            <w:shd w:val="clear" w:color="FFFFFF" w:fill="auto"/>
          </w:tcPr>
          <w:p w14:paraId="65BB45B3" w14:textId="77777777" w:rsidR="00E40B1B" w:rsidRDefault="00E40B1B"/>
        </w:tc>
        <w:tc>
          <w:tcPr>
            <w:tcW w:w="5300" w:type="dxa"/>
            <w:gridSpan w:val="8"/>
            <w:shd w:val="clear" w:color="FFFFFF" w:fill="auto"/>
          </w:tcPr>
          <w:p w14:paraId="5C6DDED5" w14:textId="4C4D5319" w:rsidR="00E40B1B" w:rsidRDefault="00E40B1B"/>
        </w:tc>
      </w:tr>
      <w:tr w:rsidR="00E40B1B" w14:paraId="4F540C33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74D38611" w14:textId="06F6499D" w:rsidR="00E40B1B" w:rsidRDefault="00E40B1B"/>
        </w:tc>
        <w:tc>
          <w:tcPr>
            <w:tcW w:w="656" w:type="dxa"/>
            <w:shd w:val="clear" w:color="FFFFFF" w:fill="auto"/>
          </w:tcPr>
          <w:p w14:paraId="71CB3A3A" w14:textId="77777777" w:rsidR="00E40B1B" w:rsidRDefault="00E40B1B"/>
        </w:tc>
        <w:tc>
          <w:tcPr>
            <w:tcW w:w="5300" w:type="dxa"/>
            <w:gridSpan w:val="8"/>
            <w:shd w:val="clear" w:color="FFFFFF" w:fill="auto"/>
          </w:tcPr>
          <w:p w14:paraId="1C85AD3F" w14:textId="4ECF6F86" w:rsidR="00E40B1B" w:rsidRDefault="00E40B1B"/>
        </w:tc>
      </w:tr>
      <w:tr w:rsidR="00E40B1B" w14:paraId="3B62321B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37499003" w14:textId="4A75D95D" w:rsidR="00E40B1B" w:rsidRDefault="00E40B1B"/>
        </w:tc>
        <w:tc>
          <w:tcPr>
            <w:tcW w:w="656" w:type="dxa"/>
            <w:shd w:val="clear" w:color="FFFFFF" w:fill="auto"/>
          </w:tcPr>
          <w:p w14:paraId="1C268854" w14:textId="77777777" w:rsidR="00E40B1B" w:rsidRDefault="00E40B1B"/>
        </w:tc>
        <w:tc>
          <w:tcPr>
            <w:tcW w:w="5300" w:type="dxa"/>
            <w:gridSpan w:val="8"/>
            <w:shd w:val="clear" w:color="FFFFFF" w:fill="auto"/>
          </w:tcPr>
          <w:p w14:paraId="0D48C2B4" w14:textId="60A2391C" w:rsidR="00E40B1B" w:rsidRDefault="00E40B1B"/>
        </w:tc>
      </w:tr>
      <w:tr w:rsidR="00E40B1B" w14:paraId="16178D4B" w14:textId="77777777" w:rsidTr="006239FD">
        <w:trPr>
          <w:gridAfter w:val="2"/>
          <w:wAfter w:w="5297" w:type="dxa"/>
        </w:trPr>
        <w:tc>
          <w:tcPr>
            <w:tcW w:w="4817" w:type="dxa"/>
            <w:gridSpan w:val="7"/>
            <w:shd w:val="clear" w:color="FFFFFF" w:fill="auto"/>
          </w:tcPr>
          <w:p w14:paraId="412910EC" w14:textId="4B69BDB2" w:rsidR="00E40B1B" w:rsidRDefault="00E40B1B"/>
        </w:tc>
        <w:tc>
          <w:tcPr>
            <w:tcW w:w="656" w:type="dxa"/>
            <w:shd w:val="clear" w:color="FFFFFF" w:fill="auto"/>
          </w:tcPr>
          <w:p w14:paraId="5F7B02C7" w14:textId="77777777" w:rsidR="00E40B1B" w:rsidRDefault="00E40B1B"/>
        </w:tc>
        <w:tc>
          <w:tcPr>
            <w:tcW w:w="5300" w:type="dxa"/>
            <w:gridSpan w:val="8"/>
            <w:shd w:val="clear" w:color="FFFFFF" w:fill="auto"/>
          </w:tcPr>
          <w:p w14:paraId="0D266C5B" w14:textId="262097BC" w:rsidR="00E40B1B" w:rsidRDefault="00E40B1B"/>
        </w:tc>
      </w:tr>
    </w:tbl>
    <w:p w14:paraId="24887EC8" w14:textId="77777777" w:rsidR="00EC0A7D" w:rsidRDefault="00EC0A7D"/>
    <w:sectPr w:rsidR="00EC0A7D" w:rsidSect="003D0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7E"/>
    <w:rsid w:val="00011CB7"/>
    <w:rsid w:val="000348C8"/>
    <w:rsid w:val="00041405"/>
    <w:rsid w:val="0006528D"/>
    <w:rsid w:val="000D4659"/>
    <w:rsid w:val="00136E7F"/>
    <w:rsid w:val="001D4677"/>
    <w:rsid w:val="002B48EE"/>
    <w:rsid w:val="00387532"/>
    <w:rsid w:val="003D0189"/>
    <w:rsid w:val="00411553"/>
    <w:rsid w:val="00460A7E"/>
    <w:rsid w:val="006239FD"/>
    <w:rsid w:val="006C191D"/>
    <w:rsid w:val="007D32AC"/>
    <w:rsid w:val="0080528A"/>
    <w:rsid w:val="00820894"/>
    <w:rsid w:val="008421E3"/>
    <w:rsid w:val="00B91F34"/>
    <w:rsid w:val="00C26F66"/>
    <w:rsid w:val="00DB0AAC"/>
    <w:rsid w:val="00E40B1B"/>
    <w:rsid w:val="00EC0A7D"/>
    <w:rsid w:val="00F5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6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0528A"/>
    <w:pPr>
      <w:ind w:left="720"/>
      <w:contextualSpacing/>
    </w:pPr>
  </w:style>
  <w:style w:type="character" w:styleId="a4">
    <w:name w:val="Hyperlink"/>
    <w:rsid w:val="00E40B1B"/>
    <w:rPr>
      <w:color w:val="0000FF"/>
      <w:u w:val="single"/>
    </w:rPr>
  </w:style>
  <w:style w:type="paragraph" w:styleId="a5">
    <w:name w:val="No Spacing"/>
    <w:uiPriority w:val="1"/>
    <w:qFormat/>
    <w:rsid w:val="00E40B1B"/>
    <w:pPr>
      <w:suppressAutoHyphens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0528A"/>
    <w:pPr>
      <w:ind w:left="720"/>
      <w:contextualSpacing/>
    </w:pPr>
  </w:style>
  <w:style w:type="character" w:styleId="a4">
    <w:name w:val="Hyperlink"/>
    <w:rsid w:val="00E40B1B"/>
    <w:rPr>
      <w:color w:val="0000FF"/>
      <w:u w:val="single"/>
    </w:rPr>
  </w:style>
  <w:style w:type="paragraph" w:styleId="a5">
    <w:name w:val="No Spacing"/>
    <w:uiPriority w:val="1"/>
    <w:qFormat/>
    <w:rsid w:val="00E40B1B"/>
    <w:pPr>
      <w:suppressAutoHyphens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.post@customs.gov.ua" TargetMode="External"/><Relationship Id="rId5" Type="http://schemas.openxmlformats.org/officeDocument/2006/relationships/hyperlink" Target="mailto:sm.post@custom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Валентина Григорівна</dc:creator>
  <cp:lastModifiedBy>USER</cp:lastModifiedBy>
  <cp:revision>2</cp:revision>
  <cp:lastPrinted>2022-07-22T06:37:00Z</cp:lastPrinted>
  <dcterms:created xsi:type="dcterms:W3CDTF">2022-08-05T08:47:00Z</dcterms:created>
  <dcterms:modified xsi:type="dcterms:W3CDTF">2022-08-05T08:47:00Z</dcterms:modified>
</cp:coreProperties>
</file>