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B3A13">
        <w:rPr>
          <w:rFonts w:ascii="Times New Roman" w:eastAsia="Calibri" w:hAnsi="Times New Roman" w:cs="Times New Roman"/>
          <w:b/>
        </w:rPr>
        <w:t>Додаток 3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6B3A13">
        <w:rPr>
          <w:rFonts w:ascii="Times New Roman" w:eastAsia="Calibri" w:hAnsi="Times New Roman" w:cs="Times New Roman"/>
          <w:i/>
        </w:rPr>
        <w:t>До тендерної документації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proofErr w:type="spellStart"/>
      <w:r w:rsidRPr="006B3A13">
        <w:rPr>
          <w:rFonts w:ascii="Times New Roman" w:eastAsia="Calibri" w:hAnsi="Times New Roman" w:cs="Times New Roman"/>
          <w:i/>
        </w:rPr>
        <w:t>Проєкт</w:t>
      </w:r>
      <w:proofErr w:type="spellEnd"/>
      <w:r w:rsidRPr="006B3A13">
        <w:rPr>
          <w:rFonts w:ascii="Times New Roman" w:eastAsia="Calibri" w:hAnsi="Times New Roman" w:cs="Times New Roman"/>
          <w:i/>
        </w:rPr>
        <w:t xml:space="preserve"> договору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B3A13" w:rsidRPr="006B3A13" w:rsidRDefault="006B3A13" w:rsidP="006B3A13">
      <w:pPr>
        <w:widowControl w:val="0"/>
        <w:tabs>
          <w:tab w:val="left" w:pos="7506"/>
        </w:tabs>
        <w:autoSpaceDE w:val="0"/>
        <w:autoSpaceDN w:val="0"/>
        <w:spacing w:before="73" w:after="0" w:line="242" w:lineRule="auto"/>
        <w:ind w:right="-1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Договір №</w:t>
      </w:r>
      <w:r w:rsidRPr="006B3A13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:rsidR="006B3A13" w:rsidRPr="006B3A13" w:rsidRDefault="006B3A13" w:rsidP="006B3A13">
      <w:pPr>
        <w:widowControl w:val="0"/>
        <w:tabs>
          <w:tab w:val="left" w:pos="7506"/>
        </w:tabs>
        <w:autoSpaceDE w:val="0"/>
        <w:autoSpaceDN w:val="0"/>
        <w:spacing w:before="73" w:after="0" w:line="242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постачання природного газу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6981"/>
          <w:tab w:val="left" w:pos="7580"/>
          <w:tab w:val="left" w:pos="8599"/>
        </w:tabs>
        <w:autoSpaceDE w:val="0"/>
        <w:autoSpaceDN w:val="0"/>
        <w:spacing w:before="90" w:after="0" w:line="240" w:lineRule="auto"/>
        <w:ind w:right="-1"/>
        <w:rPr>
          <w:rFonts w:ascii="Times New Roman" w:eastAsia="Calibri" w:hAnsi="Times New Roman" w:cs="Times New Roman"/>
          <w:b/>
          <w:sz w:val="24"/>
        </w:rPr>
      </w:pPr>
      <w:r w:rsidRPr="006B3A13">
        <w:rPr>
          <w:rFonts w:ascii="Times New Roman" w:eastAsia="Calibri" w:hAnsi="Times New Roman" w:cs="Times New Roman"/>
          <w:b/>
          <w:sz w:val="24"/>
        </w:rPr>
        <w:t>м.</w:t>
      </w:r>
      <w:r w:rsidRPr="006B3A13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pacing w:val="-4"/>
          <w:sz w:val="24"/>
        </w:rPr>
        <w:t>_______</w:t>
      </w:r>
      <w:r w:rsidRPr="006B3A13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</w:t>
      </w:r>
      <w:r w:rsidRPr="006B3A13">
        <w:rPr>
          <w:rFonts w:ascii="Times New Roman" w:eastAsia="Calibri" w:hAnsi="Times New Roman" w:cs="Times New Roman"/>
          <w:b/>
          <w:spacing w:val="-10"/>
          <w:sz w:val="24"/>
        </w:rPr>
        <w:t>«___» __________2022 р</w:t>
      </w:r>
      <w:r w:rsidRPr="006B3A13">
        <w:rPr>
          <w:rFonts w:ascii="Times New Roman" w:eastAsia="Calibri" w:hAnsi="Times New Roman" w:cs="Times New Roman"/>
          <w:b/>
          <w:sz w:val="24"/>
        </w:rPr>
        <w:t>оку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4"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6615"/>
        </w:tabs>
        <w:autoSpaceDE w:val="0"/>
        <w:autoSpaceDN w:val="0"/>
        <w:spacing w:before="88"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 ЕІС-код</w:t>
      </w:r>
      <w:r w:rsidRPr="006B3A13">
        <w:rPr>
          <w:rFonts w:ascii="Times New Roman" w:eastAsia="Calibri" w:hAnsi="Times New Roman" w:cs="Times New Roman"/>
          <w:b/>
          <w:spacing w:val="3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Pr="006B3A13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юридична особа, що створена та діє відповідно до законодавства України, надалі – Постачальник, в особі ________________________________________________________, який(а) діє на підставі __________________________________________________________________________________________________________________________________________________________, та </w:t>
      </w:r>
      <w:r w:rsidRPr="006B3A13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168910</wp:posOffset>
                </wp:positionV>
                <wp:extent cx="6089650" cy="1270"/>
                <wp:effectExtent l="0" t="0" r="2540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590"/>
                            <a:gd name="T2" fmla="+- 0 11016 1427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C2A6" id="Полилиния 17" o:spid="_x0000_s1026" style="position:absolute;margin-left:71.35pt;margin-top:13.3pt;width:479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" path="m,l9589,e" filled="f" strokeweight=".26639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proofErr w:type="spellStart"/>
      <w:r w:rsidR="002C1036">
        <w:rPr>
          <w:rFonts w:ascii="Times New Roman" w:eastAsia="Calibri" w:hAnsi="Times New Roman" w:cs="Times New Roman"/>
          <w:b/>
          <w:sz w:val="24"/>
          <w:szCs w:val="24"/>
        </w:rPr>
        <w:t>Болехівський</w:t>
      </w:r>
      <w:proofErr w:type="spellEnd"/>
      <w:r w:rsidR="002C1036">
        <w:rPr>
          <w:rFonts w:ascii="Times New Roman" w:eastAsia="Calibri" w:hAnsi="Times New Roman" w:cs="Times New Roman"/>
          <w:b/>
          <w:sz w:val="24"/>
          <w:szCs w:val="24"/>
        </w:rPr>
        <w:t xml:space="preserve"> ліцей №2 «Науковий» </w:t>
      </w:r>
      <w:proofErr w:type="spellStart"/>
      <w:r w:rsidR="002C1036">
        <w:rPr>
          <w:rFonts w:ascii="Times New Roman" w:eastAsia="Calibri" w:hAnsi="Times New Roman" w:cs="Times New Roman"/>
          <w:b/>
          <w:sz w:val="24"/>
          <w:szCs w:val="24"/>
        </w:rPr>
        <w:t>Болехівської</w:t>
      </w:r>
      <w:proofErr w:type="spellEnd"/>
      <w:r w:rsidR="002C1036">
        <w:rPr>
          <w:rFonts w:ascii="Times New Roman" w:eastAsia="Calibri" w:hAnsi="Times New Roman" w:cs="Times New Roman"/>
          <w:b/>
          <w:sz w:val="24"/>
          <w:szCs w:val="24"/>
        </w:rPr>
        <w:t xml:space="preserve"> міської ради Івано-Франківської області, </w:t>
      </w:r>
      <w:r w:rsidRPr="006B3A1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ЕІС-код 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Pr="006B3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XS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>0000</w:t>
      </w:r>
      <w:r w:rsidR="002C10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KFF</w:t>
      </w:r>
      <w:r w:rsidR="002C1036" w:rsidRPr="002C1036">
        <w:rPr>
          <w:rFonts w:ascii="Times New Roman" w:eastAsia="Calibri" w:hAnsi="Times New Roman" w:cs="Times New Roman"/>
          <w:b/>
          <w:sz w:val="24"/>
          <w:szCs w:val="24"/>
        </w:rPr>
        <w:t>1600</w:t>
      </w:r>
      <w:r w:rsidR="002C10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B3A13">
        <w:rPr>
          <w:rFonts w:ascii="Times New Roman" w:eastAsia="Calibri" w:hAnsi="Times New Roman" w:cs="Times New Roman"/>
          <w:sz w:val="24"/>
          <w:szCs w:val="24"/>
        </w:rPr>
        <w:t>юридична особа, що створена та діє відповідно</w:t>
      </w:r>
      <w:r w:rsidRPr="006B3A1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до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України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і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є</w:t>
      </w:r>
      <w:r w:rsidRPr="006B3A13">
        <w:rPr>
          <w:rFonts w:ascii="Times New Roman" w:eastAsia="Calibri" w:hAnsi="Times New Roman" w:cs="Times New Roman"/>
          <w:spacing w:val="-3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>бюджетною</w:t>
      </w:r>
      <w:r w:rsidRPr="006B3A13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>установою/організацією,</w:t>
      </w:r>
      <w:r w:rsidRPr="006B3A13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надалі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– Споживач, в особі </w:t>
      </w:r>
      <w:r w:rsidR="002C1036">
        <w:rPr>
          <w:rFonts w:ascii="Times New Roman" w:eastAsia="Calibri" w:hAnsi="Times New Roman" w:cs="Times New Roman"/>
          <w:b/>
          <w:sz w:val="24"/>
          <w:szCs w:val="24"/>
        </w:rPr>
        <w:t>директора ліцею Мельника Андрія Федоровича</w:t>
      </w:r>
      <w:r w:rsidRPr="006B3A13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, 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 xml:space="preserve">який діє на підставі </w:t>
      </w:r>
      <w:r w:rsidR="002C1036">
        <w:rPr>
          <w:rFonts w:ascii="Times New Roman" w:eastAsia="Calibri" w:hAnsi="Times New Roman" w:cs="Times New Roman"/>
          <w:b/>
          <w:sz w:val="24"/>
          <w:szCs w:val="24"/>
        </w:rPr>
        <w:t>Статуту</w:t>
      </w:r>
      <w:r w:rsidRPr="006B3A13">
        <w:rPr>
          <w:rFonts w:ascii="Times New Roman" w:eastAsia="Calibri" w:hAnsi="Times New Roman" w:cs="Times New Roman"/>
          <w:sz w:val="24"/>
          <w:szCs w:val="24"/>
        </w:rPr>
        <w:t>, з іншої сторони, в подальшому разом іменовані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«Сторони», а кожен окремо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– «Сторона», «керуючись Законом України «Про ринок природного газу», Постановою Кабінету Міністрів України від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19.07.2022 №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812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(Із змінами і доповненнями, внесеними постановою Кабінету Міністрів України від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29.07.2022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N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839), Постановою Національної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комісії,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що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здійснює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державне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регулювання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у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сферах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енергетики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комунальних послуг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(далі - НКРЕКП) від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30.09.2015 №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2496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>2494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для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точок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входу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і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точок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виходу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на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регуляторний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період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2020 - 2024 роки»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 іншими нормативно-правовими актами України, що регулюють відносини у сфері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газу,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уклали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цей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Договір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газу (надалі – Договір) про наступне:</w:t>
      </w:r>
    </w:p>
    <w:p w:rsidR="006B3A13" w:rsidRPr="006B3A13" w:rsidRDefault="006B3A13" w:rsidP="006B3A13">
      <w:pPr>
        <w:widowControl w:val="0"/>
        <w:autoSpaceDE w:val="0"/>
        <w:autoSpaceDN w:val="0"/>
        <w:spacing w:before="5"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3736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1. Предмет</w:t>
      </w:r>
      <w:r w:rsidRPr="006B3A13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договору</w:t>
      </w:r>
    </w:p>
    <w:p w:rsidR="006B3A13" w:rsidRPr="006B3A13" w:rsidRDefault="006B3A13" w:rsidP="006B3A13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numPr>
          <w:ilvl w:val="1"/>
          <w:numId w:val="19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зобов'язується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поставити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Споживачеві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природний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(далі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–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газ)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 ДК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021:2015 код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09120000-6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«Газове паливо»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(природний газ), а Споживач зобов'язується прийняти його та оплатити на умовах цього Договору.</w:t>
      </w:r>
    </w:p>
    <w:p w:rsidR="006B3A13" w:rsidRPr="006B3A13" w:rsidRDefault="006B3A13" w:rsidP="006B3A13">
      <w:pPr>
        <w:widowControl w:val="0"/>
        <w:numPr>
          <w:ilvl w:val="1"/>
          <w:numId w:val="19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Природний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постачається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використовується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 для своїх власних потреб.</w:t>
      </w:r>
    </w:p>
    <w:p w:rsidR="006B3A13" w:rsidRPr="006B3A13" w:rsidRDefault="006B3A13" w:rsidP="006B3A13">
      <w:pPr>
        <w:widowControl w:val="0"/>
        <w:numPr>
          <w:ilvl w:val="1"/>
          <w:numId w:val="19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може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бути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поставлений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природний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</w:t>
      </w:r>
      <w:r w:rsidRPr="006B3A13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(за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кодом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згідно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lastRenderedPageBreak/>
        <w:t>УКТЗЕД 2711</w:t>
      </w:r>
      <w:r w:rsidRPr="006B3A13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21</w:t>
      </w:r>
      <w:r w:rsidRPr="006B3A13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00</w:t>
      </w:r>
      <w:r w:rsidRPr="006B3A13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00) власного видобутку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:rsidR="006B3A13" w:rsidRPr="006B3A13" w:rsidRDefault="006B3A13" w:rsidP="006B3A13">
      <w:pPr>
        <w:widowControl w:val="0"/>
        <w:numPr>
          <w:ilvl w:val="1"/>
          <w:numId w:val="19"/>
        </w:numPr>
        <w:tabs>
          <w:tab w:val="left" w:pos="1228"/>
          <w:tab w:val="left" w:pos="8600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Calibri" w:hAnsi="Times New Roman" w:cs="Times New Roman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Споживач</w:t>
      </w:r>
      <w:r w:rsidRPr="006B3A1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підтверджує</w:t>
      </w:r>
      <w:r w:rsidRPr="006B3A1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</w:t>
      </w:r>
      <w:r w:rsidRPr="006B3A1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гарантує,</w:t>
      </w:r>
      <w:r w:rsidRPr="006B3A1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що</w:t>
      </w:r>
      <w:r w:rsidRPr="006B3A1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на</w:t>
      </w:r>
      <w:r w:rsidRPr="006B3A1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момент</w:t>
      </w:r>
      <w:r w:rsidRPr="006B3A1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підписання</w:t>
      </w:r>
      <w:r w:rsidRPr="006B3A1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цього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6B3A13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10"/>
          <w:sz w:val="24"/>
          <w:szCs w:val="24"/>
        </w:rPr>
        <w:t>у</w:t>
      </w: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3505" cy="762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C621" id="Прямоугольник 16" o:spid="_x0000_s1026" style="position:absolute;margin-left:383.65pt;margin-top:75.35pt;width:8.1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Споживача є в наявності укладений договір на розподіл природного газу між Споживачем та Оператором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газорозподільчої мережі (надалі – Оператор ГРМ)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 присвоєний Оператором ГРМ персональний EIC-код та/або укладений договір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транспортування природного газу між Споживачем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6B3A13">
        <w:rPr>
          <w:rFonts w:ascii="Times New Roman" w:eastAsia="Calibri" w:hAnsi="Times New Roman" w:cs="Times New Roman"/>
          <w:spacing w:val="-5"/>
        </w:rPr>
        <w:t xml:space="preserve"> </w:t>
      </w:r>
      <w:r w:rsidRPr="006B3A13">
        <w:rPr>
          <w:rFonts w:ascii="Times New Roman" w:eastAsia="Calibri" w:hAnsi="Times New Roman" w:cs="Times New Roman"/>
        </w:rPr>
        <w:t>газотранспортної</w:t>
      </w:r>
      <w:r w:rsidRPr="006B3A13">
        <w:rPr>
          <w:rFonts w:ascii="Times New Roman" w:eastAsia="Calibri" w:hAnsi="Times New Roman" w:cs="Times New Roman"/>
          <w:spacing w:val="-5"/>
        </w:rPr>
        <w:t xml:space="preserve"> </w:t>
      </w:r>
      <w:r w:rsidRPr="006B3A13">
        <w:rPr>
          <w:rFonts w:ascii="Times New Roman" w:eastAsia="Calibri" w:hAnsi="Times New Roman" w:cs="Times New Roman"/>
        </w:rPr>
        <w:t>системи</w:t>
      </w:r>
      <w:r w:rsidRPr="006B3A13">
        <w:rPr>
          <w:rFonts w:ascii="Times New Roman" w:eastAsia="Calibri" w:hAnsi="Times New Roman" w:cs="Times New Roman"/>
          <w:spacing w:val="-9"/>
        </w:rPr>
        <w:t xml:space="preserve"> </w:t>
      </w:r>
      <w:r w:rsidRPr="006B3A13">
        <w:rPr>
          <w:rFonts w:ascii="Times New Roman" w:eastAsia="Calibri" w:hAnsi="Times New Roman" w:cs="Times New Roman"/>
        </w:rPr>
        <w:t>(надалі</w:t>
      </w:r>
      <w:r w:rsidRPr="006B3A13">
        <w:rPr>
          <w:rFonts w:ascii="Times New Roman" w:eastAsia="Calibri" w:hAnsi="Times New Roman" w:cs="Times New Roman"/>
          <w:spacing w:val="-5"/>
        </w:rPr>
        <w:t xml:space="preserve"> </w:t>
      </w:r>
      <w:r w:rsidRPr="006B3A13">
        <w:rPr>
          <w:rFonts w:ascii="Times New Roman" w:eastAsia="Calibri" w:hAnsi="Times New Roman" w:cs="Times New Roman"/>
        </w:rPr>
        <w:t>-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Оператор</w:t>
      </w:r>
      <w:r w:rsidRPr="006B3A13">
        <w:rPr>
          <w:rFonts w:ascii="Times New Roman" w:eastAsia="Calibri" w:hAnsi="Times New Roman" w:cs="Times New Roman"/>
          <w:spacing w:val="-5"/>
        </w:rPr>
        <w:t xml:space="preserve"> </w:t>
      </w:r>
      <w:r w:rsidRPr="006B3A13">
        <w:rPr>
          <w:rFonts w:ascii="Times New Roman" w:eastAsia="Calibri" w:hAnsi="Times New Roman" w:cs="Times New Roman"/>
        </w:rPr>
        <w:t>ГТС)</w:t>
      </w:r>
      <w:r w:rsidRPr="006B3A13">
        <w:rPr>
          <w:rFonts w:ascii="Times New Roman" w:eastAsia="Calibri" w:hAnsi="Times New Roman" w:cs="Times New Roman"/>
          <w:spacing w:val="-5"/>
        </w:rPr>
        <w:t xml:space="preserve"> </w:t>
      </w:r>
      <w:r w:rsidRPr="006B3A13">
        <w:rPr>
          <w:rFonts w:ascii="Times New Roman" w:eastAsia="Calibri" w:hAnsi="Times New Roman" w:cs="Times New Roman"/>
        </w:rPr>
        <w:t>та</w:t>
      </w:r>
      <w:r w:rsidRPr="006B3A13">
        <w:rPr>
          <w:rFonts w:ascii="Times New Roman" w:eastAsia="Calibri" w:hAnsi="Times New Roman" w:cs="Times New Roman"/>
          <w:spacing w:val="-5"/>
        </w:rPr>
        <w:t xml:space="preserve"> </w:t>
      </w:r>
      <w:r w:rsidRPr="006B3A13">
        <w:rPr>
          <w:rFonts w:ascii="Times New Roman" w:eastAsia="Calibri" w:hAnsi="Times New Roman" w:cs="Times New Roman"/>
        </w:rPr>
        <w:t>присвоєний Оператором ГТС персональний</w:t>
      </w:r>
      <w:r w:rsidRPr="006B3A13">
        <w:rPr>
          <w:rFonts w:ascii="Times New Roman" w:eastAsia="Calibri" w:hAnsi="Times New Roman" w:cs="Times New Roman"/>
          <w:spacing w:val="80"/>
        </w:rPr>
        <w:t xml:space="preserve"> </w:t>
      </w:r>
      <w:r w:rsidRPr="006B3A13">
        <w:rPr>
          <w:rFonts w:ascii="Times New Roman" w:eastAsia="Calibri" w:hAnsi="Times New Roman" w:cs="Times New Roman"/>
        </w:rPr>
        <w:t>EIC-код (якщо об’єкти Споживача безпосередньо приєднані до газотранспортної мережі).</w:t>
      </w:r>
    </w:p>
    <w:p w:rsidR="006B3A13" w:rsidRPr="006B3A13" w:rsidRDefault="006B3A13" w:rsidP="006B3A13">
      <w:pPr>
        <w:widowControl w:val="0"/>
        <w:tabs>
          <w:tab w:val="left" w:pos="701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Відповідальність за достовірність інформації, зазначеної в цьому</w:t>
      </w:r>
      <w:r w:rsidRPr="006B3A13">
        <w:rPr>
          <w:rFonts w:ascii="Times New Roman" w:eastAsia="Calibri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пункті,</w:t>
      </w:r>
      <w:r w:rsidRPr="006B3A13">
        <w:rPr>
          <w:rFonts w:ascii="Times New Roman" w:eastAsia="Calibri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несе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Споживач.</w:t>
      </w:r>
    </w:p>
    <w:p w:rsidR="006B3A13" w:rsidRPr="006B3A13" w:rsidRDefault="006B3A13" w:rsidP="006B3A13">
      <w:pPr>
        <w:widowControl w:val="0"/>
        <w:numPr>
          <w:ilvl w:val="1"/>
          <w:numId w:val="19"/>
        </w:numPr>
        <w:tabs>
          <w:tab w:val="left" w:pos="1228"/>
          <w:tab w:val="left" w:pos="893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ють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) оператор(и) </w:t>
      </w:r>
      <w:r w:rsidR="002C1036">
        <w:rPr>
          <w:rFonts w:ascii="Times New Roman" w:eastAsia="Calibri" w:hAnsi="Times New Roman" w:cs="Times New Roman"/>
          <w:sz w:val="24"/>
        </w:rPr>
        <w:t>газорозподільних мереж, а саме:</w:t>
      </w:r>
      <w:r w:rsidR="007B735C">
        <w:rPr>
          <w:rFonts w:ascii="Times New Roman" w:eastAsia="Calibri" w:hAnsi="Times New Roman" w:cs="Times New Roman"/>
          <w:sz w:val="24"/>
        </w:rPr>
        <w:t xml:space="preserve"> </w:t>
      </w:r>
      <w:r w:rsidR="002C1036">
        <w:rPr>
          <w:rFonts w:ascii="Times New Roman" w:eastAsia="Calibri" w:hAnsi="Times New Roman" w:cs="Times New Roman"/>
          <w:sz w:val="24"/>
        </w:rPr>
        <w:t>_________________________________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яким (якими) Споживач уклав відповідний договір (договори).</w:t>
      </w:r>
    </w:p>
    <w:p w:rsidR="006B3A13" w:rsidRPr="006B3A13" w:rsidRDefault="006B3A13" w:rsidP="006B3A13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1922"/>
        </w:tabs>
        <w:autoSpaceDE w:val="0"/>
        <w:autoSpaceDN w:val="0"/>
        <w:spacing w:before="1"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2. Кількість</w:t>
      </w:r>
      <w:r w:rsidRPr="006B3A13"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фізико-хімічні</w:t>
      </w:r>
      <w:r w:rsidRPr="006B3A13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показники</w:t>
      </w:r>
      <w:r w:rsidRPr="006B3A13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природного</w:t>
      </w:r>
      <w:r w:rsidRPr="006B3A13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газу</w:t>
      </w:r>
    </w:p>
    <w:p w:rsidR="006B3A13" w:rsidRPr="006B3A13" w:rsidRDefault="006B3A13" w:rsidP="006B3A13">
      <w:pPr>
        <w:widowControl w:val="0"/>
        <w:tabs>
          <w:tab w:val="left" w:pos="1922"/>
        </w:tabs>
        <w:autoSpaceDE w:val="0"/>
        <w:autoSpaceDN w:val="0"/>
        <w:spacing w:before="1"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14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2.1. Постачальник передає Споживачу на умовах Договору замовлений Споживачем обсяг (об’єм) природного газу у період з 01 січня 2023 року по 31 березня 2023 року (включно), в кількості </w:t>
      </w:r>
      <w:r w:rsidR="002C103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22,0</w:t>
      </w:r>
      <w:r w:rsidRPr="006B3A1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тис. куб. метрів</w:t>
      </w:r>
      <w:r w:rsidRPr="006B3A13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(тридцять тисяч куб. метрів),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 тому числі по місяцях (далі також – розрахункові періоди ) (тис. куб. м.):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9" w:after="1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5239"/>
      </w:tblGrid>
      <w:tr w:rsidR="006B3A13" w:rsidRPr="006B3A13" w:rsidTr="00C4537B">
        <w:trPr>
          <w:trHeight w:val="826"/>
        </w:trPr>
        <w:tc>
          <w:tcPr>
            <w:tcW w:w="3865" w:type="dxa"/>
            <w:vAlign w:val="center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Розрахунковий період</w:t>
            </w:r>
          </w:p>
        </w:tc>
        <w:tc>
          <w:tcPr>
            <w:tcW w:w="5239" w:type="dxa"/>
            <w:vAlign w:val="center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13">
              <w:rPr>
                <w:rFonts w:ascii="Times New Roman" w:eastAsia="Calibri" w:hAnsi="Times New Roman" w:cs="Times New Roman"/>
                <w:sz w:val="24"/>
                <w:szCs w:val="24"/>
              </w:rPr>
              <w:t>Замовлений</w:t>
            </w:r>
            <w:r w:rsidRPr="006B3A13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B3A13">
              <w:rPr>
                <w:rFonts w:ascii="Times New Roman" w:eastAsia="Calibri" w:hAnsi="Times New Roman" w:cs="Times New Roman"/>
                <w:sz w:val="24"/>
                <w:szCs w:val="24"/>
              </w:rPr>
              <w:t>обсяг,</w:t>
            </w:r>
            <w:r w:rsidRPr="006B3A13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B3A13">
              <w:rPr>
                <w:rFonts w:ascii="Times New Roman" w:eastAsia="Calibri" w:hAnsi="Times New Roman" w:cs="Times New Roman"/>
                <w:sz w:val="24"/>
                <w:szCs w:val="24"/>
              </w:rPr>
              <w:t>тис. куб</w:t>
            </w:r>
            <w:r w:rsidRPr="006B3A1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B3A1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</w:t>
            </w:r>
          </w:p>
        </w:tc>
      </w:tr>
      <w:tr w:rsidR="006B3A13" w:rsidRPr="006B3A13" w:rsidTr="00C4537B">
        <w:trPr>
          <w:trHeight w:val="275"/>
        </w:trPr>
        <w:tc>
          <w:tcPr>
            <w:tcW w:w="3865" w:type="dxa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56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3A13">
              <w:rPr>
                <w:rFonts w:ascii="Times New Roman" w:eastAsia="Calibri" w:hAnsi="Times New Roman" w:cs="Times New Roman"/>
                <w:sz w:val="24"/>
              </w:rPr>
              <w:t>Січень</w:t>
            </w:r>
            <w:r w:rsidRPr="006B3A13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6B3A13">
              <w:rPr>
                <w:rFonts w:ascii="Times New Roman" w:eastAsia="Calibri" w:hAnsi="Times New Roman" w:cs="Times New Roman"/>
                <w:spacing w:val="-4"/>
                <w:sz w:val="24"/>
              </w:rPr>
              <w:t>2023</w:t>
            </w:r>
          </w:p>
        </w:tc>
        <w:tc>
          <w:tcPr>
            <w:tcW w:w="5239" w:type="dxa"/>
          </w:tcPr>
          <w:p w:rsidR="006B3A13" w:rsidRPr="006B3A13" w:rsidRDefault="002C1036" w:rsidP="006B3A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6B3A13" w:rsidRPr="006B3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6B3A13" w:rsidRPr="006B3A13" w:rsidTr="00C4537B">
        <w:trPr>
          <w:trHeight w:val="275"/>
        </w:trPr>
        <w:tc>
          <w:tcPr>
            <w:tcW w:w="3865" w:type="dxa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55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3A13">
              <w:rPr>
                <w:rFonts w:ascii="Times New Roman" w:eastAsia="Calibri" w:hAnsi="Times New Roman" w:cs="Times New Roman"/>
                <w:sz w:val="24"/>
              </w:rPr>
              <w:t>Лютий</w:t>
            </w:r>
            <w:r w:rsidRPr="006B3A13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6B3A13">
              <w:rPr>
                <w:rFonts w:ascii="Times New Roman" w:eastAsia="Calibri" w:hAnsi="Times New Roman" w:cs="Times New Roman"/>
                <w:spacing w:val="-4"/>
                <w:sz w:val="24"/>
              </w:rPr>
              <w:t>2023</w:t>
            </w:r>
          </w:p>
        </w:tc>
        <w:tc>
          <w:tcPr>
            <w:tcW w:w="5239" w:type="dxa"/>
          </w:tcPr>
          <w:p w:rsidR="006B3A13" w:rsidRPr="006B3A13" w:rsidRDefault="002C1036" w:rsidP="006B3A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6B3A13" w:rsidRPr="006B3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6B3A13" w:rsidRPr="006B3A13" w:rsidTr="00C4537B">
        <w:trPr>
          <w:trHeight w:val="275"/>
        </w:trPr>
        <w:tc>
          <w:tcPr>
            <w:tcW w:w="3865" w:type="dxa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55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3A13">
              <w:rPr>
                <w:rFonts w:ascii="Times New Roman" w:eastAsia="Calibri" w:hAnsi="Times New Roman" w:cs="Times New Roman"/>
                <w:spacing w:val="-2"/>
                <w:sz w:val="24"/>
              </w:rPr>
              <w:t>Березень</w:t>
            </w:r>
            <w:r w:rsidRPr="006B3A13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6B3A13">
              <w:rPr>
                <w:rFonts w:ascii="Times New Roman" w:eastAsia="Calibri" w:hAnsi="Times New Roman" w:cs="Times New Roman"/>
                <w:spacing w:val="-4"/>
                <w:sz w:val="24"/>
              </w:rPr>
              <w:t>2023</w:t>
            </w:r>
          </w:p>
        </w:tc>
        <w:tc>
          <w:tcPr>
            <w:tcW w:w="5239" w:type="dxa"/>
          </w:tcPr>
          <w:p w:rsidR="006B3A13" w:rsidRPr="006B3A13" w:rsidRDefault="002C1036" w:rsidP="006B3A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6B3A13" w:rsidRPr="006B3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6B3A13" w:rsidRPr="006B3A13" w:rsidTr="00C4537B">
        <w:trPr>
          <w:trHeight w:val="371"/>
        </w:trPr>
        <w:tc>
          <w:tcPr>
            <w:tcW w:w="3865" w:type="dxa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before="1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3A13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ВСЬОГО </w:t>
            </w:r>
          </w:p>
        </w:tc>
        <w:tc>
          <w:tcPr>
            <w:tcW w:w="5239" w:type="dxa"/>
          </w:tcPr>
          <w:p w:rsidR="006B3A13" w:rsidRPr="006B3A13" w:rsidRDefault="002C1036" w:rsidP="006B3A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22</w:t>
            </w:r>
            <w:r w:rsidR="006B3A13" w:rsidRPr="006B3A13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  <w:r w:rsidR="006B3A13" w:rsidRPr="006B3A13">
              <w:rPr>
                <w:rFonts w:ascii="Times New Roman" w:eastAsia="Calibri" w:hAnsi="Times New Roman" w:cs="Times New Roman"/>
                <w:sz w:val="24"/>
              </w:rPr>
              <w:t>000</w:t>
            </w:r>
          </w:p>
        </w:tc>
      </w:tr>
    </w:tbl>
    <w:p w:rsidR="006B3A13" w:rsidRPr="006B3A13" w:rsidRDefault="006B3A13" w:rsidP="006B3A13">
      <w:pPr>
        <w:widowControl w:val="0"/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24"/>
          <w:lang w:eastAsia="x-none"/>
        </w:rPr>
      </w:pPr>
    </w:p>
    <w:p w:rsidR="006B3A13" w:rsidRPr="006B3A13" w:rsidRDefault="006B3A13" w:rsidP="006B3A13">
      <w:pPr>
        <w:widowControl w:val="0"/>
        <w:numPr>
          <w:ilvl w:val="2"/>
          <w:numId w:val="18"/>
        </w:numPr>
        <w:tabs>
          <w:tab w:val="left" w:pos="1494"/>
        </w:tabs>
        <w:autoSpaceDE w:val="0"/>
        <w:autoSpaceDN w:val="0"/>
        <w:spacing w:before="90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Загальний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обсяг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замовлений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:rsidR="006B3A13" w:rsidRPr="006B3A13" w:rsidRDefault="006B3A13" w:rsidP="006B3A13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Споживач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підтверджує,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замовлені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обсяги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визначені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Відповідальність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правильність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визначення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замовлених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обсягів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газу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покладається виключно на Споживача.</w:t>
      </w:r>
    </w:p>
    <w:p w:rsidR="006B3A13" w:rsidRPr="006B3A13" w:rsidRDefault="006B3A13" w:rsidP="006B3A13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(надалі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– Реєстр або Реєстр споживачів), розміщеного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інформаційній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платформі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Оператора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ГТС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відповідно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вимог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Кодексу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ГТС.</w:t>
      </w:r>
    </w:p>
    <w:p w:rsidR="006B3A13" w:rsidRPr="006B3A13" w:rsidRDefault="006B3A13" w:rsidP="006B3A13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Перегля</w:t>
      </w:r>
      <w:r w:rsidRPr="006B3A13">
        <w:rPr>
          <w:rFonts w:ascii="Times New Roman" w:eastAsia="Calibri" w:hAnsi="Times New Roman" w:cs="Times New Roman"/>
          <w:sz w:val="24"/>
          <w:u w:val="single"/>
        </w:rPr>
        <w:t>д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коригування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замовлених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обсягів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 Договором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може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відбуватися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шляхом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підписання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Сторонами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додаткової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угоди,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тому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числі протягом відповідного розрахункового періоду.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 зобов’язується самостійно контролювати обсяги використання природного газу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своєчасно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обмежувати (припиняти)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використання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природного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разі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перевищення замовлених обсягів або своєчасно</w:t>
      </w:r>
      <w:r w:rsidRPr="006B3A13">
        <w:rPr>
          <w:rFonts w:ascii="Times New Roman" w:eastAsia="Calibri" w:hAnsi="Times New Roman" w:cs="Times New Roman"/>
          <w:spacing w:val="29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(до кінця відповідного розрахункового періоду) надавати Постачальнику для оформлення відповідну додаткову угоду на коригування замовлених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обсягів за цим Договором.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 будь-якому випадку, обсяг, визначений в акті приймання-передачі природного газу, оформленого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відповідно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пункту 3.5.цього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Договору,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вважається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фактично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використаним за цим Договором обсягом природного газу.</w:t>
      </w:r>
    </w:p>
    <w:p w:rsidR="006B3A13" w:rsidRPr="006B3A13" w:rsidRDefault="006B3A13" w:rsidP="006B3A13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Режим використання природного газу протягом розрахункового періоду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(в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>. добове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використання)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визначає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самостійно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залежності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своїх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власних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потреб.</w:t>
      </w:r>
    </w:p>
    <w:p w:rsidR="006B3A13" w:rsidRPr="006B3A13" w:rsidRDefault="006B3A13" w:rsidP="006B3A13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розрахункову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одиницю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приймається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один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метр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кубічний (м3),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приведений до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стандартних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умов: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температура (t) 293,18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К (20 </w:t>
      </w:r>
      <w:proofErr w:type="spellStart"/>
      <w:r w:rsidRPr="006B3A13">
        <w:rPr>
          <w:rFonts w:ascii="Times New Roman" w:eastAsia="Calibri" w:hAnsi="Times New Roman" w:cs="Times New Roman"/>
          <w:sz w:val="24"/>
          <w:vertAlign w:val="superscript"/>
        </w:rPr>
        <w:t>о</w:t>
      </w:r>
      <w:r w:rsidRPr="006B3A13">
        <w:rPr>
          <w:rFonts w:ascii="Times New Roman" w:eastAsia="Calibri" w:hAnsi="Times New Roman" w:cs="Times New Roman"/>
          <w:sz w:val="24"/>
        </w:rPr>
        <w:t>С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>),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тиск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 (Р) 101,325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кПа (</w:t>
      </w:r>
      <w:smartTag w:uri="urn:schemas-microsoft-com:office:smarttags" w:element="metricconverter">
        <w:smartTagPr>
          <w:attr w:name="ProductID" w:val="760 мм"/>
        </w:smartTagPr>
        <w:r w:rsidRPr="006B3A13">
          <w:rPr>
            <w:rFonts w:ascii="Times New Roman" w:eastAsia="Calibri" w:hAnsi="Times New Roman" w:cs="Times New Roman"/>
            <w:sz w:val="24"/>
          </w:rPr>
          <w:t>760</w:t>
        </w:r>
        <w:r w:rsidRPr="006B3A13">
          <w:rPr>
            <w:rFonts w:ascii="Times New Roman" w:eastAsia="Calibri" w:hAnsi="Times New Roman" w:cs="Times New Roman"/>
            <w:spacing w:val="-2"/>
            <w:sz w:val="24"/>
          </w:rPr>
          <w:t xml:space="preserve"> </w:t>
        </w:r>
        <w:r w:rsidRPr="006B3A13">
          <w:rPr>
            <w:rFonts w:ascii="Times New Roman" w:eastAsia="Calibri" w:hAnsi="Times New Roman" w:cs="Times New Roman"/>
            <w:sz w:val="24"/>
          </w:rPr>
          <w:t>мм</w:t>
        </w:r>
      </w:smartTag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рт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. </w:t>
      </w:r>
      <w:r w:rsidRPr="006B3A13">
        <w:rPr>
          <w:rFonts w:ascii="Times New Roman" w:eastAsia="Calibri" w:hAnsi="Times New Roman" w:cs="Times New Roman"/>
          <w:spacing w:val="-2"/>
          <w:sz w:val="24"/>
        </w:rPr>
        <w:pgNum/>
      </w:r>
      <w:r w:rsidRPr="006B3A13">
        <w:rPr>
          <w:rFonts w:ascii="Times New Roman" w:eastAsia="Calibri" w:hAnsi="Times New Roman" w:cs="Times New Roman"/>
          <w:spacing w:val="-2"/>
          <w:sz w:val="24"/>
        </w:rPr>
        <w:t>т..).</w:t>
      </w:r>
    </w:p>
    <w:p w:rsidR="006B3A13" w:rsidRPr="006B3A13" w:rsidRDefault="006B3A13" w:rsidP="006B3A13">
      <w:pPr>
        <w:widowControl w:val="0"/>
        <w:numPr>
          <w:ilvl w:val="1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Фізико-хімічні показники природного газу, який передається Постачальником Споживачеві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пунктах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приймання-передачі,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зазначених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пункті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3.1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повинні відповідати вимогам, визначеним розділом ІІІ Кодексу ГТС та Коде</w:t>
      </w:r>
      <w:r w:rsidRPr="006B3A13">
        <w:rPr>
          <w:rFonts w:ascii="Times New Roman" w:eastAsia="Calibri" w:hAnsi="Times New Roman" w:cs="Times New Roman"/>
          <w:sz w:val="24"/>
          <w:u w:val="single"/>
        </w:rPr>
        <w:t>к</w:t>
      </w:r>
      <w:r w:rsidRPr="006B3A13">
        <w:rPr>
          <w:rFonts w:ascii="Times New Roman" w:eastAsia="Calibri" w:hAnsi="Times New Roman" w:cs="Times New Roman"/>
          <w:sz w:val="24"/>
        </w:rPr>
        <w:t>сом ГРМ.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2641"/>
        </w:tabs>
        <w:autoSpaceDE w:val="0"/>
        <w:autoSpaceDN w:val="0"/>
        <w:spacing w:before="89"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</w:t>
      </w:r>
      <w:r w:rsidRPr="006B3A13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умови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передачі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природного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газу</w:t>
      </w:r>
    </w:p>
    <w:p w:rsidR="006B3A13" w:rsidRPr="006B3A13" w:rsidRDefault="006B3A13" w:rsidP="006B3A13">
      <w:pPr>
        <w:widowControl w:val="0"/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numPr>
          <w:ilvl w:val="1"/>
          <w:numId w:val="1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передає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загальному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потоці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природний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внутрішній точці виходу з газотранспортної системи.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Право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власності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природний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переходить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від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Постачальника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:rsidR="006B3A13" w:rsidRPr="006B3A13" w:rsidRDefault="006B3A13" w:rsidP="006B3A13">
      <w:pPr>
        <w:widowControl w:val="0"/>
        <w:numPr>
          <w:ilvl w:val="1"/>
          <w:numId w:val="1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здійснюється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виключно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:rsidR="006B3A13" w:rsidRPr="006B3A13" w:rsidRDefault="006B3A13" w:rsidP="006B3A13">
      <w:pPr>
        <w:widowControl w:val="0"/>
        <w:numPr>
          <w:ilvl w:val="1"/>
          <w:numId w:val="1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1275" cy="762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6F09" id="Прямоугольник 14" o:spid="_x0000_s1026" style="position:absolute;margin-left:206pt;margin-top:49.45pt;width:3.2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+7mw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7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(включення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Реєстру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споживачів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Постачальника)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та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використання</w:t>
      </w:r>
      <w:r w:rsidRPr="006B3A13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(відбір)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здійснюється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умови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дотримання </w:t>
      </w:r>
      <w:r w:rsidRPr="006B3A13">
        <w:rPr>
          <w:rFonts w:ascii="Times New Roman" w:eastAsia="Calibri" w:hAnsi="Times New Roman" w:cs="Times New Roman"/>
          <w:sz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вимог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пункту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5.1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щодо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остаточного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розрахунку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фактично переданий природний газ.».</w:t>
      </w:r>
    </w:p>
    <w:p w:rsidR="006B3A13" w:rsidRPr="006B3A13" w:rsidRDefault="006B3A13" w:rsidP="006B3A13">
      <w:pPr>
        <w:widowControl w:val="0"/>
        <w:numPr>
          <w:ilvl w:val="1"/>
          <w:numId w:val="1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із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застосуванням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ресурсів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Інформаційної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платформи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Оператора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6B3A13">
        <w:rPr>
          <w:rFonts w:ascii="Times New Roman" w:eastAsia="Calibri" w:hAnsi="Times New Roman" w:cs="Times New Roman"/>
          <w:spacing w:val="3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– оперативну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інформацію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щодо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фактичних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обсягів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використання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минулу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добу,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планових обсягів використання газу на наступну добу та до</w:t>
      </w:r>
      <w:r w:rsidRPr="006B3A13">
        <w:rPr>
          <w:rFonts w:ascii="Times New Roman" w:eastAsia="Calibri" w:hAnsi="Times New Roman" w:cs="Times New Roman"/>
          <w:spacing w:val="8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24:00 поточної доб</w:t>
      </w:r>
      <w:r w:rsidRPr="006B3A13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и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- оперативну інформацію щодо використання газу за поточну добу.</w:t>
      </w:r>
    </w:p>
    <w:p w:rsidR="006B3A13" w:rsidRPr="006B3A13" w:rsidRDefault="006B3A13" w:rsidP="006B3A13">
      <w:pPr>
        <w:widowControl w:val="0"/>
        <w:numPr>
          <w:ilvl w:val="1"/>
          <w:numId w:val="1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Приймання-передача газу, переданого Постачальником Споживачеві у відповідному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розрахунковому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періоді,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оформлюється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актом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приймання-передачі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газу.</w:t>
      </w:r>
    </w:p>
    <w:p w:rsidR="006B3A13" w:rsidRPr="006B3A13" w:rsidRDefault="006B3A13" w:rsidP="006B3A13">
      <w:pPr>
        <w:widowControl w:val="0"/>
        <w:numPr>
          <w:ilvl w:val="2"/>
          <w:numId w:val="17"/>
        </w:numPr>
        <w:tabs>
          <w:tab w:val="left" w:pos="140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Споживач зобов'язується надати Постачальнику не пізніше 5-го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(п’ято</w:t>
      </w:r>
      <w:r w:rsidRPr="006B3A13">
        <w:rPr>
          <w:rFonts w:ascii="Times New Roman" w:eastAsia="Calibri" w:hAnsi="Times New Roman" w:cs="Times New Roman"/>
          <w:sz w:val="24"/>
          <w:u w:val="single"/>
        </w:rPr>
        <w:t>г</w:t>
      </w:r>
      <w:r w:rsidRPr="006B3A13">
        <w:rPr>
          <w:rFonts w:ascii="Times New Roman" w:eastAsia="Calibri" w:hAnsi="Times New Roman" w:cs="Times New Roman"/>
          <w:sz w:val="24"/>
        </w:rPr>
        <w:t>о) числа місяця,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наступного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розрахунковим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періодом,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завірену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належним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чином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копію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ами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6B3A13" w:rsidRPr="006B3A13" w:rsidRDefault="006B3A13" w:rsidP="006B3A13">
      <w:pPr>
        <w:widowControl w:val="0"/>
        <w:numPr>
          <w:ilvl w:val="2"/>
          <w:numId w:val="17"/>
        </w:numPr>
        <w:tabs>
          <w:tab w:val="left" w:pos="140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</w:rPr>
        <w:t>На підставі отриманих від Споживача даних та даних щодо остаточної алокації відборів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Інформаційній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платформі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Оператора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ГТС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готує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надає Споживачу два примірники акту приймання</w:t>
      </w:r>
      <w:r w:rsidRPr="006B3A13">
        <w:rPr>
          <w:rFonts w:ascii="Times New Roman" w:eastAsia="Calibri" w:hAnsi="Times New Roman" w:cs="Times New Roman"/>
          <w:sz w:val="24"/>
          <w:szCs w:val="24"/>
        </w:rPr>
        <w:t>-передачі за відповідний розрахунковий період (далі також – акт), підписані уповноваженим представником Постачальника.</w:t>
      </w:r>
    </w:p>
    <w:p w:rsidR="006B3A13" w:rsidRPr="006B3A13" w:rsidRDefault="006B3A13" w:rsidP="006B3A13">
      <w:pPr>
        <w:widowControl w:val="0"/>
        <w:numPr>
          <w:ilvl w:val="2"/>
          <w:numId w:val="17"/>
        </w:numPr>
        <w:tabs>
          <w:tab w:val="left" w:pos="140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Споживач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протягом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2-х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(двох)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робочих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днів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дати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одержання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акту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підписання.</w:t>
      </w:r>
    </w:p>
    <w:p w:rsidR="006B3A13" w:rsidRPr="006B3A13" w:rsidRDefault="006B3A13" w:rsidP="006B3A13">
      <w:pPr>
        <w:widowControl w:val="0"/>
        <w:numPr>
          <w:ilvl w:val="2"/>
          <w:numId w:val="17"/>
        </w:numPr>
        <w:tabs>
          <w:tab w:val="left" w:pos="1408"/>
          <w:tab w:val="left" w:pos="7148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У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випадку</w:t>
      </w:r>
      <w:r w:rsidRPr="006B3A13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неповернення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підписаного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оригіналу</w:t>
      </w:r>
      <w:r w:rsidRPr="006B3A13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акту</w:t>
      </w:r>
      <w:r w:rsidRPr="006B3A13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до</w:t>
      </w:r>
      <w:r w:rsidRPr="006B3A13">
        <w:rPr>
          <w:rFonts w:ascii="Times New Roman" w:eastAsia="Calibri" w:hAnsi="Times New Roman" w:cs="Times New Roman"/>
          <w:spacing w:val="68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15-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го </w:t>
      </w: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1915" cy="762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0820" id="Прямоугольник 13" o:spid="_x0000_s1026" style="position:absolute;margin-left:529.2pt;margin-top:61.55pt;width:6.4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  <w:szCs w:val="24"/>
        </w:rPr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Pr="006B3A13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3.5.1 цього пункту,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даних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щодо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остаточної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алокації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відборів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на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Інформаційній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платформі Оператора ГТС, обсяг</w:t>
      </w:r>
      <w:r w:rsidRPr="006B3A13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(об’єм) спожитого газу вважається встановленим</w:t>
      </w:r>
      <w:r w:rsidRPr="006B3A13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:rsidR="006B3A13" w:rsidRPr="006B3A13" w:rsidRDefault="006B3A13" w:rsidP="006B3A13">
      <w:pPr>
        <w:widowControl w:val="0"/>
        <w:numPr>
          <w:ilvl w:val="1"/>
          <w:numId w:val="1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вузлів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обліку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інформації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про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фактично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поставлений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Споживачу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обсяг</w:t>
      </w:r>
      <w:r w:rsidRPr="006B3A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газу згідно з даними Інформаційної платформи Оператора ГТС.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3330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4. Ціна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вартість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природного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газу</w:t>
      </w:r>
    </w:p>
    <w:p w:rsidR="006B3A13" w:rsidRPr="006B3A13" w:rsidRDefault="006B3A13" w:rsidP="006B3A13">
      <w:pPr>
        <w:widowControl w:val="0"/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159"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4.1.Ціна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порядок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зміни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ціни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природний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газ,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який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постачається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Договором, встановлюється наступним чином: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b/>
          <w:sz w:val="24"/>
        </w:rPr>
        <w:t>Ціна</w:t>
      </w:r>
      <w:r w:rsidRPr="006B3A13">
        <w:rPr>
          <w:rFonts w:ascii="Times New Roman" w:eastAsia="Calibri" w:hAnsi="Times New Roman" w:cs="Times New Roman"/>
          <w:b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b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</w:rPr>
        <w:t>газу</w:t>
      </w:r>
      <w:r w:rsidRPr="006B3A13">
        <w:rPr>
          <w:rFonts w:ascii="Times New Roman" w:eastAsia="Calibri" w:hAnsi="Times New Roman" w:cs="Times New Roman"/>
          <w:b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smartTag w:uri="urn:schemas-microsoft-com:office:smarttags" w:element="metricconverter">
        <w:smartTagPr>
          <w:attr w:name="ProductID" w:val="1000 куб. м"/>
        </w:smartTagPr>
        <w:r w:rsidRPr="006B3A13">
          <w:rPr>
            <w:rFonts w:ascii="Times New Roman" w:eastAsia="Calibri" w:hAnsi="Times New Roman" w:cs="Times New Roman"/>
            <w:sz w:val="24"/>
          </w:rPr>
          <w:t>1000</w:t>
        </w:r>
        <w:r w:rsidRPr="006B3A13">
          <w:rPr>
            <w:rFonts w:ascii="Times New Roman" w:eastAsia="Calibri" w:hAnsi="Times New Roman" w:cs="Times New Roman"/>
            <w:spacing w:val="-7"/>
            <w:sz w:val="24"/>
          </w:rPr>
          <w:t xml:space="preserve"> </w:t>
        </w:r>
        <w:r w:rsidRPr="006B3A13">
          <w:rPr>
            <w:rFonts w:ascii="Times New Roman" w:eastAsia="Calibri" w:hAnsi="Times New Roman" w:cs="Times New Roman"/>
            <w:sz w:val="24"/>
          </w:rPr>
          <w:t>куб.</w:t>
        </w:r>
        <w:r w:rsidRPr="006B3A13">
          <w:rPr>
            <w:rFonts w:ascii="Times New Roman" w:eastAsia="Calibri" w:hAnsi="Times New Roman" w:cs="Times New Roman"/>
            <w:spacing w:val="-6"/>
            <w:sz w:val="24"/>
          </w:rPr>
          <w:t xml:space="preserve"> </w:t>
        </w:r>
        <w:r w:rsidRPr="006B3A13">
          <w:rPr>
            <w:rFonts w:ascii="Times New Roman" w:eastAsia="Calibri" w:hAnsi="Times New Roman" w:cs="Times New Roman"/>
            <w:sz w:val="24"/>
          </w:rPr>
          <w:t>м</w:t>
        </w:r>
      </w:smartTag>
      <w:r w:rsidRPr="006B3A13">
        <w:rPr>
          <w:rFonts w:ascii="Times New Roman" w:eastAsia="Calibri" w:hAnsi="Times New Roman" w:cs="Times New Roman"/>
          <w:spacing w:val="4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без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ПДВ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-</w:t>
      </w:r>
      <w:r w:rsidRPr="006B3A13">
        <w:rPr>
          <w:rFonts w:ascii="Times New Roman" w:eastAsia="Calibri" w:hAnsi="Times New Roman" w:cs="Times New Roman"/>
          <w:b/>
          <w:sz w:val="24"/>
        </w:rPr>
        <w:t xml:space="preserve">          </w:t>
      </w:r>
      <w:r w:rsidRPr="006B3A13">
        <w:rPr>
          <w:rFonts w:ascii="Times New Roman" w:eastAsia="Calibri" w:hAnsi="Times New Roman" w:cs="Times New Roman"/>
          <w:b/>
          <w:spacing w:val="-2"/>
          <w:sz w:val="24"/>
        </w:rPr>
        <w:t>грн.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,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6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крім</w:t>
      </w:r>
      <w:r w:rsidRPr="006B3A13">
        <w:rPr>
          <w:rFonts w:ascii="Times New Roman" w:eastAsia="Calibri" w:hAnsi="Times New Roman" w:cs="Times New Roman"/>
          <w:spacing w:val="-9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того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податок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додану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вартість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ставкою</w:t>
      </w:r>
      <w:r w:rsidRPr="006B3A13">
        <w:rPr>
          <w:rFonts w:ascii="Times New Roman" w:eastAsia="Calibri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>20%,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6" w:lineRule="exact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ціна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smartTag w:uri="urn:schemas-microsoft-com:office:smarttags" w:element="metricconverter">
        <w:smartTagPr>
          <w:attr w:name="ProductID" w:val="1000 куб. м"/>
        </w:smartTagPr>
        <w:r w:rsidRPr="006B3A13">
          <w:rPr>
            <w:rFonts w:ascii="Times New Roman" w:eastAsia="Calibri" w:hAnsi="Times New Roman" w:cs="Times New Roman"/>
            <w:sz w:val="24"/>
          </w:rPr>
          <w:t>1000</w:t>
        </w:r>
        <w:r w:rsidRPr="006B3A13">
          <w:rPr>
            <w:rFonts w:ascii="Times New Roman" w:eastAsia="Calibri" w:hAnsi="Times New Roman" w:cs="Times New Roman"/>
            <w:spacing w:val="-6"/>
            <w:sz w:val="24"/>
          </w:rPr>
          <w:t xml:space="preserve"> </w:t>
        </w:r>
        <w:r w:rsidRPr="006B3A13">
          <w:rPr>
            <w:rFonts w:ascii="Times New Roman" w:eastAsia="Calibri" w:hAnsi="Times New Roman" w:cs="Times New Roman"/>
            <w:sz w:val="24"/>
          </w:rPr>
          <w:t>куб.</w:t>
        </w:r>
        <w:r w:rsidRPr="006B3A13">
          <w:rPr>
            <w:rFonts w:ascii="Times New Roman" w:eastAsia="Calibri" w:hAnsi="Times New Roman" w:cs="Times New Roman"/>
            <w:spacing w:val="-5"/>
            <w:sz w:val="24"/>
          </w:rPr>
          <w:t xml:space="preserve"> </w:t>
        </w:r>
        <w:r w:rsidRPr="006B3A13">
          <w:rPr>
            <w:rFonts w:ascii="Times New Roman" w:eastAsia="Calibri" w:hAnsi="Times New Roman" w:cs="Times New Roman"/>
            <w:sz w:val="24"/>
          </w:rPr>
          <w:t>м</w:t>
        </w:r>
      </w:smartTag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ПДВ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–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</w:rPr>
        <w:t xml:space="preserve">      </w:t>
      </w:r>
      <w:r w:rsidRPr="006B3A13">
        <w:rPr>
          <w:rFonts w:ascii="Times New Roman" w:eastAsia="Calibri" w:hAnsi="Times New Roman" w:cs="Times New Roman"/>
          <w:b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pacing w:val="-4"/>
          <w:sz w:val="24"/>
        </w:rPr>
        <w:t>грн</w:t>
      </w:r>
      <w:r w:rsidRPr="006B3A13">
        <w:rPr>
          <w:rFonts w:ascii="Times New Roman" w:eastAsia="Calibri" w:hAnsi="Times New Roman" w:cs="Times New Roman"/>
          <w:spacing w:val="-4"/>
          <w:sz w:val="24"/>
        </w:rPr>
        <w:t>;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6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крім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того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тариф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послуги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транспортування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природного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газу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для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внутрішньої</w:t>
      </w:r>
      <w:r w:rsidRPr="006B3A13">
        <w:rPr>
          <w:rFonts w:ascii="Times New Roman" w:eastAsia="Calibri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точки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виходу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газотранспортної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системи</w:t>
      </w:r>
      <w:r w:rsidRPr="006B3A13">
        <w:rPr>
          <w:rFonts w:ascii="Times New Roman" w:eastAsia="Calibri" w:hAnsi="Times New Roman" w:cs="Times New Roman"/>
          <w:spacing w:val="-9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–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_______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грн.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без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ПДВ,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коефіцієнт,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який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застосовується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 замовленні потужності на добу наперед у відповідному періоді на рівні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1,10 умовних одиниць, всього з коефіцієнтом – ________ грн., крім того ПДВ 20% - ______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грн., всього з ПДВ – _______ грн. за </w:t>
      </w:r>
      <w:smartTag w:uri="urn:schemas-microsoft-com:office:smarttags" w:element="metricconverter">
        <w:smartTagPr>
          <w:attr w:name="ProductID" w:val="1000 куб. м"/>
        </w:smartTagPr>
        <w:r w:rsidRPr="006B3A13">
          <w:rPr>
            <w:rFonts w:ascii="Times New Roman" w:eastAsia="Calibri" w:hAnsi="Times New Roman" w:cs="Times New Roman"/>
            <w:sz w:val="24"/>
            <w:szCs w:val="24"/>
            <w:lang w:eastAsia="x-none"/>
          </w:rPr>
          <w:t>1000 куб. м</w:t>
        </w:r>
      </w:smartTag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b/>
          <w:sz w:val="24"/>
        </w:rPr>
        <w:t>Всього ціна газу за</w:t>
      </w:r>
      <w:r w:rsidRPr="006B3A13">
        <w:rPr>
          <w:rFonts w:ascii="Times New Roman" w:eastAsia="Calibri" w:hAnsi="Times New Roman" w:cs="Times New Roman"/>
          <w:b/>
          <w:spacing w:val="80"/>
          <w:sz w:val="24"/>
        </w:rPr>
        <w:t xml:space="preserve"> </w:t>
      </w:r>
      <w:smartTag w:uri="urn:schemas-microsoft-com:office:smarttags" w:element="metricconverter">
        <w:smartTagPr>
          <w:attr w:name="ProductID" w:val="1000 куб. м"/>
        </w:smartTagPr>
        <w:r w:rsidRPr="006B3A13">
          <w:rPr>
            <w:rFonts w:ascii="Times New Roman" w:eastAsia="Calibri" w:hAnsi="Times New Roman" w:cs="Times New Roman"/>
            <w:b/>
            <w:sz w:val="24"/>
          </w:rPr>
          <w:t>1000 куб. м</w:t>
        </w:r>
      </w:smartTag>
      <w:r w:rsidRPr="006B3A13">
        <w:rPr>
          <w:rFonts w:ascii="Times New Roman" w:eastAsia="Calibri" w:hAnsi="Times New Roman" w:cs="Times New Roman"/>
          <w:b/>
          <w:sz w:val="24"/>
        </w:rPr>
        <w:t xml:space="preserve"> з ПДВ</w:t>
      </w:r>
      <w:r w:rsidRPr="006B3A13">
        <w:rPr>
          <w:rFonts w:ascii="Times New Roman" w:eastAsia="Calibri" w:hAnsi="Times New Roman" w:cs="Times New Roman"/>
          <w:sz w:val="24"/>
        </w:rPr>
        <w:t>, з урахуванням тарифу на послуги транспортування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коефіцієнту,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який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застосовується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замовленні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потужності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добу наперед, становить </w:t>
      </w:r>
      <w:r w:rsidRPr="006B3A13">
        <w:rPr>
          <w:rFonts w:ascii="Times New Roman" w:eastAsia="Calibri" w:hAnsi="Times New Roman" w:cs="Times New Roman"/>
          <w:b/>
          <w:sz w:val="24"/>
        </w:rPr>
        <w:t>__________ грн</w:t>
      </w:r>
      <w:r w:rsidRPr="006B3A13">
        <w:rPr>
          <w:rFonts w:ascii="Times New Roman" w:eastAsia="Calibri" w:hAnsi="Times New Roman" w:cs="Times New Roman"/>
          <w:sz w:val="24"/>
        </w:rPr>
        <w:t>.</w:t>
      </w:r>
    </w:p>
    <w:p w:rsidR="006B3A13" w:rsidRPr="006B3A13" w:rsidRDefault="006B3A13" w:rsidP="006B3A13">
      <w:pPr>
        <w:widowControl w:val="0"/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Calibri" w:hAnsi="Times New Roman" w:cs="Times New Roman"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           4.2. 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разі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зміни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тарифу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послуги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транспортування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для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:rsidR="006B3A13" w:rsidRPr="006B3A13" w:rsidRDefault="006B3A13" w:rsidP="006B3A13">
      <w:pPr>
        <w:widowControl w:val="0"/>
        <w:autoSpaceDE w:val="0"/>
        <w:autoSpaceDN w:val="0"/>
        <w:spacing w:before="7"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 4.3. </w:t>
      </w:r>
      <w:r w:rsidRPr="006B3A13">
        <w:rPr>
          <w:rFonts w:ascii="Times New Roman" w:eastAsia="Calibri" w:hAnsi="Times New Roman" w:cs="Times New Roman"/>
          <w:b/>
          <w:sz w:val="24"/>
          <w:szCs w:val="24"/>
        </w:rPr>
        <w:t>Загальна вартість цього Договору на дату укладання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становить  _______ грн, крім того ПДВ - _____________________________  грн, разом з ПДВ - _____________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(________________________________________________________________________) грн.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Calibri" w:hAnsi="Times New Roman" w:cs="Times New Roman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2716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умови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проведення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розрахунків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B3A13" w:rsidRPr="006B3A13" w:rsidRDefault="006B3A13" w:rsidP="006B3A13">
      <w:pPr>
        <w:widowControl w:val="0"/>
        <w:numPr>
          <w:ilvl w:val="1"/>
          <w:numId w:val="15"/>
        </w:numPr>
        <w:tabs>
          <w:tab w:val="left" w:pos="1228"/>
          <w:tab w:val="left" w:pos="7842"/>
        </w:tabs>
        <w:autoSpaceDE w:val="0"/>
        <w:autoSpaceDN w:val="0"/>
        <w:spacing w:before="1" w:after="0" w:line="276" w:lineRule="exact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Оплата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за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природний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за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відповідний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розрахунковий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період</w:t>
      </w:r>
      <w:r w:rsidRPr="006B3A13">
        <w:rPr>
          <w:rFonts w:ascii="Times New Roman" w:eastAsia="Calibri" w:hAnsi="Times New Roman" w:cs="Times New Roman"/>
          <w:sz w:val="24"/>
          <w:szCs w:val="24"/>
        </w:rPr>
        <w:tab/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(місяць) здійснюється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Споживачем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виключно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грошовими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коштами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6B3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наступному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порядку: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B92F9" id="Прямоугольник 12" o:spid="_x0000_s1026" style="position:absolute;margin-left:468.4pt;margin-top:26.3pt;width:6.4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  <w:szCs w:val="24"/>
        </w:rPr>
        <w:t>70%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вартості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фактично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переданого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акту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приймання-передачі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природного газу - до останнього числа місяця, наступного за місяцем, в якому було здійснено постачання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</w:rPr>
        <w:t>газу.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Остаточний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розрахунок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фактично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переданий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відповідно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акту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приймання-передачі природний газ здійснюється Споживачем до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15 числа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(включно) місяця, наступного за місяцем, в якому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 повинен був сплатити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70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%</w:t>
      </w:r>
      <w:r w:rsidRPr="006B3A13">
        <w:rPr>
          <w:rFonts w:ascii="Times New Roman" w:eastAsia="Calibri" w:hAnsi="Times New Roman" w:cs="Times New Roman"/>
          <w:spacing w:val="8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грошових коштів за відповідний розрахунковий період. У разі відсутності акту приймання-передачі, фактична вартість використаного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Споживачем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розраховується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відповідно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умов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підпункту</w:t>
      </w:r>
      <w:r w:rsidRPr="006B3A13">
        <w:rPr>
          <w:rFonts w:ascii="Times New Roman" w:eastAsia="Calibri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3.5.4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пункту</w:t>
      </w:r>
      <w:r w:rsidRPr="006B3A13">
        <w:rPr>
          <w:rFonts w:ascii="Times New Roman" w:eastAsia="Calibri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3.5 цього 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має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право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здійснити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оплату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та/або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передоплату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природний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протягом періоду поставки або до початку розрахункового періоду.</w:t>
      </w:r>
    </w:p>
    <w:p w:rsidR="006B3A13" w:rsidRPr="006B3A13" w:rsidRDefault="006B3A13" w:rsidP="006B3A13">
      <w:pPr>
        <w:widowControl w:val="0"/>
        <w:numPr>
          <w:ilvl w:val="1"/>
          <w:numId w:val="15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6B3A13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Pr="006B3A13">
        <w:rPr>
          <w:rFonts w:ascii="Times New Roman" w:eastAsia="Calibri" w:hAnsi="Times New Roman" w:cs="Times New Roman"/>
          <w:sz w:val="24"/>
          <w:szCs w:val="24"/>
        </w:rPr>
        <w:t>у не пізніше</w:t>
      </w:r>
      <w:r w:rsidRPr="006B3A1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10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календарних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діб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дня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надходження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відповідних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коштів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на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рахунок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Постачальника.</w:t>
      </w:r>
    </w:p>
    <w:p w:rsidR="006B3A13" w:rsidRPr="006B3A13" w:rsidRDefault="006B3A13" w:rsidP="006B3A13">
      <w:pPr>
        <w:widowControl w:val="0"/>
        <w:numPr>
          <w:ilvl w:val="1"/>
          <w:numId w:val="15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A13">
        <w:rPr>
          <w:rFonts w:ascii="Times New Roman" w:eastAsia="Calibri" w:hAnsi="Times New Roman" w:cs="Times New Roman"/>
          <w:sz w:val="24"/>
          <w:szCs w:val="24"/>
        </w:rPr>
        <w:t>Оплата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за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природний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газ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шляхом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перерахування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</w:rPr>
        <w:t>коштів на поточний рахунок Постачальника, зазначений в розділі 14 цього 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зобов'язаний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своєчасно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повному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обсязі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розрахуватися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поставлений природний газ відповідно до пункту 5.1 цього 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Кошти,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які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надійшли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від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Споживача,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зараховуються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як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передоплата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умови</w:t>
      </w:r>
      <w:r w:rsidRPr="006B3A13">
        <w:rPr>
          <w:rFonts w:ascii="Times New Roman" w:eastAsia="Calibri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оплати Споживачем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100% вартості природного газу, замовленого на попередній розрахунковий період, та</w:t>
      </w:r>
      <w:r w:rsidRPr="006B3A13">
        <w:rPr>
          <w:rFonts w:ascii="Times New Roman" w:eastAsia="Calibri" w:hAnsi="Times New Roman" w:cs="Times New Roman"/>
          <w:spacing w:val="8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100% оплати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вартості</w:t>
      </w:r>
      <w:r w:rsidRPr="006B3A13">
        <w:rPr>
          <w:rFonts w:ascii="Times New Roman" w:eastAsia="Calibri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фактично переданого природного газу у попередні розрахункові період.</w:t>
      </w:r>
    </w:p>
    <w:p w:rsidR="006B3A13" w:rsidRPr="006B3A13" w:rsidRDefault="006B3A13" w:rsidP="006B3A13">
      <w:pPr>
        <w:widowControl w:val="0"/>
        <w:numPr>
          <w:ilvl w:val="1"/>
          <w:numId w:val="15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грошова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сума,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надійшла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погашає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вимоги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 у такій черговості незалежно від призначення платежу, визначеного Споживачем:</w:t>
      </w:r>
    </w:p>
    <w:p w:rsidR="006B3A13" w:rsidRPr="006B3A13" w:rsidRDefault="006B3A13" w:rsidP="006B3A13">
      <w:pPr>
        <w:widowControl w:val="0"/>
        <w:numPr>
          <w:ilvl w:val="0"/>
          <w:numId w:val="13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першу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чергу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відшкодовуються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витрати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пов'язані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одержанням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виконання;</w:t>
      </w:r>
    </w:p>
    <w:p w:rsidR="006B3A13" w:rsidRPr="006B3A13" w:rsidRDefault="006B3A13" w:rsidP="006B3A13">
      <w:pPr>
        <w:widowControl w:val="0"/>
        <w:numPr>
          <w:ilvl w:val="0"/>
          <w:numId w:val="13"/>
        </w:numPr>
        <w:tabs>
          <w:tab w:val="left" w:pos="1069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другу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-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сплачуються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інфляційні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нарахування,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відсотки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річних,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пені,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штрафи;</w:t>
      </w:r>
    </w:p>
    <w:p w:rsidR="006B3A13" w:rsidRPr="006B3A13" w:rsidRDefault="006B3A13" w:rsidP="006B3A13">
      <w:pPr>
        <w:widowControl w:val="0"/>
        <w:numPr>
          <w:ilvl w:val="0"/>
          <w:numId w:val="13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третю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чергу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-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погашається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основна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сума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заборгованості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використаний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природний газ та компенсація вартості робіт, пов’язаних з припиненням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(обмеженням) газопостачання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Споживачу.</w:t>
      </w:r>
    </w:p>
    <w:p w:rsidR="006B3A13" w:rsidRPr="006B3A13" w:rsidRDefault="006B3A13" w:rsidP="006B3A13">
      <w:pPr>
        <w:widowControl w:val="0"/>
        <w:numPr>
          <w:ilvl w:val="1"/>
          <w:numId w:val="15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Звірка розрахунків та/або фактичного обсягу використання природного газу здійснюється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Сторонами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протягом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десяти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днів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моменту письмової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вимоги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однієї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Pr="006B3A13">
        <w:rPr>
          <w:rFonts w:ascii="Times New Roman" w:eastAsia="Calibri" w:hAnsi="Times New Roman" w:cs="Times New Roman"/>
          <w:sz w:val="24"/>
          <w:u w:val="single"/>
        </w:rPr>
        <w:t>н</w:t>
      </w:r>
      <w:r w:rsidRPr="006B3A13">
        <w:rPr>
          <w:rFonts w:ascii="Times New Roman" w:eastAsia="Calibri" w:hAnsi="Times New Roman" w:cs="Times New Roman"/>
          <w:sz w:val="24"/>
        </w:rPr>
        <w:t>ня-передачі.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Calibri" w:hAnsi="Times New Roman" w:cs="Times New Roman"/>
          <w:sz w:val="19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3783"/>
        </w:tabs>
        <w:autoSpaceDE w:val="0"/>
        <w:autoSpaceDN w:val="0"/>
        <w:spacing w:before="89"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6. Права</w:t>
      </w:r>
      <w:r w:rsidRPr="006B3A13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обов'язки</w:t>
      </w:r>
      <w:r w:rsidRPr="006B3A1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сторін</w:t>
      </w:r>
    </w:p>
    <w:p w:rsidR="006B3A13" w:rsidRPr="006B3A13" w:rsidRDefault="006B3A13" w:rsidP="006B3A13">
      <w:pPr>
        <w:widowControl w:val="0"/>
        <w:numPr>
          <w:ilvl w:val="1"/>
          <w:numId w:val="12"/>
        </w:numPr>
        <w:tabs>
          <w:tab w:val="left" w:pos="1228"/>
        </w:tabs>
        <w:autoSpaceDE w:val="0"/>
        <w:autoSpaceDN w:val="0"/>
        <w:spacing w:before="228" w:after="0" w:line="276" w:lineRule="exact"/>
        <w:ind w:right="-1"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6B3A13">
        <w:rPr>
          <w:rFonts w:ascii="Times New Roman" w:eastAsia="Calibri" w:hAnsi="Times New Roman" w:cs="Times New Roman"/>
          <w:b/>
          <w:sz w:val="24"/>
        </w:rPr>
        <w:t>Споживач</w:t>
      </w:r>
      <w:r w:rsidRPr="006B3A13">
        <w:rPr>
          <w:rFonts w:ascii="Times New Roman" w:eastAsia="Calibri" w:hAnsi="Times New Roman" w:cs="Times New Roman"/>
          <w:b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</w:rPr>
        <w:t>має</w:t>
      </w:r>
      <w:r w:rsidRPr="006B3A13">
        <w:rPr>
          <w:rFonts w:ascii="Times New Roman" w:eastAsia="Calibri" w:hAnsi="Times New Roman" w:cs="Times New Roman"/>
          <w:b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pacing w:val="-2"/>
          <w:sz w:val="24"/>
        </w:rPr>
        <w:t>право:</w:t>
      </w:r>
    </w:p>
    <w:p w:rsidR="006B3A13" w:rsidRPr="006B3A13" w:rsidRDefault="006B3A13" w:rsidP="006B3A13">
      <w:pPr>
        <w:widowControl w:val="0"/>
        <w:numPr>
          <w:ilvl w:val="0"/>
          <w:numId w:val="11"/>
        </w:numPr>
        <w:tabs>
          <w:tab w:val="left" w:pos="1069"/>
        </w:tabs>
        <w:autoSpaceDE w:val="0"/>
        <w:autoSpaceDN w:val="0"/>
        <w:spacing w:after="0" w:line="276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використовувати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(відбирати)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природний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відповідно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Договору;</w:t>
      </w:r>
    </w:p>
    <w:p w:rsidR="006B3A13" w:rsidRPr="006B3A13" w:rsidRDefault="006B3A13" w:rsidP="006B3A13">
      <w:pPr>
        <w:widowControl w:val="0"/>
        <w:numPr>
          <w:ilvl w:val="0"/>
          <w:numId w:val="11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розірвати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цей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Договір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або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припинити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його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частині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поставки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газу,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</w:t>
      </w:r>
      <w:r w:rsidRPr="006B3A13">
        <w:rPr>
          <w:rFonts w:ascii="Times New Roman" w:eastAsia="Calibri" w:hAnsi="Times New Roman" w:cs="Times New Roman"/>
          <w:sz w:val="24"/>
        </w:rPr>
        <w:lastRenderedPageBreak/>
        <w:t xml:space="preserve">використаних обсягів природного газу та їх оплати відповідно до умов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Договору;</w:t>
      </w:r>
    </w:p>
    <w:p w:rsidR="006B3A13" w:rsidRPr="006B3A13" w:rsidRDefault="006B3A13" w:rsidP="006B3A13">
      <w:pPr>
        <w:widowControl w:val="0"/>
        <w:numPr>
          <w:ilvl w:val="0"/>
          <w:numId w:val="11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достроково розірвати Договір, якщо Постачальник повідомив Споживача про намір щодо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внесення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змін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частині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водночас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нові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умови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менш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ніж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20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діб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розірвання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Договору,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також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виконати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свої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обов'язки за цим Договором у частині оформлення використаних обсягів природн</w:t>
      </w:r>
      <w:r w:rsidRPr="006B3A13">
        <w:rPr>
          <w:rFonts w:ascii="Times New Roman" w:eastAsia="Calibri" w:hAnsi="Times New Roman" w:cs="Times New Roman"/>
          <w:sz w:val="24"/>
          <w:u w:val="single"/>
        </w:rPr>
        <w:t>о</w:t>
      </w:r>
      <w:r w:rsidRPr="006B3A13">
        <w:rPr>
          <w:rFonts w:ascii="Times New Roman" w:eastAsia="Calibri" w:hAnsi="Times New Roman" w:cs="Times New Roman"/>
          <w:sz w:val="24"/>
        </w:rPr>
        <w:t>го газу та їх оплати відповідно до умов Договору;</w:t>
      </w:r>
    </w:p>
    <w:p w:rsidR="006B3A13" w:rsidRPr="006B3A13" w:rsidRDefault="006B3A13" w:rsidP="006B3A13">
      <w:pPr>
        <w:widowControl w:val="0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6B3A13">
        <w:rPr>
          <w:rFonts w:ascii="Times New Roman" w:eastAsia="Calibri" w:hAnsi="Times New Roman" w:cs="Times New Roman"/>
          <w:sz w:val="24"/>
        </w:rPr>
        <w:t>безоплатно отримувати інформацію, визначену Законом України «Про особливості доступу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 інформації у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сферах постачання електричної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енергії,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у,</w:t>
      </w:r>
      <w:r w:rsidRPr="006B3A13">
        <w:rPr>
          <w:rFonts w:ascii="Times New Roman" w:eastAsia="Calibri" w:hAnsi="Times New Roman" w:cs="Times New Roman"/>
        </w:rPr>
        <w:t xml:space="preserve"> теплопостачання,</w:t>
      </w:r>
      <w:r w:rsidRPr="006B3A13">
        <w:rPr>
          <w:rFonts w:ascii="Times New Roman" w:eastAsia="Calibri" w:hAnsi="Times New Roman" w:cs="Times New Roman"/>
          <w:spacing w:val="-7"/>
        </w:rPr>
        <w:t xml:space="preserve"> </w:t>
      </w:r>
      <w:r w:rsidRPr="006B3A13">
        <w:rPr>
          <w:rFonts w:ascii="Times New Roman" w:eastAsia="Calibri" w:hAnsi="Times New Roman" w:cs="Times New Roman"/>
        </w:rPr>
        <w:t>централізованого</w:t>
      </w:r>
      <w:r w:rsidRPr="006B3A13">
        <w:rPr>
          <w:rFonts w:ascii="Times New Roman" w:eastAsia="Calibri" w:hAnsi="Times New Roman" w:cs="Times New Roman"/>
          <w:spacing w:val="-7"/>
        </w:rPr>
        <w:t xml:space="preserve"> </w:t>
      </w:r>
      <w:r w:rsidRPr="006B3A13">
        <w:rPr>
          <w:rFonts w:ascii="Times New Roman" w:eastAsia="Calibri" w:hAnsi="Times New Roman" w:cs="Times New Roman"/>
        </w:rPr>
        <w:t>постачання</w:t>
      </w:r>
      <w:r w:rsidRPr="006B3A13">
        <w:rPr>
          <w:rFonts w:ascii="Times New Roman" w:eastAsia="Calibri" w:hAnsi="Times New Roman" w:cs="Times New Roman"/>
          <w:spacing w:val="-7"/>
        </w:rPr>
        <w:t xml:space="preserve"> </w:t>
      </w:r>
      <w:r w:rsidRPr="006B3A13">
        <w:rPr>
          <w:rFonts w:ascii="Times New Roman" w:eastAsia="Calibri" w:hAnsi="Times New Roman" w:cs="Times New Roman"/>
        </w:rPr>
        <w:t>гарячої</w:t>
      </w:r>
      <w:r w:rsidRPr="006B3A13">
        <w:rPr>
          <w:rFonts w:ascii="Times New Roman" w:eastAsia="Calibri" w:hAnsi="Times New Roman" w:cs="Times New Roman"/>
          <w:spacing w:val="-7"/>
        </w:rPr>
        <w:t xml:space="preserve"> </w:t>
      </w:r>
      <w:r w:rsidRPr="006B3A13">
        <w:rPr>
          <w:rFonts w:ascii="Times New Roman" w:eastAsia="Calibri" w:hAnsi="Times New Roman" w:cs="Times New Roman"/>
        </w:rPr>
        <w:t>води,</w:t>
      </w:r>
      <w:r w:rsidRPr="006B3A13">
        <w:rPr>
          <w:rFonts w:ascii="Times New Roman" w:eastAsia="Calibri" w:hAnsi="Times New Roman" w:cs="Times New Roman"/>
          <w:spacing w:val="-7"/>
        </w:rPr>
        <w:t xml:space="preserve"> </w:t>
      </w:r>
      <w:r w:rsidRPr="006B3A13">
        <w:rPr>
          <w:rFonts w:ascii="Times New Roman" w:eastAsia="Calibri" w:hAnsi="Times New Roman" w:cs="Times New Roman"/>
        </w:rPr>
        <w:t>централізованого</w:t>
      </w:r>
      <w:r w:rsidRPr="006B3A13">
        <w:rPr>
          <w:rFonts w:ascii="Times New Roman" w:eastAsia="Calibri" w:hAnsi="Times New Roman" w:cs="Times New Roman"/>
          <w:spacing w:val="-7"/>
        </w:rPr>
        <w:t xml:space="preserve"> </w:t>
      </w:r>
      <w:r w:rsidRPr="006B3A13">
        <w:rPr>
          <w:rFonts w:ascii="Times New Roman" w:eastAsia="Calibri" w:hAnsi="Times New Roman" w:cs="Times New Roman"/>
        </w:rPr>
        <w:t>питного водопостачання та водовідведення».</w:t>
      </w:r>
    </w:p>
    <w:p w:rsidR="006B3A13" w:rsidRPr="006B3A13" w:rsidRDefault="006B3A13" w:rsidP="006B3A13">
      <w:pPr>
        <w:widowControl w:val="0"/>
        <w:autoSpaceDE w:val="0"/>
        <w:autoSpaceDN w:val="0"/>
        <w:spacing w:before="11" w:after="0" w:line="240" w:lineRule="auto"/>
        <w:ind w:right="-1"/>
        <w:jc w:val="both"/>
        <w:rPr>
          <w:rFonts w:ascii="Times New Roman" w:eastAsia="Calibri" w:hAnsi="Times New Roman" w:cs="Times New Roman"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numPr>
          <w:ilvl w:val="1"/>
          <w:numId w:val="12"/>
        </w:numPr>
        <w:tabs>
          <w:tab w:val="left" w:pos="1228"/>
        </w:tabs>
        <w:autoSpaceDE w:val="0"/>
        <w:autoSpaceDN w:val="0"/>
        <w:spacing w:after="0" w:line="276" w:lineRule="exact"/>
        <w:ind w:right="-1"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6B3A13">
        <w:rPr>
          <w:rFonts w:ascii="Times New Roman" w:eastAsia="Calibri" w:hAnsi="Times New Roman" w:cs="Times New Roman"/>
          <w:b/>
          <w:spacing w:val="-2"/>
          <w:sz w:val="24"/>
        </w:rPr>
        <w:t>Споживач</w:t>
      </w:r>
      <w:r w:rsidRPr="006B3A13">
        <w:rPr>
          <w:rFonts w:ascii="Times New Roman" w:eastAsia="Calibri" w:hAnsi="Times New Roman" w:cs="Times New Roman"/>
          <w:b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pacing w:val="-2"/>
          <w:sz w:val="24"/>
        </w:rPr>
        <w:t>зобов'язаний:</w:t>
      </w:r>
    </w:p>
    <w:p w:rsidR="006B3A13" w:rsidRPr="006B3A13" w:rsidRDefault="006B3A13" w:rsidP="006B3A13">
      <w:pPr>
        <w:widowControl w:val="0"/>
        <w:numPr>
          <w:ilvl w:val="0"/>
          <w:numId w:val="10"/>
        </w:numPr>
        <w:tabs>
          <w:tab w:val="left" w:pos="1069"/>
          <w:tab w:val="left" w:pos="258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мати діючий</w:t>
      </w:r>
      <w:r w:rsidRPr="006B3A13">
        <w:rPr>
          <w:rFonts w:ascii="Times New Roman" w:eastAsia="Calibri" w:hAnsi="Times New Roman" w:cs="Times New Roman"/>
          <w:sz w:val="24"/>
        </w:rPr>
        <w:tab/>
        <w:t>(діючі)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договір/договори на розподіл природного газу з оператором(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ами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>)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газорозподільних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мереж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обсяги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постачаються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:rsidR="006B3A13" w:rsidRPr="006B3A13" w:rsidRDefault="006B3A13" w:rsidP="006B3A13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самостійно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контролювати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власне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використання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 своєчасно коригувати замовлені обсяги шляхом підписання додаткової угоди;</w:t>
      </w:r>
    </w:p>
    <w:p w:rsidR="006B3A13" w:rsidRPr="006B3A13" w:rsidRDefault="006B3A13" w:rsidP="006B3A13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самостійно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припиняти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(обмежувати)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використання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разі: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1008"/>
        </w:tabs>
        <w:autoSpaceDE w:val="0"/>
        <w:autoSpaceDN w:val="0"/>
        <w:spacing w:after="0" w:line="276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порушення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строків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оплати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газу;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перевищення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обсягів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використання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зазначених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пункті 2.1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без їх коригування додатковою угодою;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6B3A13">
        <w:rPr>
          <w:rFonts w:ascii="Times New Roman" w:eastAsia="Calibri" w:hAnsi="Times New Roman" w:cs="Times New Roman"/>
          <w:sz w:val="24"/>
        </w:rPr>
        <w:t>невключення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>/виключення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до/з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Реєстру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споживачів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 інформаційній платформі Оператора ГТС;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інших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випадках,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передбачених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законодавством;</w:t>
      </w:r>
    </w:p>
    <w:p w:rsidR="006B3A13" w:rsidRPr="006B3A13" w:rsidRDefault="006B3A13" w:rsidP="006B3A13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прийняти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умовах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своєчасно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оплачувати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вартість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поставленого природного газу в розмірі та порядку, що передбачені цим Договором;</w:t>
      </w:r>
    </w:p>
    <w:p w:rsidR="006B3A13" w:rsidRPr="006B3A13" w:rsidRDefault="006B3A13" w:rsidP="006B3A13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компенсувати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Постачальнику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вартість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послуг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відключення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газопостачання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Споживачу;</w:t>
      </w:r>
    </w:p>
    <w:p w:rsidR="006B3A13" w:rsidRPr="006B3A13" w:rsidRDefault="006B3A13" w:rsidP="006B3A13">
      <w:pPr>
        <w:widowControl w:val="0"/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Calibri" w:hAnsi="Times New Roman" w:cs="Times New Roman"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numPr>
          <w:ilvl w:val="1"/>
          <w:numId w:val="12"/>
        </w:numPr>
        <w:tabs>
          <w:tab w:val="left" w:pos="1228"/>
        </w:tabs>
        <w:autoSpaceDE w:val="0"/>
        <w:autoSpaceDN w:val="0"/>
        <w:spacing w:before="1" w:after="0" w:line="276" w:lineRule="exact"/>
        <w:ind w:right="-1"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6B3A13">
        <w:rPr>
          <w:rFonts w:ascii="Times New Roman" w:eastAsia="Calibri" w:hAnsi="Times New Roman" w:cs="Times New Roman"/>
          <w:b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b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z w:val="24"/>
        </w:rPr>
        <w:t>має</w:t>
      </w:r>
      <w:r w:rsidRPr="006B3A13">
        <w:rPr>
          <w:rFonts w:ascii="Times New Roman" w:eastAsia="Calibri" w:hAnsi="Times New Roman" w:cs="Times New Roman"/>
          <w:b/>
          <w:spacing w:val="-1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pacing w:val="-2"/>
          <w:sz w:val="24"/>
        </w:rPr>
        <w:t>право:</w:t>
      </w:r>
    </w:p>
    <w:p w:rsidR="006B3A13" w:rsidRPr="006B3A13" w:rsidRDefault="006B3A13" w:rsidP="006B3A13">
      <w:pPr>
        <w:widowControl w:val="0"/>
        <w:numPr>
          <w:ilvl w:val="0"/>
          <w:numId w:val="9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ініціювати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заходи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припинення</w:t>
      </w:r>
      <w:r w:rsidRPr="006B3A13">
        <w:rPr>
          <w:rFonts w:ascii="Times New Roman" w:eastAsia="Calibri" w:hAnsi="Times New Roman" w:cs="Times New Roman"/>
          <w:spacing w:val="80"/>
          <w:w w:val="15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(обмеження)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 Споживачеві в разі: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невиконання</w:t>
      </w:r>
      <w:r w:rsidRPr="006B3A13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пунктів</w:t>
      </w:r>
      <w:r w:rsidRPr="006B3A13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5.1</w:t>
      </w:r>
      <w:r w:rsidRPr="006B3A13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8.4.</w:t>
      </w:r>
      <w:r w:rsidRPr="006B3A13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Договору;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відмови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підписання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акту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приймання-передачі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без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відповідного письмового обґрунтування.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Газопостачання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Споживачу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може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бути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припинено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інших</w:t>
      </w:r>
      <w:r w:rsidRPr="006B3A13">
        <w:rPr>
          <w:rFonts w:ascii="Times New Roman" w:eastAsia="Calibri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випадках, передбачених чинним законодавством України;</w:t>
      </w:r>
    </w:p>
    <w:p w:rsidR="006B3A13" w:rsidRPr="006B3A13" w:rsidRDefault="006B3A13" w:rsidP="006B3A13">
      <w:pPr>
        <w:widowControl w:val="0"/>
        <w:numPr>
          <w:ilvl w:val="0"/>
          <w:numId w:val="9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(пункт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цьому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Договір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буде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вважатися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розірваним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дати,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визначеної Постачальником у такому повідомленні;</w:t>
      </w:r>
    </w:p>
    <w:p w:rsidR="006B3A13" w:rsidRPr="006B3A13" w:rsidRDefault="006B3A13" w:rsidP="006B3A13">
      <w:pPr>
        <w:widowControl w:val="0"/>
        <w:numPr>
          <w:ilvl w:val="0"/>
          <w:numId w:val="9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інші права, що визначаються Законом України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«Про ринок природного газу», Цивільним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Господарським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кодексами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України,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Правилами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44"/>
          <w:sz w:val="24"/>
          <w:u w:val="singl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газу, іншими нормативно-правовими актами України, цим Договором;</w:t>
      </w:r>
    </w:p>
    <w:p w:rsidR="006B3A13" w:rsidRPr="006B3A13" w:rsidRDefault="006B3A13" w:rsidP="006B3A13">
      <w:pPr>
        <w:widowControl w:val="0"/>
        <w:numPr>
          <w:ilvl w:val="0"/>
          <w:numId w:val="9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отримати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оплату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переданий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природний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розмірі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строки, визначені цим Договором.</w:t>
      </w:r>
    </w:p>
    <w:p w:rsidR="006B3A13" w:rsidRPr="006B3A13" w:rsidRDefault="006B3A13" w:rsidP="006B3A13">
      <w:pPr>
        <w:widowControl w:val="0"/>
        <w:numPr>
          <w:ilvl w:val="1"/>
          <w:numId w:val="12"/>
        </w:numPr>
        <w:tabs>
          <w:tab w:val="left" w:pos="1228"/>
        </w:tabs>
        <w:autoSpaceDE w:val="0"/>
        <w:autoSpaceDN w:val="0"/>
        <w:spacing w:after="0" w:line="275" w:lineRule="exact"/>
        <w:ind w:right="-1"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6B3A13">
        <w:rPr>
          <w:rFonts w:ascii="Times New Roman" w:eastAsia="Calibri" w:hAnsi="Times New Roman" w:cs="Times New Roman"/>
          <w:b/>
          <w:w w:val="95"/>
          <w:sz w:val="24"/>
        </w:rPr>
        <w:lastRenderedPageBreak/>
        <w:t>Постачальник</w:t>
      </w:r>
      <w:r w:rsidRPr="006B3A13">
        <w:rPr>
          <w:rFonts w:ascii="Times New Roman" w:eastAsia="Calibri" w:hAnsi="Times New Roman" w:cs="Times New Roman"/>
          <w:b/>
          <w:spacing w:val="5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b/>
          <w:spacing w:val="-2"/>
          <w:sz w:val="24"/>
        </w:rPr>
        <w:t>зобов’язаний:</w:t>
      </w:r>
    </w:p>
    <w:p w:rsidR="006B3A13" w:rsidRPr="006B3A13" w:rsidRDefault="006B3A13" w:rsidP="006B3A13">
      <w:pPr>
        <w:widowControl w:val="0"/>
        <w:numPr>
          <w:ilvl w:val="0"/>
          <w:numId w:val="8"/>
        </w:numPr>
        <w:tabs>
          <w:tab w:val="left" w:pos="1069"/>
        </w:tabs>
        <w:autoSpaceDE w:val="0"/>
        <w:autoSpaceDN w:val="0"/>
        <w:spacing w:after="0" w:line="276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виконувати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умови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Договору;</w:t>
      </w:r>
    </w:p>
    <w:p w:rsidR="006B3A13" w:rsidRPr="006B3A13" w:rsidRDefault="006B3A13" w:rsidP="006B3A13">
      <w:pPr>
        <w:widowControl w:val="0"/>
        <w:numPr>
          <w:ilvl w:val="0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забезпечувати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відповідно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вимог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Кодексу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ГТС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своєчасну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реєстрацію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 Реєстрі при дотриманні Споживачем умов цього Договору;</w:t>
      </w:r>
    </w:p>
    <w:p w:rsidR="006B3A13" w:rsidRPr="006B3A13" w:rsidRDefault="006B3A13" w:rsidP="006B3A13">
      <w:pPr>
        <w:widowControl w:val="0"/>
        <w:numPr>
          <w:ilvl w:val="0"/>
          <w:numId w:val="8"/>
        </w:numPr>
        <w:tabs>
          <w:tab w:val="left" w:pos="882"/>
        </w:tabs>
        <w:autoSpaceDE w:val="0"/>
        <w:autoSpaceDN w:val="0"/>
        <w:spacing w:before="153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(окрім змін, обумовлених зміною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норм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чинного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законодавства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України).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Така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інформація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може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бути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надана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:rsidR="006B3A13" w:rsidRPr="006B3A13" w:rsidRDefault="006B3A13" w:rsidP="006B3A13">
      <w:pPr>
        <w:widowControl w:val="0"/>
        <w:numPr>
          <w:ilvl w:val="0"/>
          <w:numId w:val="8"/>
        </w:numPr>
        <w:tabs>
          <w:tab w:val="left" w:pos="882"/>
        </w:tabs>
        <w:autoSpaceDE w:val="0"/>
        <w:autoSpaceDN w:val="0"/>
        <w:spacing w:before="153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забезпечити Споживача прозорими та простими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способами досудового вирішення спорів,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розглянути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скарги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протягом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місяця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повідомити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результати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їх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розгляду;</w:t>
      </w:r>
    </w:p>
    <w:p w:rsidR="006B3A13" w:rsidRPr="006B3A13" w:rsidRDefault="006B3A13" w:rsidP="006B3A13">
      <w:pPr>
        <w:widowControl w:val="0"/>
        <w:numPr>
          <w:ilvl w:val="0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виконувати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інші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обов’язки,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передбачені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Правилами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 чинним законодавством України.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11"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3924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7</w:t>
      </w:r>
      <w:r w:rsidRPr="006B3A13">
        <w:rPr>
          <w:rFonts w:ascii="Times New Roman" w:eastAsia="Calibri" w:hAnsi="Times New Roman" w:cs="Times New Roman"/>
          <w:b/>
          <w:w w:val="95"/>
          <w:sz w:val="24"/>
        </w:rPr>
        <w:t xml:space="preserve">.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Відповідальність</w:t>
      </w:r>
      <w:r w:rsidRPr="006B3A13">
        <w:rPr>
          <w:rFonts w:ascii="Times New Roman" w:eastAsia="Calibri" w:hAnsi="Times New Roman" w:cs="Times New Roman"/>
          <w:b/>
          <w:bCs/>
          <w:spacing w:val="11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сторін</w:t>
      </w:r>
    </w:p>
    <w:p w:rsidR="006B3A13" w:rsidRPr="006B3A13" w:rsidRDefault="006B3A13" w:rsidP="006B3A13">
      <w:pPr>
        <w:widowControl w:val="0"/>
        <w:numPr>
          <w:ilvl w:val="1"/>
          <w:numId w:val="7"/>
        </w:numPr>
        <w:tabs>
          <w:tab w:val="left" w:pos="1228"/>
        </w:tabs>
        <w:autoSpaceDE w:val="0"/>
        <w:autoSpaceDN w:val="0"/>
        <w:spacing w:before="228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невиконання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або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неналежне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договірних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зобов'язань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:rsidR="006B3A13" w:rsidRPr="006B3A13" w:rsidRDefault="006B3A13" w:rsidP="006B3A13">
      <w:pPr>
        <w:widowControl w:val="0"/>
        <w:numPr>
          <w:ilvl w:val="1"/>
          <w:numId w:val="7"/>
        </w:numPr>
        <w:tabs>
          <w:tab w:val="left" w:pos="1228"/>
          <w:tab w:val="left" w:pos="374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разі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прострочення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строків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остаточного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розрахунку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згідно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пункту</w:t>
      </w:r>
      <w:r w:rsidRPr="006B3A13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5.1 та/або строків оплати за пунктом</w:t>
      </w:r>
      <w:r w:rsidRPr="006B3A13">
        <w:rPr>
          <w:rFonts w:ascii="Times New Roman" w:eastAsia="Calibri" w:hAnsi="Times New Roman" w:cs="Times New Roman"/>
          <w:sz w:val="24"/>
        </w:rPr>
        <w:tab/>
        <w:t>8.4 цього Договору, Споживач зобов'язується сплатити Постачальнику</w:t>
      </w:r>
      <w:r w:rsidRPr="006B3A13">
        <w:rPr>
          <w:rFonts w:ascii="Times New Roman" w:eastAsia="Calibri" w:hAnsi="Times New Roman" w:cs="Times New Roman"/>
          <w:spacing w:val="3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3% річних, інфляційні збитки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 пеню в розмірі подвійної облікової ставки Національного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банку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України,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діяла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період,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який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нараховується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пеня,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розраховані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 суми простроченого платежу за кожний день прострочення.</w:t>
      </w:r>
    </w:p>
    <w:p w:rsidR="006B3A13" w:rsidRPr="006B3A13" w:rsidRDefault="006B3A13" w:rsidP="006B3A13">
      <w:pPr>
        <w:widowControl w:val="0"/>
        <w:numPr>
          <w:ilvl w:val="1"/>
          <w:numId w:val="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відповідає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підтримання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належного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тиску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газорозподільних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станціях.</w:t>
      </w:r>
    </w:p>
    <w:p w:rsidR="006B3A13" w:rsidRPr="006B3A13" w:rsidRDefault="006B3A13" w:rsidP="006B3A13">
      <w:pPr>
        <w:widowControl w:val="0"/>
        <w:numPr>
          <w:ilvl w:val="1"/>
          <w:numId w:val="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0645" cy="762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031F" id="Прямоугольник 11" o:spid="_x0000_s1026" style="position:absolute;margin-left:524.15pt;margin-top:26.3pt;width:6.3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несе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відповідальності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недопоставку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:rsidR="006B3A13" w:rsidRPr="006B3A13" w:rsidRDefault="006B3A13" w:rsidP="006B3A13">
      <w:pPr>
        <w:widowControl w:val="0"/>
        <w:numPr>
          <w:ilvl w:val="1"/>
          <w:numId w:val="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Споживач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зобов’язаний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компенсувати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будь-які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штрафні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санкції,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які виникли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разі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несвоєчасного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повідомлення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про випадки, визначені в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п.п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>. 13.5 та 13.6 цього Договору.</w:t>
      </w:r>
    </w:p>
    <w:p w:rsidR="006B3A13" w:rsidRPr="006B3A13" w:rsidRDefault="006B3A13" w:rsidP="006B3A13">
      <w:pPr>
        <w:widowControl w:val="0"/>
        <w:numPr>
          <w:ilvl w:val="1"/>
          <w:numId w:val="7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Збитки, завдані одній із Сторін внаслідок невиконання (неналежного виконання) іншою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Стороною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своїх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зобов'язань,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відшкодовуються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винною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невиконанні</w:t>
      </w:r>
      <w:r w:rsidRPr="006B3A13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1256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8. Порядок</w:t>
      </w:r>
      <w:r w:rsidRPr="006B3A13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припинення(обмеження)</w:t>
      </w:r>
      <w:r w:rsidRPr="006B3A13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відновлення</w:t>
      </w:r>
      <w:r w:rsidRPr="006B3A13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газопостачання</w:t>
      </w:r>
    </w:p>
    <w:p w:rsidR="006B3A13" w:rsidRPr="006B3A13" w:rsidRDefault="006B3A13" w:rsidP="006B3A13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3"/>
          <w:szCs w:val="24"/>
          <w:lang w:eastAsia="x-none"/>
        </w:rPr>
      </w:pPr>
    </w:p>
    <w:p w:rsidR="006B3A13" w:rsidRPr="006B3A13" w:rsidRDefault="006B3A13" w:rsidP="006B3A13">
      <w:pPr>
        <w:widowControl w:val="0"/>
        <w:numPr>
          <w:ilvl w:val="1"/>
          <w:numId w:val="6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1915" cy="762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F71A" id="Прямоугольник 10" o:spid="_x0000_s1026" style="position:absolute;margin-left:529.3pt;margin-top:67.65pt;width:6.45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</w:rPr>
        <w:t>Якщо Споживач порушив умови пункту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шляхом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виключення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Реєстру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без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погодження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1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числа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місяця,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наступного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місяцем,в</w:t>
      </w:r>
      <w:proofErr w:type="spellEnd"/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якому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мав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здійснити остаточний розрахунок за розрахунковий період.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 цьому Постачальник направляє Споживачу Повідомлення</w:t>
      </w:r>
      <w:r w:rsidRPr="006B3A13">
        <w:rPr>
          <w:rFonts w:ascii="Times New Roman" w:eastAsia="Calibri" w:hAnsi="Times New Roman" w:cs="Times New Roman"/>
          <w:spacing w:val="8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(з позначкою про вручення) про необхідність самостійно обмежити чи припинити газоспоживання з дати, зазначеної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Повідомленні.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Копія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цього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Повідомлення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надається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Споживачу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</w:t>
      </w:r>
      <w:r w:rsidRPr="006B3A13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електронну адресу,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зазначену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розділі 14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цього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Договору,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а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також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оператору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ГРМ,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зазначеному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п.1.5 цього 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Газопостачання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припиняється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Постачальником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з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дати,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зазначеної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в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Повідомленні.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Споживач не має права вимагати від Постачальника відшкодування збитків за </w:t>
      </w:r>
      <w:proofErr w:type="spellStart"/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невключення</w:t>
      </w:r>
      <w:proofErr w:type="spellEnd"/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його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Реєстру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внаслідок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невиконання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Споживачем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умов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цього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4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Постачальник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не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припиняє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постачання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Споживачу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у</w:t>
      </w:r>
      <w:r w:rsidRPr="006B3A13">
        <w:rPr>
          <w:rFonts w:ascii="Times New Roman" w:eastAsia="Calibri" w:hAnsi="Times New Roman" w:cs="Times New Roman"/>
          <w:spacing w:val="-1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випадках: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прийняття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рішення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учасника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щодо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продовження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 природного газу Споживачу;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разі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прийняття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рішення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спеціально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створеним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органом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</w:t>
      </w:r>
      <w:r w:rsidRPr="006B3A13">
        <w:rPr>
          <w:rFonts w:ascii="Times New Roman" w:eastAsia="Calibri" w:hAnsi="Times New Roman" w:cs="Times New Roman"/>
          <w:spacing w:val="3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(або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його учасника)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щодо продовження постачання природного газу Споживачу. </w:t>
      </w:r>
    </w:p>
    <w:p w:rsidR="006B3A13" w:rsidRPr="006B3A13" w:rsidRDefault="006B3A13" w:rsidP="006B3A1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8.2.  Відповідальність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будь-які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наслідки,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виникають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результаті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порушення Споживачем умов пункту 5.1 цього Договору, покладаються виключно на Споживача.</w:t>
      </w:r>
    </w:p>
    <w:p w:rsidR="006B3A13" w:rsidRPr="006B3A13" w:rsidRDefault="006B3A13" w:rsidP="006B3A13">
      <w:pPr>
        <w:widowControl w:val="0"/>
        <w:numPr>
          <w:ilvl w:val="1"/>
          <w:numId w:val="3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right="-1" w:firstLine="481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77470" cy="762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ACBA" id="Прямоугольник 9" o:spid="_x0000_s1026" style="position:absolute;margin-left:519.6pt;margin-top:40.1pt;width:6.1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</w:rPr>
        <w:t>Фізичне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припинення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здійснює(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ють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:rsidR="006B3A13" w:rsidRPr="006B3A13" w:rsidRDefault="006B3A13" w:rsidP="006B3A13">
      <w:pPr>
        <w:widowControl w:val="0"/>
        <w:numPr>
          <w:ilvl w:val="1"/>
          <w:numId w:val="34"/>
        </w:numPr>
        <w:tabs>
          <w:tab w:val="left" w:pos="1228"/>
          <w:tab w:val="left" w:pos="7488"/>
        </w:tabs>
        <w:autoSpaceDE w:val="0"/>
        <w:autoSpaceDN w:val="0"/>
        <w:spacing w:after="0" w:line="274" w:lineRule="exact"/>
        <w:ind w:right="-1" w:firstLine="481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Компенсація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Постачальнику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вартості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послуг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припинення</w:t>
      </w:r>
      <w:r w:rsidRPr="006B3A13">
        <w:rPr>
          <w:rFonts w:ascii="Times New Roman" w:eastAsia="Calibri" w:hAnsi="Times New Roman" w:cs="Times New Roman"/>
          <w:sz w:val="24"/>
        </w:rPr>
        <w:tab/>
      </w:r>
      <w:r w:rsidRPr="006B3A13">
        <w:rPr>
          <w:rFonts w:ascii="Times New Roman" w:eastAsia="Calibri" w:hAnsi="Times New Roman" w:cs="Times New Roman"/>
          <w:spacing w:val="-2"/>
          <w:sz w:val="24"/>
        </w:rPr>
        <w:t>(обмеження)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6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газопостачання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здійснюється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Споживачем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в</w:t>
      </w:r>
      <w:r w:rsidRPr="006B3A13">
        <w:rPr>
          <w:rFonts w:ascii="Times New Roman" w:eastAsia="Calibri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такому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порядку: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Споживач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компенсує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Постачальнику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вартість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наданих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Оператором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ГРМ/ГТС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послуг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 припинення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компенсація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вартості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послуг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припинення (обмеження)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газопостачання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здійснюється Споживачем до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22 – го числа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(включно) місяця, наступного за місяцем, в якому Постачальником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було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надано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Повідомлення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припинення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(обмеження)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газопостачання,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:rsidR="006B3A13" w:rsidRPr="006B3A13" w:rsidRDefault="006B3A13" w:rsidP="006B3A13">
      <w:pPr>
        <w:widowControl w:val="0"/>
        <w:numPr>
          <w:ilvl w:val="0"/>
          <w:numId w:val="14"/>
        </w:numPr>
        <w:tabs>
          <w:tab w:val="left" w:pos="9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якщо протягом зазначеного періоду Споживач не компенсував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(не повністю компенсував) Постачальнику вартість послуг з припинення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(обмеження) газопостачання, Споживач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несе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відповідальність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загальних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умовах,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визначених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чинним законодавством України.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right="-1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зміни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постачальника</w:t>
      </w:r>
    </w:p>
    <w:p w:rsidR="006B3A13" w:rsidRPr="006B3A13" w:rsidRDefault="006B3A13" w:rsidP="006B3A13">
      <w:pPr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before="228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Споживач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має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право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вільний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вибір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шляхом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укладення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ним договору постачання природного газу відповідно до умов та положень, передбачени</w:t>
      </w:r>
      <w:r w:rsidRPr="006B3A13">
        <w:rPr>
          <w:rFonts w:ascii="Times New Roman" w:eastAsia="Calibri" w:hAnsi="Times New Roman" w:cs="Times New Roman"/>
          <w:sz w:val="24"/>
          <w:u w:val="single"/>
        </w:rPr>
        <w:t>х</w:t>
      </w:r>
      <w:r w:rsidRPr="006B3A13">
        <w:rPr>
          <w:rFonts w:ascii="Times New Roman" w:eastAsia="Calibri" w:hAnsi="Times New Roman" w:cs="Times New Roman"/>
          <w:sz w:val="24"/>
        </w:rPr>
        <w:t xml:space="preserve"> Правилами постачання природного газу.</w:t>
      </w:r>
    </w:p>
    <w:p w:rsidR="006B3A13" w:rsidRPr="006B3A13" w:rsidRDefault="006B3A13" w:rsidP="006B3A13">
      <w:pPr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before="2" w:after="0" w:line="237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Якщо Споживач має намір укласти договір з іншим постачальником,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 повинен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виконати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свої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зобов’язання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розрахунках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природний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перед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Постачальником.</w:t>
      </w:r>
    </w:p>
    <w:p w:rsidR="006B3A13" w:rsidRPr="006B3A13" w:rsidRDefault="006B3A13" w:rsidP="006B3A13">
      <w:pPr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Угода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розірвання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надається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Споживачем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Постачальнику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строк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 пізніше ніж за 20 діб до припинення газопостачання.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4722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10. Форс-мажор</w:t>
      </w:r>
    </w:p>
    <w:p w:rsidR="006B3A13" w:rsidRPr="006B3A13" w:rsidRDefault="006B3A13" w:rsidP="006B3A13">
      <w:pPr>
        <w:widowControl w:val="0"/>
        <w:numPr>
          <w:ilvl w:val="1"/>
          <w:numId w:val="4"/>
        </w:numPr>
        <w:tabs>
          <w:tab w:val="left" w:pos="1348"/>
        </w:tabs>
        <w:autoSpaceDE w:val="0"/>
        <w:autoSpaceDN w:val="0"/>
        <w:spacing w:before="229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Сторони звільняються від відповідальності за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часткове або повне невиконання обов'язків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згідно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внаслідок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настання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форс-мажорних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обставин,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lastRenderedPageBreak/>
        <w:t>виникли після укладення Договору, і Сторони не могли передбачити їх.</w:t>
      </w:r>
    </w:p>
    <w:p w:rsidR="006B3A13" w:rsidRPr="006B3A13" w:rsidRDefault="006B3A13" w:rsidP="006B3A13">
      <w:pPr>
        <w:widowControl w:val="0"/>
        <w:numPr>
          <w:ilvl w:val="1"/>
          <w:numId w:val="4"/>
        </w:numPr>
        <w:tabs>
          <w:tab w:val="left" w:pos="1348"/>
        </w:tabs>
        <w:autoSpaceDE w:val="0"/>
        <w:autoSpaceDN w:val="0"/>
        <w:spacing w:after="0" w:line="276" w:lineRule="exact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Строк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виконання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зобов'язань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відкладається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строк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дії</w:t>
      </w:r>
      <w:r w:rsidRPr="006B3A13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форс-мажорних</w:t>
      </w:r>
      <w:r w:rsidRPr="006B3A13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обставин.</w:t>
      </w:r>
    </w:p>
    <w:p w:rsidR="006B3A13" w:rsidRPr="006B3A13" w:rsidRDefault="006B3A13" w:rsidP="006B3A13">
      <w:pPr>
        <w:widowControl w:val="0"/>
        <w:numPr>
          <w:ilvl w:val="1"/>
          <w:numId w:val="4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Сторони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зобов'язані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негайно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повідомити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виникнення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форс-мажорних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обставин та протягом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14 днів з дати їх виникнення подати підтвердні документи відповідно до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законодавства.</w:t>
      </w:r>
    </w:p>
    <w:p w:rsidR="006B3A13" w:rsidRPr="006B3A13" w:rsidRDefault="006B3A13" w:rsidP="006B3A13">
      <w:pPr>
        <w:widowControl w:val="0"/>
        <w:numPr>
          <w:ilvl w:val="1"/>
          <w:numId w:val="4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Настання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форс-мажорних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обставин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підтверджується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порядку,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встановленому чинним законодавством України.</w:t>
      </w:r>
    </w:p>
    <w:p w:rsidR="006B3A13" w:rsidRPr="006B3A13" w:rsidRDefault="006B3A13" w:rsidP="006B3A13">
      <w:pPr>
        <w:widowControl w:val="0"/>
        <w:numPr>
          <w:ilvl w:val="1"/>
          <w:numId w:val="4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Виникнення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форс-мажорних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обставин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є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підставою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для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відмов</w:t>
      </w:r>
      <w:r w:rsidRPr="006B3A13">
        <w:rPr>
          <w:rFonts w:ascii="Times New Roman" w:eastAsia="Calibri" w:hAnsi="Times New Roman" w:cs="Times New Roman"/>
          <w:sz w:val="24"/>
          <w:u w:val="single"/>
        </w:rPr>
        <w:t>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 сплати Постачальнику вартості природного газу, поставленого до їх настання.</w:t>
      </w:r>
    </w:p>
    <w:p w:rsidR="006B3A13" w:rsidRPr="006B3A13" w:rsidRDefault="006B3A13" w:rsidP="006B3A13">
      <w:pPr>
        <w:widowControl w:val="0"/>
        <w:numPr>
          <w:ilvl w:val="1"/>
          <w:numId w:val="4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Якщо форс-мажорні обставини продовжуються понад один місяць, Сторони вирішують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питання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доцільність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продовження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дії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Договору.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випадку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прийняття рішення про припинення його дії, Сторони укладають відповідну додаткову угоду.</w:t>
      </w:r>
    </w:p>
    <w:p w:rsidR="006B3A13" w:rsidRPr="006B3A13" w:rsidRDefault="006B3A13" w:rsidP="006B3A13">
      <w:pPr>
        <w:widowControl w:val="0"/>
        <w:autoSpaceDE w:val="0"/>
        <w:autoSpaceDN w:val="0"/>
        <w:spacing w:before="8" w:after="0" w:line="240" w:lineRule="auto"/>
        <w:ind w:right="-1"/>
        <w:jc w:val="both"/>
        <w:rPr>
          <w:rFonts w:ascii="Times New Roman" w:eastAsia="Calibri" w:hAnsi="Times New Roman" w:cs="Times New Roman"/>
          <w:sz w:val="29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2760"/>
        </w:tabs>
        <w:autoSpaceDE w:val="0"/>
        <w:autoSpaceDN w:val="0"/>
        <w:spacing w:before="89"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11. Порядок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розв'язання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спорів</w:t>
      </w:r>
      <w:r w:rsidRPr="006B3A13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(розбіжностей)</w:t>
      </w:r>
    </w:p>
    <w:p w:rsidR="006B3A13" w:rsidRPr="006B3A13" w:rsidRDefault="006B3A13" w:rsidP="006B3A13">
      <w:pPr>
        <w:widowControl w:val="0"/>
        <w:numPr>
          <w:ilvl w:val="1"/>
          <w:numId w:val="3"/>
        </w:numPr>
        <w:tabs>
          <w:tab w:val="left" w:pos="1348"/>
        </w:tabs>
        <w:autoSpaceDE w:val="0"/>
        <w:autoSpaceDN w:val="0"/>
        <w:spacing w:before="228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разі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виникнення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спорів (розбіжностей)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Сторони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зобов'язуються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розв'язувати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проведення.</w:t>
      </w:r>
    </w:p>
    <w:p w:rsidR="006B3A13" w:rsidRPr="006B3A13" w:rsidRDefault="006B3A13" w:rsidP="006B3A13">
      <w:pPr>
        <w:widowControl w:val="0"/>
        <w:numPr>
          <w:ilvl w:val="1"/>
          <w:numId w:val="3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разі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недосягнення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Сторонами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згоди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спори</w:t>
      </w:r>
      <w:r w:rsidRPr="006B3A13">
        <w:rPr>
          <w:rFonts w:ascii="Times New Roman" w:eastAsia="Calibri" w:hAnsi="Times New Roman" w:cs="Times New Roman"/>
          <w:spacing w:val="7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(розбіжності)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розв'язуються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 судовому порядку.</w:t>
      </w:r>
    </w:p>
    <w:p w:rsidR="006B3A13" w:rsidRPr="006B3A13" w:rsidRDefault="006B3A13" w:rsidP="006B3A13">
      <w:pPr>
        <w:widowControl w:val="0"/>
        <w:numPr>
          <w:ilvl w:val="1"/>
          <w:numId w:val="3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Строк, у межах якого Сторони можуть звернутися до суду з вимогою про захист своїх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прав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(строк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позовної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давності),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тому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числі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щодо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стягнення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основної заборгованості, пені, штрафів, інфляційних нарахувань, відсотків річних, збитків</w:t>
      </w:r>
      <w:r w:rsidRPr="006B3A13">
        <w:rPr>
          <w:rFonts w:ascii="Times New Roman" w:eastAsia="Calibri" w:hAnsi="Times New Roman" w:cs="Times New Roman"/>
          <w:spacing w:val="56"/>
          <w:sz w:val="24"/>
          <w:u w:val="singl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становить п'ять років.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2715"/>
        </w:tabs>
        <w:autoSpaceDE w:val="0"/>
        <w:autoSpaceDN w:val="0"/>
        <w:spacing w:before="204"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Санкційне</w:t>
      </w:r>
      <w:proofErr w:type="spellEnd"/>
      <w:r w:rsidRPr="006B3A13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антикорупційне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застереження</w:t>
      </w:r>
    </w:p>
    <w:p w:rsidR="006B3A13" w:rsidRPr="006B3A13" w:rsidRDefault="006B3A13" w:rsidP="006B3A13">
      <w:pPr>
        <w:widowControl w:val="0"/>
        <w:numPr>
          <w:ilvl w:val="1"/>
          <w:numId w:val="2"/>
        </w:numPr>
        <w:tabs>
          <w:tab w:val="left" w:pos="1348"/>
        </w:tabs>
        <w:autoSpaceDE w:val="0"/>
        <w:autoSpaceDN w:val="0"/>
        <w:spacing w:before="228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має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право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односторонньому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порядку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відмовитися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виконання своїх зобов’язань за Договором та/або розірвати Договір у разі, якщо:</w:t>
      </w:r>
    </w:p>
    <w:p w:rsidR="006B3A13" w:rsidRPr="006B3A13" w:rsidRDefault="006B3A13" w:rsidP="006B3A13">
      <w:pPr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 xml:space="preserve">Споживача, та/або учасника Споживача, та/або кінцевого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бенефіціарного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власника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внесено</w:t>
      </w:r>
      <w:proofErr w:type="spellEnd"/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списку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санкцій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OFAC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Сполучених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Штатів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Америки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(перелік осіб, до яких застосовано санкції, що визначається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The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Office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Foreign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Assets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Control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the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US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Department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the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Treasury</w:t>
      </w:r>
      <w:r w:rsidRPr="006B3A13">
        <w:rPr>
          <w:rFonts w:ascii="Times New Roman" w:eastAsia="Calibri" w:hAnsi="Times New Roman" w:cs="Times New Roman"/>
          <w:sz w:val="24"/>
        </w:rPr>
        <w:t>);</w:t>
      </w:r>
    </w:p>
    <w:p w:rsidR="006B3A13" w:rsidRPr="006B3A13" w:rsidRDefault="006B3A13" w:rsidP="006B3A13">
      <w:pPr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 xml:space="preserve">до Споживача, та/або учасника Споживача, та/або кінцевого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бенефіціарного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власника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Споживача,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та/або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товарів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послуг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застосовано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обмеження</w:t>
      </w:r>
      <w:r w:rsidRPr="006B3A13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(санкції) інших,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ніж</w:t>
      </w:r>
      <w:r w:rsidRPr="006B3A13">
        <w:rPr>
          <w:rFonts w:ascii="Times New Roman" w:eastAsia="Calibri" w:hAnsi="Times New Roman" w:cs="Times New Roman"/>
          <w:spacing w:val="2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OFAC,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державних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органів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США,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режим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дотримання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яких</w:t>
      </w:r>
      <w:r w:rsidRPr="006B3A13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може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бути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порушено виконанням Договору;</w:t>
      </w:r>
    </w:p>
    <w:p w:rsidR="006B3A13" w:rsidRPr="006B3A13" w:rsidRDefault="006B3A13" w:rsidP="006B3A13">
      <w:pPr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 xml:space="preserve">Споживача, та/або учасника Споживача, та/або кінцевого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бенефіціарного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власника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внесено</w:t>
      </w:r>
      <w:proofErr w:type="spellEnd"/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списку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санкцій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Європейського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Союзу</w:t>
      </w:r>
      <w:r w:rsidRPr="006B3A13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Consolidated</w:t>
      </w:r>
      <w:r w:rsidRPr="006B3A13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list</w:t>
      </w:r>
      <w:r w:rsidRPr="006B3A13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persons</w:t>
      </w:r>
      <w:r w:rsidRPr="006B3A13">
        <w:rPr>
          <w:rFonts w:ascii="Times New Roman" w:eastAsia="Calibri" w:hAnsi="Times New Roman" w:cs="Times New Roman"/>
          <w:sz w:val="24"/>
        </w:rPr>
        <w:t xml:space="preserve">,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groups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and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entities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subject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to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EU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financial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sanctions</w:t>
      </w:r>
      <w:r w:rsidRPr="006B3A13">
        <w:rPr>
          <w:rFonts w:ascii="Times New Roman" w:eastAsia="Calibri" w:hAnsi="Times New Roman" w:cs="Times New Roman"/>
          <w:sz w:val="24"/>
        </w:rPr>
        <w:t>);</w:t>
      </w:r>
    </w:p>
    <w:p w:rsidR="006B3A13" w:rsidRPr="006B3A13" w:rsidRDefault="006B3A13" w:rsidP="006B3A13">
      <w:pPr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 xml:space="preserve">Споживача, та/або учасника Споживача, та/або кінцевого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бенефіціарного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власника Споживача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внесено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до списку санкцій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Her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Majesty’s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Treasury</w:t>
      </w:r>
      <w:r w:rsidRPr="006B3A13">
        <w:rPr>
          <w:rFonts w:ascii="Times New Roman" w:eastAsia="Calibri" w:hAnsi="Times New Roman" w:cs="Times New Roman"/>
          <w:sz w:val="24"/>
        </w:rPr>
        <w:t xml:space="preserve"> Великої Британії (список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осіб,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включених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до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Consolidated list of</w:t>
      </w:r>
      <w:r w:rsidRPr="006B3A13">
        <w:rPr>
          <w:rFonts w:ascii="Times New Roman" w:eastAsia="Calibri" w:hAnsi="Times New Roman" w:cs="Times New Roman"/>
          <w:spacing w:val="-1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financial sanctions targets in the UK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до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List of persons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subject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to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restrictive</w:t>
      </w:r>
      <w:r w:rsidRPr="006B3A13">
        <w:rPr>
          <w:rFonts w:ascii="Times New Roman" w:eastAsia="Calibri" w:hAnsi="Times New Roman" w:cs="Times New Roman"/>
          <w:spacing w:val="37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measures</w:t>
      </w:r>
      <w:r w:rsidRPr="006B3A13">
        <w:rPr>
          <w:rFonts w:ascii="Times New Roman" w:eastAsia="Calibri" w:hAnsi="Times New Roman" w:cs="Times New Roman"/>
          <w:spacing w:val="39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in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view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Russia’s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actions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proofErr w:type="spellStart"/>
      <w:r w:rsidRPr="006B3A13">
        <w:rPr>
          <w:rFonts w:ascii="Times New Roman" w:eastAsia="Calibri" w:hAnsi="Times New Roman" w:cs="Times New Roman"/>
          <w:sz w:val="24"/>
          <w:lang w:val="en-US"/>
        </w:rPr>
        <w:t>destabilising</w:t>
      </w:r>
      <w:proofErr w:type="spellEnd"/>
      <w:r w:rsidRPr="006B3A13">
        <w:rPr>
          <w:rFonts w:ascii="Times New Roman" w:eastAsia="Calibri" w:hAnsi="Times New Roman" w:cs="Times New Roman"/>
          <w:spacing w:val="37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the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situation</w:t>
      </w:r>
      <w:r w:rsidRPr="006B3A13">
        <w:rPr>
          <w:rFonts w:ascii="Times New Roman" w:eastAsia="Calibri" w:hAnsi="Times New Roman" w:cs="Times New Roman"/>
          <w:spacing w:val="38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in Ukraine</w:t>
      </w:r>
      <w:r w:rsidRPr="006B3A13">
        <w:rPr>
          <w:rFonts w:ascii="Times New Roman" w:eastAsia="Calibri" w:hAnsi="Times New Roman" w:cs="Times New Roman"/>
          <w:sz w:val="24"/>
        </w:rPr>
        <w:t>, що ведеться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the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UK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Office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Financial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Sanctions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Implementation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(OFSI)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of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the</w:t>
      </w:r>
      <w:r w:rsidRPr="006B3A13">
        <w:rPr>
          <w:rFonts w:ascii="Times New Roman" w:eastAsia="Calibri" w:hAnsi="Times New Roman" w:cs="Times New Roman"/>
          <w:spacing w:val="40"/>
          <w:sz w:val="24"/>
          <w:lang w:val="en-US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Her Majesty’s Treasury</w:t>
      </w:r>
      <w:r w:rsidRPr="006B3A13">
        <w:rPr>
          <w:rFonts w:ascii="Times New Roman" w:eastAsia="Calibri" w:hAnsi="Times New Roman" w:cs="Times New Roman"/>
          <w:sz w:val="24"/>
        </w:rPr>
        <w:t>);</w:t>
      </w:r>
    </w:p>
    <w:p w:rsidR="006B3A13" w:rsidRPr="006B3A13" w:rsidRDefault="006B3A13" w:rsidP="006B3A13">
      <w:pPr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570E" id="Прямоугольник 8" o:spid="_x0000_s1026" style="position:absolute;margin-left:530.4pt;margin-top:53.85pt;width:5.6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ehmgIAAAg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</w:rPr>
        <w:t xml:space="preserve">Споживача, та/або учасника Споживача, та/або кінцевого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бенефіціарного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власника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внесено</w:t>
      </w:r>
      <w:proofErr w:type="spellEnd"/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списку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санкцій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Ради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Безпеки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ООН</w:t>
      </w:r>
      <w:r w:rsidRPr="006B3A13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(зведений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список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санкцій Ради Безпеки Організації Об’єднаних Націй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Consolidated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United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Nations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Security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lastRenderedPageBreak/>
        <w:t>Council</w:t>
      </w:r>
      <w:r w:rsidRPr="006B3A13">
        <w:rPr>
          <w:rFonts w:ascii="Times New Roman" w:eastAsia="Calibri" w:hAnsi="Times New Roman" w:cs="Times New Roman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Sanctions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lang w:val="en-US"/>
        </w:rPr>
        <w:t>List</w:t>
      </w:r>
      <w:r w:rsidRPr="006B3A13">
        <w:rPr>
          <w:rFonts w:ascii="Times New Roman" w:eastAsia="Calibri" w:hAnsi="Times New Roman" w:cs="Times New Roman"/>
          <w:sz w:val="24"/>
        </w:rPr>
        <w:t xml:space="preserve">), до якого включено фізичних та юридичних осіб, щодо яких застосовано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санкційні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заходи Ради Безпеки ООН).</w:t>
      </w:r>
    </w:p>
    <w:p w:rsidR="006B3A13" w:rsidRPr="006B3A13" w:rsidRDefault="006B3A13" w:rsidP="006B3A13">
      <w:pPr>
        <w:widowControl w:val="0"/>
        <w:numPr>
          <w:ilvl w:val="1"/>
          <w:numId w:val="2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Постачальник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має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право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односторонньому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порядку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відмовитися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виконання своїх зобов’язань за Договором та/або розірвати Договір у разі, якщо:</w:t>
      </w:r>
    </w:p>
    <w:p w:rsidR="006B3A13" w:rsidRPr="006B3A13" w:rsidRDefault="006B3A13" w:rsidP="006B3A13">
      <w:pPr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 xml:space="preserve">Споживача, та/або учасника Споживача, та/або кінцевого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бенефіціарного</w:t>
      </w:r>
      <w:proofErr w:type="spellEnd"/>
      <w:r w:rsidRPr="006B3A13">
        <w:rPr>
          <w:rFonts w:ascii="Times New Roman" w:eastAsia="Calibri" w:hAnsi="Times New Roman" w:cs="Times New Roman"/>
          <w:sz w:val="24"/>
        </w:rPr>
        <w:t xml:space="preserve"> власника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Споживача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proofErr w:type="spellStart"/>
      <w:r w:rsidRPr="006B3A13">
        <w:rPr>
          <w:rFonts w:ascii="Times New Roman" w:eastAsia="Calibri" w:hAnsi="Times New Roman" w:cs="Times New Roman"/>
          <w:sz w:val="24"/>
        </w:rPr>
        <w:t>внесено</w:t>
      </w:r>
      <w:proofErr w:type="spellEnd"/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списку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санкцій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Ради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національної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безпеки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оборони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(санкції) відповідно до статті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5 Закону України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“Про санкції”), якщо виконання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суперечитиме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дотриманню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санкцій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Ради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національної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безпеки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оборони </w:t>
      </w:r>
      <w:r w:rsidRPr="006B3A13">
        <w:rPr>
          <w:rFonts w:ascii="Times New Roman" w:eastAsia="Calibri" w:hAnsi="Times New Roman" w:cs="Times New Roman"/>
          <w:spacing w:val="-2"/>
          <w:sz w:val="24"/>
        </w:rPr>
        <w:t>України;</w:t>
      </w:r>
    </w:p>
    <w:p w:rsidR="006B3A13" w:rsidRPr="006B3A13" w:rsidRDefault="006B3A13" w:rsidP="006B3A13">
      <w:pPr>
        <w:widowControl w:val="0"/>
        <w:numPr>
          <w:ilvl w:val="2"/>
          <w:numId w:val="2"/>
        </w:numPr>
        <w:tabs>
          <w:tab w:val="left" w:pos="1528"/>
          <w:tab w:val="left" w:pos="90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6B3A13">
        <w:rPr>
          <w:rFonts w:ascii="Times New Roman" w:eastAsia="Calibri" w:hAnsi="Times New Roman" w:cs="Times New Roman"/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введеними в дію указами Президента України, застосовано персональні спеціальні економічні та інші обмеж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увальні </w:t>
      </w:r>
      <w:r w:rsidRPr="006B3A13">
        <w:rPr>
          <w:rFonts w:ascii="Times New Roman" w:eastAsia="Calibri" w:hAnsi="Times New Roman" w:cs="Times New Roman"/>
        </w:rPr>
        <w:t>заходи</w:t>
      </w:r>
      <w:r w:rsidRPr="006B3A13">
        <w:rPr>
          <w:rFonts w:ascii="Times New Roman" w:eastAsia="Calibri" w:hAnsi="Times New Roman" w:cs="Times New Roman"/>
          <w:spacing w:val="40"/>
        </w:rPr>
        <w:t xml:space="preserve"> </w:t>
      </w:r>
      <w:r w:rsidRPr="006B3A13">
        <w:rPr>
          <w:rFonts w:ascii="Times New Roman" w:eastAsia="Calibri" w:hAnsi="Times New Roman" w:cs="Times New Roman"/>
        </w:rPr>
        <w:t>(санкції) відповідно до статті</w:t>
      </w:r>
      <w:r w:rsidRPr="006B3A13">
        <w:rPr>
          <w:rFonts w:ascii="Times New Roman" w:eastAsia="Calibri" w:hAnsi="Times New Roman" w:cs="Times New Roman"/>
          <w:spacing w:val="40"/>
        </w:rPr>
        <w:t xml:space="preserve"> </w:t>
      </w:r>
      <w:r w:rsidRPr="006B3A13">
        <w:rPr>
          <w:rFonts w:ascii="Times New Roman" w:eastAsia="Calibri" w:hAnsi="Times New Roman" w:cs="Times New Roman"/>
        </w:rPr>
        <w:t>5 Закону України</w:t>
      </w:r>
      <w:r w:rsidRPr="006B3A13">
        <w:rPr>
          <w:rFonts w:ascii="Times New Roman" w:eastAsia="Calibri" w:hAnsi="Times New Roman" w:cs="Times New Roman"/>
          <w:spacing w:val="40"/>
        </w:rPr>
        <w:t xml:space="preserve"> </w:t>
      </w:r>
      <w:r w:rsidRPr="006B3A13">
        <w:rPr>
          <w:rFonts w:ascii="Times New Roman" w:eastAsia="Calibri" w:hAnsi="Times New Roman" w:cs="Times New Roman"/>
        </w:rPr>
        <w:t>“Про санкції”), якщо виконання Договору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суперечитиме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дотриманню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санкцій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Ради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національної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безпеки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і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оборони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України.</w:t>
      </w:r>
    </w:p>
    <w:p w:rsidR="006B3A13" w:rsidRPr="006B3A13" w:rsidRDefault="006B3A13" w:rsidP="006B3A13">
      <w:pPr>
        <w:widowControl w:val="0"/>
        <w:numPr>
          <w:ilvl w:val="1"/>
          <w:numId w:val="2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011B" id="Прямоугольник 7" o:spid="_x0000_s1026" style="position:absolute;margin-left:512.9pt;margin-top:26.3pt;width:6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</w:rPr>
        <w:t>Під час виконання своїх зобов’язань за цим Договором Сторони, їхні афілійовані особи,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працівники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або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уповноважені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представники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виплачують,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не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пропонують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 xml:space="preserve">виплатити </w:t>
      </w:r>
      <w:r w:rsidRPr="006B3A13">
        <w:rPr>
          <w:rFonts w:ascii="Times New Roman" w:eastAsia="Calibri" w:hAnsi="Times New Roman" w:cs="Times New Roman"/>
        </w:rPr>
        <w:t>і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не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дозволяють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виплату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будь-яких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грошових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коштів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або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цінностей,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прямо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або</w:t>
      </w:r>
      <w:r w:rsidRPr="006B3A13">
        <w:rPr>
          <w:rFonts w:ascii="Times New Roman" w:eastAsia="Calibri" w:hAnsi="Times New Roman" w:cs="Times New Roman"/>
          <w:spacing w:val="-6"/>
        </w:rPr>
        <w:t xml:space="preserve"> </w:t>
      </w:r>
      <w:r w:rsidRPr="006B3A13">
        <w:rPr>
          <w:rFonts w:ascii="Times New Roman" w:eastAsia="Calibri" w:hAnsi="Times New Roman" w:cs="Times New Roman"/>
        </w:rPr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6B3A13" w:rsidRPr="006B3A13" w:rsidRDefault="006B3A13" w:rsidP="006B3A13">
      <w:pPr>
        <w:widowControl w:val="0"/>
        <w:numPr>
          <w:ilvl w:val="1"/>
          <w:numId w:val="2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Під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час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своїх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зобов’язань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цим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Сторони,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їхні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 грошового характеру, які обіцяють, пропонують, надають або одержують без законних на те підстав, а також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дії,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порушують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вимоги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чинного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законодавства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міжнародних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актів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протидію легалізації (відмиванню) доходів, одержаних злочинним шляхом.</w:t>
      </w:r>
    </w:p>
    <w:p w:rsidR="006B3A13" w:rsidRPr="006B3A13" w:rsidRDefault="006B3A13" w:rsidP="006B3A13">
      <w:pPr>
        <w:widowControl w:val="0"/>
        <w:numPr>
          <w:ilvl w:val="1"/>
          <w:numId w:val="2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Кожна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Сторін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відмовляється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від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стимулювання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будь-яким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:rsidR="006B3A13" w:rsidRPr="006B3A13" w:rsidRDefault="006B3A13" w:rsidP="006B3A13">
      <w:pPr>
        <w:widowControl w:val="0"/>
        <w:autoSpaceDE w:val="0"/>
        <w:autoSpaceDN w:val="0"/>
        <w:spacing w:before="7"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3358"/>
        </w:tabs>
        <w:autoSpaceDE w:val="0"/>
        <w:autoSpaceDN w:val="0"/>
        <w:spacing w:before="1"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13. Строк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дії</w:t>
      </w:r>
      <w:r w:rsidRPr="006B3A13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Договору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інші</w:t>
      </w:r>
      <w:r w:rsidRPr="006B3A13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умови.</w:t>
      </w:r>
    </w:p>
    <w:p w:rsidR="006B3A13" w:rsidRPr="006B3A13" w:rsidRDefault="006B3A13" w:rsidP="006B3A13">
      <w:pPr>
        <w:widowControl w:val="0"/>
        <w:numPr>
          <w:ilvl w:val="1"/>
          <w:numId w:val="1"/>
        </w:numPr>
        <w:tabs>
          <w:tab w:val="left" w:pos="1348"/>
        </w:tabs>
        <w:autoSpaceDE w:val="0"/>
        <w:autoSpaceDN w:val="0"/>
        <w:spacing w:before="228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Даний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Договір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набирає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чинності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 «01»</w:t>
      </w:r>
      <w:r w:rsidRPr="006B3A13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січня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</w:rPr>
        <w:t>2023</w:t>
      </w:r>
      <w:r w:rsidRPr="006B3A13">
        <w:rPr>
          <w:rFonts w:ascii="Times New Roman" w:eastAsia="Calibri" w:hAnsi="Times New Roman" w:cs="Times New Roman"/>
          <w:spacing w:val="40"/>
          <w:sz w:val="24"/>
        </w:rPr>
        <w:t xml:space="preserve"> р.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діє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частині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поставки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газу</w:t>
      </w:r>
      <w:r w:rsidRPr="006B3A1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 «31» березня</w:t>
      </w:r>
      <w:r w:rsidRPr="006B3A13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</w:rPr>
        <w:t>2023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р.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включно,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частині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розрахунків</w:t>
      </w:r>
      <w:r w:rsidRPr="006B3A13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–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повного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їх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виконання.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Продовження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або припинення</w:t>
      </w:r>
      <w:r w:rsidRPr="006B3A13">
        <w:rPr>
          <w:rFonts w:ascii="Times New Roman" w:eastAsia="Calibri" w:hAnsi="Times New Roman" w:cs="Times New Roman"/>
          <w:spacing w:val="80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 можливе за взаємною згодою Сторін шляхом підписання додаткової угоди до 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Цей</w:t>
      </w:r>
      <w:r w:rsidRPr="006B3A13">
        <w:rPr>
          <w:rFonts w:ascii="Times New Roman" w:eastAsia="Calibri" w:hAnsi="Times New Roman" w:cs="Times New Roman"/>
          <w:spacing w:val="-1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Договір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може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бути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підписаний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також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електронними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цифровими</w:t>
      </w:r>
      <w:r w:rsidRPr="006B3A13">
        <w:rPr>
          <w:rFonts w:ascii="Times New Roman" w:eastAsia="Calibri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підписами</w:t>
      </w:r>
      <w:r w:rsidRPr="006B3A13">
        <w:rPr>
          <w:rFonts w:ascii="Times New Roman" w:eastAsia="Calibri" w:hAnsi="Times New Roman" w:cs="Times New Roman"/>
          <w:spacing w:val="6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(ЕЦП) уповноважених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представників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Сторін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з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урахуванням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вимог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чинного</w:t>
      </w:r>
      <w:r w:rsidRPr="006B3A13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законодавства.</w:t>
      </w:r>
    </w:p>
    <w:p w:rsidR="006B3A13" w:rsidRPr="006B3A13" w:rsidRDefault="006B3A13" w:rsidP="006B3A13">
      <w:pPr>
        <w:widowControl w:val="0"/>
        <w:numPr>
          <w:ilvl w:val="1"/>
          <w:numId w:val="1"/>
        </w:numPr>
        <w:tabs>
          <w:tab w:val="left" w:pos="1348"/>
        </w:tabs>
        <w:autoSpaceDE w:val="0"/>
        <w:autoSpaceDN w:val="0"/>
        <w:spacing w:before="2" w:after="0" w:line="237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Цей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Договір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складений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двох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примірниках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-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одному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для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кожної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із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сторін,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які мають однакову юридичну силу.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Визнання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окремих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положень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цього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Договору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недійсними,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не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тягне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за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собою</w:t>
      </w:r>
      <w:r w:rsidRPr="006B3A13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визнання Договору недійсним в цілому.</w:t>
      </w:r>
    </w:p>
    <w:p w:rsidR="006B3A13" w:rsidRPr="006B3A13" w:rsidRDefault="006B3A13" w:rsidP="006B3A13">
      <w:pPr>
        <w:widowControl w:val="0"/>
        <w:numPr>
          <w:ilvl w:val="1"/>
          <w:numId w:val="1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6557645</wp:posOffset>
                </wp:positionH>
                <wp:positionV relativeFrom="paragraph">
                  <wp:posOffset>334010</wp:posOffset>
                </wp:positionV>
                <wp:extent cx="77470" cy="762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25BB" id="Прямоугольник 6" o:spid="_x0000_s1026" style="position:absolute;margin-left:516.35pt;margin-top:26.3pt;width:6.1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uQmgIAAAg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змін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підписуються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уповноваженими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представниками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Сторін, крім випадків, зазначених у пунктах 13.4 та 13.5 цього Договору.</w:t>
      </w:r>
    </w:p>
    <w:p w:rsidR="006B3A13" w:rsidRPr="006B3A13" w:rsidRDefault="006B3A13" w:rsidP="006B3A13">
      <w:pPr>
        <w:widowControl w:val="0"/>
        <w:numPr>
          <w:ilvl w:val="1"/>
          <w:numId w:val="1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lastRenderedPageBreak/>
        <w:t>Сторони зобов'язуються повідомляти одна одну рекомендованим листом з повідомленням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про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зміни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власних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платіжних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реквізитів,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ЕІС-коду,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адреси,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номерів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телефонів, факсів у п'ятиденний строк з дня виникнення відповідних змін.</w:t>
      </w:r>
    </w:p>
    <w:p w:rsidR="006B3A13" w:rsidRPr="006B3A13" w:rsidRDefault="006B3A13" w:rsidP="006B3A13">
      <w:pPr>
        <w:widowControl w:val="0"/>
        <w:numPr>
          <w:ilvl w:val="1"/>
          <w:numId w:val="1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Постачальник має статус платника податку на прибуток на загальних підставах, передбачених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Податковим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кодексом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України,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також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є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платником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податку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додану</w:t>
      </w:r>
      <w:r w:rsidRPr="006B3A1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вартість.</w:t>
      </w:r>
    </w:p>
    <w:p w:rsidR="006B3A13" w:rsidRPr="006B3A13" w:rsidRDefault="006B3A13" w:rsidP="006B3A13">
      <w:pPr>
        <w:widowControl w:val="0"/>
        <w:tabs>
          <w:tab w:val="left" w:pos="2749"/>
          <w:tab w:val="left" w:pos="8472"/>
        </w:tabs>
        <w:autoSpaceDE w:val="0"/>
        <w:autoSpaceDN w:val="0"/>
        <w:spacing w:after="0" w:line="274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Споживач </w:t>
      </w:r>
      <w:r w:rsidRPr="006B3A1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не є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платником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податку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на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додану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вартість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та </w:t>
      </w:r>
      <w:r w:rsidRPr="006B3A1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не має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 xml:space="preserve">статусу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платника податку на прибуток</w:t>
      </w:r>
      <w:r w:rsidRPr="006B3A13">
        <w:rPr>
          <w:rFonts w:ascii="Times New Roman" w:eastAsia="Calibri" w:hAnsi="Times New Roman" w:cs="Times New Roman"/>
          <w:spacing w:val="80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на загальних умовах, передбачених Податковим кодексом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України.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B3A13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5C83" id="Прямоугольник 4" o:spid="_x0000_s1026" style="position:absolute;margin-left:485.55pt;margin-top:26.3pt;width:6.45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разі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будь-яких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змін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у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статусі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платника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податків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Сторони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зобов'язані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>повідомити</w:t>
      </w:r>
      <w:r w:rsidRPr="006B3A13">
        <w:rPr>
          <w:rFonts w:ascii="Times New Roman" w:eastAsia="Calibri" w:hAnsi="Times New Roman" w:cs="Times New Roman"/>
          <w:spacing w:val="-5"/>
          <w:sz w:val="24"/>
          <w:szCs w:val="24"/>
          <w:lang w:eastAsia="x-none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одна одну про такі зміни протягом трьох робочих днів з дати таких змін рекомендованим листом з </w:t>
      </w:r>
      <w:r w:rsidRPr="006B3A13">
        <w:rPr>
          <w:rFonts w:ascii="Times New Roman" w:eastAsia="Calibri" w:hAnsi="Times New Roman" w:cs="Times New Roman"/>
          <w:spacing w:val="-2"/>
          <w:sz w:val="24"/>
          <w:szCs w:val="24"/>
          <w:lang w:eastAsia="x-none"/>
        </w:rPr>
        <w:t>повідомленням.</w:t>
      </w:r>
    </w:p>
    <w:p w:rsidR="006B3A13" w:rsidRPr="006B3A13" w:rsidRDefault="006B3A13" w:rsidP="006B3A13">
      <w:pPr>
        <w:widowControl w:val="0"/>
        <w:numPr>
          <w:ilvl w:val="1"/>
          <w:numId w:val="1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6B3A13">
        <w:rPr>
          <w:rFonts w:ascii="Times New Roman" w:eastAsia="Calibri" w:hAnsi="Times New Roman" w:cs="Times New Roman"/>
          <w:sz w:val="24"/>
        </w:rPr>
        <w:t>Цей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Договір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разом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усіма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додатками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доповненнями,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складений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за</w:t>
      </w:r>
      <w:r w:rsidRPr="006B3A1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повного розуміння Сторонами предмета та умов Договору.</w:t>
      </w:r>
    </w:p>
    <w:p w:rsidR="006B3A13" w:rsidRPr="006B3A13" w:rsidRDefault="006B3A13" w:rsidP="006B3A13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6B3A13">
        <w:rPr>
          <w:rFonts w:ascii="Times New Roman" w:eastAsia="Calibri" w:hAnsi="Times New Roman" w:cs="Times New Roman"/>
        </w:rPr>
        <w:t xml:space="preserve"> Споживач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розуміє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та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погоджується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з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тим,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що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отримав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повну,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достовірну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та</w:t>
      </w:r>
      <w:r w:rsidRPr="006B3A13">
        <w:rPr>
          <w:rFonts w:ascii="Times New Roman" w:eastAsia="Calibri" w:hAnsi="Times New Roman" w:cs="Times New Roman"/>
          <w:spacing w:val="-4"/>
        </w:rPr>
        <w:t xml:space="preserve"> </w:t>
      </w:r>
      <w:r w:rsidRPr="006B3A13">
        <w:rPr>
          <w:rFonts w:ascii="Times New Roman" w:eastAsia="Calibri" w:hAnsi="Times New Roman" w:cs="Times New Roman"/>
        </w:rPr>
        <w:t>достатню інформацію, необхідну для підписання Договору.</w:t>
      </w:r>
    </w:p>
    <w:p w:rsidR="006B3A13" w:rsidRPr="006B3A13" w:rsidRDefault="006B3A13" w:rsidP="006B3A13">
      <w:pPr>
        <w:widowControl w:val="0"/>
        <w:numPr>
          <w:ilvl w:val="1"/>
          <w:numId w:val="1"/>
        </w:numPr>
        <w:tabs>
          <w:tab w:val="left" w:pos="134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6B3A13">
        <w:rPr>
          <w:rFonts w:ascii="Times New Roman" w:eastAsia="Calibri" w:hAnsi="Times New Roman" w:cs="Times New Roman"/>
          <w:sz w:val="24"/>
        </w:rPr>
        <w:t>Підписанням цього Договору Споживач підтверджує, що йому завчасно Постачальником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була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надана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повна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інформація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і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роз’яснення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щодо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умов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цього</w:t>
      </w:r>
      <w:r w:rsidRPr="006B3A13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6B3A13">
        <w:rPr>
          <w:rFonts w:ascii="Times New Roman" w:eastAsia="Calibri" w:hAnsi="Times New Roman" w:cs="Times New Roman"/>
          <w:sz w:val="24"/>
        </w:rPr>
        <w:t>Договору.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B3A13" w:rsidRPr="006B3A13" w:rsidRDefault="006B3A13" w:rsidP="006B3A13">
      <w:pPr>
        <w:widowControl w:val="0"/>
        <w:tabs>
          <w:tab w:val="left" w:pos="3727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14. Адреси</w:t>
      </w:r>
      <w:r w:rsidRPr="006B3A1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та</w:t>
      </w:r>
      <w:r w:rsidRPr="006B3A13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z w:val="28"/>
          <w:szCs w:val="28"/>
        </w:rPr>
        <w:t>реквізити</w:t>
      </w:r>
      <w:r w:rsidRPr="006B3A13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B3A1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сторін</w:t>
      </w:r>
    </w:p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16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830"/>
      </w:tblGrid>
      <w:tr w:rsidR="006B3A13" w:rsidRPr="006B3A13" w:rsidTr="00C4537B">
        <w:tc>
          <w:tcPr>
            <w:tcW w:w="4644" w:type="dxa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4927" w:type="dxa"/>
          </w:tcPr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СПОЖИВАЧ</w:t>
            </w:r>
          </w:p>
          <w:p w:rsidR="006B3A13" w:rsidRPr="006B3A13" w:rsidRDefault="006D292A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Болехівський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ліцей №2 «Науковий»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Болехівської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міської ради</w:t>
            </w:r>
          </w:p>
          <w:p w:rsidR="006B3A13" w:rsidRPr="006B3A13" w:rsidRDefault="006B3A13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6B3A1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Івано-Франківської області</w:t>
            </w:r>
          </w:p>
          <w:p w:rsidR="006B3A13" w:rsidRPr="006B3A13" w:rsidRDefault="006B3A13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B3A1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77202</w:t>
            </w:r>
            <w:r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 Івано</w:t>
            </w:r>
            <w:proofErr w:type="gramEnd"/>
            <w:r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-Франківська область</w:t>
            </w:r>
          </w:p>
          <w:p w:rsidR="006B3A13" w:rsidRPr="006B3A13" w:rsidRDefault="006D292A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м.Болехів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вул. Гагаріна,12</w:t>
            </w:r>
          </w:p>
          <w:p w:rsidR="006B3A13" w:rsidRPr="006B3A13" w:rsidRDefault="006B3A13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- </w:t>
            </w:r>
            <w:r w:rsidRPr="006B3A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x-none"/>
              </w:rPr>
              <w:t xml:space="preserve">ЕІС </w:t>
            </w:r>
            <w:r w:rsidRPr="006B3A1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56</w:t>
            </w:r>
            <w:r w:rsidRPr="006B3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XS</w:t>
            </w:r>
            <w:r w:rsidRPr="006B3A1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0000</w:t>
            </w:r>
            <w:r w:rsidR="006D2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KFF</w:t>
            </w:r>
            <w:r w:rsidR="006D292A" w:rsidRPr="00C436C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1600</w:t>
            </w:r>
            <w:r w:rsidR="006D2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Q</w:t>
            </w:r>
          </w:p>
          <w:p w:rsidR="006B3A13" w:rsidRPr="006B3A13" w:rsidRDefault="006B3A13" w:rsidP="00C43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3A1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UA</w:t>
            </w:r>
            <w:r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C436C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818201720344250001000103421</w:t>
            </w:r>
          </w:p>
          <w:p w:rsidR="006B3A13" w:rsidRPr="006B3A13" w:rsidRDefault="00C436C1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УДКСУ</w:t>
            </w:r>
            <w:r w:rsidR="006B3A13"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м. Київ</w:t>
            </w:r>
          </w:p>
          <w:p w:rsidR="00DC3BDF" w:rsidRDefault="00862577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ЄДРПОУ: 20555042</w:t>
            </w:r>
            <w:bookmarkStart w:id="0" w:name="_GoBack"/>
            <w:bookmarkEnd w:id="0"/>
          </w:p>
          <w:p w:rsidR="00DC3BDF" w:rsidRDefault="00DC3BDF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3BDF" w:rsidRPr="006B3A13" w:rsidRDefault="00104525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Телефон: 0343735152</w:t>
            </w:r>
          </w:p>
          <w:p w:rsidR="006B3A13" w:rsidRPr="006B3A13" w:rsidRDefault="006B3A13" w:rsidP="006B3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6B3A1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E</w:t>
            </w:r>
            <w:r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Pr="006B3A1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mail</w:t>
            </w:r>
            <w:r w:rsidRPr="006B3A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: </w:t>
            </w:r>
            <w:r w:rsidR="00DC3BDF" w:rsidRPr="00DC3B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bol_school_2@ukr.net</w:t>
            </w:r>
          </w:p>
          <w:p w:rsidR="006B3A13" w:rsidRPr="00222437" w:rsidRDefault="006B3A13" w:rsidP="0022243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4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ліцею</w:t>
            </w:r>
            <w:r w:rsidRPr="006B3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43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 __________  Мельник А.Ф.</w:t>
            </w:r>
          </w:p>
          <w:p w:rsidR="006B3A13" w:rsidRPr="006B3A13" w:rsidRDefault="006B3A13" w:rsidP="006B3A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A13" w:rsidRPr="006B3A13" w:rsidRDefault="006B3A13" w:rsidP="006B3A1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4"/>
          <w:lang w:eastAsia="x-none"/>
        </w:rPr>
      </w:pPr>
    </w:p>
    <w:p w:rsidR="006B3A13" w:rsidRPr="006B3A13" w:rsidRDefault="006B3A13" w:rsidP="006B3A13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4"/>
          <w:lang w:eastAsia="x-none"/>
        </w:rPr>
      </w:pPr>
    </w:p>
    <w:p w:rsidR="00513D7D" w:rsidRDefault="00513D7D"/>
    <w:sectPr w:rsidR="00513D7D" w:rsidSect="00C453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6" w:rsidRDefault="009A6B26">
      <w:pPr>
        <w:spacing w:after="0" w:line="240" w:lineRule="auto"/>
      </w:pPr>
      <w:r>
        <w:separator/>
      </w:r>
    </w:p>
  </w:endnote>
  <w:endnote w:type="continuationSeparator" w:id="0">
    <w:p w:rsidR="009A6B26" w:rsidRDefault="009A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6" w:rsidRDefault="009A6B26">
      <w:pPr>
        <w:spacing w:after="0" w:line="240" w:lineRule="auto"/>
      </w:pPr>
      <w:r>
        <w:separator/>
      </w:r>
    </w:p>
  </w:footnote>
  <w:footnote w:type="continuationSeparator" w:id="0">
    <w:p w:rsidR="009A6B26" w:rsidRDefault="009A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7B" w:rsidRDefault="00C4537B">
    <w:pPr>
      <w:pStyle w:val="a7"/>
      <w:jc w:val="center"/>
    </w:pPr>
  </w:p>
  <w:p w:rsidR="00C4537B" w:rsidRDefault="00C4537B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8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0A2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2F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C2F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0D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68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DA3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2A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9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C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1" w15:restartNumberingAfterBreak="0">
    <w:nsid w:val="095368E6"/>
    <w:multiLevelType w:val="hybridMultilevel"/>
    <w:tmpl w:val="88E2EC8C"/>
    <w:lvl w:ilvl="0" w:tplc="998E6B0E">
      <w:start w:val="12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</w:rPr>
    </w:lvl>
  </w:abstractNum>
  <w:abstractNum w:abstractNumId="13" w15:restartNumberingAfterBreak="0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14" w15:restartNumberingAfterBreak="0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15" w15:restartNumberingAfterBreak="0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16" w15:restartNumberingAfterBreak="0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7" w15:restartNumberingAfterBreak="0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18" w15:restartNumberingAfterBreak="0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9" w15:restartNumberingAfterBreak="0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20" w15:restartNumberingAfterBreak="0">
    <w:nsid w:val="31247603"/>
    <w:multiLevelType w:val="hybridMultilevel"/>
    <w:tmpl w:val="27461ACC"/>
    <w:lvl w:ilvl="0" w:tplc="4914FBE4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40279E3"/>
    <w:multiLevelType w:val="multilevel"/>
    <w:tmpl w:val="AF803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2" w:hanging="1800"/>
      </w:pPr>
      <w:rPr>
        <w:rFonts w:hint="default"/>
      </w:rPr>
    </w:lvl>
  </w:abstractNum>
  <w:abstractNum w:abstractNumId="22" w15:restartNumberingAfterBreak="0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</w:rPr>
    </w:lvl>
  </w:abstractNum>
  <w:abstractNum w:abstractNumId="23" w15:restartNumberingAfterBreak="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</w:rPr>
    </w:lvl>
  </w:abstractNum>
  <w:abstractNum w:abstractNumId="24" w15:restartNumberingAfterBreak="0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25" w15:restartNumberingAfterBreak="0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26" w15:restartNumberingAfterBreak="0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27" w15:restartNumberingAfterBreak="0">
    <w:nsid w:val="554619CC"/>
    <w:multiLevelType w:val="multilevel"/>
    <w:tmpl w:val="981294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800"/>
      </w:pPr>
      <w:rPr>
        <w:rFonts w:hint="default"/>
      </w:rPr>
    </w:lvl>
  </w:abstractNum>
  <w:abstractNum w:abstractNumId="28" w15:restartNumberingAfterBreak="0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</w:rPr>
    </w:lvl>
  </w:abstractNum>
  <w:abstractNum w:abstractNumId="29" w15:restartNumberingAfterBreak="0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</w:rPr>
    </w:lvl>
  </w:abstractNum>
  <w:abstractNum w:abstractNumId="30" w15:restartNumberingAfterBreak="0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1" w15:restartNumberingAfterBreak="0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2D4D8CE">
      <w:start w:val="1"/>
      <w:numFmt w:val="decimal"/>
      <w:lvlText w:val="%2."/>
      <w:lvlJc w:val="left"/>
      <w:pPr>
        <w:ind w:left="3735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</w:rPr>
    </w:lvl>
  </w:abstractNum>
  <w:abstractNum w:abstractNumId="32" w15:restartNumberingAfterBreak="0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33" w15:restartNumberingAfterBreak="0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6"/>
  </w:num>
  <w:num w:numId="5">
    <w:abstractNumId w:val="32"/>
  </w:num>
  <w:num w:numId="6">
    <w:abstractNumId w:val="30"/>
  </w:num>
  <w:num w:numId="7">
    <w:abstractNumId w:val="25"/>
  </w:num>
  <w:num w:numId="8">
    <w:abstractNumId w:val="29"/>
  </w:num>
  <w:num w:numId="9">
    <w:abstractNumId w:val="15"/>
  </w:num>
  <w:num w:numId="10">
    <w:abstractNumId w:val="19"/>
  </w:num>
  <w:num w:numId="11">
    <w:abstractNumId w:val="26"/>
  </w:num>
  <w:num w:numId="12">
    <w:abstractNumId w:val="24"/>
  </w:num>
  <w:num w:numId="13">
    <w:abstractNumId w:val="14"/>
  </w:num>
  <w:num w:numId="14">
    <w:abstractNumId w:val="13"/>
  </w:num>
  <w:num w:numId="15">
    <w:abstractNumId w:val="10"/>
  </w:num>
  <w:num w:numId="16">
    <w:abstractNumId w:val="33"/>
  </w:num>
  <w:num w:numId="17">
    <w:abstractNumId w:val="23"/>
  </w:num>
  <w:num w:numId="18">
    <w:abstractNumId w:val="28"/>
  </w:num>
  <w:num w:numId="19">
    <w:abstractNumId w:val="18"/>
  </w:num>
  <w:num w:numId="20">
    <w:abstractNumId w:val="31"/>
  </w:num>
  <w:num w:numId="21">
    <w:abstractNumId w:val="11"/>
  </w:num>
  <w:num w:numId="22">
    <w:abstractNumId w:val="2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13"/>
    <w:rsid w:val="00104525"/>
    <w:rsid w:val="00222437"/>
    <w:rsid w:val="002C1036"/>
    <w:rsid w:val="00513D7D"/>
    <w:rsid w:val="006B3A13"/>
    <w:rsid w:val="006D292A"/>
    <w:rsid w:val="007B735C"/>
    <w:rsid w:val="00862577"/>
    <w:rsid w:val="009A6B26"/>
    <w:rsid w:val="00AF0F9C"/>
    <w:rsid w:val="00C436C1"/>
    <w:rsid w:val="00C4537B"/>
    <w:rsid w:val="00DC3BDF"/>
    <w:rsid w:val="00E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9A24E"/>
  <w15:chartTrackingRefBased/>
  <w15:docId w15:val="{C7AFFFBB-0D96-41B3-8FAF-2014C62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B3A13"/>
  </w:style>
  <w:style w:type="table" w:customStyle="1" w:styleId="TableNormal1">
    <w:name w:val="Table Normal1"/>
    <w:semiHidden/>
    <w:rsid w:val="006B3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6B3A13"/>
    <w:pPr>
      <w:widowControl w:val="0"/>
      <w:autoSpaceDE w:val="0"/>
      <w:autoSpaceDN w:val="0"/>
      <w:spacing w:after="0" w:line="240" w:lineRule="auto"/>
      <w:ind w:left="146" w:firstLine="661"/>
    </w:pPr>
    <w:rPr>
      <w:rFonts w:ascii="Times New Roman" w:eastAsia="Calibri" w:hAnsi="Times New Roman" w:cs="Times New Roman"/>
      <w:sz w:val="24"/>
      <w:szCs w:val="24"/>
      <w:lang w:eastAsia="x-none"/>
    </w:rPr>
  </w:style>
  <w:style w:type="character" w:customStyle="1" w:styleId="a4">
    <w:name w:val="Основной текст Знак"/>
    <w:basedOn w:val="a0"/>
    <w:link w:val="a3"/>
    <w:rsid w:val="006B3A13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">
    <w:name w:val="Заголовок 11"/>
    <w:basedOn w:val="a"/>
    <w:rsid w:val="006B3A13"/>
    <w:pPr>
      <w:widowControl w:val="0"/>
      <w:autoSpaceDE w:val="0"/>
      <w:autoSpaceDN w:val="0"/>
      <w:spacing w:after="0" w:line="240" w:lineRule="auto"/>
      <w:ind w:left="1255" w:hanging="282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0">
    <w:name w:val="Абзац списка1"/>
    <w:basedOn w:val="a"/>
    <w:rsid w:val="006B3A13"/>
    <w:pPr>
      <w:widowControl w:val="0"/>
      <w:autoSpaceDE w:val="0"/>
      <w:autoSpaceDN w:val="0"/>
      <w:spacing w:after="0" w:line="240" w:lineRule="auto"/>
      <w:ind w:left="146" w:firstLine="661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6B3A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rsid w:val="006B3A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3A13"/>
    <w:rPr>
      <w:rFonts w:cs="Times New Roman"/>
      <w:color w:val="0000FF"/>
      <w:u w:val="single"/>
    </w:rPr>
  </w:style>
  <w:style w:type="paragraph" w:customStyle="1" w:styleId="12">
    <w:name w:val="Без интервала1"/>
    <w:rsid w:val="006B3A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7">
    <w:name w:val="header"/>
    <w:basedOn w:val="a"/>
    <w:link w:val="a8"/>
    <w:rsid w:val="006B3A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a8">
    <w:name w:val="Верхний колонтитул Знак"/>
    <w:basedOn w:val="a0"/>
    <w:link w:val="a7"/>
    <w:rsid w:val="006B3A13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a9">
    <w:name w:val="footer"/>
    <w:basedOn w:val="a"/>
    <w:link w:val="aa"/>
    <w:rsid w:val="006B3A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aa">
    <w:name w:val="Нижний колонтитул Знак"/>
    <w:basedOn w:val="a0"/>
    <w:link w:val="a9"/>
    <w:rsid w:val="006B3A13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ab">
    <w:name w:val="List Paragraph"/>
    <w:basedOn w:val="a"/>
    <w:link w:val="ac"/>
    <w:uiPriority w:val="99"/>
    <w:qFormat/>
    <w:rsid w:val="006B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c">
    <w:name w:val="Абзац списка Знак"/>
    <w:link w:val="ab"/>
    <w:uiPriority w:val="99"/>
    <w:locked/>
    <w:rsid w:val="006B3A13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20549</Words>
  <Characters>11713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2022-11-28T14:22:00Z</dcterms:created>
  <dcterms:modified xsi:type="dcterms:W3CDTF">2022-11-28T20:21:00Z</dcterms:modified>
</cp:coreProperties>
</file>