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01D" w14:textId="08F1BFFE" w:rsidR="00451C83" w:rsidRPr="00AC7195" w:rsidRDefault="00451C83" w:rsidP="00047F66">
      <w:pPr>
        <w:spacing w:after="0" w:line="240" w:lineRule="auto"/>
        <w:ind w:left="2832"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71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№2</w:t>
      </w:r>
    </w:p>
    <w:p w14:paraId="4E1FF2C7" w14:textId="77777777" w:rsidR="00451C83" w:rsidRPr="00AC7195" w:rsidRDefault="00451C83" w:rsidP="00047F66">
      <w:pPr>
        <w:spacing w:after="0" w:line="240" w:lineRule="auto"/>
        <w:ind w:left="2832" w:firstLine="708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96F14CF" w14:textId="47E439E1" w:rsidR="00451C83" w:rsidRPr="00AC7195" w:rsidRDefault="00451C83" w:rsidP="0004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AC719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ТЕХНІЧНА СПЕЦИФІКАЦІЯ</w:t>
      </w:r>
    </w:p>
    <w:p w14:paraId="48E311F7" w14:textId="68A267A5" w:rsidR="00451C83" w:rsidRPr="00AC7195" w:rsidRDefault="00451C83" w:rsidP="0004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AC719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На закупівлю</w:t>
      </w:r>
    </w:p>
    <w:p w14:paraId="3EA34BAF" w14:textId="407889FE" w:rsidR="00047F66" w:rsidRPr="00AC7195" w:rsidRDefault="00047F66" w:rsidP="00047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C719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«ДК 021:2015: 55520000-1 </w:t>
      </w:r>
      <w:proofErr w:type="spellStart"/>
      <w:r w:rsidRPr="00AC7195">
        <w:rPr>
          <w:rFonts w:ascii="Times New Roman" w:eastAsia="Times New Roman" w:hAnsi="Times New Roman" w:cs="Times New Roman"/>
          <w:b/>
          <w:bCs/>
          <w:sz w:val="24"/>
          <w:szCs w:val="20"/>
        </w:rPr>
        <w:t>Кейтерингові</w:t>
      </w:r>
      <w:proofErr w:type="spellEnd"/>
      <w:r w:rsidRPr="00AC719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послуги (Послуги з постачання готової їжі /продукції для харчування пацієнтів)</w:t>
      </w:r>
      <w:r w:rsidR="00B03927" w:rsidRPr="00AC7195">
        <w:rPr>
          <w:rFonts w:ascii="Times New Roman" w:eastAsia="Times New Roman" w:hAnsi="Times New Roman" w:cs="Times New Roman"/>
          <w:b/>
          <w:bCs/>
          <w:sz w:val="24"/>
          <w:szCs w:val="20"/>
        </w:rPr>
        <w:t>»</w:t>
      </w:r>
    </w:p>
    <w:p w14:paraId="07FD7F8A" w14:textId="77777777" w:rsidR="00047F66" w:rsidRPr="00AC7195" w:rsidRDefault="00047F66" w:rsidP="00047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493"/>
        <w:gridCol w:w="3402"/>
      </w:tblGrid>
      <w:tr w:rsidR="00047F66" w:rsidRPr="00AC7195" w14:paraId="7C099260" w14:textId="77777777" w:rsidTr="00047F66">
        <w:trPr>
          <w:cantSplit/>
          <w:trHeight w:val="7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BD9D" w14:textId="77777777" w:rsidR="00047F66" w:rsidRPr="00AC7195" w:rsidRDefault="00047F66" w:rsidP="00047F6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79E9CF" w14:textId="77777777" w:rsidR="00047F66" w:rsidRPr="00AC7195" w:rsidRDefault="00047F66" w:rsidP="00047F6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5F66" w14:textId="77777777" w:rsidR="00047F66" w:rsidRPr="00AC7195" w:rsidRDefault="00047F66" w:rsidP="00047F66">
            <w:pPr>
              <w:keepNext/>
              <w:keepLines/>
              <w:spacing w:after="0" w:line="240" w:lineRule="auto"/>
              <w:ind w:left="174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71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B00B" w14:textId="52799A08" w:rsidR="00047F66" w:rsidRPr="00AC7195" w:rsidRDefault="00047F66" w:rsidP="00047F6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C7195">
              <w:rPr>
                <w:rFonts w:ascii="Times New Roman" w:hAnsi="Times New Roman" w:cs="Times New Roman"/>
                <w:sz w:val="24"/>
                <w:szCs w:val="24"/>
              </w:rPr>
              <w:t xml:space="preserve">Планова кількість ліжко–днів в 2023 році </w:t>
            </w:r>
          </w:p>
        </w:tc>
      </w:tr>
      <w:tr w:rsidR="00047F66" w:rsidRPr="00AC7195" w14:paraId="5D207231" w14:textId="77777777" w:rsidTr="00047F66">
        <w:trPr>
          <w:cantSplit/>
          <w:trHeight w:val="1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5ACC" w14:textId="77777777" w:rsidR="00047F66" w:rsidRPr="00AC7195" w:rsidRDefault="00047F66" w:rsidP="00047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0991" w14:textId="01757CEC" w:rsidR="00047F66" w:rsidRPr="00AC7195" w:rsidRDefault="00B03927" w:rsidP="00047F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71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«ДК 021:2015: 55520000-1 </w:t>
            </w:r>
            <w:proofErr w:type="spellStart"/>
            <w:r w:rsidRPr="00AC71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Кейтерингові</w:t>
            </w:r>
            <w:proofErr w:type="spellEnd"/>
            <w:r w:rsidRPr="00AC71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послуги (Послуги з постачання готової їжі /продукції для харчування пацієнтів)»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820" w14:textId="289044B9" w:rsidR="00047F66" w:rsidRPr="00AC7195" w:rsidRDefault="00047F66" w:rsidP="00047F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AC71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="00AC7195" w:rsidRPr="00AC71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uk-UA"/>
              </w:rPr>
              <w:t>6727</w:t>
            </w:r>
            <w:r w:rsidRPr="00AC719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ліжко-днів</w:t>
            </w:r>
          </w:p>
          <w:p w14:paraId="03B1F569" w14:textId="77777777" w:rsidR="00047F66" w:rsidRPr="00AC7195" w:rsidRDefault="00047F66" w:rsidP="00047F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62004E7" w14:textId="151D177E" w:rsidR="00047F66" w:rsidRPr="00AC7195" w:rsidRDefault="00047F66" w:rsidP="00047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6145D1" w14:textId="56FD9499" w:rsidR="00A2746B" w:rsidRPr="00AC7195" w:rsidRDefault="00A2746B" w:rsidP="00521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 послуг повинен надати Замовнику послуги, якість яких відповідає нормам чинного законодавства, зокрема, </w:t>
      </w:r>
      <w:bookmarkStart w:id="0" w:name="_Hlk84863575"/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дотриманням вимог наказу МОЗ України 03.09.2017 № 1073 «Про затвердження Норм фізіологічних потреб населення України в основних харчових речовинах і енергії», наказу МОЗ України від 29.10.2013 № 931 «Інструкція з організації лікувального харчування у закладах охорони здоров’я», </w:t>
      </w:r>
      <w:r w:rsidRPr="00AC7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Закону України «Про основні принципи та вимоги до безпечності та якості харчових продуктів» від 23.12.1997 року № 771/97-ВР (зі змінами) та інших нормативних документів.</w:t>
      </w:r>
      <w:bookmarkEnd w:id="0"/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3CF74C" w14:textId="77777777" w:rsidR="009B571A" w:rsidRPr="00AC7195" w:rsidRDefault="009B571A" w:rsidP="009B571A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послуг</w:t>
      </w:r>
      <w:r w:rsidRPr="00AC7195">
        <w:rPr>
          <w:rFonts w:ascii="Times New Roman" w:eastAsia="Times New Roman" w:hAnsi="Times New Roman" w:cs="Times New Roman"/>
          <w:sz w:val="24"/>
          <w:szCs w:val="24"/>
        </w:rPr>
        <w:t xml:space="preserve"> зобов’язаний забезпечити надання послуг з організації харчування високої якості, суворо дотримуватися вимог кулінарної обробки харчових продуктів, умов і строків зберігання та реалізації продукції, що швидко псуються. Тара для зберігання їжі не повинна бути брудною, негерметичною, тощо.</w:t>
      </w:r>
    </w:p>
    <w:p w14:paraId="1EDC503D" w14:textId="593A9D1A" w:rsidR="00A2746B" w:rsidRPr="00AC7195" w:rsidRDefault="00A2746B" w:rsidP="00521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 послуг зобов’язаний забезпечити Замовника відповідно до тижневого меню готовими стравами, які приготовані з продуктів харчування, що посвідчуються сертифікатами якості, ветеринарними </w:t>
      </w:r>
      <w:proofErr w:type="spellStart"/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свідоцтвами</w:t>
      </w:r>
      <w:proofErr w:type="spellEnd"/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тощо, з урахуванням вимог до продуктів харчування, які використовуються для харчування пацієнтів тощо.</w:t>
      </w:r>
    </w:p>
    <w:p w14:paraId="61DAF84D" w14:textId="77777777" w:rsidR="00A2746B" w:rsidRPr="00AC7195" w:rsidRDefault="00A2746B" w:rsidP="00A27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неякісного забезпечення їжею, або невідповідності їжі наданій заявці Виконавець за власний рахунок замінює їжу у термін не більше 2 години з моменту отримання відповідного повідомлення від Замовника. Приймання-передача наданої їжі оформлюється відповідним актом, який підписують уповноважені особи сторін. </w:t>
      </w:r>
    </w:p>
    <w:p w14:paraId="2CC2641A" w14:textId="77777777" w:rsidR="00A91328" w:rsidRPr="00AC7195" w:rsidRDefault="00A2746B" w:rsidP="00A9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послуг на наступний день здійснюється у відповідності із заявкою, яку Замовник подає Виконавцю, з можливістю коригування заявки (у разі термінової необхідності).</w:t>
      </w:r>
    </w:p>
    <w:p w14:paraId="1075D635" w14:textId="77777777" w:rsidR="00A91328" w:rsidRPr="00AC7195" w:rsidRDefault="00A91328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надання послуг по харчуванню - 7 (сім) днів на тиждень з </w:t>
      </w:r>
      <w:r w:rsidRPr="00AC7195">
        <w:rPr>
          <w:rFonts w:ascii="Times New Roman" w:eastAsia="Times New Roman" w:hAnsi="Times New Roman" w:cs="Times New Roman"/>
          <w:sz w:val="24"/>
          <w:szCs w:val="24"/>
        </w:rPr>
        <w:t>трьох разовим харчуванням пацієнтів</w:t>
      </w:r>
      <w:r w:rsidRPr="00A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відповідності з графіком харчування пацієнтів. </w:t>
      </w:r>
      <w:r w:rsidRPr="00AC7195">
        <w:rPr>
          <w:rFonts w:ascii="Times New Roman" w:eastAsia="Times New Roman" w:hAnsi="Times New Roman" w:cs="Times New Roman"/>
          <w:sz w:val="24"/>
          <w:szCs w:val="24"/>
        </w:rPr>
        <w:t>Виконавець послуг повинен забезпечити для пацієнтів щоденне приготування  та постачання (доставку) на сніданок, обід і вечерю «готової їжі» високої якості за 7-денним меню відповідно до найменування (номеру) раціону.</w:t>
      </w:r>
    </w:p>
    <w:p w14:paraId="56D8E3F6" w14:textId="35F13A95" w:rsidR="00047F66" w:rsidRPr="00AC7195" w:rsidRDefault="00047F66" w:rsidP="00521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C7195">
        <w:rPr>
          <w:rFonts w:ascii="Times New Roman" w:eastAsia="Times New Roman" w:hAnsi="Times New Roman" w:cs="Times New Roman"/>
          <w:sz w:val="24"/>
          <w:szCs w:val="20"/>
        </w:rPr>
        <w:t>Ціни на послуги щодо забезпечення харчуванням повинні бути вказані з урахуванням витрат на придбання продуктів, що використовуються для приготування їжі, усіх витрат на приготування їжі, транспортних витрат, а також сплати всіх податків, зборів і обов’язкових платежів із розрахунку забезпечення щоденним трьох разовим харчуванням  хворих.</w:t>
      </w:r>
    </w:p>
    <w:p w14:paraId="7557F0AC" w14:textId="1C4D9D69" w:rsidR="00047F66" w:rsidRPr="00AC7195" w:rsidRDefault="00047F66" w:rsidP="00A913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195">
        <w:rPr>
          <w:rFonts w:ascii="Times New Roman" w:eastAsia="Times New Roman" w:hAnsi="Times New Roman" w:cs="Times New Roman"/>
          <w:sz w:val="24"/>
          <w:szCs w:val="24"/>
        </w:rPr>
        <w:t>Меню «готової їжі» повинно складатися зі страв розроблених з урахуванням основних принципів раціонального харчування хворих, асортименту різноманітності їжі та її якості.</w:t>
      </w:r>
      <w:r w:rsidR="009B571A" w:rsidRPr="00AC7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ECA6D8" w14:textId="77777777" w:rsidR="00A2746B" w:rsidRPr="00AC7195" w:rsidRDefault="00A2746B" w:rsidP="00047F66">
      <w:pPr>
        <w:spacing w:after="0" w:line="240" w:lineRule="auto"/>
        <w:ind w:right="-57"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D66F917" w14:textId="766AF5EB" w:rsidR="006E255F" w:rsidRPr="009B571A" w:rsidRDefault="00451C83" w:rsidP="009B57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71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sectPr w:rsidR="006E255F" w:rsidRPr="009B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A8C"/>
    <w:multiLevelType w:val="multilevel"/>
    <w:tmpl w:val="070216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8E4B80"/>
    <w:multiLevelType w:val="hybridMultilevel"/>
    <w:tmpl w:val="792C0596"/>
    <w:lvl w:ilvl="0" w:tplc="9858021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ACE003D"/>
    <w:multiLevelType w:val="hybridMultilevel"/>
    <w:tmpl w:val="792C0596"/>
    <w:lvl w:ilvl="0" w:tplc="9858021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968118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784388">
    <w:abstractNumId w:val="2"/>
  </w:num>
  <w:num w:numId="3" w16cid:durableId="206806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F"/>
    <w:rsid w:val="00017AC0"/>
    <w:rsid w:val="00047F66"/>
    <w:rsid w:val="00082994"/>
    <w:rsid w:val="000B27A6"/>
    <w:rsid w:val="00146D08"/>
    <w:rsid w:val="00412623"/>
    <w:rsid w:val="00451C83"/>
    <w:rsid w:val="005210DD"/>
    <w:rsid w:val="005B5A34"/>
    <w:rsid w:val="005F7A89"/>
    <w:rsid w:val="005F7C50"/>
    <w:rsid w:val="0062083B"/>
    <w:rsid w:val="006E255F"/>
    <w:rsid w:val="007219D3"/>
    <w:rsid w:val="00746FCF"/>
    <w:rsid w:val="008A4D02"/>
    <w:rsid w:val="00904871"/>
    <w:rsid w:val="009227AF"/>
    <w:rsid w:val="00972A01"/>
    <w:rsid w:val="00981FCF"/>
    <w:rsid w:val="009B4A75"/>
    <w:rsid w:val="009B571A"/>
    <w:rsid w:val="00A2746B"/>
    <w:rsid w:val="00A4324E"/>
    <w:rsid w:val="00A64451"/>
    <w:rsid w:val="00A91328"/>
    <w:rsid w:val="00AC7195"/>
    <w:rsid w:val="00B03927"/>
    <w:rsid w:val="00B82AD2"/>
    <w:rsid w:val="00DC443D"/>
    <w:rsid w:val="00EA4A17"/>
    <w:rsid w:val="00F346F8"/>
    <w:rsid w:val="00F86153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9B14"/>
  <w15:chartTrackingRefBased/>
  <w15:docId w15:val="{F3726AD9-2BEC-4E4C-BA98-B22E90A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7</cp:revision>
  <dcterms:created xsi:type="dcterms:W3CDTF">2020-11-10T11:39:00Z</dcterms:created>
  <dcterms:modified xsi:type="dcterms:W3CDTF">2023-03-31T10:11:00Z</dcterms:modified>
</cp:coreProperties>
</file>