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>Код за Єдиним закупівельним словник</w:t>
      </w:r>
      <w:bookmarkStart w:id="0" w:name="_GoBack"/>
      <w:bookmarkEnd w:id="0"/>
      <w:r w:rsidRPr="005865C4">
        <w:rPr>
          <w:rFonts w:ascii="Times New Roman" w:hAnsi="Times New Roman" w:cs="Times New Roman"/>
          <w:sz w:val="24"/>
          <w:lang w:val="uk-UA"/>
        </w:rPr>
        <w:t xml:space="preserve">ом (ДК021:2015): </w:t>
      </w:r>
      <w:r w:rsidR="007F36B8" w:rsidRPr="007F36B8">
        <w:rPr>
          <w:rFonts w:ascii="Times New Roman" w:hAnsi="Times New Roman" w:cs="Times New Roman"/>
          <w:sz w:val="24"/>
          <w:lang w:val="uk-UA"/>
        </w:rPr>
        <w:t>38420000-5 Прилади для вимірювання витрати, рівня та тиску рідин і газів (Манометри та кран кульовий зі спускним пристроєм)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7F36B8">
        <w:rPr>
          <w:rFonts w:ascii="Times New Roman" w:hAnsi="Times New Roman"/>
          <w:sz w:val="24"/>
          <w:szCs w:val="24"/>
          <w:lang w:val="uk-UA"/>
        </w:rPr>
        <w:t>центральний склад КПТМ «Криворіжтепломережа», за адресою: провулок Дежньова, 9, м. Кривий Ріг, Дніпропетровська область, 50000 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7F36B8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7F36B8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53"/>
        <w:gridCol w:w="6152"/>
        <w:gridCol w:w="1417"/>
      </w:tblGrid>
      <w:tr w:rsidR="007F36B8" w:rsidRPr="007F36B8" w:rsidTr="007F36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>№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B8" w:rsidRPr="007F36B8" w:rsidRDefault="007F36B8" w:rsidP="007F36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>Найменування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B8" w:rsidRPr="007F36B8" w:rsidRDefault="007F36B8" w:rsidP="007F36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>Характеристики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>Кількість</w:t>
            </w:r>
          </w:p>
        </w:tc>
      </w:tr>
      <w:tr w:rsidR="007F36B8" w:rsidRPr="007F36B8" w:rsidTr="007F36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 xml:space="preserve">Манометри </w:t>
            </w:r>
            <w:proofErr w:type="spellStart"/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>сигналізуючі</w:t>
            </w:r>
            <w:proofErr w:type="spellEnd"/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 xml:space="preserve"> ДМ </w:t>
            </w:r>
            <w:proofErr w:type="spellStart"/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>Сг</w:t>
            </w:r>
            <w:proofErr w:type="spellEnd"/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 xml:space="preserve"> 05-01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Діаметр корпусу=160мм</w:t>
            </w:r>
          </w:p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 xml:space="preserve">Ступінь захисту= </w:t>
            </w: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en-US" w:eastAsia="zh-CN"/>
              </w:rPr>
              <w:t>IP</w:t>
            </w: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53</w:t>
            </w:r>
          </w:p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Діапазон вимірювання = 100кПа</w:t>
            </w:r>
          </w:p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Клас точності = 1,5</w:t>
            </w:r>
          </w:p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Різьба штуцера = М20х1,5</w:t>
            </w:r>
          </w:p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 xml:space="preserve">Підключення під гвинт або за допомогою </w:t>
            </w:r>
            <w:proofErr w:type="spellStart"/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розьєма</w:t>
            </w:r>
            <w:proofErr w:type="spellEnd"/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 xml:space="preserve"> з відповідним </w:t>
            </w:r>
            <w:proofErr w:type="spellStart"/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розьємом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 xml:space="preserve">3 </w:t>
            </w:r>
            <w:proofErr w:type="spellStart"/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>шт</w:t>
            </w:r>
            <w:proofErr w:type="spellEnd"/>
          </w:p>
        </w:tc>
      </w:tr>
      <w:tr w:rsidR="007F36B8" w:rsidRPr="007F36B8" w:rsidTr="007F36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 xml:space="preserve">Манометри </w:t>
            </w:r>
            <w:proofErr w:type="spellStart"/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>сигналізуючі</w:t>
            </w:r>
            <w:proofErr w:type="spellEnd"/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 xml:space="preserve"> ДМ </w:t>
            </w:r>
            <w:proofErr w:type="spellStart"/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>Сг</w:t>
            </w:r>
            <w:proofErr w:type="spellEnd"/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 xml:space="preserve"> 05-01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Діаметр корпусу=160мм</w:t>
            </w:r>
          </w:p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 xml:space="preserve">Ступінь захисту= </w:t>
            </w: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en-US" w:eastAsia="zh-CN"/>
              </w:rPr>
              <w:t>IP</w:t>
            </w: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53</w:t>
            </w:r>
          </w:p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Діапазон вимірювання = 0,6 МПа</w:t>
            </w:r>
          </w:p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Клас точності = 1,5</w:t>
            </w:r>
          </w:p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Різьба штуцера = М20х1,5</w:t>
            </w:r>
          </w:p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 xml:space="preserve">Підключення під гвинт або за допомогою </w:t>
            </w:r>
            <w:proofErr w:type="spellStart"/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розьєма</w:t>
            </w:r>
            <w:proofErr w:type="spellEnd"/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 xml:space="preserve"> з відповідним </w:t>
            </w:r>
            <w:proofErr w:type="spellStart"/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розьємом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 xml:space="preserve">2 </w:t>
            </w:r>
            <w:proofErr w:type="spellStart"/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>шт</w:t>
            </w:r>
            <w:proofErr w:type="spellEnd"/>
          </w:p>
        </w:tc>
      </w:tr>
      <w:tr w:rsidR="007F36B8" w:rsidRPr="007F36B8" w:rsidTr="007F36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 xml:space="preserve">Манометри </w:t>
            </w:r>
            <w:proofErr w:type="spellStart"/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>сигналізуючі</w:t>
            </w:r>
            <w:proofErr w:type="spellEnd"/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 xml:space="preserve"> ДМ </w:t>
            </w:r>
            <w:proofErr w:type="spellStart"/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>Сг</w:t>
            </w:r>
            <w:proofErr w:type="spellEnd"/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 xml:space="preserve"> 05-01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Діаметр корпусу=160мм</w:t>
            </w:r>
          </w:p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 xml:space="preserve">Ступінь захисту= </w:t>
            </w: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en-US" w:eastAsia="zh-CN"/>
              </w:rPr>
              <w:t>IP</w:t>
            </w: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53</w:t>
            </w:r>
          </w:p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Діапазон вимірювання = 1 МПа</w:t>
            </w:r>
          </w:p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Клас точності = 1,5</w:t>
            </w:r>
          </w:p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Різьба штуцера = М20х1,5</w:t>
            </w:r>
          </w:p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 xml:space="preserve">Підключення під гвинт або за допомогою </w:t>
            </w:r>
            <w:proofErr w:type="spellStart"/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розьєма</w:t>
            </w:r>
            <w:proofErr w:type="spellEnd"/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 xml:space="preserve"> з відповідним </w:t>
            </w:r>
            <w:proofErr w:type="spellStart"/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розьємом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 xml:space="preserve">2 </w:t>
            </w:r>
            <w:proofErr w:type="spellStart"/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>шт</w:t>
            </w:r>
            <w:proofErr w:type="spellEnd"/>
          </w:p>
        </w:tc>
      </w:tr>
      <w:tr w:rsidR="007F36B8" w:rsidRPr="007F36B8" w:rsidTr="007F36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>Кран кульовий зі спускним пристроєм</w:t>
            </w:r>
          </w:p>
          <w:p w:rsidR="007F36B8" w:rsidRPr="007F36B8" w:rsidRDefault="007F36B8" w:rsidP="007F36B8">
            <w:pPr>
              <w:suppressAutoHyphens/>
              <w:spacing w:after="0" w:line="240" w:lineRule="auto"/>
              <w:rPr>
                <w:rFonts w:ascii="Calibri" w:eastAsia="Symbol" w:hAnsi="Calibri" w:cs="Times New Roman"/>
                <w:sz w:val="24"/>
                <w:lang w:eastAsia="zh-CN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Різьба = М20х1,5 внутрішня на G ½ внутрішня</w:t>
            </w:r>
          </w:p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Робочий тиск = 3 МПа</w:t>
            </w:r>
          </w:p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Робоча температура не більше 130 ͦС</w:t>
            </w:r>
          </w:p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Умовний прохід DN = 15 мм</w:t>
            </w:r>
          </w:p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Довжина L =58 мм</w:t>
            </w:r>
          </w:p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Ширина В = 65 мм</w:t>
            </w:r>
          </w:p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0"/>
                <w:szCs w:val="28"/>
                <w:lang w:val="uk-UA" w:eastAsia="zh-CN"/>
              </w:rPr>
              <w:t>Висота Н = 60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B8" w:rsidRPr="007F36B8" w:rsidRDefault="007F36B8" w:rsidP="007F36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</w:pPr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 xml:space="preserve">10 </w:t>
            </w:r>
            <w:proofErr w:type="spellStart"/>
            <w:r w:rsidRPr="007F36B8">
              <w:rPr>
                <w:rFonts w:ascii="Times New Roman" w:eastAsia="Calibri" w:hAnsi="Times New Roman" w:cs="Times New Roman"/>
                <w:sz w:val="24"/>
                <w:szCs w:val="28"/>
                <w:lang w:val="uk-UA" w:eastAsia="zh-CN"/>
              </w:rPr>
              <w:t>шт</w:t>
            </w:r>
            <w:proofErr w:type="spellEnd"/>
          </w:p>
        </w:tc>
      </w:tr>
    </w:tbl>
    <w:p w:rsidR="007F36B8" w:rsidRPr="007F36B8" w:rsidRDefault="007F36B8" w:rsidP="007F36B8">
      <w:pPr>
        <w:suppressAutoHyphens/>
        <w:spacing w:after="12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 w:rsidRPr="007F36B8">
        <w:rPr>
          <w:rFonts w:ascii="Times New Roman" w:eastAsia="Symbol" w:hAnsi="Times New Roman" w:cs="Times New Roman"/>
          <w:sz w:val="24"/>
          <w:szCs w:val="28"/>
          <w:lang w:val="uk-UA" w:eastAsia="zh-CN"/>
        </w:rPr>
        <w:lastRenderedPageBreak/>
        <w:t>Технічна документація:</w:t>
      </w:r>
    </w:p>
    <w:p w:rsidR="007F36B8" w:rsidRPr="007F36B8" w:rsidRDefault="007F36B8" w:rsidP="007F36B8">
      <w:pPr>
        <w:suppressAutoHyphens/>
        <w:spacing w:after="12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 w:rsidRPr="007F36B8">
        <w:rPr>
          <w:rFonts w:ascii="Times New Roman" w:eastAsia="Symbol" w:hAnsi="Times New Roman" w:cs="Times New Roman"/>
          <w:sz w:val="24"/>
          <w:szCs w:val="28"/>
          <w:lang w:val="uk-UA" w:eastAsia="zh-CN"/>
        </w:rPr>
        <w:t>Надати наступні документи:</w:t>
      </w:r>
    </w:p>
    <w:p w:rsidR="007F36B8" w:rsidRPr="007F36B8" w:rsidRDefault="007F36B8" w:rsidP="007F36B8">
      <w:pPr>
        <w:numPr>
          <w:ilvl w:val="1"/>
          <w:numId w:val="25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 w:rsidRPr="007F36B8">
        <w:rPr>
          <w:rFonts w:ascii="Times New Roman" w:eastAsia="Symbol" w:hAnsi="Times New Roman" w:cs="Times New Roman"/>
          <w:sz w:val="24"/>
          <w:szCs w:val="28"/>
          <w:lang w:val="uk-UA" w:eastAsia="zh-CN"/>
        </w:rPr>
        <w:t>Незалежно від країни-виробника надати наступні документи та інформацію щодо:</w:t>
      </w:r>
    </w:p>
    <w:p w:rsidR="007F36B8" w:rsidRPr="007F36B8" w:rsidRDefault="007F36B8" w:rsidP="007F36B8">
      <w:pPr>
        <w:suppressAutoHyphens/>
        <w:spacing w:line="240" w:lineRule="auto"/>
        <w:ind w:left="709" w:firstLine="70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 w:rsidRPr="007F36B8">
        <w:rPr>
          <w:rFonts w:ascii="Times New Roman" w:eastAsia="Symbol" w:hAnsi="Times New Roman" w:cs="Times New Roman"/>
          <w:sz w:val="24"/>
          <w:szCs w:val="28"/>
          <w:lang w:val="uk-UA" w:eastAsia="zh-CN"/>
        </w:rPr>
        <w:t>- найменування виробника(-</w:t>
      </w:r>
      <w:proofErr w:type="spellStart"/>
      <w:r w:rsidRPr="007F36B8">
        <w:rPr>
          <w:rFonts w:ascii="Times New Roman" w:eastAsia="Symbol" w:hAnsi="Times New Roman" w:cs="Times New Roman"/>
          <w:sz w:val="24"/>
          <w:szCs w:val="28"/>
          <w:lang w:val="uk-UA" w:eastAsia="zh-CN"/>
        </w:rPr>
        <w:t>ів</w:t>
      </w:r>
      <w:proofErr w:type="spellEnd"/>
      <w:r w:rsidRPr="007F36B8">
        <w:rPr>
          <w:rFonts w:ascii="Times New Roman" w:eastAsia="Symbol" w:hAnsi="Times New Roman" w:cs="Times New Roman"/>
          <w:sz w:val="24"/>
          <w:szCs w:val="28"/>
          <w:lang w:val="uk-UA" w:eastAsia="zh-CN"/>
        </w:rPr>
        <w:t>), міста та країни походження продукції;</w:t>
      </w:r>
    </w:p>
    <w:p w:rsidR="007F36B8" w:rsidRPr="007F36B8" w:rsidRDefault="007F36B8" w:rsidP="007F36B8">
      <w:pPr>
        <w:suppressAutoHyphens/>
        <w:spacing w:line="240" w:lineRule="auto"/>
        <w:ind w:left="786" w:firstLine="63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 w:rsidRPr="007F36B8">
        <w:rPr>
          <w:rFonts w:ascii="Times New Roman" w:eastAsia="Symbol" w:hAnsi="Times New Roman" w:cs="Times New Roman"/>
          <w:sz w:val="24"/>
          <w:szCs w:val="28"/>
          <w:lang w:val="uk-UA" w:eastAsia="zh-CN"/>
        </w:rPr>
        <w:t xml:space="preserve">- дати виготовлення продукції </w:t>
      </w:r>
      <w:r w:rsidRPr="007F36B8">
        <w:rPr>
          <w:rFonts w:ascii="Times New Roman" w:eastAsia="Symbol" w:hAnsi="Times New Roman" w:cs="Times New Roman"/>
          <w:b/>
          <w:bCs/>
          <w:sz w:val="24"/>
          <w:szCs w:val="28"/>
          <w:lang w:val="uk-UA" w:eastAsia="zh-CN"/>
        </w:rPr>
        <w:t>не раніше 2022 р.</w:t>
      </w:r>
    </w:p>
    <w:p w:rsidR="007F36B8" w:rsidRPr="007F36B8" w:rsidRDefault="007F36B8" w:rsidP="007F36B8">
      <w:pPr>
        <w:suppressAutoHyphens/>
        <w:spacing w:line="240" w:lineRule="auto"/>
        <w:ind w:left="709" w:firstLine="70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 w:rsidRPr="007F36B8">
        <w:rPr>
          <w:rFonts w:ascii="Times New Roman" w:eastAsia="Symbol" w:hAnsi="Times New Roman" w:cs="Times New Roman"/>
          <w:sz w:val="24"/>
          <w:szCs w:val="28"/>
          <w:lang w:val="uk-UA" w:eastAsia="zh-CN"/>
        </w:rPr>
        <w:t>- гарантійного терміну зберігання, експлуатації продукції;</w:t>
      </w:r>
    </w:p>
    <w:p w:rsidR="007F36B8" w:rsidRPr="007F36B8" w:rsidRDefault="007F36B8" w:rsidP="007F36B8">
      <w:pPr>
        <w:suppressAutoHyphens/>
        <w:spacing w:after="0" w:line="240" w:lineRule="auto"/>
        <w:ind w:left="709" w:firstLine="707"/>
        <w:contextualSpacing/>
        <w:jc w:val="both"/>
        <w:rPr>
          <w:rFonts w:ascii="Times New Roman" w:eastAsia="Symbol" w:hAnsi="Times New Roman" w:cs="Times New Roman"/>
          <w:sz w:val="24"/>
          <w:szCs w:val="28"/>
          <w:lang w:val="uk-UA" w:eastAsia="zh-CN"/>
        </w:rPr>
      </w:pPr>
      <w:r w:rsidRPr="007F36B8">
        <w:rPr>
          <w:rFonts w:ascii="Times New Roman" w:eastAsia="Symbol" w:hAnsi="Times New Roman" w:cs="Times New Roman"/>
          <w:sz w:val="24"/>
          <w:szCs w:val="28"/>
          <w:lang w:val="uk-UA" w:eastAsia="zh-CN"/>
        </w:rPr>
        <w:t>- технічних характеристик продукції з урахуванням характеристик, що зазначені в технічному завданні, навести на державній мові.</w:t>
      </w:r>
    </w:p>
    <w:p w:rsidR="007F36B8" w:rsidRPr="007F36B8" w:rsidRDefault="007F36B8" w:rsidP="007F36B8">
      <w:pPr>
        <w:suppressAutoHyphens/>
        <w:spacing w:after="0" w:line="240" w:lineRule="auto"/>
        <w:ind w:left="709" w:firstLine="707"/>
        <w:contextualSpacing/>
        <w:jc w:val="both"/>
        <w:rPr>
          <w:rFonts w:ascii="Times New Roman" w:eastAsia="Symbol" w:hAnsi="Times New Roman" w:cs="Times New Roman"/>
          <w:sz w:val="24"/>
          <w:szCs w:val="28"/>
          <w:lang w:val="uk-UA" w:eastAsia="zh-CN"/>
        </w:rPr>
      </w:pPr>
    </w:p>
    <w:p w:rsidR="007F36B8" w:rsidRPr="007F36B8" w:rsidRDefault="007F36B8" w:rsidP="007F36B8">
      <w:pPr>
        <w:suppressAutoHyphens/>
        <w:spacing w:after="0" w:line="240" w:lineRule="auto"/>
        <w:ind w:firstLine="708"/>
        <w:jc w:val="both"/>
        <w:rPr>
          <w:rFonts w:ascii="Times New Roman" w:eastAsia="Symbol" w:hAnsi="Times New Roman" w:cs="Times New Roman"/>
          <w:sz w:val="24"/>
          <w:szCs w:val="28"/>
          <w:lang w:val="uk-UA" w:eastAsia="zh-CN"/>
        </w:rPr>
      </w:pPr>
      <w:r w:rsidRPr="007F36B8">
        <w:rPr>
          <w:rFonts w:ascii="Times New Roman" w:eastAsia="Symbol" w:hAnsi="Times New Roman" w:cs="Times New Roman"/>
          <w:sz w:val="24"/>
          <w:szCs w:val="28"/>
          <w:lang w:val="uk-UA" w:eastAsia="zh-CN"/>
        </w:rPr>
        <w:t>До кожного засобу вимірювальної техніки, який постачається, повинна надаватися копія декларації про відповідність, інструкції та інформація відповідно до пункту 32 додатка 2 Технічного регламенту, затвердженого постановою Кабінету Міністрів України від 13 січня 2016 р. №94. Декларація про відповідність повинна ідентифікувати модифікацію засобу вимірювальної техніки, для якої вона була складена та бути складена згідно з примірною структурою, встановленою у додатку 4 до Технічного регламенту, затвердженого постановою Кабінету Міністрів України від 13 січня 2016 р.№94. На засоби вимірювальної техніки, що постачаються, повинні бути нанесені знак відповідності і додаткове метрологічне маркування, згідно з вище зазначеним Технічним регламентом.</w:t>
      </w:r>
    </w:p>
    <w:p w:rsidR="007F36B8" w:rsidRPr="007F36B8" w:rsidRDefault="007F36B8" w:rsidP="007F36B8">
      <w:pPr>
        <w:suppressAutoHyphens/>
        <w:spacing w:after="120" w:line="240" w:lineRule="auto"/>
        <w:ind w:firstLine="708"/>
        <w:jc w:val="both"/>
        <w:rPr>
          <w:rFonts w:ascii="Times New Roman" w:eastAsia="Symbol" w:hAnsi="Times New Roman" w:cs="Times New Roman"/>
          <w:b/>
          <w:bCs/>
          <w:sz w:val="24"/>
          <w:szCs w:val="28"/>
          <w:lang w:val="uk-UA" w:eastAsia="zh-CN"/>
        </w:rPr>
      </w:pPr>
      <w:r w:rsidRPr="007F36B8">
        <w:rPr>
          <w:rFonts w:ascii="Times New Roman" w:eastAsia="Symbol" w:hAnsi="Times New Roman" w:cs="Times New Roman"/>
          <w:b/>
          <w:bCs/>
          <w:sz w:val="24"/>
          <w:szCs w:val="28"/>
          <w:lang w:val="uk-UA" w:eastAsia="zh-CN"/>
        </w:rPr>
        <w:t>Дата виготовлення матеріалів: 2022 р., нове, яке не було у користуванні.</w:t>
      </w:r>
    </w:p>
    <w:p w:rsidR="007F36B8" w:rsidRPr="007F36B8" w:rsidRDefault="007F36B8" w:rsidP="007F36B8">
      <w:pPr>
        <w:suppressAutoHyphens/>
        <w:spacing w:after="12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 w:rsidRPr="007F36B8">
        <w:rPr>
          <w:rFonts w:ascii="Times New Roman" w:eastAsia="Symbol" w:hAnsi="Times New Roman" w:cs="Times New Roman"/>
          <w:sz w:val="24"/>
          <w:szCs w:val="28"/>
          <w:lang w:val="uk-UA" w:eastAsia="zh-CN"/>
        </w:rPr>
        <w:t>Гарантійний термін: не менше 12 календарних місяців з дати поставки.</w:t>
      </w:r>
    </w:p>
    <w:p w:rsidR="007F36B8" w:rsidRPr="007F36B8" w:rsidRDefault="007F36B8" w:rsidP="007F36B8">
      <w:pPr>
        <w:suppressAutoHyphens/>
        <w:spacing w:after="12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 w:rsidRPr="007F36B8">
        <w:rPr>
          <w:rFonts w:ascii="Times New Roman" w:eastAsia="Symbol" w:hAnsi="Times New Roman" w:cs="Times New Roman"/>
          <w:sz w:val="24"/>
          <w:szCs w:val="28"/>
          <w:lang w:val="uk-UA" w:eastAsia="zh-CN"/>
        </w:rPr>
        <w:t>Учасник тендеру гарантує що технічні та якісні характеристики предмета закупівлі передбачають застосування заходів із захисту довкілля.</w:t>
      </w: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6F3387" w:rsidRPr="00246997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 w:rsidR="00957432">
        <w:rPr>
          <w:rFonts w:ascii="Times New Roman" w:hAnsi="Times New Roman"/>
          <w:sz w:val="24"/>
          <w:szCs w:val="24"/>
          <w:lang w:val="uk-UA"/>
        </w:rPr>
        <w:t>.</w:t>
      </w:r>
    </w:p>
    <w:p w:rsidR="006F3387" w:rsidRPr="00C94BBB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6F3387" w:rsidRPr="00C221A0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C2266B" w:rsidRPr="00C94BBB" w:rsidRDefault="00C2266B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D22AF5" w:rsidRPr="005D6CD8" w:rsidRDefault="006F3387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 w:rsidR="0017250D"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</w:t>
      </w:r>
      <w:r w:rsidR="005D6CD8"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,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D6CD8" w:rsidRPr="00AC613B" w:rsidRDefault="005D6CD8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Якщо учасник відмовляється від підписання договору, то учасник повинен надати лист-відмову від підписання договору.</w:t>
      </w:r>
    </w:p>
    <w:p w:rsidR="00AC613B" w:rsidRPr="00F86FEE" w:rsidRDefault="00AC613B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Учасник гарантує, що технічні та якісні характеристики предмета закупівлі передбачають застосування заходів із захисту довкілля.</w:t>
      </w:r>
    </w:p>
    <w:p w:rsidR="00F86FEE" w:rsidRPr="00322A7D" w:rsidRDefault="00F86FEE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</w:t>
      </w:r>
      <w:r w:rsidR="00604844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з поставкою та гарантує що не буде відмовлятись від поставки. </w:t>
      </w:r>
      <w:r w:rsidR="00604844"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 w:rsidR="00E45E15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="00604844"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sectPr w:rsidR="00F86FEE" w:rsidRPr="00322A7D" w:rsidSect="007F36B8">
      <w:pgSz w:w="11906" w:h="16838"/>
      <w:pgMar w:top="709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left" w:pos="0"/>
        </w:tabs>
        <w:ind w:left="1146" w:hanging="360"/>
      </w:pPr>
      <w:rPr>
        <w:rFonts w:ascii="Symbol" w:hAnsi="Symbol" w:cs="Symbol" w:hint="default"/>
        <w:sz w:val="24"/>
        <w:szCs w:val="24"/>
        <w:lang w:val="uk-UA"/>
      </w:rPr>
    </w:lvl>
    <w:lvl w:ilvl="1">
      <w:start w:val="1"/>
      <w:numFmt w:val="bullet"/>
      <w:lvlText w:val=""/>
      <w:lvlJc w:val="left"/>
      <w:pPr>
        <w:tabs>
          <w:tab w:val="left" w:pos="0"/>
        </w:tabs>
        <w:ind w:left="1866" w:hanging="360"/>
      </w:pPr>
      <w:rPr>
        <w:rFonts w:ascii="Symbol" w:hAnsi="Symbol" w:cs="Symbol" w:hint="default"/>
        <w:sz w:val="24"/>
        <w:szCs w:val="24"/>
        <w:lang w:val="uk-UA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306" w:hanging="360"/>
      </w:pPr>
      <w:rPr>
        <w:rFonts w:ascii="Symbol" w:hAnsi="Symbol" w:cs="Symbol" w:hint="default"/>
        <w:sz w:val="24"/>
        <w:szCs w:val="24"/>
        <w:lang w:val="uk-UA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466" w:hanging="360"/>
      </w:pPr>
      <w:rPr>
        <w:rFonts w:ascii="Symbol" w:hAnsi="Symbol" w:cs="Symbol" w:hint="default"/>
        <w:sz w:val="24"/>
        <w:szCs w:val="24"/>
        <w:lang w:val="uk-UA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7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4"/>
  </w:num>
  <w:num w:numId="5">
    <w:abstractNumId w:val="2"/>
  </w:num>
  <w:num w:numId="6">
    <w:abstractNumId w:val="22"/>
  </w:num>
  <w:num w:numId="7">
    <w:abstractNumId w:val="5"/>
  </w:num>
  <w:num w:numId="8">
    <w:abstractNumId w:val="11"/>
  </w:num>
  <w:num w:numId="9">
    <w:abstractNumId w:val="15"/>
  </w:num>
  <w:num w:numId="10">
    <w:abstractNumId w:val="18"/>
  </w:num>
  <w:num w:numId="11">
    <w:abstractNumId w:val="17"/>
  </w:num>
  <w:num w:numId="12">
    <w:abstractNumId w:val="8"/>
  </w:num>
  <w:num w:numId="13">
    <w:abstractNumId w:val="6"/>
  </w:num>
  <w:num w:numId="14">
    <w:abstractNumId w:val="16"/>
  </w:num>
  <w:num w:numId="15">
    <w:abstractNumId w:val="10"/>
  </w:num>
  <w:num w:numId="16">
    <w:abstractNumId w:val="1"/>
  </w:num>
  <w:num w:numId="17">
    <w:abstractNumId w:val="13"/>
  </w:num>
  <w:num w:numId="18">
    <w:abstractNumId w:val="12"/>
  </w:num>
  <w:num w:numId="19">
    <w:abstractNumId w:val="3"/>
  </w:num>
  <w:num w:numId="20">
    <w:abstractNumId w:val="21"/>
  </w:num>
  <w:num w:numId="21">
    <w:abstractNumId w:val="14"/>
  </w:num>
  <w:num w:numId="22">
    <w:abstractNumId w:val="4"/>
  </w:num>
  <w:num w:numId="23">
    <w:abstractNumId w:val="20"/>
  </w:num>
  <w:num w:numId="24">
    <w:abstractNumId w:val="23"/>
  </w:num>
  <w:num w:numId="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A41FE"/>
    <w:rsid w:val="001D43B1"/>
    <w:rsid w:val="002310D3"/>
    <w:rsid w:val="0026534F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D6CD8"/>
    <w:rsid w:val="005E308E"/>
    <w:rsid w:val="005E4C60"/>
    <w:rsid w:val="00604844"/>
    <w:rsid w:val="0065651C"/>
    <w:rsid w:val="006F3387"/>
    <w:rsid w:val="00753253"/>
    <w:rsid w:val="00761DAC"/>
    <w:rsid w:val="007F36B8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E0E6F"/>
    <w:rsid w:val="00DF4E2B"/>
    <w:rsid w:val="00E05619"/>
    <w:rsid w:val="00E45E15"/>
    <w:rsid w:val="00E57D3B"/>
    <w:rsid w:val="00EC0F92"/>
    <w:rsid w:val="00EF3344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3DBF-303A-405C-BE12-D862110B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31</cp:revision>
  <dcterms:created xsi:type="dcterms:W3CDTF">2021-10-29T07:13:00Z</dcterms:created>
  <dcterms:modified xsi:type="dcterms:W3CDTF">2022-08-09T08:35:00Z</dcterms:modified>
</cp:coreProperties>
</file>