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7F" w:rsidRPr="00F3517F" w:rsidRDefault="00F3517F" w:rsidP="00F3517F">
      <w:pPr>
        <w:widowControl w:val="0"/>
        <w:suppressAutoHyphens/>
        <w:autoSpaceDN w:val="0"/>
        <w:spacing w:after="0" w:line="240" w:lineRule="auto"/>
        <w:jc w:val="center"/>
        <w:textAlignment w:val="baseline"/>
        <w:outlineLvl w:val="0"/>
        <w:rPr>
          <w:rFonts w:ascii="Times New Roman" w:eastAsia="Segoe UI" w:hAnsi="Times New Roman"/>
          <w:b/>
          <w:color w:val="000000"/>
          <w:spacing w:val="40"/>
          <w:kern w:val="3"/>
          <w:sz w:val="28"/>
          <w:szCs w:val="28"/>
          <w:lang w:eastAsia="zh-CN" w:bidi="hi-IN"/>
        </w:rPr>
      </w:pPr>
      <w:r w:rsidRPr="00F3517F">
        <w:rPr>
          <w:rFonts w:ascii="Times New Roman" w:eastAsia="Segoe UI" w:hAnsi="Times New Roman"/>
          <w:b/>
          <w:color w:val="000000"/>
          <w:spacing w:val="40"/>
          <w:kern w:val="3"/>
          <w:sz w:val="28"/>
          <w:szCs w:val="28"/>
          <w:lang w:eastAsia="zh-CN" w:bidi="hi-IN"/>
        </w:rPr>
        <w:t>ДЕРЖАВНА ПОДАТКОВА СЛУЖБА УКРАЇНИ</w:t>
      </w:r>
    </w:p>
    <w:p w:rsidR="00F3517F" w:rsidRPr="00F3517F" w:rsidRDefault="00F3517F" w:rsidP="00F3517F">
      <w:pPr>
        <w:widowControl w:val="0"/>
        <w:suppressAutoHyphens/>
        <w:autoSpaceDN w:val="0"/>
        <w:spacing w:after="0" w:line="240" w:lineRule="auto"/>
        <w:jc w:val="center"/>
        <w:textAlignment w:val="baseline"/>
        <w:outlineLvl w:val="0"/>
        <w:rPr>
          <w:rFonts w:ascii="Times New Roman" w:eastAsia="Segoe UI" w:hAnsi="Times New Roman"/>
          <w:b/>
          <w:color w:val="000000"/>
          <w:spacing w:val="40"/>
          <w:kern w:val="3"/>
          <w:sz w:val="28"/>
          <w:szCs w:val="28"/>
          <w:lang w:eastAsia="zh-CN" w:bidi="hi-IN"/>
        </w:rPr>
      </w:pPr>
      <w:r w:rsidRPr="00F3517F">
        <w:rPr>
          <w:rFonts w:ascii="Times New Roman" w:eastAsia="Segoe UI" w:hAnsi="Times New Roman"/>
          <w:b/>
          <w:color w:val="000000"/>
          <w:spacing w:val="40"/>
          <w:kern w:val="3"/>
          <w:sz w:val="28"/>
          <w:szCs w:val="28"/>
          <w:lang w:eastAsia="zh-CN" w:bidi="hi-IN"/>
        </w:rPr>
        <w:t>ГОЛОВНЕ УПРАВЛІННЯ Д</w:t>
      </w:r>
      <w:r>
        <w:rPr>
          <w:rFonts w:ascii="Times New Roman" w:eastAsia="Segoe UI" w:hAnsi="Times New Roman"/>
          <w:b/>
          <w:color w:val="000000"/>
          <w:spacing w:val="40"/>
          <w:kern w:val="3"/>
          <w:sz w:val="28"/>
          <w:szCs w:val="28"/>
          <w:lang w:eastAsia="zh-CN" w:bidi="hi-IN"/>
        </w:rPr>
        <w:t>ПС</w:t>
      </w:r>
    </w:p>
    <w:p w:rsidR="00F3517F" w:rsidRPr="00596936" w:rsidRDefault="00F3517F" w:rsidP="00F3517F">
      <w:pPr>
        <w:widowControl w:val="0"/>
        <w:suppressAutoHyphens/>
        <w:autoSpaceDN w:val="0"/>
        <w:spacing w:after="0" w:line="240" w:lineRule="auto"/>
        <w:jc w:val="center"/>
        <w:textAlignment w:val="baseline"/>
        <w:outlineLvl w:val="0"/>
      </w:pPr>
      <w:r w:rsidRPr="00F3517F">
        <w:rPr>
          <w:rFonts w:ascii="Times New Roman" w:eastAsia="Segoe UI" w:hAnsi="Times New Roman"/>
          <w:b/>
          <w:color w:val="000000"/>
          <w:spacing w:val="40"/>
          <w:kern w:val="3"/>
          <w:sz w:val="28"/>
          <w:szCs w:val="28"/>
          <w:lang w:eastAsia="zh-CN" w:bidi="hi-IN"/>
        </w:rPr>
        <w:t>У ЗАКАРПАТСЬКІЙ ОБЛАСТІ</w:t>
      </w:r>
    </w:p>
    <w:p w:rsidR="00FA1DFB" w:rsidRPr="00624964" w:rsidRDefault="00FA1DFB" w:rsidP="00111951">
      <w:pPr>
        <w:jc w:val="center"/>
        <w:rPr>
          <w:rFonts w:ascii="Times New Roman" w:hAnsi="Times New Roman"/>
          <w:b/>
          <w:caps/>
          <w:sz w:val="28"/>
          <w:szCs w:val="28"/>
        </w:rPr>
      </w:pPr>
    </w:p>
    <w:p w:rsidR="00FA1DFB" w:rsidRPr="00E344B5" w:rsidRDefault="00FA1DFB" w:rsidP="00111951">
      <w:pPr>
        <w:jc w:val="center"/>
        <w:rPr>
          <w:rFonts w:ascii="Times New Roman" w:hAnsi="Times New Roman"/>
          <w:b/>
          <w:caps/>
          <w:sz w:val="24"/>
          <w:szCs w:val="24"/>
        </w:rPr>
      </w:pPr>
    </w:p>
    <w:p w:rsidR="002830A6" w:rsidRPr="00E344B5" w:rsidRDefault="002830A6" w:rsidP="00377780">
      <w:pPr>
        <w:pStyle w:val="af8"/>
        <w:ind w:left="5103"/>
        <w:rPr>
          <w:rFonts w:ascii="Times New Roman" w:hAnsi="Times New Roman"/>
          <w:sz w:val="28"/>
          <w:szCs w:val="28"/>
          <w:lang w:eastAsia="ar-SA"/>
        </w:rPr>
      </w:pPr>
      <w:r w:rsidRPr="00E344B5">
        <w:rPr>
          <w:rFonts w:ascii="Times New Roman" w:hAnsi="Times New Roman"/>
          <w:sz w:val="28"/>
          <w:szCs w:val="28"/>
          <w:lang w:eastAsia="ar-SA"/>
        </w:rPr>
        <w:t>ЗАТВЕРДЖЕНО</w:t>
      </w:r>
    </w:p>
    <w:p w:rsidR="002830A6" w:rsidRPr="00E344B5" w:rsidRDefault="002830A6" w:rsidP="00377780">
      <w:pPr>
        <w:pStyle w:val="af8"/>
        <w:ind w:left="5103"/>
        <w:rPr>
          <w:rFonts w:ascii="Times New Roman" w:hAnsi="Times New Roman"/>
          <w:sz w:val="28"/>
          <w:szCs w:val="28"/>
          <w:lang w:eastAsia="ar-SA"/>
        </w:rPr>
      </w:pPr>
      <w:r w:rsidRPr="00E344B5">
        <w:rPr>
          <w:rFonts w:ascii="Times New Roman" w:hAnsi="Times New Roman"/>
          <w:sz w:val="28"/>
          <w:szCs w:val="28"/>
          <w:lang w:eastAsia="ar-SA"/>
        </w:rPr>
        <w:t xml:space="preserve">Уповноважена особа </w:t>
      </w:r>
      <w:r w:rsidR="00377780" w:rsidRPr="00E344B5">
        <w:rPr>
          <w:rFonts w:ascii="Times New Roman" w:hAnsi="Times New Roman"/>
          <w:sz w:val="28"/>
          <w:szCs w:val="28"/>
          <w:lang w:eastAsia="ar-SA"/>
        </w:rPr>
        <w:t xml:space="preserve">                   </w:t>
      </w:r>
      <w:r w:rsidRPr="00E344B5">
        <w:rPr>
          <w:rFonts w:ascii="Times New Roman" w:hAnsi="Times New Roman"/>
          <w:sz w:val="28"/>
          <w:szCs w:val="28"/>
          <w:lang w:eastAsia="ar-SA"/>
        </w:rPr>
        <w:t xml:space="preserve">Головного управління </w:t>
      </w:r>
      <w:r w:rsidR="00377780" w:rsidRPr="00E344B5">
        <w:rPr>
          <w:rFonts w:ascii="Times New Roman" w:hAnsi="Times New Roman"/>
          <w:sz w:val="28"/>
          <w:szCs w:val="28"/>
          <w:lang w:eastAsia="ar-SA"/>
        </w:rPr>
        <w:t xml:space="preserve">                             </w:t>
      </w:r>
      <w:r w:rsidRPr="00E344B5">
        <w:rPr>
          <w:rFonts w:ascii="Times New Roman" w:hAnsi="Times New Roman"/>
          <w:sz w:val="28"/>
          <w:szCs w:val="28"/>
          <w:lang w:eastAsia="ar-SA"/>
        </w:rPr>
        <w:t>ДПС у Закарпатській області</w:t>
      </w:r>
    </w:p>
    <w:p w:rsidR="00811B4F" w:rsidRPr="00E344B5" w:rsidRDefault="00377780" w:rsidP="00377780">
      <w:pPr>
        <w:pStyle w:val="af8"/>
        <w:ind w:left="5103"/>
        <w:rPr>
          <w:rFonts w:ascii="Times New Roman" w:hAnsi="Times New Roman"/>
          <w:sz w:val="28"/>
          <w:szCs w:val="28"/>
          <w:lang w:eastAsia="ar-SA"/>
        </w:rPr>
      </w:pPr>
      <w:r w:rsidRPr="00E344B5">
        <w:rPr>
          <w:rFonts w:ascii="Times New Roman" w:hAnsi="Times New Roman"/>
          <w:sz w:val="28"/>
          <w:szCs w:val="28"/>
          <w:lang w:eastAsia="ar-SA"/>
        </w:rPr>
        <w:t xml:space="preserve">                         </w:t>
      </w:r>
    </w:p>
    <w:p w:rsidR="00377780" w:rsidRPr="00E344B5" w:rsidRDefault="00377780" w:rsidP="00377780">
      <w:pPr>
        <w:pStyle w:val="af8"/>
        <w:ind w:left="5103"/>
        <w:rPr>
          <w:rFonts w:ascii="Times New Roman" w:hAnsi="Times New Roman"/>
          <w:sz w:val="28"/>
          <w:szCs w:val="28"/>
          <w:lang w:eastAsia="ar-SA"/>
        </w:rPr>
      </w:pPr>
      <w:r w:rsidRPr="00E344B5">
        <w:rPr>
          <w:rFonts w:ascii="Times New Roman" w:hAnsi="Times New Roman"/>
          <w:sz w:val="28"/>
          <w:szCs w:val="28"/>
          <w:lang w:eastAsia="ar-SA"/>
        </w:rPr>
        <w:t xml:space="preserve">       </w:t>
      </w:r>
    </w:p>
    <w:p w:rsidR="002830A6" w:rsidRPr="00E344B5" w:rsidRDefault="00377780" w:rsidP="00377780">
      <w:pPr>
        <w:pStyle w:val="af8"/>
        <w:ind w:left="5103"/>
        <w:rPr>
          <w:rFonts w:ascii="Times New Roman" w:hAnsi="Times New Roman"/>
          <w:b/>
          <w:caps/>
          <w:sz w:val="28"/>
          <w:szCs w:val="28"/>
        </w:rPr>
      </w:pPr>
      <w:r w:rsidRPr="00E344B5">
        <w:rPr>
          <w:rFonts w:ascii="Times New Roman" w:hAnsi="Times New Roman"/>
          <w:sz w:val="28"/>
          <w:szCs w:val="28"/>
          <w:lang w:eastAsia="ar-SA"/>
        </w:rPr>
        <w:t xml:space="preserve">                         </w:t>
      </w:r>
      <w:r w:rsidR="00171E64">
        <w:rPr>
          <w:rFonts w:ascii="Times New Roman" w:hAnsi="Times New Roman"/>
          <w:sz w:val="28"/>
          <w:szCs w:val="28"/>
          <w:lang w:eastAsia="ar-SA"/>
        </w:rPr>
        <w:t>Ігор</w:t>
      </w:r>
      <w:r w:rsidR="002830A6" w:rsidRPr="00E344B5">
        <w:rPr>
          <w:rFonts w:ascii="Times New Roman" w:hAnsi="Times New Roman"/>
          <w:sz w:val="28"/>
          <w:szCs w:val="28"/>
          <w:lang w:eastAsia="ar-SA"/>
        </w:rPr>
        <w:t xml:space="preserve"> </w:t>
      </w:r>
      <w:r w:rsidR="00171E64">
        <w:rPr>
          <w:rFonts w:ascii="Times New Roman" w:hAnsi="Times New Roman"/>
          <w:sz w:val="28"/>
          <w:szCs w:val="28"/>
          <w:lang w:eastAsia="ar-SA"/>
        </w:rPr>
        <w:t>ФОМІЧОВ</w:t>
      </w:r>
    </w:p>
    <w:p w:rsidR="00811B4F" w:rsidRPr="00E344B5" w:rsidRDefault="00811B4F" w:rsidP="00377780">
      <w:pPr>
        <w:pStyle w:val="af8"/>
        <w:ind w:left="5103"/>
        <w:rPr>
          <w:rFonts w:ascii="Times New Roman" w:hAnsi="Times New Roman"/>
          <w:sz w:val="28"/>
          <w:szCs w:val="28"/>
          <w:lang w:eastAsia="ar-SA"/>
        </w:rPr>
      </w:pPr>
    </w:p>
    <w:p w:rsidR="002830A6" w:rsidRPr="00E344B5" w:rsidRDefault="002830A6" w:rsidP="00377780">
      <w:pPr>
        <w:pStyle w:val="af8"/>
        <w:ind w:left="5103"/>
        <w:rPr>
          <w:rFonts w:ascii="Times New Roman" w:hAnsi="Times New Roman"/>
          <w:b/>
          <w:caps/>
          <w:sz w:val="28"/>
          <w:szCs w:val="28"/>
        </w:rPr>
      </w:pPr>
      <w:r w:rsidRPr="00E344B5">
        <w:rPr>
          <w:rFonts w:ascii="Times New Roman" w:hAnsi="Times New Roman"/>
          <w:sz w:val="28"/>
          <w:szCs w:val="28"/>
          <w:lang w:eastAsia="ar-SA"/>
        </w:rPr>
        <w:t>«</w:t>
      </w:r>
      <w:r w:rsidR="00171E64">
        <w:rPr>
          <w:rFonts w:ascii="Times New Roman" w:hAnsi="Times New Roman"/>
          <w:sz w:val="28"/>
          <w:szCs w:val="28"/>
          <w:lang w:eastAsia="ar-SA"/>
        </w:rPr>
        <w:t>________</w:t>
      </w:r>
      <w:r w:rsidRPr="00E344B5">
        <w:rPr>
          <w:rFonts w:ascii="Times New Roman" w:hAnsi="Times New Roman"/>
          <w:sz w:val="28"/>
          <w:szCs w:val="28"/>
          <w:lang w:eastAsia="ar-SA"/>
        </w:rPr>
        <w:t xml:space="preserve">» </w:t>
      </w:r>
      <w:r w:rsidR="009F2A7B">
        <w:rPr>
          <w:rFonts w:ascii="Times New Roman" w:hAnsi="Times New Roman"/>
          <w:sz w:val="28"/>
          <w:szCs w:val="28"/>
          <w:lang w:eastAsia="ar-SA"/>
        </w:rPr>
        <w:t>грудня</w:t>
      </w:r>
      <w:r w:rsidRPr="00E344B5">
        <w:rPr>
          <w:rFonts w:ascii="Times New Roman" w:hAnsi="Times New Roman"/>
          <w:sz w:val="28"/>
          <w:szCs w:val="28"/>
          <w:lang w:eastAsia="ar-SA"/>
        </w:rPr>
        <w:t xml:space="preserve"> 202</w:t>
      </w:r>
      <w:r w:rsidR="00171E64">
        <w:rPr>
          <w:rFonts w:ascii="Times New Roman" w:hAnsi="Times New Roman"/>
          <w:sz w:val="28"/>
          <w:szCs w:val="28"/>
          <w:lang w:eastAsia="ar-SA"/>
        </w:rPr>
        <w:t>3</w:t>
      </w:r>
      <w:r w:rsidRPr="00E344B5">
        <w:rPr>
          <w:rFonts w:ascii="Times New Roman" w:hAnsi="Times New Roman"/>
          <w:sz w:val="28"/>
          <w:szCs w:val="28"/>
          <w:lang w:eastAsia="ar-SA"/>
        </w:rPr>
        <w:t xml:space="preserve"> року</w:t>
      </w:r>
    </w:p>
    <w:p w:rsidR="00377780" w:rsidRPr="00E344B5" w:rsidRDefault="00377780" w:rsidP="00111951">
      <w:pPr>
        <w:jc w:val="center"/>
        <w:rPr>
          <w:rFonts w:ascii="Times New Roman" w:hAnsi="Times New Roman" w:cs="Times New Roman CYR"/>
          <w:b/>
          <w:snapToGrid w:val="0"/>
          <w:sz w:val="28"/>
          <w:szCs w:val="28"/>
          <w:lang w:val="ru-RU" w:eastAsia="ar-SA"/>
        </w:rPr>
      </w:pPr>
    </w:p>
    <w:p w:rsidR="00377780" w:rsidRPr="00E344B5" w:rsidRDefault="00377780" w:rsidP="00111951">
      <w:pPr>
        <w:jc w:val="center"/>
        <w:rPr>
          <w:rFonts w:ascii="Times New Roman" w:hAnsi="Times New Roman" w:cs="Times New Roman CYR"/>
          <w:b/>
          <w:snapToGrid w:val="0"/>
          <w:sz w:val="28"/>
          <w:szCs w:val="28"/>
          <w:lang w:val="ru-RU" w:eastAsia="ar-SA"/>
        </w:rPr>
      </w:pPr>
    </w:p>
    <w:p w:rsidR="002830A6" w:rsidRPr="00E344B5" w:rsidRDefault="002830A6" w:rsidP="00111951">
      <w:pPr>
        <w:jc w:val="center"/>
        <w:rPr>
          <w:rFonts w:ascii="Times New Roman" w:hAnsi="Times New Roman" w:cs="Times New Roman CYR"/>
          <w:b/>
          <w:snapToGrid w:val="0"/>
          <w:sz w:val="40"/>
          <w:szCs w:val="40"/>
          <w:lang w:val="ru-RU" w:eastAsia="ar-SA"/>
        </w:rPr>
      </w:pPr>
      <w:r w:rsidRPr="00E344B5">
        <w:rPr>
          <w:rFonts w:ascii="Times New Roman" w:hAnsi="Times New Roman" w:cs="Times New Roman CYR"/>
          <w:b/>
          <w:snapToGrid w:val="0"/>
          <w:sz w:val="40"/>
          <w:szCs w:val="40"/>
          <w:lang w:val="ru-RU" w:eastAsia="ar-SA"/>
        </w:rPr>
        <w:t>ТЕНДЕРНА ДОКУМЕНТАЦІЯ</w:t>
      </w:r>
    </w:p>
    <w:p w:rsidR="002830A6" w:rsidRPr="00E344B5" w:rsidRDefault="00172A95" w:rsidP="00111951">
      <w:pPr>
        <w:jc w:val="center"/>
        <w:rPr>
          <w:rFonts w:ascii="Times New Roman" w:hAnsi="Times New Roman"/>
          <w:b/>
          <w:caps/>
          <w:sz w:val="32"/>
          <w:szCs w:val="32"/>
        </w:rPr>
      </w:pPr>
      <w:r w:rsidRPr="00E344B5">
        <w:rPr>
          <w:rFonts w:ascii="Times New Roman" w:hAnsi="Times New Roman"/>
          <w:b/>
          <w:sz w:val="32"/>
          <w:szCs w:val="32"/>
          <w:lang w:eastAsia="ru-RU"/>
        </w:rPr>
        <w:t>по процедурі</w:t>
      </w:r>
      <w:r w:rsidRPr="00E344B5">
        <w:rPr>
          <w:rFonts w:ascii="Times New Roman" w:hAnsi="Times New Roman"/>
          <w:b/>
          <w:bCs/>
          <w:sz w:val="32"/>
          <w:szCs w:val="32"/>
          <w:lang w:eastAsia="ru-RU"/>
        </w:rPr>
        <w:t xml:space="preserve"> ВІДКРИТІ ТОРГИ</w:t>
      </w:r>
      <w:r w:rsidR="000C25AA">
        <w:rPr>
          <w:rFonts w:ascii="Times New Roman" w:hAnsi="Times New Roman"/>
          <w:b/>
          <w:bCs/>
          <w:sz w:val="32"/>
          <w:szCs w:val="32"/>
          <w:lang w:eastAsia="ru-RU"/>
        </w:rPr>
        <w:t xml:space="preserve"> З ОСОБЛИВОСТЯМИ</w:t>
      </w:r>
    </w:p>
    <w:p w:rsidR="00172A95" w:rsidRPr="00E344B5" w:rsidRDefault="00172A95" w:rsidP="00111951">
      <w:pPr>
        <w:jc w:val="center"/>
        <w:rPr>
          <w:rFonts w:ascii="Times New Roman" w:hAnsi="Times New Roman" w:cs="Times New Roman CYR"/>
          <w:b/>
          <w:sz w:val="32"/>
          <w:szCs w:val="32"/>
          <w:lang w:val="ru-RU"/>
        </w:rPr>
      </w:pPr>
      <w:r w:rsidRPr="00E344B5">
        <w:rPr>
          <w:rFonts w:ascii="Times New Roman" w:hAnsi="Times New Roman" w:cs="Times New Roman CYR"/>
          <w:b/>
          <w:sz w:val="32"/>
          <w:szCs w:val="32"/>
          <w:lang w:val="ru-RU"/>
        </w:rPr>
        <w:t xml:space="preserve">на </w:t>
      </w:r>
      <w:proofErr w:type="spellStart"/>
      <w:r w:rsidRPr="00E344B5">
        <w:rPr>
          <w:rFonts w:ascii="Times New Roman" w:hAnsi="Times New Roman" w:cs="Times New Roman CYR"/>
          <w:b/>
          <w:sz w:val="32"/>
          <w:szCs w:val="32"/>
          <w:lang w:val="ru-RU"/>
        </w:rPr>
        <w:t>закупівлю</w:t>
      </w:r>
      <w:proofErr w:type="spellEnd"/>
    </w:p>
    <w:p w:rsidR="002830A6" w:rsidRPr="00E344B5" w:rsidRDefault="00EE346E" w:rsidP="00111951">
      <w:pPr>
        <w:jc w:val="center"/>
        <w:rPr>
          <w:rFonts w:ascii="Times New Roman" w:hAnsi="Times New Roman"/>
          <w:b/>
          <w:sz w:val="32"/>
          <w:szCs w:val="32"/>
        </w:rPr>
      </w:pPr>
      <w:r w:rsidRPr="000854EC">
        <w:rPr>
          <w:rFonts w:ascii="Times New Roman" w:hAnsi="Times New Roman"/>
          <w:b/>
          <w:sz w:val="32"/>
          <w:szCs w:val="32"/>
        </w:rPr>
        <w:t xml:space="preserve">Послуги з прибирання (Послуги з прибирання                         службових приміщень та </w:t>
      </w:r>
      <w:r w:rsidRPr="000854EC">
        <w:rPr>
          <w:rFonts w:ascii="Times New Roman" w:hAnsi="Times New Roman"/>
          <w:b/>
          <w:bCs/>
          <w:spacing w:val="2"/>
          <w:sz w:val="32"/>
          <w:szCs w:val="32"/>
        </w:rPr>
        <w:t xml:space="preserve">прибудинкових територій)                             </w:t>
      </w:r>
      <w:r w:rsidR="00A955FA">
        <w:rPr>
          <w:rFonts w:ascii="Times New Roman" w:hAnsi="Times New Roman"/>
          <w:b/>
          <w:bCs/>
          <w:spacing w:val="2"/>
          <w:sz w:val="32"/>
          <w:szCs w:val="32"/>
        </w:rPr>
        <w:t xml:space="preserve">Код згідно </w:t>
      </w:r>
      <w:proofErr w:type="spellStart"/>
      <w:r w:rsidRPr="000854EC">
        <w:rPr>
          <w:rFonts w:ascii="Times New Roman" w:hAnsi="Times New Roman"/>
          <w:b/>
          <w:sz w:val="32"/>
          <w:szCs w:val="32"/>
        </w:rPr>
        <w:t>ДК</w:t>
      </w:r>
      <w:proofErr w:type="spellEnd"/>
      <w:r w:rsidRPr="000854EC">
        <w:rPr>
          <w:rFonts w:ascii="Times New Roman" w:hAnsi="Times New Roman"/>
          <w:b/>
          <w:sz w:val="32"/>
          <w:szCs w:val="32"/>
        </w:rPr>
        <w:t xml:space="preserve"> 021:2015 – 90910000-9</w:t>
      </w:r>
    </w:p>
    <w:p w:rsidR="00F15DA5" w:rsidRPr="00E344B5" w:rsidRDefault="00F15DA5" w:rsidP="00F15DA5">
      <w:pPr>
        <w:pStyle w:val="af8"/>
        <w:jc w:val="center"/>
        <w:rPr>
          <w:rFonts w:ascii="Times New Roman" w:hAnsi="Times New Roman"/>
          <w:b/>
          <w:sz w:val="24"/>
          <w:szCs w:val="24"/>
        </w:rPr>
      </w:pPr>
      <w:r w:rsidRPr="00E344B5">
        <w:rPr>
          <w:rFonts w:ascii="Times New Roman" w:hAnsi="Times New Roman"/>
          <w:b/>
          <w:sz w:val="24"/>
          <w:szCs w:val="24"/>
        </w:rPr>
        <w:t>(</w:t>
      </w:r>
      <w:r w:rsidR="00E323A3" w:rsidRPr="00E344B5">
        <w:rPr>
          <w:rFonts w:ascii="Times New Roman" w:hAnsi="Times New Roman"/>
          <w:b/>
          <w:sz w:val="24"/>
          <w:szCs w:val="24"/>
          <w:shd w:val="solid" w:color="FFFFFF" w:fill="FFFFFF"/>
        </w:rPr>
        <w:t>з урахуванням положень «</w:t>
      </w:r>
      <w:r w:rsidR="00E323A3" w:rsidRPr="00E344B5">
        <w:rPr>
          <w:rFonts w:ascii="Times New Roman" w:hAnsi="Times New Roman"/>
          <w:b/>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A6465">
        <w:rPr>
          <w:rFonts w:ascii="Times New Roman" w:hAnsi="Times New Roman"/>
          <w:b/>
          <w:sz w:val="24"/>
          <w:szCs w:val="24"/>
        </w:rPr>
        <w:t>,</w:t>
      </w:r>
      <w:r w:rsidR="00E323A3" w:rsidRPr="00E344B5">
        <w:rPr>
          <w:rFonts w:ascii="Times New Roman" w:hAnsi="Times New Roman"/>
          <w:b/>
          <w:sz w:val="24"/>
          <w:szCs w:val="24"/>
        </w:rPr>
        <w:t xml:space="preserve"> затверджених</w:t>
      </w:r>
      <w:r w:rsidR="00E323A3" w:rsidRPr="00E344B5">
        <w:rPr>
          <w:rFonts w:ascii="Times New Roman" w:hAnsi="Times New Roman"/>
          <w:b/>
          <w:sz w:val="24"/>
          <w:szCs w:val="24"/>
          <w:shd w:val="solid" w:color="FFFFFF" w:fill="FFFFFF"/>
        </w:rPr>
        <w:t xml:space="preserve"> </w:t>
      </w:r>
      <w:r w:rsidR="00E323A3" w:rsidRPr="00E344B5">
        <w:rPr>
          <w:rFonts w:ascii="Times New Roman" w:hAnsi="Times New Roman"/>
          <w:b/>
          <w:sz w:val="24"/>
          <w:szCs w:val="24"/>
        </w:rPr>
        <w:t>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344B5">
        <w:rPr>
          <w:rFonts w:ascii="Times New Roman" w:hAnsi="Times New Roman"/>
          <w:b/>
          <w:sz w:val="24"/>
          <w:szCs w:val="24"/>
        </w:rPr>
        <w:t>)</w:t>
      </w:r>
    </w:p>
    <w:p w:rsidR="00F15DA5" w:rsidRPr="00E344B5" w:rsidRDefault="00F15DA5" w:rsidP="00111951">
      <w:pPr>
        <w:jc w:val="center"/>
        <w:rPr>
          <w:rFonts w:ascii="Times New Roman" w:hAnsi="Times New Roman"/>
          <w:b/>
          <w:caps/>
          <w:sz w:val="32"/>
          <w:szCs w:val="32"/>
        </w:rPr>
      </w:pPr>
    </w:p>
    <w:p w:rsidR="002830A6" w:rsidRPr="00E344B5" w:rsidRDefault="001935D9" w:rsidP="00111951">
      <w:pPr>
        <w:jc w:val="center"/>
        <w:rPr>
          <w:rFonts w:ascii="Times New Roman" w:hAnsi="Times New Roman"/>
          <w:b/>
          <w:caps/>
          <w:sz w:val="32"/>
          <w:szCs w:val="32"/>
        </w:rPr>
      </w:pPr>
      <w:r w:rsidRPr="00E344B5">
        <w:rPr>
          <w:rFonts w:ascii="Times New Roman" w:hAnsi="Times New Roman"/>
          <w:b/>
          <w:caps/>
          <w:sz w:val="32"/>
          <w:szCs w:val="32"/>
        </w:rPr>
        <w:t xml:space="preserve"> </w:t>
      </w:r>
    </w:p>
    <w:p w:rsidR="00377780" w:rsidRPr="00E344B5" w:rsidRDefault="00377780" w:rsidP="00111951">
      <w:pPr>
        <w:jc w:val="center"/>
        <w:rPr>
          <w:rFonts w:ascii="Times New Roman" w:hAnsi="Times New Roman"/>
          <w:b/>
          <w:caps/>
          <w:sz w:val="24"/>
          <w:szCs w:val="24"/>
        </w:rPr>
      </w:pPr>
    </w:p>
    <w:p w:rsidR="00377780" w:rsidRPr="00E344B5" w:rsidRDefault="00377780" w:rsidP="00111951">
      <w:pPr>
        <w:jc w:val="center"/>
        <w:rPr>
          <w:rFonts w:ascii="Times New Roman" w:hAnsi="Times New Roman"/>
          <w:b/>
          <w:caps/>
          <w:sz w:val="24"/>
          <w:szCs w:val="24"/>
        </w:rPr>
      </w:pPr>
    </w:p>
    <w:p w:rsidR="002830A6" w:rsidRPr="00E344B5" w:rsidRDefault="002830A6" w:rsidP="00111951">
      <w:pPr>
        <w:jc w:val="center"/>
        <w:rPr>
          <w:rFonts w:ascii="Times New Roman" w:hAnsi="Times New Roman"/>
          <w:b/>
          <w:caps/>
          <w:sz w:val="28"/>
          <w:szCs w:val="28"/>
        </w:rPr>
      </w:pPr>
      <w:r w:rsidRPr="00E344B5">
        <w:rPr>
          <w:rFonts w:ascii="Times New Roman" w:hAnsi="Times New Roman"/>
          <w:b/>
          <w:sz w:val="28"/>
          <w:szCs w:val="28"/>
        </w:rPr>
        <w:t>м. Ужгород – 202</w:t>
      </w:r>
      <w:r w:rsidR="00A955FA">
        <w:rPr>
          <w:rFonts w:ascii="Times New Roman" w:hAnsi="Times New Roman"/>
          <w:b/>
          <w:sz w:val="28"/>
          <w:szCs w:val="28"/>
        </w:rPr>
        <w:t>3</w:t>
      </w:r>
    </w:p>
    <w:p w:rsidR="00111951" w:rsidRPr="00E344B5" w:rsidRDefault="00111951" w:rsidP="00111951">
      <w:pPr>
        <w:tabs>
          <w:tab w:val="left" w:pos="4820"/>
        </w:tabs>
        <w:jc w:val="center"/>
        <w:outlineLvl w:val="0"/>
        <w:rPr>
          <w:rFonts w:ascii="Times New Roman" w:hAnsi="Times New Roman"/>
          <w:b/>
          <w:bCs/>
          <w:sz w:val="28"/>
          <w:szCs w:val="28"/>
        </w:rPr>
      </w:pPr>
      <w:r w:rsidRPr="00E344B5">
        <w:rPr>
          <w:rFonts w:ascii="Times New Roman" w:hAnsi="Times New Roman"/>
          <w:b/>
          <w:bCs/>
          <w:sz w:val="28"/>
          <w:szCs w:val="28"/>
        </w:rPr>
        <w:lastRenderedPageBreak/>
        <w:t>Зміст тендерної документації</w:t>
      </w:r>
    </w:p>
    <w:p w:rsidR="00111951" w:rsidRPr="00171D33" w:rsidRDefault="00111951" w:rsidP="00861C77">
      <w:pPr>
        <w:tabs>
          <w:tab w:val="left" w:pos="284"/>
        </w:tabs>
        <w:spacing w:after="0" w:line="240" w:lineRule="auto"/>
        <w:ind w:right="-23"/>
        <w:jc w:val="both"/>
        <w:outlineLvl w:val="0"/>
        <w:rPr>
          <w:rFonts w:ascii="Times New Roman" w:hAnsi="Times New Roman"/>
          <w:b/>
        </w:rPr>
      </w:pPr>
      <w:r w:rsidRPr="00171D33">
        <w:rPr>
          <w:rFonts w:ascii="Times New Roman" w:hAnsi="Times New Roman"/>
          <w:b/>
        </w:rPr>
        <w:t>Розділ І. Загальні положення</w:t>
      </w:r>
    </w:p>
    <w:p w:rsidR="00111951" w:rsidRPr="00171D33" w:rsidRDefault="005F572C" w:rsidP="005F572C">
      <w:pPr>
        <w:tabs>
          <w:tab w:val="left" w:pos="284"/>
        </w:tabs>
        <w:spacing w:after="0" w:line="240" w:lineRule="auto"/>
        <w:ind w:right="-25"/>
        <w:jc w:val="both"/>
        <w:outlineLvl w:val="0"/>
        <w:rPr>
          <w:rFonts w:ascii="Times New Roman" w:hAnsi="Times New Roman"/>
        </w:rPr>
      </w:pPr>
      <w:r w:rsidRPr="00171D33">
        <w:rPr>
          <w:rFonts w:ascii="Times New Roman" w:hAnsi="Times New Roman"/>
        </w:rPr>
        <w:t>1.</w:t>
      </w:r>
      <w:r w:rsidR="002648E7" w:rsidRPr="00171D33">
        <w:rPr>
          <w:rFonts w:ascii="Times New Roman" w:hAnsi="Times New Roman"/>
        </w:rPr>
        <w:t xml:space="preserve"> </w:t>
      </w:r>
      <w:r w:rsidR="00111951" w:rsidRPr="00171D33">
        <w:rPr>
          <w:rFonts w:ascii="Times New Roman" w:hAnsi="Times New Roman"/>
        </w:rPr>
        <w:t xml:space="preserve">Терміни, які вживаються в тендерній документації </w:t>
      </w:r>
    </w:p>
    <w:p w:rsidR="00111951" w:rsidRPr="00171D33" w:rsidRDefault="00111951" w:rsidP="00861C77">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2. Інформація про замовника торгів</w:t>
      </w:r>
    </w:p>
    <w:p w:rsidR="00111951" w:rsidRPr="00171D33" w:rsidRDefault="00111951" w:rsidP="00861C77">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 xml:space="preserve">3. Процедура закупівлі </w:t>
      </w:r>
    </w:p>
    <w:p w:rsidR="00111951" w:rsidRPr="00171D33" w:rsidRDefault="00111951" w:rsidP="00861C77">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4. Інформація про предмет закупівлі</w:t>
      </w:r>
    </w:p>
    <w:p w:rsidR="00111951" w:rsidRPr="00171D33" w:rsidRDefault="00111951" w:rsidP="00861C77">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5. Недискримінація учасників</w:t>
      </w:r>
    </w:p>
    <w:p w:rsidR="00111951" w:rsidRPr="00171D33" w:rsidRDefault="00111951" w:rsidP="00861C77">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 xml:space="preserve">6. Інформація про валюту (валюти), у якій (яких) повинно бути розраховано та зазначено ціну тендерної пропозиції </w:t>
      </w:r>
    </w:p>
    <w:p w:rsidR="004E394E" w:rsidRPr="00171D33" w:rsidRDefault="004E394E" w:rsidP="00861C77">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7</w:t>
      </w:r>
      <w:r w:rsidR="00EB52BB" w:rsidRPr="00171D33">
        <w:rPr>
          <w:rFonts w:ascii="Times New Roman" w:hAnsi="Times New Roman"/>
        </w:rPr>
        <w:t xml:space="preserve">. </w:t>
      </w:r>
      <w:r w:rsidR="00111951" w:rsidRPr="00171D33">
        <w:rPr>
          <w:rFonts w:ascii="Times New Roman" w:hAnsi="Times New Roman"/>
        </w:rPr>
        <w:t>Інформація про мову (мови), якою (якими) повинно бути складено тендерні пропозиції</w:t>
      </w:r>
    </w:p>
    <w:p w:rsidR="004E394E" w:rsidRPr="00171D33" w:rsidRDefault="004E394E" w:rsidP="004E394E">
      <w:pPr>
        <w:tabs>
          <w:tab w:val="num" w:pos="-6521"/>
          <w:tab w:val="left" w:pos="284"/>
        </w:tabs>
        <w:spacing w:after="0" w:line="240" w:lineRule="auto"/>
        <w:ind w:right="-25"/>
        <w:jc w:val="both"/>
        <w:outlineLvl w:val="0"/>
        <w:rPr>
          <w:rFonts w:ascii="Times New Roman" w:hAnsi="Times New Roman"/>
        </w:rPr>
      </w:pPr>
      <w:r w:rsidRPr="00171D33">
        <w:rPr>
          <w:rFonts w:ascii="Times New Roman" w:hAnsi="Times New Roman"/>
        </w:rPr>
        <w:t xml:space="preserve">8. </w:t>
      </w:r>
      <w:r w:rsidRPr="00171D33">
        <w:rPr>
          <w:rFonts w:ascii="Times New Roman" w:hAnsi="Times New Roman"/>
          <w:bCs/>
        </w:rPr>
        <w:t xml:space="preserve">Інформація про </w:t>
      </w:r>
      <w:r w:rsidRPr="00171D33">
        <w:rPr>
          <w:rFonts w:ascii="Times New Roman" w:hAnsi="Times New Roman"/>
          <w:shd w:val="solid" w:color="FFFFFF" w:fill="FFFFFF"/>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111951" w:rsidRPr="00171D33" w:rsidRDefault="00111951" w:rsidP="00861C77">
      <w:pPr>
        <w:tabs>
          <w:tab w:val="num" w:pos="-6521"/>
          <w:tab w:val="left" w:pos="284"/>
        </w:tabs>
        <w:spacing w:after="0" w:line="240" w:lineRule="auto"/>
        <w:ind w:right="-23"/>
        <w:jc w:val="both"/>
        <w:outlineLvl w:val="0"/>
        <w:rPr>
          <w:rFonts w:ascii="Times New Roman" w:hAnsi="Times New Roman"/>
          <w:b/>
        </w:rPr>
      </w:pPr>
      <w:r w:rsidRPr="00171D33">
        <w:rPr>
          <w:rFonts w:ascii="Times New Roman" w:hAnsi="Times New Roman"/>
          <w:b/>
        </w:rPr>
        <w:t>Розділ ІІ. Порядок внесення змін та надання роз</w:t>
      </w:r>
      <w:r w:rsidR="004913BF" w:rsidRPr="00171D33">
        <w:rPr>
          <w:rFonts w:ascii="Times New Roman" w:hAnsi="Times New Roman"/>
          <w:b/>
        </w:rPr>
        <w:t>’</w:t>
      </w:r>
      <w:r w:rsidRPr="00171D33">
        <w:rPr>
          <w:rFonts w:ascii="Times New Roman" w:hAnsi="Times New Roman"/>
          <w:b/>
        </w:rPr>
        <w:t>яснень до тендерної документації</w:t>
      </w:r>
    </w:p>
    <w:p w:rsidR="0053673F" w:rsidRPr="00171D33" w:rsidRDefault="00111951"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 xml:space="preserve">1. </w:t>
      </w:r>
      <w:r w:rsidR="0053673F" w:rsidRPr="00171D33">
        <w:rPr>
          <w:rFonts w:ascii="Times New Roman" w:hAnsi="Times New Roman"/>
        </w:rPr>
        <w:t xml:space="preserve">Процедура надання роз’яснень до тендерної документації </w:t>
      </w:r>
    </w:p>
    <w:p w:rsidR="00111951" w:rsidRPr="00171D33" w:rsidRDefault="00310755"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 xml:space="preserve">2. </w:t>
      </w:r>
      <w:r w:rsidR="00976F99" w:rsidRPr="00171D33">
        <w:rPr>
          <w:rFonts w:ascii="Times New Roman" w:hAnsi="Times New Roman"/>
        </w:rPr>
        <w:t>В</w:t>
      </w:r>
      <w:r w:rsidRPr="00171D33">
        <w:rPr>
          <w:rFonts w:ascii="Times New Roman" w:hAnsi="Times New Roman"/>
        </w:rPr>
        <w:t xml:space="preserve">несення </w:t>
      </w:r>
      <w:r w:rsidR="00DE6EA8" w:rsidRPr="00171D33">
        <w:rPr>
          <w:rFonts w:ascii="Times New Roman" w:hAnsi="Times New Roman"/>
        </w:rPr>
        <w:t xml:space="preserve">змін </w:t>
      </w:r>
      <w:r w:rsidR="00111951" w:rsidRPr="00171D33">
        <w:rPr>
          <w:rFonts w:ascii="Times New Roman" w:hAnsi="Times New Roman"/>
        </w:rPr>
        <w:t>до тендерної документації</w:t>
      </w:r>
    </w:p>
    <w:p w:rsidR="00111951" w:rsidRPr="00171D33" w:rsidRDefault="00111951" w:rsidP="00861C77">
      <w:pPr>
        <w:tabs>
          <w:tab w:val="num" w:pos="-6521"/>
          <w:tab w:val="left" w:pos="284"/>
          <w:tab w:val="num" w:pos="360"/>
        </w:tabs>
        <w:spacing w:after="0" w:line="240" w:lineRule="auto"/>
        <w:jc w:val="both"/>
        <w:rPr>
          <w:rFonts w:ascii="Times New Roman" w:hAnsi="Times New Roman"/>
          <w:b/>
        </w:rPr>
      </w:pPr>
      <w:r w:rsidRPr="00171D33">
        <w:rPr>
          <w:rFonts w:ascii="Times New Roman" w:hAnsi="Times New Roman"/>
          <w:b/>
        </w:rPr>
        <w:t>Розділ ІІІ. Інструкція з підготовки тендерної пропозиції</w:t>
      </w:r>
    </w:p>
    <w:p w:rsidR="00111951" w:rsidRPr="00171D33" w:rsidRDefault="000D752A" w:rsidP="000D752A">
      <w:pPr>
        <w:tabs>
          <w:tab w:val="left" w:pos="284"/>
        </w:tabs>
        <w:spacing w:after="0" w:line="240" w:lineRule="auto"/>
        <w:ind w:right="-52"/>
        <w:jc w:val="both"/>
        <w:rPr>
          <w:rFonts w:ascii="Times New Roman" w:hAnsi="Times New Roman"/>
        </w:rPr>
      </w:pPr>
      <w:r w:rsidRPr="00171D33">
        <w:rPr>
          <w:rFonts w:ascii="Times New Roman" w:hAnsi="Times New Roman"/>
        </w:rPr>
        <w:t xml:space="preserve">1. </w:t>
      </w:r>
      <w:r w:rsidR="00111951" w:rsidRPr="00171D33">
        <w:rPr>
          <w:rFonts w:ascii="Times New Roman" w:hAnsi="Times New Roman"/>
        </w:rPr>
        <w:t>Зміст та спосіб подання тендерної пропозиції</w:t>
      </w:r>
    </w:p>
    <w:p w:rsidR="00111951" w:rsidRPr="00171D33" w:rsidRDefault="000D752A" w:rsidP="000D752A">
      <w:pPr>
        <w:tabs>
          <w:tab w:val="left" w:pos="284"/>
        </w:tabs>
        <w:spacing w:after="0" w:line="240" w:lineRule="auto"/>
        <w:ind w:right="-52"/>
        <w:jc w:val="both"/>
        <w:rPr>
          <w:rFonts w:ascii="Times New Roman" w:hAnsi="Times New Roman"/>
        </w:rPr>
      </w:pPr>
      <w:r w:rsidRPr="00171D33">
        <w:rPr>
          <w:rFonts w:ascii="Times New Roman" w:hAnsi="Times New Roman"/>
        </w:rPr>
        <w:t xml:space="preserve">2. </w:t>
      </w:r>
      <w:r w:rsidR="00111951" w:rsidRPr="00171D33">
        <w:rPr>
          <w:rFonts w:ascii="Times New Roman" w:hAnsi="Times New Roman"/>
        </w:rPr>
        <w:t>Забезпечення тендерної пропозиції</w:t>
      </w:r>
    </w:p>
    <w:p w:rsidR="00111951" w:rsidRPr="00171D33" w:rsidRDefault="000D752A" w:rsidP="000D752A">
      <w:pPr>
        <w:tabs>
          <w:tab w:val="left" w:pos="284"/>
        </w:tabs>
        <w:spacing w:after="0" w:line="240" w:lineRule="auto"/>
        <w:ind w:right="-52"/>
        <w:jc w:val="both"/>
        <w:rPr>
          <w:rFonts w:ascii="Times New Roman" w:hAnsi="Times New Roman"/>
        </w:rPr>
      </w:pPr>
      <w:r w:rsidRPr="00171D33">
        <w:rPr>
          <w:rFonts w:ascii="Times New Roman" w:hAnsi="Times New Roman"/>
        </w:rPr>
        <w:t xml:space="preserve">3. </w:t>
      </w:r>
      <w:r w:rsidR="00111951" w:rsidRPr="00171D33">
        <w:rPr>
          <w:rFonts w:ascii="Times New Roman" w:hAnsi="Times New Roman"/>
        </w:rPr>
        <w:t xml:space="preserve">Умови повернення чи неповернення забезпечення тендерної пропозиції </w:t>
      </w:r>
    </w:p>
    <w:p w:rsidR="00111951" w:rsidRPr="00171D33" w:rsidRDefault="00111951"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 xml:space="preserve">4. </w:t>
      </w:r>
      <w:r w:rsidR="00FD0433" w:rsidRPr="00171D33">
        <w:rPr>
          <w:rFonts w:ascii="Times New Roman" w:hAnsi="Times New Roman"/>
          <w:bCs/>
        </w:rPr>
        <w:t>Строк дії тендерної пропозиції, протягом якого тендерні пропозиції вважаються дійсними</w:t>
      </w:r>
    </w:p>
    <w:p w:rsidR="00111951" w:rsidRPr="00171D33" w:rsidRDefault="00D0156B"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5</w:t>
      </w:r>
      <w:r w:rsidR="00111951" w:rsidRPr="00171D33">
        <w:rPr>
          <w:rFonts w:ascii="Times New Roman" w:hAnsi="Times New Roman"/>
        </w:rPr>
        <w:t xml:space="preserve">. </w:t>
      </w:r>
      <w:r w:rsidR="00047B7C" w:rsidRPr="00171D33">
        <w:rPr>
          <w:rFonts w:ascii="Times New Roman" w:hAnsi="Times New Roman"/>
          <w:bCs/>
        </w:rPr>
        <w:t xml:space="preserve">Кваліфікаційні критерії до учасників відповідно до статті 16 Закону, підстави для відмови в участі у процедурі закупівлі відповідно до </w:t>
      </w:r>
      <w:r w:rsidR="0000705D">
        <w:rPr>
          <w:rFonts w:ascii="Times New Roman" w:hAnsi="Times New Roman"/>
          <w:bCs/>
        </w:rPr>
        <w:t>пункту 47 Особливостей</w:t>
      </w:r>
    </w:p>
    <w:p w:rsidR="00111951" w:rsidRPr="00171D33" w:rsidRDefault="00D0156B" w:rsidP="00861C77">
      <w:pPr>
        <w:tabs>
          <w:tab w:val="num" w:pos="-6521"/>
          <w:tab w:val="left" w:pos="284"/>
        </w:tabs>
        <w:spacing w:after="0" w:line="240" w:lineRule="auto"/>
        <w:jc w:val="both"/>
        <w:rPr>
          <w:rFonts w:ascii="Times New Roman" w:hAnsi="Times New Roman"/>
          <w:lang w:val="ru-RU"/>
        </w:rPr>
      </w:pPr>
      <w:r w:rsidRPr="00171D33">
        <w:rPr>
          <w:rFonts w:ascii="Times New Roman" w:hAnsi="Times New Roman"/>
        </w:rPr>
        <w:t>6</w:t>
      </w:r>
      <w:r w:rsidR="00111951" w:rsidRPr="00171D33">
        <w:rPr>
          <w:rFonts w:ascii="Times New Roman" w:hAnsi="Times New Roman"/>
        </w:rPr>
        <w:t>. Інформація про технічні, якісні та кількісні характеристики предмета закупівлі</w:t>
      </w:r>
    </w:p>
    <w:p w:rsidR="00111951" w:rsidRPr="00171D33" w:rsidRDefault="00D0156B" w:rsidP="00861C77">
      <w:pPr>
        <w:tabs>
          <w:tab w:val="num" w:pos="-6521"/>
          <w:tab w:val="left" w:pos="284"/>
        </w:tabs>
        <w:spacing w:after="0" w:line="240" w:lineRule="auto"/>
        <w:jc w:val="both"/>
        <w:rPr>
          <w:rFonts w:ascii="Times New Roman" w:hAnsi="Times New Roman"/>
        </w:rPr>
      </w:pPr>
      <w:r w:rsidRPr="00171D33">
        <w:rPr>
          <w:rFonts w:ascii="Times New Roman" w:hAnsi="Times New Roman"/>
          <w:lang w:val="ru-RU"/>
        </w:rPr>
        <w:t>7</w:t>
      </w:r>
      <w:r w:rsidR="00111951" w:rsidRPr="00171D33">
        <w:rPr>
          <w:rFonts w:ascii="Times New Roman" w:hAnsi="Times New Roman"/>
          <w:lang w:val="ru-RU"/>
        </w:rPr>
        <w:t xml:space="preserve">. </w:t>
      </w:r>
      <w:r w:rsidR="00111951" w:rsidRPr="00171D33">
        <w:rPr>
          <w:rFonts w:ascii="Times New Roman" w:hAnsi="Times New Roman"/>
        </w:rPr>
        <w:t>Інформація про субпідрядника</w:t>
      </w:r>
      <w:r w:rsidR="002B3FA3" w:rsidRPr="00171D33">
        <w:rPr>
          <w:rFonts w:ascii="Times New Roman" w:hAnsi="Times New Roman"/>
        </w:rPr>
        <w:t>/співвиконавця</w:t>
      </w:r>
    </w:p>
    <w:p w:rsidR="00111951" w:rsidRPr="00171D33" w:rsidRDefault="00D0156B"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8</w:t>
      </w:r>
      <w:r w:rsidR="00111951" w:rsidRPr="00171D33">
        <w:rPr>
          <w:rFonts w:ascii="Times New Roman" w:hAnsi="Times New Roman"/>
        </w:rPr>
        <w:t xml:space="preserve">. </w:t>
      </w:r>
      <w:r w:rsidR="0061159A" w:rsidRPr="00171D33">
        <w:rPr>
          <w:rFonts w:ascii="Times New Roman" w:hAnsi="Times New Roman"/>
        </w:rPr>
        <w:t>В</w:t>
      </w:r>
      <w:r w:rsidR="00111951" w:rsidRPr="00171D33">
        <w:rPr>
          <w:rFonts w:ascii="Times New Roman" w:hAnsi="Times New Roman"/>
        </w:rPr>
        <w:t>несення змін або відкликання тендерної пропозиції учасником</w:t>
      </w:r>
    </w:p>
    <w:p w:rsidR="00111951" w:rsidRPr="00171D33" w:rsidRDefault="00111951" w:rsidP="00861C77">
      <w:pPr>
        <w:tabs>
          <w:tab w:val="num" w:pos="-6521"/>
          <w:tab w:val="left" w:pos="284"/>
        </w:tabs>
        <w:spacing w:after="0" w:line="240" w:lineRule="auto"/>
        <w:jc w:val="both"/>
        <w:rPr>
          <w:rFonts w:ascii="Times New Roman" w:hAnsi="Times New Roman"/>
          <w:b/>
        </w:rPr>
      </w:pPr>
      <w:r w:rsidRPr="00171D33">
        <w:rPr>
          <w:rFonts w:ascii="Times New Roman" w:hAnsi="Times New Roman"/>
          <w:b/>
        </w:rPr>
        <w:t xml:space="preserve">Розділ IV. Подання та розкриття тендерної пропозицій </w:t>
      </w:r>
    </w:p>
    <w:p w:rsidR="00111951" w:rsidRPr="00171D33" w:rsidRDefault="00111951" w:rsidP="00861C77">
      <w:pPr>
        <w:tabs>
          <w:tab w:val="num" w:pos="-6521"/>
          <w:tab w:val="left" w:pos="284"/>
        </w:tabs>
        <w:spacing w:after="0" w:line="240" w:lineRule="auto"/>
        <w:jc w:val="both"/>
        <w:rPr>
          <w:rFonts w:ascii="Times New Roman" w:hAnsi="Times New Roman"/>
          <w:bCs/>
        </w:rPr>
      </w:pPr>
      <w:r w:rsidRPr="00171D33">
        <w:rPr>
          <w:rFonts w:ascii="Times New Roman" w:hAnsi="Times New Roman"/>
          <w:bCs/>
        </w:rPr>
        <w:t>1. Кінцевий строк подання тендерної пропозиції</w:t>
      </w:r>
    </w:p>
    <w:p w:rsidR="00111951" w:rsidRPr="00171D33" w:rsidRDefault="00111951" w:rsidP="00861C77">
      <w:pPr>
        <w:tabs>
          <w:tab w:val="num" w:pos="-6521"/>
          <w:tab w:val="left" w:pos="284"/>
        </w:tabs>
        <w:spacing w:after="0" w:line="240" w:lineRule="auto"/>
        <w:jc w:val="both"/>
        <w:rPr>
          <w:rFonts w:ascii="Times New Roman" w:hAnsi="Times New Roman"/>
        </w:rPr>
      </w:pPr>
      <w:r w:rsidRPr="00171D33">
        <w:rPr>
          <w:rFonts w:ascii="Times New Roman" w:hAnsi="Times New Roman"/>
          <w:bCs/>
        </w:rPr>
        <w:t>2. Дата та час розкриття тендерної пропозиції</w:t>
      </w:r>
    </w:p>
    <w:p w:rsidR="00111951" w:rsidRPr="00171D33" w:rsidRDefault="00111951" w:rsidP="00861C77">
      <w:pPr>
        <w:tabs>
          <w:tab w:val="num" w:pos="-6521"/>
          <w:tab w:val="left" w:pos="284"/>
        </w:tabs>
        <w:spacing w:after="0" w:line="240" w:lineRule="auto"/>
        <w:jc w:val="both"/>
        <w:rPr>
          <w:rFonts w:ascii="Times New Roman" w:hAnsi="Times New Roman"/>
          <w:b/>
        </w:rPr>
      </w:pPr>
      <w:r w:rsidRPr="00171D33">
        <w:rPr>
          <w:rFonts w:ascii="Times New Roman" w:hAnsi="Times New Roman"/>
          <w:b/>
        </w:rPr>
        <w:t>Розділ V. Оцінка тендерної пропозиції</w:t>
      </w:r>
    </w:p>
    <w:p w:rsidR="00111951" w:rsidRPr="00171D33" w:rsidRDefault="00111951" w:rsidP="00861C77">
      <w:pPr>
        <w:tabs>
          <w:tab w:val="num" w:pos="-6521"/>
          <w:tab w:val="left" w:pos="284"/>
        </w:tabs>
        <w:spacing w:after="0" w:line="240" w:lineRule="auto"/>
        <w:jc w:val="both"/>
        <w:rPr>
          <w:rFonts w:ascii="Times New Roman" w:hAnsi="Times New Roman"/>
          <w:bCs/>
        </w:rPr>
      </w:pPr>
      <w:r w:rsidRPr="00171D33">
        <w:rPr>
          <w:rFonts w:ascii="Times New Roman" w:hAnsi="Times New Roman"/>
          <w:bCs/>
        </w:rPr>
        <w:t>1. Перелік критеріїв та методика оцінки тендерної пропозиції із зазначенням питомої ваги критерію</w:t>
      </w:r>
    </w:p>
    <w:p w:rsidR="004506D3" w:rsidRPr="00171D33" w:rsidRDefault="004506D3" w:rsidP="00861C77">
      <w:pPr>
        <w:tabs>
          <w:tab w:val="num" w:pos="-6521"/>
          <w:tab w:val="left" w:pos="284"/>
        </w:tabs>
        <w:spacing w:after="0" w:line="240" w:lineRule="auto"/>
        <w:jc w:val="both"/>
        <w:rPr>
          <w:rFonts w:ascii="Times New Roman" w:hAnsi="Times New Roman"/>
          <w:bCs/>
        </w:rPr>
      </w:pPr>
      <w:r w:rsidRPr="00171D33">
        <w:rPr>
          <w:rFonts w:ascii="Times New Roman" w:hAnsi="Times New Roman"/>
          <w:bCs/>
        </w:rPr>
        <w:t>2. Відхилення тендерних пропозицій</w:t>
      </w:r>
    </w:p>
    <w:p w:rsidR="00990009" w:rsidRPr="00171D33" w:rsidRDefault="00990009" w:rsidP="00861C77">
      <w:pPr>
        <w:tabs>
          <w:tab w:val="num" w:pos="-6521"/>
          <w:tab w:val="left" w:pos="284"/>
        </w:tabs>
        <w:spacing w:after="0" w:line="240" w:lineRule="auto"/>
        <w:jc w:val="both"/>
        <w:rPr>
          <w:rFonts w:ascii="Times New Roman" w:hAnsi="Times New Roman"/>
        </w:rPr>
      </w:pPr>
      <w:r w:rsidRPr="00171D33">
        <w:rPr>
          <w:rFonts w:ascii="Times New Roman" w:hAnsi="Times New Roman"/>
          <w:bCs/>
        </w:rPr>
        <w:t>3. Опис та приклади формальних (несуттєвих) помилок, допущення яких учасниками не призведе до відхилення їх тендерних пропозицій</w:t>
      </w:r>
    </w:p>
    <w:p w:rsidR="000B7C5E" w:rsidRPr="00171D33" w:rsidRDefault="009F4C05" w:rsidP="00861C77">
      <w:pPr>
        <w:tabs>
          <w:tab w:val="num" w:pos="-6521"/>
          <w:tab w:val="left" w:pos="284"/>
        </w:tabs>
        <w:spacing w:after="0" w:line="240" w:lineRule="auto"/>
        <w:jc w:val="both"/>
        <w:rPr>
          <w:rFonts w:ascii="Times New Roman" w:hAnsi="Times New Roman"/>
          <w:bCs/>
        </w:rPr>
      </w:pPr>
      <w:r w:rsidRPr="00171D33">
        <w:rPr>
          <w:rFonts w:ascii="Times New Roman" w:hAnsi="Times New Roman"/>
          <w:bCs/>
        </w:rPr>
        <w:t>4</w:t>
      </w:r>
      <w:r w:rsidR="000B7C5E" w:rsidRPr="00171D33">
        <w:rPr>
          <w:rFonts w:ascii="Times New Roman" w:hAnsi="Times New Roman"/>
          <w:bCs/>
        </w:rPr>
        <w:t>. Інша інформація</w:t>
      </w:r>
    </w:p>
    <w:p w:rsidR="00111951" w:rsidRPr="00171D33" w:rsidRDefault="00111951" w:rsidP="00861C77">
      <w:pPr>
        <w:tabs>
          <w:tab w:val="num" w:pos="-6521"/>
          <w:tab w:val="left" w:pos="284"/>
        </w:tabs>
        <w:spacing w:after="0" w:line="240" w:lineRule="auto"/>
        <w:jc w:val="both"/>
        <w:rPr>
          <w:rFonts w:ascii="Times New Roman" w:hAnsi="Times New Roman"/>
          <w:b/>
        </w:rPr>
      </w:pPr>
      <w:r w:rsidRPr="00171D33">
        <w:rPr>
          <w:rFonts w:ascii="Times New Roman" w:hAnsi="Times New Roman"/>
          <w:b/>
        </w:rPr>
        <w:t>Розділ VI. Результати т</w:t>
      </w:r>
      <w:r w:rsidR="009F4C05" w:rsidRPr="00171D33">
        <w:rPr>
          <w:rFonts w:ascii="Times New Roman" w:hAnsi="Times New Roman"/>
          <w:b/>
        </w:rPr>
        <w:t>ендеру</w:t>
      </w:r>
      <w:r w:rsidRPr="00171D33">
        <w:rPr>
          <w:rFonts w:ascii="Times New Roman" w:hAnsi="Times New Roman"/>
          <w:b/>
        </w:rPr>
        <w:t xml:space="preserve"> та укладання договору про закупівлю</w:t>
      </w:r>
    </w:p>
    <w:p w:rsidR="00111951" w:rsidRPr="00171D33" w:rsidRDefault="00111951"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 xml:space="preserve">1. </w:t>
      </w:r>
      <w:r w:rsidR="0017433B" w:rsidRPr="00171D33">
        <w:rPr>
          <w:rFonts w:ascii="Times New Roman" w:hAnsi="Times New Roman"/>
          <w:bCs/>
        </w:rPr>
        <w:t>Відміна з</w:t>
      </w:r>
      <w:r w:rsidR="0017433B" w:rsidRPr="00171D33">
        <w:rPr>
          <w:rFonts w:ascii="Times New Roman" w:hAnsi="Times New Roman"/>
        </w:rPr>
        <w:t xml:space="preserve">амовником </w:t>
      </w:r>
      <w:r w:rsidR="0017433B" w:rsidRPr="00171D33">
        <w:rPr>
          <w:rFonts w:ascii="Times New Roman" w:hAnsi="Times New Roman"/>
          <w:bCs/>
        </w:rPr>
        <w:t>тендеру чи визнання його таким, що не відбувся</w:t>
      </w:r>
    </w:p>
    <w:p w:rsidR="00111951" w:rsidRPr="00171D33" w:rsidRDefault="00111951" w:rsidP="00861C77">
      <w:pPr>
        <w:tabs>
          <w:tab w:val="num" w:pos="-6521"/>
          <w:tab w:val="left" w:pos="284"/>
        </w:tabs>
        <w:spacing w:after="0" w:line="240" w:lineRule="auto"/>
        <w:jc w:val="both"/>
        <w:rPr>
          <w:rFonts w:ascii="Times New Roman" w:hAnsi="Times New Roman"/>
        </w:rPr>
      </w:pPr>
      <w:r w:rsidRPr="00171D33">
        <w:rPr>
          <w:rFonts w:ascii="Times New Roman" w:hAnsi="Times New Roman"/>
          <w:bCs/>
        </w:rPr>
        <w:t xml:space="preserve">2. </w:t>
      </w:r>
      <w:r w:rsidR="00E86164" w:rsidRPr="00171D33">
        <w:rPr>
          <w:rFonts w:ascii="Times New Roman" w:hAnsi="Times New Roman"/>
          <w:bCs/>
        </w:rPr>
        <w:t>Строк у</w:t>
      </w:r>
      <w:r w:rsidR="00C76500" w:rsidRPr="00171D33">
        <w:rPr>
          <w:rFonts w:ascii="Times New Roman" w:hAnsi="Times New Roman"/>
          <w:bCs/>
        </w:rPr>
        <w:t>кладання договору про закупівлю</w:t>
      </w:r>
    </w:p>
    <w:p w:rsidR="00111951" w:rsidRPr="00171D33" w:rsidRDefault="00111951" w:rsidP="00861C77">
      <w:pPr>
        <w:tabs>
          <w:tab w:val="num" w:pos="-6521"/>
          <w:tab w:val="left" w:pos="284"/>
        </w:tabs>
        <w:spacing w:after="0" w:line="240" w:lineRule="auto"/>
        <w:jc w:val="both"/>
        <w:rPr>
          <w:rFonts w:ascii="Times New Roman" w:hAnsi="Times New Roman"/>
          <w:bCs/>
        </w:rPr>
      </w:pPr>
      <w:r w:rsidRPr="00171D33">
        <w:rPr>
          <w:rFonts w:ascii="Times New Roman" w:hAnsi="Times New Roman"/>
          <w:bCs/>
        </w:rPr>
        <w:t>3. Проект договору про закупівлю</w:t>
      </w:r>
    </w:p>
    <w:p w:rsidR="00111951" w:rsidRPr="00171D33" w:rsidRDefault="00111951" w:rsidP="00861C77">
      <w:pPr>
        <w:tabs>
          <w:tab w:val="num" w:pos="-6521"/>
          <w:tab w:val="left" w:pos="284"/>
        </w:tabs>
        <w:spacing w:after="0" w:line="240" w:lineRule="auto"/>
        <w:jc w:val="both"/>
        <w:rPr>
          <w:rFonts w:ascii="Times New Roman" w:hAnsi="Times New Roman"/>
        </w:rPr>
      </w:pPr>
      <w:r w:rsidRPr="00171D33">
        <w:rPr>
          <w:rFonts w:ascii="Times New Roman" w:hAnsi="Times New Roman"/>
        </w:rPr>
        <w:t>4</w:t>
      </w:r>
      <w:r w:rsidRPr="00171D33">
        <w:rPr>
          <w:rFonts w:ascii="Times New Roman" w:hAnsi="Times New Roman"/>
          <w:lang w:val="ru-RU"/>
        </w:rPr>
        <w:t xml:space="preserve">. </w:t>
      </w:r>
      <w:r w:rsidRPr="00171D33">
        <w:rPr>
          <w:rFonts w:ascii="Times New Roman" w:hAnsi="Times New Roman"/>
        </w:rPr>
        <w:t>Істотні умови договору про закупівлю</w:t>
      </w:r>
    </w:p>
    <w:p w:rsidR="00147D7B" w:rsidRPr="00171D33" w:rsidRDefault="00147D7B" w:rsidP="00861C77">
      <w:pPr>
        <w:tabs>
          <w:tab w:val="num" w:pos="-6521"/>
          <w:tab w:val="left" w:pos="284"/>
        </w:tabs>
        <w:spacing w:after="0" w:line="240" w:lineRule="auto"/>
        <w:jc w:val="both"/>
        <w:rPr>
          <w:rFonts w:ascii="Times New Roman" w:hAnsi="Times New Roman"/>
          <w:bCs/>
          <w:lang w:eastAsia="ru-RU"/>
        </w:rPr>
      </w:pPr>
      <w:r w:rsidRPr="00171D33">
        <w:rPr>
          <w:rFonts w:ascii="Times New Roman" w:hAnsi="Times New Roman"/>
          <w:bCs/>
        </w:rPr>
        <w:t>5. Дії замовника при відмові переможця процедури закупівлі від підписання догов</w:t>
      </w:r>
      <w:r w:rsidR="000F1DE4" w:rsidRPr="00171D33">
        <w:rPr>
          <w:rFonts w:ascii="Times New Roman" w:hAnsi="Times New Roman"/>
          <w:bCs/>
        </w:rPr>
        <w:t>о</w:t>
      </w:r>
      <w:r w:rsidRPr="00171D33">
        <w:rPr>
          <w:rFonts w:ascii="Times New Roman" w:hAnsi="Times New Roman"/>
          <w:bCs/>
        </w:rPr>
        <w:t>р</w:t>
      </w:r>
      <w:r w:rsidR="000F1DE4" w:rsidRPr="00171D33">
        <w:rPr>
          <w:rFonts w:ascii="Times New Roman" w:hAnsi="Times New Roman"/>
          <w:bCs/>
        </w:rPr>
        <w:t>у</w:t>
      </w:r>
      <w:r w:rsidRPr="00171D33">
        <w:rPr>
          <w:rFonts w:ascii="Times New Roman" w:hAnsi="Times New Roman"/>
          <w:bCs/>
        </w:rPr>
        <w:t xml:space="preserve"> про закупівлю</w:t>
      </w:r>
    </w:p>
    <w:p w:rsidR="000B1E3E" w:rsidRPr="00171D33" w:rsidRDefault="000B1E3E" w:rsidP="00861C77">
      <w:pPr>
        <w:tabs>
          <w:tab w:val="num" w:pos="-6521"/>
          <w:tab w:val="left" w:pos="284"/>
        </w:tabs>
        <w:spacing w:after="0" w:line="240" w:lineRule="auto"/>
        <w:jc w:val="both"/>
        <w:rPr>
          <w:rFonts w:ascii="Times New Roman" w:hAnsi="Times New Roman"/>
          <w:bCs/>
        </w:rPr>
      </w:pPr>
    </w:p>
    <w:p w:rsidR="00111951" w:rsidRPr="00171D33" w:rsidRDefault="000B1E3E" w:rsidP="00861C77">
      <w:pPr>
        <w:tabs>
          <w:tab w:val="num" w:pos="-6521"/>
          <w:tab w:val="left" w:pos="284"/>
        </w:tabs>
        <w:spacing w:after="0" w:line="240" w:lineRule="auto"/>
        <w:jc w:val="both"/>
        <w:rPr>
          <w:rFonts w:ascii="Times New Roman" w:hAnsi="Times New Roman"/>
          <w:b/>
          <w:bCs/>
          <w:i/>
        </w:rPr>
      </w:pPr>
      <w:r w:rsidRPr="00171D33">
        <w:rPr>
          <w:rFonts w:ascii="Times New Roman" w:hAnsi="Times New Roman"/>
          <w:b/>
          <w:bCs/>
          <w:i/>
        </w:rPr>
        <w:t>Додатки до тендерної документації:</w:t>
      </w:r>
    </w:p>
    <w:p w:rsidR="00B17504" w:rsidRPr="00171D33" w:rsidRDefault="00B17504" w:rsidP="00861C77">
      <w:pPr>
        <w:pStyle w:val="af8"/>
        <w:jc w:val="both"/>
        <w:rPr>
          <w:rFonts w:ascii="Times New Roman" w:hAnsi="Times New Roman"/>
        </w:rPr>
      </w:pPr>
      <w:r w:rsidRPr="00171D33">
        <w:rPr>
          <w:rFonts w:ascii="Times New Roman" w:hAnsi="Times New Roman"/>
          <w:b/>
        </w:rPr>
        <w:t>Д</w:t>
      </w:r>
      <w:r w:rsidR="00B33578" w:rsidRPr="00171D33">
        <w:rPr>
          <w:rFonts w:ascii="Times New Roman" w:hAnsi="Times New Roman"/>
          <w:b/>
        </w:rPr>
        <w:t xml:space="preserve">одаток </w:t>
      </w:r>
      <w:r w:rsidRPr="00171D33">
        <w:rPr>
          <w:rFonts w:ascii="Times New Roman" w:hAnsi="Times New Roman"/>
          <w:b/>
        </w:rPr>
        <w:t>№ 1</w:t>
      </w:r>
      <w:r w:rsidR="00B33578" w:rsidRPr="00171D33">
        <w:rPr>
          <w:rFonts w:ascii="Times New Roman" w:hAnsi="Times New Roman"/>
          <w:b/>
        </w:rPr>
        <w:t>.</w:t>
      </w:r>
      <w:r w:rsidR="00817132" w:rsidRPr="00171D33">
        <w:rPr>
          <w:rFonts w:ascii="Times New Roman" w:hAnsi="Times New Roman"/>
        </w:rPr>
        <w:t xml:space="preserve"> Форма «Тендерна пропозиція»</w:t>
      </w:r>
    </w:p>
    <w:p w:rsidR="00C67A2A" w:rsidRPr="00171D33" w:rsidRDefault="00B17504" w:rsidP="00C67A2A">
      <w:pPr>
        <w:pStyle w:val="af8"/>
        <w:jc w:val="both"/>
        <w:rPr>
          <w:rFonts w:ascii="Times New Roman" w:hAnsi="Times New Roman"/>
        </w:rPr>
      </w:pPr>
      <w:r w:rsidRPr="00171D33">
        <w:rPr>
          <w:rFonts w:ascii="Times New Roman" w:hAnsi="Times New Roman"/>
          <w:b/>
        </w:rPr>
        <w:t>Д</w:t>
      </w:r>
      <w:r w:rsidR="00B33578" w:rsidRPr="00171D33">
        <w:rPr>
          <w:rFonts w:ascii="Times New Roman" w:hAnsi="Times New Roman"/>
          <w:b/>
        </w:rPr>
        <w:t>одаток</w:t>
      </w:r>
      <w:r w:rsidRPr="00171D33">
        <w:rPr>
          <w:rFonts w:ascii="Times New Roman" w:hAnsi="Times New Roman"/>
          <w:b/>
        </w:rPr>
        <w:t xml:space="preserve"> № 2</w:t>
      </w:r>
      <w:r w:rsidR="00B33578" w:rsidRPr="00171D33">
        <w:rPr>
          <w:rFonts w:ascii="Times New Roman" w:hAnsi="Times New Roman"/>
          <w:b/>
        </w:rPr>
        <w:t>.</w:t>
      </w:r>
      <w:r w:rsidRPr="00171D33">
        <w:rPr>
          <w:rFonts w:ascii="Times New Roman" w:hAnsi="Times New Roman"/>
        </w:rPr>
        <w:t xml:space="preserve"> </w:t>
      </w:r>
      <w:r w:rsidR="00C67A2A" w:rsidRPr="00171D33">
        <w:rPr>
          <w:rFonts w:ascii="Times New Roman" w:hAnsi="Times New Roman"/>
        </w:rPr>
        <w:t>Перелік документів, які вимагаються для підтвердження відповідності Учасника та його пропозиції кваліфікаційним критеріям відповідно вимогам</w:t>
      </w:r>
      <w:r w:rsidR="00B75064" w:rsidRPr="00171D33">
        <w:rPr>
          <w:rFonts w:ascii="Times New Roman" w:hAnsi="Times New Roman"/>
        </w:rPr>
        <w:t>,</w:t>
      </w:r>
      <w:r w:rsidR="00C67A2A" w:rsidRPr="00171D33">
        <w:rPr>
          <w:rFonts w:ascii="Times New Roman" w:hAnsi="Times New Roman"/>
        </w:rPr>
        <w:t xml:space="preserve"> визначеним в статт</w:t>
      </w:r>
      <w:r w:rsidR="00FC1C9F" w:rsidRPr="00171D33">
        <w:rPr>
          <w:rFonts w:ascii="Times New Roman" w:hAnsi="Times New Roman"/>
        </w:rPr>
        <w:t>ях</w:t>
      </w:r>
      <w:r w:rsidR="00C67A2A" w:rsidRPr="00171D33">
        <w:rPr>
          <w:rFonts w:ascii="Times New Roman" w:hAnsi="Times New Roman"/>
        </w:rPr>
        <w:t xml:space="preserve"> 16</w:t>
      </w:r>
      <w:r w:rsidR="00595D68" w:rsidRPr="00171D33">
        <w:rPr>
          <w:rFonts w:ascii="Times New Roman" w:hAnsi="Times New Roman"/>
        </w:rPr>
        <w:t xml:space="preserve"> та 17</w:t>
      </w:r>
      <w:r w:rsidR="00C67A2A" w:rsidRPr="00171D33">
        <w:rPr>
          <w:rFonts w:ascii="Times New Roman" w:hAnsi="Times New Roman"/>
        </w:rPr>
        <w:t xml:space="preserve"> Закону та іншим вимогам Замовника</w:t>
      </w:r>
    </w:p>
    <w:p w:rsidR="00B17504" w:rsidRPr="00171D33" w:rsidRDefault="00B17504" w:rsidP="00B474E6">
      <w:pPr>
        <w:shd w:val="clear" w:color="auto" w:fill="FFFFFF"/>
        <w:spacing w:after="0" w:line="240" w:lineRule="auto"/>
        <w:jc w:val="both"/>
        <w:rPr>
          <w:rFonts w:ascii="Times New Roman" w:hAnsi="Times New Roman"/>
        </w:rPr>
      </w:pPr>
      <w:r w:rsidRPr="00171D33">
        <w:rPr>
          <w:rFonts w:ascii="Times New Roman" w:hAnsi="Times New Roman"/>
          <w:b/>
        </w:rPr>
        <w:t>Д</w:t>
      </w:r>
      <w:r w:rsidR="00B33578" w:rsidRPr="00171D33">
        <w:rPr>
          <w:rFonts w:ascii="Times New Roman" w:hAnsi="Times New Roman"/>
          <w:b/>
        </w:rPr>
        <w:t>одаток</w:t>
      </w:r>
      <w:r w:rsidRPr="00171D33">
        <w:rPr>
          <w:rFonts w:ascii="Times New Roman" w:hAnsi="Times New Roman"/>
          <w:b/>
        </w:rPr>
        <w:t xml:space="preserve"> № 3</w:t>
      </w:r>
      <w:r w:rsidR="00B33578" w:rsidRPr="00171D33">
        <w:rPr>
          <w:rFonts w:ascii="Times New Roman" w:hAnsi="Times New Roman"/>
          <w:b/>
        </w:rPr>
        <w:t>.</w:t>
      </w:r>
      <w:r w:rsidRPr="00171D33">
        <w:rPr>
          <w:rFonts w:ascii="Times New Roman" w:hAnsi="Times New Roman"/>
          <w:b/>
        </w:rPr>
        <w:t xml:space="preserve"> </w:t>
      </w:r>
      <w:r w:rsidR="00B474E6" w:rsidRPr="00171D33">
        <w:rPr>
          <w:rFonts w:ascii="Times New Roman" w:hAnsi="Times New Roman"/>
        </w:rPr>
        <w:t>Інформація про технічні, якісні, кількісні характеристики</w:t>
      </w:r>
      <w:r w:rsidR="00814039" w:rsidRPr="00171D33">
        <w:rPr>
          <w:rFonts w:ascii="Times New Roman" w:hAnsi="Times New Roman"/>
        </w:rPr>
        <w:t xml:space="preserve"> предмета закупівлі</w:t>
      </w:r>
      <w:r w:rsidR="00B474E6" w:rsidRPr="00171D33">
        <w:rPr>
          <w:rFonts w:ascii="Times New Roman" w:hAnsi="Times New Roman"/>
        </w:rPr>
        <w:t xml:space="preserve">, місця надання </w:t>
      </w:r>
      <w:r w:rsidR="004E4C8E" w:rsidRPr="00171D33">
        <w:rPr>
          <w:rFonts w:ascii="Times New Roman" w:hAnsi="Times New Roman"/>
        </w:rPr>
        <w:t>«</w:t>
      </w:r>
      <w:r w:rsidR="00990E6C" w:rsidRPr="00171D33">
        <w:rPr>
          <w:rFonts w:ascii="Times New Roman" w:hAnsi="Times New Roman"/>
        </w:rPr>
        <w:t xml:space="preserve">Послуги з прибирання (Послуги з прибирання службових приміщень та </w:t>
      </w:r>
      <w:r w:rsidR="00990E6C" w:rsidRPr="00171D33">
        <w:rPr>
          <w:rFonts w:ascii="Times New Roman" w:hAnsi="Times New Roman"/>
          <w:bCs/>
          <w:spacing w:val="2"/>
        </w:rPr>
        <w:t xml:space="preserve">прибудинкових територій)» </w:t>
      </w:r>
      <w:proofErr w:type="spellStart"/>
      <w:r w:rsidR="00990E6C" w:rsidRPr="00171D33">
        <w:rPr>
          <w:rFonts w:ascii="Times New Roman" w:hAnsi="Times New Roman"/>
        </w:rPr>
        <w:t>ДК</w:t>
      </w:r>
      <w:proofErr w:type="spellEnd"/>
      <w:r w:rsidR="00990E6C" w:rsidRPr="00171D33">
        <w:rPr>
          <w:rFonts w:ascii="Times New Roman" w:hAnsi="Times New Roman"/>
        </w:rPr>
        <w:t xml:space="preserve"> 021:2015 – 90910000-9</w:t>
      </w:r>
    </w:p>
    <w:p w:rsidR="00CD6CF8" w:rsidRPr="00CD6CF8" w:rsidRDefault="00B17504" w:rsidP="00CD6CF8">
      <w:pPr>
        <w:spacing w:after="0" w:line="240" w:lineRule="auto"/>
        <w:jc w:val="both"/>
        <w:rPr>
          <w:rFonts w:ascii="Times New Roman" w:hAnsi="Times New Roman"/>
        </w:rPr>
      </w:pPr>
      <w:r w:rsidRPr="00171D33">
        <w:rPr>
          <w:rFonts w:ascii="Times New Roman" w:hAnsi="Times New Roman"/>
          <w:b/>
        </w:rPr>
        <w:t>Д</w:t>
      </w:r>
      <w:r w:rsidR="00B33578" w:rsidRPr="00171D33">
        <w:rPr>
          <w:rFonts w:ascii="Times New Roman" w:hAnsi="Times New Roman"/>
          <w:b/>
        </w:rPr>
        <w:t>одаток</w:t>
      </w:r>
      <w:r w:rsidRPr="00171D33">
        <w:rPr>
          <w:rFonts w:ascii="Times New Roman" w:hAnsi="Times New Roman"/>
          <w:b/>
        </w:rPr>
        <w:t xml:space="preserve"> № 4</w:t>
      </w:r>
      <w:r w:rsidR="00B33578" w:rsidRPr="00171D33">
        <w:rPr>
          <w:rFonts w:ascii="Times New Roman" w:hAnsi="Times New Roman"/>
          <w:b/>
        </w:rPr>
        <w:t>.</w:t>
      </w:r>
      <w:r w:rsidRPr="00171D33">
        <w:rPr>
          <w:rFonts w:ascii="Times New Roman" w:hAnsi="Times New Roman"/>
        </w:rPr>
        <w:t xml:space="preserve"> Перелік документів для підтвердження відповідності </w:t>
      </w:r>
      <w:r w:rsidR="00E65144" w:rsidRPr="00171D33">
        <w:rPr>
          <w:rFonts w:ascii="Times New Roman" w:hAnsi="Times New Roman"/>
        </w:rPr>
        <w:t xml:space="preserve">Переможця </w:t>
      </w:r>
      <w:r w:rsidRPr="00171D33">
        <w:rPr>
          <w:rFonts w:ascii="Times New Roman" w:hAnsi="Times New Roman"/>
        </w:rPr>
        <w:t>вимогам,</w:t>
      </w:r>
      <w:r w:rsidR="00817132" w:rsidRPr="00171D33">
        <w:rPr>
          <w:rFonts w:ascii="Times New Roman" w:hAnsi="Times New Roman"/>
        </w:rPr>
        <w:t xml:space="preserve"> </w:t>
      </w:r>
      <w:r w:rsidR="00CD6CF8" w:rsidRPr="00CD6CF8">
        <w:rPr>
          <w:rFonts w:ascii="Times New Roman" w:hAnsi="Times New Roman"/>
        </w:rPr>
        <w:t xml:space="preserve">зазначеним у пункті 47 Особливостей </w:t>
      </w:r>
    </w:p>
    <w:p w:rsidR="00B17504" w:rsidRDefault="00B17504" w:rsidP="00861C77">
      <w:pPr>
        <w:pStyle w:val="af8"/>
        <w:jc w:val="both"/>
        <w:rPr>
          <w:rFonts w:ascii="Times New Roman" w:hAnsi="Times New Roman"/>
          <w:bCs/>
        </w:rPr>
      </w:pPr>
      <w:r w:rsidRPr="00171D33">
        <w:rPr>
          <w:rFonts w:ascii="Times New Roman" w:hAnsi="Times New Roman"/>
          <w:b/>
        </w:rPr>
        <w:t>Д</w:t>
      </w:r>
      <w:r w:rsidR="00B33578" w:rsidRPr="00171D33">
        <w:rPr>
          <w:rFonts w:ascii="Times New Roman" w:hAnsi="Times New Roman"/>
          <w:b/>
        </w:rPr>
        <w:t>одаток</w:t>
      </w:r>
      <w:r w:rsidRPr="00171D33">
        <w:rPr>
          <w:rFonts w:ascii="Times New Roman" w:hAnsi="Times New Roman"/>
          <w:b/>
        </w:rPr>
        <w:t xml:space="preserve"> № 5</w:t>
      </w:r>
      <w:r w:rsidR="00B33578" w:rsidRPr="00171D33">
        <w:rPr>
          <w:rFonts w:ascii="Times New Roman" w:hAnsi="Times New Roman"/>
          <w:b/>
        </w:rPr>
        <w:t>.</w:t>
      </w:r>
      <w:r w:rsidRPr="00171D33">
        <w:rPr>
          <w:rFonts w:ascii="Times New Roman" w:hAnsi="Times New Roman"/>
        </w:rPr>
        <w:t xml:space="preserve"> Проект договору</w:t>
      </w:r>
      <w:r w:rsidR="00817132" w:rsidRPr="00171D33">
        <w:rPr>
          <w:rFonts w:ascii="Times New Roman" w:hAnsi="Times New Roman"/>
          <w:bCs/>
        </w:rPr>
        <w:t xml:space="preserve"> про</w:t>
      </w:r>
      <w:r w:rsidR="00224404" w:rsidRPr="00171D33">
        <w:rPr>
          <w:rFonts w:ascii="Times New Roman" w:hAnsi="Times New Roman"/>
          <w:bCs/>
        </w:rPr>
        <w:t xml:space="preserve"> закупівлю</w:t>
      </w:r>
      <w:r w:rsidR="004E649F" w:rsidRPr="00171D33">
        <w:rPr>
          <w:rFonts w:ascii="Times New Roman" w:hAnsi="Times New Roman"/>
          <w:bCs/>
        </w:rPr>
        <w:t xml:space="preserve"> послуг</w:t>
      </w:r>
    </w:p>
    <w:p w:rsidR="0041449D" w:rsidRPr="00171D33" w:rsidRDefault="0041449D" w:rsidP="00861C77">
      <w:pPr>
        <w:pStyle w:val="af8"/>
        <w:jc w:val="both"/>
        <w:rPr>
          <w:rFonts w:ascii="Times New Roman" w:hAnsi="Times New Roman"/>
          <w:bCs/>
        </w:rPr>
      </w:pPr>
    </w:p>
    <w:p w:rsidR="000B1E3E" w:rsidRDefault="000B1E3E" w:rsidP="00861C77">
      <w:pPr>
        <w:pStyle w:val="af8"/>
        <w:jc w:val="both"/>
        <w:rPr>
          <w:rFonts w:ascii="Times New Roman"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7"/>
        <w:gridCol w:w="6520"/>
      </w:tblGrid>
      <w:tr w:rsidR="00111951" w:rsidRPr="00E344B5" w:rsidTr="000726F3">
        <w:trPr>
          <w:trHeight w:val="454"/>
        </w:trPr>
        <w:tc>
          <w:tcPr>
            <w:tcW w:w="568" w:type="dxa"/>
            <w:shd w:val="clear" w:color="auto" w:fill="CCCCCC"/>
            <w:vAlign w:val="center"/>
          </w:tcPr>
          <w:p w:rsidR="00111951" w:rsidRPr="00E344B5" w:rsidRDefault="00111951" w:rsidP="000726F3">
            <w:pPr>
              <w:pStyle w:val="af8"/>
              <w:jc w:val="center"/>
              <w:rPr>
                <w:rFonts w:ascii="Times New Roman" w:hAnsi="Times New Roman"/>
                <w:b/>
                <w:sz w:val="28"/>
                <w:szCs w:val="28"/>
              </w:rPr>
            </w:pPr>
            <w:r w:rsidRPr="00E344B5">
              <w:rPr>
                <w:rFonts w:ascii="Times New Roman" w:hAnsi="Times New Roman"/>
                <w:b/>
                <w:sz w:val="28"/>
                <w:szCs w:val="28"/>
              </w:rPr>
              <w:lastRenderedPageBreak/>
              <w:t>№</w:t>
            </w:r>
          </w:p>
        </w:tc>
        <w:tc>
          <w:tcPr>
            <w:tcW w:w="9497" w:type="dxa"/>
            <w:gridSpan w:val="2"/>
            <w:shd w:val="clear" w:color="auto" w:fill="CCCCCC"/>
            <w:vAlign w:val="center"/>
          </w:tcPr>
          <w:p w:rsidR="00111951" w:rsidRPr="00E344B5" w:rsidRDefault="00111951" w:rsidP="000726F3">
            <w:pPr>
              <w:pStyle w:val="af8"/>
              <w:jc w:val="center"/>
              <w:rPr>
                <w:rFonts w:ascii="Times New Roman" w:hAnsi="Times New Roman"/>
                <w:b/>
                <w:sz w:val="28"/>
                <w:szCs w:val="28"/>
              </w:rPr>
            </w:pPr>
            <w:r w:rsidRPr="00E344B5">
              <w:rPr>
                <w:rFonts w:ascii="Times New Roman" w:hAnsi="Times New Roman"/>
                <w:b/>
                <w:sz w:val="28"/>
                <w:szCs w:val="28"/>
              </w:rPr>
              <w:br w:type="page"/>
            </w:r>
            <w:r w:rsidRPr="00E344B5">
              <w:rPr>
                <w:rFonts w:ascii="Times New Roman" w:hAnsi="Times New Roman"/>
                <w:b/>
                <w:sz w:val="28"/>
                <w:szCs w:val="28"/>
              </w:rPr>
              <w:br w:type="page"/>
              <w:t>I. Загальні положення</w:t>
            </w:r>
          </w:p>
        </w:tc>
      </w:tr>
      <w:tr w:rsidR="00111951" w:rsidRPr="00E344B5" w:rsidTr="005A5D55">
        <w:tc>
          <w:tcPr>
            <w:tcW w:w="568" w:type="dxa"/>
          </w:tcPr>
          <w:p w:rsidR="00111951" w:rsidRPr="00E344B5" w:rsidRDefault="00111951" w:rsidP="005A5D55">
            <w:pPr>
              <w:spacing w:before="60" w:after="60"/>
              <w:ind w:right="-108"/>
              <w:jc w:val="center"/>
              <w:rPr>
                <w:rFonts w:ascii="Times New Roman" w:hAnsi="Times New Roman"/>
                <w:b/>
                <w:bCs/>
                <w:sz w:val="16"/>
                <w:szCs w:val="16"/>
              </w:rPr>
            </w:pPr>
            <w:r w:rsidRPr="00E344B5">
              <w:rPr>
                <w:rFonts w:ascii="Times New Roman" w:hAnsi="Times New Roman"/>
                <w:b/>
                <w:bCs/>
                <w:sz w:val="16"/>
                <w:szCs w:val="16"/>
              </w:rPr>
              <w:t>1</w:t>
            </w:r>
          </w:p>
        </w:tc>
        <w:tc>
          <w:tcPr>
            <w:tcW w:w="2977" w:type="dxa"/>
          </w:tcPr>
          <w:p w:rsidR="00111951" w:rsidRPr="00E344B5" w:rsidRDefault="00111951" w:rsidP="005A5D55">
            <w:pPr>
              <w:spacing w:before="60" w:after="60"/>
              <w:ind w:right="-108"/>
              <w:jc w:val="center"/>
              <w:rPr>
                <w:rFonts w:ascii="Times New Roman" w:hAnsi="Times New Roman"/>
                <w:b/>
                <w:bCs/>
                <w:sz w:val="16"/>
                <w:szCs w:val="16"/>
              </w:rPr>
            </w:pPr>
            <w:r w:rsidRPr="00E344B5">
              <w:rPr>
                <w:rFonts w:ascii="Times New Roman" w:hAnsi="Times New Roman"/>
                <w:b/>
                <w:bCs/>
                <w:sz w:val="16"/>
                <w:szCs w:val="16"/>
              </w:rPr>
              <w:t>2</w:t>
            </w:r>
          </w:p>
        </w:tc>
        <w:tc>
          <w:tcPr>
            <w:tcW w:w="6520" w:type="dxa"/>
          </w:tcPr>
          <w:p w:rsidR="00111951" w:rsidRPr="00E344B5" w:rsidRDefault="00111951" w:rsidP="005A5D55">
            <w:pPr>
              <w:spacing w:before="60" w:after="60"/>
              <w:jc w:val="center"/>
              <w:rPr>
                <w:rFonts w:ascii="Times New Roman" w:hAnsi="Times New Roman"/>
                <w:b/>
                <w:sz w:val="16"/>
                <w:szCs w:val="16"/>
              </w:rPr>
            </w:pPr>
            <w:r w:rsidRPr="00E344B5">
              <w:rPr>
                <w:rFonts w:ascii="Times New Roman" w:hAnsi="Times New Roman"/>
                <w:b/>
                <w:sz w:val="16"/>
                <w:szCs w:val="16"/>
              </w:rPr>
              <w:t>3</w:t>
            </w:r>
          </w:p>
        </w:tc>
      </w:tr>
      <w:tr w:rsidR="00111951" w:rsidRPr="00E344B5" w:rsidTr="00025F74">
        <w:tc>
          <w:tcPr>
            <w:tcW w:w="568" w:type="dxa"/>
          </w:tcPr>
          <w:p w:rsidR="00111951" w:rsidRPr="005C1766" w:rsidRDefault="00111951" w:rsidP="00025F74">
            <w:pPr>
              <w:spacing w:before="60" w:after="60"/>
              <w:ind w:right="-108"/>
              <w:rPr>
                <w:rFonts w:ascii="Times New Roman" w:hAnsi="Times New Roman"/>
                <w:b/>
                <w:bCs/>
              </w:rPr>
            </w:pPr>
            <w:r w:rsidRPr="005C1766">
              <w:rPr>
                <w:rFonts w:ascii="Times New Roman" w:hAnsi="Times New Roman"/>
                <w:b/>
                <w:bCs/>
              </w:rPr>
              <w:t>1</w:t>
            </w:r>
          </w:p>
        </w:tc>
        <w:tc>
          <w:tcPr>
            <w:tcW w:w="2977" w:type="dxa"/>
          </w:tcPr>
          <w:p w:rsidR="00111951" w:rsidRPr="005C1766" w:rsidRDefault="00111951" w:rsidP="009348D6">
            <w:pPr>
              <w:spacing w:before="60" w:after="60"/>
              <w:rPr>
                <w:rFonts w:ascii="Times New Roman" w:hAnsi="Times New Roman"/>
              </w:rPr>
            </w:pPr>
            <w:bookmarkStart w:id="0" w:name="15"/>
            <w:bookmarkStart w:id="1" w:name="18"/>
            <w:bookmarkEnd w:id="0"/>
            <w:bookmarkEnd w:id="1"/>
            <w:r w:rsidRPr="005C1766">
              <w:rPr>
                <w:rFonts w:ascii="Times New Roman" w:hAnsi="Times New Roman"/>
                <w:b/>
                <w:bCs/>
              </w:rPr>
              <w:t>Терміни, які вживаються в тендерній документації</w:t>
            </w:r>
          </w:p>
        </w:tc>
        <w:tc>
          <w:tcPr>
            <w:tcW w:w="6520" w:type="dxa"/>
          </w:tcPr>
          <w:p w:rsidR="000C25AA" w:rsidRPr="005C1766" w:rsidRDefault="000C25AA" w:rsidP="00C66E5F">
            <w:pPr>
              <w:spacing w:after="0" w:line="240" w:lineRule="auto"/>
              <w:ind w:firstLine="175"/>
              <w:jc w:val="both"/>
              <w:rPr>
                <w:rFonts w:ascii="Times New Roman" w:hAnsi="Times New Roman"/>
                <w:lang w:eastAsia="ru-RU"/>
              </w:rPr>
            </w:pPr>
            <w:r w:rsidRPr="005C1766">
              <w:rPr>
                <w:rFonts w:ascii="Times New Roman" w:hAnsi="Times New Roman"/>
                <w:lang w:eastAsia="ru-RU"/>
              </w:rPr>
              <w:t xml:space="preserve">Тендерну документацію розроблено відповідно до вимог Закону України «Про публічні закупівлі» від 25.12.2015 № 922-VIII (зі змінами) (далі – Закон),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і доповненнями) (далі – Особливості) та інших нормативно-правових актів, що регулюють відносини у сфері публічних закупівель. </w:t>
            </w:r>
          </w:p>
          <w:p w:rsidR="00111951" w:rsidRPr="005C1766" w:rsidRDefault="000C25AA" w:rsidP="00C66E5F">
            <w:pPr>
              <w:spacing w:after="0" w:line="240" w:lineRule="auto"/>
              <w:ind w:firstLine="175"/>
              <w:jc w:val="both"/>
              <w:rPr>
                <w:rFonts w:ascii="Times New Roman" w:hAnsi="Times New Roman"/>
                <w:lang w:val="ru-RU"/>
              </w:rPr>
            </w:pPr>
            <w:r w:rsidRPr="005C1766">
              <w:rPr>
                <w:rFonts w:ascii="Times New Roman" w:hAnsi="Times New Roman"/>
                <w:lang w:eastAsia="ru-RU"/>
              </w:rPr>
              <w:t>Терміни вживаються у значенні, наведеному в Законі.</w:t>
            </w:r>
          </w:p>
        </w:tc>
      </w:tr>
      <w:tr w:rsidR="00111951" w:rsidRPr="00E344B5" w:rsidTr="00705A28">
        <w:trPr>
          <w:trHeight w:val="529"/>
        </w:trPr>
        <w:tc>
          <w:tcPr>
            <w:tcW w:w="568" w:type="dxa"/>
            <w:vAlign w:val="center"/>
          </w:tcPr>
          <w:p w:rsidR="00111951" w:rsidRPr="005C1766" w:rsidRDefault="00111951" w:rsidP="00705A28">
            <w:pPr>
              <w:spacing w:before="60" w:after="60"/>
              <w:jc w:val="center"/>
              <w:rPr>
                <w:rFonts w:ascii="Times New Roman" w:hAnsi="Times New Roman"/>
                <w:b/>
                <w:bCs/>
              </w:rPr>
            </w:pPr>
            <w:r w:rsidRPr="005C1766">
              <w:rPr>
                <w:rFonts w:ascii="Times New Roman" w:hAnsi="Times New Roman"/>
                <w:b/>
                <w:bCs/>
              </w:rPr>
              <w:t>2</w:t>
            </w:r>
          </w:p>
        </w:tc>
        <w:tc>
          <w:tcPr>
            <w:tcW w:w="2977" w:type="dxa"/>
          </w:tcPr>
          <w:p w:rsidR="00111951" w:rsidRPr="005C1766" w:rsidRDefault="00111951" w:rsidP="009348D6">
            <w:pPr>
              <w:spacing w:before="60" w:after="60"/>
              <w:rPr>
                <w:rFonts w:ascii="Times New Roman" w:hAnsi="Times New Roman"/>
              </w:rPr>
            </w:pPr>
            <w:r w:rsidRPr="005C1766">
              <w:rPr>
                <w:rFonts w:ascii="Times New Roman" w:hAnsi="Times New Roman"/>
                <w:b/>
                <w:bCs/>
              </w:rPr>
              <w:t>Інформація про замовника торгів</w:t>
            </w:r>
          </w:p>
        </w:tc>
        <w:tc>
          <w:tcPr>
            <w:tcW w:w="6520" w:type="dxa"/>
          </w:tcPr>
          <w:p w:rsidR="00111951" w:rsidRPr="005C1766" w:rsidRDefault="00111951" w:rsidP="005A5D55">
            <w:pPr>
              <w:spacing w:before="60" w:after="60"/>
              <w:jc w:val="both"/>
              <w:rPr>
                <w:rFonts w:ascii="Times New Roman" w:hAnsi="Times New Roman"/>
              </w:rPr>
            </w:pPr>
          </w:p>
        </w:tc>
      </w:tr>
      <w:tr w:rsidR="00111951" w:rsidRPr="00E344B5" w:rsidTr="00705A28">
        <w:tc>
          <w:tcPr>
            <w:tcW w:w="568" w:type="dxa"/>
            <w:vAlign w:val="center"/>
          </w:tcPr>
          <w:p w:rsidR="00111951" w:rsidRPr="005C1766" w:rsidRDefault="00111951" w:rsidP="00705A28">
            <w:pPr>
              <w:spacing w:before="60" w:after="60"/>
              <w:jc w:val="center"/>
              <w:rPr>
                <w:rFonts w:ascii="Times New Roman" w:hAnsi="Times New Roman"/>
              </w:rPr>
            </w:pPr>
            <w:r w:rsidRPr="005C1766">
              <w:rPr>
                <w:rFonts w:ascii="Times New Roman" w:hAnsi="Times New Roman"/>
              </w:rPr>
              <w:t>2.1</w:t>
            </w:r>
          </w:p>
        </w:tc>
        <w:tc>
          <w:tcPr>
            <w:tcW w:w="2977" w:type="dxa"/>
          </w:tcPr>
          <w:p w:rsidR="00111951" w:rsidRPr="005C1766" w:rsidRDefault="00111951" w:rsidP="009348D6">
            <w:pPr>
              <w:spacing w:before="60" w:after="60"/>
              <w:rPr>
                <w:rFonts w:ascii="Times New Roman" w:hAnsi="Times New Roman"/>
                <w:i/>
              </w:rPr>
            </w:pPr>
            <w:r w:rsidRPr="005C1766">
              <w:rPr>
                <w:rFonts w:ascii="Times New Roman" w:hAnsi="Times New Roman"/>
                <w:i/>
              </w:rPr>
              <w:t>повне найменування</w:t>
            </w:r>
          </w:p>
        </w:tc>
        <w:tc>
          <w:tcPr>
            <w:tcW w:w="6520" w:type="dxa"/>
          </w:tcPr>
          <w:p w:rsidR="00111951" w:rsidRPr="005C1766" w:rsidRDefault="00096129" w:rsidP="00D840F8">
            <w:pPr>
              <w:pStyle w:val="a5"/>
              <w:spacing w:before="60" w:beforeAutospacing="0" w:after="60" w:afterAutospacing="0"/>
              <w:jc w:val="both"/>
              <w:rPr>
                <w:sz w:val="22"/>
                <w:szCs w:val="22"/>
              </w:rPr>
            </w:pPr>
            <w:r w:rsidRPr="005C1766">
              <w:rPr>
                <w:sz w:val="22"/>
                <w:szCs w:val="22"/>
              </w:rPr>
              <w:t xml:space="preserve">Головне управління </w:t>
            </w:r>
            <w:r w:rsidR="00111951" w:rsidRPr="005C1766">
              <w:rPr>
                <w:sz w:val="22"/>
                <w:szCs w:val="22"/>
              </w:rPr>
              <w:t>Д</w:t>
            </w:r>
            <w:r w:rsidR="00D840F8" w:rsidRPr="005C1766">
              <w:rPr>
                <w:sz w:val="22"/>
                <w:szCs w:val="22"/>
              </w:rPr>
              <w:t>ПС</w:t>
            </w:r>
            <w:r w:rsidRPr="005C1766">
              <w:rPr>
                <w:sz w:val="22"/>
                <w:szCs w:val="22"/>
              </w:rPr>
              <w:t xml:space="preserve"> у Закарпатській області</w:t>
            </w:r>
            <w:r w:rsidR="00111951" w:rsidRPr="005C1766">
              <w:rPr>
                <w:sz w:val="22"/>
                <w:szCs w:val="22"/>
              </w:rPr>
              <w:t xml:space="preserve"> </w:t>
            </w:r>
          </w:p>
        </w:tc>
      </w:tr>
      <w:tr w:rsidR="00111951" w:rsidRPr="00E344B5" w:rsidTr="00705A28">
        <w:trPr>
          <w:trHeight w:val="491"/>
        </w:trPr>
        <w:tc>
          <w:tcPr>
            <w:tcW w:w="568"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rPr>
            </w:pPr>
            <w:r w:rsidRPr="005C1766">
              <w:rPr>
                <w:rFonts w:ascii="Times New Roman" w:hAnsi="Times New Roman"/>
              </w:rPr>
              <w:t>2.2</w:t>
            </w:r>
          </w:p>
        </w:tc>
        <w:tc>
          <w:tcPr>
            <w:tcW w:w="2977" w:type="dxa"/>
          </w:tcPr>
          <w:p w:rsidR="00111951" w:rsidRPr="005C176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i/>
              </w:rPr>
            </w:pPr>
            <w:r w:rsidRPr="005C1766">
              <w:rPr>
                <w:rFonts w:ascii="Times New Roman" w:hAnsi="Times New Roman"/>
                <w:i/>
              </w:rPr>
              <w:t>місцезнаходження</w:t>
            </w:r>
          </w:p>
        </w:tc>
        <w:tc>
          <w:tcPr>
            <w:tcW w:w="6520" w:type="dxa"/>
          </w:tcPr>
          <w:p w:rsidR="00111951" w:rsidRPr="005C1766" w:rsidRDefault="007C58E0" w:rsidP="00552B5C">
            <w:pPr>
              <w:widowControl w:val="0"/>
              <w:autoSpaceDE w:val="0"/>
              <w:autoSpaceDN w:val="0"/>
              <w:adjustRightInd w:val="0"/>
              <w:jc w:val="both"/>
              <w:rPr>
                <w:rFonts w:ascii="Times New Roman" w:hAnsi="Times New Roman"/>
              </w:rPr>
            </w:pPr>
            <w:r w:rsidRPr="005C1766">
              <w:rPr>
                <w:rFonts w:ascii="Times New Roman" w:hAnsi="Times New Roman"/>
              </w:rPr>
              <w:t xml:space="preserve">Україна, Закарпатська область, </w:t>
            </w:r>
            <w:r w:rsidR="00096129" w:rsidRPr="005C1766">
              <w:rPr>
                <w:rFonts w:ascii="Times New Roman" w:hAnsi="Times New Roman"/>
              </w:rPr>
              <w:t xml:space="preserve">88000, </w:t>
            </w:r>
            <w:r w:rsidR="00111951" w:rsidRPr="005C1766">
              <w:rPr>
                <w:rFonts w:ascii="Times New Roman" w:hAnsi="Times New Roman"/>
              </w:rPr>
              <w:t xml:space="preserve">м. </w:t>
            </w:r>
            <w:r w:rsidRPr="005C1766">
              <w:rPr>
                <w:rFonts w:ascii="Times New Roman" w:hAnsi="Times New Roman"/>
              </w:rPr>
              <w:t>Ужгород</w:t>
            </w:r>
            <w:r w:rsidR="00111951" w:rsidRPr="005C1766">
              <w:rPr>
                <w:rFonts w:ascii="Times New Roman" w:hAnsi="Times New Roman"/>
              </w:rPr>
              <w:t xml:space="preserve">, вул. </w:t>
            </w:r>
            <w:r w:rsidR="00552B5C" w:rsidRPr="005C1766">
              <w:rPr>
                <w:rFonts w:ascii="Times New Roman" w:hAnsi="Times New Roman"/>
              </w:rPr>
              <w:t xml:space="preserve">Волошина </w:t>
            </w:r>
            <w:r w:rsidR="002D431E" w:rsidRPr="005C1766">
              <w:rPr>
                <w:rFonts w:ascii="Times New Roman" w:hAnsi="Times New Roman"/>
              </w:rPr>
              <w:t>Августина</w:t>
            </w:r>
            <w:r w:rsidRPr="005C1766">
              <w:rPr>
                <w:rFonts w:ascii="Times New Roman" w:hAnsi="Times New Roman"/>
              </w:rPr>
              <w:t>, 52</w:t>
            </w:r>
            <w:r w:rsidR="00111951" w:rsidRPr="005C1766">
              <w:rPr>
                <w:rFonts w:ascii="Times New Roman" w:hAnsi="Times New Roman"/>
              </w:rPr>
              <w:t>.</w:t>
            </w:r>
          </w:p>
        </w:tc>
      </w:tr>
      <w:tr w:rsidR="00111951" w:rsidRPr="00E344B5" w:rsidTr="00705A28">
        <w:trPr>
          <w:trHeight w:val="1639"/>
        </w:trPr>
        <w:tc>
          <w:tcPr>
            <w:tcW w:w="568"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rPr>
            </w:pPr>
            <w:r w:rsidRPr="005C1766">
              <w:rPr>
                <w:rFonts w:ascii="Times New Roman" w:hAnsi="Times New Roman"/>
              </w:rPr>
              <w:t>2.3</w:t>
            </w:r>
          </w:p>
        </w:tc>
        <w:tc>
          <w:tcPr>
            <w:tcW w:w="2977" w:type="dxa"/>
          </w:tcPr>
          <w:p w:rsidR="00111951" w:rsidRPr="005C176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i/>
              </w:rPr>
            </w:pPr>
            <w:r w:rsidRPr="005C1766">
              <w:rPr>
                <w:rFonts w:ascii="Times New Roman" w:hAnsi="Times New Roman"/>
                <w:i/>
              </w:rPr>
              <w:t>посадова особа замовника, уповноважена здійснювати зв</w:t>
            </w:r>
            <w:r w:rsidR="004913BF" w:rsidRPr="005C1766">
              <w:rPr>
                <w:rFonts w:ascii="Times New Roman" w:hAnsi="Times New Roman"/>
                <w:i/>
              </w:rPr>
              <w:t>’</w:t>
            </w:r>
            <w:r w:rsidRPr="005C1766">
              <w:rPr>
                <w:rFonts w:ascii="Times New Roman" w:hAnsi="Times New Roman"/>
                <w:i/>
              </w:rPr>
              <w:t>язок з учасниками</w:t>
            </w:r>
          </w:p>
        </w:tc>
        <w:tc>
          <w:tcPr>
            <w:tcW w:w="6520" w:type="dxa"/>
          </w:tcPr>
          <w:p w:rsidR="009612C1" w:rsidRPr="005C1766" w:rsidRDefault="009612C1" w:rsidP="009612C1">
            <w:pPr>
              <w:widowControl w:val="0"/>
              <w:suppressAutoHyphens/>
              <w:autoSpaceDN w:val="0"/>
              <w:spacing w:before="150" w:after="150" w:line="240" w:lineRule="auto"/>
              <w:textAlignment w:val="baseline"/>
              <w:rPr>
                <w:rFonts w:ascii="Times New Roman" w:eastAsia="Segoe UI" w:hAnsi="Times New Roman" w:cs="Tahoma"/>
                <w:color w:val="000000"/>
                <w:kern w:val="3"/>
                <w:lang w:eastAsia="zh-CN" w:bidi="hi-IN"/>
              </w:rPr>
            </w:pPr>
            <w:r w:rsidRPr="005C1766">
              <w:rPr>
                <w:rFonts w:ascii="Times New Roman" w:eastAsia="Segoe UI" w:hAnsi="Times New Roman" w:cs="Tahoma"/>
                <w:color w:val="000000"/>
                <w:kern w:val="3"/>
                <w:lang w:eastAsia="zh-CN" w:bidi="hi-IN"/>
              </w:rPr>
              <w:t>Фомічов Ігор Григорович - уповноважена особа, +380505237003, e-</w:t>
            </w:r>
            <w:proofErr w:type="spellStart"/>
            <w:r w:rsidRPr="005C1766">
              <w:rPr>
                <w:rFonts w:ascii="Times New Roman" w:eastAsia="Segoe UI" w:hAnsi="Times New Roman" w:cs="Tahoma"/>
                <w:color w:val="000000"/>
                <w:kern w:val="3"/>
                <w:lang w:eastAsia="zh-CN" w:bidi="hi-IN"/>
              </w:rPr>
              <w:t>mail</w:t>
            </w:r>
            <w:proofErr w:type="spellEnd"/>
            <w:r w:rsidRPr="005C1766">
              <w:rPr>
                <w:rFonts w:ascii="Times New Roman" w:eastAsia="Segoe UI" w:hAnsi="Times New Roman" w:cs="Tahoma"/>
                <w:color w:val="000000"/>
                <w:kern w:val="3"/>
                <w:lang w:eastAsia="zh-CN" w:bidi="hi-IN"/>
              </w:rPr>
              <w:t xml:space="preserve">: </w:t>
            </w:r>
            <w:hyperlink r:id="rId8" w:history="1">
              <w:r w:rsidRPr="005C1766">
                <w:rPr>
                  <w:rStyle w:val="af0"/>
                  <w:rFonts w:ascii="Times New Roman" w:hAnsi="Times New Roman"/>
                </w:rPr>
                <w:t>fomichovigor@gmail.com</w:t>
              </w:r>
            </w:hyperlink>
            <w:r w:rsidRPr="005C1766">
              <w:rPr>
                <w:rFonts w:ascii="Times New Roman" w:eastAsia="Segoe UI" w:hAnsi="Times New Roman" w:cs="Tahoma"/>
                <w:color w:val="000000"/>
                <w:kern w:val="3"/>
                <w:lang w:eastAsia="zh-CN" w:bidi="hi-IN"/>
              </w:rPr>
              <w:t xml:space="preserve">  </w:t>
            </w:r>
          </w:p>
          <w:p w:rsidR="00111951" w:rsidRPr="005C1766" w:rsidRDefault="009612C1" w:rsidP="009612C1">
            <w:pPr>
              <w:widowControl w:val="0"/>
              <w:suppressAutoHyphens/>
              <w:autoSpaceDN w:val="0"/>
              <w:spacing w:before="150" w:after="150" w:line="240" w:lineRule="auto"/>
              <w:textAlignment w:val="baseline"/>
              <w:rPr>
                <w:rFonts w:ascii="Times New Roman" w:hAnsi="Times New Roman"/>
                <w:lang w:val="de-DE"/>
              </w:rPr>
            </w:pPr>
            <w:r w:rsidRPr="005C1766">
              <w:rPr>
                <w:rFonts w:ascii="Times New Roman" w:eastAsia="Segoe UI" w:hAnsi="Times New Roman" w:cs="Tahoma"/>
                <w:color w:val="000000"/>
                <w:kern w:val="3"/>
                <w:lang w:eastAsia="zh-CN" w:bidi="hi-IN"/>
              </w:rPr>
              <w:t xml:space="preserve"> </w:t>
            </w:r>
            <w:proofErr w:type="spellStart"/>
            <w:r w:rsidRPr="005C1766">
              <w:rPr>
                <w:rFonts w:ascii="Times New Roman" w:eastAsia="Segoe UI" w:hAnsi="Times New Roman" w:cs="Tahoma"/>
                <w:color w:val="000000"/>
                <w:kern w:val="3"/>
                <w:lang w:eastAsia="zh-CN" w:bidi="hi-IN"/>
              </w:rPr>
              <w:t>Заяць</w:t>
            </w:r>
            <w:proofErr w:type="spellEnd"/>
            <w:r w:rsidRPr="005C1766">
              <w:rPr>
                <w:rFonts w:ascii="Times New Roman" w:eastAsia="Segoe UI" w:hAnsi="Times New Roman" w:cs="Tahoma"/>
                <w:color w:val="000000"/>
                <w:kern w:val="3"/>
                <w:lang w:eastAsia="zh-CN" w:bidi="hi-IN"/>
              </w:rPr>
              <w:t xml:space="preserve"> Олександр Юхимович  – начальник відділу, +380506707582, e-</w:t>
            </w:r>
            <w:proofErr w:type="spellStart"/>
            <w:r w:rsidRPr="005C1766">
              <w:rPr>
                <w:rFonts w:ascii="Times New Roman" w:eastAsia="Segoe UI" w:hAnsi="Times New Roman" w:cs="Tahoma"/>
                <w:color w:val="000000"/>
                <w:kern w:val="3"/>
                <w:lang w:eastAsia="zh-CN" w:bidi="hi-IN"/>
              </w:rPr>
              <w:t>mail</w:t>
            </w:r>
            <w:proofErr w:type="spellEnd"/>
            <w:r w:rsidRPr="005C1766">
              <w:rPr>
                <w:rFonts w:ascii="Times New Roman" w:eastAsia="Segoe UI" w:hAnsi="Times New Roman" w:cs="Tahoma"/>
                <w:color w:val="000000"/>
                <w:kern w:val="3"/>
                <w:lang w:eastAsia="zh-CN" w:bidi="hi-IN"/>
              </w:rPr>
              <w:t xml:space="preserve">: </w:t>
            </w:r>
            <w:hyperlink r:id="rId9" w:history="1">
              <w:r w:rsidRPr="005C1766">
                <w:rPr>
                  <w:rStyle w:val="af0"/>
                  <w:rFonts w:ascii="Times New Roman" w:hAnsi="Times New Roman"/>
                </w:rPr>
                <w:t>zak</w:t>
              </w:r>
              <w:r w:rsidRPr="005C1766">
                <w:rPr>
                  <w:rStyle w:val="af0"/>
                  <w:rFonts w:ascii="Times New Roman" w:hAnsi="Times New Roman"/>
                  <w:lang w:val="ru-RU"/>
                </w:rPr>
                <w:t>.</w:t>
              </w:r>
              <w:r w:rsidRPr="005C1766">
                <w:rPr>
                  <w:rStyle w:val="af0"/>
                  <w:rFonts w:ascii="Times New Roman" w:hAnsi="Times New Roman"/>
                </w:rPr>
                <w:t>mtzn</w:t>
              </w:r>
              <w:r w:rsidRPr="005C1766">
                <w:rPr>
                  <w:rStyle w:val="af0"/>
                  <w:rFonts w:ascii="Times New Roman" w:hAnsi="Times New Roman"/>
                  <w:lang w:val="ru-RU"/>
                </w:rPr>
                <w:t>@</w:t>
              </w:r>
              <w:r w:rsidRPr="005C1766">
                <w:rPr>
                  <w:rStyle w:val="af0"/>
                  <w:rFonts w:ascii="Times New Roman" w:hAnsi="Times New Roman"/>
                </w:rPr>
                <w:t>tax</w:t>
              </w:r>
              <w:r w:rsidRPr="005C1766">
                <w:rPr>
                  <w:rStyle w:val="af0"/>
                  <w:rFonts w:ascii="Times New Roman" w:hAnsi="Times New Roman"/>
                  <w:lang w:val="ru-RU"/>
                </w:rPr>
                <w:t>.</w:t>
              </w:r>
              <w:r w:rsidRPr="005C1766">
                <w:rPr>
                  <w:rStyle w:val="af0"/>
                  <w:rFonts w:ascii="Times New Roman" w:hAnsi="Times New Roman"/>
                </w:rPr>
                <w:t>gov</w:t>
              </w:r>
              <w:r w:rsidRPr="005C1766">
                <w:rPr>
                  <w:rStyle w:val="af0"/>
                  <w:rFonts w:ascii="Times New Roman" w:hAnsi="Times New Roman"/>
                  <w:lang w:val="ru-RU"/>
                </w:rPr>
                <w:t>.</w:t>
              </w:r>
              <w:proofErr w:type="spellStart"/>
              <w:r w:rsidRPr="005C1766">
                <w:rPr>
                  <w:rStyle w:val="af0"/>
                  <w:rFonts w:ascii="Times New Roman" w:hAnsi="Times New Roman"/>
                </w:rPr>
                <w:t>ua</w:t>
              </w:r>
              <w:proofErr w:type="spellEnd"/>
            </w:hyperlink>
          </w:p>
        </w:tc>
      </w:tr>
      <w:tr w:rsidR="00111951" w:rsidRPr="00E344B5" w:rsidTr="00705A28">
        <w:tc>
          <w:tcPr>
            <w:tcW w:w="568"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b/>
                <w:bCs/>
                <w:spacing w:val="-6"/>
              </w:rPr>
            </w:pPr>
            <w:r w:rsidRPr="005C1766">
              <w:rPr>
                <w:rFonts w:ascii="Times New Roman" w:hAnsi="Times New Roman"/>
                <w:b/>
                <w:bCs/>
                <w:spacing w:val="-6"/>
              </w:rPr>
              <w:t>3</w:t>
            </w:r>
          </w:p>
        </w:tc>
        <w:tc>
          <w:tcPr>
            <w:tcW w:w="2977" w:type="dxa"/>
          </w:tcPr>
          <w:p w:rsidR="00111951" w:rsidRPr="005C176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spacing w:val="-6"/>
              </w:rPr>
            </w:pPr>
            <w:r w:rsidRPr="005C1766">
              <w:rPr>
                <w:rFonts w:ascii="Times New Roman" w:hAnsi="Times New Roman"/>
                <w:b/>
                <w:bCs/>
                <w:spacing w:val="-6"/>
              </w:rPr>
              <w:t>Процедура закупівлі</w:t>
            </w:r>
          </w:p>
        </w:tc>
        <w:tc>
          <w:tcPr>
            <w:tcW w:w="6520" w:type="dxa"/>
          </w:tcPr>
          <w:p w:rsidR="00357D1A" w:rsidRPr="005C1766" w:rsidRDefault="00111951" w:rsidP="005A5D55">
            <w:pPr>
              <w:spacing w:before="60" w:after="60"/>
              <w:rPr>
                <w:rFonts w:ascii="Times New Roman" w:hAnsi="Times New Roman"/>
              </w:rPr>
            </w:pPr>
            <w:r w:rsidRPr="005C1766">
              <w:rPr>
                <w:rFonts w:ascii="Times New Roman" w:hAnsi="Times New Roman"/>
              </w:rPr>
              <w:t>Відкриті торги</w:t>
            </w:r>
            <w:r w:rsidR="009612C1" w:rsidRPr="005C1766">
              <w:rPr>
                <w:rFonts w:ascii="Times New Roman" w:hAnsi="Times New Roman"/>
              </w:rPr>
              <w:t xml:space="preserve"> з особливостями</w:t>
            </w:r>
          </w:p>
        </w:tc>
      </w:tr>
      <w:tr w:rsidR="00111951" w:rsidRPr="00E344B5" w:rsidTr="00705A28">
        <w:tc>
          <w:tcPr>
            <w:tcW w:w="568"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b/>
                <w:bCs/>
                <w:spacing w:val="-6"/>
              </w:rPr>
            </w:pPr>
            <w:r w:rsidRPr="005C1766">
              <w:rPr>
                <w:rFonts w:ascii="Times New Roman" w:hAnsi="Times New Roman"/>
                <w:b/>
                <w:bCs/>
                <w:spacing w:val="-6"/>
              </w:rPr>
              <w:t>4</w:t>
            </w:r>
          </w:p>
        </w:tc>
        <w:tc>
          <w:tcPr>
            <w:tcW w:w="2977" w:type="dxa"/>
          </w:tcPr>
          <w:p w:rsidR="00111951" w:rsidRPr="005C1766" w:rsidRDefault="00111951" w:rsidP="009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rPr>
            </w:pPr>
            <w:r w:rsidRPr="005C1766">
              <w:rPr>
                <w:rFonts w:ascii="Times New Roman" w:hAnsi="Times New Roman"/>
                <w:b/>
                <w:bCs/>
                <w:spacing w:val="-6"/>
              </w:rPr>
              <w:t>Інформація про предмет закупівлі</w:t>
            </w:r>
          </w:p>
        </w:tc>
        <w:tc>
          <w:tcPr>
            <w:tcW w:w="6520" w:type="dxa"/>
          </w:tcPr>
          <w:p w:rsidR="00111951" w:rsidRPr="005C1766" w:rsidRDefault="00111951" w:rsidP="005A5D55">
            <w:pPr>
              <w:spacing w:before="60" w:after="60"/>
              <w:rPr>
                <w:rFonts w:ascii="Times New Roman" w:hAnsi="Times New Roman"/>
              </w:rPr>
            </w:pPr>
          </w:p>
        </w:tc>
      </w:tr>
      <w:tr w:rsidR="00111951" w:rsidRPr="00E344B5" w:rsidTr="00705A28">
        <w:tc>
          <w:tcPr>
            <w:tcW w:w="568"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rPr>
            </w:pPr>
            <w:r w:rsidRPr="005C1766">
              <w:rPr>
                <w:rFonts w:ascii="Times New Roman" w:hAnsi="Times New Roman"/>
              </w:rPr>
              <w:t>4.1</w:t>
            </w:r>
          </w:p>
        </w:tc>
        <w:tc>
          <w:tcPr>
            <w:tcW w:w="2977"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i/>
              </w:rPr>
            </w:pPr>
            <w:r w:rsidRPr="005C1766">
              <w:rPr>
                <w:rFonts w:ascii="Times New Roman" w:hAnsi="Times New Roman"/>
                <w:i/>
              </w:rPr>
              <w:t>назва  предмета закупівлі</w:t>
            </w:r>
          </w:p>
        </w:tc>
        <w:tc>
          <w:tcPr>
            <w:tcW w:w="6520" w:type="dxa"/>
          </w:tcPr>
          <w:p w:rsidR="00111951" w:rsidRPr="005C1766" w:rsidRDefault="00B85502" w:rsidP="007A13FB">
            <w:pPr>
              <w:spacing w:after="0" w:line="240" w:lineRule="auto"/>
              <w:rPr>
                <w:rFonts w:ascii="Times New Roman" w:hAnsi="Times New Roman"/>
                <w:lang w:val="ru-RU"/>
              </w:rPr>
            </w:pPr>
            <w:r w:rsidRPr="005C1766">
              <w:rPr>
                <w:rFonts w:ascii="Times New Roman" w:hAnsi="Times New Roman"/>
              </w:rPr>
              <w:t>«Послуги з прибирання</w:t>
            </w:r>
            <w:r w:rsidR="007A13FB" w:rsidRPr="005C1766">
              <w:rPr>
                <w:rFonts w:ascii="Times New Roman" w:hAnsi="Times New Roman"/>
              </w:rPr>
              <w:t>»</w:t>
            </w:r>
            <w:r w:rsidRPr="005C1766">
              <w:rPr>
                <w:rFonts w:ascii="Times New Roman" w:hAnsi="Times New Roman"/>
              </w:rPr>
              <w:t xml:space="preserve"> (Послуги з прибирання                         службових приміщень та </w:t>
            </w:r>
            <w:r w:rsidRPr="005C1766">
              <w:rPr>
                <w:rFonts w:ascii="Times New Roman" w:hAnsi="Times New Roman"/>
                <w:bCs/>
                <w:spacing w:val="2"/>
              </w:rPr>
              <w:t xml:space="preserve">прибудинкових територій)                             </w:t>
            </w:r>
            <w:proofErr w:type="spellStart"/>
            <w:r w:rsidRPr="005C1766">
              <w:rPr>
                <w:rFonts w:ascii="Times New Roman" w:hAnsi="Times New Roman"/>
              </w:rPr>
              <w:t>ДК</w:t>
            </w:r>
            <w:proofErr w:type="spellEnd"/>
            <w:r w:rsidRPr="005C1766">
              <w:rPr>
                <w:rFonts w:ascii="Times New Roman" w:hAnsi="Times New Roman"/>
              </w:rPr>
              <w:t xml:space="preserve"> 021:2015 – 90910000-9 </w:t>
            </w:r>
          </w:p>
        </w:tc>
      </w:tr>
      <w:tr w:rsidR="00111951" w:rsidRPr="00E344B5" w:rsidTr="00705A28">
        <w:trPr>
          <w:trHeight w:val="273"/>
        </w:trPr>
        <w:tc>
          <w:tcPr>
            <w:tcW w:w="568" w:type="dxa"/>
            <w:vAlign w:val="center"/>
          </w:tcPr>
          <w:p w:rsidR="00111951" w:rsidRPr="005C1766" w:rsidRDefault="00111951" w:rsidP="007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hAnsi="Times New Roman"/>
              </w:rPr>
            </w:pPr>
            <w:r w:rsidRPr="005C1766">
              <w:rPr>
                <w:rFonts w:ascii="Times New Roman" w:hAnsi="Times New Roman"/>
              </w:rPr>
              <w:t>4.2</w:t>
            </w:r>
          </w:p>
        </w:tc>
        <w:tc>
          <w:tcPr>
            <w:tcW w:w="2977" w:type="dxa"/>
          </w:tcPr>
          <w:p w:rsidR="00111951" w:rsidRPr="005C1766" w:rsidRDefault="00111951" w:rsidP="009348D6">
            <w:pPr>
              <w:spacing w:after="0" w:line="240" w:lineRule="auto"/>
              <w:rPr>
                <w:rFonts w:ascii="Times New Roman" w:hAnsi="Times New Roman"/>
                <w:i/>
              </w:rPr>
            </w:pPr>
            <w:r w:rsidRPr="005C1766">
              <w:rPr>
                <w:rFonts w:ascii="Times New Roman" w:hAnsi="Times New Roman"/>
                <w:i/>
              </w:rPr>
              <w:t>опис окремої частини (частин) предмета закупівлі (лота), щодо якої можуть бути подані тендерні пропозиції</w:t>
            </w:r>
          </w:p>
        </w:tc>
        <w:tc>
          <w:tcPr>
            <w:tcW w:w="6520" w:type="dxa"/>
            <w:vAlign w:val="center"/>
          </w:tcPr>
          <w:p w:rsidR="00321B67" w:rsidRPr="005C1766" w:rsidRDefault="00321B67" w:rsidP="006C24DF">
            <w:pPr>
              <w:pStyle w:val="af8"/>
              <w:rPr>
                <w:rFonts w:ascii="Times New Roman" w:hAnsi="Times New Roman"/>
                <w:lang w:eastAsia="ru-RU"/>
              </w:rPr>
            </w:pPr>
            <w:r w:rsidRPr="005C1766">
              <w:rPr>
                <w:rFonts w:ascii="Times New Roman" w:hAnsi="Times New Roman"/>
                <w:lang w:eastAsia="ru-RU"/>
              </w:rPr>
              <w:t>Закупівля здійснюється щ</w:t>
            </w:r>
            <w:r w:rsidR="00C02D12" w:rsidRPr="005C1766">
              <w:rPr>
                <w:rFonts w:ascii="Times New Roman" w:hAnsi="Times New Roman"/>
                <w:lang w:eastAsia="ru-RU"/>
              </w:rPr>
              <w:t>одо предмету закупівлі в цілому</w:t>
            </w:r>
          </w:p>
          <w:p w:rsidR="00111951" w:rsidRPr="005C1766" w:rsidRDefault="00111951" w:rsidP="0073261E">
            <w:pPr>
              <w:pStyle w:val="af8"/>
              <w:jc w:val="center"/>
              <w:rPr>
                <w:rFonts w:ascii="Times New Roman" w:hAnsi="Times New Roman"/>
              </w:rPr>
            </w:pPr>
          </w:p>
        </w:tc>
      </w:tr>
      <w:tr w:rsidR="00CA7E76" w:rsidRPr="00E344B5" w:rsidTr="00705A28">
        <w:trPr>
          <w:trHeight w:val="1058"/>
        </w:trPr>
        <w:tc>
          <w:tcPr>
            <w:tcW w:w="568" w:type="dxa"/>
            <w:vAlign w:val="center"/>
          </w:tcPr>
          <w:p w:rsidR="00CA7E76" w:rsidRPr="005C1766" w:rsidRDefault="00CA7E76" w:rsidP="00705A28">
            <w:pPr>
              <w:spacing w:before="60" w:after="60"/>
              <w:jc w:val="center"/>
              <w:rPr>
                <w:rFonts w:ascii="Times New Roman" w:hAnsi="Times New Roman"/>
              </w:rPr>
            </w:pPr>
            <w:r w:rsidRPr="005C1766">
              <w:rPr>
                <w:rFonts w:ascii="Times New Roman" w:hAnsi="Times New Roman"/>
              </w:rPr>
              <w:t>4.3</w:t>
            </w:r>
          </w:p>
        </w:tc>
        <w:tc>
          <w:tcPr>
            <w:tcW w:w="2977" w:type="dxa"/>
            <w:vAlign w:val="center"/>
          </w:tcPr>
          <w:p w:rsidR="00CA7E76" w:rsidRPr="005C1766" w:rsidRDefault="00CA7E76" w:rsidP="003277A5">
            <w:pPr>
              <w:spacing w:before="150" w:after="150"/>
              <w:rPr>
                <w:rFonts w:ascii="Times New Roman" w:hAnsi="Times New Roman"/>
                <w:i/>
                <w:lang w:eastAsia="ru-RU"/>
              </w:rPr>
            </w:pPr>
            <w:r w:rsidRPr="005C1766">
              <w:rPr>
                <w:rFonts w:ascii="Times New Roman" w:hAnsi="Times New Roman"/>
                <w:i/>
                <w:lang w:eastAsia="ru-RU"/>
              </w:rPr>
              <w:t>очікувана вартість</w:t>
            </w:r>
          </w:p>
        </w:tc>
        <w:tc>
          <w:tcPr>
            <w:tcW w:w="6520" w:type="dxa"/>
            <w:vAlign w:val="center"/>
          </w:tcPr>
          <w:p w:rsidR="00CA7E76" w:rsidRPr="005C1766" w:rsidRDefault="006966CB" w:rsidP="006966CB">
            <w:pPr>
              <w:spacing w:before="150" w:after="150"/>
              <w:jc w:val="both"/>
              <w:rPr>
                <w:rFonts w:ascii="Times New Roman" w:hAnsi="Times New Roman"/>
              </w:rPr>
            </w:pPr>
            <w:r w:rsidRPr="005C1766">
              <w:rPr>
                <w:rFonts w:ascii="Times New Roman" w:hAnsi="Times New Roman"/>
              </w:rPr>
              <w:t>2</w:t>
            </w:r>
            <w:r w:rsidR="00CA7E76" w:rsidRPr="005C1766">
              <w:rPr>
                <w:rFonts w:ascii="Times New Roman" w:hAnsi="Times New Roman"/>
              </w:rPr>
              <w:t> </w:t>
            </w:r>
            <w:r w:rsidRPr="005C1766">
              <w:rPr>
                <w:rFonts w:ascii="Times New Roman" w:hAnsi="Times New Roman"/>
              </w:rPr>
              <w:t>500</w:t>
            </w:r>
            <w:r w:rsidR="00CA7E76" w:rsidRPr="005C1766">
              <w:rPr>
                <w:rFonts w:ascii="Times New Roman" w:hAnsi="Times New Roman"/>
              </w:rPr>
              <w:t> </w:t>
            </w:r>
            <w:r w:rsidRPr="005C1766">
              <w:rPr>
                <w:rFonts w:ascii="Times New Roman" w:hAnsi="Times New Roman"/>
              </w:rPr>
              <w:t>00</w:t>
            </w:r>
            <w:r w:rsidR="00CA7E76" w:rsidRPr="005C1766">
              <w:rPr>
                <w:rFonts w:ascii="Times New Roman" w:hAnsi="Times New Roman"/>
              </w:rPr>
              <w:t>0,00 грн. з ПДВ</w:t>
            </w:r>
          </w:p>
        </w:tc>
      </w:tr>
      <w:tr w:rsidR="00CA7E76" w:rsidRPr="00E344B5" w:rsidTr="00705A28">
        <w:trPr>
          <w:trHeight w:val="1058"/>
        </w:trPr>
        <w:tc>
          <w:tcPr>
            <w:tcW w:w="568" w:type="dxa"/>
            <w:vAlign w:val="center"/>
          </w:tcPr>
          <w:p w:rsidR="00CA7E76" w:rsidRPr="005C1766" w:rsidRDefault="00CA7E76" w:rsidP="003277A5">
            <w:pPr>
              <w:spacing w:before="60" w:after="60"/>
              <w:jc w:val="center"/>
              <w:rPr>
                <w:rFonts w:ascii="Times New Roman" w:hAnsi="Times New Roman"/>
              </w:rPr>
            </w:pPr>
            <w:r w:rsidRPr="005C1766">
              <w:rPr>
                <w:rFonts w:ascii="Times New Roman" w:hAnsi="Times New Roman"/>
              </w:rPr>
              <w:t>4.</w:t>
            </w:r>
            <w:r w:rsidR="003277A5" w:rsidRPr="005C1766">
              <w:rPr>
                <w:rFonts w:ascii="Times New Roman" w:hAnsi="Times New Roman"/>
              </w:rPr>
              <w:t>4</w:t>
            </w:r>
          </w:p>
        </w:tc>
        <w:tc>
          <w:tcPr>
            <w:tcW w:w="2977" w:type="dxa"/>
          </w:tcPr>
          <w:p w:rsidR="00CA7E76" w:rsidRPr="005C1766" w:rsidRDefault="00CA7E76" w:rsidP="005A5D55">
            <w:pPr>
              <w:spacing w:after="0" w:line="240" w:lineRule="auto"/>
              <w:rPr>
                <w:rFonts w:ascii="Times New Roman" w:hAnsi="Times New Roman"/>
                <w:i/>
              </w:rPr>
            </w:pPr>
            <w:r w:rsidRPr="005C1766">
              <w:rPr>
                <w:rFonts w:ascii="Times New Roman" w:hAnsi="Times New Roman"/>
                <w:i/>
              </w:rPr>
              <w:t>місце, кількість, обсяг поставки товарів (наданн</w:t>
            </w:r>
            <w:r w:rsidR="00B26CD9">
              <w:rPr>
                <w:rFonts w:ascii="Times New Roman" w:hAnsi="Times New Roman"/>
                <w:i/>
              </w:rPr>
              <w:t>0</w:t>
            </w:r>
            <w:r w:rsidRPr="005C1766">
              <w:rPr>
                <w:rFonts w:ascii="Times New Roman" w:hAnsi="Times New Roman"/>
                <w:i/>
              </w:rPr>
              <w:t>я послуг, виконання робіт)</w:t>
            </w:r>
          </w:p>
        </w:tc>
        <w:tc>
          <w:tcPr>
            <w:tcW w:w="6520" w:type="dxa"/>
          </w:tcPr>
          <w:p w:rsidR="00CA7E76" w:rsidRPr="005C1766" w:rsidRDefault="00CA7E76" w:rsidP="003A3344">
            <w:pPr>
              <w:widowControl w:val="0"/>
              <w:tabs>
                <w:tab w:val="left" w:pos="374"/>
                <w:tab w:val="left" w:pos="1440"/>
              </w:tabs>
              <w:spacing w:after="0" w:line="240" w:lineRule="auto"/>
              <w:ind w:right="-66"/>
              <w:jc w:val="both"/>
              <w:rPr>
                <w:rFonts w:ascii="Times New Roman" w:hAnsi="Times New Roman"/>
                <w:spacing w:val="-4"/>
              </w:rPr>
            </w:pPr>
            <w:r w:rsidRPr="005C1766">
              <w:rPr>
                <w:rFonts w:ascii="Times New Roman" w:hAnsi="Times New Roman"/>
                <w:lang w:eastAsia="ar-SA"/>
              </w:rPr>
              <w:t xml:space="preserve">Головне управління </w:t>
            </w:r>
            <w:r w:rsidRPr="005C1766">
              <w:rPr>
                <w:rFonts w:ascii="Times New Roman" w:hAnsi="Times New Roman"/>
                <w:spacing w:val="-4"/>
              </w:rPr>
              <w:t>ДПС у Закарпатській області</w:t>
            </w:r>
          </w:p>
          <w:p w:rsidR="00CA7E76" w:rsidRPr="005C1766" w:rsidRDefault="00CA7E76" w:rsidP="003A3344">
            <w:pPr>
              <w:widowControl w:val="0"/>
              <w:tabs>
                <w:tab w:val="left" w:pos="374"/>
                <w:tab w:val="left" w:pos="1440"/>
              </w:tabs>
              <w:spacing w:after="0" w:line="240" w:lineRule="auto"/>
              <w:ind w:right="-66"/>
              <w:jc w:val="both"/>
              <w:rPr>
                <w:rFonts w:ascii="Times New Roman" w:hAnsi="Times New Roman"/>
              </w:rPr>
            </w:pPr>
            <w:r w:rsidRPr="005C1766">
              <w:rPr>
                <w:rFonts w:ascii="Times New Roman" w:hAnsi="Times New Roman"/>
                <w:shd w:val="clear" w:color="auto" w:fill="FFFFFF"/>
              </w:rPr>
              <w:t xml:space="preserve">Україна, 88000, м. Ужгород, вул. Волошина Августина, 52, об’єкти - </w:t>
            </w:r>
            <w:r w:rsidRPr="005E4D85">
              <w:rPr>
                <w:rFonts w:ascii="Times New Roman" w:hAnsi="Times New Roman"/>
                <w:shd w:val="clear" w:color="auto" w:fill="FFFFFF"/>
              </w:rPr>
              <w:t>згідно Додатку</w:t>
            </w:r>
            <w:r w:rsidR="005E4D85" w:rsidRPr="005E4D85">
              <w:rPr>
                <w:rFonts w:ascii="Times New Roman" w:hAnsi="Times New Roman"/>
                <w:shd w:val="clear" w:color="auto" w:fill="FFFFFF"/>
              </w:rPr>
              <w:t xml:space="preserve"> №</w:t>
            </w:r>
            <w:r w:rsidRPr="005E4D85">
              <w:rPr>
                <w:rFonts w:ascii="Times New Roman" w:hAnsi="Times New Roman"/>
                <w:shd w:val="clear" w:color="auto" w:fill="FFFFFF"/>
              </w:rPr>
              <w:t xml:space="preserve"> 3.</w:t>
            </w:r>
          </w:p>
        </w:tc>
      </w:tr>
      <w:tr w:rsidR="00CA7E76" w:rsidRPr="00E344B5" w:rsidTr="00705A28">
        <w:tc>
          <w:tcPr>
            <w:tcW w:w="568" w:type="dxa"/>
            <w:vAlign w:val="center"/>
          </w:tcPr>
          <w:p w:rsidR="00CA7E76" w:rsidRPr="005C1766" w:rsidRDefault="00CA7E76" w:rsidP="003277A5">
            <w:pPr>
              <w:spacing w:before="60" w:after="60"/>
              <w:jc w:val="center"/>
              <w:rPr>
                <w:rFonts w:ascii="Times New Roman" w:hAnsi="Times New Roman"/>
              </w:rPr>
            </w:pPr>
            <w:r w:rsidRPr="005C1766">
              <w:rPr>
                <w:rFonts w:ascii="Times New Roman" w:hAnsi="Times New Roman"/>
              </w:rPr>
              <w:t>4.</w:t>
            </w:r>
            <w:r w:rsidR="003277A5" w:rsidRPr="005C1766">
              <w:rPr>
                <w:rFonts w:ascii="Times New Roman" w:hAnsi="Times New Roman"/>
              </w:rPr>
              <w:t>5</w:t>
            </w:r>
          </w:p>
        </w:tc>
        <w:tc>
          <w:tcPr>
            <w:tcW w:w="2977" w:type="dxa"/>
          </w:tcPr>
          <w:p w:rsidR="00CA7E76" w:rsidRPr="005C1766" w:rsidRDefault="00CA7E76" w:rsidP="009D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C1766">
              <w:rPr>
                <w:rFonts w:ascii="Times New Roman" w:hAnsi="Times New Roman"/>
                <w:i/>
              </w:rPr>
              <w:t>строк надання послуг</w:t>
            </w:r>
          </w:p>
        </w:tc>
        <w:tc>
          <w:tcPr>
            <w:tcW w:w="6520" w:type="dxa"/>
            <w:shd w:val="clear" w:color="auto" w:fill="auto"/>
          </w:tcPr>
          <w:p w:rsidR="00CA7E76" w:rsidRPr="005C1766" w:rsidRDefault="00CA7E76" w:rsidP="00E15103">
            <w:pPr>
              <w:spacing w:before="60" w:after="60"/>
              <w:jc w:val="both"/>
              <w:rPr>
                <w:rFonts w:ascii="Times New Roman" w:hAnsi="Times New Roman"/>
              </w:rPr>
            </w:pPr>
            <w:r w:rsidRPr="005C1766">
              <w:rPr>
                <w:rFonts w:ascii="Times New Roman" w:hAnsi="Times New Roman"/>
              </w:rPr>
              <w:t>з 01.01.202</w:t>
            </w:r>
            <w:r w:rsidR="002D7103" w:rsidRPr="005C1766">
              <w:rPr>
                <w:rFonts w:ascii="Times New Roman" w:hAnsi="Times New Roman"/>
              </w:rPr>
              <w:t>4</w:t>
            </w:r>
            <w:r w:rsidRPr="005C1766">
              <w:rPr>
                <w:rFonts w:ascii="Times New Roman" w:hAnsi="Times New Roman"/>
              </w:rPr>
              <w:t xml:space="preserve"> </w:t>
            </w:r>
            <w:r w:rsidR="00E15103">
              <w:rPr>
                <w:rFonts w:ascii="Times New Roman" w:hAnsi="Times New Roman"/>
              </w:rPr>
              <w:t>п</w:t>
            </w:r>
            <w:r w:rsidRPr="005C1766">
              <w:rPr>
                <w:rFonts w:ascii="Times New Roman" w:hAnsi="Times New Roman"/>
              </w:rPr>
              <w:t>о 31.12.202</w:t>
            </w:r>
            <w:r w:rsidR="002D7103" w:rsidRPr="005C1766">
              <w:rPr>
                <w:rFonts w:ascii="Times New Roman" w:hAnsi="Times New Roman"/>
              </w:rPr>
              <w:t>4</w:t>
            </w:r>
          </w:p>
        </w:tc>
      </w:tr>
      <w:tr w:rsidR="00CA7E76" w:rsidRPr="00E344B5" w:rsidTr="00025F74">
        <w:trPr>
          <w:trHeight w:val="334"/>
        </w:trPr>
        <w:tc>
          <w:tcPr>
            <w:tcW w:w="568" w:type="dxa"/>
          </w:tcPr>
          <w:p w:rsidR="00CA7E76" w:rsidRPr="0052183E" w:rsidRDefault="00CA7E76" w:rsidP="0002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b/>
                <w:bCs/>
              </w:rPr>
            </w:pPr>
            <w:r w:rsidRPr="0052183E">
              <w:rPr>
                <w:rFonts w:ascii="Times New Roman" w:hAnsi="Times New Roman"/>
                <w:b/>
                <w:bCs/>
              </w:rPr>
              <w:t>5</w:t>
            </w:r>
          </w:p>
        </w:tc>
        <w:tc>
          <w:tcPr>
            <w:tcW w:w="2977" w:type="dxa"/>
          </w:tcPr>
          <w:p w:rsidR="00CA7E76" w:rsidRPr="0052183E" w:rsidRDefault="00CA7E76" w:rsidP="00536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2183E">
              <w:rPr>
                <w:rFonts w:ascii="Times New Roman" w:hAnsi="Times New Roman"/>
                <w:b/>
                <w:bCs/>
              </w:rPr>
              <w:t>Недискримінація учасників</w:t>
            </w:r>
          </w:p>
        </w:tc>
        <w:tc>
          <w:tcPr>
            <w:tcW w:w="6520" w:type="dxa"/>
          </w:tcPr>
          <w:p w:rsidR="00023BAD" w:rsidRPr="0052183E" w:rsidRDefault="00CA7E76" w:rsidP="00023BAD">
            <w:pPr>
              <w:pStyle w:val="af8"/>
              <w:ind w:firstLine="175"/>
              <w:jc w:val="both"/>
              <w:rPr>
                <w:rFonts w:ascii="Times New Roman" w:hAnsi="Times New Roman"/>
                <w:lang w:eastAsia="ru-RU"/>
              </w:rPr>
            </w:pPr>
            <w:r w:rsidRPr="0052183E">
              <w:rPr>
                <w:rFonts w:ascii="Times New Roman" w:hAnsi="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34B09" w:rsidRPr="0052183E">
              <w:rPr>
                <w:rFonts w:ascii="Times New Roman" w:hAnsi="Times New Roman"/>
                <w:lang w:eastAsia="ru-RU"/>
              </w:rPr>
              <w:t>,</w:t>
            </w:r>
            <w:r w:rsidR="00040D3B" w:rsidRPr="0052183E">
              <w:rPr>
                <w:rFonts w:ascii="Times New Roman" w:hAnsi="Times New Roman"/>
                <w:lang w:eastAsia="ru-RU"/>
              </w:rPr>
              <w:t xml:space="preserve"> крім:</w:t>
            </w:r>
          </w:p>
          <w:p w:rsidR="00CA7E76" w:rsidRPr="0052183E" w:rsidRDefault="00B5446F" w:rsidP="00023BAD">
            <w:pPr>
              <w:pStyle w:val="af8"/>
              <w:ind w:firstLine="175"/>
              <w:jc w:val="both"/>
              <w:rPr>
                <w:rFonts w:ascii="Times New Roman" w:hAnsi="Times New Roman"/>
              </w:rPr>
            </w:pPr>
            <w:hyperlink r:id="rId10" w:tgtFrame="_blank" w:history="1">
              <w:r w:rsidR="00040D3B" w:rsidRPr="0052183E">
                <w:rPr>
                  <w:rFonts w:ascii="Times New Roman" w:hAnsi="Times New Roman"/>
                  <w:lang w:eastAsia="ru-RU"/>
                </w:rPr>
                <w:t xml:space="preserve">громадян Російської Федерації/Республіки Білорусь (крім тих, </w:t>
              </w:r>
              <w:r w:rsidR="00040D3B" w:rsidRPr="0052183E">
                <w:rPr>
                  <w:rFonts w:ascii="Times New Roman" w:hAnsi="Times New Roman"/>
                  <w:lang w:eastAsia="ru-RU"/>
                </w:rPr>
                <w:lastRenderedPageBreak/>
                <w:t xml:space="preserve">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40D3B" w:rsidRPr="0052183E">
                <w:rPr>
                  <w:rFonts w:ascii="Times New Roman" w:hAnsi="Times New Roman"/>
                  <w:lang w:eastAsia="ru-RU"/>
                </w:rPr>
                <w:t>бенефіціарним</w:t>
              </w:r>
              <w:proofErr w:type="spellEnd"/>
              <w:r w:rsidR="00040D3B" w:rsidRPr="0052183E">
                <w:rPr>
                  <w:rFonts w:ascii="Times New Roman" w:hAnsi="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r w:rsidR="00CA7E76" w:rsidRPr="0052183E">
              <w:rPr>
                <w:rFonts w:ascii="Times New Roman" w:hAnsi="Times New Roman"/>
                <w:lang w:eastAsia="ru-RU"/>
              </w:rPr>
              <w:t>.</w:t>
            </w:r>
          </w:p>
        </w:tc>
      </w:tr>
      <w:tr w:rsidR="00CA7E76" w:rsidRPr="00E344B5" w:rsidTr="00025F74">
        <w:tc>
          <w:tcPr>
            <w:tcW w:w="568" w:type="dxa"/>
          </w:tcPr>
          <w:p w:rsidR="00CA7E76" w:rsidRPr="0052183E" w:rsidRDefault="00CA7E76" w:rsidP="00025F74">
            <w:pPr>
              <w:spacing w:before="60" w:after="60"/>
              <w:rPr>
                <w:rFonts w:ascii="Times New Roman" w:hAnsi="Times New Roman"/>
                <w:b/>
                <w:bCs/>
              </w:rPr>
            </w:pPr>
            <w:r w:rsidRPr="0052183E">
              <w:rPr>
                <w:rFonts w:ascii="Times New Roman" w:hAnsi="Times New Roman"/>
                <w:b/>
                <w:bCs/>
              </w:rPr>
              <w:lastRenderedPageBreak/>
              <w:t>6</w:t>
            </w:r>
          </w:p>
        </w:tc>
        <w:tc>
          <w:tcPr>
            <w:tcW w:w="2977" w:type="dxa"/>
          </w:tcPr>
          <w:p w:rsidR="00CA7E76" w:rsidRPr="0052183E" w:rsidRDefault="00CA7E76" w:rsidP="0053673F">
            <w:pPr>
              <w:tabs>
                <w:tab w:val="left" w:pos="2748"/>
              </w:tabs>
              <w:spacing w:after="0" w:line="240" w:lineRule="auto"/>
              <w:ind w:right="-140"/>
              <w:rPr>
                <w:rFonts w:ascii="Times New Roman" w:hAnsi="Times New Roman"/>
              </w:rPr>
            </w:pPr>
            <w:r w:rsidRPr="0052183E">
              <w:rPr>
                <w:rFonts w:ascii="Times New Roman" w:hAnsi="Times New Roman"/>
                <w:b/>
                <w:bCs/>
              </w:rPr>
              <w:t xml:space="preserve">Інформація про </w:t>
            </w:r>
            <w:r w:rsidRPr="0052183E">
              <w:rPr>
                <w:rFonts w:ascii="Times New Roman" w:hAnsi="Times New Roman"/>
                <w:b/>
                <w:bCs/>
                <w:spacing w:val="-8"/>
              </w:rPr>
              <w:t>валюту (валюти), у якій</w:t>
            </w:r>
            <w:r w:rsidRPr="0052183E">
              <w:rPr>
                <w:rFonts w:ascii="Times New Roman" w:hAnsi="Times New Roman"/>
                <w:b/>
                <w:bCs/>
              </w:rPr>
              <w:t xml:space="preserve"> (яких) повинно бути </w:t>
            </w:r>
            <w:r w:rsidRPr="0052183E">
              <w:rPr>
                <w:rFonts w:ascii="Times New Roman" w:hAnsi="Times New Roman"/>
                <w:b/>
                <w:bCs/>
                <w:spacing w:val="-6"/>
              </w:rPr>
              <w:t>розраховано та зазначено</w:t>
            </w:r>
            <w:r w:rsidRPr="0052183E">
              <w:rPr>
                <w:rFonts w:ascii="Times New Roman" w:hAnsi="Times New Roman"/>
                <w:b/>
                <w:bCs/>
                <w:spacing w:val="-10"/>
              </w:rPr>
              <w:t xml:space="preserve"> ціну тендерної пропозиції</w:t>
            </w:r>
          </w:p>
        </w:tc>
        <w:tc>
          <w:tcPr>
            <w:tcW w:w="6520" w:type="dxa"/>
          </w:tcPr>
          <w:p w:rsidR="00CA7E76" w:rsidRPr="0052183E" w:rsidRDefault="00CA7E76" w:rsidP="006C24DF">
            <w:pPr>
              <w:pStyle w:val="af8"/>
              <w:ind w:firstLine="175"/>
              <w:jc w:val="both"/>
              <w:rPr>
                <w:rFonts w:ascii="Times New Roman" w:hAnsi="Times New Roman"/>
                <w:lang w:eastAsia="ru-RU"/>
              </w:rPr>
            </w:pPr>
            <w:r w:rsidRPr="0052183E">
              <w:rPr>
                <w:rFonts w:ascii="Times New Roman" w:hAnsi="Times New Roman"/>
                <w:lang w:eastAsia="ru-RU"/>
              </w:rPr>
              <w:t xml:space="preserve">Валютою тендерної пропозиції є гривня. </w:t>
            </w:r>
          </w:p>
          <w:p w:rsidR="00CA7E76" w:rsidRPr="0052183E" w:rsidRDefault="00CA7E76" w:rsidP="006C24DF">
            <w:pPr>
              <w:pStyle w:val="af8"/>
              <w:ind w:firstLine="175"/>
              <w:jc w:val="both"/>
              <w:rPr>
                <w:rFonts w:ascii="Times New Roman" w:hAnsi="Times New Roman"/>
              </w:rPr>
            </w:pPr>
            <w:r w:rsidRPr="0052183E">
              <w:rPr>
                <w:rFonts w:ascii="Times New Roman" w:hAnsi="Times New Roman"/>
              </w:rPr>
              <w:t>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w:t>
            </w:r>
            <w:r w:rsidRPr="0052183E">
              <w:rPr>
                <w:rFonts w:ascii="Times New Roman" w:hAnsi="Times New Roman"/>
              </w:rPr>
              <w:br/>
              <w:t>При розкритті тендерних пропозицій ціна такої тендерної пропозиції перераховується у гривні за офіційним курсом до вказаної іноземної валюти, установленим Національним банком України на дату розкриття тендерних пропозицій.</w:t>
            </w:r>
          </w:p>
        </w:tc>
      </w:tr>
      <w:tr w:rsidR="00CA7E76" w:rsidRPr="00E344B5" w:rsidTr="00025F74">
        <w:trPr>
          <w:trHeight w:val="561"/>
        </w:trPr>
        <w:tc>
          <w:tcPr>
            <w:tcW w:w="568" w:type="dxa"/>
          </w:tcPr>
          <w:p w:rsidR="00CA7E76" w:rsidRPr="0052183E" w:rsidRDefault="00CA7E76" w:rsidP="00025F74">
            <w:pPr>
              <w:spacing w:before="60" w:after="60"/>
              <w:rPr>
                <w:rFonts w:ascii="Times New Roman" w:hAnsi="Times New Roman"/>
                <w:b/>
                <w:bCs/>
              </w:rPr>
            </w:pPr>
            <w:r w:rsidRPr="0052183E">
              <w:rPr>
                <w:rFonts w:ascii="Times New Roman" w:hAnsi="Times New Roman"/>
                <w:b/>
                <w:bCs/>
              </w:rPr>
              <w:t>7</w:t>
            </w:r>
          </w:p>
        </w:tc>
        <w:tc>
          <w:tcPr>
            <w:tcW w:w="2977" w:type="dxa"/>
          </w:tcPr>
          <w:p w:rsidR="00CA7E76" w:rsidRPr="0052183E" w:rsidRDefault="00CA7E76" w:rsidP="0053673F">
            <w:pPr>
              <w:tabs>
                <w:tab w:val="left" w:pos="2748"/>
              </w:tabs>
              <w:spacing w:after="0" w:line="240" w:lineRule="auto"/>
              <w:rPr>
                <w:rFonts w:ascii="Times New Roman" w:hAnsi="Times New Roman"/>
              </w:rPr>
            </w:pPr>
            <w:r w:rsidRPr="0052183E">
              <w:rPr>
                <w:rFonts w:ascii="Times New Roman" w:hAnsi="Times New Roman"/>
                <w:b/>
                <w:bCs/>
              </w:rPr>
              <w:t>Інформація про мову (мови), якою (якими) повинно бути складено тендерні пропозиції</w:t>
            </w:r>
          </w:p>
        </w:tc>
        <w:tc>
          <w:tcPr>
            <w:tcW w:w="6520" w:type="dxa"/>
          </w:tcPr>
          <w:p w:rsidR="00FA57BD" w:rsidRPr="0052183E" w:rsidRDefault="00FA57BD" w:rsidP="00FA57BD">
            <w:pPr>
              <w:spacing w:after="0" w:line="240" w:lineRule="auto"/>
              <w:ind w:firstLine="175"/>
              <w:jc w:val="both"/>
              <w:rPr>
                <w:rFonts w:ascii="Times New Roman" w:hAnsi="Times New Roman"/>
              </w:rPr>
            </w:pPr>
            <w:r w:rsidRPr="0052183E">
              <w:rPr>
                <w:rFonts w:ascii="Times New Roman" w:hAnsi="Times New Roman"/>
              </w:rPr>
              <w:t xml:space="preserve">Усі документи тендерної пропозиції, які готуються безпосередньо учасником повинні бути складені українською мовою. </w:t>
            </w:r>
          </w:p>
          <w:p w:rsidR="00FA57BD" w:rsidRPr="0052183E" w:rsidRDefault="00FA57BD" w:rsidP="00FA57BD">
            <w:pPr>
              <w:spacing w:after="0" w:line="240" w:lineRule="auto"/>
              <w:ind w:firstLine="175"/>
              <w:jc w:val="both"/>
              <w:rPr>
                <w:rFonts w:ascii="Times New Roman" w:hAnsi="Times New Roman"/>
              </w:rPr>
            </w:pPr>
            <w:r w:rsidRPr="0052183E">
              <w:rPr>
                <w:rFonts w:ascii="Times New Roman" w:hAnsi="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A7E76" w:rsidRPr="0052183E" w:rsidRDefault="00FA57BD" w:rsidP="00FA57BD">
            <w:pPr>
              <w:spacing w:after="0" w:line="240" w:lineRule="auto"/>
              <w:ind w:firstLine="175"/>
              <w:jc w:val="both"/>
              <w:rPr>
                <w:rFonts w:ascii="Times New Roman" w:hAnsi="Times New Roman"/>
              </w:rPr>
            </w:pPr>
            <w:r w:rsidRPr="0052183E">
              <w:rPr>
                <w:rFonts w:ascii="Times New Roman" w:hAnsi="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7E76" w:rsidRPr="00E344B5" w:rsidTr="00025F74">
        <w:trPr>
          <w:trHeight w:val="561"/>
        </w:trPr>
        <w:tc>
          <w:tcPr>
            <w:tcW w:w="568" w:type="dxa"/>
          </w:tcPr>
          <w:p w:rsidR="00CA7E76" w:rsidRPr="0052183E" w:rsidRDefault="00CA7E76" w:rsidP="00025F74">
            <w:pPr>
              <w:spacing w:before="60" w:after="60"/>
              <w:rPr>
                <w:rFonts w:ascii="Times New Roman" w:hAnsi="Times New Roman"/>
                <w:b/>
                <w:bCs/>
              </w:rPr>
            </w:pPr>
            <w:r w:rsidRPr="0052183E">
              <w:rPr>
                <w:rFonts w:ascii="Times New Roman" w:hAnsi="Times New Roman"/>
                <w:b/>
                <w:bCs/>
              </w:rPr>
              <w:t>8</w:t>
            </w:r>
          </w:p>
        </w:tc>
        <w:tc>
          <w:tcPr>
            <w:tcW w:w="2977" w:type="dxa"/>
          </w:tcPr>
          <w:p w:rsidR="00CA7E76" w:rsidRPr="0052183E" w:rsidRDefault="00CA7E76" w:rsidP="0083753A">
            <w:pPr>
              <w:spacing w:after="0" w:line="240" w:lineRule="auto"/>
              <w:ind w:right="-140"/>
              <w:rPr>
                <w:rFonts w:ascii="Times New Roman" w:hAnsi="Times New Roman"/>
                <w:b/>
                <w:bCs/>
              </w:rPr>
            </w:pPr>
            <w:r w:rsidRPr="0052183E">
              <w:rPr>
                <w:rFonts w:ascii="Times New Roman" w:hAnsi="Times New Roman"/>
                <w:b/>
                <w:bCs/>
              </w:rPr>
              <w:t xml:space="preserve">Інформація про </w:t>
            </w:r>
            <w:r w:rsidRPr="0052183E">
              <w:rPr>
                <w:rFonts w:ascii="Times New Roman" w:hAnsi="Times New Roman"/>
                <w:b/>
                <w:shd w:val="solid" w:color="FFFFFF" w:fill="FFFFFF"/>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0" w:type="dxa"/>
          </w:tcPr>
          <w:p w:rsidR="00CA7E76" w:rsidRPr="0052183E" w:rsidRDefault="00B84A0C" w:rsidP="00B84A0C">
            <w:pPr>
              <w:spacing w:after="0" w:line="240" w:lineRule="auto"/>
              <w:ind w:firstLine="175"/>
              <w:jc w:val="both"/>
              <w:rPr>
                <w:rFonts w:ascii="Times New Roman" w:hAnsi="Times New Roman"/>
                <w:lang w:eastAsia="ru-RU"/>
              </w:rPr>
            </w:pPr>
            <w:r w:rsidRPr="0052183E">
              <w:rPr>
                <w:rFonts w:ascii="Times New Roman" w:hAnsi="Times New Roman"/>
              </w:rPr>
              <w:t xml:space="preserve">Замовник </w:t>
            </w:r>
            <w:r w:rsidRPr="0052183E">
              <w:rPr>
                <w:rFonts w:ascii="Times New Roman" w:hAnsi="Times New Roman"/>
                <w:b/>
              </w:rPr>
              <w:t>не приймає</w:t>
            </w:r>
            <w:r w:rsidRPr="0052183E">
              <w:rPr>
                <w:rFonts w:ascii="Times New Roman" w:hAnsi="Times New Roman"/>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7E76" w:rsidRPr="00E344B5" w:rsidTr="005A5D55">
        <w:trPr>
          <w:trHeight w:val="454"/>
        </w:trPr>
        <w:tc>
          <w:tcPr>
            <w:tcW w:w="568" w:type="dxa"/>
            <w:shd w:val="clear" w:color="auto" w:fill="CCCCCC"/>
          </w:tcPr>
          <w:p w:rsidR="00CA7E76" w:rsidRPr="00E344B5" w:rsidRDefault="00CA7E76" w:rsidP="000726F3">
            <w:pPr>
              <w:pStyle w:val="af8"/>
              <w:jc w:val="center"/>
              <w:rPr>
                <w:rFonts w:ascii="Times New Roman" w:hAnsi="Times New Roman"/>
                <w:b/>
                <w:sz w:val="28"/>
                <w:szCs w:val="28"/>
              </w:rPr>
            </w:pPr>
          </w:p>
        </w:tc>
        <w:tc>
          <w:tcPr>
            <w:tcW w:w="9497" w:type="dxa"/>
            <w:gridSpan w:val="2"/>
            <w:shd w:val="clear" w:color="auto" w:fill="CCCCCC"/>
          </w:tcPr>
          <w:p w:rsidR="00CA7E76" w:rsidRPr="00E344B5" w:rsidRDefault="00CA7E76" w:rsidP="000726F3">
            <w:pPr>
              <w:pStyle w:val="af8"/>
              <w:jc w:val="center"/>
              <w:rPr>
                <w:rFonts w:ascii="Times New Roman" w:hAnsi="Times New Roman"/>
                <w:b/>
                <w:sz w:val="28"/>
                <w:szCs w:val="28"/>
              </w:rPr>
            </w:pPr>
            <w:r w:rsidRPr="00E344B5">
              <w:rPr>
                <w:rFonts w:ascii="Times New Roman" w:hAnsi="Times New Roman"/>
                <w:b/>
                <w:sz w:val="28"/>
                <w:szCs w:val="28"/>
              </w:rPr>
              <w:t>II. Порядок внесення змін та надання роз’яснень до тендерної документації</w:t>
            </w:r>
          </w:p>
        </w:tc>
      </w:tr>
      <w:tr w:rsidR="00CA7E76" w:rsidRPr="00E344B5" w:rsidTr="00025F74">
        <w:tc>
          <w:tcPr>
            <w:tcW w:w="568" w:type="dxa"/>
          </w:tcPr>
          <w:p w:rsidR="00CA7E76" w:rsidRPr="008A088D" w:rsidRDefault="00CA7E76" w:rsidP="00025F74">
            <w:pPr>
              <w:pStyle w:val="af8"/>
              <w:rPr>
                <w:rFonts w:ascii="Times New Roman" w:hAnsi="Times New Roman"/>
                <w:b/>
              </w:rPr>
            </w:pPr>
            <w:r w:rsidRPr="008A088D">
              <w:rPr>
                <w:rFonts w:ascii="Times New Roman" w:hAnsi="Times New Roman"/>
                <w:b/>
              </w:rPr>
              <w:t>1</w:t>
            </w:r>
          </w:p>
        </w:tc>
        <w:tc>
          <w:tcPr>
            <w:tcW w:w="2977" w:type="dxa"/>
          </w:tcPr>
          <w:p w:rsidR="00CA7E76" w:rsidRPr="008A088D" w:rsidRDefault="00CA7E76" w:rsidP="00873878">
            <w:pPr>
              <w:pStyle w:val="af8"/>
              <w:rPr>
                <w:rFonts w:ascii="Times New Roman" w:hAnsi="Times New Roman"/>
                <w:b/>
              </w:rPr>
            </w:pPr>
            <w:r w:rsidRPr="008A088D">
              <w:rPr>
                <w:rFonts w:ascii="Times New Roman" w:hAnsi="Times New Roman"/>
                <w:b/>
              </w:rPr>
              <w:t>Процедура надання роз’яснень до тендерної документації</w:t>
            </w:r>
          </w:p>
        </w:tc>
        <w:tc>
          <w:tcPr>
            <w:tcW w:w="6520" w:type="dxa"/>
          </w:tcPr>
          <w:p w:rsidR="00CA7E76" w:rsidRPr="008A088D" w:rsidRDefault="00CA7E76" w:rsidP="00BF233C">
            <w:pPr>
              <w:pStyle w:val="af8"/>
              <w:ind w:firstLine="175"/>
              <w:jc w:val="both"/>
              <w:rPr>
                <w:rFonts w:ascii="Times New Roman" w:hAnsi="Times New Roman"/>
                <w:shd w:val="solid" w:color="FFFFFF" w:fill="FFFFFF"/>
              </w:rPr>
            </w:pPr>
            <w:r w:rsidRPr="008A088D">
              <w:rPr>
                <w:rFonts w:ascii="Times New Roman" w:hAnsi="Times New Roman"/>
              </w:rPr>
              <w:t xml:space="preserve">Надання роз’яснень щодо тендерної документації </w:t>
            </w:r>
            <w:r w:rsidRPr="008A088D">
              <w:rPr>
                <w:rFonts w:ascii="Times New Roman" w:hAnsi="Times New Roman"/>
                <w:shd w:val="solid" w:color="FFFFFF" w:fill="FFFFFF"/>
              </w:rPr>
              <w:t xml:space="preserve">подаються відповідно до порядку, визначеного статтею 24 Закону та з урахуванням положень </w:t>
            </w:r>
            <w:r w:rsidRPr="008A088D">
              <w:rPr>
                <w:rFonts w:ascii="Times New Roman" w:hAnsi="Times New Roman"/>
              </w:rPr>
              <w:t>Особливостей</w:t>
            </w:r>
            <w:r w:rsidRPr="008A088D">
              <w:rPr>
                <w:rFonts w:ascii="Times New Roman" w:hAnsi="Times New Roman"/>
                <w:shd w:val="solid" w:color="FFFFFF" w:fill="FFFFFF"/>
              </w:rPr>
              <w:t>.</w:t>
            </w:r>
          </w:p>
          <w:p w:rsidR="00CA7E76" w:rsidRPr="008A088D" w:rsidRDefault="00CA7E76" w:rsidP="00BF233C">
            <w:pPr>
              <w:pStyle w:val="af8"/>
              <w:ind w:firstLine="175"/>
              <w:jc w:val="both"/>
              <w:rPr>
                <w:rFonts w:ascii="Times New Roman" w:hAnsi="Times New Roman"/>
                <w:strike/>
                <w:shd w:val="solid" w:color="FFFFFF" w:fill="FFFFFF"/>
              </w:rPr>
            </w:pPr>
            <w:r w:rsidRPr="008A088D">
              <w:rPr>
                <w:rFonts w:ascii="Times New Roman" w:hAnsi="Times New Roman"/>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A088D">
              <w:rPr>
                <w:rFonts w:ascii="Times New Roman" w:hAnsi="Times New Roman"/>
                <w:shd w:val="solid" w:color="FFFFFF" w:fill="FFFFFF"/>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7E76" w:rsidRPr="008A088D" w:rsidRDefault="00CA7E76" w:rsidP="00BF233C">
            <w:pPr>
              <w:pStyle w:val="af8"/>
              <w:ind w:firstLine="175"/>
              <w:jc w:val="both"/>
              <w:rPr>
                <w:rFonts w:ascii="Times New Roman" w:hAnsi="Times New Roman"/>
                <w:shd w:val="solid" w:color="FFFFFF" w:fill="FFFFFF"/>
              </w:rPr>
            </w:pPr>
            <w:r w:rsidRPr="008A088D">
              <w:rPr>
                <w:rFonts w:ascii="Times New Roman" w:hAnsi="Times New Roman"/>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7E76" w:rsidRPr="008A088D" w:rsidRDefault="00CA7E76" w:rsidP="00BF233C">
            <w:pPr>
              <w:pStyle w:val="af8"/>
              <w:ind w:firstLine="175"/>
              <w:jc w:val="both"/>
              <w:rPr>
                <w:rFonts w:ascii="Times New Roman" w:hAnsi="Times New Roman"/>
                <w:bdr w:val="none" w:sz="0" w:space="0" w:color="auto" w:frame="1"/>
              </w:rPr>
            </w:pPr>
            <w:r w:rsidRPr="008A088D">
              <w:rPr>
                <w:rFonts w:ascii="Times New Roman" w:hAnsi="Times New Roman"/>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7E76" w:rsidRPr="00E344B5" w:rsidTr="00025F74">
        <w:tc>
          <w:tcPr>
            <w:tcW w:w="568" w:type="dxa"/>
          </w:tcPr>
          <w:p w:rsidR="00CA7E76" w:rsidRPr="008A088D" w:rsidRDefault="00CA7E76" w:rsidP="00025F74">
            <w:pPr>
              <w:pStyle w:val="af8"/>
              <w:rPr>
                <w:rFonts w:ascii="Times New Roman" w:hAnsi="Times New Roman"/>
                <w:b/>
              </w:rPr>
            </w:pPr>
            <w:r w:rsidRPr="008A088D">
              <w:rPr>
                <w:rFonts w:ascii="Times New Roman" w:hAnsi="Times New Roman"/>
                <w:b/>
              </w:rPr>
              <w:lastRenderedPageBreak/>
              <w:t>2</w:t>
            </w:r>
          </w:p>
        </w:tc>
        <w:tc>
          <w:tcPr>
            <w:tcW w:w="2977" w:type="dxa"/>
          </w:tcPr>
          <w:p w:rsidR="00CA7E76" w:rsidRPr="008A088D" w:rsidRDefault="00EF75F2" w:rsidP="00EF75F2">
            <w:pPr>
              <w:pStyle w:val="af8"/>
              <w:rPr>
                <w:rFonts w:ascii="Times New Roman" w:hAnsi="Times New Roman"/>
                <w:b/>
              </w:rPr>
            </w:pPr>
            <w:r w:rsidRPr="008A088D">
              <w:rPr>
                <w:rFonts w:ascii="Times New Roman" w:hAnsi="Times New Roman"/>
                <w:b/>
              </w:rPr>
              <w:t>В</w:t>
            </w:r>
            <w:r w:rsidR="00CA7E76" w:rsidRPr="008A088D">
              <w:rPr>
                <w:rFonts w:ascii="Times New Roman" w:hAnsi="Times New Roman"/>
                <w:b/>
              </w:rPr>
              <w:t>несення змін до тендерної документації</w:t>
            </w:r>
          </w:p>
        </w:tc>
        <w:tc>
          <w:tcPr>
            <w:tcW w:w="6520" w:type="dxa"/>
          </w:tcPr>
          <w:p w:rsidR="00CA7E76" w:rsidRPr="008A088D" w:rsidRDefault="00380F67" w:rsidP="00E50790">
            <w:pPr>
              <w:pStyle w:val="af8"/>
              <w:ind w:firstLine="175"/>
              <w:jc w:val="both"/>
              <w:rPr>
                <w:rFonts w:ascii="Times New Roman" w:hAnsi="Times New Roman"/>
                <w:shd w:val="solid" w:color="FFFFFF" w:fill="FFFFFF"/>
              </w:rPr>
            </w:pPr>
            <w:r w:rsidRPr="008A088D">
              <w:rPr>
                <w:rFonts w:ascii="Times New Roman" w:hAnsi="Times New Roman"/>
              </w:rPr>
              <w:t>В</w:t>
            </w:r>
            <w:r w:rsidR="00CA7E76" w:rsidRPr="008A088D">
              <w:rPr>
                <w:rFonts w:ascii="Times New Roman" w:hAnsi="Times New Roman"/>
              </w:rPr>
              <w:t>несення змін до неї</w:t>
            </w:r>
            <w:r w:rsidR="00CA7E76" w:rsidRPr="008A088D">
              <w:rPr>
                <w:rFonts w:ascii="Times New Roman" w:hAnsi="Times New Roman"/>
                <w:shd w:val="solid" w:color="FFFFFF" w:fill="FFFFFF"/>
              </w:rPr>
              <w:t xml:space="preserve"> подаються відповідно до порядку, визначеного статтею 24 Закону та з урахуванням положень </w:t>
            </w:r>
            <w:r w:rsidR="00CA7E76" w:rsidRPr="008A088D">
              <w:rPr>
                <w:rFonts w:ascii="Times New Roman" w:hAnsi="Times New Roman"/>
              </w:rPr>
              <w:t>Особливостей</w:t>
            </w:r>
            <w:r w:rsidR="00CA7E76" w:rsidRPr="008A088D">
              <w:rPr>
                <w:rFonts w:ascii="Times New Roman" w:hAnsi="Times New Roman"/>
                <w:shd w:val="solid" w:color="FFFFFF" w:fill="FFFFFF"/>
              </w:rPr>
              <w:t>.</w:t>
            </w:r>
          </w:p>
          <w:p w:rsidR="00CA7E76" w:rsidRPr="008A088D" w:rsidRDefault="00CA7E76" w:rsidP="00E50790">
            <w:pPr>
              <w:pStyle w:val="af8"/>
              <w:ind w:firstLine="175"/>
              <w:jc w:val="both"/>
              <w:rPr>
                <w:rFonts w:ascii="Times New Roman" w:hAnsi="Times New Roman"/>
                <w:shd w:val="solid" w:color="FFFFFF" w:fill="FFFFFF"/>
              </w:rPr>
            </w:pPr>
            <w:r w:rsidRPr="008A088D">
              <w:rPr>
                <w:rFonts w:ascii="Times New Roman" w:hAnsi="Times New Roman"/>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C4320F" w:rsidRPr="008A088D">
              <w:rPr>
                <w:rFonts w:ascii="Times New Roman" w:hAnsi="Times New Roman"/>
                <w:shd w:val="solid" w:color="FFFFFF" w:fill="FFFFFF"/>
              </w:rPr>
              <w:t>семи</w:t>
            </w:r>
            <w:r w:rsidRPr="008A088D">
              <w:rPr>
                <w:rFonts w:ascii="Times New Roman" w:hAnsi="Times New Roman"/>
                <w:shd w:val="solid" w:color="FFFFFF" w:fill="FFFFFF"/>
              </w:rPr>
              <w:t xml:space="preserve"> днів.</w:t>
            </w:r>
          </w:p>
          <w:p w:rsidR="00CA7E76" w:rsidRPr="008A088D" w:rsidRDefault="00CA7E76" w:rsidP="00E50790">
            <w:pPr>
              <w:pStyle w:val="af8"/>
              <w:ind w:firstLine="175"/>
              <w:jc w:val="both"/>
              <w:rPr>
                <w:rFonts w:ascii="Times New Roman" w:hAnsi="Times New Roman"/>
              </w:rPr>
            </w:pPr>
            <w:r w:rsidRPr="008A088D">
              <w:rPr>
                <w:rFonts w:ascii="Times New Roman" w:hAnsi="Times New Roman"/>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088D">
              <w:rPr>
                <w:rFonts w:ascii="Times New Roman" w:hAnsi="Times New Roman"/>
                <w:shd w:val="solid" w:color="FFFFFF" w:fill="FFFFFF"/>
              </w:rPr>
              <w:t>машинозчитувальному</w:t>
            </w:r>
            <w:proofErr w:type="spellEnd"/>
            <w:r w:rsidRPr="008A088D">
              <w:rPr>
                <w:rFonts w:ascii="Times New Roman" w:hAnsi="Times New Roman"/>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CA7E76" w:rsidRPr="00E344B5" w:rsidTr="002D3911">
        <w:trPr>
          <w:trHeight w:val="454"/>
        </w:trPr>
        <w:tc>
          <w:tcPr>
            <w:tcW w:w="568" w:type="dxa"/>
            <w:shd w:val="clear" w:color="auto" w:fill="CCCCCC"/>
          </w:tcPr>
          <w:p w:rsidR="00CA7E76" w:rsidRPr="00E344B5" w:rsidRDefault="00CA7E76" w:rsidP="008C2D07">
            <w:pPr>
              <w:pStyle w:val="af8"/>
              <w:jc w:val="center"/>
              <w:rPr>
                <w:rFonts w:ascii="Times New Roman" w:hAnsi="Times New Roman"/>
                <w:b/>
                <w:sz w:val="28"/>
                <w:szCs w:val="28"/>
              </w:rPr>
            </w:pPr>
          </w:p>
        </w:tc>
        <w:tc>
          <w:tcPr>
            <w:tcW w:w="9497" w:type="dxa"/>
            <w:gridSpan w:val="2"/>
            <w:shd w:val="clear" w:color="auto" w:fill="CCCCCC"/>
            <w:vAlign w:val="center"/>
          </w:tcPr>
          <w:p w:rsidR="00CA7E76" w:rsidRPr="00E344B5" w:rsidRDefault="00CA7E76" w:rsidP="002D3911">
            <w:pPr>
              <w:pStyle w:val="af8"/>
              <w:jc w:val="center"/>
              <w:rPr>
                <w:rFonts w:ascii="Times New Roman" w:hAnsi="Times New Roman"/>
                <w:b/>
                <w:sz w:val="28"/>
                <w:szCs w:val="28"/>
              </w:rPr>
            </w:pPr>
            <w:r w:rsidRPr="00E344B5">
              <w:rPr>
                <w:rFonts w:ascii="Times New Roman" w:hAnsi="Times New Roman"/>
                <w:b/>
                <w:sz w:val="28"/>
                <w:szCs w:val="28"/>
              </w:rPr>
              <w:t>III. Інструкція з підготовки тендерної пропозиції</w:t>
            </w:r>
          </w:p>
        </w:tc>
      </w:tr>
      <w:tr w:rsidR="00CA7E76" w:rsidRPr="00E344B5" w:rsidTr="00025F74">
        <w:tc>
          <w:tcPr>
            <w:tcW w:w="568" w:type="dxa"/>
          </w:tcPr>
          <w:p w:rsidR="00CA7E76" w:rsidRPr="00561B21" w:rsidRDefault="00CA7E76" w:rsidP="0002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b/>
                <w:bCs/>
                <w:spacing w:val="-6"/>
              </w:rPr>
            </w:pPr>
            <w:r w:rsidRPr="00561B21">
              <w:rPr>
                <w:rFonts w:ascii="Times New Roman" w:hAnsi="Times New Roman"/>
                <w:b/>
                <w:bCs/>
                <w:spacing w:val="-6"/>
              </w:rPr>
              <w:t>1</w:t>
            </w:r>
          </w:p>
        </w:tc>
        <w:tc>
          <w:tcPr>
            <w:tcW w:w="2977" w:type="dxa"/>
          </w:tcPr>
          <w:p w:rsidR="00CA7E76" w:rsidRPr="00561B21" w:rsidRDefault="00CA7E76" w:rsidP="0002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6"/>
              </w:rPr>
            </w:pPr>
            <w:r w:rsidRPr="00561B21">
              <w:rPr>
                <w:rFonts w:ascii="Times New Roman" w:hAnsi="Times New Roman"/>
                <w:b/>
                <w:bCs/>
                <w:spacing w:val="-6"/>
              </w:rPr>
              <w:t>Зміст та спосіб подання тендерної пропозиції</w:t>
            </w:r>
          </w:p>
        </w:tc>
        <w:tc>
          <w:tcPr>
            <w:tcW w:w="6520" w:type="dxa"/>
          </w:tcPr>
          <w:p w:rsidR="00B9551F" w:rsidRPr="00561B21" w:rsidRDefault="00B5446F" w:rsidP="00B9551F">
            <w:pPr>
              <w:pStyle w:val="af8"/>
              <w:ind w:firstLine="175"/>
              <w:jc w:val="both"/>
              <w:rPr>
                <w:rFonts w:ascii="Times New Roman" w:hAnsi="Times New Roman"/>
                <w:shd w:val="solid" w:color="FFFFFF" w:fill="FFFFFF"/>
              </w:rPr>
            </w:pPr>
            <w:hyperlink r:id="rId11" w:tgtFrame="_blank" w:history="1">
              <w:r w:rsidR="00B9551F" w:rsidRPr="00561B21">
                <w:rPr>
                  <w:rFonts w:ascii="Times New Roman" w:hAnsi="Times New Roman"/>
                  <w:shd w:val="solid" w:color="FFFFFF" w:fill="FFFFFF"/>
                </w:rPr>
                <w:t>Тендерні пропозиції подаються відповідно до порядку, визначеного</w:t>
              </w:r>
            </w:hyperlink>
            <w:r w:rsidR="00B9551F" w:rsidRPr="00561B21">
              <w:rPr>
                <w:rFonts w:ascii="Times New Roman" w:hAnsi="Times New Roman"/>
                <w:shd w:val="solid" w:color="FFFFFF" w:fill="FFFFFF"/>
              </w:rPr>
              <w:t> </w:t>
            </w:r>
            <w:hyperlink r:id="rId12" w:tgtFrame="_blank" w:history="1">
              <w:r w:rsidR="00B9551F" w:rsidRPr="00561B21">
                <w:rPr>
                  <w:rFonts w:ascii="Times New Roman" w:hAnsi="Times New Roman"/>
                  <w:shd w:val="solid" w:color="FFFFFF" w:fill="FFFFFF"/>
                </w:rPr>
                <w:t>статтею 26 Закону</w:t>
              </w:r>
            </w:hyperlink>
            <w:hyperlink r:id="rId13" w:tgtFrame="_blank" w:history="1">
              <w:r w:rsidR="00B9551F" w:rsidRPr="00561B21">
                <w:rPr>
                  <w:rFonts w:ascii="Times New Roman" w:hAnsi="Times New Roman"/>
                  <w:shd w:val="solid" w:color="FFFFFF" w:fill="FFFFFF"/>
                </w:rPr>
                <w:t>, крім положень</w:t>
              </w:r>
            </w:hyperlink>
            <w:r w:rsidR="00B9551F" w:rsidRPr="00561B21">
              <w:rPr>
                <w:rFonts w:ascii="Times New Roman" w:hAnsi="Times New Roman"/>
                <w:shd w:val="solid" w:color="FFFFFF" w:fill="FFFFFF"/>
              </w:rPr>
              <w:t> </w:t>
            </w:r>
            <w:hyperlink r:id="rId14" w:tgtFrame="_blank" w:history="1">
              <w:r w:rsidR="00B9551F" w:rsidRPr="00561B21">
                <w:rPr>
                  <w:rFonts w:ascii="Times New Roman" w:hAnsi="Times New Roman"/>
                  <w:shd w:val="solid" w:color="FFFFFF" w:fill="FFFFFF"/>
                </w:rPr>
                <w:t>частин першої</w:t>
              </w:r>
            </w:hyperlink>
            <w:hyperlink r:id="rId15" w:tgtFrame="_blank" w:history="1">
              <w:r w:rsidR="00B9551F" w:rsidRPr="00561B21">
                <w:rPr>
                  <w:rFonts w:ascii="Times New Roman" w:hAnsi="Times New Roman"/>
                  <w:shd w:val="solid" w:color="FFFFFF" w:fill="FFFFFF"/>
                </w:rPr>
                <w:t>,</w:t>
              </w:r>
            </w:hyperlink>
            <w:r w:rsidR="00B9551F" w:rsidRPr="00561B21">
              <w:rPr>
                <w:rFonts w:ascii="Times New Roman" w:hAnsi="Times New Roman"/>
                <w:shd w:val="solid" w:color="FFFFFF" w:fill="FFFFFF"/>
              </w:rPr>
              <w:t> </w:t>
            </w:r>
            <w:hyperlink r:id="rId16" w:tgtFrame="_blank" w:history="1">
              <w:r w:rsidR="00B9551F" w:rsidRPr="00561B21">
                <w:rPr>
                  <w:rFonts w:ascii="Times New Roman" w:hAnsi="Times New Roman"/>
                  <w:shd w:val="solid" w:color="FFFFFF" w:fill="FFFFFF"/>
                </w:rPr>
                <w:t>четвертої</w:t>
              </w:r>
            </w:hyperlink>
            <w:hyperlink r:id="rId17" w:tgtFrame="_blank" w:history="1">
              <w:r w:rsidR="00B9551F" w:rsidRPr="00561B21">
                <w:rPr>
                  <w:rFonts w:ascii="Times New Roman" w:hAnsi="Times New Roman"/>
                  <w:shd w:val="solid" w:color="FFFFFF" w:fill="FFFFFF"/>
                </w:rPr>
                <w:t>,</w:t>
              </w:r>
            </w:hyperlink>
            <w:r w:rsidR="00B9551F" w:rsidRPr="00561B21">
              <w:rPr>
                <w:rFonts w:ascii="Times New Roman" w:hAnsi="Times New Roman"/>
                <w:shd w:val="solid" w:color="FFFFFF" w:fill="FFFFFF"/>
              </w:rPr>
              <w:t> </w:t>
            </w:r>
            <w:hyperlink r:id="rId18" w:tgtFrame="_blank" w:history="1">
              <w:r w:rsidR="00B9551F" w:rsidRPr="00561B21">
                <w:rPr>
                  <w:rFonts w:ascii="Times New Roman" w:hAnsi="Times New Roman"/>
                  <w:shd w:val="solid" w:color="FFFFFF" w:fill="FFFFFF"/>
                </w:rPr>
                <w:t>шостої</w:t>
              </w:r>
            </w:hyperlink>
            <w:r w:rsidR="00B9551F" w:rsidRPr="00561B21">
              <w:rPr>
                <w:rFonts w:ascii="Times New Roman" w:hAnsi="Times New Roman"/>
                <w:shd w:val="solid" w:color="FFFFFF" w:fill="FFFFFF"/>
              </w:rPr>
              <w:t> </w:t>
            </w:r>
            <w:hyperlink r:id="rId19" w:tgtFrame="_blank" w:history="1">
              <w:r w:rsidR="00B9551F" w:rsidRPr="00561B21">
                <w:rPr>
                  <w:rFonts w:ascii="Times New Roman" w:hAnsi="Times New Roman"/>
                  <w:shd w:val="solid" w:color="FFFFFF" w:fill="FFFFFF"/>
                </w:rPr>
                <w:t>та</w:t>
              </w:r>
            </w:hyperlink>
            <w:r w:rsidR="00B9551F" w:rsidRPr="00561B21">
              <w:rPr>
                <w:rFonts w:ascii="Times New Roman" w:hAnsi="Times New Roman"/>
                <w:shd w:val="solid" w:color="FFFFFF" w:fill="FFFFFF"/>
              </w:rPr>
              <w:t> </w:t>
            </w:r>
            <w:hyperlink r:id="rId20" w:tgtFrame="_blank" w:history="1">
              <w:r w:rsidR="00B9551F" w:rsidRPr="00561B21">
                <w:rPr>
                  <w:rFonts w:ascii="Times New Roman" w:hAnsi="Times New Roman"/>
                  <w:shd w:val="solid" w:color="FFFFFF" w:fill="FFFFFF"/>
                </w:rPr>
                <w:t>сьомої статті 26 Закону</w:t>
              </w:r>
            </w:hyperlink>
            <w:hyperlink r:id="rId21" w:tgtFrame="_blank" w:history="1">
              <w:r w:rsidR="00B9551F" w:rsidRPr="00561B21">
                <w:rPr>
                  <w:rFonts w:ascii="Times New Roman" w:hAnsi="Times New Roman"/>
                  <w:shd w:val="solid" w:color="FFFFFF" w:fill="FFFFFF"/>
                </w:rPr>
                <w:t>.</w:t>
              </w:r>
            </w:hyperlink>
          </w:p>
          <w:p w:rsidR="00B9551F" w:rsidRPr="00561B21" w:rsidRDefault="00B5446F" w:rsidP="00B9551F">
            <w:pPr>
              <w:pStyle w:val="af8"/>
              <w:ind w:firstLine="175"/>
              <w:jc w:val="both"/>
              <w:rPr>
                <w:rFonts w:ascii="Times New Roman" w:hAnsi="Times New Roman"/>
                <w:shd w:val="solid" w:color="FFFFFF" w:fill="FFFFFF"/>
              </w:rPr>
            </w:pPr>
            <w:hyperlink r:id="rId22" w:tgtFrame="_blank" w:history="1">
              <w:r w:rsidR="00B9551F" w:rsidRPr="00561B21">
                <w:rPr>
                  <w:rFonts w:ascii="Times New Roman" w:hAnsi="Times New Roman"/>
                  <w:shd w:val="solid" w:color="FFFFFF"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hyperlink>
            <w:r w:rsidR="00B9551F" w:rsidRPr="00561B21">
              <w:rPr>
                <w:rFonts w:ascii="Times New Roman" w:hAnsi="Times New Roman"/>
                <w:shd w:val="solid" w:color="FFFFFF" w:fill="FFFFFF"/>
              </w:rPr>
              <w:t>.</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 xml:space="preserve">Всі документи тендерної пропозиції завантажуються в електронну систему закупівель у вигляді </w:t>
            </w:r>
            <w:proofErr w:type="spellStart"/>
            <w:r w:rsidRPr="00561B21">
              <w:rPr>
                <w:rFonts w:ascii="Times New Roman" w:hAnsi="Times New Roman"/>
                <w:shd w:val="solid" w:color="FFFFFF" w:fill="FFFFFF"/>
              </w:rPr>
              <w:t>скан-копій</w:t>
            </w:r>
            <w:proofErr w:type="spellEnd"/>
            <w:r w:rsidRPr="00561B21">
              <w:rPr>
                <w:rFonts w:ascii="Times New Roman" w:hAnsi="Times New Roman"/>
                <w:shd w:val="solid" w:color="FFFFFF" w:fill="FFFFFF"/>
              </w:rPr>
              <w:t>, придатних до машино зчитування (файли з розширенням «…</w:t>
            </w:r>
            <w:proofErr w:type="spellStart"/>
            <w:r w:rsidRPr="00561B21">
              <w:rPr>
                <w:rFonts w:ascii="Times New Roman" w:hAnsi="Times New Roman"/>
                <w:shd w:val="solid" w:color="FFFFFF" w:fill="FFFFFF"/>
              </w:rPr>
              <w:t>pdf</w:t>
            </w:r>
            <w:proofErr w:type="spellEnd"/>
            <w:r w:rsidRPr="00561B21">
              <w:rPr>
                <w:rFonts w:ascii="Times New Roman" w:hAnsi="Times New Roman"/>
                <w:shd w:val="solid" w:color="FFFFFF" w:fill="FFFFFF"/>
              </w:rPr>
              <w:t>.», «…</w:t>
            </w:r>
            <w:proofErr w:type="spellStart"/>
            <w:r w:rsidRPr="00561B21">
              <w:rPr>
                <w:rFonts w:ascii="Times New Roman" w:hAnsi="Times New Roman"/>
                <w:shd w:val="solid" w:color="FFFFFF" w:fill="FFFFFF"/>
              </w:rPr>
              <w:t>jpeg</w:t>
            </w:r>
            <w:proofErr w:type="spellEnd"/>
            <w:r w:rsidRPr="00561B21">
              <w:rPr>
                <w:rFonts w:ascii="Times New Roman" w:hAnsi="Times New Roman"/>
                <w:shd w:val="solid" w:color="FFFFFF" w:fill="FFFFFF"/>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61B21">
              <w:rPr>
                <w:rFonts w:ascii="Times New Roman" w:hAnsi="Times New Roman"/>
                <w:shd w:val="solid" w:color="FFFFFF" w:fill="FFFFFF"/>
              </w:rPr>
              <w:t>скан-копії</w:t>
            </w:r>
            <w:proofErr w:type="spellEnd"/>
            <w:r w:rsidRPr="00561B21">
              <w:rPr>
                <w:rFonts w:ascii="Times New Roman" w:hAnsi="Times New Roman"/>
                <w:shd w:val="solid" w:color="FFFFFF" w:fill="FFFFFF"/>
              </w:rPr>
              <w:t xml:space="preserve">. Документи, що складаються учасником, повинні бути </w:t>
            </w:r>
            <w:r w:rsidRPr="00561B21">
              <w:rPr>
                <w:rFonts w:ascii="Times New Roman" w:hAnsi="Times New Roman"/>
                <w:shd w:val="solid" w:color="FFFFFF" w:fill="FFFFFF"/>
              </w:rPr>
              <w:lastRenderedPageBreak/>
              <w:t>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у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документа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або УЕП у випадку, якщо на дату подання тендерних пропозицій це передбачено законодавством (станом на дату оголошення про проведення відкритих торгів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24.05.2022 </w:t>
            </w:r>
            <w:r w:rsidR="00A469B0" w:rsidRPr="00561B21">
              <w:rPr>
                <w:rFonts w:ascii="Times New Roman" w:hAnsi="Times New Roman"/>
                <w:shd w:val="solid" w:color="FFFFFF" w:fill="FFFFFF"/>
              </w:rPr>
              <w:br/>
            </w:r>
            <w:r w:rsidRPr="00561B21">
              <w:rPr>
                <w:rFonts w:ascii="Times New Roman" w:hAnsi="Times New Roman"/>
                <w:shd w:val="solid" w:color="FFFFFF" w:fill="FFFFFF"/>
              </w:rPr>
              <w:t>№ 617, якою затверджено зміни, що вносяться до постанови Кабінету Міністрів України від 17.03.2022 № 300))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проведення процедури закупівлі, та які не входять до кола осіб, які представляють інтереси учасника без довіреності – довіреність, яка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У разі, якщо тендерна пропозиція подається об’єднанням учасників, до неї обов’язково включається документ про створення такого об’єднання.</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 xml:space="preserve">Відсутність документів, що не передбачені законодавством для учасників - юридичних, фізичних осіб, у тому числі фізичних осіб </w:t>
            </w:r>
            <w:r w:rsidRPr="00561B21">
              <w:rPr>
                <w:rFonts w:ascii="Times New Roman" w:hAnsi="Times New Roman"/>
                <w:shd w:val="solid" w:color="FFFFFF" w:fill="FFFFFF"/>
              </w:rPr>
              <w:lastRenderedPageBreak/>
              <w:t>- підприємців, у складі тендерної пропозиції, не може бути підставою для її відхилення.</w:t>
            </w:r>
          </w:p>
          <w:p w:rsidR="00B9551F" w:rsidRPr="00561B21" w:rsidRDefault="00B9551F" w:rsidP="00B9551F">
            <w:pPr>
              <w:pStyle w:val="af8"/>
              <w:ind w:firstLine="175"/>
              <w:jc w:val="both"/>
              <w:rPr>
                <w:rFonts w:ascii="Times New Roman" w:hAnsi="Times New Roman"/>
                <w:shd w:val="solid" w:color="FFFFFF" w:fill="FFFFFF"/>
              </w:rPr>
            </w:pPr>
            <w:r w:rsidRPr="00561B21">
              <w:rPr>
                <w:rFonts w:ascii="Times New Roman" w:hAnsi="Times New Roman"/>
                <w:shd w:val="solid" w:color="FFFFFF" w:fill="FFFFFF"/>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7E76" w:rsidRPr="00561B21" w:rsidRDefault="00B9551F" w:rsidP="00B9551F">
            <w:pPr>
              <w:pStyle w:val="af8"/>
              <w:ind w:firstLine="175"/>
              <w:jc w:val="both"/>
              <w:rPr>
                <w:rFonts w:ascii="Times New Roman" w:hAnsi="Times New Roman"/>
              </w:rPr>
            </w:pPr>
            <w:r w:rsidRPr="00561B21">
              <w:rPr>
                <w:rFonts w:ascii="Times New Roman" w:hAnsi="Times New Roman"/>
                <w:shd w:val="solid" w:color="FFFFFF" w:fill="FFFFFF"/>
              </w:rPr>
              <w:t>Тендерні пропозиції після закінчення кінцевого строку їх подання не приймаються електронною системою закупівель.</w:t>
            </w:r>
          </w:p>
        </w:tc>
      </w:tr>
      <w:tr w:rsidR="00CA7E76" w:rsidRPr="00E344B5" w:rsidTr="00A469B0">
        <w:tc>
          <w:tcPr>
            <w:tcW w:w="568" w:type="dxa"/>
          </w:tcPr>
          <w:p w:rsidR="00CA7E76" w:rsidRPr="000B23A1" w:rsidRDefault="00CA7E76" w:rsidP="00A469B0">
            <w:pPr>
              <w:spacing w:before="40" w:after="40"/>
              <w:rPr>
                <w:rFonts w:ascii="Times New Roman" w:hAnsi="Times New Roman"/>
                <w:b/>
                <w:bCs/>
              </w:rPr>
            </w:pPr>
            <w:r w:rsidRPr="000B23A1">
              <w:rPr>
                <w:rFonts w:ascii="Times New Roman" w:hAnsi="Times New Roman"/>
                <w:b/>
                <w:bCs/>
              </w:rPr>
              <w:lastRenderedPageBreak/>
              <w:t>2</w:t>
            </w:r>
          </w:p>
        </w:tc>
        <w:tc>
          <w:tcPr>
            <w:tcW w:w="2977" w:type="dxa"/>
          </w:tcPr>
          <w:p w:rsidR="00CA7E76" w:rsidRPr="00521AFD" w:rsidRDefault="00CA7E76" w:rsidP="005A5D55">
            <w:pPr>
              <w:spacing w:after="0" w:line="240" w:lineRule="auto"/>
              <w:rPr>
                <w:rFonts w:ascii="Times New Roman" w:hAnsi="Times New Roman"/>
              </w:rPr>
            </w:pPr>
            <w:r w:rsidRPr="00521AFD">
              <w:rPr>
                <w:rFonts w:ascii="Times New Roman" w:hAnsi="Times New Roman"/>
                <w:b/>
                <w:bCs/>
              </w:rPr>
              <w:t>Забезпечення  тендерної пропозиції</w:t>
            </w:r>
          </w:p>
        </w:tc>
        <w:tc>
          <w:tcPr>
            <w:tcW w:w="6520" w:type="dxa"/>
          </w:tcPr>
          <w:p w:rsidR="00CA7E76" w:rsidRDefault="00797E38" w:rsidP="00DC585C">
            <w:pPr>
              <w:pStyle w:val="af8"/>
              <w:ind w:firstLine="175"/>
              <w:jc w:val="both"/>
              <w:rPr>
                <w:rFonts w:ascii="Times New Roman" w:hAnsi="Times New Roman"/>
                <w:b/>
                <w:shd w:val="solid" w:color="FFFFFF" w:fill="FFFFFF"/>
              </w:rPr>
            </w:pPr>
            <w:r>
              <w:rPr>
                <w:rFonts w:ascii="Times New Roman" w:hAnsi="Times New Roman"/>
                <w:b/>
                <w:shd w:val="solid" w:color="FFFFFF" w:fill="FFFFFF"/>
              </w:rPr>
              <w:t>Вид з</w:t>
            </w:r>
            <w:r w:rsidR="00524477" w:rsidRPr="000B23A1">
              <w:rPr>
                <w:rFonts w:ascii="Times New Roman" w:hAnsi="Times New Roman"/>
                <w:b/>
                <w:shd w:val="solid" w:color="FFFFFF" w:fill="FFFFFF"/>
              </w:rPr>
              <w:t>абезпечення тендерної пропозиції</w:t>
            </w:r>
            <w:r w:rsidR="00375DE7">
              <w:rPr>
                <w:rFonts w:ascii="Times New Roman" w:hAnsi="Times New Roman"/>
                <w:b/>
                <w:shd w:val="solid" w:color="FFFFFF" w:fill="FFFFFF"/>
              </w:rPr>
              <w:t xml:space="preserve"> -</w:t>
            </w:r>
            <w:r w:rsidR="00524477" w:rsidRPr="000B23A1">
              <w:rPr>
                <w:rFonts w:ascii="Times New Roman" w:hAnsi="Times New Roman"/>
                <w:b/>
                <w:shd w:val="solid" w:color="FFFFFF" w:fill="FFFFFF"/>
              </w:rPr>
              <w:t xml:space="preserve"> у вигляді банківської гарантії у сумі </w:t>
            </w:r>
            <w:r w:rsidR="00DC585C">
              <w:rPr>
                <w:rFonts w:ascii="Times New Roman" w:hAnsi="Times New Roman"/>
                <w:b/>
                <w:shd w:val="solid" w:color="FFFFFF" w:fill="FFFFFF"/>
              </w:rPr>
              <w:t>3</w:t>
            </w:r>
            <w:r w:rsidR="00524477" w:rsidRPr="000B23A1">
              <w:rPr>
                <w:rFonts w:ascii="Times New Roman" w:hAnsi="Times New Roman"/>
                <w:b/>
                <w:shd w:val="solid" w:color="FFFFFF" w:fill="FFFFFF"/>
              </w:rPr>
              <w:t xml:space="preserve"> відсотка очікуваної вартості закупівлі.</w:t>
            </w:r>
          </w:p>
          <w:p w:rsidR="00797E38" w:rsidRPr="00395F22" w:rsidRDefault="00ED64BE" w:rsidP="00797E38">
            <w:pPr>
              <w:pStyle w:val="af8"/>
              <w:ind w:firstLine="253"/>
              <w:jc w:val="both"/>
              <w:rPr>
                <w:rFonts w:ascii="Times New Roman" w:hAnsi="Times New Roman"/>
              </w:rPr>
            </w:pPr>
            <w:r>
              <w:rPr>
                <w:rFonts w:ascii="Times New Roman" w:hAnsi="Times New Roman"/>
              </w:rPr>
              <w:t>Учасник</w:t>
            </w:r>
            <w:r w:rsidR="0028745B">
              <w:rPr>
                <w:rFonts w:ascii="Times New Roman" w:hAnsi="Times New Roman"/>
              </w:rPr>
              <w:t xml:space="preserve"> під час подання тендерної пропозиції одночасно</w:t>
            </w:r>
            <w:r>
              <w:rPr>
                <w:rFonts w:ascii="Times New Roman" w:hAnsi="Times New Roman"/>
              </w:rPr>
              <w:t xml:space="preserve"> надає забезпечення тендерної пропозиції</w:t>
            </w:r>
          </w:p>
          <w:p w:rsidR="00797E38" w:rsidRPr="000B23A1" w:rsidRDefault="00797E38" w:rsidP="0028745B">
            <w:pPr>
              <w:pStyle w:val="af8"/>
              <w:ind w:firstLine="253"/>
              <w:jc w:val="both"/>
              <w:rPr>
                <w:rFonts w:ascii="Times New Roman" w:hAnsi="Times New Roman"/>
                <w:b/>
                <w:highlight w:val="yellow"/>
              </w:rPr>
            </w:pPr>
            <w:r w:rsidRPr="00395F22">
              <w:rPr>
                <w:rFonts w:ascii="Times New Roman" w:hAnsi="Times New Roman"/>
              </w:rPr>
              <w:t>Банківська гарантія оформляється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w:t>
            </w:r>
            <w:r w:rsidR="008329BD">
              <w:rPr>
                <w:rFonts w:ascii="Times New Roman" w:hAnsi="Times New Roman"/>
              </w:rPr>
              <w:t xml:space="preserve"> (із змінами).</w:t>
            </w:r>
          </w:p>
        </w:tc>
      </w:tr>
      <w:tr w:rsidR="00CA7E76" w:rsidRPr="00E344B5" w:rsidTr="00A469B0">
        <w:tc>
          <w:tcPr>
            <w:tcW w:w="568" w:type="dxa"/>
          </w:tcPr>
          <w:p w:rsidR="00CA7E76" w:rsidRPr="000B23A1" w:rsidRDefault="00CA7E76" w:rsidP="00A46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Times New Roman" w:hAnsi="Times New Roman"/>
                <w:b/>
                <w:bCs/>
              </w:rPr>
            </w:pPr>
            <w:r w:rsidRPr="000B23A1">
              <w:rPr>
                <w:rFonts w:ascii="Times New Roman" w:hAnsi="Times New Roman"/>
                <w:b/>
                <w:bCs/>
              </w:rPr>
              <w:t>3</w:t>
            </w:r>
          </w:p>
        </w:tc>
        <w:tc>
          <w:tcPr>
            <w:tcW w:w="2977" w:type="dxa"/>
          </w:tcPr>
          <w:p w:rsidR="00CA7E76" w:rsidRPr="00521AFD" w:rsidRDefault="00CA7E76" w:rsidP="005A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b/>
                <w:bCs/>
              </w:rPr>
            </w:pPr>
            <w:r w:rsidRPr="00521AFD">
              <w:rPr>
                <w:rFonts w:ascii="Times New Roman" w:hAnsi="Times New Roman"/>
                <w:b/>
                <w:bCs/>
              </w:rPr>
              <w:t>Умови повернення чи неповернення забезпечення тендерної пропозиції</w:t>
            </w:r>
          </w:p>
        </w:tc>
        <w:tc>
          <w:tcPr>
            <w:tcW w:w="6520" w:type="dxa"/>
          </w:tcPr>
          <w:p w:rsidR="009D2031" w:rsidRPr="008A088D" w:rsidRDefault="009D2031" w:rsidP="009D2031">
            <w:pPr>
              <w:pStyle w:val="af8"/>
              <w:ind w:firstLine="175"/>
              <w:jc w:val="both"/>
              <w:rPr>
                <w:rFonts w:ascii="Times New Roman" w:hAnsi="Times New Roman"/>
                <w:shd w:val="solid" w:color="FFFFFF" w:fill="FFFFFF"/>
              </w:rPr>
            </w:pPr>
            <w:r>
              <w:rPr>
                <w:rFonts w:ascii="Times New Roman" w:hAnsi="Times New Roman"/>
              </w:rPr>
              <w:t>Умови повернення чи неповернення</w:t>
            </w:r>
            <w:r w:rsidR="00521AFD" w:rsidRPr="000B23A1">
              <w:rPr>
                <w:rFonts w:ascii="Times New Roman" w:hAnsi="Times New Roman"/>
                <w:shd w:val="solid" w:color="FFFFFF" w:fill="FFFFFF"/>
              </w:rPr>
              <w:t xml:space="preserve"> </w:t>
            </w:r>
            <w:r w:rsidR="00521AFD">
              <w:rPr>
                <w:rFonts w:ascii="Times New Roman" w:hAnsi="Times New Roman"/>
                <w:shd w:val="solid" w:color="FFFFFF" w:fill="FFFFFF"/>
              </w:rPr>
              <w:t>з</w:t>
            </w:r>
            <w:r w:rsidR="00521AFD" w:rsidRPr="000B23A1">
              <w:rPr>
                <w:rFonts w:ascii="Times New Roman" w:hAnsi="Times New Roman"/>
                <w:shd w:val="solid" w:color="FFFFFF" w:fill="FFFFFF"/>
              </w:rPr>
              <w:t>абезпечення тендерної пропозиції</w:t>
            </w:r>
            <w:r>
              <w:rPr>
                <w:rFonts w:ascii="Times New Roman" w:hAnsi="Times New Roman"/>
              </w:rPr>
              <w:t xml:space="preserve"> </w:t>
            </w:r>
            <w:r w:rsidRPr="008A088D">
              <w:rPr>
                <w:rFonts w:ascii="Times New Roman" w:hAnsi="Times New Roman"/>
                <w:shd w:val="solid" w:color="FFFFFF" w:fill="FFFFFF"/>
              </w:rPr>
              <w:t>подаються відповідно до порядку, визначеного статтею 2</w:t>
            </w:r>
            <w:r w:rsidR="00521AFD">
              <w:rPr>
                <w:rFonts w:ascii="Times New Roman" w:hAnsi="Times New Roman"/>
                <w:shd w:val="solid" w:color="FFFFFF" w:fill="FFFFFF"/>
              </w:rPr>
              <w:t>5</w:t>
            </w:r>
            <w:r w:rsidRPr="008A088D">
              <w:rPr>
                <w:rFonts w:ascii="Times New Roman" w:hAnsi="Times New Roman"/>
                <w:shd w:val="solid" w:color="FFFFFF" w:fill="FFFFFF"/>
              </w:rPr>
              <w:t xml:space="preserve"> Закону та з урахуванням положень </w:t>
            </w:r>
            <w:r w:rsidRPr="008A088D">
              <w:rPr>
                <w:rFonts w:ascii="Times New Roman" w:hAnsi="Times New Roman"/>
              </w:rPr>
              <w:t>Особливостей</w:t>
            </w:r>
            <w:r w:rsidRPr="008A088D">
              <w:rPr>
                <w:rFonts w:ascii="Times New Roman" w:hAnsi="Times New Roman"/>
                <w:shd w:val="solid" w:color="FFFFFF" w:fill="FFFFFF"/>
              </w:rPr>
              <w:t>.</w:t>
            </w:r>
          </w:p>
          <w:p w:rsidR="00E1686B" w:rsidRPr="000B23A1" w:rsidRDefault="00E1686B" w:rsidP="00E1686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Забезпечення тендерної пропозиції не повертається в разі:</w:t>
            </w:r>
          </w:p>
          <w:p w:rsidR="00E1686B" w:rsidRPr="000B23A1" w:rsidRDefault="00E1686B" w:rsidP="00E1686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1686B" w:rsidRPr="000B23A1" w:rsidRDefault="00E1686B" w:rsidP="00E1686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 </w:t>
            </w:r>
            <w:proofErr w:type="spellStart"/>
            <w:r w:rsidRPr="000B23A1">
              <w:rPr>
                <w:rFonts w:ascii="Times New Roman" w:hAnsi="Times New Roman"/>
                <w:shd w:val="solid" w:color="FFFFFF" w:fill="FFFFFF"/>
              </w:rPr>
              <w:t>непідписання</w:t>
            </w:r>
            <w:proofErr w:type="spellEnd"/>
            <w:r w:rsidRPr="000B23A1">
              <w:rPr>
                <w:rFonts w:ascii="Times New Roman" w:hAnsi="Times New Roman"/>
                <w:shd w:val="solid" w:color="FFFFFF" w:fill="FFFFFF"/>
              </w:rPr>
              <w:t xml:space="preserve"> учасником, який став переможцем процедури торгів, договору про закупівлю;</w:t>
            </w:r>
          </w:p>
          <w:p w:rsidR="00E1686B" w:rsidRPr="000B23A1" w:rsidRDefault="00E1686B" w:rsidP="00E1686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ненадання переможцем у строк, визначений в </w:t>
            </w:r>
            <w:hyperlink r:id="rId23" w:anchor="n308" w:tgtFrame="_blank" w:history="1">
              <w:r w:rsidRPr="000B23A1">
                <w:rPr>
                  <w:rFonts w:ascii="Times New Roman" w:hAnsi="Times New Roman"/>
                  <w:shd w:val="solid" w:color="FFFFFF" w:fill="FFFFFF"/>
                </w:rPr>
                <w:t>абзаці 2</w:t>
              </w:r>
            </w:hyperlink>
            <w:r w:rsidRPr="000B23A1">
              <w:rPr>
                <w:rFonts w:ascii="Times New Roman" w:hAnsi="Times New Roman"/>
                <w:shd w:val="solid" w:color="FFFFFF" w:fill="FFFFFF"/>
              </w:rPr>
              <w:t> частини 3 статті 17 Закону, документів, що підтверджують відсутність підстав, передбачених </w:t>
            </w:r>
            <w:hyperlink r:id="rId24" w:anchor="n294" w:tgtFrame="_blank" w:history="1">
              <w:r w:rsidRPr="000B23A1">
                <w:rPr>
                  <w:rFonts w:ascii="Times New Roman" w:hAnsi="Times New Roman"/>
                  <w:shd w:val="solid" w:color="FFFFFF" w:fill="FFFFFF"/>
                </w:rPr>
                <w:t>статтею 17</w:t>
              </w:r>
            </w:hyperlink>
            <w:r w:rsidRPr="000B23A1">
              <w:rPr>
                <w:rFonts w:ascii="Times New Roman" w:hAnsi="Times New Roman"/>
                <w:shd w:val="solid" w:color="FFFFFF" w:fill="FFFFFF"/>
              </w:rPr>
              <w:t> Закону;</w:t>
            </w:r>
          </w:p>
          <w:p w:rsidR="00E1686B" w:rsidRPr="000B23A1" w:rsidRDefault="00E1686B" w:rsidP="00E1686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CA7E76" w:rsidRPr="000B23A1" w:rsidRDefault="00CA7E76" w:rsidP="00A54FC0">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CA7E76" w:rsidRPr="000B23A1" w:rsidRDefault="00CA7E76" w:rsidP="00A54FC0">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закінчення строку дії забезпечення тендерної пропозиції, зазначеного в тендерній документації;</w:t>
            </w:r>
          </w:p>
          <w:p w:rsidR="00CA7E76" w:rsidRPr="000B23A1" w:rsidRDefault="00CA7E76" w:rsidP="00A54FC0">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укладення договору про закупівлю з учасником, який став переможцем тендеру;</w:t>
            </w:r>
          </w:p>
          <w:p w:rsidR="00CA7E76" w:rsidRPr="000B23A1" w:rsidRDefault="00CA7E76" w:rsidP="00A54FC0">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відкликання тендерної пропозиції до закінчення строку її подання;</w:t>
            </w:r>
          </w:p>
          <w:p w:rsidR="00CA7E76" w:rsidRPr="000B23A1" w:rsidRDefault="00CA7E76" w:rsidP="00E1686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 завершення процедури закупівлі в разі </w:t>
            </w:r>
            <w:proofErr w:type="spellStart"/>
            <w:r w:rsidRPr="000B23A1">
              <w:rPr>
                <w:rFonts w:ascii="Times New Roman" w:hAnsi="Times New Roman"/>
                <w:shd w:val="solid" w:color="FFFFFF" w:fill="FFFFFF"/>
              </w:rPr>
              <w:t>неукладення</w:t>
            </w:r>
            <w:proofErr w:type="spellEnd"/>
            <w:r w:rsidRPr="000B23A1">
              <w:rPr>
                <w:rFonts w:ascii="Times New Roman" w:hAnsi="Times New Roman"/>
                <w:shd w:val="solid" w:color="FFFFFF" w:fill="FFFFFF"/>
              </w:rPr>
              <w:t xml:space="preserve"> договору про закупівлю із жодним з учасників, які подали тендерні пропозиції</w:t>
            </w:r>
            <w:r w:rsidR="00E1686B" w:rsidRPr="000B23A1">
              <w:rPr>
                <w:rFonts w:ascii="Times New Roman" w:hAnsi="Times New Roman"/>
                <w:shd w:val="solid" w:color="FFFFFF" w:fill="FFFFFF"/>
              </w:rPr>
              <w:t>.</w:t>
            </w:r>
          </w:p>
        </w:tc>
      </w:tr>
      <w:tr w:rsidR="00CA7E76" w:rsidRPr="00E344B5" w:rsidTr="00A469B0">
        <w:tc>
          <w:tcPr>
            <w:tcW w:w="568" w:type="dxa"/>
          </w:tcPr>
          <w:p w:rsidR="00CA7E76" w:rsidRPr="000B23A1" w:rsidRDefault="00CA7E76" w:rsidP="00A469B0">
            <w:pPr>
              <w:spacing w:before="60" w:after="60"/>
              <w:rPr>
                <w:rFonts w:ascii="Times New Roman" w:hAnsi="Times New Roman"/>
                <w:b/>
                <w:bCs/>
              </w:rPr>
            </w:pPr>
            <w:r w:rsidRPr="000B23A1">
              <w:rPr>
                <w:rFonts w:ascii="Times New Roman" w:hAnsi="Times New Roman"/>
                <w:b/>
                <w:bCs/>
              </w:rPr>
              <w:t>4</w:t>
            </w:r>
          </w:p>
        </w:tc>
        <w:tc>
          <w:tcPr>
            <w:tcW w:w="2977" w:type="dxa"/>
          </w:tcPr>
          <w:p w:rsidR="00CA7E76" w:rsidRPr="000B23A1" w:rsidRDefault="00CA7E76" w:rsidP="005D21BF">
            <w:pPr>
              <w:spacing w:after="0" w:line="240" w:lineRule="auto"/>
              <w:rPr>
                <w:rFonts w:ascii="Times New Roman" w:hAnsi="Times New Roman"/>
              </w:rPr>
            </w:pPr>
            <w:r w:rsidRPr="000B23A1">
              <w:rPr>
                <w:rFonts w:ascii="Times New Roman" w:hAnsi="Times New Roman"/>
                <w:b/>
                <w:bCs/>
              </w:rPr>
              <w:t>Строк</w:t>
            </w:r>
            <w:r w:rsidR="007C5655" w:rsidRPr="000B23A1">
              <w:rPr>
                <w:rFonts w:ascii="Times New Roman" w:hAnsi="Times New Roman"/>
                <w:b/>
                <w:bCs/>
              </w:rPr>
              <w:t xml:space="preserve"> дії тендерної пропозиції</w:t>
            </w:r>
            <w:r w:rsidRPr="000B23A1">
              <w:rPr>
                <w:rFonts w:ascii="Times New Roman" w:hAnsi="Times New Roman"/>
                <w:b/>
                <w:bCs/>
              </w:rPr>
              <w:t>, протягом якого тендерн</w:t>
            </w:r>
            <w:r w:rsidR="005D21BF" w:rsidRPr="000B23A1">
              <w:rPr>
                <w:rFonts w:ascii="Times New Roman" w:hAnsi="Times New Roman"/>
                <w:b/>
                <w:bCs/>
              </w:rPr>
              <w:t>і</w:t>
            </w:r>
            <w:r w:rsidRPr="000B23A1">
              <w:rPr>
                <w:rFonts w:ascii="Times New Roman" w:hAnsi="Times New Roman"/>
                <w:b/>
                <w:bCs/>
              </w:rPr>
              <w:t xml:space="preserve"> пропозиці</w:t>
            </w:r>
            <w:r w:rsidR="005D21BF" w:rsidRPr="000B23A1">
              <w:rPr>
                <w:rFonts w:ascii="Times New Roman" w:hAnsi="Times New Roman"/>
                <w:b/>
                <w:bCs/>
              </w:rPr>
              <w:t>ї</w:t>
            </w:r>
            <w:r w:rsidR="002D7C6F" w:rsidRPr="000B23A1">
              <w:rPr>
                <w:rFonts w:ascii="Times New Roman" w:hAnsi="Times New Roman"/>
                <w:b/>
                <w:bCs/>
              </w:rPr>
              <w:t xml:space="preserve"> вважаються</w:t>
            </w:r>
            <w:r w:rsidRPr="000B23A1">
              <w:rPr>
                <w:rFonts w:ascii="Times New Roman" w:hAnsi="Times New Roman"/>
                <w:b/>
                <w:bCs/>
              </w:rPr>
              <w:t xml:space="preserve"> дійсн</w:t>
            </w:r>
            <w:r w:rsidR="005D21BF" w:rsidRPr="000B23A1">
              <w:rPr>
                <w:rFonts w:ascii="Times New Roman" w:hAnsi="Times New Roman"/>
                <w:b/>
                <w:bCs/>
              </w:rPr>
              <w:t>ими</w:t>
            </w:r>
          </w:p>
        </w:tc>
        <w:tc>
          <w:tcPr>
            <w:tcW w:w="6520" w:type="dxa"/>
          </w:tcPr>
          <w:p w:rsidR="002D7C6F" w:rsidRPr="000B23A1" w:rsidRDefault="002D7C6F" w:rsidP="002D7C6F">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Тендерні пропозиції вважаються дійсними протягом </w:t>
            </w:r>
            <w:r w:rsidRPr="000B23A1">
              <w:rPr>
                <w:rFonts w:ascii="Times New Roman" w:hAnsi="Times New Roman"/>
                <w:b/>
                <w:shd w:val="solid" w:color="FFFFFF" w:fill="FFFFFF"/>
              </w:rPr>
              <w:t>90 днів</w:t>
            </w:r>
            <w:r w:rsidRPr="000B23A1">
              <w:rPr>
                <w:rFonts w:ascii="Times New Roman" w:hAnsi="Times New Roman"/>
                <w:shd w:val="solid" w:color="FFFFFF" w:fill="FFFFFF"/>
              </w:rPr>
              <w:t xml:space="preserve"> із дати кінцевого строку подання тендерних пропозицій. </w:t>
            </w:r>
          </w:p>
          <w:p w:rsidR="002D7C6F" w:rsidRPr="000B23A1" w:rsidRDefault="002D7C6F" w:rsidP="002D7C6F">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D7C6F" w:rsidRPr="000B23A1" w:rsidRDefault="002D7C6F" w:rsidP="002D7C6F">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До закінчення зазначеного строку замовник має право вимагати </w:t>
            </w:r>
            <w:r w:rsidRPr="000B23A1">
              <w:rPr>
                <w:rFonts w:ascii="Times New Roman" w:hAnsi="Times New Roman"/>
                <w:shd w:val="solid" w:color="FFFFFF" w:fill="FFFFFF"/>
              </w:rPr>
              <w:lastRenderedPageBreak/>
              <w:t>від учасників процедури закупівлі продовження строку дії тендерних пропозицій. Учасник процедури закупівлі має право:</w:t>
            </w:r>
          </w:p>
          <w:p w:rsidR="002D7C6F" w:rsidRPr="000B23A1" w:rsidRDefault="000D4E7B" w:rsidP="000D4E7B">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 </w:t>
            </w:r>
            <w:r w:rsidR="002D7C6F" w:rsidRPr="000B23A1">
              <w:rPr>
                <w:rFonts w:ascii="Times New Roman" w:hAnsi="Times New Roman"/>
                <w:shd w:val="solid" w:color="FFFFFF" w:fill="FFFFFF"/>
              </w:rPr>
              <w:t>відхилити таку вимогу, не втрачаючи при цьому наданого ним забезпечення тендерної пропозиції;</w:t>
            </w:r>
          </w:p>
          <w:p w:rsidR="002D7C6F" w:rsidRPr="000B23A1" w:rsidRDefault="000D4E7B" w:rsidP="002D7C6F">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 </w:t>
            </w:r>
            <w:r w:rsidR="002D7C6F" w:rsidRPr="000B23A1">
              <w:rPr>
                <w:rFonts w:ascii="Times New Roman" w:hAnsi="Times New Roman"/>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A7E76" w:rsidRPr="000B23A1" w:rsidRDefault="002D7C6F" w:rsidP="002D7C6F">
            <w:pPr>
              <w:pStyle w:val="af8"/>
              <w:ind w:firstLine="175"/>
              <w:jc w:val="both"/>
              <w:rPr>
                <w:rFonts w:ascii="Times New Roman" w:hAnsi="Times New Roman"/>
              </w:rPr>
            </w:pPr>
            <w:r w:rsidRPr="000B23A1">
              <w:rPr>
                <w:rFonts w:ascii="Times New Roman" w:hAnsi="Times New Roman"/>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7E76" w:rsidRPr="00E344B5" w:rsidTr="00A469B0">
        <w:tc>
          <w:tcPr>
            <w:tcW w:w="568" w:type="dxa"/>
          </w:tcPr>
          <w:p w:rsidR="00CA7E76" w:rsidRPr="000B23A1" w:rsidRDefault="00CA7E76" w:rsidP="00A469B0">
            <w:pPr>
              <w:spacing w:before="60" w:after="60"/>
              <w:rPr>
                <w:rFonts w:ascii="Times New Roman" w:hAnsi="Times New Roman"/>
                <w:b/>
                <w:bCs/>
              </w:rPr>
            </w:pPr>
            <w:r w:rsidRPr="000B23A1">
              <w:rPr>
                <w:rFonts w:ascii="Times New Roman" w:hAnsi="Times New Roman"/>
                <w:b/>
                <w:bCs/>
              </w:rPr>
              <w:lastRenderedPageBreak/>
              <w:t>5</w:t>
            </w:r>
          </w:p>
        </w:tc>
        <w:tc>
          <w:tcPr>
            <w:tcW w:w="2977" w:type="dxa"/>
          </w:tcPr>
          <w:p w:rsidR="00CA7E76" w:rsidRPr="000B23A1" w:rsidRDefault="00CA7E76" w:rsidP="0000705D">
            <w:pPr>
              <w:spacing w:after="0" w:line="240" w:lineRule="auto"/>
              <w:rPr>
                <w:rFonts w:ascii="Times New Roman" w:hAnsi="Times New Roman"/>
                <w:lang w:val="ru-RU"/>
              </w:rPr>
            </w:pPr>
            <w:r w:rsidRPr="000B23A1">
              <w:rPr>
                <w:rFonts w:ascii="Times New Roman" w:hAnsi="Times New Roman"/>
                <w:b/>
                <w:bCs/>
              </w:rPr>
              <w:t>Кваліфікаційні критерії до учасників</w:t>
            </w:r>
            <w:r w:rsidR="00EE72A2" w:rsidRPr="000B23A1">
              <w:rPr>
                <w:rFonts w:ascii="Times New Roman" w:hAnsi="Times New Roman"/>
                <w:b/>
                <w:bCs/>
              </w:rPr>
              <w:t xml:space="preserve"> відповідно до статті 16 Закону</w:t>
            </w:r>
            <w:r w:rsidR="009452EA" w:rsidRPr="000B23A1">
              <w:rPr>
                <w:rFonts w:ascii="Times New Roman" w:hAnsi="Times New Roman"/>
                <w:b/>
                <w:bCs/>
              </w:rPr>
              <w:t xml:space="preserve">, підстави для відмови в участі у </w:t>
            </w:r>
            <w:r w:rsidR="000D7272" w:rsidRPr="000B23A1">
              <w:rPr>
                <w:rFonts w:ascii="Times New Roman" w:hAnsi="Times New Roman"/>
                <w:b/>
                <w:bCs/>
              </w:rPr>
              <w:t>процедурі закупівлі</w:t>
            </w:r>
            <w:r w:rsidR="009452EA" w:rsidRPr="000B23A1">
              <w:rPr>
                <w:rFonts w:ascii="Times New Roman" w:hAnsi="Times New Roman"/>
                <w:b/>
                <w:bCs/>
              </w:rPr>
              <w:t xml:space="preserve"> відповідно до </w:t>
            </w:r>
            <w:r w:rsidR="0000705D">
              <w:rPr>
                <w:rFonts w:ascii="Times New Roman" w:hAnsi="Times New Roman"/>
                <w:b/>
                <w:bCs/>
              </w:rPr>
              <w:t>пункту 47 Особливостей</w:t>
            </w:r>
          </w:p>
        </w:tc>
        <w:tc>
          <w:tcPr>
            <w:tcW w:w="6520" w:type="dxa"/>
          </w:tcPr>
          <w:p w:rsidR="00CA7E76" w:rsidRPr="000B23A1" w:rsidRDefault="00CA7E76" w:rsidP="00D03637">
            <w:pPr>
              <w:pStyle w:val="af8"/>
              <w:ind w:firstLine="175"/>
              <w:jc w:val="both"/>
              <w:rPr>
                <w:rFonts w:ascii="Times New Roman" w:hAnsi="Times New Roman"/>
                <w:lang w:eastAsia="ru-RU"/>
              </w:rPr>
            </w:pPr>
            <w:bookmarkStart w:id="2" w:name="n288"/>
            <w:bookmarkStart w:id="3" w:name="n289"/>
            <w:bookmarkStart w:id="4" w:name="n300"/>
            <w:bookmarkStart w:id="5" w:name="n301"/>
            <w:bookmarkStart w:id="6" w:name="n302"/>
            <w:bookmarkStart w:id="7" w:name="n303"/>
            <w:bookmarkStart w:id="8" w:name="n304"/>
            <w:bookmarkStart w:id="9" w:name="n305"/>
            <w:bookmarkStart w:id="10" w:name="n306"/>
            <w:bookmarkEnd w:id="2"/>
            <w:bookmarkEnd w:id="3"/>
            <w:bookmarkEnd w:id="4"/>
            <w:bookmarkEnd w:id="5"/>
            <w:bookmarkEnd w:id="6"/>
            <w:bookmarkEnd w:id="7"/>
            <w:bookmarkEnd w:id="8"/>
            <w:bookmarkEnd w:id="9"/>
            <w:bookmarkEnd w:id="10"/>
            <w:r w:rsidRPr="000B23A1">
              <w:rPr>
                <w:rFonts w:ascii="Times New Roman" w:hAnsi="Times New Roman"/>
                <w:lang w:eastAsia="ru-RU"/>
              </w:rPr>
              <w:t xml:space="preserve">Визначені Замовником згідно </w:t>
            </w:r>
            <w:r w:rsidR="00C22F5C" w:rsidRPr="000B23A1">
              <w:rPr>
                <w:rFonts w:ascii="Times New Roman" w:hAnsi="Times New Roman"/>
                <w:lang w:eastAsia="ru-RU"/>
              </w:rPr>
              <w:t>і</w:t>
            </w:r>
            <w:r w:rsidRPr="000B23A1">
              <w:rPr>
                <w:rFonts w:ascii="Times New Roman" w:hAnsi="Times New Roman"/>
                <w:lang w:eastAsia="ru-RU"/>
              </w:rPr>
              <w:t xml:space="preserve">з статтею 16 Закону кваліфікаційні критерії та перелік документів, що підтверджують інформацію учасників про відповідність їх таким критеріям, </w:t>
            </w:r>
            <w:r w:rsidRPr="00FB3910">
              <w:rPr>
                <w:rFonts w:ascii="Times New Roman" w:hAnsi="Times New Roman"/>
                <w:lang w:eastAsia="ru-RU"/>
              </w:rPr>
              <w:t xml:space="preserve">зазначені в </w:t>
            </w:r>
            <w:r w:rsidRPr="00FB3910">
              <w:rPr>
                <w:rFonts w:ascii="Times New Roman" w:hAnsi="Times New Roman"/>
                <w:bCs/>
                <w:iCs/>
                <w:lang w:eastAsia="ru-RU"/>
              </w:rPr>
              <w:t>Додатку</w:t>
            </w:r>
            <w:r w:rsidR="00C22F5C" w:rsidRPr="00FB3910">
              <w:rPr>
                <w:rFonts w:ascii="Times New Roman" w:hAnsi="Times New Roman"/>
                <w:bCs/>
                <w:iCs/>
                <w:lang w:eastAsia="ru-RU"/>
              </w:rPr>
              <w:t xml:space="preserve"> №</w:t>
            </w:r>
            <w:r w:rsidRPr="00FB3910">
              <w:rPr>
                <w:rFonts w:ascii="Times New Roman" w:hAnsi="Times New Roman"/>
                <w:bCs/>
                <w:iCs/>
                <w:lang w:eastAsia="ru-RU"/>
              </w:rPr>
              <w:t xml:space="preserve"> 2</w:t>
            </w:r>
            <w:r w:rsidRPr="000B23A1">
              <w:rPr>
                <w:rFonts w:ascii="Times New Roman" w:hAnsi="Times New Roman"/>
                <w:lang w:eastAsia="ru-RU"/>
              </w:rPr>
              <w:t xml:space="preserve"> до цієї тендерної документації.</w:t>
            </w:r>
          </w:p>
          <w:p w:rsidR="007F7E6C" w:rsidRPr="000B23A1" w:rsidRDefault="00B5446F" w:rsidP="007F7E6C">
            <w:pPr>
              <w:pStyle w:val="af8"/>
              <w:ind w:firstLine="175"/>
              <w:jc w:val="both"/>
              <w:rPr>
                <w:rFonts w:ascii="Times New Roman" w:hAnsi="Times New Roman"/>
                <w:shd w:val="solid" w:color="FFFFFF" w:fill="FFFFFF"/>
              </w:rPr>
            </w:pPr>
            <w:hyperlink r:id="rId25" w:tgtFrame="_blank" w:history="1">
              <w:r w:rsidR="007F7E6C" w:rsidRPr="000B23A1">
                <w:rPr>
                  <w:rFonts w:ascii="Times New Roman" w:hAnsi="Times New Roman"/>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7F7E6C" w:rsidRPr="000B23A1" w:rsidRDefault="00B5446F" w:rsidP="007F7E6C">
            <w:pPr>
              <w:pStyle w:val="af8"/>
              <w:ind w:firstLine="175"/>
              <w:jc w:val="both"/>
              <w:rPr>
                <w:rFonts w:ascii="Times New Roman" w:hAnsi="Times New Roman"/>
                <w:shd w:val="solid" w:color="FFFFFF" w:fill="FFFFFF"/>
              </w:rPr>
            </w:pPr>
            <w:hyperlink r:id="rId26" w:tgtFrame="_blank" w:history="1">
              <w:r w:rsidR="007F7E6C" w:rsidRPr="000B23A1">
                <w:rPr>
                  <w:rFonts w:ascii="Times New Roman" w:hAnsi="Times New Roman"/>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7F7E6C" w:rsidRPr="000B23A1" w:rsidRDefault="00B5446F" w:rsidP="007F7E6C">
            <w:pPr>
              <w:pStyle w:val="af8"/>
              <w:ind w:firstLine="175"/>
              <w:jc w:val="both"/>
              <w:rPr>
                <w:rFonts w:ascii="Times New Roman" w:hAnsi="Times New Roman"/>
                <w:shd w:val="solid" w:color="FFFFFF" w:fill="FFFFFF"/>
              </w:rPr>
            </w:pPr>
            <w:hyperlink r:id="rId27" w:tgtFrame="_blank" w:history="1">
              <w:r w:rsidR="007F7E6C" w:rsidRPr="000B23A1">
                <w:rPr>
                  <w:rFonts w:ascii="Times New Roman" w:hAnsi="Times New Roman"/>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7F7E6C" w:rsidRPr="000B23A1" w:rsidRDefault="00B5446F" w:rsidP="007F7E6C">
            <w:pPr>
              <w:pStyle w:val="af8"/>
              <w:ind w:firstLine="175"/>
              <w:jc w:val="both"/>
              <w:rPr>
                <w:rFonts w:ascii="Times New Roman" w:hAnsi="Times New Roman"/>
                <w:shd w:val="solid" w:color="FFFFFF" w:fill="FFFFFF"/>
              </w:rPr>
            </w:pPr>
            <w:hyperlink r:id="rId28" w:tgtFrame="_blank" w:history="1">
              <w:r w:rsidR="007F7E6C" w:rsidRPr="000B23A1">
                <w:rPr>
                  <w:rFonts w:ascii="Times New Roman" w:hAnsi="Times New Roman"/>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7F7E6C" w:rsidRPr="000B23A1" w:rsidRDefault="00B5446F" w:rsidP="007F7E6C">
            <w:pPr>
              <w:pStyle w:val="af8"/>
              <w:ind w:firstLine="175"/>
              <w:jc w:val="both"/>
              <w:rPr>
                <w:rFonts w:ascii="Times New Roman" w:hAnsi="Times New Roman"/>
                <w:shd w:val="solid" w:color="FFFFFF" w:fill="FFFFFF"/>
              </w:rPr>
            </w:pPr>
            <w:hyperlink r:id="rId29" w:tgtFrame="_blank" w:history="1">
              <w:r w:rsidR="007F7E6C" w:rsidRPr="000B23A1">
                <w:rPr>
                  <w:rFonts w:ascii="Times New Roman" w:hAnsi="Times New Roman"/>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7F7E6C" w:rsidRPr="000B23A1">
              <w:rPr>
                <w:rFonts w:ascii="Times New Roman" w:hAnsi="Times New Roman"/>
                <w:shd w:val="solid" w:color="FFFFFF" w:fill="FFFFFF"/>
              </w:rPr>
              <w:t> </w:t>
            </w:r>
            <w:hyperlink r:id="rId30" w:tgtFrame="_blank" w:history="1">
              <w:r w:rsidR="007F7E6C" w:rsidRPr="000B23A1">
                <w:rPr>
                  <w:rFonts w:ascii="Times New Roman" w:hAnsi="Times New Roman"/>
                  <w:shd w:val="solid" w:color="FFFFFF" w:fill="FFFFFF"/>
                </w:rPr>
                <w:t>пунктом 4 частини другої статті 6</w:t>
              </w:r>
            </w:hyperlink>
            <w:hyperlink r:id="rId31" w:tgtFrame="_blank" w:history="1">
              <w:r w:rsidR="007F7E6C" w:rsidRPr="000B23A1">
                <w:rPr>
                  <w:rFonts w:ascii="Times New Roman" w:hAnsi="Times New Roman"/>
                  <w:shd w:val="solid" w:color="FFFFFF" w:fill="FFFFFF"/>
                </w:rPr>
                <w:t>,</w:t>
              </w:r>
            </w:hyperlink>
            <w:r w:rsidR="007F7E6C" w:rsidRPr="000B23A1">
              <w:rPr>
                <w:rFonts w:ascii="Times New Roman" w:hAnsi="Times New Roman"/>
                <w:shd w:val="solid" w:color="FFFFFF" w:fill="FFFFFF"/>
              </w:rPr>
              <w:t> </w:t>
            </w:r>
            <w:hyperlink r:id="rId32" w:tgtFrame="_blank" w:history="1">
              <w:r w:rsidR="007F7E6C" w:rsidRPr="000B23A1">
                <w:rPr>
                  <w:rFonts w:ascii="Times New Roman" w:hAnsi="Times New Roman"/>
                  <w:shd w:val="solid" w:color="FFFFFF" w:fill="FFFFFF"/>
                </w:rPr>
                <w:t>пунктом 1 статті 50 Закону України "Про захист економічної конкуренції"</w:t>
              </w:r>
            </w:hyperlink>
            <w:hyperlink r:id="rId33" w:tgtFrame="_blank" w:history="1">
              <w:r w:rsidR="007F7E6C" w:rsidRPr="000B23A1">
                <w:rPr>
                  <w:rFonts w:ascii="Times New Roman" w:hAnsi="Times New Roman"/>
                  <w:shd w:val="solid" w:color="FFFFFF" w:fill="FFFFFF"/>
                </w:rPr>
                <w:t xml:space="preserve">, у вигляді вчинення </w:t>
              </w:r>
              <w:proofErr w:type="spellStart"/>
              <w:r w:rsidR="007F7E6C" w:rsidRPr="000B23A1">
                <w:rPr>
                  <w:rFonts w:ascii="Times New Roman" w:hAnsi="Times New Roman"/>
                  <w:shd w:val="solid" w:color="FFFFFF" w:fill="FFFFFF"/>
                </w:rPr>
                <w:t>антиконкурентних</w:t>
              </w:r>
              <w:proofErr w:type="spellEnd"/>
              <w:r w:rsidR="007F7E6C" w:rsidRPr="000B23A1">
                <w:rPr>
                  <w:rFonts w:ascii="Times New Roman" w:hAnsi="Times New Roman"/>
                  <w:shd w:val="solid" w:color="FFFFFF" w:fill="FFFFFF"/>
                </w:rPr>
                <w:t xml:space="preserve"> узгоджених дій, що стосуються спотворення результатів тендерів;</w:t>
              </w:r>
            </w:hyperlink>
          </w:p>
          <w:p w:rsidR="007F7E6C" w:rsidRPr="000B23A1" w:rsidRDefault="00B5446F" w:rsidP="007F7E6C">
            <w:pPr>
              <w:pStyle w:val="af8"/>
              <w:ind w:firstLine="175"/>
              <w:jc w:val="both"/>
              <w:rPr>
                <w:rFonts w:ascii="Times New Roman" w:hAnsi="Times New Roman"/>
                <w:shd w:val="solid" w:color="FFFFFF" w:fill="FFFFFF"/>
              </w:rPr>
            </w:pPr>
            <w:hyperlink r:id="rId34" w:tgtFrame="_blank" w:history="1">
              <w:r w:rsidR="007F7E6C" w:rsidRPr="000B23A1">
                <w:rPr>
                  <w:rFonts w:ascii="Times New Roman" w:hAnsi="Times New Roman"/>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7F7E6C" w:rsidRPr="000B23A1" w:rsidRDefault="00B5446F" w:rsidP="007F7E6C">
            <w:pPr>
              <w:pStyle w:val="af8"/>
              <w:ind w:firstLine="175"/>
              <w:jc w:val="both"/>
              <w:rPr>
                <w:rFonts w:ascii="Times New Roman" w:hAnsi="Times New Roman"/>
                <w:shd w:val="solid" w:color="FFFFFF" w:fill="FFFFFF"/>
              </w:rPr>
            </w:pPr>
            <w:hyperlink r:id="rId35" w:tgtFrame="_blank" w:history="1">
              <w:r w:rsidR="007F7E6C" w:rsidRPr="000B23A1">
                <w:rPr>
                  <w:rFonts w:ascii="Times New Roman" w:hAnsi="Times New Roman"/>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7F7E6C" w:rsidRPr="000B23A1" w:rsidRDefault="00B5446F" w:rsidP="007F7E6C">
            <w:pPr>
              <w:pStyle w:val="af8"/>
              <w:ind w:firstLine="175"/>
              <w:jc w:val="both"/>
              <w:rPr>
                <w:rFonts w:ascii="Times New Roman" w:hAnsi="Times New Roman"/>
                <w:shd w:val="solid" w:color="FFFFFF" w:fill="FFFFFF"/>
              </w:rPr>
            </w:pPr>
            <w:hyperlink r:id="rId36" w:tgtFrame="_blank" w:history="1">
              <w:r w:rsidR="007F7E6C" w:rsidRPr="000B23A1">
                <w:rPr>
                  <w:rFonts w:ascii="Times New Roman" w:hAnsi="Times New Roman"/>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7F7E6C" w:rsidRPr="000B23A1" w:rsidRDefault="00B5446F" w:rsidP="007F7E6C">
            <w:pPr>
              <w:pStyle w:val="af8"/>
              <w:ind w:firstLine="175"/>
              <w:jc w:val="both"/>
              <w:rPr>
                <w:rFonts w:ascii="Times New Roman" w:hAnsi="Times New Roman"/>
                <w:shd w:val="solid" w:color="FFFFFF" w:fill="FFFFFF"/>
              </w:rPr>
            </w:pPr>
            <w:hyperlink r:id="rId37" w:tgtFrame="_blank" w:history="1">
              <w:r w:rsidR="007F7E6C" w:rsidRPr="000B23A1">
                <w:rPr>
                  <w:rFonts w:ascii="Times New Roman" w:hAnsi="Times New Roman"/>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7F7E6C" w:rsidRPr="000B23A1" w:rsidRDefault="00B5446F" w:rsidP="007F7E6C">
            <w:pPr>
              <w:pStyle w:val="af8"/>
              <w:ind w:firstLine="175"/>
              <w:jc w:val="both"/>
              <w:rPr>
                <w:rFonts w:ascii="Times New Roman" w:hAnsi="Times New Roman"/>
                <w:shd w:val="solid" w:color="FFFFFF" w:fill="FFFFFF"/>
              </w:rPr>
            </w:pPr>
            <w:hyperlink r:id="rId38" w:tgtFrame="_blank" w:history="1">
              <w:r w:rsidR="007F7E6C" w:rsidRPr="000B23A1">
                <w:rPr>
                  <w:rFonts w:ascii="Times New Roman" w:hAnsi="Times New Roman"/>
                  <w:shd w:val="solid" w:color="FFFFFF" w:fill="FFFFFF"/>
                </w:rPr>
                <w:t xml:space="preserve">9) у Єдиному державному реєстрі юридичних осіб, фізичних осіб - підприємців та громадських формувань відсутня </w:t>
              </w:r>
              <w:r w:rsidR="007F7E6C" w:rsidRPr="000B23A1">
                <w:rPr>
                  <w:rFonts w:ascii="Times New Roman" w:hAnsi="Times New Roman"/>
                  <w:shd w:val="solid" w:color="FFFFFF" w:fill="FFFFFF"/>
                </w:rPr>
                <w:lastRenderedPageBreak/>
                <w:t>інформація, передбачена</w:t>
              </w:r>
            </w:hyperlink>
            <w:r w:rsidR="007F7E6C" w:rsidRPr="000B23A1">
              <w:rPr>
                <w:rFonts w:ascii="Times New Roman" w:hAnsi="Times New Roman"/>
                <w:shd w:val="solid" w:color="FFFFFF" w:fill="FFFFFF"/>
              </w:rPr>
              <w:t> </w:t>
            </w:r>
            <w:hyperlink r:id="rId39" w:tgtFrame="_blank" w:history="1">
              <w:r w:rsidR="007F7E6C" w:rsidRPr="000B23A1">
                <w:rPr>
                  <w:rFonts w:ascii="Times New Roman" w:hAnsi="Times New Roman"/>
                  <w:shd w:val="solid" w:color="FFFFFF" w:fill="FFFFFF"/>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7F7E6C" w:rsidRPr="000B23A1">
              <w:rPr>
                <w:rFonts w:ascii="Times New Roman" w:hAnsi="Times New Roman"/>
                <w:shd w:val="solid" w:color="FFFFFF" w:fill="FFFFFF"/>
              </w:rPr>
              <w:t> </w:t>
            </w:r>
            <w:hyperlink r:id="rId40" w:tgtFrame="_blank" w:history="1">
              <w:r w:rsidR="007F7E6C" w:rsidRPr="000B23A1">
                <w:rPr>
                  <w:rFonts w:ascii="Times New Roman" w:hAnsi="Times New Roman"/>
                  <w:shd w:val="solid" w:color="FFFFFF" w:fill="FFFFFF"/>
                </w:rPr>
                <w:t>(крім нерезидентів);</w:t>
              </w:r>
            </w:hyperlink>
          </w:p>
          <w:p w:rsidR="007F7E6C" w:rsidRPr="000B23A1" w:rsidRDefault="00B5446F" w:rsidP="007F7E6C">
            <w:pPr>
              <w:pStyle w:val="af8"/>
              <w:ind w:firstLine="175"/>
              <w:jc w:val="both"/>
              <w:rPr>
                <w:rFonts w:ascii="Times New Roman" w:hAnsi="Times New Roman"/>
                <w:shd w:val="solid" w:color="FFFFFF" w:fill="FFFFFF"/>
              </w:rPr>
            </w:pPr>
            <w:hyperlink r:id="rId41" w:tgtFrame="_blank" w:history="1">
              <w:r w:rsidR="007F7E6C" w:rsidRPr="000B23A1">
                <w:rPr>
                  <w:rFonts w:ascii="Times New Roman" w:hAnsi="Times New Roman"/>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7F7E6C" w:rsidRPr="000B23A1" w:rsidRDefault="00B5446F" w:rsidP="007F7E6C">
            <w:pPr>
              <w:pStyle w:val="af8"/>
              <w:ind w:firstLine="175"/>
              <w:jc w:val="both"/>
              <w:rPr>
                <w:rFonts w:ascii="Times New Roman" w:hAnsi="Times New Roman"/>
                <w:shd w:val="solid" w:color="FFFFFF" w:fill="FFFFFF"/>
              </w:rPr>
            </w:pPr>
            <w:hyperlink r:id="rId42" w:tgtFrame="_blank" w:history="1">
              <w:r w:rsidR="007F7E6C" w:rsidRPr="000B23A1">
                <w:rPr>
                  <w:rFonts w:ascii="Times New Roman" w:hAnsi="Times New Roman"/>
                  <w:shd w:val="solid" w:color="FFFFFF" w:fill="FFFFFF"/>
                </w:rPr>
                <w:t xml:space="preserve">11) учасник процедури закупівлі або кінцевий </w:t>
              </w:r>
              <w:proofErr w:type="spellStart"/>
              <w:r w:rsidR="007F7E6C" w:rsidRPr="000B23A1">
                <w:rPr>
                  <w:rFonts w:ascii="Times New Roman" w:hAnsi="Times New Roman"/>
                  <w:shd w:val="solid" w:color="FFFFFF" w:fill="FFFFFF"/>
                </w:rPr>
                <w:t>бенефіціарний</w:t>
              </w:r>
              <w:proofErr w:type="spellEnd"/>
              <w:r w:rsidR="007F7E6C" w:rsidRPr="000B23A1">
                <w:rPr>
                  <w:rFonts w:ascii="Times New Roman" w:hAnsi="Times New Roman"/>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7F7E6C" w:rsidRPr="000B23A1">
              <w:rPr>
                <w:rFonts w:ascii="Times New Roman" w:hAnsi="Times New Roman"/>
                <w:shd w:val="solid" w:color="FFFFFF" w:fill="FFFFFF"/>
              </w:rPr>
              <w:t> </w:t>
            </w:r>
            <w:hyperlink r:id="rId43" w:tgtFrame="_blank" w:history="1">
              <w:r w:rsidR="007F7E6C" w:rsidRPr="000B23A1">
                <w:rPr>
                  <w:rFonts w:ascii="Times New Roman" w:hAnsi="Times New Roman"/>
                  <w:shd w:val="solid" w:color="FFFFFF" w:fill="FFFFFF"/>
                </w:rPr>
                <w:t>у неї</w:t>
              </w:r>
            </w:hyperlink>
            <w:r w:rsidR="007F7E6C" w:rsidRPr="000B23A1">
              <w:rPr>
                <w:rFonts w:ascii="Times New Roman" w:hAnsi="Times New Roman"/>
                <w:shd w:val="solid" w:color="FFFFFF" w:fill="FFFFFF"/>
              </w:rPr>
              <w:t> </w:t>
            </w:r>
            <w:hyperlink r:id="rId44" w:tgtFrame="_blank" w:history="1">
              <w:r w:rsidR="007F7E6C" w:rsidRPr="000B23A1">
                <w:rPr>
                  <w:rFonts w:ascii="Times New Roman" w:hAnsi="Times New Roman"/>
                  <w:shd w:val="solid" w:color="FFFFFF" w:fill="FFFFFF"/>
                </w:rPr>
                <w:t>публічних закупівель товарів, робіт і послуг згідно із</w:t>
              </w:r>
            </w:hyperlink>
            <w:r w:rsidR="007F7E6C" w:rsidRPr="000B23A1">
              <w:rPr>
                <w:rFonts w:ascii="Times New Roman" w:hAnsi="Times New Roman"/>
                <w:shd w:val="solid" w:color="FFFFFF" w:fill="FFFFFF"/>
              </w:rPr>
              <w:t> </w:t>
            </w:r>
            <w:hyperlink r:id="rId45" w:tgtFrame="_blank" w:history="1">
              <w:r w:rsidR="007F7E6C" w:rsidRPr="000B23A1">
                <w:rPr>
                  <w:rFonts w:ascii="Times New Roman" w:hAnsi="Times New Roman"/>
                  <w:shd w:val="solid" w:color="FFFFFF" w:fill="FFFFFF"/>
                </w:rPr>
                <w:t>Законом України "Про санкції"</w:t>
              </w:r>
            </w:hyperlink>
            <w:hyperlink r:id="rId46" w:tgtFrame="_blank" w:history="1">
              <w:r w:rsidR="007F7E6C" w:rsidRPr="000B23A1">
                <w:rPr>
                  <w:rFonts w:ascii="Times New Roman" w:hAnsi="Times New Roman"/>
                  <w:shd w:val="solid" w:color="FFFFFF" w:fill="FFFFFF"/>
                </w:rPr>
                <w:t>, крім випадку, коли активи такої особи в установленому законодавством порядку передані в управління АРМА</w:t>
              </w:r>
            </w:hyperlink>
            <w:hyperlink r:id="rId47" w:tgtFrame="_blank" w:history="1">
              <w:r w:rsidR="007F7E6C" w:rsidRPr="000B23A1">
                <w:rPr>
                  <w:rFonts w:ascii="Times New Roman" w:hAnsi="Times New Roman"/>
                  <w:shd w:val="solid" w:color="FFFFFF" w:fill="FFFFFF"/>
                </w:rPr>
                <w:t>;</w:t>
              </w:r>
            </w:hyperlink>
          </w:p>
          <w:p w:rsidR="007F7E6C" w:rsidRPr="000B23A1" w:rsidRDefault="00B5446F" w:rsidP="007F7E6C">
            <w:pPr>
              <w:pStyle w:val="af8"/>
              <w:ind w:firstLine="175"/>
              <w:jc w:val="both"/>
              <w:rPr>
                <w:rFonts w:ascii="Times New Roman" w:hAnsi="Times New Roman"/>
                <w:shd w:val="solid" w:color="FFFFFF" w:fill="FFFFFF"/>
              </w:rPr>
            </w:pPr>
            <w:hyperlink r:id="rId48" w:tgtFrame="_blank" w:history="1">
              <w:r w:rsidR="007F7E6C" w:rsidRPr="000B23A1">
                <w:rPr>
                  <w:rFonts w:ascii="Times New Roman" w:hAnsi="Times New Roman"/>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7F7E6C" w:rsidRPr="000B23A1" w:rsidRDefault="00B5446F" w:rsidP="007F7E6C">
            <w:pPr>
              <w:pStyle w:val="af8"/>
              <w:ind w:firstLine="175"/>
              <w:jc w:val="both"/>
              <w:rPr>
                <w:rFonts w:ascii="Times New Roman" w:hAnsi="Times New Roman"/>
                <w:shd w:val="solid" w:color="FFFFFF" w:fill="FFFFFF"/>
              </w:rPr>
            </w:pPr>
            <w:hyperlink r:id="rId49" w:tgtFrame="_blank" w:history="1">
              <w:r w:rsidR="007F7E6C" w:rsidRPr="000B23A1">
                <w:rPr>
                  <w:rFonts w:ascii="Times New Roman" w:hAnsi="Times New Roman"/>
                  <w:shd w:val="solid" w:color="FFFFFF"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hyperlink>
          </w:p>
          <w:p w:rsidR="007F7E6C" w:rsidRPr="000B23A1" w:rsidRDefault="00B5446F" w:rsidP="007F7E6C">
            <w:pPr>
              <w:pStyle w:val="af8"/>
              <w:ind w:firstLine="175"/>
              <w:jc w:val="both"/>
              <w:rPr>
                <w:rFonts w:ascii="Times New Roman" w:hAnsi="Times New Roman"/>
                <w:shd w:val="solid" w:color="FFFFFF" w:fill="FFFFFF"/>
              </w:rPr>
            </w:pPr>
            <w:hyperlink r:id="rId50" w:tgtFrame="_blank" w:history="1">
              <w:r w:rsidR="007F7E6C" w:rsidRPr="000B23A1">
                <w:rPr>
                  <w:rFonts w:ascii="Times New Roman" w:hAnsi="Times New Roman"/>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1) по підпункту 3 пункту 47 Особливостей:</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 xml:space="preserve">Особисту довідку фізичної особи/юридичної особи з Єдиного державного реєстру осіб, які вчинили корупційні або пов’язані з </w:t>
            </w:r>
            <w:r w:rsidRPr="000B23A1">
              <w:rPr>
                <w:rFonts w:ascii="Times New Roman" w:hAnsi="Times New Roman"/>
                <w:shd w:val="solid" w:color="FFFFFF" w:fill="FFFFFF"/>
              </w:rPr>
              <w:lastRenderedPageBreak/>
              <w:t>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2) по підпунктах 5, 6 пункту 47 Особливостей:</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Довідку  (витяг), що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або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3) по підпункту 12 пункту 47 Особливостей:</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Довідку  (витяг), що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4) по абзацу чотирнадцятому пункту 47 Особливостей:</w:t>
            </w:r>
          </w:p>
          <w:p w:rsidR="007F7E6C" w:rsidRPr="000B23A1" w:rsidRDefault="007F7E6C" w:rsidP="007F7E6C">
            <w:pPr>
              <w:pStyle w:val="af8"/>
              <w:ind w:firstLine="175"/>
              <w:jc w:val="both"/>
              <w:rPr>
                <w:rFonts w:ascii="Times New Roman" w:hAnsi="Times New Roman"/>
                <w:shd w:val="solid" w:color="FFFFFF" w:fill="FFFFFF"/>
              </w:rPr>
            </w:pPr>
            <w:r w:rsidRPr="000B23A1">
              <w:rPr>
                <w:rFonts w:ascii="Times New Roman" w:hAnsi="Times New Roman"/>
                <w:shd w:val="solid" w:color="FFFFFF" w:fill="FFFFFF"/>
              </w:rPr>
              <w:t>Довідку, складену учасником у довільній формі, що підтверджує відсутність підстави про відмову учаснику процедури закупівлі в участі у відкритих торгах, передбаченої цим абзацом або інформацію у довільній формі, що підтверджує вжиття заходів для доведення своєї надійності.</w:t>
            </w:r>
          </w:p>
          <w:p w:rsidR="007F7E6C" w:rsidRPr="000B23A1" w:rsidRDefault="00B5446F" w:rsidP="007F7E6C">
            <w:pPr>
              <w:pStyle w:val="af8"/>
              <w:ind w:firstLine="175"/>
              <w:jc w:val="both"/>
              <w:rPr>
                <w:rFonts w:ascii="Times New Roman" w:hAnsi="Times New Roman"/>
                <w:shd w:val="solid" w:color="FFFFFF" w:fill="FFFFFF"/>
              </w:rPr>
            </w:pPr>
            <w:hyperlink r:id="rId51" w:tgtFrame="_blank" w:history="1">
              <w:r w:rsidR="007F7E6C" w:rsidRPr="000B23A1">
                <w:rPr>
                  <w:rFonts w:ascii="Times New Roman" w:hAnsi="Times New Roman"/>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CA7E76" w:rsidRPr="000B23A1" w:rsidRDefault="007F7E6C" w:rsidP="00BE2371">
            <w:pPr>
              <w:pStyle w:val="af8"/>
              <w:ind w:firstLine="175"/>
              <w:jc w:val="both"/>
              <w:rPr>
                <w:rFonts w:ascii="Times New Roman" w:hAnsi="Times New Roman"/>
              </w:rPr>
            </w:pPr>
            <w:r w:rsidRPr="000B23A1">
              <w:rPr>
                <w:rFonts w:ascii="Times New Roman" w:hAnsi="Times New Roman"/>
                <w:shd w:val="solid" w:color="FFFFFF" w:fill="FFFFFF"/>
              </w:rPr>
              <w:t>Замовник не вимагає документального підтвердження публічної інформації, що оприлюднена у формі відкритих даних згідно із </w:t>
            </w:r>
            <w:hyperlink r:id="rId52" w:tgtFrame="_blank" w:history="1">
              <w:r w:rsidRPr="000B23A1">
                <w:rPr>
                  <w:rFonts w:ascii="Times New Roman" w:hAnsi="Times New Roman"/>
                  <w:shd w:val="solid" w:color="FFFFFF" w:fill="FFFFFF"/>
                </w:rPr>
                <w:t>Законом України "Про доступ до публічної інформації"</w:t>
              </w:r>
            </w:hyperlink>
            <w:r w:rsidRPr="000B23A1">
              <w:rPr>
                <w:rFonts w:ascii="Times New Roman" w:hAnsi="Times New Roman"/>
                <w:shd w:val="solid" w:color="FFFFFF" w:fill="FFFFFF"/>
              </w:rPr>
              <w:t> </w:t>
            </w:r>
            <w:hyperlink r:id="rId53" w:tgtFrame="_blank" w:history="1">
              <w:r w:rsidRPr="000B23A1">
                <w:rPr>
                  <w:rFonts w:ascii="Times New Roman" w:hAnsi="Times New Roman"/>
                  <w:shd w:val="solid" w:color="FFFFFF" w:fill="FFFFFF"/>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tc>
      </w:tr>
      <w:tr w:rsidR="00CA7E76" w:rsidRPr="00E344B5" w:rsidTr="003B49C5">
        <w:trPr>
          <w:trHeight w:val="286"/>
        </w:trPr>
        <w:tc>
          <w:tcPr>
            <w:tcW w:w="568" w:type="dxa"/>
          </w:tcPr>
          <w:p w:rsidR="00CA7E76" w:rsidRPr="000B23A1" w:rsidRDefault="00CA7E76" w:rsidP="00C11454">
            <w:pPr>
              <w:spacing w:before="60" w:after="60"/>
              <w:rPr>
                <w:rFonts w:ascii="Times New Roman" w:hAnsi="Times New Roman"/>
                <w:b/>
                <w:bCs/>
              </w:rPr>
            </w:pPr>
            <w:r w:rsidRPr="000B23A1">
              <w:rPr>
                <w:rFonts w:ascii="Times New Roman" w:hAnsi="Times New Roman"/>
                <w:b/>
                <w:bCs/>
              </w:rPr>
              <w:lastRenderedPageBreak/>
              <w:t>6</w:t>
            </w:r>
          </w:p>
        </w:tc>
        <w:tc>
          <w:tcPr>
            <w:tcW w:w="2977" w:type="dxa"/>
          </w:tcPr>
          <w:p w:rsidR="00CA7E76" w:rsidRPr="000B23A1" w:rsidRDefault="00CA7E76" w:rsidP="005A5D55">
            <w:pPr>
              <w:spacing w:after="0" w:line="240" w:lineRule="auto"/>
              <w:rPr>
                <w:rFonts w:ascii="Times New Roman" w:hAnsi="Times New Roman"/>
              </w:rPr>
            </w:pPr>
            <w:r w:rsidRPr="000B23A1">
              <w:rPr>
                <w:rFonts w:ascii="Times New Roman" w:hAnsi="Times New Roman"/>
                <w:b/>
                <w:bCs/>
              </w:rPr>
              <w:t>Інформація про</w:t>
            </w:r>
            <w:r w:rsidRPr="000B23A1">
              <w:rPr>
                <w:rFonts w:ascii="Times New Roman" w:hAnsi="Times New Roman"/>
                <w:b/>
                <w:bCs/>
                <w:lang w:val="ru-RU"/>
              </w:rPr>
              <w:t xml:space="preserve"> </w:t>
            </w:r>
            <w:r w:rsidRPr="000B23A1">
              <w:rPr>
                <w:rFonts w:ascii="Times New Roman" w:hAnsi="Times New Roman"/>
                <w:b/>
                <w:bCs/>
              </w:rPr>
              <w:t>технічні, якісні та кількісні характеристики предмета закупівлі</w:t>
            </w:r>
          </w:p>
        </w:tc>
        <w:tc>
          <w:tcPr>
            <w:tcW w:w="6520" w:type="dxa"/>
          </w:tcPr>
          <w:p w:rsidR="00EB4C17" w:rsidRPr="000B23A1" w:rsidRDefault="00CA7E76" w:rsidP="001E3C15">
            <w:pPr>
              <w:pStyle w:val="af8"/>
              <w:ind w:firstLine="175"/>
              <w:jc w:val="both"/>
              <w:rPr>
                <w:rFonts w:ascii="Times New Roman" w:hAnsi="Times New Roman"/>
                <w:shd w:val="solid" w:color="FFFFFF" w:fill="FFFFFF"/>
              </w:rPr>
            </w:pPr>
            <w:r w:rsidRPr="000B23A1">
              <w:rPr>
                <w:rFonts w:ascii="Times New Roman" w:hAnsi="Times New Roman"/>
              </w:rPr>
              <w:t>У</w:t>
            </w:r>
            <w:r w:rsidRPr="000B23A1">
              <w:rPr>
                <w:rFonts w:ascii="Times New Roman" w:hAnsi="Times New Roman"/>
                <w:shd w:val="solid" w:color="FFFFFF" w:fill="FFFFFF"/>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A7E76" w:rsidRPr="000B23A1" w:rsidRDefault="00CA7E76" w:rsidP="001E3C15">
            <w:pPr>
              <w:pStyle w:val="af8"/>
              <w:ind w:firstLine="175"/>
              <w:jc w:val="both"/>
              <w:rPr>
                <w:rFonts w:ascii="Times New Roman" w:hAnsi="Times New Roman"/>
              </w:rPr>
            </w:pPr>
            <w:r w:rsidRPr="000B23A1">
              <w:rPr>
                <w:rFonts w:ascii="Times New Roman" w:hAnsi="Times New Roman"/>
                <w:shd w:val="solid" w:color="FFFFFF" w:fill="FFFFFF"/>
              </w:rPr>
              <w:t>Вимоги до предмета закупівлі згідно з</w:t>
            </w:r>
            <w:hyperlink r:id="rId54" w:history="1">
              <w:r w:rsidRPr="000B23A1">
                <w:rPr>
                  <w:rFonts w:ascii="Times New Roman" w:hAnsi="Times New Roman"/>
                  <w:shd w:val="solid" w:color="FFFFFF" w:fill="FFFFFF"/>
                </w:rPr>
                <w:t xml:space="preserve"> </w:t>
              </w:r>
              <w:hyperlink r:id="rId55" w:anchor="n407" w:tgtFrame="_blank" w:history="1">
                <w:r w:rsidRPr="000B23A1">
                  <w:rPr>
                    <w:rFonts w:ascii="Times New Roman" w:hAnsi="Times New Roman"/>
                    <w:shd w:val="solid" w:color="FFFFFF" w:fill="FFFFFF"/>
                  </w:rPr>
                  <w:t>частиною 2</w:t>
                </w:r>
              </w:hyperlink>
              <w:r w:rsidRPr="000B23A1">
                <w:rPr>
                  <w:rFonts w:ascii="Times New Roman" w:hAnsi="Times New Roman"/>
                  <w:shd w:val="solid" w:color="FFFFFF" w:fill="FFFFFF"/>
                </w:rPr>
                <w:t> статті 22</w:t>
              </w:r>
            </w:hyperlink>
            <w:r w:rsidRPr="000B23A1">
              <w:rPr>
                <w:rFonts w:ascii="Times New Roman" w:hAnsi="Times New Roman"/>
                <w:shd w:val="solid" w:color="FFFFFF" w:fill="FFFFFF"/>
              </w:rPr>
              <w:t xml:space="preserve"> </w:t>
            </w:r>
            <w:r w:rsidRPr="000B23A1">
              <w:rPr>
                <w:rFonts w:ascii="Times New Roman" w:hAnsi="Times New Roman"/>
                <w:shd w:val="solid" w:color="FFFFFF" w:fill="FFFFFF"/>
              </w:rPr>
              <w:lastRenderedPageBreak/>
              <w:t xml:space="preserve">Закону </w:t>
            </w:r>
            <w:r w:rsidRPr="00FB3910">
              <w:rPr>
                <w:rFonts w:ascii="Times New Roman" w:hAnsi="Times New Roman"/>
                <w:shd w:val="solid" w:color="FFFFFF" w:fill="FFFFFF"/>
              </w:rPr>
              <w:t>зазначено в Додатку</w:t>
            </w:r>
            <w:r w:rsidR="00D1437D" w:rsidRPr="00FB3910">
              <w:rPr>
                <w:rFonts w:ascii="Times New Roman" w:hAnsi="Times New Roman"/>
                <w:shd w:val="solid" w:color="FFFFFF" w:fill="FFFFFF"/>
              </w:rPr>
              <w:t xml:space="preserve"> №</w:t>
            </w:r>
            <w:r w:rsidRPr="00FB3910">
              <w:rPr>
                <w:rFonts w:ascii="Times New Roman" w:hAnsi="Times New Roman"/>
                <w:shd w:val="solid" w:color="FFFFFF" w:fill="FFFFFF"/>
              </w:rPr>
              <w:t xml:space="preserve"> 3 до цієї</w:t>
            </w:r>
            <w:r w:rsidRPr="000B23A1">
              <w:rPr>
                <w:rFonts w:ascii="Times New Roman" w:hAnsi="Times New Roman"/>
                <w:shd w:val="solid" w:color="FFFFFF" w:fill="FFFFFF"/>
              </w:rPr>
              <w:t xml:space="preserve"> тендерної документації.</w:t>
            </w:r>
          </w:p>
        </w:tc>
      </w:tr>
      <w:tr w:rsidR="00CA7E76" w:rsidRPr="00E344B5" w:rsidTr="00C11454">
        <w:tc>
          <w:tcPr>
            <w:tcW w:w="568" w:type="dxa"/>
          </w:tcPr>
          <w:p w:rsidR="00CA7E76" w:rsidRPr="000B23A1" w:rsidRDefault="00CA7E76" w:rsidP="00C11454">
            <w:pPr>
              <w:spacing w:before="60" w:after="60"/>
              <w:rPr>
                <w:rFonts w:ascii="Times New Roman" w:hAnsi="Times New Roman"/>
                <w:b/>
                <w:shd w:val="clear" w:color="auto" w:fill="FFFFFF"/>
              </w:rPr>
            </w:pPr>
            <w:r w:rsidRPr="000B23A1">
              <w:rPr>
                <w:rFonts w:ascii="Times New Roman" w:hAnsi="Times New Roman"/>
                <w:b/>
                <w:shd w:val="clear" w:color="auto" w:fill="FFFFFF"/>
              </w:rPr>
              <w:lastRenderedPageBreak/>
              <w:t>7</w:t>
            </w:r>
          </w:p>
        </w:tc>
        <w:tc>
          <w:tcPr>
            <w:tcW w:w="2977" w:type="dxa"/>
          </w:tcPr>
          <w:p w:rsidR="002B3FA3" w:rsidRPr="000B23A1" w:rsidRDefault="00CA7E76" w:rsidP="00593696">
            <w:pPr>
              <w:spacing w:after="0" w:line="240" w:lineRule="auto"/>
              <w:rPr>
                <w:rFonts w:ascii="Times New Roman" w:hAnsi="Times New Roman"/>
                <w:b/>
                <w:bCs/>
              </w:rPr>
            </w:pPr>
            <w:r w:rsidRPr="000B23A1">
              <w:rPr>
                <w:rFonts w:ascii="Times New Roman" w:hAnsi="Times New Roman"/>
                <w:b/>
                <w:bCs/>
              </w:rPr>
              <w:t>Інформація про субпідрядника</w:t>
            </w:r>
            <w:r w:rsidR="00593696" w:rsidRPr="000B23A1">
              <w:rPr>
                <w:rFonts w:ascii="Times New Roman" w:hAnsi="Times New Roman"/>
                <w:b/>
                <w:bCs/>
              </w:rPr>
              <w:t>/</w:t>
            </w:r>
          </w:p>
          <w:p w:rsidR="00CA7E76" w:rsidRPr="000B23A1" w:rsidRDefault="00593696" w:rsidP="00593696">
            <w:pPr>
              <w:spacing w:after="0" w:line="240" w:lineRule="auto"/>
              <w:rPr>
                <w:rFonts w:ascii="Times New Roman" w:hAnsi="Times New Roman"/>
                <w:b/>
                <w:bCs/>
              </w:rPr>
            </w:pPr>
            <w:r w:rsidRPr="000B23A1">
              <w:rPr>
                <w:rFonts w:ascii="Times New Roman" w:hAnsi="Times New Roman"/>
                <w:b/>
                <w:bCs/>
              </w:rPr>
              <w:t>співвиконавця</w:t>
            </w:r>
          </w:p>
        </w:tc>
        <w:tc>
          <w:tcPr>
            <w:tcW w:w="6520" w:type="dxa"/>
          </w:tcPr>
          <w:p w:rsidR="00CA7E76" w:rsidRPr="000B23A1" w:rsidRDefault="00561B21" w:rsidP="00E666AE">
            <w:pPr>
              <w:pStyle w:val="af8"/>
              <w:ind w:firstLine="175"/>
              <w:jc w:val="both"/>
              <w:rPr>
                <w:rFonts w:ascii="Times New Roman" w:hAnsi="Times New Roman"/>
                <w:bdr w:val="none" w:sz="0" w:space="0" w:color="auto" w:frame="1"/>
              </w:rPr>
            </w:pPr>
            <w:r w:rsidRPr="000B23A1">
              <w:rPr>
                <w:rFonts w:ascii="Times New Roman" w:hAnsi="Times New Roman"/>
              </w:rPr>
              <w:t>Учасником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tc>
      </w:tr>
      <w:tr w:rsidR="00CA7E76" w:rsidRPr="00E344B5" w:rsidTr="001E0A84">
        <w:trPr>
          <w:trHeight w:val="558"/>
        </w:trPr>
        <w:tc>
          <w:tcPr>
            <w:tcW w:w="568" w:type="dxa"/>
          </w:tcPr>
          <w:p w:rsidR="00CA7E76" w:rsidRPr="000B23A1" w:rsidRDefault="00CA7E76" w:rsidP="00C11454">
            <w:pPr>
              <w:spacing w:before="60" w:after="60"/>
              <w:ind w:right="2"/>
              <w:rPr>
                <w:rFonts w:ascii="Times New Roman" w:hAnsi="Times New Roman"/>
                <w:b/>
                <w:bCs/>
              </w:rPr>
            </w:pPr>
            <w:r w:rsidRPr="000B23A1">
              <w:rPr>
                <w:rFonts w:ascii="Times New Roman" w:hAnsi="Times New Roman"/>
                <w:b/>
                <w:bCs/>
              </w:rPr>
              <w:t>8</w:t>
            </w:r>
          </w:p>
        </w:tc>
        <w:tc>
          <w:tcPr>
            <w:tcW w:w="2977" w:type="dxa"/>
          </w:tcPr>
          <w:p w:rsidR="00CA7E76" w:rsidRPr="000B23A1" w:rsidRDefault="0061159A" w:rsidP="0061159A">
            <w:pPr>
              <w:spacing w:after="0" w:line="240" w:lineRule="auto"/>
              <w:ind w:right="2"/>
              <w:rPr>
                <w:rFonts w:ascii="Times New Roman" w:hAnsi="Times New Roman"/>
              </w:rPr>
            </w:pPr>
            <w:r w:rsidRPr="000B23A1">
              <w:rPr>
                <w:rFonts w:ascii="Times New Roman" w:hAnsi="Times New Roman"/>
                <w:b/>
                <w:bCs/>
              </w:rPr>
              <w:t>В</w:t>
            </w:r>
            <w:r w:rsidR="00CA7E76" w:rsidRPr="000B23A1">
              <w:rPr>
                <w:rFonts w:ascii="Times New Roman" w:hAnsi="Times New Roman"/>
                <w:b/>
                <w:bCs/>
              </w:rPr>
              <w:t>несення змін або відкликання тендерної пропозиції учасником</w:t>
            </w:r>
          </w:p>
        </w:tc>
        <w:tc>
          <w:tcPr>
            <w:tcW w:w="6520" w:type="dxa"/>
          </w:tcPr>
          <w:p w:rsidR="00CA7E76" w:rsidRPr="000B23A1" w:rsidRDefault="00CA7E76" w:rsidP="001E3C15">
            <w:pPr>
              <w:pStyle w:val="af8"/>
              <w:ind w:firstLine="175"/>
              <w:jc w:val="both"/>
              <w:rPr>
                <w:rFonts w:ascii="Times New Roman" w:hAnsi="Times New Roman"/>
              </w:rPr>
            </w:pPr>
            <w:r w:rsidRPr="000B23A1">
              <w:rPr>
                <w:rFonts w:ascii="Times New Roman" w:hAnsi="Times New Roman"/>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A7E76" w:rsidRPr="00E344B5" w:rsidTr="002D3911">
        <w:trPr>
          <w:trHeight w:val="454"/>
        </w:trPr>
        <w:tc>
          <w:tcPr>
            <w:tcW w:w="568" w:type="dxa"/>
            <w:shd w:val="clear" w:color="auto" w:fill="CCCCCC"/>
          </w:tcPr>
          <w:p w:rsidR="00CA7E76" w:rsidRPr="00E344B5" w:rsidRDefault="00CA7E76" w:rsidP="002D3911">
            <w:pPr>
              <w:pStyle w:val="af8"/>
              <w:jc w:val="center"/>
              <w:rPr>
                <w:rFonts w:ascii="Times New Roman" w:hAnsi="Times New Roman"/>
                <w:b/>
                <w:sz w:val="28"/>
                <w:szCs w:val="28"/>
              </w:rPr>
            </w:pPr>
          </w:p>
        </w:tc>
        <w:tc>
          <w:tcPr>
            <w:tcW w:w="9497" w:type="dxa"/>
            <w:gridSpan w:val="2"/>
            <w:shd w:val="clear" w:color="auto" w:fill="CCCCCC"/>
            <w:vAlign w:val="center"/>
          </w:tcPr>
          <w:p w:rsidR="00CA7E76" w:rsidRPr="00E344B5" w:rsidRDefault="00CA7E76" w:rsidP="00897FF6">
            <w:pPr>
              <w:pStyle w:val="af8"/>
              <w:jc w:val="center"/>
              <w:rPr>
                <w:rFonts w:ascii="Times New Roman" w:hAnsi="Times New Roman"/>
                <w:b/>
                <w:sz w:val="28"/>
                <w:szCs w:val="28"/>
              </w:rPr>
            </w:pPr>
            <w:r w:rsidRPr="00E344B5">
              <w:rPr>
                <w:rFonts w:ascii="Times New Roman" w:hAnsi="Times New Roman"/>
                <w:b/>
                <w:sz w:val="28"/>
                <w:szCs w:val="28"/>
              </w:rPr>
              <w:t>IV. Подання та розкриття тендерн</w:t>
            </w:r>
            <w:r w:rsidR="00897FF6">
              <w:rPr>
                <w:rFonts w:ascii="Times New Roman" w:hAnsi="Times New Roman"/>
                <w:b/>
                <w:sz w:val="28"/>
                <w:szCs w:val="28"/>
              </w:rPr>
              <w:t>ої</w:t>
            </w:r>
            <w:r w:rsidRPr="00E344B5">
              <w:rPr>
                <w:rFonts w:ascii="Times New Roman" w:hAnsi="Times New Roman"/>
                <w:b/>
                <w:sz w:val="28"/>
                <w:szCs w:val="28"/>
              </w:rPr>
              <w:t xml:space="preserve"> пропозиці</w:t>
            </w:r>
            <w:r w:rsidR="00897FF6">
              <w:rPr>
                <w:rFonts w:ascii="Times New Roman" w:hAnsi="Times New Roman"/>
                <w:b/>
                <w:sz w:val="28"/>
                <w:szCs w:val="28"/>
              </w:rPr>
              <w:t>ї</w:t>
            </w:r>
          </w:p>
        </w:tc>
      </w:tr>
      <w:tr w:rsidR="00CA7E76" w:rsidRPr="00E344B5" w:rsidTr="005A5D55">
        <w:tc>
          <w:tcPr>
            <w:tcW w:w="568" w:type="dxa"/>
          </w:tcPr>
          <w:p w:rsidR="00CA7E76" w:rsidRPr="000F6539" w:rsidRDefault="00CA7E76" w:rsidP="005A5D55">
            <w:pPr>
              <w:spacing w:before="60" w:after="40"/>
              <w:jc w:val="center"/>
              <w:rPr>
                <w:rFonts w:ascii="Times New Roman" w:hAnsi="Times New Roman"/>
                <w:b/>
                <w:bCs/>
              </w:rPr>
            </w:pPr>
            <w:r w:rsidRPr="000F6539">
              <w:rPr>
                <w:rFonts w:ascii="Times New Roman" w:hAnsi="Times New Roman"/>
                <w:b/>
                <w:bCs/>
              </w:rPr>
              <w:t>1</w:t>
            </w:r>
          </w:p>
        </w:tc>
        <w:tc>
          <w:tcPr>
            <w:tcW w:w="2977" w:type="dxa"/>
          </w:tcPr>
          <w:p w:rsidR="00CA7E76" w:rsidRPr="000F6539" w:rsidRDefault="00CA7E76" w:rsidP="005A5D55">
            <w:pPr>
              <w:spacing w:after="0" w:line="240" w:lineRule="auto"/>
              <w:rPr>
                <w:rFonts w:ascii="Times New Roman" w:hAnsi="Times New Roman"/>
              </w:rPr>
            </w:pPr>
            <w:r w:rsidRPr="000F6539">
              <w:rPr>
                <w:rFonts w:ascii="Times New Roman" w:hAnsi="Times New Roman"/>
                <w:b/>
                <w:bCs/>
              </w:rPr>
              <w:t>Кінцевий строк подання тендерної пропозиці</w:t>
            </w:r>
            <w:r w:rsidRPr="000F6539">
              <w:rPr>
                <w:rFonts w:ascii="Times New Roman" w:hAnsi="Times New Roman"/>
                <w:b/>
              </w:rPr>
              <w:t>ї</w:t>
            </w:r>
          </w:p>
        </w:tc>
        <w:tc>
          <w:tcPr>
            <w:tcW w:w="6520" w:type="dxa"/>
          </w:tcPr>
          <w:p w:rsidR="00CA7E76" w:rsidRPr="000F6539" w:rsidRDefault="00CA7E76" w:rsidP="00863926">
            <w:pPr>
              <w:pStyle w:val="af8"/>
              <w:ind w:firstLine="175"/>
              <w:jc w:val="both"/>
              <w:rPr>
                <w:rFonts w:ascii="Times New Roman" w:hAnsi="Times New Roman"/>
                <w:shd w:val="solid" w:color="FFFFFF" w:fill="FFFFFF"/>
              </w:rPr>
            </w:pPr>
            <w:r w:rsidRPr="000F6539">
              <w:rPr>
                <w:rFonts w:ascii="Times New Roman" w:hAnsi="Times New Roman"/>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90DD7" w:rsidRPr="000F6539" w:rsidRDefault="00CA7E76" w:rsidP="00863926">
            <w:pPr>
              <w:pStyle w:val="af8"/>
              <w:ind w:firstLine="175"/>
              <w:jc w:val="both"/>
              <w:rPr>
                <w:rFonts w:ascii="Times New Roman" w:hAnsi="Times New Roman"/>
              </w:rPr>
            </w:pPr>
            <w:r w:rsidRPr="000F6539">
              <w:rPr>
                <w:rFonts w:ascii="Times New Roman" w:hAnsi="Times New Roman"/>
              </w:rPr>
              <w:t>Отримана тендерна пропозиція автоматично вноситься до реєстру.</w:t>
            </w:r>
          </w:p>
          <w:p w:rsidR="00090DD7" w:rsidRPr="000F6539" w:rsidRDefault="00CA7E76" w:rsidP="00863926">
            <w:pPr>
              <w:pStyle w:val="af8"/>
              <w:ind w:firstLine="175"/>
              <w:jc w:val="both"/>
              <w:rPr>
                <w:rFonts w:ascii="Times New Roman" w:hAnsi="Times New Roman"/>
                <w:shd w:val="solid" w:color="FFFFFF" w:fill="FFFFFF"/>
              </w:rPr>
            </w:pPr>
            <w:r w:rsidRPr="000F6539">
              <w:rPr>
                <w:rFonts w:ascii="Times New Roman" w:hAnsi="Times New Roman"/>
                <w:shd w:val="solid" w:color="FFFFFF"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7E76" w:rsidRPr="000F6539" w:rsidRDefault="00CA7E76" w:rsidP="00863926">
            <w:pPr>
              <w:pStyle w:val="af8"/>
              <w:ind w:firstLine="175"/>
              <w:jc w:val="both"/>
              <w:rPr>
                <w:rFonts w:ascii="Times New Roman" w:hAnsi="Times New Roman"/>
              </w:rPr>
            </w:pPr>
            <w:r w:rsidRPr="000F6539">
              <w:rPr>
                <w:rFonts w:ascii="Times New Roman" w:hAnsi="Times New Roman"/>
                <w:shd w:val="solid" w:color="FFFFFF" w:fill="FFFFFF"/>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A7E76" w:rsidRPr="00E344B5" w:rsidTr="005A5D55">
        <w:tc>
          <w:tcPr>
            <w:tcW w:w="568" w:type="dxa"/>
          </w:tcPr>
          <w:p w:rsidR="00CA7E76" w:rsidRPr="000F6539" w:rsidRDefault="00CA7E76" w:rsidP="005A5D55">
            <w:pPr>
              <w:spacing w:before="60" w:after="60"/>
              <w:jc w:val="center"/>
              <w:rPr>
                <w:rFonts w:ascii="Times New Roman" w:hAnsi="Times New Roman"/>
                <w:b/>
                <w:bCs/>
              </w:rPr>
            </w:pPr>
            <w:r w:rsidRPr="000F6539">
              <w:rPr>
                <w:rFonts w:ascii="Times New Roman" w:hAnsi="Times New Roman"/>
                <w:b/>
                <w:bCs/>
              </w:rPr>
              <w:t>2</w:t>
            </w:r>
          </w:p>
        </w:tc>
        <w:tc>
          <w:tcPr>
            <w:tcW w:w="2977" w:type="dxa"/>
          </w:tcPr>
          <w:p w:rsidR="00CA7E76" w:rsidRPr="000F6539" w:rsidRDefault="00CA7E76" w:rsidP="005A5D55">
            <w:pPr>
              <w:spacing w:after="0" w:line="240" w:lineRule="auto"/>
              <w:rPr>
                <w:rFonts w:ascii="Times New Roman" w:hAnsi="Times New Roman"/>
              </w:rPr>
            </w:pPr>
            <w:r w:rsidRPr="000F6539">
              <w:rPr>
                <w:rFonts w:ascii="Times New Roman" w:hAnsi="Times New Roman"/>
                <w:b/>
                <w:bCs/>
              </w:rPr>
              <w:t>Дата та час розкриття тендерної пропозиції</w:t>
            </w:r>
          </w:p>
        </w:tc>
        <w:tc>
          <w:tcPr>
            <w:tcW w:w="6520" w:type="dxa"/>
          </w:tcPr>
          <w:p w:rsidR="00CA7E76" w:rsidRPr="000F6539" w:rsidRDefault="00CA7E76" w:rsidP="00090DD7">
            <w:pPr>
              <w:pStyle w:val="af8"/>
              <w:ind w:firstLine="175"/>
              <w:jc w:val="both"/>
              <w:rPr>
                <w:rFonts w:ascii="Times New Roman" w:hAnsi="Times New Roman"/>
              </w:rPr>
            </w:pPr>
            <w:r w:rsidRPr="000F6539">
              <w:rPr>
                <w:rFonts w:ascii="Times New Roman" w:hAnsi="Times New Roman"/>
                <w:shd w:val="solid" w:color="FFFFFF" w:fill="FFFFFF"/>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A7E76" w:rsidRPr="00E344B5" w:rsidTr="002D3911">
        <w:trPr>
          <w:trHeight w:val="497"/>
        </w:trPr>
        <w:tc>
          <w:tcPr>
            <w:tcW w:w="568" w:type="dxa"/>
            <w:shd w:val="clear" w:color="auto" w:fill="CCCCCC"/>
            <w:vAlign w:val="center"/>
          </w:tcPr>
          <w:p w:rsidR="00CA7E76" w:rsidRPr="00E344B5" w:rsidRDefault="00CA7E76" w:rsidP="002D3911">
            <w:pPr>
              <w:pStyle w:val="af8"/>
              <w:jc w:val="center"/>
              <w:rPr>
                <w:rFonts w:ascii="Times New Roman" w:hAnsi="Times New Roman"/>
                <w:b/>
                <w:sz w:val="28"/>
                <w:szCs w:val="28"/>
              </w:rPr>
            </w:pPr>
          </w:p>
        </w:tc>
        <w:tc>
          <w:tcPr>
            <w:tcW w:w="9497" w:type="dxa"/>
            <w:gridSpan w:val="2"/>
            <w:shd w:val="clear" w:color="auto" w:fill="CCCCCC"/>
            <w:vAlign w:val="center"/>
          </w:tcPr>
          <w:p w:rsidR="00CA7E76" w:rsidRPr="00E344B5" w:rsidRDefault="00CA7E76" w:rsidP="002D3911">
            <w:pPr>
              <w:pStyle w:val="af8"/>
              <w:jc w:val="center"/>
              <w:rPr>
                <w:rFonts w:ascii="Times New Roman" w:hAnsi="Times New Roman"/>
                <w:b/>
                <w:sz w:val="28"/>
                <w:szCs w:val="28"/>
              </w:rPr>
            </w:pPr>
            <w:r w:rsidRPr="00E344B5">
              <w:rPr>
                <w:rFonts w:ascii="Times New Roman" w:hAnsi="Times New Roman"/>
                <w:b/>
                <w:sz w:val="28"/>
                <w:szCs w:val="28"/>
              </w:rPr>
              <w:t>V. Оцінка тендерної пропозиції</w:t>
            </w:r>
          </w:p>
        </w:tc>
      </w:tr>
      <w:tr w:rsidR="00CA7E76" w:rsidRPr="00E344B5" w:rsidTr="005A5D55">
        <w:tc>
          <w:tcPr>
            <w:tcW w:w="568" w:type="dxa"/>
          </w:tcPr>
          <w:p w:rsidR="00CA7E76" w:rsidRPr="003A20FB" w:rsidRDefault="00CA7E76" w:rsidP="005A5D55">
            <w:pPr>
              <w:spacing w:before="60" w:after="60"/>
              <w:jc w:val="center"/>
              <w:rPr>
                <w:rFonts w:ascii="Times New Roman" w:hAnsi="Times New Roman"/>
                <w:b/>
                <w:bCs/>
              </w:rPr>
            </w:pPr>
            <w:r w:rsidRPr="003A20FB">
              <w:rPr>
                <w:rFonts w:ascii="Times New Roman" w:hAnsi="Times New Roman"/>
                <w:b/>
                <w:bCs/>
              </w:rPr>
              <w:t>1</w:t>
            </w:r>
          </w:p>
        </w:tc>
        <w:tc>
          <w:tcPr>
            <w:tcW w:w="2977" w:type="dxa"/>
          </w:tcPr>
          <w:p w:rsidR="00CA7E76" w:rsidRPr="003A20FB" w:rsidRDefault="00CA7E76" w:rsidP="005A5D55">
            <w:pPr>
              <w:spacing w:after="0" w:line="240" w:lineRule="auto"/>
              <w:rPr>
                <w:rFonts w:ascii="Times New Roman" w:hAnsi="Times New Roman"/>
              </w:rPr>
            </w:pPr>
            <w:r w:rsidRPr="003A20FB">
              <w:rPr>
                <w:rFonts w:ascii="Times New Roman" w:hAnsi="Times New Roman"/>
                <w:b/>
                <w:bCs/>
              </w:rPr>
              <w:t>Перелік критеріїв та методика оцінки тендерної пропозиції із зазначенням питомої ваги критерію</w:t>
            </w:r>
          </w:p>
        </w:tc>
        <w:tc>
          <w:tcPr>
            <w:tcW w:w="6520" w:type="dxa"/>
          </w:tcPr>
          <w:p w:rsidR="00CA7E76" w:rsidRPr="003A20FB" w:rsidRDefault="00CA7E76" w:rsidP="009503B1">
            <w:pPr>
              <w:pStyle w:val="af8"/>
              <w:ind w:firstLine="253"/>
              <w:jc w:val="both"/>
              <w:rPr>
                <w:rFonts w:ascii="Times New Roman" w:hAnsi="Times New Roman"/>
                <w:lang w:eastAsia="ru-RU"/>
              </w:rPr>
            </w:pPr>
            <w:bookmarkStart w:id="11" w:name="n483"/>
            <w:bookmarkStart w:id="12" w:name="n484"/>
            <w:bookmarkStart w:id="13" w:name="n485"/>
            <w:bookmarkStart w:id="14" w:name="n486"/>
            <w:bookmarkStart w:id="15" w:name="n487"/>
            <w:bookmarkStart w:id="16" w:name="n488"/>
            <w:bookmarkEnd w:id="11"/>
            <w:bookmarkEnd w:id="12"/>
            <w:bookmarkEnd w:id="13"/>
            <w:bookmarkEnd w:id="14"/>
            <w:bookmarkEnd w:id="15"/>
            <w:bookmarkEnd w:id="16"/>
            <w:r w:rsidRPr="003A20FB">
              <w:rPr>
                <w:rFonts w:ascii="Times New Roman" w:hAnsi="Times New Roman"/>
                <w:lang w:eastAsia="ru-RU"/>
              </w:rPr>
              <w:t>Розгляд та оцінка тендерних пропозицій відбуваються відповідно до вимог статті 29 Закону (положення частин 2, 12 та 16</w:t>
            </w:r>
            <w:r w:rsidR="00D45BDC" w:rsidRPr="003A20FB">
              <w:rPr>
                <w:rFonts w:ascii="Times New Roman" w:hAnsi="Times New Roman"/>
                <w:lang w:eastAsia="ru-RU"/>
              </w:rPr>
              <w:t>, абзаців другого і третього частини</w:t>
            </w:r>
            <w:r w:rsidR="00CE1933" w:rsidRPr="003A20FB">
              <w:rPr>
                <w:rFonts w:ascii="Times New Roman" w:hAnsi="Times New Roman"/>
                <w:lang w:eastAsia="ru-RU"/>
              </w:rPr>
              <w:t xml:space="preserve"> 15</w:t>
            </w:r>
            <w:r w:rsidRPr="003A20FB">
              <w:rPr>
                <w:rFonts w:ascii="Times New Roman" w:hAnsi="Times New Roman"/>
                <w:lang w:eastAsia="ru-RU"/>
              </w:rPr>
              <w:t xml:space="preserve"> статті 29 Закону не застосовуються) з урахуванням положень пункту 4</w:t>
            </w:r>
            <w:r w:rsidR="00703058" w:rsidRPr="003A20FB">
              <w:rPr>
                <w:rFonts w:ascii="Times New Roman" w:hAnsi="Times New Roman"/>
                <w:lang w:eastAsia="ru-RU"/>
              </w:rPr>
              <w:t>3</w:t>
            </w:r>
            <w:r w:rsidRPr="003A20FB">
              <w:rPr>
                <w:rFonts w:ascii="Times New Roman" w:hAnsi="Times New Roman"/>
                <w:lang w:eastAsia="ru-RU"/>
              </w:rPr>
              <w:t xml:space="preserve"> Особливостей.</w:t>
            </w:r>
          </w:p>
          <w:p w:rsidR="00703058" w:rsidRPr="003A20FB" w:rsidRDefault="00703058" w:rsidP="00703058">
            <w:pPr>
              <w:pStyle w:val="af8"/>
              <w:ind w:firstLine="253"/>
              <w:jc w:val="both"/>
              <w:rPr>
                <w:rFonts w:ascii="Times New Roman" w:hAnsi="Times New Roman"/>
                <w:lang w:eastAsia="ru-RU"/>
              </w:rPr>
            </w:pPr>
            <w:r w:rsidRPr="003A20FB">
              <w:rPr>
                <w:rFonts w:ascii="Times New Roman" w:hAnsi="Times New Roman"/>
                <w:lang w:eastAsia="ru-RU"/>
              </w:rPr>
              <w:t xml:space="preserve">Єдиним критерієм оцінки згідно даної процедури відкритих торгів з особливостями є </w:t>
            </w:r>
            <w:r w:rsidRPr="003A20FB">
              <w:rPr>
                <w:rFonts w:ascii="Times New Roman" w:hAnsi="Times New Roman"/>
                <w:b/>
                <w:lang w:eastAsia="ru-RU"/>
              </w:rPr>
              <w:t>ціна</w:t>
            </w:r>
            <w:r w:rsidRPr="003A20FB">
              <w:rPr>
                <w:rFonts w:ascii="Times New Roman" w:hAnsi="Times New Roman"/>
                <w:lang w:eastAsia="ru-RU"/>
              </w:rPr>
              <w:t xml:space="preserve"> (</w:t>
            </w:r>
            <w:r w:rsidRPr="003A20FB">
              <w:rPr>
                <w:rFonts w:ascii="Times New Roman" w:hAnsi="Times New Roman"/>
                <w:b/>
                <w:lang w:eastAsia="ru-RU"/>
              </w:rPr>
              <w:t>Питома вага – 100%</w:t>
            </w:r>
            <w:r w:rsidRPr="003A20FB">
              <w:rPr>
                <w:rFonts w:ascii="Times New Roman" w:hAnsi="Times New Roman"/>
                <w:lang w:eastAsia="ru-RU"/>
              </w:rPr>
              <w:t>).</w:t>
            </w:r>
          </w:p>
          <w:p w:rsidR="00703058" w:rsidRPr="003A20FB" w:rsidRDefault="00703058" w:rsidP="00703058">
            <w:pPr>
              <w:pStyle w:val="af8"/>
              <w:ind w:firstLine="253"/>
              <w:jc w:val="both"/>
              <w:rPr>
                <w:rFonts w:ascii="Times New Roman" w:hAnsi="Times New Roman"/>
                <w:lang w:eastAsia="ru-RU"/>
              </w:rPr>
            </w:pPr>
            <w:r w:rsidRPr="003A20FB">
              <w:rPr>
                <w:rFonts w:ascii="Times New Roman" w:hAnsi="Times New Roman"/>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703058" w:rsidRPr="003A20FB" w:rsidRDefault="00703058" w:rsidP="00703058">
            <w:pPr>
              <w:pStyle w:val="af8"/>
              <w:ind w:firstLine="253"/>
              <w:jc w:val="both"/>
              <w:rPr>
                <w:rFonts w:ascii="Times New Roman" w:hAnsi="Times New Roman"/>
                <w:lang w:eastAsia="ru-RU"/>
              </w:rPr>
            </w:pPr>
            <w:r w:rsidRPr="003A20FB">
              <w:rPr>
                <w:rFonts w:ascii="Times New Roman" w:hAnsi="Times New Roman"/>
                <w:lang w:eastAsia="ru-RU"/>
              </w:rPr>
              <w:t>Оцінка здійснюється щодо предмета закупівлі в цілому.</w:t>
            </w:r>
          </w:p>
          <w:p w:rsidR="00703058" w:rsidRPr="003A20FB" w:rsidRDefault="00703058" w:rsidP="00703058">
            <w:pPr>
              <w:pStyle w:val="af8"/>
              <w:ind w:firstLine="253"/>
              <w:jc w:val="both"/>
              <w:rPr>
                <w:rFonts w:ascii="Times New Roman" w:hAnsi="Times New Roman"/>
              </w:rPr>
            </w:pPr>
            <w:r w:rsidRPr="003A20FB">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03058" w:rsidRPr="003A20FB" w:rsidRDefault="00703058" w:rsidP="00703058">
            <w:pPr>
              <w:pStyle w:val="af8"/>
              <w:ind w:firstLine="253"/>
              <w:jc w:val="both"/>
              <w:rPr>
                <w:rFonts w:ascii="Times New Roman" w:hAnsi="Times New Roman"/>
              </w:rPr>
            </w:pPr>
            <w:r w:rsidRPr="003A20FB">
              <w:rPr>
                <w:rFonts w:ascii="Times New Roman" w:hAnsi="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03058" w:rsidRPr="003A20FB" w:rsidRDefault="00703058" w:rsidP="00703058">
            <w:pPr>
              <w:pStyle w:val="af8"/>
              <w:ind w:firstLine="253"/>
              <w:jc w:val="both"/>
              <w:rPr>
                <w:rFonts w:ascii="Times New Roman" w:hAnsi="Times New Roman"/>
              </w:rPr>
            </w:pPr>
            <w:r w:rsidRPr="003A20FB">
              <w:rPr>
                <w:rFonts w:ascii="Times New Roman" w:hAnsi="Times New Roman"/>
                <w:b/>
              </w:rPr>
              <w:t>Розмір мінімального кроку пониження ціни під час електронного аукціону –</w:t>
            </w:r>
            <w:r w:rsidRPr="003A20FB">
              <w:rPr>
                <w:rFonts w:ascii="Times New Roman" w:hAnsi="Times New Roman"/>
              </w:rPr>
              <w:t xml:space="preserve"> </w:t>
            </w:r>
            <w:r w:rsidRPr="003A20FB">
              <w:rPr>
                <w:rFonts w:ascii="Times New Roman" w:hAnsi="Times New Roman"/>
                <w:b/>
              </w:rPr>
              <w:t>0,5 % очікуваної вартості закупівлі.</w:t>
            </w:r>
          </w:p>
          <w:p w:rsidR="00CA7E76" w:rsidRPr="003A20FB" w:rsidRDefault="00703058" w:rsidP="004B0FA9">
            <w:pPr>
              <w:pStyle w:val="af8"/>
              <w:ind w:firstLine="253"/>
              <w:jc w:val="both"/>
              <w:rPr>
                <w:rFonts w:ascii="Times New Roman" w:hAnsi="Times New Roman"/>
              </w:rPr>
            </w:pPr>
            <w:r w:rsidRPr="003A20FB">
              <w:rPr>
                <w:rFonts w:ascii="Times New Roman" w:hAnsi="Times New Roman"/>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3A20FB">
              <w:rPr>
                <w:rFonts w:ascii="Times New Roman" w:hAnsi="Times New Roman"/>
              </w:rPr>
              <w:lastRenderedPageBreak/>
              <w:t>зазначається без ПДВ.</w:t>
            </w:r>
          </w:p>
        </w:tc>
      </w:tr>
      <w:tr w:rsidR="00D82F23" w:rsidRPr="00E344B5" w:rsidTr="005A5D55">
        <w:tc>
          <w:tcPr>
            <w:tcW w:w="568" w:type="dxa"/>
          </w:tcPr>
          <w:p w:rsidR="00D82F23" w:rsidRPr="00FF3262" w:rsidRDefault="00D82F23" w:rsidP="00D82F23">
            <w:pPr>
              <w:spacing w:after="0"/>
              <w:jc w:val="center"/>
              <w:rPr>
                <w:rFonts w:ascii="Times New Roman" w:hAnsi="Times New Roman"/>
                <w:b/>
                <w:bCs/>
              </w:rPr>
            </w:pPr>
            <w:r w:rsidRPr="00FF3262">
              <w:rPr>
                <w:rFonts w:ascii="Times New Roman" w:hAnsi="Times New Roman"/>
                <w:b/>
                <w:bCs/>
              </w:rPr>
              <w:lastRenderedPageBreak/>
              <w:t>2</w:t>
            </w:r>
          </w:p>
        </w:tc>
        <w:tc>
          <w:tcPr>
            <w:tcW w:w="2977" w:type="dxa"/>
          </w:tcPr>
          <w:p w:rsidR="00D82F23" w:rsidRPr="00FF3262" w:rsidRDefault="00D82F23" w:rsidP="00D82F23">
            <w:pPr>
              <w:spacing w:after="0" w:line="240" w:lineRule="auto"/>
              <w:rPr>
                <w:rFonts w:ascii="Times New Roman" w:hAnsi="Times New Roman"/>
              </w:rPr>
            </w:pPr>
            <w:r w:rsidRPr="00FF3262">
              <w:rPr>
                <w:rFonts w:ascii="Times New Roman" w:hAnsi="Times New Roman"/>
                <w:b/>
                <w:bCs/>
              </w:rPr>
              <w:t>Відхилення тендерних пропозицій</w:t>
            </w:r>
          </w:p>
        </w:tc>
        <w:tc>
          <w:tcPr>
            <w:tcW w:w="6520" w:type="dxa"/>
          </w:tcPr>
          <w:p w:rsidR="00FF3262" w:rsidRPr="00FF3262" w:rsidRDefault="00FF3262" w:rsidP="00FF3262">
            <w:pPr>
              <w:pStyle w:val="af8"/>
              <w:ind w:firstLine="253"/>
              <w:jc w:val="both"/>
              <w:rPr>
                <w:rFonts w:ascii="Times New Roman" w:hAnsi="Times New Roman"/>
              </w:rPr>
            </w:pPr>
            <w:r w:rsidRPr="00FF3262">
              <w:rPr>
                <w:rFonts w:ascii="Times New Roman" w:hAnsi="Times New Roman"/>
              </w:rPr>
              <w:t>Відхилення тендерних пропозицій відбуваються відповідно до вимог статті 31 Закону з урахуванням положень пунктів 44, 45, 46 та 47 Особливостей.</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1) учасник процедури закупівлі:</w:t>
            </w:r>
          </w:p>
          <w:p w:rsidR="00FF3262" w:rsidRPr="00FF3262" w:rsidRDefault="00B5446F" w:rsidP="00FF3262">
            <w:pPr>
              <w:shd w:val="clear" w:color="auto" w:fill="FFFFFF"/>
              <w:spacing w:after="0" w:line="240" w:lineRule="auto"/>
              <w:ind w:firstLine="317"/>
              <w:jc w:val="both"/>
              <w:rPr>
                <w:rFonts w:ascii="Times New Roman" w:hAnsi="Times New Roman"/>
              </w:rPr>
            </w:pPr>
            <w:hyperlink r:id="rId56" w:tgtFrame="_blank" w:history="1">
              <w:r w:rsidR="00FF3262" w:rsidRPr="00FF3262">
                <w:rPr>
                  <w:rFonts w:ascii="Times New Roman" w:hAnsi="Times New Roman"/>
                </w:rPr>
                <w:t>підпадає під підстави, встановлені пунктом 47 Особливостей;</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не надав забезпечення тендерної пропозиції, якщо таке забезпечення вимагалося замовником;</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визначив конфіденційною інформацію, що не може бути визначена як конфіденційна відповідно до вимог пункту 40 Особливостей;</w:t>
            </w:r>
          </w:p>
          <w:p w:rsidR="00FF3262" w:rsidRPr="00FF3262" w:rsidRDefault="00FF3262" w:rsidP="00FF3262">
            <w:pPr>
              <w:shd w:val="clear" w:color="auto" w:fill="FFFFFF"/>
              <w:spacing w:after="0" w:line="240" w:lineRule="auto"/>
              <w:ind w:firstLine="567"/>
              <w:jc w:val="both"/>
              <w:rPr>
                <w:rFonts w:ascii="Times New Roman" w:hAnsi="Times New Roman"/>
              </w:rPr>
            </w:pPr>
            <w:r w:rsidRPr="00FF3262">
              <w:rPr>
                <w:rFonts w:ascii="Times New Roman" w:hAnsi="Times New Roman"/>
              </w:rPr>
              <w:t xml:space="preserve">- </w:t>
            </w:r>
            <w:hyperlink r:id="rId57" w:tgtFrame="_blank" w:history="1">
              <w:r w:rsidRPr="00FF3262">
                <w:rPr>
                  <w:rFonts w:ascii="Times New Roman" w:hAnsi="Times New Roman"/>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FF3262">
                <w:rPr>
                  <w:rFonts w:ascii="Times New Roman" w:hAnsi="Times New Roman"/>
                </w:rPr>
                <w:t>бенефіціарним</w:t>
              </w:r>
              <w:proofErr w:type="spellEnd"/>
              <w:r w:rsidRPr="00FF3262">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FF3262">
              <w:rPr>
                <w:rFonts w:ascii="Times New Roman" w:hAnsi="Times New Roman"/>
              </w:rPr>
              <w:t> </w:t>
            </w:r>
            <w:hyperlink r:id="rId58" w:tgtFrame="_blank" w:history="1">
              <w:r w:rsidRPr="00FF3262">
                <w:rPr>
                  <w:rFonts w:ascii="Times New Roman" w:hAnsi="Times New Roman"/>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FF3262">
              <w:rPr>
                <w:rFonts w:ascii="Times New Roman" w:hAnsi="Times New Roman"/>
              </w:rPr>
              <w:t> </w:t>
            </w:r>
            <w:hyperlink r:id="rId59" w:tgtFrame="_blank" w:history="1">
              <w:r w:rsidRPr="00FF3262">
                <w:rPr>
                  <w:rFonts w:ascii="Times New Roman" w:hAnsi="Times New Roman"/>
                </w:rPr>
                <w:t>(Офіційний вісник України, 2022 р., N 84, ст. 5176);</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2) тендерна пропозиція:</w:t>
            </w:r>
          </w:p>
          <w:p w:rsidR="00FF3262" w:rsidRPr="00FF3262" w:rsidRDefault="00FF3262" w:rsidP="00FF3262">
            <w:pPr>
              <w:shd w:val="clear" w:color="auto" w:fill="FFFFFF"/>
              <w:spacing w:after="0" w:line="240" w:lineRule="auto"/>
              <w:ind w:firstLine="567"/>
              <w:jc w:val="both"/>
              <w:rPr>
                <w:rFonts w:ascii="Times New Roman" w:hAnsi="Times New Roman"/>
              </w:rPr>
            </w:pPr>
            <w:r w:rsidRPr="00FF3262">
              <w:rPr>
                <w:rFonts w:ascii="Times New Roman" w:hAnsi="Times New Roman"/>
              </w:rPr>
              <w:lastRenderedPageBreak/>
              <w:t xml:space="preserve">- </w:t>
            </w:r>
            <w:hyperlink r:id="rId60" w:tgtFrame="_blank" w:history="1">
              <w:r w:rsidRPr="00FF3262">
                <w:rPr>
                  <w:rFonts w:ascii="Times New Roman" w:hAnsi="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є такою, строк дії якої закінчився;</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xml:space="preserve">- </w:t>
            </w:r>
            <w:hyperlink r:id="rId61" w:tgtFrame="_blank" w:history="1">
              <w:r w:rsidRPr="00FF3262">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не відповідає вимогам, установленим у тендерній документації відповідно до абзацу першого частини третьої статті 22 Закону;</w:t>
            </w:r>
          </w:p>
          <w:p w:rsidR="00FF3262" w:rsidRPr="00FF3262" w:rsidRDefault="00FF3262" w:rsidP="00FF3262">
            <w:pPr>
              <w:pStyle w:val="af8"/>
              <w:ind w:firstLine="175"/>
              <w:jc w:val="both"/>
              <w:rPr>
                <w:rFonts w:ascii="Times New Roman" w:hAnsi="Times New Roman"/>
              </w:rPr>
            </w:pPr>
            <w:r w:rsidRPr="00FF3262">
              <w:rPr>
                <w:rFonts w:ascii="Times New Roman" w:hAnsi="Times New Roman"/>
              </w:rPr>
              <w:t>3) переможець процедури закупівлі:</w:t>
            </w:r>
          </w:p>
          <w:p w:rsidR="00FF3262" w:rsidRPr="00FF3262" w:rsidRDefault="00FF3262" w:rsidP="00FF3262">
            <w:pPr>
              <w:pStyle w:val="af8"/>
              <w:ind w:firstLine="175"/>
              <w:jc w:val="both"/>
              <w:rPr>
                <w:rFonts w:ascii="Times New Roman" w:hAnsi="Times New Roman"/>
              </w:rPr>
            </w:pPr>
            <w:r w:rsidRPr="00FF3262">
              <w:rPr>
                <w:rFonts w:ascii="Times New Roman" w:hAnsi="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F3262" w:rsidRPr="00FF3262" w:rsidRDefault="00FF3262" w:rsidP="00FF3262">
            <w:pPr>
              <w:shd w:val="clear" w:color="auto" w:fill="FFFFFF"/>
              <w:spacing w:after="0" w:line="240" w:lineRule="auto"/>
              <w:ind w:firstLine="175"/>
              <w:jc w:val="both"/>
              <w:rPr>
                <w:rFonts w:ascii="Times New Roman" w:hAnsi="Times New Roman"/>
              </w:rPr>
            </w:pPr>
            <w:r w:rsidRPr="00FF3262">
              <w:rPr>
                <w:rFonts w:ascii="Times New Roman" w:hAnsi="Times New Roman"/>
              </w:rPr>
              <w:t xml:space="preserve">- </w:t>
            </w:r>
            <w:hyperlink r:id="rId62" w:tgtFrame="_blank" w:history="1">
              <w:r w:rsidRPr="00FF3262">
                <w:rPr>
                  <w:rFonts w:ascii="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не надав забезпечення виконання договору про закупівлю, якщо таке забезпечення вимагалося замовником;</w:t>
            </w:r>
          </w:p>
          <w:p w:rsidR="00FF3262" w:rsidRPr="00FF3262" w:rsidRDefault="00FF3262" w:rsidP="00FF3262">
            <w:pPr>
              <w:shd w:val="clear" w:color="auto" w:fill="FFFFFF"/>
              <w:spacing w:after="0" w:line="240" w:lineRule="auto"/>
              <w:ind w:firstLine="567"/>
              <w:jc w:val="both"/>
              <w:rPr>
                <w:rFonts w:ascii="Times New Roman" w:hAnsi="Times New Roman"/>
              </w:rPr>
            </w:pPr>
            <w:r w:rsidRPr="00FF3262">
              <w:rPr>
                <w:rFonts w:ascii="Times New Roman" w:hAnsi="Times New Roman"/>
              </w:rPr>
              <w:t xml:space="preserve">- </w:t>
            </w:r>
            <w:hyperlink r:id="rId63" w:tgtFrame="_blank" w:history="1">
              <w:r w:rsidRPr="00FF326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3262" w:rsidRDefault="00FF3262" w:rsidP="00FF3262">
            <w:pPr>
              <w:pStyle w:val="af8"/>
              <w:ind w:firstLine="253"/>
              <w:jc w:val="both"/>
              <w:rPr>
                <w:rFonts w:ascii="Times New Roman" w:hAnsi="Times New Roman"/>
              </w:rPr>
            </w:pPr>
            <w:r w:rsidRPr="00FF3262">
              <w:rPr>
                <w:rFonts w:ascii="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4E0F" w:rsidRPr="00124E0F" w:rsidRDefault="00B5446F" w:rsidP="00124E0F">
            <w:pPr>
              <w:pStyle w:val="af8"/>
              <w:ind w:firstLine="253"/>
              <w:jc w:val="both"/>
              <w:rPr>
                <w:rFonts w:ascii="Times New Roman" w:hAnsi="Times New Roman"/>
              </w:rPr>
            </w:pPr>
            <w:hyperlink r:id="rId64" w:tgtFrame="_blank" w:history="1">
              <w:r w:rsidR="00124E0F" w:rsidRPr="00124E0F">
                <w:rPr>
                  <w:rFonts w:ascii="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124E0F" w:rsidRPr="00FF3262" w:rsidRDefault="00B5446F" w:rsidP="00124E0F">
            <w:pPr>
              <w:pStyle w:val="af8"/>
              <w:ind w:firstLine="253"/>
              <w:jc w:val="both"/>
              <w:rPr>
                <w:rFonts w:ascii="Times New Roman" w:hAnsi="Times New Roman"/>
              </w:rPr>
            </w:pPr>
            <w:hyperlink r:id="rId65" w:tgtFrame="_blank" w:history="1">
              <w:r w:rsidR="00124E0F" w:rsidRPr="00124E0F">
                <w:rPr>
                  <w:rFonts w:ascii="Times New Roman" w:hAnsi="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124E0F">
                <w:rPr>
                  <w:rFonts w:ascii="Times New Roman" w:hAnsi="Times New Roman"/>
                </w:rPr>
                <w:t>О</w:t>
              </w:r>
              <w:r w:rsidR="00124E0F" w:rsidRPr="00124E0F">
                <w:rPr>
                  <w:rFonts w:ascii="Times New Roman" w:hAnsi="Times New Roman"/>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rsidR="00FF3262" w:rsidRPr="00FF3262" w:rsidRDefault="00FF3262" w:rsidP="00FF3262">
            <w:pPr>
              <w:pStyle w:val="af8"/>
              <w:ind w:firstLine="253"/>
              <w:jc w:val="both"/>
              <w:rPr>
                <w:rFonts w:ascii="Times New Roman" w:hAnsi="Times New Roman"/>
              </w:rPr>
            </w:pPr>
            <w:r w:rsidRPr="00FF3262">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FF3262">
              <w:rPr>
                <w:rFonts w:ascii="Times New Roman" w:hAnsi="Times New Roman"/>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2F23" w:rsidRPr="00E344B5" w:rsidRDefault="00FF3262" w:rsidP="00FF3262">
            <w:pPr>
              <w:pStyle w:val="af8"/>
              <w:ind w:firstLine="253"/>
              <w:jc w:val="both"/>
              <w:rPr>
                <w:rFonts w:ascii="Times New Roman" w:hAnsi="Times New Roman"/>
                <w:sz w:val="24"/>
                <w:szCs w:val="24"/>
              </w:rPr>
            </w:pPr>
            <w:r w:rsidRPr="00FF3262">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174A" w:rsidRPr="00E344B5" w:rsidTr="005A5D55">
        <w:tc>
          <w:tcPr>
            <w:tcW w:w="568" w:type="dxa"/>
          </w:tcPr>
          <w:p w:rsidR="002E174A" w:rsidRPr="00FF3262" w:rsidRDefault="002E174A" w:rsidP="006E4792">
            <w:pPr>
              <w:spacing w:after="0"/>
              <w:jc w:val="center"/>
              <w:rPr>
                <w:rFonts w:ascii="Times New Roman" w:hAnsi="Times New Roman"/>
                <w:b/>
                <w:bCs/>
              </w:rPr>
            </w:pPr>
            <w:r w:rsidRPr="00FF3262">
              <w:rPr>
                <w:rFonts w:ascii="Times New Roman" w:hAnsi="Times New Roman"/>
                <w:b/>
                <w:bCs/>
              </w:rPr>
              <w:lastRenderedPageBreak/>
              <w:t>3</w:t>
            </w:r>
          </w:p>
        </w:tc>
        <w:tc>
          <w:tcPr>
            <w:tcW w:w="2977" w:type="dxa"/>
          </w:tcPr>
          <w:p w:rsidR="002E174A" w:rsidRPr="00FF3262" w:rsidRDefault="002E174A" w:rsidP="006E4792">
            <w:pPr>
              <w:spacing w:after="0" w:line="240" w:lineRule="auto"/>
              <w:rPr>
                <w:rFonts w:ascii="Times New Roman" w:hAnsi="Times New Roman"/>
                <w:b/>
                <w:lang w:eastAsia="ru-RU"/>
              </w:rPr>
            </w:pPr>
            <w:r w:rsidRPr="00FF3262">
              <w:rPr>
                <w:rFonts w:ascii="Times New Roman" w:hAnsi="Times New Roman"/>
                <w:b/>
                <w:bCs/>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tcPr>
          <w:p w:rsidR="002E174A" w:rsidRPr="00FF3262" w:rsidRDefault="002E174A" w:rsidP="002E174A">
            <w:pPr>
              <w:pStyle w:val="af8"/>
              <w:ind w:firstLine="253"/>
              <w:jc w:val="both"/>
              <w:rPr>
                <w:rFonts w:ascii="Times New Roman" w:hAnsi="Times New Roman"/>
              </w:rPr>
            </w:pPr>
            <w:r w:rsidRPr="00FF3262">
              <w:rPr>
                <w:rFonts w:ascii="Times New Roman" w:hAnsi="Times New Roman"/>
              </w:rPr>
              <w:t>Формальними (несуттєвими) вважаються помилки, що пов’язані з оформленням тендерної пропозиції та не впливають на її зміст, а саме – технічні помилки та описки.</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До формальних (несуттєвих) помилок відносяться помилки, затверджені наказом Мінекономіки від 15.04.2020 № 710 «Про затвердження переліку формальних помилок»:</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уживання великої літери;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уживання розділових знаків та відмінювання слів у реченні;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використання слова або мовного звороту, запозичених з іншої мови;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застосування правил переносу частини слова з рядка в рядок;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написання слів разом та/або окремо, та/або через дефіс;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Приклади формальних помилок:</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 xml:space="preserve">«вінницька область» замість «Вінницька область» або «місто </w:t>
            </w:r>
            <w:proofErr w:type="spellStart"/>
            <w:r w:rsidRPr="00FF3262">
              <w:rPr>
                <w:rFonts w:ascii="Times New Roman" w:hAnsi="Times New Roman"/>
              </w:rPr>
              <w:t>львів</w:t>
            </w:r>
            <w:proofErr w:type="spellEnd"/>
            <w:r w:rsidRPr="00FF3262">
              <w:rPr>
                <w:rFonts w:ascii="Times New Roman" w:hAnsi="Times New Roman"/>
              </w:rPr>
              <w:t xml:space="preserve">» замість «місто Львів»; </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«у складі тендерна пропозиція» замість «у складі тендерної пропозиції»;</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w:t>
            </w:r>
            <w:proofErr w:type="spellStart"/>
            <w:r w:rsidRPr="00FF3262">
              <w:rPr>
                <w:rFonts w:ascii="Times New Roman" w:hAnsi="Times New Roman"/>
              </w:rPr>
              <w:t>тендернапропозиція</w:t>
            </w:r>
            <w:proofErr w:type="spellEnd"/>
            <w:r w:rsidRPr="00FF3262">
              <w:rPr>
                <w:rFonts w:ascii="Times New Roman" w:hAnsi="Times New Roman"/>
              </w:rPr>
              <w:t>» замість «тендерна пропозиція»;</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w:t>
            </w:r>
            <w:proofErr w:type="spellStart"/>
            <w:r w:rsidRPr="00FF3262">
              <w:rPr>
                <w:rFonts w:ascii="Times New Roman" w:hAnsi="Times New Roman"/>
              </w:rPr>
              <w:t>срток</w:t>
            </w:r>
            <w:proofErr w:type="spellEnd"/>
            <w:r w:rsidRPr="00FF3262">
              <w:rPr>
                <w:rFonts w:ascii="Times New Roman" w:hAnsi="Times New Roman"/>
              </w:rPr>
              <w:t xml:space="preserve"> поставки» замість «строк поставки»;</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«Довідка» замість «Лист», «Гарантійний лист» замість «Довідка», «Лист» замість «Гарантійний лист» тощо;</w:t>
            </w:r>
          </w:p>
          <w:p w:rsidR="002E174A" w:rsidRPr="00FF3262" w:rsidRDefault="002E174A" w:rsidP="002E174A">
            <w:pPr>
              <w:pStyle w:val="af8"/>
              <w:ind w:firstLine="253"/>
              <w:jc w:val="both"/>
              <w:rPr>
                <w:rFonts w:ascii="Times New Roman" w:hAnsi="Times New Roman"/>
              </w:rPr>
            </w:pPr>
            <w:r w:rsidRPr="00FF3262">
              <w:rPr>
                <w:rFonts w:ascii="Times New Roman" w:hAnsi="Times New Roman"/>
              </w:rPr>
              <w:t>подання документа у форматі  «PDF» замість «JPEG», «JPEG» замість «PDF», «RAR» замість «PDF», «7z» замість «PDF» тощо.</w:t>
            </w:r>
          </w:p>
        </w:tc>
      </w:tr>
      <w:tr w:rsidR="00CA7E76" w:rsidRPr="00E344B5" w:rsidTr="005A5D55">
        <w:tc>
          <w:tcPr>
            <w:tcW w:w="568" w:type="dxa"/>
          </w:tcPr>
          <w:p w:rsidR="00CA7E76" w:rsidRPr="00BF132C" w:rsidRDefault="002E174A" w:rsidP="002E174A">
            <w:pPr>
              <w:pStyle w:val="11"/>
              <w:widowControl w:val="0"/>
              <w:spacing w:line="240" w:lineRule="auto"/>
              <w:jc w:val="center"/>
              <w:rPr>
                <w:rFonts w:ascii="Times New Roman" w:hAnsi="Times New Roman" w:cs="Times New Roman"/>
                <w:b/>
                <w:color w:val="auto"/>
                <w:lang w:val="uk-UA"/>
              </w:rPr>
            </w:pPr>
            <w:r w:rsidRPr="00BF132C">
              <w:rPr>
                <w:rFonts w:ascii="Times New Roman" w:hAnsi="Times New Roman" w:cs="Times New Roman"/>
                <w:b/>
                <w:color w:val="auto"/>
                <w:lang w:val="uk-UA"/>
              </w:rPr>
              <w:lastRenderedPageBreak/>
              <w:t>4</w:t>
            </w:r>
          </w:p>
        </w:tc>
        <w:tc>
          <w:tcPr>
            <w:tcW w:w="2977" w:type="dxa"/>
          </w:tcPr>
          <w:p w:rsidR="00CA7E76" w:rsidRPr="00BF132C" w:rsidRDefault="00CA7E76" w:rsidP="005A5D55">
            <w:pPr>
              <w:pStyle w:val="11"/>
              <w:widowControl w:val="0"/>
              <w:spacing w:line="240" w:lineRule="auto"/>
              <w:ind w:right="113"/>
              <w:rPr>
                <w:rFonts w:ascii="Times New Roman" w:hAnsi="Times New Roman" w:cs="Times New Roman"/>
                <w:b/>
                <w:bCs/>
                <w:color w:val="auto"/>
                <w:lang w:val="uk-UA"/>
              </w:rPr>
            </w:pPr>
            <w:r w:rsidRPr="00BF132C">
              <w:rPr>
                <w:rFonts w:ascii="Times New Roman" w:hAnsi="Times New Roman" w:cs="Times New Roman"/>
                <w:b/>
                <w:bCs/>
                <w:color w:val="auto"/>
                <w:lang w:val="uk-UA"/>
              </w:rPr>
              <w:t>Інша інформація</w:t>
            </w:r>
          </w:p>
        </w:tc>
        <w:tc>
          <w:tcPr>
            <w:tcW w:w="6520" w:type="dxa"/>
          </w:tcPr>
          <w:p w:rsidR="005E4E70" w:rsidRPr="00BF132C" w:rsidRDefault="005E4E70" w:rsidP="005E4E70">
            <w:pPr>
              <w:pStyle w:val="af8"/>
              <w:ind w:firstLine="253"/>
              <w:jc w:val="both"/>
              <w:rPr>
                <w:rFonts w:ascii="Times New Roman" w:hAnsi="Times New Roman"/>
              </w:rPr>
            </w:pPr>
            <w:r w:rsidRPr="00BF132C">
              <w:rPr>
                <w:rFonts w:ascii="Times New Roman" w:hAnsi="Times New Roman"/>
              </w:rPr>
              <w:t xml:space="preserve">Замовник у тендерній документації може зазначити іншу інформацію відповідно до вимог законодавства, яку вважає за </w:t>
            </w:r>
            <w:r w:rsidRPr="00BF132C">
              <w:rPr>
                <w:rFonts w:ascii="Times New Roman" w:hAnsi="Times New Roman"/>
              </w:rPr>
              <w:lastRenderedPageBreak/>
              <w:t>необхідне включити.</w:t>
            </w:r>
          </w:p>
          <w:p w:rsidR="005E4E70" w:rsidRPr="00BF132C" w:rsidRDefault="005E4E70" w:rsidP="005E4E70">
            <w:pPr>
              <w:pStyle w:val="af8"/>
              <w:ind w:firstLine="253"/>
              <w:jc w:val="both"/>
              <w:rPr>
                <w:rFonts w:ascii="Times New Roman" w:hAnsi="Times New Roman"/>
              </w:rPr>
            </w:pPr>
            <w:r w:rsidRPr="00BF132C">
              <w:rPr>
                <w:rFonts w:ascii="Times New Roman" w:hAnsi="Times New Roman"/>
              </w:rPr>
              <w:t>Відповідно до пункту 37 Особливостей, у</w:t>
            </w:r>
            <w:hyperlink r:id="rId66" w:tgtFrame="_blank" w:history="1">
              <w:r w:rsidRPr="00BF132C">
                <w:rPr>
                  <w:rFonts w:ascii="Times New Roman" w:hAnsi="Times New Roman"/>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rsidR="005E4E70" w:rsidRPr="00BF132C" w:rsidRDefault="00B5446F" w:rsidP="005E4E70">
            <w:pPr>
              <w:pStyle w:val="af8"/>
              <w:ind w:firstLine="253"/>
              <w:jc w:val="both"/>
              <w:rPr>
                <w:rFonts w:ascii="Times New Roman" w:hAnsi="Times New Roman"/>
              </w:rPr>
            </w:pPr>
            <w:hyperlink r:id="rId67" w:tgtFrame="_blank" w:history="1">
              <w:r w:rsidR="005E4E70" w:rsidRPr="00BF132C">
                <w:rPr>
                  <w:rFonts w:ascii="Times New Roman" w:hAnsi="Times New Roman"/>
                </w:rPr>
                <w:t>Замовник може відхилити тендерну пропозицію із зазначенням аргументації в електронній системі закупівель у разі, коли</w:t>
              </w:r>
            </w:hyperlink>
            <w:r w:rsidR="005E4E70" w:rsidRPr="00BF132C">
              <w:rPr>
                <w:rFonts w:ascii="Times New Roman" w:hAnsi="Times New Roman"/>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4E70" w:rsidRPr="00BF132C" w:rsidRDefault="00B5446F" w:rsidP="005E4E70">
            <w:pPr>
              <w:pStyle w:val="af8"/>
              <w:ind w:firstLine="253"/>
              <w:jc w:val="both"/>
              <w:rPr>
                <w:rFonts w:ascii="Times New Roman" w:hAnsi="Times New Roman"/>
              </w:rPr>
            </w:pPr>
            <w:hyperlink r:id="rId68" w:tgtFrame="_blank" w:history="1">
              <w:r w:rsidR="005E4E70" w:rsidRPr="00BF132C">
                <w:rPr>
                  <w:rFonts w:ascii="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rsidR="005E4E70" w:rsidRPr="00BF132C" w:rsidRDefault="00B5446F" w:rsidP="005E4E70">
            <w:pPr>
              <w:pStyle w:val="af8"/>
              <w:ind w:firstLine="253"/>
              <w:jc w:val="both"/>
              <w:rPr>
                <w:rFonts w:ascii="Times New Roman" w:hAnsi="Times New Roman"/>
              </w:rPr>
            </w:pPr>
            <w:hyperlink r:id="rId69" w:tgtFrame="_blank" w:history="1">
              <w:r w:rsidR="005E4E70" w:rsidRPr="00BF132C">
                <w:rPr>
                  <w:rFonts w:ascii="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rsidR="005E4E70" w:rsidRPr="00BF132C" w:rsidRDefault="00B5446F" w:rsidP="005E4E70">
            <w:pPr>
              <w:pStyle w:val="af8"/>
              <w:ind w:firstLine="253"/>
              <w:jc w:val="both"/>
              <w:rPr>
                <w:rFonts w:ascii="Times New Roman" w:hAnsi="Times New Roman"/>
              </w:rPr>
            </w:pPr>
            <w:hyperlink r:id="rId70" w:tgtFrame="_blank" w:history="1">
              <w:r w:rsidR="005E4E70" w:rsidRPr="00BF132C">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rsidR="005E4E70" w:rsidRPr="00BF132C" w:rsidRDefault="005E4E70" w:rsidP="005E4E70">
            <w:pPr>
              <w:pStyle w:val="af8"/>
              <w:ind w:firstLine="253"/>
              <w:jc w:val="both"/>
              <w:rPr>
                <w:rFonts w:ascii="Times New Roman" w:hAnsi="Times New Roman"/>
              </w:rPr>
            </w:pPr>
            <w:r w:rsidRPr="00BF132C">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w:t>
            </w:r>
            <w:r w:rsidRPr="00BF132C">
              <w:rPr>
                <w:rFonts w:ascii="Times New Roman" w:hAnsi="Times New Roman"/>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w:t>
            </w:r>
            <w:hyperlink r:id="rId71" w:tgtFrame="_blank" w:history="1">
              <w:r w:rsidRPr="00BF132C">
                <w:rPr>
                  <w:rFonts w:ascii="Times New Roman" w:hAnsi="Times New Roman"/>
                </w:rPr>
                <w:t xml:space="preserve"> замовником в електронній системі закупівель повідомлення з вимогою про усунення таких невідповідностей.</w:t>
              </w:r>
            </w:hyperlink>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Вартість тендерної пропозиції та всі інші ціни повинні бути чітко визначені.</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Інші умови тендерної документації:</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1. Учасники відповідають за зміст своїх тендерних пропозицій, та повинні дотримуватись норм чинного законодавства України.</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F132C">
              <w:rPr>
                <w:rFonts w:ascii="Times New Roman" w:hAnsi="Times New Roman"/>
              </w:rPr>
              <w:t>ії</w:t>
            </w:r>
            <w:proofErr w:type="spellEnd"/>
            <w:r w:rsidRPr="00BF132C">
              <w:rPr>
                <w:rFonts w:ascii="Times New Roman" w:hAnsi="Times New Roman"/>
              </w:rPr>
              <w:t xml:space="preserve"> роз’яснення/</w:t>
            </w:r>
            <w:proofErr w:type="spellStart"/>
            <w:r w:rsidRPr="00BF132C">
              <w:rPr>
                <w:rFonts w:ascii="Times New Roman" w:hAnsi="Times New Roman"/>
              </w:rPr>
              <w:t>нь</w:t>
            </w:r>
            <w:proofErr w:type="spellEnd"/>
            <w:r w:rsidRPr="00BF132C">
              <w:rPr>
                <w:rFonts w:ascii="Times New Roman" w:hAnsi="Times New Roman"/>
              </w:rPr>
              <w:t xml:space="preserve"> державних органів або не накладення електронного підпису.</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5.  Учасники торгів нерезиденти для виконання вимог щодо подання документів, передбачених Додатком</w:t>
            </w:r>
            <w:r w:rsidR="00674876">
              <w:rPr>
                <w:rFonts w:ascii="Times New Roman" w:hAnsi="Times New Roman"/>
              </w:rPr>
              <w:t xml:space="preserve"> №</w:t>
            </w:r>
            <w:r w:rsidRPr="00BF132C">
              <w:rPr>
                <w:rFonts w:ascii="Times New Roman" w:hAnsi="Times New Roman"/>
              </w:rPr>
              <w:t> 1 до тендерної документації, подають  у складі своєї пропозиції, документи, передбачені законодавством країн, де вони зареєстровані.</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 xml:space="preserve">6.  Факт подання тендерної пропозиції учасником – фізичною </w:t>
            </w:r>
            <w:r w:rsidRPr="00BF132C">
              <w:rPr>
                <w:rFonts w:ascii="Times New Roman" w:hAnsi="Times New Roman"/>
              </w:rPr>
              <w:lastRenderedPageBreak/>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 xml:space="preserve">8. Учасник, який подав тендерну пропозицію вважається таким, що згодний з проектом договору про </w:t>
            </w:r>
            <w:r w:rsidR="00CE1F60" w:rsidRPr="00BF132C">
              <w:rPr>
                <w:rFonts w:ascii="Times New Roman" w:hAnsi="Times New Roman"/>
              </w:rPr>
              <w:t>надання послуг</w:t>
            </w:r>
            <w:r w:rsidRPr="00BF132C">
              <w:rPr>
                <w:rFonts w:ascii="Times New Roman" w:hAnsi="Times New Roman"/>
              </w:rPr>
              <w:t>, викладеним в Додатку</w:t>
            </w:r>
            <w:r w:rsidR="00CE1F60" w:rsidRPr="00BF132C">
              <w:rPr>
                <w:rFonts w:ascii="Times New Roman" w:hAnsi="Times New Roman"/>
              </w:rPr>
              <w:t xml:space="preserve"> №</w:t>
            </w:r>
            <w:r w:rsidRPr="00BF132C">
              <w:rPr>
                <w:rFonts w:ascii="Times New Roman" w:hAnsi="Times New Roman"/>
              </w:rPr>
              <w:t xml:space="preserve"> 5 до цієї тендерної документації та буде дотримуватися умов своєї тендерної пропозиції протягом строку</w:t>
            </w:r>
            <w:r w:rsidR="00CE1F60" w:rsidRPr="00BF132C">
              <w:rPr>
                <w:rFonts w:ascii="Times New Roman" w:hAnsi="Times New Roman"/>
              </w:rPr>
              <w:t>,</w:t>
            </w:r>
            <w:r w:rsidRPr="00BF132C">
              <w:rPr>
                <w:rFonts w:ascii="Times New Roman" w:hAnsi="Times New Roman"/>
              </w:rPr>
              <w:t xml:space="preserve"> встановленого в пункті 4 Розділу 3 до цієї тендерної документації.</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BF132C">
              <w:rPr>
                <w:rFonts w:ascii="Times New Roman" w:hAnsi="Times New Roman"/>
              </w:rPr>
              <w:t>ії</w:t>
            </w:r>
            <w:proofErr w:type="spellEnd"/>
            <w:r w:rsidRPr="00BF132C">
              <w:rPr>
                <w:rFonts w:ascii="Times New Roman" w:hAnsi="Times New Roman"/>
              </w:rPr>
              <w:t>, передбачену/і пунктом 4 частини 1 статті 236 ГКУ, як відмова від встановлення господарських відносин на майбутнє</w:t>
            </w:r>
            <w:r w:rsidR="000E68AA" w:rsidRPr="00BF132C">
              <w:rPr>
                <w:rFonts w:ascii="Times New Roman" w:hAnsi="Times New Roman"/>
              </w:rPr>
              <w:t>,</w:t>
            </w:r>
            <w:r w:rsidRPr="00BF132C">
              <w:rPr>
                <w:rFonts w:ascii="Times New Roman" w:hAnsi="Times New Roman"/>
              </w:rPr>
              <w:t xml:space="preserve"> не було застосовано.</w:t>
            </w:r>
          </w:p>
          <w:p w:rsidR="00CA7E76" w:rsidRPr="00BF132C" w:rsidRDefault="00CA7E76" w:rsidP="00350EC9">
            <w:pPr>
              <w:pStyle w:val="af8"/>
              <w:ind w:firstLine="253"/>
              <w:jc w:val="both"/>
              <w:rPr>
                <w:rFonts w:ascii="Times New Roman" w:hAnsi="Times New Roman"/>
              </w:rPr>
            </w:pPr>
            <w:r w:rsidRPr="00BF132C">
              <w:rPr>
                <w:rFonts w:ascii="Times New Roman" w:hAnsi="Times New Roman"/>
              </w:rPr>
              <w:t>11. Пропозиція учасника може містити документи з водяними знаками.</w:t>
            </w:r>
          </w:p>
        </w:tc>
      </w:tr>
      <w:tr w:rsidR="00CA7E76" w:rsidRPr="00E344B5" w:rsidTr="0045633C">
        <w:trPr>
          <w:trHeight w:val="541"/>
        </w:trPr>
        <w:tc>
          <w:tcPr>
            <w:tcW w:w="568" w:type="dxa"/>
            <w:shd w:val="clear" w:color="auto" w:fill="BFBFBF"/>
            <w:vAlign w:val="center"/>
          </w:tcPr>
          <w:p w:rsidR="00CA7E76" w:rsidRPr="00E344B5" w:rsidRDefault="00CA7E76" w:rsidP="0045633C">
            <w:pPr>
              <w:pStyle w:val="af8"/>
              <w:jc w:val="center"/>
              <w:rPr>
                <w:rFonts w:ascii="Times New Roman" w:hAnsi="Times New Roman"/>
                <w:b/>
                <w:sz w:val="28"/>
                <w:szCs w:val="28"/>
              </w:rPr>
            </w:pPr>
          </w:p>
        </w:tc>
        <w:tc>
          <w:tcPr>
            <w:tcW w:w="9497" w:type="dxa"/>
            <w:gridSpan w:val="2"/>
            <w:shd w:val="clear" w:color="auto" w:fill="BFBFBF"/>
            <w:vAlign w:val="center"/>
          </w:tcPr>
          <w:p w:rsidR="00CA7E76" w:rsidRPr="00E344B5" w:rsidRDefault="00CA7E76" w:rsidP="000A5288">
            <w:pPr>
              <w:pStyle w:val="af8"/>
              <w:jc w:val="center"/>
              <w:rPr>
                <w:rFonts w:ascii="Times New Roman" w:hAnsi="Times New Roman"/>
                <w:b/>
                <w:sz w:val="28"/>
                <w:szCs w:val="28"/>
              </w:rPr>
            </w:pPr>
            <w:r w:rsidRPr="00E344B5">
              <w:rPr>
                <w:rFonts w:ascii="Times New Roman" w:hAnsi="Times New Roman"/>
                <w:b/>
                <w:sz w:val="28"/>
                <w:szCs w:val="28"/>
              </w:rPr>
              <w:t>VІ. Результати т</w:t>
            </w:r>
            <w:r w:rsidR="000A5288">
              <w:rPr>
                <w:rFonts w:ascii="Times New Roman" w:hAnsi="Times New Roman"/>
                <w:b/>
                <w:sz w:val="28"/>
                <w:szCs w:val="28"/>
              </w:rPr>
              <w:t>ендеру</w:t>
            </w:r>
            <w:r w:rsidRPr="00E344B5">
              <w:rPr>
                <w:rFonts w:ascii="Times New Roman" w:hAnsi="Times New Roman"/>
                <w:b/>
                <w:sz w:val="28"/>
                <w:szCs w:val="28"/>
              </w:rPr>
              <w:t xml:space="preserve"> та укладання договору про закупівлю</w:t>
            </w:r>
          </w:p>
        </w:tc>
      </w:tr>
      <w:tr w:rsidR="00CA7E76" w:rsidRPr="00E344B5" w:rsidTr="005A5D55">
        <w:tc>
          <w:tcPr>
            <w:tcW w:w="568" w:type="dxa"/>
          </w:tcPr>
          <w:p w:rsidR="00CA7E76" w:rsidRPr="00746B77" w:rsidRDefault="00CA7E76" w:rsidP="005A5D55">
            <w:pPr>
              <w:spacing w:after="0"/>
              <w:jc w:val="center"/>
              <w:rPr>
                <w:rFonts w:ascii="Times New Roman" w:hAnsi="Times New Roman"/>
                <w:b/>
                <w:bCs/>
              </w:rPr>
            </w:pPr>
            <w:r w:rsidRPr="00746B77">
              <w:rPr>
                <w:rFonts w:ascii="Times New Roman" w:hAnsi="Times New Roman"/>
                <w:b/>
                <w:bCs/>
              </w:rPr>
              <w:t>1</w:t>
            </w:r>
          </w:p>
        </w:tc>
        <w:tc>
          <w:tcPr>
            <w:tcW w:w="2977" w:type="dxa"/>
          </w:tcPr>
          <w:p w:rsidR="00CA7E76" w:rsidRPr="00746B77" w:rsidRDefault="00CA7E76" w:rsidP="00503464">
            <w:pPr>
              <w:spacing w:after="0" w:line="240" w:lineRule="auto"/>
              <w:rPr>
                <w:rFonts w:ascii="Times New Roman" w:hAnsi="Times New Roman"/>
              </w:rPr>
            </w:pPr>
            <w:r w:rsidRPr="00746B77">
              <w:rPr>
                <w:rFonts w:ascii="Times New Roman" w:hAnsi="Times New Roman"/>
                <w:b/>
                <w:bCs/>
              </w:rPr>
              <w:t xml:space="preserve">Відміна </w:t>
            </w:r>
            <w:r w:rsidR="00503464" w:rsidRPr="00746B77">
              <w:rPr>
                <w:rFonts w:ascii="Times New Roman" w:hAnsi="Times New Roman"/>
                <w:b/>
                <w:bCs/>
              </w:rPr>
              <w:t>з</w:t>
            </w:r>
            <w:r w:rsidRPr="00746B77">
              <w:rPr>
                <w:rFonts w:ascii="Times New Roman" w:hAnsi="Times New Roman"/>
                <w:b/>
              </w:rPr>
              <w:t>амовником</w:t>
            </w:r>
            <w:r w:rsidRPr="00746B77">
              <w:rPr>
                <w:rFonts w:ascii="Times New Roman" w:hAnsi="Times New Roman"/>
              </w:rPr>
              <w:t xml:space="preserve"> </w:t>
            </w:r>
            <w:r w:rsidRPr="00746B77">
              <w:rPr>
                <w:rFonts w:ascii="Times New Roman" w:hAnsi="Times New Roman"/>
                <w:b/>
                <w:bCs/>
              </w:rPr>
              <w:t>т</w:t>
            </w:r>
            <w:r w:rsidR="000A5288" w:rsidRPr="00746B77">
              <w:rPr>
                <w:rFonts w:ascii="Times New Roman" w:hAnsi="Times New Roman"/>
                <w:b/>
                <w:bCs/>
              </w:rPr>
              <w:t>ендеру</w:t>
            </w:r>
            <w:r w:rsidRPr="00746B77">
              <w:rPr>
                <w:rFonts w:ascii="Times New Roman" w:hAnsi="Times New Roman"/>
                <w:b/>
                <w:bCs/>
              </w:rPr>
              <w:t xml:space="preserve"> чи визнання </w:t>
            </w:r>
            <w:r w:rsidR="000A5288" w:rsidRPr="00746B77">
              <w:rPr>
                <w:rFonts w:ascii="Times New Roman" w:hAnsi="Times New Roman"/>
                <w:b/>
                <w:bCs/>
              </w:rPr>
              <w:t>його</w:t>
            </w:r>
            <w:r w:rsidRPr="00746B77">
              <w:rPr>
                <w:rFonts w:ascii="Times New Roman" w:hAnsi="Times New Roman"/>
                <w:b/>
                <w:bCs/>
              </w:rPr>
              <w:t xml:space="preserve"> таким, що не відбу</w:t>
            </w:r>
            <w:r w:rsidR="000A5288" w:rsidRPr="00746B77">
              <w:rPr>
                <w:rFonts w:ascii="Times New Roman" w:hAnsi="Times New Roman"/>
                <w:b/>
                <w:bCs/>
              </w:rPr>
              <w:t>в</w:t>
            </w:r>
            <w:r w:rsidRPr="00746B77">
              <w:rPr>
                <w:rFonts w:ascii="Times New Roman" w:hAnsi="Times New Roman"/>
                <w:b/>
                <w:bCs/>
              </w:rPr>
              <w:t>ся</w:t>
            </w:r>
          </w:p>
        </w:tc>
        <w:tc>
          <w:tcPr>
            <w:tcW w:w="6520" w:type="dxa"/>
          </w:tcPr>
          <w:p w:rsidR="00746B77" w:rsidRPr="00746B77" w:rsidRDefault="00746B77" w:rsidP="00746B77">
            <w:pPr>
              <w:pStyle w:val="af8"/>
              <w:ind w:firstLine="253"/>
              <w:jc w:val="both"/>
              <w:rPr>
                <w:rFonts w:ascii="Times New Roman" w:hAnsi="Times New Roman"/>
              </w:rPr>
            </w:pPr>
            <w:r w:rsidRPr="00746B77">
              <w:rPr>
                <w:rFonts w:ascii="Times New Roman" w:hAnsi="Times New Roman"/>
              </w:rPr>
              <w:t>Відміна тендеру чи визнання тендеру таким, що не відбувся відбуваються відповідно до вимог статті 32 Закону з урахуванням положень пункту 50, 51, 52, 53 Особливостей.</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Замовник відміняє відкриті торги у разі:</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1) відсутності подальшої потреби в закупівлі товарів, робіт чи послуг;</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3) скорочення обсягу видатків на здійснення закупівлі товарів, робіт чи послуг;</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4) коли здійснення закупівлі стало неможливим внаслідок дії обставин непереборної сили.</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Відкриті торги автоматично відміняються електронною системою закупівель у разі:</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6B77" w:rsidRPr="00746B77" w:rsidRDefault="00746B77" w:rsidP="00746B77">
            <w:pPr>
              <w:pStyle w:val="af8"/>
              <w:ind w:firstLine="253"/>
              <w:jc w:val="both"/>
              <w:rPr>
                <w:rFonts w:ascii="Times New Roman" w:hAnsi="Times New Roman"/>
              </w:rPr>
            </w:pPr>
            <w:r w:rsidRPr="00746B77">
              <w:rPr>
                <w:rFonts w:ascii="Times New Roman" w:hAnsi="Times New Roman"/>
              </w:rPr>
              <w:t>Відкриті торги можуть бути відмінені частково (за лотом).</w:t>
            </w:r>
          </w:p>
          <w:p w:rsidR="00CA7E76" w:rsidRPr="00746B77" w:rsidRDefault="00746B77" w:rsidP="00746B77">
            <w:pPr>
              <w:pStyle w:val="af8"/>
              <w:ind w:firstLine="253"/>
              <w:jc w:val="both"/>
              <w:rPr>
                <w:rFonts w:ascii="Times New Roman" w:hAnsi="Times New Roman"/>
              </w:rPr>
            </w:pPr>
            <w:r w:rsidRPr="00746B77">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7E76" w:rsidRPr="00E344B5" w:rsidTr="005A5D55">
        <w:tc>
          <w:tcPr>
            <w:tcW w:w="568" w:type="dxa"/>
          </w:tcPr>
          <w:p w:rsidR="00CA7E76" w:rsidRPr="00656C45" w:rsidRDefault="00CA7E76" w:rsidP="00EC21B2">
            <w:pPr>
              <w:spacing w:after="0"/>
              <w:jc w:val="center"/>
              <w:rPr>
                <w:rFonts w:ascii="Times New Roman" w:hAnsi="Times New Roman"/>
                <w:b/>
                <w:bCs/>
              </w:rPr>
            </w:pPr>
            <w:r w:rsidRPr="00656C45">
              <w:rPr>
                <w:rFonts w:ascii="Times New Roman" w:hAnsi="Times New Roman"/>
                <w:b/>
                <w:bCs/>
              </w:rPr>
              <w:lastRenderedPageBreak/>
              <w:t>2</w:t>
            </w:r>
          </w:p>
        </w:tc>
        <w:tc>
          <w:tcPr>
            <w:tcW w:w="2977" w:type="dxa"/>
          </w:tcPr>
          <w:p w:rsidR="00CA7E76" w:rsidRPr="00656C45" w:rsidRDefault="00CB7F00" w:rsidP="00CB7F00">
            <w:pPr>
              <w:spacing w:after="0" w:line="240" w:lineRule="auto"/>
              <w:rPr>
                <w:rFonts w:ascii="Times New Roman" w:hAnsi="Times New Roman"/>
              </w:rPr>
            </w:pPr>
            <w:r w:rsidRPr="00656C45">
              <w:rPr>
                <w:rFonts w:ascii="Times New Roman" w:hAnsi="Times New Roman"/>
                <w:b/>
                <w:bCs/>
              </w:rPr>
              <w:t>Строк у</w:t>
            </w:r>
            <w:r w:rsidR="00CA7E76" w:rsidRPr="00656C45">
              <w:rPr>
                <w:rFonts w:ascii="Times New Roman" w:hAnsi="Times New Roman"/>
                <w:b/>
                <w:bCs/>
              </w:rPr>
              <w:t>кладання договору про закупівлю</w:t>
            </w:r>
          </w:p>
        </w:tc>
        <w:tc>
          <w:tcPr>
            <w:tcW w:w="6520" w:type="dxa"/>
          </w:tcPr>
          <w:p w:rsidR="00656C45" w:rsidRPr="00656C45" w:rsidRDefault="00656C45" w:rsidP="00656C45">
            <w:pPr>
              <w:pStyle w:val="af8"/>
              <w:ind w:firstLine="253"/>
              <w:jc w:val="both"/>
              <w:rPr>
                <w:rFonts w:ascii="Times New Roman" w:hAnsi="Times New Roman"/>
              </w:rPr>
            </w:pPr>
            <w:r w:rsidRPr="00656C45">
              <w:rPr>
                <w:rFonts w:ascii="Times New Roman" w:hAnsi="Times New Roman"/>
              </w:rPr>
              <w:t>Рішення про намір укласти договір про закупівлю приймається замовником відповідно до статті 33 Закону та пункту 49 Особливостей.</w:t>
            </w:r>
          </w:p>
          <w:p w:rsidR="00656C45" w:rsidRPr="00656C45" w:rsidRDefault="00656C45" w:rsidP="00656C45">
            <w:pPr>
              <w:pStyle w:val="af8"/>
              <w:ind w:firstLine="253"/>
              <w:jc w:val="both"/>
              <w:rPr>
                <w:rFonts w:ascii="Times New Roman" w:hAnsi="Times New Roman"/>
              </w:rPr>
            </w:pPr>
            <w:r w:rsidRPr="00656C45">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56C45" w:rsidRPr="00656C45" w:rsidRDefault="00656C45" w:rsidP="00656C45">
            <w:pPr>
              <w:pStyle w:val="af8"/>
              <w:ind w:firstLine="253"/>
              <w:jc w:val="both"/>
              <w:rPr>
                <w:rFonts w:ascii="Times New Roman" w:hAnsi="Times New Roman"/>
              </w:rPr>
            </w:pPr>
            <w:r w:rsidRPr="00656C45">
              <w:rPr>
                <w:rFonts w:ascii="Times New Roman" w:hAnsi="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6C45" w:rsidRPr="00656C45" w:rsidRDefault="00656C45" w:rsidP="00656C45">
            <w:pPr>
              <w:pStyle w:val="af8"/>
              <w:ind w:firstLine="253"/>
              <w:jc w:val="both"/>
              <w:rPr>
                <w:rFonts w:ascii="Times New Roman" w:hAnsi="Times New Roman"/>
              </w:rPr>
            </w:pPr>
            <w:r w:rsidRPr="00656C45">
              <w:rPr>
                <w:rFonts w:ascii="Times New Roman" w:hAnsi="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6C45" w:rsidRPr="00656C45" w:rsidRDefault="00656C45" w:rsidP="00656C45">
            <w:pPr>
              <w:pStyle w:val="af8"/>
              <w:ind w:firstLine="253"/>
              <w:jc w:val="both"/>
              <w:rPr>
                <w:rFonts w:ascii="Times New Roman" w:hAnsi="Times New Roman"/>
              </w:rPr>
            </w:pPr>
            <w:r w:rsidRPr="00656C4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A7E76" w:rsidRPr="00656C45" w:rsidRDefault="00656C45" w:rsidP="00656C45">
            <w:pPr>
              <w:pStyle w:val="af8"/>
              <w:ind w:firstLine="253"/>
              <w:jc w:val="both"/>
              <w:rPr>
                <w:rFonts w:ascii="Times New Roman" w:hAnsi="Times New Roman"/>
              </w:rPr>
            </w:pPr>
            <w:r w:rsidRPr="00656C4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A7E76" w:rsidRPr="00E344B5" w:rsidTr="005A5D55">
        <w:tc>
          <w:tcPr>
            <w:tcW w:w="568" w:type="dxa"/>
          </w:tcPr>
          <w:p w:rsidR="00CA7E76" w:rsidRPr="00B832EF" w:rsidRDefault="00CA7E76" w:rsidP="00EC21B2">
            <w:pPr>
              <w:spacing w:after="0"/>
              <w:jc w:val="center"/>
              <w:rPr>
                <w:rFonts w:ascii="Times New Roman" w:hAnsi="Times New Roman"/>
                <w:b/>
                <w:bCs/>
              </w:rPr>
            </w:pPr>
            <w:r w:rsidRPr="00B832EF">
              <w:rPr>
                <w:rFonts w:ascii="Times New Roman" w:hAnsi="Times New Roman"/>
                <w:b/>
                <w:bCs/>
              </w:rPr>
              <w:t>3</w:t>
            </w:r>
          </w:p>
        </w:tc>
        <w:tc>
          <w:tcPr>
            <w:tcW w:w="2977" w:type="dxa"/>
          </w:tcPr>
          <w:p w:rsidR="00CA7E76" w:rsidRPr="00B832EF" w:rsidRDefault="00CA7E76" w:rsidP="005A5D55">
            <w:pPr>
              <w:spacing w:after="0" w:line="240" w:lineRule="auto"/>
              <w:ind w:right="-140"/>
              <w:rPr>
                <w:rFonts w:ascii="Times New Roman" w:hAnsi="Times New Roman"/>
                <w:b/>
                <w:bCs/>
              </w:rPr>
            </w:pPr>
            <w:r w:rsidRPr="00B832EF">
              <w:rPr>
                <w:rFonts w:ascii="Times New Roman" w:hAnsi="Times New Roman"/>
                <w:b/>
                <w:bCs/>
              </w:rPr>
              <w:t>Проект договору про закупівлю</w:t>
            </w:r>
          </w:p>
        </w:tc>
        <w:tc>
          <w:tcPr>
            <w:tcW w:w="6520" w:type="dxa"/>
          </w:tcPr>
          <w:p w:rsidR="005E76EB" w:rsidRPr="00B832EF" w:rsidRDefault="00B5446F" w:rsidP="000B66F4">
            <w:pPr>
              <w:pStyle w:val="af8"/>
              <w:ind w:firstLine="253"/>
              <w:jc w:val="both"/>
              <w:rPr>
                <w:rFonts w:ascii="Times New Roman" w:hAnsi="Times New Roman"/>
              </w:rPr>
            </w:pPr>
            <w:hyperlink r:id="rId72" w:tgtFrame="_blank" w:history="1">
              <w:r w:rsidR="005E76EB" w:rsidRPr="00B832EF">
                <w:rPr>
                  <w:rFonts w:ascii="Times New Roman" w:hAnsi="Times New Roman"/>
                </w:rPr>
                <w:t>Договір</w:t>
              </w:r>
              <w:r w:rsidR="00151B97" w:rsidRPr="00B832EF">
                <w:rPr>
                  <w:rFonts w:ascii="Times New Roman" w:hAnsi="Times New Roman"/>
                </w:rPr>
                <w:t xml:space="preserve"> </w:t>
              </w:r>
              <w:r w:rsidR="005E76EB" w:rsidRPr="00B832EF">
                <w:rPr>
                  <w:rFonts w:ascii="Times New Roman" w:hAnsi="Times New Roman"/>
                </w:rPr>
                <w:t>про</w:t>
              </w:r>
              <w:r w:rsidR="00151B97" w:rsidRPr="00B832EF">
                <w:rPr>
                  <w:rFonts w:ascii="Times New Roman" w:hAnsi="Times New Roman"/>
                </w:rPr>
                <w:t xml:space="preserve"> </w:t>
              </w:r>
              <w:r w:rsidR="005E76EB" w:rsidRPr="00B832EF">
                <w:rPr>
                  <w:rFonts w:ascii="Times New Roman" w:hAnsi="Times New Roman"/>
                </w:rPr>
                <w:t>закупівлю</w:t>
              </w:r>
              <w:r w:rsidR="00151B97" w:rsidRPr="00B832EF">
                <w:rPr>
                  <w:rFonts w:ascii="Times New Roman" w:hAnsi="Times New Roman"/>
                </w:rPr>
                <w:t xml:space="preserve"> </w:t>
              </w:r>
              <w:r w:rsidR="005E76EB" w:rsidRPr="00B832EF">
                <w:rPr>
                  <w:rFonts w:ascii="Times New Roman" w:hAnsi="Times New Roman"/>
                </w:rPr>
                <w:t>за</w:t>
              </w:r>
              <w:r w:rsidR="00151B97" w:rsidRPr="00B832EF">
                <w:rPr>
                  <w:rFonts w:ascii="Times New Roman" w:hAnsi="Times New Roman"/>
                </w:rPr>
                <w:t xml:space="preserve"> </w:t>
              </w:r>
              <w:r w:rsidR="005E76EB" w:rsidRPr="00B832EF">
                <w:rPr>
                  <w:rFonts w:ascii="Times New Roman" w:hAnsi="Times New Roman"/>
                </w:rPr>
                <w:t>результатами</w:t>
              </w:r>
              <w:r w:rsidR="00151B97" w:rsidRPr="00B832EF">
                <w:rPr>
                  <w:rFonts w:ascii="Times New Roman" w:hAnsi="Times New Roman"/>
                </w:rPr>
                <w:t xml:space="preserve"> </w:t>
              </w:r>
              <w:r w:rsidR="005E76EB" w:rsidRPr="00B832EF">
                <w:rPr>
                  <w:rFonts w:ascii="Times New Roman" w:hAnsi="Times New Roman"/>
                </w:rPr>
                <w:t>проведеної</w:t>
              </w:r>
              <w:r w:rsidR="00151B97" w:rsidRPr="00B832EF">
                <w:rPr>
                  <w:rFonts w:ascii="Times New Roman" w:hAnsi="Times New Roman"/>
                </w:rPr>
                <w:t xml:space="preserve"> </w:t>
              </w:r>
              <w:r w:rsidR="005E76EB" w:rsidRPr="00B832EF">
                <w:rPr>
                  <w:rFonts w:ascii="Times New Roman" w:hAnsi="Times New Roman"/>
                </w:rPr>
                <w:t>закупівлі</w:t>
              </w:r>
              <w:r w:rsidR="00151B97" w:rsidRPr="00B832EF">
                <w:rPr>
                  <w:rFonts w:ascii="Times New Roman" w:hAnsi="Times New Roman"/>
                </w:rPr>
                <w:t xml:space="preserve"> </w:t>
              </w:r>
              <w:r w:rsidR="005E76EB" w:rsidRPr="00B832EF">
                <w:rPr>
                  <w:rFonts w:ascii="Times New Roman" w:hAnsi="Times New Roman"/>
                </w:rPr>
                <w:t>укладається</w:t>
              </w:r>
              <w:r w:rsidR="00151B97" w:rsidRPr="00B832EF">
                <w:rPr>
                  <w:rFonts w:ascii="Times New Roman" w:hAnsi="Times New Roman"/>
                </w:rPr>
                <w:t xml:space="preserve"> </w:t>
              </w:r>
              <w:r w:rsidR="005E76EB" w:rsidRPr="00B832EF">
                <w:rPr>
                  <w:rFonts w:ascii="Times New Roman" w:hAnsi="Times New Roman"/>
                </w:rPr>
                <w:t>відповідно</w:t>
              </w:r>
              <w:r w:rsidR="00151B97" w:rsidRPr="00B832EF">
                <w:rPr>
                  <w:rFonts w:ascii="Times New Roman" w:hAnsi="Times New Roman"/>
                </w:rPr>
                <w:t xml:space="preserve"> </w:t>
              </w:r>
              <w:r w:rsidR="005E76EB" w:rsidRPr="00B832EF">
                <w:rPr>
                  <w:rFonts w:ascii="Times New Roman" w:hAnsi="Times New Roman"/>
                </w:rPr>
                <w:t>до</w:t>
              </w:r>
            </w:hyperlink>
            <w:r w:rsidR="00151B97" w:rsidRPr="00B832EF">
              <w:rPr>
                <w:rFonts w:ascii="Times New Roman" w:hAnsi="Times New Roman"/>
              </w:rPr>
              <w:t xml:space="preserve"> </w:t>
            </w:r>
            <w:hyperlink r:id="rId73" w:tgtFrame="_blank" w:history="1">
              <w:r w:rsidR="005E76EB" w:rsidRPr="00B832EF">
                <w:rPr>
                  <w:rFonts w:ascii="Times New Roman" w:hAnsi="Times New Roman"/>
                </w:rPr>
                <w:t>Цивільного</w:t>
              </w:r>
            </w:hyperlink>
            <w:r w:rsidR="00151B97" w:rsidRPr="00B832EF">
              <w:rPr>
                <w:rFonts w:ascii="Times New Roman" w:hAnsi="Times New Roman"/>
              </w:rPr>
              <w:t xml:space="preserve"> </w:t>
            </w:r>
            <w:hyperlink r:id="rId74" w:tgtFrame="_blank" w:history="1">
              <w:r w:rsidR="005E76EB" w:rsidRPr="00B832EF">
                <w:rPr>
                  <w:rFonts w:ascii="Times New Roman" w:hAnsi="Times New Roman"/>
                </w:rPr>
                <w:t>і</w:t>
              </w:r>
            </w:hyperlink>
            <w:r w:rsidR="00151B97" w:rsidRPr="00B832EF">
              <w:rPr>
                <w:rFonts w:ascii="Times New Roman" w:hAnsi="Times New Roman"/>
              </w:rPr>
              <w:t xml:space="preserve"> </w:t>
            </w:r>
            <w:hyperlink r:id="rId75" w:tgtFrame="_blank" w:history="1">
              <w:r w:rsidR="005E76EB" w:rsidRPr="00B832EF">
                <w:rPr>
                  <w:rFonts w:ascii="Times New Roman" w:hAnsi="Times New Roman"/>
                </w:rPr>
                <w:t>Господарського</w:t>
              </w:r>
              <w:r w:rsidR="002C7C12" w:rsidRPr="00B832EF">
                <w:rPr>
                  <w:rFonts w:ascii="Times New Roman" w:hAnsi="Times New Roman"/>
                </w:rPr>
                <w:t xml:space="preserve"> </w:t>
              </w:r>
              <w:r w:rsidR="005E76EB" w:rsidRPr="00B832EF">
                <w:rPr>
                  <w:rFonts w:ascii="Times New Roman" w:hAnsi="Times New Roman"/>
                </w:rPr>
                <w:t>кодексів</w:t>
              </w:r>
              <w:r w:rsidR="002C7C12" w:rsidRPr="00B832EF">
                <w:rPr>
                  <w:rFonts w:ascii="Times New Roman" w:hAnsi="Times New Roman"/>
                </w:rPr>
                <w:t xml:space="preserve"> </w:t>
              </w:r>
              <w:r w:rsidR="005E76EB" w:rsidRPr="00B832EF">
                <w:rPr>
                  <w:rFonts w:ascii="Times New Roman" w:hAnsi="Times New Roman"/>
                </w:rPr>
                <w:t>України</w:t>
              </w:r>
            </w:hyperlink>
            <w:r w:rsidR="002C7C12" w:rsidRPr="00B832EF">
              <w:rPr>
                <w:rFonts w:ascii="Times New Roman" w:hAnsi="Times New Roman"/>
              </w:rPr>
              <w:t xml:space="preserve"> </w:t>
            </w:r>
            <w:hyperlink r:id="rId76" w:tgtFrame="_blank" w:history="1">
              <w:r w:rsidR="005E76EB" w:rsidRPr="00B832EF">
                <w:rPr>
                  <w:rFonts w:ascii="Times New Roman" w:hAnsi="Times New Roman"/>
                </w:rPr>
                <w:t>з</w:t>
              </w:r>
              <w:r w:rsidR="002C7C12" w:rsidRPr="00B832EF">
                <w:rPr>
                  <w:rFonts w:ascii="Times New Roman" w:hAnsi="Times New Roman"/>
                </w:rPr>
                <w:t xml:space="preserve"> </w:t>
              </w:r>
              <w:r w:rsidR="005E76EB" w:rsidRPr="00B832EF">
                <w:rPr>
                  <w:rFonts w:ascii="Times New Roman" w:hAnsi="Times New Roman"/>
                </w:rPr>
                <w:t>урахуванням</w:t>
              </w:r>
              <w:r w:rsidR="002C7C12" w:rsidRPr="00B832EF">
                <w:rPr>
                  <w:rFonts w:ascii="Times New Roman" w:hAnsi="Times New Roman"/>
                </w:rPr>
                <w:t xml:space="preserve"> </w:t>
              </w:r>
              <w:r w:rsidR="005E76EB" w:rsidRPr="00B832EF">
                <w:rPr>
                  <w:rFonts w:ascii="Times New Roman" w:hAnsi="Times New Roman"/>
                </w:rPr>
                <w:t>положень</w:t>
              </w:r>
            </w:hyperlink>
            <w:r w:rsidR="002C7C12" w:rsidRPr="00B832EF">
              <w:rPr>
                <w:rFonts w:ascii="Times New Roman" w:hAnsi="Times New Roman"/>
              </w:rPr>
              <w:t xml:space="preserve"> </w:t>
            </w:r>
            <w:hyperlink r:id="rId77" w:tgtFrame="_blank" w:history="1">
              <w:r w:rsidR="005E76EB" w:rsidRPr="00B832EF">
                <w:rPr>
                  <w:rFonts w:ascii="Times New Roman" w:hAnsi="Times New Roman"/>
                </w:rPr>
                <w:t>статті</w:t>
              </w:r>
              <w:r w:rsidR="002C7C12" w:rsidRPr="00B832EF">
                <w:rPr>
                  <w:rFonts w:ascii="Times New Roman" w:hAnsi="Times New Roman"/>
                </w:rPr>
                <w:t xml:space="preserve"> </w:t>
              </w:r>
              <w:r w:rsidR="005E76EB" w:rsidRPr="00B832EF">
                <w:rPr>
                  <w:rFonts w:ascii="Times New Roman" w:hAnsi="Times New Roman"/>
                </w:rPr>
                <w:t>41</w:t>
              </w:r>
              <w:r w:rsidR="002C7C12" w:rsidRPr="00B832EF">
                <w:rPr>
                  <w:rFonts w:ascii="Times New Roman" w:hAnsi="Times New Roman"/>
                </w:rPr>
                <w:t xml:space="preserve"> </w:t>
              </w:r>
              <w:r w:rsidR="005E76EB" w:rsidRPr="00B832EF">
                <w:rPr>
                  <w:rFonts w:ascii="Times New Roman" w:hAnsi="Times New Roman"/>
                </w:rPr>
                <w:t>Закону</w:t>
              </w:r>
            </w:hyperlink>
            <w:r w:rsidR="002C7C12" w:rsidRPr="00B832EF">
              <w:rPr>
                <w:rFonts w:ascii="Times New Roman" w:hAnsi="Times New Roman"/>
              </w:rPr>
              <w:t xml:space="preserve"> </w:t>
            </w:r>
            <w:hyperlink r:id="rId78" w:tgtFrame="_blank" w:history="1">
              <w:r w:rsidR="005E76EB" w:rsidRPr="00B832EF">
                <w:rPr>
                  <w:rFonts w:ascii="Times New Roman" w:hAnsi="Times New Roman"/>
                </w:rPr>
                <w:t>та</w:t>
              </w:r>
              <w:r w:rsidR="002C7C12" w:rsidRPr="00B832EF">
                <w:rPr>
                  <w:rFonts w:ascii="Times New Roman" w:hAnsi="Times New Roman"/>
                </w:rPr>
                <w:t xml:space="preserve"> </w:t>
              </w:r>
              <w:r w:rsidR="005E76EB" w:rsidRPr="00B832EF">
                <w:rPr>
                  <w:rFonts w:ascii="Times New Roman" w:hAnsi="Times New Roman"/>
                </w:rPr>
                <w:t>Особливостей.</w:t>
              </w:r>
            </w:hyperlink>
          </w:p>
          <w:p w:rsidR="00134A92" w:rsidRPr="00B832EF" w:rsidRDefault="00134A92" w:rsidP="00E01D48">
            <w:pPr>
              <w:pStyle w:val="af8"/>
              <w:ind w:firstLine="253"/>
              <w:jc w:val="both"/>
              <w:rPr>
                <w:rFonts w:ascii="Times New Roman" w:hAnsi="Times New Roman"/>
              </w:rPr>
            </w:pPr>
            <w:bookmarkStart w:id="17" w:name="n1762"/>
            <w:bookmarkStart w:id="18" w:name="n1764"/>
            <w:bookmarkEnd w:id="17"/>
            <w:bookmarkEnd w:id="18"/>
            <w:r w:rsidRPr="00B832EF">
              <w:rPr>
                <w:rFonts w:ascii="Times New Roman" w:hAnsi="Times New Roman"/>
              </w:rPr>
              <w:t xml:space="preserve">Проект Договору про </w:t>
            </w:r>
            <w:r w:rsidR="00E01D48" w:rsidRPr="00B832EF">
              <w:rPr>
                <w:rFonts w:ascii="Times New Roman" w:hAnsi="Times New Roman"/>
              </w:rPr>
              <w:t>надання послуг</w:t>
            </w:r>
            <w:r w:rsidRPr="00B832EF">
              <w:rPr>
                <w:rFonts w:ascii="Times New Roman" w:hAnsi="Times New Roman"/>
              </w:rPr>
              <w:t xml:space="preserve"> викладено в </w:t>
            </w:r>
            <w:r w:rsidRPr="005954F7">
              <w:rPr>
                <w:rFonts w:ascii="Times New Roman" w:hAnsi="Times New Roman"/>
              </w:rPr>
              <w:t>Додатку</w:t>
            </w:r>
            <w:r w:rsidR="00E01D48" w:rsidRPr="005954F7">
              <w:rPr>
                <w:rFonts w:ascii="Times New Roman" w:hAnsi="Times New Roman"/>
              </w:rPr>
              <w:t xml:space="preserve"> №</w:t>
            </w:r>
            <w:r w:rsidRPr="005954F7">
              <w:rPr>
                <w:rFonts w:ascii="Times New Roman" w:hAnsi="Times New Roman"/>
              </w:rPr>
              <w:t xml:space="preserve"> 5</w:t>
            </w:r>
            <w:r w:rsidRPr="00B832EF">
              <w:rPr>
                <w:rFonts w:ascii="Times New Roman" w:hAnsi="Times New Roman"/>
              </w:rPr>
              <w:t xml:space="preserve"> до цієї тендерної документації.</w:t>
            </w:r>
          </w:p>
        </w:tc>
      </w:tr>
      <w:tr w:rsidR="00CA7E76" w:rsidRPr="00E344B5" w:rsidTr="005A5D55">
        <w:tc>
          <w:tcPr>
            <w:tcW w:w="568" w:type="dxa"/>
          </w:tcPr>
          <w:p w:rsidR="00CA7E76" w:rsidRPr="000153ED" w:rsidRDefault="00CA7E76" w:rsidP="00EC21B2">
            <w:pPr>
              <w:spacing w:before="60"/>
              <w:jc w:val="center"/>
              <w:rPr>
                <w:rFonts w:ascii="Times New Roman" w:hAnsi="Times New Roman"/>
                <w:b/>
                <w:bCs/>
              </w:rPr>
            </w:pPr>
            <w:r w:rsidRPr="000153ED">
              <w:rPr>
                <w:rFonts w:ascii="Times New Roman" w:hAnsi="Times New Roman"/>
                <w:b/>
                <w:bCs/>
              </w:rPr>
              <w:lastRenderedPageBreak/>
              <w:t>4</w:t>
            </w:r>
          </w:p>
        </w:tc>
        <w:tc>
          <w:tcPr>
            <w:tcW w:w="2977" w:type="dxa"/>
          </w:tcPr>
          <w:p w:rsidR="00CA7E76" w:rsidRPr="000153ED" w:rsidRDefault="00CA7E76" w:rsidP="00CE5141">
            <w:pPr>
              <w:tabs>
                <w:tab w:val="num" w:pos="-6521"/>
                <w:tab w:val="left" w:pos="284"/>
              </w:tabs>
              <w:spacing w:after="0" w:line="240" w:lineRule="auto"/>
              <w:rPr>
                <w:rFonts w:ascii="Times New Roman" w:hAnsi="Times New Roman"/>
                <w:b/>
              </w:rPr>
            </w:pPr>
            <w:r w:rsidRPr="000153ED">
              <w:rPr>
                <w:rFonts w:ascii="Times New Roman" w:hAnsi="Times New Roman"/>
                <w:b/>
              </w:rPr>
              <w:t>Істотні умови договору про закупівлю</w:t>
            </w:r>
          </w:p>
        </w:tc>
        <w:tc>
          <w:tcPr>
            <w:tcW w:w="6520" w:type="dxa"/>
          </w:tcPr>
          <w:p w:rsidR="00717890" w:rsidRPr="000153ED" w:rsidRDefault="00717890" w:rsidP="008C46B6">
            <w:pPr>
              <w:pStyle w:val="af8"/>
              <w:ind w:firstLine="253"/>
              <w:jc w:val="both"/>
              <w:rPr>
                <w:rFonts w:ascii="Times New Roman" w:hAnsi="Times New Roman"/>
              </w:rPr>
            </w:pPr>
            <w:r w:rsidRPr="000153ED">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717890" w:rsidRPr="000153ED" w:rsidRDefault="00717890" w:rsidP="008C46B6">
            <w:pPr>
              <w:pStyle w:val="af8"/>
              <w:ind w:firstLine="253"/>
              <w:jc w:val="both"/>
              <w:rPr>
                <w:rFonts w:ascii="Times New Roman" w:hAnsi="Times New Roman"/>
              </w:rPr>
            </w:pPr>
            <w:r w:rsidRPr="000153ED">
              <w:rPr>
                <w:rFonts w:ascii="Times New Roman" w:hAnsi="Times New Roman"/>
              </w:rPr>
              <w:t xml:space="preserve">визначення грошового еквівалента зобов’язання в іноземній валюті; </w:t>
            </w:r>
          </w:p>
          <w:p w:rsidR="00717890" w:rsidRPr="000153ED" w:rsidRDefault="00717890" w:rsidP="008C46B6">
            <w:pPr>
              <w:pStyle w:val="af8"/>
              <w:ind w:firstLine="253"/>
              <w:jc w:val="both"/>
              <w:rPr>
                <w:rFonts w:ascii="Times New Roman" w:hAnsi="Times New Roman"/>
              </w:rPr>
            </w:pPr>
            <w:r w:rsidRPr="000153ED">
              <w:rPr>
                <w:rFonts w:ascii="Times New Roman" w:hAnsi="Times New Roman"/>
              </w:rPr>
              <w:t>перерахунку ціни в бік зменшення ціни тендерної пропозиції переможця без зменшення обсягів закупівлі;</w:t>
            </w:r>
          </w:p>
          <w:p w:rsidR="00717890" w:rsidRPr="000153ED" w:rsidRDefault="00717890" w:rsidP="008C46B6">
            <w:pPr>
              <w:pStyle w:val="af8"/>
              <w:ind w:firstLine="253"/>
              <w:jc w:val="both"/>
              <w:rPr>
                <w:rFonts w:ascii="Times New Roman" w:hAnsi="Times New Roman"/>
              </w:rPr>
            </w:pPr>
            <w:r w:rsidRPr="000153ED">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1) зменшення обсягів закупівлі, зокрема з урахуванням фактичного обсягу видатків замовника;</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w:t>
            </w:r>
            <w:r w:rsidR="004C675F" w:rsidRPr="000153ED">
              <w:rPr>
                <w:rFonts w:ascii="Times New Roman" w:hAnsi="Times New Roman"/>
              </w:rPr>
              <w:t xml:space="preserve"> </w:t>
            </w:r>
            <w:r w:rsidRPr="000153ED">
              <w:rPr>
                <w:rFonts w:ascii="Times New Roman" w:hAnsi="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3ED">
              <w:rPr>
                <w:rFonts w:ascii="Times New Roman" w:hAnsi="Times New Roman"/>
              </w:rPr>
              <w:t>Platts</w:t>
            </w:r>
            <w:proofErr w:type="spellEnd"/>
            <w:r w:rsidRPr="000153ED">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8) зміни умов у зв’язку із застосуванням положень частини 6 статті 41 Закону.</w:t>
            </w:r>
          </w:p>
          <w:p w:rsidR="00CA7E76" w:rsidRPr="000153ED" w:rsidRDefault="00CA7E76" w:rsidP="008C46B6">
            <w:pPr>
              <w:pStyle w:val="af8"/>
              <w:ind w:firstLine="253"/>
              <w:jc w:val="both"/>
              <w:rPr>
                <w:rFonts w:ascii="Times New Roman" w:hAnsi="Times New Roman"/>
              </w:rPr>
            </w:pPr>
            <w:r w:rsidRPr="000153ED">
              <w:rPr>
                <w:rFonts w:ascii="Times New Roman" w:hAnsi="Times New Roman"/>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 та з урахуванням Особливостей.</w:t>
            </w:r>
          </w:p>
          <w:p w:rsidR="00441CD5" w:rsidRPr="000153ED" w:rsidRDefault="00B5446F" w:rsidP="008C46B6">
            <w:pPr>
              <w:pStyle w:val="af8"/>
              <w:ind w:firstLine="253"/>
              <w:jc w:val="both"/>
              <w:rPr>
                <w:rFonts w:ascii="Times New Roman" w:hAnsi="Times New Roman"/>
              </w:rPr>
            </w:pPr>
            <w:hyperlink r:id="rId79" w:tgtFrame="_blank" w:history="1">
              <w:r w:rsidR="00441CD5" w:rsidRPr="000153ED">
                <w:rPr>
                  <w:rFonts w:ascii="Times New Roman" w:hAnsi="Times New Roman"/>
                </w:rPr>
                <w:t>Повідомлення про внесення змін до договору про закупівлю повинно містити таку інформацію:</w:t>
              </w:r>
            </w:hyperlink>
          </w:p>
          <w:p w:rsidR="00441CD5" w:rsidRPr="000153ED" w:rsidRDefault="00B5446F" w:rsidP="008C46B6">
            <w:pPr>
              <w:pStyle w:val="af8"/>
              <w:ind w:firstLine="253"/>
              <w:jc w:val="both"/>
              <w:rPr>
                <w:rFonts w:ascii="Times New Roman" w:hAnsi="Times New Roman"/>
              </w:rPr>
            </w:pPr>
            <w:hyperlink r:id="rId80" w:tgtFrame="_blank" w:history="1">
              <w:r w:rsidR="00441CD5" w:rsidRPr="000153ED">
                <w:rPr>
                  <w:rFonts w:ascii="Times New Roman" w:hAnsi="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hyperlink>
          </w:p>
          <w:p w:rsidR="00441CD5" w:rsidRPr="000153ED" w:rsidRDefault="00B5446F" w:rsidP="008C46B6">
            <w:pPr>
              <w:pStyle w:val="af8"/>
              <w:ind w:firstLine="253"/>
              <w:jc w:val="both"/>
              <w:rPr>
                <w:rFonts w:ascii="Times New Roman" w:hAnsi="Times New Roman"/>
              </w:rPr>
            </w:pPr>
            <w:hyperlink r:id="rId81" w:tgtFrame="_blank" w:history="1">
              <w:r w:rsidR="00441CD5" w:rsidRPr="000153ED">
                <w:rPr>
                  <w:rFonts w:ascii="Times New Roman" w:hAnsi="Times New Roman"/>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hyperlink>
          </w:p>
          <w:p w:rsidR="00441CD5" w:rsidRPr="000153ED" w:rsidRDefault="00B5446F" w:rsidP="008C46B6">
            <w:pPr>
              <w:pStyle w:val="af8"/>
              <w:ind w:firstLine="253"/>
              <w:jc w:val="both"/>
              <w:rPr>
                <w:rFonts w:ascii="Times New Roman" w:hAnsi="Times New Roman"/>
              </w:rPr>
            </w:pPr>
            <w:hyperlink r:id="rId82" w:tgtFrame="_blank" w:history="1">
              <w:r w:rsidR="00441CD5" w:rsidRPr="000153ED">
                <w:rPr>
                  <w:rFonts w:ascii="Times New Roman" w:hAnsi="Times New Roman"/>
                </w:rPr>
                <w:t>3) дата укладення та номер договору про закупівлю;</w:t>
              </w:r>
            </w:hyperlink>
          </w:p>
          <w:p w:rsidR="00441CD5" w:rsidRPr="000153ED" w:rsidRDefault="00B5446F" w:rsidP="008C46B6">
            <w:pPr>
              <w:pStyle w:val="af8"/>
              <w:ind w:firstLine="253"/>
              <w:jc w:val="both"/>
              <w:rPr>
                <w:rFonts w:ascii="Times New Roman" w:hAnsi="Times New Roman"/>
              </w:rPr>
            </w:pPr>
            <w:hyperlink r:id="rId83" w:tgtFrame="_blank" w:history="1">
              <w:r w:rsidR="00441CD5" w:rsidRPr="000153ED">
                <w:rPr>
                  <w:rFonts w:ascii="Times New Roman" w:hAnsi="Times New Roman"/>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hyperlink>
          </w:p>
          <w:p w:rsidR="00441CD5" w:rsidRPr="000153ED" w:rsidRDefault="00B5446F" w:rsidP="008C46B6">
            <w:pPr>
              <w:pStyle w:val="af8"/>
              <w:ind w:firstLine="253"/>
              <w:jc w:val="both"/>
              <w:rPr>
                <w:rFonts w:ascii="Times New Roman" w:hAnsi="Times New Roman"/>
              </w:rPr>
            </w:pPr>
            <w:hyperlink r:id="rId84" w:tgtFrame="_blank" w:history="1">
              <w:r w:rsidR="00441CD5" w:rsidRPr="000153ED">
                <w:rPr>
                  <w:rFonts w:ascii="Times New Roman" w:hAnsi="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w:t>
              </w:r>
            </w:hyperlink>
            <w:r w:rsidR="00441CD5" w:rsidRPr="000153ED">
              <w:rPr>
                <w:rFonts w:ascii="Times New Roman" w:hAnsi="Times New Roman"/>
              </w:rPr>
              <w:t> </w:t>
            </w:r>
            <w:hyperlink r:id="rId85" w:tgtFrame="_blank" w:history="1">
              <w:r w:rsidR="00441CD5" w:rsidRPr="000153ED">
                <w:rPr>
                  <w:rFonts w:ascii="Times New Roman" w:hAnsi="Times New Roman"/>
                </w:rPr>
                <w:t>облікової картки платника податків</w:t>
              </w:r>
            </w:hyperlink>
            <w:r w:rsidR="00441CD5" w:rsidRPr="000153ED">
              <w:rPr>
                <w:rFonts w:ascii="Times New Roman" w:hAnsi="Times New Roman"/>
              </w:rPr>
              <w:t> </w:t>
            </w:r>
            <w:hyperlink r:id="rId86" w:tgtFrame="_blank" w:history="1">
              <w:r w:rsidR="00441CD5" w:rsidRPr="000153ED">
                <w:rPr>
                  <w:rFonts w:ascii="Times New Roman" w:hAnsi="Times New Roman"/>
                </w:rPr>
                <w:t>учасника, з яким укладено договір про закупівлю;</w:t>
              </w:r>
            </w:hyperlink>
          </w:p>
          <w:p w:rsidR="00441CD5" w:rsidRPr="000153ED" w:rsidRDefault="00B5446F" w:rsidP="008C46B6">
            <w:pPr>
              <w:pStyle w:val="af8"/>
              <w:ind w:firstLine="253"/>
              <w:jc w:val="both"/>
              <w:rPr>
                <w:rFonts w:ascii="Times New Roman" w:hAnsi="Times New Roman"/>
              </w:rPr>
            </w:pPr>
            <w:hyperlink r:id="rId87" w:tgtFrame="_blank" w:history="1">
              <w:r w:rsidR="00441CD5" w:rsidRPr="000153ED">
                <w:rPr>
                  <w:rFonts w:ascii="Times New Roman" w:hAnsi="Times New Roman"/>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00441CD5" w:rsidRPr="000153ED">
                <w:rPr>
                  <w:rFonts w:ascii="Times New Roman" w:hAnsi="Times New Roman"/>
                </w:rPr>
                <w:t>телефона</w:t>
              </w:r>
              <w:proofErr w:type="spellEnd"/>
              <w:r w:rsidR="00441CD5" w:rsidRPr="000153ED">
                <w:rPr>
                  <w:rFonts w:ascii="Times New Roman" w:hAnsi="Times New Roman"/>
                </w:rPr>
                <w:t>;</w:t>
              </w:r>
            </w:hyperlink>
          </w:p>
          <w:p w:rsidR="00441CD5" w:rsidRPr="000153ED" w:rsidRDefault="00B5446F" w:rsidP="008C46B6">
            <w:pPr>
              <w:pStyle w:val="af8"/>
              <w:ind w:firstLine="253"/>
              <w:jc w:val="both"/>
              <w:rPr>
                <w:rFonts w:ascii="Times New Roman" w:hAnsi="Times New Roman"/>
              </w:rPr>
            </w:pPr>
            <w:hyperlink r:id="rId88" w:tgtFrame="_blank" w:history="1">
              <w:r w:rsidR="00441CD5" w:rsidRPr="000153ED">
                <w:rPr>
                  <w:rFonts w:ascii="Times New Roman" w:hAnsi="Times New Roman"/>
                </w:rPr>
                <w:t>7) дата внесення змін до договору про закупівлю;</w:t>
              </w:r>
            </w:hyperlink>
          </w:p>
          <w:p w:rsidR="00441CD5" w:rsidRPr="000153ED" w:rsidRDefault="00B5446F" w:rsidP="008C46B6">
            <w:pPr>
              <w:pStyle w:val="af8"/>
              <w:ind w:firstLine="253"/>
              <w:jc w:val="both"/>
              <w:rPr>
                <w:rFonts w:ascii="Times New Roman" w:hAnsi="Times New Roman"/>
              </w:rPr>
            </w:pPr>
            <w:hyperlink r:id="rId89" w:tgtFrame="_blank" w:history="1">
              <w:r w:rsidR="00441CD5" w:rsidRPr="000153ED">
                <w:rPr>
                  <w:rFonts w:ascii="Times New Roman" w:hAnsi="Times New Roman"/>
                </w:rPr>
                <w:t>8) випадки для внесення змін до істотних умов договору відповідно до цього пункту;</w:t>
              </w:r>
            </w:hyperlink>
          </w:p>
          <w:p w:rsidR="00441CD5" w:rsidRPr="000153ED" w:rsidRDefault="00B5446F" w:rsidP="008C46B6">
            <w:pPr>
              <w:pStyle w:val="af8"/>
              <w:ind w:firstLine="253"/>
              <w:jc w:val="both"/>
              <w:rPr>
                <w:rFonts w:ascii="Times New Roman" w:hAnsi="Times New Roman"/>
              </w:rPr>
            </w:pPr>
            <w:hyperlink r:id="rId90" w:tgtFrame="_blank" w:history="1">
              <w:r w:rsidR="00441CD5" w:rsidRPr="000153ED">
                <w:rPr>
                  <w:rFonts w:ascii="Times New Roman" w:hAnsi="Times New Roman"/>
                </w:rPr>
                <w:t>9) опис змін, що внесені до істотних умов договору.</w:t>
              </w:r>
            </w:hyperlink>
          </w:p>
          <w:p w:rsidR="00441CD5" w:rsidRPr="000153ED" w:rsidRDefault="00B5446F" w:rsidP="008C46B6">
            <w:pPr>
              <w:pStyle w:val="af8"/>
              <w:ind w:firstLine="253"/>
              <w:jc w:val="both"/>
              <w:rPr>
                <w:rFonts w:ascii="Times New Roman" w:hAnsi="Times New Roman"/>
              </w:rPr>
            </w:pPr>
            <w:hyperlink r:id="rId91" w:tgtFrame="_blank" w:history="1">
              <w:r w:rsidR="00441CD5" w:rsidRPr="000153ED">
                <w:rPr>
                  <w:rFonts w:ascii="Times New Roman" w:hAnsi="Times New Roman"/>
                </w:rPr>
                <w:t>Повідомлення про внесення змін до договору про закупівлю може містити іншу інформацію.</w:t>
              </w:r>
            </w:hyperlink>
          </w:p>
          <w:p w:rsidR="00441CD5" w:rsidRPr="000153ED" w:rsidRDefault="00B5446F" w:rsidP="008C46B6">
            <w:pPr>
              <w:pStyle w:val="af8"/>
              <w:ind w:firstLine="253"/>
              <w:jc w:val="both"/>
              <w:rPr>
                <w:rFonts w:ascii="Times New Roman" w:hAnsi="Times New Roman"/>
              </w:rPr>
            </w:pPr>
            <w:hyperlink r:id="rId92" w:tgtFrame="_blank" w:history="1">
              <w:r w:rsidR="00441CD5" w:rsidRPr="000153ED">
                <w:rPr>
                  <w:rFonts w:ascii="Times New Roman" w:hAnsi="Times New Roman"/>
                </w:rPr>
                <w:t>Договір про закупівлю є нікчемним у разі:</w:t>
              </w:r>
            </w:hyperlink>
          </w:p>
          <w:p w:rsidR="00441CD5" w:rsidRPr="000153ED" w:rsidRDefault="00B5446F" w:rsidP="008C46B6">
            <w:pPr>
              <w:pStyle w:val="af8"/>
              <w:ind w:firstLine="253"/>
              <w:jc w:val="both"/>
              <w:rPr>
                <w:rFonts w:ascii="Times New Roman" w:hAnsi="Times New Roman"/>
              </w:rPr>
            </w:pPr>
            <w:hyperlink r:id="rId93" w:tgtFrame="_blank" w:history="1">
              <w:r w:rsidR="00441CD5" w:rsidRPr="000153ED">
                <w:rPr>
                  <w:rFonts w:ascii="Times New Roman" w:hAnsi="Times New Roman"/>
                </w:rPr>
                <w:t>1) коли замовник уклав договір про закупівлю з порушенням вимог, визначених пунктом 5 Особливостей;</w:t>
              </w:r>
            </w:hyperlink>
          </w:p>
          <w:p w:rsidR="00441CD5" w:rsidRPr="000153ED" w:rsidRDefault="00B5446F" w:rsidP="008C46B6">
            <w:pPr>
              <w:pStyle w:val="af8"/>
              <w:ind w:firstLine="253"/>
              <w:jc w:val="both"/>
              <w:rPr>
                <w:rFonts w:ascii="Times New Roman" w:hAnsi="Times New Roman"/>
              </w:rPr>
            </w:pPr>
            <w:hyperlink r:id="rId94" w:tgtFrame="_blank" w:history="1">
              <w:r w:rsidR="00441CD5" w:rsidRPr="000153ED">
                <w:rPr>
                  <w:rFonts w:ascii="Times New Roman" w:hAnsi="Times New Roman"/>
                </w:rPr>
                <w:t>2) укладення договору про закупівлю з порушенням вимог пункту 18 Особливостей;</w:t>
              </w:r>
            </w:hyperlink>
          </w:p>
          <w:p w:rsidR="00441CD5" w:rsidRPr="000153ED" w:rsidRDefault="00B5446F" w:rsidP="008C46B6">
            <w:pPr>
              <w:pStyle w:val="af8"/>
              <w:ind w:firstLine="253"/>
              <w:jc w:val="both"/>
              <w:rPr>
                <w:rFonts w:ascii="Times New Roman" w:hAnsi="Times New Roman"/>
              </w:rPr>
            </w:pPr>
            <w:hyperlink r:id="rId95" w:tgtFrame="_blank" w:history="1">
              <w:r w:rsidR="00441CD5" w:rsidRPr="000153ED">
                <w:rPr>
                  <w:rFonts w:ascii="Times New Roman" w:hAnsi="Times New Roman"/>
                </w:rPr>
                <w:t>3) укладення договору про закупівлю в період оскарження відкритих торгів відповідно до</w:t>
              </w:r>
            </w:hyperlink>
            <w:r w:rsidR="00441CD5" w:rsidRPr="000153ED">
              <w:rPr>
                <w:rFonts w:ascii="Times New Roman" w:hAnsi="Times New Roman"/>
              </w:rPr>
              <w:t> </w:t>
            </w:r>
            <w:hyperlink r:id="rId96" w:tgtFrame="_blank" w:history="1">
              <w:r w:rsidR="00441CD5" w:rsidRPr="000153ED">
                <w:rPr>
                  <w:rFonts w:ascii="Times New Roman" w:hAnsi="Times New Roman"/>
                </w:rPr>
                <w:t>статті 18 Закону</w:t>
              </w:r>
            </w:hyperlink>
            <w:r w:rsidR="00441CD5" w:rsidRPr="000153ED">
              <w:rPr>
                <w:rFonts w:ascii="Times New Roman" w:hAnsi="Times New Roman"/>
              </w:rPr>
              <w:t> </w:t>
            </w:r>
            <w:hyperlink r:id="rId97" w:tgtFrame="_blank" w:history="1">
              <w:r w:rsidR="00441CD5" w:rsidRPr="000153ED">
                <w:rPr>
                  <w:rFonts w:ascii="Times New Roman" w:hAnsi="Times New Roman"/>
                </w:rPr>
                <w:t>та Особливостей;</w:t>
              </w:r>
            </w:hyperlink>
          </w:p>
          <w:p w:rsidR="00441CD5" w:rsidRPr="000153ED" w:rsidRDefault="00B5446F" w:rsidP="008C46B6">
            <w:pPr>
              <w:pStyle w:val="af8"/>
              <w:ind w:firstLine="253"/>
              <w:jc w:val="both"/>
              <w:rPr>
                <w:rFonts w:ascii="Times New Roman" w:hAnsi="Times New Roman"/>
              </w:rPr>
            </w:pPr>
            <w:hyperlink r:id="rId98" w:tgtFrame="_blank" w:history="1">
              <w:r w:rsidR="00441CD5" w:rsidRPr="000153ED">
                <w:rPr>
                  <w:rFonts w:ascii="Times New Roman" w:hAnsi="Times New Roman"/>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w:t>
              </w:r>
            </w:hyperlink>
            <w:r w:rsidR="00441CD5" w:rsidRPr="000153ED">
              <w:rPr>
                <w:rFonts w:ascii="Times New Roman" w:hAnsi="Times New Roman"/>
              </w:rPr>
              <w:t> </w:t>
            </w:r>
            <w:hyperlink r:id="rId99" w:tgtFrame="_blank" w:history="1">
              <w:r w:rsidR="00441CD5" w:rsidRPr="000153ED">
                <w:rPr>
                  <w:rFonts w:ascii="Times New Roman" w:hAnsi="Times New Roman"/>
                </w:rPr>
                <w:t>статті 18 Закону</w:t>
              </w:r>
            </w:hyperlink>
            <w:r w:rsidR="00441CD5" w:rsidRPr="000153ED">
              <w:rPr>
                <w:rFonts w:ascii="Times New Roman" w:hAnsi="Times New Roman"/>
              </w:rPr>
              <w:t> </w:t>
            </w:r>
            <w:hyperlink r:id="rId100" w:tgtFrame="_blank" w:history="1">
              <w:r w:rsidR="00441CD5" w:rsidRPr="000153ED">
                <w:rPr>
                  <w:rFonts w:ascii="Times New Roman" w:hAnsi="Times New Roman"/>
                </w:rPr>
                <w:t>з урахуванням Особливостей;</w:t>
              </w:r>
            </w:hyperlink>
          </w:p>
          <w:p w:rsidR="00441CD5" w:rsidRPr="000153ED" w:rsidRDefault="00B5446F" w:rsidP="00E01D48">
            <w:pPr>
              <w:pStyle w:val="af8"/>
              <w:ind w:firstLine="253"/>
              <w:jc w:val="both"/>
              <w:rPr>
                <w:rFonts w:ascii="Times New Roman" w:hAnsi="Times New Roman"/>
              </w:rPr>
            </w:pPr>
            <w:hyperlink r:id="rId101" w:tgtFrame="_blank" w:history="1">
              <w:r w:rsidR="00441CD5" w:rsidRPr="000153ED">
                <w:rPr>
                  <w:rFonts w:ascii="Times New Roman" w:hAnsi="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hyperlink>
          </w:p>
        </w:tc>
      </w:tr>
      <w:tr w:rsidR="00BA1C8C" w:rsidRPr="00E344B5" w:rsidTr="005A5D55">
        <w:tc>
          <w:tcPr>
            <w:tcW w:w="568" w:type="dxa"/>
          </w:tcPr>
          <w:p w:rsidR="00BA1C8C" w:rsidRPr="000153ED" w:rsidRDefault="00BA1C8C" w:rsidP="00EC21B2">
            <w:pPr>
              <w:spacing w:before="60"/>
              <w:jc w:val="center"/>
              <w:rPr>
                <w:rFonts w:ascii="Times New Roman" w:hAnsi="Times New Roman"/>
                <w:b/>
                <w:bCs/>
              </w:rPr>
            </w:pPr>
            <w:r w:rsidRPr="000153ED">
              <w:rPr>
                <w:rFonts w:ascii="Times New Roman" w:hAnsi="Times New Roman"/>
                <w:b/>
                <w:bCs/>
              </w:rPr>
              <w:lastRenderedPageBreak/>
              <w:t>5</w:t>
            </w:r>
          </w:p>
        </w:tc>
        <w:tc>
          <w:tcPr>
            <w:tcW w:w="2977" w:type="dxa"/>
          </w:tcPr>
          <w:p w:rsidR="00BA1C8C" w:rsidRPr="000153ED" w:rsidRDefault="00BA1C8C" w:rsidP="000F1DE4">
            <w:pPr>
              <w:spacing w:after="0" w:line="240" w:lineRule="auto"/>
              <w:rPr>
                <w:rFonts w:ascii="Times New Roman" w:hAnsi="Times New Roman"/>
              </w:rPr>
            </w:pPr>
            <w:r w:rsidRPr="000153ED">
              <w:rPr>
                <w:rFonts w:ascii="Times New Roman" w:hAnsi="Times New Roman"/>
                <w:b/>
                <w:bCs/>
              </w:rPr>
              <w:t xml:space="preserve">Дії </w:t>
            </w:r>
            <w:r w:rsidR="00BF12D8" w:rsidRPr="000153ED">
              <w:rPr>
                <w:rFonts w:ascii="Times New Roman" w:hAnsi="Times New Roman"/>
                <w:b/>
                <w:bCs/>
              </w:rPr>
              <w:t>з</w:t>
            </w:r>
            <w:r w:rsidRPr="000153ED">
              <w:rPr>
                <w:rFonts w:ascii="Times New Roman" w:hAnsi="Times New Roman"/>
                <w:b/>
                <w:bCs/>
              </w:rPr>
              <w:t xml:space="preserve">амовника при відмові переможця </w:t>
            </w:r>
            <w:r w:rsidR="007C3049" w:rsidRPr="000153ED">
              <w:rPr>
                <w:rFonts w:ascii="Times New Roman" w:hAnsi="Times New Roman"/>
                <w:b/>
                <w:bCs/>
              </w:rPr>
              <w:t>процедури закупівлі від</w:t>
            </w:r>
            <w:r w:rsidRPr="000153ED">
              <w:rPr>
                <w:rFonts w:ascii="Times New Roman" w:hAnsi="Times New Roman"/>
                <w:b/>
                <w:bCs/>
              </w:rPr>
              <w:t xml:space="preserve"> підписа</w:t>
            </w:r>
            <w:r w:rsidR="007C3049" w:rsidRPr="000153ED">
              <w:rPr>
                <w:rFonts w:ascii="Times New Roman" w:hAnsi="Times New Roman"/>
                <w:b/>
                <w:bCs/>
              </w:rPr>
              <w:t>ння</w:t>
            </w:r>
            <w:r w:rsidRPr="000153ED">
              <w:rPr>
                <w:rFonts w:ascii="Times New Roman" w:hAnsi="Times New Roman"/>
                <w:b/>
                <w:bCs/>
              </w:rPr>
              <w:t xml:space="preserve"> догов</w:t>
            </w:r>
            <w:r w:rsidR="000F1DE4" w:rsidRPr="000153ED">
              <w:rPr>
                <w:rFonts w:ascii="Times New Roman" w:hAnsi="Times New Roman"/>
                <w:b/>
                <w:bCs/>
              </w:rPr>
              <w:t>о</w:t>
            </w:r>
            <w:r w:rsidRPr="000153ED">
              <w:rPr>
                <w:rFonts w:ascii="Times New Roman" w:hAnsi="Times New Roman"/>
                <w:b/>
                <w:bCs/>
              </w:rPr>
              <w:t>р</w:t>
            </w:r>
            <w:r w:rsidR="000F1DE4" w:rsidRPr="000153ED">
              <w:rPr>
                <w:rFonts w:ascii="Times New Roman" w:hAnsi="Times New Roman"/>
                <w:b/>
                <w:bCs/>
              </w:rPr>
              <w:t>у</w:t>
            </w:r>
            <w:r w:rsidRPr="000153ED">
              <w:rPr>
                <w:rFonts w:ascii="Times New Roman" w:hAnsi="Times New Roman"/>
                <w:b/>
                <w:bCs/>
              </w:rPr>
              <w:t xml:space="preserve"> про закупівлю</w:t>
            </w:r>
          </w:p>
        </w:tc>
        <w:tc>
          <w:tcPr>
            <w:tcW w:w="6520" w:type="dxa"/>
          </w:tcPr>
          <w:p w:rsidR="00BA1C8C" w:rsidRPr="000153ED" w:rsidRDefault="00BA1C8C" w:rsidP="00BA1C8C">
            <w:pPr>
              <w:pStyle w:val="af8"/>
              <w:ind w:firstLine="253"/>
              <w:jc w:val="both"/>
              <w:rPr>
                <w:rFonts w:ascii="Times New Roman" w:hAnsi="Times New Roman"/>
              </w:rPr>
            </w:pPr>
            <w:r w:rsidRPr="000153ED">
              <w:rPr>
                <w:rFonts w:ascii="Times New Roman" w:hAnsi="Times New Roman"/>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0A2A79" w:rsidRPr="00E344B5" w:rsidRDefault="000A2A79" w:rsidP="00350A31">
      <w:pPr>
        <w:shd w:val="clear" w:color="auto" w:fill="FFFFFF"/>
        <w:spacing w:before="230"/>
        <w:ind w:left="5670"/>
        <w:rPr>
          <w:rFonts w:ascii="Times New Roman" w:hAnsi="Times New Roman"/>
          <w:b/>
          <w:sz w:val="24"/>
          <w:szCs w:val="24"/>
        </w:rPr>
      </w:pPr>
    </w:p>
    <w:p w:rsidR="00BD3F5B" w:rsidRDefault="00BD3F5B" w:rsidP="00240AF0">
      <w:pPr>
        <w:shd w:val="clear" w:color="auto" w:fill="FFFFFF"/>
        <w:spacing w:before="230"/>
        <w:ind w:left="5670"/>
        <w:rPr>
          <w:rFonts w:ascii="Times New Roman" w:hAnsi="Times New Roman"/>
          <w:b/>
          <w:sz w:val="24"/>
          <w:szCs w:val="24"/>
        </w:rPr>
      </w:pPr>
    </w:p>
    <w:p w:rsidR="00240AF0" w:rsidRPr="007A0354" w:rsidRDefault="00240AF0" w:rsidP="007A0354">
      <w:pPr>
        <w:shd w:val="clear" w:color="auto" w:fill="FFFFFF"/>
        <w:spacing w:after="0" w:line="240" w:lineRule="auto"/>
        <w:ind w:left="6804"/>
        <w:rPr>
          <w:rFonts w:ascii="Times New Roman" w:hAnsi="Times New Roman"/>
          <w:lang w:val="ru-RU"/>
        </w:rPr>
      </w:pPr>
      <w:r w:rsidRPr="007A0354">
        <w:rPr>
          <w:rFonts w:ascii="Times New Roman" w:hAnsi="Times New Roman"/>
          <w:b/>
        </w:rPr>
        <w:lastRenderedPageBreak/>
        <w:t>Додаток № 1</w:t>
      </w:r>
      <w:r w:rsidRPr="007A0354">
        <w:rPr>
          <w:rFonts w:ascii="Times New Roman" w:hAnsi="Times New Roman"/>
        </w:rPr>
        <w:br/>
        <w:t>до тендерної документації</w:t>
      </w:r>
    </w:p>
    <w:p w:rsidR="00240AF0" w:rsidRPr="007A0354" w:rsidRDefault="00240AF0" w:rsidP="008333BB">
      <w:pPr>
        <w:shd w:val="clear" w:color="auto" w:fill="FFFFFF"/>
        <w:spacing w:after="0" w:line="240" w:lineRule="auto"/>
        <w:jc w:val="center"/>
        <w:rPr>
          <w:rFonts w:ascii="Times New Roman" w:hAnsi="Times New Roman"/>
          <w:b/>
          <w:bCs/>
        </w:rPr>
      </w:pPr>
      <w:r w:rsidRPr="007A0354">
        <w:rPr>
          <w:rFonts w:ascii="Times New Roman" w:hAnsi="Times New Roman"/>
          <w:b/>
          <w:bCs/>
        </w:rPr>
        <w:t xml:space="preserve">ФОРМА </w:t>
      </w:r>
    </w:p>
    <w:p w:rsidR="00240AF0" w:rsidRPr="007A0354" w:rsidRDefault="00652D42" w:rsidP="008333BB">
      <w:pPr>
        <w:pStyle w:val="af8"/>
        <w:jc w:val="center"/>
        <w:rPr>
          <w:rFonts w:ascii="Times New Roman" w:hAnsi="Times New Roman"/>
          <w:b/>
        </w:rPr>
      </w:pPr>
      <w:r w:rsidRPr="007A0354">
        <w:rPr>
          <w:rFonts w:ascii="Times New Roman" w:hAnsi="Times New Roman"/>
          <w:b/>
        </w:rPr>
        <w:t>«</w:t>
      </w:r>
      <w:r w:rsidR="00240AF0" w:rsidRPr="007A0354">
        <w:rPr>
          <w:rFonts w:ascii="Times New Roman" w:hAnsi="Times New Roman"/>
          <w:b/>
        </w:rPr>
        <w:t>ТЕНДЕРНА ПРОПОЗИЦІЯ</w:t>
      </w:r>
      <w:r w:rsidRPr="007A0354">
        <w:rPr>
          <w:rFonts w:ascii="Times New Roman" w:hAnsi="Times New Roman"/>
          <w:b/>
        </w:rPr>
        <w:t>»</w:t>
      </w:r>
    </w:p>
    <w:p w:rsidR="00240AF0" w:rsidRPr="007A0354" w:rsidRDefault="00240AF0" w:rsidP="00240AF0">
      <w:pPr>
        <w:pStyle w:val="af8"/>
        <w:jc w:val="center"/>
        <w:rPr>
          <w:rFonts w:ascii="Times New Roman" w:hAnsi="Times New Roman"/>
          <w:b/>
        </w:rPr>
      </w:pPr>
      <w:r w:rsidRPr="007A0354">
        <w:rPr>
          <w:rFonts w:ascii="Times New Roman" w:hAnsi="Times New Roman"/>
          <w:b/>
        </w:rPr>
        <w:t xml:space="preserve">«Послуги з прибирання (Послуги з прибирання службових приміщень та </w:t>
      </w:r>
      <w:r w:rsidRPr="007A0354">
        <w:rPr>
          <w:rFonts w:ascii="Times New Roman" w:hAnsi="Times New Roman"/>
          <w:b/>
          <w:spacing w:val="2"/>
        </w:rPr>
        <w:t>прибудинкових територій)»</w:t>
      </w:r>
      <w:r w:rsidRPr="007A0354">
        <w:rPr>
          <w:rFonts w:ascii="Times New Roman" w:hAnsi="Times New Roman"/>
          <w:b/>
        </w:rPr>
        <w:t xml:space="preserve"> </w:t>
      </w:r>
      <w:proofErr w:type="spellStart"/>
      <w:r w:rsidRPr="007A0354">
        <w:rPr>
          <w:rFonts w:ascii="Times New Roman" w:hAnsi="Times New Roman"/>
          <w:b/>
        </w:rPr>
        <w:t>ДК</w:t>
      </w:r>
      <w:proofErr w:type="spellEnd"/>
      <w:r w:rsidRPr="007A0354">
        <w:rPr>
          <w:rFonts w:ascii="Times New Roman" w:hAnsi="Times New Roman"/>
          <w:b/>
        </w:rPr>
        <w:t xml:space="preserve"> 021:2015 – 90910000-9</w:t>
      </w:r>
    </w:p>
    <w:p w:rsidR="00240AF0" w:rsidRPr="007A0354" w:rsidRDefault="00240AF0" w:rsidP="00240AF0">
      <w:pPr>
        <w:pStyle w:val="af8"/>
        <w:jc w:val="center"/>
        <w:rPr>
          <w:rFonts w:ascii="Times New Roman" w:hAnsi="Times New Roman"/>
          <w:b/>
        </w:rPr>
      </w:pPr>
    </w:p>
    <w:tbl>
      <w:tblPr>
        <w:tblW w:w="9498" w:type="dxa"/>
        <w:tblInd w:w="40" w:type="dxa"/>
        <w:tblLayout w:type="fixed"/>
        <w:tblCellMar>
          <w:left w:w="40" w:type="dxa"/>
          <w:right w:w="40" w:type="dxa"/>
        </w:tblCellMar>
        <w:tblLook w:val="04A0"/>
      </w:tblPr>
      <w:tblGrid>
        <w:gridCol w:w="3638"/>
        <w:gridCol w:w="5860"/>
      </w:tblGrid>
      <w:tr w:rsidR="00240AF0" w:rsidRPr="007A0354" w:rsidTr="00330016">
        <w:trPr>
          <w:trHeight w:val="632"/>
        </w:trPr>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240AF0" w:rsidRPr="007A0354" w:rsidRDefault="00240AF0" w:rsidP="004001ED">
            <w:pPr>
              <w:shd w:val="clear" w:color="auto" w:fill="FFFFFF"/>
              <w:ind w:firstLine="14"/>
              <w:rPr>
                <w:rFonts w:ascii="Times New Roman" w:hAnsi="Times New Roman"/>
                <w:lang w:eastAsia="en-US"/>
              </w:rPr>
            </w:pPr>
            <w:r w:rsidRPr="007A0354">
              <w:rPr>
                <w:rFonts w:ascii="Times New Roman" w:hAnsi="Times New Roman"/>
                <w:lang w:eastAsia="en-US"/>
              </w:rPr>
              <w:t>1. Повне найменування учасника</w:t>
            </w:r>
            <w:r w:rsidRPr="007A0354">
              <w:rPr>
                <w:rFonts w:ascii="Times New Roman" w:hAnsi="Times New Roman"/>
                <w:lang w:eastAsia="en-US"/>
              </w:rPr>
              <w:br/>
              <w:t>процедури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240AF0" w:rsidRPr="007A0354" w:rsidRDefault="00240AF0" w:rsidP="004001ED">
            <w:pPr>
              <w:shd w:val="clear" w:color="auto" w:fill="FFFFFF"/>
              <w:rPr>
                <w:rFonts w:ascii="Times New Roman" w:hAnsi="Times New Roman"/>
                <w:lang w:eastAsia="en-US"/>
              </w:rPr>
            </w:pPr>
          </w:p>
        </w:tc>
      </w:tr>
      <w:tr w:rsidR="00240AF0" w:rsidRPr="007A0354" w:rsidTr="004001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240AF0" w:rsidRPr="007A0354" w:rsidRDefault="00240AF0" w:rsidP="004001ED">
            <w:pPr>
              <w:shd w:val="clear" w:color="auto" w:fill="FFFFFF"/>
              <w:ind w:firstLine="5"/>
              <w:rPr>
                <w:rFonts w:ascii="Times New Roman" w:hAnsi="Times New Roman"/>
                <w:lang w:eastAsia="en-US"/>
              </w:rPr>
            </w:pPr>
            <w:r w:rsidRPr="007A0354">
              <w:rPr>
                <w:rFonts w:ascii="Times New Roman" w:hAnsi="Times New Roman"/>
                <w:lang w:eastAsia="en-US"/>
              </w:rPr>
              <w:t>2. Юридична та фактична адреса</w:t>
            </w:r>
            <w:r w:rsidRPr="007A0354">
              <w:rPr>
                <w:rFonts w:ascii="Times New Roman" w:hAnsi="Times New Roman"/>
                <w:lang w:eastAsia="en-US"/>
              </w:rPr>
              <w:br/>
              <w:t>учасника процедури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240AF0" w:rsidRPr="007A0354" w:rsidRDefault="00240AF0" w:rsidP="004001ED">
            <w:pPr>
              <w:shd w:val="clear" w:color="auto" w:fill="FFFFFF"/>
              <w:rPr>
                <w:rFonts w:ascii="Times New Roman" w:hAnsi="Times New Roman"/>
                <w:lang w:eastAsia="en-US"/>
              </w:rPr>
            </w:pPr>
          </w:p>
        </w:tc>
      </w:tr>
      <w:tr w:rsidR="00240AF0" w:rsidRPr="007A0354" w:rsidTr="004001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240AF0" w:rsidRPr="007A0354" w:rsidRDefault="00240AF0" w:rsidP="004001ED">
            <w:pPr>
              <w:shd w:val="clear" w:color="auto" w:fill="FFFFFF"/>
              <w:rPr>
                <w:rFonts w:ascii="Times New Roman" w:hAnsi="Times New Roman"/>
                <w:lang w:eastAsia="en-US"/>
              </w:rPr>
            </w:pPr>
            <w:r w:rsidRPr="007A0354">
              <w:rPr>
                <w:rFonts w:ascii="Times New Roman" w:hAnsi="Times New Roman"/>
                <w:lang w:eastAsia="en-US"/>
              </w:rPr>
              <w:t>3. Код ЄДРПОУ учасника</w:t>
            </w:r>
            <w:r w:rsidRPr="007A0354">
              <w:rPr>
                <w:rFonts w:ascii="Times New Roman" w:hAnsi="Times New Roman"/>
                <w:lang w:eastAsia="en-US"/>
              </w:rPr>
              <w:br/>
              <w:t>процедури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240AF0" w:rsidRPr="007A0354" w:rsidRDefault="00240AF0" w:rsidP="004001ED">
            <w:pPr>
              <w:shd w:val="clear" w:color="auto" w:fill="FFFFFF"/>
              <w:ind w:left="3758"/>
              <w:rPr>
                <w:rFonts w:ascii="Times New Roman" w:hAnsi="Times New Roman"/>
                <w:lang w:eastAsia="en-US"/>
              </w:rPr>
            </w:pPr>
          </w:p>
        </w:tc>
      </w:tr>
      <w:tr w:rsidR="00240AF0" w:rsidRPr="007A0354" w:rsidTr="004001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240AF0" w:rsidRPr="007A0354" w:rsidRDefault="00240AF0" w:rsidP="004001ED">
            <w:pPr>
              <w:shd w:val="clear" w:color="auto" w:fill="FFFFFF"/>
              <w:rPr>
                <w:rFonts w:ascii="Times New Roman" w:hAnsi="Times New Roman"/>
                <w:lang w:eastAsia="en-US"/>
              </w:rPr>
            </w:pPr>
            <w:r w:rsidRPr="007A0354">
              <w:rPr>
                <w:rFonts w:ascii="Times New Roman" w:hAnsi="Times New Roman"/>
                <w:lang w:eastAsia="en-US"/>
              </w:rPr>
              <w:t>4. Банківські реквізити учасника</w:t>
            </w:r>
            <w:r w:rsidRPr="007A0354">
              <w:rPr>
                <w:rFonts w:ascii="Times New Roman" w:hAnsi="Times New Roman"/>
                <w:lang w:eastAsia="en-US"/>
              </w:rPr>
              <w:br/>
              <w:t>процедури закупівлі</w:t>
            </w:r>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240AF0" w:rsidRPr="007A0354" w:rsidRDefault="00240AF0" w:rsidP="004001ED">
            <w:pPr>
              <w:shd w:val="clear" w:color="auto" w:fill="FFFFFF"/>
              <w:rPr>
                <w:rFonts w:ascii="Times New Roman" w:hAnsi="Times New Roman"/>
                <w:lang w:eastAsia="en-US"/>
              </w:rPr>
            </w:pPr>
          </w:p>
        </w:tc>
      </w:tr>
      <w:tr w:rsidR="00240AF0" w:rsidRPr="007A0354" w:rsidTr="004001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240AF0" w:rsidRPr="007A0354" w:rsidRDefault="00240AF0" w:rsidP="004001ED">
            <w:pPr>
              <w:shd w:val="clear" w:color="auto" w:fill="FFFFFF"/>
              <w:rPr>
                <w:rFonts w:ascii="Times New Roman" w:hAnsi="Times New Roman"/>
                <w:lang w:eastAsia="en-US"/>
              </w:rPr>
            </w:pPr>
            <w:r w:rsidRPr="007A0354">
              <w:rPr>
                <w:rFonts w:ascii="Times New Roman" w:hAnsi="Times New Roman"/>
                <w:lang w:eastAsia="en-US"/>
              </w:rPr>
              <w:t>5. Телефон (факс), e-</w:t>
            </w:r>
            <w:proofErr w:type="spellStart"/>
            <w:r w:rsidRPr="007A0354">
              <w:rPr>
                <w:rFonts w:ascii="Times New Roman" w:hAnsi="Times New Roman"/>
                <w:lang w:eastAsia="en-US"/>
              </w:rPr>
              <w:t>mail</w:t>
            </w:r>
            <w:proofErr w:type="spellEnd"/>
          </w:p>
        </w:tc>
        <w:tc>
          <w:tcPr>
            <w:tcW w:w="5860" w:type="dxa"/>
            <w:tcBorders>
              <w:top w:val="single" w:sz="6" w:space="0" w:color="auto"/>
              <w:left w:val="single" w:sz="6" w:space="0" w:color="auto"/>
              <w:bottom w:val="single" w:sz="6" w:space="0" w:color="auto"/>
              <w:right w:val="single" w:sz="6" w:space="0" w:color="auto"/>
            </w:tcBorders>
            <w:shd w:val="clear" w:color="auto" w:fill="FFFFFF"/>
          </w:tcPr>
          <w:p w:rsidR="00240AF0" w:rsidRPr="007A0354" w:rsidRDefault="00240AF0" w:rsidP="004001ED">
            <w:pPr>
              <w:shd w:val="clear" w:color="auto" w:fill="FFFFFF"/>
              <w:rPr>
                <w:rFonts w:ascii="Times New Roman" w:hAnsi="Times New Roman"/>
                <w:lang w:eastAsia="en-US"/>
              </w:rPr>
            </w:pPr>
          </w:p>
        </w:tc>
      </w:tr>
    </w:tbl>
    <w:p w:rsidR="00240AF0" w:rsidRPr="007A0354" w:rsidRDefault="00240AF0" w:rsidP="00240AF0">
      <w:pPr>
        <w:spacing w:after="0" w:line="240" w:lineRule="auto"/>
        <w:jc w:val="both"/>
        <w:rPr>
          <w:rFonts w:ascii="Times New Roman" w:hAnsi="Times New Roman"/>
        </w:rPr>
      </w:pPr>
      <w:r w:rsidRPr="007A0354">
        <w:rPr>
          <w:rFonts w:ascii="Times New Roman" w:hAnsi="Times New Roman"/>
        </w:rPr>
        <w:t xml:space="preserve">           </w:t>
      </w:r>
    </w:p>
    <w:p w:rsidR="00240AF0" w:rsidRPr="007A0354" w:rsidRDefault="00240AF0" w:rsidP="005D40D8">
      <w:pPr>
        <w:spacing w:after="0" w:line="240" w:lineRule="auto"/>
        <w:ind w:firstLine="567"/>
        <w:jc w:val="both"/>
        <w:rPr>
          <w:rFonts w:ascii="Times New Roman" w:hAnsi="Times New Roman"/>
          <w:b/>
        </w:rPr>
      </w:pPr>
      <w:r w:rsidRPr="007A0354">
        <w:rPr>
          <w:rFonts w:ascii="Times New Roman" w:hAnsi="Times New Roman"/>
        </w:rPr>
        <w:t>Ми, (найменування Учасника процедури закупівлі), надаємо свою тендерну пропозицію щодо участі у закупівлі «Послуги з прибирання</w:t>
      </w:r>
      <w:r w:rsidRPr="007A0354">
        <w:rPr>
          <w:rFonts w:ascii="Times New Roman" w:hAnsi="Times New Roman"/>
          <w:bCs/>
        </w:rPr>
        <w:t xml:space="preserve"> </w:t>
      </w:r>
      <w:r w:rsidRPr="007A0354">
        <w:rPr>
          <w:rFonts w:ascii="Times New Roman" w:hAnsi="Times New Roman"/>
        </w:rPr>
        <w:t xml:space="preserve">(Послуги з прибирання службових приміщень та </w:t>
      </w:r>
      <w:r w:rsidRPr="007A0354">
        <w:rPr>
          <w:rFonts w:ascii="Times New Roman" w:hAnsi="Times New Roman"/>
          <w:bCs/>
          <w:spacing w:val="2"/>
        </w:rPr>
        <w:t xml:space="preserve">прибудинкових територій)» </w:t>
      </w:r>
      <w:proofErr w:type="spellStart"/>
      <w:r w:rsidRPr="007A0354">
        <w:rPr>
          <w:rFonts w:ascii="Times New Roman" w:hAnsi="Times New Roman"/>
        </w:rPr>
        <w:t>ДК</w:t>
      </w:r>
      <w:proofErr w:type="spellEnd"/>
      <w:r w:rsidRPr="007A0354">
        <w:rPr>
          <w:rFonts w:ascii="Times New Roman" w:hAnsi="Times New Roman"/>
        </w:rPr>
        <w:t xml:space="preserve"> 021:2015 – 90910000-9 згідно з умовами тендерної документації та іншими вимогами Замовника.</w:t>
      </w:r>
    </w:p>
    <w:p w:rsidR="00240AF0" w:rsidRPr="007A0354" w:rsidRDefault="00240AF0" w:rsidP="005D40D8">
      <w:pPr>
        <w:shd w:val="clear" w:color="auto" w:fill="FFFFFF"/>
        <w:spacing w:after="0" w:line="240" w:lineRule="auto"/>
        <w:ind w:firstLine="567"/>
        <w:jc w:val="both"/>
        <w:rPr>
          <w:rFonts w:ascii="Times New Roman" w:hAnsi="Times New Roman"/>
        </w:rPr>
      </w:pPr>
      <w:r w:rsidRPr="007A0354">
        <w:rPr>
          <w:rFonts w:ascii="Times New Roman" w:hAnsi="Times New Roman"/>
        </w:rPr>
        <w:t>Вивчивши тендерну документацію та інформацію про необхідні технічні, якісні та</w:t>
      </w:r>
      <w:r w:rsidRPr="007A0354">
        <w:rPr>
          <w:rFonts w:ascii="Times New Roman" w:hAnsi="Times New Roman"/>
        </w:rPr>
        <w:br/>
        <w:t>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загальну вартість тендерної пропозиції (з ПДВ</w:t>
      </w:r>
      <w:r w:rsidRPr="007A0354">
        <w:rPr>
          <w:rFonts w:ascii="Times New Roman" w:hAnsi="Times New Roman"/>
          <w:vertAlign w:val="superscript"/>
        </w:rPr>
        <w:t>1</w:t>
      </w:r>
      <w:r w:rsidRPr="007A0354">
        <w:rPr>
          <w:rFonts w:ascii="Times New Roman" w:hAnsi="Times New Roman"/>
        </w:rPr>
        <w:t>):</w:t>
      </w:r>
    </w:p>
    <w:p w:rsidR="00240AF0" w:rsidRPr="007A0354" w:rsidRDefault="00240AF0" w:rsidP="005D40D8">
      <w:pPr>
        <w:shd w:val="clear" w:color="auto" w:fill="FFFFFF"/>
        <w:tabs>
          <w:tab w:val="left" w:leader="underscore" w:pos="5779"/>
        </w:tabs>
        <w:spacing w:after="0" w:line="240" w:lineRule="auto"/>
        <w:ind w:firstLine="567"/>
        <w:jc w:val="both"/>
        <w:rPr>
          <w:rFonts w:ascii="Times New Roman" w:hAnsi="Times New Roman"/>
        </w:rPr>
      </w:pPr>
      <w:r w:rsidRPr="007A0354">
        <w:rPr>
          <w:rFonts w:ascii="Times New Roman" w:hAnsi="Times New Roman"/>
        </w:rPr>
        <w:t xml:space="preserve">цифрами </w:t>
      </w:r>
      <w:r w:rsidRPr="007A0354">
        <w:rPr>
          <w:rFonts w:ascii="Times New Roman" w:hAnsi="Times New Roman"/>
          <w:vertAlign w:val="superscript"/>
        </w:rPr>
        <w:t>2</w:t>
      </w:r>
      <w:r w:rsidRPr="007A0354">
        <w:rPr>
          <w:rFonts w:ascii="Times New Roman" w:hAnsi="Times New Roman"/>
        </w:rPr>
        <w:tab/>
        <w:t>, у тому числі ПДВ</w:t>
      </w:r>
      <w:r w:rsidRPr="007A0354">
        <w:rPr>
          <w:rFonts w:ascii="Times New Roman" w:hAnsi="Times New Roman"/>
          <w:vertAlign w:val="superscript"/>
        </w:rPr>
        <w:t>1</w:t>
      </w:r>
    </w:p>
    <w:p w:rsidR="00240AF0" w:rsidRPr="007A0354" w:rsidRDefault="00240AF0" w:rsidP="005D40D8">
      <w:pPr>
        <w:shd w:val="clear" w:color="auto" w:fill="FFFFFF"/>
        <w:tabs>
          <w:tab w:val="left" w:leader="underscore" w:pos="5654"/>
        </w:tabs>
        <w:spacing w:after="0" w:line="240" w:lineRule="auto"/>
        <w:ind w:firstLine="567"/>
        <w:jc w:val="both"/>
        <w:rPr>
          <w:rFonts w:ascii="Times New Roman" w:hAnsi="Times New Roman"/>
        </w:rPr>
      </w:pPr>
      <w:r w:rsidRPr="007A0354">
        <w:rPr>
          <w:rFonts w:ascii="Times New Roman" w:hAnsi="Times New Roman"/>
        </w:rPr>
        <w:t xml:space="preserve">словами </w:t>
      </w:r>
      <w:r w:rsidRPr="007A0354">
        <w:rPr>
          <w:rFonts w:ascii="Times New Roman" w:hAnsi="Times New Roman"/>
        </w:rPr>
        <w:tab/>
        <w:t>, у тому числі ПДВ</w:t>
      </w:r>
      <w:r w:rsidRPr="007A0354">
        <w:rPr>
          <w:rFonts w:ascii="Times New Roman" w:hAnsi="Times New Roman"/>
          <w:vertAlign w:val="superscript"/>
        </w:rPr>
        <w:t>1</w:t>
      </w:r>
      <w:r w:rsidRPr="007A0354">
        <w:rPr>
          <w:rFonts w:ascii="Times New Roman" w:hAnsi="Times New Roman"/>
        </w:rPr>
        <w:t>.</w:t>
      </w:r>
    </w:p>
    <w:p w:rsidR="00240AF0" w:rsidRPr="007A0354" w:rsidRDefault="00240AF0" w:rsidP="005D40D8">
      <w:pPr>
        <w:shd w:val="clear" w:color="auto" w:fill="FFFFFF"/>
        <w:spacing w:after="0" w:line="240" w:lineRule="auto"/>
        <w:ind w:firstLine="567"/>
        <w:jc w:val="both"/>
        <w:rPr>
          <w:rFonts w:ascii="Times New Roman" w:hAnsi="Times New Roman"/>
        </w:rPr>
      </w:pPr>
      <w:r w:rsidRPr="007A0354">
        <w:rPr>
          <w:rFonts w:ascii="Times New Roman" w:hAnsi="Times New Roman"/>
          <w:b/>
          <w:bCs/>
          <w:i/>
          <w:iCs/>
        </w:rPr>
        <w:t>Примітка:</w:t>
      </w:r>
    </w:p>
    <w:p w:rsidR="00240AF0" w:rsidRPr="007A0354" w:rsidRDefault="00240AF0" w:rsidP="005D40D8">
      <w:pPr>
        <w:shd w:val="clear" w:color="auto" w:fill="FFFFFF"/>
        <w:tabs>
          <w:tab w:val="left" w:pos="101"/>
        </w:tabs>
        <w:spacing w:after="0" w:line="240" w:lineRule="auto"/>
        <w:ind w:firstLine="567"/>
        <w:jc w:val="both"/>
        <w:rPr>
          <w:rFonts w:ascii="Times New Roman" w:hAnsi="Times New Roman"/>
        </w:rPr>
      </w:pPr>
      <w:r w:rsidRPr="007A0354">
        <w:rPr>
          <w:rFonts w:ascii="Times New Roman" w:hAnsi="Times New Roman"/>
          <w:vertAlign w:val="superscript"/>
        </w:rPr>
        <w:t>1</w:t>
      </w:r>
      <w:r w:rsidRPr="007A0354">
        <w:rPr>
          <w:rFonts w:ascii="Times New Roman" w:hAnsi="Times New Roman"/>
        </w:rPr>
        <w:tab/>
      </w:r>
      <w:r w:rsidRPr="007A0354">
        <w:rPr>
          <w:rFonts w:ascii="Times New Roman" w:hAnsi="Times New Roman"/>
          <w:i/>
          <w:iCs/>
        </w:rPr>
        <w:t>без ПДВ - для учасників, які не є платниками податку на додану вартість, відповідно до вимог Податкового кодексу України;</w:t>
      </w:r>
    </w:p>
    <w:p w:rsidR="00240AF0" w:rsidRDefault="00240AF0" w:rsidP="005D40D8">
      <w:pPr>
        <w:shd w:val="clear" w:color="auto" w:fill="FFFFFF"/>
        <w:tabs>
          <w:tab w:val="left" w:pos="101"/>
        </w:tabs>
        <w:spacing w:after="0" w:line="240" w:lineRule="auto"/>
        <w:ind w:firstLine="567"/>
        <w:jc w:val="both"/>
        <w:rPr>
          <w:rFonts w:ascii="Times New Roman" w:hAnsi="Times New Roman"/>
          <w:i/>
          <w:iCs/>
        </w:rPr>
      </w:pPr>
      <w:r w:rsidRPr="007A0354">
        <w:rPr>
          <w:rFonts w:ascii="Times New Roman" w:hAnsi="Times New Roman"/>
          <w:i/>
          <w:iCs/>
          <w:vertAlign w:val="superscript"/>
        </w:rPr>
        <w:t>2</w:t>
      </w:r>
      <w:r w:rsidRPr="007A0354">
        <w:rPr>
          <w:rFonts w:ascii="Times New Roman" w:hAnsi="Times New Roman"/>
          <w:i/>
          <w:iCs/>
        </w:rPr>
        <w:tab/>
        <w:t>ціни надаються в гривнях з двома знаками після коми (копійки).</w:t>
      </w:r>
    </w:p>
    <w:p w:rsidR="00E40CD0" w:rsidRPr="007A0354" w:rsidRDefault="00E40CD0" w:rsidP="005D40D8">
      <w:pPr>
        <w:shd w:val="clear" w:color="auto" w:fill="FFFFFF"/>
        <w:tabs>
          <w:tab w:val="left" w:pos="101"/>
        </w:tabs>
        <w:spacing w:after="0" w:line="240" w:lineRule="auto"/>
        <w:ind w:firstLine="567"/>
        <w:jc w:val="both"/>
        <w:rPr>
          <w:rFonts w:ascii="Times New Roman" w:hAnsi="Times New Roman"/>
          <w:lang w:val="ru-RU"/>
        </w:rPr>
      </w:pPr>
    </w:p>
    <w:p w:rsidR="00240AF0" w:rsidRPr="007A0354" w:rsidRDefault="00240AF0" w:rsidP="005D40D8">
      <w:pPr>
        <w:pStyle w:val="a7"/>
        <w:widowControl w:val="0"/>
        <w:numPr>
          <w:ilvl w:val="0"/>
          <w:numId w:val="2"/>
        </w:numPr>
        <w:shd w:val="clear" w:color="auto" w:fill="FFFFFF"/>
        <w:tabs>
          <w:tab w:val="left" w:pos="993"/>
        </w:tabs>
        <w:autoSpaceDE w:val="0"/>
        <w:autoSpaceDN w:val="0"/>
        <w:adjustRightInd w:val="0"/>
        <w:ind w:left="0" w:firstLine="567"/>
        <w:jc w:val="both"/>
        <w:rPr>
          <w:sz w:val="22"/>
          <w:szCs w:val="22"/>
        </w:rPr>
      </w:pPr>
      <w:r w:rsidRPr="007A0354">
        <w:rPr>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40AF0" w:rsidRPr="007A0354" w:rsidRDefault="00240AF0" w:rsidP="005D40D8">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rPr>
      </w:pPr>
      <w:r w:rsidRPr="007A0354">
        <w:rPr>
          <w:rFonts w:ascii="Times New Roman" w:hAnsi="Times New Roman"/>
          <w:lang w:val="ru-RU"/>
        </w:rPr>
        <w:t xml:space="preserve">2.  </w:t>
      </w:r>
      <w:r w:rsidRPr="007A0354">
        <w:rPr>
          <w:rFonts w:ascii="Times New Roman" w:hAnsi="Times New Roman"/>
        </w:rPr>
        <w:t xml:space="preserve">Ми погоджуємося дотримуватися умов цієї пропозиції протягом </w:t>
      </w:r>
      <w:r w:rsidR="00FA11F3" w:rsidRPr="007A0354">
        <w:rPr>
          <w:rFonts w:ascii="Times New Roman" w:hAnsi="Times New Roman"/>
        </w:rPr>
        <w:t>90</w:t>
      </w:r>
      <w:r w:rsidRPr="007A0354">
        <w:rPr>
          <w:rFonts w:ascii="Times New Roman" w:hAnsi="Times New Roman"/>
        </w:rPr>
        <w:t xml:space="preserve"> днів </w:t>
      </w:r>
      <w:r w:rsidR="00FA11F3" w:rsidRPr="007A0354">
        <w:rPr>
          <w:rFonts w:ascii="Times New Roman" w:hAnsi="Times New Roman"/>
        </w:rPr>
        <w:t>і</w:t>
      </w:r>
      <w:r w:rsidRPr="007A0354">
        <w:rPr>
          <w:rFonts w:ascii="Times New Roman" w:hAnsi="Times New Roman"/>
        </w:rPr>
        <w:t>з д</w:t>
      </w:r>
      <w:r w:rsidR="00FA11F3" w:rsidRPr="007A0354">
        <w:rPr>
          <w:rFonts w:ascii="Times New Roman" w:hAnsi="Times New Roman"/>
        </w:rPr>
        <w:t>ати</w:t>
      </w:r>
      <w:r w:rsidRPr="007A0354">
        <w:rPr>
          <w:rFonts w:ascii="Times New Roman" w:hAnsi="Times New Roman"/>
        </w:rPr>
        <w:t xml:space="preserve"> </w:t>
      </w:r>
      <w:r w:rsidR="00FA11F3" w:rsidRPr="007A0354">
        <w:rPr>
          <w:rFonts w:ascii="Times New Roman" w:hAnsi="Times New Roman"/>
        </w:rPr>
        <w:t>кінцевого строку подання тендерних пропозицій</w:t>
      </w:r>
      <w:r w:rsidRPr="007A0354">
        <w:rPr>
          <w:rFonts w:ascii="Times New Roman" w:hAnsi="Times New Roman"/>
        </w:rPr>
        <w:t>.</w:t>
      </w:r>
    </w:p>
    <w:p w:rsidR="00240AF0" w:rsidRPr="007A0354" w:rsidRDefault="00240AF0" w:rsidP="005D40D8">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rPr>
      </w:pPr>
      <w:r w:rsidRPr="007A0354">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7A0354">
        <w:rPr>
          <w:rFonts w:ascii="Times New Roman" w:hAnsi="Times New Roman"/>
          <w:b/>
        </w:rPr>
        <w:t>-</w:t>
      </w:r>
      <w:r w:rsidRPr="007A0354">
        <w:rPr>
          <w:rFonts w:ascii="Times New Roman" w:hAnsi="Times New Roman"/>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240AF0" w:rsidRPr="007A0354" w:rsidRDefault="00240AF0" w:rsidP="005D40D8">
      <w:pPr>
        <w:pStyle w:val="a7"/>
        <w:widowControl w:val="0"/>
        <w:numPr>
          <w:ilvl w:val="0"/>
          <w:numId w:val="1"/>
        </w:numPr>
        <w:shd w:val="clear" w:color="auto" w:fill="FFFFFF"/>
        <w:tabs>
          <w:tab w:val="left" w:pos="0"/>
          <w:tab w:val="left" w:pos="993"/>
        </w:tabs>
        <w:autoSpaceDE w:val="0"/>
        <w:autoSpaceDN w:val="0"/>
        <w:adjustRightInd w:val="0"/>
        <w:ind w:left="0" w:firstLine="567"/>
        <w:jc w:val="both"/>
        <w:rPr>
          <w:sz w:val="22"/>
          <w:szCs w:val="22"/>
        </w:rPr>
      </w:pPr>
      <w:r w:rsidRPr="007A0354">
        <w:rPr>
          <w:sz w:val="22"/>
          <w:szCs w:val="22"/>
        </w:rPr>
        <w:t xml:space="preserve">Якщо нас буде визначено переможцем торгів, ми беремо на себе зобов’язання підписати договір із замовником не пізніше </w:t>
      </w:r>
      <w:r w:rsidRPr="007A0354">
        <w:rPr>
          <w:spacing w:val="20"/>
          <w:sz w:val="22"/>
          <w:szCs w:val="22"/>
        </w:rPr>
        <w:t>ніж</w:t>
      </w:r>
      <w:r w:rsidRPr="007A0354">
        <w:rPr>
          <w:sz w:val="22"/>
          <w:szCs w:val="22"/>
        </w:rPr>
        <w:t xml:space="preserve"> через </w:t>
      </w:r>
      <w:r w:rsidR="002A0F52" w:rsidRPr="007A0354">
        <w:rPr>
          <w:sz w:val="22"/>
          <w:szCs w:val="22"/>
        </w:rPr>
        <w:t>15</w:t>
      </w:r>
      <w:r w:rsidRPr="007A0354">
        <w:rPr>
          <w:sz w:val="22"/>
          <w:szCs w:val="22"/>
        </w:rPr>
        <w:t xml:space="preserve"> днів з д</w:t>
      </w:r>
      <w:r w:rsidR="002A0F52" w:rsidRPr="007A0354">
        <w:rPr>
          <w:sz w:val="22"/>
          <w:szCs w:val="22"/>
        </w:rPr>
        <w:t>ати</w:t>
      </w:r>
      <w:r w:rsidRPr="007A0354">
        <w:rPr>
          <w:sz w:val="22"/>
          <w:szCs w:val="22"/>
        </w:rPr>
        <w:t xml:space="preserve"> прийняття рішення про намір укласти договір про закупівлю та не раніше ніж через </w:t>
      </w:r>
      <w:r w:rsidR="00CA4F63" w:rsidRPr="007A0354">
        <w:rPr>
          <w:sz w:val="22"/>
          <w:szCs w:val="22"/>
        </w:rPr>
        <w:t>5</w:t>
      </w:r>
      <w:r w:rsidRPr="007A0354">
        <w:rPr>
          <w:sz w:val="22"/>
          <w:szCs w:val="22"/>
        </w:rPr>
        <w:t xml:space="preserve"> днів з дати оприлюднення</w:t>
      </w:r>
      <w:r w:rsidR="00F62062" w:rsidRPr="007A0354">
        <w:rPr>
          <w:sz w:val="22"/>
          <w:szCs w:val="22"/>
        </w:rPr>
        <w:t xml:space="preserve"> в електронній системі закупівель</w:t>
      </w:r>
      <w:r w:rsidRPr="007A0354">
        <w:rPr>
          <w:sz w:val="22"/>
          <w:szCs w:val="22"/>
        </w:rPr>
        <w:t xml:space="preserve"> повідомлення про намір укласти договір про закупівлю.</w:t>
      </w:r>
    </w:p>
    <w:p w:rsidR="00240AF0" w:rsidRPr="007A0354" w:rsidRDefault="00240AF0" w:rsidP="005D40D8">
      <w:pPr>
        <w:shd w:val="clear" w:color="auto" w:fill="FFFFFF"/>
        <w:tabs>
          <w:tab w:val="left" w:pos="518"/>
          <w:tab w:val="left" w:pos="993"/>
        </w:tabs>
        <w:spacing w:after="0" w:line="240" w:lineRule="auto"/>
        <w:ind w:firstLine="567"/>
        <w:jc w:val="both"/>
        <w:rPr>
          <w:rFonts w:ascii="Times New Roman" w:hAnsi="Times New Roman"/>
        </w:rPr>
      </w:pPr>
      <w:r w:rsidRPr="007A0354">
        <w:rPr>
          <w:rFonts w:ascii="Times New Roman" w:hAnsi="Times New Roman"/>
          <w:lang w:val="ru-RU"/>
        </w:rPr>
        <w:t xml:space="preserve">5. </w:t>
      </w:r>
      <w:r w:rsidRPr="007A0354">
        <w:rPr>
          <w:rFonts w:ascii="Times New Roman" w:hAnsi="Times New Roman"/>
        </w:rPr>
        <w:t>Ми стверджуємо, що вся інформація надана нами у складі тендерної пропозиції, є</w:t>
      </w:r>
      <w:r w:rsidRPr="007A0354">
        <w:rPr>
          <w:rFonts w:ascii="Times New Roman" w:hAnsi="Times New Roman"/>
        </w:rPr>
        <w:br/>
        <w:t>достовірною.</w:t>
      </w:r>
    </w:p>
    <w:p w:rsidR="00240AF0" w:rsidRPr="007A0354" w:rsidRDefault="00240AF0" w:rsidP="005D40D8">
      <w:pPr>
        <w:shd w:val="clear" w:color="auto" w:fill="FFFFFF"/>
        <w:tabs>
          <w:tab w:val="left" w:pos="993"/>
        </w:tabs>
        <w:spacing w:after="0" w:line="240" w:lineRule="auto"/>
        <w:ind w:firstLine="567"/>
        <w:jc w:val="both"/>
        <w:rPr>
          <w:rFonts w:ascii="Times New Roman" w:hAnsi="Times New Roman"/>
        </w:rPr>
      </w:pPr>
      <w:r w:rsidRPr="007A0354">
        <w:rPr>
          <w:rFonts w:ascii="Times New Roman" w:hAnsi="Times New Roman"/>
          <w:lang w:val="ru-RU"/>
        </w:rPr>
        <w:t xml:space="preserve"> 6. </w:t>
      </w:r>
      <w:r w:rsidRPr="007A0354">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40AF0" w:rsidRPr="007A0354" w:rsidRDefault="00240AF0" w:rsidP="005D40D8">
      <w:pPr>
        <w:shd w:val="clear" w:color="auto" w:fill="FFFFFF"/>
        <w:spacing w:after="0" w:line="240" w:lineRule="auto"/>
        <w:ind w:firstLine="567"/>
        <w:jc w:val="both"/>
        <w:rPr>
          <w:rFonts w:ascii="Times New Roman" w:hAnsi="Times New Roman"/>
          <w:i/>
          <w:iCs/>
        </w:rPr>
      </w:pPr>
      <w:r w:rsidRPr="007A0354">
        <w:rPr>
          <w:rFonts w:ascii="Times New Roman" w:hAnsi="Times New Roman"/>
          <w:i/>
          <w:iCs/>
        </w:rPr>
        <w:t>Примітка:</w:t>
      </w:r>
    </w:p>
    <w:p w:rsidR="00240AF0" w:rsidRPr="007A0354" w:rsidRDefault="00240AF0" w:rsidP="005D40D8">
      <w:pPr>
        <w:shd w:val="clear" w:color="auto" w:fill="FFFFFF"/>
        <w:tabs>
          <w:tab w:val="left" w:pos="284"/>
        </w:tabs>
        <w:spacing w:after="0" w:line="240" w:lineRule="auto"/>
        <w:ind w:firstLine="567"/>
        <w:jc w:val="both"/>
        <w:rPr>
          <w:rFonts w:ascii="Times New Roman" w:hAnsi="Times New Roman"/>
          <w:i/>
        </w:rPr>
      </w:pPr>
      <w:r w:rsidRPr="007A0354">
        <w:rPr>
          <w:rFonts w:ascii="Times New Roman" w:hAnsi="Times New Roman"/>
          <w:i/>
        </w:rPr>
        <w:t>1.</w:t>
      </w:r>
      <w:r w:rsidR="00E40CD0">
        <w:rPr>
          <w:rFonts w:ascii="Times New Roman" w:hAnsi="Times New Roman"/>
          <w:i/>
        </w:rPr>
        <w:t xml:space="preserve"> </w:t>
      </w:r>
      <w:r w:rsidRPr="007A0354">
        <w:rPr>
          <w:rFonts w:ascii="Times New Roman" w:hAnsi="Times New Roman"/>
          <w:i/>
        </w:rPr>
        <w:t>Учасник визначає ціну на товар</w:t>
      </w:r>
      <w:r w:rsidRPr="007A0354">
        <w:rPr>
          <w:rFonts w:ascii="Times New Roman" w:hAnsi="Times New Roman"/>
          <w:i/>
          <w:color w:val="000000"/>
        </w:rPr>
        <w:t xml:space="preserve"> (послуги, роботи) </w:t>
      </w:r>
      <w:r w:rsidRPr="007A0354">
        <w:rPr>
          <w:rFonts w:ascii="Times New Roman" w:hAnsi="Times New Roman"/>
          <w:i/>
        </w:rPr>
        <w:t xml:space="preserve"> який він пропонує поставити (надати, виконати) за Договором з урахуванням ПДВ.</w:t>
      </w:r>
    </w:p>
    <w:p w:rsidR="00240AF0" w:rsidRPr="007A0354" w:rsidRDefault="00240AF0" w:rsidP="005D40D8">
      <w:pPr>
        <w:shd w:val="clear" w:color="auto" w:fill="FFFFFF"/>
        <w:tabs>
          <w:tab w:val="left" w:pos="226"/>
        </w:tabs>
        <w:spacing w:after="0" w:line="240" w:lineRule="auto"/>
        <w:ind w:firstLine="567"/>
        <w:jc w:val="both"/>
        <w:rPr>
          <w:rFonts w:ascii="Times New Roman" w:hAnsi="Times New Roman"/>
          <w:i/>
        </w:rPr>
      </w:pPr>
      <w:r w:rsidRPr="007A0354">
        <w:rPr>
          <w:rFonts w:ascii="Times New Roman" w:hAnsi="Times New Roman"/>
          <w:i/>
        </w:rPr>
        <w:lastRenderedPageBreak/>
        <w:t>2.</w:t>
      </w:r>
      <w:r w:rsidR="00E40CD0">
        <w:rPr>
          <w:rFonts w:ascii="Times New Roman" w:hAnsi="Times New Roman"/>
          <w:i/>
        </w:rPr>
        <w:t xml:space="preserve"> </w:t>
      </w:r>
      <w:r w:rsidRPr="007A0354">
        <w:rPr>
          <w:rFonts w:ascii="Times New Roman" w:hAnsi="Times New Roman"/>
          <w:i/>
        </w:rPr>
        <w:t>Ціни вказуються з урахуванням податків і зборів, що сплачуються або мають бути сплачені.</w:t>
      </w:r>
    </w:p>
    <w:p w:rsidR="00240AF0" w:rsidRPr="007A0354" w:rsidRDefault="00240AF0" w:rsidP="005D40D8">
      <w:pPr>
        <w:shd w:val="clear" w:color="auto" w:fill="FFFFFF"/>
        <w:spacing w:after="0" w:line="240" w:lineRule="auto"/>
        <w:ind w:firstLine="567"/>
        <w:jc w:val="both"/>
        <w:rPr>
          <w:rFonts w:ascii="Times New Roman" w:hAnsi="Times New Roman"/>
          <w:i/>
        </w:rPr>
      </w:pPr>
      <w:r w:rsidRPr="007A0354">
        <w:rPr>
          <w:rFonts w:ascii="Times New Roman" w:hAnsi="Times New Roman"/>
          <w:i/>
        </w:rPr>
        <w:t>3</w:t>
      </w:r>
      <w:r w:rsidRPr="007A0354">
        <w:rPr>
          <w:rFonts w:ascii="Times New Roman" w:hAnsi="Times New Roman"/>
          <w:i/>
          <w:lang w:val="ru-RU"/>
        </w:rPr>
        <w:t>.</w:t>
      </w:r>
      <w:r w:rsidR="00E40CD0">
        <w:rPr>
          <w:rFonts w:ascii="Times New Roman" w:hAnsi="Times New Roman"/>
          <w:i/>
          <w:lang w:val="ru-RU"/>
        </w:rPr>
        <w:t xml:space="preserve"> </w:t>
      </w:r>
      <w:r w:rsidRPr="007A0354">
        <w:rPr>
          <w:rFonts w:ascii="Times New Roman" w:hAnsi="Times New Roman"/>
          <w:i/>
        </w:rPr>
        <w:t xml:space="preserve">Обсяги закупівлі товару </w:t>
      </w:r>
      <w:r w:rsidRPr="007A0354">
        <w:rPr>
          <w:rFonts w:ascii="Times New Roman" w:hAnsi="Times New Roman"/>
          <w:i/>
          <w:color w:val="000000"/>
        </w:rPr>
        <w:t xml:space="preserve">(послуг, робіт) </w:t>
      </w:r>
      <w:r w:rsidRPr="007A0354">
        <w:rPr>
          <w:rFonts w:ascii="Times New Roman" w:hAnsi="Times New Roman"/>
          <w:i/>
        </w:rPr>
        <w:t>можуть бути зменшені залежно від потреб Замовника та реального фінансування видатків.</w:t>
      </w:r>
    </w:p>
    <w:p w:rsidR="00240AF0" w:rsidRPr="007A0354" w:rsidRDefault="00240AF0" w:rsidP="005D40D8">
      <w:pPr>
        <w:widowControl w:val="0"/>
        <w:shd w:val="clear" w:color="auto" w:fill="FFFFFF"/>
        <w:tabs>
          <w:tab w:val="left" w:pos="187"/>
        </w:tabs>
        <w:autoSpaceDE w:val="0"/>
        <w:autoSpaceDN w:val="0"/>
        <w:adjustRightInd w:val="0"/>
        <w:spacing w:after="0" w:line="240" w:lineRule="auto"/>
        <w:ind w:firstLine="567"/>
        <w:jc w:val="both"/>
        <w:rPr>
          <w:rFonts w:ascii="Times New Roman" w:hAnsi="Times New Roman"/>
          <w:i/>
          <w:iCs/>
        </w:rPr>
      </w:pPr>
      <w:r w:rsidRPr="007A0354">
        <w:rPr>
          <w:rFonts w:ascii="Times New Roman" w:hAnsi="Times New Roman"/>
          <w:i/>
          <w:lang w:val="ru-RU"/>
        </w:rPr>
        <w:t>4.</w:t>
      </w:r>
      <w:r w:rsidRPr="007A0354">
        <w:rPr>
          <w:rFonts w:ascii="Times New Roman" w:hAnsi="Times New Roman"/>
          <w:i/>
          <w:iCs/>
          <w:lang w:val="ru-RU"/>
        </w:rPr>
        <w:t xml:space="preserve"> </w:t>
      </w:r>
      <w:r w:rsidRPr="007A0354">
        <w:rPr>
          <w:rFonts w:ascii="Times New Roman" w:hAnsi="Times New Roman"/>
          <w:i/>
          <w:iCs/>
        </w:rPr>
        <w:t>Учасники повинні дотримуватись встановленої форми.</w:t>
      </w:r>
    </w:p>
    <w:p w:rsidR="00240AF0" w:rsidRPr="007A0354" w:rsidRDefault="00240AF0" w:rsidP="005D40D8">
      <w:pPr>
        <w:widowControl w:val="0"/>
        <w:shd w:val="clear" w:color="auto" w:fill="FFFFFF"/>
        <w:tabs>
          <w:tab w:val="left" w:pos="187"/>
        </w:tabs>
        <w:autoSpaceDE w:val="0"/>
        <w:autoSpaceDN w:val="0"/>
        <w:adjustRightInd w:val="0"/>
        <w:spacing w:after="0" w:line="240" w:lineRule="auto"/>
        <w:ind w:firstLine="567"/>
        <w:jc w:val="both"/>
        <w:rPr>
          <w:rFonts w:ascii="Times New Roman" w:hAnsi="Times New Roman"/>
        </w:rPr>
      </w:pPr>
      <w:r w:rsidRPr="007A0354">
        <w:rPr>
          <w:rFonts w:ascii="Times New Roman" w:hAnsi="Times New Roman"/>
          <w:i/>
          <w:lang w:val="ru-RU"/>
        </w:rPr>
        <w:t xml:space="preserve">5. </w:t>
      </w:r>
      <w:r w:rsidRPr="007A0354">
        <w:rPr>
          <w:rFonts w:ascii="Times New Roman" w:hAnsi="Times New Roman"/>
          <w:i/>
          <w:iCs/>
        </w:rPr>
        <w:t>Внесення в форму «Тендерна пропозиція» будь-яких змін неприпустимо.</w:t>
      </w:r>
    </w:p>
    <w:p w:rsidR="00240AF0" w:rsidRPr="007A0354" w:rsidRDefault="00240AF0" w:rsidP="00240AF0">
      <w:pPr>
        <w:shd w:val="clear" w:color="auto" w:fill="FFFFFF"/>
        <w:spacing w:before="206"/>
        <w:rPr>
          <w:rFonts w:ascii="Times New Roman" w:hAnsi="Times New Roman"/>
          <w:b/>
        </w:rPr>
      </w:pPr>
      <w:r w:rsidRPr="007A0354">
        <w:rPr>
          <w:rFonts w:ascii="Times New Roman" w:hAnsi="Times New Roman"/>
          <w:b/>
        </w:rPr>
        <w:t>Уповноважена особа</w:t>
      </w:r>
    </w:p>
    <w:p w:rsidR="00240AF0" w:rsidRPr="007A0354" w:rsidRDefault="00240AF0" w:rsidP="00240AF0">
      <w:pPr>
        <w:shd w:val="clear" w:color="auto" w:fill="FFFFFF"/>
        <w:tabs>
          <w:tab w:val="left" w:pos="3168"/>
          <w:tab w:val="left" w:pos="6139"/>
        </w:tabs>
        <w:spacing w:before="10"/>
        <w:jc w:val="center"/>
        <w:rPr>
          <w:rFonts w:ascii="Times New Roman" w:hAnsi="Times New Roman"/>
        </w:rPr>
      </w:pPr>
      <w:r w:rsidRPr="007A0354">
        <w:rPr>
          <w:rFonts w:ascii="Times New Roman" w:hAnsi="Times New Roman"/>
        </w:rPr>
        <w:t>(Посада)</w:t>
      </w:r>
      <w:r w:rsidRPr="007A0354">
        <w:rPr>
          <w:rFonts w:ascii="Times New Roman" w:hAnsi="Times New Roman"/>
        </w:rPr>
        <w:tab/>
        <w:t>(підпис, М.П.</w:t>
      </w:r>
      <w:r w:rsidRPr="007A0354">
        <w:rPr>
          <w:rFonts w:ascii="Times New Roman" w:hAnsi="Times New Roman"/>
          <w:lang w:val="ru-RU"/>
        </w:rPr>
        <w:t xml:space="preserve"> </w:t>
      </w:r>
      <w:r w:rsidRPr="007A0354">
        <w:rPr>
          <w:rFonts w:ascii="Times New Roman" w:hAnsi="Times New Roman"/>
        </w:rPr>
        <w:t xml:space="preserve">за наявності)                       </w:t>
      </w:r>
      <w:r w:rsidRPr="007A0354">
        <w:rPr>
          <w:rFonts w:ascii="Times New Roman" w:hAnsi="Times New Roman"/>
        </w:rPr>
        <w:tab/>
        <w:t>(ініціали та прізвище)</w:t>
      </w:r>
    </w:p>
    <w:p w:rsidR="00240AF0" w:rsidRPr="000B4AA4" w:rsidRDefault="00240AF0" w:rsidP="00240AF0">
      <w:pPr>
        <w:shd w:val="clear" w:color="auto" w:fill="FFFFFF"/>
        <w:spacing w:before="250"/>
        <w:jc w:val="both"/>
        <w:rPr>
          <w:rFonts w:ascii="Times New Roman" w:hAnsi="Times New Roman"/>
          <w:b/>
        </w:rPr>
      </w:pPr>
      <w:r w:rsidRPr="000B4AA4">
        <w:rPr>
          <w:rFonts w:ascii="Times New Roman" w:hAnsi="Times New Roman"/>
          <w:b/>
          <w:bCs/>
          <w:u w:val="single"/>
        </w:rPr>
        <w:t>Учасник</w:t>
      </w:r>
      <w:r w:rsidRPr="000B4AA4">
        <w:rPr>
          <w:rFonts w:ascii="Times New Roman" w:hAnsi="Times New Roman"/>
          <w:b/>
          <w:bCs/>
          <w:u w:val="single"/>
          <w:lang w:val="ru-RU"/>
        </w:rPr>
        <w:t>-</w:t>
      </w:r>
      <w:r w:rsidRPr="000B4AA4">
        <w:rPr>
          <w:rFonts w:ascii="Times New Roman" w:hAnsi="Times New Roman"/>
          <w:b/>
          <w:bCs/>
          <w:u w:val="single"/>
        </w:rPr>
        <w:t>переможець</w:t>
      </w:r>
      <w:r w:rsidRPr="000B4AA4">
        <w:rPr>
          <w:rFonts w:ascii="Times New Roman" w:hAnsi="Times New Roman"/>
          <w:b/>
          <w:bCs/>
          <w:u w:val="single"/>
          <w:lang w:val="ru-RU"/>
        </w:rPr>
        <w:t xml:space="preserve"> на</w:t>
      </w:r>
      <w:r w:rsidRPr="000B4AA4">
        <w:rPr>
          <w:rFonts w:ascii="Times New Roman" w:hAnsi="Times New Roman"/>
          <w:b/>
          <w:bCs/>
          <w:u w:val="single"/>
        </w:rPr>
        <w:t xml:space="preserve"> </w:t>
      </w:r>
      <w:r w:rsidRPr="000B4AA4">
        <w:rPr>
          <w:rFonts w:ascii="Times New Roman" w:hAnsi="Times New Roman"/>
          <w:b/>
          <w:bCs/>
          <w:u w:val="single"/>
          <w:lang w:val="ru-RU"/>
        </w:rPr>
        <w:t xml:space="preserve">бланку </w:t>
      </w:r>
      <w:r w:rsidRPr="000B4AA4">
        <w:rPr>
          <w:rFonts w:ascii="Times New Roman" w:hAnsi="Times New Roman"/>
          <w:b/>
          <w:bCs/>
          <w:u w:val="single"/>
        </w:rPr>
        <w:t>подає</w:t>
      </w:r>
      <w:r w:rsidRPr="000B4AA4">
        <w:rPr>
          <w:rFonts w:ascii="Times New Roman" w:hAnsi="Times New Roman"/>
          <w:b/>
          <w:bCs/>
          <w:u w:val="single"/>
          <w:lang w:val="ru-RU"/>
        </w:rPr>
        <w:t xml:space="preserve"> у строк, </w:t>
      </w:r>
      <w:r w:rsidRPr="000B4AA4">
        <w:rPr>
          <w:rFonts w:ascii="Times New Roman" w:hAnsi="Times New Roman"/>
          <w:b/>
          <w:bCs/>
          <w:u w:val="single"/>
        </w:rPr>
        <w:t xml:space="preserve">що не перевищує п’яти днів з дати оприлюднення </w:t>
      </w:r>
      <w:r w:rsidR="007E10F2" w:rsidRPr="000B4AA4">
        <w:rPr>
          <w:rFonts w:ascii="Times New Roman" w:hAnsi="Times New Roman"/>
          <w:b/>
          <w:bCs/>
          <w:u w:val="single"/>
        </w:rPr>
        <w:t>в електронній системі закупівель</w:t>
      </w:r>
      <w:r w:rsidRPr="000B4AA4">
        <w:rPr>
          <w:rFonts w:ascii="Times New Roman" w:hAnsi="Times New Roman"/>
          <w:b/>
          <w:bCs/>
          <w:u w:val="single"/>
        </w:rPr>
        <w:t xml:space="preserve"> повідомлення про намір укласти договір </w:t>
      </w:r>
      <w:r w:rsidRPr="000B4AA4">
        <w:rPr>
          <w:rFonts w:ascii="Times New Roman" w:hAnsi="Times New Roman"/>
          <w:b/>
          <w:bCs/>
        </w:rPr>
        <w:t>ТЕНДЕРНУ ПРОПОЗИЦІЮ за наступною формою:</w:t>
      </w:r>
    </w:p>
    <w:p w:rsidR="00240AF0" w:rsidRPr="000B4AA4" w:rsidRDefault="00240AF0" w:rsidP="00657806">
      <w:pPr>
        <w:pStyle w:val="af8"/>
        <w:jc w:val="center"/>
        <w:rPr>
          <w:rFonts w:ascii="Times New Roman" w:hAnsi="Times New Roman"/>
          <w:b/>
        </w:rPr>
      </w:pPr>
      <w:r w:rsidRPr="000B4AA4">
        <w:rPr>
          <w:rFonts w:ascii="Times New Roman" w:hAnsi="Times New Roman"/>
          <w:b/>
        </w:rPr>
        <w:t>ФОРМА</w:t>
      </w:r>
    </w:p>
    <w:p w:rsidR="00240AF0" w:rsidRPr="000B4AA4" w:rsidRDefault="00657806" w:rsidP="00657806">
      <w:pPr>
        <w:pStyle w:val="af8"/>
        <w:jc w:val="center"/>
        <w:rPr>
          <w:rFonts w:ascii="Times New Roman" w:hAnsi="Times New Roman"/>
          <w:b/>
        </w:rPr>
      </w:pPr>
      <w:r w:rsidRPr="000B4AA4">
        <w:rPr>
          <w:rFonts w:ascii="Times New Roman" w:hAnsi="Times New Roman"/>
          <w:b/>
        </w:rPr>
        <w:t>«</w:t>
      </w:r>
      <w:r w:rsidR="00240AF0" w:rsidRPr="000B4AA4">
        <w:rPr>
          <w:rFonts w:ascii="Times New Roman" w:hAnsi="Times New Roman"/>
          <w:b/>
        </w:rPr>
        <w:t>ТЕНДЕРНА ПРОПОЗИЦІЯ</w:t>
      </w:r>
      <w:r w:rsidRPr="000B4AA4">
        <w:rPr>
          <w:rFonts w:ascii="Times New Roman" w:hAnsi="Times New Roman"/>
          <w:b/>
        </w:rPr>
        <w:t>»</w:t>
      </w:r>
    </w:p>
    <w:p w:rsidR="00240AF0" w:rsidRPr="000B4AA4" w:rsidRDefault="00240AF0" w:rsidP="00240AF0">
      <w:pPr>
        <w:pStyle w:val="af8"/>
        <w:jc w:val="center"/>
        <w:rPr>
          <w:rFonts w:ascii="Times New Roman" w:hAnsi="Times New Roman"/>
          <w:b/>
        </w:rPr>
      </w:pPr>
    </w:p>
    <w:p w:rsidR="00240AF0" w:rsidRPr="000B4AA4" w:rsidRDefault="00240AF0" w:rsidP="00240AF0">
      <w:pPr>
        <w:pStyle w:val="af8"/>
        <w:jc w:val="center"/>
        <w:rPr>
          <w:rFonts w:ascii="Times New Roman" w:hAnsi="Times New Roman"/>
          <w:b/>
        </w:rPr>
      </w:pPr>
      <w:r w:rsidRPr="000B4AA4">
        <w:rPr>
          <w:rFonts w:ascii="Times New Roman" w:hAnsi="Times New Roman"/>
          <w:b/>
        </w:rPr>
        <w:t>(уточнена форма, яку подає Учасник</w:t>
      </w:r>
      <w:r w:rsidRPr="000B4AA4">
        <w:rPr>
          <w:rFonts w:ascii="Times New Roman" w:hAnsi="Times New Roman"/>
          <w:b/>
          <w:i/>
        </w:rPr>
        <w:t>-</w:t>
      </w:r>
      <w:r w:rsidRPr="000B4AA4">
        <w:rPr>
          <w:rFonts w:ascii="Times New Roman" w:hAnsi="Times New Roman"/>
          <w:b/>
          <w:u w:val="single"/>
        </w:rPr>
        <w:t>переможець</w:t>
      </w:r>
      <w:r w:rsidRPr="000B4AA4">
        <w:rPr>
          <w:rFonts w:ascii="Times New Roman" w:hAnsi="Times New Roman"/>
          <w:b/>
        </w:rPr>
        <w:t xml:space="preserve"> на бланку)</w:t>
      </w:r>
    </w:p>
    <w:p w:rsidR="00240AF0" w:rsidRPr="000B4AA4" w:rsidRDefault="00240AF0" w:rsidP="00240AF0">
      <w:pPr>
        <w:spacing w:after="0" w:line="240" w:lineRule="auto"/>
        <w:ind w:firstLine="708"/>
        <w:jc w:val="both"/>
        <w:rPr>
          <w:rFonts w:ascii="Times New Roman" w:hAnsi="Times New Roman"/>
        </w:rPr>
      </w:pPr>
    </w:p>
    <w:p w:rsidR="00240AF0" w:rsidRPr="000B4AA4" w:rsidRDefault="00240AF0" w:rsidP="00240AF0">
      <w:pPr>
        <w:spacing w:after="0" w:line="240" w:lineRule="auto"/>
        <w:ind w:firstLine="708"/>
        <w:jc w:val="both"/>
        <w:rPr>
          <w:rFonts w:ascii="Times New Roman" w:hAnsi="Times New Roman"/>
        </w:rPr>
      </w:pPr>
      <w:r w:rsidRPr="000B4AA4">
        <w:rPr>
          <w:rFonts w:ascii="Times New Roman" w:hAnsi="Times New Roman"/>
        </w:rPr>
        <w:t xml:space="preserve">Ми, (назва Переможця), надаємо свою пропозицію для підписання договору за результатами </w:t>
      </w:r>
      <w:r w:rsidR="002A5A12" w:rsidRPr="000B4AA4">
        <w:rPr>
          <w:rFonts w:ascii="Times New Roman" w:hAnsi="Times New Roman"/>
        </w:rPr>
        <w:t>відкритих торгів з особливостями</w:t>
      </w:r>
      <w:r w:rsidRPr="000B4AA4">
        <w:rPr>
          <w:rFonts w:ascii="Times New Roman" w:hAnsi="Times New Roman"/>
        </w:rPr>
        <w:t xml:space="preserve"> на закупівлю «Послуги з прибирання</w:t>
      </w:r>
      <w:r w:rsidR="006863FC" w:rsidRPr="000B4AA4">
        <w:rPr>
          <w:rFonts w:ascii="Times New Roman" w:hAnsi="Times New Roman"/>
        </w:rPr>
        <w:t>»</w:t>
      </w:r>
      <w:r w:rsidRPr="000B4AA4">
        <w:rPr>
          <w:rFonts w:ascii="Times New Roman" w:hAnsi="Times New Roman"/>
        </w:rPr>
        <w:t xml:space="preserve"> (Послуги з прибирання службових приміщень та </w:t>
      </w:r>
      <w:r w:rsidRPr="000B4AA4">
        <w:rPr>
          <w:rFonts w:ascii="Times New Roman" w:hAnsi="Times New Roman"/>
          <w:bCs/>
          <w:spacing w:val="2"/>
        </w:rPr>
        <w:t xml:space="preserve">прибудинкових територій) </w:t>
      </w:r>
      <w:proofErr w:type="spellStart"/>
      <w:r w:rsidRPr="000B4AA4">
        <w:rPr>
          <w:rFonts w:ascii="Times New Roman" w:hAnsi="Times New Roman"/>
        </w:rPr>
        <w:t>ДК</w:t>
      </w:r>
      <w:proofErr w:type="spellEnd"/>
      <w:r w:rsidRPr="000B4AA4">
        <w:rPr>
          <w:rFonts w:ascii="Times New Roman" w:hAnsi="Times New Roman"/>
        </w:rPr>
        <w:t xml:space="preserve"> 021:2015-90910000-9 згідно з технічними вимогами Замовника торгів.</w:t>
      </w:r>
    </w:p>
    <w:p w:rsidR="000B4AA4" w:rsidRPr="000B4AA4" w:rsidRDefault="00240AF0" w:rsidP="000B4AA4">
      <w:pPr>
        <w:ind w:firstLine="708"/>
        <w:jc w:val="both"/>
        <w:rPr>
          <w:rFonts w:ascii="Times New Roman" w:hAnsi="Times New Roman"/>
          <w:b/>
        </w:rPr>
      </w:pPr>
      <w:r w:rsidRPr="000B4AA4">
        <w:rPr>
          <w:rFonts w:ascii="Times New Roman" w:hAnsi="Times New Roman"/>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40AF0" w:rsidRPr="000B4AA4" w:rsidRDefault="00240AF0" w:rsidP="00240AF0">
      <w:pPr>
        <w:pStyle w:val="a7"/>
        <w:widowControl w:val="0"/>
        <w:shd w:val="clear" w:color="auto" w:fill="FFFFFF"/>
        <w:autoSpaceDE w:val="0"/>
        <w:autoSpaceDN w:val="0"/>
        <w:adjustRightInd w:val="0"/>
        <w:ind w:left="0" w:firstLine="567"/>
        <w:jc w:val="both"/>
        <w:rPr>
          <w:sz w:val="22"/>
          <w:szCs w:val="22"/>
        </w:rPr>
      </w:pPr>
      <w:r w:rsidRPr="000B4AA4">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40AF0" w:rsidRPr="000B4AA4" w:rsidRDefault="00240AF0" w:rsidP="00240AF0">
      <w:pPr>
        <w:widowControl w:val="0"/>
        <w:shd w:val="clear" w:color="auto" w:fill="FFFFFF"/>
        <w:autoSpaceDE w:val="0"/>
        <w:autoSpaceDN w:val="0"/>
        <w:adjustRightInd w:val="0"/>
        <w:spacing w:after="0" w:line="240" w:lineRule="auto"/>
        <w:ind w:firstLine="567"/>
        <w:jc w:val="both"/>
        <w:rPr>
          <w:rFonts w:ascii="Times New Roman" w:hAnsi="Times New Roman"/>
        </w:rPr>
      </w:pPr>
      <w:r w:rsidRPr="000B4AA4">
        <w:rPr>
          <w:rFonts w:ascii="Times New Roman" w:hAnsi="Times New Roman"/>
          <w:lang w:val="ru-RU"/>
        </w:rPr>
        <w:t xml:space="preserve">2.  </w:t>
      </w:r>
      <w:r w:rsidRPr="000B4AA4">
        <w:rPr>
          <w:rFonts w:ascii="Times New Roman" w:hAnsi="Times New Roman"/>
        </w:rPr>
        <w:t xml:space="preserve">Ми погоджуємося дотримуватися умов цієї пропозиції протягом </w:t>
      </w:r>
      <w:r w:rsidR="0038511B" w:rsidRPr="000B4AA4">
        <w:rPr>
          <w:rFonts w:ascii="Times New Roman" w:hAnsi="Times New Roman"/>
        </w:rPr>
        <w:t>90</w:t>
      </w:r>
      <w:r w:rsidRPr="000B4AA4">
        <w:rPr>
          <w:rFonts w:ascii="Times New Roman" w:hAnsi="Times New Roman"/>
        </w:rPr>
        <w:t xml:space="preserve"> днів з дня визначення переможця тендерних пропозицій.</w:t>
      </w:r>
    </w:p>
    <w:p w:rsidR="00240AF0" w:rsidRPr="000B4AA4" w:rsidRDefault="00240AF0" w:rsidP="00240AF0">
      <w:pPr>
        <w:widowControl w:val="0"/>
        <w:shd w:val="clear" w:color="auto" w:fill="FFFFFF"/>
        <w:autoSpaceDE w:val="0"/>
        <w:autoSpaceDN w:val="0"/>
        <w:adjustRightInd w:val="0"/>
        <w:spacing w:after="0" w:line="240" w:lineRule="auto"/>
        <w:ind w:firstLine="567"/>
        <w:jc w:val="both"/>
        <w:rPr>
          <w:rFonts w:ascii="Times New Roman" w:hAnsi="Times New Roman"/>
        </w:rPr>
      </w:pPr>
      <w:r w:rsidRPr="000B4AA4">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0B4AA4">
        <w:rPr>
          <w:rFonts w:ascii="Times New Roman" w:hAnsi="Times New Roman"/>
          <w:b/>
        </w:rPr>
        <w:t>-</w:t>
      </w:r>
      <w:r w:rsidRPr="000B4AA4">
        <w:rPr>
          <w:rFonts w:ascii="Times New Roman" w:hAnsi="Times New Roman"/>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240AF0" w:rsidRPr="000B4AA4" w:rsidRDefault="00240AF0" w:rsidP="00240AF0">
      <w:pPr>
        <w:pStyle w:val="a7"/>
        <w:widowControl w:val="0"/>
        <w:shd w:val="clear" w:color="auto" w:fill="FFFFFF"/>
        <w:tabs>
          <w:tab w:val="left" w:pos="0"/>
        </w:tabs>
        <w:autoSpaceDE w:val="0"/>
        <w:autoSpaceDN w:val="0"/>
        <w:adjustRightInd w:val="0"/>
        <w:ind w:left="0" w:firstLine="567"/>
        <w:jc w:val="both"/>
        <w:rPr>
          <w:sz w:val="22"/>
          <w:szCs w:val="22"/>
        </w:rPr>
      </w:pPr>
      <w:r w:rsidRPr="000B4AA4">
        <w:rPr>
          <w:sz w:val="22"/>
          <w:szCs w:val="22"/>
          <w:lang w:val="ru-RU"/>
        </w:rPr>
        <w:t xml:space="preserve">4. </w:t>
      </w:r>
      <w:r w:rsidRPr="000B4AA4">
        <w:rPr>
          <w:sz w:val="22"/>
          <w:szCs w:val="22"/>
        </w:rPr>
        <w:t xml:space="preserve">Якщо нас буде визначено переможцем торгів, ми беремо на себе зобов’язання підписати договір із замовником не пізніше </w:t>
      </w:r>
      <w:r w:rsidRPr="000B4AA4">
        <w:rPr>
          <w:spacing w:val="20"/>
          <w:sz w:val="22"/>
          <w:szCs w:val="22"/>
        </w:rPr>
        <w:t>ніж</w:t>
      </w:r>
      <w:r w:rsidRPr="000B4AA4">
        <w:rPr>
          <w:sz w:val="22"/>
          <w:szCs w:val="22"/>
        </w:rPr>
        <w:t xml:space="preserve"> через </w:t>
      </w:r>
      <w:r w:rsidR="00781494" w:rsidRPr="000B4AA4">
        <w:rPr>
          <w:sz w:val="22"/>
          <w:szCs w:val="22"/>
        </w:rPr>
        <w:t>15</w:t>
      </w:r>
      <w:r w:rsidRPr="000B4AA4">
        <w:rPr>
          <w:sz w:val="22"/>
          <w:szCs w:val="22"/>
        </w:rPr>
        <w:t xml:space="preserve"> днів з дня прийняття рішення про намір укласти договір про закупівлю та не раніше ніж через </w:t>
      </w:r>
      <w:r w:rsidR="00A13936" w:rsidRPr="000B4AA4">
        <w:rPr>
          <w:sz w:val="22"/>
          <w:szCs w:val="22"/>
        </w:rPr>
        <w:t>5</w:t>
      </w:r>
      <w:r w:rsidRPr="000B4AA4">
        <w:rPr>
          <w:sz w:val="22"/>
          <w:szCs w:val="22"/>
        </w:rPr>
        <w:t xml:space="preserve"> днів з дати оприлюднення на </w:t>
      </w:r>
      <w:proofErr w:type="spellStart"/>
      <w:r w:rsidRPr="000B4AA4">
        <w:rPr>
          <w:sz w:val="22"/>
          <w:szCs w:val="22"/>
        </w:rPr>
        <w:t>веб-порталі</w:t>
      </w:r>
      <w:proofErr w:type="spellEnd"/>
      <w:r w:rsidRPr="000B4AA4">
        <w:rPr>
          <w:sz w:val="22"/>
          <w:szCs w:val="22"/>
        </w:rPr>
        <w:t xml:space="preserve"> Уповноваженого органу повідомлення про намір укласти договір про закупівлю.</w:t>
      </w:r>
    </w:p>
    <w:p w:rsidR="00240AF0" w:rsidRPr="000B4AA4" w:rsidRDefault="00240AF0" w:rsidP="00240AF0">
      <w:pPr>
        <w:shd w:val="clear" w:color="auto" w:fill="FFFFFF"/>
        <w:tabs>
          <w:tab w:val="left" w:pos="518"/>
        </w:tabs>
        <w:spacing w:after="0" w:line="240" w:lineRule="auto"/>
        <w:ind w:firstLine="567"/>
        <w:jc w:val="both"/>
        <w:rPr>
          <w:rFonts w:ascii="Times New Roman" w:hAnsi="Times New Roman"/>
        </w:rPr>
      </w:pPr>
      <w:r w:rsidRPr="000B4AA4">
        <w:rPr>
          <w:rFonts w:ascii="Times New Roman" w:hAnsi="Times New Roman"/>
          <w:lang w:val="ru-RU"/>
        </w:rPr>
        <w:t xml:space="preserve">5. </w:t>
      </w:r>
      <w:r w:rsidRPr="000B4AA4">
        <w:rPr>
          <w:rFonts w:ascii="Times New Roman" w:hAnsi="Times New Roman"/>
        </w:rPr>
        <w:t>Ми стверджуємо, що вся інформація надана нами у складі тендерної пропозиції, є</w:t>
      </w:r>
      <w:r w:rsidRPr="000B4AA4">
        <w:rPr>
          <w:rFonts w:ascii="Times New Roman" w:hAnsi="Times New Roman"/>
        </w:rPr>
        <w:br/>
        <w:t>достовірною.</w:t>
      </w:r>
    </w:p>
    <w:p w:rsidR="00240AF0" w:rsidRPr="000B4AA4" w:rsidRDefault="00240AF0" w:rsidP="00240AF0">
      <w:pPr>
        <w:shd w:val="clear" w:color="auto" w:fill="FFFFFF"/>
        <w:spacing w:after="0" w:line="240" w:lineRule="auto"/>
        <w:ind w:firstLine="567"/>
        <w:jc w:val="both"/>
        <w:rPr>
          <w:rFonts w:ascii="Times New Roman" w:hAnsi="Times New Roman"/>
        </w:rPr>
      </w:pPr>
      <w:r w:rsidRPr="000B4AA4">
        <w:rPr>
          <w:rFonts w:ascii="Times New Roman" w:hAnsi="Times New Roman"/>
          <w:lang w:val="ru-RU"/>
        </w:rPr>
        <w:t xml:space="preserve"> 6. </w:t>
      </w:r>
      <w:r w:rsidRPr="000B4AA4">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40AF0" w:rsidRPr="000B4AA4" w:rsidRDefault="00240AF0" w:rsidP="00240AF0">
      <w:pPr>
        <w:shd w:val="clear" w:color="auto" w:fill="FFFFFF"/>
        <w:spacing w:after="0" w:line="240" w:lineRule="auto"/>
        <w:rPr>
          <w:rFonts w:ascii="Times New Roman" w:hAnsi="Times New Roman"/>
          <w:i/>
          <w:iCs/>
        </w:rPr>
      </w:pPr>
    </w:p>
    <w:p w:rsidR="00240AF0" w:rsidRPr="000B4AA4" w:rsidRDefault="00240AF0" w:rsidP="00240AF0">
      <w:pPr>
        <w:shd w:val="clear" w:color="auto" w:fill="FFFFFF"/>
        <w:spacing w:after="0" w:line="240" w:lineRule="auto"/>
        <w:jc w:val="both"/>
        <w:rPr>
          <w:rFonts w:ascii="Times New Roman" w:hAnsi="Times New Roman"/>
          <w:i/>
          <w:iCs/>
        </w:rPr>
      </w:pPr>
      <w:r w:rsidRPr="000B4AA4">
        <w:rPr>
          <w:rFonts w:ascii="Times New Roman" w:hAnsi="Times New Roman"/>
          <w:i/>
          <w:iCs/>
        </w:rPr>
        <w:t>Примітка:</w:t>
      </w:r>
    </w:p>
    <w:p w:rsidR="00240AF0" w:rsidRPr="000B4AA4" w:rsidRDefault="00240AF0" w:rsidP="00240AF0">
      <w:pPr>
        <w:shd w:val="clear" w:color="auto" w:fill="FFFFFF"/>
        <w:tabs>
          <w:tab w:val="left" w:pos="284"/>
        </w:tabs>
        <w:spacing w:after="0" w:line="240" w:lineRule="auto"/>
        <w:jc w:val="both"/>
        <w:rPr>
          <w:rFonts w:ascii="Times New Roman" w:hAnsi="Times New Roman"/>
          <w:i/>
        </w:rPr>
      </w:pPr>
      <w:r w:rsidRPr="000B4AA4">
        <w:rPr>
          <w:rFonts w:ascii="Times New Roman" w:hAnsi="Times New Roman"/>
          <w:i/>
        </w:rPr>
        <w:t>1.</w:t>
      </w:r>
      <w:r w:rsidRPr="000B4AA4">
        <w:rPr>
          <w:rFonts w:ascii="Times New Roman" w:hAnsi="Times New Roman"/>
          <w:i/>
        </w:rPr>
        <w:tab/>
        <w:t>Учасник визначає ціну на товар</w:t>
      </w:r>
      <w:r w:rsidRPr="000B4AA4">
        <w:rPr>
          <w:rFonts w:ascii="Times New Roman" w:hAnsi="Times New Roman"/>
          <w:i/>
          <w:color w:val="000000"/>
        </w:rPr>
        <w:t xml:space="preserve"> (послуги, роботи) </w:t>
      </w:r>
      <w:r w:rsidRPr="000B4AA4">
        <w:rPr>
          <w:rFonts w:ascii="Times New Roman" w:hAnsi="Times New Roman"/>
          <w:i/>
        </w:rPr>
        <w:t xml:space="preserve"> який він пропонує поставити (надати, виконати) за Договором з урахуванням ПДВ.</w:t>
      </w:r>
    </w:p>
    <w:p w:rsidR="00240AF0" w:rsidRPr="000B4AA4" w:rsidRDefault="00240AF0" w:rsidP="00240AF0">
      <w:pPr>
        <w:shd w:val="clear" w:color="auto" w:fill="FFFFFF"/>
        <w:tabs>
          <w:tab w:val="left" w:pos="226"/>
        </w:tabs>
        <w:spacing w:after="0" w:line="240" w:lineRule="auto"/>
        <w:jc w:val="both"/>
        <w:rPr>
          <w:rFonts w:ascii="Times New Roman" w:hAnsi="Times New Roman"/>
          <w:i/>
        </w:rPr>
      </w:pPr>
      <w:r w:rsidRPr="000B4AA4">
        <w:rPr>
          <w:rFonts w:ascii="Times New Roman" w:hAnsi="Times New Roman"/>
          <w:i/>
        </w:rPr>
        <w:t>2.</w:t>
      </w:r>
      <w:r w:rsidRPr="000B4AA4">
        <w:rPr>
          <w:rFonts w:ascii="Times New Roman" w:hAnsi="Times New Roman"/>
          <w:i/>
        </w:rPr>
        <w:tab/>
        <w:t xml:space="preserve"> Ціни вказуються з урахуванням податків і зборів, що сплачуються або мають бути сплачені.</w:t>
      </w:r>
    </w:p>
    <w:p w:rsidR="00240AF0" w:rsidRPr="000B4AA4" w:rsidRDefault="00240AF0" w:rsidP="00240AF0">
      <w:pPr>
        <w:shd w:val="clear" w:color="auto" w:fill="FFFFFF"/>
        <w:spacing w:after="0" w:line="240" w:lineRule="auto"/>
        <w:jc w:val="both"/>
        <w:rPr>
          <w:rFonts w:ascii="Times New Roman" w:hAnsi="Times New Roman"/>
          <w:i/>
        </w:rPr>
      </w:pPr>
      <w:r w:rsidRPr="000B4AA4">
        <w:rPr>
          <w:rFonts w:ascii="Times New Roman" w:hAnsi="Times New Roman"/>
          <w:i/>
        </w:rPr>
        <w:t>3</w:t>
      </w:r>
      <w:r w:rsidRPr="000B4AA4">
        <w:rPr>
          <w:rFonts w:ascii="Times New Roman" w:hAnsi="Times New Roman"/>
          <w:i/>
          <w:lang w:val="ru-RU"/>
        </w:rPr>
        <w:t xml:space="preserve">. </w:t>
      </w:r>
      <w:r w:rsidRPr="000B4AA4">
        <w:rPr>
          <w:rFonts w:ascii="Times New Roman" w:hAnsi="Times New Roman"/>
          <w:i/>
        </w:rPr>
        <w:t xml:space="preserve">Обсяги закупівлі товару </w:t>
      </w:r>
      <w:r w:rsidRPr="000B4AA4">
        <w:rPr>
          <w:rFonts w:ascii="Times New Roman" w:hAnsi="Times New Roman"/>
          <w:i/>
          <w:color w:val="000000"/>
        </w:rPr>
        <w:t xml:space="preserve">(послуг, робіт) </w:t>
      </w:r>
      <w:r w:rsidRPr="000B4AA4">
        <w:rPr>
          <w:rFonts w:ascii="Times New Roman" w:hAnsi="Times New Roman"/>
          <w:i/>
        </w:rPr>
        <w:t>можуть бути зменшені залежно від потреб Замовника та реального фінансування видатків.</w:t>
      </w:r>
    </w:p>
    <w:p w:rsidR="00240AF0" w:rsidRPr="000B4AA4" w:rsidRDefault="00240AF0" w:rsidP="00240AF0">
      <w:pPr>
        <w:widowControl w:val="0"/>
        <w:shd w:val="clear" w:color="auto" w:fill="FFFFFF"/>
        <w:tabs>
          <w:tab w:val="left" w:pos="187"/>
        </w:tabs>
        <w:autoSpaceDE w:val="0"/>
        <w:autoSpaceDN w:val="0"/>
        <w:adjustRightInd w:val="0"/>
        <w:spacing w:after="0" w:line="240" w:lineRule="auto"/>
        <w:jc w:val="both"/>
        <w:rPr>
          <w:rFonts w:ascii="Times New Roman" w:hAnsi="Times New Roman"/>
          <w:i/>
          <w:iCs/>
        </w:rPr>
      </w:pPr>
      <w:r w:rsidRPr="000B4AA4">
        <w:rPr>
          <w:rFonts w:ascii="Times New Roman" w:hAnsi="Times New Roman"/>
          <w:i/>
          <w:lang w:val="ru-RU"/>
        </w:rPr>
        <w:t>4.</w:t>
      </w:r>
      <w:r w:rsidRPr="000B4AA4">
        <w:rPr>
          <w:rFonts w:ascii="Times New Roman" w:hAnsi="Times New Roman"/>
          <w:i/>
          <w:iCs/>
          <w:lang w:val="ru-RU"/>
        </w:rPr>
        <w:t xml:space="preserve"> </w:t>
      </w:r>
      <w:r w:rsidRPr="000B4AA4">
        <w:rPr>
          <w:rFonts w:ascii="Times New Roman" w:hAnsi="Times New Roman"/>
          <w:i/>
          <w:iCs/>
        </w:rPr>
        <w:t>Учасники повинні дотримуватись встановленої форми.</w:t>
      </w:r>
    </w:p>
    <w:p w:rsidR="00240AF0" w:rsidRPr="000B4AA4" w:rsidRDefault="00240AF0" w:rsidP="00240AF0">
      <w:pPr>
        <w:widowControl w:val="0"/>
        <w:shd w:val="clear" w:color="auto" w:fill="FFFFFF"/>
        <w:tabs>
          <w:tab w:val="left" w:pos="187"/>
        </w:tabs>
        <w:autoSpaceDE w:val="0"/>
        <w:autoSpaceDN w:val="0"/>
        <w:adjustRightInd w:val="0"/>
        <w:spacing w:line="240" w:lineRule="auto"/>
        <w:jc w:val="both"/>
        <w:rPr>
          <w:rFonts w:ascii="Times New Roman" w:hAnsi="Times New Roman"/>
        </w:rPr>
      </w:pPr>
      <w:r w:rsidRPr="000B4AA4">
        <w:rPr>
          <w:rFonts w:ascii="Times New Roman" w:hAnsi="Times New Roman"/>
          <w:i/>
          <w:lang w:val="ru-RU"/>
        </w:rPr>
        <w:t xml:space="preserve">5. </w:t>
      </w:r>
      <w:r w:rsidRPr="000B4AA4">
        <w:rPr>
          <w:rFonts w:ascii="Times New Roman" w:hAnsi="Times New Roman"/>
          <w:i/>
          <w:iCs/>
        </w:rPr>
        <w:t>Внесення в форму «Тендерна пропозиція» будь-яких змін неприпустимо.</w:t>
      </w:r>
    </w:p>
    <w:p w:rsidR="00240AF0" w:rsidRPr="000B4AA4" w:rsidRDefault="00240AF0" w:rsidP="00240AF0">
      <w:pPr>
        <w:shd w:val="clear" w:color="auto" w:fill="FFFFFF"/>
        <w:spacing w:before="206"/>
        <w:rPr>
          <w:rFonts w:ascii="Times New Roman" w:hAnsi="Times New Roman"/>
          <w:b/>
        </w:rPr>
      </w:pPr>
      <w:r w:rsidRPr="000B4AA4">
        <w:rPr>
          <w:rFonts w:ascii="Times New Roman" w:hAnsi="Times New Roman"/>
          <w:b/>
        </w:rPr>
        <w:t>Уповноважена особа</w:t>
      </w:r>
    </w:p>
    <w:p w:rsidR="00240AF0" w:rsidRPr="000B4AA4" w:rsidRDefault="00240AF0" w:rsidP="00240AF0">
      <w:pPr>
        <w:shd w:val="clear" w:color="auto" w:fill="FFFFFF"/>
        <w:tabs>
          <w:tab w:val="left" w:pos="3168"/>
          <w:tab w:val="left" w:pos="6139"/>
        </w:tabs>
        <w:spacing w:before="10"/>
        <w:jc w:val="center"/>
        <w:rPr>
          <w:rFonts w:ascii="Times New Roman" w:hAnsi="Times New Roman"/>
        </w:rPr>
      </w:pPr>
      <w:r w:rsidRPr="000B4AA4">
        <w:rPr>
          <w:rFonts w:ascii="Times New Roman" w:hAnsi="Times New Roman"/>
        </w:rPr>
        <w:t>(Посада)</w:t>
      </w:r>
      <w:r w:rsidRPr="000B4AA4">
        <w:rPr>
          <w:rFonts w:ascii="Times New Roman" w:hAnsi="Times New Roman"/>
        </w:rPr>
        <w:tab/>
        <w:t>(підпис, М.П.</w:t>
      </w:r>
      <w:r w:rsidRPr="000B4AA4">
        <w:rPr>
          <w:rFonts w:ascii="Times New Roman" w:hAnsi="Times New Roman"/>
          <w:lang w:val="ru-RU"/>
        </w:rPr>
        <w:t xml:space="preserve"> </w:t>
      </w:r>
      <w:r w:rsidRPr="000B4AA4">
        <w:rPr>
          <w:rFonts w:ascii="Times New Roman" w:hAnsi="Times New Roman"/>
        </w:rPr>
        <w:t xml:space="preserve">за наявності)                       </w:t>
      </w:r>
      <w:r w:rsidRPr="000B4AA4">
        <w:rPr>
          <w:rFonts w:ascii="Times New Roman" w:hAnsi="Times New Roman"/>
        </w:rPr>
        <w:tab/>
        <w:t>(ініціали та прізвище)</w:t>
      </w:r>
    </w:p>
    <w:p w:rsidR="00240AF0" w:rsidRPr="000B4AA4" w:rsidRDefault="00240AF0" w:rsidP="00240AF0">
      <w:pPr>
        <w:spacing w:line="240" w:lineRule="auto"/>
        <w:ind w:firstLine="360"/>
        <w:jc w:val="both"/>
        <w:rPr>
          <w:rFonts w:ascii="Times New Roman" w:hAnsi="Times New Roman"/>
        </w:rPr>
      </w:pPr>
    </w:p>
    <w:p w:rsidR="00664D20" w:rsidRDefault="00D94448" w:rsidP="00FA0823">
      <w:pPr>
        <w:tabs>
          <w:tab w:val="left" w:pos="348"/>
        </w:tabs>
        <w:spacing w:after="0" w:line="240" w:lineRule="auto"/>
        <w:ind w:left="6804"/>
        <w:rPr>
          <w:rFonts w:ascii="Times New Roman" w:hAnsi="Times New Roman"/>
          <w:b/>
        </w:rPr>
      </w:pPr>
      <w:r w:rsidRPr="00FA0823">
        <w:rPr>
          <w:rFonts w:ascii="Times New Roman" w:hAnsi="Times New Roman"/>
          <w:b/>
        </w:rPr>
        <w:t>Додаток № 2</w:t>
      </w:r>
    </w:p>
    <w:p w:rsidR="00D94448" w:rsidRPr="00FA0823" w:rsidRDefault="00D94448" w:rsidP="00FA0823">
      <w:pPr>
        <w:tabs>
          <w:tab w:val="left" w:pos="348"/>
        </w:tabs>
        <w:spacing w:after="0" w:line="240" w:lineRule="auto"/>
        <w:ind w:left="6804"/>
        <w:rPr>
          <w:rFonts w:ascii="Times New Roman" w:hAnsi="Times New Roman"/>
          <w:b/>
          <w:bCs/>
        </w:rPr>
      </w:pPr>
      <w:r w:rsidRPr="00FA0823">
        <w:rPr>
          <w:rFonts w:ascii="Times New Roman" w:hAnsi="Times New Roman"/>
        </w:rPr>
        <w:t>до тендерної документації</w:t>
      </w:r>
      <w:r w:rsidRPr="00FA0823">
        <w:rPr>
          <w:rFonts w:ascii="Times New Roman" w:hAnsi="Times New Roman"/>
          <w:b/>
          <w:bCs/>
        </w:rPr>
        <w:t xml:space="preserve"> </w:t>
      </w:r>
    </w:p>
    <w:p w:rsidR="00D94448" w:rsidRPr="00664D20" w:rsidRDefault="00D94448" w:rsidP="00D94448">
      <w:pPr>
        <w:tabs>
          <w:tab w:val="left" w:pos="9360"/>
        </w:tabs>
        <w:spacing w:before="100" w:beforeAutospacing="1" w:after="100" w:afterAutospacing="1"/>
        <w:jc w:val="center"/>
        <w:rPr>
          <w:rFonts w:ascii="Times New Roman" w:hAnsi="Times New Roman"/>
        </w:rPr>
      </w:pPr>
      <w:r w:rsidRPr="00664D20">
        <w:rPr>
          <w:rFonts w:ascii="Times New Roman" w:hAnsi="Times New Roman"/>
          <w:b/>
          <w:bCs/>
        </w:rPr>
        <w:t xml:space="preserve">Перелік документів, які вимагаються для підтвердження відповідності </w:t>
      </w:r>
      <w:r w:rsidRPr="00664D20">
        <w:rPr>
          <w:rFonts w:ascii="Times New Roman" w:hAnsi="Times New Roman"/>
          <w:b/>
          <w:bCs/>
          <w:u w:val="single"/>
        </w:rPr>
        <w:t>Учасника</w:t>
      </w:r>
      <w:r w:rsidRPr="00664D20">
        <w:rPr>
          <w:rFonts w:ascii="Times New Roman" w:hAnsi="Times New Roman"/>
          <w:b/>
          <w:bCs/>
        </w:rPr>
        <w:t xml:space="preserve"> та його пропозиції кваліфікаційним критеріям відповідно </w:t>
      </w:r>
      <w:r w:rsidRPr="00664D20">
        <w:rPr>
          <w:rFonts w:ascii="Times New Roman" w:hAnsi="Times New Roman"/>
          <w:b/>
        </w:rPr>
        <w:t>вимогам</w:t>
      </w:r>
      <w:r w:rsidR="00B75064" w:rsidRPr="00664D20">
        <w:rPr>
          <w:rFonts w:ascii="Times New Roman" w:hAnsi="Times New Roman"/>
          <w:b/>
        </w:rPr>
        <w:t>,</w:t>
      </w:r>
      <w:r w:rsidRPr="00664D20">
        <w:rPr>
          <w:rFonts w:ascii="Times New Roman" w:hAnsi="Times New Roman"/>
          <w:b/>
        </w:rPr>
        <w:t xml:space="preserve"> визначеним в статт</w:t>
      </w:r>
      <w:r w:rsidR="004001ED" w:rsidRPr="00664D20">
        <w:rPr>
          <w:rFonts w:ascii="Times New Roman" w:hAnsi="Times New Roman"/>
          <w:b/>
        </w:rPr>
        <w:t>ях</w:t>
      </w:r>
      <w:r w:rsidR="005C4224" w:rsidRPr="00664D20">
        <w:rPr>
          <w:rFonts w:ascii="Times New Roman" w:hAnsi="Times New Roman"/>
          <w:b/>
        </w:rPr>
        <w:t xml:space="preserve"> </w:t>
      </w:r>
      <w:r w:rsidRPr="00664D20">
        <w:rPr>
          <w:rFonts w:ascii="Times New Roman" w:hAnsi="Times New Roman"/>
          <w:b/>
        </w:rPr>
        <w:t>16</w:t>
      </w:r>
      <w:r w:rsidR="005C4224" w:rsidRPr="00664D20">
        <w:rPr>
          <w:rFonts w:ascii="Times New Roman" w:hAnsi="Times New Roman"/>
          <w:b/>
        </w:rPr>
        <w:t xml:space="preserve"> та 17</w:t>
      </w:r>
      <w:r w:rsidRPr="00664D20">
        <w:rPr>
          <w:rFonts w:ascii="Times New Roman" w:hAnsi="Times New Roman"/>
          <w:b/>
        </w:rPr>
        <w:t xml:space="preserve"> Закону</w:t>
      </w:r>
      <w:r w:rsidRPr="00664D20">
        <w:rPr>
          <w:rFonts w:ascii="Times New Roman" w:hAnsi="Times New Roman"/>
          <w:b/>
          <w:bCs/>
        </w:rPr>
        <w:t xml:space="preserve"> та іншим вимогам </w:t>
      </w:r>
      <w:r w:rsidR="00C67A2A" w:rsidRPr="00664D20">
        <w:rPr>
          <w:rFonts w:ascii="Times New Roman" w:hAnsi="Times New Roman"/>
          <w:b/>
          <w:bCs/>
        </w:rPr>
        <w:t>Замовника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3232"/>
        <w:gridCol w:w="5867"/>
      </w:tblGrid>
      <w:tr w:rsidR="00D94448" w:rsidRPr="00664D20" w:rsidTr="00B75064">
        <w:tc>
          <w:tcPr>
            <w:tcW w:w="646" w:type="dxa"/>
            <w:vAlign w:val="center"/>
          </w:tcPr>
          <w:p w:rsidR="00D94448" w:rsidRPr="00664D20" w:rsidRDefault="00D94448" w:rsidP="00B75064">
            <w:pPr>
              <w:widowControl w:val="0"/>
              <w:tabs>
                <w:tab w:val="left" w:pos="1080"/>
              </w:tabs>
              <w:jc w:val="center"/>
              <w:rPr>
                <w:rFonts w:ascii="Times New Roman" w:hAnsi="Times New Roman"/>
                <w:b/>
                <w:bCs/>
              </w:rPr>
            </w:pPr>
            <w:r w:rsidRPr="00664D20">
              <w:rPr>
                <w:rFonts w:ascii="Times New Roman" w:hAnsi="Times New Roman"/>
                <w:b/>
                <w:bCs/>
              </w:rPr>
              <w:t>№ п/п</w:t>
            </w:r>
          </w:p>
        </w:tc>
        <w:tc>
          <w:tcPr>
            <w:tcW w:w="3232" w:type="dxa"/>
            <w:vAlign w:val="center"/>
          </w:tcPr>
          <w:p w:rsidR="00D94448" w:rsidRPr="00664D20" w:rsidRDefault="00D94448" w:rsidP="00B75064">
            <w:pPr>
              <w:widowControl w:val="0"/>
              <w:tabs>
                <w:tab w:val="left" w:pos="1080"/>
              </w:tabs>
              <w:jc w:val="center"/>
              <w:rPr>
                <w:rFonts w:ascii="Times New Roman" w:hAnsi="Times New Roman"/>
                <w:b/>
                <w:bCs/>
              </w:rPr>
            </w:pPr>
            <w:r w:rsidRPr="00664D20">
              <w:rPr>
                <w:rFonts w:ascii="Times New Roman" w:hAnsi="Times New Roman"/>
                <w:b/>
                <w:bCs/>
              </w:rPr>
              <w:t>Кваліфікаційні критерії</w:t>
            </w:r>
          </w:p>
        </w:tc>
        <w:tc>
          <w:tcPr>
            <w:tcW w:w="5867" w:type="dxa"/>
            <w:vAlign w:val="center"/>
          </w:tcPr>
          <w:p w:rsidR="00D94448" w:rsidRPr="00664D20" w:rsidRDefault="00D94448" w:rsidP="00B75064">
            <w:pPr>
              <w:widowControl w:val="0"/>
              <w:tabs>
                <w:tab w:val="left" w:pos="1080"/>
              </w:tabs>
              <w:jc w:val="center"/>
              <w:rPr>
                <w:rFonts w:ascii="Times New Roman" w:hAnsi="Times New Roman"/>
                <w:b/>
                <w:bCs/>
              </w:rPr>
            </w:pPr>
            <w:r w:rsidRPr="00664D20">
              <w:rPr>
                <w:rFonts w:ascii="Times New Roman" w:hAnsi="Times New Roman"/>
                <w:b/>
                <w:bCs/>
              </w:rPr>
              <w:t>Документи,</w:t>
            </w:r>
            <w:r w:rsidR="00283C64">
              <w:rPr>
                <w:rFonts w:ascii="Times New Roman" w:hAnsi="Times New Roman"/>
                <w:b/>
                <w:bCs/>
              </w:rPr>
              <w:t xml:space="preserve"> що</w:t>
            </w:r>
            <w:r w:rsidRPr="00664D20">
              <w:rPr>
                <w:rFonts w:ascii="Times New Roman" w:hAnsi="Times New Roman"/>
                <w:b/>
                <w:bCs/>
              </w:rPr>
              <w:t xml:space="preserve">  підтверджують відповідність Учасника кваліфікаційним критеріям</w:t>
            </w:r>
          </w:p>
        </w:tc>
      </w:tr>
      <w:tr w:rsidR="00D94448" w:rsidRPr="00664D20" w:rsidTr="00283C64">
        <w:trPr>
          <w:trHeight w:val="806"/>
        </w:trPr>
        <w:tc>
          <w:tcPr>
            <w:tcW w:w="646" w:type="dxa"/>
          </w:tcPr>
          <w:p w:rsidR="00D94448" w:rsidRPr="00664D20" w:rsidRDefault="00D94448" w:rsidP="00B75064">
            <w:pPr>
              <w:widowControl w:val="0"/>
              <w:tabs>
                <w:tab w:val="left" w:pos="1080"/>
              </w:tabs>
              <w:jc w:val="center"/>
              <w:rPr>
                <w:rFonts w:ascii="Times New Roman" w:hAnsi="Times New Roman"/>
                <w:b/>
                <w:bCs/>
              </w:rPr>
            </w:pPr>
            <w:r w:rsidRPr="00664D20">
              <w:rPr>
                <w:rFonts w:ascii="Times New Roman" w:hAnsi="Times New Roman"/>
                <w:b/>
                <w:bCs/>
              </w:rPr>
              <w:t>1</w:t>
            </w:r>
          </w:p>
        </w:tc>
        <w:tc>
          <w:tcPr>
            <w:tcW w:w="3232" w:type="dxa"/>
          </w:tcPr>
          <w:p w:rsidR="00D94448" w:rsidRPr="00664D20" w:rsidRDefault="00D94448" w:rsidP="002E7013">
            <w:pPr>
              <w:pStyle w:val="af8"/>
              <w:rPr>
                <w:rFonts w:ascii="Times New Roman" w:hAnsi="Times New Roman"/>
              </w:rPr>
            </w:pPr>
            <w:r w:rsidRPr="00664D20">
              <w:rPr>
                <w:rFonts w:ascii="Times New Roman" w:hAnsi="Times New Roman"/>
              </w:rPr>
              <w:t xml:space="preserve">Наявність обладнання та матеріально-технічної бази </w:t>
            </w:r>
            <w:r w:rsidR="00C11A33" w:rsidRPr="00664D20">
              <w:rPr>
                <w:rFonts w:ascii="Times New Roman" w:hAnsi="Times New Roman"/>
                <w:b/>
              </w:rPr>
              <w:t>(</w:t>
            </w:r>
            <w:r w:rsidR="002E7013" w:rsidRPr="00664D20">
              <w:rPr>
                <w:rFonts w:ascii="Times New Roman" w:hAnsi="Times New Roman"/>
                <w:b/>
              </w:rPr>
              <w:t>стаття</w:t>
            </w:r>
            <w:r w:rsidR="00C11A33" w:rsidRPr="00664D20">
              <w:rPr>
                <w:rFonts w:ascii="Times New Roman" w:hAnsi="Times New Roman"/>
                <w:b/>
              </w:rPr>
              <w:t xml:space="preserve"> 16 Закону)</w:t>
            </w:r>
          </w:p>
        </w:tc>
        <w:tc>
          <w:tcPr>
            <w:tcW w:w="5867" w:type="dxa"/>
          </w:tcPr>
          <w:p w:rsidR="00D94448" w:rsidRPr="00664D20" w:rsidRDefault="00517997" w:rsidP="00283C64">
            <w:pPr>
              <w:pStyle w:val="af8"/>
              <w:jc w:val="both"/>
              <w:rPr>
                <w:rFonts w:ascii="Times New Roman" w:hAnsi="Times New Roman"/>
              </w:rPr>
            </w:pPr>
            <w:r w:rsidRPr="00664D20">
              <w:rPr>
                <w:rFonts w:ascii="Times New Roman" w:hAnsi="Times New Roman"/>
              </w:rPr>
              <w:t>Документально підтверджена інформація про наявність відповідного обладнання та матеріально-технічної бази.</w:t>
            </w:r>
          </w:p>
        </w:tc>
      </w:tr>
      <w:tr w:rsidR="00696B86" w:rsidRPr="00664D20" w:rsidTr="00B75064">
        <w:tc>
          <w:tcPr>
            <w:tcW w:w="646" w:type="dxa"/>
          </w:tcPr>
          <w:p w:rsidR="00696B86" w:rsidRPr="00664D20" w:rsidRDefault="00271DD0" w:rsidP="00271DD0">
            <w:pPr>
              <w:widowControl w:val="0"/>
              <w:tabs>
                <w:tab w:val="left" w:pos="1080"/>
              </w:tabs>
              <w:jc w:val="center"/>
              <w:rPr>
                <w:rFonts w:ascii="Times New Roman" w:hAnsi="Times New Roman"/>
                <w:b/>
                <w:bCs/>
              </w:rPr>
            </w:pPr>
            <w:r>
              <w:rPr>
                <w:rFonts w:ascii="Times New Roman" w:hAnsi="Times New Roman"/>
                <w:b/>
                <w:bCs/>
              </w:rPr>
              <w:t>2</w:t>
            </w:r>
          </w:p>
        </w:tc>
        <w:tc>
          <w:tcPr>
            <w:tcW w:w="3232" w:type="dxa"/>
          </w:tcPr>
          <w:p w:rsidR="00696B86" w:rsidRPr="00664D20" w:rsidRDefault="00696B86" w:rsidP="008F1480">
            <w:pPr>
              <w:pStyle w:val="af8"/>
              <w:rPr>
                <w:rFonts w:ascii="Times New Roman" w:hAnsi="Times New Roman"/>
              </w:rPr>
            </w:pPr>
            <w:r w:rsidRPr="00664D20">
              <w:rPr>
                <w:rFonts w:ascii="Times New Roman" w:hAnsi="Times New Roman"/>
              </w:rPr>
              <w:t xml:space="preserve">Наявність документально підтвердженого досвіду виконання аналогічних договорів </w:t>
            </w:r>
          </w:p>
          <w:p w:rsidR="00696B86" w:rsidRPr="00664D20" w:rsidRDefault="00696B86" w:rsidP="002E7013">
            <w:pPr>
              <w:pStyle w:val="af8"/>
              <w:rPr>
                <w:rFonts w:ascii="Times New Roman" w:hAnsi="Times New Roman"/>
              </w:rPr>
            </w:pPr>
            <w:r w:rsidRPr="00664D20">
              <w:rPr>
                <w:rFonts w:ascii="Times New Roman" w:hAnsi="Times New Roman"/>
                <w:b/>
              </w:rPr>
              <w:t>(стаття 16 Закону)</w:t>
            </w:r>
          </w:p>
        </w:tc>
        <w:tc>
          <w:tcPr>
            <w:tcW w:w="5867" w:type="dxa"/>
          </w:tcPr>
          <w:p w:rsidR="00696B86" w:rsidRPr="00664D20" w:rsidRDefault="00696B86" w:rsidP="00220FBB">
            <w:pPr>
              <w:pStyle w:val="af8"/>
              <w:jc w:val="both"/>
              <w:rPr>
                <w:rFonts w:ascii="Times New Roman" w:hAnsi="Times New Roman"/>
              </w:rPr>
            </w:pPr>
            <w:r w:rsidRPr="00664D20">
              <w:rPr>
                <w:rFonts w:ascii="Times New Roman" w:hAnsi="Times New Roman"/>
              </w:rPr>
              <w:t xml:space="preserve">Довідка у довільній формі, оформлена на бланку підприємства (із зазначенням вихідного номеру та дати реєстрації) за власноручним підписом уповноваженої особи Учасника з інформацією </w:t>
            </w:r>
            <w:r w:rsidRPr="00664D20">
              <w:rPr>
                <w:rFonts w:ascii="Times New Roman" w:hAnsi="Times New Roman"/>
                <w:b/>
                <w:u w:val="single"/>
              </w:rPr>
              <w:t>про виконання договорів в період 2020-202</w:t>
            </w:r>
            <w:r w:rsidR="00A01270" w:rsidRPr="00664D20">
              <w:rPr>
                <w:rFonts w:ascii="Times New Roman" w:hAnsi="Times New Roman"/>
                <w:b/>
                <w:u w:val="single"/>
              </w:rPr>
              <w:t>2</w:t>
            </w:r>
            <w:r w:rsidRPr="00664D20">
              <w:rPr>
                <w:rFonts w:ascii="Times New Roman" w:hAnsi="Times New Roman"/>
                <w:b/>
                <w:u w:val="single"/>
              </w:rPr>
              <w:t xml:space="preserve"> років</w:t>
            </w:r>
            <w:r w:rsidRPr="00664D20">
              <w:rPr>
                <w:rFonts w:ascii="Times New Roman" w:hAnsi="Times New Roman"/>
                <w:u w:val="single"/>
              </w:rPr>
              <w:t xml:space="preserve"> (</w:t>
            </w:r>
            <w:r w:rsidRPr="00664D20">
              <w:rPr>
                <w:rFonts w:ascii="Times New Roman" w:hAnsi="Times New Roman"/>
                <w:b/>
                <w:u w:val="single"/>
              </w:rPr>
              <w:t xml:space="preserve">не менше 2-х договорів </w:t>
            </w:r>
            <w:r w:rsidR="00AB528F" w:rsidRPr="00664D20">
              <w:rPr>
                <w:rFonts w:ascii="Times New Roman" w:hAnsi="Times New Roman"/>
                <w:b/>
                <w:u w:val="single"/>
              </w:rPr>
              <w:t xml:space="preserve">з аналогічним предметом закупівлі, який зазначено в даній тендерній документації, </w:t>
            </w:r>
            <w:r w:rsidR="00BC390D" w:rsidRPr="00664D20">
              <w:rPr>
                <w:rFonts w:ascii="Times New Roman" w:hAnsi="Times New Roman"/>
                <w:b/>
                <w:u w:val="single"/>
              </w:rPr>
              <w:t xml:space="preserve">та </w:t>
            </w:r>
            <w:r w:rsidR="00AB528F" w:rsidRPr="00664D20">
              <w:rPr>
                <w:rFonts w:ascii="Times New Roman" w:hAnsi="Times New Roman"/>
                <w:b/>
                <w:u w:val="single"/>
              </w:rPr>
              <w:t xml:space="preserve">вартість кожного договору є не меншою </w:t>
            </w:r>
            <w:r w:rsidR="00BC390D" w:rsidRPr="00664D20">
              <w:rPr>
                <w:rFonts w:ascii="Times New Roman" w:hAnsi="Times New Roman"/>
                <w:b/>
                <w:u w:val="single"/>
              </w:rPr>
              <w:t xml:space="preserve">ніж </w:t>
            </w:r>
            <w:r w:rsidR="00AB528F" w:rsidRPr="00664D20">
              <w:rPr>
                <w:rFonts w:ascii="Times New Roman" w:hAnsi="Times New Roman"/>
                <w:b/>
                <w:u w:val="single"/>
              </w:rPr>
              <w:t>85% від очікуваної вартості даного предмета закупівлі</w:t>
            </w:r>
            <w:r w:rsidR="001A3069" w:rsidRPr="00664D20">
              <w:rPr>
                <w:rFonts w:ascii="Times New Roman" w:hAnsi="Times New Roman"/>
                <w:b/>
                <w:u w:val="single"/>
              </w:rPr>
              <w:t>)</w:t>
            </w:r>
            <w:r w:rsidR="00AB528F" w:rsidRPr="00664D20">
              <w:rPr>
                <w:rFonts w:ascii="Times New Roman" w:hAnsi="Times New Roman"/>
              </w:rPr>
              <w:t>, з додаванням копій підтверджуючих документів (</w:t>
            </w:r>
            <w:r w:rsidR="00AB528F" w:rsidRPr="00664D20">
              <w:rPr>
                <w:rFonts w:ascii="Times New Roman" w:hAnsi="Times New Roman"/>
                <w:color w:val="000000"/>
              </w:rPr>
              <w:t>договорів</w:t>
            </w:r>
            <w:r w:rsidR="00220FBB" w:rsidRPr="00664D20">
              <w:rPr>
                <w:rFonts w:ascii="Times New Roman" w:hAnsi="Times New Roman"/>
                <w:color w:val="000000"/>
              </w:rPr>
              <w:t>/</w:t>
            </w:r>
            <w:r w:rsidR="00AB528F" w:rsidRPr="00664D20">
              <w:rPr>
                <w:rFonts w:ascii="Times New Roman" w:hAnsi="Times New Roman"/>
                <w:color w:val="000000"/>
              </w:rPr>
              <w:t xml:space="preserve"> рекомендаційних листів</w:t>
            </w:r>
            <w:r w:rsidR="00220FBB" w:rsidRPr="00664D20">
              <w:rPr>
                <w:rFonts w:ascii="Times New Roman" w:hAnsi="Times New Roman"/>
                <w:color w:val="000000"/>
              </w:rPr>
              <w:t>/</w:t>
            </w:r>
            <w:r w:rsidR="00AB528F" w:rsidRPr="00664D20">
              <w:rPr>
                <w:rFonts w:ascii="Times New Roman" w:hAnsi="Times New Roman"/>
                <w:color w:val="000000"/>
              </w:rPr>
              <w:t>відгуків Замовників</w:t>
            </w:r>
            <w:r w:rsidR="00AB528F" w:rsidRPr="00664D20">
              <w:rPr>
                <w:rFonts w:ascii="Times New Roman" w:hAnsi="Times New Roman"/>
              </w:rPr>
              <w:t>) та документів про виконання. Дана вимога встановлена з метою отримання належної повноти та якості послуги.</w:t>
            </w:r>
          </w:p>
        </w:tc>
      </w:tr>
      <w:tr w:rsidR="00696B86" w:rsidRPr="00664D20" w:rsidTr="008F14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646" w:type="dxa"/>
          </w:tcPr>
          <w:p w:rsidR="00696B86" w:rsidRPr="00664D20" w:rsidRDefault="00BF4243" w:rsidP="00BF4243">
            <w:pPr>
              <w:widowControl w:val="0"/>
              <w:jc w:val="center"/>
              <w:rPr>
                <w:rFonts w:ascii="Times New Roman" w:hAnsi="Times New Roman"/>
                <w:b/>
                <w:bCs/>
              </w:rPr>
            </w:pPr>
            <w:r>
              <w:rPr>
                <w:rFonts w:ascii="Times New Roman" w:hAnsi="Times New Roman"/>
                <w:b/>
                <w:bCs/>
              </w:rPr>
              <w:t>3</w:t>
            </w:r>
          </w:p>
        </w:tc>
        <w:tc>
          <w:tcPr>
            <w:tcW w:w="3232" w:type="dxa"/>
          </w:tcPr>
          <w:p w:rsidR="00696B86" w:rsidRPr="00664D20" w:rsidRDefault="00696B86" w:rsidP="004001ED">
            <w:pPr>
              <w:pStyle w:val="af8"/>
              <w:rPr>
                <w:rFonts w:ascii="Times New Roman" w:hAnsi="Times New Roman"/>
              </w:rPr>
            </w:pPr>
            <w:r w:rsidRPr="00664D20">
              <w:rPr>
                <w:rFonts w:ascii="Times New Roman" w:hAnsi="Times New Roman"/>
              </w:rPr>
              <w:t xml:space="preserve">Відсутність підстав, зазначених в частині першій </w:t>
            </w:r>
            <w:r w:rsidRPr="00664D20">
              <w:rPr>
                <w:rFonts w:ascii="Times New Roman" w:hAnsi="Times New Roman"/>
                <w:b/>
              </w:rPr>
              <w:t>статті 17 Закону (крім пункту 13 частини першої статті 17 Закону)</w:t>
            </w:r>
          </w:p>
        </w:tc>
        <w:tc>
          <w:tcPr>
            <w:tcW w:w="5867" w:type="dxa"/>
          </w:tcPr>
          <w:p w:rsidR="00696B86" w:rsidRPr="00664D20" w:rsidRDefault="00696B86" w:rsidP="00A34BBE">
            <w:pPr>
              <w:pStyle w:val="af8"/>
              <w:jc w:val="both"/>
              <w:rPr>
                <w:rFonts w:ascii="Times New Roman" w:hAnsi="Times New Roman"/>
              </w:rPr>
            </w:pPr>
            <w:r w:rsidRPr="00664D20">
              <w:rPr>
                <w:rFonts w:ascii="Times New Roman" w:hAnsi="Times New Roman"/>
              </w:rPr>
              <w:t>Підтвердження шляхом самостійного декларування, яке технічно реалізовано в електронній системі закупівель.</w:t>
            </w:r>
          </w:p>
          <w:p w:rsidR="00696B86" w:rsidRPr="00664D20" w:rsidRDefault="00696B86" w:rsidP="004001ED">
            <w:pPr>
              <w:pStyle w:val="af8"/>
              <w:jc w:val="both"/>
              <w:rPr>
                <w:rFonts w:ascii="Times New Roman" w:hAnsi="Times New Roman"/>
              </w:rPr>
            </w:pPr>
          </w:p>
        </w:tc>
      </w:tr>
      <w:tr w:rsidR="00696B86" w:rsidRPr="00664D20" w:rsidTr="00B750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696B86" w:rsidRPr="00664D20" w:rsidRDefault="00BF4243" w:rsidP="00BF4243">
            <w:pPr>
              <w:widowControl w:val="0"/>
              <w:ind w:right="22"/>
              <w:jc w:val="center"/>
              <w:rPr>
                <w:rFonts w:ascii="Times New Roman" w:hAnsi="Times New Roman"/>
                <w:b/>
                <w:bCs/>
              </w:rPr>
            </w:pPr>
            <w:r>
              <w:rPr>
                <w:rFonts w:ascii="Times New Roman" w:hAnsi="Times New Roman"/>
                <w:b/>
                <w:bCs/>
              </w:rPr>
              <w:t>4</w:t>
            </w:r>
          </w:p>
        </w:tc>
        <w:tc>
          <w:tcPr>
            <w:tcW w:w="9099" w:type="dxa"/>
            <w:gridSpan w:val="2"/>
          </w:tcPr>
          <w:p w:rsidR="00696B86" w:rsidRPr="00664D20" w:rsidRDefault="00696B86" w:rsidP="00740921">
            <w:pPr>
              <w:pStyle w:val="af8"/>
              <w:jc w:val="both"/>
              <w:rPr>
                <w:rFonts w:ascii="Times New Roman" w:hAnsi="Times New Roman"/>
              </w:rPr>
            </w:pPr>
            <w:r w:rsidRPr="00664D20">
              <w:rPr>
                <w:rFonts w:ascii="Times New Roman" w:hAnsi="Times New Roman"/>
              </w:rPr>
              <w:t>Документ, що підтверджує повноваження особи, яка підписує документи тендерної пропозиції учасника процедури закупівлі, договору про закупівлю.</w:t>
            </w:r>
          </w:p>
          <w:p w:rsidR="00696B86" w:rsidRPr="00664D20" w:rsidRDefault="00696B86" w:rsidP="00740921">
            <w:pPr>
              <w:pStyle w:val="af8"/>
              <w:jc w:val="both"/>
              <w:rPr>
                <w:rFonts w:ascii="Times New Roman" w:hAnsi="Times New Roman"/>
              </w:rPr>
            </w:pPr>
            <w:r w:rsidRPr="00664D20">
              <w:rPr>
                <w:rFonts w:ascii="Times New Roman" w:hAnsi="Times New Roman"/>
              </w:rPr>
              <w:t>Може бути один з документів:</w:t>
            </w:r>
          </w:p>
          <w:p w:rsidR="00696B86" w:rsidRPr="00664D20" w:rsidRDefault="00696B86" w:rsidP="00740921">
            <w:pPr>
              <w:pStyle w:val="af8"/>
              <w:jc w:val="both"/>
              <w:rPr>
                <w:rFonts w:ascii="Times New Roman" w:hAnsi="Times New Roman"/>
              </w:rPr>
            </w:pPr>
            <w:r w:rsidRPr="00664D20">
              <w:rPr>
                <w:rFonts w:ascii="Times New Roman" w:hAnsi="Times New Roman"/>
              </w:rPr>
              <w:t xml:space="preserve">- виписка з протоколу засновників; </w:t>
            </w:r>
          </w:p>
          <w:p w:rsidR="00696B86" w:rsidRPr="00664D20" w:rsidRDefault="00696B86" w:rsidP="00740921">
            <w:pPr>
              <w:pStyle w:val="af8"/>
              <w:jc w:val="both"/>
              <w:rPr>
                <w:rFonts w:ascii="Times New Roman" w:hAnsi="Times New Roman"/>
              </w:rPr>
            </w:pPr>
            <w:r w:rsidRPr="00664D20">
              <w:rPr>
                <w:rFonts w:ascii="Times New Roman" w:hAnsi="Times New Roman"/>
              </w:rPr>
              <w:t xml:space="preserve">- копія наказу про призначення; </w:t>
            </w:r>
          </w:p>
          <w:p w:rsidR="00696B86" w:rsidRPr="00664D20" w:rsidRDefault="00696B86" w:rsidP="00740921">
            <w:pPr>
              <w:pStyle w:val="af8"/>
              <w:jc w:val="both"/>
              <w:rPr>
                <w:rFonts w:ascii="Times New Roman" w:hAnsi="Times New Roman"/>
              </w:rPr>
            </w:pPr>
            <w:r w:rsidRPr="00664D20">
              <w:rPr>
                <w:rFonts w:ascii="Times New Roman" w:hAnsi="Times New Roman"/>
              </w:rPr>
              <w:t xml:space="preserve">- довіреність або доручення; </w:t>
            </w:r>
          </w:p>
          <w:p w:rsidR="00696B86" w:rsidRPr="00664D20" w:rsidRDefault="00696B86" w:rsidP="00740921">
            <w:pPr>
              <w:pStyle w:val="af8"/>
              <w:jc w:val="both"/>
              <w:rPr>
                <w:rFonts w:ascii="Times New Roman" w:hAnsi="Times New Roman"/>
              </w:rPr>
            </w:pPr>
            <w:r w:rsidRPr="00664D20">
              <w:rPr>
                <w:rFonts w:ascii="Times New Roman" w:hAnsi="Times New Roman"/>
              </w:rPr>
              <w:t>- інший документ, що підтверджує повноваження посадової особи учасника на підписання документів.</w:t>
            </w:r>
          </w:p>
        </w:tc>
      </w:tr>
      <w:tr w:rsidR="00696B86" w:rsidRPr="00664D20" w:rsidTr="00B750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696B86" w:rsidRPr="002F7A8D" w:rsidRDefault="00BF4243" w:rsidP="00BF4243">
            <w:pPr>
              <w:widowControl w:val="0"/>
              <w:ind w:right="22"/>
              <w:jc w:val="center"/>
              <w:rPr>
                <w:rFonts w:ascii="Times New Roman" w:hAnsi="Times New Roman"/>
                <w:b/>
                <w:bCs/>
              </w:rPr>
            </w:pPr>
            <w:r>
              <w:rPr>
                <w:rFonts w:ascii="Times New Roman" w:hAnsi="Times New Roman"/>
                <w:b/>
                <w:bCs/>
              </w:rPr>
              <w:t>5</w:t>
            </w:r>
          </w:p>
        </w:tc>
        <w:tc>
          <w:tcPr>
            <w:tcW w:w="9099" w:type="dxa"/>
            <w:gridSpan w:val="2"/>
          </w:tcPr>
          <w:p w:rsidR="00696B86" w:rsidRPr="002F7A8D" w:rsidRDefault="00696B86" w:rsidP="008F1480">
            <w:pPr>
              <w:pStyle w:val="af8"/>
              <w:jc w:val="both"/>
              <w:rPr>
                <w:rFonts w:ascii="Times New Roman" w:hAnsi="Times New Roman"/>
              </w:rPr>
            </w:pPr>
            <w:r w:rsidRPr="002F7A8D">
              <w:rPr>
                <w:rFonts w:ascii="Times New Roman" w:hAnsi="Times New Roman"/>
              </w:rPr>
              <w:t>Довідка, складена у довільній формі, оформлена на бланку підприємства (із зазначенням вихідного номеру та дати реєстрації) за підписом уповноваженої особи Учасника, яка містить</w:t>
            </w:r>
            <w:r w:rsidR="002F7A8D" w:rsidRPr="002F7A8D">
              <w:rPr>
                <w:rFonts w:ascii="Times New Roman" w:hAnsi="Times New Roman"/>
              </w:rPr>
              <w:t xml:space="preserve"> </w:t>
            </w:r>
            <w:r w:rsidR="002F7A8D" w:rsidRPr="002F7A8D">
              <w:rPr>
                <w:rFonts w:ascii="Times New Roman" w:hAnsi="Times New Roman"/>
                <w:b/>
                <w:u w:val="single"/>
              </w:rPr>
              <w:t>актуальні</w:t>
            </w:r>
            <w:r w:rsidRPr="002F7A8D">
              <w:rPr>
                <w:rFonts w:ascii="Times New Roman" w:hAnsi="Times New Roman"/>
              </w:rPr>
              <w:t xml:space="preserve"> відомості про підприємство: </w:t>
            </w:r>
          </w:p>
          <w:p w:rsidR="00696B86" w:rsidRPr="002F7A8D" w:rsidRDefault="00696B86" w:rsidP="008F1480">
            <w:pPr>
              <w:pStyle w:val="af8"/>
              <w:jc w:val="both"/>
              <w:rPr>
                <w:rFonts w:ascii="Times New Roman" w:hAnsi="Times New Roman"/>
              </w:rPr>
            </w:pPr>
            <w:r w:rsidRPr="002F7A8D">
              <w:rPr>
                <w:rFonts w:ascii="Times New Roman" w:hAnsi="Times New Roman"/>
              </w:rPr>
              <w:t xml:space="preserve">а) реквізити (місцезнаходження, телефон, факс, телефон для контактів); </w:t>
            </w:r>
          </w:p>
          <w:p w:rsidR="00696B86" w:rsidRPr="002F7A8D" w:rsidRDefault="00696B86" w:rsidP="008F1480">
            <w:pPr>
              <w:pStyle w:val="af8"/>
              <w:jc w:val="both"/>
              <w:rPr>
                <w:rFonts w:ascii="Times New Roman" w:hAnsi="Times New Roman"/>
              </w:rPr>
            </w:pPr>
            <w:r w:rsidRPr="002F7A8D">
              <w:rPr>
                <w:rFonts w:ascii="Times New Roman" w:hAnsi="Times New Roman"/>
              </w:rPr>
              <w:t xml:space="preserve">б) керівництво (посада, прізвище, ім’я, по батькові); </w:t>
            </w:r>
          </w:p>
          <w:p w:rsidR="00696B86" w:rsidRPr="002F7A8D" w:rsidRDefault="00696B86" w:rsidP="005440B3">
            <w:pPr>
              <w:pStyle w:val="af8"/>
              <w:jc w:val="both"/>
              <w:rPr>
                <w:rFonts w:ascii="Times New Roman" w:hAnsi="Times New Roman"/>
              </w:rPr>
            </w:pPr>
            <w:r w:rsidRPr="002F7A8D">
              <w:rPr>
                <w:rFonts w:ascii="Times New Roman" w:hAnsi="Times New Roman"/>
              </w:rPr>
              <w:t>в) інформація про реквізити банківського рахунку.</w:t>
            </w:r>
          </w:p>
        </w:tc>
      </w:tr>
      <w:tr w:rsidR="00696B86" w:rsidRPr="00664D20" w:rsidTr="00B750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696B86" w:rsidRPr="00664D20" w:rsidRDefault="00BF4243" w:rsidP="00BF4243">
            <w:pPr>
              <w:widowControl w:val="0"/>
              <w:ind w:right="22"/>
              <w:jc w:val="center"/>
              <w:rPr>
                <w:rFonts w:ascii="Times New Roman" w:hAnsi="Times New Roman"/>
                <w:b/>
                <w:bCs/>
              </w:rPr>
            </w:pPr>
            <w:r>
              <w:rPr>
                <w:rFonts w:ascii="Times New Roman" w:hAnsi="Times New Roman"/>
                <w:b/>
                <w:bCs/>
              </w:rPr>
              <w:t>6</w:t>
            </w:r>
          </w:p>
        </w:tc>
        <w:tc>
          <w:tcPr>
            <w:tcW w:w="9099" w:type="dxa"/>
            <w:gridSpan w:val="2"/>
          </w:tcPr>
          <w:p w:rsidR="00696B86" w:rsidRPr="00664D20" w:rsidRDefault="00696B86" w:rsidP="0002460C">
            <w:pPr>
              <w:pStyle w:val="af8"/>
              <w:jc w:val="both"/>
              <w:rPr>
                <w:rFonts w:ascii="Times New Roman" w:hAnsi="Times New Roman"/>
              </w:rPr>
            </w:pPr>
            <w:r w:rsidRPr="00664D20">
              <w:rPr>
                <w:rFonts w:ascii="Times New Roman" w:hAnsi="Times New Roman"/>
              </w:rPr>
              <w:t>Лист</w:t>
            </w:r>
            <w:r w:rsidRPr="00664D20">
              <w:rPr>
                <w:rFonts w:ascii="Times New Roman" w:hAnsi="Times New Roman"/>
                <w:b/>
              </w:rPr>
              <w:t>-</w:t>
            </w:r>
            <w:r w:rsidRPr="00664D20">
              <w:rPr>
                <w:rFonts w:ascii="Times New Roman" w:hAnsi="Times New Roman"/>
              </w:rPr>
              <w:t xml:space="preserve">згода з проектом договору про закупівлю, зазначеного у Додатку № </w:t>
            </w:r>
            <w:r w:rsidRPr="00664D20">
              <w:rPr>
                <w:rFonts w:ascii="Times New Roman" w:hAnsi="Times New Roman"/>
                <w:lang w:val="ru-RU"/>
              </w:rPr>
              <w:t>5</w:t>
            </w:r>
            <w:r w:rsidRPr="00664D20">
              <w:rPr>
                <w:rFonts w:ascii="Times New Roman" w:hAnsi="Times New Roman"/>
              </w:rPr>
              <w:t xml:space="preserve"> до тендерної документації, складений у довільній формі, оформлений на бланку підприємства (із зазначенням вихідного номеру та дати реєстрації)  за  підписом уповноваженої особи Учасника</w:t>
            </w:r>
            <w:r w:rsidRPr="00664D20">
              <w:rPr>
                <w:rFonts w:ascii="Times New Roman" w:hAnsi="Times New Roman"/>
                <w:i/>
              </w:rPr>
              <w:t>.</w:t>
            </w:r>
          </w:p>
        </w:tc>
      </w:tr>
      <w:tr w:rsidR="00696B86" w:rsidRPr="00664D20" w:rsidTr="00B750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6" w:type="dxa"/>
          </w:tcPr>
          <w:p w:rsidR="00696B86" w:rsidRPr="00664D20" w:rsidRDefault="00BF4243" w:rsidP="00BF4243">
            <w:pPr>
              <w:widowControl w:val="0"/>
              <w:jc w:val="center"/>
              <w:rPr>
                <w:rFonts w:ascii="Times New Roman" w:hAnsi="Times New Roman"/>
                <w:b/>
                <w:bCs/>
              </w:rPr>
            </w:pPr>
            <w:r>
              <w:rPr>
                <w:rFonts w:ascii="Times New Roman" w:hAnsi="Times New Roman"/>
                <w:b/>
                <w:bCs/>
              </w:rPr>
              <w:t>7</w:t>
            </w:r>
          </w:p>
        </w:tc>
        <w:tc>
          <w:tcPr>
            <w:tcW w:w="9099" w:type="dxa"/>
            <w:gridSpan w:val="2"/>
          </w:tcPr>
          <w:p w:rsidR="00696B86" w:rsidRPr="00664D20" w:rsidRDefault="00696B86" w:rsidP="0002460C">
            <w:pPr>
              <w:pStyle w:val="af8"/>
              <w:jc w:val="both"/>
              <w:rPr>
                <w:rFonts w:ascii="Times New Roman" w:hAnsi="Times New Roman"/>
              </w:rPr>
            </w:pPr>
            <w:r w:rsidRPr="00664D20">
              <w:rPr>
                <w:rFonts w:ascii="Times New Roman" w:hAnsi="Times New Roman"/>
              </w:rPr>
              <w:t>Лист-згода надати послуги згідно з вимогами, викладеними у  додатку № 3 до тендерної документації, складений у довільній формі,  оформлений на бланку підприємства (із зазначенням вихідного номера та дати реєстрації) за  підписом уповноваженої особи Учасника</w:t>
            </w:r>
            <w:r w:rsidRPr="00664D20">
              <w:rPr>
                <w:rFonts w:ascii="Times New Roman" w:hAnsi="Times New Roman"/>
                <w:i/>
              </w:rPr>
              <w:t>.</w:t>
            </w:r>
          </w:p>
        </w:tc>
      </w:tr>
    </w:tbl>
    <w:p w:rsidR="0040711D" w:rsidRPr="00BD2E36" w:rsidRDefault="0040711D" w:rsidP="0040711D">
      <w:pPr>
        <w:pStyle w:val="14"/>
        <w:keepNext/>
        <w:keepLines/>
        <w:shd w:val="clear" w:color="auto" w:fill="auto"/>
        <w:spacing w:before="0" w:after="0" w:line="240" w:lineRule="auto"/>
        <w:ind w:left="6804"/>
        <w:jc w:val="both"/>
        <w:rPr>
          <w:color w:val="000000"/>
          <w:sz w:val="22"/>
          <w:szCs w:val="22"/>
        </w:rPr>
      </w:pPr>
      <w:bookmarkStart w:id="19" w:name="bookmark0"/>
      <w:r w:rsidRPr="00273656">
        <w:rPr>
          <w:color w:val="000000"/>
          <w:sz w:val="22"/>
          <w:szCs w:val="22"/>
        </w:rPr>
        <w:lastRenderedPageBreak/>
        <w:t>Додаток № 3</w:t>
      </w:r>
    </w:p>
    <w:p w:rsidR="0040711D" w:rsidRPr="00BD2E36" w:rsidRDefault="0040711D" w:rsidP="0040711D">
      <w:pPr>
        <w:pStyle w:val="14"/>
        <w:keepNext/>
        <w:keepLines/>
        <w:shd w:val="clear" w:color="auto" w:fill="auto"/>
        <w:spacing w:before="0" w:after="0" w:line="240" w:lineRule="auto"/>
        <w:ind w:left="6804"/>
        <w:jc w:val="both"/>
        <w:rPr>
          <w:b w:val="0"/>
          <w:color w:val="000000"/>
          <w:sz w:val="22"/>
          <w:szCs w:val="22"/>
        </w:rPr>
      </w:pPr>
      <w:r w:rsidRPr="00BD2E36">
        <w:rPr>
          <w:b w:val="0"/>
          <w:color w:val="000000"/>
          <w:sz w:val="22"/>
          <w:szCs w:val="22"/>
        </w:rPr>
        <w:t>до тендерної документації</w:t>
      </w:r>
    </w:p>
    <w:p w:rsidR="0040711D" w:rsidRDefault="0040711D" w:rsidP="00BA1C2C">
      <w:pPr>
        <w:pStyle w:val="14"/>
        <w:keepNext/>
        <w:keepLines/>
        <w:shd w:val="clear" w:color="auto" w:fill="auto"/>
        <w:spacing w:before="0" w:after="0" w:line="240" w:lineRule="auto"/>
        <w:ind w:firstLine="567"/>
        <w:jc w:val="both"/>
        <w:rPr>
          <w:b w:val="0"/>
          <w:color w:val="000000"/>
          <w:sz w:val="24"/>
          <w:szCs w:val="24"/>
        </w:rPr>
      </w:pPr>
    </w:p>
    <w:p w:rsidR="00E82C95" w:rsidRPr="00F728ED" w:rsidRDefault="00077D34" w:rsidP="00F728ED">
      <w:pPr>
        <w:pStyle w:val="14"/>
        <w:keepNext/>
        <w:keepLines/>
        <w:shd w:val="clear" w:color="auto" w:fill="auto"/>
        <w:spacing w:before="0" w:after="0" w:line="240" w:lineRule="auto"/>
        <w:ind w:firstLine="567"/>
        <w:rPr>
          <w:color w:val="000000"/>
          <w:sz w:val="22"/>
          <w:szCs w:val="22"/>
        </w:rPr>
      </w:pPr>
      <w:r w:rsidRPr="00F728ED">
        <w:rPr>
          <w:color w:val="000000"/>
          <w:sz w:val="22"/>
          <w:szCs w:val="22"/>
        </w:rPr>
        <w:t xml:space="preserve">Інформація про технічні, якісні, кількісні характеристики предмета закупівлі, місця надання послуг згідно з кодом </w:t>
      </w:r>
      <w:proofErr w:type="spellStart"/>
      <w:r w:rsidRPr="00F728ED">
        <w:rPr>
          <w:color w:val="000000"/>
          <w:sz w:val="22"/>
          <w:szCs w:val="22"/>
        </w:rPr>
        <w:t>ДК</w:t>
      </w:r>
      <w:proofErr w:type="spellEnd"/>
      <w:r w:rsidR="00F728ED" w:rsidRPr="00F728ED">
        <w:rPr>
          <w:color w:val="000000"/>
          <w:sz w:val="22"/>
          <w:szCs w:val="22"/>
        </w:rPr>
        <w:t xml:space="preserve"> 021:2015 – 90910000-9 «Послуги з прибирання»</w:t>
      </w:r>
    </w:p>
    <w:p w:rsidR="00E82C95" w:rsidRDefault="00E82C95" w:rsidP="00BA1C2C">
      <w:pPr>
        <w:pStyle w:val="14"/>
        <w:keepNext/>
        <w:keepLines/>
        <w:shd w:val="clear" w:color="auto" w:fill="auto"/>
        <w:spacing w:before="0" w:after="0" w:line="240" w:lineRule="auto"/>
        <w:ind w:firstLine="567"/>
        <w:jc w:val="both"/>
        <w:rPr>
          <w:b w:val="0"/>
          <w:color w:val="000000"/>
          <w:sz w:val="24"/>
          <w:szCs w:val="24"/>
        </w:rPr>
      </w:pPr>
    </w:p>
    <w:p w:rsidR="001B1F46" w:rsidRPr="00F728ED" w:rsidRDefault="001B1F46" w:rsidP="00E82C95">
      <w:pPr>
        <w:pStyle w:val="14"/>
        <w:keepNext/>
        <w:keepLines/>
        <w:shd w:val="clear" w:color="auto" w:fill="auto"/>
        <w:spacing w:before="0" w:after="0" w:line="240" w:lineRule="auto"/>
        <w:ind w:firstLine="567"/>
        <w:rPr>
          <w:color w:val="000000"/>
          <w:sz w:val="22"/>
          <w:szCs w:val="22"/>
        </w:rPr>
      </w:pPr>
      <w:r w:rsidRPr="00F728ED">
        <w:rPr>
          <w:color w:val="000000"/>
          <w:sz w:val="22"/>
          <w:szCs w:val="22"/>
        </w:rPr>
        <w:t>СПЕЦИФІКАЦІЯ ПОСЛУГ</w:t>
      </w:r>
      <w:bookmarkEnd w:id="19"/>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Прибирання адміністративних будинків площею 11643,24 </w:t>
      </w:r>
      <w:proofErr w:type="spellStart"/>
      <w:r w:rsidRPr="00F728ED">
        <w:rPr>
          <w:b w:val="0"/>
          <w:color w:val="000000"/>
          <w:sz w:val="22"/>
          <w:szCs w:val="22"/>
        </w:rPr>
        <w:t>кв.м</w:t>
      </w:r>
      <w:proofErr w:type="spellEnd"/>
      <w:r w:rsidRPr="00F728ED">
        <w:rPr>
          <w:b w:val="0"/>
          <w:color w:val="000000"/>
          <w:sz w:val="22"/>
          <w:szCs w:val="22"/>
        </w:rPr>
        <w:t xml:space="preserve"> та прибудинкової території площею 4931,0 </w:t>
      </w:r>
      <w:proofErr w:type="spellStart"/>
      <w:r w:rsidRPr="00F728ED">
        <w:rPr>
          <w:b w:val="0"/>
          <w:color w:val="000000"/>
          <w:sz w:val="22"/>
          <w:szCs w:val="22"/>
        </w:rPr>
        <w:t>кв.м</w:t>
      </w:r>
      <w:proofErr w:type="spellEnd"/>
      <w:r w:rsidRPr="00F728ED">
        <w:rPr>
          <w:b w:val="0"/>
          <w:color w:val="000000"/>
          <w:sz w:val="22"/>
          <w:szCs w:val="22"/>
        </w:rPr>
        <w:t>, що розташовані за адресами:</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Ужгород, вул. Августина Волошина, 52</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Ужгород, вул. Духновича, 2</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Ужгород, вул. Загорська, 10а</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Берегове, вул. Фабрична, 53</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proofErr w:type="spellStart"/>
      <w:r w:rsidRPr="00F728ED">
        <w:rPr>
          <w:b w:val="0"/>
          <w:color w:val="000000"/>
          <w:sz w:val="22"/>
          <w:szCs w:val="22"/>
        </w:rPr>
        <w:t>смт</w:t>
      </w:r>
      <w:proofErr w:type="spellEnd"/>
      <w:r w:rsidRPr="00F728ED">
        <w:rPr>
          <w:b w:val="0"/>
          <w:color w:val="000000"/>
          <w:sz w:val="22"/>
          <w:szCs w:val="22"/>
        </w:rPr>
        <w:t>. В.</w:t>
      </w:r>
      <w:proofErr w:type="spellStart"/>
      <w:r w:rsidRPr="00F728ED">
        <w:rPr>
          <w:b w:val="0"/>
          <w:color w:val="000000"/>
          <w:sz w:val="22"/>
          <w:szCs w:val="22"/>
        </w:rPr>
        <w:t>Березний</w:t>
      </w:r>
      <w:proofErr w:type="spellEnd"/>
      <w:r w:rsidRPr="00F728ED">
        <w:rPr>
          <w:b w:val="0"/>
          <w:color w:val="000000"/>
          <w:sz w:val="22"/>
          <w:szCs w:val="22"/>
        </w:rPr>
        <w:t>, вул. Шевченка, 26</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Виноградів, вул. Миру, 56</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proofErr w:type="spellStart"/>
      <w:r w:rsidRPr="00F728ED">
        <w:rPr>
          <w:b w:val="0"/>
          <w:color w:val="000000"/>
          <w:sz w:val="22"/>
          <w:szCs w:val="22"/>
        </w:rPr>
        <w:t>смт</w:t>
      </w:r>
      <w:proofErr w:type="spellEnd"/>
      <w:r w:rsidRPr="00F728ED">
        <w:rPr>
          <w:b w:val="0"/>
          <w:color w:val="000000"/>
          <w:sz w:val="22"/>
          <w:szCs w:val="22"/>
        </w:rPr>
        <w:t xml:space="preserve">. </w:t>
      </w:r>
      <w:proofErr w:type="spellStart"/>
      <w:r w:rsidRPr="00F728ED">
        <w:rPr>
          <w:b w:val="0"/>
          <w:color w:val="000000"/>
          <w:sz w:val="22"/>
          <w:szCs w:val="22"/>
        </w:rPr>
        <w:t>Воловець</w:t>
      </w:r>
      <w:proofErr w:type="spellEnd"/>
      <w:r w:rsidRPr="00F728ED">
        <w:rPr>
          <w:b w:val="0"/>
          <w:color w:val="000000"/>
          <w:sz w:val="22"/>
          <w:szCs w:val="22"/>
        </w:rPr>
        <w:t>, вул. Підгірна, 48</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Іршава, вул. Шевченка, 37</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proofErr w:type="spellStart"/>
      <w:r w:rsidRPr="00F728ED">
        <w:rPr>
          <w:b w:val="0"/>
          <w:color w:val="000000"/>
          <w:sz w:val="22"/>
          <w:szCs w:val="22"/>
        </w:rPr>
        <w:t>смт</w:t>
      </w:r>
      <w:proofErr w:type="spellEnd"/>
      <w:r w:rsidRPr="00F728ED">
        <w:rPr>
          <w:b w:val="0"/>
          <w:color w:val="000000"/>
          <w:sz w:val="22"/>
          <w:szCs w:val="22"/>
        </w:rPr>
        <w:t>. Міжгір’я, вул. Шевченка, 38</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w:t>
      </w:r>
      <w:proofErr w:type="spellStart"/>
      <w:r w:rsidRPr="00F728ED">
        <w:rPr>
          <w:b w:val="0"/>
          <w:color w:val="000000"/>
          <w:sz w:val="22"/>
          <w:szCs w:val="22"/>
        </w:rPr>
        <w:t>Мукачево</w:t>
      </w:r>
      <w:proofErr w:type="spellEnd"/>
      <w:r w:rsidRPr="00F728ED">
        <w:rPr>
          <w:b w:val="0"/>
          <w:color w:val="000000"/>
          <w:sz w:val="22"/>
          <w:szCs w:val="22"/>
        </w:rPr>
        <w:t xml:space="preserve">, вул. </w:t>
      </w:r>
      <w:proofErr w:type="spellStart"/>
      <w:r w:rsidRPr="00F728ED">
        <w:rPr>
          <w:b w:val="0"/>
          <w:color w:val="000000"/>
          <w:sz w:val="22"/>
          <w:szCs w:val="22"/>
        </w:rPr>
        <w:t>Штефана</w:t>
      </w:r>
      <w:proofErr w:type="spellEnd"/>
      <w:r w:rsidRPr="00F728ED">
        <w:rPr>
          <w:b w:val="0"/>
          <w:color w:val="000000"/>
          <w:sz w:val="22"/>
          <w:szCs w:val="22"/>
        </w:rPr>
        <w:t xml:space="preserve"> Августина, 21а</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w:t>
      </w:r>
      <w:proofErr w:type="spellStart"/>
      <w:r w:rsidRPr="00F728ED">
        <w:rPr>
          <w:b w:val="0"/>
          <w:color w:val="000000"/>
          <w:sz w:val="22"/>
          <w:szCs w:val="22"/>
        </w:rPr>
        <w:t>Перечин</w:t>
      </w:r>
      <w:proofErr w:type="spellEnd"/>
      <w:r w:rsidRPr="00F728ED">
        <w:rPr>
          <w:b w:val="0"/>
          <w:color w:val="000000"/>
          <w:sz w:val="22"/>
          <w:szCs w:val="22"/>
        </w:rPr>
        <w:t xml:space="preserve">, пров. </w:t>
      </w:r>
      <w:proofErr w:type="spellStart"/>
      <w:r w:rsidRPr="00F728ED">
        <w:rPr>
          <w:b w:val="0"/>
          <w:color w:val="000000"/>
          <w:sz w:val="22"/>
          <w:szCs w:val="22"/>
        </w:rPr>
        <w:t>Ужанський</w:t>
      </w:r>
      <w:proofErr w:type="spellEnd"/>
      <w:r w:rsidRPr="00F728ED">
        <w:rPr>
          <w:b w:val="0"/>
          <w:color w:val="000000"/>
          <w:sz w:val="22"/>
          <w:szCs w:val="22"/>
        </w:rPr>
        <w:t>, 3</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w:t>
      </w:r>
      <w:proofErr w:type="spellStart"/>
      <w:r w:rsidRPr="00F728ED">
        <w:rPr>
          <w:b w:val="0"/>
          <w:color w:val="000000"/>
          <w:sz w:val="22"/>
          <w:szCs w:val="22"/>
        </w:rPr>
        <w:t>Рахів</w:t>
      </w:r>
      <w:proofErr w:type="spellEnd"/>
      <w:r w:rsidRPr="00F728ED">
        <w:rPr>
          <w:b w:val="0"/>
          <w:color w:val="000000"/>
          <w:sz w:val="22"/>
          <w:szCs w:val="22"/>
        </w:rPr>
        <w:t>, вул. Миру, 34</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Свалява, вул. </w:t>
      </w:r>
      <w:proofErr w:type="spellStart"/>
      <w:r w:rsidRPr="00F728ED">
        <w:rPr>
          <w:b w:val="0"/>
          <w:color w:val="000000"/>
          <w:sz w:val="22"/>
          <w:szCs w:val="22"/>
        </w:rPr>
        <w:t>Старолюбовнянська</w:t>
      </w:r>
      <w:proofErr w:type="spellEnd"/>
      <w:r w:rsidRPr="00F728ED">
        <w:rPr>
          <w:b w:val="0"/>
          <w:color w:val="000000"/>
          <w:sz w:val="22"/>
          <w:szCs w:val="22"/>
        </w:rPr>
        <w:t>, 2а</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Тячів, вул. Армійська, 2</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Хуст, вул. Духновича, 17</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а саме;</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Послуги з прибирання приміщень адміністративних будинків Головного управління ДПС у Закарпатській області включають в себе:</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комплексне прибирання приміщень та прилеглої території;</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підтримуюче прибирання приміщень та прилеглої території;</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генеральне прибирання приміщень та прилеглої території.</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4040D7">
        <w:rPr>
          <w:bCs w:val="0"/>
          <w:sz w:val="22"/>
          <w:szCs w:val="22"/>
        </w:rPr>
        <w:t>Комплексне прибирання</w:t>
      </w:r>
      <w:r w:rsidRPr="00F728ED">
        <w:rPr>
          <w:b w:val="0"/>
          <w:bCs w:val="0"/>
          <w:sz w:val="22"/>
          <w:szCs w:val="22"/>
        </w:rPr>
        <w:t xml:space="preserve"> </w:t>
      </w:r>
      <w:r w:rsidRPr="00F728ED">
        <w:rPr>
          <w:b w:val="0"/>
          <w:color w:val="000000"/>
          <w:sz w:val="22"/>
          <w:szCs w:val="22"/>
        </w:rPr>
        <w:t>щоденно з 08:00 до 17:00 п’ять днів на тиждень (окрім суботи та неділі) включає забезпечення належного утримання адміністративних будинків (службові кабінети, холи, коридори, тамбури, сходи, санвузли тощо) та прилеглих територій відповідно до санітарно-гігієнічних вимог.</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4040D7">
        <w:rPr>
          <w:bCs w:val="0"/>
          <w:sz w:val="22"/>
          <w:szCs w:val="22"/>
        </w:rPr>
        <w:t>Підтримуюче прибирання</w:t>
      </w:r>
      <w:r w:rsidRPr="00F728ED">
        <w:rPr>
          <w:b w:val="0"/>
          <w:bCs w:val="0"/>
          <w:sz w:val="22"/>
          <w:szCs w:val="22"/>
        </w:rPr>
        <w:t xml:space="preserve"> </w:t>
      </w:r>
      <w:r w:rsidRPr="00F728ED">
        <w:rPr>
          <w:b w:val="0"/>
          <w:color w:val="000000"/>
          <w:sz w:val="22"/>
          <w:szCs w:val="22"/>
        </w:rPr>
        <w:t>щоденно з 08:00 до 17:00</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місця загального користування - протирання та поточна дезінфекція центрального входу за потребою;</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робочі кабінети (за потребою).</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При цьому обов’язкова присутність чергових працівників протягом робочого часу для оперативного надання Послуг по підтриманню внутрішнього порядку та усуненню недоліків: прибирання сміття, часткове вологе прибирання підлоги, дезінфекція поверхонь, видалення розлитих рідин та сміття з кошиків в санітарних вузлах та інших обставинах.</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4040D7">
        <w:rPr>
          <w:bCs w:val="0"/>
          <w:sz w:val="22"/>
          <w:szCs w:val="22"/>
        </w:rPr>
        <w:t>Генеральне прибирання</w:t>
      </w:r>
      <w:r w:rsidRPr="00F728ED">
        <w:rPr>
          <w:b w:val="0"/>
          <w:bCs w:val="0"/>
          <w:sz w:val="22"/>
          <w:szCs w:val="22"/>
        </w:rPr>
        <w:t xml:space="preserve"> - 1 </w:t>
      </w:r>
      <w:r w:rsidRPr="00F728ED">
        <w:rPr>
          <w:b w:val="0"/>
          <w:color w:val="000000"/>
          <w:sz w:val="22"/>
          <w:szCs w:val="22"/>
        </w:rPr>
        <w:t xml:space="preserve">раз на місяць (остання п’ятниця місяця). Генеральне прибирання включає в себе - хімічне чищення килимового покриття, дезінфекція та ретельне чищення </w:t>
      </w:r>
      <w:proofErr w:type="spellStart"/>
      <w:r w:rsidRPr="00F728ED">
        <w:rPr>
          <w:b w:val="0"/>
          <w:color w:val="000000"/>
          <w:sz w:val="22"/>
          <w:szCs w:val="22"/>
        </w:rPr>
        <w:t>кахелю</w:t>
      </w:r>
      <w:proofErr w:type="spellEnd"/>
      <w:r w:rsidRPr="00F728ED">
        <w:rPr>
          <w:b w:val="0"/>
          <w:color w:val="000000"/>
          <w:sz w:val="22"/>
          <w:szCs w:val="22"/>
        </w:rPr>
        <w:t xml:space="preserve"> та сантехніки у санвузлах, миття скління вхідної зони, миття вікон, миття плінтусів, миття стінових панелей, прибирання павутиння, миття усіх дверних полотен, механічне чищення підлогонатирачем, миття вікон та дверей першого поверху:</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забезпечення заходів режиму поточної дезінфекції у приміщеннях адміністративних будівель, особливо у центрах обслуговування платників;</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 забезпечення миючими та дезінфікуючими засобами, іншими витратними матеріалами, а також спецодягом, спецвзуттям та </w:t>
      </w:r>
      <w:proofErr w:type="spellStart"/>
      <w:r w:rsidRPr="00F728ED">
        <w:rPr>
          <w:b w:val="0"/>
          <w:color w:val="000000"/>
          <w:sz w:val="22"/>
          <w:szCs w:val="22"/>
        </w:rPr>
        <w:t>прибиральним</w:t>
      </w:r>
      <w:proofErr w:type="spellEnd"/>
      <w:r w:rsidRPr="00F728ED">
        <w:rPr>
          <w:b w:val="0"/>
          <w:color w:val="000000"/>
          <w:sz w:val="22"/>
          <w:szCs w:val="22"/>
        </w:rPr>
        <w:t xml:space="preserve"> обладнанням;</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Послуга надається працівниками відповідної кваліфікації, які є необхідними для виконання робіт (надання Послуг) з дотриманням діючих норм і правил, а саме: прибиральники територій - 1 особа; прибиральники службових приміщень - не менше 30 осіб та інші працівники, які є необхідними для надання Послуг згідно предмету закупівлі;</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lastRenderedPageBreak/>
        <w:t>- Послуга повинна надаватись працівниками, що офіційно працевлаштовані, пройшли відповідний медичний огляд та мають санітарні книжки з метою запобігання інфекційних та вірусних захворювань;</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режим обслуговування прилеглої території: щоденно протягом робочого дня;</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зимове прибирання повинно забезпечувати безпечне та безперешкодне пересування пішоходів і транспорту.</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Прибирання приміщень та прибудинкової території проводиться з використанням устаткування, приладдя, спецодягу, пакетів для сміття, миючих засобів та побутової хімії Виконавця.</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При наданні Послуг з прибирання повинні застосовуватись екологічні засоби миття та побутова хімія без фосфатів, хлору та інших шкідливих речовин. Миючі засоби можуть складатися з формули органічного походження.</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Інвентар, що застосовується повинен бути безпечним, мати сертифікати відповідності.</w:t>
      </w:r>
    </w:p>
    <w:p w:rsidR="004040D7" w:rsidRDefault="004040D7" w:rsidP="00BA1C2C">
      <w:pPr>
        <w:pStyle w:val="14"/>
        <w:keepNext/>
        <w:keepLines/>
        <w:shd w:val="clear" w:color="auto" w:fill="auto"/>
        <w:spacing w:before="0" w:after="0" w:line="240" w:lineRule="auto"/>
        <w:ind w:firstLine="567"/>
        <w:jc w:val="both"/>
        <w:rPr>
          <w:b w:val="0"/>
          <w:color w:val="000000"/>
          <w:sz w:val="22"/>
          <w:szCs w:val="22"/>
        </w:rPr>
      </w:pP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Виконавець повинен надати </w:t>
      </w:r>
      <w:r w:rsidRPr="004040D7">
        <w:rPr>
          <w:bCs w:val="0"/>
          <w:sz w:val="22"/>
          <w:szCs w:val="22"/>
        </w:rPr>
        <w:t>довідку в довільній формі</w:t>
      </w:r>
      <w:r w:rsidRPr="00F728ED">
        <w:rPr>
          <w:b w:val="0"/>
          <w:bCs w:val="0"/>
          <w:sz w:val="22"/>
          <w:szCs w:val="22"/>
        </w:rPr>
        <w:t xml:space="preserve">, що </w:t>
      </w:r>
      <w:r w:rsidRPr="00F728ED">
        <w:rPr>
          <w:b w:val="0"/>
          <w:color w:val="000000"/>
          <w:sz w:val="22"/>
          <w:szCs w:val="22"/>
        </w:rPr>
        <w:t xml:space="preserve">Послуги, які будуть надаватись, передбачають застосування заходів захисту довкілля, а також </w:t>
      </w:r>
      <w:r w:rsidRPr="00F728ED">
        <w:rPr>
          <w:b w:val="0"/>
          <w:bCs w:val="0"/>
          <w:sz w:val="22"/>
          <w:szCs w:val="22"/>
        </w:rPr>
        <w:t>копії наступних документів:</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 </w:t>
      </w:r>
      <w:proofErr w:type="spellStart"/>
      <w:r w:rsidRPr="00F728ED">
        <w:rPr>
          <w:b w:val="0"/>
          <w:color w:val="000000"/>
          <w:sz w:val="22"/>
          <w:szCs w:val="22"/>
        </w:rPr>
        <w:t>Скан-копія</w:t>
      </w:r>
      <w:proofErr w:type="spellEnd"/>
      <w:r w:rsidRPr="00F728ED">
        <w:rPr>
          <w:b w:val="0"/>
          <w:color w:val="000000"/>
          <w:sz w:val="22"/>
          <w:szCs w:val="22"/>
        </w:rPr>
        <w:t xml:space="preserve"> Сертифікату на «Систему менеджменту якості ISO 9001:2015» стосовно надання Послуг з прибирання;</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Копії сертифікатів якості та висновки санітарно-епідеміологічної експертизи на засоби, які будуть використовуватись Виконавцем при наданні Послуг.</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Виконавець повинен мати обладнання, яке необхідне для надання Послуг з прибирання, а саме:</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газонокосарки;</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пилососи ( у тому числі миючі);</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та інше обладнання.</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Усунення наслідків аварійних ситуацій входить у вартість щоденних прибирань та додатково не оплачуються Замовником.</w:t>
      </w:r>
    </w:p>
    <w:p w:rsidR="001B1F46" w:rsidRPr="00F728ED" w:rsidRDefault="001B1F46" w:rsidP="00BA1C2C">
      <w:pPr>
        <w:pStyle w:val="14"/>
        <w:keepNext/>
        <w:keepLines/>
        <w:shd w:val="clear" w:color="auto" w:fill="auto"/>
        <w:spacing w:before="0" w:after="0" w:line="240" w:lineRule="auto"/>
        <w:ind w:firstLine="567"/>
        <w:jc w:val="both"/>
        <w:rPr>
          <w:b w:val="0"/>
          <w:color w:val="000000"/>
          <w:sz w:val="22"/>
          <w:szCs w:val="22"/>
        </w:rPr>
      </w:pPr>
    </w:p>
    <w:p w:rsidR="001B1F46" w:rsidRDefault="001B1F46" w:rsidP="001A4153">
      <w:pPr>
        <w:pStyle w:val="14"/>
        <w:keepNext/>
        <w:keepLines/>
        <w:shd w:val="clear" w:color="auto" w:fill="auto"/>
        <w:spacing w:before="0" w:after="0" w:line="240" w:lineRule="auto"/>
        <w:ind w:firstLine="567"/>
        <w:rPr>
          <w:color w:val="000000"/>
          <w:sz w:val="22"/>
          <w:szCs w:val="22"/>
        </w:rPr>
      </w:pPr>
      <w:r w:rsidRPr="001A4153">
        <w:rPr>
          <w:color w:val="000000"/>
          <w:sz w:val="22"/>
          <w:szCs w:val="22"/>
        </w:rPr>
        <w:t xml:space="preserve">Послуги щодо прибирання приміщень та </w:t>
      </w:r>
      <w:proofErr w:type="spellStart"/>
      <w:r w:rsidRPr="001A4153">
        <w:rPr>
          <w:color w:val="000000"/>
          <w:sz w:val="22"/>
          <w:szCs w:val="22"/>
        </w:rPr>
        <w:t>прибудиикових</w:t>
      </w:r>
      <w:proofErr w:type="spellEnd"/>
      <w:r w:rsidRPr="001A4153">
        <w:rPr>
          <w:color w:val="000000"/>
          <w:sz w:val="22"/>
          <w:szCs w:val="22"/>
        </w:rPr>
        <w:t xml:space="preserve"> територій будуть здійснюватись Виконавцем за наступними об’єктами:</w:t>
      </w:r>
    </w:p>
    <w:p w:rsidR="001A4153" w:rsidRPr="001A4153" w:rsidRDefault="001A4153" w:rsidP="001A4153">
      <w:pPr>
        <w:pStyle w:val="14"/>
        <w:keepNext/>
        <w:keepLines/>
        <w:shd w:val="clear" w:color="auto" w:fill="auto"/>
        <w:spacing w:before="0" w:after="0" w:line="240" w:lineRule="auto"/>
        <w:ind w:firstLine="567"/>
        <w:rPr>
          <w:color w:val="000000"/>
          <w:sz w:val="22"/>
          <w:szCs w:val="22"/>
        </w:rPr>
      </w:pPr>
    </w:p>
    <w:p w:rsidR="001B1F46" w:rsidRPr="00500A48" w:rsidRDefault="001B1F46" w:rsidP="001A4153">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500A48">
        <w:rPr>
          <w:rFonts w:ascii="Times New Roman" w:hAnsi="Times New Roman"/>
          <w:b/>
          <w:bCs/>
          <w:color w:val="000000"/>
        </w:rPr>
        <w:t xml:space="preserve">1) Приміщення Головного управління ДПС у Закарпатській області за адресою: </w:t>
      </w:r>
    </w:p>
    <w:p w:rsidR="001B1F46" w:rsidRPr="00500A48" w:rsidRDefault="001B1F46" w:rsidP="001A4153">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500A48">
        <w:rPr>
          <w:rFonts w:ascii="Times New Roman" w:hAnsi="Times New Roman"/>
          <w:b/>
          <w:bCs/>
          <w:color w:val="000000"/>
        </w:rPr>
        <w:t>м. Ужгород, вул. Волошина Августина, 52 (3 поверхи) площею:</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232"/>
        <w:gridCol w:w="1238"/>
      </w:tblGrid>
      <w:tr w:rsidR="001B1F46" w:rsidRPr="00BA1C2C" w:rsidTr="00592504">
        <w:trPr>
          <w:trHeight w:hRule="exact" w:val="475"/>
          <w:jc w:val="center"/>
        </w:trPr>
        <w:tc>
          <w:tcPr>
            <w:tcW w:w="8232" w:type="dxa"/>
            <w:shd w:val="clear" w:color="auto" w:fill="FFFFFF"/>
          </w:tcPr>
          <w:p w:rsidR="001B1F46" w:rsidRPr="0056697D"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56697D">
              <w:rPr>
                <w:bCs w:val="0"/>
                <w:sz w:val="22"/>
                <w:szCs w:val="22"/>
              </w:rPr>
              <w:t>Вид приміщень</w:t>
            </w:r>
          </w:p>
        </w:tc>
        <w:tc>
          <w:tcPr>
            <w:tcW w:w="1238" w:type="dxa"/>
            <w:shd w:val="clear" w:color="auto" w:fill="FFFFFF"/>
          </w:tcPr>
          <w:p w:rsidR="001B1F46" w:rsidRPr="00AC27D5" w:rsidRDefault="001B1F46" w:rsidP="00AC27D5">
            <w:pPr>
              <w:pStyle w:val="14"/>
              <w:keepNext/>
              <w:keepLines/>
              <w:framePr w:w="9450" w:wrap="notBeside" w:vAnchor="text" w:hAnchor="text" w:xAlign="center" w:y="1"/>
              <w:shd w:val="clear" w:color="auto" w:fill="auto"/>
              <w:spacing w:before="0" w:after="155" w:line="240" w:lineRule="exact"/>
              <w:ind w:right="94"/>
              <w:rPr>
                <w:color w:val="000000"/>
                <w:sz w:val="22"/>
                <w:szCs w:val="22"/>
                <w:vertAlign w:val="superscript"/>
              </w:rPr>
            </w:pPr>
            <w:r w:rsidRPr="00AC27D5">
              <w:rPr>
                <w:bCs w:val="0"/>
                <w:sz w:val="22"/>
                <w:szCs w:val="22"/>
              </w:rPr>
              <w:t>Площа, м</w:t>
            </w:r>
            <w:r w:rsidR="00AC27D5" w:rsidRPr="00AC27D5">
              <w:rPr>
                <w:bCs w:val="0"/>
                <w:sz w:val="22"/>
                <w:szCs w:val="22"/>
                <w:vertAlign w:val="superscript"/>
              </w:rPr>
              <w:t>2</w:t>
            </w:r>
          </w:p>
        </w:tc>
      </w:tr>
      <w:tr w:rsidR="001B1F46" w:rsidRPr="00BA1C2C" w:rsidTr="00592504">
        <w:trPr>
          <w:trHeight w:hRule="exact" w:val="1045"/>
          <w:jc w:val="center"/>
        </w:trPr>
        <w:tc>
          <w:tcPr>
            <w:tcW w:w="8232" w:type="dxa"/>
            <w:shd w:val="clear" w:color="auto" w:fill="FFFFFF"/>
          </w:tcPr>
          <w:p w:rsidR="001B1F46" w:rsidRPr="00521A37" w:rsidRDefault="001B1F46" w:rsidP="00500A48">
            <w:pPr>
              <w:pStyle w:val="14"/>
              <w:keepNext/>
              <w:keepLines/>
              <w:framePr w:w="9450" w:wrap="notBeside" w:vAnchor="text" w:hAnchor="text" w:xAlign="center" w:y="1"/>
              <w:shd w:val="clear" w:color="auto" w:fill="auto"/>
              <w:spacing w:before="0" w:after="155" w:line="240" w:lineRule="exact"/>
              <w:ind w:right="220"/>
              <w:jc w:val="both"/>
              <w:rPr>
                <w:b w:val="0"/>
                <w:color w:val="000000"/>
                <w:sz w:val="22"/>
                <w:szCs w:val="22"/>
              </w:rPr>
            </w:pPr>
            <w:r w:rsidRPr="00521A37">
              <w:rPr>
                <w:b w:val="0"/>
                <w:color w:val="000000"/>
                <w:sz w:val="22"/>
                <w:szCs w:val="22"/>
              </w:rPr>
              <w:t>Службові приміщення (робочі кабінети, кабінети керівників, приймальні, зал засідань)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0,21 - 0,4, сходи, санвузли.</w:t>
            </w:r>
          </w:p>
        </w:tc>
        <w:tc>
          <w:tcPr>
            <w:tcW w:w="1238" w:type="dxa"/>
            <w:shd w:val="clear" w:color="auto" w:fill="FFFFFF"/>
          </w:tcPr>
          <w:p w:rsidR="001B1F46" w:rsidRPr="001B3A51"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1B3A51">
              <w:rPr>
                <w:color w:val="000000"/>
                <w:sz w:val="22"/>
                <w:szCs w:val="22"/>
              </w:rPr>
              <w:t>2134,8</w:t>
            </w:r>
          </w:p>
        </w:tc>
      </w:tr>
      <w:tr w:rsidR="001B1F46" w:rsidRPr="00BA1C2C" w:rsidTr="00592504">
        <w:trPr>
          <w:trHeight w:hRule="exact" w:val="423"/>
          <w:jc w:val="center"/>
        </w:trPr>
        <w:tc>
          <w:tcPr>
            <w:tcW w:w="8232" w:type="dxa"/>
            <w:shd w:val="clear" w:color="auto" w:fill="FFFFFF"/>
          </w:tcPr>
          <w:p w:rsidR="001B1F46" w:rsidRPr="00521A37" w:rsidRDefault="001B1F46" w:rsidP="004407F7">
            <w:pPr>
              <w:pStyle w:val="14"/>
              <w:keepNext/>
              <w:keepLines/>
              <w:framePr w:w="9450" w:wrap="notBeside" w:vAnchor="text" w:hAnchor="text" w:xAlign="center" w:y="1"/>
              <w:shd w:val="clear" w:color="auto" w:fill="auto"/>
              <w:spacing w:before="0" w:after="155" w:line="240" w:lineRule="exact"/>
              <w:ind w:right="220"/>
              <w:jc w:val="both"/>
              <w:rPr>
                <w:color w:val="000000"/>
                <w:sz w:val="22"/>
                <w:szCs w:val="22"/>
              </w:rPr>
            </w:pPr>
            <w:r w:rsidRPr="00521A37">
              <w:rPr>
                <w:b w:val="0"/>
                <w:color w:val="000000"/>
                <w:sz w:val="22"/>
                <w:szCs w:val="22"/>
              </w:rPr>
              <w:t>Площа прибудинкової території (площа під твердим покриттям, площа зеленої зони)</w:t>
            </w:r>
            <w:r w:rsidRPr="00521A37">
              <w:rPr>
                <w:color w:val="000000"/>
                <w:sz w:val="22"/>
                <w:szCs w:val="22"/>
              </w:rPr>
              <w:t xml:space="preserve"> </w:t>
            </w:r>
          </w:p>
        </w:tc>
        <w:tc>
          <w:tcPr>
            <w:tcW w:w="1238" w:type="dxa"/>
            <w:shd w:val="clear" w:color="auto" w:fill="FFFFFF"/>
          </w:tcPr>
          <w:p w:rsidR="001B1F46" w:rsidRPr="001B3A51"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1B3A51">
              <w:rPr>
                <w:color w:val="000000"/>
                <w:sz w:val="22"/>
                <w:szCs w:val="22"/>
              </w:rPr>
              <w:t>4931,0</w:t>
            </w:r>
          </w:p>
        </w:tc>
      </w:tr>
    </w:tbl>
    <w:p w:rsidR="001B1F46" w:rsidRPr="00BA1C2C" w:rsidRDefault="001B1F46" w:rsidP="00521A37">
      <w:pPr>
        <w:pStyle w:val="14"/>
        <w:keepNext/>
        <w:keepLines/>
        <w:shd w:val="clear" w:color="auto" w:fill="auto"/>
        <w:spacing w:before="0" w:after="0" w:line="240" w:lineRule="auto"/>
        <w:rPr>
          <w:color w:val="000000"/>
          <w:sz w:val="24"/>
          <w:szCs w:val="24"/>
        </w:rPr>
      </w:pPr>
    </w:p>
    <w:p w:rsidR="001B1F46" w:rsidRPr="004407F7" w:rsidRDefault="001B1F46" w:rsidP="004407F7">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4407F7">
        <w:rPr>
          <w:rFonts w:ascii="Times New Roman" w:hAnsi="Times New Roman"/>
          <w:b/>
          <w:bCs/>
          <w:color w:val="000000"/>
        </w:rPr>
        <w:t>2) Приміщення ДПІ у м. Ужгороді Головного управління ДПС у Закарпатській області за адресою: м. Ужгород, вул. Духновича, 2 (5 поверхів) площею:</w:t>
      </w:r>
    </w:p>
    <w:tbl>
      <w:tblPr>
        <w:tblOverlap w:val="never"/>
        <w:tblW w:w="0" w:type="auto"/>
        <w:jc w:val="center"/>
        <w:tblLayout w:type="fixed"/>
        <w:tblCellMar>
          <w:left w:w="10" w:type="dxa"/>
          <w:right w:w="10" w:type="dxa"/>
        </w:tblCellMar>
        <w:tblLook w:val="0000"/>
      </w:tblPr>
      <w:tblGrid>
        <w:gridCol w:w="8118"/>
        <w:gridCol w:w="1332"/>
      </w:tblGrid>
      <w:tr w:rsidR="001B1F46" w:rsidRPr="00BA1C2C" w:rsidTr="0040711D">
        <w:trPr>
          <w:trHeight w:hRule="exact" w:val="288"/>
          <w:jc w:val="center"/>
        </w:trPr>
        <w:tc>
          <w:tcPr>
            <w:tcW w:w="8118" w:type="dxa"/>
            <w:tcBorders>
              <w:top w:val="single" w:sz="4" w:space="0" w:color="auto"/>
              <w:left w:val="single" w:sz="4" w:space="0" w:color="auto"/>
            </w:tcBorders>
            <w:shd w:val="clear" w:color="auto" w:fill="FFFFFF"/>
          </w:tcPr>
          <w:p w:rsidR="001B1F46" w:rsidRPr="0056697D"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56697D">
              <w:rPr>
                <w:bCs w:val="0"/>
                <w:sz w:val="22"/>
                <w:szCs w:val="22"/>
              </w:rPr>
              <w:t>Вид приміщень</w:t>
            </w:r>
          </w:p>
        </w:tc>
        <w:tc>
          <w:tcPr>
            <w:tcW w:w="1332" w:type="dxa"/>
            <w:tcBorders>
              <w:top w:val="single" w:sz="4" w:space="0" w:color="auto"/>
              <w:left w:val="single" w:sz="4" w:space="0" w:color="auto"/>
              <w:right w:val="single" w:sz="4" w:space="0" w:color="auto"/>
            </w:tcBorders>
            <w:shd w:val="clear" w:color="auto" w:fill="FFFFFF"/>
          </w:tcPr>
          <w:p w:rsidR="001B1F46" w:rsidRPr="00AC27D5" w:rsidRDefault="001B1F46" w:rsidP="00AC27D5">
            <w:pPr>
              <w:pStyle w:val="14"/>
              <w:keepNext/>
              <w:keepLines/>
              <w:framePr w:w="9450" w:wrap="notBeside" w:vAnchor="text" w:hAnchor="text" w:xAlign="center" w:y="1"/>
              <w:shd w:val="clear" w:color="auto" w:fill="auto"/>
              <w:spacing w:before="0" w:after="155" w:line="240" w:lineRule="exact"/>
              <w:ind w:right="94"/>
              <w:rPr>
                <w:color w:val="000000"/>
                <w:sz w:val="24"/>
                <w:szCs w:val="24"/>
                <w:vertAlign w:val="superscript"/>
              </w:rPr>
            </w:pPr>
            <w:r w:rsidRPr="00AC27D5">
              <w:rPr>
                <w:bCs w:val="0"/>
                <w:sz w:val="22"/>
                <w:szCs w:val="22"/>
              </w:rPr>
              <w:t>Площа, м</w:t>
            </w:r>
            <w:r w:rsidR="00AC27D5">
              <w:rPr>
                <w:bCs w:val="0"/>
                <w:sz w:val="22"/>
                <w:szCs w:val="22"/>
                <w:vertAlign w:val="superscript"/>
              </w:rPr>
              <w:t>2</w:t>
            </w:r>
          </w:p>
        </w:tc>
      </w:tr>
      <w:tr w:rsidR="001B1F46" w:rsidRPr="00BA1C2C" w:rsidTr="0040711D">
        <w:trPr>
          <w:trHeight w:hRule="exact" w:val="1192"/>
          <w:jc w:val="center"/>
        </w:trPr>
        <w:tc>
          <w:tcPr>
            <w:tcW w:w="8118" w:type="dxa"/>
            <w:tcBorders>
              <w:top w:val="single" w:sz="4" w:space="0" w:color="auto"/>
              <w:left w:val="single" w:sz="4" w:space="0" w:color="auto"/>
              <w:bottom w:val="single" w:sz="4" w:space="0" w:color="auto"/>
            </w:tcBorders>
            <w:shd w:val="clear" w:color="auto" w:fill="FFFFFF"/>
          </w:tcPr>
          <w:p w:rsidR="001B1F46" w:rsidRPr="00521A37" w:rsidRDefault="001B1F46" w:rsidP="004407F7">
            <w:pPr>
              <w:pStyle w:val="14"/>
              <w:keepNext/>
              <w:keepLines/>
              <w:framePr w:w="9450" w:wrap="notBeside" w:vAnchor="text" w:hAnchor="text" w:xAlign="center" w:y="1"/>
              <w:shd w:val="clear" w:color="auto" w:fill="auto"/>
              <w:spacing w:before="0" w:after="155" w:line="240" w:lineRule="exact"/>
              <w:ind w:right="220"/>
              <w:jc w:val="both"/>
              <w:rPr>
                <w:color w:val="000000"/>
                <w:sz w:val="22"/>
                <w:szCs w:val="22"/>
              </w:rPr>
            </w:pPr>
            <w:r w:rsidRPr="00521A37">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1B3A51"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1B3A51">
              <w:rPr>
                <w:color w:val="000000"/>
                <w:sz w:val="22"/>
                <w:szCs w:val="22"/>
              </w:rPr>
              <w:t>1116,0</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BA1C2C" w:rsidRDefault="001B1F46" w:rsidP="00F53BD0">
      <w:pPr>
        <w:framePr w:w="9457" w:wrap="notBeside" w:vAnchor="text" w:hAnchor="text" w:xAlign="center" w:y="1"/>
        <w:widowControl w:val="0"/>
        <w:tabs>
          <w:tab w:val="left" w:leader="underscore" w:pos="7992"/>
          <w:tab w:val="left" w:leader="underscore" w:pos="9043"/>
        </w:tabs>
        <w:spacing w:after="0" w:line="263" w:lineRule="exact"/>
        <w:rPr>
          <w:color w:val="000000"/>
          <w:sz w:val="24"/>
          <w:szCs w:val="24"/>
        </w:rPr>
      </w:pPr>
      <w:r w:rsidRPr="00F53BD0">
        <w:rPr>
          <w:rFonts w:ascii="Times New Roman" w:hAnsi="Times New Roman"/>
          <w:b/>
          <w:bCs/>
          <w:color w:val="000000"/>
        </w:rPr>
        <w:t>3) Приміщення Ужгородської ДПІ Головного управління ДПС у Закарпатській області за адресою: м. Ужгород, вул. Загорська, 10А (4 поверхи) площею:</w:t>
      </w:r>
    </w:p>
    <w:tbl>
      <w:tblPr>
        <w:tblOverlap w:val="never"/>
        <w:tblW w:w="0" w:type="auto"/>
        <w:jc w:val="center"/>
        <w:tblLayout w:type="fixed"/>
        <w:tblCellMar>
          <w:left w:w="10" w:type="dxa"/>
          <w:right w:w="10" w:type="dxa"/>
        </w:tblCellMar>
        <w:tblLook w:val="0000"/>
      </w:tblPr>
      <w:tblGrid>
        <w:gridCol w:w="8118"/>
        <w:gridCol w:w="1339"/>
      </w:tblGrid>
      <w:tr w:rsidR="001B1F46" w:rsidRPr="000A0C60" w:rsidTr="0040711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1B1F46" w:rsidRPr="0056697D" w:rsidRDefault="001B1F46" w:rsidP="00BA1C2C">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56697D">
              <w:rPr>
                <w:color w:val="000000"/>
                <w:sz w:val="22"/>
                <w:szCs w:val="22"/>
              </w:rPr>
              <w:t>Вид приміщень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B1F46" w:rsidRPr="000A0C60" w:rsidRDefault="001B1F46" w:rsidP="000A0C60">
            <w:pPr>
              <w:pStyle w:val="14"/>
              <w:keepNext/>
              <w:keepLines/>
              <w:framePr w:w="9457" w:wrap="notBeside" w:vAnchor="text" w:hAnchor="text" w:xAlign="center" w:y="1"/>
              <w:shd w:val="clear" w:color="auto" w:fill="auto"/>
              <w:spacing w:before="0" w:after="155" w:line="240" w:lineRule="exact"/>
              <w:ind w:right="220"/>
              <w:rPr>
                <w:color w:val="000000"/>
                <w:sz w:val="22"/>
                <w:szCs w:val="22"/>
                <w:vertAlign w:val="superscript"/>
              </w:rPr>
            </w:pPr>
            <w:r w:rsidRPr="000A0C60">
              <w:rPr>
                <w:bCs w:val="0"/>
                <w:sz w:val="22"/>
                <w:szCs w:val="22"/>
              </w:rPr>
              <w:t>Площа,</w:t>
            </w:r>
            <w:r w:rsidRPr="000A0C60">
              <w:rPr>
                <w:color w:val="000000"/>
                <w:sz w:val="22"/>
                <w:szCs w:val="22"/>
              </w:rPr>
              <w:t xml:space="preserve"> м</w:t>
            </w:r>
            <w:r w:rsidR="000A0C60">
              <w:rPr>
                <w:color w:val="000000"/>
                <w:sz w:val="22"/>
                <w:szCs w:val="22"/>
                <w:vertAlign w:val="superscript"/>
              </w:rPr>
              <w:t>2</w:t>
            </w:r>
          </w:p>
        </w:tc>
      </w:tr>
      <w:tr w:rsidR="001B1F46" w:rsidRPr="00BA1C2C" w:rsidTr="0040711D">
        <w:trPr>
          <w:trHeight w:hRule="exact" w:val="1175"/>
          <w:jc w:val="center"/>
        </w:trPr>
        <w:tc>
          <w:tcPr>
            <w:tcW w:w="8118" w:type="dxa"/>
            <w:tcBorders>
              <w:top w:val="single" w:sz="4" w:space="0" w:color="auto"/>
              <w:left w:val="single" w:sz="4" w:space="0" w:color="auto"/>
              <w:bottom w:val="single" w:sz="4" w:space="0" w:color="auto"/>
            </w:tcBorders>
            <w:shd w:val="clear" w:color="auto" w:fill="FFFFFF"/>
          </w:tcPr>
          <w:p w:rsidR="001B1F46" w:rsidRPr="00521A37" w:rsidRDefault="001B1F46" w:rsidP="00F53BD0">
            <w:pPr>
              <w:pStyle w:val="14"/>
              <w:keepNext/>
              <w:keepLines/>
              <w:framePr w:w="9457" w:wrap="notBeside" w:vAnchor="text" w:hAnchor="text" w:xAlign="center" w:y="1"/>
              <w:shd w:val="clear" w:color="auto" w:fill="auto"/>
              <w:spacing w:before="0" w:after="155" w:line="240" w:lineRule="exact"/>
              <w:ind w:right="220"/>
              <w:jc w:val="both"/>
              <w:rPr>
                <w:color w:val="000000"/>
                <w:sz w:val="22"/>
                <w:szCs w:val="22"/>
              </w:rPr>
            </w:pPr>
            <w:r w:rsidRPr="00521A37">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тамбури з орієнтовним коефіцієнтом заставляння 0,21 - 0,4, сходи, санвузли, приміщення ЦОП</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B1F46" w:rsidRPr="00362EAC" w:rsidRDefault="001B1F46" w:rsidP="00BA1C2C">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362EAC">
              <w:rPr>
                <w:color w:val="000000"/>
                <w:sz w:val="22"/>
                <w:szCs w:val="22"/>
              </w:rPr>
              <w:t>744,5</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BA1C2C" w:rsidRDefault="001B1F46" w:rsidP="00521A37">
      <w:pPr>
        <w:framePr w:w="9454" w:wrap="notBeside" w:vAnchor="text" w:hAnchor="text" w:xAlign="center" w:y="1"/>
        <w:widowControl w:val="0"/>
        <w:tabs>
          <w:tab w:val="left" w:leader="underscore" w:pos="7992"/>
          <w:tab w:val="left" w:leader="underscore" w:pos="9043"/>
        </w:tabs>
        <w:spacing w:after="0" w:line="263" w:lineRule="exact"/>
        <w:rPr>
          <w:color w:val="000000"/>
          <w:sz w:val="24"/>
          <w:szCs w:val="24"/>
        </w:rPr>
      </w:pPr>
      <w:r w:rsidRPr="00521A37">
        <w:rPr>
          <w:rFonts w:ascii="Times New Roman" w:hAnsi="Times New Roman"/>
          <w:b/>
          <w:bCs/>
          <w:color w:val="000000"/>
        </w:rPr>
        <w:t xml:space="preserve">4) Приміщення </w:t>
      </w:r>
      <w:proofErr w:type="spellStart"/>
      <w:r w:rsidRPr="00521A37">
        <w:rPr>
          <w:rFonts w:ascii="Times New Roman" w:hAnsi="Times New Roman"/>
          <w:b/>
          <w:bCs/>
          <w:color w:val="000000"/>
        </w:rPr>
        <w:t>Берегівської</w:t>
      </w:r>
      <w:proofErr w:type="spellEnd"/>
      <w:r w:rsidRPr="00521A37">
        <w:rPr>
          <w:rFonts w:ascii="Times New Roman" w:hAnsi="Times New Roman"/>
          <w:b/>
          <w:bCs/>
          <w:color w:val="000000"/>
        </w:rPr>
        <w:t xml:space="preserve"> ДПІ Головного управління ДПС у Закарпатській області за адресою: м. Берегово, вул. Фабрична, 53 (2 поверхи) площею:</w:t>
      </w:r>
    </w:p>
    <w:tbl>
      <w:tblPr>
        <w:tblOverlap w:val="never"/>
        <w:tblW w:w="0" w:type="auto"/>
        <w:jc w:val="center"/>
        <w:tblLayout w:type="fixed"/>
        <w:tblCellMar>
          <w:left w:w="10" w:type="dxa"/>
          <w:right w:w="10" w:type="dxa"/>
        </w:tblCellMar>
        <w:tblLook w:val="0000"/>
      </w:tblPr>
      <w:tblGrid>
        <w:gridCol w:w="8122"/>
        <w:gridCol w:w="1332"/>
      </w:tblGrid>
      <w:tr w:rsidR="001B1F46" w:rsidRPr="00BA1C2C" w:rsidTr="0040711D">
        <w:trPr>
          <w:trHeight w:hRule="exact" w:val="299"/>
          <w:jc w:val="center"/>
        </w:trPr>
        <w:tc>
          <w:tcPr>
            <w:tcW w:w="8122" w:type="dxa"/>
            <w:tcBorders>
              <w:top w:val="single" w:sz="4" w:space="0" w:color="auto"/>
              <w:left w:val="single" w:sz="4" w:space="0" w:color="auto"/>
              <w:bottom w:val="single" w:sz="4" w:space="0" w:color="auto"/>
            </w:tcBorders>
            <w:shd w:val="clear" w:color="auto" w:fill="FFFFFF"/>
          </w:tcPr>
          <w:p w:rsidR="001B1F46" w:rsidRPr="00362EAC" w:rsidRDefault="001B1F46" w:rsidP="00BA1C2C">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362EAC">
              <w:rPr>
                <w:bCs w:val="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0A0C60" w:rsidRDefault="001B1F46" w:rsidP="000A0C60">
            <w:pPr>
              <w:pStyle w:val="14"/>
              <w:keepNext/>
              <w:keepLines/>
              <w:framePr w:w="9454" w:wrap="notBeside" w:vAnchor="text" w:hAnchor="text" w:xAlign="center" w:y="1"/>
              <w:shd w:val="clear" w:color="auto" w:fill="auto"/>
              <w:spacing w:before="0" w:after="155" w:line="240" w:lineRule="exact"/>
              <w:ind w:right="220"/>
              <w:rPr>
                <w:color w:val="000000"/>
                <w:sz w:val="24"/>
                <w:szCs w:val="24"/>
                <w:vertAlign w:val="superscript"/>
              </w:rPr>
            </w:pPr>
            <w:r w:rsidRPr="000A0C60">
              <w:rPr>
                <w:bCs w:val="0"/>
                <w:sz w:val="22"/>
                <w:szCs w:val="22"/>
              </w:rPr>
              <w:t>Площа, м</w:t>
            </w:r>
            <w:r w:rsidR="000A0C60">
              <w:rPr>
                <w:bCs w:val="0"/>
                <w:sz w:val="22"/>
                <w:szCs w:val="22"/>
                <w:vertAlign w:val="superscript"/>
              </w:rPr>
              <w:t>2</w:t>
            </w:r>
          </w:p>
        </w:tc>
      </w:tr>
      <w:tr w:rsidR="001B1F46" w:rsidRPr="00BA1C2C" w:rsidTr="000A0C60">
        <w:trPr>
          <w:trHeight w:hRule="exact" w:val="1034"/>
          <w:jc w:val="center"/>
        </w:trPr>
        <w:tc>
          <w:tcPr>
            <w:tcW w:w="8122" w:type="dxa"/>
            <w:tcBorders>
              <w:top w:val="single" w:sz="4" w:space="0" w:color="auto"/>
              <w:left w:val="single" w:sz="4" w:space="0" w:color="auto"/>
              <w:bottom w:val="single" w:sz="4" w:space="0" w:color="auto"/>
            </w:tcBorders>
            <w:shd w:val="clear" w:color="auto" w:fill="FFFFFF"/>
          </w:tcPr>
          <w:p w:rsidR="001B1F46" w:rsidRPr="00BA1C2C" w:rsidRDefault="001B1F46" w:rsidP="001B3A51">
            <w:pPr>
              <w:pStyle w:val="14"/>
              <w:keepNext/>
              <w:keepLines/>
              <w:framePr w:w="9454" w:wrap="notBeside" w:vAnchor="text" w:hAnchor="text" w:xAlign="center" w:y="1"/>
              <w:shd w:val="clear" w:color="auto" w:fill="auto"/>
              <w:spacing w:before="0" w:after="155" w:line="240" w:lineRule="exact"/>
              <w:ind w:right="220"/>
              <w:jc w:val="both"/>
              <w:rPr>
                <w:color w:val="000000"/>
                <w:sz w:val="24"/>
                <w:szCs w:val="24"/>
              </w:rPr>
            </w:pPr>
            <w:r w:rsidRPr="001B3A51">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тамбури,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362EAC" w:rsidRDefault="001B1F46" w:rsidP="00BA1C2C">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362EAC">
              <w:rPr>
                <w:color w:val="000000"/>
                <w:sz w:val="22"/>
                <w:szCs w:val="22"/>
              </w:rPr>
              <w:t>944,6</w:t>
            </w:r>
          </w:p>
        </w:tc>
      </w:tr>
    </w:tbl>
    <w:p w:rsidR="001B1F46" w:rsidRPr="00BA1C2C" w:rsidRDefault="001B1F46" w:rsidP="000A0C60">
      <w:pPr>
        <w:pStyle w:val="14"/>
        <w:keepNext/>
        <w:keepLines/>
        <w:shd w:val="clear" w:color="auto" w:fill="auto"/>
        <w:spacing w:before="0" w:after="0" w:line="240" w:lineRule="auto"/>
        <w:rPr>
          <w:color w:val="000000"/>
          <w:sz w:val="24"/>
          <w:szCs w:val="24"/>
        </w:rPr>
      </w:pPr>
    </w:p>
    <w:p w:rsidR="001B1F46" w:rsidRPr="000A0C60" w:rsidRDefault="001B1F46" w:rsidP="000A0C60">
      <w:pPr>
        <w:framePr w:w="9457"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0A0C60">
        <w:rPr>
          <w:rFonts w:ascii="Times New Roman" w:hAnsi="Times New Roman"/>
          <w:b/>
          <w:bCs/>
          <w:color w:val="000000"/>
        </w:rPr>
        <w:t xml:space="preserve">5) Приміщення </w:t>
      </w:r>
      <w:proofErr w:type="spellStart"/>
      <w:r w:rsidRPr="000A0C60">
        <w:rPr>
          <w:rFonts w:ascii="Times New Roman" w:hAnsi="Times New Roman"/>
          <w:b/>
          <w:bCs/>
          <w:color w:val="000000"/>
        </w:rPr>
        <w:t>Великоберезнянської</w:t>
      </w:r>
      <w:proofErr w:type="spellEnd"/>
      <w:r w:rsidRPr="000A0C60">
        <w:rPr>
          <w:rFonts w:ascii="Times New Roman" w:hAnsi="Times New Roman"/>
          <w:b/>
          <w:bCs/>
          <w:color w:val="000000"/>
        </w:rPr>
        <w:t xml:space="preserve"> ДПІ Головного управління ДПС у Закарпатській області за адресою: </w:t>
      </w:r>
      <w:proofErr w:type="spellStart"/>
      <w:r w:rsidRPr="000A0C60">
        <w:rPr>
          <w:rFonts w:ascii="Times New Roman" w:hAnsi="Times New Roman"/>
          <w:b/>
          <w:bCs/>
          <w:color w:val="000000"/>
        </w:rPr>
        <w:t>смт</w:t>
      </w:r>
      <w:proofErr w:type="spellEnd"/>
      <w:r w:rsidRPr="000A0C60">
        <w:rPr>
          <w:rFonts w:ascii="Times New Roman" w:hAnsi="Times New Roman"/>
          <w:b/>
          <w:bCs/>
          <w:color w:val="000000"/>
        </w:rPr>
        <w:t xml:space="preserve">. Великий </w:t>
      </w:r>
      <w:proofErr w:type="spellStart"/>
      <w:r w:rsidRPr="000A0C60">
        <w:rPr>
          <w:rFonts w:ascii="Times New Roman" w:hAnsi="Times New Roman"/>
          <w:b/>
          <w:bCs/>
          <w:color w:val="000000"/>
        </w:rPr>
        <w:t>Березний</w:t>
      </w:r>
      <w:proofErr w:type="spellEnd"/>
      <w:r w:rsidRPr="000A0C60">
        <w:rPr>
          <w:rFonts w:ascii="Times New Roman" w:hAnsi="Times New Roman"/>
          <w:b/>
          <w:bCs/>
          <w:color w:val="000000"/>
        </w:rPr>
        <w:t xml:space="preserve">, </w:t>
      </w:r>
      <w:proofErr w:type="spellStart"/>
      <w:r w:rsidRPr="000A0C60">
        <w:rPr>
          <w:rFonts w:ascii="Times New Roman" w:hAnsi="Times New Roman"/>
          <w:b/>
          <w:bCs/>
          <w:color w:val="000000"/>
        </w:rPr>
        <w:t>вул</w:t>
      </w:r>
      <w:proofErr w:type="spellEnd"/>
      <w:r w:rsidRPr="000A0C60">
        <w:rPr>
          <w:rFonts w:ascii="Times New Roman" w:hAnsi="Times New Roman"/>
          <w:b/>
          <w:bCs/>
          <w:color w:val="000000"/>
        </w:rPr>
        <w:t xml:space="preserve"> Шевченка, 26 (2 поверхи) площею:</w:t>
      </w:r>
    </w:p>
    <w:tbl>
      <w:tblPr>
        <w:tblOverlap w:val="never"/>
        <w:tblW w:w="0" w:type="auto"/>
        <w:jc w:val="center"/>
        <w:tblLayout w:type="fixed"/>
        <w:tblCellMar>
          <w:left w:w="10" w:type="dxa"/>
          <w:right w:w="10" w:type="dxa"/>
        </w:tblCellMar>
        <w:tblLook w:val="0000"/>
      </w:tblPr>
      <w:tblGrid>
        <w:gridCol w:w="8118"/>
        <w:gridCol w:w="1339"/>
      </w:tblGrid>
      <w:tr w:rsidR="001B1F46" w:rsidRPr="00BA1C2C" w:rsidTr="0040711D">
        <w:trPr>
          <w:trHeight w:hRule="exact" w:val="295"/>
          <w:jc w:val="center"/>
        </w:trPr>
        <w:tc>
          <w:tcPr>
            <w:tcW w:w="8118" w:type="dxa"/>
            <w:tcBorders>
              <w:top w:val="single" w:sz="4" w:space="0" w:color="auto"/>
              <w:left w:val="single" w:sz="4" w:space="0" w:color="auto"/>
              <w:bottom w:val="single" w:sz="4" w:space="0" w:color="auto"/>
            </w:tcBorders>
            <w:shd w:val="clear" w:color="auto" w:fill="FFFFFF"/>
          </w:tcPr>
          <w:p w:rsidR="001B1F46" w:rsidRPr="00362EAC" w:rsidRDefault="001B1F46" w:rsidP="00BA1C2C">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362EAC">
              <w:rPr>
                <w:bCs w:val="0"/>
                <w:sz w:val="22"/>
                <w:szCs w:val="22"/>
              </w:rPr>
              <w:t>Вид приміщень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B1F46" w:rsidRPr="0056697D" w:rsidRDefault="001B1F46" w:rsidP="0056697D">
            <w:pPr>
              <w:pStyle w:val="14"/>
              <w:keepNext/>
              <w:keepLines/>
              <w:framePr w:w="9457" w:wrap="notBeside" w:vAnchor="text" w:hAnchor="text" w:xAlign="center" w:y="1"/>
              <w:shd w:val="clear" w:color="auto" w:fill="auto"/>
              <w:spacing w:before="0" w:after="155" w:line="240" w:lineRule="exact"/>
              <w:ind w:right="220"/>
              <w:rPr>
                <w:color w:val="000000"/>
                <w:sz w:val="24"/>
                <w:szCs w:val="24"/>
                <w:vertAlign w:val="superscript"/>
              </w:rPr>
            </w:pPr>
            <w:r w:rsidRPr="0056697D">
              <w:rPr>
                <w:bCs w:val="0"/>
                <w:sz w:val="22"/>
                <w:szCs w:val="22"/>
              </w:rPr>
              <w:t>Площа, м</w:t>
            </w:r>
            <w:r w:rsidR="0056697D">
              <w:rPr>
                <w:bCs w:val="0"/>
                <w:sz w:val="22"/>
                <w:szCs w:val="22"/>
                <w:vertAlign w:val="superscript"/>
              </w:rPr>
              <w:t>2</w:t>
            </w:r>
          </w:p>
        </w:tc>
      </w:tr>
      <w:tr w:rsidR="001B1F46" w:rsidRPr="00BA1C2C" w:rsidTr="00362EAC">
        <w:trPr>
          <w:trHeight w:hRule="exact" w:val="1029"/>
          <w:jc w:val="center"/>
        </w:trPr>
        <w:tc>
          <w:tcPr>
            <w:tcW w:w="8118" w:type="dxa"/>
            <w:tcBorders>
              <w:top w:val="single" w:sz="4" w:space="0" w:color="auto"/>
              <w:left w:val="single" w:sz="4" w:space="0" w:color="auto"/>
              <w:bottom w:val="single" w:sz="4" w:space="0" w:color="auto"/>
            </w:tcBorders>
            <w:shd w:val="clear" w:color="auto" w:fill="FFFFFF"/>
          </w:tcPr>
          <w:p w:rsidR="001B1F46" w:rsidRPr="00BA1C2C" w:rsidRDefault="001B1F46" w:rsidP="00362EAC">
            <w:pPr>
              <w:pStyle w:val="14"/>
              <w:keepNext/>
              <w:keepLines/>
              <w:framePr w:w="9457" w:wrap="notBeside" w:vAnchor="text" w:hAnchor="text" w:xAlign="center" w:y="1"/>
              <w:shd w:val="clear" w:color="auto" w:fill="auto"/>
              <w:spacing w:before="0" w:after="155" w:line="240" w:lineRule="exact"/>
              <w:ind w:right="220"/>
              <w:jc w:val="both"/>
              <w:rPr>
                <w:color w:val="000000"/>
                <w:sz w:val="24"/>
                <w:szCs w:val="24"/>
              </w:rPr>
            </w:pPr>
            <w:r w:rsidRPr="00362EAC">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заставлянні більше 0,6, технічні та підсобні приміщення, холи, коридори з орієнтовним коефіцієнтом заставляння 0,21 - 0,4, сходи, санвузли, приміщення ЦОП.</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B1F46" w:rsidRPr="00362EAC" w:rsidRDefault="001B1F46" w:rsidP="00BA1C2C">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362EAC">
              <w:rPr>
                <w:color w:val="000000"/>
                <w:sz w:val="22"/>
                <w:szCs w:val="22"/>
              </w:rPr>
              <w:t>231,2</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362EAC" w:rsidRDefault="001B1F46" w:rsidP="00362EAC">
      <w:pPr>
        <w:framePr w:w="9457"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362EAC">
        <w:rPr>
          <w:rFonts w:ascii="Times New Roman" w:hAnsi="Times New Roman"/>
          <w:b/>
          <w:bCs/>
          <w:color w:val="000000"/>
        </w:rPr>
        <w:t>6) Приміщення Виноградівської ДПІ Головного управління ДПС у Закарпатській області за адресою: м. Виноградів, вул. Миру, 56 (3 поверхи) площею:</w:t>
      </w:r>
    </w:p>
    <w:tbl>
      <w:tblPr>
        <w:tblOverlap w:val="never"/>
        <w:tblW w:w="0" w:type="auto"/>
        <w:jc w:val="center"/>
        <w:tblLayout w:type="fixed"/>
        <w:tblCellMar>
          <w:left w:w="10" w:type="dxa"/>
          <w:right w:w="10" w:type="dxa"/>
        </w:tblCellMar>
        <w:tblLook w:val="0000"/>
      </w:tblPr>
      <w:tblGrid>
        <w:gridCol w:w="8118"/>
        <w:gridCol w:w="1339"/>
      </w:tblGrid>
      <w:tr w:rsidR="001B1F46" w:rsidRPr="00BA1C2C" w:rsidTr="0040711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1B1F46" w:rsidRPr="000A56BC" w:rsidRDefault="001B1F46" w:rsidP="00BA1C2C">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0A56BC">
              <w:rPr>
                <w:bCs w:val="0"/>
                <w:sz w:val="22"/>
                <w:szCs w:val="22"/>
              </w:rPr>
              <w:t>Вид приміщень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B1F46" w:rsidRPr="000A56BC" w:rsidRDefault="001B1F46" w:rsidP="000A56BC">
            <w:pPr>
              <w:pStyle w:val="14"/>
              <w:keepNext/>
              <w:keepLines/>
              <w:framePr w:w="9457" w:wrap="notBeside" w:vAnchor="text" w:hAnchor="text" w:xAlign="center" w:y="1"/>
              <w:shd w:val="clear" w:color="auto" w:fill="auto"/>
              <w:spacing w:before="0" w:after="155" w:line="240" w:lineRule="exact"/>
              <w:ind w:right="220"/>
              <w:rPr>
                <w:color w:val="000000"/>
                <w:sz w:val="24"/>
                <w:szCs w:val="24"/>
                <w:vertAlign w:val="superscript"/>
              </w:rPr>
            </w:pPr>
            <w:r w:rsidRPr="000A56BC">
              <w:rPr>
                <w:bCs w:val="0"/>
                <w:sz w:val="22"/>
                <w:szCs w:val="22"/>
              </w:rPr>
              <w:t>Площа, м</w:t>
            </w:r>
            <w:r w:rsidR="000A56BC">
              <w:rPr>
                <w:bCs w:val="0"/>
                <w:sz w:val="22"/>
                <w:szCs w:val="22"/>
                <w:vertAlign w:val="superscript"/>
              </w:rPr>
              <w:t>2</w:t>
            </w:r>
          </w:p>
        </w:tc>
      </w:tr>
      <w:tr w:rsidR="001B1F46" w:rsidRPr="00BA1C2C" w:rsidTr="0040711D">
        <w:trPr>
          <w:trHeight w:hRule="exact" w:val="1069"/>
          <w:jc w:val="center"/>
        </w:trPr>
        <w:tc>
          <w:tcPr>
            <w:tcW w:w="8118" w:type="dxa"/>
            <w:tcBorders>
              <w:top w:val="single" w:sz="4" w:space="0" w:color="auto"/>
              <w:left w:val="single" w:sz="4" w:space="0" w:color="auto"/>
              <w:bottom w:val="single" w:sz="4" w:space="0" w:color="auto"/>
            </w:tcBorders>
            <w:shd w:val="clear" w:color="auto" w:fill="FFFFFF"/>
          </w:tcPr>
          <w:p w:rsidR="001B1F46" w:rsidRPr="00BA1C2C" w:rsidRDefault="001B1F46" w:rsidP="000A56BC">
            <w:pPr>
              <w:pStyle w:val="14"/>
              <w:keepNext/>
              <w:keepLines/>
              <w:framePr w:w="9457" w:wrap="notBeside" w:vAnchor="text" w:hAnchor="text" w:xAlign="center" w:y="1"/>
              <w:shd w:val="clear" w:color="auto" w:fill="auto"/>
              <w:spacing w:before="0" w:after="155" w:line="240" w:lineRule="exact"/>
              <w:ind w:right="220"/>
              <w:jc w:val="both"/>
              <w:rPr>
                <w:color w:val="000000"/>
                <w:sz w:val="24"/>
                <w:szCs w:val="24"/>
              </w:rPr>
            </w:pPr>
            <w:r w:rsidRPr="000A56BC">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B1F46" w:rsidRPr="000A56BC" w:rsidRDefault="001B1F46" w:rsidP="00BA1C2C">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0A56BC">
              <w:rPr>
                <w:color w:val="000000"/>
                <w:sz w:val="22"/>
                <w:szCs w:val="22"/>
              </w:rPr>
              <w:t>1110,8</w:t>
            </w:r>
          </w:p>
        </w:tc>
      </w:tr>
    </w:tbl>
    <w:p w:rsidR="001B1F46" w:rsidRPr="000A56BC" w:rsidRDefault="001B1F46" w:rsidP="000A56BC">
      <w:pPr>
        <w:framePr w:w="9443" w:wrap="notBeside" w:vAnchor="text" w:hAnchor="text" w:xAlign="center" w:y="2156"/>
        <w:widowControl w:val="0"/>
        <w:tabs>
          <w:tab w:val="left" w:leader="underscore" w:pos="7992"/>
          <w:tab w:val="left" w:leader="underscore" w:pos="9043"/>
        </w:tabs>
        <w:spacing w:after="0" w:line="263" w:lineRule="exact"/>
        <w:rPr>
          <w:rFonts w:ascii="Times New Roman" w:hAnsi="Times New Roman"/>
          <w:b/>
          <w:bCs/>
          <w:color w:val="000000"/>
        </w:rPr>
      </w:pPr>
      <w:r w:rsidRPr="000A56BC">
        <w:rPr>
          <w:rFonts w:ascii="Times New Roman" w:hAnsi="Times New Roman"/>
          <w:b/>
          <w:bCs/>
          <w:color w:val="000000"/>
        </w:rPr>
        <w:t xml:space="preserve">7) Приміщення </w:t>
      </w:r>
      <w:proofErr w:type="spellStart"/>
      <w:r w:rsidRPr="000A56BC">
        <w:rPr>
          <w:rFonts w:ascii="Times New Roman" w:hAnsi="Times New Roman"/>
          <w:b/>
          <w:bCs/>
          <w:color w:val="000000"/>
        </w:rPr>
        <w:t>Воловецької</w:t>
      </w:r>
      <w:proofErr w:type="spellEnd"/>
      <w:r w:rsidRPr="000A56BC">
        <w:rPr>
          <w:rFonts w:ascii="Times New Roman" w:hAnsi="Times New Roman"/>
          <w:b/>
          <w:bCs/>
          <w:color w:val="000000"/>
        </w:rPr>
        <w:t xml:space="preserve"> ДПІ Головного управління ДПС у Закарпатській області за адресою: </w:t>
      </w:r>
      <w:proofErr w:type="spellStart"/>
      <w:r w:rsidRPr="000A56BC">
        <w:rPr>
          <w:rFonts w:ascii="Times New Roman" w:hAnsi="Times New Roman"/>
          <w:b/>
          <w:bCs/>
          <w:color w:val="000000"/>
        </w:rPr>
        <w:t>смт</w:t>
      </w:r>
      <w:proofErr w:type="spellEnd"/>
      <w:r w:rsidRPr="000A56BC">
        <w:rPr>
          <w:rFonts w:ascii="Times New Roman" w:hAnsi="Times New Roman"/>
          <w:b/>
          <w:bCs/>
          <w:color w:val="000000"/>
        </w:rPr>
        <w:t xml:space="preserve">. </w:t>
      </w:r>
      <w:proofErr w:type="spellStart"/>
      <w:r w:rsidRPr="000A56BC">
        <w:rPr>
          <w:rFonts w:ascii="Times New Roman" w:hAnsi="Times New Roman"/>
          <w:b/>
          <w:bCs/>
          <w:color w:val="000000"/>
        </w:rPr>
        <w:t>Воловець</w:t>
      </w:r>
      <w:proofErr w:type="spellEnd"/>
      <w:r w:rsidRPr="000A56BC">
        <w:rPr>
          <w:rFonts w:ascii="Times New Roman" w:hAnsi="Times New Roman"/>
          <w:b/>
          <w:bCs/>
          <w:color w:val="000000"/>
        </w:rPr>
        <w:t>, вул. Підгірна, 48 (1 поверх) площею:</w:t>
      </w:r>
    </w:p>
    <w:tbl>
      <w:tblPr>
        <w:tblOverlap w:val="never"/>
        <w:tblW w:w="0" w:type="auto"/>
        <w:jc w:val="center"/>
        <w:tblLayout w:type="fixed"/>
        <w:tblCellMar>
          <w:left w:w="10" w:type="dxa"/>
          <w:right w:w="10" w:type="dxa"/>
        </w:tblCellMar>
        <w:tblLook w:val="0000"/>
      </w:tblPr>
      <w:tblGrid>
        <w:gridCol w:w="8114"/>
        <w:gridCol w:w="1328"/>
      </w:tblGrid>
      <w:tr w:rsidR="001B1F46" w:rsidRPr="00BA1C2C" w:rsidTr="0040711D">
        <w:trPr>
          <w:trHeight w:hRule="exact" w:val="292"/>
          <w:jc w:val="center"/>
        </w:trPr>
        <w:tc>
          <w:tcPr>
            <w:tcW w:w="8114" w:type="dxa"/>
            <w:tcBorders>
              <w:top w:val="single" w:sz="4" w:space="0" w:color="auto"/>
              <w:left w:val="single" w:sz="4" w:space="0" w:color="auto"/>
            </w:tcBorders>
            <w:shd w:val="clear" w:color="auto" w:fill="FFFFFF"/>
          </w:tcPr>
          <w:p w:rsidR="001B1F46" w:rsidRPr="000A56BC" w:rsidRDefault="001B1F46" w:rsidP="00BA1C2C">
            <w:pPr>
              <w:pStyle w:val="14"/>
              <w:keepNext/>
              <w:keepLines/>
              <w:framePr w:w="9443" w:wrap="notBeside" w:vAnchor="text" w:hAnchor="text" w:xAlign="center" w:y="2156"/>
              <w:shd w:val="clear" w:color="auto" w:fill="auto"/>
              <w:spacing w:before="0" w:after="155" w:line="240" w:lineRule="exact"/>
              <w:ind w:right="220"/>
              <w:rPr>
                <w:color w:val="000000"/>
                <w:sz w:val="22"/>
                <w:szCs w:val="22"/>
              </w:rPr>
            </w:pPr>
            <w:r w:rsidRPr="000A56BC">
              <w:rPr>
                <w:bCs w:val="0"/>
                <w:sz w:val="22"/>
                <w:szCs w:val="22"/>
              </w:rPr>
              <w:t>Вид приміщень</w:t>
            </w:r>
          </w:p>
        </w:tc>
        <w:tc>
          <w:tcPr>
            <w:tcW w:w="1328" w:type="dxa"/>
            <w:tcBorders>
              <w:top w:val="single" w:sz="4" w:space="0" w:color="auto"/>
              <w:left w:val="single" w:sz="4" w:space="0" w:color="auto"/>
              <w:right w:val="single" w:sz="4" w:space="0" w:color="auto"/>
            </w:tcBorders>
            <w:shd w:val="clear" w:color="auto" w:fill="FFFFFF"/>
          </w:tcPr>
          <w:p w:rsidR="001B1F46" w:rsidRPr="000A56BC" w:rsidRDefault="001B1F46" w:rsidP="00BA1C2C">
            <w:pPr>
              <w:pStyle w:val="14"/>
              <w:keepNext/>
              <w:keepLines/>
              <w:framePr w:w="9443" w:wrap="notBeside" w:vAnchor="text" w:hAnchor="text" w:xAlign="center" w:y="2156"/>
              <w:shd w:val="clear" w:color="auto" w:fill="auto"/>
              <w:spacing w:before="0" w:after="155" w:line="240" w:lineRule="exact"/>
              <w:ind w:right="220"/>
              <w:rPr>
                <w:color w:val="000000"/>
                <w:sz w:val="22"/>
                <w:szCs w:val="22"/>
                <w:vertAlign w:val="superscript"/>
              </w:rPr>
            </w:pPr>
            <w:r w:rsidRPr="000A56BC">
              <w:rPr>
                <w:bCs w:val="0"/>
                <w:sz w:val="22"/>
                <w:szCs w:val="22"/>
              </w:rPr>
              <w:t>Площа, м</w:t>
            </w:r>
            <w:r w:rsidR="000A56BC">
              <w:rPr>
                <w:bCs w:val="0"/>
                <w:sz w:val="22"/>
                <w:szCs w:val="22"/>
                <w:vertAlign w:val="superscript"/>
              </w:rPr>
              <w:t>2</w:t>
            </w:r>
          </w:p>
        </w:tc>
      </w:tr>
      <w:tr w:rsidR="001B1F46" w:rsidRPr="00BA1C2C" w:rsidTr="0040711D">
        <w:trPr>
          <w:trHeight w:hRule="exact" w:val="1183"/>
          <w:jc w:val="center"/>
        </w:trPr>
        <w:tc>
          <w:tcPr>
            <w:tcW w:w="8114" w:type="dxa"/>
            <w:tcBorders>
              <w:top w:val="single" w:sz="4" w:space="0" w:color="auto"/>
              <w:left w:val="single" w:sz="4" w:space="0" w:color="auto"/>
              <w:bottom w:val="single" w:sz="4" w:space="0" w:color="auto"/>
            </w:tcBorders>
            <w:shd w:val="clear" w:color="auto" w:fill="FFFFFF"/>
          </w:tcPr>
          <w:p w:rsidR="001B1F46" w:rsidRPr="00BA1C2C" w:rsidRDefault="001B1F46" w:rsidP="004C1926">
            <w:pPr>
              <w:pStyle w:val="14"/>
              <w:keepNext/>
              <w:keepLines/>
              <w:framePr w:w="9443" w:wrap="notBeside" w:vAnchor="text" w:hAnchor="text" w:xAlign="center" w:y="2156"/>
              <w:shd w:val="clear" w:color="auto" w:fill="auto"/>
              <w:spacing w:before="0" w:after="155" w:line="240" w:lineRule="exact"/>
              <w:ind w:right="220"/>
              <w:jc w:val="both"/>
              <w:rPr>
                <w:color w:val="000000"/>
                <w:sz w:val="24"/>
                <w:szCs w:val="24"/>
              </w:rPr>
            </w:pPr>
            <w:r w:rsidRPr="004C1926">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p w:rsidR="001B1F46" w:rsidRPr="00BA1C2C" w:rsidRDefault="001B1F46" w:rsidP="00BA1C2C">
            <w:pPr>
              <w:pStyle w:val="14"/>
              <w:keepNext/>
              <w:keepLines/>
              <w:framePr w:w="9443" w:wrap="notBeside" w:vAnchor="text" w:hAnchor="text" w:xAlign="center" w:y="2156"/>
              <w:shd w:val="clear" w:color="auto" w:fill="auto"/>
              <w:spacing w:before="0" w:after="155" w:line="240" w:lineRule="exact"/>
              <w:ind w:right="220"/>
              <w:rPr>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1B1F46" w:rsidRPr="004C1926" w:rsidRDefault="001B1F46" w:rsidP="00BA1C2C">
            <w:pPr>
              <w:pStyle w:val="14"/>
              <w:keepNext/>
              <w:keepLines/>
              <w:framePr w:w="9443" w:wrap="notBeside" w:vAnchor="text" w:hAnchor="text" w:xAlign="center" w:y="2156"/>
              <w:shd w:val="clear" w:color="auto" w:fill="auto"/>
              <w:spacing w:before="0" w:after="155" w:line="240" w:lineRule="exact"/>
              <w:ind w:right="220"/>
              <w:rPr>
                <w:color w:val="000000"/>
                <w:sz w:val="22"/>
                <w:szCs w:val="22"/>
              </w:rPr>
            </w:pPr>
            <w:r w:rsidRPr="004C1926">
              <w:rPr>
                <w:color w:val="000000"/>
                <w:sz w:val="22"/>
                <w:szCs w:val="22"/>
              </w:rPr>
              <w:t>307,1</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4C1926" w:rsidRDefault="001B1F46" w:rsidP="004C1926">
      <w:pPr>
        <w:framePr w:w="9443"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4C1926">
        <w:rPr>
          <w:rFonts w:ascii="Times New Roman" w:hAnsi="Times New Roman"/>
          <w:b/>
          <w:bCs/>
          <w:color w:val="000000"/>
        </w:rPr>
        <w:t xml:space="preserve">8) Приміщення </w:t>
      </w:r>
      <w:proofErr w:type="spellStart"/>
      <w:r w:rsidRPr="004C1926">
        <w:rPr>
          <w:rFonts w:ascii="Times New Roman" w:hAnsi="Times New Roman"/>
          <w:b/>
          <w:bCs/>
          <w:color w:val="000000"/>
        </w:rPr>
        <w:t>Іршавської</w:t>
      </w:r>
      <w:proofErr w:type="spellEnd"/>
      <w:r w:rsidRPr="004C1926">
        <w:rPr>
          <w:rFonts w:ascii="Times New Roman" w:hAnsi="Times New Roman"/>
          <w:b/>
          <w:bCs/>
          <w:color w:val="000000"/>
        </w:rPr>
        <w:t xml:space="preserve"> ДПІ Головного управління ДПС у Закарпатській області за адресою: м. Іршава, вул. Шевченка, 37 (3 поверхи) площею:</w:t>
      </w:r>
    </w:p>
    <w:tbl>
      <w:tblPr>
        <w:tblOverlap w:val="never"/>
        <w:tblW w:w="0" w:type="auto"/>
        <w:jc w:val="center"/>
        <w:tblLayout w:type="fixed"/>
        <w:tblCellMar>
          <w:left w:w="10" w:type="dxa"/>
          <w:right w:w="10" w:type="dxa"/>
        </w:tblCellMar>
        <w:tblLook w:val="0000"/>
      </w:tblPr>
      <w:tblGrid>
        <w:gridCol w:w="8111"/>
        <w:gridCol w:w="1332"/>
      </w:tblGrid>
      <w:tr w:rsidR="001B1F46" w:rsidRPr="00BA1C2C" w:rsidTr="0040711D">
        <w:trPr>
          <w:trHeight w:hRule="exact" w:val="295"/>
          <w:jc w:val="center"/>
        </w:trPr>
        <w:tc>
          <w:tcPr>
            <w:tcW w:w="8111" w:type="dxa"/>
            <w:tcBorders>
              <w:top w:val="single" w:sz="4" w:space="0" w:color="auto"/>
              <w:left w:val="single" w:sz="4" w:space="0" w:color="auto"/>
              <w:bottom w:val="single" w:sz="4" w:space="0" w:color="auto"/>
            </w:tcBorders>
            <w:shd w:val="clear" w:color="auto" w:fill="FFFFFF"/>
          </w:tcPr>
          <w:p w:rsidR="001B1F46" w:rsidRPr="004C1926" w:rsidRDefault="001B1F46" w:rsidP="00BA1C2C">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4C1926">
              <w:rPr>
                <w:color w:val="00000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015EDD" w:rsidRDefault="001B1F46" w:rsidP="004C1926">
            <w:pPr>
              <w:pStyle w:val="14"/>
              <w:keepNext/>
              <w:keepLines/>
              <w:framePr w:w="9443" w:wrap="notBeside" w:vAnchor="text" w:hAnchor="text" w:xAlign="center" w:y="1"/>
              <w:shd w:val="clear" w:color="auto" w:fill="auto"/>
              <w:spacing w:before="0" w:after="155" w:line="240" w:lineRule="exact"/>
              <w:ind w:right="220"/>
              <w:rPr>
                <w:color w:val="000000"/>
                <w:sz w:val="22"/>
                <w:szCs w:val="22"/>
                <w:vertAlign w:val="superscript"/>
              </w:rPr>
            </w:pPr>
            <w:r w:rsidRPr="00015EDD">
              <w:rPr>
                <w:bCs w:val="0"/>
                <w:sz w:val="22"/>
                <w:szCs w:val="22"/>
              </w:rPr>
              <w:t>Площа,</w:t>
            </w:r>
            <w:r w:rsidRPr="00015EDD">
              <w:rPr>
                <w:color w:val="000000"/>
                <w:sz w:val="22"/>
                <w:szCs w:val="22"/>
              </w:rPr>
              <w:t xml:space="preserve"> </w:t>
            </w:r>
            <w:r w:rsidR="00015EDD" w:rsidRPr="00015EDD">
              <w:rPr>
                <w:color w:val="000000"/>
                <w:sz w:val="22"/>
                <w:szCs w:val="22"/>
              </w:rPr>
              <w:t>м</w:t>
            </w:r>
            <w:r w:rsidR="00015EDD" w:rsidRPr="00015EDD">
              <w:rPr>
                <w:color w:val="000000"/>
                <w:sz w:val="22"/>
                <w:szCs w:val="22"/>
                <w:vertAlign w:val="superscript"/>
              </w:rPr>
              <w:t>2</w:t>
            </w:r>
          </w:p>
        </w:tc>
      </w:tr>
      <w:tr w:rsidR="001B1F46" w:rsidRPr="00BA1C2C" w:rsidTr="0040711D">
        <w:trPr>
          <w:trHeight w:hRule="exact" w:val="1055"/>
          <w:jc w:val="center"/>
        </w:trPr>
        <w:tc>
          <w:tcPr>
            <w:tcW w:w="8111" w:type="dxa"/>
            <w:tcBorders>
              <w:top w:val="single" w:sz="4" w:space="0" w:color="auto"/>
              <w:left w:val="single" w:sz="4" w:space="0" w:color="auto"/>
              <w:bottom w:val="single" w:sz="4" w:space="0" w:color="auto"/>
            </w:tcBorders>
            <w:shd w:val="clear" w:color="auto" w:fill="FFFFFF"/>
          </w:tcPr>
          <w:p w:rsidR="001B1F46" w:rsidRPr="00BA1C2C" w:rsidRDefault="001B1F46" w:rsidP="00015EDD">
            <w:pPr>
              <w:pStyle w:val="14"/>
              <w:keepNext/>
              <w:keepLines/>
              <w:framePr w:w="9443" w:wrap="notBeside" w:vAnchor="text" w:hAnchor="text" w:xAlign="center" w:y="1"/>
              <w:shd w:val="clear" w:color="auto" w:fill="auto"/>
              <w:spacing w:before="0" w:after="155" w:line="240" w:lineRule="exact"/>
              <w:ind w:right="220"/>
              <w:jc w:val="both"/>
              <w:rPr>
                <w:color w:val="000000"/>
                <w:sz w:val="24"/>
                <w:szCs w:val="24"/>
              </w:rPr>
            </w:pPr>
            <w:r w:rsidRPr="00015EDD">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015EDD" w:rsidRDefault="001B1F46" w:rsidP="00BA1C2C">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015EDD">
              <w:rPr>
                <w:color w:val="000000"/>
                <w:sz w:val="22"/>
                <w:szCs w:val="22"/>
              </w:rPr>
              <w:t>828,3</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015EDD" w:rsidRDefault="001B1F46" w:rsidP="00015EDD">
      <w:pPr>
        <w:framePr w:w="9443" w:wrap="notBeside" w:vAnchor="text" w:hAnchor="text" w:xAlign="center" w:y="1"/>
        <w:widowControl w:val="0"/>
        <w:tabs>
          <w:tab w:val="left" w:leader="underscore" w:pos="7992"/>
          <w:tab w:val="left" w:leader="underscore" w:pos="9043"/>
        </w:tabs>
        <w:spacing w:after="0" w:line="263" w:lineRule="exact"/>
        <w:rPr>
          <w:color w:val="000000"/>
        </w:rPr>
      </w:pPr>
      <w:r w:rsidRPr="00015EDD">
        <w:rPr>
          <w:rFonts w:ascii="Times New Roman" w:hAnsi="Times New Roman"/>
          <w:b/>
          <w:bCs/>
          <w:color w:val="000000"/>
        </w:rPr>
        <w:t xml:space="preserve">9) Приміщення </w:t>
      </w:r>
      <w:proofErr w:type="spellStart"/>
      <w:r w:rsidRPr="00015EDD">
        <w:rPr>
          <w:rFonts w:ascii="Times New Roman" w:hAnsi="Times New Roman"/>
          <w:b/>
          <w:bCs/>
          <w:color w:val="000000"/>
        </w:rPr>
        <w:t>Міжгірської</w:t>
      </w:r>
      <w:proofErr w:type="spellEnd"/>
      <w:r w:rsidRPr="00015EDD">
        <w:rPr>
          <w:rFonts w:ascii="Times New Roman" w:hAnsi="Times New Roman"/>
          <w:b/>
          <w:bCs/>
          <w:color w:val="000000"/>
        </w:rPr>
        <w:t xml:space="preserve"> ДПІ Головного управління ДПС у Закарпатській області за адресою: </w:t>
      </w:r>
      <w:proofErr w:type="spellStart"/>
      <w:r w:rsidRPr="00015EDD">
        <w:rPr>
          <w:rFonts w:ascii="Times New Roman" w:hAnsi="Times New Roman"/>
          <w:b/>
          <w:bCs/>
          <w:color w:val="000000"/>
        </w:rPr>
        <w:t>смт</w:t>
      </w:r>
      <w:proofErr w:type="spellEnd"/>
      <w:r w:rsidRPr="00015EDD">
        <w:rPr>
          <w:rFonts w:ascii="Times New Roman" w:hAnsi="Times New Roman"/>
          <w:b/>
          <w:bCs/>
          <w:color w:val="000000"/>
        </w:rPr>
        <w:t>. Міжгір’я, вул. Шевченка, 38 (3 поверхи) площею:</w:t>
      </w:r>
    </w:p>
    <w:tbl>
      <w:tblPr>
        <w:tblOverlap w:val="never"/>
        <w:tblW w:w="0" w:type="auto"/>
        <w:jc w:val="center"/>
        <w:tblLayout w:type="fixed"/>
        <w:tblCellMar>
          <w:left w:w="10" w:type="dxa"/>
          <w:right w:w="10" w:type="dxa"/>
        </w:tblCellMar>
        <w:tblLook w:val="0000"/>
      </w:tblPr>
      <w:tblGrid>
        <w:gridCol w:w="8114"/>
        <w:gridCol w:w="1328"/>
      </w:tblGrid>
      <w:tr w:rsidR="001B1F46" w:rsidRPr="00BA1C2C" w:rsidTr="0040711D">
        <w:trPr>
          <w:trHeight w:hRule="exact" w:val="295"/>
          <w:jc w:val="center"/>
        </w:trPr>
        <w:tc>
          <w:tcPr>
            <w:tcW w:w="8114" w:type="dxa"/>
            <w:tcBorders>
              <w:top w:val="single" w:sz="4" w:space="0" w:color="auto"/>
              <w:left w:val="single" w:sz="4" w:space="0" w:color="auto"/>
              <w:bottom w:val="single" w:sz="4" w:space="0" w:color="auto"/>
            </w:tcBorders>
            <w:shd w:val="clear" w:color="auto" w:fill="FFFFFF"/>
          </w:tcPr>
          <w:p w:rsidR="001B1F46" w:rsidRPr="00015EDD" w:rsidRDefault="001B1F46" w:rsidP="00BA1C2C">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015EDD">
              <w:rPr>
                <w:color w:val="000000"/>
                <w:sz w:val="22"/>
                <w:szCs w:val="22"/>
              </w:rPr>
              <w:t>Вид приміщень</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1B1F46" w:rsidRPr="00015EDD" w:rsidRDefault="001B1F46" w:rsidP="00015EDD">
            <w:pPr>
              <w:pStyle w:val="14"/>
              <w:keepNext/>
              <w:keepLines/>
              <w:framePr w:w="9443" w:wrap="notBeside" w:vAnchor="text" w:hAnchor="text" w:xAlign="center" w:y="1"/>
              <w:shd w:val="clear" w:color="auto" w:fill="auto"/>
              <w:spacing w:before="0" w:after="155" w:line="240" w:lineRule="exact"/>
              <w:ind w:right="220"/>
              <w:rPr>
                <w:color w:val="000000"/>
                <w:sz w:val="22"/>
                <w:szCs w:val="22"/>
                <w:vertAlign w:val="superscript"/>
              </w:rPr>
            </w:pPr>
            <w:r w:rsidRPr="00015EDD">
              <w:rPr>
                <w:color w:val="000000"/>
                <w:sz w:val="22"/>
                <w:szCs w:val="22"/>
              </w:rPr>
              <w:t xml:space="preserve">Площа, </w:t>
            </w:r>
            <w:r w:rsidR="00015EDD" w:rsidRPr="00015EDD">
              <w:rPr>
                <w:color w:val="000000"/>
                <w:sz w:val="22"/>
                <w:szCs w:val="22"/>
              </w:rPr>
              <w:t>м</w:t>
            </w:r>
            <w:r w:rsidR="00015EDD" w:rsidRPr="00015EDD">
              <w:rPr>
                <w:color w:val="000000"/>
                <w:sz w:val="22"/>
                <w:szCs w:val="22"/>
                <w:vertAlign w:val="superscript"/>
              </w:rPr>
              <w:t>2</w:t>
            </w:r>
          </w:p>
        </w:tc>
      </w:tr>
      <w:tr w:rsidR="001B1F46" w:rsidRPr="00BA1C2C" w:rsidTr="0040711D">
        <w:trPr>
          <w:trHeight w:hRule="exact" w:val="1160"/>
          <w:jc w:val="center"/>
        </w:trPr>
        <w:tc>
          <w:tcPr>
            <w:tcW w:w="8114" w:type="dxa"/>
            <w:tcBorders>
              <w:top w:val="single" w:sz="4" w:space="0" w:color="auto"/>
              <w:left w:val="single" w:sz="4" w:space="0" w:color="auto"/>
              <w:bottom w:val="single" w:sz="4" w:space="0" w:color="auto"/>
            </w:tcBorders>
            <w:shd w:val="clear" w:color="auto" w:fill="FFFFFF"/>
          </w:tcPr>
          <w:p w:rsidR="001B1F46" w:rsidRPr="00BA1C2C" w:rsidRDefault="001B1F46" w:rsidP="009E161A">
            <w:pPr>
              <w:pStyle w:val="14"/>
              <w:keepNext/>
              <w:keepLines/>
              <w:framePr w:w="9443" w:wrap="notBeside" w:vAnchor="text" w:hAnchor="text" w:xAlign="center" w:y="1"/>
              <w:shd w:val="clear" w:color="auto" w:fill="auto"/>
              <w:spacing w:before="0" w:after="155" w:line="240" w:lineRule="exact"/>
              <w:ind w:right="220"/>
              <w:jc w:val="both"/>
              <w:rPr>
                <w:color w:val="000000"/>
                <w:sz w:val="24"/>
                <w:szCs w:val="24"/>
              </w:rPr>
            </w:pPr>
            <w:r w:rsidRPr="009E161A">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1B1F46" w:rsidRPr="00015EDD" w:rsidRDefault="001B1F46" w:rsidP="00BA1C2C">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015EDD">
              <w:rPr>
                <w:color w:val="000000"/>
                <w:sz w:val="22"/>
                <w:szCs w:val="22"/>
              </w:rPr>
              <w:t>581,3</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9E161A" w:rsidRDefault="001B1F46" w:rsidP="009E161A">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9E161A">
        <w:rPr>
          <w:rFonts w:ascii="Times New Roman" w:hAnsi="Times New Roman"/>
          <w:b/>
          <w:bCs/>
          <w:color w:val="000000"/>
        </w:rPr>
        <w:t xml:space="preserve">10) Приміщення Мукачівської ДПІ Головного управління ДПС у Закарпатській області за адресою: м. </w:t>
      </w:r>
      <w:proofErr w:type="spellStart"/>
      <w:r w:rsidRPr="009E161A">
        <w:rPr>
          <w:rFonts w:ascii="Times New Roman" w:hAnsi="Times New Roman"/>
          <w:b/>
          <w:bCs/>
          <w:color w:val="000000"/>
        </w:rPr>
        <w:t>Мукачево</w:t>
      </w:r>
      <w:proofErr w:type="spellEnd"/>
      <w:r w:rsidRPr="009E161A">
        <w:rPr>
          <w:rFonts w:ascii="Times New Roman" w:hAnsi="Times New Roman"/>
          <w:b/>
          <w:bCs/>
          <w:color w:val="000000"/>
        </w:rPr>
        <w:t xml:space="preserve">, вул. </w:t>
      </w:r>
      <w:proofErr w:type="spellStart"/>
      <w:r w:rsidRPr="009E161A">
        <w:rPr>
          <w:rFonts w:ascii="Times New Roman" w:hAnsi="Times New Roman"/>
          <w:b/>
          <w:bCs/>
          <w:color w:val="000000"/>
        </w:rPr>
        <w:t>Штефана</w:t>
      </w:r>
      <w:proofErr w:type="spellEnd"/>
      <w:r w:rsidRPr="009E161A">
        <w:rPr>
          <w:rFonts w:ascii="Times New Roman" w:hAnsi="Times New Roman"/>
          <w:b/>
          <w:bCs/>
          <w:color w:val="000000"/>
        </w:rPr>
        <w:t xml:space="preserve"> Августина, 21А (5 поверхів) площею:</w:t>
      </w:r>
    </w:p>
    <w:tbl>
      <w:tblPr>
        <w:tblOverlap w:val="never"/>
        <w:tblW w:w="0" w:type="auto"/>
        <w:jc w:val="center"/>
        <w:tblLayout w:type="fixed"/>
        <w:tblCellMar>
          <w:left w:w="10" w:type="dxa"/>
          <w:right w:w="10" w:type="dxa"/>
        </w:tblCellMar>
        <w:tblLook w:val="0000"/>
      </w:tblPr>
      <w:tblGrid>
        <w:gridCol w:w="8118"/>
        <w:gridCol w:w="1332"/>
      </w:tblGrid>
      <w:tr w:rsidR="001B1F46" w:rsidRPr="00BA1C2C" w:rsidTr="0040711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1B1F46" w:rsidRPr="00E3256B"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E3256B">
              <w:rPr>
                <w:color w:val="00000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E3256B" w:rsidRDefault="001B1F46" w:rsidP="00E3256B">
            <w:pPr>
              <w:pStyle w:val="14"/>
              <w:keepNext/>
              <w:keepLines/>
              <w:framePr w:w="9450" w:wrap="notBeside" w:vAnchor="text" w:hAnchor="text" w:xAlign="center" w:y="1"/>
              <w:shd w:val="clear" w:color="auto" w:fill="auto"/>
              <w:spacing w:before="0" w:after="155" w:line="240" w:lineRule="exact"/>
              <w:ind w:right="220"/>
              <w:rPr>
                <w:color w:val="000000"/>
                <w:sz w:val="22"/>
                <w:szCs w:val="22"/>
                <w:vertAlign w:val="superscript"/>
              </w:rPr>
            </w:pPr>
            <w:r w:rsidRPr="00E3256B">
              <w:rPr>
                <w:color w:val="000000"/>
                <w:sz w:val="22"/>
                <w:szCs w:val="22"/>
              </w:rPr>
              <w:t>Площа, м</w:t>
            </w:r>
            <w:r w:rsidR="00E3256B">
              <w:rPr>
                <w:color w:val="000000"/>
                <w:sz w:val="22"/>
                <w:szCs w:val="22"/>
                <w:vertAlign w:val="superscript"/>
              </w:rPr>
              <w:t>2</w:t>
            </w:r>
          </w:p>
        </w:tc>
      </w:tr>
      <w:tr w:rsidR="001B1F46" w:rsidRPr="00BA1C2C" w:rsidTr="0040711D">
        <w:trPr>
          <w:trHeight w:hRule="exact" w:val="1076"/>
          <w:jc w:val="center"/>
        </w:trPr>
        <w:tc>
          <w:tcPr>
            <w:tcW w:w="8118" w:type="dxa"/>
            <w:tcBorders>
              <w:top w:val="single" w:sz="4" w:space="0" w:color="auto"/>
              <w:left w:val="single" w:sz="4" w:space="0" w:color="auto"/>
              <w:bottom w:val="single" w:sz="4" w:space="0" w:color="auto"/>
            </w:tcBorders>
            <w:shd w:val="clear" w:color="auto" w:fill="FFFFFF"/>
          </w:tcPr>
          <w:p w:rsidR="001B1F46" w:rsidRPr="00BA1C2C" w:rsidRDefault="001B1F46" w:rsidP="00E3256B">
            <w:pPr>
              <w:pStyle w:val="14"/>
              <w:keepNext/>
              <w:keepLines/>
              <w:framePr w:w="9450" w:wrap="notBeside" w:vAnchor="text" w:hAnchor="text" w:xAlign="center" w:y="1"/>
              <w:shd w:val="clear" w:color="auto" w:fill="auto"/>
              <w:spacing w:before="0" w:after="155" w:line="240" w:lineRule="exact"/>
              <w:ind w:right="220"/>
              <w:jc w:val="both"/>
              <w:rPr>
                <w:color w:val="000000"/>
                <w:sz w:val="24"/>
                <w:szCs w:val="24"/>
              </w:rPr>
            </w:pPr>
            <w:r w:rsidRPr="00E3256B">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E3256B" w:rsidRDefault="001B1F46" w:rsidP="00BA1C2C">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E3256B">
              <w:rPr>
                <w:color w:val="000000"/>
                <w:sz w:val="22"/>
                <w:szCs w:val="22"/>
              </w:rPr>
              <w:t>392,9</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BA1C2C" w:rsidRDefault="001B1F46" w:rsidP="00E3256B">
      <w:pPr>
        <w:framePr w:w="9454" w:wrap="notBeside" w:vAnchor="text" w:hAnchor="text" w:xAlign="center" w:y="1"/>
        <w:widowControl w:val="0"/>
        <w:tabs>
          <w:tab w:val="left" w:leader="underscore" w:pos="7992"/>
          <w:tab w:val="left" w:leader="underscore" w:pos="9043"/>
        </w:tabs>
        <w:spacing w:after="0" w:line="263" w:lineRule="exact"/>
        <w:rPr>
          <w:color w:val="000000"/>
          <w:sz w:val="24"/>
          <w:szCs w:val="24"/>
        </w:rPr>
      </w:pPr>
      <w:r w:rsidRPr="00E3256B">
        <w:rPr>
          <w:rFonts w:ascii="Times New Roman" w:hAnsi="Times New Roman"/>
          <w:b/>
          <w:bCs/>
          <w:color w:val="000000"/>
        </w:rPr>
        <w:t xml:space="preserve">11) Приміщення </w:t>
      </w:r>
      <w:proofErr w:type="spellStart"/>
      <w:r w:rsidRPr="00E3256B">
        <w:rPr>
          <w:rFonts w:ascii="Times New Roman" w:hAnsi="Times New Roman"/>
          <w:b/>
          <w:bCs/>
          <w:color w:val="000000"/>
        </w:rPr>
        <w:t>Перечинської</w:t>
      </w:r>
      <w:proofErr w:type="spellEnd"/>
      <w:r w:rsidRPr="00E3256B">
        <w:rPr>
          <w:rFonts w:ascii="Times New Roman" w:hAnsi="Times New Roman"/>
          <w:b/>
          <w:bCs/>
          <w:color w:val="000000"/>
        </w:rPr>
        <w:t xml:space="preserve"> ДПІ Головного управління ДПС у Закарпатській області за адресою: м. </w:t>
      </w:r>
      <w:proofErr w:type="spellStart"/>
      <w:r w:rsidRPr="00E3256B">
        <w:rPr>
          <w:rFonts w:ascii="Times New Roman" w:hAnsi="Times New Roman"/>
          <w:b/>
          <w:bCs/>
          <w:color w:val="000000"/>
        </w:rPr>
        <w:t>Перечин</w:t>
      </w:r>
      <w:proofErr w:type="spellEnd"/>
      <w:r w:rsidRPr="00E3256B">
        <w:rPr>
          <w:rFonts w:ascii="Times New Roman" w:hAnsi="Times New Roman"/>
          <w:b/>
          <w:bCs/>
          <w:color w:val="000000"/>
        </w:rPr>
        <w:t xml:space="preserve">, провулок </w:t>
      </w:r>
      <w:proofErr w:type="spellStart"/>
      <w:r w:rsidRPr="00E3256B">
        <w:rPr>
          <w:rFonts w:ascii="Times New Roman" w:hAnsi="Times New Roman"/>
          <w:b/>
          <w:bCs/>
          <w:color w:val="000000"/>
        </w:rPr>
        <w:t>Ужанський</w:t>
      </w:r>
      <w:proofErr w:type="spellEnd"/>
      <w:r w:rsidRPr="00E3256B">
        <w:rPr>
          <w:rFonts w:ascii="Times New Roman" w:hAnsi="Times New Roman"/>
          <w:b/>
          <w:bCs/>
          <w:color w:val="000000"/>
        </w:rPr>
        <w:t>, 3 (2 поверхи) площею:</w:t>
      </w:r>
    </w:p>
    <w:tbl>
      <w:tblPr>
        <w:tblOverlap w:val="never"/>
        <w:tblW w:w="0" w:type="auto"/>
        <w:jc w:val="center"/>
        <w:tblLayout w:type="fixed"/>
        <w:tblCellMar>
          <w:left w:w="10" w:type="dxa"/>
          <w:right w:w="10" w:type="dxa"/>
        </w:tblCellMar>
        <w:tblLook w:val="0000"/>
      </w:tblPr>
      <w:tblGrid>
        <w:gridCol w:w="8122"/>
        <w:gridCol w:w="1332"/>
      </w:tblGrid>
      <w:tr w:rsidR="001B1F46" w:rsidRPr="00BA1C2C" w:rsidTr="0040711D">
        <w:trPr>
          <w:trHeight w:hRule="exact" w:val="295"/>
          <w:jc w:val="center"/>
        </w:trPr>
        <w:tc>
          <w:tcPr>
            <w:tcW w:w="8122" w:type="dxa"/>
            <w:tcBorders>
              <w:top w:val="single" w:sz="4" w:space="0" w:color="auto"/>
              <w:left w:val="single" w:sz="4" w:space="0" w:color="auto"/>
              <w:bottom w:val="single" w:sz="4" w:space="0" w:color="auto"/>
            </w:tcBorders>
            <w:shd w:val="clear" w:color="auto" w:fill="FFFFFF"/>
          </w:tcPr>
          <w:p w:rsidR="001B1F46" w:rsidRPr="00E3256B" w:rsidRDefault="001B1F46" w:rsidP="00BA1C2C">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BA1C2C">
              <w:rPr>
                <w:color w:val="000000"/>
                <w:sz w:val="24"/>
                <w:szCs w:val="24"/>
              </w:rPr>
              <w:tab/>
            </w:r>
            <w:r w:rsidRPr="00E3256B">
              <w:rPr>
                <w:color w:val="00000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E3256B" w:rsidRDefault="001B1F46" w:rsidP="00E3256B">
            <w:pPr>
              <w:pStyle w:val="14"/>
              <w:keepNext/>
              <w:keepLines/>
              <w:framePr w:w="9454" w:wrap="notBeside" w:vAnchor="text" w:hAnchor="text" w:xAlign="center" w:y="1"/>
              <w:shd w:val="clear" w:color="auto" w:fill="auto"/>
              <w:spacing w:before="0" w:after="155" w:line="240" w:lineRule="exact"/>
              <w:ind w:right="220"/>
              <w:rPr>
                <w:color w:val="000000"/>
                <w:sz w:val="22"/>
                <w:szCs w:val="22"/>
                <w:vertAlign w:val="superscript"/>
              </w:rPr>
            </w:pPr>
            <w:r w:rsidRPr="00E3256B">
              <w:rPr>
                <w:color w:val="000000"/>
                <w:sz w:val="22"/>
                <w:szCs w:val="22"/>
              </w:rPr>
              <w:t>Площа, м</w:t>
            </w:r>
            <w:r w:rsidR="00E3256B">
              <w:rPr>
                <w:color w:val="000000"/>
                <w:sz w:val="22"/>
                <w:szCs w:val="22"/>
                <w:vertAlign w:val="superscript"/>
              </w:rPr>
              <w:t>2</w:t>
            </w:r>
          </w:p>
        </w:tc>
      </w:tr>
      <w:tr w:rsidR="001B1F46" w:rsidRPr="00BA1C2C" w:rsidTr="0040711D">
        <w:trPr>
          <w:trHeight w:hRule="exact" w:val="1055"/>
          <w:jc w:val="center"/>
        </w:trPr>
        <w:tc>
          <w:tcPr>
            <w:tcW w:w="8122" w:type="dxa"/>
            <w:tcBorders>
              <w:top w:val="single" w:sz="4" w:space="0" w:color="auto"/>
              <w:left w:val="single" w:sz="4" w:space="0" w:color="auto"/>
              <w:bottom w:val="single" w:sz="4" w:space="0" w:color="auto"/>
            </w:tcBorders>
            <w:shd w:val="clear" w:color="auto" w:fill="FFFFFF"/>
          </w:tcPr>
          <w:p w:rsidR="001B1F46" w:rsidRPr="00BA1C2C" w:rsidRDefault="001B1F46" w:rsidP="001373CF">
            <w:pPr>
              <w:pStyle w:val="14"/>
              <w:keepNext/>
              <w:keepLines/>
              <w:framePr w:w="9454" w:wrap="notBeside" w:vAnchor="text" w:hAnchor="text" w:xAlign="center" w:y="1"/>
              <w:shd w:val="clear" w:color="auto" w:fill="auto"/>
              <w:spacing w:before="0" w:after="155" w:line="240" w:lineRule="exact"/>
              <w:ind w:right="220"/>
              <w:jc w:val="both"/>
              <w:rPr>
                <w:color w:val="000000"/>
                <w:sz w:val="24"/>
                <w:szCs w:val="24"/>
              </w:rPr>
            </w:pPr>
            <w:r w:rsidRPr="001373CF">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B1F46" w:rsidRPr="00E3256B" w:rsidRDefault="001B1F46" w:rsidP="00BA1C2C">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E3256B">
              <w:rPr>
                <w:color w:val="000000"/>
                <w:sz w:val="22"/>
                <w:szCs w:val="22"/>
              </w:rPr>
              <w:t>253,2</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p w:rsidR="001B1F46" w:rsidRPr="001373CF" w:rsidRDefault="001B1F46" w:rsidP="001373CF">
      <w:pPr>
        <w:framePr w:w="9446"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1373CF">
        <w:rPr>
          <w:rFonts w:ascii="Times New Roman" w:hAnsi="Times New Roman"/>
          <w:b/>
          <w:bCs/>
          <w:color w:val="000000"/>
        </w:rPr>
        <w:t xml:space="preserve">12) Приміщення </w:t>
      </w:r>
      <w:proofErr w:type="spellStart"/>
      <w:r w:rsidRPr="001373CF">
        <w:rPr>
          <w:rFonts w:ascii="Times New Roman" w:hAnsi="Times New Roman"/>
          <w:b/>
          <w:bCs/>
          <w:color w:val="000000"/>
        </w:rPr>
        <w:t>Рахівської</w:t>
      </w:r>
      <w:proofErr w:type="spellEnd"/>
      <w:r w:rsidRPr="001373CF">
        <w:rPr>
          <w:rFonts w:ascii="Times New Roman" w:hAnsi="Times New Roman"/>
          <w:b/>
          <w:bCs/>
          <w:color w:val="000000"/>
        </w:rPr>
        <w:t xml:space="preserve"> ДПІ Головного управління ДПС у Закарпатській області за адресою: м. </w:t>
      </w:r>
      <w:proofErr w:type="spellStart"/>
      <w:r w:rsidRPr="001373CF">
        <w:rPr>
          <w:rFonts w:ascii="Times New Roman" w:hAnsi="Times New Roman"/>
          <w:b/>
          <w:bCs/>
          <w:color w:val="000000"/>
        </w:rPr>
        <w:t>Рахів</w:t>
      </w:r>
      <w:proofErr w:type="spellEnd"/>
      <w:r w:rsidRPr="001373CF">
        <w:rPr>
          <w:rFonts w:ascii="Times New Roman" w:hAnsi="Times New Roman"/>
          <w:b/>
          <w:bCs/>
          <w:color w:val="000000"/>
        </w:rPr>
        <w:t>, вул. Миру, 34 (2 поверхи) площею:</w:t>
      </w:r>
    </w:p>
    <w:tbl>
      <w:tblPr>
        <w:tblOverlap w:val="never"/>
        <w:tblW w:w="0" w:type="auto"/>
        <w:jc w:val="center"/>
        <w:tblLayout w:type="fixed"/>
        <w:tblCellMar>
          <w:left w:w="10" w:type="dxa"/>
          <w:right w:w="10" w:type="dxa"/>
        </w:tblCellMar>
        <w:tblLook w:val="0000"/>
      </w:tblPr>
      <w:tblGrid>
        <w:gridCol w:w="8118"/>
        <w:gridCol w:w="1328"/>
      </w:tblGrid>
      <w:tr w:rsidR="001B1F46" w:rsidRPr="00BA1C2C" w:rsidTr="0040711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1B1F46" w:rsidRPr="001373CF" w:rsidRDefault="001B1F46" w:rsidP="00BA1C2C">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1373CF">
              <w:rPr>
                <w:color w:val="000000"/>
                <w:sz w:val="22"/>
                <w:szCs w:val="22"/>
              </w:rPr>
              <w:t>Вид приміщень</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1B1F46" w:rsidRPr="001373CF" w:rsidRDefault="001B1F46" w:rsidP="001373CF">
            <w:pPr>
              <w:pStyle w:val="14"/>
              <w:keepNext/>
              <w:keepLines/>
              <w:framePr w:w="9446" w:wrap="notBeside" w:vAnchor="text" w:hAnchor="text" w:xAlign="center" w:y="1"/>
              <w:shd w:val="clear" w:color="auto" w:fill="auto"/>
              <w:spacing w:before="0" w:after="155" w:line="240" w:lineRule="exact"/>
              <w:ind w:right="220"/>
              <w:rPr>
                <w:color w:val="000000"/>
                <w:sz w:val="22"/>
                <w:szCs w:val="22"/>
                <w:vertAlign w:val="superscript"/>
              </w:rPr>
            </w:pPr>
            <w:r w:rsidRPr="001373CF">
              <w:rPr>
                <w:color w:val="000000"/>
                <w:sz w:val="22"/>
                <w:szCs w:val="22"/>
              </w:rPr>
              <w:t>Площа, м</w:t>
            </w:r>
            <w:r w:rsidR="001373CF">
              <w:rPr>
                <w:color w:val="000000"/>
                <w:sz w:val="22"/>
                <w:szCs w:val="22"/>
                <w:vertAlign w:val="superscript"/>
              </w:rPr>
              <w:t>2</w:t>
            </w:r>
          </w:p>
        </w:tc>
      </w:tr>
      <w:tr w:rsidR="001B1F46" w:rsidRPr="00BA1C2C" w:rsidTr="0040711D">
        <w:trPr>
          <w:trHeight w:hRule="exact" w:val="1165"/>
          <w:jc w:val="center"/>
        </w:trPr>
        <w:tc>
          <w:tcPr>
            <w:tcW w:w="8118" w:type="dxa"/>
            <w:tcBorders>
              <w:top w:val="single" w:sz="4" w:space="0" w:color="auto"/>
              <w:left w:val="single" w:sz="4" w:space="0" w:color="auto"/>
              <w:bottom w:val="single" w:sz="4" w:space="0" w:color="auto"/>
            </w:tcBorders>
            <w:shd w:val="clear" w:color="auto" w:fill="FFFFFF"/>
          </w:tcPr>
          <w:p w:rsidR="001B1F46" w:rsidRPr="00BA1C2C" w:rsidRDefault="001B1F46" w:rsidP="001373CF">
            <w:pPr>
              <w:pStyle w:val="14"/>
              <w:keepNext/>
              <w:keepLines/>
              <w:framePr w:w="9446" w:wrap="notBeside" w:vAnchor="text" w:hAnchor="text" w:xAlign="center" w:y="1"/>
              <w:shd w:val="clear" w:color="auto" w:fill="auto"/>
              <w:spacing w:before="0" w:after="155" w:line="240" w:lineRule="exact"/>
              <w:ind w:right="220"/>
              <w:jc w:val="both"/>
              <w:rPr>
                <w:color w:val="000000"/>
                <w:sz w:val="24"/>
                <w:szCs w:val="24"/>
              </w:rPr>
            </w:pPr>
            <w:r w:rsidRPr="001373CF">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1B1F46" w:rsidRPr="001373CF" w:rsidRDefault="001B1F46" w:rsidP="00BA1C2C">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1373CF">
              <w:rPr>
                <w:color w:val="000000"/>
                <w:sz w:val="22"/>
                <w:szCs w:val="22"/>
              </w:rPr>
              <w:t>346,94</w:t>
            </w:r>
          </w:p>
        </w:tc>
      </w:tr>
    </w:tbl>
    <w:p w:rsidR="005C6200" w:rsidRDefault="005C6200" w:rsidP="001373CF">
      <w:pPr>
        <w:widowControl w:val="0"/>
        <w:tabs>
          <w:tab w:val="left" w:leader="underscore" w:pos="7992"/>
          <w:tab w:val="left" w:leader="underscore" w:pos="9043"/>
        </w:tabs>
        <w:spacing w:after="0" w:line="263" w:lineRule="exact"/>
        <w:rPr>
          <w:rFonts w:ascii="Times New Roman" w:hAnsi="Times New Roman"/>
          <w:b/>
          <w:bCs/>
          <w:color w:val="000000"/>
        </w:rPr>
      </w:pPr>
    </w:p>
    <w:p w:rsidR="001B1F46" w:rsidRPr="001373CF" w:rsidRDefault="001B1F46" w:rsidP="001373CF">
      <w:pPr>
        <w:widowControl w:val="0"/>
        <w:tabs>
          <w:tab w:val="left" w:leader="underscore" w:pos="7992"/>
          <w:tab w:val="left" w:leader="underscore" w:pos="9043"/>
        </w:tabs>
        <w:spacing w:after="0" w:line="263" w:lineRule="exact"/>
        <w:rPr>
          <w:rFonts w:ascii="Times New Roman" w:hAnsi="Times New Roman"/>
          <w:b/>
          <w:bCs/>
          <w:color w:val="000000"/>
        </w:rPr>
      </w:pPr>
      <w:r w:rsidRPr="001373CF">
        <w:rPr>
          <w:rFonts w:ascii="Times New Roman" w:hAnsi="Times New Roman"/>
          <w:b/>
          <w:bCs/>
          <w:color w:val="000000"/>
        </w:rPr>
        <w:t xml:space="preserve">13) Приміщення Свалявської ДПІ Головного управління ДПС у Закарпатській області за адресою: м. Свалява, вул. </w:t>
      </w:r>
      <w:proofErr w:type="spellStart"/>
      <w:r w:rsidRPr="001373CF">
        <w:rPr>
          <w:rFonts w:ascii="Times New Roman" w:hAnsi="Times New Roman"/>
          <w:b/>
          <w:bCs/>
          <w:color w:val="000000"/>
        </w:rPr>
        <w:t>Старолюбовнянська</w:t>
      </w:r>
      <w:proofErr w:type="spellEnd"/>
      <w:r w:rsidRPr="001373CF">
        <w:rPr>
          <w:rFonts w:ascii="Times New Roman" w:hAnsi="Times New Roman"/>
          <w:b/>
          <w:bCs/>
          <w:color w:val="000000"/>
        </w:rPr>
        <w:t>, 2А (3 поверхи) площею:</w:t>
      </w:r>
    </w:p>
    <w:tbl>
      <w:tblPr>
        <w:tblOverlap w:val="never"/>
        <w:tblW w:w="0" w:type="auto"/>
        <w:jc w:val="center"/>
        <w:tblLayout w:type="fixed"/>
        <w:tblCellMar>
          <w:left w:w="10" w:type="dxa"/>
          <w:right w:w="10" w:type="dxa"/>
        </w:tblCellMar>
        <w:tblLook w:val="0000"/>
      </w:tblPr>
      <w:tblGrid>
        <w:gridCol w:w="8104"/>
        <w:gridCol w:w="1325"/>
      </w:tblGrid>
      <w:tr w:rsidR="001B1F46" w:rsidRPr="00BA1C2C" w:rsidTr="0040711D">
        <w:trPr>
          <w:trHeight w:hRule="exact" w:val="295"/>
          <w:jc w:val="center"/>
        </w:trPr>
        <w:tc>
          <w:tcPr>
            <w:tcW w:w="8104" w:type="dxa"/>
            <w:tcBorders>
              <w:top w:val="single" w:sz="4" w:space="0" w:color="auto"/>
              <w:left w:val="single" w:sz="4" w:space="0" w:color="auto"/>
              <w:bottom w:val="single" w:sz="4" w:space="0" w:color="auto"/>
            </w:tcBorders>
            <w:shd w:val="clear" w:color="auto" w:fill="FFFFFF"/>
          </w:tcPr>
          <w:p w:rsidR="001B1F46" w:rsidRPr="001373CF" w:rsidRDefault="001B1F46" w:rsidP="00BA1C2C">
            <w:pPr>
              <w:pStyle w:val="14"/>
              <w:keepNext/>
              <w:keepLines/>
              <w:framePr w:w="9428" w:wrap="notBeside" w:vAnchor="text" w:hAnchor="text" w:xAlign="center" w:y="1"/>
              <w:shd w:val="clear" w:color="auto" w:fill="auto"/>
              <w:spacing w:before="0" w:after="155" w:line="240" w:lineRule="exact"/>
              <w:ind w:right="220"/>
              <w:rPr>
                <w:color w:val="000000"/>
                <w:sz w:val="22"/>
                <w:szCs w:val="22"/>
              </w:rPr>
            </w:pPr>
            <w:r w:rsidRPr="001373CF">
              <w:rPr>
                <w:bCs w:val="0"/>
                <w:sz w:val="22"/>
                <w:szCs w:val="22"/>
              </w:rPr>
              <w:t>Вид приміщень</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B1F46" w:rsidRPr="001373CF" w:rsidRDefault="001B1F46" w:rsidP="001373CF">
            <w:pPr>
              <w:pStyle w:val="14"/>
              <w:keepNext/>
              <w:keepLines/>
              <w:framePr w:w="9428" w:wrap="notBeside" w:vAnchor="text" w:hAnchor="text" w:xAlign="center" w:y="1"/>
              <w:shd w:val="clear" w:color="auto" w:fill="auto"/>
              <w:spacing w:before="0" w:after="155" w:line="240" w:lineRule="exact"/>
              <w:ind w:right="220"/>
              <w:rPr>
                <w:color w:val="000000"/>
                <w:sz w:val="22"/>
                <w:szCs w:val="22"/>
                <w:vertAlign w:val="superscript"/>
              </w:rPr>
            </w:pPr>
            <w:r w:rsidRPr="001373CF">
              <w:rPr>
                <w:bCs w:val="0"/>
                <w:sz w:val="22"/>
                <w:szCs w:val="22"/>
              </w:rPr>
              <w:t>Площа, м</w:t>
            </w:r>
            <w:r w:rsidR="001373CF">
              <w:rPr>
                <w:bCs w:val="0"/>
                <w:sz w:val="22"/>
                <w:szCs w:val="22"/>
                <w:vertAlign w:val="superscript"/>
              </w:rPr>
              <w:t>2</w:t>
            </w:r>
          </w:p>
        </w:tc>
      </w:tr>
      <w:tr w:rsidR="001B1F46" w:rsidRPr="00BA1C2C" w:rsidTr="008C7A13">
        <w:trPr>
          <w:trHeight w:hRule="exact" w:val="1129"/>
          <w:jc w:val="center"/>
        </w:trPr>
        <w:tc>
          <w:tcPr>
            <w:tcW w:w="8104" w:type="dxa"/>
            <w:tcBorders>
              <w:top w:val="single" w:sz="4" w:space="0" w:color="auto"/>
              <w:left w:val="single" w:sz="4" w:space="0" w:color="auto"/>
              <w:bottom w:val="single" w:sz="4" w:space="0" w:color="auto"/>
            </w:tcBorders>
            <w:shd w:val="clear" w:color="auto" w:fill="FFFFFF"/>
          </w:tcPr>
          <w:p w:rsidR="001B1F46" w:rsidRPr="00BA1C2C" w:rsidRDefault="001B1F46" w:rsidP="008C7A13">
            <w:pPr>
              <w:pStyle w:val="14"/>
              <w:keepNext/>
              <w:keepLines/>
              <w:framePr w:w="9428" w:wrap="notBeside" w:vAnchor="text" w:hAnchor="text" w:xAlign="center" w:y="1"/>
              <w:shd w:val="clear" w:color="auto" w:fill="auto"/>
              <w:spacing w:before="0" w:after="155" w:line="240" w:lineRule="exact"/>
              <w:ind w:right="220"/>
              <w:jc w:val="both"/>
              <w:rPr>
                <w:color w:val="000000"/>
                <w:sz w:val="24"/>
                <w:szCs w:val="24"/>
              </w:rPr>
            </w:pPr>
            <w:r w:rsidRPr="008C7A13">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B1F46" w:rsidRPr="001373CF" w:rsidRDefault="001B1F46" w:rsidP="00BA1C2C">
            <w:pPr>
              <w:pStyle w:val="14"/>
              <w:keepNext/>
              <w:keepLines/>
              <w:framePr w:w="9428" w:wrap="notBeside" w:vAnchor="text" w:hAnchor="text" w:xAlign="center" w:y="1"/>
              <w:shd w:val="clear" w:color="auto" w:fill="auto"/>
              <w:spacing w:before="0" w:after="155" w:line="240" w:lineRule="exact"/>
              <w:ind w:right="220"/>
              <w:rPr>
                <w:color w:val="000000"/>
                <w:sz w:val="22"/>
                <w:szCs w:val="22"/>
              </w:rPr>
            </w:pPr>
            <w:r w:rsidRPr="001373CF">
              <w:rPr>
                <w:color w:val="000000"/>
                <w:sz w:val="22"/>
                <w:szCs w:val="22"/>
              </w:rPr>
              <w:t>474,5</w:t>
            </w:r>
          </w:p>
        </w:tc>
      </w:tr>
    </w:tbl>
    <w:p w:rsidR="001B1F46" w:rsidRPr="00BA1C2C" w:rsidRDefault="001B1F46" w:rsidP="005C6200">
      <w:pPr>
        <w:pStyle w:val="14"/>
        <w:keepNext/>
        <w:keepLines/>
        <w:shd w:val="clear" w:color="auto" w:fill="auto"/>
        <w:spacing w:before="0" w:after="0" w:line="240" w:lineRule="auto"/>
        <w:rPr>
          <w:color w:val="000000"/>
          <w:sz w:val="24"/>
          <w:szCs w:val="24"/>
        </w:rPr>
      </w:pPr>
    </w:p>
    <w:p w:rsidR="001B1F46" w:rsidRPr="008C7A13" w:rsidRDefault="001B1F46" w:rsidP="008C7A13">
      <w:pPr>
        <w:framePr w:w="9446"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8C7A13">
        <w:rPr>
          <w:rFonts w:ascii="Times New Roman" w:hAnsi="Times New Roman"/>
          <w:b/>
          <w:bCs/>
          <w:color w:val="000000"/>
        </w:rPr>
        <w:t>14) Приміщення Тячівської ДПІ Головного управління ДПС у Закарпатській області за адресою: м. Тячів, вул. Армійська, 2 (3 поверхи) площею:</w:t>
      </w:r>
    </w:p>
    <w:tbl>
      <w:tblPr>
        <w:tblOverlap w:val="never"/>
        <w:tblW w:w="0" w:type="auto"/>
        <w:jc w:val="center"/>
        <w:tblLayout w:type="fixed"/>
        <w:tblCellMar>
          <w:left w:w="10" w:type="dxa"/>
          <w:right w:w="10" w:type="dxa"/>
        </w:tblCellMar>
        <w:tblLook w:val="0000"/>
      </w:tblPr>
      <w:tblGrid>
        <w:gridCol w:w="8111"/>
        <w:gridCol w:w="1336"/>
      </w:tblGrid>
      <w:tr w:rsidR="001B1F46" w:rsidRPr="00BA1C2C" w:rsidTr="0040711D">
        <w:trPr>
          <w:trHeight w:hRule="exact" w:val="292"/>
          <w:jc w:val="center"/>
        </w:trPr>
        <w:tc>
          <w:tcPr>
            <w:tcW w:w="8111" w:type="dxa"/>
            <w:tcBorders>
              <w:top w:val="single" w:sz="4" w:space="0" w:color="auto"/>
              <w:left w:val="single" w:sz="4" w:space="0" w:color="auto"/>
              <w:bottom w:val="single" w:sz="4" w:space="0" w:color="auto"/>
            </w:tcBorders>
            <w:shd w:val="clear" w:color="auto" w:fill="FFFFFF"/>
          </w:tcPr>
          <w:p w:rsidR="001B1F46" w:rsidRPr="008C7A13" w:rsidRDefault="001B1F46" w:rsidP="00BA1C2C">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8C7A13">
              <w:rPr>
                <w:bCs w:val="0"/>
                <w:sz w:val="22"/>
                <w:szCs w:val="22"/>
              </w:rPr>
              <w:t>Вид приміщень</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1B1F46" w:rsidRPr="008C7A13" w:rsidRDefault="001B1F46" w:rsidP="008C7A13">
            <w:pPr>
              <w:pStyle w:val="14"/>
              <w:keepNext/>
              <w:keepLines/>
              <w:framePr w:w="9446" w:wrap="notBeside" w:vAnchor="text" w:hAnchor="text" w:xAlign="center" w:y="1"/>
              <w:shd w:val="clear" w:color="auto" w:fill="auto"/>
              <w:spacing w:before="0" w:after="155" w:line="240" w:lineRule="exact"/>
              <w:ind w:right="220"/>
              <w:rPr>
                <w:color w:val="000000"/>
                <w:sz w:val="22"/>
                <w:szCs w:val="22"/>
                <w:vertAlign w:val="superscript"/>
              </w:rPr>
            </w:pPr>
            <w:r w:rsidRPr="008C7A13">
              <w:rPr>
                <w:bCs w:val="0"/>
                <w:sz w:val="22"/>
                <w:szCs w:val="22"/>
              </w:rPr>
              <w:t>Площа, м</w:t>
            </w:r>
            <w:r w:rsidR="008C7A13">
              <w:rPr>
                <w:bCs w:val="0"/>
                <w:sz w:val="22"/>
                <w:szCs w:val="22"/>
                <w:vertAlign w:val="superscript"/>
              </w:rPr>
              <w:t>2</w:t>
            </w:r>
          </w:p>
        </w:tc>
      </w:tr>
      <w:tr w:rsidR="001B1F46" w:rsidRPr="00BA1C2C" w:rsidTr="0040711D">
        <w:trPr>
          <w:trHeight w:hRule="exact" w:val="1178"/>
          <w:jc w:val="center"/>
        </w:trPr>
        <w:tc>
          <w:tcPr>
            <w:tcW w:w="8111" w:type="dxa"/>
            <w:tcBorders>
              <w:top w:val="single" w:sz="4" w:space="0" w:color="auto"/>
              <w:left w:val="single" w:sz="4" w:space="0" w:color="auto"/>
              <w:bottom w:val="single" w:sz="4" w:space="0" w:color="auto"/>
            </w:tcBorders>
            <w:shd w:val="clear" w:color="auto" w:fill="FFFFFF"/>
          </w:tcPr>
          <w:p w:rsidR="001B1F46" w:rsidRPr="00BA1C2C" w:rsidRDefault="001B1F46" w:rsidP="008C7A13">
            <w:pPr>
              <w:pStyle w:val="14"/>
              <w:keepNext/>
              <w:keepLines/>
              <w:framePr w:w="9446" w:wrap="notBeside" w:vAnchor="text" w:hAnchor="text" w:xAlign="center" w:y="1"/>
              <w:shd w:val="clear" w:color="auto" w:fill="auto"/>
              <w:spacing w:before="0" w:after="155" w:line="240" w:lineRule="exact"/>
              <w:ind w:right="220"/>
              <w:jc w:val="both"/>
              <w:rPr>
                <w:color w:val="000000"/>
                <w:sz w:val="24"/>
                <w:szCs w:val="24"/>
              </w:rPr>
            </w:pPr>
            <w:r w:rsidRPr="008C7A13">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1B1F46" w:rsidRPr="008C7A13" w:rsidRDefault="001B1F46" w:rsidP="00BA1C2C">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8C7A13">
              <w:rPr>
                <w:color w:val="000000"/>
                <w:sz w:val="22"/>
                <w:szCs w:val="22"/>
              </w:rPr>
              <w:t>1133,0</w:t>
            </w:r>
          </w:p>
        </w:tc>
      </w:tr>
    </w:tbl>
    <w:p w:rsidR="0007797A" w:rsidRDefault="0007797A" w:rsidP="0007797A">
      <w:pPr>
        <w:spacing w:after="0" w:line="240" w:lineRule="auto"/>
        <w:rPr>
          <w:rFonts w:ascii="Times New Roman" w:hAnsi="Times New Roman"/>
          <w:b/>
          <w:bCs/>
          <w:color w:val="000000"/>
        </w:rPr>
      </w:pPr>
    </w:p>
    <w:p w:rsidR="0007797A" w:rsidRDefault="001B1F46" w:rsidP="0007797A">
      <w:pPr>
        <w:spacing w:after="0" w:line="240" w:lineRule="auto"/>
        <w:rPr>
          <w:rFonts w:ascii="Times New Roman" w:hAnsi="Times New Roman"/>
          <w:b/>
          <w:bCs/>
          <w:color w:val="000000"/>
        </w:rPr>
      </w:pPr>
      <w:r w:rsidRPr="00301E6D">
        <w:rPr>
          <w:rFonts w:ascii="Times New Roman" w:hAnsi="Times New Roman"/>
          <w:b/>
          <w:bCs/>
          <w:color w:val="000000"/>
        </w:rPr>
        <w:t>15) Приміщення Хустської ДПІ Головного управління ДПС у Закарпатській області за адресою: м. Хуст, вул. Духн</w:t>
      </w:r>
      <w:r w:rsidR="0007797A">
        <w:rPr>
          <w:rFonts w:ascii="Times New Roman" w:hAnsi="Times New Roman"/>
          <w:b/>
          <w:bCs/>
          <w:color w:val="000000"/>
        </w:rPr>
        <w:t>овича, 17 (4 поверхи) площею</w:t>
      </w:r>
    </w:p>
    <w:tbl>
      <w:tblPr>
        <w:tblOverlap w:val="never"/>
        <w:tblW w:w="0" w:type="auto"/>
        <w:jc w:val="center"/>
        <w:tblLayout w:type="fixed"/>
        <w:tblCellMar>
          <w:left w:w="10" w:type="dxa"/>
          <w:right w:w="10" w:type="dxa"/>
        </w:tblCellMar>
        <w:tblLook w:val="0000"/>
      </w:tblPr>
      <w:tblGrid>
        <w:gridCol w:w="8111"/>
        <w:gridCol w:w="1336"/>
      </w:tblGrid>
      <w:tr w:rsidR="0007797A" w:rsidRPr="00BA1C2C" w:rsidTr="003F390A">
        <w:trPr>
          <w:trHeight w:hRule="exact" w:val="292"/>
          <w:jc w:val="center"/>
        </w:trPr>
        <w:tc>
          <w:tcPr>
            <w:tcW w:w="8111" w:type="dxa"/>
            <w:tcBorders>
              <w:top w:val="single" w:sz="4" w:space="0" w:color="auto"/>
              <w:left w:val="single" w:sz="4" w:space="0" w:color="auto"/>
              <w:bottom w:val="single" w:sz="4" w:space="0" w:color="auto"/>
            </w:tcBorders>
            <w:shd w:val="clear" w:color="auto" w:fill="FFFFFF"/>
          </w:tcPr>
          <w:p w:rsidR="0007797A" w:rsidRPr="00301E6D" w:rsidRDefault="0007797A" w:rsidP="003F390A">
            <w:pPr>
              <w:pStyle w:val="14"/>
              <w:keepNext/>
              <w:keepLines/>
              <w:shd w:val="clear" w:color="auto" w:fill="auto"/>
              <w:spacing w:before="0" w:after="155" w:line="240" w:lineRule="exact"/>
              <w:ind w:right="220"/>
              <w:rPr>
                <w:color w:val="000000"/>
                <w:sz w:val="22"/>
                <w:szCs w:val="22"/>
              </w:rPr>
            </w:pPr>
            <w:r>
              <w:tab/>
            </w:r>
            <w:r w:rsidRPr="00301E6D">
              <w:rPr>
                <w:bCs w:val="0"/>
                <w:sz w:val="22"/>
                <w:szCs w:val="22"/>
              </w:rPr>
              <w:t>Вид приміщень</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07797A" w:rsidRPr="00301E6D" w:rsidRDefault="0007797A" w:rsidP="003F390A">
            <w:pPr>
              <w:pStyle w:val="14"/>
              <w:keepNext/>
              <w:keepLines/>
              <w:shd w:val="clear" w:color="auto" w:fill="auto"/>
              <w:spacing w:before="0" w:after="155" w:line="240" w:lineRule="exact"/>
              <w:ind w:right="220"/>
              <w:rPr>
                <w:color w:val="000000"/>
                <w:sz w:val="22"/>
                <w:szCs w:val="22"/>
                <w:vertAlign w:val="superscript"/>
              </w:rPr>
            </w:pPr>
            <w:r w:rsidRPr="00301E6D">
              <w:rPr>
                <w:bCs w:val="0"/>
                <w:sz w:val="22"/>
                <w:szCs w:val="22"/>
              </w:rPr>
              <w:t>Площа, м</w:t>
            </w:r>
            <w:r>
              <w:rPr>
                <w:bCs w:val="0"/>
                <w:sz w:val="22"/>
                <w:szCs w:val="22"/>
                <w:vertAlign w:val="superscript"/>
              </w:rPr>
              <w:t>2</w:t>
            </w:r>
          </w:p>
        </w:tc>
      </w:tr>
      <w:tr w:rsidR="0007797A" w:rsidRPr="00BA1C2C" w:rsidTr="003F390A">
        <w:trPr>
          <w:trHeight w:hRule="exact" w:val="991"/>
          <w:jc w:val="center"/>
        </w:trPr>
        <w:tc>
          <w:tcPr>
            <w:tcW w:w="8111" w:type="dxa"/>
            <w:tcBorders>
              <w:top w:val="single" w:sz="4" w:space="0" w:color="auto"/>
              <w:left w:val="single" w:sz="4" w:space="0" w:color="auto"/>
              <w:bottom w:val="single" w:sz="4" w:space="0" w:color="auto"/>
            </w:tcBorders>
            <w:shd w:val="clear" w:color="auto" w:fill="FFFFFF"/>
          </w:tcPr>
          <w:p w:rsidR="0007797A" w:rsidRPr="00BA1C2C" w:rsidRDefault="0007797A" w:rsidP="003F390A">
            <w:pPr>
              <w:pStyle w:val="14"/>
              <w:keepNext/>
              <w:keepLines/>
              <w:shd w:val="clear" w:color="auto" w:fill="auto"/>
              <w:spacing w:before="0" w:after="155" w:line="240" w:lineRule="exact"/>
              <w:ind w:right="220"/>
              <w:jc w:val="both"/>
              <w:rPr>
                <w:color w:val="000000"/>
                <w:sz w:val="24"/>
                <w:szCs w:val="24"/>
              </w:rPr>
            </w:pPr>
            <w:r w:rsidRPr="00301E6D">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07797A" w:rsidRPr="00301E6D" w:rsidRDefault="0007797A" w:rsidP="003F390A">
            <w:pPr>
              <w:pStyle w:val="14"/>
              <w:keepNext/>
              <w:keepLines/>
              <w:shd w:val="clear" w:color="auto" w:fill="auto"/>
              <w:spacing w:before="0" w:after="155" w:line="240" w:lineRule="exact"/>
              <w:ind w:right="220"/>
              <w:rPr>
                <w:color w:val="000000"/>
                <w:sz w:val="22"/>
                <w:szCs w:val="22"/>
              </w:rPr>
            </w:pPr>
            <w:r w:rsidRPr="00301E6D">
              <w:rPr>
                <w:color w:val="000000"/>
                <w:sz w:val="22"/>
                <w:szCs w:val="22"/>
              </w:rPr>
              <w:t>1044,1</w:t>
            </w:r>
          </w:p>
        </w:tc>
      </w:tr>
    </w:tbl>
    <w:p w:rsidR="0007797A" w:rsidRPr="0007797A" w:rsidRDefault="0007797A" w:rsidP="0007797A">
      <w:pPr>
        <w:rPr>
          <w:rFonts w:ascii="Times New Roman" w:hAnsi="Times New Roman"/>
        </w:rPr>
      </w:pPr>
    </w:p>
    <w:p w:rsidR="001B1F46" w:rsidRPr="005C6200" w:rsidRDefault="001B1F46" w:rsidP="00BA1C2C">
      <w:pPr>
        <w:pStyle w:val="14"/>
        <w:keepNext/>
        <w:keepLines/>
        <w:shd w:val="clear" w:color="auto" w:fill="auto"/>
        <w:spacing w:before="0" w:after="155" w:line="240" w:lineRule="exact"/>
        <w:ind w:right="220"/>
        <w:rPr>
          <w:color w:val="000000"/>
          <w:sz w:val="22"/>
          <w:szCs w:val="22"/>
        </w:rPr>
      </w:pPr>
      <w:r w:rsidRPr="005C6200">
        <w:rPr>
          <w:color w:val="000000"/>
          <w:sz w:val="22"/>
          <w:szCs w:val="22"/>
        </w:rPr>
        <w:lastRenderedPageBreak/>
        <w:t>Перелік Послуг, що надаються Виконавцем відповідно до вихідних даних щодо прибирання приміщень адміністративних будівель та прибудинкових територій Головного управління ДПС у Закарпатській області</w:t>
      </w:r>
    </w:p>
    <w:tbl>
      <w:tblPr>
        <w:tblOverlap w:val="never"/>
        <w:tblW w:w="0" w:type="auto"/>
        <w:jc w:val="center"/>
        <w:tblLayout w:type="fixed"/>
        <w:tblCellMar>
          <w:left w:w="10" w:type="dxa"/>
          <w:right w:w="10" w:type="dxa"/>
        </w:tblCellMar>
        <w:tblLook w:val="0000"/>
      </w:tblPr>
      <w:tblGrid>
        <w:gridCol w:w="501"/>
        <w:gridCol w:w="2164"/>
        <w:gridCol w:w="4525"/>
        <w:gridCol w:w="1961"/>
      </w:tblGrid>
      <w:tr w:rsidR="00993C7A" w:rsidRPr="00BA1C2C" w:rsidTr="000F7D4A">
        <w:trPr>
          <w:trHeight w:hRule="exact" w:val="1350"/>
          <w:jc w:val="center"/>
        </w:trPr>
        <w:tc>
          <w:tcPr>
            <w:tcW w:w="501" w:type="dxa"/>
            <w:tcBorders>
              <w:top w:val="single" w:sz="4" w:space="0" w:color="auto"/>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r w:rsidRPr="00BA1C2C">
              <w:rPr>
                <w:color w:val="000000"/>
                <w:sz w:val="24"/>
                <w:szCs w:val="24"/>
              </w:rPr>
              <w:t>№</w:t>
            </w:r>
          </w:p>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r w:rsidRPr="00BA1C2C">
              <w:rPr>
                <w:color w:val="000000"/>
                <w:sz w:val="24"/>
                <w:szCs w:val="24"/>
              </w:rPr>
              <w:t>з/п</w:t>
            </w:r>
          </w:p>
        </w:tc>
        <w:tc>
          <w:tcPr>
            <w:tcW w:w="2164" w:type="dxa"/>
            <w:tcBorders>
              <w:top w:val="single" w:sz="4" w:space="0" w:color="auto"/>
              <w:left w:val="single" w:sz="4" w:space="0" w:color="auto"/>
            </w:tcBorders>
            <w:shd w:val="clear" w:color="auto" w:fill="FFFFFF"/>
          </w:tcPr>
          <w:p w:rsidR="00993C7A" w:rsidRPr="0013746E" w:rsidRDefault="00993C7A" w:rsidP="0013746E">
            <w:pPr>
              <w:pStyle w:val="afe"/>
              <w:framePr w:w="9752" w:wrap="notBeside" w:vAnchor="text" w:hAnchor="text" w:xAlign="center" w:y="1"/>
              <w:shd w:val="clear" w:color="auto" w:fill="auto"/>
              <w:spacing w:before="0" w:after="60" w:line="240" w:lineRule="exact"/>
              <w:jc w:val="center"/>
              <w:rPr>
                <w:b/>
                <w:bCs/>
                <w:color w:val="000000"/>
                <w:sz w:val="22"/>
                <w:szCs w:val="22"/>
              </w:rPr>
            </w:pPr>
            <w:r w:rsidRPr="0013746E">
              <w:rPr>
                <w:b/>
                <w:sz w:val="22"/>
                <w:szCs w:val="22"/>
              </w:rPr>
              <w:t>Предмет</w:t>
            </w:r>
          </w:p>
          <w:p w:rsidR="00993C7A" w:rsidRPr="0013746E"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13746E">
              <w:rPr>
                <w:color w:val="000000"/>
                <w:sz w:val="22"/>
                <w:szCs w:val="22"/>
              </w:rPr>
              <w:t>обслуговування</w:t>
            </w:r>
          </w:p>
        </w:tc>
        <w:tc>
          <w:tcPr>
            <w:tcW w:w="4525" w:type="dxa"/>
            <w:tcBorders>
              <w:top w:val="single" w:sz="4" w:space="0" w:color="auto"/>
              <w:left w:val="single" w:sz="4" w:space="0" w:color="auto"/>
            </w:tcBorders>
            <w:shd w:val="clear" w:color="auto" w:fill="FFFFFF"/>
          </w:tcPr>
          <w:p w:rsidR="00993C7A" w:rsidRPr="0013746E"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13746E">
              <w:rPr>
                <w:bCs w:val="0"/>
                <w:sz w:val="22"/>
                <w:szCs w:val="22"/>
              </w:rPr>
              <w:t>Перелік Послуг</w:t>
            </w:r>
          </w:p>
        </w:tc>
        <w:tc>
          <w:tcPr>
            <w:tcW w:w="1958" w:type="dxa"/>
            <w:tcBorders>
              <w:top w:val="single" w:sz="4" w:space="0" w:color="auto"/>
              <w:left w:val="single" w:sz="4" w:space="0" w:color="auto"/>
              <w:right w:val="single" w:sz="4" w:space="0" w:color="auto"/>
            </w:tcBorders>
            <w:shd w:val="clear" w:color="auto" w:fill="FFFFFF"/>
          </w:tcPr>
          <w:p w:rsidR="00993C7A" w:rsidRPr="0013746E"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13746E">
              <w:rPr>
                <w:bCs w:val="0"/>
                <w:sz w:val="22"/>
                <w:szCs w:val="22"/>
              </w:rPr>
              <w:t>Періодичність надання Послуг</w:t>
            </w:r>
          </w:p>
        </w:tc>
      </w:tr>
      <w:tr w:rsidR="00993C7A" w:rsidRPr="00BA1C2C" w:rsidTr="000F7D4A">
        <w:trPr>
          <w:trHeight w:hRule="exact" w:val="741"/>
          <w:jc w:val="center"/>
        </w:trPr>
        <w:tc>
          <w:tcPr>
            <w:tcW w:w="9151" w:type="dxa"/>
            <w:gridSpan w:val="4"/>
            <w:tcBorders>
              <w:top w:val="single" w:sz="4" w:space="0" w:color="auto"/>
              <w:left w:val="single" w:sz="4" w:space="0" w:color="auto"/>
              <w:right w:val="single" w:sz="4" w:space="0" w:color="auto"/>
            </w:tcBorders>
            <w:shd w:val="clear" w:color="auto" w:fill="FFFFFF"/>
          </w:tcPr>
          <w:p w:rsidR="00993C7A" w:rsidRPr="00BB6BB8"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BA1C2C">
              <w:rPr>
                <w:color w:val="000000"/>
                <w:sz w:val="24"/>
                <w:szCs w:val="24"/>
              </w:rPr>
              <w:t xml:space="preserve">      </w:t>
            </w:r>
            <w:r w:rsidRPr="00BB6BB8">
              <w:rPr>
                <w:color w:val="000000"/>
                <w:sz w:val="22"/>
                <w:szCs w:val="22"/>
              </w:rPr>
              <w:t>Територія приміщень адміністративних будівель ГУ ДПС у Закарпатській області</w:t>
            </w:r>
          </w:p>
          <w:p w:rsidR="00993C7A" w:rsidRPr="00BA1C2C" w:rsidRDefault="00993C7A" w:rsidP="000F7D4A">
            <w:pPr>
              <w:pStyle w:val="14"/>
              <w:keepNext/>
              <w:keepLines/>
              <w:framePr w:w="9752" w:wrap="notBeside" w:vAnchor="text" w:hAnchor="text" w:xAlign="center" w:y="1"/>
              <w:shd w:val="clear" w:color="auto" w:fill="auto"/>
              <w:spacing w:before="0" w:after="155" w:line="240" w:lineRule="exact"/>
              <w:ind w:right="220"/>
              <w:jc w:val="left"/>
              <w:rPr>
                <w:color w:val="000000"/>
                <w:sz w:val="24"/>
                <w:szCs w:val="24"/>
              </w:rPr>
            </w:pPr>
          </w:p>
        </w:tc>
      </w:tr>
      <w:tr w:rsidR="00993C7A" w:rsidRPr="00BA1C2C" w:rsidTr="000F7D4A">
        <w:trPr>
          <w:trHeight w:hRule="exact" w:val="503"/>
          <w:jc w:val="center"/>
        </w:trPr>
        <w:tc>
          <w:tcPr>
            <w:tcW w:w="501" w:type="dxa"/>
            <w:tcBorders>
              <w:top w:val="single" w:sz="4" w:space="0" w:color="auto"/>
              <w:left w:val="single" w:sz="4" w:space="0" w:color="auto"/>
            </w:tcBorders>
            <w:shd w:val="clear" w:color="auto" w:fill="FFFFFF"/>
            <w:vAlign w:val="center"/>
          </w:tcPr>
          <w:p w:rsidR="00993C7A" w:rsidRPr="00845CC5"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845CC5">
              <w:rPr>
                <w:bCs w:val="0"/>
                <w:sz w:val="22"/>
                <w:szCs w:val="22"/>
              </w:rPr>
              <w:t>1.</w:t>
            </w:r>
          </w:p>
        </w:tc>
        <w:tc>
          <w:tcPr>
            <w:tcW w:w="8649" w:type="dxa"/>
            <w:gridSpan w:val="3"/>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364DA4">
              <w:rPr>
                <w:bCs w:val="0"/>
                <w:sz w:val="22"/>
                <w:szCs w:val="22"/>
              </w:rPr>
              <w:t>Підлога</w:t>
            </w:r>
          </w:p>
        </w:tc>
      </w:tr>
      <w:tr w:rsidR="00993C7A" w:rsidRPr="00BA1C2C" w:rsidTr="000F7D4A">
        <w:trPr>
          <w:trHeight w:hRule="exact" w:val="503"/>
          <w:jc w:val="center"/>
        </w:trPr>
        <w:tc>
          <w:tcPr>
            <w:tcW w:w="501" w:type="dxa"/>
            <w:tcBorders>
              <w:top w:val="single" w:sz="4" w:space="0" w:color="auto"/>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top w:val="single" w:sz="4" w:space="0" w:color="auto"/>
              <w:left w:val="single" w:sz="4" w:space="0" w:color="auto"/>
            </w:tcBorders>
            <w:shd w:val="clear" w:color="auto" w:fill="FFFFFF"/>
          </w:tcPr>
          <w:p w:rsidR="00993C7A" w:rsidRPr="00364DA4" w:rsidRDefault="00993C7A" w:rsidP="00BB6BB8">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кабінети керівників, зали засідань</w:t>
            </w:r>
          </w:p>
        </w:tc>
        <w:tc>
          <w:tcPr>
            <w:tcW w:w="4525" w:type="dxa"/>
            <w:tcBorders>
              <w:top w:val="single" w:sz="4" w:space="0" w:color="auto"/>
              <w:left w:val="single" w:sz="4" w:space="0" w:color="auto"/>
            </w:tcBorders>
            <w:shd w:val="clear" w:color="auto" w:fill="FFFFFF"/>
          </w:tcPr>
          <w:p w:rsidR="00993C7A" w:rsidRPr="00845E44" w:rsidRDefault="00993C7A" w:rsidP="00BB6BB8">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підмітання вручну</w:t>
            </w:r>
          </w:p>
        </w:tc>
        <w:tc>
          <w:tcPr>
            <w:tcW w:w="1958" w:type="dxa"/>
            <w:tcBorders>
              <w:top w:val="single" w:sz="4" w:space="0" w:color="auto"/>
              <w:left w:val="single" w:sz="4" w:space="0" w:color="auto"/>
              <w:right w:val="single" w:sz="4" w:space="0" w:color="auto"/>
            </w:tcBorders>
            <w:shd w:val="clear" w:color="auto" w:fill="FFFFFF"/>
          </w:tcPr>
          <w:p w:rsidR="00993C7A" w:rsidRPr="00845E4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993C7A" w:rsidRPr="00BA1C2C" w:rsidTr="000F7D4A">
        <w:trPr>
          <w:trHeight w:hRule="exact" w:val="510"/>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525" w:type="dxa"/>
            <w:tcBorders>
              <w:top w:val="single" w:sz="4" w:space="0" w:color="auto"/>
              <w:left w:val="single" w:sz="4" w:space="0" w:color="auto"/>
            </w:tcBorders>
            <w:shd w:val="clear" w:color="auto" w:fill="FFFFFF"/>
          </w:tcPr>
          <w:p w:rsidR="00993C7A" w:rsidRPr="00845E44" w:rsidRDefault="00993C7A" w:rsidP="00BB6BB8">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чищення килимового покриття пилососом</w:t>
            </w:r>
          </w:p>
        </w:tc>
        <w:tc>
          <w:tcPr>
            <w:tcW w:w="1958" w:type="dxa"/>
            <w:tcBorders>
              <w:top w:val="single" w:sz="4" w:space="0" w:color="auto"/>
              <w:left w:val="single" w:sz="4" w:space="0" w:color="auto"/>
              <w:right w:val="single" w:sz="4" w:space="0" w:color="auto"/>
            </w:tcBorders>
            <w:shd w:val="clear" w:color="auto" w:fill="FFFFFF"/>
          </w:tcPr>
          <w:p w:rsidR="00993C7A" w:rsidRPr="00845E4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993C7A" w:rsidRPr="00BA1C2C" w:rsidTr="000F7D4A">
        <w:trPr>
          <w:trHeight w:hRule="exact" w:val="523"/>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525" w:type="dxa"/>
            <w:tcBorders>
              <w:top w:val="single" w:sz="4" w:space="0" w:color="auto"/>
              <w:left w:val="single" w:sz="4" w:space="0" w:color="auto"/>
            </w:tcBorders>
            <w:shd w:val="clear" w:color="auto" w:fill="FFFFFF"/>
          </w:tcPr>
          <w:p w:rsidR="00993C7A" w:rsidRPr="00845E44" w:rsidRDefault="00993C7A" w:rsidP="00BB6BB8">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вологе протирання пилу з плінтусів</w:t>
            </w:r>
          </w:p>
        </w:tc>
        <w:tc>
          <w:tcPr>
            <w:tcW w:w="1958" w:type="dxa"/>
            <w:tcBorders>
              <w:top w:val="single" w:sz="4" w:space="0" w:color="auto"/>
              <w:left w:val="single" w:sz="4" w:space="0" w:color="auto"/>
              <w:right w:val="single" w:sz="4" w:space="0" w:color="auto"/>
            </w:tcBorders>
            <w:shd w:val="clear" w:color="auto" w:fill="FFFFFF"/>
          </w:tcPr>
          <w:p w:rsidR="00993C7A" w:rsidRPr="00845E4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993C7A" w:rsidRPr="00BA1C2C" w:rsidTr="000F7D4A">
        <w:trPr>
          <w:trHeight w:hRule="exact" w:val="515"/>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525" w:type="dxa"/>
            <w:tcBorders>
              <w:top w:val="single" w:sz="4" w:space="0" w:color="auto"/>
              <w:left w:val="single" w:sz="4" w:space="0" w:color="auto"/>
            </w:tcBorders>
            <w:shd w:val="clear" w:color="auto" w:fill="FFFFFF"/>
          </w:tcPr>
          <w:p w:rsidR="00993C7A" w:rsidRPr="00845E44" w:rsidRDefault="00993C7A" w:rsidP="00BB6BB8">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вологе прибирання вручну</w:t>
            </w:r>
          </w:p>
        </w:tc>
        <w:tc>
          <w:tcPr>
            <w:tcW w:w="1958" w:type="dxa"/>
            <w:tcBorders>
              <w:top w:val="single" w:sz="4" w:space="0" w:color="auto"/>
              <w:left w:val="single" w:sz="4" w:space="0" w:color="auto"/>
              <w:right w:val="single" w:sz="4" w:space="0" w:color="auto"/>
            </w:tcBorders>
            <w:shd w:val="clear" w:color="auto" w:fill="FFFFFF"/>
          </w:tcPr>
          <w:p w:rsidR="00993C7A" w:rsidRPr="00845E4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993C7A" w:rsidRPr="00BA1C2C" w:rsidTr="000F7D4A">
        <w:trPr>
          <w:trHeight w:hRule="exact" w:val="999"/>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525" w:type="dxa"/>
            <w:tcBorders>
              <w:top w:val="single" w:sz="4" w:space="0" w:color="auto"/>
              <w:left w:val="single" w:sz="4" w:space="0" w:color="auto"/>
            </w:tcBorders>
            <w:shd w:val="clear" w:color="auto" w:fill="FFFFFF"/>
          </w:tcPr>
          <w:p w:rsidR="00993C7A" w:rsidRPr="00845E44" w:rsidRDefault="00993C7A" w:rsidP="00BB6BB8">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миття килимового покриття за допомогою миючого пилососа</w:t>
            </w:r>
          </w:p>
        </w:tc>
        <w:tc>
          <w:tcPr>
            <w:tcW w:w="1958" w:type="dxa"/>
            <w:tcBorders>
              <w:top w:val="single" w:sz="4" w:space="0" w:color="auto"/>
              <w:left w:val="single" w:sz="4" w:space="0" w:color="auto"/>
              <w:right w:val="single" w:sz="4" w:space="0" w:color="auto"/>
            </w:tcBorders>
            <w:shd w:val="clear" w:color="auto" w:fill="FFFFFF"/>
          </w:tcPr>
          <w:p w:rsidR="00993C7A" w:rsidRPr="00845E4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993C7A" w:rsidRPr="00BA1C2C" w:rsidTr="000F7D4A">
        <w:trPr>
          <w:trHeight w:hRule="exact" w:val="503"/>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525" w:type="dxa"/>
            <w:tcBorders>
              <w:top w:val="single" w:sz="4" w:space="0" w:color="auto"/>
              <w:left w:val="single" w:sz="4" w:space="0" w:color="auto"/>
            </w:tcBorders>
            <w:shd w:val="clear" w:color="auto" w:fill="FFFFFF"/>
          </w:tcPr>
          <w:p w:rsidR="00993C7A" w:rsidRPr="00845E4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виведення плям з килимового покриття</w:t>
            </w:r>
          </w:p>
        </w:tc>
        <w:tc>
          <w:tcPr>
            <w:tcW w:w="1958" w:type="dxa"/>
            <w:tcBorders>
              <w:top w:val="single" w:sz="4" w:space="0" w:color="auto"/>
              <w:left w:val="single" w:sz="4" w:space="0" w:color="auto"/>
              <w:right w:val="single" w:sz="4" w:space="0" w:color="auto"/>
            </w:tcBorders>
            <w:shd w:val="clear" w:color="auto" w:fill="FFFFFF"/>
          </w:tcPr>
          <w:p w:rsidR="00993C7A" w:rsidRPr="00845E4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за потребою</w:t>
            </w:r>
          </w:p>
        </w:tc>
      </w:tr>
      <w:tr w:rsidR="00993C7A" w:rsidRPr="00BA1C2C" w:rsidTr="000F7D4A">
        <w:trPr>
          <w:trHeight w:hRule="exact" w:val="482"/>
          <w:jc w:val="center"/>
        </w:trPr>
        <w:tc>
          <w:tcPr>
            <w:tcW w:w="501" w:type="dxa"/>
            <w:tcBorders>
              <w:top w:val="single" w:sz="4" w:space="0" w:color="auto"/>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робочі кабінети</w:t>
            </w: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993C7A" w:rsidRPr="00BA1C2C" w:rsidTr="000F7D4A">
        <w:trPr>
          <w:trHeight w:hRule="exact" w:val="495"/>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993C7A" w:rsidRPr="00BA1C2C" w:rsidTr="000F7D4A">
        <w:trPr>
          <w:trHeight w:hRule="exact" w:val="503"/>
          <w:jc w:val="center"/>
        </w:trPr>
        <w:tc>
          <w:tcPr>
            <w:tcW w:w="501" w:type="dxa"/>
            <w:tcBorders>
              <w:top w:val="single" w:sz="4" w:space="0" w:color="auto"/>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Pr>
                <w:b w:val="0"/>
                <w:color w:val="000000"/>
                <w:sz w:val="22"/>
                <w:szCs w:val="22"/>
              </w:rPr>
              <w:t>с</w:t>
            </w:r>
            <w:r w:rsidRPr="00364DA4">
              <w:rPr>
                <w:b w:val="0"/>
                <w:color w:val="000000"/>
                <w:sz w:val="22"/>
                <w:szCs w:val="22"/>
              </w:rPr>
              <w:t>лужбові</w:t>
            </w:r>
            <w:r>
              <w:rPr>
                <w:b w:val="0"/>
                <w:color w:val="000000"/>
                <w:sz w:val="22"/>
                <w:szCs w:val="22"/>
              </w:rPr>
              <w:t xml:space="preserve"> </w:t>
            </w:r>
            <w:r w:rsidRPr="00364DA4">
              <w:rPr>
                <w:b w:val="0"/>
                <w:color w:val="000000"/>
                <w:sz w:val="22"/>
                <w:szCs w:val="22"/>
              </w:rPr>
              <w:t>приміщення</w:t>
            </w: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993C7A" w:rsidRPr="00BA1C2C" w:rsidTr="000F7D4A">
        <w:trPr>
          <w:trHeight w:hRule="exact" w:val="795"/>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993C7A" w:rsidRPr="00BA1C2C" w:rsidTr="000F7D4A">
        <w:trPr>
          <w:trHeight w:hRule="exact" w:val="529"/>
          <w:jc w:val="center"/>
        </w:trPr>
        <w:tc>
          <w:tcPr>
            <w:tcW w:w="501" w:type="dxa"/>
            <w:tcBorders>
              <w:top w:val="single" w:sz="4" w:space="0" w:color="auto"/>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коридори, холи, вестибюлі</w:t>
            </w: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993C7A" w:rsidRPr="00BA1C2C" w:rsidTr="000F7D4A">
        <w:trPr>
          <w:trHeight w:hRule="exact" w:val="510"/>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993C7A" w:rsidRPr="00BA1C2C" w:rsidTr="000F7D4A">
        <w:trPr>
          <w:trHeight w:hRule="exact" w:val="1006"/>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 протягом робочого дня</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за потребою</w:t>
            </w:r>
          </w:p>
        </w:tc>
      </w:tr>
      <w:tr w:rsidR="00993C7A" w:rsidRPr="00BA1C2C" w:rsidTr="000F7D4A">
        <w:trPr>
          <w:trHeight w:hRule="exact" w:val="994"/>
          <w:jc w:val="center"/>
        </w:trPr>
        <w:tc>
          <w:tcPr>
            <w:tcW w:w="501" w:type="dxa"/>
            <w:tcBorders>
              <w:left w:val="single" w:sz="4" w:space="0" w:color="auto"/>
              <w:bottom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bottom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p>
        </w:tc>
        <w:tc>
          <w:tcPr>
            <w:tcW w:w="4525" w:type="dxa"/>
            <w:tcBorders>
              <w:top w:val="single" w:sz="4" w:space="0" w:color="auto"/>
              <w:left w:val="single" w:sz="4" w:space="0" w:color="auto"/>
              <w:bottom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миття за допомогою миючих пилососів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r w:rsidR="00993C7A" w:rsidRPr="00BA1C2C" w:rsidTr="000F7D4A">
        <w:trPr>
          <w:trHeight w:hRule="exact" w:val="523"/>
          <w:jc w:val="center"/>
        </w:trPr>
        <w:tc>
          <w:tcPr>
            <w:tcW w:w="501" w:type="dxa"/>
            <w:tcBorders>
              <w:top w:val="single" w:sz="4" w:space="0" w:color="auto"/>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технічні приміщення</w:t>
            </w: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збирання пилу за допомогою пилососа</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r w:rsidR="00993C7A" w:rsidRPr="00BA1C2C" w:rsidTr="000F7D4A">
        <w:trPr>
          <w:trHeight w:hRule="exact" w:val="510"/>
          <w:jc w:val="center"/>
        </w:trPr>
        <w:tc>
          <w:tcPr>
            <w:tcW w:w="501" w:type="dxa"/>
            <w:tcBorders>
              <w:left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525" w:type="dxa"/>
            <w:tcBorders>
              <w:top w:val="single" w:sz="4" w:space="0" w:color="auto"/>
              <w:left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1958" w:type="dxa"/>
            <w:tcBorders>
              <w:top w:val="single" w:sz="4" w:space="0" w:color="auto"/>
              <w:left w:val="single" w:sz="4" w:space="0" w:color="auto"/>
              <w:right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r w:rsidR="00993C7A" w:rsidRPr="00BA1C2C" w:rsidTr="000F7D4A">
        <w:trPr>
          <w:trHeight w:hRule="exact" w:val="515"/>
          <w:jc w:val="center"/>
        </w:trPr>
        <w:tc>
          <w:tcPr>
            <w:tcW w:w="501" w:type="dxa"/>
            <w:tcBorders>
              <w:left w:val="single" w:sz="4" w:space="0" w:color="auto"/>
              <w:bottom w:val="single" w:sz="4" w:space="0" w:color="auto"/>
            </w:tcBorders>
            <w:shd w:val="clear" w:color="auto" w:fill="FFFFFF"/>
          </w:tcPr>
          <w:p w:rsidR="00993C7A" w:rsidRPr="00BA1C2C" w:rsidRDefault="00993C7A" w:rsidP="00BA1C2C">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164" w:type="dxa"/>
            <w:tcBorders>
              <w:left w:val="single" w:sz="4" w:space="0" w:color="auto"/>
              <w:bottom w:val="single" w:sz="4" w:space="0" w:color="auto"/>
            </w:tcBorders>
            <w:shd w:val="clear" w:color="auto" w:fill="FFFFFF"/>
          </w:tcPr>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525" w:type="dxa"/>
            <w:tcBorders>
              <w:top w:val="single" w:sz="4" w:space="0" w:color="auto"/>
              <w:left w:val="single" w:sz="4" w:space="0" w:color="auto"/>
              <w:bottom w:val="single" w:sz="4" w:space="0" w:color="auto"/>
            </w:tcBorders>
            <w:shd w:val="clear" w:color="auto" w:fill="FFFFFF"/>
          </w:tcPr>
          <w:p w:rsidR="00993C7A" w:rsidRPr="00364DA4" w:rsidRDefault="00993C7A" w:rsidP="00845E44">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993C7A"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p w:rsidR="00993C7A"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p w:rsidR="00993C7A" w:rsidRPr="00364DA4" w:rsidRDefault="00993C7A" w:rsidP="00BA1C2C">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tbl>
      <w:tblPr>
        <w:tblOverlap w:val="never"/>
        <w:tblW w:w="0" w:type="auto"/>
        <w:jc w:val="center"/>
        <w:tblLayout w:type="fixed"/>
        <w:tblCellMar>
          <w:left w:w="10" w:type="dxa"/>
          <w:right w:w="10" w:type="dxa"/>
        </w:tblCellMar>
        <w:tblLook w:val="0000"/>
      </w:tblPr>
      <w:tblGrid>
        <w:gridCol w:w="547"/>
        <w:gridCol w:w="2281"/>
        <w:gridCol w:w="4758"/>
        <w:gridCol w:w="2087"/>
      </w:tblGrid>
      <w:tr w:rsidR="001B1F46" w:rsidRPr="00BA1C2C" w:rsidTr="00FC48FB">
        <w:trPr>
          <w:trHeight w:hRule="exact" w:val="292"/>
          <w:jc w:val="center"/>
        </w:trPr>
        <w:tc>
          <w:tcPr>
            <w:tcW w:w="547" w:type="dxa"/>
            <w:tcBorders>
              <w:top w:val="single" w:sz="4" w:space="0" w:color="auto"/>
              <w:left w:val="single" w:sz="4" w:space="0" w:color="auto"/>
            </w:tcBorders>
            <w:shd w:val="clear" w:color="auto" w:fill="FFFFFF"/>
            <w:vAlign w:val="center"/>
          </w:tcPr>
          <w:p w:rsidR="001B1F46" w:rsidRPr="00845CC5"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845CC5">
              <w:rPr>
                <w:color w:val="000000"/>
                <w:sz w:val="22"/>
                <w:szCs w:val="22"/>
              </w:rPr>
              <w:t>2.</w:t>
            </w:r>
          </w:p>
        </w:tc>
        <w:tc>
          <w:tcPr>
            <w:tcW w:w="9126" w:type="dxa"/>
            <w:gridSpan w:val="3"/>
            <w:tcBorders>
              <w:top w:val="single" w:sz="4" w:space="0" w:color="auto"/>
              <w:left w:val="single" w:sz="4" w:space="0" w:color="auto"/>
              <w:right w:val="single" w:sz="4" w:space="0" w:color="auto"/>
            </w:tcBorders>
            <w:shd w:val="clear" w:color="auto" w:fill="FFFFFF"/>
          </w:tcPr>
          <w:p w:rsidR="001B1F46" w:rsidRPr="00845E44"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845E44">
              <w:rPr>
                <w:bCs w:val="0"/>
                <w:sz w:val="22"/>
                <w:szCs w:val="22"/>
              </w:rPr>
              <w:t>Меблі</w:t>
            </w:r>
          </w:p>
        </w:tc>
      </w:tr>
      <w:tr w:rsidR="001B1F46" w:rsidRPr="00BA1C2C" w:rsidTr="00FC48FB">
        <w:trPr>
          <w:trHeight w:hRule="exact" w:val="278"/>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стіл (письмовий, для засідань, телефонний, журнальний тощо)</w:t>
            </w: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 або полірування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787"/>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71"/>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стілець офісний, крісло офісне</w:t>
            </w: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67"/>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 каркасу</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74"/>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чищення м’яких частин</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516"/>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видалення плям за допомогою миючого пилососа</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за потребою</w:t>
            </w:r>
          </w:p>
        </w:tc>
      </w:tr>
      <w:tr w:rsidR="001B1F46" w:rsidRPr="00BA1C2C" w:rsidTr="00FC48FB">
        <w:trPr>
          <w:trHeight w:hRule="exact" w:val="267"/>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м’які куточки (дивани, крісла)</w:t>
            </w: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або 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81"/>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чищення за допомогою пилососа</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1 раз на тиждень</w:t>
            </w:r>
          </w:p>
        </w:tc>
      </w:tr>
      <w:tr w:rsidR="001B1F46" w:rsidRPr="00BA1C2C" w:rsidTr="00FC48FB">
        <w:trPr>
          <w:trHeight w:hRule="exact" w:val="530"/>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видалення плям за допомогою миючого пилососа</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за потребою</w:t>
            </w:r>
          </w:p>
        </w:tc>
      </w:tr>
      <w:tr w:rsidR="001B1F46" w:rsidRPr="00BA1C2C" w:rsidTr="00FC48FB">
        <w:trPr>
          <w:trHeight w:hRule="exact" w:val="271"/>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шафа (для документів, для верхнього одягу тощо)</w:t>
            </w: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847"/>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1 раз на тиждень</w:t>
            </w:r>
          </w:p>
        </w:tc>
      </w:tr>
      <w:tr w:rsidR="001B1F46" w:rsidRPr="00BA1C2C" w:rsidTr="00FC48FB">
        <w:trPr>
          <w:trHeight w:hRule="exact" w:val="274"/>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книжкова полиця</w:t>
            </w: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67"/>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71"/>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сейф</w:t>
            </w: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1B1F46" w:rsidRPr="00BA1C2C" w:rsidTr="00FC48FB">
        <w:trPr>
          <w:trHeight w:hRule="exact" w:val="271"/>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7001BB"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2"/>
                <w:szCs w:val="22"/>
              </w:rPr>
            </w:pPr>
          </w:p>
        </w:tc>
        <w:tc>
          <w:tcPr>
            <w:tcW w:w="4758" w:type="dxa"/>
            <w:tcBorders>
              <w:top w:val="single" w:sz="4" w:space="0" w:color="auto"/>
              <w:left w:val="single" w:sz="4" w:space="0" w:color="auto"/>
            </w:tcBorders>
            <w:shd w:val="clear" w:color="auto" w:fill="FFFFFF"/>
          </w:tcPr>
          <w:p w:rsidR="001B1F46" w:rsidRPr="007001BB" w:rsidRDefault="001B1F46" w:rsidP="007001BB">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тиждень</w:t>
            </w:r>
          </w:p>
        </w:tc>
      </w:tr>
      <w:tr w:rsidR="001B1F46" w:rsidRPr="00BA1C2C" w:rsidTr="00FC48FB">
        <w:trPr>
          <w:trHeight w:hRule="exact" w:val="263"/>
          <w:jc w:val="center"/>
        </w:trPr>
        <w:tc>
          <w:tcPr>
            <w:tcW w:w="547" w:type="dxa"/>
            <w:tcBorders>
              <w:top w:val="single" w:sz="4" w:space="0" w:color="auto"/>
              <w:left w:val="single" w:sz="4" w:space="0" w:color="auto"/>
            </w:tcBorders>
            <w:shd w:val="clear" w:color="auto" w:fill="FFFFFF"/>
            <w:vAlign w:val="center"/>
          </w:tcPr>
          <w:p w:rsidR="001B1F46" w:rsidRPr="00845CC5" w:rsidRDefault="000748D5" w:rsidP="000748D5">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845CC5">
              <w:rPr>
                <w:color w:val="000000"/>
                <w:sz w:val="22"/>
                <w:szCs w:val="22"/>
              </w:rPr>
              <w:t>3</w:t>
            </w:r>
            <w:r w:rsidR="001B1F46" w:rsidRPr="00845CC5">
              <w:rPr>
                <w:color w:val="000000"/>
                <w:sz w:val="22"/>
                <w:szCs w:val="22"/>
              </w:rPr>
              <w:t>.</w:t>
            </w:r>
          </w:p>
        </w:tc>
        <w:tc>
          <w:tcPr>
            <w:tcW w:w="9126" w:type="dxa"/>
            <w:gridSpan w:val="3"/>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0748D5">
              <w:rPr>
                <w:color w:val="000000"/>
                <w:sz w:val="22"/>
                <w:szCs w:val="22"/>
              </w:rPr>
              <w:t>Інвентар для приміщень</w:t>
            </w:r>
          </w:p>
        </w:tc>
      </w:tr>
      <w:tr w:rsidR="001B1F46" w:rsidRPr="00BA1C2C" w:rsidTr="00FC48FB">
        <w:trPr>
          <w:trHeight w:hRule="exact" w:val="278"/>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стенд</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328"/>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 xml:space="preserve">вішалка для одягу </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або 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267"/>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вентилятор</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274"/>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телефон</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787"/>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оргтехніка (комп'ютер, принтер, факс тощо)</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прибирання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271"/>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настільна лампа</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523"/>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підставка для паперів</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690"/>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0748D5" w:rsidRDefault="00CE3260"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Pr>
                <w:b w:val="0"/>
                <w:color w:val="000000"/>
                <w:sz w:val="22"/>
                <w:szCs w:val="22"/>
              </w:rPr>
              <w:t>к</w:t>
            </w:r>
            <w:r w:rsidR="001B1F46" w:rsidRPr="000748D5">
              <w:rPr>
                <w:b w:val="0"/>
                <w:color w:val="000000"/>
                <w:sz w:val="22"/>
                <w:szCs w:val="22"/>
              </w:rPr>
              <w:t>анцелярське</w:t>
            </w:r>
            <w:r>
              <w:rPr>
                <w:b w:val="0"/>
                <w:color w:val="000000"/>
                <w:sz w:val="22"/>
                <w:szCs w:val="22"/>
              </w:rPr>
              <w:t xml:space="preserve"> </w:t>
            </w:r>
            <w:r w:rsidR="001B1F46" w:rsidRPr="000748D5">
              <w:rPr>
                <w:b w:val="0"/>
                <w:color w:val="000000"/>
                <w:sz w:val="22"/>
                <w:szCs w:val="22"/>
              </w:rPr>
              <w:t>приладдя</w:t>
            </w:r>
          </w:p>
        </w:tc>
        <w:tc>
          <w:tcPr>
            <w:tcW w:w="4758" w:type="dxa"/>
            <w:tcBorders>
              <w:top w:val="single" w:sz="4" w:space="0" w:color="auto"/>
              <w:left w:val="single" w:sz="4" w:space="0" w:color="auto"/>
            </w:tcBorders>
            <w:shd w:val="clear" w:color="auto" w:fill="FFFFFF"/>
          </w:tcPr>
          <w:p w:rsidR="001B1F46" w:rsidRPr="000748D5" w:rsidRDefault="001B1F46" w:rsidP="00CE3260">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0748D5"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1B1F46" w:rsidRPr="00BA1C2C" w:rsidTr="00FC48FB">
        <w:trPr>
          <w:trHeight w:hRule="exact" w:val="271"/>
          <w:jc w:val="center"/>
        </w:trPr>
        <w:tc>
          <w:tcPr>
            <w:tcW w:w="547" w:type="dxa"/>
            <w:tcBorders>
              <w:top w:val="single" w:sz="4" w:space="0" w:color="auto"/>
              <w:left w:val="single" w:sz="4" w:space="0" w:color="auto"/>
            </w:tcBorders>
            <w:shd w:val="clear" w:color="auto" w:fill="FFFFFF"/>
            <w:vAlign w:val="center"/>
          </w:tcPr>
          <w:p w:rsidR="001B1F46" w:rsidRPr="00BA1C2C" w:rsidRDefault="00845CC5" w:rsidP="00845CC5">
            <w:pPr>
              <w:pStyle w:val="14"/>
              <w:keepNext/>
              <w:keepLines/>
              <w:framePr w:w="9799" w:wrap="notBeside" w:vAnchor="text" w:hAnchor="text" w:xAlign="center" w:y="1"/>
              <w:shd w:val="clear" w:color="auto" w:fill="auto"/>
              <w:spacing w:before="0" w:after="155" w:line="240" w:lineRule="exact"/>
              <w:ind w:right="220"/>
              <w:rPr>
                <w:color w:val="000000"/>
                <w:sz w:val="24"/>
                <w:szCs w:val="24"/>
              </w:rPr>
            </w:pPr>
            <w:r>
              <w:rPr>
                <w:color w:val="000000"/>
                <w:sz w:val="22"/>
                <w:szCs w:val="22"/>
              </w:rPr>
              <w:t>4</w:t>
            </w:r>
            <w:r w:rsidR="001B1F46" w:rsidRPr="00845CC5">
              <w:rPr>
                <w:color w:val="000000"/>
                <w:sz w:val="22"/>
                <w:szCs w:val="22"/>
              </w:rPr>
              <w:t>.</w:t>
            </w:r>
          </w:p>
        </w:tc>
        <w:tc>
          <w:tcPr>
            <w:tcW w:w="9126" w:type="dxa"/>
            <w:gridSpan w:val="3"/>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3D67B1">
              <w:rPr>
                <w:bCs w:val="0"/>
                <w:sz w:val="22"/>
                <w:szCs w:val="22"/>
              </w:rPr>
              <w:t>Пофарбовані поверхні</w:t>
            </w:r>
          </w:p>
        </w:tc>
      </w:tr>
      <w:tr w:rsidR="001B1F46" w:rsidRPr="00BA1C2C" w:rsidTr="00FC48FB">
        <w:trPr>
          <w:trHeight w:hRule="exact" w:val="271"/>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двері, дверні блоки</w:t>
            </w: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1B1F46" w:rsidRPr="00BA1C2C" w:rsidTr="00FC48FB">
        <w:trPr>
          <w:trHeight w:hRule="exact" w:val="267"/>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тиждень</w:t>
            </w:r>
          </w:p>
        </w:tc>
      </w:tr>
      <w:tr w:rsidR="001B1F46" w:rsidRPr="00BA1C2C" w:rsidTr="00FC48FB">
        <w:trPr>
          <w:trHeight w:hRule="exact" w:val="271"/>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підвіконня</w:t>
            </w: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та 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1B1F46" w:rsidRPr="00BA1C2C" w:rsidTr="00FC48FB">
        <w:trPr>
          <w:trHeight w:hRule="exact" w:val="267"/>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опалювальні прилади (радіатори)</w:t>
            </w: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1B1F46" w:rsidRPr="00BA1C2C" w:rsidTr="00FC48FB">
        <w:trPr>
          <w:trHeight w:hRule="exact" w:val="271"/>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тиждень</w:t>
            </w:r>
          </w:p>
        </w:tc>
      </w:tr>
      <w:tr w:rsidR="001B1F46" w:rsidRPr="00BA1C2C" w:rsidTr="00FC48FB">
        <w:trPr>
          <w:trHeight w:hRule="exact" w:val="274"/>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стіни</w:t>
            </w: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квартал</w:t>
            </w:r>
          </w:p>
        </w:tc>
      </w:tr>
      <w:tr w:rsidR="001B1F46" w:rsidRPr="00BA1C2C" w:rsidTr="00FC48FB">
        <w:trPr>
          <w:trHeight w:hRule="exact" w:val="274"/>
          <w:jc w:val="center"/>
        </w:trPr>
        <w:tc>
          <w:tcPr>
            <w:tcW w:w="547"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стеля</w:t>
            </w: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обмітання пилу</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місяць</w:t>
            </w:r>
          </w:p>
        </w:tc>
      </w:tr>
      <w:tr w:rsidR="001B1F46" w:rsidRPr="00BA1C2C" w:rsidTr="00FC48FB">
        <w:trPr>
          <w:trHeight w:hRule="exact" w:val="274"/>
          <w:jc w:val="center"/>
        </w:trPr>
        <w:tc>
          <w:tcPr>
            <w:tcW w:w="547"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val="restart"/>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декоративні решітки</w:t>
            </w: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1B1F46" w:rsidRPr="00BA1C2C" w:rsidTr="00FC48FB">
        <w:trPr>
          <w:trHeight w:hRule="exact" w:val="263"/>
          <w:jc w:val="center"/>
        </w:trPr>
        <w:tc>
          <w:tcPr>
            <w:tcW w:w="547" w:type="dxa"/>
            <w:vMerge/>
            <w:tcBorders>
              <w:left w:val="single" w:sz="4" w:space="0" w:color="auto"/>
            </w:tcBorders>
            <w:shd w:val="clear" w:color="auto" w:fill="FFFFFF"/>
          </w:tcPr>
          <w:p w:rsidR="001B1F46" w:rsidRPr="00BA1C2C"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281" w:type="dxa"/>
            <w:vMerge/>
            <w:tcBorders>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758" w:type="dxa"/>
            <w:tcBorders>
              <w:top w:val="single" w:sz="4" w:space="0" w:color="auto"/>
              <w:left w:val="single" w:sz="4" w:space="0" w:color="auto"/>
            </w:tcBorders>
            <w:shd w:val="clear" w:color="auto" w:fill="FFFFFF"/>
          </w:tcPr>
          <w:p w:rsidR="001B1F46" w:rsidRPr="003D67B1" w:rsidRDefault="001B1F46" w:rsidP="003D67B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086" w:type="dxa"/>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тиждень</w:t>
            </w:r>
          </w:p>
        </w:tc>
      </w:tr>
      <w:tr w:rsidR="001B1F46" w:rsidRPr="00BA1C2C" w:rsidTr="00FC48FB">
        <w:trPr>
          <w:trHeight w:hRule="exact" w:val="278"/>
          <w:jc w:val="center"/>
        </w:trPr>
        <w:tc>
          <w:tcPr>
            <w:tcW w:w="547" w:type="dxa"/>
            <w:tcBorders>
              <w:top w:val="single" w:sz="4" w:space="0" w:color="auto"/>
              <w:left w:val="single" w:sz="4" w:space="0" w:color="auto"/>
            </w:tcBorders>
            <w:shd w:val="clear" w:color="auto" w:fill="FFFFFF"/>
            <w:vAlign w:val="center"/>
          </w:tcPr>
          <w:p w:rsidR="001B1F46" w:rsidRPr="003D67B1" w:rsidRDefault="003D67B1" w:rsidP="003D67B1">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Pr>
                <w:color w:val="000000"/>
                <w:sz w:val="22"/>
                <w:szCs w:val="22"/>
              </w:rPr>
              <w:t>5</w:t>
            </w:r>
            <w:r w:rsidR="001B1F46" w:rsidRPr="003D67B1">
              <w:rPr>
                <w:color w:val="000000"/>
                <w:sz w:val="22"/>
                <w:szCs w:val="22"/>
              </w:rPr>
              <w:t>.</w:t>
            </w:r>
          </w:p>
        </w:tc>
        <w:tc>
          <w:tcPr>
            <w:tcW w:w="9126" w:type="dxa"/>
            <w:gridSpan w:val="3"/>
            <w:tcBorders>
              <w:top w:val="single" w:sz="4" w:space="0" w:color="auto"/>
              <w:left w:val="single" w:sz="4" w:space="0" w:color="auto"/>
              <w:right w:val="single" w:sz="4" w:space="0" w:color="auto"/>
            </w:tcBorders>
            <w:shd w:val="clear" w:color="auto" w:fill="FFFFFF"/>
          </w:tcPr>
          <w:p w:rsidR="001B1F46" w:rsidRPr="003D67B1" w:rsidRDefault="001B1F46" w:rsidP="00BA1C2C">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3D67B1">
              <w:rPr>
                <w:bCs w:val="0"/>
                <w:sz w:val="22"/>
                <w:szCs w:val="22"/>
              </w:rPr>
              <w:t>Поверхні зі склом</w:t>
            </w:r>
          </w:p>
        </w:tc>
      </w:tr>
      <w:tr w:rsidR="001B1F46" w:rsidRPr="00685F51" w:rsidTr="00FC48FB">
        <w:trPr>
          <w:trHeight w:hRule="exact" w:val="530"/>
          <w:jc w:val="center"/>
        </w:trPr>
        <w:tc>
          <w:tcPr>
            <w:tcW w:w="547" w:type="dxa"/>
            <w:tcBorders>
              <w:top w:val="single" w:sz="4" w:space="0" w:color="auto"/>
              <w:left w:val="single" w:sz="4" w:space="0" w:color="auto"/>
            </w:tcBorders>
            <w:shd w:val="clear" w:color="auto" w:fill="FFFFFF"/>
          </w:tcPr>
          <w:p w:rsidR="001B1F46" w:rsidRPr="00685F5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p>
        </w:tc>
        <w:tc>
          <w:tcPr>
            <w:tcW w:w="2281" w:type="dxa"/>
            <w:tcBorders>
              <w:top w:val="single" w:sz="4" w:space="0" w:color="auto"/>
              <w:left w:val="single" w:sz="4" w:space="0" w:color="auto"/>
            </w:tcBorders>
            <w:shd w:val="clear" w:color="auto" w:fill="FFFFFF"/>
          </w:tcPr>
          <w:p w:rsidR="001B1F46" w:rsidRPr="00685F51" w:rsidRDefault="001B1F46" w:rsidP="00685F5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вікна з внутрішньої сторони приміщення</w:t>
            </w:r>
          </w:p>
        </w:tc>
        <w:tc>
          <w:tcPr>
            <w:tcW w:w="4758" w:type="dxa"/>
            <w:tcBorders>
              <w:top w:val="single" w:sz="4" w:space="0" w:color="auto"/>
              <w:left w:val="single" w:sz="4" w:space="0" w:color="auto"/>
            </w:tcBorders>
            <w:shd w:val="clear" w:color="auto" w:fill="FFFFFF"/>
          </w:tcPr>
          <w:p w:rsidR="001B1F46" w:rsidRPr="00685F51" w:rsidRDefault="001B1F46" w:rsidP="00685F5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миття</w:t>
            </w:r>
          </w:p>
        </w:tc>
        <w:tc>
          <w:tcPr>
            <w:tcW w:w="2086" w:type="dxa"/>
            <w:tcBorders>
              <w:top w:val="single" w:sz="4" w:space="0" w:color="auto"/>
              <w:left w:val="single" w:sz="4" w:space="0" w:color="auto"/>
              <w:right w:val="single" w:sz="4" w:space="0" w:color="auto"/>
            </w:tcBorders>
            <w:shd w:val="clear" w:color="auto" w:fill="FFFFFF"/>
          </w:tcPr>
          <w:p w:rsidR="001B1F46" w:rsidRPr="00685F5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685F51">
              <w:rPr>
                <w:b w:val="0"/>
                <w:color w:val="000000"/>
                <w:sz w:val="22"/>
                <w:szCs w:val="22"/>
              </w:rPr>
              <w:t>1 раз на 3 місяці</w:t>
            </w:r>
          </w:p>
        </w:tc>
      </w:tr>
      <w:tr w:rsidR="001B1F46" w:rsidRPr="00685F51" w:rsidTr="00FC48FB">
        <w:trPr>
          <w:trHeight w:hRule="exact" w:val="395"/>
          <w:jc w:val="center"/>
        </w:trPr>
        <w:tc>
          <w:tcPr>
            <w:tcW w:w="547" w:type="dxa"/>
            <w:tcBorders>
              <w:left w:val="single" w:sz="4" w:space="0" w:color="auto"/>
              <w:bottom w:val="single" w:sz="4" w:space="0" w:color="auto"/>
            </w:tcBorders>
            <w:shd w:val="clear" w:color="auto" w:fill="FFFFFF"/>
            <w:vAlign w:val="center"/>
          </w:tcPr>
          <w:p w:rsidR="001B1F46" w:rsidRPr="00685F5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p>
        </w:tc>
        <w:tc>
          <w:tcPr>
            <w:tcW w:w="2281" w:type="dxa"/>
            <w:tcBorders>
              <w:left w:val="single" w:sz="4" w:space="0" w:color="auto"/>
              <w:bottom w:val="single" w:sz="4" w:space="0" w:color="auto"/>
            </w:tcBorders>
            <w:shd w:val="clear" w:color="auto" w:fill="FFFFFF"/>
          </w:tcPr>
          <w:p w:rsidR="001B1F46" w:rsidRPr="00685F51" w:rsidRDefault="001B1F46" w:rsidP="00685F5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віконні блоки з</w:t>
            </w:r>
          </w:p>
        </w:tc>
        <w:tc>
          <w:tcPr>
            <w:tcW w:w="4758" w:type="dxa"/>
            <w:tcBorders>
              <w:left w:val="single" w:sz="4" w:space="0" w:color="auto"/>
              <w:bottom w:val="single" w:sz="4" w:space="0" w:color="auto"/>
            </w:tcBorders>
            <w:shd w:val="clear" w:color="auto" w:fill="FFFFFF"/>
          </w:tcPr>
          <w:p w:rsidR="001B1F46" w:rsidRPr="00685F51" w:rsidRDefault="001B1F46" w:rsidP="00685F51">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сухе протирання</w:t>
            </w:r>
          </w:p>
        </w:tc>
        <w:tc>
          <w:tcPr>
            <w:tcW w:w="2086" w:type="dxa"/>
            <w:tcBorders>
              <w:left w:val="single" w:sz="4" w:space="0" w:color="auto"/>
              <w:bottom w:val="single" w:sz="4" w:space="0" w:color="auto"/>
              <w:right w:val="single" w:sz="4" w:space="0" w:color="auto"/>
            </w:tcBorders>
            <w:shd w:val="clear" w:color="auto" w:fill="FFFFFF"/>
          </w:tcPr>
          <w:p w:rsidR="001B1F46" w:rsidRPr="00685F51" w:rsidRDefault="001B1F46" w:rsidP="00BA1C2C">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685F51">
              <w:rPr>
                <w:b w:val="0"/>
                <w:color w:val="000000"/>
                <w:sz w:val="22"/>
                <w:szCs w:val="22"/>
              </w:rPr>
              <w:t>щодня</w:t>
            </w:r>
          </w:p>
        </w:tc>
      </w:tr>
    </w:tbl>
    <w:p w:rsidR="001B1F46" w:rsidRPr="00685F51" w:rsidRDefault="001B1F46" w:rsidP="00BA1C2C">
      <w:pPr>
        <w:pStyle w:val="14"/>
        <w:keepNext/>
        <w:keepLines/>
        <w:shd w:val="clear" w:color="auto" w:fill="auto"/>
        <w:spacing w:before="0" w:after="155" w:line="240" w:lineRule="exact"/>
        <w:ind w:right="220"/>
        <w:rPr>
          <w:b w:val="0"/>
          <w:color w:val="000000"/>
          <w:sz w:val="22"/>
          <w:szCs w:val="22"/>
        </w:rPr>
      </w:pPr>
    </w:p>
    <w:tbl>
      <w:tblPr>
        <w:tblOverlap w:val="never"/>
        <w:tblW w:w="0" w:type="auto"/>
        <w:jc w:val="center"/>
        <w:tblLayout w:type="fixed"/>
        <w:tblCellMar>
          <w:left w:w="10" w:type="dxa"/>
          <w:right w:w="10" w:type="dxa"/>
        </w:tblCellMar>
        <w:tblLook w:val="0000"/>
      </w:tblPr>
      <w:tblGrid>
        <w:gridCol w:w="519"/>
        <w:gridCol w:w="2205"/>
        <w:gridCol w:w="4605"/>
        <w:gridCol w:w="2002"/>
      </w:tblGrid>
      <w:tr w:rsidR="001B1F46" w:rsidRPr="00685F51" w:rsidTr="000F7D4A">
        <w:trPr>
          <w:trHeight w:hRule="exact" w:val="325"/>
          <w:jc w:val="center"/>
        </w:trPr>
        <w:tc>
          <w:tcPr>
            <w:tcW w:w="519" w:type="dxa"/>
            <w:tcBorders>
              <w:top w:val="single" w:sz="4" w:space="0" w:color="auto"/>
              <w:left w:val="single" w:sz="4" w:space="0" w:color="auto"/>
            </w:tcBorders>
            <w:shd w:val="clear" w:color="auto" w:fill="FFFFFF"/>
          </w:tcPr>
          <w:p w:rsidR="001B1F46" w:rsidRPr="00685F51"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p>
        </w:tc>
        <w:tc>
          <w:tcPr>
            <w:tcW w:w="2205" w:type="dxa"/>
            <w:tcBorders>
              <w:top w:val="single" w:sz="4" w:space="0" w:color="auto"/>
              <w:left w:val="single" w:sz="4" w:space="0" w:color="auto"/>
            </w:tcBorders>
            <w:shd w:val="clear" w:color="auto" w:fill="FFFFFF"/>
          </w:tcPr>
          <w:p w:rsidR="001B1F46" w:rsidRPr="00685F51"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685F51">
              <w:rPr>
                <w:b w:val="0"/>
                <w:color w:val="000000"/>
                <w:sz w:val="22"/>
                <w:szCs w:val="22"/>
              </w:rPr>
              <w:t>підвіконнями</w:t>
            </w:r>
          </w:p>
        </w:tc>
        <w:tc>
          <w:tcPr>
            <w:tcW w:w="4605" w:type="dxa"/>
            <w:tcBorders>
              <w:top w:val="single" w:sz="4" w:space="0" w:color="auto"/>
              <w:left w:val="single" w:sz="4" w:space="0" w:color="auto"/>
            </w:tcBorders>
            <w:shd w:val="clear" w:color="auto" w:fill="FFFFFF"/>
          </w:tcPr>
          <w:p w:rsidR="001B1F46" w:rsidRPr="00685F51"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685F51">
              <w:rPr>
                <w:b w:val="0"/>
                <w:color w:val="000000"/>
                <w:sz w:val="22"/>
                <w:szCs w:val="22"/>
              </w:rPr>
              <w:t>вологе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685F51"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685F51">
              <w:rPr>
                <w:b w:val="0"/>
                <w:color w:val="000000"/>
                <w:sz w:val="22"/>
                <w:szCs w:val="22"/>
              </w:rPr>
              <w:t>1 раз на тиждень</w:t>
            </w:r>
          </w:p>
        </w:tc>
      </w:tr>
      <w:tr w:rsidR="001B1F46" w:rsidRPr="00BA1C2C" w:rsidTr="000F7D4A">
        <w:trPr>
          <w:trHeight w:hRule="exact" w:val="2936"/>
          <w:jc w:val="center"/>
        </w:trPr>
        <w:tc>
          <w:tcPr>
            <w:tcW w:w="519" w:type="dxa"/>
            <w:tcBorders>
              <w:top w:val="single" w:sz="4" w:space="0" w:color="auto"/>
              <w:left w:val="single" w:sz="4" w:space="0" w:color="auto"/>
            </w:tcBorders>
            <w:shd w:val="clear" w:color="auto" w:fill="FFFFFF"/>
            <w:vAlign w:val="center"/>
          </w:tcPr>
          <w:p w:rsidR="001B1F46" w:rsidRPr="00BA1C2C" w:rsidRDefault="006D1F25" w:rsidP="006D1F25">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6</w:t>
            </w:r>
            <w:r w:rsidR="001B1F46" w:rsidRPr="006D1F25">
              <w:rPr>
                <w:color w:val="000000"/>
                <w:sz w:val="22"/>
                <w:szCs w:val="22"/>
              </w:rPr>
              <w:t>.</w:t>
            </w:r>
          </w:p>
        </w:tc>
        <w:tc>
          <w:tcPr>
            <w:tcW w:w="2205" w:type="dxa"/>
            <w:tcBorders>
              <w:top w:val="single" w:sz="4" w:space="0" w:color="auto"/>
              <w:left w:val="single" w:sz="4" w:space="0" w:color="auto"/>
            </w:tcBorders>
            <w:shd w:val="clear" w:color="auto" w:fill="FFFFFF"/>
          </w:tcPr>
          <w:p w:rsidR="001B1F46" w:rsidRPr="006D1F25"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6D1F25">
              <w:rPr>
                <w:color w:val="000000"/>
                <w:sz w:val="22"/>
                <w:szCs w:val="22"/>
              </w:rPr>
              <w:t>Приміщення ЦОП</w:t>
            </w:r>
          </w:p>
        </w:tc>
        <w:tc>
          <w:tcPr>
            <w:tcW w:w="4605" w:type="dxa"/>
            <w:tcBorders>
              <w:top w:val="single" w:sz="4" w:space="0" w:color="auto"/>
              <w:left w:val="single" w:sz="4" w:space="0" w:color="auto"/>
            </w:tcBorders>
            <w:shd w:val="clear" w:color="auto" w:fill="FFFFFF"/>
          </w:tcPr>
          <w:p w:rsidR="001B1F46" w:rsidRPr="006D1F25" w:rsidRDefault="001B1F46" w:rsidP="006D1F25">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6D1F25">
              <w:rPr>
                <w:b w:val="0"/>
                <w:color w:val="000000"/>
                <w:sz w:val="22"/>
                <w:szCs w:val="22"/>
              </w:rPr>
              <w:t>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інвентарю,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001" w:type="dxa"/>
            <w:tcBorders>
              <w:top w:val="single" w:sz="4" w:space="0" w:color="auto"/>
              <w:left w:val="single" w:sz="4" w:space="0" w:color="auto"/>
              <w:right w:val="single" w:sz="4" w:space="0" w:color="auto"/>
            </w:tcBorders>
            <w:shd w:val="clear" w:color="auto" w:fill="FFFFFF"/>
          </w:tcPr>
          <w:p w:rsidR="001B1F46" w:rsidRPr="0049110D"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щоденно протягом робочого дня</w:t>
            </w:r>
          </w:p>
        </w:tc>
      </w:tr>
      <w:tr w:rsidR="001B1F46" w:rsidRPr="00BA1C2C" w:rsidTr="000F7D4A">
        <w:trPr>
          <w:trHeight w:hRule="exact" w:val="308"/>
          <w:jc w:val="center"/>
        </w:trPr>
        <w:tc>
          <w:tcPr>
            <w:tcW w:w="519" w:type="dxa"/>
            <w:vMerge w:val="restart"/>
            <w:tcBorders>
              <w:top w:val="single" w:sz="4" w:space="0" w:color="auto"/>
              <w:left w:val="single" w:sz="4" w:space="0" w:color="auto"/>
            </w:tcBorders>
            <w:shd w:val="clear" w:color="auto" w:fill="FFFFFF"/>
            <w:vAlign w:val="center"/>
          </w:tcPr>
          <w:p w:rsidR="001B1F46" w:rsidRPr="00BA1C2C" w:rsidRDefault="0049110D" w:rsidP="0049110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7</w:t>
            </w:r>
            <w:r w:rsidR="001B1F46" w:rsidRPr="0049110D">
              <w:rPr>
                <w:color w:val="000000"/>
                <w:sz w:val="22"/>
                <w:szCs w:val="22"/>
              </w:rPr>
              <w:t>.</w:t>
            </w:r>
          </w:p>
        </w:tc>
        <w:tc>
          <w:tcPr>
            <w:tcW w:w="2205" w:type="dxa"/>
            <w:vMerge w:val="restart"/>
            <w:tcBorders>
              <w:top w:val="single" w:sz="4" w:space="0" w:color="auto"/>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Сходові клітини</w:t>
            </w:r>
          </w:p>
        </w:tc>
        <w:tc>
          <w:tcPr>
            <w:tcW w:w="4605" w:type="dxa"/>
            <w:tcBorders>
              <w:top w:val="single" w:sz="4" w:space="0" w:color="auto"/>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підмітання, вологе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49110D"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щодня</w:t>
            </w:r>
          </w:p>
        </w:tc>
      </w:tr>
      <w:tr w:rsidR="001B1F46" w:rsidRPr="00BA1C2C" w:rsidTr="000F7D4A">
        <w:trPr>
          <w:trHeight w:hRule="exact" w:val="296"/>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вологе протирання протягом робочого дня</w:t>
            </w:r>
          </w:p>
        </w:tc>
        <w:tc>
          <w:tcPr>
            <w:tcW w:w="2001" w:type="dxa"/>
            <w:tcBorders>
              <w:top w:val="single" w:sz="4" w:space="0" w:color="auto"/>
              <w:left w:val="single" w:sz="4" w:space="0" w:color="auto"/>
              <w:right w:val="single" w:sz="4" w:space="0" w:color="auto"/>
            </w:tcBorders>
            <w:shd w:val="clear" w:color="auto" w:fill="FFFFFF"/>
          </w:tcPr>
          <w:p w:rsidR="001B1F46" w:rsidRPr="0049110D"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за потребою</w:t>
            </w:r>
          </w:p>
        </w:tc>
      </w:tr>
      <w:tr w:rsidR="001B1F46" w:rsidRPr="00BA1C2C" w:rsidTr="000F7D4A">
        <w:trPr>
          <w:trHeight w:hRule="exact" w:val="305"/>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протирання перил і поручнів</w:t>
            </w:r>
          </w:p>
        </w:tc>
        <w:tc>
          <w:tcPr>
            <w:tcW w:w="2001" w:type="dxa"/>
            <w:tcBorders>
              <w:top w:val="single" w:sz="4" w:space="0" w:color="auto"/>
              <w:left w:val="single" w:sz="4" w:space="0" w:color="auto"/>
              <w:right w:val="single" w:sz="4" w:space="0" w:color="auto"/>
            </w:tcBorders>
            <w:shd w:val="clear" w:color="auto" w:fill="FFFFFF"/>
          </w:tcPr>
          <w:p w:rsidR="001B1F46" w:rsidRPr="0049110D"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щодня</w:t>
            </w:r>
          </w:p>
        </w:tc>
      </w:tr>
      <w:tr w:rsidR="001B1F46" w:rsidRPr="00BA1C2C" w:rsidTr="000F7D4A">
        <w:trPr>
          <w:trHeight w:hRule="exact" w:val="300"/>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49110D" w:rsidRDefault="001B1F46" w:rsidP="0049110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миття</w:t>
            </w:r>
          </w:p>
        </w:tc>
        <w:tc>
          <w:tcPr>
            <w:tcW w:w="2001" w:type="dxa"/>
            <w:tcBorders>
              <w:top w:val="single" w:sz="4" w:space="0" w:color="auto"/>
              <w:left w:val="single" w:sz="4" w:space="0" w:color="auto"/>
              <w:right w:val="single" w:sz="4" w:space="0" w:color="auto"/>
            </w:tcBorders>
            <w:shd w:val="clear" w:color="auto" w:fill="FFFFFF"/>
          </w:tcPr>
          <w:p w:rsidR="001B1F46" w:rsidRPr="0049110D"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щодня</w:t>
            </w:r>
          </w:p>
        </w:tc>
      </w:tr>
      <w:tr w:rsidR="001B1F46" w:rsidRPr="00BA1C2C" w:rsidTr="000F7D4A">
        <w:trPr>
          <w:trHeight w:hRule="exact" w:val="308"/>
          <w:jc w:val="center"/>
        </w:trPr>
        <w:tc>
          <w:tcPr>
            <w:tcW w:w="519" w:type="dxa"/>
            <w:tcBorders>
              <w:top w:val="single" w:sz="4" w:space="0" w:color="auto"/>
              <w:left w:val="single" w:sz="4" w:space="0" w:color="auto"/>
            </w:tcBorders>
            <w:shd w:val="clear" w:color="auto" w:fill="FFFFFF"/>
            <w:vAlign w:val="center"/>
          </w:tcPr>
          <w:p w:rsidR="001B1F46" w:rsidRPr="00BA1C2C" w:rsidRDefault="0049110D" w:rsidP="0049110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8</w:t>
            </w:r>
            <w:r w:rsidR="001B1F46" w:rsidRPr="0049110D">
              <w:rPr>
                <w:color w:val="000000"/>
                <w:sz w:val="22"/>
                <w:szCs w:val="22"/>
              </w:rPr>
              <w:t>.</w:t>
            </w:r>
          </w:p>
        </w:tc>
        <w:tc>
          <w:tcPr>
            <w:tcW w:w="8812" w:type="dxa"/>
            <w:gridSpan w:val="3"/>
            <w:tcBorders>
              <w:top w:val="single" w:sz="4" w:space="0" w:color="auto"/>
              <w:left w:val="single" w:sz="4" w:space="0" w:color="auto"/>
              <w:right w:val="single" w:sz="4" w:space="0" w:color="auto"/>
            </w:tcBorders>
            <w:shd w:val="clear" w:color="auto" w:fill="FFFFFF"/>
          </w:tcPr>
          <w:p w:rsidR="001B1F46" w:rsidRPr="008A2928"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8A2928">
              <w:rPr>
                <w:color w:val="000000"/>
                <w:sz w:val="22"/>
                <w:szCs w:val="22"/>
              </w:rPr>
              <w:t>Санітарні вузли</w:t>
            </w:r>
          </w:p>
        </w:tc>
      </w:tr>
      <w:tr w:rsidR="001B1F46" w:rsidRPr="00BA1C2C" w:rsidTr="000F7D4A">
        <w:trPr>
          <w:trHeight w:hRule="exact" w:val="313"/>
          <w:jc w:val="center"/>
        </w:trPr>
        <w:tc>
          <w:tcPr>
            <w:tcW w:w="519"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val="restart"/>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підлога</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296"/>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05"/>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унітази, пісуари</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05"/>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раковини</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589"/>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roofErr w:type="spellStart"/>
            <w:r w:rsidRPr="008A2928">
              <w:rPr>
                <w:b w:val="0"/>
                <w:color w:val="000000"/>
                <w:sz w:val="22"/>
                <w:szCs w:val="22"/>
              </w:rPr>
              <w:t>рушникосушилки</w:t>
            </w:r>
            <w:proofErr w:type="spellEnd"/>
            <w:r w:rsidRPr="008A2928">
              <w:rPr>
                <w:b w:val="0"/>
                <w:color w:val="000000"/>
                <w:sz w:val="22"/>
                <w:szCs w:val="22"/>
              </w:rPr>
              <w:t>, сушки для рук</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13"/>
          <w:jc w:val="center"/>
        </w:trPr>
        <w:tc>
          <w:tcPr>
            <w:tcW w:w="519"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val="restart"/>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стіни кахельні</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13"/>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606"/>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дзеркала, крани, інші аксесуари</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чищення,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08"/>
          <w:jc w:val="center"/>
        </w:trPr>
        <w:tc>
          <w:tcPr>
            <w:tcW w:w="519" w:type="dxa"/>
            <w:vMerge w:val="restart"/>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val="restart"/>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кошики для сміття</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очищення від паперу</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296"/>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промивання дезінфікуючими розчинами</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581"/>
          <w:jc w:val="center"/>
        </w:trPr>
        <w:tc>
          <w:tcPr>
            <w:tcW w:w="519" w:type="dxa"/>
            <w:vMerge/>
            <w:tcBorders>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vMerge/>
            <w:tcBorders>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викидання сміття із заміною одноразових пакетів</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08"/>
          <w:jc w:val="center"/>
        </w:trPr>
        <w:tc>
          <w:tcPr>
            <w:tcW w:w="519" w:type="dxa"/>
            <w:tcBorders>
              <w:top w:val="single" w:sz="4" w:space="0" w:color="auto"/>
              <w:left w:val="single" w:sz="4" w:space="0" w:color="auto"/>
            </w:tcBorders>
            <w:shd w:val="clear" w:color="auto" w:fill="FFFFFF"/>
            <w:vAlign w:val="center"/>
          </w:tcPr>
          <w:p w:rsidR="001B1F46" w:rsidRPr="00BA1C2C" w:rsidRDefault="008A2928" w:rsidP="008A2928">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9</w:t>
            </w:r>
            <w:r w:rsidR="001B1F46" w:rsidRPr="008A2928">
              <w:rPr>
                <w:color w:val="000000"/>
                <w:sz w:val="22"/>
                <w:szCs w:val="22"/>
              </w:rPr>
              <w:t>.</w:t>
            </w:r>
          </w:p>
        </w:tc>
        <w:tc>
          <w:tcPr>
            <w:tcW w:w="8812" w:type="dxa"/>
            <w:gridSpan w:val="3"/>
            <w:tcBorders>
              <w:top w:val="single" w:sz="4" w:space="0" w:color="auto"/>
              <w:left w:val="single" w:sz="4" w:space="0" w:color="auto"/>
              <w:right w:val="single" w:sz="4" w:space="0" w:color="auto"/>
            </w:tcBorders>
            <w:shd w:val="clear" w:color="auto" w:fill="FFFFFF"/>
          </w:tcPr>
          <w:p w:rsidR="001B1F46" w:rsidRPr="008A2928"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8A2928">
              <w:rPr>
                <w:color w:val="000000"/>
                <w:sz w:val="22"/>
                <w:szCs w:val="22"/>
              </w:rPr>
              <w:t>Малоцінний інвентар</w:t>
            </w:r>
          </w:p>
        </w:tc>
      </w:tr>
      <w:tr w:rsidR="001B1F46" w:rsidRPr="00BA1C2C" w:rsidTr="000F7D4A">
        <w:trPr>
          <w:trHeight w:hRule="exact" w:val="305"/>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портрети, картини</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1 раз на місяць</w:t>
            </w:r>
          </w:p>
        </w:tc>
      </w:tr>
      <w:tr w:rsidR="001B1F46" w:rsidRPr="00BA1C2C" w:rsidTr="000F7D4A">
        <w:trPr>
          <w:trHeight w:hRule="exact" w:val="606"/>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урни, кошики</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викидання сміття із заміною одноразових пакетів</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313"/>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квіти</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поливання квітів, протирання вазонів</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285"/>
          <w:jc w:val="center"/>
        </w:trPr>
        <w:tc>
          <w:tcPr>
            <w:tcW w:w="519" w:type="dxa"/>
            <w:tcBorders>
              <w:top w:val="single" w:sz="4" w:space="0" w:color="auto"/>
              <w:left w:val="single" w:sz="4" w:space="0" w:color="auto"/>
            </w:tcBorders>
            <w:shd w:val="clear" w:color="auto" w:fill="FFFFFF"/>
          </w:tcPr>
          <w:p w:rsidR="001B1F46" w:rsidRPr="00BA1C2C"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2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дзеркала</w:t>
            </w:r>
          </w:p>
        </w:tc>
        <w:tc>
          <w:tcPr>
            <w:tcW w:w="4605" w:type="dxa"/>
            <w:tcBorders>
              <w:top w:val="single" w:sz="4" w:space="0" w:color="auto"/>
              <w:left w:val="single" w:sz="4" w:space="0" w:color="auto"/>
            </w:tcBorders>
            <w:shd w:val="clear" w:color="auto" w:fill="FFFFFF"/>
          </w:tcPr>
          <w:p w:rsidR="001B1F46" w:rsidRPr="008A2928" w:rsidRDefault="001B1F46" w:rsidP="008A2928">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чищення,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8A2928"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1B1F46" w:rsidRPr="00BA1C2C" w:rsidTr="000F7D4A">
        <w:trPr>
          <w:trHeight w:hRule="exact" w:val="890"/>
          <w:jc w:val="center"/>
        </w:trPr>
        <w:tc>
          <w:tcPr>
            <w:tcW w:w="519" w:type="dxa"/>
            <w:tcBorders>
              <w:top w:val="single" w:sz="4" w:space="0" w:color="auto"/>
              <w:left w:val="single" w:sz="4" w:space="0" w:color="auto"/>
            </w:tcBorders>
            <w:shd w:val="clear" w:color="auto" w:fill="FFFFFF"/>
            <w:vAlign w:val="center"/>
          </w:tcPr>
          <w:p w:rsidR="001B1F46" w:rsidRPr="00BA1C2C" w:rsidRDefault="001B1F46" w:rsidP="008A2928">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sidRPr="008A2928">
              <w:rPr>
                <w:color w:val="000000"/>
                <w:sz w:val="22"/>
                <w:szCs w:val="22"/>
              </w:rPr>
              <w:t>1</w:t>
            </w:r>
            <w:r w:rsidR="008A2928">
              <w:rPr>
                <w:color w:val="000000"/>
                <w:sz w:val="22"/>
                <w:szCs w:val="22"/>
              </w:rPr>
              <w:t>0</w:t>
            </w:r>
            <w:r w:rsidRPr="008A2928">
              <w:rPr>
                <w:color w:val="000000"/>
                <w:sz w:val="22"/>
                <w:szCs w:val="22"/>
              </w:rPr>
              <w:t>.</w:t>
            </w:r>
          </w:p>
        </w:tc>
        <w:tc>
          <w:tcPr>
            <w:tcW w:w="2205" w:type="dxa"/>
            <w:tcBorders>
              <w:top w:val="single" w:sz="4" w:space="0" w:color="auto"/>
              <w:left w:val="single" w:sz="4" w:space="0" w:color="auto"/>
            </w:tcBorders>
            <w:shd w:val="clear" w:color="auto" w:fill="FFFFFF"/>
          </w:tcPr>
          <w:p w:rsidR="001B1F46" w:rsidRPr="008A2928" w:rsidRDefault="001B1F46" w:rsidP="00013FFF">
            <w:pPr>
              <w:pStyle w:val="14"/>
              <w:keepNext/>
              <w:keepLines/>
              <w:framePr w:w="9767" w:wrap="notBeside" w:vAnchor="text" w:hAnchor="text" w:xAlign="center" w:y="-6"/>
              <w:shd w:val="clear" w:color="auto" w:fill="auto"/>
              <w:spacing w:before="0" w:after="155" w:line="240" w:lineRule="exact"/>
              <w:ind w:right="220"/>
              <w:jc w:val="left"/>
              <w:rPr>
                <w:color w:val="000000"/>
              </w:rPr>
            </w:pPr>
            <w:r w:rsidRPr="008A2928">
              <w:rPr>
                <w:color w:val="000000"/>
              </w:rPr>
              <w:t>Люстри, бра, світильники настінні</w:t>
            </w:r>
          </w:p>
        </w:tc>
        <w:tc>
          <w:tcPr>
            <w:tcW w:w="4605" w:type="dxa"/>
            <w:tcBorders>
              <w:top w:val="single" w:sz="4" w:space="0" w:color="auto"/>
              <w:left w:val="single" w:sz="4" w:space="0" w:color="auto"/>
            </w:tcBorders>
            <w:shd w:val="clear" w:color="auto" w:fill="FFFFFF"/>
          </w:tcPr>
          <w:p w:rsidR="001B1F46" w:rsidRPr="00013FFF" w:rsidRDefault="001B1F46" w:rsidP="00013FFF">
            <w:pPr>
              <w:pStyle w:val="14"/>
              <w:keepNext/>
              <w:keepLines/>
              <w:framePr w:w="9767" w:wrap="notBeside" w:vAnchor="text" w:hAnchor="text" w:xAlign="center" w:y="-6"/>
              <w:shd w:val="clear" w:color="auto" w:fill="auto"/>
              <w:spacing w:before="0" w:after="155" w:line="240" w:lineRule="exact"/>
              <w:ind w:right="220"/>
              <w:jc w:val="left"/>
              <w:rPr>
                <w:b w:val="0"/>
                <w:color w:val="000000"/>
              </w:rPr>
            </w:pPr>
            <w:r w:rsidRPr="00013FFF">
              <w:rPr>
                <w:b w:val="0"/>
                <w:color w:val="000000"/>
              </w:rPr>
              <w:t>миття</w:t>
            </w:r>
          </w:p>
        </w:tc>
        <w:tc>
          <w:tcPr>
            <w:tcW w:w="2001" w:type="dxa"/>
            <w:tcBorders>
              <w:top w:val="single" w:sz="4" w:space="0" w:color="auto"/>
              <w:left w:val="single" w:sz="4" w:space="0" w:color="auto"/>
              <w:right w:val="single" w:sz="4" w:space="0" w:color="auto"/>
            </w:tcBorders>
            <w:shd w:val="clear" w:color="auto" w:fill="FFFFFF"/>
          </w:tcPr>
          <w:p w:rsidR="001B1F46" w:rsidRPr="00013FFF"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rPr>
            </w:pPr>
            <w:r w:rsidRPr="00013FFF">
              <w:rPr>
                <w:b w:val="0"/>
                <w:color w:val="000000"/>
              </w:rPr>
              <w:t>1 раз на місяць</w:t>
            </w:r>
          </w:p>
        </w:tc>
      </w:tr>
      <w:tr w:rsidR="001B1F46" w:rsidRPr="00BA1C2C" w:rsidTr="000F7D4A">
        <w:trPr>
          <w:trHeight w:hRule="exact" w:val="308"/>
          <w:jc w:val="center"/>
        </w:trPr>
        <w:tc>
          <w:tcPr>
            <w:tcW w:w="519" w:type="dxa"/>
            <w:tcBorders>
              <w:top w:val="single" w:sz="4" w:space="0" w:color="auto"/>
              <w:left w:val="single" w:sz="4" w:space="0" w:color="auto"/>
            </w:tcBorders>
            <w:shd w:val="clear" w:color="auto" w:fill="FFFFFF"/>
            <w:vAlign w:val="center"/>
          </w:tcPr>
          <w:p w:rsidR="001B1F46" w:rsidRPr="00013FFF" w:rsidRDefault="001B1F46" w:rsidP="00013FFF">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1</w:t>
            </w:r>
            <w:r w:rsidR="00013FFF">
              <w:rPr>
                <w:color w:val="000000"/>
                <w:sz w:val="22"/>
                <w:szCs w:val="22"/>
              </w:rPr>
              <w:t>1</w:t>
            </w:r>
            <w:r w:rsidRPr="00013FFF">
              <w:rPr>
                <w:color w:val="000000"/>
                <w:sz w:val="22"/>
                <w:szCs w:val="22"/>
              </w:rPr>
              <w:t>.</w:t>
            </w:r>
          </w:p>
        </w:tc>
        <w:tc>
          <w:tcPr>
            <w:tcW w:w="2205" w:type="dxa"/>
            <w:tcBorders>
              <w:top w:val="single" w:sz="4" w:space="0" w:color="auto"/>
              <w:left w:val="single" w:sz="4" w:space="0" w:color="auto"/>
            </w:tcBorders>
            <w:shd w:val="clear" w:color="auto" w:fill="FFFFFF"/>
          </w:tcPr>
          <w:p w:rsidR="001B1F46" w:rsidRPr="00013FFF"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Вимикачі, розетки</w:t>
            </w:r>
          </w:p>
        </w:tc>
        <w:tc>
          <w:tcPr>
            <w:tcW w:w="4605" w:type="dxa"/>
            <w:tcBorders>
              <w:top w:val="single" w:sz="4" w:space="0" w:color="auto"/>
              <w:left w:val="single" w:sz="4" w:space="0" w:color="auto"/>
            </w:tcBorders>
            <w:shd w:val="clear" w:color="auto" w:fill="FFFFFF"/>
          </w:tcPr>
          <w:p w:rsidR="001B1F46" w:rsidRPr="00013FFF" w:rsidRDefault="001B1F46" w:rsidP="00013FFF">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013FFF">
              <w:rPr>
                <w:b w:val="0"/>
                <w:color w:val="000000"/>
                <w:sz w:val="22"/>
                <w:szCs w:val="22"/>
              </w:rPr>
              <w:t>сухе протирання</w:t>
            </w:r>
          </w:p>
        </w:tc>
        <w:tc>
          <w:tcPr>
            <w:tcW w:w="2001" w:type="dxa"/>
            <w:tcBorders>
              <w:top w:val="single" w:sz="4" w:space="0" w:color="auto"/>
              <w:left w:val="single" w:sz="4" w:space="0" w:color="auto"/>
              <w:right w:val="single" w:sz="4" w:space="0" w:color="auto"/>
            </w:tcBorders>
            <w:shd w:val="clear" w:color="auto" w:fill="FFFFFF"/>
          </w:tcPr>
          <w:p w:rsidR="001B1F46" w:rsidRPr="00013FFF"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013FFF">
              <w:rPr>
                <w:b w:val="0"/>
                <w:color w:val="000000"/>
                <w:sz w:val="22"/>
                <w:szCs w:val="22"/>
              </w:rPr>
              <w:t>щодня</w:t>
            </w:r>
          </w:p>
        </w:tc>
      </w:tr>
      <w:tr w:rsidR="001B1F46" w:rsidRPr="00BA1C2C" w:rsidTr="000F7D4A">
        <w:trPr>
          <w:trHeight w:hRule="exact" w:val="308"/>
          <w:jc w:val="center"/>
        </w:trPr>
        <w:tc>
          <w:tcPr>
            <w:tcW w:w="519" w:type="dxa"/>
            <w:tcBorders>
              <w:top w:val="single" w:sz="4" w:space="0" w:color="auto"/>
              <w:left w:val="single" w:sz="4" w:space="0" w:color="auto"/>
            </w:tcBorders>
            <w:shd w:val="clear" w:color="auto" w:fill="FFFFFF"/>
            <w:vAlign w:val="center"/>
          </w:tcPr>
          <w:p w:rsidR="001B1F46" w:rsidRPr="00013FFF" w:rsidRDefault="001B1F46" w:rsidP="00013FFF">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1</w:t>
            </w:r>
            <w:r w:rsidR="00013FFF">
              <w:rPr>
                <w:color w:val="000000"/>
                <w:sz w:val="22"/>
                <w:szCs w:val="22"/>
              </w:rPr>
              <w:t>2</w:t>
            </w:r>
            <w:r w:rsidRPr="00013FFF">
              <w:rPr>
                <w:color w:val="000000"/>
                <w:sz w:val="22"/>
                <w:szCs w:val="22"/>
              </w:rPr>
              <w:t>.</w:t>
            </w:r>
          </w:p>
        </w:tc>
        <w:tc>
          <w:tcPr>
            <w:tcW w:w="6810" w:type="dxa"/>
            <w:gridSpan w:val="2"/>
            <w:tcBorders>
              <w:top w:val="single" w:sz="4" w:space="0" w:color="auto"/>
              <w:left w:val="single" w:sz="4" w:space="0" w:color="auto"/>
            </w:tcBorders>
            <w:shd w:val="clear" w:color="auto" w:fill="FFFFFF"/>
          </w:tcPr>
          <w:p w:rsidR="001B1F46" w:rsidRPr="00013FFF" w:rsidRDefault="001B1F46" w:rsidP="000177FC">
            <w:pPr>
              <w:pStyle w:val="14"/>
              <w:keepNext/>
              <w:keepLines/>
              <w:framePr w:w="9767" w:wrap="notBeside" w:vAnchor="text" w:hAnchor="text" w:xAlign="center" w:y="-6"/>
              <w:shd w:val="clear" w:color="auto" w:fill="auto"/>
              <w:spacing w:before="0" w:after="155" w:line="240" w:lineRule="exact"/>
              <w:ind w:left="155" w:right="220"/>
              <w:jc w:val="left"/>
              <w:rPr>
                <w:color w:val="000000"/>
                <w:sz w:val="22"/>
                <w:szCs w:val="22"/>
              </w:rPr>
            </w:pPr>
            <w:r w:rsidRPr="00013FFF">
              <w:rPr>
                <w:color w:val="000000"/>
                <w:sz w:val="22"/>
                <w:szCs w:val="22"/>
              </w:rPr>
              <w:t>Прибирання після дезінфекції</w:t>
            </w:r>
          </w:p>
        </w:tc>
        <w:tc>
          <w:tcPr>
            <w:tcW w:w="2001" w:type="dxa"/>
            <w:tcBorders>
              <w:top w:val="single" w:sz="4" w:space="0" w:color="auto"/>
              <w:left w:val="single" w:sz="4" w:space="0" w:color="auto"/>
              <w:right w:val="single" w:sz="4" w:space="0" w:color="auto"/>
            </w:tcBorders>
            <w:shd w:val="clear" w:color="auto" w:fill="FFFFFF"/>
          </w:tcPr>
          <w:p w:rsidR="001B1F46" w:rsidRPr="00013FFF"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013FFF">
              <w:rPr>
                <w:b w:val="0"/>
                <w:color w:val="000000"/>
                <w:sz w:val="22"/>
                <w:szCs w:val="22"/>
              </w:rPr>
              <w:t>щодня</w:t>
            </w:r>
          </w:p>
        </w:tc>
      </w:tr>
      <w:tr w:rsidR="001B1F46" w:rsidRPr="00BA1C2C" w:rsidTr="000F7D4A">
        <w:trPr>
          <w:trHeight w:hRule="exact" w:val="635"/>
          <w:jc w:val="center"/>
        </w:trPr>
        <w:tc>
          <w:tcPr>
            <w:tcW w:w="519" w:type="dxa"/>
            <w:tcBorders>
              <w:top w:val="single" w:sz="4" w:space="0" w:color="auto"/>
              <w:left w:val="single" w:sz="4" w:space="0" w:color="auto"/>
              <w:bottom w:val="single" w:sz="4" w:space="0" w:color="auto"/>
            </w:tcBorders>
            <w:shd w:val="clear" w:color="auto" w:fill="FFFFFF"/>
            <w:vAlign w:val="center"/>
          </w:tcPr>
          <w:p w:rsidR="001B1F46" w:rsidRPr="00013FFF" w:rsidRDefault="001B1F46" w:rsidP="00013FFF">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1</w:t>
            </w:r>
            <w:r w:rsidR="00013FFF">
              <w:rPr>
                <w:color w:val="000000"/>
                <w:sz w:val="22"/>
                <w:szCs w:val="22"/>
              </w:rPr>
              <w:t>3</w:t>
            </w:r>
            <w:r w:rsidRPr="00013FFF">
              <w:rPr>
                <w:color w:val="000000"/>
                <w:sz w:val="22"/>
                <w:szCs w:val="22"/>
              </w:rPr>
              <w:t>.</w:t>
            </w:r>
          </w:p>
        </w:tc>
        <w:tc>
          <w:tcPr>
            <w:tcW w:w="6810" w:type="dxa"/>
            <w:gridSpan w:val="2"/>
            <w:tcBorders>
              <w:top w:val="single" w:sz="4" w:space="0" w:color="auto"/>
              <w:left w:val="single" w:sz="4" w:space="0" w:color="auto"/>
              <w:bottom w:val="single" w:sz="4" w:space="0" w:color="auto"/>
            </w:tcBorders>
            <w:shd w:val="clear" w:color="auto" w:fill="FFFFFF"/>
          </w:tcPr>
          <w:p w:rsidR="001B1F46" w:rsidRPr="00013FFF" w:rsidRDefault="001B1F46" w:rsidP="00BA1C2C">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Генеральне прибирання приміщень (в т.ч. після ремонтних робіт)</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1B1F46" w:rsidRPr="00013FFF" w:rsidRDefault="001B1F46" w:rsidP="00BA1C2C">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013FFF">
              <w:rPr>
                <w:b w:val="0"/>
                <w:color w:val="000000"/>
                <w:sz w:val="22"/>
                <w:szCs w:val="22"/>
              </w:rPr>
              <w:t>1 раз на місяць</w:t>
            </w:r>
          </w:p>
        </w:tc>
      </w:tr>
    </w:tbl>
    <w:p w:rsidR="001B1F46" w:rsidRPr="00BA1C2C" w:rsidRDefault="001B1F46" w:rsidP="00BA1C2C">
      <w:pPr>
        <w:pStyle w:val="14"/>
        <w:keepNext/>
        <w:keepLines/>
        <w:shd w:val="clear" w:color="auto" w:fill="auto"/>
        <w:spacing w:before="0" w:after="155" w:line="240" w:lineRule="exact"/>
        <w:ind w:right="220"/>
        <w:rPr>
          <w:color w:val="000000"/>
          <w:sz w:val="24"/>
          <w:szCs w:val="24"/>
        </w:rPr>
      </w:pPr>
    </w:p>
    <w:tbl>
      <w:tblPr>
        <w:tblOverlap w:val="never"/>
        <w:tblW w:w="0" w:type="auto"/>
        <w:jc w:val="center"/>
        <w:tblLayout w:type="fixed"/>
        <w:tblCellMar>
          <w:left w:w="10" w:type="dxa"/>
          <w:right w:w="10" w:type="dxa"/>
        </w:tblCellMar>
        <w:tblLook w:val="0000"/>
      </w:tblPr>
      <w:tblGrid>
        <w:gridCol w:w="563"/>
        <w:gridCol w:w="2289"/>
        <w:gridCol w:w="4772"/>
        <w:gridCol w:w="2099"/>
      </w:tblGrid>
      <w:tr w:rsidR="001B1F46" w:rsidRPr="00BA1C2C" w:rsidTr="000F7D4A">
        <w:trPr>
          <w:trHeight w:hRule="exact" w:val="749"/>
          <w:jc w:val="center"/>
        </w:trPr>
        <w:tc>
          <w:tcPr>
            <w:tcW w:w="9723" w:type="dxa"/>
            <w:gridSpan w:val="4"/>
            <w:tcBorders>
              <w:top w:val="single" w:sz="4" w:space="0" w:color="auto"/>
              <w:left w:val="single" w:sz="4" w:space="0" w:color="auto"/>
              <w:right w:val="single" w:sz="4" w:space="0" w:color="auto"/>
            </w:tcBorders>
            <w:shd w:val="clear" w:color="auto" w:fill="FFFFFF"/>
          </w:tcPr>
          <w:p w:rsidR="001B1F46" w:rsidRPr="000177F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2"/>
                <w:szCs w:val="22"/>
              </w:rPr>
            </w:pPr>
            <w:bookmarkStart w:id="20" w:name="_GoBack"/>
            <w:bookmarkEnd w:id="20"/>
            <w:r w:rsidRPr="000177FC">
              <w:rPr>
                <w:bCs w:val="0"/>
                <w:sz w:val="22"/>
                <w:szCs w:val="22"/>
              </w:rPr>
              <w:t>Прибудинкова територія адміністративних будівель Головного управління ДПС у</w:t>
            </w:r>
          </w:p>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0177FC">
              <w:rPr>
                <w:bCs w:val="0"/>
                <w:sz w:val="22"/>
                <w:szCs w:val="22"/>
              </w:rPr>
              <w:t>Закарпатській області</w:t>
            </w:r>
          </w:p>
        </w:tc>
      </w:tr>
      <w:tr w:rsidR="001B1F46" w:rsidRPr="00BA1C2C" w:rsidTr="000F7D4A">
        <w:trPr>
          <w:trHeight w:hRule="exact" w:val="1637"/>
          <w:jc w:val="center"/>
        </w:trPr>
        <w:tc>
          <w:tcPr>
            <w:tcW w:w="563" w:type="dxa"/>
            <w:tcBorders>
              <w:top w:val="single" w:sz="4" w:space="0" w:color="auto"/>
              <w:left w:val="single" w:sz="4" w:space="0" w:color="auto"/>
            </w:tcBorders>
            <w:shd w:val="clear" w:color="auto" w:fill="FFFFFF"/>
          </w:tcPr>
          <w:p w:rsidR="001B1F46" w:rsidRPr="00BA1C2C" w:rsidRDefault="001B1F46" w:rsidP="00D375D7">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D375D7">
              <w:rPr>
                <w:color w:val="000000"/>
                <w:sz w:val="22"/>
                <w:szCs w:val="22"/>
              </w:rPr>
              <w:t>1</w:t>
            </w:r>
            <w:r w:rsidR="00D375D7">
              <w:rPr>
                <w:color w:val="000000"/>
                <w:sz w:val="22"/>
                <w:szCs w:val="22"/>
              </w:rPr>
              <w:t>4</w:t>
            </w:r>
            <w:r w:rsidRPr="00D375D7">
              <w:rPr>
                <w:color w:val="000000"/>
                <w:sz w:val="22"/>
                <w:szCs w:val="22"/>
              </w:rPr>
              <w:t>.</w:t>
            </w:r>
          </w:p>
        </w:tc>
        <w:tc>
          <w:tcPr>
            <w:tcW w:w="2289" w:type="dxa"/>
            <w:tcBorders>
              <w:top w:val="single" w:sz="4" w:space="0" w:color="auto"/>
              <w:left w:val="single" w:sz="4" w:space="0" w:color="auto"/>
            </w:tcBorders>
            <w:shd w:val="clear" w:color="auto" w:fill="FFFFFF"/>
          </w:tcPr>
          <w:p w:rsidR="001B1F46" w:rsidRPr="00D375D7" w:rsidRDefault="001B1F46" w:rsidP="00D375D7">
            <w:pPr>
              <w:pStyle w:val="14"/>
              <w:keepNext/>
              <w:keepLines/>
              <w:framePr w:w="9814" w:wrap="notBeside" w:vAnchor="text" w:hAnchor="text" w:xAlign="center" w:y="1"/>
              <w:shd w:val="clear" w:color="auto" w:fill="auto"/>
              <w:spacing w:before="0" w:after="155" w:line="240" w:lineRule="exact"/>
              <w:ind w:right="220"/>
              <w:jc w:val="left"/>
              <w:rPr>
                <w:color w:val="000000"/>
                <w:sz w:val="22"/>
                <w:szCs w:val="22"/>
              </w:rPr>
            </w:pPr>
            <w:r w:rsidRPr="00D375D7">
              <w:rPr>
                <w:bCs w:val="0"/>
                <w:sz w:val="22"/>
                <w:szCs w:val="22"/>
              </w:rPr>
              <w:t>Озеленення</w:t>
            </w:r>
          </w:p>
          <w:p w:rsidR="001B1F46" w:rsidRPr="00D375D7" w:rsidRDefault="001B1F46" w:rsidP="00D375D7">
            <w:pPr>
              <w:pStyle w:val="14"/>
              <w:keepNext/>
              <w:keepLines/>
              <w:framePr w:w="9814" w:wrap="notBeside" w:vAnchor="text" w:hAnchor="text" w:xAlign="center" w:y="1"/>
              <w:shd w:val="clear" w:color="auto" w:fill="auto"/>
              <w:spacing w:before="0" w:after="155" w:line="240" w:lineRule="exact"/>
              <w:ind w:right="220"/>
              <w:jc w:val="left"/>
              <w:rPr>
                <w:color w:val="000000"/>
                <w:sz w:val="22"/>
                <w:szCs w:val="22"/>
              </w:rPr>
            </w:pPr>
            <w:r w:rsidRPr="00D375D7">
              <w:rPr>
                <w:bCs w:val="0"/>
                <w:sz w:val="22"/>
                <w:szCs w:val="22"/>
              </w:rPr>
              <w:t>прибудинкових</w:t>
            </w:r>
          </w:p>
          <w:p w:rsidR="001B1F46" w:rsidRPr="00BA1C2C" w:rsidRDefault="001B1F46" w:rsidP="00D375D7">
            <w:pPr>
              <w:pStyle w:val="14"/>
              <w:keepNext/>
              <w:keepLines/>
              <w:framePr w:w="9814" w:wrap="notBeside" w:vAnchor="text" w:hAnchor="text" w:xAlign="center" w:y="1"/>
              <w:shd w:val="clear" w:color="auto" w:fill="auto"/>
              <w:spacing w:before="0" w:after="155" w:line="240" w:lineRule="exact"/>
              <w:ind w:right="220"/>
              <w:jc w:val="left"/>
              <w:rPr>
                <w:color w:val="000000"/>
                <w:sz w:val="24"/>
                <w:szCs w:val="24"/>
              </w:rPr>
            </w:pPr>
            <w:r w:rsidRPr="00D375D7">
              <w:rPr>
                <w:bCs w:val="0"/>
                <w:sz w:val="22"/>
                <w:szCs w:val="22"/>
              </w:rPr>
              <w:t>територій</w:t>
            </w:r>
          </w:p>
        </w:tc>
        <w:tc>
          <w:tcPr>
            <w:tcW w:w="4772" w:type="dxa"/>
            <w:tcBorders>
              <w:top w:val="single" w:sz="4" w:space="0" w:color="auto"/>
              <w:left w:val="single" w:sz="4" w:space="0" w:color="auto"/>
            </w:tcBorders>
            <w:shd w:val="clear" w:color="auto" w:fill="FFFFFF"/>
          </w:tcPr>
          <w:p w:rsidR="001B1F46" w:rsidRPr="00D375D7" w:rsidRDefault="001B1F46" w:rsidP="00D375D7">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D375D7">
              <w:rPr>
                <w:b w:val="0"/>
                <w:color w:val="000000"/>
                <w:sz w:val="22"/>
                <w:szCs w:val="22"/>
              </w:rPr>
              <w:t>Санітарна обрізка дерев листяних та хвойних рослин, санітарна та формуюча обрізка кущів та живоплотів, роботи по догляду за газоном включаючи, обробку декоративних рослин комплексними добривами, видалення бур’янів з клумб та газонів, мульчування рослин</w:t>
            </w:r>
          </w:p>
        </w:tc>
        <w:tc>
          <w:tcPr>
            <w:tcW w:w="2097" w:type="dxa"/>
            <w:tcBorders>
              <w:top w:val="single" w:sz="4" w:space="0" w:color="auto"/>
              <w:left w:val="single" w:sz="4" w:space="0" w:color="auto"/>
              <w:right w:val="single" w:sz="4" w:space="0" w:color="auto"/>
            </w:tcBorders>
            <w:shd w:val="clear" w:color="auto" w:fill="FFFFFF"/>
          </w:tcPr>
          <w:p w:rsidR="001B1F46" w:rsidRPr="00D375D7"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D375D7">
              <w:rPr>
                <w:b w:val="0"/>
                <w:color w:val="000000"/>
                <w:sz w:val="22"/>
                <w:szCs w:val="22"/>
              </w:rPr>
              <w:t>в сезон по потребі</w:t>
            </w:r>
          </w:p>
        </w:tc>
      </w:tr>
      <w:tr w:rsidR="001B1F46" w:rsidRPr="008763CF" w:rsidTr="000F7D4A">
        <w:trPr>
          <w:trHeight w:hRule="exact" w:val="4645"/>
          <w:jc w:val="center"/>
        </w:trPr>
        <w:tc>
          <w:tcPr>
            <w:tcW w:w="563" w:type="dxa"/>
            <w:vMerge w:val="restart"/>
            <w:tcBorders>
              <w:top w:val="single" w:sz="4" w:space="0" w:color="auto"/>
              <w:left w:val="single" w:sz="4" w:space="0" w:color="auto"/>
            </w:tcBorders>
            <w:shd w:val="clear" w:color="auto" w:fill="FFFFFF"/>
          </w:tcPr>
          <w:p w:rsidR="001B1F46" w:rsidRPr="00BA1C2C" w:rsidRDefault="001B1F46" w:rsidP="00D375D7">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D375D7">
              <w:rPr>
                <w:color w:val="000000"/>
                <w:sz w:val="22"/>
                <w:szCs w:val="22"/>
              </w:rPr>
              <w:t>1</w:t>
            </w:r>
            <w:r w:rsidR="00D375D7">
              <w:rPr>
                <w:color w:val="000000"/>
                <w:sz w:val="22"/>
                <w:szCs w:val="22"/>
              </w:rPr>
              <w:t>5.</w:t>
            </w:r>
          </w:p>
        </w:tc>
        <w:tc>
          <w:tcPr>
            <w:tcW w:w="2289" w:type="dxa"/>
            <w:vMerge w:val="restart"/>
            <w:tcBorders>
              <w:top w:val="single" w:sz="4" w:space="0" w:color="auto"/>
              <w:left w:val="single" w:sz="4" w:space="0" w:color="auto"/>
            </w:tcBorders>
            <w:shd w:val="clear" w:color="auto" w:fill="FFFFFF"/>
          </w:tcPr>
          <w:p w:rsidR="001B1F46" w:rsidRPr="00BA1C2C" w:rsidRDefault="001B1F46" w:rsidP="008763CF">
            <w:pPr>
              <w:pStyle w:val="14"/>
              <w:keepNext/>
              <w:keepLines/>
              <w:framePr w:w="9814" w:wrap="notBeside" w:vAnchor="text" w:hAnchor="text" w:xAlign="center" w:y="1"/>
              <w:shd w:val="clear" w:color="auto" w:fill="auto"/>
              <w:spacing w:before="0" w:after="155" w:line="240" w:lineRule="exact"/>
              <w:ind w:right="220"/>
              <w:jc w:val="left"/>
              <w:rPr>
                <w:color w:val="000000"/>
                <w:sz w:val="24"/>
                <w:szCs w:val="24"/>
              </w:rPr>
            </w:pPr>
            <w:r w:rsidRPr="008763CF">
              <w:rPr>
                <w:bCs w:val="0"/>
                <w:sz w:val="22"/>
                <w:szCs w:val="22"/>
              </w:rPr>
              <w:t xml:space="preserve">Літне </w:t>
            </w:r>
            <w:proofErr w:type="spellStart"/>
            <w:r w:rsidRPr="008763CF">
              <w:rPr>
                <w:bCs w:val="0"/>
                <w:sz w:val="22"/>
                <w:szCs w:val="22"/>
              </w:rPr>
              <w:t>прнбирання</w:t>
            </w:r>
            <w:proofErr w:type="spellEnd"/>
            <w:r w:rsidRPr="008763CF">
              <w:rPr>
                <w:bCs w:val="0"/>
                <w:sz w:val="22"/>
                <w:szCs w:val="22"/>
              </w:rPr>
              <w:t xml:space="preserve"> прибудинкових територій </w:t>
            </w:r>
            <w:proofErr w:type="spellStart"/>
            <w:r w:rsidRPr="008763CF">
              <w:rPr>
                <w:bCs w:val="0"/>
                <w:sz w:val="22"/>
                <w:szCs w:val="22"/>
              </w:rPr>
              <w:t>адмінбудівель</w:t>
            </w:r>
            <w:proofErr w:type="spellEnd"/>
          </w:p>
        </w:tc>
        <w:tc>
          <w:tcPr>
            <w:tcW w:w="4772" w:type="dxa"/>
            <w:tcBorders>
              <w:top w:val="single" w:sz="4" w:space="0" w:color="auto"/>
              <w:left w:val="single" w:sz="4" w:space="0" w:color="auto"/>
            </w:tcBorders>
            <w:shd w:val="clear" w:color="auto" w:fill="FFFFFF"/>
          </w:tcPr>
          <w:p w:rsidR="001B1F46" w:rsidRPr="00BA1C2C" w:rsidRDefault="008763CF" w:rsidP="008763CF">
            <w:pPr>
              <w:pStyle w:val="14"/>
              <w:keepNext/>
              <w:keepLines/>
              <w:framePr w:w="9814" w:wrap="notBeside" w:vAnchor="text" w:hAnchor="text" w:xAlign="center" w:y="1"/>
              <w:shd w:val="clear" w:color="auto" w:fill="auto"/>
              <w:spacing w:before="0" w:after="155" w:line="240" w:lineRule="exact"/>
              <w:ind w:right="220"/>
              <w:jc w:val="both"/>
              <w:rPr>
                <w:color w:val="000000"/>
                <w:sz w:val="24"/>
                <w:szCs w:val="24"/>
              </w:rPr>
            </w:pPr>
            <w:r>
              <w:rPr>
                <w:b w:val="0"/>
                <w:color w:val="000000"/>
                <w:sz w:val="22"/>
                <w:szCs w:val="22"/>
              </w:rPr>
              <w:t>П</w:t>
            </w:r>
            <w:r w:rsidR="001B1F46" w:rsidRPr="008763CF">
              <w:rPr>
                <w:b w:val="0"/>
                <w:color w:val="000000"/>
                <w:sz w:val="22"/>
                <w:szCs w:val="22"/>
              </w:rPr>
              <w:t>рибирання сміття з газонів, підмітання території, прибирання зруйнованих насаджень, 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номерних знаків, лавок, ліхтарів вологою ганчіркою або із застосуванням мийних засобів, витирання насухо, очищення решіток зливної каналізації, розчищення канав для стікання талої води до люків і приймальних колодязів зливної мережі, підмітання і згрібання листя, очищення від сміття території, на якій взимку передбачається складати сніг</w:t>
            </w:r>
          </w:p>
        </w:tc>
        <w:tc>
          <w:tcPr>
            <w:tcW w:w="2097" w:type="dxa"/>
            <w:tcBorders>
              <w:top w:val="single" w:sz="4" w:space="0" w:color="auto"/>
              <w:left w:val="single" w:sz="4" w:space="0" w:color="auto"/>
              <w:right w:val="single" w:sz="4" w:space="0" w:color="auto"/>
            </w:tcBorders>
            <w:shd w:val="clear" w:color="auto" w:fill="FFFFFF"/>
          </w:tcPr>
          <w:p w:rsidR="001B1F46" w:rsidRPr="008763CF"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8763CF">
              <w:rPr>
                <w:b w:val="0"/>
                <w:color w:val="000000"/>
                <w:sz w:val="22"/>
                <w:szCs w:val="22"/>
              </w:rPr>
              <w:t>щодня</w:t>
            </w:r>
          </w:p>
        </w:tc>
      </w:tr>
      <w:tr w:rsidR="001B1F46" w:rsidRPr="00BA1C2C" w:rsidTr="000F7D4A">
        <w:trPr>
          <w:trHeight w:hRule="exact" w:val="562"/>
          <w:jc w:val="center"/>
        </w:trPr>
        <w:tc>
          <w:tcPr>
            <w:tcW w:w="563" w:type="dxa"/>
            <w:vMerge/>
            <w:tcBorders>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8763CF" w:rsidRDefault="001B1F46" w:rsidP="008763CF">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8763CF">
              <w:rPr>
                <w:b w:val="0"/>
                <w:color w:val="000000"/>
                <w:sz w:val="22"/>
                <w:szCs w:val="22"/>
              </w:rPr>
              <w:t>підстригання газону</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8763CF" w:rsidRDefault="001B1F46" w:rsidP="008763CF">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8763CF">
              <w:rPr>
                <w:b w:val="0"/>
                <w:color w:val="000000"/>
                <w:sz w:val="22"/>
                <w:szCs w:val="22"/>
              </w:rPr>
              <w:t>не рідше 1 раз в два тижні</w:t>
            </w:r>
          </w:p>
        </w:tc>
      </w:tr>
      <w:tr w:rsidR="001B1F46" w:rsidRPr="00BA1C2C" w:rsidTr="000F7D4A">
        <w:trPr>
          <w:trHeight w:hRule="exact" w:val="822"/>
          <w:jc w:val="center"/>
        </w:trPr>
        <w:tc>
          <w:tcPr>
            <w:tcW w:w="563" w:type="dxa"/>
            <w:vMerge w:val="restart"/>
            <w:tcBorders>
              <w:top w:val="single" w:sz="4" w:space="0" w:color="auto"/>
              <w:left w:val="single" w:sz="4" w:space="0" w:color="auto"/>
              <w:bottom w:val="single" w:sz="4" w:space="0" w:color="auto"/>
            </w:tcBorders>
            <w:shd w:val="clear" w:color="auto" w:fill="FFFFFF"/>
          </w:tcPr>
          <w:p w:rsidR="001B1F46" w:rsidRPr="00BA1C2C" w:rsidRDefault="001B1F46" w:rsidP="008763CF">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8763CF">
              <w:rPr>
                <w:color w:val="000000"/>
                <w:sz w:val="22"/>
                <w:szCs w:val="22"/>
              </w:rPr>
              <w:t>1</w:t>
            </w:r>
            <w:r w:rsidR="008763CF">
              <w:rPr>
                <w:color w:val="000000"/>
                <w:sz w:val="22"/>
                <w:szCs w:val="22"/>
              </w:rPr>
              <w:t>6</w:t>
            </w:r>
            <w:r w:rsidRPr="008763CF">
              <w:rPr>
                <w:color w:val="000000"/>
                <w:sz w:val="22"/>
                <w:szCs w:val="22"/>
              </w:rPr>
              <w:t>.</w:t>
            </w:r>
          </w:p>
        </w:tc>
        <w:tc>
          <w:tcPr>
            <w:tcW w:w="2289" w:type="dxa"/>
            <w:vMerge w:val="restart"/>
            <w:tcBorders>
              <w:top w:val="single" w:sz="4" w:space="0" w:color="auto"/>
              <w:left w:val="single" w:sz="4" w:space="0" w:color="auto"/>
              <w:bottom w:val="single" w:sz="4" w:space="0" w:color="auto"/>
            </w:tcBorders>
            <w:shd w:val="clear" w:color="auto" w:fill="FFFFFF"/>
          </w:tcPr>
          <w:p w:rsidR="001B1F46" w:rsidRPr="008763CF" w:rsidRDefault="001B1F46" w:rsidP="008763CF">
            <w:pPr>
              <w:pStyle w:val="14"/>
              <w:keepNext/>
              <w:keepLines/>
              <w:framePr w:w="9814" w:wrap="notBeside" w:vAnchor="text" w:hAnchor="text" w:xAlign="center" w:y="1"/>
              <w:shd w:val="clear" w:color="auto" w:fill="auto"/>
              <w:spacing w:before="0" w:after="155" w:line="240" w:lineRule="exact"/>
              <w:ind w:right="220"/>
              <w:jc w:val="left"/>
              <w:rPr>
                <w:bCs w:val="0"/>
                <w:sz w:val="22"/>
                <w:szCs w:val="22"/>
              </w:rPr>
            </w:pPr>
            <w:r w:rsidRPr="008763CF">
              <w:rPr>
                <w:bCs w:val="0"/>
                <w:sz w:val="22"/>
                <w:szCs w:val="22"/>
              </w:rPr>
              <w:t>Зимове прибирання</w:t>
            </w:r>
          </w:p>
          <w:p w:rsidR="001B1F46" w:rsidRPr="008763CF" w:rsidRDefault="001B1F46" w:rsidP="008763CF">
            <w:pPr>
              <w:pStyle w:val="14"/>
              <w:keepNext/>
              <w:keepLines/>
              <w:framePr w:w="9814" w:wrap="notBeside" w:vAnchor="text" w:hAnchor="text" w:xAlign="center" w:y="1"/>
              <w:shd w:val="clear" w:color="auto" w:fill="auto"/>
              <w:spacing w:before="0" w:after="155" w:line="240" w:lineRule="exact"/>
              <w:ind w:right="220"/>
              <w:jc w:val="left"/>
              <w:rPr>
                <w:bCs w:val="0"/>
                <w:sz w:val="22"/>
                <w:szCs w:val="22"/>
              </w:rPr>
            </w:pPr>
            <w:r w:rsidRPr="008763CF">
              <w:rPr>
                <w:bCs w:val="0"/>
                <w:sz w:val="22"/>
                <w:szCs w:val="22"/>
              </w:rPr>
              <w:t>прибудинкових</w:t>
            </w:r>
          </w:p>
          <w:p w:rsidR="001B1F46" w:rsidRPr="00BA1C2C" w:rsidRDefault="001B1F46" w:rsidP="008763CF">
            <w:pPr>
              <w:pStyle w:val="14"/>
              <w:keepNext/>
              <w:keepLines/>
              <w:framePr w:w="9814" w:wrap="notBeside" w:vAnchor="text" w:hAnchor="text" w:xAlign="center" w:y="1"/>
              <w:shd w:val="clear" w:color="auto" w:fill="auto"/>
              <w:spacing w:before="0" w:after="155" w:line="240" w:lineRule="exact"/>
              <w:ind w:right="220"/>
              <w:jc w:val="left"/>
              <w:rPr>
                <w:color w:val="000000"/>
                <w:sz w:val="24"/>
                <w:szCs w:val="24"/>
              </w:rPr>
            </w:pPr>
            <w:r w:rsidRPr="008763CF">
              <w:rPr>
                <w:bCs w:val="0"/>
                <w:sz w:val="22"/>
                <w:szCs w:val="22"/>
              </w:rPr>
              <w:t>територій</w:t>
            </w: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прибирання території вручну мітлами, скребками і лопатами або за допомогою спеціалізованої техніки та устаткування</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1B1F46" w:rsidRPr="00BA1C2C" w:rsidTr="000F7D4A">
        <w:trPr>
          <w:trHeight w:hRule="exact" w:val="286"/>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підмітання снігу, згрібання снігу в купи</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1B1F46" w:rsidRPr="00BA1C2C" w:rsidTr="000F7D4A">
        <w:trPr>
          <w:trHeight w:hRule="exact" w:val="553"/>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прибирання снігу посипання території сумішшю піску з хлоридами</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1B1F46" w:rsidRPr="00BA1C2C" w:rsidTr="000F7D4A">
        <w:trPr>
          <w:trHeight w:hRule="exact" w:val="803"/>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сколювання льоду під водозливними трубами, з кришок каналізаційних, газових, пожежних колодязів</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1B1F46" w:rsidRPr="00BA1C2C" w:rsidTr="000F7D4A">
        <w:trPr>
          <w:trHeight w:hRule="exact" w:val="595"/>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очищення території від затверділого снігу скребком</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1B1F46" w:rsidRPr="00BA1C2C" w:rsidTr="000F7D4A">
        <w:trPr>
          <w:trHeight w:hRule="exact" w:val="583"/>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очищення території від снігу наносного походження</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за потребою</w:t>
            </w:r>
          </w:p>
        </w:tc>
      </w:tr>
      <w:tr w:rsidR="001B1F46" w:rsidRPr="00BA1C2C" w:rsidTr="000F7D4A">
        <w:trPr>
          <w:trHeight w:hRule="exact" w:val="546"/>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перекидання снігу і відколів на газони з рівномірним розкиданням</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1B1F46" w:rsidRPr="00BA1C2C" w:rsidTr="000F7D4A">
        <w:trPr>
          <w:trHeight w:hRule="exact" w:val="840"/>
          <w:jc w:val="center"/>
        </w:trPr>
        <w:tc>
          <w:tcPr>
            <w:tcW w:w="563"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289" w:type="dxa"/>
            <w:vMerge/>
            <w:tcBorders>
              <w:top w:val="single" w:sz="4" w:space="0" w:color="auto"/>
              <w:left w:val="single" w:sz="4" w:space="0" w:color="auto"/>
              <w:bottom w:val="single" w:sz="4" w:space="0" w:color="auto"/>
            </w:tcBorders>
            <w:shd w:val="clear" w:color="auto" w:fill="FFFFFF"/>
          </w:tcPr>
          <w:p w:rsidR="001B1F46" w:rsidRPr="00BA1C2C" w:rsidRDefault="001B1F46" w:rsidP="00BA1C2C">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772" w:type="dxa"/>
            <w:tcBorders>
              <w:top w:val="single" w:sz="4" w:space="0" w:color="auto"/>
              <w:left w:val="single" w:sz="4" w:space="0" w:color="auto"/>
              <w:bottom w:val="single" w:sz="4" w:space="0" w:color="auto"/>
            </w:tcBorders>
            <w:shd w:val="clear" w:color="auto" w:fill="FFFFFF"/>
          </w:tcPr>
          <w:p w:rsidR="001B1F46" w:rsidRPr="00166EAA" w:rsidRDefault="001B1F46" w:rsidP="00166EAA">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очищення доріг та доріжок на території та під’їзду до об’єкту від снігу наносного походження</w:t>
            </w:r>
          </w:p>
        </w:tc>
        <w:tc>
          <w:tcPr>
            <w:tcW w:w="2097" w:type="dxa"/>
            <w:tcBorders>
              <w:top w:val="single" w:sz="4" w:space="0" w:color="auto"/>
              <w:left w:val="single" w:sz="4" w:space="0" w:color="auto"/>
              <w:bottom w:val="single" w:sz="4" w:space="0" w:color="auto"/>
              <w:right w:val="single" w:sz="4" w:space="0" w:color="auto"/>
            </w:tcBorders>
            <w:shd w:val="clear" w:color="auto" w:fill="FFFFFF"/>
          </w:tcPr>
          <w:p w:rsidR="001B1F46" w:rsidRPr="00166EAA" w:rsidRDefault="001B1F46" w:rsidP="00BA1C2C">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bl>
    <w:p w:rsidR="001B1F46" w:rsidRDefault="001B1F46" w:rsidP="001B1F46">
      <w:pPr>
        <w:rPr>
          <w:sz w:val="2"/>
          <w:szCs w:val="2"/>
        </w:rPr>
      </w:pPr>
    </w:p>
    <w:p w:rsidR="001B1F46" w:rsidRDefault="001B1F46" w:rsidP="001B1F46"/>
    <w:p w:rsidR="001B1F46" w:rsidRDefault="001B1F46" w:rsidP="001B1F46"/>
    <w:p w:rsidR="001B1F46" w:rsidRDefault="001B1F46" w:rsidP="001B1F46"/>
    <w:p w:rsidR="001B1F46" w:rsidRPr="00AB3335" w:rsidRDefault="001B1F46" w:rsidP="001B1F46">
      <w:pPr>
        <w:spacing w:after="0" w:line="240" w:lineRule="auto"/>
        <w:ind w:firstLine="567"/>
        <w:jc w:val="center"/>
        <w:rPr>
          <w:rFonts w:ascii="Times New Roman" w:hAnsi="Times New Roman"/>
        </w:rPr>
      </w:pPr>
      <w:r w:rsidRPr="00634EF6">
        <w:rPr>
          <w:rFonts w:ascii="Times New Roman" w:hAnsi="Times New Roman"/>
          <w:b/>
          <w:sz w:val="24"/>
          <w:szCs w:val="24"/>
        </w:rPr>
        <w:lastRenderedPageBreak/>
        <w:t>Визначення вартості Послуг, що надаються Виконавцем відповідно до вихідних даних щодо прибирання приміщень адміністративних будівель та прибудинкових територій нижче зазначених об’єктів</w:t>
      </w:r>
    </w:p>
    <w:tbl>
      <w:tblPr>
        <w:tblStyle w:val="af6"/>
        <w:tblW w:w="0" w:type="auto"/>
        <w:tblLayout w:type="fixed"/>
        <w:tblLook w:val="04A0"/>
      </w:tblPr>
      <w:tblGrid>
        <w:gridCol w:w="491"/>
        <w:gridCol w:w="3586"/>
        <w:gridCol w:w="993"/>
        <w:gridCol w:w="1134"/>
        <w:gridCol w:w="1134"/>
        <w:gridCol w:w="1123"/>
        <w:gridCol w:w="1393"/>
      </w:tblGrid>
      <w:tr w:rsidR="001B1F46" w:rsidRPr="00AB3335" w:rsidTr="0040711D">
        <w:tc>
          <w:tcPr>
            <w:tcW w:w="491" w:type="dxa"/>
          </w:tcPr>
          <w:p w:rsidR="001B1F46" w:rsidRPr="00AB3335" w:rsidRDefault="001B1F46" w:rsidP="0040711D">
            <w:pPr>
              <w:spacing w:after="0" w:line="240" w:lineRule="auto"/>
              <w:jc w:val="both"/>
            </w:pPr>
            <w:r w:rsidRPr="00AB3335">
              <w:t>№</w:t>
            </w:r>
          </w:p>
          <w:p w:rsidR="001B1F46" w:rsidRPr="00AB3335" w:rsidRDefault="001B1F46" w:rsidP="0040711D">
            <w:pPr>
              <w:spacing w:after="0" w:line="240" w:lineRule="auto"/>
              <w:jc w:val="both"/>
            </w:pPr>
            <w:r w:rsidRPr="00AB3335">
              <w:t>з/п</w:t>
            </w:r>
          </w:p>
        </w:tc>
        <w:tc>
          <w:tcPr>
            <w:tcW w:w="3586" w:type="dxa"/>
            <w:vAlign w:val="center"/>
          </w:tcPr>
          <w:p w:rsidR="001B1F46" w:rsidRPr="00AB3335" w:rsidRDefault="001B1F46" w:rsidP="0040711D">
            <w:pPr>
              <w:spacing w:after="0" w:line="240" w:lineRule="auto"/>
              <w:jc w:val="center"/>
            </w:pPr>
            <w:r w:rsidRPr="00AB3335">
              <w:t xml:space="preserve">Адреса приміщень, за якою надаються послуги з прибирання </w:t>
            </w:r>
            <w:proofErr w:type="spellStart"/>
            <w:r w:rsidRPr="00AB3335">
              <w:t>адмінбудинків</w:t>
            </w:r>
            <w:proofErr w:type="spellEnd"/>
          </w:p>
        </w:tc>
        <w:tc>
          <w:tcPr>
            <w:tcW w:w="993" w:type="dxa"/>
            <w:vAlign w:val="center"/>
          </w:tcPr>
          <w:p w:rsidR="001B1F46" w:rsidRPr="00AB3335" w:rsidRDefault="001B1F46" w:rsidP="0040711D">
            <w:pPr>
              <w:spacing w:after="0" w:line="240" w:lineRule="auto"/>
              <w:jc w:val="center"/>
            </w:pPr>
            <w:r w:rsidRPr="00AB3335">
              <w:t>Од. виміру</w:t>
            </w:r>
          </w:p>
        </w:tc>
        <w:tc>
          <w:tcPr>
            <w:tcW w:w="1134" w:type="dxa"/>
            <w:vAlign w:val="center"/>
          </w:tcPr>
          <w:p w:rsidR="001B1F46" w:rsidRPr="00AB3335" w:rsidRDefault="001B1F46" w:rsidP="0040711D">
            <w:pPr>
              <w:spacing w:after="0" w:line="240" w:lineRule="auto"/>
              <w:jc w:val="center"/>
              <w:rPr>
                <w:vertAlign w:val="superscript"/>
              </w:rPr>
            </w:pPr>
            <w:r w:rsidRPr="00AB3335">
              <w:t xml:space="preserve">Кількість </w:t>
            </w:r>
          </w:p>
        </w:tc>
        <w:tc>
          <w:tcPr>
            <w:tcW w:w="1134" w:type="dxa"/>
            <w:vAlign w:val="center"/>
          </w:tcPr>
          <w:p w:rsidR="001B1F46" w:rsidRPr="00AB3335" w:rsidRDefault="001B1F46" w:rsidP="0040711D">
            <w:pPr>
              <w:spacing w:after="0" w:line="240" w:lineRule="auto"/>
              <w:jc w:val="center"/>
            </w:pPr>
            <w:r w:rsidRPr="00AB3335">
              <w:t>Ціна послуг за 1 м</w:t>
            </w:r>
            <w:r w:rsidRPr="00AB3335">
              <w:rPr>
                <w:vertAlign w:val="superscript"/>
              </w:rPr>
              <w:t>2</w:t>
            </w:r>
            <w:r w:rsidRPr="00AB3335">
              <w:t>, грн. без ПДВ</w:t>
            </w:r>
          </w:p>
        </w:tc>
        <w:tc>
          <w:tcPr>
            <w:tcW w:w="1123" w:type="dxa"/>
            <w:vAlign w:val="center"/>
          </w:tcPr>
          <w:p w:rsidR="001B1F46" w:rsidRPr="00AB3335" w:rsidRDefault="001B1F46" w:rsidP="0040711D">
            <w:pPr>
              <w:spacing w:after="0" w:line="240" w:lineRule="auto"/>
              <w:jc w:val="center"/>
            </w:pPr>
            <w:r w:rsidRPr="00AB3335">
              <w:t>Ціна послуг за 1 м</w:t>
            </w:r>
            <w:r w:rsidRPr="00AB3335">
              <w:rPr>
                <w:vertAlign w:val="superscript"/>
              </w:rPr>
              <w:t>2</w:t>
            </w:r>
            <w:r w:rsidRPr="00AB3335">
              <w:t>, грн. з ПДВ</w:t>
            </w:r>
          </w:p>
        </w:tc>
        <w:tc>
          <w:tcPr>
            <w:tcW w:w="1393" w:type="dxa"/>
            <w:vAlign w:val="center"/>
          </w:tcPr>
          <w:p w:rsidR="001B1F46" w:rsidRPr="00AB3335" w:rsidRDefault="001B1F46" w:rsidP="0040711D">
            <w:pPr>
              <w:spacing w:after="0" w:line="240" w:lineRule="auto"/>
              <w:jc w:val="center"/>
            </w:pPr>
            <w:r w:rsidRPr="00AB3335">
              <w:t>Вартість послуги, грн. з ПДВ</w:t>
            </w:r>
          </w:p>
        </w:tc>
      </w:tr>
      <w:tr w:rsidR="001B1F46" w:rsidRPr="0026331C" w:rsidTr="0040711D">
        <w:trPr>
          <w:trHeight w:val="702"/>
        </w:trPr>
        <w:tc>
          <w:tcPr>
            <w:tcW w:w="491" w:type="dxa"/>
          </w:tcPr>
          <w:p w:rsidR="001B1F46" w:rsidRPr="00AB3335" w:rsidRDefault="001B1F46" w:rsidP="0040711D">
            <w:pPr>
              <w:spacing w:after="0" w:line="240" w:lineRule="auto"/>
              <w:jc w:val="both"/>
            </w:pPr>
            <w:r w:rsidRPr="00AB3335">
              <w:t>1.</w:t>
            </w:r>
          </w:p>
        </w:tc>
        <w:tc>
          <w:tcPr>
            <w:tcW w:w="3586" w:type="dxa"/>
          </w:tcPr>
          <w:p w:rsidR="001B1F46" w:rsidRPr="00AB3335" w:rsidRDefault="001B1F46" w:rsidP="0040711D">
            <w:pPr>
              <w:tabs>
                <w:tab w:val="left" w:pos="270"/>
              </w:tabs>
              <w:spacing w:after="0" w:line="240" w:lineRule="auto"/>
              <w:rPr>
                <w:b/>
                <w:sz w:val="20"/>
                <w:szCs w:val="20"/>
              </w:rPr>
            </w:pPr>
            <w:r w:rsidRPr="00AB3335">
              <w:rPr>
                <w:b/>
                <w:sz w:val="20"/>
                <w:szCs w:val="20"/>
              </w:rPr>
              <w:t>м. Ужгород, вул. Августина Волошина, 52</w:t>
            </w:r>
            <w:r>
              <w:rPr>
                <w:b/>
                <w:sz w:val="20"/>
                <w:szCs w:val="20"/>
              </w:rPr>
              <w:t xml:space="preserve"> (3 поверхи)</w:t>
            </w:r>
            <w:r w:rsidRPr="00BA401F">
              <w:rPr>
                <w:sz w:val="20"/>
                <w:szCs w:val="20"/>
              </w:rPr>
              <w:t>, надземні приміщення та прилегла територія</w:t>
            </w:r>
          </w:p>
          <w:p w:rsidR="001B1F46" w:rsidRPr="00AB3335" w:rsidRDefault="001B1F46" w:rsidP="0040711D">
            <w:pPr>
              <w:spacing w:after="0" w:line="240" w:lineRule="auto"/>
              <w:jc w:val="both"/>
            </w:pPr>
          </w:p>
        </w:tc>
        <w:tc>
          <w:tcPr>
            <w:tcW w:w="993" w:type="dxa"/>
            <w:vAlign w:val="center"/>
          </w:tcPr>
          <w:p w:rsidR="001B1F46" w:rsidRPr="00AB3335" w:rsidRDefault="001B1F46" w:rsidP="0040711D">
            <w:pPr>
              <w:spacing w:after="0" w:line="240" w:lineRule="auto"/>
              <w:jc w:val="center"/>
              <w:rPr>
                <w:vertAlign w:val="superscript"/>
              </w:rP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7065,8</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2.</w:t>
            </w:r>
          </w:p>
        </w:tc>
        <w:tc>
          <w:tcPr>
            <w:tcW w:w="3586" w:type="dxa"/>
          </w:tcPr>
          <w:p w:rsidR="001B1F46" w:rsidRPr="00AB3335" w:rsidRDefault="001B1F46" w:rsidP="0040711D">
            <w:pPr>
              <w:tabs>
                <w:tab w:val="left" w:pos="270"/>
              </w:tabs>
              <w:spacing w:after="0" w:line="240" w:lineRule="auto"/>
              <w:rPr>
                <w:b/>
                <w:sz w:val="20"/>
                <w:szCs w:val="20"/>
              </w:rPr>
            </w:pPr>
            <w:r w:rsidRPr="00AB3335">
              <w:rPr>
                <w:b/>
                <w:sz w:val="20"/>
                <w:szCs w:val="20"/>
              </w:rPr>
              <w:t>м. Ужгород, вул. Духновича, 2</w:t>
            </w:r>
            <w:r>
              <w:rPr>
                <w:b/>
                <w:sz w:val="20"/>
                <w:szCs w:val="20"/>
              </w:rPr>
              <w:t xml:space="preserve"> (5 поверхів),</w:t>
            </w:r>
            <w:r w:rsidRPr="00BA401F">
              <w:rPr>
                <w:sz w:val="20"/>
                <w:szCs w:val="20"/>
              </w:rPr>
              <w:t xml:space="preserve"> надземні приміщення</w:t>
            </w:r>
          </w:p>
          <w:p w:rsidR="001B1F46" w:rsidRPr="00AB3335" w:rsidRDefault="001B1F46" w:rsidP="0040711D">
            <w:pPr>
              <w:spacing w:after="0" w:line="240" w:lineRule="auto"/>
              <w:jc w:val="both"/>
            </w:pP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1116,0</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3.</w:t>
            </w:r>
          </w:p>
        </w:tc>
        <w:tc>
          <w:tcPr>
            <w:tcW w:w="3586" w:type="dxa"/>
          </w:tcPr>
          <w:p w:rsidR="001B1F46" w:rsidRDefault="001B1F46" w:rsidP="0040711D">
            <w:pPr>
              <w:spacing w:after="0" w:line="240" w:lineRule="auto"/>
              <w:jc w:val="both"/>
              <w:rPr>
                <w:b/>
                <w:sz w:val="20"/>
                <w:szCs w:val="20"/>
              </w:rPr>
            </w:pPr>
            <w:r w:rsidRPr="00AB3335">
              <w:rPr>
                <w:b/>
                <w:sz w:val="20"/>
                <w:szCs w:val="20"/>
              </w:rPr>
              <w:t>м. Ужгород, вул. Загорська, 10а</w:t>
            </w:r>
            <w:r>
              <w:rPr>
                <w:b/>
                <w:sz w:val="20"/>
                <w:szCs w:val="20"/>
              </w:rPr>
              <w:t xml:space="preserve"> </w:t>
            </w:r>
          </w:p>
          <w:p w:rsidR="001B1F46" w:rsidRPr="00AB3335" w:rsidRDefault="001B1F46" w:rsidP="0040711D">
            <w:pPr>
              <w:spacing w:after="0" w:line="240" w:lineRule="auto"/>
              <w:jc w:val="both"/>
            </w:pPr>
            <w:r>
              <w:rPr>
                <w:b/>
                <w:sz w:val="20"/>
                <w:szCs w:val="20"/>
              </w:rPr>
              <w:t xml:space="preserve">(4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744,5</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4.</w:t>
            </w:r>
          </w:p>
        </w:tc>
        <w:tc>
          <w:tcPr>
            <w:tcW w:w="3586" w:type="dxa"/>
          </w:tcPr>
          <w:p w:rsidR="001B1F46" w:rsidRDefault="001B1F46" w:rsidP="0040711D">
            <w:pPr>
              <w:spacing w:after="0" w:line="240" w:lineRule="auto"/>
              <w:jc w:val="both"/>
              <w:rPr>
                <w:b/>
                <w:sz w:val="20"/>
                <w:szCs w:val="20"/>
              </w:rPr>
            </w:pPr>
            <w:r w:rsidRPr="00AB3335">
              <w:rPr>
                <w:b/>
                <w:sz w:val="20"/>
                <w:szCs w:val="20"/>
              </w:rPr>
              <w:t>м. Берегове, вул. Фабрична, 53</w:t>
            </w:r>
            <w:r>
              <w:rPr>
                <w:b/>
                <w:sz w:val="20"/>
                <w:szCs w:val="20"/>
              </w:rPr>
              <w:t xml:space="preserve"> </w:t>
            </w:r>
          </w:p>
          <w:p w:rsidR="001B1F46" w:rsidRPr="00AB3335" w:rsidRDefault="001B1F46" w:rsidP="0040711D">
            <w:pPr>
              <w:spacing w:after="0" w:line="240" w:lineRule="auto"/>
              <w:jc w:val="both"/>
            </w:pPr>
            <w:r>
              <w:rPr>
                <w:b/>
                <w:sz w:val="20"/>
                <w:szCs w:val="20"/>
              </w:rPr>
              <w:t xml:space="preserve">(2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944,6</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5.</w:t>
            </w:r>
          </w:p>
        </w:tc>
        <w:tc>
          <w:tcPr>
            <w:tcW w:w="3586" w:type="dxa"/>
          </w:tcPr>
          <w:p w:rsidR="001B1F46" w:rsidRPr="00AB3335" w:rsidRDefault="001B1F46" w:rsidP="0040711D">
            <w:pPr>
              <w:spacing w:after="0" w:line="240" w:lineRule="auto"/>
              <w:jc w:val="both"/>
            </w:pPr>
            <w:proofErr w:type="spellStart"/>
            <w:r w:rsidRPr="00AB3335">
              <w:rPr>
                <w:b/>
                <w:sz w:val="20"/>
                <w:szCs w:val="20"/>
              </w:rPr>
              <w:t>смт</w:t>
            </w:r>
            <w:proofErr w:type="spellEnd"/>
            <w:r w:rsidRPr="00AB3335">
              <w:rPr>
                <w:b/>
                <w:sz w:val="20"/>
                <w:szCs w:val="20"/>
              </w:rPr>
              <w:t>. В.</w:t>
            </w:r>
            <w:proofErr w:type="spellStart"/>
            <w:r w:rsidRPr="00AB3335">
              <w:rPr>
                <w:b/>
                <w:sz w:val="20"/>
                <w:szCs w:val="20"/>
              </w:rPr>
              <w:t>Березний</w:t>
            </w:r>
            <w:proofErr w:type="spellEnd"/>
            <w:r w:rsidRPr="00AB3335">
              <w:rPr>
                <w:b/>
                <w:sz w:val="20"/>
                <w:szCs w:val="20"/>
              </w:rPr>
              <w:t>, вул. Шевченка, 26</w:t>
            </w:r>
            <w:r>
              <w:rPr>
                <w:b/>
                <w:sz w:val="20"/>
                <w:szCs w:val="20"/>
              </w:rPr>
              <w:t xml:space="preserve"> (2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231,2</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6.</w:t>
            </w:r>
          </w:p>
        </w:tc>
        <w:tc>
          <w:tcPr>
            <w:tcW w:w="3586" w:type="dxa"/>
          </w:tcPr>
          <w:p w:rsidR="001B1F46" w:rsidRDefault="001B1F46" w:rsidP="0040711D">
            <w:pPr>
              <w:spacing w:after="0" w:line="240" w:lineRule="auto"/>
              <w:jc w:val="both"/>
              <w:rPr>
                <w:b/>
                <w:sz w:val="20"/>
                <w:szCs w:val="20"/>
              </w:rPr>
            </w:pPr>
            <w:r w:rsidRPr="00AB3335">
              <w:rPr>
                <w:b/>
                <w:sz w:val="20"/>
                <w:szCs w:val="20"/>
              </w:rPr>
              <w:t>м. Виноградів, вул. Миру, 56</w:t>
            </w:r>
            <w:r>
              <w:rPr>
                <w:b/>
                <w:sz w:val="20"/>
                <w:szCs w:val="20"/>
              </w:rPr>
              <w:t xml:space="preserve"> </w:t>
            </w:r>
          </w:p>
          <w:p w:rsidR="001B1F46" w:rsidRPr="00AB3335" w:rsidRDefault="001B1F46" w:rsidP="0040711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1110,8</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7.</w:t>
            </w:r>
          </w:p>
        </w:tc>
        <w:tc>
          <w:tcPr>
            <w:tcW w:w="3586" w:type="dxa"/>
          </w:tcPr>
          <w:p w:rsidR="001B1F46" w:rsidRDefault="001B1F46" w:rsidP="0040711D">
            <w:pPr>
              <w:spacing w:after="0" w:line="240" w:lineRule="auto"/>
              <w:jc w:val="both"/>
              <w:rPr>
                <w:b/>
                <w:sz w:val="20"/>
                <w:szCs w:val="20"/>
              </w:rPr>
            </w:pPr>
            <w:proofErr w:type="spellStart"/>
            <w:r w:rsidRPr="00AB3335">
              <w:rPr>
                <w:b/>
                <w:sz w:val="20"/>
                <w:szCs w:val="20"/>
              </w:rPr>
              <w:t>смт</w:t>
            </w:r>
            <w:proofErr w:type="spellEnd"/>
            <w:r w:rsidRPr="00AB3335">
              <w:rPr>
                <w:b/>
                <w:sz w:val="20"/>
                <w:szCs w:val="20"/>
              </w:rPr>
              <w:t xml:space="preserve">. </w:t>
            </w:r>
            <w:proofErr w:type="spellStart"/>
            <w:r w:rsidRPr="00AB3335">
              <w:rPr>
                <w:b/>
                <w:sz w:val="20"/>
                <w:szCs w:val="20"/>
              </w:rPr>
              <w:t>Воловець</w:t>
            </w:r>
            <w:proofErr w:type="spellEnd"/>
            <w:r w:rsidRPr="00AB3335">
              <w:rPr>
                <w:b/>
                <w:sz w:val="20"/>
                <w:szCs w:val="20"/>
              </w:rPr>
              <w:t>, вул. Підгірна, 48</w:t>
            </w:r>
            <w:r>
              <w:rPr>
                <w:b/>
                <w:sz w:val="20"/>
                <w:szCs w:val="20"/>
              </w:rPr>
              <w:t xml:space="preserve"> </w:t>
            </w:r>
          </w:p>
          <w:p w:rsidR="001B1F46" w:rsidRPr="00AB3335" w:rsidRDefault="001B1F46" w:rsidP="0040711D">
            <w:pPr>
              <w:spacing w:after="0" w:line="240" w:lineRule="auto"/>
              <w:jc w:val="both"/>
            </w:pPr>
            <w:r>
              <w:rPr>
                <w:b/>
                <w:sz w:val="20"/>
                <w:szCs w:val="20"/>
              </w:rPr>
              <w:t xml:space="preserve">(1 поверх),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307,1</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8.</w:t>
            </w:r>
          </w:p>
        </w:tc>
        <w:tc>
          <w:tcPr>
            <w:tcW w:w="3586" w:type="dxa"/>
          </w:tcPr>
          <w:p w:rsidR="001B1F46" w:rsidRDefault="001B1F46" w:rsidP="0040711D">
            <w:pPr>
              <w:spacing w:after="0" w:line="240" w:lineRule="auto"/>
              <w:jc w:val="both"/>
              <w:rPr>
                <w:b/>
                <w:sz w:val="20"/>
                <w:szCs w:val="20"/>
              </w:rPr>
            </w:pPr>
            <w:r w:rsidRPr="00AB3335">
              <w:rPr>
                <w:b/>
                <w:sz w:val="20"/>
                <w:szCs w:val="20"/>
              </w:rPr>
              <w:t>м. Іршава, вул. Шевченка, 37</w:t>
            </w:r>
          </w:p>
          <w:p w:rsidR="001B1F46" w:rsidRPr="00AB3335" w:rsidRDefault="001B1F46" w:rsidP="0040711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828,3</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9.</w:t>
            </w:r>
          </w:p>
        </w:tc>
        <w:tc>
          <w:tcPr>
            <w:tcW w:w="3586" w:type="dxa"/>
          </w:tcPr>
          <w:p w:rsidR="001B1F46" w:rsidRDefault="001B1F46" w:rsidP="0040711D">
            <w:pPr>
              <w:spacing w:after="0" w:line="240" w:lineRule="auto"/>
              <w:jc w:val="both"/>
              <w:rPr>
                <w:b/>
                <w:sz w:val="20"/>
                <w:szCs w:val="20"/>
              </w:rPr>
            </w:pPr>
            <w:proofErr w:type="spellStart"/>
            <w:r w:rsidRPr="00AB3335">
              <w:rPr>
                <w:b/>
                <w:sz w:val="20"/>
                <w:szCs w:val="20"/>
              </w:rPr>
              <w:t>смт</w:t>
            </w:r>
            <w:proofErr w:type="spellEnd"/>
            <w:r w:rsidRPr="00AB3335">
              <w:rPr>
                <w:b/>
                <w:sz w:val="20"/>
                <w:szCs w:val="20"/>
              </w:rPr>
              <w:t>. Міжгір’я, вул. Шевченка, 38</w:t>
            </w:r>
          </w:p>
          <w:p w:rsidR="001B1F46" w:rsidRPr="00AB3335" w:rsidRDefault="001B1F46" w:rsidP="0040711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581,3</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10.</w:t>
            </w:r>
          </w:p>
        </w:tc>
        <w:tc>
          <w:tcPr>
            <w:tcW w:w="3586" w:type="dxa"/>
          </w:tcPr>
          <w:p w:rsidR="001B1F46" w:rsidRPr="00AB3335" w:rsidRDefault="001B1F46" w:rsidP="0040711D">
            <w:pPr>
              <w:spacing w:after="0" w:line="240" w:lineRule="auto"/>
              <w:jc w:val="both"/>
            </w:pPr>
            <w:r w:rsidRPr="00AB3335">
              <w:rPr>
                <w:b/>
                <w:sz w:val="20"/>
                <w:szCs w:val="20"/>
              </w:rPr>
              <w:t xml:space="preserve">м. </w:t>
            </w:r>
            <w:proofErr w:type="spellStart"/>
            <w:r w:rsidRPr="00AB3335">
              <w:rPr>
                <w:b/>
                <w:sz w:val="20"/>
                <w:szCs w:val="20"/>
              </w:rPr>
              <w:t>Мукачево</w:t>
            </w:r>
            <w:proofErr w:type="spellEnd"/>
            <w:r w:rsidRPr="00AB3335">
              <w:rPr>
                <w:b/>
                <w:sz w:val="20"/>
                <w:szCs w:val="20"/>
              </w:rPr>
              <w:t xml:space="preserve">, вул. </w:t>
            </w:r>
            <w:proofErr w:type="spellStart"/>
            <w:r w:rsidRPr="00AB3335">
              <w:rPr>
                <w:b/>
                <w:sz w:val="20"/>
                <w:szCs w:val="20"/>
              </w:rPr>
              <w:t>Штефана</w:t>
            </w:r>
            <w:proofErr w:type="spellEnd"/>
            <w:r w:rsidRPr="00AB3335">
              <w:rPr>
                <w:b/>
                <w:sz w:val="20"/>
                <w:szCs w:val="20"/>
              </w:rPr>
              <w:t xml:space="preserve"> Августина, 21а</w:t>
            </w:r>
            <w:r>
              <w:rPr>
                <w:b/>
                <w:sz w:val="20"/>
                <w:szCs w:val="20"/>
              </w:rPr>
              <w:t xml:space="preserve"> (5 поверхів),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392,9</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11.</w:t>
            </w:r>
          </w:p>
        </w:tc>
        <w:tc>
          <w:tcPr>
            <w:tcW w:w="3586" w:type="dxa"/>
          </w:tcPr>
          <w:p w:rsidR="001B1F46" w:rsidRDefault="001B1F46" w:rsidP="0040711D">
            <w:pPr>
              <w:spacing w:after="0" w:line="240" w:lineRule="auto"/>
              <w:jc w:val="both"/>
              <w:rPr>
                <w:b/>
                <w:sz w:val="20"/>
                <w:szCs w:val="20"/>
              </w:rPr>
            </w:pPr>
            <w:r w:rsidRPr="00AB3335">
              <w:rPr>
                <w:b/>
                <w:sz w:val="20"/>
                <w:szCs w:val="20"/>
              </w:rPr>
              <w:t xml:space="preserve">м. </w:t>
            </w:r>
            <w:proofErr w:type="spellStart"/>
            <w:r w:rsidRPr="00AB3335">
              <w:rPr>
                <w:b/>
                <w:sz w:val="20"/>
                <w:szCs w:val="20"/>
              </w:rPr>
              <w:t>Перечин</w:t>
            </w:r>
            <w:proofErr w:type="spellEnd"/>
            <w:r w:rsidRPr="00AB3335">
              <w:rPr>
                <w:b/>
                <w:sz w:val="20"/>
                <w:szCs w:val="20"/>
              </w:rPr>
              <w:t xml:space="preserve">, пров. </w:t>
            </w:r>
            <w:proofErr w:type="spellStart"/>
            <w:r w:rsidRPr="00AB3335">
              <w:rPr>
                <w:b/>
                <w:sz w:val="20"/>
                <w:szCs w:val="20"/>
              </w:rPr>
              <w:t>Ужанський</w:t>
            </w:r>
            <w:proofErr w:type="spellEnd"/>
            <w:r w:rsidRPr="00AB3335">
              <w:rPr>
                <w:b/>
                <w:sz w:val="20"/>
                <w:szCs w:val="20"/>
              </w:rPr>
              <w:t>, 3</w:t>
            </w:r>
          </w:p>
          <w:p w:rsidR="001B1F46" w:rsidRPr="00AB3335" w:rsidRDefault="001B1F46" w:rsidP="0040711D">
            <w:pPr>
              <w:spacing w:after="0" w:line="240" w:lineRule="auto"/>
              <w:jc w:val="both"/>
            </w:pPr>
            <w:r>
              <w:rPr>
                <w:b/>
                <w:sz w:val="20"/>
                <w:szCs w:val="20"/>
              </w:rPr>
              <w:t xml:space="preserve">(2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253,2</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12.</w:t>
            </w:r>
          </w:p>
        </w:tc>
        <w:tc>
          <w:tcPr>
            <w:tcW w:w="3586" w:type="dxa"/>
          </w:tcPr>
          <w:p w:rsidR="001B1F46" w:rsidRDefault="001B1F46" w:rsidP="0040711D">
            <w:pPr>
              <w:spacing w:after="0" w:line="240" w:lineRule="auto"/>
              <w:jc w:val="both"/>
              <w:rPr>
                <w:b/>
                <w:sz w:val="20"/>
                <w:szCs w:val="20"/>
              </w:rPr>
            </w:pPr>
            <w:r w:rsidRPr="00AB3335">
              <w:rPr>
                <w:b/>
                <w:sz w:val="20"/>
                <w:szCs w:val="20"/>
              </w:rPr>
              <w:t xml:space="preserve">м. </w:t>
            </w:r>
            <w:proofErr w:type="spellStart"/>
            <w:r w:rsidRPr="00AB3335">
              <w:rPr>
                <w:b/>
                <w:sz w:val="20"/>
                <w:szCs w:val="20"/>
              </w:rPr>
              <w:t>Рахів</w:t>
            </w:r>
            <w:proofErr w:type="spellEnd"/>
            <w:r w:rsidRPr="00AB3335">
              <w:rPr>
                <w:b/>
                <w:sz w:val="20"/>
                <w:szCs w:val="20"/>
              </w:rPr>
              <w:t>, вул. Миру, 34</w:t>
            </w:r>
          </w:p>
          <w:p w:rsidR="001B1F46" w:rsidRPr="00AB3335" w:rsidRDefault="001B1F46" w:rsidP="0040711D">
            <w:pPr>
              <w:spacing w:after="0" w:line="240" w:lineRule="auto"/>
              <w:jc w:val="both"/>
            </w:pPr>
            <w:r>
              <w:rPr>
                <w:b/>
                <w:sz w:val="20"/>
                <w:szCs w:val="20"/>
              </w:rPr>
              <w:t xml:space="preserve">(2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346,94</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13.</w:t>
            </w:r>
          </w:p>
        </w:tc>
        <w:tc>
          <w:tcPr>
            <w:tcW w:w="3586" w:type="dxa"/>
          </w:tcPr>
          <w:p w:rsidR="001B1F46" w:rsidRDefault="001B1F46" w:rsidP="0040711D">
            <w:pPr>
              <w:spacing w:after="0" w:line="240" w:lineRule="auto"/>
              <w:jc w:val="both"/>
              <w:rPr>
                <w:b/>
                <w:sz w:val="20"/>
                <w:szCs w:val="20"/>
              </w:rPr>
            </w:pPr>
            <w:r w:rsidRPr="00AB3335">
              <w:rPr>
                <w:b/>
                <w:sz w:val="20"/>
                <w:szCs w:val="20"/>
              </w:rPr>
              <w:t xml:space="preserve">м. Свалява, </w:t>
            </w:r>
          </w:p>
          <w:p w:rsidR="001B1F46" w:rsidRDefault="001B1F46" w:rsidP="0040711D">
            <w:pPr>
              <w:spacing w:after="0" w:line="240" w:lineRule="auto"/>
              <w:jc w:val="both"/>
              <w:rPr>
                <w:b/>
                <w:sz w:val="20"/>
                <w:szCs w:val="20"/>
              </w:rPr>
            </w:pPr>
            <w:r w:rsidRPr="00AB3335">
              <w:rPr>
                <w:b/>
                <w:sz w:val="20"/>
                <w:szCs w:val="20"/>
              </w:rPr>
              <w:t xml:space="preserve">вул. </w:t>
            </w:r>
            <w:proofErr w:type="spellStart"/>
            <w:r w:rsidRPr="00AB3335">
              <w:rPr>
                <w:b/>
                <w:sz w:val="20"/>
                <w:szCs w:val="20"/>
              </w:rPr>
              <w:t>Старолюбовнянська</w:t>
            </w:r>
            <w:proofErr w:type="spellEnd"/>
            <w:r w:rsidRPr="00AB3335">
              <w:rPr>
                <w:b/>
                <w:sz w:val="20"/>
                <w:szCs w:val="20"/>
              </w:rPr>
              <w:t>, 2а</w:t>
            </w:r>
            <w:r>
              <w:rPr>
                <w:b/>
                <w:sz w:val="20"/>
                <w:szCs w:val="20"/>
              </w:rPr>
              <w:t xml:space="preserve"> </w:t>
            </w:r>
          </w:p>
          <w:p w:rsidR="001B1F46" w:rsidRPr="00AB3335" w:rsidRDefault="001B1F46" w:rsidP="0040711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474,5</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14.</w:t>
            </w:r>
          </w:p>
        </w:tc>
        <w:tc>
          <w:tcPr>
            <w:tcW w:w="3586" w:type="dxa"/>
          </w:tcPr>
          <w:p w:rsidR="001B1F46" w:rsidRDefault="001B1F46" w:rsidP="0040711D">
            <w:pPr>
              <w:spacing w:after="0" w:line="240" w:lineRule="auto"/>
              <w:jc w:val="both"/>
              <w:rPr>
                <w:b/>
                <w:sz w:val="20"/>
                <w:szCs w:val="20"/>
              </w:rPr>
            </w:pPr>
            <w:r w:rsidRPr="00AB3335">
              <w:rPr>
                <w:b/>
                <w:sz w:val="20"/>
                <w:szCs w:val="20"/>
              </w:rPr>
              <w:t>м. Тячів, вул. Армійська, 2</w:t>
            </w:r>
          </w:p>
          <w:p w:rsidR="001B1F46" w:rsidRPr="00AB3335" w:rsidRDefault="001B1F46" w:rsidP="0040711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1133,0</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26331C" w:rsidTr="0040711D">
        <w:tc>
          <w:tcPr>
            <w:tcW w:w="491" w:type="dxa"/>
          </w:tcPr>
          <w:p w:rsidR="001B1F46" w:rsidRPr="00AB3335" w:rsidRDefault="001B1F46" w:rsidP="0040711D">
            <w:pPr>
              <w:spacing w:after="0" w:line="240" w:lineRule="auto"/>
              <w:jc w:val="both"/>
            </w:pPr>
            <w:r w:rsidRPr="00AB3335">
              <w:t>15.</w:t>
            </w:r>
          </w:p>
        </w:tc>
        <w:tc>
          <w:tcPr>
            <w:tcW w:w="3586" w:type="dxa"/>
          </w:tcPr>
          <w:p w:rsidR="001B1F46" w:rsidRDefault="001B1F46" w:rsidP="0040711D">
            <w:pPr>
              <w:spacing w:after="0" w:line="240" w:lineRule="auto"/>
              <w:jc w:val="both"/>
              <w:rPr>
                <w:b/>
                <w:sz w:val="20"/>
                <w:szCs w:val="20"/>
              </w:rPr>
            </w:pPr>
            <w:r w:rsidRPr="00AB3335">
              <w:rPr>
                <w:b/>
                <w:sz w:val="20"/>
                <w:szCs w:val="20"/>
              </w:rPr>
              <w:t>м. Хуст, вул. Духновича, 17</w:t>
            </w:r>
          </w:p>
          <w:p w:rsidR="001B1F46" w:rsidRPr="00AB3335" w:rsidRDefault="001B1F46" w:rsidP="0040711D">
            <w:pPr>
              <w:spacing w:after="0" w:line="240" w:lineRule="auto"/>
              <w:jc w:val="both"/>
            </w:pPr>
            <w:r>
              <w:rPr>
                <w:b/>
                <w:sz w:val="20"/>
                <w:szCs w:val="20"/>
              </w:rPr>
              <w:t xml:space="preserve">(4 поверхи), </w:t>
            </w:r>
            <w:r w:rsidRPr="00BA401F">
              <w:rPr>
                <w:sz w:val="20"/>
                <w:szCs w:val="20"/>
              </w:rPr>
              <w:t>надземні приміщення</w:t>
            </w:r>
          </w:p>
        </w:tc>
        <w:tc>
          <w:tcPr>
            <w:tcW w:w="993" w:type="dxa"/>
            <w:vAlign w:val="center"/>
          </w:tcPr>
          <w:p w:rsidR="001B1F46" w:rsidRPr="00AB3335" w:rsidRDefault="001B1F46" w:rsidP="0040711D">
            <w:pPr>
              <w:jc w:val="center"/>
            </w:pPr>
            <w:r w:rsidRPr="00AB3335">
              <w:t>м</w:t>
            </w:r>
            <w:r w:rsidRPr="00AB3335">
              <w:rPr>
                <w:vertAlign w:val="superscript"/>
              </w:rPr>
              <w:t>2</w:t>
            </w:r>
          </w:p>
        </w:tc>
        <w:tc>
          <w:tcPr>
            <w:tcW w:w="1134" w:type="dxa"/>
            <w:vAlign w:val="center"/>
          </w:tcPr>
          <w:p w:rsidR="001B1F46" w:rsidRPr="0026331C" w:rsidRDefault="001B1F46" w:rsidP="0040711D">
            <w:pPr>
              <w:spacing w:after="0" w:line="240" w:lineRule="auto"/>
              <w:jc w:val="center"/>
            </w:pPr>
            <w:r w:rsidRPr="0026331C">
              <w:t>1044,1</w:t>
            </w:r>
          </w:p>
        </w:tc>
        <w:tc>
          <w:tcPr>
            <w:tcW w:w="1134" w:type="dxa"/>
          </w:tcPr>
          <w:p w:rsidR="001B1F46" w:rsidRPr="0026331C" w:rsidRDefault="001B1F46" w:rsidP="0040711D">
            <w:pPr>
              <w:spacing w:after="0" w:line="240" w:lineRule="auto"/>
              <w:jc w:val="both"/>
            </w:pPr>
          </w:p>
        </w:tc>
        <w:tc>
          <w:tcPr>
            <w:tcW w:w="1123" w:type="dxa"/>
          </w:tcPr>
          <w:p w:rsidR="001B1F46" w:rsidRPr="0026331C" w:rsidRDefault="001B1F46" w:rsidP="0040711D">
            <w:pPr>
              <w:spacing w:after="0" w:line="240" w:lineRule="auto"/>
              <w:jc w:val="both"/>
            </w:pPr>
          </w:p>
        </w:tc>
        <w:tc>
          <w:tcPr>
            <w:tcW w:w="1393" w:type="dxa"/>
          </w:tcPr>
          <w:p w:rsidR="001B1F46" w:rsidRPr="0026331C" w:rsidRDefault="001B1F46" w:rsidP="0040711D">
            <w:pPr>
              <w:spacing w:after="0" w:line="240" w:lineRule="auto"/>
              <w:jc w:val="both"/>
            </w:pPr>
          </w:p>
        </w:tc>
      </w:tr>
      <w:tr w:rsidR="001B1F46" w:rsidRPr="00AB3335" w:rsidTr="0040711D">
        <w:tc>
          <w:tcPr>
            <w:tcW w:w="7338" w:type="dxa"/>
            <w:gridSpan w:val="5"/>
          </w:tcPr>
          <w:p w:rsidR="001B1F46" w:rsidRPr="00AB3335" w:rsidRDefault="001B1F46" w:rsidP="0040711D">
            <w:pPr>
              <w:spacing w:after="0" w:line="240" w:lineRule="auto"/>
              <w:jc w:val="right"/>
              <w:rPr>
                <w:b/>
              </w:rPr>
            </w:pPr>
            <w:r w:rsidRPr="00AB3335">
              <w:rPr>
                <w:b/>
              </w:rPr>
              <w:t>Загальна вартість з ПДВ:</w:t>
            </w:r>
          </w:p>
        </w:tc>
        <w:tc>
          <w:tcPr>
            <w:tcW w:w="2516" w:type="dxa"/>
            <w:gridSpan w:val="2"/>
          </w:tcPr>
          <w:p w:rsidR="001B1F46" w:rsidRPr="00AB3335" w:rsidRDefault="001B1F46" w:rsidP="0040711D">
            <w:pPr>
              <w:spacing w:after="0" w:line="240" w:lineRule="auto"/>
              <w:jc w:val="both"/>
            </w:pPr>
          </w:p>
        </w:tc>
      </w:tr>
    </w:tbl>
    <w:p w:rsidR="001B1F46" w:rsidRPr="00AB3335" w:rsidRDefault="001B1F46" w:rsidP="001B1F46">
      <w:pPr>
        <w:spacing w:after="0" w:line="240" w:lineRule="auto"/>
        <w:ind w:firstLine="567"/>
        <w:jc w:val="both"/>
        <w:rPr>
          <w:rFonts w:ascii="Times New Roman" w:hAnsi="Times New Roman"/>
        </w:rPr>
      </w:pPr>
    </w:p>
    <w:tbl>
      <w:tblPr>
        <w:tblStyle w:val="af6"/>
        <w:tblW w:w="0" w:type="auto"/>
        <w:tblLook w:val="04A0"/>
      </w:tblPr>
      <w:tblGrid>
        <w:gridCol w:w="4927"/>
        <w:gridCol w:w="4927"/>
      </w:tblGrid>
      <w:tr w:rsidR="001B1F46" w:rsidTr="0040711D">
        <w:tc>
          <w:tcPr>
            <w:tcW w:w="4927" w:type="dxa"/>
          </w:tcPr>
          <w:p w:rsidR="001B1F46" w:rsidRPr="00AB3335" w:rsidRDefault="001B1F46" w:rsidP="0040711D">
            <w:pPr>
              <w:spacing w:after="0" w:line="240" w:lineRule="auto"/>
              <w:jc w:val="both"/>
              <w:rPr>
                <w:b/>
              </w:rPr>
            </w:pPr>
            <w:r w:rsidRPr="00AB3335">
              <w:rPr>
                <w:b/>
              </w:rPr>
              <w:t>ЗАМОВНИК</w:t>
            </w:r>
          </w:p>
          <w:p w:rsidR="001B1F46" w:rsidRPr="00AB3335" w:rsidRDefault="001B1F46" w:rsidP="0040711D">
            <w:pPr>
              <w:spacing w:after="0" w:line="240" w:lineRule="auto"/>
              <w:jc w:val="both"/>
            </w:pPr>
            <w:r w:rsidRPr="00AB3335">
              <w:rPr>
                <w:b/>
              </w:rPr>
              <w:t>Головне управління ДПС у Закарпатській області</w:t>
            </w:r>
          </w:p>
          <w:p w:rsidR="001B1F46" w:rsidRPr="00AB3335" w:rsidRDefault="001B1F46" w:rsidP="0040711D">
            <w:pPr>
              <w:spacing w:after="0" w:line="240" w:lineRule="auto"/>
              <w:jc w:val="both"/>
            </w:pPr>
          </w:p>
          <w:p w:rsidR="001B1F46" w:rsidRPr="00AB3335" w:rsidRDefault="001B1F46" w:rsidP="0040711D">
            <w:pPr>
              <w:spacing w:after="0" w:line="240" w:lineRule="auto"/>
              <w:jc w:val="both"/>
              <w:rPr>
                <w:i/>
              </w:rPr>
            </w:pPr>
            <w:r w:rsidRPr="00AB3335">
              <w:rPr>
                <w:i/>
              </w:rPr>
              <w:t>Уповноважена особа Замовника</w:t>
            </w:r>
          </w:p>
          <w:p w:rsidR="001B1F46" w:rsidRPr="00AB3335" w:rsidRDefault="001B1F46" w:rsidP="0040711D">
            <w:pPr>
              <w:spacing w:after="0" w:line="240" w:lineRule="auto"/>
              <w:jc w:val="both"/>
            </w:pPr>
            <w:r w:rsidRPr="00AB3335">
              <w:t>_____________________________ /                       /</w:t>
            </w:r>
          </w:p>
          <w:p w:rsidR="001B1F46" w:rsidRPr="00AB3335" w:rsidRDefault="001B1F46" w:rsidP="0040711D">
            <w:pPr>
              <w:spacing w:after="0" w:line="240" w:lineRule="auto"/>
              <w:jc w:val="both"/>
            </w:pPr>
          </w:p>
        </w:tc>
        <w:tc>
          <w:tcPr>
            <w:tcW w:w="4927" w:type="dxa"/>
          </w:tcPr>
          <w:p w:rsidR="001B1F46" w:rsidRPr="00AB3335" w:rsidRDefault="001B1F46" w:rsidP="0040711D">
            <w:pPr>
              <w:spacing w:after="0" w:line="240" w:lineRule="auto"/>
              <w:jc w:val="both"/>
              <w:rPr>
                <w:b/>
              </w:rPr>
            </w:pPr>
            <w:r w:rsidRPr="00AB3335">
              <w:rPr>
                <w:b/>
              </w:rPr>
              <w:t>ВИКОНАВЕЦЬ</w:t>
            </w:r>
          </w:p>
          <w:p w:rsidR="001B1F46" w:rsidRPr="00AB3335" w:rsidRDefault="001B1F46" w:rsidP="0040711D">
            <w:pPr>
              <w:spacing w:after="0" w:line="240" w:lineRule="auto"/>
              <w:jc w:val="both"/>
              <w:rPr>
                <w:b/>
              </w:rPr>
            </w:pPr>
            <w:r w:rsidRPr="00AB3335">
              <w:rPr>
                <w:b/>
              </w:rPr>
              <w:t>______________________________________</w:t>
            </w:r>
          </w:p>
          <w:p w:rsidR="001B1F46" w:rsidRPr="00AB3335" w:rsidRDefault="001B1F46" w:rsidP="0040711D">
            <w:pPr>
              <w:spacing w:after="0" w:line="240" w:lineRule="auto"/>
              <w:jc w:val="both"/>
              <w:rPr>
                <w:b/>
              </w:rPr>
            </w:pPr>
          </w:p>
          <w:p w:rsidR="001B1F46" w:rsidRPr="00AB3335" w:rsidRDefault="001B1F46" w:rsidP="0040711D">
            <w:pPr>
              <w:spacing w:after="0" w:line="240" w:lineRule="auto"/>
              <w:jc w:val="both"/>
              <w:rPr>
                <w:b/>
              </w:rPr>
            </w:pPr>
          </w:p>
          <w:p w:rsidR="001B1F46" w:rsidRPr="00AB3335" w:rsidRDefault="001B1F46" w:rsidP="0040711D">
            <w:pPr>
              <w:spacing w:after="0" w:line="240" w:lineRule="auto"/>
              <w:jc w:val="both"/>
              <w:rPr>
                <w:i/>
              </w:rPr>
            </w:pPr>
            <w:r w:rsidRPr="00AB3335">
              <w:rPr>
                <w:i/>
              </w:rPr>
              <w:t>Уповноважена особа Виконавця</w:t>
            </w:r>
          </w:p>
          <w:p w:rsidR="001B1F46" w:rsidRDefault="001B1F46" w:rsidP="0040711D">
            <w:pPr>
              <w:spacing w:after="0" w:line="240" w:lineRule="auto"/>
              <w:jc w:val="both"/>
            </w:pPr>
            <w:r w:rsidRPr="00AB3335">
              <w:t>____________________________ /                       /</w:t>
            </w:r>
          </w:p>
        </w:tc>
      </w:tr>
    </w:tbl>
    <w:p w:rsidR="001B1F46" w:rsidRDefault="001B1F46" w:rsidP="001B1F46"/>
    <w:p w:rsidR="001B1F46" w:rsidRDefault="001B1F46" w:rsidP="001B1F46"/>
    <w:p w:rsidR="001B1F46" w:rsidRDefault="001B1F46" w:rsidP="001B1F46"/>
    <w:p w:rsidR="001B1F46" w:rsidRDefault="001B1F46" w:rsidP="001B1F46"/>
    <w:p w:rsidR="00D94448" w:rsidRPr="00610450" w:rsidRDefault="00D94448" w:rsidP="00D94448">
      <w:pPr>
        <w:tabs>
          <w:tab w:val="left" w:pos="348"/>
        </w:tabs>
        <w:spacing w:after="0" w:line="240" w:lineRule="auto"/>
        <w:ind w:left="5670"/>
        <w:rPr>
          <w:rFonts w:ascii="Times New Roman" w:hAnsi="Times New Roman"/>
          <w:b/>
        </w:rPr>
      </w:pPr>
      <w:r w:rsidRPr="00610450">
        <w:rPr>
          <w:rFonts w:ascii="Times New Roman" w:hAnsi="Times New Roman"/>
          <w:b/>
        </w:rPr>
        <w:lastRenderedPageBreak/>
        <w:t>Додаток № 4</w:t>
      </w:r>
    </w:p>
    <w:p w:rsidR="00D94448" w:rsidRPr="00610450" w:rsidRDefault="00D94448" w:rsidP="00D94448">
      <w:pPr>
        <w:tabs>
          <w:tab w:val="left" w:pos="348"/>
        </w:tabs>
        <w:spacing w:after="0" w:line="240" w:lineRule="auto"/>
        <w:ind w:left="5670"/>
        <w:rPr>
          <w:rFonts w:ascii="Times New Roman" w:hAnsi="Times New Roman"/>
          <w:b/>
          <w:bCs/>
        </w:rPr>
      </w:pPr>
      <w:r w:rsidRPr="00610450">
        <w:rPr>
          <w:rFonts w:ascii="Times New Roman" w:hAnsi="Times New Roman"/>
        </w:rPr>
        <w:t>до тендерної документації</w:t>
      </w:r>
    </w:p>
    <w:p w:rsidR="00D94448" w:rsidRPr="00610450" w:rsidRDefault="00D94448" w:rsidP="00D94448">
      <w:pPr>
        <w:spacing w:after="0" w:line="230" w:lineRule="auto"/>
        <w:jc w:val="center"/>
        <w:rPr>
          <w:rFonts w:ascii="Times New Roman" w:hAnsi="Times New Roman"/>
          <w:b/>
        </w:rPr>
      </w:pPr>
    </w:p>
    <w:p w:rsidR="00D94448" w:rsidRPr="00610450" w:rsidRDefault="000917A8" w:rsidP="00D94448">
      <w:pPr>
        <w:spacing w:after="0" w:line="230" w:lineRule="auto"/>
        <w:jc w:val="center"/>
        <w:rPr>
          <w:rFonts w:ascii="Times New Roman" w:hAnsi="Times New Roman"/>
          <w:b/>
        </w:rPr>
      </w:pPr>
      <w:r w:rsidRPr="00610450">
        <w:rPr>
          <w:rFonts w:ascii="Times New Roman" w:hAnsi="Times New Roman"/>
          <w:b/>
        </w:rPr>
        <w:t>Перелік документів для підтвердження відповідності Переможця вимогам, зазначеним у пункті 47 Особливостей</w:t>
      </w:r>
      <w:r w:rsidR="00D94448" w:rsidRPr="00610450">
        <w:rPr>
          <w:rFonts w:ascii="Times New Roman" w:hAnsi="Times New Roman"/>
          <w:b/>
        </w:rPr>
        <w:t xml:space="preserve"> </w:t>
      </w:r>
    </w:p>
    <w:p w:rsidR="00D94448" w:rsidRPr="0036586B" w:rsidRDefault="00D94448" w:rsidP="00D94448">
      <w:pPr>
        <w:spacing w:after="0" w:line="230" w:lineRule="auto"/>
        <w:jc w:val="center"/>
        <w:rPr>
          <w:rFonts w:ascii="Times New Roman" w:hAnsi="Times New Roman"/>
          <w:b/>
          <w:sz w:val="24"/>
          <w:szCs w:val="24"/>
        </w:rPr>
      </w:pPr>
    </w:p>
    <w:p w:rsidR="00D94448" w:rsidRPr="0036586B" w:rsidRDefault="00D94448" w:rsidP="00D94448">
      <w:pPr>
        <w:spacing w:after="0" w:line="230" w:lineRule="auto"/>
        <w:jc w:val="center"/>
        <w:rPr>
          <w:rFonts w:ascii="Times New Roman" w:hAnsi="Times New Roman"/>
          <w:b/>
          <w:sz w:val="12"/>
          <w:szCs w:val="12"/>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
        <w:gridCol w:w="4667"/>
        <w:gridCol w:w="4395"/>
      </w:tblGrid>
      <w:tr w:rsidR="00D94448" w:rsidRPr="0036586B" w:rsidTr="00B75064">
        <w:trPr>
          <w:jc w:val="center"/>
        </w:trPr>
        <w:tc>
          <w:tcPr>
            <w:tcW w:w="623" w:type="dxa"/>
            <w:vAlign w:val="center"/>
          </w:tcPr>
          <w:p w:rsidR="00D94448" w:rsidRPr="00965CD0" w:rsidRDefault="00D94448" w:rsidP="00B75064">
            <w:pPr>
              <w:widowControl w:val="0"/>
              <w:spacing w:after="0" w:line="230" w:lineRule="auto"/>
              <w:jc w:val="center"/>
              <w:rPr>
                <w:rFonts w:ascii="Times New Roman" w:hAnsi="Times New Roman"/>
                <w:b/>
                <w:bCs/>
              </w:rPr>
            </w:pPr>
            <w:r w:rsidRPr="00965CD0">
              <w:rPr>
                <w:rFonts w:ascii="Times New Roman" w:hAnsi="Times New Roman"/>
                <w:b/>
                <w:bCs/>
              </w:rPr>
              <w:t>№ п/п</w:t>
            </w:r>
          </w:p>
        </w:tc>
        <w:tc>
          <w:tcPr>
            <w:tcW w:w="4667" w:type="dxa"/>
            <w:vAlign w:val="center"/>
          </w:tcPr>
          <w:p w:rsidR="00D94448" w:rsidRPr="00965CD0" w:rsidRDefault="005B19B5" w:rsidP="00B75064">
            <w:pPr>
              <w:widowControl w:val="0"/>
              <w:spacing w:after="0" w:line="230" w:lineRule="auto"/>
              <w:jc w:val="center"/>
              <w:rPr>
                <w:rFonts w:ascii="Times New Roman" w:hAnsi="Times New Roman"/>
                <w:b/>
              </w:rPr>
            </w:pPr>
            <w:r w:rsidRPr="00965CD0">
              <w:rPr>
                <w:rFonts w:ascii="Times New Roman" w:hAnsi="Times New Roman"/>
                <w:b/>
              </w:rPr>
              <w:t>Вимоги пункту 47 Особливостей</w:t>
            </w:r>
          </w:p>
        </w:tc>
        <w:tc>
          <w:tcPr>
            <w:tcW w:w="4395" w:type="dxa"/>
            <w:vAlign w:val="center"/>
          </w:tcPr>
          <w:p w:rsidR="00D94448" w:rsidRPr="00965CD0" w:rsidRDefault="00D94448" w:rsidP="00B75064">
            <w:pPr>
              <w:spacing w:after="0" w:line="230" w:lineRule="auto"/>
              <w:jc w:val="center"/>
              <w:rPr>
                <w:rFonts w:ascii="Times New Roman" w:hAnsi="Times New Roman"/>
                <w:b/>
              </w:rPr>
            </w:pPr>
            <w:r w:rsidRPr="00965CD0">
              <w:rPr>
                <w:rFonts w:ascii="Times New Roman" w:hAnsi="Times New Roman"/>
                <w:b/>
              </w:rPr>
              <w:t>Переможець процедури закупівлі:</w:t>
            </w:r>
          </w:p>
        </w:tc>
      </w:tr>
      <w:tr w:rsidR="00D94448" w:rsidRPr="0036586B" w:rsidTr="00B75064">
        <w:trPr>
          <w:jc w:val="center"/>
        </w:trPr>
        <w:tc>
          <w:tcPr>
            <w:tcW w:w="623" w:type="dxa"/>
          </w:tcPr>
          <w:p w:rsidR="00D94448" w:rsidRPr="00965CD0" w:rsidRDefault="00D94448" w:rsidP="00B75064">
            <w:pPr>
              <w:widowControl w:val="0"/>
              <w:spacing w:after="0" w:line="230" w:lineRule="auto"/>
              <w:jc w:val="center"/>
              <w:rPr>
                <w:rFonts w:ascii="Times New Roman" w:hAnsi="Times New Roman"/>
                <w:b/>
                <w:bCs/>
              </w:rPr>
            </w:pPr>
            <w:r w:rsidRPr="00965CD0">
              <w:rPr>
                <w:rFonts w:ascii="Times New Roman" w:hAnsi="Times New Roman"/>
                <w:b/>
                <w:bCs/>
              </w:rPr>
              <w:t>1</w:t>
            </w:r>
          </w:p>
        </w:tc>
        <w:tc>
          <w:tcPr>
            <w:tcW w:w="4667" w:type="dxa"/>
          </w:tcPr>
          <w:p w:rsidR="00D94448" w:rsidRPr="00965CD0" w:rsidRDefault="005B19B5" w:rsidP="008F1480">
            <w:pPr>
              <w:pStyle w:val="af8"/>
              <w:jc w:val="both"/>
              <w:rPr>
                <w:rFonts w:ascii="Times New Roman" w:hAnsi="Times New Roman"/>
              </w:rPr>
            </w:pPr>
            <w:r w:rsidRPr="00965CD0">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65CD0">
              <w:rPr>
                <w:rFonts w:ascii="Times New Roman" w:hAnsi="Times New Roman"/>
                <w:b/>
              </w:rPr>
              <w:t>(підпункт 3 пункту 47 Особливостей)</w:t>
            </w:r>
          </w:p>
        </w:tc>
        <w:tc>
          <w:tcPr>
            <w:tcW w:w="4395" w:type="dxa"/>
          </w:tcPr>
          <w:p w:rsidR="00D94448" w:rsidRPr="00965CD0" w:rsidRDefault="005B19B5" w:rsidP="008F1480">
            <w:pPr>
              <w:pStyle w:val="af8"/>
              <w:jc w:val="both"/>
              <w:rPr>
                <w:rFonts w:ascii="Times New Roman" w:hAnsi="Times New Roman"/>
                <w:bCs/>
                <w:iCs/>
                <w:shd w:val="clear" w:color="auto" w:fill="FFFFFF"/>
              </w:rPr>
            </w:pPr>
            <w:r w:rsidRPr="00965CD0">
              <w:rPr>
                <w:rFonts w:ascii="Times New Roman" w:hAnsi="Times New Roman"/>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rsidR="00D94448" w:rsidRPr="0036586B" w:rsidTr="00B75064">
        <w:trPr>
          <w:jc w:val="center"/>
        </w:trPr>
        <w:tc>
          <w:tcPr>
            <w:tcW w:w="623" w:type="dxa"/>
          </w:tcPr>
          <w:p w:rsidR="00D94448" w:rsidRPr="00965CD0" w:rsidRDefault="00D94448" w:rsidP="00B75064">
            <w:pPr>
              <w:widowControl w:val="0"/>
              <w:spacing w:after="0" w:line="230" w:lineRule="auto"/>
              <w:jc w:val="center"/>
              <w:rPr>
                <w:rFonts w:ascii="Times New Roman" w:hAnsi="Times New Roman"/>
                <w:b/>
                <w:bCs/>
              </w:rPr>
            </w:pPr>
            <w:r w:rsidRPr="00965CD0">
              <w:rPr>
                <w:rFonts w:ascii="Times New Roman" w:hAnsi="Times New Roman"/>
                <w:b/>
                <w:bCs/>
              </w:rPr>
              <w:t>2</w:t>
            </w:r>
          </w:p>
        </w:tc>
        <w:tc>
          <w:tcPr>
            <w:tcW w:w="4667" w:type="dxa"/>
          </w:tcPr>
          <w:p w:rsidR="005B19B5" w:rsidRPr="00965CD0" w:rsidRDefault="005B19B5" w:rsidP="005B19B5">
            <w:pPr>
              <w:shd w:val="clear" w:color="auto" w:fill="FFFFFF"/>
              <w:spacing w:after="0" w:line="240" w:lineRule="auto"/>
              <w:jc w:val="both"/>
              <w:rPr>
                <w:rFonts w:ascii="Times New Roman" w:hAnsi="Times New Roman"/>
              </w:rPr>
            </w:pPr>
            <w:r w:rsidRPr="00965CD0">
              <w:rPr>
                <w:rFonts w:ascii="Times New Roman" w:hAnsi="Times New Roman"/>
              </w:rPr>
              <w:t>Ф</w:t>
            </w:r>
            <w:hyperlink r:id="rId102" w:tgtFrame="_blank" w:history="1">
              <w:r w:rsidRPr="00965CD0">
                <w:rPr>
                  <w:rFonts w:ascii="Times New Roman" w:hAnsi="Times New Roman"/>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D94448" w:rsidRPr="00965CD0" w:rsidRDefault="005B19B5" w:rsidP="005B19B5">
            <w:pPr>
              <w:pStyle w:val="af8"/>
              <w:jc w:val="both"/>
              <w:rPr>
                <w:rFonts w:ascii="Times New Roman" w:hAnsi="Times New Roman"/>
                <w:bCs/>
                <w:shd w:val="clear" w:color="auto" w:fill="FFFFFF"/>
              </w:rPr>
            </w:pPr>
            <w:r w:rsidRPr="00965CD0">
              <w:rPr>
                <w:rFonts w:ascii="Times New Roman" w:hAnsi="Times New Roman"/>
              </w:rPr>
              <w:t xml:space="preserve"> </w:t>
            </w:r>
            <w:r w:rsidRPr="00965CD0">
              <w:rPr>
                <w:rFonts w:ascii="Times New Roman" w:hAnsi="Times New Roman"/>
                <w:b/>
              </w:rPr>
              <w:t>(підпункт 5 пункту 47 Особливостей)</w:t>
            </w:r>
          </w:p>
        </w:tc>
        <w:tc>
          <w:tcPr>
            <w:tcW w:w="4395" w:type="dxa"/>
          </w:tcPr>
          <w:p w:rsidR="00D94448" w:rsidRPr="00965CD0" w:rsidRDefault="005B19B5" w:rsidP="008F1480">
            <w:pPr>
              <w:pStyle w:val="af8"/>
              <w:jc w:val="both"/>
              <w:rPr>
                <w:rFonts w:ascii="Times New Roman" w:hAnsi="Times New Roman"/>
                <w:bCs/>
                <w:iCs/>
                <w:shd w:val="clear" w:color="auto" w:fill="FFFFFF"/>
              </w:rPr>
            </w:pPr>
            <w:r w:rsidRPr="00965CD0">
              <w:rPr>
                <w:rFonts w:ascii="Times New Roman" w:hAnsi="Times New Roman"/>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rsidR="00D94448" w:rsidRPr="0036586B" w:rsidTr="00B75064">
        <w:trPr>
          <w:jc w:val="center"/>
        </w:trPr>
        <w:tc>
          <w:tcPr>
            <w:tcW w:w="623" w:type="dxa"/>
          </w:tcPr>
          <w:p w:rsidR="00D94448" w:rsidRPr="00965CD0" w:rsidRDefault="00D94448" w:rsidP="00B75064">
            <w:pPr>
              <w:widowControl w:val="0"/>
              <w:spacing w:after="0" w:line="230" w:lineRule="auto"/>
              <w:jc w:val="center"/>
              <w:rPr>
                <w:rFonts w:ascii="Times New Roman" w:hAnsi="Times New Roman"/>
                <w:b/>
                <w:bCs/>
              </w:rPr>
            </w:pPr>
            <w:r w:rsidRPr="00965CD0">
              <w:rPr>
                <w:rFonts w:ascii="Times New Roman" w:hAnsi="Times New Roman"/>
                <w:b/>
                <w:bCs/>
              </w:rPr>
              <w:t>3</w:t>
            </w:r>
          </w:p>
        </w:tc>
        <w:tc>
          <w:tcPr>
            <w:tcW w:w="4667" w:type="dxa"/>
          </w:tcPr>
          <w:p w:rsidR="005B19B5" w:rsidRPr="00965CD0" w:rsidRDefault="00B5446F" w:rsidP="005B19B5">
            <w:pPr>
              <w:shd w:val="clear" w:color="auto" w:fill="FFFFFF"/>
              <w:spacing w:after="0" w:line="240" w:lineRule="auto"/>
              <w:jc w:val="both"/>
              <w:rPr>
                <w:rFonts w:ascii="Times New Roman" w:hAnsi="Times New Roman"/>
              </w:rPr>
            </w:pPr>
            <w:hyperlink r:id="rId103" w:tgtFrame="_blank" w:history="1">
              <w:r w:rsidR="005B19B5" w:rsidRPr="00965CD0">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D94448" w:rsidRPr="00965CD0" w:rsidRDefault="005B19B5" w:rsidP="005B19B5">
            <w:pPr>
              <w:pStyle w:val="af8"/>
              <w:jc w:val="both"/>
              <w:rPr>
                <w:rFonts w:ascii="Times New Roman" w:hAnsi="Times New Roman"/>
              </w:rPr>
            </w:pPr>
            <w:r w:rsidRPr="00965CD0">
              <w:rPr>
                <w:rFonts w:ascii="Times New Roman" w:hAnsi="Times New Roman"/>
              </w:rPr>
              <w:t xml:space="preserve"> </w:t>
            </w:r>
            <w:r w:rsidRPr="00965CD0">
              <w:rPr>
                <w:rFonts w:ascii="Times New Roman" w:hAnsi="Times New Roman"/>
                <w:b/>
              </w:rPr>
              <w:t>(підпункт 6 пункту 47 Особливостей)</w:t>
            </w:r>
          </w:p>
        </w:tc>
        <w:tc>
          <w:tcPr>
            <w:tcW w:w="4395" w:type="dxa"/>
          </w:tcPr>
          <w:p w:rsidR="00D94448" w:rsidRPr="00965CD0" w:rsidRDefault="005B19B5" w:rsidP="008F1480">
            <w:pPr>
              <w:pStyle w:val="af8"/>
              <w:jc w:val="both"/>
              <w:rPr>
                <w:rFonts w:ascii="Times New Roman" w:hAnsi="Times New Roman"/>
                <w:bCs/>
                <w:iCs/>
                <w:shd w:val="clear" w:color="auto" w:fill="FFFFFF"/>
              </w:rPr>
            </w:pPr>
            <w:r w:rsidRPr="00965CD0">
              <w:rPr>
                <w:rFonts w:ascii="Times New Roman" w:hAnsi="Times New Roman"/>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rsidR="00D94448" w:rsidRPr="0036586B" w:rsidTr="00B75064">
        <w:trPr>
          <w:jc w:val="center"/>
        </w:trPr>
        <w:tc>
          <w:tcPr>
            <w:tcW w:w="623" w:type="dxa"/>
          </w:tcPr>
          <w:p w:rsidR="00D94448" w:rsidRPr="00965CD0" w:rsidRDefault="00D94448" w:rsidP="00B75064">
            <w:pPr>
              <w:widowControl w:val="0"/>
              <w:spacing w:after="0" w:line="230" w:lineRule="auto"/>
              <w:jc w:val="center"/>
              <w:rPr>
                <w:rFonts w:ascii="Times New Roman" w:hAnsi="Times New Roman"/>
                <w:b/>
                <w:bCs/>
              </w:rPr>
            </w:pPr>
            <w:r w:rsidRPr="00965CD0">
              <w:rPr>
                <w:rFonts w:ascii="Times New Roman" w:hAnsi="Times New Roman"/>
                <w:b/>
                <w:bCs/>
              </w:rPr>
              <w:t>4</w:t>
            </w:r>
          </w:p>
        </w:tc>
        <w:tc>
          <w:tcPr>
            <w:tcW w:w="4667" w:type="dxa"/>
          </w:tcPr>
          <w:p w:rsidR="00D94448" w:rsidRPr="00965CD0" w:rsidRDefault="005B19B5" w:rsidP="008F1480">
            <w:pPr>
              <w:pStyle w:val="af8"/>
              <w:jc w:val="both"/>
              <w:rPr>
                <w:rFonts w:ascii="Times New Roman" w:hAnsi="Times New Roman"/>
                <w:bCs/>
                <w:shd w:val="clear" w:color="auto" w:fill="FFFFFF"/>
              </w:rPr>
            </w:pPr>
            <w:r w:rsidRPr="00965CD0">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65CD0">
              <w:rPr>
                <w:rFonts w:ascii="Times New Roman" w:hAnsi="Times New Roman"/>
                <w:b/>
              </w:rPr>
              <w:t>(підпункт 12 пункту 47 Особливостей)</w:t>
            </w:r>
          </w:p>
        </w:tc>
        <w:tc>
          <w:tcPr>
            <w:tcW w:w="4395" w:type="dxa"/>
          </w:tcPr>
          <w:p w:rsidR="00D94448" w:rsidRPr="00965CD0" w:rsidRDefault="00965CD0" w:rsidP="008F1480">
            <w:pPr>
              <w:pStyle w:val="af8"/>
              <w:jc w:val="both"/>
              <w:rPr>
                <w:rFonts w:ascii="Times New Roman" w:hAnsi="Times New Roman"/>
                <w:bCs/>
                <w:iCs/>
                <w:shd w:val="clear" w:color="auto" w:fill="FFFFFF"/>
              </w:rPr>
            </w:pPr>
            <w:r w:rsidRPr="00965CD0">
              <w:rPr>
                <w:rFonts w:ascii="Times New Roman" w:hAnsi="Times New Roman"/>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rsidR="00D94448" w:rsidRPr="0036586B" w:rsidTr="00B75064">
        <w:trPr>
          <w:jc w:val="center"/>
        </w:trPr>
        <w:tc>
          <w:tcPr>
            <w:tcW w:w="623" w:type="dxa"/>
          </w:tcPr>
          <w:p w:rsidR="00D94448" w:rsidRPr="00965CD0" w:rsidRDefault="00D94448" w:rsidP="00B75064">
            <w:pPr>
              <w:widowControl w:val="0"/>
              <w:spacing w:after="0" w:line="230" w:lineRule="auto"/>
              <w:jc w:val="center"/>
              <w:rPr>
                <w:rFonts w:ascii="Times New Roman" w:hAnsi="Times New Roman"/>
                <w:b/>
                <w:bCs/>
              </w:rPr>
            </w:pPr>
            <w:r w:rsidRPr="00965CD0">
              <w:rPr>
                <w:rFonts w:ascii="Times New Roman" w:hAnsi="Times New Roman"/>
                <w:b/>
                <w:bCs/>
              </w:rPr>
              <w:t>5</w:t>
            </w:r>
          </w:p>
        </w:tc>
        <w:tc>
          <w:tcPr>
            <w:tcW w:w="4667" w:type="dxa"/>
          </w:tcPr>
          <w:p w:rsidR="00D94448" w:rsidRPr="00965CD0" w:rsidRDefault="00965CD0" w:rsidP="008F1480">
            <w:pPr>
              <w:pStyle w:val="af8"/>
              <w:jc w:val="both"/>
              <w:rPr>
                <w:rFonts w:ascii="Times New Roman" w:hAnsi="Times New Roman"/>
                <w:bCs/>
                <w:shd w:val="clear" w:color="auto" w:fill="FFFFFF"/>
              </w:rPr>
            </w:pPr>
            <w:r w:rsidRPr="00965CD0">
              <w:rPr>
                <w:rFonts w:ascii="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sidRPr="00965CD0">
              <w:rPr>
                <w:rFonts w:ascii="Times New Roman" w:hAnsi="Times New Roman"/>
              </w:rPr>
              <w:lastRenderedPageBreak/>
              <w:t xml:space="preserve">було застосовано санкції у вигляді штрафів та/або відшкодування збитків протягом трьох років з дати дострокового розірвання такого договору </w:t>
            </w:r>
            <w:r w:rsidRPr="00965CD0">
              <w:rPr>
                <w:rFonts w:ascii="Times New Roman" w:hAnsi="Times New Roman"/>
                <w:b/>
              </w:rPr>
              <w:t>(</w:t>
            </w:r>
            <w:r w:rsidRPr="00965CD0">
              <w:rPr>
                <w:rFonts w:ascii="Times New Roman" w:hAnsi="Times New Roman"/>
                <w:b/>
                <w:shd w:val="solid" w:color="FFFFFF" w:fill="FFFFFF"/>
              </w:rPr>
              <w:t>абзац чотирнадцятий пункту 47 Особливостей</w:t>
            </w:r>
            <w:r w:rsidRPr="00965CD0">
              <w:rPr>
                <w:rFonts w:ascii="Times New Roman" w:hAnsi="Times New Roman"/>
                <w:b/>
              </w:rPr>
              <w:t>)</w:t>
            </w:r>
          </w:p>
        </w:tc>
        <w:tc>
          <w:tcPr>
            <w:tcW w:w="4395" w:type="dxa"/>
          </w:tcPr>
          <w:p w:rsidR="00D94448" w:rsidRPr="00965CD0" w:rsidRDefault="00965CD0" w:rsidP="008F1480">
            <w:pPr>
              <w:pStyle w:val="af8"/>
              <w:jc w:val="both"/>
              <w:rPr>
                <w:rFonts w:ascii="Times New Roman" w:hAnsi="Times New Roman"/>
                <w:bCs/>
                <w:iCs/>
                <w:shd w:val="clear" w:color="auto" w:fill="FFFFFF"/>
              </w:rPr>
            </w:pPr>
            <w:r w:rsidRPr="00965CD0">
              <w:rPr>
                <w:rFonts w:ascii="Times New Roman" w:hAnsi="Times New Roman"/>
                <w:shd w:val="solid" w:color="FFFFFF" w:fill="FFFFFF"/>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965CD0">
              <w:rPr>
                <w:rFonts w:ascii="Times New Roman" w:hAnsi="Times New Roman"/>
                <w:shd w:val="solid" w:color="FFFFFF" w:fill="FFFFFF"/>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65CD0">
              <w:rPr>
                <w:rFonts w:ascii="Times New Roman" w:hAnsi="Times New Roman"/>
              </w:rPr>
              <w:t xml:space="preserve"> (надати підтвердження вжиття заходів для доведення своєї надійності, тобто довести, що він сплатив або зобов'язався сплатити відповідні зобов'язання та відшкодування завданих збитків) – </w:t>
            </w:r>
            <w:r w:rsidRPr="00965CD0">
              <w:rPr>
                <w:rFonts w:ascii="Times New Roman" w:hAnsi="Times New Roman"/>
                <w:iCs/>
              </w:rPr>
              <w:t xml:space="preserve">інформація в довільній формі </w:t>
            </w:r>
            <w:r w:rsidRPr="00965CD0">
              <w:rPr>
                <w:rFonts w:ascii="Times New Roman" w:hAnsi="Times New Roman"/>
                <w:bCs/>
                <w:iCs/>
                <w:shd w:val="clear" w:color="auto" w:fill="FFFFFF"/>
              </w:rPr>
              <w:t>за підписом уповноваженої особи переможця та завірена печаткою (у разі наявності)</w:t>
            </w:r>
          </w:p>
        </w:tc>
      </w:tr>
    </w:tbl>
    <w:p w:rsidR="00D94448" w:rsidRPr="0036586B" w:rsidRDefault="00D94448" w:rsidP="00D94448">
      <w:pPr>
        <w:widowControl w:val="0"/>
        <w:tabs>
          <w:tab w:val="left" w:pos="1080"/>
        </w:tabs>
        <w:spacing w:after="0" w:line="230" w:lineRule="auto"/>
        <w:jc w:val="center"/>
        <w:rPr>
          <w:rFonts w:ascii="Times New Roman" w:hAnsi="Times New Roman"/>
          <w:sz w:val="24"/>
          <w:szCs w:val="24"/>
        </w:rPr>
      </w:pPr>
    </w:p>
    <w:p w:rsidR="00D94448" w:rsidRPr="0036586B" w:rsidRDefault="00D94448" w:rsidP="00D94448">
      <w:pPr>
        <w:widowControl w:val="0"/>
        <w:tabs>
          <w:tab w:val="left" w:pos="1080"/>
        </w:tabs>
        <w:spacing w:after="0" w:line="230" w:lineRule="auto"/>
        <w:jc w:val="center"/>
        <w:rPr>
          <w:rFonts w:ascii="Times New Roman" w:hAnsi="Times New Roman"/>
          <w:sz w:val="24"/>
          <w:szCs w:val="24"/>
        </w:rPr>
      </w:pP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
        <w:gridCol w:w="9099"/>
      </w:tblGrid>
      <w:tr w:rsidR="00D94448" w:rsidRPr="0036586B" w:rsidTr="00B75064">
        <w:trPr>
          <w:trHeight w:val="750"/>
          <w:jc w:val="center"/>
        </w:trPr>
        <w:tc>
          <w:tcPr>
            <w:tcW w:w="594" w:type="dxa"/>
            <w:vAlign w:val="center"/>
          </w:tcPr>
          <w:p w:rsidR="00D94448" w:rsidRPr="00AE2285" w:rsidRDefault="00D94448" w:rsidP="00B75064">
            <w:pPr>
              <w:spacing w:after="0" w:line="230" w:lineRule="auto"/>
              <w:jc w:val="center"/>
              <w:rPr>
                <w:rFonts w:ascii="Times New Roman" w:hAnsi="Times New Roman"/>
                <w:b/>
                <w:bCs/>
              </w:rPr>
            </w:pPr>
            <w:r w:rsidRPr="00AE2285">
              <w:rPr>
                <w:rFonts w:ascii="Times New Roman" w:hAnsi="Times New Roman"/>
                <w:b/>
                <w:bCs/>
              </w:rPr>
              <w:t>№ п/п</w:t>
            </w:r>
          </w:p>
        </w:tc>
        <w:tc>
          <w:tcPr>
            <w:tcW w:w="9099" w:type="dxa"/>
            <w:vAlign w:val="center"/>
          </w:tcPr>
          <w:p w:rsidR="00D94448" w:rsidRPr="00AE2285" w:rsidRDefault="00D94448" w:rsidP="003549D0">
            <w:pPr>
              <w:keepNext/>
              <w:keepLines/>
              <w:spacing w:after="0" w:line="230" w:lineRule="auto"/>
              <w:jc w:val="center"/>
              <w:rPr>
                <w:rFonts w:ascii="Times New Roman" w:hAnsi="Times New Roman"/>
                <w:b/>
                <w:lang w:eastAsia="ru-RU"/>
              </w:rPr>
            </w:pPr>
            <w:r w:rsidRPr="00AE2285">
              <w:rPr>
                <w:rFonts w:ascii="Times New Roman" w:hAnsi="Times New Roman"/>
                <w:b/>
                <w:lang w:eastAsia="ru-RU"/>
              </w:rPr>
              <w:t xml:space="preserve">Інші документи для </w:t>
            </w:r>
            <w:r w:rsidR="00331BCC" w:rsidRPr="00AE2285">
              <w:rPr>
                <w:rFonts w:ascii="Times New Roman" w:hAnsi="Times New Roman"/>
                <w:b/>
                <w:u w:val="single"/>
              </w:rPr>
              <w:t>Переможця</w:t>
            </w:r>
            <w:r w:rsidR="00331BCC" w:rsidRPr="00AE2285">
              <w:rPr>
                <w:rFonts w:ascii="Times New Roman" w:hAnsi="Times New Roman"/>
                <w:b/>
                <w:lang w:eastAsia="ru-RU"/>
              </w:rPr>
              <w:t xml:space="preserve"> </w:t>
            </w:r>
            <w:r w:rsidRPr="00AE2285">
              <w:rPr>
                <w:rFonts w:ascii="Times New Roman" w:hAnsi="Times New Roman"/>
                <w:b/>
                <w:lang w:eastAsia="ru-RU"/>
              </w:rPr>
              <w:t>– юридичн</w:t>
            </w:r>
            <w:r w:rsidR="003549D0" w:rsidRPr="00AE2285">
              <w:rPr>
                <w:rFonts w:ascii="Times New Roman" w:hAnsi="Times New Roman"/>
                <w:b/>
                <w:lang w:eastAsia="ru-RU"/>
              </w:rPr>
              <w:t>ої</w:t>
            </w:r>
            <w:r w:rsidRPr="00AE2285">
              <w:rPr>
                <w:rFonts w:ascii="Times New Roman" w:hAnsi="Times New Roman"/>
                <w:b/>
                <w:lang w:eastAsia="ru-RU"/>
              </w:rPr>
              <w:t xml:space="preserve"> ос</w:t>
            </w:r>
            <w:r w:rsidR="003549D0" w:rsidRPr="00AE2285">
              <w:rPr>
                <w:rFonts w:ascii="Times New Roman" w:hAnsi="Times New Roman"/>
                <w:b/>
                <w:lang w:eastAsia="ru-RU"/>
              </w:rPr>
              <w:t>о</w:t>
            </w:r>
            <w:r w:rsidRPr="00AE2285">
              <w:rPr>
                <w:rFonts w:ascii="Times New Roman" w:hAnsi="Times New Roman"/>
                <w:b/>
                <w:lang w:eastAsia="ru-RU"/>
              </w:rPr>
              <w:t>б</w:t>
            </w:r>
            <w:r w:rsidR="003549D0" w:rsidRPr="00AE2285">
              <w:rPr>
                <w:rFonts w:ascii="Times New Roman" w:hAnsi="Times New Roman"/>
                <w:b/>
                <w:lang w:eastAsia="ru-RU"/>
              </w:rPr>
              <w:t>и</w:t>
            </w:r>
            <w:r w:rsidRPr="00AE2285">
              <w:rPr>
                <w:rFonts w:ascii="Times New Roman" w:hAnsi="Times New Roman"/>
                <w:b/>
                <w:lang w:eastAsia="ru-RU"/>
              </w:rPr>
              <w:t xml:space="preserve"> та фізичн</w:t>
            </w:r>
            <w:r w:rsidR="003549D0" w:rsidRPr="00AE2285">
              <w:rPr>
                <w:rFonts w:ascii="Times New Roman" w:hAnsi="Times New Roman"/>
                <w:b/>
                <w:lang w:eastAsia="ru-RU"/>
              </w:rPr>
              <w:t>ої</w:t>
            </w:r>
            <w:r w:rsidRPr="00AE2285">
              <w:rPr>
                <w:rFonts w:ascii="Times New Roman" w:hAnsi="Times New Roman"/>
                <w:b/>
                <w:lang w:eastAsia="ru-RU"/>
              </w:rPr>
              <w:t xml:space="preserve"> ос</w:t>
            </w:r>
            <w:r w:rsidR="003549D0" w:rsidRPr="00AE2285">
              <w:rPr>
                <w:rFonts w:ascii="Times New Roman" w:hAnsi="Times New Roman"/>
                <w:b/>
                <w:lang w:eastAsia="ru-RU"/>
              </w:rPr>
              <w:t>о</w:t>
            </w:r>
            <w:r w:rsidRPr="00AE2285">
              <w:rPr>
                <w:rFonts w:ascii="Times New Roman" w:hAnsi="Times New Roman"/>
                <w:b/>
                <w:lang w:eastAsia="ru-RU"/>
              </w:rPr>
              <w:t>б</w:t>
            </w:r>
            <w:r w:rsidR="003549D0" w:rsidRPr="00AE2285">
              <w:rPr>
                <w:rFonts w:ascii="Times New Roman" w:hAnsi="Times New Roman"/>
                <w:b/>
                <w:lang w:eastAsia="ru-RU"/>
              </w:rPr>
              <w:t>и</w:t>
            </w:r>
            <w:r w:rsidRPr="00AE2285">
              <w:rPr>
                <w:rFonts w:ascii="Times New Roman" w:hAnsi="Times New Roman"/>
                <w:b/>
                <w:lang w:eastAsia="ru-RU"/>
              </w:rPr>
              <w:t xml:space="preserve"> – підприємц</w:t>
            </w:r>
            <w:r w:rsidR="003549D0" w:rsidRPr="00AE2285">
              <w:rPr>
                <w:rFonts w:ascii="Times New Roman" w:hAnsi="Times New Roman"/>
                <w:b/>
                <w:lang w:eastAsia="ru-RU"/>
              </w:rPr>
              <w:t>я</w:t>
            </w:r>
          </w:p>
        </w:tc>
      </w:tr>
      <w:tr w:rsidR="00207D9F" w:rsidRPr="0036586B" w:rsidTr="009E5C42">
        <w:trPr>
          <w:trHeight w:val="68"/>
          <w:jc w:val="center"/>
        </w:trPr>
        <w:tc>
          <w:tcPr>
            <w:tcW w:w="594" w:type="dxa"/>
          </w:tcPr>
          <w:p w:rsidR="00207D9F" w:rsidRPr="00AE2285" w:rsidRDefault="00E03C64" w:rsidP="00E03C64">
            <w:pPr>
              <w:widowControl w:val="0"/>
              <w:spacing w:after="0" w:line="230" w:lineRule="auto"/>
              <w:jc w:val="center"/>
              <w:rPr>
                <w:rFonts w:ascii="Times New Roman" w:hAnsi="Times New Roman"/>
                <w:b/>
                <w:bCs/>
              </w:rPr>
            </w:pPr>
            <w:r>
              <w:rPr>
                <w:rFonts w:ascii="Times New Roman" w:hAnsi="Times New Roman"/>
                <w:b/>
                <w:bCs/>
              </w:rPr>
              <w:t>1</w:t>
            </w:r>
          </w:p>
        </w:tc>
        <w:tc>
          <w:tcPr>
            <w:tcW w:w="9099" w:type="dxa"/>
          </w:tcPr>
          <w:p w:rsidR="00207D9F" w:rsidRPr="00AE2285" w:rsidRDefault="00207D9F" w:rsidP="00207D9F">
            <w:pPr>
              <w:pStyle w:val="af8"/>
              <w:jc w:val="both"/>
              <w:rPr>
                <w:rFonts w:ascii="Times New Roman" w:hAnsi="Times New Roman"/>
              </w:rPr>
            </w:pPr>
            <w:r w:rsidRPr="00AE2285">
              <w:rPr>
                <w:rFonts w:ascii="Times New Roman" w:hAnsi="Times New Roman"/>
                <w:iCs/>
                <w:lang w:eastAsia="ar-SA"/>
              </w:rPr>
              <w:t>Копії або витяги з документів</w:t>
            </w:r>
            <w:r w:rsidR="00E03C64">
              <w:rPr>
                <w:rFonts w:ascii="Times New Roman" w:hAnsi="Times New Roman"/>
                <w:iCs/>
                <w:lang w:eastAsia="ar-SA"/>
              </w:rPr>
              <w:t xml:space="preserve"> (трудова книжки/трудовий договір/наказ про призначення)</w:t>
            </w:r>
            <w:r w:rsidRPr="00AE2285">
              <w:rPr>
                <w:rFonts w:ascii="Times New Roman" w:hAnsi="Times New Roman"/>
                <w:iCs/>
                <w:lang w:eastAsia="ar-SA"/>
              </w:rPr>
              <w:t xml:space="preserve"> про встановлення офіційних трудових відносин з працівниками, які будуть надавати послуги за договором про закупівлю</w:t>
            </w:r>
            <w:r w:rsidRPr="00AE2285">
              <w:rPr>
                <w:rFonts w:ascii="Times New Roman" w:hAnsi="Times New Roman"/>
                <w:iCs/>
                <w:lang w:val="ru-RU" w:eastAsia="ar-SA"/>
              </w:rPr>
              <w:t>.</w:t>
            </w:r>
          </w:p>
        </w:tc>
      </w:tr>
    </w:tbl>
    <w:p w:rsidR="00D94448" w:rsidRPr="0036586B" w:rsidRDefault="00D94448" w:rsidP="00D94448">
      <w:pPr>
        <w:widowControl w:val="0"/>
        <w:tabs>
          <w:tab w:val="left" w:pos="1080"/>
        </w:tabs>
        <w:spacing w:after="0" w:line="230" w:lineRule="auto"/>
        <w:jc w:val="both"/>
        <w:rPr>
          <w:rFonts w:ascii="Times New Roman" w:hAnsi="Times New Roman"/>
          <w:sz w:val="24"/>
          <w:szCs w:val="24"/>
        </w:rPr>
      </w:pPr>
    </w:p>
    <w:p w:rsidR="00DE39D7" w:rsidRPr="00AE2285" w:rsidRDefault="00DE39D7" w:rsidP="00DE39D7">
      <w:pPr>
        <w:pStyle w:val="af8"/>
        <w:ind w:firstLine="567"/>
        <w:jc w:val="both"/>
        <w:rPr>
          <w:rFonts w:ascii="Times New Roman" w:hAnsi="Times New Roman"/>
        </w:rPr>
      </w:pPr>
      <w:r w:rsidRPr="00AE2285">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448" w:rsidRPr="00AE2285" w:rsidRDefault="00D94448" w:rsidP="003F123D">
      <w:pPr>
        <w:pStyle w:val="af8"/>
        <w:ind w:firstLine="567"/>
        <w:jc w:val="both"/>
        <w:rPr>
          <w:rFonts w:ascii="Times New Roman" w:hAnsi="Times New Roman"/>
        </w:rPr>
      </w:pPr>
    </w:p>
    <w:p w:rsidR="00D94448" w:rsidRPr="00AE2285" w:rsidRDefault="00D94448" w:rsidP="003F123D">
      <w:pPr>
        <w:pStyle w:val="af8"/>
        <w:ind w:firstLine="567"/>
        <w:jc w:val="both"/>
        <w:rPr>
          <w:rFonts w:ascii="Times New Roman" w:hAnsi="Times New Roman"/>
          <w:bCs/>
          <w:i/>
          <w:iCs/>
        </w:rPr>
      </w:pPr>
      <w:r w:rsidRPr="00AE2285">
        <w:rPr>
          <w:rFonts w:ascii="Times New Roman" w:hAnsi="Times New Roman"/>
          <w:i/>
          <w:iCs/>
        </w:rPr>
        <w:t xml:space="preserve">Примітки: </w:t>
      </w:r>
      <w:r w:rsidRPr="00AE2285">
        <w:rPr>
          <w:rFonts w:ascii="Times New Roman" w:hAnsi="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D94448" w:rsidRPr="00AE2285" w:rsidRDefault="00D94448" w:rsidP="003F123D">
      <w:pPr>
        <w:pStyle w:val="af8"/>
        <w:ind w:firstLine="567"/>
        <w:jc w:val="both"/>
        <w:rPr>
          <w:rFonts w:ascii="Times New Roman" w:hAnsi="Times New Roman"/>
          <w:bCs/>
          <w:i/>
          <w:iCs/>
        </w:rPr>
      </w:pPr>
      <w:r w:rsidRPr="00AE2285">
        <w:rPr>
          <w:rFonts w:ascii="Times New Roman" w:hAnsi="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D94448" w:rsidRPr="00AE2285" w:rsidRDefault="00D94448" w:rsidP="003F123D">
      <w:pPr>
        <w:pStyle w:val="af8"/>
        <w:ind w:firstLine="567"/>
        <w:jc w:val="both"/>
        <w:rPr>
          <w:rFonts w:ascii="Times New Roman" w:hAnsi="Times New Roman"/>
          <w:bCs/>
          <w:i/>
          <w:iCs/>
        </w:rPr>
      </w:pPr>
      <w:r w:rsidRPr="00AE2285">
        <w:rPr>
          <w:rFonts w:ascii="Times New Roman" w:hAnsi="Times New Roman"/>
          <w:bCs/>
          <w:i/>
          <w:iCs/>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rsidR="00D94448" w:rsidRPr="00AE2285" w:rsidRDefault="00D94448" w:rsidP="003F123D">
      <w:pPr>
        <w:pStyle w:val="af8"/>
        <w:ind w:firstLine="567"/>
        <w:jc w:val="both"/>
        <w:rPr>
          <w:rFonts w:ascii="Times New Roman" w:hAnsi="Times New Roman"/>
          <w:b/>
          <w:bCs/>
        </w:rPr>
      </w:pPr>
    </w:p>
    <w:p w:rsidR="00D94448" w:rsidRPr="00AE2285" w:rsidRDefault="00D94448" w:rsidP="003F123D">
      <w:pPr>
        <w:pStyle w:val="af8"/>
        <w:ind w:firstLine="567"/>
        <w:jc w:val="both"/>
        <w:rPr>
          <w:rFonts w:ascii="Times New Roman" w:hAnsi="Times New Roman"/>
        </w:rPr>
      </w:pPr>
      <w:r w:rsidRPr="00AE2285">
        <w:rPr>
          <w:rFonts w:ascii="Times New Roman" w:hAnsi="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E2285">
        <w:rPr>
          <w:rFonts w:ascii="Times New Roman" w:hAnsi="Times New Roman"/>
          <w:b/>
        </w:rPr>
        <w:t xml:space="preserve">Учасники процедури закупівлі подають тендерні пропозиції у формі електронного документа чи </w:t>
      </w:r>
      <w:proofErr w:type="spellStart"/>
      <w:r w:rsidRPr="00AE2285">
        <w:rPr>
          <w:rFonts w:ascii="Times New Roman" w:hAnsi="Times New Roman"/>
          <w:b/>
        </w:rPr>
        <w:t>скан-копій</w:t>
      </w:r>
      <w:proofErr w:type="spellEnd"/>
      <w:r w:rsidRPr="00AE2285">
        <w:rPr>
          <w:rFonts w:ascii="Times New Roman" w:hAnsi="Times New Roman"/>
          <w:b/>
        </w:rPr>
        <w:t xml:space="preserve"> через електронну систему закупівель.</w:t>
      </w:r>
    </w:p>
    <w:p w:rsidR="002100C5" w:rsidRDefault="002100C5" w:rsidP="00350A31">
      <w:pPr>
        <w:shd w:val="clear" w:color="auto" w:fill="FFFFFF"/>
        <w:spacing w:before="230"/>
        <w:ind w:left="5670"/>
        <w:rPr>
          <w:rFonts w:ascii="Times New Roman" w:hAnsi="Times New Roman"/>
          <w:b/>
          <w:sz w:val="24"/>
          <w:szCs w:val="24"/>
        </w:rPr>
      </w:pPr>
    </w:p>
    <w:p w:rsidR="00E03C64" w:rsidRDefault="00E03C64" w:rsidP="005756AC">
      <w:pPr>
        <w:shd w:val="clear" w:color="auto" w:fill="FFFFFF"/>
        <w:spacing w:before="230"/>
        <w:ind w:left="5670"/>
        <w:rPr>
          <w:rFonts w:ascii="Times New Roman" w:hAnsi="Times New Roman"/>
          <w:b/>
          <w:sz w:val="24"/>
          <w:szCs w:val="24"/>
        </w:rPr>
      </w:pPr>
    </w:p>
    <w:p w:rsidR="00E03C64" w:rsidRDefault="00E03C64" w:rsidP="005756AC">
      <w:pPr>
        <w:shd w:val="clear" w:color="auto" w:fill="FFFFFF"/>
        <w:spacing w:before="230"/>
        <w:ind w:left="5670"/>
        <w:rPr>
          <w:rFonts w:ascii="Times New Roman" w:hAnsi="Times New Roman"/>
          <w:b/>
          <w:sz w:val="24"/>
          <w:szCs w:val="24"/>
        </w:rPr>
      </w:pPr>
    </w:p>
    <w:p w:rsidR="005756AC" w:rsidRPr="000854EC" w:rsidRDefault="005756AC" w:rsidP="005756AC">
      <w:pPr>
        <w:shd w:val="clear" w:color="auto" w:fill="FFFFFF"/>
        <w:spacing w:before="230"/>
        <w:ind w:left="5670"/>
        <w:rPr>
          <w:rFonts w:ascii="Times New Roman" w:hAnsi="Times New Roman"/>
          <w:sz w:val="24"/>
          <w:szCs w:val="24"/>
        </w:rPr>
      </w:pPr>
      <w:r w:rsidRPr="000854EC">
        <w:rPr>
          <w:rFonts w:ascii="Times New Roman" w:hAnsi="Times New Roman"/>
          <w:b/>
          <w:sz w:val="24"/>
          <w:szCs w:val="24"/>
        </w:rPr>
        <w:lastRenderedPageBreak/>
        <w:t xml:space="preserve">Додаток № </w:t>
      </w:r>
      <w:r w:rsidRPr="000854EC">
        <w:rPr>
          <w:rFonts w:ascii="Times New Roman" w:hAnsi="Times New Roman"/>
          <w:b/>
          <w:sz w:val="24"/>
          <w:szCs w:val="24"/>
          <w:lang w:val="ru-RU"/>
        </w:rPr>
        <w:t>5</w:t>
      </w:r>
      <w:r w:rsidRPr="000854EC">
        <w:rPr>
          <w:rFonts w:ascii="Times New Roman" w:hAnsi="Times New Roman"/>
          <w:sz w:val="24"/>
          <w:szCs w:val="24"/>
        </w:rPr>
        <w:br/>
        <w:t>до тендерної документації</w:t>
      </w:r>
    </w:p>
    <w:p w:rsidR="00290495" w:rsidRPr="009E757E" w:rsidRDefault="005756AC" w:rsidP="005756AC">
      <w:pPr>
        <w:pStyle w:val="af8"/>
        <w:jc w:val="center"/>
        <w:rPr>
          <w:rFonts w:ascii="Times New Roman" w:hAnsi="Times New Roman"/>
          <w:b/>
        </w:rPr>
      </w:pPr>
      <w:r w:rsidRPr="009E757E">
        <w:rPr>
          <w:rFonts w:ascii="Times New Roman" w:hAnsi="Times New Roman"/>
          <w:b/>
        </w:rPr>
        <w:t xml:space="preserve">ПРОЕКТ ДОГОВОРУ </w:t>
      </w:r>
    </w:p>
    <w:p w:rsidR="005756AC" w:rsidRPr="009E757E" w:rsidRDefault="00290495" w:rsidP="005756AC">
      <w:pPr>
        <w:pStyle w:val="af8"/>
        <w:jc w:val="center"/>
        <w:rPr>
          <w:rFonts w:ascii="Times New Roman" w:hAnsi="Times New Roman"/>
          <w:b/>
        </w:rPr>
      </w:pPr>
      <w:r w:rsidRPr="009E757E">
        <w:rPr>
          <w:rFonts w:ascii="Times New Roman" w:hAnsi="Times New Roman"/>
          <w:b/>
        </w:rPr>
        <w:t>про закупівлю послуг</w:t>
      </w:r>
    </w:p>
    <w:p w:rsidR="005756AC" w:rsidRPr="009E757E" w:rsidRDefault="005756AC" w:rsidP="005756AC">
      <w:pPr>
        <w:pStyle w:val="af8"/>
        <w:jc w:val="both"/>
        <w:rPr>
          <w:rFonts w:ascii="Times New Roman" w:hAnsi="Times New Roman"/>
          <w:iCs/>
        </w:rPr>
      </w:pPr>
    </w:p>
    <w:p w:rsidR="005756AC" w:rsidRDefault="005756AC" w:rsidP="005756AC">
      <w:pPr>
        <w:pStyle w:val="af8"/>
        <w:jc w:val="both"/>
        <w:rPr>
          <w:rFonts w:ascii="Times New Roman" w:hAnsi="Times New Roman"/>
          <w:iCs/>
        </w:rPr>
      </w:pPr>
      <w:r w:rsidRPr="009E757E">
        <w:rPr>
          <w:rFonts w:ascii="Times New Roman" w:hAnsi="Times New Roman"/>
          <w:iCs/>
        </w:rPr>
        <w:t>м. Ужгород                                                                                         «_____» __________ 202__ р.</w:t>
      </w:r>
    </w:p>
    <w:p w:rsidR="00FD077B" w:rsidRPr="009E757E" w:rsidRDefault="00FD077B" w:rsidP="005756AC">
      <w:pPr>
        <w:pStyle w:val="af8"/>
        <w:jc w:val="both"/>
        <w:rPr>
          <w:rFonts w:ascii="Times New Roman" w:hAnsi="Times New Roman"/>
          <w:iCs/>
        </w:rPr>
      </w:pPr>
    </w:p>
    <w:p w:rsidR="005756AC" w:rsidRPr="009E757E" w:rsidRDefault="005756AC" w:rsidP="005756AC">
      <w:pPr>
        <w:pStyle w:val="af8"/>
        <w:jc w:val="both"/>
        <w:rPr>
          <w:rFonts w:ascii="Times New Roman" w:hAnsi="Times New Roman"/>
          <w:i/>
        </w:rPr>
      </w:pPr>
    </w:p>
    <w:p w:rsidR="005756AC" w:rsidRPr="009E757E" w:rsidRDefault="005756AC" w:rsidP="009E79A7">
      <w:pPr>
        <w:pStyle w:val="af8"/>
        <w:ind w:firstLine="567"/>
        <w:jc w:val="both"/>
        <w:rPr>
          <w:rFonts w:ascii="Times New Roman" w:hAnsi="Times New Roman"/>
        </w:rPr>
      </w:pPr>
      <w:r w:rsidRPr="009E757E">
        <w:rPr>
          <w:rFonts w:ascii="Times New Roman" w:hAnsi="Times New Roman"/>
        </w:rPr>
        <w:t>___________________________________</w:t>
      </w:r>
      <w:r w:rsidR="00442EE1" w:rsidRPr="009E757E">
        <w:rPr>
          <w:rFonts w:ascii="Times New Roman" w:hAnsi="Times New Roman"/>
        </w:rPr>
        <w:t>_______________________________</w:t>
      </w:r>
      <w:r w:rsidRPr="009E757E">
        <w:rPr>
          <w:rFonts w:ascii="Times New Roman" w:hAnsi="Times New Roman"/>
        </w:rPr>
        <w:t xml:space="preserve"> в особі</w:t>
      </w:r>
      <w:r w:rsidR="008948D8">
        <w:rPr>
          <w:rFonts w:ascii="Times New Roman" w:hAnsi="Times New Roman"/>
        </w:rPr>
        <w:t xml:space="preserve"> </w:t>
      </w:r>
      <w:r w:rsidRPr="009E757E">
        <w:rPr>
          <w:rFonts w:ascii="Times New Roman" w:hAnsi="Times New Roman"/>
        </w:rPr>
        <w:t>_____________________________________</w:t>
      </w:r>
      <w:r w:rsidR="00442EE1" w:rsidRPr="009E757E">
        <w:rPr>
          <w:rFonts w:ascii="Times New Roman" w:hAnsi="Times New Roman"/>
        </w:rPr>
        <w:t>_____________________</w:t>
      </w:r>
      <w:r w:rsidRPr="009E757E">
        <w:rPr>
          <w:rFonts w:ascii="Times New Roman" w:hAnsi="Times New Roman"/>
        </w:rPr>
        <w:t xml:space="preserve">, який діє на підставі __________________________________________, (далі – </w:t>
      </w:r>
      <w:r w:rsidRPr="009E757E">
        <w:rPr>
          <w:rFonts w:ascii="Times New Roman" w:hAnsi="Times New Roman"/>
          <w:b/>
        </w:rPr>
        <w:t>Виконавець</w:t>
      </w:r>
      <w:r w:rsidRPr="009E757E">
        <w:rPr>
          <w:rFonts w:ascii="Times New Roman" w:hAnsi="Times New Roman"/>
        </w:rPr>
        <w:t xml:space="preserve">), з однієї сторони, та </w:t>
      </w:r>
      <w:r w:rsidR="000E34B0" w:rsidRPr="009E757E">
        <w:rPr>
          <w:rFonts w:ascii="Times New Roman" w:hAnsi="Times New Roman"/>
        </w:rPr>
        <w:t xml:space="preserve">Головне управління </w:t>
      </w:r>
      <w:r w:rsidRPr="009E757E">
        <w:rPr>
          <w:rFonts w:ascii="Times New Roman" w:hAnsi="Times New Roman"/>
        </w:rPr>
        <w:t>Д</w:t>
      </w:r>
      <w:r w:rsidR="000E34B0" w:rsidRPr="009E757E">
        <w:rPr>
          <w:rFonts w:ascii="Times New Roman" w:hAnsi="Times New Roman"/>
        </w:rPr>
        <w:t>ПС у Закарпатській області</w:t>
      </w:r>
      <w:r w:rsidRPr="009E757E">
        <w:rPr>
          <w:rFonts w:ascii="Times New Roman" w:hAnsi="Times New Roman"/>
        </w:rPr>
        <w:t xml:space="preserve"> в особі </w:t>
      </w:r>
      <w:r w:rsidR="00C31AA6" w:rsidRPr="009E757E">
        <w:rPr>
          <w:rFonts w:ascii="Times New Roman" w:hAnsi="Times New Roman"/>
        </w:rPr>
        <w:t>_____________________________________________________________________________</w:t>
      </w:r>
      <w:r w:rsidR="00140B73" w:rsidRPr="009E757E">
        <w:rPr>
          <w:rFonts w:ascii="Times New Roman" w:hAnsi="Times New Roman"/>
        </w:rPr>
        <w:t xml:space="preserve">, який діє на підставі Положення про Головне управління ДПС у Закарпатській області, затвердженого наказом ДПС від 12.11.2020 № 643, та довіреності від </w:t>
      </w:r>
      <w:r w:rsidR="000E34B0" w:rsidRPr="009E757E">
        <w:rPr>
          <w:rFonts w:ascii="Times New Roman" w:hAnsi="Times New Roman"/>
        </w:rPr>
        <w:t>0</w:t>
      </w:r>
      <w:r w:rsidR="00140B73" w:rsidRPr="009E757E">
        <w:rPr>
          <w:rFonts w:ascii="Times New Roman" w:hAnsi="Times New Roman"/>
        </w:rPr>
        <w:t>2.0</w:t>
      </w:r>
      <w:r w:rsidR="000E34B0" w:rsidRPr="009E757E">
        <w:rPr>
          <w:rFonts w:ascii="Times New Roman" w:hAnsi="Times New Roman"/>
        </w:rPr>
        <w:t>1</w:t>
      </w:r>
      <w:r w:rsidR="00140B73" w:rsidRPr="009E757E">
        <w:rPr>
          <w:rFonts w:ascii="Times New Roman" w:hAnsi="Times New Roman"/>
        </w:rPr>
        <w:t>.202</w:t>
      </w:r>
      <w:r w:rsidR="002033A0" w:rsidRPr="009E757E">
        <w:rPr>
          <w:rFonts w:ascii="Times New Roman" w:hAnsi="Times New Roman"/>
        </w:rPr>
        <w:t>3 року</w:t>
      </w:r>
      <w:r w:rsidR="008948D8">
        <w:rPr>
          <w:rFonts w:ascii="Times New Roman" w:hAnsi="Times New Roman"/>
        </w:rPr>
        <w:t xml:space="preserve"> </w:t>
      </w:r>
      <w:r w:rsidR="00140B73" w:rsidRPr="009E757E">
        <w:rPr>
          <w:rFonts w:ascii="Times New Roman" w:hAnsi="Times New Roman"/>
        </w:rPr>
        <w:t xml:space="preserve">№ </w:t>
      </w:r>
      <w:r w:rsidR="0052779C" w:rsidRPr="009E757E">
        <w:rPr>
          <w:rFonts w:ascii="Times New Roman" w:hAnsi="Times New Roman"/>
        </w:rPr>
        <w:t>__</w:t>
      </w:r>
      <w:r w:rsidR="00140B73" w:rsidRPr="009E757E">
        <w:rPr>
          <w:rFonts w:ascii="Times New Roman" w:hAnsi="Times New Roman"/>
        </w:rPr>
        <w:t>/99-00-10-0</w:t>
      </w:r>
      <w:r w:rsidR="002033A0" w:rsidRPr="009E757E">
        <w:rPr>
          <w:rFonts w:ascii="Times New Roman" w:hAnsi="Times New Roman"/>
        </w:rPr>
        <w:t>1</w:t>
      </w:r>
      <w:r w:rsidR="00140B73" w:rsidRPr="009E757E">
        <w:rPr>
          <w:rFonts w:ascii="Times New Roman" w:hAnsi="Times New Roman"/>
        </w:rPr>
        <w:t xml:space="preserve">-02-23 </w:t>
      </w:r>
      <w:r w:rsidRPr="009E757E">
        <w:rPr>
          <w:rFonts w:ascii="Times New Roman" w:hAnsi="Times New Roman"/>
        </w:rPr>
        <w:t xml:space="preserve">(далі – </w:t>
      </w:r>
      <w:r w:rsidRPr="009E757E">
        <w:rPr>
          <w:rFonts w:ascii="Times New Roman" w:hAnsi="Times New Roman"/>
          <w:b/>
        </w:rPr>
        <w:t>Замовник</w:t>
      </w:r>
      <w:r w:rsidRPr="009E757E">
        <w:rPr>
          <w:rFonts w:ascii="Times New Roman" w:hAnsi="Times New Roman"/>
        </w:rPr>
        <w:t>), з іншої сторони, разом – Сторони, а кожний окремо – Сторона, уклали цей договір (далі – Договір) про таке:</w:t>
      </w:r>
    </w:p>
    <w:p w:rsidR="005756AC" w:rsidRPr="009E757E" w:rsidRDefault="005756AC" w:rsidP="005756AC">
      <w:pPr>
        <w:pStyle w:val="af8"/>
        <w:jc w:val="both"/>
        <w:rPr>
          <w:rFonts w:ascii="Times New Roman" w:hAnsi="Times New Roman"/>
        </w:rPr>
      </w:pPr>
    </w:p>
    <w:p w:rsidR="005756AC" w:rsidRPr="009E757E" w:rsidRDefault="005756AC" w:rsidP="005756AC">
      <w:pPr>
        <w:pStyle w:val="af8"/>
        <w:jc w:val="center"/>
        <w:rPr>
          <w:rFonts w:ascii="Times New Roman" w:hAnsi="Times New Roman"/>
          <w:b/>
        </w:rPr>
      </w:pPr>
      <w:r w:rsidRPr="009E757E">
        <w:rPr>
          <w:rFonts w:ascii="Times New Roman" w:hAnsi="Times New Roman"/>
          <w:b/>
        </w:rPr>
        <w:t>1. П</w:t>
      </w:r>
      <w:r w:rsidR="008437A5" w:rsidRPr="009E757E">
        <w:rPr>
          <w:rFonts w:ascii="Times New Roman" w:hAnsi="Times New Roman"/>
          <w:b/>
        </w:rPr>
        <w:t>РЕДМЕТ</w:t>
      </w:r>
      <w:r w:rsidRPr="009E757E">
        <w:rPr>
          <w:rFonts w:ascii="Times New Roman" w:hAnsi="Times New Roman"/>
          <w:b/>
        </w:rPr>
        <w:t xml:space="preserve"> Д</w:t>
      </w:r>
      <w:r w:rsidR="008437A5" w:rsidRPr="009E757E">
        <w:rPr>
          <w:rFonts w:ascii="Times New Roman" w:hAnsi="Times New Roman"/>
          <w:b/>
        </w:rPr>
        <w:t>ОГОВОРУ</w:t>
      </w:r>
    </w:p>
    <w:p w:rsidR="005756AC" w:rsidRPr="009E757E" w:rsidRDefault="005756AC" w:rsidP="00442EE1">
      <w:pPr>
        <w:pStyle w:val="af8"/>
        <w:ind w:firstLine="567"/>
        <w:jc w:val="both"/>
        <w:rPr>
          <w:rFonts w:ascii="Times New Roman" w:hAnsi="Times New Roman"/>
        </w:rPr>
      </w:pPr>
      <w:r w:rsidRPr="009E757E">
        <w:rPr>
          <w:rFonts w:ascii="Times New Roman" w:hAnsi="Times New Roman"/>
        </w:rPr>
        <w:t>1.1. В порядку та на умовах, визначених цим Договором, Виконавець зобов’язується у 202</w:t>
      </w:r>
      <w:r w:rsidR="00442EE1" w:rsidRPr="009E757E">
        <w:rPr>
          <w:rFonts w:ascii="Times New Roman" w:hAnsi="Times New Roman"/>
        </w:rPr>
        <w:t>4</w:t>
      </w:r>
      <w:r w:rsidRPr="009E757E">
        <w:rPr>
          <w:rFonts w:ascii="Times New Roman" w:hAnsi="Times New Roman"/>
        </w:rPr>
        <w:t xml:space="preserve"> році за завданням Замовника надати «Послуги з прибирання (Послуги з прибирання службових приміщень та </w:t>
      </w:r>
      <w:r w:rsidRPr="009E757E">
        <w:rPr>
          <w:rFonts w:ascii="Times New Roman" w:hAnsi="Times New Roman"/>
          <w:bCs/>
          <w:spacing w:val="2"/>
        </w:rPr>
        <w:t>прибудинкових територій)»</w:t>
      </w:r>
      <w:r w:rsidR="00602699" w:rsidRPr="009E757E">
        <w:rPr>
          <w:rFonts w:ascii="Times New Roman" w:hAnsi="Times New Roman"/>
          <w:bCs/>
          <w:spacing w:val="2"/>
        </w:rPr>
        <w:t xml:space="preserve"> відповідно до коду</w:t>
      </w:r>
      <w:r w:rsidRPr="009E757E">
        <w:rPr>
          <w:rFonts w:ascii="Times New Roman" w:hAnsi="Times New Roman"/>
          <w:bCs/>
          <w:spacing w:val="2"/>
        </w:rPr>
        <w:t xml:space="preserve"> </w:t>
      </w:r>
      <w:proofErr w:type="spellStart"/>
      <w:r w:rsidRPr="009E757E">
        <w:rPr>
          <w:rFonts w:ascii="Times New Roman" w:hAnsi="Times New Roman"/>
        </w:rPr>
        <w:t>ДК</w:t>
      </w:r>
      <w:proofErr w:type="spellEnd"/>
      <w:r w:rsidRPr="009E757E">
        <w:rPr>
          <w:rFonts w:ascii="Times New Roman" w:hAnsi="Times New Roman"/>
        </w:rPr>
        <w:t xml:space="preserve"> 021:2015 – 90910000-9 (далі – </w:t>
      </w:r>
      <w:r w:rsidRPr="009E757E">
        <w:rPr>
          <w:rFonts w:ascii="Times New Roman" w:hAnsi="Times New Roman"/>
          <w:b/>
        </w:rPr>
        <w:t>Послуги</w:t>
      </w:r>
      <w:r w:rsidRPr="009E757E">
        <w:rPr>
          <w:rFonts w:ascii="Times New Roman" w:hAnsi="Times New Roman"/>
        </w:rPr>
        <w:t>), а Замовник зобов’язується прийняти та оплатити ці Послуги.</w:t>
      </w:r>
    </w:p>
    <w:p w:rsidR="005756AC" w:rsidRPr="009E757E" w:rsidRDefault="005756AC" w:rsidP="00442EE1">
      <w:pPr>
        <w:pStyle w:val="af8"/>
        <w:ind w:firstLine="567"/>
        <w:jc w:val="both"/>
        <w:rPr>
          <w:rFonts w:ascii="Times New Roman" w:hAnsi="Times New Roman"/>
          <w:noProof/>
        </w:rPr>
      </w:pPr>
      <w:r w:rsidRPr="009E757E">
        <w:rPr>
          <w:rFonts w:ascii="Times New Roman" w:hAnsi="Times New Roman"/>
        </w:rPr>
        <w:t>1.2. П</w:t>
      </w:r>
      <w:r w:rsidRPr="009E757E">
        <w:rPr>
          <w:rFonts w:ascii="Times New Roman" w:hAnsi="Times New Roman"/>
          <w:noProof/>
          <w:snapToGrid w:val="0"/>
        </w:rPr>
        <w:t>ослуги повинні бути надані відповідно до умов Технічних та якісних характеристик Послуг, що є невід’ємною частиною до Договору.</w:t>
      </w:r>
    </w:p>
    <w:p w:rsidR="005756AC" w:rsidRPr="009E757E" w:rsidRDefault="005756AC" w:rsidP="00442EE1">
      <w:pPr>
        <w:pStyle w:val="af8"/>
        <w:ind w:firstLine="567"/>
        <w:jc w:val="both"/>
        <w:rPr>
          <w:rFonts w:ascii="Times New Roman" w:hAnsi="Times New Roman"/>
        </w:rPr>
      </w:pPr>
      <w:r w:rsidRPr="009E757E">
        <w:rPr>
          <w:rFonts w:ascii="Times New Roman" w:hAnsi="Times New Roman"/>
        </w:rPr>
        <w:t>1.3. Обсяги надання Послуг можуть бути зменшені залежно від реального фінансування видатків Замовника.</w:t>
      </w:r>
    </w:p>
    <w:p w:rsidR="005756AC" w:rsidRPr="009E757E" w:rsidRDefault="005756AC" w:rsidP="005756AC">
      <w:pPr>
        <w:pStyle w:val="af8"/>
        <w:jc w:val="both"/>
        <w:rPr>
          <w:rFonts w:ascii="Times New Roman" w:hAnsi="Times New Roman"/>
        </w:rPr>
      </w:pPr>
    </w:p>
    <w:p w:rsidR="005756AC" w:rsidRPr="009E757E" w:rsidRDefault="005756AC" w:rsidP="005756AC">
      <w:pPr>
        <w:pStyle w:val="af8"/>
        <w:jc w:val="center"/>
        <w:rPr>
          <w:rFonts w:ascii="Times New Roman" w:hAnsi="Times New Roman"/>
          <w:b/>
        </w:rPr>
      </w:pPr>
      <w:r w:rsidRPr="009E757E">
        <w:rPr>
          <w:rFonts w:ascii="Times New Roman" w:hAnsi="Times New Roman"/>
          <w:b/>
        </w:rPr>
        <w:t>2. Я</w:t>
      </w:r>
      <w:r w:rsidR="008437A5" w:rsidRPr="009E757E">
        <w:rPr>
          <w:rFonts w:ascii="Times New Roman" w:hAnsi="Times New Roman"/>
          <w:b/>
        </w:rPr>
        <w:t>КІСТЬ</w:t>
      </w:r>
      <w:r w:rsidRPr="009E757E">
        <w:rPr>
          <w:rFonts w:ascii="Times New Roman" w:hAnsi="Times New Roman"/>
          <w:b/>
        </w:rPr>
        <w:t xml:space="preserve"> П</w:t>
      </w:r>
      <w:r w:rsidR="008437A5" w:rsidRPr="009E757E">
        <w:rPr>
          <w:rFonts w:ascii="Times New Roman" w:hAnsi="Times New Roman"/>
          <w:b/>
        </w:rPr>
        <w:t>ОСЛУГ</w:t>
      </w:r>
    </w:p>
    <w:p w:rsidR="005756AC" w:rsidRPr="009E757E" w:rsidRDefault="005756AC" w:rsidP="00442EE1">
      <w:pPr>
        <w:pStyle w:val="af8"/>
        <w:ind w:firstLine="567"/>
        <w:jc w:val="both"/>
        <w:rPr>
          <w:rFonts w:ascii="Times New Roman" w:hAnsi="Times New Roman"/>
        </w:rPr>
      </w:pPr>
      <w:r w:rsidRPr="009E757E">
        <w:rPr>
          <w:rFonts w:ascii="Times New Roman" w:hAnsi="Times New Roman"/>
        </w:rPr>
        <w:t xml:space="preserve">2.1. Виконавець повинен надати Замовнику Послуги, якість яких відповідає </w:t>
      </w:r>
      <w:r w:rsidRPr="009E757E">
        <w:rPr>
          <w:rFonts w:ascii="Times New Roman" w:hAnsi="Times New Roman"/>
          <w:noProof/>
          <w:snapToGrid w:val="0"/>
        </w:rPr>
        <w:t>Технічним та якісним характеристикам Послуг (Додаток № 1</w:t>
      </w:r>
      <w:r w:rsidRPr="009E757E">
        <w:rPr>
          <w:rFonts w:ascii="Times New Roman" w:hAnsi="Times New Roman"/>
          <w:noProof/>
        </w:rPr>
        <w:t xml:space="preserve"> до Договору</w:t>
      </w:r>
      <w:r w:rsidRPr="009E757E">
        <w:rPr>
          <w:rFonts w:ascii="Times New Roman" w:hAnsi="Times New Roman"/>
          <w:noProof/>
          <w:snapToGrid w:val="0"/>
        </w:rPr>
        <w:t xml:space="preserve">) </w:t>
      </w:r>
      <w:r w:rsidRPr="009E757E">
        <w:rPr>
          <w:rFonts w:ascii="Times New Roman" w:hAnsi="Times New Roman"/>
        </w:rPr>
        <w:t xml:space="preserve">та вимогам, що </w:t>
      </w:r>
      <w:r w:rsidR="00757E0D" w:rsidRPr="009E757E">
        <w:rPr>
          <w:rFonts w:ascii="Times New Roman" w:hAnsi="Times New Roman"/>
        </w:rPr>
        <w:t>ставляться до аналогічних Послуг у цій сфері.</w:t>
      </w:r>
    </w:p>
    <w:p w:rsidR="00757E0D" w:rsidRPr="009E757E" w:rsidRDefault="00757E0D" w:rsidP="00757E0D">
      <w:pPr>
        <w:spacing w:after="0" w:line="240" w:lineRule="auto"/>
        <w:ind w:firstLine="567"/>
        <w:contextualSpacing/>
        <w:jc w:val="both"/>
        <w:rPr>
          <w:rFonts w:ascii="Times New Roman" w:hAnsi="Times New Roman"/>
        </w:rPr>
      </w:pPr>
      <w:r w:rsidRPr="009E757E">
        <w:rPr>
          <w:rFonts w:ascii="Times New Roman" w:hAnsi="Times New Roman"/>
        </w:rPr>
        <w:t>2.2. Виконавець несе повну відповідальність за якість використаних матеріалів та обладнання.</w:t>
      </w:r>
    </w:p>
    <w:p w:rsidR="00757E0D" w:rsidRPr="009E757E" w:rsidRDefault="00757E0D" w:rsidP="00757E0D">
      <w:pPr>
        <w:spacing w:after="0" w:line="240" w:lineRule="auto"/>
        <w:ind w:firstLine="567"/>
        <w:contextualSpacing/>
        <w:jc w:val="both"/>
        <w:rPr>
          <w:rFonts w:ascii="Times New Roman" w:hAnsi="Times New Roman"/>
        </w:rPr>
      </w:pPr>
      <w:r w:rsidRPr="009E757E">
        <w:rPr>
          <w:rFonts w:ascii="Times New Roman" w:hAnsi="Times New Roman"/>
        </w:rPr>
        <w:t>2.3. Неякісно надані Послуги оформлюються актом виявлених недоліків і підлягають виправленню Виконавцем у строк погоджений із Замовником.</w:t>
      </w:r>
    </w:p>
    <w:p w:rsidR="00757E0D" w:rsidRPr="009E757E" w:rsidRDefault="00757E0D" w:rsidP="00442EE1">
      <w:pPr>
        <w:pStyle w:val="af8"/>
        <w:ind w:firstLine="567"/>
        <w:jc w:val="both"/>
        <w:rPr>
          <w:rFonts w:ascii="Times New Roman" w:hAnsi="Times New Roman"/>
        </w:rPr>
      </w:pPr>
    </w:p>
    <w:p w:rsidR="005756AC" w:rsidRPr="009E757E" w:rsidRDefault="005756AC" w:rsidP="005756AC">
      <w:pPr>
        <w:pStyle w:val="af8"/>
        <w:jc w:val="center"/>
        <w:rPr>
          <w:rFonts w:ascii="Times New Roman" w:hAnsi="Times New Roman"/>
          <w:b/>
        </w:rPr>
      </w:pPr>
      <w:r w:rsidRPr="009E757E">
        <w:rPr>
          <w:rFonts w:ascii="Times New Roman" w:hAnsi="Times New Roman"/>
          <w:b/>
        </w:rPr>
        <w:t>3. Ц</w:t>
      </w:r>
      <w:r w:rsidR="008437A5" w:rsidRPr="009E757E">
        <w:rPr>
          <w:rFonts w:ascii="Times New Roman" w:hAnsi="Times New Roman"/>
          <w:b/>
        </w:rPr>
        <w:t>ІНА</w:t>
      </w:r>
      <w:r w:rsidRPr="009E757E">
        <w:rPr>
          <w:rFonts w:ascii="Times New Roman" w:hAnsi="Times New Roman"/>
          <w:b/>
        </w:rPr>
        <w:t xml:space="preserve"> Д</w:t>
      </w:r>
      <w:r w:rsidR="008437A5" w:rsidRPr="009E757E">
        <w:rPr>
          <w:rFonts w:ascii="Times New Roman" w:hAnsi="Times New Roman"/>
          <w:b/>
        </w:rPr>
        <w:t>ОГОВОРУ</w:t>
      </w:r>
    </w:p>
    <w:p w:rsidR="005756AC" w:rsidRPr="009E757E" w:rsidRDefault="005756AC" w:rsidP="00F55020">
      <w:pPr>
        <w:pStyle w:val="af8"/>
        <w:ind w:firstLine="567"/>
        <w:jc w:val="both"/>
        <w:rPr>
          <w:rFonts w:ascii="Times New Roman" w:hAnsi="Times New Roman"/>
        </w:rPr>
      </w:pPr>
      <w:r w:rsidRPr="009E757E">
        <w:rPr>
          <w:rFonts w:ascii="Times New Roman" w:hAnsi="Times New Roman"/>
        </w:rPr>
        <w:t xml:space="preserve">3.1. </w:t>
      </w:r>
      <w:r w:rsidR="009835C3" w:rsidRPr="009E757E">
        <w:rPr>
          <w:rFonts w:ascii="Times New Roman" w:hAnsi="Times New Roman"/>
        </w:rPr>
        <w:t>Ціна</w:t>
      </w:r>
      <w:r w:rsidRPr="009E757E">
        <w:rPr>
          <w:rFonts w:ascii="Times New Roman" w:hAnsi="Times New Roman"/>
        </w:rPr>
        <w:t xml:space="preserve"> ц</w:t>
      </w:r>
      <w:r w:rsidR="009835C3" w:rsidRPr="009E757E">
        <w:rPr>
          <w:rFonts w:ascii="Times New Roman" w:hAnsi="Times New Roman"/>
        </w:rPr>
        <w:t>ього</w:t>
      </w:r>
      <w:r w:rsidRPr="009E757E">
        <w:rPr>
          <w:rFonts w:ascii="Times New Roman" w:hAnsi="Times New Roman"/>
        </w:rPr>
        <w:t xml:space="preserve"> Договор</w:t>
      </w:r>
      <w:r w:rsidR="009835C3" w:rsidRPr="009E757E">
        <w:rPr>
          <w:rFonts w:ascii="Times New Roman" w:hAnsi="Times New Roman"/>
        </w:rPr>
        <w:t>у</w:t>
      </w:r>
      <w:r w:rsidRPr="009E757E">
        <w:rPr>
          <w:rFonts w:ascii="Times New Roman" w:hAnsi="Times New Roman"/>
        </w:rPr>
        <w:t xml:space="preserve"> становить </w:t>
      </w:r>
      <w:r w:rsidR="009835C3" w:rsidRPr="009E757E">
        <w:rPr>
          <w:rFonts w:ascii="Times New Roman" w:hAnsi="Times New Roman"/>
        </w:rPr>
        <w:t>_____</w:t>
      </w:r>
      <w:r w:rsidRPr="009E757E">
        <w:rPr>
          <w:rFonts w:ascii="Times New Roman" w:hAnsi="Times New Roman"/>
        </w:rPr>
        <w:t xml:space="preserve">______ </w:t>
      </w:r>
      <w:r w:rsidR="009835C3" w:rsidRPr="009E757E">
        <w:rPr>
          <w:rFonts w:ascii="Times New Roman" w:hAnsi="Times New Roman"/>
        </w:rPr>
        <w:t>грн.</w:t>
      </w:r>
      <w:r w:rsidRPr="009E757E">
        <w:rPr>
          <w:rFonts w:ascii="Times New Roman" w:hAnsi="Times New Roman"/>
        </w:rPr>
        <w:t xml:space="preserve"> ____ коп. (____________________ гр</w:t>
      </w:r>
      <w:r w:rsidR="009835C3" w:rsidRPr="009E757E">
        <w:rPr>
          <w:rFonts w:ascii="Times New Roman" w:hAnsi="Times New Roman"/>
        </w:rPr>
        <w:t>ивень</w:t>
      </w:r>
      <w:r w:rsidRPr="009E757E">
        <w:rPr>
          <w:rFonts w:ascii="Times New Roman" w:hAnsi="Times New Roman"/>
        </w:rPr>
        <w:t xml:space="preserve"> ____ коп</w:t>
      </w:r>
      <w:r w:rsidR="009835C3" w:rsidRPr="009E757E">
        <w:rPr>
          <w:rFonts w:ascii="Times New Roman" w:hAnsi="Times New Roman"/>
        </w:rPr>
        <w:t>ійок</w:t>
      </w:r>
      <w:r w:rsidRPr="009E757E">
        <w:rPr>
          <w:rFonts w:ascii="Times New Roman" w:hAnsi="Times New Roman"/>
        </w:rPr>
        <w:t xml:space="preserve">), </w:t>
      </w:r>
      <w:r w:rsidR="00213694" w:rsidRPr="009E757E">
        <w:rPr>
          <w:rFonts w:ascii="Times New Roman" w:hAnsi="Times New Roman"/>
        </w:rPr>
        <w:t>у</w:t>
      </w:r>
      <w:r w:rsidRPr="009E757E">
        <w:rPr>
          <w:rFonts w:ascii="Times New Roman" w:hAnsi="Times New Roman"/>
        </w:rPr>
        <w:t xml:space="preserve"> тому числі ПДВ – ______ </w:t>
      </w:r>
      <w:r w:rsidR="00213694" w:rsidRPr="009E757E">
        <w:rPr>
          <w:rFonts w:ascii="Times New Roman" w:hAnsi="Times New Roman"/>
        </w:rPr>
        <w:t>грн.</w:t>
      </w:r>
      <w:r w:rsidRPr="009E757E">
        <w:rPr>
          <w:rFonts w:ascii="Times New Roman" w:hAnsi="Times New Roman"/>
        </w:rPr>
        <w:t xml:space="preserve"> ____ коп.</w:t>
      </w:r>
      <w:r w:rsidR="00950921" w:rsidRPr="009E757E">
        <w:rPr>
          <w:rFonts w:ascii="Times New Roman" w:hAnsi="Times New Roman"/>
        </w:rPr>
        <w:t xml:space="preserve"> (_____________________ гривень _________ копійок)</w:t>
      </w:r>
      <w:r w:rsidRPr="009E757E">
        <w:rPr>
          <w:rFonts w:ascii="Times New Roman" w:hAnsi="Times New Roman"/>
        </w:rPr>
        <w:t>, за 1 (один) календарний місяць. Загальна сума цього Договору визначається як підсумок місячних сум і становить: ______</w:t>
      </w:r>
      <w:r w:rsidR="00213694" w:rsidRPr="009E757E">
        <w:rPr>
          <w:rFonts w:ascii="Times New Roman" w:hAnsi="Times New Roman"/>
        </w:rPr>
        <w:t>_____</w:t>
      </w:r>
      <w:r w:rsidRPr="009E757E">
        <w:rPr>
          <w:rFonts w:ascii="Times New Roman" w:hAnsi="Times New Roman"/>
        </w:rPr>
        <w:t xml:space="preserve"> </w:t>
      </w:r>
      <w:r w:rsidR="00213694" w:rsidRPr="009E757E">
        <w:rPr>
          <w:rFonts w:ascii="Times New Roman" w:hAnsi="Times New Roman"/>
        </w:rPr>
        <w:t>грн.</w:t>
      </w:r>
      <w:r w:rsidRPr="009E757E">
        <w:rPr>
          <w:rFonts w:ascii="Times New Roman" w:hAnsi="Times New Roman"/>
        </w:rPr>
        <w:t xml:space="preserve"> ____ коп. (____________________ гр</w:t>
      </w:r>
      <w:r w:rsidR="00213694" w:rsidRPr="009E757E">
        <w:rPr>
          <w:rFonts w:ascii="Times New Roman" w:hAnsi="Times New Roman"/>
        </w:rPr>
        <w:t>ивень</w:t>
      </w:r>
      <w:r w:rsidRPr="009E757E">
        <w:rPr>
          <w:rFonts w:ascii="Times New Roman" w:hAnsi="Times New Roman"/>
        </w:rPr>
        <w:t xml:space="preserve"> ____ коп</w:t>
      </w:r>
      <w:r w:rsidR="00213694" w:rsidRPr="009E757E">
        <w:rPr>
          <w:rFonts w:ascii="Times New Roman" w:hAnsi="Times New Roman"/>
        </w:rPr>
        <w:t>ійок</w:t>
      </w:r>
      <w:r w:rsidRPr="009E757E">
        <w:rPr>
          <w:rFonts w:ascii="Times New Roman" w:hAnsi="Times New Roman"/>
        </w:rPr>
        <w:t xml:space="preserve">), </w:t>
      </w:r>
      <w:r w:rsidR="00950921" w:rsidRPr="009E757E">
        <w:rPr>
          <w:rFonts w:ascii="Times New Roman" w:hAnsi="Times New Roman"/>
        </w:rPr>
        <w:t>у</w:t>
      </w:r>
      <w:r w:rsidRPr="009E757E">
        <w:rPr>
          <w:rFonts w:ascii="Times New Roman" w:hAnsi="Times New Roman"/>
        </w:rPr>
        <w:t xml:space="preserve"> тому числі ПДВ – ______ </w:t>
      </w:r>
      <w:r w:rsidR="00950921" w:rsidRPr="009E757E">
        <w:rPr>
          <w:rFonts w:ascii="Times New Roman" w:hAnsi="Times New Roman"/>
        </w:rPr>
        <w:t>грн.</w:t>
      </w:r>
      <w:r w:rsidRPr="009E757E">
        <w:rPr>
          <w:rFonts w:ascii="Times New Roman" w:hAnsi="Times New Roman"/>
        </w:rPr>
        <w:t xml:space="preserve"> ____ коп.</w:t>
      </w:r>
      <w:r w:rsidR="00DA7503" w:rsidRPr="009E757E">
        <w:rPr>
          <w:rFonts w:ascii="Times New Roman" w:hAnsi="Times New Roman"/>
        </w:rPr>
        <w:t xml:space="preserve"> (_______________________ гривень _________ копійок).</w:t>
      </w:r>
    </w:p>
    <w:p w:rsidR="005756AC" w:rsidRPr="009E757E" w:rsidRDefault="005756AC" w:rsidP="00F55020">
      <w:pPr>
        <w:pStyle w:val="af8"/>
        <w:ind w:firstLine="567"/>
        <w:jc w:val="both"/>
        <w:rPr>
          <w:rFonts w:ascii="Times New Roman" w:hAnsi="Times New Roman"/>
        </w:rPr>
      </w:pPr>
      <w:r w:rsidRPr="009E757E">
        <w:rPr>
          <w:rFonts w:ascii="Times New Roman" w:hAnsi="Times New Roman"/>
        </w:rPr>
        <w:t>3.2. Очікувана вартість предмета цієї закупівлі визначена Замовником з розрахунку надання Послуги з 01.0</w:t>
      </w:r>
      <w:r w:rsidR="00E941FB" w:rsidRPr="009E757E">
        <w:rPr>
          <w:rFonts w:ascii="Times New Roman" w:hAnsi="Times New Roman"/>
        </w:rPr>
        <w:t>1</w:t>
      </w:r>
      <w:r w:rsidRPr="009E757E">
        <w:rPr>
          <w:rFonts w:ascii="Times New Roman" w:hAnsi="Times New Roman"/>
        </w:rPr>
        <w:t>.202</w:t>
      </w:r>
      <w:r w:rsidR="00B60B80" w:rsidRPr="009E757E">
        <w:rPr>
          <w:rFonts w:ascii="Times New Roman" w:hAnsi="Times New Roman"/>
        </w:rPr>
        <w:t>4 року</w:t>
      </w:r>
      <w:r w:rsidRPr="009E757E">
        <w:rPr>
          <w:rFonts w:ascii="Times New Roman" w:hAnsi="Times New Roman"/>
        </w:rPr>
        <w:t xml:space="preserve"> по </w:t>
      </w:r>
      <w:r w:rsidR="00CD369E">
        <w:rPr>
          <w:rFonts w:ascii="Times New Roman" w:hAnsi="Times New Roman"/>
        </w:rPr>
        <w:t>31</w:t>
      </w:r>
      <w:r w:rsidRPr="009E757E">
        <w:rPr>
          <w:rFonts w:ascii="Times New Roman" w:hAnsi="Times New Roman"/>
        </w:rPr>
        <w:t>.</w:t>
      </w:r>
      <w:r w:rsidR="00CD369E">
        <w:rPr>
          <w:rFonts w:ascii="Times New Roman" w:hAnsi="Times New Roman"/>
        </w:rPr>
        <w:t>12</w:t>
      </w:r>
      <w:r w:rsidRPr="009E757E">
        <w:rPr>
          <w:rFonts w:ascii="Times New Roman" w:hAnsi="Times New Roman"/>
        </w:rPr>
        <w:t>.202</w:t>
      </w:r>
      <w:r w:rsidR="00B60B80" w:rsidRPr="009E757E">
        <w:rPr>
          <w:rFonts w:ascii="Times New Roman" w:hAnsi="Times New Roman"/>
        </w:rPr>
        <w:t>4 року</w:t>
      </w:r>
      <w:r w:rsidRPr="009E757E">
        <w:rPr>
          <w:rFonts w:ascii="Times New Roman" w:hAnsi="Times New Roman"/>
        </w:rPr>
        <w:t xml:space="preserve"> – за </w:t>
      </w:r>
      <w:r w:rsidR="002A6AEA" w:rsidRPr="009E757E">
        <w:rPr>
          <w:rFonts w:ascii="Times New Roman" w:hAnsi="Times New Roman"/>
        </w:rPr>
        <w:t>__</w:t>
      </w:r>
      <w:r w:rsidRPr="009E757E">
        <w:rPr>
          <w:rFonts w:ascii="Times New Roman" w:hAnsi="Times New Roman"/>
        </w:rPr>
        <w:t xml:space="preserve"> (</w:t>
      </w:r>
      <w:r w:rsidR="004339D9" w:rsidRPr="009E757E">
        <w:rPr>
          <w:rFonts w:ascii="Times New Roman" w:hAnsi="Times New Roman"/>
        </w:rPr>
        <w:t>________________</w:t>
      </w:r>
      <w:r w:rsidRPr="009E757E">
        <w:rPr>
          <w:rFonts w:ascii="Times New Roman" w:hAnsi="Times New Roman"/>
        </w:rPr>
        <w:t>) повних календарних місяців. У випадку, якщо надання Послуги буде розпочато Виконавцем з іншої дати ніж 01.0</w:t>
      </w:r>
      <w:r w:rsidR="00E941FB" w:rsidRPr="009E757E">
        <w:rPr>
          <w:rFonts w:ascii="Times New Roman" w:hAnsi="Times New Roman"/>
        </w:rPr>
        <w:t>1</w:t>
      </w:r>
      <w:r w:rsidRPr="009E757E">
        <w:rPr>
          <w:rFonts w:ascii="Times New Roman" w:hAnsi="Times New Roman"/>
        </w:rPr>
        <w:t>.202</w:t>
      </w:r>
      <w:r w:rsidR="00B60B80" w:rsidRPr="009E757E">
        <w:rPr>
          <w:rFonts w:ascii="Times New Roman" w:hAnsi="Times New Roman"/>
        </w:rPr>
        <w:t>4 року</w:t>
      </w:r>
      <w:r w:rsidRPr="009E757E">
        <w:rPr>
          <w:rFonts w:ascii="Times New Roman" w:hAnsi="Times New Roman"/>
        </w:rPr>
        <w:t>, тоді ціна Договору про закупівлю Послуги, укладеного з урахуванням результатів проведен</w:t>
      </w:r>
      <w:r w:rsidR="005F6631" w:rsidRPr="009E757E">
        <w:rPr>
          <w:rFonts w:ascii="Times New Roman" w:hAnsi="Times New Roman"/>
        </w:rPr>
        <w:t>их</w:t>
      </w:r>
      <w:r w:rsidRPr="009E757E">
        <w:rPr>
          <w:rFonts w:ascii="Times New Roman" w:hAnsi="Times New Roman"/>
        </w:rPr>
        <w:t xml:space="preserve"> </w:t>
      </w:r>
      <w:r w:rsidR="005F6631" w:rsidRPr="009E757E">
        <w:rPr>
          <w:rFonts w:ascii="Times New Roman" w:hAnsi="Times New Roman"/>
        </w:rPr>
        <w:t>відкритих</w:t>
      </w:r>
      <w:r w:rsidR="00FF5B2B" w:rsidRPr="009E757E">
        <w:rPr>
          <w:rFonts w:ascii="Times New Roman" w:hAnsi="Times New Roman"/>
        </w:rPr>
        <w:t xml:space="preserve"> торгів</w:t>
      </w:r>
      <w:r w:rsidRPr="009E757E">
        <w:rPr>
          <w:rFonts w:ascii="Times New Roman" w:hAnsi="Times New Roman"/>
        </w:rPr>
        <w:t>, підлягає зменшенню пропорційно фактичному терміну надання Послуги.</w:t>
      </w:r>
    </w:p>
    <w:p w:rsidR="00DA7503" w:rsidRPr="009E757E" w:rsidRDefault="00DA7503" w:rsidP="00F55020">
      <w:pPr>
        <w:spacing w:after="0" w:line="240" w:lineRule="auto"/>
        <w:ind w:firstLine="567"/>
        <w:contextualSpacing/>
        <w:jc w:val="both"/>
        <w:rPr>
          <w:rFonts w:ascii="Times New Roman" w:hAnsi="Times New Roman"/>
          <w:lang w:eastAsia="ar-SA"/>
        </w:rPr>
      </w:pPr>
      <w:r w:rsidRPr="009E757E">
        <w:rPr>
          <w:rFonts w:ascii="Times New Roman" w:hAnsi="Times New Roman"/>
          <w:lang w:eastAsia="ar-SA"/>
        </w:rPr>
        <w:t>3.2. Джерелом фінансування витрат за цим Договором є кошти загального фонду Державного бюджету України, КПКВ</w:t>
      </w:r>
      <w:r w:rsidR="00C42662" w:rsidRPr="009E757E">
        <w:rPr>
          <w:rFonts w:ascii="Times New Roman" w:hAnsi="Times New Roman"/>
          <w:lang w:eastAsia="ar-SA"/>
        </w:rPr>
        <w:t>К</w:t>
      </w:r>
      <w:r w:rsidRPr="009E757E">
        <w:rPr>
          <w:rFonts w:ascii="Times New Roman" w:hAnsi="Times New Roman"/>
          <w:lang w:eastAsia="ar-SA"/>
        </w:rPr>
        <w:t xml:space="preserve"> </w:t>
      </w:r>
      <w:r w:rsidR="00C42662" w:rsidRPr="009E757E">
        <w:rPr>
          <w:rFonts w:ascii="Times New Roman" w:hAnsi="Times New Roman"/>
          <w:lang w:eastAsia="ar-SA"/>
        </w:rPr>
        <w:t>3507010</w:t>
      </w:r>
      <w:r w:rsidRPr="009E757E">
        <w:rPr>
          <w:rFonts w:ascii="Times New Roman" w:hAnsi="Times New Roman"/>
          <w:lang w:eastAsia="ar-SA"/>
        </w:rPr>
        <w:t xml:space="preserve">, КЕКВ </w:t>
      </w:r>
      <w:r w:rsidR="00C42662" w:rsidRPr="009E757E">
        <w:rPr>
          <w:rFonts w:ascii="Times New Roman" w:hAnsi="Times New Roman"/>
          <w:lang w:eastAsia="ar-SA"/>
        </w:rPr>
        <w:t>2240</w:t>
      </w:r>
      <w:r w:rsidRPr="009E757E">
        <w:rPr>
          <w:rFonts w:ascii="Times New Roman" w:hAnsi="Times New Roman"/>
          <w:lang w:eastAsia="ar-SA"/>
        </w:rPr>
        <w:t xml:space="preserve">. </w:t>
      </w:r>
    </w:p>
    <w:p w:rsidR="00DA7503" w:rsidRPr="009E757E" w:rsidRDefault="00DA7503" w:rsidP="00F55020">
      <w:pPr>
        <w:spacing w:after="0" w:line="240" w:lineRule="auto"/>
        <w:ind w:firstLine="567"/>
        <w:contextualSpacing/>
        <w:jc w:val="both"/>
        <w:rPr>
          <w:rFonts w:ascii="Times New Roman" w:hAnsi="Times New Roman"/>
          <w:spacing w:val="-2"/>
        </w:rPr>
      </w:pPr>
      <w:r w:rsidRPr="009E757E">
        <w:rPr>
          <w:rFonts w:ascii="Times New Roman" w:hAnsi="Times New Roman"/>
          <w:spacing w:val="-2"/>
        </w:rPr>
        <w:t xml:space="preserve">3.3. Ціна за послуги встановлюються у </w:t>
      </w:r>
      <w:r w:rsidR="003E2EB4" w:rsidRPr="009E757E">
        <w:rPr>
          <w:rFonts w:ascii="Times New Roman" w:hAnsi="Times New Roman"/>
          <w:spacing w:val="-2"/>
        </w:rPr>
        <w:t>гривнях.</w:t>
      </w:r>
    </w:p>
    <w:p w:rsidR="00DA7503" w:rsidRPr="009E757E" w:rsidRDefault="00DA7503" w:rsidP="00F55020">
      <w:pPr>
        <w:spacing w:after="0" w:line="240" w:lineRule="auto"/>
        <w:ind w:firstLine="567"/>
        <w:contextualSpacing/>
        <w:jc w:val="both"/>
        <w:rPr>
          <w:rFonts w:ascii="Times New Roman" w:hAnsi="Times New Roman"/>
        </w:rPr>
      </w:pPr>
      <w:r w:rsidRPr="009E757E">
        <w:rPr>
          <w:rFonts w:ascii="Times New Roman" w:hAnsi="Times New Roma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DA7503" w:rsidRPr="009E757E" w:rsidRDefault="00DA7503" w:rsidP="00F55020">
      <w:pPr>
        <w:spacing w:after="0" w:line="240" w:lineRule="auto"/>
        <w:ind w:firstLine="567"/>
        <w:contextualSpacing/>
        <w:jc w:val="both"/>
        <w:rPr>
          <w:rFonts w:ascii="Times New Roman" w:hAnsi="Times New Roman"/>
        </w:rPr>
      </w:pPr>
      <w:r w:rsidRPr="009E757E">
        <w:rPr>
          <w:rFonts w:ascii="Times New Roman" w:hAnsi="Times New Roman"/>
        </w:rPr>
        <w:t>3.5. До ціни Договору включені всі витрати Виконавця пов’язані з наданням Послуг.</w:t>
      </w:r>
    </w:p>
    <w:p w:rsidR="008948D8" w:rsidRDefault="008948D8" w:rsidP="008437A5">
      <w:pPr>
        <w:pStyle w:val="af8"/>
        <w:jc w:val="center"/>
        <w:rPr>
          <w:rFonts w:ascii="Times New Roman" w:hAnsi="Times New Roman"/>
          <w:b/>
        </w:rPr>
      </w:pPr>
    </w:p>
    <w:p w:rsidR="008437A5" w:rsidRPr="009E757E" w:rsidRDefault="008437A5" w:rsidP="008437A5">
      <w:pPr>
        <w:pStyle w:val="af8"/>
        <w:jc w:val="center"/>
        <w:rPr>
          <w:rFonts w:ascii="Times New Roman" w:hAnsi="Times New Roman"/>
          <w:b/>
        </w:rPr>
      </w:pPr>
      <w:r w:rsidRPr="009E757E">
        <w:rPr>
          <w:rFonts w:ascii="Times New Roman" w:hAnsi="Times New Roman"/>
          <w:b/>
        </w:rPr>
        <w:lastRenderedPageBreak/>
        <w:t>4. НАДАННЯ ПОСЛУГ</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4.1. Послуг за цим Договором надаються у строк з 0</w:t>
      </w:r>
      <w:r w:rsidR="00162F74" w:rsidRPr="009E757E">
        <w:rPr>
          <w:rFonts w:ascii="Times New Roman" w:hAnsi="Times New Roman"/>
        </w:rPr>
        <w:t>1</w:t>
      </w:r>
      <w:r w:rsidRPr="009E757E">
        <w:rPr>
          <w:rFonts w:ascii="Times New Roman" w:hAnsi="Times New Roman"/>
        </w:rPr>
        <w:t>.0</w:t>
      </w:r>
      <w:r w:rsidR="00162F74" w:rsidRPr="009E757E">
        <w:rPr>
          <w:rFonts w:ascii="Times New Roman" w:hAnsi="Times New Roman"/>
        </w:rPr>
        <w:t>1</w:t>
      </w:r>
      <w:r w:rsidRPr="009E757E">
        <w:rPr>
          <w:rFonts w:ascii="Times New Roman" w:hAnsi="Times New Roman"/>
        </w:rPr>
        <w:t>.</w:t>
      </w:r>
      <w:r w:rsidR="00162F74" w:rsidRPr="009E757E">
        <w:rPr>
          <w:rFonts w:ascii="Times New Roman" w:hAnsi="Times New Roman"/>
        </w:rPr>
        <w:t>2024 року</w:t>
      </w:r>
      <w:r w:rsidRPr="009E757E">
        <w:rPr>
          <w:rFonts w:ascii="Times New Roman" w:hAnsi="Times New Roman"/>
        </w:rPr>
        <w:t xml:space="preserve"> по </w:t>
      </w:r>
      <w:r w:rsidR="004339D9" w:rsidRPr="009E757E">
        <w:rPr>
          <w:rFonts w:ascii="Times New Roman" w:hAnsi="Times New Roman"/>
        </w:rPr>
        <w:t>__</w:t>
      </w:r>
      <w:r w:rsidRPr="009E757E">
        <w:rPr>
          <w:rFonts w:ascii="Times New Roman" w:hAnsi="Times New Roman"/>
        </w:rPr>
        <w:t>.</w:t>
      </w:r>
      <w:r w:rsidR="004339D9" w:rsidRPr="009E757E">
        <w:rPr>
          <w:rFonts w:ascii="Times New Roman" w:hAnsi="Times New Roman"/>
        </w:rPr>
        <w:t>__</w:t>
      </w:r>
      <w:r w:rsidRPr="009E757E">
        <w:rPr>
          <w:rFonts w:ascii="Times New Roman" w:hAnsi="Times New Roman"/>
        </w:rPr>
        <w:t>.</w:t>
      </w:r>
      <w:r w:rsidR="00162F74" w:rsidRPr="009E757E">
        <w:rPr>
          <w:rFonts w:ascii="Times New Roman" w:hAnsi="Times New Roman"/>
        </w:rPr>
        <w:t>2024 року</w:t>
      </w:r>
      <w:r w:rsidRPr="009E757E">
        <w:rPr>
          <w:rFonts w:ascii="Times New Roman" w:hAnsi="Times New Roman"/>
        </w:rPr>
        <w:t>.</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4.2. Місце надання Послуг</w:t>
      </w:r>
      <w:r w:rsidR="00E406E4" w:rsidRPr="009E757E">
        <w:rPr>
          <w:rFonts w:ascii="Times New Roman" w:hAnsi="Times New Roman"/>
        </w:rPr>
        <w:t xml:space="preserve"> визначено в Додатку № 1 до Договору.</w:t>
      </w:r>
    </w:p>
    <w:p w:rsidR="009038EA"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 xml:space="preserve">4.3. Після завершення надання Послуг Виконавець протягом </w:t>
      </w:r>
      <w:r w:rsidR="009038EA" w:rsidRPr="009E757E">
        <w:rPr>
          <w:rFonts w:ascii="Times New Roman" w:hAnsi="Times New Roman"/>
        </w:rPr>
        <w:t>10</w:t>
      </w:r>
      <w:r w:rsidRPr="009E757E">
        <w:rPr>
          <w:rFonts w:ascii="Times New Roman" w:hAnsi="Times New Roman"/>
        </w:rPr>
        <w:t xml:space="preserve"> (</w:t>
      </w:r>
      <w:r w:rsidR="009038EA" w:rsidRPr="009E757E">
        <w:rPr>
          <w:rFonts w:ascii="Times New Roman" w:hAnsi="Times New Roman"/>
        </w:rPr>
        <w:t>десяти</w:t>
      </w:r>
      <w:r w:rsidRPr="009E757E">
        <w:rPr>
          <w:rFonts w:ascii="Times New Roman" w:hAnsi="Times New Roman"/>
        </w:rPr>
        <w:t>) календарних днів надає Замовнику Акт</w:t>
      </w:r>
      <w:r w:rsidR="009F20AD" w:rsidRPr="009E757E">
        <w:rPr>
          <w:rFonts w:ascii="Times New Roman" w:hAnsi="Times New Roman"/>
        </w:rPr>
        <w:t xml:space="preserve"> прийому-передачі</w:t>
      </w:r>
      <w:r w:rsidR="00D619D7" w:rsidRPr="009E757E">
        <w:rPr>
          <w:rFonts w:ascii="Times New Roman" w:hAnsi="Times New Roman"/>
        </w:rPr>
        <w:t xml:space="preserve"> Послуг</w:t>
      </w:r>
      <w:r w:rsidR="009F20AD" w:rsidRPr="009E757E">
        <w:rPr>
          <w:rFonts w:ascii="Times New Roman" w:hAnsi="Times New Roman"/>
        </w:rPr>
        <w:t xml:space="preserve"> (далі - </w:t>
      </w:r>
      <w:r w:rsidR="009F20AD" w:rsidRPr="009E757E">
        <w:rPr>
          <w:rFonts w:ascii="Times New Roman" w:hAnsi="Times New Roman"/>
          <w:b/>
        </w:rPr>
        <w:t>Акт</w:t>
      </w:r>
      <w:r w:rsidR="009F20AD" w:rsidRPr="009E757E">
        <w:rPr>
          <w:rFonts w:ascii="Times New Roman" w:hAnsi="Times New Roman"/>
        </w:rPr>
        <w:t>),</w:t>
      </w:r>
      <w:r w:rsidRPr="009E757E">
        <w:rPr>
          <w:rFonts w:ascii="Times New Roman" w:hAnsi="Times New Roman"/>
        </w:rPr>
        <w:t xml:space="preserve"> підписаний Виконавцем. </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 xml:space="preserve">4.4. Сторони не пізніше ніж через </w:t>
      </w:r>
      <w:r w:rsidR="00722E1E" w:rsidRPr="009E757E">
        <w:rPr>
          <w:rFonts w:ascii="Times New Roman" w:hAnsi="Times New Roman"/>
        </w:rPr>
        <w:t>5</w:t>
      </w:r>
      <w:r w:rsidRPr="009E757E">
        <w:rPr>
          <w:rFonts w:ascii="Times New Roman" w:hAnsi="Times New Roman"/>
        </w:rPr>
        <w:t xml:space="preserve"> (</w:t>
      </w:r>
      <w:r w:rsidR="00722E1E" w:rsidRPr="009E757E">
        <w:rPr>
          <w:rFonts w:ascii="Times New Roman" w:hAnsi="Times New Roman"/>
        </w:rPr>
        <w:t>п</w:t>
      </w:r>
      <w:r w:rsidR="00722E1E" w:rsidRPr="009E757E">
        <w:rPr>
          <w:rFonts w:ascii="Times New Roman" w:hAnsi="Times New Roman"/>
          <w:lang w:val="ru-RU"/>
        </w:rPr>
        <w:t>’</w:t>
      </w:r>
      <w:r w:rsidR="00722E1E" w:rsidRPr="009E757E">
        <w:rPr>
          <w:rFonts w:ascii="Times New Roman" w:hAnsi="Times New Roman"/>
        </w:rPr>
        <w:t>ять</w:t>
      </w:r>
      <w:r w:rsidRPr="009E757E">
        <w:rPr>
          <w:rFonts w:ascii="Times New Roman" w:hAnsi="Times New Roman"/>
        </w:rPr>
        <w:t>) 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 xml:space="preserve">4.5. Виконавець, надаючи Послуги, не повинен створювати будь-яких перешкод для роботи безперебійної та належної роботи </w:t>
      </w:r>
      <w:r w:rsidRPr="009E757E">
        <w:rPr>
          <w:rFonts w:ascii="Times New Roman" w:hAnsi="Times New Roman"/>
          <w:bCs/>
          <w:spacing w:val="-3"/>
          <w:lang w:eastAsia="ru-RU"/>
        </w:rPr>
        <w:t>Замовника</w:t>
      </w:r>
      <w:r w:rsidRPr="009E757E">
        <w:rPr>
          <w:rFonts w:ascii="Times New Roman" w:hAnsi="Times New Roman"/>
        </w:rPr>
        <w:t>.</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 xml:space="preserve">4.6. Виконавець, за необхідності та за умови попереднього узгодження, має право у процесі надання Послуг використовувати приміщення </w:t>
      </w:r>
      <w:r w:rsidRPr="009E757E">
        <w:rPr>
          <w:rFonts w:ascii="Times New Roman" w:hAnsi="Times New Roman"/>
          <w:bCs/>
          <w:spacing w:val="-3"/>
          <w:lang w:eastAsia="ru-RU"/>
        </w:rPr>
        <w:t>Замовника</w:t>
      </w:r>
      <w:r w:rsidRPr="009E757E">
        <w:rPr>
          <w:rFonts w:ascii="Times New Roman" w:hAnsi="Times New Roman"/>
        </w:rPr>
        <w:t>, для розміщення своїх працівників, та/або для складування матеріалів, які використовуються для надання Послуг.</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4.7. Після закінчення надання Послуг, протягом 10 (десять) днів з дня наступного за днем підписання Акта, Виконавець зобов’язаний вивезти невикористані матеріали, обладнання, інше майно з приміщень Замовника.</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4.8. У випадку настання умов, визначених в пункті  1.3 Договору, Акт складається за фактично надані Послуги.</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4.9. Строк протягом якого Замовник розглядає та підписує Акт складає 5 (п’ять) робочих днів дня наступного за днем отримання Акта. У разі відмови від підписання Акта Замовник надає обґрунтовану відповідь Виконавцю.</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4.10.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rsidR="00F55020" w:rsidRPr="009E757E" w:rsidRDefault="00F55020" w:rsidP="00F55020">
      <w:pPr>
        <w:spacing w:after="0" w:line="240" w:lineRule="auto"/>
        <w:ind w:firstLine="567"/>
        <w:contextualSpacing/>
        <w:jc w:val="both"/>
        <w:rPr>
          <w:rFonts w:ascii="Times New Roman" w:hAnsi="Times New Roman"/>
        </w:rPr>
      </w:pPr>
      <w:r w:rsidRPr="009E757E">
        <w:rPr>
          <w:rFonts w:ascii="Times New Roman" w:hAnsi="Times New Roman"/>
        </w:rPr>
        <w:t>4.11.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F55020" w:rsidRPr="009E757E" w:rsidRDefault="00F55020" w:rsidP="00F55020">
      <w:pPr>
        <w:pStyle w:val="af8"/>
        <w:jc w:val="both"/>
        <w:rPr>
          <w:rFonts w:ascii="Times New Roman" w:hAnsi="Times New Roman"/>
          <w:b/>
        </w:rPr>
      </w:pPr>
    </w:p>
    <w:p w:rsidR="005756AC" w:rsidRPr="009E757E" w:rsidRDefault="00C356E3" w:rsidP="005756AC">
      <w:pPr>
        <w:pStyle w:val="af8"/>
        <w:jc w:val="center"/>
        <w:rPr>
          <w:rFonts w:ascii="Times New Roman" w:hAnsi="Times New Roman"/>
          <w:b/>
        </w:rPr>
      </w:pPr>
      <w:r w:rsidRPr="009E757E">
        <w:rPr>
          <w:rFonts w:ascii="Times New Roman" w:hAnsi="Times New Roman"/>
          <w:b/>
        </w:rPr>
        <w:t>5</w:t>
      </w:r>
      <w:r w:rsidR="005756AC" w:rsidRPr="009E757E">
        <w:rPr>
          <w:rFonts w:ascii="Times New Roman" w:hAnsi="Times New Roman"/>
          <w:b/>
        </w:rPr>
        <w:t>. П</w:t>
      </w:r>
      <w:r w:rsidRPr="009E757E">
        <w:rPr>
          <w:rFonts w:ascii="Times New Roman" w:hAnsi="Times New Roman"/>
          <w:b/>
        </w:rPr>
        <w:t>ОРЯДОК РОЗРАХУНКІВ</w:t>
      </w:r>
    </w:p>
    <w:p w:rsidR="001101A1" w:rsidRPr="009E757E" w:rsidRDefault="001101A1" w:rsidP="001101A1">
      <w:pPr>
        <w:kinsoku w:val="0"/>
        <w:overflowPunct w:val="0"/>
        <w:spacing w:after="0" w:line="240" w:lineRule="auto"/>
        <w:ind w:firstLine="567"/>
        <w:contextualSpacing/>
        <w:jc w:val="both"/>
        <w:textAlignment w:val="baseline"/>
        <w:rPr>
          <w:rFonts w:ascii="Times New Roman" w:hAnsi="Times New Roman"/>
          <w:lang w:eastAsia="ar-SA"/>
        </w:rPr>
      </w:pPr>
      <w:r w:rsidRPr="009E757E">
        <w:rPr>
          <w:rFonts w:ascii="Times New Roman" w:hAnsi="Times New Roman"/>
          <w:lang w:eastAsia="ar-SA"/>
        </w:rPr>
        <w:t xml:space="preserve">5.1. Розрахунки за надання послуг здійснюється за умови наявності коштів </w:t>
      </w:r>
      <w:r w:rsidRPr="009E757E">
        <w:rPr>
          <w:rFonts w:ascii="Times New Roman" w:hAnsi="Times New Roman"/>
          <w:lang w:eastAsia="ar-SA"/>
        </w:rPr>
        <w:br/>
        <w:t>на реєстраційному рахунку Замовника.</w:t>
      </w:r>
    </w:p>
    <w:p w:rsidR="001101A1" w:rsidRPr="009E757E" w:rsidRDefault="001101A1" w:rsidP="001101A1">
      <w:pPr>
        <w:kinsoku w:val="0"/>
        <w:overflowPunct w:val="0"/>
        <w:spacing w:after="0" w:line="240" w:lineRule="auto"/>
        <w:ind w:firstLine="567"/>
        <w:contextualSpacing/>
        <w:jc w:val="both"/>
        <w:textAlignment w:val="baseline"/>
        <w:rPr>
          <w:rFonts w:ascii="Times New Roman" w:hAnsi="Times New Roman"/>
          <w:spacing w:val="-1"/>
          <w:lang w:eastAsia="ar-SA"/>
        </w:rPr>
      </w:pPr>
      <w:r w:rsidRPr="009E757E">
        <w:rPr>
          <w:rFonts w:ascii="Times New Roman" w:hAnsi="Times New Roman"/>
          <w:spacing w:val="-1"/>
          <w:lang w:eastAsia="ar-SA"/>
        </w:rPr>
        <w:t>5.2. Оплата здійснюється з урахуванням фінансового ресурсу Єдиного казначейського рахунка.</w:t>
      </w:r>
    </w:p>
    <w:p w:rsidR="001101A1" w:rsidRPr="009E757E" w:rsidRDefault="001101A1" w:rsidP="001101A1">
      <w:pPr>
        <w:spacing w:after="0" w:line="240" w:lineRule="auto"/>
        <w:ind w:firstLine="567"/>
        <w:contextualSpacing/>
        <w:jc w:val="both"/>
        <w:rPr>
          <w:rFonts w:ascii="Times New Roman" w:hAnsi="Times New Roman"/>
        </w:rPr>
      </w:pPr>
      <w:r w:rsidRPr="009E757E">
        <w:rPr>
          <w:rFonts w:ascii="Times New Roman" w:hAnsi="Times New Roman"/>
        </w:rPr>
        <w:t>5.3. Розрахунок за фактично поставлен</w:t>
      </w:r>
      <w:r w:rsidR="00D94437" w:rsidRPr="009E757E">
        <w:rPr>
          <w:rFonts w:ascii="Times New Roman" w:hAnsi="Times New Roman"/>
        </w:rPr>
        <w:t>і</w:t>
      </w:r>
      <w:r w:rsidRPr="009E757E">
        <w:rPr>
          <w:rFonts w:ascii="Times New Roman" w:hAnsi="Times New Roman"/>
        </w:rPr>
        <w:t xml:space="preserve"> </w:t>
      </w:r>
      <w:r w:rsidR="00D94437" w:rsidRPr="009E757E">
        <w:rPr>
          <w:rFonts w:ascii="Times New Roman" w:hAnsi="Times New Roman"/>
        </w:rPr>
        <w:t>Послуги</w:t>
      </w:r>
      <w:r w:rsidRPr="009E757E">
        <w:rPr>
          <w:rFonts w:ascii="Times New Roman" w:hAnsi="Times New Roman"/>
        </w:rPr>
        <w:t xml:space="preserve"> здійснюються у </w:t>
      </w:r>
      <w:r w:rsidR="00B40A45" w:rsidRPr="009E757E">
        <w:rPr>
          <w:rFonts w:ascii="Times New Roman" w:hAnsi="Times New Roman"/>
        </w:rPr>
        <w:t>гривнях,</w:t>
      </w:r>
      <w:r w:rsidRPr="009E757E">
        <w:rPr>
          <w:rFonts w:ascii="Times New Roman" w:hAnsi="Times New Roman"/>
        </w:rPr>
        <w:t xml:space="preserve"> у безготівковій формі</w:t>
      </w:r>
      <w:r w:rsidR="00B40A45" w:rsidRPr="009E757E">
        <w:rPr>
          <w:rFonts w:ascii="Times New Roman" w:hAnsi="Times New Roman"/>
        </w:rPr>
        <w:t>,</w:t>
      </w:r>
      <w:r w:rsidRPr="009E757E">
        <w:rPr>
          <w:rFonts w:ascii="Times New Roman" w:hAnsi="Times New Roman"/>
        </w:rPr>
        <w:t xml:space="preserve"> шляхом перерахування грошових коштів на розрахунковий рахунок Виконавця вказаний у розділі </w:t>
      </w:r>
      <w:r w:rsidR="008D17C7" w:rsidRPr="009E757E">
        <w:rPr>
          <w:rFonts w:ascii="Times New Roman" w:hAnsi="Times New Roman"/>
        </w:rPr>
        <w:t>13</w:t>
      </w:r>
      <w:r w:rsidRPr="009E757E">
        <w:rPr>
          <w:rFonts w:ascii="Times New Roman" w:hAnsi="Times New Roman"/>
        </w:rPr>
        <w:t xml:space="preserve"> цього Договору на підставі Акта протягом </w:t>
      </w:r>
      <w:r w:rsidR="00B40A45" w:rsidRPr="009E757E">
        <w:rPr>
          <w:rFonts w:ascii="Times New Roman" w:hAnsi="Times New Roman"/>
        </w:rPr>
        <w:t>10</w:t>
      </w:r>
      <w:r w:rsidRPr="009E757E">
        <w:rPr>
          <w:rFonts w:ascii="Times New Roman" w:hAnsi="Times New Roman"/>
        </w:rPr>
        <w:t xml:space="preserve"> (</w:t>
      </w:r>
      <w:r w:rsidR="00B40A45" w:rsidRPr="009E757E">
        <w:rPr>
          <w:rFonts w:ascii="Times New Roman" w:hAnsi="Times New Roman"/>
        </w:rPr>
        <w:t>десяти</w:t>
      </w:r>
      <w:r w:rsidRPr="009E757E">
        <w:rPr>
          <w:rFonts w:ascii="Times New Roman" w:hAnsi="Times New Roman"/>
        </w:rPr>
        <w:t>) банківських днів</w:t>
      </w:r>
      <w:r w:rsidR="006C5243" w:rsidRPr="009E757E">
        <w:rPr>
          <w:rFonts w:ascii="Times New Roman" w:hAnsi="Times New Roman"/>
        </w:rPr>
        <w:t xml:space="preserve"> з дати підписання Акту Сторонами та </w:t>
      </w:r>
      <w:r w:rsidRPr="009E757E">
        <w:rPr>
          <w:rFonts w:ascii="Times New Roman" w:hAnsi="Times New Roman"/>
        </w:rPr>
        <w:t>надходження коштів з державного бюджету на зазначені цілі на реєстраційний рахунок Замовника.</w:t>
      </w:r>
    </w:p>
    <w:p w:rsidR="001101A1" w:rsidRPr="009E757E" w:rsidRDefault="001101A1" w:rsidP="001101A1">
      <w:pPr>
        <w:spacing w:after="0" w:line="240" w:lineRule="auto"/>
        <w:ind w:firstLine="567"/>
        <w:contextualSpacing/>
        <w:jc w:val="both"/>
        <w:rPr>
          <w:rFonts w:ascii="Times New Roman" w:hAnsi="Times New Roman"/>
        </w:rPr>
      </w:pPr>
      <w:r w:rsidRPr="009E757E">
        <w:rPr>
          <w:rFonts w:ascii="Times New Roman" w:hAnsi="Times New Roman"/>
        </w:rPr>
        <w:t xml:space="preserve">5.4. У разі затримки у виділенні бюджетних асигнувань розрахунки здійснюються протягом </w:t>
      </w:r>
      <w:r w:rsidR="00D0137D" w:rsidRPr="009E757E">
        <w:rPr>
          <w:rFonts w:ascii="Times New Roman" w:hAnsi="Times New Roman"/>
        </w:rPr>
        <w:t xml:space="preserve">10 </w:t>
      </w:r>
      <w:r w:rsidRPr="009E757E">
        <w:rPr>
          <w:rFonts w:ascii="Times New Roman" w:hAnsi="Times New Roman"/>
        </w:rPr>
        <w:t>(</w:t>
      </w:r>
      <w:r w:rsidR="00D0137D" w:rsidRPr="009E757E">
        <w:rPr>
          <w:rFonts w:ascii="Times New Roman" w:hAnsi="Times New Roman"/>
        </w:rPr>
        <w:t>десяти</w:t>
      </w:r>
      <w:r w:rsidRPr="009E757E">
        <w:rPr>
          <w:rFonts w:ascii="Times New Roman" w:hAnsi="Times New Roman"/>
        </w:rPr>
        <w:t>)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5756AC" w:rsidRPr="009E757E" w:rsidRDefault="00136799" w:rsidP="00FF5B2B">
      <w:pPr>
        <w:pStyle w:val="af8"/>
        <w:ind w:firstLine="567"/>
        <w:jc w:val="both"/>
        <w:rPr>
          <w:rFonts w:ascii="Times New Roman" w:hAnsi="Times New Roman"/>
        </w:rPr>
      </w:pPr>
      <w:r w:rsidRPr="009E757E">
        <w:rPr>
          <w:rFonts w:ascii="Times New Roman" w:hAnsi="Times New Roman"/>
        </w:rPr>
        <w:t>5</w:t>
      </w:r>
      <w:r w:rsidR="005756AC" w:rsidRPr="009E757E">
        <w:rPr>
          <w:rFonts w:ascii="Times New Roman" w:hAnsi="Times New Roman"/>
        </w:rPr>
        <w:t>.</w:t>
      </w:r>
      <w:r w:rsidRPr="009E757E">
        <w:rPr>
          <w:rFonts w:ascii="Times New Roman" w:hAnsi="Times New Roman"/>
        </w:rPr>
        <w:t>5</w:t>
      </w:r>
      <w:r w:rsidR="005756AC" w:rsidRPr="009E757E">
        <w:rPr>
          <w:rFonts w:ascii="Times New Roman" w:hAnsi="Times New Roman"/>
        </w:rPr>
        <w:t>. Акт готує Виконавець і надає на підпис Замовнику у двох примірниках протягом 2</w:t>
      </w:r>
      <w:r w:rsidRPr="009E757E">
        <w:rPr>
          <w:rFonts w:ascii="Times New Roman" w:hAnsi="Times New Roman"/>
        </w:rPr>
        <w:t xml:space="preserve"> (двох)</w:t>
      </w:r>
      <w:r w:rsidR="005756AC" w:rsidRPr="009E757E">
        <w:rPr>
          <w:rFonts w:ascii="Times New Roman" w:hAnsi="Times New Roman"/>
        </w:rPr>
        <w:t xml:space="preserve"> днів з дати надання Послуг, але не пізніше 15 (п’ятнадцятого) числа місяця, наступного за місяцем надання Послуг; для Послуг, наданих у грудні 202</w:t>
      </w:r>
      <w:r w:rsidR="00FF5B2B" w:rsidRPr="009E757E">
        <w:rPr>
          <w:rFonts w:ascii="Times New Roman" w:hAnsi="Times New Roman"/>
        </w:rPr>
        <w:t>4</w:t>
      </w:r>
      <w:r w:rsidR="005756AC" w:rsidRPr="009E757E">
        <w:rPr>
          <w:rFonts w:ascii="Times New Roman" w:hAnsi="Times New Roman"/>
        </w:rPr>
        <w:t xml:space="preserve"> року – не пізніше 20.12.202</w:t>
      </w:r>
      <w:r w:rsidR="00FF5B2B" w:rsidRPr="009E757E">
        <w:rPr>
          <w:rFonts w:ascii="Times New Roman" w:hAnsi="Times New Roman"/>
        </w:rPr>
        <w:t>4 року</w:t>
      </w:r>
      <w:r w:rsidR="005756AC" w:rsidRPr="009E757E">
        <w:rPr>
          <w:rFonts w:ascii="Times New Roman" w:hAnsi="Times New Roman"/>
        </w:rPr>
        <w:t xml:space="preserve">.  </w:t>
      </w:r>
    </w:p>
    <w:p w:rsidR="005756AC" w:rsidRPr="009E757E" w:rsidRDefault="005756AC" w:rsidP="005756AC">
      <w:pPr>
        <w:pStyle w:val="af8"/>
        <w:jc w:val="both"/>
        <w:rPr>
          <w:rFonts w:ascii="Times New Roman" w:hAnsi="Times New Roman"/>
        </w:rPr>
      </w:pPr>
    </w:p>
    <w:p w:rsidR="005756AC" w:rsidRPr="009E757E" w:rsidRDefault="005756AC" w:rsidP="005756AC">
      <w:pPr>
        <w:pStyle w:val="af8"/>
        <w:jc w:val="center"/>
        <w:rPr>
          <w:rFonts w:ascii="Times New Roman" w:hAnsi="Times New Roman"/>
          <w:b/>
        </w:rPr>
      </w:pPr>
      <w:r w:rsidRPr="009E757E">
        <w:rPr>
          <w:rFonts w:ascii="Times New Roman" w:hAnsi="Times New Roman"/>
          <w:b/>
        </w:rPr>
        <w:t>6. П</w:t>
      </w:r>
      <w:r w:rsidR="00EF24A4" w:rsidRPr="009E757E">
        <w:rPr>
          <w:rFonts w:ascii="Times New Roman" w:hAnsi="Times New Roman"/>
          <w:b/>
        </w:rPr>
        <w:t>РАВА</w:t>
      </w:r>
      <w:r w:rsidRPr="009E757E">
        <w:rPr>
          <w:rFonts w:ascii="Times New Roman" w:hAnsi="Times New Roman"/>
          <w:b/>
        </w:rPr>
        <w:t xml:space="preserve"> </w:t>
      </w:r>
      <w:r w:rsidR="00EF24A4" w:rsidRPr="009E757E">
        <w:rPr>
          <w:rFonts w:ascii="Times New Roman" w:hAnsi="Times New Roman"/>
          <w:b/>
        </w:rPr>
        <w:t>ТА</w:t>
      </w:r>
      <w:r w:rsidRPr="009E757E">
        <w:rPr>
          <w:rFonts w:ascii="Times New Roman" w:hAnsi="Times New Roman"/>
          <w:b/>
        </w:rPr>
        <w:t xml:space="preserve"> </w:t>
      </w:r>
      <w:r w:rsidR="00EF24A4" w:rsidRPr="009E757E">
        <w:rPr>
          <w:rFonts w:ascii="Times New Roman" w:hAnsi="Times New Roman"/>
          <w:b/>
        </w:rPr>
        <w:t>ОБОВ</w:t>
      </w:r>
      <w:r w:rsidR="00EF24A4" w:rsidRPr="009E757E">
        <w:rPr>
          <w:rFonts w:ascii="Times New Roman" w:hAnsi="Times New Roman"/>
          <w:b/>
          <w:lang w:val="ru-RU"/>
        </w:rPr>
        <w:t>’</w:t>
      </w:r>
      <w:r w:rsidR="00EF24A4" w:rsidRPr="009E757E">
        <w:rPr>
          <w:rFonts w:ascii="Times New Roman" w:hAnsi="Times New Roman"/>
          <w:b/>
        </w:rPr>
        <w:t>ЯЗКИ</w:t>
      </w:r>
      <w:r w:rsidRPr="009E757E">
        <w:rPr>
          <w:rFonts w:ascii="Times New Roman" w:hAnsi="Times New Roman"/>
          <w:b/>
        </w:rPr>
        <w:t xml:space="preserve"> С</w:t>
      </w:r>
      <w:r w:rsidR="00EF24A4" w:rsidRPr="009E757E">
        <w:rPr>
          <w:rFonts w:ascii="Times New Roman" w:hAnsi="Times New Roman"/>
          <w:b/>
        </w:rPr>
        <w:t>ТОРІН</w:t>
      </w:r>
    </w:p>
    <w:p w:rsidR="005756AC" w:rsidRPr="009E757E" w:rsidRDefault="005756AC" w:rsidP="007B2694">
      <w:pPr>
        <w:pStyle w:val="af8"/>
        <w:ind w:firstLine="567"/>
        <w:jc w:val="both"/>
        <w:rPr>
          <w:rFonts w:ascii="Times New Roman" w:hAnsi="Times New Roman"/>
          <w:b/>
        </w:rPr>
      </w:pPr>
      <w:r w:rsidRPr="009E757E">
        <w:rPr>
          <w:rFonts w:ascii="Times New Roman" w:hAnsi="Times New Roman"/>
          <w:b/>
        </w:rPr>
        <w:t>6.1. Замовник зобов’язаний:</w:t>
      </w:r>
    </w:p>
    <w:p w:rsidR="00D95FAF" w:rsidRPr="009E757E" w:rsidRDefault="005756AC" w:rsidP="007B2694">
      <w:pPr>
        <w:pStyle w:val="af8"/>
        <w:ind w:firstLine="567"/>
        <w:jc w:val="both"/>
        <w:rPr>
          <w:rFonts w:ascii="Times New Roman" w:hAnsi="Times New Roman"/>
        </w:rPr>
      </w:pPr>
      <w:r w:rsidRPr="009E757E">
        <w:rPr>
          <w:rFonts w:ascii="Times New Roman" w:hAnsi="Times New Roman"/>
        </w:rPr>
        <w:t xml:space="preserve">6.1.1. </w:t>
      </w:r>
      <w:r w:rsidR="006E7103" w:rsidRPr="009E757E">
        <w:rPr>
          <w:rFonts w:ascii="Times New Roman" w:hAnsi="Times New Roman"/>
        </w:rPr>
        <w:t>п</w:t>
      </w:r>
      <w:r w:rsidR="00D95FAF" w:rsidRPr="009E757E">
        <w:rPr>
          <w:rFonts w:ascii="Times New Roman" w:hAnsi="Times New Roman"/>
        </w:rPr>
        <w:t>ровести оплату Виконавцеві відповідно до умов</w:t>
      </w:r>
      <w:r w:rsidR="006E7103" w:rsidRPr="009E757E">
        <w:rPr>
          <w:rFonts w:ascii="Times New Roman" w:hAnsi="Times New Roman"/>
        </w:rPr>
        <w:t>,</w:t>
      </w:r>
      <w:r w:rsidR="00D95FAF" w:rsidRPr="009E757E">
        <w:rPr>
          <w:rFonts w:ascii="Times New Roman" w:hAnsi="Times New Roman"/>
        </w:rPr>
        <w:t xml:space="preserve"> визначених у розділі 5 даного Договору;</w:t>
      </w:r>
    </w:p>
    <w:p w:rsidR="005756AC" w:rsidRPr="009E757E" w:rsidRDefault="005756AC" w:rsidP="007B2694">
      <w:pPr>
        <w:pStyle w:val="af8"/>
        <w:ind w:firstLine="567"/>
        <w:jc w:val="both"/>
        <w:rPr>
          <w:rFonts w:ascii="Times New Roman" w:hAnsi="Times New Roman"/>
        </w:rPr>
      </w:pPr>
      <w:r w:rsidRPr="009E757E">
        <w:rPr>
          <w:rFonts w:ascii="Times New Roman" w:hAnsi="Times New Roman"/>
        </w:rPr>
        <w:t>6.1.2. приймати від Виконавця Послуги шляхом підписання Актів, якщо надані Послуги відповідають умовам цього Договору.</w:t>
      </w:r>
    </w:p>
    <w:p w:rsidR="005756AC" w:rsidRPr="009E757E" w:rsidRDefault="005756AC" w:rsidP="007B2694">
      <w:pPr>
        <w:pStyle w:val="af8"/>
        <w:ind w:firstLine="567"/>
        <w:jc w:val="both"/>
        <w:rPr>
          <w:rFonts w:ascii="Times New Roman" w:hAnsi="Times New Roman"/>
        </w:rPr>
      </w:pPr>
      <w:r w:rsidRPr="009E757E">
        <w:rPr>
          <w:rFonts w:ascii="Times New Roman" w:hAnsi="Times New Roman"/>
        </w:rPr>
        <w:t>6.1.3. забезпечувати Виконавця інформацією, необхідною для належного надання Послуг;</w:t>
      </w:r>
    </w:p>
    <w:p w:rsidR="005756AC" w:rsidRPr="009E757E" w:rsidRDefault="005756AC" w:rsidP="007B2694">
      <w:pPr>
        <w:pStyle w:val="af8"/>
        <w:ind w:firstLine="567"/>
        <w:jc w:val="both"/>
        <w:rPr>
          <w:rFonts w:ascii="Times New Roman" w:hAnsi="Times New Roman"/>
        </w:rPr>
      </w:pPr>
      <w:r w:rsidRPr="009E757E">
        <w:rPr>
          <w:rFonts w:ascii="Times New Roman" w:hAnsi="Times New Roman"/>
          <w:lang w:eastAsia="en-US"/>
        </w:rPr>
        <w:t>6.1.4. з</w:t>
      </w:r>
      <w:r w:rsidRPr="009E757E">
        <w:rPr>
          <w:rFonts w:ascii="Times New Roman" w:hAnsi="Times New Roman"/>
        </w:rPr>
        <w:t>абезпечити належні умови для надання Послуг</w:t>
      </w:r>
      <w:r w:rsidR="00CE5CEC" w:rsidRPr="009E757E">
        <w:rPr>
          <w:rFonts w:ascii="Times New Roman" w:hAnsi="Times New Roman"/>
        </w:rPr>
        <w:t>.</w:t>
      </w:r>
    </w:p>
    <w:p w:rsidR="005756AC" w:rsidRPr="009E757E" w:rsidRDefault="005756AC" w:rsidP="00004E57">
      <w:pPr>
        <w:pStyle w:val="af8"/>
        <w:ind w:firstLine="567"/>
        <w:jc w:val="both"/>
        <w:rPr>
          <w:rFonts w:ascii="Times New Roman" w:hAnsi="Times New Roman"/>
          <w:b/>
        </w:rPr>
      </w:pPr>
      <w:r w:rsidRPr="009E757E">
        <w:rPr>
          <w:rFonts w:ascii="Times New Roman" w:hAnsi="Times New Roman"/>
          <w:b/>
        </w:rPr>
        <w:t>6.2. Замовник має право:</w:t>
      </w:r>
    </w:p>
    <w:p w:rsidR="005756AC" w:rsidRPr="009E757E" w:rsidRDefault="005756AC" w:rsidP="00004E57">
      <w:pPr>
        <w:pStyle w:val="af8"/>
        <w:ind w:firstLine="567"/>
        <w:jc w:val="both"/>
        <w:rPr>
          <w:rFonts w:ascii="Times New Roman" w:hAnsi="Times New Roman"/>
        </w:rPr>
      </w:pPr>
      <w:r w:rsidRPr="009E757E">
        <w:rPr>
          <w:rFonts w:ascii="Times New Roman" w:hAnsi="Times New Roman"/>
        </w:rPr>
        <w:lastRenderedPageBreak/>
        <w:t xml:space="preserve">6.2.1. достроково розірвати цей Договір в односторонньому порядку у разі невиконання або неналежного виконання зобов’язань Виконавцем, </w:t>
      </w:r>
      <w:r w:rsidR="006311A5" w:rsidRPr="009E757E">
        <w:rPr>
          <w:rFonts w:ascii="Times New Roman" w:hAnsi="Times New Roman"/>
        </w:rPr>
        <w:t>попередньо повідомивши його про це у письмовій формі за 10 (десять) календарних днів до дати розірвання Договору</w:t>
      </w:r>
      <w:r w:rsidRPr="009E757E">
        <w:rPr>
          <w:rFonts w:ascii="Times New Roman" w:hAnsi="Times New Roman"/>
        </w:rPr>
        <w:t xml:space="preserve">; </w:t>
      </w:r>
    </w:p>
    <w:p w:rsidR="005756AC" w:rsidRPr="009E757E" w:rsidRDefault="005756AC" w:rsidP="00004E57">
      <w:pPr>
        <w:pStyle w:val="af8"/>
        <w:ind w:firstLine="567"/>
        <w:jc w:val="both"/>
        <w:rPr>
          <w:rFonts w:ascii="Times New Roman" w:hAnsi="Times New Roman"/>
        </w:rPr>
      </w:pPr>
      <w:r w:rsidRPr="009E757E">
        <w:rPr>
          <w:rFonts w:ascii="Times New Roman" w:hAnsi="Times New Roman"/>
        </w:rPr>
        <w:t>6.2.2. контролювати надання Послуг у строки, встановлені цим Договором;</w:t>
      </w:r>
    </w:p>
    <w:p w:rsidR="005756AC" w:rsidRPr="009E757E" w:rsidRDefault="005756AC" w:rsidP="00004E57">
      <w:pPr>
        <w:pStyle w:val="af8"/>
        <w:ind w:firstLine="567"/>
        <w:jc w:val="both"/>
        <w:rPr>
          <w:rFonts w:ascii="Times New Roman" w:hAnsi="Times New Roman"/>
        </w:rPr>
      </w:pPr>
      <w:r w:rsidRPr="009E757E">
        <w:rPr>
          <w:rFonts w:ascii="Times New Roman" w:hAnsi="Times New Roman"/>
        </w:rPr>
        <w:t xml:space="preserve">6.2.3. виявляти недоліки надання Послуг та оформляти дефектний </w:t>
      </w:r>
      <w:r w:rsidR="00A61D5B" w:rsidRPr="009E757E">
        <w:rPr>
          <w:rFonts w:ascii="Times New Roman" w:hAnsi="Times New Roman"/>
        </w:rPr>
        <w:t>а</w:t>
      </w:r>
      <w:r w:rsidRPr="009E757E">
        <w:rPr>
          <w:rFonts w:ascii="Times New Roman" w:hAnsi="Times New Roman"/>
        </w:rPr>
        <w:t>кт з переліком недоліків;</w:t>
      </w:r>
    </w:p>
    <w:p w:rsidR="005756AC" w:rsidRPr="009E757E" w:rsidRDefault="005756AC" w:rsidP="00004E57">
      <w:pPr>
        <w:pStyle w:val="af8"/>
        <w:ind w:firstLine="567"/>
        <w:jc w:val="both"/>
        <w:rPr>
          <w:rFonts w:ascii="Times New Roman" w:hAnsi="Times New Roman"/>
        </w:rPr>
      </w:pPr>
      <w:r w:rsidRPr="009E757E">
        <w:rPr>
          <w:rFonts w:ascii="Times New Roman" w:hAnsi="Times New Roman"/>
        </w:rPr>
        <w:t>6.2.4. повернути Акт Виконавцю без здійснення оплати в разі неналежного їх оформлення (відсутність печатки, підписів тощо), або надання Послуг неналежної якості;</w:t>
      </w:r>
    </w:p>
    <w:p w:rsidR="005756AC" w:rsidRPr="009E757E" w:rsidRDefault="005756AC" w:rsidP="00004E57">
      <w:pPr>
        <w:pStyle w:val="af8"/>
        <w:ind w:firstLine="567"/>
        <w:jc w:val="both"/>
        <w:rPr>
          <w:rFonts w:ascii="Times New Roman" w:hAnsi="Times New Roman"/>
        </w:rPr>
      </w:pPr>
      <w:r w:rsidRPr="009E757E">
        <w:rPr>
          <w:rFonts w:ascii="Times New Roman" w:hAnsi="Times New Roman"/>
        </w:rPr>
        <w:t>6.2.5. за рахунок Виконавця залучати незалежних експертів для перевірки якості надання Послуг за Договором та їх відповідності технічним умовам і державним стандартам України;</w:t>
      </w:r>
    </w:p>
    <w:p w:rsidR="005756AC" w:rsidRPr="009E757E" w:rsidRDefault="005756AC" w:rsidP="00004E57">
      <w:pPr>
        <w:pStyle w:val="af8"/>
        <w:ind w:firstLine="567"/>
        <w:jc w:val="both"/>
        <w:rPr>
          <w:rFonts w:ascii="Times New Roman" w:hAnsi="Times New Roman"/>
        </w:rPr>
      </w:pPr>
      <w:r w:rsidRPr="009E757E">
        <w:rPr>
          <w:rFonts w:ascii="Times New Roman" w:hAnsi="Times New Roman"/>
        </w:rPr>
        <w:t>6.2.6. зменшувати обсяг надання Послуг та ціну Договору залежно від реального фінансування видатків Замовника. У такому разі Сторони вносять відповідні зміни до цього Договору шляхом укладання додаткової угоди;</w:t>
      </w:r>
    </w:p>
    <w:p w:rsidR="00004E57" w:rsidRPr="009E757E" w:rsidRDefault="00004E57" w:rsidP="00004E57">
      <w:pPr>
        <w:spacing w:after="0" w:line="240" w:lineRule="auto"/>
        <w:ind w:firstLine="567"/>
        <w:contextualSpacing/>
        <w:jc w:val="both"/>
        <w:rPr>
          <w:rFonts w:ascii="Times New Roman" w:hAnsi="Times New Roman"/>
        </w:rPr>
      </w:pPr>
      <w:r w:rsidRPr="009E757E">
        <w:rPr>
          <w:rFonts w:ascii="Times New Roman" w:hAnsi="Times New Roman"/>
        </w:rPr>
        <w:t>6.2.7. вимагати від Виконавця усунення за його рахунок недоліків визначених Замовником стосовно Послуг що надаються відповідно до цього Договору.</w:t>
      </w:r>
    </w:p>
    <w:p w:rsidR="005756AC" w:rsidRPr="009E757E" w:rsidRDefault="005756AC" w:rsidP="003D52D8">
      <w:pPr>
        <w:pStyle w:val="af8"/>
        <w:ind w:firstLine="567"/>
        <w:jc w:val="both"/>
        <w:rPr>
          <w:rFonts w:ascii="Times New Roman" w:hAnsi="Times New Roman"/>
          <w:b/>
        </w:rPr>
      </w:pPr>
      <w:r w:rsidRPr="009E757E">
        <w:rPr>
          <w:rFonts w:ascii="Times New Roman" w:hAnsi="Times New Roman"/>
          <w:b/>
        </w:rPr>
        <w:t>6.3. Виконавець зобов’язаний:</w:t>
      </w:r>
    </w:p>
    <w:p w:rsidR="00862647" w:rsidRPr="009E757E" w:rsidRDefault="00862647" w:rsidP="003D52D8">
      <w:pPr>
        <w:spacing w:after="0" w:line="240" w:lineRule="auto"/>
        <w:ind w:firstLine="567"/>
        <w:contextualSpacing/>
        <w:jc w:val="both"/>
        <w:rPr>
          <w:rFonts w:ascii="Times New Roman" w:hAnsi="Times New Roman"/>
        </w:rPr>
      </w:pPr>
      <w:r w:rsidRPr="009E757E">
        <w:rPr>
          <w:rFonts w:ascii="Times New Roman" w:hAnsi="Times New Roman"/>
        </w:rPr>
        <w:t xml:space="preserve">6.3.1. </w:t>
      </w:r>
      <w:r w:rsidR="00A151B0" w:rsidRPr="009E757E">
        <w:rPr>
          <w:rFonts w:ascii="Times New Roman" w:hAnsi="Times New Roman"/>
        </w:rPr>
        <w:t>з</w:t>
      </w:r>
      <w:r w:rsidRPr="009E757E">
        <w:rPr>
          <w:rFonts w:ascii="Times New Roman" w:hAnsi="Times New Roman"/>
        </w:rPr>
        <w:t>абезпечити надання Послуг у строки, встановлені цим Договором;</w:t>
      </w:r>
    </w:p>
    <w:p w:rsidR="00862647" w:rsidRPr="009E757E" w:rsidRDefault="00862647" w:rsidP="003D52D8">
      <w:pPr>
        <w:spacing w:after="0" w:line="240" w:lineRule="auto"/>
        <w:ind w:firstLine="567"/>
        <w:contextualSpacing/>
        <w:jc w:val="both"/>
        <w:rPr>
          <w:rFonts w:ascii="Times New Roman" w:hAnsi="Times New Roman"/>
        </w:rPr>
      </w:pPr>
      <w:r w:rsidRPr="009E757E">
        <w:rPr>
          <w:rFonts w:ascii="Times New Roman" w:hAnsi="Times New Roman"/>
        </w:rPr>
        <w:t xml:space="preserve">6.3.2. </w:t>
      </w:r>
      <w:r w:rsidR="00A151B0" w:rsidRPr="009E757E">
        <w:rPr>
          <w:rFonts w:ascii="Times New Roman" w:hAnsi="Times New Roman"/>
        </w:rPr>
        <w:t>з</w:t>
      </w:r>
      <w:r w:rsidRPr="009E757E">
        <w:rPr>
          <w:rFonts w:ascii="Times New Roman" w:hAnsi="Times New Roman"/>
        </w:rPr>
        <w:t xml:space="preserve">абезпечити надання Послуг, якість яких відповідає умовам, що встановлені цим Договором та іншими нормативними документами; </w:t>
      </w:r>
    </w:p>
    <w:p w:rsidR="005756AC" w:rsidRPr="009E757E" w:rsidRDefault="005756AC" w:rsidP="003D52D8">
      <w:pPr>
        <w:pStyle w:val="af8"/>
        <w:ind w:firstLine="567"/>
        <w:jc w:val="both"/>
        <w:rPr>
          <w:rFonts w:ascii="Times New Roman" w:hAnsi="Times New Roman"/>
        </w:rPr>
      </w:pPr>
      <w:r w:rsidRPr="009E757E">
        <w:rPr>
          <w:rFonts w:ascii="Times New Roman" w:hAnsi="Times New Roman"/>
        </w:rPr>
        <w:t>6.3.3. при неможливості в передбачений цим Договором строк надати Послуги, негайно письмово повідомити про це Замовника;</w:t>
      </w:r>
    </w:p>
    <w:p w:rsidR="005756AC" w:rsidRPr="009E757E" w:rsidRDefault="005756AC" w:rsidP="003D52D8">
      <w:pPr>
        <w:pStyle w:val="af8"/>
        <w:ind w:firstLine="567"/>
        <w:jc w:val="both"/>
        <w:rPr>
          <w:rFonts w:ascii="Times New Roman" w:hAnsi="Times New Roman"/>
        </w:rPr>
      </w:pPr>
      <w:r w:rsidRPr="009E757E">
        <w:rPr>
          <w:rFonts w:ascii="Times New Roman" w:hAnsi="Times New Roman"/>
        </w:rPr>
        <w:t>6.3.4. після надання Послуг, протягом 3</w:t>
      </w:r>
      <w:r w:rsidR="00A151B0" w:rsidRPr="009E757E">
        <w:rPr>
          <w:rFonts w:ascii="Times New Roman" w:hAnsi="Times New Roman"/>
        </w:rPr>
        <w:t xml:space="preserve"> (трьох0</w:t>
      </w:r>
      <w:r w:rsidRPr="009E757E">
        <w:rPr>
          <w:rFonts w:ascii="Times New Roman" w:hAnsi="Times New Roman"/>
        </w:rPr>
        <w:t xml:space="preserve"> робочих днів, надати Замовнику Акт;</w:t>
      </w:r>
    </w:p>
    <w:p w:rsidR="003D52D8" w:rsidRPr="009E757E" w:rsidRDefault="003D52D8" w:rsidP="003D52D8">
      <w:pPr>
        <w:spacing w:after="0" w:line="240" w:lineRule="auto"/>
        <w:ind w:firstLine="567"/>
        <w:contextualSpacing/>
        <w:jc w:val="both"/>
        <w:rPr>
          <w:rFonts w:ascii="Times New Roman" w:hAnsi="Times New Roman"/>
          <w:b/>
        </w:rPr>
      </w:pPr>
      <w:r w:rsidRPr="009E757E">
        <w:rPr>
          <w:rFonts w:ascii="Times New Roman" w:hAnsi="Times New Roman"/>
        </w:rPr>
        <w:t>6.3.5. відповідати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5756AC" w:rsidRPr="009E757E" w:rsidRDefault="005756AC" w:rsidP="00411F97">
      <w:pPr>
        <w:pStyle w:val="af8"/>
        <w:ind w:firstLine="567"/>
        <w:jc w:val="both"/>
        <w:rPr>
          <w:rFonts w:ascii="Times New Roman" w:hAnsi="Times New Roman"/>
          <w:b/>
        </w:rPr>
      </w:pPr>
      <w:r w:rsidRPr="009E757E">
        <w:rPr>
          <w:rFonts w:ascii="Times New Roman" w:hAnsi="Times New Roman"/>
          <w:b/>
        </w:rPr>
        <w:t>6.4. Виконавець має право:</w:t>
      </w:r>
    </w:p>
    <w:p w:rsidR="00411F97" w:rsidRPr="009E757E" w:rsidRDefault="00411F97" w:rsidP="00411F97">
      <w:pPr>
        <w:spacing w:after="0" w:line="240" w:lineRule="auto"/>
        <w:ind w:firstLine="567"/>
        <w:contextualSpacing/>
        <w:jc w:val="both"/>
        <w:rPr>
          <w:rFonts w:ascii="Times New Roman" w:hAnsi="Times New Roman"/>
        </w:rPr>
      </w:pPr>
      <w:r w:rsidRPr="009E757E">
        <w:rPr>
          <w:rFonts w:ascii="Times New Roman" w:hAnsi="Times New Roman"/>
        </w:rPr>
        <w:t>6.4.1. своєчасно та в повному обсязі отримувати плату за надані Послуги на умовах даного Договору;</w:t>
      </w:r>
    </w:p>
    <w:p w:rsidR="00411F97" w:rsidRPr="009E757E" w:rsidRDefault="00411F97" w:rsidP="00411F97">
      <w:pPr>
        <w:spacing w:after="0" w:line="240" w:lineRule="auto"/>
        <w:ind w:firstLine="567"/>
        <w:contextualSpacing/>
        <w:jc w:val="both"/>
        <w:rPr>
          <w:rFonts w:ascii="Times New Roman" w:hAnsi="Times New Roman"/>
        </w:rPr>
      </w:pPr>
      <w:r w:rsidRPr="009E757E">
        <w:rPr>
          <w:rFonts w:ascii="Times New Roman" w:hAnsi="Times New Roman"/>
        </w:rPr>
        <w:t>6.4.</w:t>
      </w:r>
      <w:r w:rsidR="0011072B" w:rsidRPr="009E757E">
        <w:rPr>
          <w:rFonts w:ascii="Times New Roman" w:hAnsi="Times New Roman"/>
        </w:rPr>
        <w:t>2</w:t>
      </w:r>
      <w:r w:rsidRPr="009E757E">
        <w:rPr>
          <w:rFonts w:ascii="Times New Roman" w:hAnsi="Times New Roman"/>
        </w:rPr>
        <w:t xml:space="preserve">. </w:t>
      </w:r>
      <w:r w:rsidR="0011072B" w:rsidRPr="009E757E">
        <w:rPr>
          <w:rFonts w:ascii="Times New Roman" w:hAnsi="Times New Roman"/>
        </w:rPr>
        <w:t>у</w:t>
      </w:r>
      <w:r w:rsidRPr="009E757E">
        <w:rPr>
          <w:rFonts w:ascii="Times New Roman" w:hAnsi="Times New Roman"/>
        </w:rPr>
        <w:t xml:space="preserve"> разі невиконання зобов’язань Замовником</w:t>
      </w:r>
      <w:r w:rsidR="0011072B" w:rsidRPr="009E757E">
        <w:rPr>
          <w:rFonts w:ascii="Times New Roman" w:hAnsi="Times New Roman"/>
        </w:rPr>
        <w:t>,</w:t>
      </w:r>
      <w:r w:rsidRPr="009E757E">
        <w:rPr>
          <w:rFonts w:ascii="Times New Roman" w:hAnsi="Times New Roman"/>
        </w:rPr>
        <w:t xml:space="preserve">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411F97" w:rsidRPr="009E757E" w:rsidRDefault="00411F97" w:rsidP="00411F97">
      <w:pPr>
        <w:shd w:val="clear" w:color="auto" w:fill="FFFFFF"/>
        <w:tabs>
          <w:tab w:val="left" w:pos="799"/>
        </w:tabs>
        <w:spacing w:after="0" w:line="240" w:lineRule="auto"/>
        <w:ind w:firstLine="567"/>
        <w:contextualSpacing/>
        <w:jc w:val="both"/>
        <w:rPr>
          <w:rFonts w:ascii="Times New Roman" w:hAnsi="Times New Roman"/>
        </w:rPr>
      </w:pPr>
      <w:r w:rsidRPr="009E757E">
        <w:rPr>
          <w:rFonts w:ascii="Times New Roman" w:hAnsi="Times New Roman"/>
        </w:rPr>
        <w:t>6.4.</w:t>
      </w:r>
      <w:r w:rsidR="0011072B" w:rsidRPr="009E757E">
        <w:rPr>
          <w:rFonts w:ascii="Times New Roman" w:hAnsi="Times New Roman"/>
        </w:rPr>
        <w:t>3</w:t>
      </w:r>
      <w:r w:rsidRPr="009E757E">
        <w:rPr>
          <w:rFonts w:ascii="Times New Roman" w:hAnsi="Times New Roman"/>
        </w:rPr>
        <w:t>.</w:t>
      </w:r>
      <w:r w:rsidR="004306B2" w:rsidRPr="009E757E">
        <w:rPr>
          <w:rFonts w:ascii="Times New Roman" w:hAnsi="Times New Roman"/>
        </w:rPr>
        <w:t xml:space="preserve"> </w:t>
      </w:r>
      <w:r w:rsidR="0011072B" w:rsidRPr="009E757E">
        <w:rPr>
          <w:rFonts w:ascii="Times New Roman" w:hAnsi="Times New Roman"/>
        </w:rPr>
        <w:t>д</w:t>
      </w:r>
      <w:r w:rsidRPr="009E757E">
        <w:rPr>
          <w:rFonts w:ascii="Times New Roman" w:hAnsi="Times New Roman"/>
        </w:rPr>
        <w:t>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rsidR="00CE5CEC" w:rsidRPr="009E757E" w:rsidRDefault="00CE5CEC" w:rsidP="005756AC">
      <w:pPr>
        <w:pStyle w:val="af8"/>
        <w:jc w:val="center"/>
        <w:rPr>
          <w:rFonts w:ascii="Times New Roman" w:hAnsi="Times New Roman"/>
          <w:b/>
        </w:rPr>
      </w:pPr>
    </w:p>
    <w:p w:rsidR="005756AC" w:rsidRPr="009E757E" w:rsidRDefault="005756AC" w:rsidP="005756AC">
      <w:pPr>
        <w:pStyle w:val="af8"/>
        <w:jc w:val="center"/>
        <w:rPr>
          <w:rFonts w:ascii="Times New Roman" w:hAnsi="Times New Roman"/>
          <w:b/>
        </w:rPr>
      </w:pPr>
      <w:r w:rsidRPr="009E757E">
        <w:rPr>
          <w:rFonts w:ascii="Times New Roman" w:hAnsi="Times New Roman"/>
          <w:b/>
        </w:rPr>
        <w:t>7. В</w:t>
      </w:r>
      <w:r w:rsidR="00CE5CEC" w:rsidRPr="009E757E">
        <w:rPr>
          <w:rFonts w:ascii="Times New Roman" w:hAnsi="Times New Roman"/>
          <w:b/>
        </w:rPr>
        <w:t>ІДПОВІДАЛЬНІСТЬ</w:t>
      </w:r>
      <w:r w:rsidRPr="009E757E">
        <w:rPr>
          <w:rFonts w:ascii="Times New Roman" w:hAnsi="Times New Roman"/>
          <w:b/>
        </w:rPr>
        <w:t xml:space="preserve"> С</w:t>
      </w:r>
      <w:r w:rsidR="00CE5CEC" w:rsidRPr="009E757E">
        <w:rPr>
          <w:rFonts w:ascii="Times New Roman" w:hAnsi="Times New Roman"/>
          <w:b/>
        </w:rPr>
        <w:t>ТОРІН</w:t>
      </w:r>
    </w:p>
    <w:p w:rsidR="00CE5CEC" w:rsidRPr="009E757E" w:rsidRDefault="00CE5CEC" w:rsidP="00DF6F8B">
      <w:pPr>
        <w:spacing w:after="0" w:line="240" w:lineRule="auto"/>
        <w:ind w:firstLine="567"/>
        <w:contextualSpacing/>
        <w:jc w:val="both"/>
        <w:rPr>
          <w:rFonts w:ascii="Times New Roman" w:hAnsi="Times New Roman"/>
        </w:rPr>
      </w:pPr>
      <w:r w:rsidRPr="009E757E">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E5CEC" w:rsidRPr="009E757E" w:rsidRDefault="00CE5CEC" w:rsidP="00DF6F8B">
      <w:pPr>
        <w:spacing w:after="0" w:line="240" w:lineRule="auto"/>
        <w:ind w:firstLine="567"/>
        <w:contextualSpacing/>
        <w:jc w:val="both"/>
        <w:rPr>
          <w:rFonts w:ascii="Times New Roman" w:hAnsi="Times New Roman"/>
        </w:rPr>
      </w:pPr>
      <w:r w:rsidRPr="009E757E">
        <w:rPr>
          <w:rFonts w:ascii="Times New Roman" w:hAnsi="Times New Roman"/>
        </w:rPr>
        <w:t xml:space="preserve">7.2. У випадку порушення умов зобов’язання щодо якості </w:t>
      </w:r>
      <w:r w:rsidR="00897C7D" w:rsidRPr="009E757E">
        <w:rPr>
          <w:rFonts w:ascii="Times New Roman" w:hAnsi="Times New Roman"/>
        </w:rPr>
        <w:t>П</w:t>
      </w:r>
      <w:r w:rsidRPr="009E757E">
        <w:rPr>
          <w:rFonts w:ascii="Times New Roman" w:hAnsi="Times New Roman"/>
        </w:rPr>
        <w:t>ослуг</w:t>
      </w:r>
      <w:r w:rsidR="00897C7D" w:rsidRPr="009E757E">
        <w:rPr>
          <w:rFonts w:ascii="Times New Roman" w:hAnsi="Times New Roman"/>
        </w:rPr>
        <w:t>,</w:t>
      </w:r>
      <w:r w:rsidRPr="009E757E">
        <w:rPr>
          <w:rFonts w:ascii="Times New Roman" w:hAnsi="Times New Roman"/>
        </w:rPr>
        <w:t xml:space="preserve"> Виконавець сплачує Замовнику штраф у розмірі</w:t>
      </w:r>
      <w:r w:rsidR="00897C7D" w:rsidRPr="009E757E">
        <w:rPr>
          <w:rFonts w:ascii="Times New Roman" w:hAnsi="Times New Roman"/>
        </w:rPr>
        <w:t xml:space="preserve"> 20</w:t>
      </w:r>
      <w:r w:rsidRPr="009E757E">
        <w:rPr>
          <w:rFonts w:ascii="Times New Roman" w:hAnsi="Times New Roman"/>
        </w:rPr>
        <w:t xml:space="preserve"> </w:t>
      </w:r>
      <w:r w:rsidR="00897C7D" w:rsidRPr="009E757E">
        <w:rPr>
          <w:rFonts w:ascii="Times New Roman" w:hAnsi="Times New Roman"/>
        </w:rPr>
        <w:t>(</w:t>
      </w:r>
      <w:r w:rsidRPr="009E757E">
        <w:rPr>
          <w:rFonts w:ascii="Times New Roman" w:hAnsi="Times New Roman"/>
        </w:rPr>
        <w:t>двадцяти</w:t>
      </w:r>
      <w:r w:rsidR="00897C7D" w:rsidRPr="009E757E">
        <w:rPr>
          <w:rFonts w:ascii="Times New Roman" w:hAnsi="Times New Roman"/>
        </w:rPr>
        <w:t>)</w:t>
      </w:r>
      <w:r w:rsidRPr="009E757E">
        <w:rPr>
          <w:rFonts w:ascii="Times New Roman" w:hAnsi="Times New Roman"/>
        </w:rPr>
        <w:t xml:space="preserve"> відсотків вартості неякісно наданих </w:t>
      </w:r>
      <w:r w:rsidR="00897C7D" w:rsidRPr="009E757E">
        <w:rPr>
          <w:rFonts w:ascii="Times New Roman" w:hAnsi="Times New Roman"/>
        </w:rPr>
        <w:t>П</w:t>
      </w:r>
      <w:r w:rsidRPr="009E757E">
        <w:rPr>
          <w:rFonts w:ascii="Times New Roman" w:hAnsi="Times New Roman"/>
        </w:rPr>
        <w:t>ослуг.</w:t>
      </w:r>
    </w:p>
    <w:p w:rsidR="00CE5CEC" w:rsidRPr="009E757E" w:rsidRDefault="00CE5CEC" w:rsidP="00DF6F8B">
      <w:pPr>
        <w:spacing w:after="0" w:line="240" w:lineRule="auto"/>
        <w:ind w:firstLine="567"/>
        <w:contextualSpacing/>
        <w:jc w:val="both"/>
        <w:rPr>
          <w:rFonts w:ascii="Times New Roman" w:hAnsi="Times New Roman"/>
        </w:rPr>
      </w:pPr>
      <w:r w:rsidRPr="009E757E">
        <w:rPr>
          <w:rFonts w:ascii="Times New Roman" w:hAnsi="Times New Roman"/>
        </w:rPr>
        <w:t xml:space="preserve">7.3. У випадку порушення строків виконання зобов'язання Виконавець сплачує Замовнику пеню у розмірі 0,1 відсотка вартості </w:t>
      </w:r>
      <w:r w:rsidR="00897C7D" w:rsidRPr="009E757E">
        <w:rPr>
          <w:rFonts w:ascii="Times New Roman" w:hAnsi="Times New Roman"/>
        </w:rPr>
        <w:t>П</w:t>
      </w:r>
      <w:r w:rsidRPr="009E757E">
        <w:rPr>
          <w:rFonts w:ascii="Times New Roman" w:hAnsi="Times New Roman"/>
        </w:rPr>
        <w:t xml:space="preserve">ослуг, з яких допущено прострочення </w:t>
      </w:r>
      <w:r w:rsidRPr="009E757E">
        <w:rPr>
          <w:rFonts w:ascii="Times New Roman" w:hAnsi="Times New Roman"/>
        </w:rPr>
        <w:br/>
        <w:t>виконання за кожний день прострочення, а за прострочення понад</w:t>
      </w:r>
      <w:r w:rsidR="00897C7D" w:rsidRPr="009E757E">
        <w:rPr>
          <w:rFonts w:ascii="Times New Roman" w:hAnsi="Times New Roman"/>
        </w:rPr>
        <w:t xml:space="preserve"> 30</w:t>
      </w:r>
      <w:r w:rsidRPr="009E757E">
        <w:rPr>
          <w:rFonts w:ascii="Times New Roman" w:hAnsi="Times New Roman"/>
        </w:rPr>
        <w:t xml:space="preserve"> </w:t>
      </w:r>
      <w:r w:rsidR="00897C7D" w:rsidRPr="009E757E">
        <w:rPr>
          <w:rFonts w:ascii="Times New Roman" w:hAnsi="Times New Roman"/>
        </w:rPr>
        <w:t>(</w:t>
      </w:r>
      <w:r w:rsidRPr="009E757E">
        <w:rPr>
          <w:rFonts w:ascii="Times New Roman" w:hAnsi="Times New Roman"/>
        </w:rPr>
        <w:t>тридцять</w:t>
      </w:r>
      <w:r w:rsidR="00897C7D" w:rsidRPr="009E757E">
        <w:rPr>
          <w:rFonts w:ascii="Times New Roman" w:hAnsi="Times New Roman"/>
        </w:rPr>
        <w:t>)</w:t>
      </w:r>
      <w:r w:rsidRPr="009E757E">
        <w:rPr>
          <w:rFonts w:ascii="Times New Roman" w:hAnsi="Times New Roman"/>
        </w:rPr>
        <w:t xml:space="preserve"> днів додатково стягується штраф у розмірі </w:t>
      </w:r>
      <w:r w:rsidR="009953E4" w:rsidRPr="009E757E">
        <w:rPr>
          <w:rFonts w:ascii="Times New Roman" w:hAnsi="Times New Roman"/>
        </w:rPr>
        <w:t>7 (</w:t>
      </w:r>
      <w:r w:rsidRPr="009E757E">
        <w:rPr>
          <w:rFonts w:ascii="Times New Roman" w:hAnsi="Times New Roman"/>
        </w:rPr>
        <w:t>семи</w:t>
      </w:r>
      <w:r w:rsidR="009953E4" w:rsidRPr="009E757E">
        <w:rPr>
          <w:rFonts w:ascii="Times New Roman" w:hAnsi="Times New Roman"/>
        </w:rPr>
        <w:t>)</w:t>
      </w:r>
      <w:r w:rsidRPr="009E757E">
        <w:rPr>
          <w:rFonts w:ascii="Times New Roman" w:hAnsi="Times New Roman"/>
        </w:rPr>
        <w:t xml:space="preserve"> відсотків вказаної вартості.</w:t>
      </w:r>
    </w:p>
    <w:p w:rsidR="00DF6F8B" w:rsidRPr="009E757E" w:rsidRDefault="00DF6F8B" w:rsidP="00DF6F8B">
      <w:pPr>
        <w:spacing w:after="0" w:line="240" w:lineRule="auto"/>
        <w:ind w:firstLine="567"/>
        <w:contextualSpacing/>
        <w:jc w:val="both"/>
        <w:rPr>
          <w:rFonts w:ascii="Times New Roman" w:hAnsi="Times New Roman"/>
        </w:rPr>
      </w:pPr>
      <w:r w:rsidRPr="009E757E">
        <w:rPr>
          <w:rFonts w:ascii="Times New Roman" w:hAnsi="Times New Roman"/>
        </w:rPr>
        <w:t>7.4. Сплата штрафних санкцій не звільняє винну Сторону від обов’язку належним чином виконати взяті на себе зобов’язання за цим Договором.</w:t>
      </w:r>
    </w:p>
    <w:p w:rsidR="00DF6F8B" w:rsidRPr="009E757E" w:rsidRDefault="00DF6F8B" w:rsidP="00DF6F8B">
      <w:pPr>
        <w:tabs>
          <w:tab w:val="left" w:pos="1080"/>
        </w:tabs>
        <w:spacing w:after="0" w:line="240" w:lineRule="auto"/>
        <w:ind w:firstLine="567"/>
        <w:contextualSpacing/>
        <w:jc w:val="both"/>
        <w:rPr>
          <w:rFonts w:ascii="Times New Roman" w:hAnsi="Times New Roman"/>
          <w:color w:val="000000"/>
          <w:lang w:eastAsia="en-US"/>
        </w:rPr>
      </w:pPr>
      <w:r w:rsidRPr="009E757E">
        <w:rPr>
          <w:rFonts w:ascii="Times New Roman" w:hAnsi="Times New Roman"/>
          <w:color w:val="000000"/>
          <w:lang w:eastAsia="en-US"/>
        </w:rPr>
        <w:t xml:space="preserve">7.5. Стягнення штрафних санкцій до Замовника не застосовується у разі: </w:t>
      </w:r>
    </w:p>
    <w:p w:rsidR="00DF6F8B" w:rsidRPr="009E757E" w:rsidRDefault="00DF6F8B" w:rsidP="00DF6F8B">
      <w:pPr>
        <w:spacing w:after="0" w:line="240" w:lineRule="auto"/>
        <w:ind w:firstLine="567"/>
        <w:contextualSpacing/>
        <w:jc w:val="both"/>
        <w:rPr>
          <w:rFonts w:ascii="Times New Roman" w:hAnsi="Times New Roman"/>
          <w:color w:val="000000"/>
          <w:lang w:eastAsia="en-US" w:bidi="en-US"/>
        </w:rPr>
      </w:pPr>
      <w:r w:rsidRPr="009E757E">
        <w:rPr>
          <w:rFonts w:ascii="Times New Roman" w:hAnsi="Times New Roman"/>
          <w:color w:val="000000"/>
          <w:lang w:eastAsia="en-US" w:bidi="en-US"/>
        </w:rPr>
        <w:t xml:space="preserve">- внесення змін до розпису Державного бюджету України (скорочення видатків) за </w:t>
      </w:r>
      <w:r w:rsidR="007F5929" w:rsidRPr="009E757E">
        <w:rPr>
          <w:rFonts w:ascii="Times New Roman" w:hAnsi="Times New Roman"/>
          <w:color w:val="000000"/>
          <w:lang w:eastAsia="en-US" w:bidi="en-US"/>
        </w:rPr>
        <w:t>Загальним фондом бюджетної програми КПКВК «Керівництво та управління у сфері податкової політики»</w:t>
      </w:r>
      <w:r w:rsidRPr="009E757E">
        <w:rPr>
          <w:rFonts w:ascii="Times New Roman" w:hAnsi="Times New Roman"/>
          <w:color w:val="000000"/>
          <w:lang w:eastAsia="en-US" w:bidi="en-US"/>
        </w:rPr>
        <w:t>;</w:t>
      </w:r>
    </w:p>
    <w:p w:rsidR="00DF6F8B" w:rsidRPr="009E757E" w:rsidRDefault="00DF6F8B" w:rsidP="00DF6F8B">
      <w:pPr>
        <w:tabs>
          <w:tab w:val="left" w:pos="1134"/>
        </w:tabs>
        <w:spacing w:after="0" w:line="240" w:lineRule="auto"/>
        <w:ind w:firstLine="567"/>
        <w:contextualSpacing/>
        <w:jc w:val="both"/>
        <w:rPr>
          <w:rFonts w:ascii="Times New Roman" w:hAnsi="Times New Roman"/>
          <w:color w:val="000000"/>
          <w:lang w:eastAsia="en-US" w:bidi="en-US"/>
        </w:rPr>
      </w:pPr>
      <w:r w:rsidRPr="009E757E">
        <w:rPr>
          <w:rFonts w:ascii="Times New Roman" w:hAnsi="Times New Roman"/>
          <w:color w:val="000000"/>
          <w:lang w:eastAsia="en-US" w:bidi="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DF6F8B" w:rsidRPr="009E757E" w:rsidRDefault="00DF6F8B" w:rsidP="00DF6F8B">
      <w:pPr>
        <w:tabs>
          <w:tab w:val="left" w:pos="1134"/>
        </w:tabs>
        <w:spacing w:after="0" w:line="240" w:lineRule="auto"/>
        <w:ind w:firstLine="567"/>
        <w:contextualSpacing/>
        <w:jc w:val="both"/>
        <w:rPr>
          <w:rFonts w:ascii="Times New Roman" w:hAnsi="Times New Roman"/>
          <w:color w:val="000000"/>
          <w:lang w:eastAsia="en-US" w:bidi="en-US"/>
        </w:rPr>
      </w:pPr>
      <w:r w:rsidRPr="009E757E">
        <w:rPr>
          <w:rFonts w:ascii="Times New Roman" w:hAnsi="Times New Roman"/>
          <w:color w:val="000000"/>
          <w:lang w:eastAsia="en-US" w:bidi="en-US"/>
        </w:rPr>
        <w:t>- тимчасового зупинення операцій з бюджетними коштами у межах поточного бюджетного періоду;</w:t>
      </w:r>
    </w:p>
    <w:p w:rsidR="00DF6F8B" w:rsidRPr="009E757E" w:rsidRDefault="00DF6F8B" w:rsidP="00DF6F8B">
      <w:pPr>
        <w:tabs>
          <w:tab w:val="left" w:pos="1134"/>
        </w:tabs>
        <w:spacing w:after="0" w:line="240" w:lineRule="auto"/>
        <w:ind w:firstLine="567"/>
        <w:contextualSpacing/>
        <w:jc w:val="both"/>
        <w:rPr>
          <w:rFonts w:ascii="Times New Roman" w:hAnsi="Times New Roman"/>
          <w:color w:val="000000"/>
          <w:lang w:eastAsia="en-US" w:bidi="en-US"/>
        </w:rPr>
      </w:pPr>
      <w:r w:rsidRPr="009E757E">
        <w:rPr>
          <w:rFonts w:ascii="Times New Roman" w:hAnsi="Times New Roman"/>
          <w:color w:val="000000"/>
          <w:lang w:eastAsia="en-US" w:bidi="en-US"/>
        </w:rPr>
        <w:t>- не проведення платежів органом Державної казначейської служби України;</w:t>
      </w:r>
    </w:p>
    <w:p w:rsidR="00DF6F8B" w:rsidRPr="009E757E" w:rsidRDefault="00DF6F8B" w:rsidP="00DF6F8B">
      <w:pPr>
        <w:tabs>
          <w:tab w:val="left" w:pos="1134"/>
        </w:tabs>
        <w:spacing w:after="0" w:line="240" w:lineRule="auto"/>
        <w:ind w:firstLine="567"/>
        <w:contextualSpacing/>
        <w:jc w:val="both"/>
        <w:rPr>
          <w:rFonts w:ascii="Times New Roman" w:hAnsi="Times New Roman"/>
          <w:color w:val="000000"/>
          <w:lang w:eastAsia="en-US" w:bidi="en-US"/>
        </w:rPr>
      </w:pPr>
      <w:r w:rsidRPr="009E757E">
        <w:rPr>
          <w:rFonts w:ascii="Times New Roman" w:hAnsi="Times New Roman"/>
          <w:color w:val="000000"/>
          <w:lang w:eastAsia="en-US" w:bidi="en-US"/>
        </w:rPr>
        <w:lastRenderedPageBreak/>
        <w:t>- відсутності коштів на єдиному казначейському рахунку на здійснення закупівлі Послуг.</w:t>
      </w:r>
    </w:p>
    <w:p w:rsidR="005756AC" w:rsidRPr="009E757E" w:rsidRDefault="005756AC" w:rsidP="005756AC">
      <w:pPr>
        <w:pStyle w:val="af8"/>
        <w:jc w:val="both"/>
        <w:rPr>
          <w:rFonts w:ascii="Times New Roman" w:hAnsi="Times New Roman"/>
        </w:rPr>
      </w:pPr>
    </w:p>
    <w:p w:rsidR="005756AC" w:rsidRPr="009E757E" w:rsidRDefault="005756AC" w:rsidP="005756AC">
      <w:pPr>
        <w:pStyle w:val="af8"/>
        <w:jc w:val="center"/>
        <w:rPr>
          <w:rFonts w:ascii="Times New Roman" w:hAnsi="Times New Roman"/>
          <w:b/>
        </w:rPr>
      </w:pPr>
      <w:r w:rsidRPr="009E757E">
        <w:rPr>
          <w:rFonts w:ascii="Times New Roman" w:hAnsi="Times New Roman"/>
          <w:b/>
        </w:rPr>
        <w:t>8. О</w:t>
      </w:r>
      <w:r w:rsidR="009953E4" w:rsidRPr="009E757E">
        <w:rPr>
          <w:rFonts w:ascii="Times New Roman" w:hAnsi="Times New Roman"/>
          <w:b/>
        </w:rPr>
        <w:t>БСТАВИНИ</w:t>
      </w:r>
      <w:r w:rsidRPr="009E757E">
        <w:rPr>
          <w:rFonts w:ascii="Times New Roman" w:hAnsi="Times New Roman"/>
          <w:b/>
        </w:rPr>
        <w:t xml:space="preserve"> </w:t>
      </w:r>
      <w:r w:rsidR="009953E4" w:rsidRPr="009E757E">
        <w:rPr>
          <w:rFonts w:ascii="Times New Roman" w:hAnsi="Times New Roman"/>
          <w:b/>
        </w:rPr>
        <w:t>НЕПЕРЕБОРНОЇ</w:t>
      </w:r>
      <w:r w:rsidRPr="009E757E">
        <w:rPr>
          <w:rFonts w:ascii="Times New Roman" w:hAnsi="Times New Roman"/>
          <w:b/>
        </w:rPr>
        <w:t xml:space="preserve"> </w:t>
      </w:r>
      <w:r w:rsidR="00FD3F10" w:rsidRPr="009E757E">
        <w:rPr>
          <w:rFonts w:ascii="Times New Roman" w:hAnsi="Times New Roman"/>
          <w:b/>
        </w:rPr>
        <w:t>СИЛИ</w:t>
      </w:r>
    </w:p>
    <w:p w:rsidR="00FD3F10" w:rsidRPr="009E757E" w:rsidRDefault="00FD3F10" w:rsidP="00FD3F10">
      <w:pPr>
        <w:spacing w:after="0" w:line="240" w:lineRule="auto"/>
        <w:ind w:firstLine="708"/>
        <w:contextualSpacing/>
        <w:jc w:val="both"/>
        <w:rPr>
          <w:rFonts w:ascii="Times New Roman" w:hAnsi="Times New Roman"/>
        </w:rPr>
      </w:pPr>
      <w:r w:rsidRPr="009E757E">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D3F10" w:rsidRPr="009E757E" w:rsidRDefault="00FD3F10" w:rsidP="00FD3F10">
      <w:pPr>
        <w:spacing w:after="0" w:line="240" w:lineRule="auto"/>
        <w:ind w:firstLine="708"/>
        <w:contextualSpacing/>
        <w:jc w:val="both"/>
        <w:rPr>
          <w:rFonts w:ascii="Times New Roman" w:hAnsi="Times New Roman"/>
        </w:rPr>
      </w:pPr>
      <w:r w:rsidRPr="009E757E">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FD3F10" w:rsidRPr="009E757E" w:rsidRDefault="00FD3F10" w:rsidP="00FD3F10">
      <w:pPr>
        <w:spacing w:after="0" w:line="240" w:lineRule="auto"/>
        <w:ind w:firstLine="708"/>
        <w:contextualSpacing/>
        <w:jc w:val="both"/>
        <w:rPr>
          <w:rFonts w:ascii="Times New Roman" w:hAnsi="Times New Roman"/>
        </w:rPr>
      </w:pPr>
      <w:r w:rsidRPr="009E757E">
        <w:rPr>
          <w:rFonts w:ascii="Times New Roman" w:hAnsi="Times New Roma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FD3F10" w:rsidRPr="009E757E" w:rsidRDefault="00FD3F10" w:rsidP="00FD3F10">
      <w:pPr>
        <w:spacing w:after="0" w:line="240" w:lineRule="auto"/>
        <w:ind w:firstLine="708"/>
        <w:contextualSpacing/>
        <w:jc w:val="both"/>
        <w:rPr>
          <w:rFonts w:ascii="Times New Roman" w:hAnsi="Times New Roman"/>
        </w:rPr>
      </w:pPr>
      <w:r w:rsidRPr="009E757E">
        <w:rPr>
          <w:rFonts w:ascii="Times New Roman" w:hAnsi="Times New Roman"/>
        </w:rPr>
        <w:t xml:space="preserve">8.4. Доказом виникнення обставин непереборної сили та строку їх дії є відповідні документи, які видаються </w:t>
      </w:r>
      <w:r w:rsidRPr="009E757E">
        <w:rPr>
          <w:rFonts w:ascii="Times New Roman" w:hAnsi="Times New Roman"/>
          <w:b/>
        </w:rPr>
        <w:t>Торгово-промисловою палатою України</w:t>
      </w:r>
      <w:r w:rsidRPr="009E757E">
        <w:rPr>
          <w:rFonts w:ascii="Times New Roman" w:hAnsi="Times New Roman"/>
        </w:rPr>
        <w:t>.</w:t>
      </w:r>
    </w:p>
    <w:p w:rsidR="00FD3F10" w:rsidRPr="009E757E" w:rsidRDefault="00FD3F10" w:rsidP="00FD3F10">
      <w:pPr>
        <w:spacing w:after="0" w:line="240" w:lineRule="auto"/>
        <w:ind w:firstLine="708"/>
        <w:contextualSpacing/>
        <w:jc w:val="both"/>
        <w:rPr>
          <w:rFonts w:ascii="Times New Roman" w:hAnsi="Times New Roman"/>
        </w:rPr>
      </w:pPr>
      <w:r w:rsidRPr="009E757E">
        <w:rPr>
          <w:rFonts w:ascii="Times New Roman" w:hAnsi="Times New Roma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5756AC" w:rsidRPr="009E757E" w:rsidRDefault="005756AC" w:rsidP="005756AC">
      <w:pPr>
        <w:pStyle w:val="af8"/>
        <w:jc w:val="center"/>
        <w:rPr>
          <w:rFonts w:ascii="Times New Roman" w:hAnsi="Times New Roman"/>
          <w:b/>
        </w:rPr>
      </w:pPr>
    </w:p>
    <w:p w:rsidR="005756AC" w:rsidRPr="009E757E" w:rsidRDefault="005756AC" w:rsidP="005756AC">
      <w:pPr>
        <w:pStyle w:val="af8"/>
        <w:jc w:val="center"/>
        <w:rPr>
          <w:rFonts w:ascii="Times New Roman" w:hAnsi="Times New Roman"/>
          <w:b/>
        </w:rPr>
      </w:pPr>
      <w:r w:rsidRPr="009E757E">
        <w:rPr>
          <w:rFonts w:ascii="Times New Roman" w:hAnsi="Times New Roman"/>
          <w:b/>
        </w:rPr>
        <w:t>9. В</w:t>
      </w:r>
      <w:r w:rsidR="0072758C" w:rsidRPr="009E757E">
        <w:rPr>
          <w:rFonts w:ascii="Times New Roman" w:hAnsi="Times New Roman"/>
          <w:b/>
        </w:rPr>
        <w:t>ИРІШЕННЯ</w:t>
      </w:r>
      <w:r w:rsidRPr="009E757E">
        <w:rPr>
          <w:rFonts w:ascii="Times New Roman" w:hAnsi="Times New Roman"/>
          <w:b/>
        </w:rPr>
        <w:t xml:space="preserve"> </w:t>
      </w:r>
      <w:r w:rsidR="0072758C" w:rsidRPr="009E757E">
        <w:rPr>
          <w:rFonts w:ascii="Times New Roman" w:hAnsi="Times New Roman"/>
          <w:b/>
        </w:rPr>
        <w:t>СПОРІВ</w:t>
      </w:r>
    </w:p>
    <w:p w:rsidR="005756AC" w:rsidRPr="009E757E" w:rsidRDefault="005756AC" w:rsidP="00EC77EF">
      <w:pPr>
        <w:spacing w:after="0" w:line="240" w:lineRule="auto"/>
        <w:ind w:firstLine="567"/>
        <w:jc w:val="both"/>
        <w:rPr>
          <w:rFonts w:ascii="Times New Roman" w:hAnsi="Times New Roman"/>
        </w:rPr>
      </w:pPr>
      <w:r w:rsidRPr="009E757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5756AC" w:rsidRPr="009E757E" w:rsidRDefault="005756AC" w:rsidP="00EC77EF">
      <w:pPr>
        <w:spacing w:after="0" w:line="240" w:lineRule="auto"/>
        <w:ind w:firstLine="567"/>
        <w:jc w:val="both"/>
        <w:rPr>
          <w:rFonts w:ascii="Times New Roman" w:hAnsi="Times New Roman"/>
        </w:rPr>
      </w:pPr>
      <w:r w:rsidRPr="009E757E">
        <w:rPr>
          <w:rFonts w:ascii="Times New Roman" w:hAnsi="Times New Roman"/>
        </w:rPr>
        <w:t>9.2. У разі недосягнення Сторонами згоди спори (розбіжності) вирішуються у судовому порядку.</w:t>
      </w:r>
    </w:p>
    <w:p w:rsidR="005756AC" w:rsidRPr="009E757E" w:rsidRDefault="005756AC" w:rsidP="005756AC">
      <w:pPr>
        <w:pStyle w:val="af8"/>
        <w:jc w:val="center"/>
        <w:rPr>
          <w:rFonts w:ascii="Times New Roman" w:hAnsi="Times New Roman"/>
          <w:b/>
        </w:rPr>
      </w:pPr>
      <w:r w:rsidRPr="009E757E">
        <w:rPr>
          <w:rFonts w:ascii="Times New Roman" w:hAnsi="Times New Roman"/>
          <w:b/>
        </w:rPr>
        <w:t>10. С</w:t>
      </w:r>
      <w:r w:rsidR="0072758C" w:rsidRPr="009E757E">
        <w:rPr>
          <w:rFonts w:ascii="Times New Roman" w:hAnsi="Times New Roman"/>
          <w:b/>
        </w:rPr>
        <w:t>ТРОК</w:t>
      </w:r>
      <w:r w:rsidRPr="009E757E">
        <w:rPr>
          <w:rFonts w:ascii="Times New Roman" w:hAnsi="Times New Roman"/>
          <w:b/>
        </w:rPr>
        <w:t xml:space="preserve"> </w:t>
      </w:r>
      <w:r w:rsidR="0072758C" w:rsidRPr="009E757E">
        <w:rPr>
          <w:rFonts w:ascii="Times New Roman" w:hAnsi="Times New Roman"/>
          <w:b/>
        </w:rPr>
        <w:t>ДІЇ</w:t>
      </w:r>
      <w:r w:rsidRPr="009E757E">
        <w:rPr>
          <w:rFonts w:ascii="Times New Roman" w:hAnsi="Times New Roman"/>
          <w:b/>
        </w:rPr>
        <w:t xml:space="preserve"> </w:t>
      </w:r>
      <w:r w:rsidR="0072758C" w:rsidRPr="009E757E">
        <w:rPr>
          <w:rFonts w:ascii="Times New Roman" w:hAnsi="Times New Roman"/>
          <w:b/>
        </w:rPr>
        <w:t>ДОГОВОРУ</w:t>
      </w:r>
    </w:p>
    <w:p w:rsidR="00094BE3" w:rsidRPr="009E757E" w:rsidRDefault="005756AC" w:rsidP="00094BE3">
      <w:pPr>
        <w:shd w:val="clear" w:color="auto" w:fill="FFFFFF"/>
        <w:tabs>
          <w:tab w:val="left" w:pos="1276"/>
        </w:tabs>
        <w:spacing w:after="0" w:line="240" w:lineRule="auto"/>
        <w:ind w:firstLine="709"/>
        <w:contextualSpacing/>
        <w:jc w:val="both"/>
        <w:rPr>
          <w:rFonts w:ascii="Times New Roman" w:hAnsi="Times New Roman"/>
          <w:lang w:eastAsia="ar-SA"/>
        </w:rPr>
      </w:pPr>
      <w:r w:rsidRPr="009E757E">
        <w:rPr>
          <w:rFonts w:ascii="Times New Roman" w:hAnsi="Times New Roman"/>
        </w:rPr>
        <w:t>10.1. Цей Договір вважається укладеним</w:t>
      </w:r>
      <w:r w:rsidR="000A0C99" w:rsidRPr="009E757E">
        <w:rPr>
          <w:rFonts w:ascii="Times New Roman" w:hAnsi="Times New Roman"/>
        </w:rPr>
        <w:t xml:space="preserve"> з моменту його підписання уповноваженими представниками Сторін, скріплення печатками (у разі їх наявності)</w:t>
      </w:r>
      <w:r w:rsidRPr="009E757E">
        <w:rPr>
          <w:rFonts w:ascii="Times New Roman" w:hAnsi="Times New Roman"/>
        </w:rPr>
        <w:t xml:space="preserve"> </w:t>
      </w:r>
      <w:r w:rsidR="000A0C99" w:rsidRPr="009E757E">
        <w:rPr>
          <w:rFonts w:ascii="Times New Roman" w:hAnsi="Times New Roman"/>
        </w:rPr>
        <w:t>та</w:t>
      </w:r>
      <w:r w:rsidRPr="009E757E">
        <w:rPr>
          <w:rFonts w:ascii="Times New Roman" w:hAnsi="Times New Roman"/>
        </w:rPr>
        <w:t xml:space="preserve"> набирає чинності</w:t>
      </w:r>
      <w:r w:rsidR="000A0C99" w:rsidRPr="009E757E">
        <w:rPr>
          <w:rFonts w:ascii="Times New Roman" w:hAnsi="Times New Roman"/>
        </w:rPr>
        <w:t xml:space="preserve"> з 01 січня 2024 року</w:t>
      </w:r>
      <w:r w:rsidRPr="009E757E">
        <w:rPr>
          <w:rFonts w:ascii="Times New Roman" w:hAnsi="Times New Roman"/>
        </w:rPr>
        <w:t xml:space="preserve"> </w:t>
      </w:r>
      <w:r w:rsidR="00094BE3" w:rsidRPr="009E757E">
        <w:rPr>
          <w:rFonts w:ascii="Times New Roman" w:hAnsi="Times New Roman"/>
        </w:rPr>
        <w:t>і</w:t>
      </w:r>
      <w:r w:rsidRPr="009E757E">
        <w:rPr>
          <w:rFonts w:ascii="Times New Roman" w:hAnsi="Times New Roman"/>
        </w:rPr>
        <w:t xml:space="preserve"> діє </w:t>
      </w:r>
      <w:r w:rsidR="00FF1406">
        <w:rPr>
          <w:rFonts w:ascii="Times New Roman" w:hAnsi="Times New Roman"/>
        </w:rPr>
        <w:t>п</w:t>
      </w:r>
      <w:r w:rsidRPr="009E757E">
        <w:rPr>
          <w:rFonts w:ascii="Times New Roman" w:hAnsi="Times New Roman"/>
        </w:rPr>
        <w:t xml:space="preserve">о </w:t>
      </w:r>
      <w:r w:rsidR="00FF1406">
        <w:rPr>
          <w:rFonts w:ascii="Times New Roman" w:hAnsi="Times New Roman"/>
        </w:rPr>
        <w:t>31.12.</w:t>
      </w:r>
      <w:r w:rsidRPr="009E757E">
        <w:rPr>
          <w:rFonts w:ascii="Times New Roman" w:hAnsi="Times New Roman"/>
        </w:rPr>
        <w:t>202</w:t>
      </w:r>
      <w:r w:rsidR="00EC77EF" w:rsidRPr="009E757E">
        <w:rPr>
          <w:rFonts w:ascii="Times New Roman" w:hAnsi="Times New Roman"/>
        </w:rPr>
        <w:t>4</w:t>
      </w:r>
      <w:r w:rsidRPr="009E757E">
        <w:rPr>
          <w:rFonts w:ascii="Times New Roman" w:hAnsi="Times New Roman"/>
        </w:rPr>
        <w:t xml:space="preserve"> року</w:t>
      </w:r>
      <w:r w:rsidR="00094BE3" w:rsidRPr="009E757E">
        <w:rPr>
          <w:rFonts w:ascii="Times New Roman" w:hAnsi="Times New Roman"/>
        </w:rPr>
        <w:t>,</w:t>
      </w:r>
      <w:r w:rsidR="00094BE3" w:rsidRPr="009E757E">
        <w:rPr>
          <w:rFonts w:ascii="Times New Roman" w:hAnsi="Times New Roman"/>
          <w:lang w:eastAsia="ar-SA"/>
        </w:rPr>
        <w:t xml:space="preserve"> а у частині розрахунків</w:t>
      </w:r>
      <w:r w:rsidR="00295D82" w:rsidRPr="009E757E">
        <w:rPr>
          <w:rFonts w:ascii="Times New Roman" w:hAnsi="Times New Roman"/>
          <w:lang w:eastAsia="ar-SA"/>
        </w:rPr>
        <w:t xml:space="preserve"> </w:t>
      </w:r>
      <w:r w:rsidR="00094BE3" w:rsidRPr="009E757E">
        <w:rPr>
          <w:rFonts w:ascii="Times New Roman" w:hAnsi="Times New Roman"/>
          <w:lang w:eastAsia="ar-SA"/>
        </w:rPr>
        <w:t xml:space="preserve">– до повного виконання. </w:t>
      </w:r>
    </w:p>
    <w:p w:rsidR="00295D82" w:rsidRPr="009E757E" w:rsidRDefault="00295D82" w:rsidP="00295D82">
      <w:pPr>
        <w:shd w:val="clear" w:color="auto" w:fill="FFFFFF"/>
        <w:tabs>
          <w:tab w:val="left" w:pos="1276"/>
        </w:tabs>
        <w:spacing w:after="0" w:line="240" w:lineRule="auto"/>
        <w:ind w:firstLine="709"/>
        <w:contextualSpacing/>
        <w:jc w:val="both"/>
        <w:rPr>
          <w:rFonts w:ascii="Times New Roman" w:hAnsi="Times New Roman"/>
          <w:lang w:eastAsia="ar-SA"/>
        </w:rPr>
      </w:pPr>
      <w:r w:rsidRPr="009E757E">
        <w:rPr>
          <w:rFonts w:ascii="Times New Roman" w:hAnsi="Times New Roman"/>
          <w:lang w:eastAsia="ar-SA"/>
        </w:rPr>
        <w:t xml:space="preserve">10.2. </w:t>
      </w:r>
      <w:r w:rsidRPr="009E757E">
        <w:rPr>
          <w:rFonts w:ascii="Times New Roman" w:hAnsi="Times New Roman"/>
          <w:snapToGrid w:val="0"/>
          <w:lang w:eastAsia="ar-SA"/>
        </w:rPr>
        <w:t xml:space="preserve">Закінчення строку дії цього Договору не звільняє Сторони від відповідальності </w:t>
      </w:r>
      <w:r w:rsidRPr="009E757E">
        <w:rPr>
          <w:rFonts w:ascii="Times New Roman" w:hAnsi="Times New Roman"/>
          <w:snapToGrid w:val="0"/>
          <w:lang w:eastAsia="ar-SA"/>
        </w:rPr>
        <w:br/>
        <w:t>за його порушення, яке мало місце під час дії цього Договору.</w:t>
      </w:r>
    </w:p>
    <w:p w:rsidR="00295D82" w:rsidRPr="009E757E" w:rsidRDefault="00295D82" w:rsidP="00094BE3">
      <w:pPr>
        <w:shd w:val="clear" w:color="auto" w:fill="FFFFFF"/>
        <w:tabs>
          <w:tab w:val="left" w:pos="1276"/>
        </w:tabs>
        <w:spacing w:after="0" w:line="240" w:lineRule="auto"/>
        <w:ind w:firstLine="709"/>
        <w:contextualSpacing/>
        <w:jc w:val="both"/>
        <w:rPr>
          <w:rFonts w:ascii="Times New Roman" w:hAnsi="Times New Roman"/>
          <w:lang w:eastAsia="ar-SA"/>
        </w:rPr>
      </w:pPr>
    </w:p>
    <w:p w:rsidR="005756AC" w:rsidRPr="009E757E" w:rsidRDefault="005756AC" w:rsidP="005756AC">
      <w:pPr>
        <w:pStyle w:val="af8"/>
        <w:jc w:val="center"/>
        <w:rPr>
          <w:rFonts w:ascii="Times New Roman" w:hAnsi="Times New Roman"/>
          <w:b/>
        </w:rPr>
      </w:pPr>
      <w:r w:rsidRPr="009E757E">
        <w:rPr>
          <w:rFonts w:ascii="Times New Roman" w:hAnsi="Times New Roman"/>
          <w:b/>
        </w:rPr>
        <w:t xml:space="preserve">11. </w:t>
      </w:r>
      <w:r w:rsidR="00295D82" w:rsidRPr="009E757E">
        <w:rPr>
          <w:rFonts w:ascii="Times New Roman" w:hAnsi="Times New Roman"/>
          <w:b/>
        </w:rPr>
        <w:t>ІНШІ УМОВИ</w:t>
      </w:r>
    </w:p>
    <w:p w:rsidR="00295D82" w:rsidRPr="009E757E" w:rsidRDefault="00295D82" w:rsidP="00153172">
      <w:pPr>
        <w:tabs>
          <w:tab w:val="left" w:pos="0"/>
          <w:tab w:val="left" w:pos="567"/>
        </w:tabs>
        <w:spacing w:after="0" w:line="240" w:lineRule="auto"/>
        <w:ind w:firstLine="567"/>
        <w:contextualSpacing/>
        <w:jc w:val="both"/>
        <w:rPr>
          <w:rFonts w:ascii="Times New Roman" w:hAnsi="Times New Roman"/>
          <w:kern w:val="2"/>
          <w:lang w:eastAsia="en-US"/>
        </w:rPr>
      </w:pPr>
      <w:r w:rsidRPr="009E757E">
        <w:rPr>
          <w:rFonts w:ascii="Times New Roman" w:hAnsi="Times New Roman"/>
          <w:kern w:val="2"/>
          <w:lang w:eastAsia="en-US"/>
        </w:rPr>
        <w:t xml:space="preserve">11.1. Відступлення права вимоги та/або переведення боргу за цим Договором однією зі Сторін </w:t>
      </w:r>
      <w:r w:rsidRPr="009E757E">
        <w:rPr>
          <w:rFonts w:ascii="Times New Roman" w:hAnsi="Times New Roman"/>
          <w:color w:val="000000" w:themeColor="text1"/>
          <w:kern w:val="2"/>
          <w:lang w:eastAsia="en-US"/>
        </w:rPr>
        <w:t xml:space="preserve">без письмової згоди другої Сторони </w:t>
      </w:r>
      <w:r w:rsidRPr="009E757E">
        <w:rPr>
          <w:rFonts w:ascii="Times New Roman" w:hAnsi="Times New Roman"/>
          <w:kern w:val="2"/>
          <w:lang w:eastAsia="en-US"/>
        </w:rPr>
        <w:t>третім особам не допускається.</w:t>
      </w:r>
    </w:p>
    <w:p w:rsidR="005756AC" w:rsidRPr="009E757E" w:rsidRDefault="005756AC" w:rsidP="00153172">
      <w:pPr>
        <w:spacing w:after="0" w:line="240" w:lineRule="auto"/>
        <w:ind w:firstLine="567"/>
        <w:jc w:val="both"/>
        <w:rPr>
          <w:rFonts w:ascii="Times New Roman" w:hAnsi="Times New Roman"/>
        </w:rPr>
      </w:pPr>
      <w:r w:rsidRPr="009E757E">
        <w:rPr>
          <w:rFonts w:ascii="Times New Roman" w:hAnsi="Times New Roman"/>
        </w:rPr>
        <w:t>11.</w:t>
      </w:r>
      <w:r w:rsidR="00153172" w:rsidRPr="009E757E">
        <w:rPr>
          <w:rFonts w:ascii="Times New Roman" w:hAnsi="Times New Roman"/>
        </w:rPr>
        <w:t>2</w:t>
      </w:r>
      <w:r w:rsidRPr="009E757E">
        <w:rPr>
          <w:rFonts w:ascii="Times New Roman" w:hAnsi="Times New Roman"/>
        </w:rPr>
        <w:t>.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w:t>
      </w:r>
      <w:r w:rsidR="00C7464F" w:rsidRPr="009E757E">
        <w:rPr>
          <w:rFonts w:ascii="Times New Roman" w:hAnsi="Times New Roman"/>
        </w:rPr>
        <w:t>ою</w:t>
      </w:r>
      <w:r w:rsidRPr="009E757E">
        <w:rPr>
          <w:rFonts w:ascii="Times New Roman" w:hAnsi="Times New Roman"/>
        </w:rPr>
        <w:t xml:space="preserve"> 5 статті 41 Закону України «Про публічні закупівлі».</w:t>
      </w:r>
    </w:p>
    <w:p w:rsidR="00153172" w:rsidRPr="009E757E" w:rsidRDefault="00153172" w:rsidP="00153172">
      <w:pPr>
        <w:tabs>
          <w:tab w:val="left" w:pos="0"/>
          <w:tab w:val="left" w:pos="567"/>
        </w:tabs>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153172" w:rsidRPr="009E757E" w:rsidRDefault="00153172" w:rsidP="00153172">
      <w:pPr>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rsidR="00153172" w:rsidRPr="009E757E" w:rsidRDefault="00153172" w:rsidP="00153172">
      <w:pPr>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.5. Взаємовідносини Сторін, що не врегульовані даним Договором, регулюються чинним законодавством України.</w:t>
      </w:r>
    </w:p>
    <w:p w:rsidR="00153172" w:rsidRPr="009E757E" w:rsidRDefault="00153172" w:rsidP="00153172">
      <w:pPr>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.6. Цей Договір складено у двох примірниках українською мовою, що мають однакову юридичну силу, по одному для кожної із Сторін.</w:t>
      </w:r>
    </w:p>
    <w:p w:rsidR="00153172" w:rsidRPr="009E757E" w:rsidRDefault="00153172" w:rsidP="00153172">
      <w:pPr>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153172" w:rsidRPr="009E757E" w:rsidRDefault="00153172" w:rsidP="00153172">
      <w:pPr>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153172" w:rsidRPr="009E757E" w:rsidRDefault="00153172" w:rsidP="00153172">
      <w:pPr>
        <w:spacing w:after="0" w:line="240" w:lineRule="auto"/>
        <w:ind w:firstLine="567"/>
        <w:contextualSpacing/>
        <w:jc w:val="both"/>
        <w:rPr>
          <w:rFonts w:ascii="Times New Roman" w:hAnsi="Times New Roman"/>
        </w:rPr>
      </w:pPr>
      <w:r w:rsidRPr="009E757E">
        <w:rPr>
          <w:rFonts w:ascii="Times New Roman" w:hAnsi="Times New Roman"/>
        </w:rPr>
        <w:t>1</w:t>
      </w:r>
      <w:r w:rsidR="009A66F6" w:rsidRPr="009E757E">
        <w:rPr>
          <w:rFonts w:ascii="Times New Roman" w:hAnsi="Times New Roman"/>
        </w:rPr>
        <w:t>1</w:t>
      </w:r>
      <w:r w:rsidRPr="009E757E">
        <w:rPr>
          <w:rFonts w:ascii="Times New Roman" w:hAnsi="Times New Roman"/>
        </w:rPr>
        <w:t>.9. Всі додатки до Договору, підписані обома Сторонами, є невід’ємними частинами Договору.</w:t>
      </w:r>
    </w:p>
    <w:p w:rsidR="00153172" w:rsidRPr="009E757E" w:rsidRDefault="00153172" w:rsidP="00EC77EF">
      <w:pPr>
        <w:spacing w:after="0" w:line="240" w:lineRule="auto"/>
        <w:ind w:firstLine="567"/>
        <w:jc w:val="both"/>
        <w:rPr>
          <w:rFonts w:ascii="Times New Roman" w:hAnsi="Times New Roman"/>
        </w:rPr>
      </w:pPr>
    </w:p>
    <w:p w:rsidR="008948D8" w:rsidRDefault="008948D8" w:rsidP="005756AC">
      <w:pPr>
        <w:pStyle w:val="af8"/>
        <w:jc w:val="center"/>
        <w:rPr>
          <w:rFonts w:ascii="Times New Roman" w:hAnsi="Times New Roman"/>
          <w:b/>
        </w:rPr>
      </w:pPr>
    </w:p>
    <w:p w:rsidR="005756AC" w:rsidRPr="009E757E" w:rsidRDefault="005756AC" w:rsidP="005756AC">
      <w:pPr>
        <w:pStyle w:val="af8"/>
        <w:jc w:val="center"/>
        <w:rPr>
          <w:rFonts w:ascii="Times New Roman" w:hAnsi="Times New Roman"/>
          <w:b/>
        </w:rPr>
      </w:pPr>
      <w:r w:rsidRPr="009E757E">
        <w:rPr>
          <w:rFonts w:ascii="Times New Roman" w:hAnsi="Times New Roman"/>
          <w:b/>
        </w:rPr>
        <w:lastRenderedPageBreak/>
        <w:t>12. Д</w:t>
      </w:r>
      <w:r w:rsidR="00B50433" w:rsidRPr="009E757E">
        <w:rPr>
          <w:rFonts w:ascii="Times New Roman" w:hAnsi="Times New Roman"/>
          <w:b/>
        </w:rPr>
        <w:t>ОДАТКИ</w:t>
      </w:r>
      <w:r w:rsidRPr="009E757E">
        <w:rPr>
          <w:rFonts w:ascii="Times New Roman" w:hAnsi="Times New Roman"/>
          <w:b/>
        </w:rPr>
        <w:t xml:space="preserve"> </w:t>
      </w:r>
      <w:r w:rsidR="00B50433" w:rsidRPr="009E757E">
        <w:rPr>
          <w:rFonts w:ascii="Times New Roman" w:hAnsi="Times New Roman"/>
          <w:b/>
        </w:rPr>
        <w:t>ДО</w:t>
      </w:r>
      <w:r w:rsidRPr="009E757E">
        <w:rPr>
          <w:rFonts w:ascii="Times New Roman" w:hAnsi="Times New Roman"/>
          <w:b/>
        </w:rPr>
        <w:t xml:space="preserve"> Д</w:t>
      </w:r>
      <w:r w:rsidR="00B50433" w:rsidRPr="009E757E">
        <w:rPr>
          <w:rFonts w:ascii="Times New Roman" w:hAnsi="Times New Roman"/>
          <w:b/>
        </w:rPr>
        <w:t>ОГОВОРУ</w:t>
      </w:r>
    </w:p>
    <w:p w:rsidR="005756AC" w:rsidRPr="009E757E" w:rsidRDefault="005756AC" w:rsidP="00C14E04">
      <w:pPr>
        <w:pStyle w:val="af8"/>
        <w:ind w:firstLine="567"/>
        <w:jc w:val="both"/>
        <w:rPr>
          <w:rFonts w:ascii="Times New Roman" w:hAnsi="Times New Roman"/>
        </w:rPr>
      </w:pPr>
      <w:r w:rsidRPr="009E757E">
        <w:rPr>
          <w:rFonts w:ascii="Times New Roman" w:hAnsi="Times New Roman"/>
        </w:rPr>
        <w:t>12.</w:t>
      </w:r>
      <w:r w:rsidR="00B50433" w:rsidRPr="009E757E">
        <w:rPr>
          <w:rFonts w:ascii="Times New Roman" w:hAnsi="Times New Roman"/>
        </w:rPr>
        <w:t>1</w:t>
      </w:r>
      <w:r w:rsidRPr="009E757E">
        <w:rPr>
          <w:rFonts w:ascii="Times New Roman" w:hAnsi="Times New Roman"/>
        </w:rPr>
        <w:t>. Невід’ємною частиною цього Договору є:</w:t>
      </w:r>
    </w:p>
    <w:p w:rsidR="005756AC" w:rsidRPr="009E757E" w:rsidRDefault="005756AC" w:rsidP="00C14E04">
      <w:pPr>
        <w:pStyle w:val="af8"/>
        <w:ind w:firstLine="567"/>
        <w:jc w:val="both"/>
        <w:rPr>
          <w:rFonts w:ascii="Times New Roman" w:hAnsi="Times New Roman"/>
        </w:rPr>
      </w:pPr>
      <w:r w:rsidRPr="009E757E">
        <w:rPr>
          <w:rFonts w:ascii="Times New Roman" w:hAnsi="Times New Roman"/>
        </w:rPr>
        <w:t>12.</w:t>
      </w:r>
      <w:r w:rsidR="00B50433" w:rsidRPr="009E757E">
        <w:rPr>
          <w:rFonts w:ascii="Times New Roman" w:hAnsi="Times New Roman"/>
        </w:rPr>
        <w:t>1</w:t>
      </w:r>
      <w:r w:rsidRPr="009E757E">
        <w:rPr>
          <w:rFonts w:ascii="Times New Roman" w:hAnsi="Times New Roman"/>
        </w:rPr>
        <w:t xml:space="preserve">.1. Інформація про технічні, якісні, кількісні характеристики, місця надання </w:t>
      </w:r>
      <w:r w:rsidRPr="009E757E">
        <w:rPr>
          <w:rFonts w:ascii="Times New Roman" w:hAnsi="Times New Roman"/>
          <w:noProof/>
          <w:snapToGrid w:val="0"/>
        </w:rPr>
        <w:t>Послуг</w:t>
      </w:r>
      <w:r w:rsidR="003F390A">
        <w:rPr>
          <w:rFonts w:ascii="Times New Roman" w:hAnsi="Times New Roman"/>
          <w:noProof/>
          <w:snapToGrid w:val="0"/>
        </w:rPr>
        <w:t>. Специфікація прслуг</w:t>
      </w:r>
      <w:r w:rsidRPr="009E757E">
        <w:rPr>
          <w:rFonts w:ascii="Times New Roman" w:hAnsi="Times New Roman"/>
          <w:noProof/>
          <w:snapToGrid w:val="0"/>
        </w:rPr>
        <w:t xml:space="preserve"> </w:t>
      </w:r>
      <w:r w:rsidRPr="009E757E">
        <w:rPr>
          <w:rFonts w:ascii="Times New Roman" w:hAnsi="Times New Roman"/>
        </w:rPr>
        <w:t>(Додаток № 1</w:t>
      </w:r>
      <w:r w:rsidRPr="009E757E">
        <w:rPr>
          <w:rFonts w:ascii="Times New Roman" w:hAnsi="Times New Roman"/>
          <w:noProof/>
        </w:rPr>
        <w:t xml:space="preserve"> до Договору</w:t>
      </w:r>
      <w:r w:rsidRPr="009E757E">
        <w:rPr>
          <w:rFonts w:ascii="Times New Roman" w:hAnsi="Times New Roman"/>
        </w:rPr>
        <w:t>);</w:t>
      </w:r>
    </w:p>
    <w:p w:rsidR="005756AC" w:rsidRPr="009E757E" w:rsidRDefault="005756AC" w:rsidP="00C14E04">
      <w:pPr>
        <w:pStyle w:val="af8"/>
        <w:ind w:firstLine="567"/>
        <w:jc w:val="both"/>
        <w:rPr>
          <w:rFonts w:ascii="Times New Roman" w:hAnsi="Times New Roman"/>
          <w:bCs/>
        </w:rPr>
      </w:pPr>
      <w:r w:rsidRPr="009E757E">
        <w:rPr>
          <w:rFonts w:ascii="Times New Roman" w:hAnsi="Times New Roman"/>
        </w:rPr>
        <w:t>12.</w:t>
      </w:r>
      <w:r w:rsidR="00B50433" w:rsidRPr="009E757E">
        <w:rPr>
          <w:rFonts w:ascii="Times New Roman" w:hAnsi="Times New Roman"/>
        </w:rPr>
        <w:t>1</w:t>
      </w:r>
      <w:r w:rsidRPr="009E757E">
        <w:rPr>
          <w:rFonts w:ascii="Times New Roman" w:hAnsi="Times New Roman"/>
        </w:rPr>
        <w:t xml:space="preserve">.2. </w:t>
      </w:r>
      <w:r w:rsidR="007151E1" w:rsidRPr="007151E1">
        <w:rPr>
          <w:rFonts w:ascii="Times New Roman" w:hAnsi="Times New Roman"/>
        </w:rPr>
        <w:t>Чек-лист (проміжний Акт надання Послуг</w:t>
      </w:r>
      <w:r w:rsidR="007151E1">
        <w:rPr>
          <w:rFonts w:ascii="Times New Roman" w:hAnsi="Times New Roman"/>
        </w:rPr>
        <w:t>)</w:t>
      </w:r>
      <w:r w:rsidR="007151E1" w:rsidRPr="00166EAA">
        <w:rPr>
          <w:rFonts w:ascii="Times New Roman" w:hAnsi="Times New Roman"/>
          <w:b/>
        </w:rPr>
        <w:t xml:space="preserve"> </w:t>
      </w:r>
      <w:r w:rsidRPr="009E757E">
        <w:rPr>
          <w:rFonts w:ascii="Times New Roman" w:hAnsi="Times New Roman"/>
          <w:noProof/>
          <w:snapToGrid w:val="0"/>
        </w:rPr>
        <w:t>(Додаток № 2</w:t>
      </w:r>
      <w:r w:rsidRPr="009E757E">
        <w:rPr>
          <w:rFonts w:ascii="Times New Roman" w:hAnsi="Times New Roman"/>
          <w:noProof/>
        </w:rPr>
        <w:t xml:space="preserve"> до Договору</w:t>
      </w:r>
      <w:r w:rsidRPr="009E757E">
        <w:rPr>
          <w:rFonts w:ascii="Times New Roman" w:hAnsi="Times New Roman"/>
          <w:noProof/>
          <w:snapToGrid w:val="0"/>
        </w:rPr>
        <w:t>);</w:t>
      </w:r>
    </w:p>
    <w:p w:rsidR="00AE6D89" w:rsidRPr="009E757E" w:rsidRDefault="00AE6D89" w:rsidP="005756AC">
      <w:pPr>
        <w:pStyle w:val="af8"/>
        <w:jc w:val="center"/>
        <w:rPr>
          <w:rFonts w:ascii="Times New Roman" w:hAnsi="Times New Roman"/>
          <w:b/>
        </w:rPr>
      </w:pPr>
    </w:p>
    <w:p w:rsidR="005756AC" w:rsidRPr="009E757E" w:rsidRDefault="005756AC" w:rsidP="005756AC">
      <w:pPr>
        <w:pStyle w:val="af8"/>
        <w:jc w:val="center"/>
        <w:rPr>
          <w:rFonts w:ascii="Times New Roman" w:hAnsi="Times New Roman"/>
          <w:b/>
        </w:rPr>
      </w:pPr>
      <w:r w:rsidRPr="009E757E">
        <w:rPr>
          <w:rFonts w:ascii="Times New Roman" w:hAnsi="Times New Roman"/>
          <w:b/>
        </w:rPr>
        <w:t>13. М</w:t>
      </w:r>
      <w:r w:rsidR="00AE6D89" w:rsidRPr="009E757E">
        <w:rPr>
          <w:rFonts w:ascii="Times New Roman" w:hAnsi="Times New Roman"/>
          <w:b/>
        </w:rPr>
        <w:t>ІСЦЕЗНАХОДЖЕННЯ</w:t>
      </w:r>
      <w:r w:rsidRPr="009E757E">
        <w:rPr>
          <w:rFonts w:ascii="Times New Roman" w:hAnsi="Times New Roman"/>
          <w:b/>
        </w:rPr>
        <w:t xml:space="preserve"> </w:t>
      </w:r>
      <w:r w:rsidR="00AE6D89" w:rsidRPr="009E757E">
        <w:rPr>
          <w:rFonts w:ascii="Times New Roman" w:hAnsi="Times New Roman"/>
          <w:b/>
        </w:rPr>
        <w:t>ТА</w:t>
      </w:r>
      <w:r w:rsidRPr="009E757E">
        <w:rPr>
          <w:rFonts w:ascii="Times New Roman" w:hAnsi="Times New Roman"/>
          <w:b/>
        </w:rPr>
        <w:t xml:space="preserve"> </w:t>
      </w:r>
      <w:r w:rsidR="00AE6D89" w:rsidRPr="009E757E">
        <w:rPr>
          <w:rFonts w:ascii="Times New Roman" w:hAnsi="Times New Roman"/>
          <w:b/>
        </w:rPr>
        <w:t>БАНКІВСЬКІ</w:t>
      </w:r>
      <w:r w:rsidRPr="009E757E">
        <w:rPr>
          <w:rFonts w:ascii="Times New Roman" w:hAnsi="Times New Roman"/>
          <w:b/>
        </w:rPr>
        <w:t xml:space="preserve"> </w:t>
      </w:r>
      <w:r w:rsidR="00925B45" w:rsidRPr="009E757E">
        <w:rPr>
          <w:rFonts w:ascii="Times New Roman" w:hAnsi="Times New Roman"/>
          <w:b/>
        </w:rPr>
        <w:t>РЕКВІЗИТИ</w:t>
      </w:r>
      <w:r w:rsidRPr="009E757E">
        <w:rPr>
          <w:rFonts w:ascii="Times New Roman" w:hAnsi="Times New Roman"/>
          <w:b/>
        </w:rPr>
        <w:t xml:space="preserve"> </w:t>
      </w:r>
      <w:r w:rsidR="00925B45" w:rsidRPr="009E757E">
        <w:rPr>
          <w:rFonts w:ascii="Times New Roman" w:hAnsi="Times New Roman"/>
          <w:b/>
        </w:rPr>
        <w:t>СТОРІН:</w:t>
      </w:r>
    </w:p>
    <w:tbl>
      <w:tblPr>
        <w:tblW w:w="9540" w:type="dxa"/>
        <w:tblInd w:w="108" w:type="dxa"/>
        <w:tblLayout w:type="fixed"/>
        <w:tblLook w:val="01E0"/>
      </w:tblPr>
      <w:tblGrid>
        <w:gridCol w:w="9540"/>
      </w:tblGrid>
      <w:tr w:rsidR="005756AC" w:rsidRPr="000854EC" w:rsidTr="004001ED">
        <w:trPr>
          <w:trHeight w:val="1451"/>
        </w:trPr>
        <w:tc>
          <w:tcPr>
            <w:tcW w:w="9540" w:type="dxa"/>
          </w:tcPr>
          <w:tbl>
            <w:tblPr>
              <w:tblpPr w:leftFromText="180" w:rightFromText="180" w:vertAnchor="text" w:horzAnchor="margin" w:tblpY="1194"/>
              <w:tblOverlap w:val="never"/>
              <w:tblW w:w="9526" w:type="dxa"/>
              <w:tblLayout w:type="fixed"/>
              <w:tblLook w:val="04A0"/>
            </w:tblPr>
            <w:tblGrid>
              <w:gridCol w:w="4849"/>
              <w:gridCol w:w="4677"/>
            </w:tblGrid>
            <w:tr w:rsidR="00AE6D89" w:rsidRPr="000854EC" w:rsidTr="00AE6D89">
              <w:trPr>
                <w:trHeight w:val="4101"/>
              </w:trPr>
              <w:tc>
                <w:tcPr>
                  <w:tcW w:w="4849" w:type="dxa"/>
                </w:tcPr>
                <w:p w:rsidR="00AE6D89" w:rsidRPr="000854EC" w:rsidRDefault="00AE6D89" w:rsidP="00A54FC0">
                  <w:pPr>
                    <w:pStyle w:val="af8"/>
                    <w:jc w:val="both"/>
                    <w:rPr>
                      <w:rFonts w:ascii="Times New Roman" w:hAnsi="Times New Roman"/>
                      <w:b/>
                      <w:sz w:val="24"/>
                      <w:szCs w:val="24"/>
                      <w:lang w:eastAsia="en-US"/>
                    </w:rPr>
                  </w:pPr>
                  <w:r w:rsidRPr="000854EC">
                    <w:rPr>
                      <w:rFonts w:ascii="Times New Roman" w:hAnsi="Times New Roman"/>
                      <w:b/>
                      <w:sz w:val="24"/>
                      <w:szCs w:val="24"/>
                    </w:rPr>
                    <w:t>Замовник:</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Головне управління ДПС</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у Закарпатській області</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88000, м. Ужгород,                                                                                                                           вул. Волошина Августина, 52</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 xml:space="preserve">Код ЄДРПОУ: ВП 44106694                                                                                            </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 xml:space="preserve">р/р  </w:t>
                  </w:r>
                  <w:r w:rsidRPr="003C2249">
                    <w:rPr>
                      <w:rFonts w:ascii="Times New Roman" w:hAnsi="Times New Roman"/>
                      <w:sz w:val="20"/>
                      <w:szCs w:val="20"/>
                      <w:lang w:eastAsia="en-US"/>
                    </w:rPr>
                    <w:t>UA358201720343120001000145714</w:t>
                  </w:r>
                  <w:r w:rsidRPr="000854EC">
                    <w:rPr>
                      <w:rFonts w:ascii="Times New Roman" w:hAnsi="Times New Roman"/>
                      <w:sz w:val="20"/>
                      <w:szCs w:val="20"/>
                      <w:lang w:eastAsia="en-US"/>
                    </w:rPr>
                    <w:t xml:space="preserve"> </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Державній казначейській службі України,</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м. Київ МФО 820172</w:t>
                  </w:r>
                </w:p>
                <w:p w:rsidR="00AE6D89" w:rsidRPr="000854EC" w:rsidRDefault="00AE6D89" w:rsidP="00A54FC0">
                  <w:pPr>
                    <w:pStyle w:val="af8"/>
                    <w:rPr>
                      <w:rFonts w:ascii="Times New Roman" w:hAnsi="Times New Roman"/>
                      <w:sz w:val="20"/>
                      <w:szCs w:val="20"/>
                      <w:lang w:eastAsia="en-US"/>
                    </w:rPr>
                  </w:pPr>
                  <w:r w:rsidRPr="000854EC">
                    <w:rPr>
                      <w:rFonts w:ascii="Times New Roman" w:hAnsi="Times New Roman"/>
                      <w:sz w:val="20"/>
                      <w:szCs w:val="20"/>
                      <w:lang w:eastAsia="en-US"/>
                    </w:rPr>
                    <w:t>Тел.(0312) 61–36–18, 63–00–45</w:t>
                  </w:r>
                </w:p>
                <w:p w:rsidR="00AE6D89" w:rsidRPr="000854EC" w:rsidRDefault="00AE6D89" w:rsidP="00A54FC0">
                  <w:pPr>
                    <w:pStyle w:val="af8"/>
                    <w:jc w:val="both"/>
                    <w:rPr>
                      <w:rFonts w:ascii="Times New Roman" w:hAnsi="Times New Roman"/>
                      <w:sz w:val="24"/>
                      <w:szCs w:val="24"/>
                    </w:rPr>
                  </w:pPr>
                </w:p>
                <w:p w:rsidR="00AE6D89" w:rsidRPr="000854EC" w:rsidRDefault="00AE6D89" w:rsidP="00A54FC0">
                  <w:pPr>
                    <w:pStyle w:val="af8"/>
                    <w:jc w:val="both"/>
                    <w:rPr>
                      <w:rFonts w:ascii="Times New Roman" w:hAnsi="Times New Roman"/>
                      <w:b/>
                      <w:sz w:val="24"/>
                      <w:szCs w:val="24"/>
                    </w:rPr>
                  </w:pPr>
                  <w:r w:rsidRPr="000854EC">
                    <w:rPr>
                      <w:rFonts w:ascii="Times New Roman" w:hAnsi="Times New Roman"/>
                      <w:b/>
                      <w:sz w:val="24"/>
                      <w:szCs w:val="24"/>
                    </w:rPr>
                    <w:t>Від Замовника:</w:t>
                  </w:r>
                </w:p>
                <w:p w:rsidR="00AE6D89" w:rsidRPr="000854EC" w:rsidRDefault="00AE6D89" w:rsidP="00A54FC0">
                  <w:pPr>
                    <w:pStyle w:val="af8"/>
                    <w:jc w:val="both"/>
                    <w:rPr>
                      <w:rFonts w:ascii="Times New Roman" w:hAnsi="Times New Roman"/>
                      <w:b/>
                      <w:sz w:val="24"/>
                      <w:szCs w:val="24"/>
                      <w:lang w:eastAsia="en-US"/>
                    </w:rPr>
                  </w:pPr>
                </w:p>
                <w:p w:rsidR="00AE6D89" w:rsidRPr="000854EC" w:rsidRDefault="00AE6D89" w:rsidP="00A54FC0">
                  <w:pPr>
                    <w:pStyle w:val="af8"/>
                    <w:jc w:val="both"/>
                    <w:rPr>
                      <w:rFonts w:ascii="Times New Roman" w:hAnsi="Times New Roman"/>
                      <w:sz w:val="24"/>
                      <w:szCs w:val="24"/>
                      <w:lang w:eastAsia="en-US"/>
                    </w:rPr>
                  </w:pPr>
                </w:p>
              </w:tc>
              <w:tc>
                <w:tcPr>
                  <w:tcW w:w="4677" w:type="dxa"/>
                </w:tcPr>
                <w:p w:rsidR="00AE6D89" w:rsidRPr="000854EC" w:rsidRDefault="00AE6D89" w:rsidP="00A54FC0">
                  <w:pPr>
                    <w:pStyle w:val="af8"/>
                    <w:jc w:val="both"/>
                    <w:rPr>
                      <w:rFonts w:ascii="Times New Roman" w:hAnsi="Times New Roman"/>
                      <w:b/>
                      <w:sz w:val="24"/>
                      <w:szCs w:val="24"/>
                      <w:lang w:eastAsia="en-US"/>
                    </w:rPr>
                  </w:pPr>
                  <w:r w:rsidRPr="000854EC">
                    <w:rPr>
                      <w:rFonts w:ascii="Times New Roman" w:hAnsi="Times New Roman"/>
                      <w:b/>
                      <w:sz w:val="24"/>
                      <w:szCs w:val="24"/>
                    </w:rPr>
                    <w:t>Виконавець:</w:t>
                  </w: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sz w:val="20"/>
                      <w:szCs w:val="20"/>
                    </w:rPr>
                  </w:pPr>
                </w:p>
                <w:p w:rsidR="00AE6D89" w:rsidRPr="000854EC" w:rsidRDefault="00AE6D89" w:rsidP="00A54FC0">
                  <w:pPr>
                    <w:pStyle w:val="af8"/>
                    <w:jc w:val="both"/>
                    <w:rPr>
                      <w:rFonts w:ascii="Times New Roman" w:hAnsi="Times New Roman"/>
                      <w:b/>
                      <w:sz w:val="24"/>
                      <w:szCs w:val="24"/>
                    </w:rPr>
                  </w:pPr>
                </w:p>
                <w:p w:rsidR="00AE6D89" w:rsidRPr="000854EC" w:rsidRDefault="00AE6D89" w:rsidP="00A54FC0">
                  <w:pPr>
                    <w:pStyle w:val="af8"/>
                    <w:jc w:val="both"/>
                    <w:rPr>
                      <w:rFonts w:ascii="Times New Roman" w:hAnsi="Times New Roman"/>
                      <w:b/>
                      <w:sz w:val="24"/>
                      <w:szCs w:val="24"/>
                    </w:rPr>
                  </w:pPr>
                  <w:r w:rsidRPr="000854EC">
                    <w:rPr>
                      <w:rFonts w:ascii="Times New Roman" w:hAnsi="Times New Roman"/>
                      <w:b/>
                      <w:sz w:val="24"/>
                      <w:szCs w:val="24"/>
                    </w:rPr>
                    <w:t>Від Виконавця:</w:t>
                  </w:r>
                </w:p>
                <w:p w:rsidR="00AE6D89" w:rsidRPr="000854EC" w:rsidRDefault="00AE6D89" w:rsidP="00A54FC0">
                  <w:pPr>
                    <w:pStyle w:val="af8"/>
                    <w:jc w:val="both"/>
                    <w:rPr>
                      <w:rFonts w:ascii="Times New Roman" w:hAnsi="Times New Roman"/>
                      <w:b/>
                      <w:sz w:val="24"/>
                      <w:szCs w:val="24"/>
                    </w:rPr>
                  </w:pPr>
                </w:p>
                <w:p w:rsidR="00AE6D89" w:rsidRPr="000854EC" w:rsidRDefault="00AE6D89" w:rsidP="00A54FC0">
                  <w:pPr>
                    <w:pStyle w:val="af8"/>
                    <w:jc w:val="both"/>
                    <w:rPr>
                      <w:rFonts w:ascii="Times New Roman" w:hAnsi="Times New Roman"/>
                      <w:sz w:val="24"/>
                      <w:szCs w:val="24"/>
                    </w:rPr>
                  </w:pPr>
                </w:p>
              </w:tc>
            </w:tr>
          </w:tbl>
          <w:p w:rsidR="005756AC" w:rsidRPr="000854EC" w:rsidRDefault="005756AC" w:rsidP="004001ED">
            <w:pPr>
              <w:pStyle w:val="af8"/>
              <w:jc w:val="both"/>
              <w:rPr>
                <w:rFonts w:ascii="Times New Roman" w:hAnsi="Times New Roman"/>
                <w:sz w:val="24"/>
                <w:szCs w:val="24"/>
              </w:rPr>
            </w:pPr>
          </w:p>
        </w:tc>
      </w:tr>
    </w:tbl>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5756AC" w:rsidRPr="000854EC" w:rsidRDefault="005756AC" w:rsidP="005756AC">
      <w:pPr>
        <w:ind w:left="5103"/>
        <w:rPr>
          <w:rFonts w:ascii="Times New Roman" w:hAnsi="Times New Roman"/>
          <w:b/>
          <w:sz w:val="24"/>
          <w:szCs w:val="24"/>
        </w:rPr>
      </w:pPr>
    </w:p>
    <w:p w:rsidR="00703962" w:rsidRDefault="00703962" w:rsidP="002F1E0E">
      <w:pPr>
        <w:spacing w:after="0" w:line="240" w:lineRule="auto"/>
        <w:ind w:left="5103"/>
        <w:rPr>
          <w:rFonts w:ascii="Times New Roman" w:hAnsi="Times New Roman"/>
          <w:b/>
        </w:rPr>
      </w:pPr>
    </w:p>
    <w:p w:rsidR="007151E1" w:rsidRDefault="007151E1" w:rsidP="002F1E0E">
      <w:pPr>
        <w:spacing w:after="0" w:line="240" w:lineRule="auto"/>
        <w:ind w:left="5103"/>
        <w:rPr>
          <w:rFonts w:ascii="Times New Roman" w:hAnsi="Times New Roman"/>
          <w:b/>
        </w:rPr>
      </w:pPr>
    </w:p>
    <w:p w:rsidR="007151E1" w:rsidRDefault="007151E1" w:rsidP="002F1E0E">
      <w:pPr>
        <w:spacing w:after="0" w:line="240" w:lineRule="auto"/>
        <w:ind w:left="5103"/>
        <w:rPr>
          <w:rFonts w:ascii="Times New Roman" w:hAnsi="Times New Roman"/>
          <w:b/>
        </w:rPr>
      </w:pPr>
    </w:p>
    <w:p w:rsidR="00B22BB0" w:rsidRPr="00B22BB0" w:rsidRDefault="008E0976" w:rsidP="00D1043C">
      <w:pPr>
        <w:pStyle w:val="14"/>
        <w:keepNext/>
        <w:keepLines/>
        <w:shd w:val="clear" w:color="auto" w:fill="auto"/>
        <w:spacing w:before="0" w:after="0" w:line="240" w:lineRule="auto"/>
        <w:ind w:left="6237"/>
        <w:jc w:val="both"/>
        <w:rPr>
          <w:b w:val="0"/>
          <w:color w:val="000000"/>
          <w:sz w:val="22"/>
          <w:szCs w:val="22"/>
        </w:rPr>
      </w:pPr>
      <w:r w:rsidRPr="00B22BB0">
        <w:rPr>
          <w:b w:val="0"/>
          <w:color w:val="000000"/>
          <w:sz w:val="22"/>
          <w:szCs w:val="22"/>
        </w:rPr>
        <w:lastRenderedPageBreak/>
        <w:t>Додаток</w:t>
      </w:r>
      <w:r w:rsidR="00B22BB0" w:rsidRPr="00B22BB0">
        <w:rPr>
          <w:b w:val="0"/>
          <w:color w:val="000000"/>
          <w:sz w:val="22"/>
          <w:szCs w:val="22"/>
        </w:rPr>
        <w:t xml:space="preserve"> № 1</w:t>
      </w:r>
    </w:p>
    <w:p w:rsidR="00B22BB0" w:rsidRDefault="008E0976" w:rsidP="00D1043C">
      <w:pPr>
        <w:pStyle w:val="14"/>
        <w:keepNext/>
        <w:keepLines/>
        <w:shd w:val="clear" w:color="auto" w:fill="auto"/>
        <w:spacing w:before="0" w:after="0" w:line="240" w:lineRule="auto"/>
        <w:ind w:left="6237"/>
        <w:jc w:val="both"/>
        <w:rPr>
          <w:b w:val="0"/>
          <w:color w:val="000000"/>
          <w:sz w:val="22"/>
          <w:szCs w:val="22"/>
        </w:rPr>
      </w:pPr>
      <w:r w:rsidRPr="00B22BB0">
        <w:rPr>
          <w:b w:val="0"/>
          <w:color w:val="000000"/>
          <w:sz w:val="22"/>
          <w:szCs w:val="22"/>
        </w:rPr>
        <w:t xml:space="preserve">до </w:t>
      </w:r>
      <w:r w:rsidR="00B22BB0">
        <w:rPr>
          <w:b w:val="0"/>
          <w:color w:val="000000"/>
          <w:sz w:val="22"/>
          <w:szCs w:val="22"/>
        </w:rPr>
        <w:t>Д</w:t>
      </w:r>
      <w:r w:rsidRPr="00B22BB0">
        <w:rPr>
          <w:b w:val="0"/>
          <w:color w:val="000000"/>
          <w:sz w:val="22"/>
          <w:szCs w:val="22"/>
        </w:rPr>
        <w:t>оговору</w:t>
      </w:r>
      <w:r w:rsidR="00B22BB0">
        <w:rPr>
          <w:b w:val="0"/>
          <w:color w:val="000000"/>
          <w:sz w:val="22"/>
          <w:szCs w:val="22"/>
        </w:rPr>
        <w:t xml:space="preserve"> про закупівлю послуг</w:t>
      </w:r>
    </w:p>
    <w:p w:rsidR="00B22BB0" w:rsidRDefault="00B22BB0" w:rsidP="00D1043C">
      <w:pPr>
        <w:pStyle w:val="14"/>
        <w:keepNext/>
        <w:keepLines/>
        <w:shd w:val="clear" w:color="auto" w:fill="auto"/>
        <w:spacing w:before="0" w:after="0" w:line="240" w:lineRule="auto"/>
        <w:ind w:left="6237"/>
        <w:jc w:val="both"/>
        <w:rPr>
          <w:b w:val="0"/>
          <w:color w:val="000000"/>
          <w:sz w:val="22"/>
          <w:szCs w:val="22"/>
        </w:rPr>
      </w:pPr>
      <w:r>
        <w:rPr>
          <w:b w:val="0"/>
          <w:color w:val="000000"/>
          <w:sz w:val="22"/>
          <w:szCs w:val="22"/>
        </w:rPr>
        <w:t>№ ___________</w:t>
      </w:r>
    </w:p>
    <w:p w:rsidR="00B22BB0" w:rsidRDefault="00B22BB0" w:rsidP="00D1043C">
      <w:pPr>
        <w:pStyle w:val="14"/>
        <w:keepNext/>
        <w:keepLines/>
        <w:shd w:val="clear" w:color="auto" w:fill="auto"/>
        <w:spacing w:before="0" w:after="0" w:line="240" w:lineRule="auto"/>
        <w:ind w:left="6237"/>
        <w:jc w:val="both"/>
        <w:rPr>
          <w:b w:val="0"/>
          <w:color w:val="000000"/>
          <w:sz w:val="22"/>
          <w:szCs w:val="22"/>
        </w:rPr>
      </w:pPr>
      <w:r>
        <w:rPr>
          <w:b w:val="0"/>
          <w:color w:val="000000"/>
          <w:sz w:val="22"/>
          <w:szCs w:val="22"/>
        </w:rPr>
        <w:t>від «____» ___________ 202 _ року</w:t>
      </w:r>
    </w:p>
    <w:p w:rsidR="00D1043C" w:rsidRDefault="00D1043C" w:rsidP="00D1043C">
      <w:pPr>
        <w:pStyle w:val="14"/>
        <w:keepNext/>
        <w:keepLines/>
        <w:shd w:val="clear" w:color="auto" w:fill="auto"/>
        <w:spacing w:before="0" w:after="0" w:line="240" w:lineRule="auto"/>
        <w:ind w:left="6237"/>
        <w:jc w:val="both"/>
        <w:rPr>
          <w:b w:val="0"/>
          <w:color w:val="000000"/>
          <w:sz w:val="22"/>
          <w:szCs w:val="22"/>
        </w:rPr>
      </w:pPr>
    </w:p>
    <w:p w:rsidR="00D1043C" w:rsidRDefault="00D1043C" w:rsidP="00D1043C">
      <w:pPr>
        <w:pStyle w:val="14"/>
        <w:keepNext/>
        <w:keepLines/>
        <w:shd w:val="clear" w:color="auto" w:fill="auto"/>
        <w:spacing w:before="0" w:after="0" w:line="240" w:lineRule="auto"/>
        <w:ind w:left="6237"/>
        <w:jc w:val="both"/>
        <w:rPr>
          <w:b w:val="0"/>
          <w:color w:val="000000"/>
          <w:sz w:val="22"/>
          <w:szCs w:val="22"/>
        </w:rPr>
      </w:pPr>
    </w:p>
    <w:p w:rsidR="00A9586D" w:rsidRPr="00C4593D" w:rsidRDefault="00A9586D" w:rsidP="003F390A">
      <w:pPr>
        <w:pStyle w:val="14"/>
        <w:keepNext/>
        <w:keepLines/>
        <w:shd w:val="clear" w:color="auto" w:fill="auto"/>
        <w:spacing w:before="0" w:after="0" w:line="240" w:lineRule="auto"/>
        <w:ind w:firstLine="567"/>
        <w:rPr>
          <w:color w:val="000000"/>
          <w:sz w:val="22"/>
          <w:szCs w:val="22"/>
        </w:rPr>
      </w:pPr>
      <w:r w:rsidRPr="00C4593D">
        <w:rPr>
          <w:color w:val="000000"/>
          <w:sz w:val="22"/>
          <w:szCs w:val="22"/>
        </w:rPr>
        <w:t xml:space="preserve">Інформація про технічні, якісні, кількісні характеристики, місця надання послуг згідно з кодом </w:t>
      </w:r>
      <w:proofErr w:type="spellStart"/>
      <w:r w:rsidRPr="00C4593D">
        <w:rPr>
          <w:color w:val="000000"/>
          <w:sz w:val="22"/>
          <w:szCs w:val="22"/>
        </w:rPr>
        <w:t>ДК</w:t>
      </w:r>
      <w:proofErr w:type="spellEnd"/>
      <w:r w:rsidRPr="00C4593D">
        <w:rPr>
          <w:color w:val="000000"/>
          <w:sz w:val="22"/>
          <w:szCs w:val="22"/>
        </w:rPr>
        <w:t xml:space="preserve"> 021:2015 – 90910000-9 «Послуги з прибирання»</w:t>
      </w:r>
    </w:p>
    <w:p w:rsidR="00A9586D" w:rsidRPr="00C4593D" w:rsidRDefault="00A9586D" w:rsidP="00A9586D">
      <w:pPr>
        <w:pStyle w:val="14"/>
        <w:keepNext/>
        <w:keepLines/>
        <w:shd w:val="clear" w:color="auto" w:fill="auto"/>
        <w:spacing w:before="0" w:after="0" w:line="240" w:lineRule="auto"/>
        <w:ind w:firstLine="567"/>
        <w:jc w:val="both"/>
        <w:rPr>
          <w:b w:val="0"/>
          <w:color w:val="000000"/>
          <w:sz w:val="24"/>
          <w:szCs w:val="24"/>
        </w:rPr>
      </w:pPr>
    </w:p>
    <w:p w:rsidR="00A9586D" w:rsidRPr="00F728ED" w:rsidRDefault="00A9586D" w:rsidP="00A9586D">
      <w:pPr>
        <w:pStyle w:val="14"/>
        <w:keepNext/>
        <w:keepLines/>
        <w:shd w:val="clear" w:color="auto" w:fill="auto"/>
        <w:spacing w:before="0" w:after="0" w:line="240" w:lineRule="auto"/>
        <w:ind w:firstLine="567"/>
        <w:rPr>
          <w:color w:val="000000"/>
          <w:sz w:val="22"/>
          <w:szCs w:val="22"/>
        </w:rPr>
      </w:pPr>
      <w:r w:rsidRPr="00F728ED">
        <w:rPr>
          <w:color w:val="000000"/>
          <w:sz w:val="22"/>
          <w:szCs w:val="22"/>
        </w:rPr>
        <w:t>СПЕЦИФІКАЦІЯ ПОСЛУГ</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Прибирання адміністративних будинків площею 11643,24 </w:t>
      </w:r>
      <w:proofErr w:type="spellStart"/>
      <w:r w:rsidRPr="00F728ED">
        <w:rPr>
          <w:b w:val="0"/>
          <w:color w:val="000000"/>
          <w:sz w:val="22"/>
          <w:szCs w:val="22"/>
        </w:rPr>
        <w:t>кв.м</w:t>
      </w:r>
      <w:proofErr w:type="spellEnd"/>
      <w:r w:rsidRPr="00F728ED">
        <w:rPr>
          <w:b w:val="0"/>
          <w:color w:val="000000"/>
          <w:sz w:val="22"/>
          <w:szCs w:val="22"/>
        </w:rPr>
        <w:t xml:space="preserve"> та прибудинкової території площею 4931,0 </w:t>
      </w:r>
      <w:proofErr w:type="spellStart"/>
      <w:r w:rsidRPr="00F728ED">
        <w:rPr>
          <w:b w:val="0"/>
          <w:color w:val="000000"/>
          <w:sz w:val="22"/>
          <w:szCs w:val="22"/>
        </w:rPr>
        <w:t>кв.м</w:t>
      </w:r>
      <w:proofErr w:type="spellEnd"/>
      <w:r w:rsidRPr="00F728ED">
        <w:rPr>
          <w:b w:val="0"/>
          <w:color w:val="000000"/>
          <w:sz w:val="22"/>
          <w:szCs w:val="22"/>
        </w:rPr>
        <w:t>, що розташовані за адресами:</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Ужгород, вул. Августина Волошина, 52</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Ужгород, вул. Духновича, 2</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Ужгород, вул. Загорська, 10а</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Берегове, вул. Фабрична, 53</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proofErr w:type="spellStart"/>
      <w:r w:rsidRPr="00F728ED">
        <w:rPr>
          <w:b w:val="0"/>
          <w:color w:val="000000"/>
          <w:sz w:val="22"/>
          <w:szCs w:val="22"/>
        </w:rPr>
        <w:t>смт</w:t>
      </w:r>
      <w:proofErr w:type="spellEnd"/>
      <w:r w:rsidRPr="00F728ED">
        <w:rPr>
          <w:b w:val="0"/>
          <w:color w:val="000000"/>
          <w:sz w:val="22"/>
          <w:szCs w:val="22"/>
        </w:rPr>
        <w:t>. В.</w:t>
      </w:r>
      <w:proofErr w:type="spellStart"/>
      <w:r w:rsidRPr="00F728ED">
        <w:rPr>
          <w:b w:val="0"/>
          <w:color w:val="000000"/>
          <w:sz w:val="22"/>
          <w:szCs w:val="22"/>
        </w:rPr>
        <w:t>Березний</w:t>
      </w:r>
      <w:proofErr w:type="spellEnd"/>
      <w:r w:rsidRPr="00F728ED">
        <w:rPr>
          <w:b w:val="0"/>
          <w:color w:val="000000"/>
          <w:sz w:val="22"/>
          <w:szCs w:val="22"/>
        </w:rPr>
        <w:t>, вул. Шевченка, 26</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Виноградів, вул. Миру, 56</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proofErr w:type="spellStart"/>
      <w:r w:rsidRPr="00F728ED">
        <w:rPr>
          <w:b w:val="0"/>
          <w:color w:val="000000"/>
          <w:sz w:val="22"/>
          <w:szCs w:val="22"/>
        </w:rPr>
        <w:t>смт</w:t>
      </w:r>
      <w:proofErr w:type="spellEnd"/>
      <w:r w:rsidRPr="00F728ED">
        <w:rPr>
          <w:b w:val="0"/>
          <w:color w:val="000000"/>
          <w:sz w:val="22"/>
          <w:szCs w:val="22"/>
        </w:rPr>
        <w:t xml:space="preserve">. </w:t>
      </w:r>
      <w:proofErr w:type="spellStart"/>
      <w:r w:rsidRPr="00F728ED">
        <w:rPr>
          <w:b w:val="0"/>
          <w:color w:val="000000"/>
          <w:sz w:val="22"/>
          <w:szCs w:val="22"/>
        </w:rPr>
        <w:t>Воловець</w:t>
      </w:r>
      <w:proofErr w:type="spellEnd"/>
      <w:r w:rsidRPr="00F728ED">
        <w:rPr>
          <w:b w:val="0"/>
          <w:color w:val="000000"/>
          <w:sz w:val="22"/>
          <w:szCs w:val="22"/>
        </w:rPr>
        <w:t>, вул. Підгірна, 48</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Іршава, вул. Шевченка, 37</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proofErr w:type="spellStart"/>
      <w:r w:rsidRPr="00F728ED">
        <w:rPr>
          <w:b w:val="0"/>
          <w:color w:val="000000"/>
          <w:sz w:val="22"/>
          <w:szCs w:val="22"/>
        </w:rPr>
        <w:t>смт</w:t>
      </w:r>
      <w:proofErr w:type="spellEnd"/>
      <w:r w:rsidRPr="00F728ED">
        <w:rPr>
          <w:b w:val="0"/>
          <w:color w:val="000000"/>
          <w:sz w:val="22"/>
          <w:szCs w:val="22"/>
        </w:rPr>
        <w:t>. Міжгір’я, вул. Шевченка, 38</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w:t>
      </w:r>
      <w:proofErr w:type="spellStart"/>
      <w:r w:rsidRPr="00F728ED">
        <w:rPr>
          <w:b w:val="0"/>
          <w:color w:val="000000"/>
          <w:sz w:val="22"/>
          <w:szCs w:val="22"/>
        </w:rPr>
        <w:t>Мукачево</w:t>
      </w:r>
      <w:proofErr w:type="spellEnd"/>
      <w:r w:rsidRPr="00F728ED">
        <w:rPr>
          <w:b w:val="0"/>
          <w:color w:val="000000"/>
          <w:sz w:val="22"/>
          <w:szCs w:val="22"/>
        </w:rPr>
        <w:t xml:space="preserve">, вул. </w:t>
      </w:r>
      <w:proofErr w:type="spellStart"/>
      <w:r w:rsidRPr="00F728ED">
        <w:rPr>
          <w:b w:val="0"/>
          <w:color w:val="000000"/>
          <w:sz w:val="22"/>
          <w:szCs w:val="22"/>
        </w:rPr>
        <w:t>Штефана</w:t>
      </w:r>
      <w:proofErr w:type="spellEnd"/>
      <w:r w:rsidRPr="00F728ED">
        <w:rPr>
          <w:b w:val="0"/>
          <w:color w:val="000000"/>
          <w:sz w:val="22"/>
          <w:szCs w:val="22"/>
        </w:rPr>
        <w:t xml:space="preserve"> Августина, 21а</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w:t>
      </w:r>
      <w:proofErr w:type="spellStart"/>
      <w:r w:rsidRPr="00F728ED">
        <w:rPr>
          <w:b w:val="0"/>
          <w:color w:val="000000"/>
          <w:sz w:val="22"/>
          <w:szCs w:val="22"/>
        </w:rPr>
        <w:t>Перечин</w:t>
      </w:r>
      <w:proofErr w:type="spellEnd"/>
      <w:r w:rsidRPr="00F728ED">
        <w:rPr>
          <w:b w:val="0"/>
          <w:color w:val="000000"/>
          <w:sz w:val="22"/>
          <w:szCs w:val="22"/>
        </w:rPr>
        <w:t xml:space="preserve">, пров. </w:t>
      </w:r>
      <w:proofErr w:type="spellStart"/>
      <w:r w:rsidRPr="00F728ED">
        <w:rPr>
          <w:b w:val="0"/>
          <w:color w:val="000000"/>
          <w:sz w:val="22"/>
          <w:szCs w:val="22"/>
        </w:rPr>
        <w:t>Ужанський</w:t>
      </w:r>
      <w:proofErr w:type="spellEnd"/>
      <w:r w:rsidRPr="00F728ED">
        <w:rPr>
          <w:b w:val="0"/>
          <w:color w:val="000000"/>
          <w:sz w:val="22"/>
          <w:szCs w:val="22"/>
        </w:rPr>
        <w:t>, 3</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w:t>
      </w:r>
      <w:proofErr w:type="spellStart"/>
      <w:r w:rsidRPr="00F728ED">
        <w:rPr>
          <w:b w:val="0"/>
          <w:color w:val="000000"/>
          <w:sz w:val="22"/>
          <w:szCs w:val="22"/>
        </w:rPr>
        <w:t>Рахів</w:t>
      </w:r>
      <w:proofErr w:type="spellEnd"/>
      <w:r w:rsidRPr="00F728ED">
        <w:rPr>
          <w:b w:val="0"/>
          <w:color w:val="000000"/>
          <w:sz w:val="22"/>
          <w:szCs w:val="22"/>
        </w:rPr>
        <w:t>, вул. Миру, 34</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м. Свалява, вул. </w:t>
      </w:r>
      <w:proofErr w:type="spellStart"/>
      <w:r w:rsidRPr="00F728ED">
        <w:rPr>
          <w:b w:val="0"/>
          <w:color w:val="000000"/>
          <w:sz w:val="22"/>
          <w:szCs w:val="22"/>
        </w:rPr>
        <w:t>Старолюбовнянська</w:t>
      </w:r>
      <w:proofErr w:type="spellEnd"/>
      <w:r w:rsidRPr="00F728ED">
        <w:rPr>
          <w:b w:val="0"/>
          <w:color w:val="000000"/>
          <w:sz w:val="22"/>
          <w:szCs w:val="22"/>
        </w:rPr>
        <w:t>, 2а</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Тячів, вул. Армійська, 2</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м. Хуст, вул. Духновича, 17</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а саме;</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Послуги з прибирання приміщень адміністративних будинків Головного управління ДПС у Закарпатській області включають в себе:</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комплексне прибирання приміщень та прилеглої території;</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підтримуюче прибирання приміщень та прилеглої території;</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генеральне прибирання приміщень та прилеглої території.</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4040D7">
        <w:rPr>
          <w:bCs w:val="0"/>
          <w:sz w:val="22"/>
          <w:szCs w:val="22"/>
        </w:rPr>
        <w:t>Комплексне прибирання</w:t>
      </w:r>
      <w:r w:rsidRPr="00F728ED">
        <w:rPr>
          <w:b w:val="0"/>
          <w:bCs w:val="0"/>
          <w:sz w:val="22"/>
          <w:szCs w:val="22"/>
        </w:rPr>
        <w:t xml:space="preserve"> </w:t>
      </w:r>
      <w:r w:rsidRPr="00F728ED">
        <w:rPr>
          <w:b w:val="0"/>
          <w:color w:val="000000"/>
          <w:sz w:val="22"/>
          <w:szCs w:val="22"/>
        </w:rPr>
        <w:t>щоденно з 08:00 до 17:00 п’ять днів на тиждень (окрім суботи та неділі) включає забезпечення належного утримання адміністративних будинків (службові кабінети, холи, коридори, тамбури, сходи, санвузли тощо) та прилеглих територій відповідно до санітарно-гігієнічних вимог.</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4040D7">
        <w:rPr>
          <w:bCs w:val="0"/>
          <w:sz w:val="22"/>
          <w:szCs w:val="22"/>
        </w:rPr>
        <w:t>Підтримуюче прибирання</w:t>
      </w:r>
      <w:r w:rsidRPr="00F728ED">
        <w:rPr>
          <w:b w:val="0"/>
          <w:bCs w:val="0"/>
          <w:sz w:val="22"/>
          <w:szCs w:val="22"/>
        </w:rPr>
        <w:t xml:space="preserve"> </w:t>
      </w:r>
      <w:r w:rsidRPr="00F728ED">
        <w:rPr>
          <w:b w:val="0"/>
          <w:color w:val="000000"/>
          <w:sz w:val="22"/>
          <w:szCs w:val="22"/>
        </w:rPr>
        <w:t>щоденно з 08:00 до 17:00</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місця загального користування - протирання та поточна дезінфекція центрального входу за потребою;</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робочі кабінети (за потребою).</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При цьому обов’язкова присутність чергових працівників протягом робочого часу для оперативного надання Послуг по підтриманню внутрішнього порядку та усуненню недоліків: прибирання сміття, часткове вологе прибирання підлоги, дезінфекція поверхонь, видалення розлитих рідин та сміття з кошиків в санітарних вузлах та інших обставинах.</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4040D7">
        <w:rPr>
          <w:bCs w:val="0"/>
          <w:sz w:val="22"/>
          <w:szCs w:val="22"/>
        </w:rPr>
        <w:t>Генеральне прибирання</w:t>
      </w:r>
      <w:r w:rsidRPr="00F728ED">
        <w:rPr>
          <w:b w:val="0"/>
          <w:bCs w:val="0"/>
          <w:sz w:val="22"/>
          <w:szCs w:val="22"/>
        </w:rPr>
        <w:t xml:space="preserve"> - 1 </w:t>
      </w:r>
      <w:r w:rsidRPr="00F728ED">
        <w:rPr>
          <w:b w:val="0"/>
          <w:color w:val="000000"/>
          <w:sz w:val="22"/>
          <w:szCs w:val="22"/>
        </w:rPr>
        <w:t xml:space="preserve">раз на місяць (остання п’ятниця місяця). Генеральне прибирання включає в себе - хімічне чищення килимового покриття, дезінфекція та ретельне чищення </w:t>
      </w:r>
      <w:proofErr w:type="spellStart"/>
      <w:r w:rsidRPr="00F728ED">
        <w:rPr>
          <w:b w:val="0"/>
          <w:color w:val="000000"/>
          <w:sz w:val="22"/>
          <w:szCs w:val="22"/>
        </w:rPr>
        <w:t>кахелю</w:t>
      </w:r>
      <w:proofErr w:type="spellEnd"/>
      <w:r w:rsidRPr="00F728ED">
        <w:rPr>
          <w:b w:val="0"/>
          <w:color w:val="000000"/>
          <w:sz w:val="22"/>
          <w:szCs w:val="22"/>
        </w:rPr>
        <w:t xml:space="preserve"> та сантехніки у санвузлах, миття скління вхідної зони, миття вікон, миття плінтусів, миття стінових панелей, прибирання павутиння, миття усіх дверних полотен, механічне чищення підлогонатирачем, миття вікон та дверей першого поверху:</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забезпечення заходів режиму поточної дезінфекції у приміщеннях адміністративних будівель, особливо у центрах обслуговування платників;</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 забезпечення миючими та дезінфікуючими засобами, іншими витратними матеріалами, а також спецодягом, спецвзуттям та </w:t>
      </w:r>
      <w:proofErr w:type="spellStart"/>
      <w:r w:rsidRPr="00F728ED">
        <w:rPr>
          <w:b w:val="0"/>
          <w:color w:val="000000"/>
          <w:sz w:val="22"/>
          <w:szCs w:val="22"/>
        </w:rPr>
        <w:t>прибиральним</w:t>
      </w:r>
      <w:proofErr w:type="spellEnd"/>
      <w:r w:rsidRPr="00F728ED">
        <w:rPr>
          <w:b w:val="0"/>
          <w:color w:val="000000"/>
          <w:sz w:val="22"/>
          <w:szCs w:val="22"/>
        </w:rPr>
        <w:t xml:space="preserve"> обладнанням;</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lastRenderedPageBreak/>
        <w:t>- Послуга надається працівниками відповідної кваліфікації, які є необхідними для виконання робіт (надання Послуг) з дотриманням діючих норм і правил, а саме: прибиральники територій - 1 особа; прибиральники службових приміщень - не менше 30 осіб та інші працівники, які є необхідними для надання Послуг згідно предмету закупівлі;</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Послуга повинна надаватись працівниками, що офіційно працевлаштовані, пройшли відповідний медичний огляд та мають санітарні книжки з метою запобігання інфекційних та вірусних захворювань;</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режим обслуговування прилеглої території: щоденно протягом робочого дня;</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зимове прибирання повинно забезпечувати безпечне та безперешкодне пересування пішоходів і транспорту.</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Прибирання приміщень та прибудинкової території проводиться з використанням устаткування, приладдя, спецодягу, пакетів для сміття, миючих засобів та побутової хімії Виконавця.</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При наданні Послуг з прибирання повинні застосовуватись екологічні засоби миття та побутова хімія без фосфатів, хлору та інших шкідливих речовин. Миючі засоби можуть складатися з формули органічного походження.</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Інвентар, що застосовується повинен бути безпечним, мати сертифікати відповідності.</w:t>
      </w:r>
    </w:p>
    <w:p w:rsidR="00A9586D" w:rsidRDefault="00A9586D" w:rsidP="00A9586D">
      <w:pPr>
        <w:pStyle w:val="14"/>
        <w:keepNext/>
        <w:keepLines/>
        <w:shd w:val="clear" w:color="auto" w:fill="auto"/>
        <w:spacing w:before="0" w:after="0" w:line="240" w:lineRule="auto"/>
        <w:ind w:firstLine="567"/>
        <w:jc w:val="both"/>
        <w:rPr>
          <w:b w:val="0"/>
          <w:color w:val="000000"/>
          <w:sz w:val="22"/>
          <w:szCs w:val="22"/>
        </w:rPr>
      </w:pP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Виконавець повинен надати </w:t>
      </w:r>
      <w:r w:rsidRPr="004040D7">
        <w:rPr>
          <w:bCs w:val="0"/>
          <w:sz w:val="22"/>
          <w:szCs w:val="22"/>
        </w:rPr>
        <w:t>довідку в довільній формі</w:t>
      </w:r>
      <w:r w:rsidRPr="00F728ED">
        <w:rPr>
          <w:b w:val="0"/>
          <w:bCs w:val="0"/>
          <w:sz w:val="22"/>
          <w:szCs w:val="22"/>
        </w:rPr>
        <w:t xml:space="preserve">, що </w:t>
      </w:r>
      <w:r w:rsidRPr="00F728ED">
        <w:rPr>
          <w:b w:val="0"/>
          <w:color w:val="000000"/>
          <w:sz w:val="22"/>
          <w:szCs w:val="22"/>
        </w:rPr>
        <w:t xml:space="preserve">Послуги, які будуть надаватись, передбачають застосування заходів захисту довкілля, а також </w:t>
      </w:r>
      <w:r w:rsidRPr="00F728ED">
        <w:rPr>
          <w:b w:val="0"/>
          <w:bCs w:val="0"/>
          <w:sz w:val="22"/>
          <w:szCs w:val="22"/>
        </w:rPr>
        <w:t>копії наступних документів:</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xml:space="preserve">- </w:t>
      </w:r>
      <w:proofErr w:type="spellStart"/>
      <w:r w:rsidRPr="00F728ED">
        <w:rPr>
          <w:b w:val="0"/>
          <w:color w:val="000000"/>
          <w:sz w:val="22"/>
          <w:szCs w:val="22"/>
        </w:rPr>
        <w:t>Скан-копія</w:t>
      </w:r>
      <w:proofErr w:type="spellEnd"/>
      <w:r w:rsidRPr="00F728ED">
        <w:rPr>
          <w:b w:val="0"/>
          <w:color w:val="000000"/>
          <w:sz w:val="22"/>
          <w:szCs w:val="22"/>
        </w:rPr>
        <w:t xml:space="preserve"> Сертифікату на «Систему менеджменту якості ISO 9001:2015» стосовно надання Послуг з прибирання;</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 Копії сертифікатів якості та висновки санітарно-епідеміологічної експертизи на засоби, які будуть використовуватись Виконавцем при наданні Послуг.</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Виконавець повинен мати обладнання, яке необхідне для надання Послуг з прибирання, а саме:</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газонокосарки;</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пилососи ( у тому числі миючі);</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та інше обладнання.</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r w:rsidRPr="00F728ED">
        <w:rPr>
          <w:b w:val="0"/>
          <w:color w:val="000000"/>
          <w:sz w:val="22"/>
          <w:szCs w:val="22"/>
        </w:rPr>
        <w:t>Усунення наслідків аварійних ситуацій входить у вартість щоденних прибирань та додатково не оплачуються Замовником.</w:t>
      </w:r>
    </w:p>
    <w:p w:rsidR="00A9586D" w:rsidRPr="00F728ED" w:rsidRDefault="00A9586D" w:rsidP="00A9586D">
      <w:pPr>
        <w:pStyle w:val="14"/>
        <w:keepNext/>
        <w:keepLines/>
        <w:shd w:val="clear" w:color="auto" w:fill="auto"/>
        <w:spacing w:before="0" w:after="0" w:line="240" w:lineRule="auto"/>
        <w:ind w:firstLine="567"/>
        <w:jc w:val="both"/>
        <w:rPr>
          <w:b w:val="0"/>
          <w:color w:val="000000"/>
          <w:sz w:val="22"/>
          <w:szCs w:val="22"/>
        </w:rPr>
      </w:pPr>
    </w:p>
    <w:p w:rsidR="00A9586D" w:rsidRDefault="00A9586D" w:rsidP="00A9586D">
      <w:pPr>
        <w:pStyle w:val="14"/>
        <w:keepNext/>
        <w:keepLines/>
        <w:shd w:val="clear" w:color="auto" w:fill="auto"/>
        <w:spacing w:before="0" w:after="0" w:line="240" w:lineRule="auto"/>
        <w:ind w:firstLine="567"/>
        <w:rPr>
          <w:color w:val="000000"/>
          <w:sz w:val="22"/>
          <w:szCs w:val="22"/>
        </w:rPr>
      </w:pPr>
      <w:r w:rsidRPr="001A4153">
        <w:rPr>
          <w:color w:val="000000"/>
          <w:sz w:val="22"/>
          <w:szCs w:val="22"/>
        </w:rPr>
        <w:t xml:space="preserve">Послуги щодо прибирання приміщень та </w:t>
      </w:r>
      <w:proofErr w:type="spellStart"/>
      <w:r w:rsidRPr="001A4153">
        <w:rPr>
          <w:color w:val="000000"/>
          <w:sz w:val="22"/>
          <w:szCs w:val="22"/>
        </w:rPr>
        <w:t>прибудиикових</w:t>
      </w:r>
      <w:proofErr w:type="spellEnd"/>
      <w:r w:rsidRPr="001A4153">
        <w:rPr>
          <w:color w:val="000000"/>
          <w:sz w:val="22"/>
          <w:szCs w:val="22"/>
        </w:rPr>
        <w:t xml:space="preserve"> територій будуть здійснюватись Виконавцем за наступними об’єктами:</w:t>
      </w:r>
    </w:p>
    <w:p w:rsidR="00A9586D" w:rsidRPr="001A4153" w:rsidRDefault="00A9586D" w:rsidP="00A9586D">
      <w:pPr>
        <w:pStyle w:val="14"/>
        <w:keepNext/>
        <w:keepLines/>
        <w:shd w:val="clear" w:color="auto" w:fill="auto"/>
        <w:spacing w:before="0" w:after="0" w:line="240" w:lineRule="auto"/>
        <w:ind w:firstLine="567"/>
        <w:rPr>
          <w:color w:val="000000"/>
          <w:sz w:val="22"/>
          <w:szCs w:val="22"/>
        </w:rPr>
      </w:pPr>
    </w:p>
    <w:p w:rsidR="00A9586D" w:rsidRPr="00500A48" w:rsidRDefault="00A9586D" w:rsidP="00A9586D">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500A48">
        <w:rPr>
          <w:rFonts w:ascii="Times New Roman" w:hAnsi="Times New Roman"/>
          <w:b/>
          <w:bCs/>
          <w:color w:val="000000"/>
        </w:rPr>
        <w:t xml:space="preserve">1) Приміщення Головного управління ДПС у Закарпатській області за адресою: </w:t>
      </w:r>
    </w:p>
    <w:p w:rsidR="00A9586D" w:rsidRPr="00500A48" w:rsidRDefault="00A9586D" w:rsidP="00A9586D">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500A48">
        <w:rPr>
          <w:rFonts w:ascii="Times New Roman" w:hAnsi="Times New Roman"/>
          <w:b/>
          <w:bCs/>
          <w:color w:val="000000"/>
        </w:rPr>
        <w:t>м. Ужгород, вул. Волошина Августина, 52 (3 поверхи) площею:</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232"/>
        <w:gridCol w:w="1238"/>
      </w:tblGrid>
      <w:tr w:rsidR="00A9586D" w:rsidRPr="00BA1C2C" w:rsidTr="00A9586D">
        <w:trPr>
          <w:trHeight w:hRule="exact" w:val="475"/>
          <w:jc w:val="center"/>
        </w:trPr>
        <w:tc>
          <w:tcPr>
            <w:tcW w:w="8232" w:type="dxa"/>
            <w:shd w:val="clear" w:color="auto" w:fill="FFFFFF"/>
          </w:tcPr>
          <w:p w:rsidR="00A9586D" w:rsidRPr="0056697D"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56697D">
              <w:rPr>
                <w:bCs w:val="0"/>
                <w:sz w:val="22"/>
                <w:szCs w:val="22"/>
              </w:rPr>
              <w:t>Вид приміщень</w:t>
            </w:r>
          </w:p>
        </w:tc>
        <w:tc>
          <w:tcPr>
            <w:tcW w:w="1238" w:type="dxa"/>
            <w:shd w:val="clear" w:color="auto" w:fill="FFFFFF"/>
          </w:tcPr>
          <w:p w:rsidR="00A9586D" w:rsidRPr="00AC27D5" w:rsidRDefault="00A9586D" w:rsidP="00A9586D">
            <w:pPr>
              <w:pStyle w:val="14"/>
              <w:keepNext/>
              <w:keepLines/>
              <w:framePr w:w="9450" w:wrap="notBeside" w:vAnchor="text" w:hAnchor="text" w:xAlign="center" w:y="1"/>
              <w:shd w:val="clear" w:color="auto" w:fill="auto"/>
              <w:spacing w:before="0" w:after="155" w:line="240" w:lineRule="exact"/>
              <w:ind w:right="94"/>
              <w:rPr>
                <w:color w:val="000000"/>
                <w:sz w:val="22"/>
                <w:szCs w:val="22"/>
                <w:vertAlign w:val="superscript"/>
              </w:rPr>
            </w:pPr>
            <w:r w:rsidRPr="00AC27D5">
              <w:rPr>
                <w:bCs w:val="0"/>
                <w:sz w:val="22"/>
                <w:szCs w:val="22"/>
              </w:rPr>
              <w:t>Площа, м</w:t>
            </w:r>
            <w:r w:rsidRPr="00AC27D5">
              <w:rPr>
                <w:bCs w:val="0"/>
                <w:sz w:val="22"/>
                <w:szCs w:val="22"/>
                <w:vertAlign w:val="superscript"/>
              </w:rPr>
              <w:t>2</w:t>
            </w:r>
          </w:p>
        </w:tc>
      </w:tr>
      <w:tr w:rsidR="00A9586D" w:rsidRPr="00BA1C2C" w:rsidTr="00A9586D">
        <w:trPr>
          <w:trHeight w:hRule="exact" w:val="1045"/>
          <w:jc w:val="center"/>
        </w:trPr>
        <w:tc>
          <w:tcPr>
            <w:tcW w:w="8232" w:type="dxa"/>
            <w:shd w:val="clear" w:color="auto" w:fill="FFFFFF"/>
          </w:tcPr>
          <w:p w:rsidR="00A9586D" w:rsidRPr="00521A37" w:rsidRDefault="00A9586D" w:rsidP="00A9586D">
            <w:pPr>
              <w:pStyle w:val="14"/>
              <w:keepNext/>
              <w:keepLines/>
              <w:framePr w:w="9450" w:wrap="notBeside" w:vAnchor="text" w:hAnchor="text" w:xAlign="center" w:y="1"/>
              <w:shd w:val="clear" w:color="auto" w:fill="auto"/>
              <w:spacing w:before="0" w:after="155" w:line="240" w:lineRule="exact"/>
              <w:ind w:right="220"/>
              <w:jc w:val="both"/>
              <w:rPr>
                <w:b w:val="0"/>
                <w:color w:val="000000"/>
                <w:sz w:val="22"/>
                <w:szCs w:val="22"/>
              </w:rPr>
            </w:pPr>
            <w:r w:rsidRPr="00521A37">
              <w:rPr>
                <w:b w:val="0"/>
                <w:color w:val="000000"/>
                <w:sz w:val="22"/>
                <w:szCs w:val="22"/>
              </w:rPr>
              <w:t>Службові приміщення (робочі кабінети, кабінети керівників, приймальні, зал засідань)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0,21 - 0,4, сходи, санвузли.</w:t>
            </w:r>
          </w:p>
        </w:tc>
        <w:tc>
          <w:tcPr>
            <w:tcW w:w="1238" w:type="dxa"/>
            <w:shd w:val="clear" w:color="auto" w:fill="FFFFFF"/>
          </w:tcPr>
          <w:p w:rsidR="00A9586D" w:rsidRPr="001B3A51"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1B3A51">
              <w:rPr>
                <w:color w:val="000000"/>
                <w:sz w:val="22"/>
                <w:szCs w:val="22"/>
              </w:rPr>
              <w:t>2134,8</w:t>
            </w:r>
          </w:p>
        </w:tc>
      </w:tr>
      <w:tr w:rsidR="00A9586D" w:rsidRPr="00BA1C2C" w:rsidTr="00A9586D">
        <w:trPr>
          <w:trHeight w:hRule="exact" w:val="423"/>
          <w:jc w:val="center"/>
        </w:trPr>
        <w:tc>
          <w:tcPr>
            <w:tcW w:w="8232" w:type="dxa"/>
            <w:shd w:val="clear" w:color="auto" w:fill="FFFFFF"/>
          </w:tcPr>
          <w:p w:rsidR="00A9586D" w:rsidRPr="00521A37" w:rsidRDefault="00A9586D" w:rsidP="00A9586D">
            <w:pPr>
              <w:pStyle w:val="14"/>
              <w:keepNext/>
              <w:keepLines/>
              <w:framePr w:w="9450" w:wrap="notBeside" w:vAnchor="text" w:hAnchor="text" w:xAlign="center" w:y="1"/>
              <w:shd w:val="clear" w:color="auto" w:fill="auto"/>
              <w:spacing w:before="0" w:after="155" w:line="240" w:lineRule="exact"/>
              <w:ind w:right="220"/>
              <w:jc w:val="both"/>
              <w:rPr>
                <w:color w:val="000000"/>
                <w:sz w:val="22"/>
                <w:szCs w:val="22"/>
              </w:rPr>
            </w:pPr>
            <w:r w:rsidRPr="00521A37">
              <w:rPr>
                <w:b w:val="0"/>
                <w:color w:val="000000"/>
                <w:sz w:val="22"/>
                <w:szCs w:val="22"/>
              </w:rPr>
              <w:t>Площа прибудинкової території (площа під твердим покриттям, площа зеленої зони)</w:t>
            </w:r>
            <w:r w:rsidRPr="00521A37">
              <w:rPr>
                <w:color w:val="000000"/>
                <w:sz w:val="22"/>
                <w:szCs w:val="22"/>
              </w:rPr>
              <w:t xml:space="preserve"> </w:t>
            </w:r>
          </w:p>
        </w:tc>
        <w:tc>
          <w:tcPr>
            <w:tcW w:w="1238" w:type="dxa"/>
            <w:shd w:val="clear" w:color="auto" w:fill="FFFFFF"/>
          </w:tcPr>
          <w:p w:rsidR="00A9586D" w:rsidRPr="001B3A51"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1B3A51">
              <w:rPr>
                <w:color w:val="000000"/>
                <w:sz w:val="22"/>
                <w:szCs w:val="22"/>
              </w:rPr>
              <w:t>4931,0</w:t>
            </w:r>
          </w:p>
        </w:tc>
      </w:tr>
    </w:tbl>
    <w:p w:rsidR="00A9586D" w:rsidRPr="00BA1C2C" w:rsidRDefault="00A9586D" w:rsidP="00A9586D">
      <w:pPr>
        <w:pStyle w:val="14"/>
        <w:keepNext/>
        <w:keepLines/>
        <w:shd w:val="clear" w:color="auto" w:fill="auto"/>
        <w:spacing w:before="0" w:after="0" w:line="240" w:lineRule="auto"/>
        <w:rPr>
          <w:color w:val="000000"/>
          <w:sz w:val="24"/>
          <w:szCs w:val="24"/>
        </w:rPr>
      </w:pPr>
    </w:p>
    <w:p w:rsidR="00A9586D" w:rsidRPr="004407F7" w:rsidRDefault="00A9586D" w:rsidP="00A9586D">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4407F7">
        <w:rPr>
          <w:rFonts w:ascii="Times New Roman" w:hAnsi="Times New Roman"/>
          <w:b/>
          <w:bCs/>
          <w:color w:val="000000"/>
        </w:rPr>
        <w:t>2) Приміщення ДПІ у м. Ужгороді Головного управління ДПС у Закарпатській області за адресою: м. Ужгород, вул. Духновича, 2 (5 поверхів) площею:</w:t>
      </w:r>
    </w:p>
    <w:tbl>
      <w:tblPr>
        <w:tblOverlap w:val="never"/>
        <w:tblW w:w="0" w:type="auto"/>
        <w:jc w:val="center"/>
        <w:tblLayout w:type="fixed"/>
        <w:tblCellMar>
          <w:left w:w="10" w:type="dxa"/>
          <w:right w:w="10" w:type="dxa"/>
        </w:tblCellMar>
        <w:tblLook w:val="0000"/>
      </w:tblPr>
      <w:tblGrid>
        <w:gridCol w:w="8118"/>
        <w:gridCol w:w="1332"/>
      </w:tblGrid>
      <w:tr w:rsidR="00A9586D" w:rsidRPr="00BA1C2C" w:rsidTr="00A9586D">
        <w:trPr>
          <w:trHeight w:hRule="exact" w:val="288"/>
          <w:jc w:val="center"/>
        </w:trPr>
        <w:tc>
          <w:tcPr>
            <w:tcW w:w="8118" w:type="dxa"/>
            <w:tcBorders>
              <w:top w:val="single" w:sz="4" w:space="0" w:color="auto"/>
              <w:left w:val="single" w:sz="4" w:space="0" w:color="auto"/>
            </w:tcBorders>
            <w:shd w:val="clear" w:color="auto" w:fill="FFFFFF"/>
          </w:tcPr>
          <w:p w:rsidR="00A9586D" w:rsidRPr="0056697D"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56697D">
              <w:rPr>
                <w:bCs w:val="0"/>
                <w:sz w:val="22"/>
                <w:szCs w:val="22"/>
              </w:rPr>
              <w:t>Вид приміщень</w:t>
            </w:r>
          </w:p>
        </w:tc>
        <w:tc>
          <w:tcPr>
            <w:tcW w:w="1332" w:type="dxa"/>
            <w:tcBorders>
              <w:top w:val="single" w:sz="4" w:space="0" w:color="auto"/>
              <w:left w:val="single" w:sz="4" w:space="0" w:color="auto"/>
              <w:right w:val="single" w:sz="4" w:space="0" w:color="auto"/>
            </w:tcBorders>
            <w:shd w:val="clear" w:color="auto" w:fill="FFFFFF"/>
          </w:tcPr>
          <w:p w:rsidR="00A9586D" w:rsidRPr="00AC27D5" w:rsidRDefault="00A9586D" w:rsidP="00A9586D">
            <w:pPr>
              <w:pStyle w:val="14"/>
              <w:keepNext/>
              <w:keepLines/>
              <w:framePr w:w="9450" w:wrap="notBeside" w:vAnchor="text" w:hAnchor="text" w:xAlign="center" w:y="1"/>
              <w:shd w:val="clear" w:color="auto" w:fill="auto"/>
              <w:spacing w:before="0" w:after="155" w:line="240" w:lineRule="exact"/>
              <w:ind w:right="94"/>
              <w:rPr>
                <w:color w:val="000000"/>
                <w:sz w:val="24"/>
                <w:szCs w:val="24"/>
                <w:vertAlign w:val="superscript"/>
              </w:rPr>
            </w:pPr>
            <w:r w:rsidRPr="00AC27D5">
              <w:rPr>
                <w:bCs w:val="0"/>
                <w:sz w:val="22"/>
                <w:szCs w:val="22"/>
              </w:rPr>
              <w:t>Площа, м</w:t>
            </w:r>
            <w:r>
              <w:rPr>
                <w:bCs w:val="0"/>
                <w:sz w:val="22"/>
                <w:szCs w:val="22"/>
                <w:vertAlign w:val="superscript"/>
              </w:rPr>
              <w:t>2</w:t>
            </w:r>
          </w:p>
        </w:tc>
      </w:tr>
      <w:tr w:rsidR="00A9586D" w:rsidRPr="00BA1C2C" w:rsidTr="00A9586D">
        <w:trPr>
          <w:trHeight w:hRule="exact" w:val="1192"/>
          <w:jc w:val="center"/>
        </w:trPr>
        <w:tc>
          <w:tcPr>
            <w:tcW w:w="8118" w:type="dxa"/>
            <w:tcBorders>
              <w:top w:val="single" w:sz="4" w:space="0" w:color="auto"/>
              <w:left w:val="single" w:sz="4" w:space="0" w:color="auto"/>
              <w:bottom w:val="single" w:sz="4" w:space="0" w:color="auto"/>
            </w:tcBorders>
            <w:shd w:val="clear" w:color="auto" w:fill="FFFFFF"/>
          </w:tcPr>
          <w:p w:rsidR="00A9586D" w:rsidRPr="00521A37" w:rsidRDefault="00A9586D" w:rsidP="00A9586D">
            <w:pPr>
              <w:pStyle w:val="14"/>
              <w:keepNext/>
              <w:keepLines/>
              <w:framePr w:w="9450" w:wrap="notBeside" w:vAnchor="text" w:hAnchor="text" w:xAlign="center" w:y="1"/>
              <w:shd w:val="clear" w:color="auto" w:fill="auto"/>
              <w:spacing w:before="0" w:after="155" w:line="240" w:lineRule="exact"/>
              <w:ind w:right="220"/>
              <w:jc w:val="both"/>
              <w:rPr>
                <w:color w:val="000000"/>
                <w:sz w:val="22"/>
                <w:szCs w:val="22"/>
              </w:rPr>
            </w:pPr>
            <w:r w:rsidRPr="00521A37">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тамбури,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1B3A51"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1B3A51">
              <w:rPr>
                <w:color w:val="000000"/>
                <w:sz w:val="22"/>
                <w:szCs w:val="22"/>
              </w:rPr>
              <w:t>1116,0</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BA1C2C" w:rsidRDefault="00A9586D" w:rsidP="00A9586D">
      <w:pPr>
        <w:framePr w:w="9457" w:wrap="notBeside" w:vAnchor="text" w:hAnchor="text" w:xAlign="center" w:y="1"/>
        <w:widowControl w:val="0"/>
        <w:tabs>
          <w:tab w:val="left" w:leader="underscore" w:pos="7992"/>
          <w:tab w:val="left" w:leader="underscore" w:pos="9043"/>
        </w:tabs>
        <w:spacing w:after="0" w:line="263" w:lineRule="exact"/>
        <w:rPr>
          <w:color w:val="000000"/>
          <w:sz w:val="24"/>
          <w:szCs w:val="24"/>
        </w:rPr>
      </w:pPr>
      <w:r w:rsidRPr="00F53BD0">
        <w:rPr>
          <w:rFonts w:ascii="Times New Roman" w:hAnsi="Times New Roman"/>
          <w:b/>
          <w:bCs/>
          <w:color w:val="000000"/>
        </w:rPr>
        <w:t>3) Приміщення Ужгородської ДПІ Головного управління ДПС у Закарпатській області за адресою: м. Ужгород, вул. Загорська, 10А (4 поверхи) площею:</w:t>
      </w:r>
    </w:p>
    <w:tbl>
      <w:tblPr>
        <w:tblOverlap w:val="never"/>
        <w:tblW w:w="0" w:type="auto"/>
        <w:jc w:val="center"/>
        <w:tblLayout w:type="fixed"/>
        <w:tblCellMar>
          <w:left w:w="10" w:type="dxa"/>
          <w:right w:w="10" w:type="dxa"/>
        </w:tblCellMar>
        <w:tblLook w:val="0000"/>
      </w:tblPr>
      <w:tblGrid>
        <w:gridCol w:w="8118"/>
        <w:gridCol w:w="1339"/>
      </w:tblGrid>
      <w:tr w:rsidR="00A9586D" w:rsidRPr="000A0C60" w:rsidTr="00A9586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A9586D" w:rsidRPr="0056697D"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56697D">
              <w:rPr>
                <w:color w:val="000000"/>
                <w:sz w:val="22"/>
                <w:szCs w:val="22"/>
              </w:rPr>
              <w:t>Вид приміщень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9586D" w:rsidRPr="000A0C60"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vertAlign w:val="superscript"/>
              </w:rPr>
            </w:pPr>
            <w:r w:rsidRPr="000A0C60">
              <w:rPr>
                <w:bCs w:val="0"/>
                <w:sz w:val="22"/>
                <w:szCs w:val="22"/>
              </w:rPr>
              <w:t>Площа,</w:t>
            </w:r>
            <w:r w:rsidRPr="000A0C60">
              <w:rPr>
                <w:color w:val="000000"/>
                <w:sz w:val="22"/>
                <w:szCs w:val="22"/>
              </w:rPr>
              <w:t xml:space="preserve"> м</w:t>
            </w:r>
            <w:r>
              <w:rPr>
                <w:color w:val="000000"/>
                <w:sz w:val="22"/>
                <w:szCs w:val="22"/>
                <w:vertAlign w:val="superscript"/>
              </w:rPr>
              <w:t>2</w:t>
            </w:r>
          </w:p>
        </w:tc>
      </w:tr>
      <w:tr w:rsidR="00A9586D" w:rsidRPr="00BA1C2C" w:rsidTr="00A9586D">
        <w:trPr>
          <w:trHeight w:hRule="exact" w:val="1175"/>
          <w:jc w:val="center"/>
        </w:trPr>
        <w:tc>
          <w:tcPr>
            <w:tcW w:w="8118" w:type="dxa"/>
            <w:tcBorders>
              <w:top w:val="single" w:sz="4" w:space="0" w:color="auto"/>
              <w:left w:val="single" w:sz="4" w:space="0" w:color="auto"/>
              <w:bottom w:val="single" w:sz="4" w:space="0" w:color="auto"/>
            </w:tcBorders>
            <w:shd w:val="clear" w:color="auto" w:fill="FFFFFF"/>
          </w:tcPr>
          <w:p w:rsidR="00A9586D" w:rsidRPr="00521A37" w:rsidRDefault="00A9586D" w:rsidP="00A9586D">
            <w:pPr>
              <w:pStyle w:val="14"/>
              <w:keepNext/>
              <w:keepLines/>
              <w:framePr w:w="9457" w:wrap="notBeside" w:vAnchor="text" w:hAnchor="text" w:xAlign="center" w:y="1"/>
              <w:shd w:val="clear" w:color="auto" w:fill="auto"/>
              <w:spacing w:before="0" w:after="155" w:line="240" w:lineRule="exact"/>
              <w:ind w:right="220"/>
              <w:jc w:val="both"/>
              <w:rPr>
                <w:color w:val="000000"/>
                <w:sz w:val="22"/>
                <w:szCs w:val="22"/>
              </w:rPr>
            </w:pPr>
            <w:r w:rsidRPr="00521A37">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тамбури з орієнтовним коефіцієнтом заставляння 0,21 - 0,4, сходи, санвузли, приміщення ЦОП</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9586D" w:rsidRPr="00362EAC"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362EAC">
              <w:rPr>
                <w:color w:val="000000"/>
                <w:sz w:val="22"/>
                <w:szCs w:val="22"/>
              </w:rPr>
              <w:t>744,5</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BA1C2C" w:rsidRDefault="00A9586D" w:rsidP="00A9586D">
      <w:pPr>
        <w:framePr w:w="9454" w:wrap="notBeside" w:vAnchor="text" w:hAnchor="text" w:xAlign="center" w:y="1"/>
        <w:widowControl w:val="0"/>
        <w:tabs>
          <w:tab w:val="left" w:leader="underscore" w:pos="7992"/>
          <w:tab w:val="left" w:leader="underscore" w:pos="9043"/>
        </w:tabs>
        <w:spacing w:after="0" w:line="263" w:lineRule="exact"/>
        <w:rPr>
          <w:color w:val="000000"/>
          <w:sz w:val="24"/>
          <w:szCs w:val="24"/>
        </w:rPr>
      </w:pPr>
      <w:r w:rsidRPr="00521A37">
        <w:rPr>
          <w:rFonts w:ascii="Times New Roman" w:hAnsi="Times New Roman"/>
          <w:b/>
          <w:bCs/>
          <w:color w:val="000000"/>
        </w:rPr>
        <w:t xml:space="preserve">4) Приміщення </w:t>
      </w:r>
      <w:proofErr w:type="spellStart"/>
      <w:r w:rsidRPr="00521A37">
        <w:rPr>
          <w:rFonts w:ascii="Times New Roman" w:hAnsi="Times New Roman"/>
          <w:b/>
          <w:bCs/>
          <w:color w:val="000000"/>
        </w:rPr>
        <w:t>Берегівської</w:t>
      </w:r>
      <w:proofErr w:type="spellEnd"/>
      <w:r w:rsidRPr="00521A37">
        <w:rPr>
          <w:rFonts w:ascii="Times New Roman" w:hAnsi="Times New Roman"/>
          <w:b/>
          <w:bCs/>
          <w:color w:val="000000"/>
        </w:rPr>
        <w:t xml:space="preserve"> ДПІ Головного управління ДПС у Закарпатській області за адресою: м. Берегово, вул. Фабрична, 53 (2 поверхи) площею:</w:t>
      </w:r>
    </w:p>
    <w:tbl>
      <w:tblPr>
        <w:tblOverlap w:val="never"/>
        <w:tblW w:w="0" w:type="auto"/>
        <w:jc w:val="center"/>
        <w:tblLayout w:type="fixed"/>
        <w:tblCellMar>
          <w:left w:w="10" w:type="dxa"/>
          <w:right w:w="10" w:type="dxa"/>
        </w:tblCellMar>
        <w:tblLook w:val="0000"/>
      </w:tblPr>
      <w:tblGrid>
        <w:gridCol w:w="8122"/>
        <w:gridCol w:w="1332"/>
      </w:tblGrid>
      <w:tr w:rsidR="00A9586D" w:rsidRPr="00BA1C2C" w:rsidTr="00A9586D">
        <w:trPr>
          <w:trHeight w:hRule="exact" w:val="299"/>
          <w:jc w:val="center"/>
        </w:trPr>
        <w:tc>
          <w:tcPr>
            <w:tcW w:w="8122" w:type="dxa"/>
            <w:tcBorders>
              <w:top w:val="single" w:sz="4" w:space="0" w:color="auto"/>
              <w:left w:val="single" w:sz="4" w:space="0" w:color="auto"/>
              <w:bottom w:val="single" w:sz="4" w:space="0" w:color="auto"/>
            </w:tcBorders>
            <w:shd w:val="clear" w:color="auto" w:fill="FFFFFF"/>
          </w:tcPr>
          <w:p w:rsidR="00A9586D" w:rsidRPr="00362EAC" w:rsidRDefault="00A9586D" w:rsidP="00A9586D">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362EAC">
              <w:rPr>
                <w:bCs w:val="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0A0C60" w:rsidRDefault="00A9586D" w:rsidP="00A9586D">
            <w:pPr>
              <w:pStyle w:val="14"/>
              <w:keepNext/>
              <w:keepLines/>
              <w:framePr w:w="9454" w:wrap="notBeside" w:vAnchor="text" w:hAnchor="text" w:xAlign="center" w:y="1"/>
              <w:shd w:val="clear" w:color="auto" w:fill="auto"/>
              <w:spacing w:before="0" w:after="155" w:line="240" w:lineRule="exact"/>
              <w:ind w:right="220"/>
              <w:rPr>
                <w:color w:val="000000"/>
                <w:sz w:val="24"/>
                <w:szCs w:val="24"/>
                <w:vertAlign w:val="superscript"/>
              </w:rPr>
            </w:pPr>
            <w:r w:rsidRPr="000A0C60">
              <w:rPr>
                <w:bCs w:val="0"/>
                <w:sz w:val="22"/>
                <w:szCs w:val="22"/>
              </w:rPr>
              <w:t>Площа, м</w:t>
            </w:r>
            <w:r>
              <w:rPr>
                <w:bCs w:val="0"/>
                <w:sz w:val="22"/>
                <w:szCs w:val="22"/>
                <w:vertAlign w:val="superscript"/>
              </w:rPr>
              <w:t>2</w:t>
            </w:r>
          </w:p>
        </w:tc>
      </w:tr>
      <w:tr w:rsidR="00A9586D" w:rsidRPr="00BA1C2C" w:rsidTr="00A9586D">
        <w:trPr>
          <w:trHeight w:hRule="exact" w:val="1034"/>
          <w:jc w:val="center"/>
        </w:trPr>
        <w:tc>
          <w:tcPr>
            <w:tcW w:w="8122"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54" w:wrap="notBeside" w:vAnchor="text" w:hAnchor="text" w:xAlign="center" w:y="1"/>
              <w:shd w:val="clear" w:color="auto" w:fill="auto"/>
              <w:spacing w:before="0" w:after="155" w:line="240" w:lineRule="exact"/>
              <w:ind w:right="220"/>
              <w:jc w:val="both"/>
              <w:rPr>
                <w:color w:val="000000"/>
                <w:sz w:val="24"/>
                <w:szCs w:val="24"/>
              </w:rPr>
            </w:pPr>
            <w:r w:rsidRPr="001B3A51">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тамбури,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362EAC" w:rsidRDefault="00A9586D" w:rsidP="00A9586D">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362EAC">
              <w:rPr>
                <w:color w:val="000000"/>
                <w:sz w:val="22"/>
                <w:szCs w:val="22"/>
              </w:rPr>
              <w:t>944,6</w:t>
            </w:r>
          </w:p>
        </w:tc>
      </w:tr>
    </w:tbl>
    <w:p w:rsidR="00A9586D" w:rsidRPr="00BA1C2C" w:rsidRDefault="00A9586D" w:rsidP="00A9586D">
      <w:pPr>
        <w:pStyle w:val="14"/>
        <w:keepNext/>
        <w:keepLines/>
        <w:shd w:val="clear" w:color="auto" w:fill="auto"/>
        <w:spacing w:before="0" w:after="0" w:line="240" w:lineRule="auto"/>
        <w:rPr>
          <w:color w:val="000000"/>
          <w:sz w:val="24"/>
          <w:szCs w:val="24"/>
        </w:rPr>
      </w:pPr>
    </w:p>
    <w:p w:rsidR="00A9586D" w:rsidRPr="000A0C60" w:rsidRDefault="00A9586D" w:rsidP="00A9586D">
      <w:pPr>
        <w:framePr w:w="9457"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0A0C60">
        <w:rPr>
          <w:rFonts w:ascii="Times New Roman" w:hAnsi="Times New Roman"/>
          <w:b/>
          <w:bCs/>
          <w:color w:val="000000"/>
        </w:rPr>
        <w:t xml:space="preserve">5) Приміщення </w:t>
      </w:r>
      <w:proofErr w:type="spellStart"/>
      <w:r w:rsidRPr="000A0C60">
        <w:rPr>
          <w:rFonts w:ascii="Times New Roman" w:hAnsi="Times New Roman"/>
          <w:b/>
          <w:bCs/>
          <w:color w:val="000000"/>
        </w:rPr>
        <w:t>Великоберезнянської</w:t>
      </w:r>
      <w:proofErr w:type="spellEnd"/>
      <w:r w:rsidRPr="000A0C60">
        <w:rPr>
          <w:rFonts w:ascii="Times New Roman" w:hAnsi="Times New Roman"/>
          <w:b/>
          <w:bCs/>
          <w:color w:val="000000"/>
        </w:rPr>
        <w:t xml:space="preserve"> ДПІ Головного управління ДПС у Закарпатській області за адресою: </w:t>
      </w:r>
      <w:proofErr w:type="spellStart"/>
      <w:r w:rsidRPr="000A0C60">
        <w:rPr>
          <w:rFonts w:ascii="Times New Roman" w:hAnsi="Times New Roman"/>
          <w:b/>
          <w:bCs/>
          <w:color w:val="000000"/>
        </w:rPr>
        <w:t>смт</w:t>
      </w:r>
      <w:proofErr w:type="spellEnd"/>
      <w:r w:rsidRPr="000A0C60">
        <w:rPr>
          <w:rFonts w:ascii="Times New Roman" w:hAnsi="Times New Roman"/>
          <w:b/>
          <w:bCs/>
          <w:color w:val="000000"/>
        </w:rPr>
        <w:t xml:space="preserve">. Великий </w:t>
      </w:r>
      <w:proofErr w:type="spellStart"/>
      <w:r w:rsidRPr="000A0C60">
        <w:rPr>
          <w:rFonts w:ascii="Times New Roman" w:hAnsi="Times New Roman"/>
          <w:b/>
          <w:bCs/>
          <w:color w:val="000000"/>
        </w:rPr>
        <w:t>Березний</w:t>
      </w:r>
      <w:proofErr w:type="spellEnd"/>
      <w:r w:rsidRPr="000A0C60">
        <w:rPr>
          <w:rFonts w:ascii="Times New Roman" w:hAnsi="Times New Roman"/>
          <w:b/>
          <w:bCs/>
          <w:color w:val="000000"/>
        </w:rPr>
        <w:t xml:space="preserve">, </w:t>
      </w:r>
      <w:proofErr w:type="spellStart"/>
      <w:r w:rsidRPr="000A0C60">
        <w:rPr>
          <w:rFonts w:ascii="Times New Roman" w:hAnsi="Times New Roman"/>
          <w:b/>
          <w:bCs/>
          <w:color w:val="000000"/>
        </w:rPr>
        <w:t>вул</w:t>
      </w:r>
      <w:proofErr w:type="spellEnd"/>
      <w:r w:rsidRPr="000A0C60">
        <w:rPr>
          <w:rFonts w:ascii="Times New Roman" w:hAnsi="Times New Roman"/>
          <w:b/>
          <w:bCs/>
          <w:color w:val="000000"/>
        </w:rPr>
        <w:t xml:space="preserve"> Шевченка, 26 (2 поверхи) площею:</w:t>
      </w:r>
    </w:p>
    <w:tbl>
      <w:tblPr>
        <w:tblOverlap w:val="never"/>
        <w:tblW w:w="0" w:type="auto"/>
        <w:jc w:val="center"/>
        <w:tblLayout w:type="fixed"/>
        <w:tblCellMar>
          <w:left w:w="10" w:type="dxa"/>
          <w:right w:w="10" w:type="dxa"/>
        </w:tblCellMar>
        <w:tblLook w:val="0000"/>
      </w:tblPr>
      <w:tblGrid>
        <w:gridCol w:w="8118"/>
        <w:gridCol w:w="1339"/>
      </w:tblGrid>
      <w:tr w:rsidR="00A9586D" w:rsidRPr="00BA1C2C" w:rsidTr="00A9586D">
        <w:trPr>
          <w:trHeight w:hRule="exact" w:val="295"/>
          <w:jc w:val="center"/>
        </w:trPr>
        <w:tc>
          <w:tcPr>
            <w:tcW w:w="8118" w:type="dxa"/>
            <w:tcBorders>
              <w:top w:val="single" w:sz="4" w:space="0" w:color="auto"/>
              <w:left w:val="single" w:sz="4" w:space="0" w:color="auto"/>
              <w:bottom w:val="single" w:sz="4" w:space="0" w:color="auto"/>
            </w:tcBorders>
            <w:shd w:val="clear" w:color="auto" w:fill="FFFFFF"/>
          </w:tcPr>
          <w:p w:rsidR="00A9586D" w:rsidRPr="00362EAC"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362EAC">
              <w:rPr>
                <w:bCs w:val="0"/>
                <w:sz w:val="22"/>
                <w:szCs w:val="22"/>
              </w:rPr>
              <w:t>Вид приміщень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9586D" w:rsidRPr="0056697D"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4"/>
                <w:szCs w:val="24"/>
                <w:vertAlign w:val="superscript"/>
              </w:rPr>
            </w:pPr>
            <w:r w:rsidRPr="0056697D">
              <w:rPr>
                <w:bCs w:val="0"/>
                <w:sz w:val="22"/>
                <w:szCs w:val="22"/>
              </w:rPr>
              <w:t>Площа, м</w:t>
            </w:r>
            <w:r>
              <w:rPr>
                <w:bCs w:val="0"/>
                <w:sz w:val="22"/>
                <w:szCs w:val="22"/>
                <w:vertAlign w:val="superscript"/>
              </w:rPr>
              <w:t>2</w:t>
            </w:r>
          </w:p>
        </w:tc>
      </w:tr>
      <w:tr w:rsidR="00A9586D" w:rsidRPr="00BA1C2C" w:rsidTr="00A9586D">
        <w:trPr>
          <w:trHeight w:hRule="exact" w:val="1029"/>
          <w:jc w:val="center"/>
        </w:trPr>
        <w:tc>
          <w:tcPr>
            <w:tcW w:w="8118" w:type="dxa"/>
            <w:tcBorders>
              <w:top w:val="single" w:sz="4" w:space="0" w:color="auto"/>
              <w:left w:val="single" w:sz="4" w:space="0" w:color="auto"/>
              <w:bottom w:val="single" w:sz="4" w:space="0" w:color="auto"/>
            </w:tcBorders>
            <w:shd w:val="clear" w:color="auto" w:fill="FFFFFF"/>
          </w:tcPr>
          <w:p w:rsidR="00A9586D" w:rsidRPr="00BA1C2C" w:rsidRDefault="00A9586D" w:rsidP="00CF1F1C">
            <w:pPr>
              <w:pStyle w:val="14"/>
              <w:keepNext/>
              <w:keepLines/>
              <w:framePr w:w="9457" w:wrap="notBeside" w:vAnchor="text" w:hAnchor="text" w:xAlign="center" w:y="1"/>
              <w:shd w:val="clear" w:color="auto" w:fill="auto"/>
              <w:spacing w:before="0" w:after="155" w:line="240" w:lineRule="exact"/>
              <w:ind w:right="220"/>
              <w:jc w:val="both"/>
              <w:rPr>
                <w:color w:val="000000"/>
                <w:sz w:val="24"/>
                <w:szCs w:val="24"/>
              </w:rPr>
            </w:pPr>
            <w:r w:rsidRPr="00362EAC">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заставлянні більше 0,6, технічні та підсобні приміщення, холи, коридори з орієнтовним коефіцієнтом заставляння 0,21 - 0,4, сходи, санвузли.</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9586D" w:rsidRPr="00362EAC"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362EAC">
              <w:rPr>
                <w:color w:val="000000"/>
                <w:sz w:val="22"/>
                <w:szCs w:val="22"/>
              </w:rPr>
              <w:t>231,2</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362EAC" w:rsidRDefault="00A9586D" w:rsidP="00A9586D">
      <w:pPr>
        <w:framePr w:w="9457"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362EAC">
        <w:rPr>
          <w:rFonts w:ascii="Times New Roman" w:hAnsi="Times New Roman"/>
          <w:b/>
          <w:bCs/>
          <w:color w:val="000000"/>
        </w:rPr>
        <w:t>6) Приміщення Виноградівської ДПІ Головного управління ДПС у Закарпатській області за адресою: м. Виноградів, вул. Миру, 56 (3 поверхи) площею:</w:t>
      </w:r>
    </w:p>
    <w:tbl>
      <w:tblPr>
        <w:tblOverlap w:val="never"/>
        <w:tblW w:w="0" w:type="auto"/>
        <w:jc w:val="center"/>
        <w:tblLayout w:type="fixed"/>
        <w:tblCellMar>
          <w:left w:w="10" w:type="dxa"/>
          <w:right w:w="10" w:type="dxa"/>
        </w:tblCellMar>
        <w:tblLook w:val="0000"/>
      </w:tblPr>
      <w:tblGrid>
        <w:gridCol w:w="8118"/>
        <w:gridCol w:w="1339"/>
      </w:tblGrid>
      <w:tr w:rsidR="00A9586D" w:rsidRPr="00BA1C2C" w:rsidTr="00A9586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A9586D" w:rsidRPr="000A56BC"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0A56BC">
              <w:rPr>
                <w:bCs w:val="0"/>
                <w:sz w:val="22"/>
                <w:szCs w:val="22"/>
              </w:rPr>
              <w:t>Вид приміщень</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9586D" w:rsidRPr="000A56BC"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4"/>
                <w:szCs w:val="24"/>
                <w:vertAlign w:val="superscript"/>
              </w:rPr>
            </w:pPr>
            <w:r w:rsidRPr="000A56BC">
              <w:rPr>
                <w:bCs w:val="0"/>
                <w:sz w:val="22"/>
                <w:szCs w:val="22"/>
              </w:rPr>
              <w:t>Площа, м</w:t>
            </w:r>
            <w:r>
              <w:rPr>
                <w:bCs w:val="0"/>
                <w:sz w:val="22"/>
                <w:szCs w:val="22"/>
                <w:vertAlign w:val="superscript"/>
              </w:rPr>
              <w:t>2</w:t>
            </w:r>
          </w:p>
        </w:tc>
      </w:tr>
      <w:tr w:rsidR="00A9586D" w:rsidRPr="00BA1C2C" w:rsidTr="00A9586D">
        <w:trPr>
          <w:trHeight w:hRule="exact" w:val="1069"/>
          <w:jc w:val="center"/>
        </w:trPr>
        <w:tc>
          <w:tcPr>
            <w:tcW w:w="8118"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57" w:wrap="notBeside" w:vAnchor="text" w:hAnchor="text" w:xAlign="center" w:y="1"/>
              <w:shd w:val="clear" w:color="auto" w:fill="auto"/>
              <w:spacing w:before="0" w:after="155" w:line="240" w:lineRule="exact"/>
              <w:ind w:right="220"/>
              <w:jc w:val="both"/>
              <w:rPr>
                <w:color w:val="000000"/>
                <w:sz w:val="24"/>
                <w:szCs w:val="24"/>
              </w:rPr>
            </w:pPr>
            <w:r w:rsidRPr="000A56BC">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A9586D" w:rsidRPr="000A56BC" w:rsidRDefault="00A9586D" w:rsidP="00A9586D">
            <w:pPr>
              <w:pStyle w:val="14"/>
              <w:keepNext/>
              <w:keepLines/>
              <w:framePr w:w="9457" w:wrap="notBeside" w:vAnchor="text" w:hAnchor="text" w:xAlign="center" w:y="1"/>
              <w:shd w:val="clear" w:color="auto" w:fill="auto"/>
              <w:spacing w:before="0" w:after="155" w:line="240" w:lineRule="exact"/>
              <w:ind w:right="220"/>
              <w:rPr>
                <w:color w:val="000000"/>
                <w:sz w:val="22"/>
                <w:szCs w:val="22"/>
              </w:rPr>
            </w:pPr>
            <w:r w:rsidRPr="000A56BC">
              <w:rPr>
                <w:color w:val="000000"/>
                <w:sz w:val="22"/>
                <w:szCs w:val="22"/>
              </w:rPr>
              <w:t>1110,8</w:t>
            </w:r>
          </w:p>
        </w:tc>
      </w:tr>
    </w:tbl>
    <w:p w:rsidR="00A9586D" w:rsidRPr="000A56BC" w:rsidRDefault="00A9586D" w:rsidP="00A9586D">
      <w:pPr>
        <w:framePr w:w="9443" w:wrap="notBeside" w:vAnchor="text" w:hAnchor="text" w:xAlign="center" w:y="2156"/>
        <w:widowControl w:val="0"/>
        <w:tabs>
          <w:tab w:val="left" w:leader="underscore" w:pos="7992"/>
          <w:tab w:val="left" w:leader="underscore" w:pos="9043"/>
        </w:tabs>
        <w:spacing w:after="0" w:line="263" w:lineRule="exact"/>
        <w:rPr>
          <w:rFonts w:ascii="Times New Roman" w:hAnsi="Times New Roman"/>
          <w:b/>
          <w:bCs/>
          <w:color w:val="000000"/>
        </w:rPr>
      </w:pPr>
      <w:r w:rsidRPr="000A56BC">
        <w:rPr>
          <w:rFonts w:ascii="Times New Roman" w:hAnsi="Times New Roman"/>
          <w:b/>
          <w:bCs/>
          <w:color w:val="000000"/>
        </w:rPr>
        <w:t xml:space="preserve">7) Приміщення </w:t>
      </w:r>
      <w:proofErr w:type="spellStart"/>
      <w:r w:rsidRPr="000A56BC">
        <w:rPr>
          <w:rFonts w:ascii="Times New Roman" w:hAnsi="Times New Roman"/>
          <w:b/>
          <w:bCs/>
          <w:color w:val="000000"/>
        </w:rPr>
        <w:t>Воловецької</w:t>
      </w:r>
      <w:proofErr w:type="spellEnd"/>
      <w:r w:rsidRPr="000A56BC">
        <w:rPr>
          <w:rFonts w:ascii="Times New Roman" w:hAnsi="Times New Roman"/>
          <w:b/>
          <w:bCs/>
          <w:color w:val="000000"/>
        </w:rPr>
        <w:t xml:space="preserve"> ДПІ Головного управління ДПС у Закарпатській області за адресою: </w:t>
      </w:r>
      <w:proofErr w:type="spellStart"/>
      <w:r w:rsidRPr="000A56BC">
        <w:rPr>
          <w:rFonts w:ascii="Times New Roman" w:hAnsi="Times New Roman"/>
          <w:b/>
          <w:bCs/>
          <w:color w:val="000000"/>
        </w:rPr>
        <w:t>смт</w:t>
      </w:r>
      <w:proofErr w:type="spellEnd"/>
      <w:r w:rsidRPr="000A56BC">
        <w:rPr>
          <w:rFonts w:ascii="Times New Roman" w:hAnsi="Times New Roman"/>
          <w:b/>
          <w:bCs/>
          <w:color w:val="000000"/>
        </w:rPr>
        <w:t xml:space="preserve">. </w:t>
      </w:r>
      <w:proofErr w:type="spellStart"/>
      <w:r w:rsidRPr="000A56BC">
        <w:rPr>
          <w:rFonts w:ascii="Times New Roman" w:hAnsi="Times New Roman"/>
          <w:b/>
          <w:bCs/>
          <w:color w:val="000000"/>
        </w:rPr>
        <w:t>Воловець</w:t>
      </w:r>
      <w:proofErr w:type="spellEnd"/>
      <w:r w:rsidRPr="000A56BC">
        <w:rPr>
          <w:rFonts w:ascii="Times New Roman" w:hAnsi="Times New Roman"/>
          <w:b/>
          <w:bCs/>
          <w:color w:val="000000"/>
        </w:rPr>
        <w:t>, вул. Підгірна, 48 (1 поверх) площею:</w:t>
      </w:r>
    </w:p>
    <w:tbl>
      <w:tblPr>
        <w:tblOverlap w:val="never"/>
        <w:tblW w:w="0" w:type="auto"/>
        <w:jc w:val="center"/>
        <w:tblLayout w:type="fixed"/>
        <w:tblCellMar>
          <w:left w:w="10" w:type="dxa"/>
          <w:right w:w="10" w:type="dxa"/>
        </w:tblCellMar>
        <w:tblLook w:val="0000"/>
      </w:tblPr>
      <w:tblGrid>
        <w:gridCol w:w="8114"/>
        <w:gridCol w:w="1328"/>
      </w:tblGrid>
      <w:tr w:rsidR="00A9586D" w:rsidRPr="00BA1C2C" w:rsidTr="00A9586D">
        <w:trPr>
          <w:trHeight w:hRule="exact" w:val="292"/>
          <w:jc w:val="center"/>
        </w:trPr>
        <w:tc>
          <w:tcPr>
            <w:tcW w:w="8114" w:type="dxa"/>
            <w:tcBorders>
              <w:top w:val="single" w:sz="4" w:space="0" w:color="auto"/>
              <w:left w:val="single" w:sz="4" w:space="0" w:color="auto"/>
            </w:tcBorders>
            <w:shd w:val="clear" w:color="auto" w:fill="FFFFFF"/>
          </w:tcPr>
          <w:p w:rsidR="00A9586D" w:rsidRPr="000A56BC" w:rsidRDefault="00A9586D" w:rsidP="00A9586D">
            <w:pPr>
              <w:pStyle w:val="14"/>
              <w:keepNext/>
              <w:keepLines/>
              <w:framePr w:w="9443" w:wrap="notBeside" w:vAnchor="text" w:hAnchor="text" w:xAlign="center" w:y="2156"/>
              <w:shd w:val="clear" w:color="auto" w:fill="auto"/>
              <w:spacing w:before="0" w:after="155" w:line="240" w:lineRule="exact"/>
              <w:ind w:right="220"/>
              <w:rPr>
                <w:color w:val="000000"/>
                <w:sz w:val="22"/>
                <w:szCs w:val="22"/>
              </w:rPr>
            </w:pPr>
            <w:r w:rsidRPr="000A56BC">
              <w:rPr>
                <w:bCs w:val="0"/>
                <w:sz w:val="22"/>
                <w:szCs w:val="22"/>
              </w:rPr>
              <w:t>Вид приміщень</w:t>
            </w:r>
          </w:p>
        </w:tc>
        <w:tc>
          <w:tcPr>
            <w:tcW w:w="1328" w:type="dxa"/>
            <w:tcBorders>
              <w:top w:val="single" w:sz="4" w:space="0" w:color="auto"/>
              <w:left w:val="single" w:sz="4" w:space="0" w:color="auto"/>
              <w:right w:val="single" w:sz="4" w:space="0" w:color="auto"/>
            </w:tcBorders>
            <w:shd w:val="clear" w:color="auto" w:fill="FFFFFF"/>
          </w:tcPr>
          <w:p w:rsidR="00A9586D" w:rsidRPr="000A56BC" w:rsidRDefault="00A9586D" w:rsidP="00A9586D">
            <w:pPr>
              <w:pStyle w:val="14"/>
              <w:keepNext/>
              <w:keepLines/>
              <w:framePr w:w="9443" w:wrap="notBeside" w:vAnchor="text" w:hAnchor="text" w:xAlign="center" w:y="2156"/>
              <w:shd w:val="clear" w:color="auto" w:fill="auto"/>
              <w:spacing w:before="0" w:after="155" w:line="240" w:lineRule="exact"/>
              <w:ind w:right="220"/>
              <w:rPr>
                <w:color w:val="000000"/>
                <w:sz w:val="22"/>
                <w:szCs w:val="22"/>
                <w:vertAlign w:val="superscript"/>
              </w:rPr>
            </w:pPr>
            <w:r w:rsidRPr="000A56BC">
              <w:rPr>
                <w:bCs w:val="0"/>
                <w:sz w:val="22"/>
                <w:szCs w:val="22"/>
              </w:rPr>
              <w:t>Площа, м</w:t>
            </w:r>
            <w:r>
              <w:rPr>
                <w:bCs w:val="0"/>
                <w:sz w:val="22"/>
                <w:szCs w:val="22"/>
                <w:vertAlign w:val="superscript"/>
              </w:rPr>
              <w:t>2</w:t>
            </w:r>
          </w:p>
        </w:tc>
      </w:tr>
      <w:tr w:rsidR="00A9586D" w:rsidRPr="00BA1C2C" w:rsidTr="00A9586D">
        <w:trPr>
          <w:trHeight w:hRule="exact" w:val="1183"/>
          <w:jc w:val="center"/>
        </w:trPr>
        <w:tc>
          <w:tcPr>
            <w:tcW w:w="8114"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43" w:wrap="notBeside" w:vAnchor="text" w:hAnchor="text" w:xAlign="center" w:y="2156"/>
              <w:shd w:val="clear" w:color="auto" w:fill="auto"/>
              <w:spacing w:before="0" w:after="155" w:line="240" w:lineRule="exact"/>
              <w:ind w:right="220"/>
              <w:jc w:val="both"/>
              <w:rPr>
                <w:color w:val="000000"/>
                <w:sz w:val="24"/>
                <w:szCs w:val="24"/>
              </w:rPr>
            </w:pPr>
            <w:r w:rsidRPr="004C1926">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w:t>
            </w:r>
          </w:p>
          <w:p w:rsidR="00A9586D" w:rsidRPr="00BA1C2C" w:rsidRDefault="00A9586D" w:rsidP="00A9586D">
            <w:pPr>
              <w:pStyle w:val="14"/>
              <w:keepNext/>
              <w:keepLines/>
              <w:framePr w:w="9443" w:wrap="notBeside" w:vAnchor="text" w:hAnchor="text" w:xAlign="center" w:y="2156"/>
              <w:shd w:val="clear" w:color="auto" w:fill="auto"/>
              <w:spacing w:before="0" w:after="155" w:line="240" w:lineRule="exact"/>
              <w:ind w:right="220"/>
              <w:rPr>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A9586D" w:rsidRPr="004C1926" w:rsidRDefault="00A9586D" w:rsidP="00A9586D">
            <w:pPr>
              <w:pStyle w:val="14"/>
              <w:keepNext/>
              <w:keepLines/>
              <w:framePr w:w="9443" w:wrap="notBeside" w:vAnchor="text" w:hAnchor="text" w:xAlign="center" w:y="2156"/>
              <w:shd w:val="clear" w:color="auto" w:fill="auto"/>
              <w:spacing w:before="0" w:after="155" w:line="240" w:lineRule="exact"/>
              <w:ind w:right="220"/>
              <w:rPr>
                <w:color w:val="000000"/>
                <w:sz w:val="22"/>
                <w:szCs w:val="22"/>
              </w:rPr>
            </w:pPr>
            <w:r w:rsidRPr="004C1926">
              <w:rPr>
                <w:color w:val="000000"/>
                <w:sz w:val="22"/>
                <w:szCs w:val="22"/>
              </w:rPr>
              <w:t>307,1</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4C1926" w:rsidRDefault="00A9586D" w:rsidP="00A9586D">
      <w:pPr>
        <w:framePr w:w="9443"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4C1926">
        <w:rPr>
          <w:rFonts w:ascii="Times New Roman" w:hAnsi="Times New Roman"/>
          <w:b/>
          <w:bCs/>
          <w:color w:val="000000"/>
        </w:rPr>
        <w:t xml:space="preserve">8) Приміщення </w:t>
      </w:r>
      <w:proofErr w:type="spellStart"/>
      <w:r w:rsidRPr="004C1926">
        <w:rPr>
          <w:rFonts w:ascii="Times New Roman" w:hAnsi="Times New Roman"/>
          <w:b/>
          <w:bCs/>
          <w:color w:val="000000"/>
        </w:rPr>
        <w:t>Іршавської</w:t>
      </w:r>
      <w:proofErr w:type="spellEnd"/>
      <w:r w:rsidRPr="004C1926">
        <w:rPr>
          <w:rFonts w:ascii="Times New Roman" w:hAnsi="Times New Roman"/>
          <w:b/>
          <w:bCs/>
          <w:color w:val="000000"/>
        </w:rPr>
        <w:t xml:space="preserve"> ДПІ Головного управління ДПС у Закарпатській області за адресою: м. Іршава, вул. Шевченка, 37 (3 поверхи) площею:</w:t>
      </w:r>
    </w:p>
    <w:tbl>
      <w:tblPr>
        <w:tblOverlap w:val="never"/>
        <w:tblW w:w="0" w:type="auto"/>
        <w:jc w:val="center"/>
        <w:tblLayout w:type="fixed"/>
        <w:tblCellMar>
          <w:left w:w="10" w:type="dxa"/>
          <w:right w:w="10" w:type="dxa"/>
        </w:tblCellMar>
        <w:tblLook w:val="0000"/>
      </w:tblPr>
      <w:tblGrid>
        <w:gridCol w:w="8111"/>
        <w:gridCol w:w="1332"/>
      </w:tblGrid>
      <w:tr w:rsidR="00A9586D" w:rsidRPr="00BA1C2C" w:rsidTr="00A9586D">
        <w:trPr>
          <w:trHeight w:hRule="exact" w:val="295"/>
          <w:jc w:val="center"/>
        </w:trPr>
        <w:tc>
          <w:tcPr>
            <w:tcW w:w="8111" w:type="dxa"/>
            <w:tcBorders>
              <w:top w:val="single" w:sz="4" w:space="0" w:color="auto"/>
              <w:left w:val="single" w:sz="4" w:space="0" w:color="auto"/>
              <w:bottom w:val="single" w:sz="4" w:space="0" w:color="auto"/>
            </w:tcBorders>
            <w:shd w:val="clear" w:color="auto" w:fill="FFFFFF"/>
          </w:tcPr>
          <w:p w:rsidR="00A9586D" w:rsidRPr="004C1926" w:rsidRDefault="00A9586D" w:rsidP="00A9586D">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4C1926">
              <w:rPr>
                <w:color w:val="00000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015EDD" w:rsidRDefault="00A9586D" w:rsidP="00A9586D">
            <w:pPr>
              <w:pStyle w:val="14"/>
              <w:keepNext/>
              <w:keepLines/>
              <w:framePr w:w="9443" w:wrap="notBeside" w:vAnchor="text" w:hAnchor="text" w:xAlign="center" w:y="1"/>
              <w:shd w:val="clear" w:color="auto" w:fill="auto"/>
              <w:spacing w:before="0" w:after="155" w:line="240" w:lineRule="exact"/>
              <w:ind w:right="220"/>
              <w:rPr>
                <w:color w:val="000000"/>
                <w:sz w:val="22"/>
                <w:szCs w:val="22"/>
                <w:vertAlign w:val="superscript"/>
              </w:rPr>
            </w:pPr>
            <w:r w:rsidRPr="00015EDD">
              <w:rPr>
                <w:bCs w:val="0"/>
                <w:sz w:val="22"/>
                <w:szCs w:val="22"/>
              </w:rPr>
              <w:t>Площа,</w:t>
            </w:r>
            <w:r w:rsidRPr="00015EDD">
              <w:rPr>
                <w:color w:val="000000"/>
                <w:sz w:val="22"/>
                <w:szCs w:val="22"/>
              </w:rPr>
              <w:t xml:space="preserve"> м</w:t>
            </w:r>
            <w:r w:rsidRPr="00015EDD">
              <w:rPr>
                <w:color w:val="000000"/>
                <w:sz w:val="22"/>
                <w:szCs w:val="22"/>
                <w:vertAlign w:val="superscript"/>
              </w:rPr>
              <w:t>2</w:t>
            </w:r>
          </w:p>
        </w:tc>
      </w:tr>
      <w:tr w:rsidR="00A9586D" w:rsidRPr="00BA1C2C" w:rsidTr="00A9586D">
        <w:trPr>
          <w:trHeight w:hRule="exact" w:val="1055"/>
          <w:jc w:val="center"/>
        </w:trPr>
        <w:tc>
          <w:tcPr>
            <w:tcW w:w="8111"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43" w:wrap="notBeside" w:vAnchor="text" w:hAnchor="text" w:xAlign="center" w:y="1"/>
              <w:shd w:val="clear" w:color="auto" w:fill="auto"/>
              <w:spacing w:before="0" w:after="155" w:line="240" w:lineRule="exact"/>
              <w:ind w:right="220"/>
              <w:jc w:val="both"/>
              <w:rPr>
                <w:color w:val="000000"/>
                <w:sz w:val="24"/>
                <w:szCs w:val="24"/>
              </w:rPr>
            </w:pPr>
            <w:r w:rsidRPr="00015EDD">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015EDD" w:rsidRDefault="00A9586D" w:rsidP="00A9586D">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015EDD">
              <w:rPr>
                <w:color w:val="000000"/>
                <w:sz w:val="22"/>
                <w:szCs w:val="22"/>
              </w:rPr>
              <w:t>828,3</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015EDD" w:rsidRDefault="00A9586D" w:rsidP="00A9586D">
      <w:pPr>
        <w:framePr w:w="9443" w:wrap="notBeside" w:vAnchor="text" w:hAnchor="text" w:xAlign="center" w:y="1"/>
        <w:widowControl w:val="0"/>
        <w:tabs>
          <w:tab w:val="left" w:leader="underscore" w:pos="7992"/>
          <w:tab w:val="left" w:leader="underscore" w:pos="9043"/>
        </w:tabs>
        <w:spacing w:after="0" w:line="263" w:lineRule="exact"/>
        <w:rPr>
          <w:color w:val="000000"/>
        </w:rPr>
      </w:pPr>
      <w:r w:rsidRPr="00015EDD">
        <w:rPr>
          <w:rFonts w:ascii="Times New Roman" w:hAnsi="Times New Roman"/>
          <w:b/>
          <w:bCs/>
          <w:color w:val="000000"/>
        </w:rPr>
        <w:t xml:space="preserve">9) Приміщення </w:t>
      </w:r>
      <w:proofErr w:type="spellStart"/>
      <w:r w:rsidRPr="00015EDD">
        <w:rPr>
          <w:rFonts w:ascii="Times New Roman" w:hAnsi="Times New Roman"/>
          <w:b/>
          <w:bCs/>
          <w:color w:val="000000"/>
        </w:rPr>
        <w:t>Міжгірської</w:t>
      </w:r>
      <w:proofErr w:type="spellEnd"/>
      <w:r w:rsidRPr="00015EDD">
        <w:rPr>
          <w:rFonts w:ascii="Times New Roman" w:hAnsi="Times New Roman"/>
          <w:b/>
          <w:bCs/>
          <w:color w:val="000000"/>
        </w:rPr>
        <w:t xml:space="preserve"> ДПІ Головного управління ДПС у Закарпатській області за адресою: </w:t>
      </w:r>
      <w:proofErr w:type="spellStart"/>
      <w:r w:rsidRPr="00015EDD">
        <w:rPr>
          <w:rFonts w:ascii="Times New Roman" w:hAnsi="Times New Roman"/>
          <w:b/>
          <w:bCs/>
          <w:color w:val="000000"/>
        </w:rPr>
        <w:t>смт</w:t>
      </w:r>
      <w:proofErr w:type="spellEnd"/>
      <w:r w:rsidRPr="00015EDD">
        <w:rPr>
          <w:rFonts w:ascii="Times New Roman" w:hAnsi="Times New Roman"/>
          <w:b/>
          <w:bCs/>
          <w:color w:val="000000"/>
        </w:rPr>
        <w:t>. Міжгір’я, вул. Шевченка, 38 (3 поверхи) площею:</w:t>
      </w:r>
    </w:p>
    <w:tbl>
      <w:tblPr>
        <w:tblOverlap w:val="never"/>
        <w:tblW w:w="0" w:type="auto"/>
        <w:jc w:val="center"/>
        <w:tblLayout w:type="fixed"/>
        <w:tblCellMar>
          <w:left w:w="10" w:type="dxa"/>
          <w:right w:w="10" w:type="dxa"/>
        </w:tblCellMar>
        <w:tblLook w:val="0000"/>
      </w:tblPr>
      <w:tblGrid>
        <w:gridCol w:w="8114"/>
        <w:gridCol w:w="1328"/>
      </w:tblGrid>
      <w:tr w:rsidR="00A9586D" w:rsidRPr="00BA1C2C" w:rsidTr="00A9586D">
        <w:trPr>
          <w:trHeight w:hRule="exact" w:val="295"/>
          <w:jc w:val="center"/>
        </w:trPr>
        <w:tc>
          <w:tcPr>
            <w:tcW w:w="8114" w:type="dxa"/>
            <w:tcBorders>
              <w:top w:val="single" w:sz="4" w:space="0" w:color="auto"/>
              <w:left w:val="single" w:sz="4" w:space="0" w:color="auto"/>
              <w:bottom w:val="single" w:sz="4" w:space="0" w:color="auto"/>
            </w:tcBorders>
            <w:shd w:val="clear" w:color="auto" w:fill="FFFFFF"/>
          </w:tcPr>
          <w:p w:rsidR="00A9586D" w:rsidRPr="00015EDD" w:rsidRDefault="00A9586D" w:rsidP="00A9586D">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015EDD">
              <w:rPr>
                <w:color w:val="000000"/>
                <w:sz w:val="22"/>
                <w:szCs w:val="22"/>
              </w:rPr>
              <w:t>Вид приміщень</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A9586D" w:rsidRPr="00015EDD" w:rsidRDefault="00A9586D" w:rsidP="00A9586D">
            <w:pPr>
              <w:pStyle w:val="14"/>
              <w:keepNext/>
              <w:keepLines/>
              <w:framePr w:w="9443" w:wrap="notBeside" w:vAnchor="text" w:hAnchor="text" w:xAlign="center" w:y="1"/>
              <w:shd w:val="clear" w:color="auto" w:fill="auto"/>
              <w:spacing w:before="0" w:after="155" w:line="240" w:lineRule="exact"/>
              <w:ind w:right="220"/>
              <w:rPr>
                <w:color w:val="000000"/>
                <w:sz w:val="22"/>
                <w:szCs w:val="22"/>
                <w:vertAlign w:val="superscript"/>
              </w:rPr>
            </w:pPr>
            <w:r w:rsidRPr="00015EDD">
              <w:rPr>
                <w:color w:val="000000"/>
                <w:sz w:val="22"/>
                <w:szCs w:val="22"/>
              </w:rPr>
              <w:t>Площа, м</w:t>
            </w:r>
            <w:r w:rsidRPr="00015EDD">
              <w:rPr>
                <w:color w:val="000000"/>
                <w:sz w:val="22"/>
                <w:szCs w:val="22"/>
                <w:vertAlign w:val="superscript"/>
              </w:rPr>
              <w:t>2</w:t>
            </w:r>
          </w:p>
        </w:tc>
      </w:tr>
      <w:tr w:rsidR="00A9586D" w:rsidRPr="00BA1C2C" w:rsidTr="00A9586D">
        <w:trPr>
          <w:trHeight w:hRule="exact" w:val="1160"/>
          <w:jc w:val="center"/>
        </w:trPr>
        <w:tc>
          <w:tcPr>
            <w:tcW w:w="8114"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43" w:wrap="notBeside" w:vAnchor="text" w:hAnchor="text" w:xAlign="center" w:y="1"/>
              <w:shd w:val="clear" w:color="auto" w:fill="auto"/>
              <w:spacing w:before="0" w:after="155" w:line="240" w:lineRule="exact"/>
              <w:ind w:right="220"/>
              <w:jc w:val="both"/>
              <w:rPr>
                <w:color w:val="000000"/>
                <w:sz w:val="24"/>
                <w:szCs w:val="24"/>
              </w:rPr>
            </w:pPr>
            <w:r w:rsidRPr="009E161A">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A9586D" w:rsidRPr="00015EDD" w:rsidRDefault="00A9586D" w:rsidP="00A9586D">
            <w:pPr>
              <w:pStyle w:val="14"/>
              <w:keepNext/>
              <w:keepLines/>
              <w:framePr w:w="9443" w:wrap="notBeside" w:vAnchor="text" w:hAnchor="text" w:xAlign="center" w:y="1"/>
              <w:shd w:val="clear" w:color="auto" w:fill="auto"/>
              <w:spacing w:before="0" w:after="155" w:line="240" w:lineRule="exact"/>
              <w:ind w:right="220"/>
              <w:rPr>
                <w:color w:val="000000"/>
                <w:sz w:val="22"/>
                <w:szCs w:val="22"/>
              </w:rPr>
            </w:pPr>
            <w:r w:rsidRPr="00015EDD">
              <w:rPr>
                <w:color w:val="000000"/>
                <w:sz w:val="22"/>
                <w:szCs w:val="22"/>
              </w:rPr>
              <w:t>581,3</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9E161A" w:rsidRDefault="00A9586D" w:rsidP="00A9586D">
      <w:pPr>
        <w:framePr w:w="9450"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9E161A">
        <w:rPr>
          <w:rFonts w:ascii="Times New Roman" w:hAnsi="Times New Roman"/>
          <w:b/>
          <w:bCs/>
          <w:color w:val="000000"/>
        </w:rPr>
        <w:t xml:space="preserve">10) Приміщення Мукачівської ДПІ Головного управління ДПС у Закарпатській області за адресою: м. </w:t>
      </w:r>
      <w:proofErr w:type="spellStart"/>
      <w:r w:rsidRPr="009E161A">
        <w:rPr>
          <w:rFonts w:ascii="Times New Roman" w:hAnsi="Times New Roman"/>
          <w:b/>
          <w:bCs/>
          <w:color w:val="000000"/>
        </w:rPr>
        <w:t>Мукачево</w:t>
      </w:r>
      <w:proofErr w:type="spellEnd"/>
      <w:r w:rsidRPr="009E161A">
        <w:rPr>
          <w:rFonts w:ascii="Times New Roman" w:hAnsi="Times New Roman"/>
          <w:b/>
          <w:bCs/>
          <w:color w:val="000000"/>
        </w:rPr>
        <w:t xml:space="preserve">, вул. </w:t>
      </w:r>
      <w:proofErr w:type="spellStart"/>
      <w:r w:rsidRPr="009E161A">
        <w:rPr>
          <w:rFonts w:ascii="Times New Roman" w:hAnsi="Times New Roman"/>
          <w:b/>
          <w:bCs/>
          <w:color w:val="000000"/>
        </w:rPr>
        <w:t>Штефана</w:t>
      </w:r>
      <w:proofErr w:type="spellEnd"/>
      <w:r w:rsidRPr="009E161A">
        <w:rPr>
          <w:rFonts w:ascii="Times New Roman" w:hAnsi="Times New Roman"/>
          <w:b/>
          <w:bCs/>
          <w:color w:val="000000"/>
        </w:rPr>
        <w:t xml:space="preserve"> Августина, 21А (5 поверхів) площею:</w:t>
      </w:r>
    </w:p>
    <w:tbl>
      <w:tblPr>
        <w:tblOverlap w:val="never"/>
        <w:tblW w:w="0" w:type="auto"/>
        <w:jc w:val="center"/>
        <w:tblLayout w:type="fixed"/>
        <w:tblCellMar>
          <w:left w:w="10" w:type="dxa"/>
          <w:right w:w="10" w:type="dxa"/>
        </w:tblCellMar>
        <w:tblLook w:val="0000"/>
      </w:tblPr>
      <w:tblGrid>
        <w:gridCol w:w="8118"/>
        <w:gridCol w:w="1332"/>
      </w:tblGrid>
      <w:tr w:rsidR="00A9586D" w:rsidRPr="00BA1C2C" w:rsidTr="00A9586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A9586D" w:rsidRPr="00E3256B"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E3256B">
              <w:rPr>
                <w:color w:val="00000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E3256B"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vertAlign w:val="superscript"/>
              </w:rPr>
            </w:pPr>
            <w:r w:rsidRPr="00E3256B">
              <w:rPr>
                <w:color w:val="000000"/>
                <w:sz w:val="22"/>
                <w:szCs w:val="22"/>
              </w:rPr>
              <w:t>Площа, м</w:t>
            </w:r>
            <w:r>
              <w:rPr>
                <w:color w:val="000000"/>
                <w:sz w:val="22"/>
                <w:szCs w:val="22"/>
                <w:vertAlign w:val="superscript"/>
              </w:rPr>
              <w:t>2</w:t>
            </w:r>
          </w:p>
        </w:tc>
      </w:tr>
      <w:tr w:rsidR="00A9586D" w:rsidRPr="00BA1C2C" w:rsidTr="00A9586D">
        <w:trPr>
          <w:trHeight w:hRule="exact" w:val="1076"/>
          <w:jc w:val="center"/>
        </w:trPr>
        <w:tc>
          <w:tcPr>
            <w:tcW w:w="8118"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50" w:wrap="notBeside" w:vAnchor="text" w:hAnchor="text" w:xAlign="center" w:y="1"/>
              <w:shd w:val="clear" w:color="auto" w:fill="auto"/>
              <w:spacing w:before="0" w:after="155" w:line="240" w:lineRule="exact"/>
              <w:ind w:right="220"/>
              <w:jc w:val="both"/>
              <w:rPr>
                <w:color w:val="000000"/>
                <w:sz w:val="24"/>
                <w:szCs w:val="24"/>
              </w:rPr>
            </w:pPr>
            <w:r w:rsidRPr="00E3256B">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E3256B" w:rsidRDefault="00A9586D" w:rsidP="00A9586D">
            <w:pPr>
              <w:pStyle w:val="14"/>
              <w:keepNext/>
              <w:keepLines/>
              <w:framePr w:w="9450" w:wrap="notBeside" w:vAnchor="text" w:hAnchor="text" w:xAlign="center" w:y="1"/>
              <w:shd w:val="clear" w:color="auto" w:fill="auto"/>
              <w:spacing w:before="0" w:after="155" w:line="240" w:lineRule="exact"/>
              <w:ind w:right="220"/>
              <w:rPr>
                <w:color w:val="000000"/>
                <w:sz w:val="22"/>
                <w:szCs w:val="22"/>
              </w:rPr>
            </w:pPr>
            <w:r w:rsidRPr="00E3256B">
              <w:rPr>
                <w:color w:val="000000"/>
                <w:sz w:val="22"/>
                <w:szCs w:val="22"/>
              </w:rPr>
              <w:t>392,9</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BA1C2C" w:rsidRDefault="00A9586D" w:rsidP="00A9586D">
      <w:pPr>
        <w:framePr w:w="9454" w:wrap="notBeside" w:vAnchor="text" w:hAnchor="text" w:xAlign="center" w:y="1"/>
        <w:widowControl w:val="0"/>
        <w:tabs>
          <w:tab w:val="left" w:leader="underscore" w:pos="7992"/>
          <w:tab w:val="left" w:leader="underscore" w:pos="9043"/>
        </w:tabs>
        <w:spacing w:after="0" w:line="263" w:lineRule="exact"/>
        <w:rPr>
          <w:color w:val="000000"/>
          <w:sz w:val="24"/>
          <w:szCs w:val="24"/>
        </w:rPr>
      </w:pPr>
      <w:r w:rsidRPr="00E3256B">
        <w:rPr>
          <w:rFonts w:ascii="Times New Roman" w:hAnsi="Times New Roman"/>
          <w:b/>
          <w:bCs/>
          <w:color w:val="000000"/>
        </w:rPr>
        <w:t xml:space="preserve">11) Приміщення </w:t>
      </w:r>
      <w:proofErr w:type="spellStart"/>
      <w:r w:rsidRPr="00E3256B">
        <w:rPr>
          <w:rFonts w:ascii="Times New Roman" w:hAnsi="Times New Roman"/>
          <w:b/>
          <w:bCs/>
          <w:color w:val="000000"/>
        </w:rPr>
        <w:t>Перечинської</w:t>
      </w:r>
      <w:proofErr w:type="spellEnd"/>
      <w:r w:rsidRPr="00E3256B">
        <w:rPr>
          <w:rFonts w:ascii="Times New Roman" w:hAnsi="Times New Roman"/>
          <w:b/>
          <w:bCs/>
          <w:color w:val="000000"/>
        </w:rPr>
        <w:t xml:space="preserve"> ДПІ Головного управління ДПС у Закарпатській області за адресою: м. </w:t>
      </w:r>
      <w:proofErr w:type="spellStart"/>
      <w:r w:rsidRPr="00E3256B">
        <w:rPr>
          <w:rFonts w:ascii="Times New Roman" w:hAnsi="Times New Roman"/>
          <w:b/>
          <w:bCs/>
          <w:color w:val="000000"/>
        </w:rPr>
        <w:t>Перечин</w:t>
      </w:r>
      <w:proofErr w:type="spellEnd"/>
      <w:r w:rsidRPr="00E3256B">
        <w:rPr>
          <w:rFonts w:ascii="Times New Roman" w:hAnsi="Times New Roman"/>
          <w:b/>
          <w:bCs/>
          <w:color w:val="000000"/>
        </w:rPr>
        <w:t xml:space="preserve">, провулок </w:t>
      </w:r>
      <w:proofErr w:type="spellStart"/>
      <w:r w:rsidRPr="00E3256B">
        <w:rPr>
          <w:rFonts w:ascii="Times New Roman" w:hAnsi="Times New Roman"/>
          <w:b/>
          <w:bCs/>
          <w:color w:val="000000"/>
        </w:rPr>
        <w:t>Ужанський</w:t>
      </w:r>
      <w:proofErr w:type="spellEnd"/>
      <w:r w:rsidRPr="00E3256B">
        <w:rPr>
          <w:rFonts w:ascii="Times New Roman" w:hAnsi="Times New Roman"/>
          <w:b/>
          <w:bCs/>
          <w:color w:val="000000"/>
        </w:rPr>
        <w:t>, 3 (2 поверхи) площею:</w:t>
      </w:r>
    </w:p>
    <w:tbl>
      <w:tblPr>
        <w:tblOverlap w:val="never"/>
        <w:tblW w:w="0" w:type="auto"/>
        <w:jc w:val="center"/>
        <w:tblLayout w:type="fixed"/>
        <w:tblCellMar>
          <w:left w:w="10" w:type="dxa"/>
          <w:right w:w="10" w:type="dxa"/>
        </w:tblCellMar>
        <w:tblLook w:val="0000"/>
      </w:tblPr>
      <w:tblGrid>
        <w:gridCol w:w="8122"/>
        <w:gridCol w:w="1332"/>
      </w:tblGrid>
      <w:tr w:rsidR="00A9586D" w:rsidRPr="00BA1C2C" w:rsidTr="00A9586D">
        <w:trPr>
          <w:trHeight w:hRule="exact" w:val="295"/>
          <w:jc w:val="center"/>
        </w:trPr>
        <w:tc>
          <w:tcPr>
            <w:tcW w:w="8122" w:type="dxa"/>
            <w:tcBorders>
              <w:top w:val="single" w:sz="4" w:space="0" w:color="auto"/>
              <w:left w:val="single" w:sz="4" w:space="0" w:color="auto"/>
              <w:bottom w:val="single" w:sz="4" w:space="0" w:color="auto"/>
            </w:tcBorders>
            <w:shd w:val="clear" w:color="auto" w:fill="FFFFFF"/>
          </w:tcPr>
          <w:p w:rsidR="00A9586D" w:rsidRPr="00E3256B" w:rsidRDefault="00A9586D" w:rsidP="00A9586D">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BA1C2C">
              <w:rPr>
                <w:color w:val="000000"/>
                <w:sz w:val="24"/>
                <w:szCs w:val="24"/>
              </w:rPr>
              <w:tab/>
            </w:r>
            <w:r w:rsidRPr="00E3256B">
              <w:rPr>
                <w:color w:val="000000"/>
                <w:sz w:val="22"/>
                <w:szCs w:val="22"/>
              </w:rPr>
              <w:t>Вид приміщень</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E3256B" w:rsidRDefault="00A9586D" w:rsidP="00A9586D">
            <w:pPr>
              <w:pStyle w:val="14"/>
              <w:keepNext/>
              <w:keepLines/>
              <w:framePr w:w="9454" w:wrap="notBeside" w:vAnchor="text" w:hAnchor="text" w:xAlign="center" w:y="1"/>
              <w:shd w:val="clear" w:color="auto" w:fill="auto"/>
              <w:spacing w:before="0" w:after="155" w:line="240" w:lineRule="exact"/>
              <w:ind w:right="220"/>
              <w:rPr>
                <w:color w:val="000000"/>
                <w:sz w:val="22"/>
                <w:szCs w:val="22"/>
                <w:vertAlign w:val="superscript"/>
              </w:rPr>
            </w:pPr>
            <w:r w:rsidRPr="00E3256B">
              <w:rPr>
                <w:color w:val="000000"/>
                <w:sz w:val="22"/>
                <w:szCs w:val="22"/>
              </w:rPr>
              <w:t>Площа, м</w:t>
            </w:r>
            <w:r>
              <w:rPr>
                <w:color w:val="000000"/>
                <w:sz w:val="22"/>
                <w:szCs w:val="22"/>
                <w:vertAlign w:val="superscript"/>
              </w:rPr>
              <w:t>2</w:t>
            </w:r>
          </w:p>
        </w:tc>
      </w:tr>
      <w:tr w:rsidR="00A9586D" w:rsidRPr="00BA1C2C" w:rsidTr="00A9586D">
        <w:trPr>
          <w:trHeight w:hRule="exact" w:val="1055"/>
          <w:jc w:val="center"/>
        </w:trPr>
        <w:tc>
          <w:tcPr>
            <w:tcW w:w="8122" w:type="dxa"/>
            <w:tcBorders>
              <w:top w:val="single" w:sz="4" w:space="0" w:color="auto"/>
              <w:left w:val="single" w:sz="4" w:space="0" w:color="auto"/>
              <w:bottom w:val="single" w:sz="4" w:space="0" w:color="auto"/>
            </w:tcBorders>
            <w:shd w:val="clear" w:color="auto" w:fill="FFFFFF"/>
          </w:tcPr>
          <w:p w:rsidR="00A9586D" w:rsidRPr="00BA1C2C" w:rsidRDefault="00A9586D" w:rsidP="00CF1F1C">
            <w:pPr>
              <w:pStyle w:val="14"/>
              <w:keepNext/>
              <w:keepLines/>
              <w:framePr w:w="9454" w:wrap="notBeside" w:vAnchor="text" w:hAnchor="text" w:xAlign="center" w:y="1"/>
              <w:shd w:val="clear" w:color="auto" w:fill="auto"/>
              <w:spacing w:before="0" w:after="155" w:line="240" w:lineRule="exact"/>
              <w:ind w:right="220"/>
              <w:jc w:val="both"/>
              <w:rPr>
                <w:color w:val="000000"/>
                <w:sz w:val="24"/>
                <w:szCs w:val="24"/>
              </w:rPr>
            </w:pPr>
            <w:r w:rsidRPr="001373CF">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A9586D" w:rsidRPr="00E3256B" w:rsidRDefault="00A9586D" w:rsidP="00A9586D">
            <w:pPr>
              <w:pStyle w:val="14"/>
              <w:keepNext/>
              <w:keepLines/>
              <w:framePr w:w="9454" w:wrap="notBeside" w:vAnchor="text" w:hAnchor="text" w:xAlign="center" w:y="1"/>
              <w:shd w:val="clear" w:color="auto" w:fill="auto"/>
              <w:spacing w:before="0" w:after="155" w:line="240" w:lineRule="exact"/>
              <w:ind w:right="220"/>
              <w:rPr>
                <w:color w:val="000000"/>
                <w:sz w:val="22"/>
                <w:szCs w:val="22"/>
              </w:rPr>
            </w:pPr>
            <w:r w:rsidRPr="00E3256B">
              <w:rPr>
                <w:color w:val="000000"/>
                <w:sz w:val="22"/>
                <w:szCs w:val="22"/>
              </w:rPr>
              <w:t>253,2</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p w:rsidR="00A9586D" w:rsidRPr="001373CF" w:rsidRDefault="00A9586D" w:rsidP="00A9586D">
      <w:pPr>
        <w:framePr w:w="9446"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1373CF">
        <w:rPr>
          <w:rFonts w:ascii="Times New Roman" w:hAnsi="Times New Roman"/>
          <w:b/>
          <w:bCs/>
          <w:color w:val="000000"/>
        </w:rPr>
        <w:t xml:space="preserve">12) Приміщення </w:t>
      </w:r>
      <w:proofErr w:type="spellStart"/>
      <w:r w:rsidRPr="001373CF">
        <w:rPr>
          <w:rFonts w:ascii="Times New Roman" w:hAnsi="Times New Roman"/>
          <w:b/>
          <w:bCs/>
          <w:color w:val="000000"/>
        </w:rPr>
        <w:t>Рахівської</w:t>
      </w:r>
      <w:proofErr w:type="spellEnd"/>
      <w:r w:rsidRPr="001373CF">
        <w:rPr>
          <w:rFonts w:ascii="Times New Roman" w:hAnsi="Times New Roman"/>
          <w:b/>
          <w:bCs/>
          <w:color w:val="000000"/>
        </w:rPr>
        <w:t xml:space="preserve"> ДПІ Головного управління ДПС у Закарпатській області за адресою: м. </w:t>
      </w:r>
      <w:proofErr w:type="spellStart"/>
      <w:r w:rsidRPr="001373CF">
        <w:rPr>
          <w:rFonts w:ascii="Times New Roman" w:hAnsi="Times New Roman"/>
          <w:b/>
          <w:bCs/>
          <w:color w:val="000000"/>
        </w:rPr>
        <w:t>Рахів</w:t>
      </w:r>
      <w:proofErr w:type="spellEnd"/>
      <w:r w:rsidRPr="001373CF">
        <w:rPr>
          <w:rFonts w:ascii="Times New Roman" w:hAnsi="Times New Roman"/>
          <w:b/>
          <w:bCs/>
          <w:color w:val="000000"/>
        </w:rPr>
        <w:t>, вул. Миру, 34 (2 поверхи) площею:</w:t>
      </w:r>
    </w:p>
    <w:tbl>
      <w:tblPr>
        <w:tblOverlap w:val="never"/>
        <w:tblW w:w="0" w:type="auto"/>
        <w:jc w:val="center"/>
        <w:tblLayout w:type="fixed"/>
        <w:tblCellMar>
          <w:left w:w="10" w:type="dxa"/>
          <w:right w:w="10" w:type="dxa"/>
        </w:tblCellMar>
        <w:tblLook w:val="0000"/>
      </w:tblPr>
      <w:tblGrid>
        <w:gridCol w:w="8118"/>
        <w:gridCol w:w="1328"/>
      </w:tblGrid>
      <w:tr w:rsidR="00A9586D" w:rsidRPr="00BA1C2C" w:rsidTr="00A9586D">
        <w:trPr>
          <w:trHeight w:hRule="exact" w:val="288"/>
          <w:jc w:val="center"/>
        </w:trPr>
        <w:tc>
          <w:tcPr>
            <w:tcW w:w="8118" w:type="dxa"/>
            <w:tcBorders>
              <w:top w:val="single" w:sz="4" w:space="0" w:color="auto"/>
              <w:left w:val="single" w:sz="4" w:space="0" w:color="auto"/>
              <w:bottom w:val="single" w:sz="4" w:space="0" w:color="auto"/>
            </w:tcBorders>
            <w:shd w:val="clear" w:color="auto" w:fill="FFFFFF"/>
          </w:tcPr>
          <w:p w:rsidR="00A9586D" w:rsidRPr="001373CF" w:rsidRDefault="00A9586D" w:rsidP="00A9586D">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1373CF">
              <w:rPr>
                <w:color w:val="000000"/>
                <w:sz w:val="22"/>
                <w:szCs w:val="22"/>
              </w:rPr>
              <w:t>Вид приміщень</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A9586D" w:rsidRPr="001373CF" w:rsidRDefault="00A9586D" w:rsidP="00A9586D">
            <w:pPr>
              <w:pStyle w:val="14"/>
              <w:keepNext/>
              <w:keepLines/>
              <w:framePr w:w="9446" w:wrap="notBeside" w:vAnchor="text" w:hAnchor="text" w:xAlign="center" w:y="1"/>
              <w:shd w:val="clear" w:color="auto" w:fill="auto"/>
              <w:spacing w:before="0" w:after="155" w:line="240" w:lineRule="exact"/>
              <w:ind w:right="220"/>
              <w:rPr>
                <w:color w:val="000000"/>
                <w:sz w:val="22"/>
                <w:szCs w:val="22"/>
                <w:vertAlign w:val="superscript"/>
              </w:rPr>
            </w:pPr>
            <w:r w:rsidRPr="001373CF">
              <w:rPr>
                <w:color w:val="000000"/>
                <w:sz w:val="22"/>
                <w:szCs w:val="22"/>
              </w:rPr>
              <w:t>Площа, м</w:t>
            </w:r>
            <w:r>
              <w:rPr>
                <w:color w:val="000000"/>
                <w:sz w:val="22"/>
                <w:szCs w:val="22"/>
                <w:vertAlign w:val="superscript"/>
              </w:rPr>
              <w:t>2</w:t>
            </w:r>
          </w:p>
        </w:tc>
      </w:tr>
      <w:tr w:rsidR="00A9586D" w:rsidRPr="00BA1C2C" w:rsidTr="00A9586D">
        <w:trPr>
          <w:trHeight w:hRule="exact" w:val="1165"/>
          <w:jc w:val="center"/>
        </w:trPr>
        <w:tc>
          <w:tcPr>
            <w:tcW w:w="8118" w:type="dxa"/>
            <w:tcBorders>
              <w:top w:val="single" w:sz="4" w:space="0" w:color="auto"/>
              <w:left w:val="single" w:sz="4" w:space="0" w:color="auto"/>
              <w:bottom w:val="single" w:sz="4" w:space="0" w:color="auto"/>
            </w:tcBorders>
            <w:shd w:val="clear" w:color="auto" w:fill="FFFFFF"/>
          </w:tcPr>
          <w:p w:rsidR="00A9586D" w:rsidRPr="00BA1C2C" w:rsidRDefault="00A9586D" w:rsidP="00D506F8">
            <w:pPr>
              <w:pStyle w:val="14"/>
              <w:keepNext/>
              <w:keepLines/>
              <w:framePr w:w="9446" w:wrap="notBeside" w:vAnchor="text" w:hAnchor="text" w:xAlign="center" w:y="1"/>
              <w:shd w:val="clear" w:color="auto" w:fill="auto"/>
              <w:spacing w:before="0" w:after="155" w:line="240" w:lineRule="exact"/>
              <w:ind w:right="220"/>
              <w:jc w:val="both"/>
              <w:rPr>
                <w:color w:val="000000"/>
                <w:sz w:val="24"/>
                <w:szCs w:val="24"/>
              </w:rPr>
            </w:pPr>
            <w:r w:rsidRPr="001373CF">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A9586D" w:rsidRPr="001373CF" w:rsidRDefault="00A9586D" w:rsidP="00A9586D">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1373CF">
              <w:rPr>
                <w:color w:val="000000"/>
                <w:sz w:val="22"/>
                <w:szCs w:val="22"/>
              </w:rPr>
              <w:t>346,94</w:t>
            </w:r>
          </w:p>
        </w:tc>
      </w:tr>
    </w:tbl>
    <w:p w:rsidR="00A9586D" w:rsidRDefault="00A9586D" w:rsidP="00A9586D">
      <w:pPr>
        <w:widowControl w:val="0"/>
        <w:tabs>
          <w:tab w:val="left" w:leader="underscore" w:pos="7992"/>
          <w:tab w:val="left" w:leader="underscore" w:pos="9043"/>
        </w:tabs>
        <w:spacing w:after="0" w:line="263" w:lineRule="exact"/>
        <w:rPr>
          <w:rFonts w:ascii="Times New Roman" w:hAnsi="Times New Roman"/>
          <w:b/>
          <w:bCs/>
          <w:color w:val="000000"/>
        </w:rPr>
      </w:pPr>
    </w:p>
    <w:p w:rsidR="00A9586D" w:rsidRPr="001373CF" w:rsidRDefault="00A9586D" w:rsidP="00A9586D">
      <w:pPr>
        <w:widowControl w:val="0"/>
        <w:tabs>
          <w:tab w:val="left" w:leader="underscore" w:pos="7992"/>
          <w:tab w:val="left" w:leader="underscore" w:pos="9043"/>
        </w:tabs>
        <w:spacing w:after="0" w:line="263" w:lineRule="exact"/>
        <w:rPr>
          <w:rFonts w:ascii="Times New Roman" w:hAnsi="Times New Roman"/>
          <w:b/>
          <w:bCs/>
          <w:color w:val="000000"/>
        </w:rPr>
      </w:pPr>
      <w:r w:rsidRPr="001373CF">
        <w:rPr>
          <w:rFonts w:ascii="Times New Roman" w:hAnsi="Times New Roman"/>
          <w:b/>
          <w:bCs/>
          <w:color w:val="000000"/>
        </w:rPr>
        <w:t xml:space="preserve">13) Приміщення Свалявської ДПІ Головного управління ДПС у Закарпатській області за адресою: м. Свалява, вул. </w:t>
      </w:r>
      <w:proofErr w:type="spellStart"/>
      <w:r w:rsidRPr="001373CF">
        <w:rPr>
          <w:rFonts w:ascii="Times New Roman" w:hAnsi="Times New Roman"/>
          <w:b/>
          <w:bCs/>
          <w:color w:val="000000"/>
        </w:rPr>
        <w:t>Старолюбовнянська</w:t>
      </w:r>
      <w:proofErr w:type="spellEnd"/>
      <w:r w:rsidRPr="001373CF">
        <w:rPr>
          <w:rFonts w:ascii="Times New Roman" w:hAnsi="Times New Roman"/>
          <w:b/>
          <w:bCs/>
          <w:color w:val="000000"/>
        </w:rPr>
        <w:t>, 2А (3 поверхи) площею:</w:t>
      </w:r>
    </w:p>
    <w:tbl>
      <w:tblPr>
        <w:tblOverlap w:val="never"/>
        <w:tblW w:w="0" w:type="auto"/>
        <w:jc w:val="center"/>
        <w:tblLayout w:type="fixed"/>
        <w:tblCellMar>
          <w:left w:w="10" w:type="dxa"/>
          <w:right w:w="10" w:type="dxa"/>
        </w:tblCellMar>
        <w:tblLook w:val="0000"/>
      </w:tblPr>
      <w:tblGrid>
        <w:gridCol w:w="8104"/>
        <w:gridCol w:w="1325"/>
      </w:tblGrid>
      <w:tr w:rsidR="00A9586D" w:rsidRPr="00BA1C2C" w:rsidTr="00A9586D">
        <w:trPr>
          <w:trHeight w:hRule="exact" w:val="295"/>
          <w:jc w:val="center"/>
        </w:trPr>
        <w:tc>
          <w:tcPr>
            <w:tcW w:w="8104" w:type="dxa"/>
            <w:tcBorders>
              <w:top w:val="single" w:sz="4" w:space="0" w:color="auto"/>
              <w:left w:val="single" w:sz="4" w:space="0" w:color="auto"/>
              <w:bottom w:val="single" w:sz="4" w:space="0" w:color="auto"/>
            </w:tcBorders>
            <w:shd w:val="clear" w:color="auto" w:fill="FFFFFF"/>
          </w:tcPr>
          <w:p w:rsidR="00A9586D" w:rsidRPr="001373CF" w:rsidRDefault="00A9586D" w:rsidP="00A9586D">
            <w:pPr>
              <w:pStyle w:val="14"/>
              <w:keepNext/>
              <w:keepLines/>
              <w:framePr w:w="9428" w:wrap="notBeside" w:vAnchor="text" w:hAnchor="text" w:xAlign="center" w:y="1"/>
              <w:shd w:val="clear" w:color="auto" w:fill="auto"/>
              <w:spacing w:before="0" w:after="155" w:line="240" w:lineRule="exact"/>
              <w:ind w:right="220"/>
              <w:rPr>
                <w:color w:val="000000"/>
                <w:sz w:val="22"/>
                <w:szCs w:val="22"/>
              </w:rPr>
            </w:pPr>
            <w:r w:rsidRPr="001373CF">
              <w:rPr>
                <w:bCs w:val="0"/>
                <w:sz w:val="22"/>
                <w:szCs w:val="22"/>
              </w:rPr>
              <w:t>Вид приміщень</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9586D" w:rsidRPr="001373CF" w:rsidRDefault="00A9586D" w:rsidP="00A9586D">
            <w:pPr>
              <w:pStyle w:val="14"/>
              <w:keepNext/>
              <w:keepLines/>
              <w:framePr w:w="9428" w:wrap="notBeside" w:vAnchor="text" w:hAnchor="text" w:xAlign="center" w:y="1"/>
              <w:shd w:val="clear" w:color="auto" w:fill="auto"/>
              <w:spacing w:before="0" w:after="155" w:line="240" w:lineRule="exact"/>
              <w:ind w:right="220"/>
              <w:rPr>
                <w:color w:val="000000"/>
                <w:sz w:val="22"/>
                <w:szCs w:val="22"/>
                <w:vertAlign w:val="superscript"/>
              </w:rPr>
            </w:pPr>
            <w:r w:rsidRPr="001373CF">
              <w:rPr>
                <w:bCs w:val="0"/>
                <w:sz w:val="22"/>
                <w:szCs w:val="22"/>
              </w:rPr>
              <w:t>Площа, м</w:t>
            </w:r>
            <w:r>
              <w:rPr>
                <w:bCs w:val="0"/>
                <w:sz w:val="22"/>
                <w:szCs w:val="22"/>
                <w:vertAlign w:val="superscript"/>
              </w:rPr>
              <w:t>2</w:t>
            </w:r>
          </w:p>
        </w:tc>
      </w:tr>
      <w:tr w:rsidR="00A9586D" w:rsidRPr="00BA1C2C" w:rsidTr="00A9586D">
        <w:trPr>
          <w:trHeight w:hRule="exact" w:val="1129"/>
          <w:jc w:val="center"/>
        </w:trPr>
        <w:tc>
          <w:tcPr>
            <w:tcW w:w="8104"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28" w:wrap="notBeside" w:vAnchor="text" w:hAnchor="text" w:xAlign="center" w:y="1"/>
              <w:shd w:val="clear" w:color="auto" w:fill="auto"/>
              <w:spacing w:before="0" w:after="155" w:line="240" w:lineRule="exact"/>
              <w:ind w:right="220"/>
              <w:jc w:val="both"/>
              <w:rPr>
                <w:color w:val="000000"/>
                <w:sz w:val="24"/>
                <w:szCs w:val="24"/>
              </w:rPr>
            </w:pPr>
            <w:r w:rsidRPr="008C7A13">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9586D" w:rsidRPr="001373CF" w:rsidRDefault="00A9586D" w:rsidP="00A9586D">
            <w:pPr>
              <w:pStyle w:val="14"/>
              <w:keepNext/>
              <w:keepLines/>
              <w:framePr w:w="9428" w:wrap="notBeside" w:vAnchor="text" w:hAnchor="text" w:xAlign="center" w:y="1"/>
              <w:shd w:val="clear" w:color="auto" w:fill="auto"/>
              <w:spacing w:before="0" w:after="155" w:line="240" w:lineRule="exact"/>
              <w:ind w:right="220"/>
              <w:rPr>
                <w:color w:val="000000"/>
                <w:sz w:val="22"/>
                <w:szCs w:val="22"/>
              </w:rPr>
            </w:pPr>
            <w:r w:rsidRPr="001373CF">
              <w:rPr>
                <w:color w:val="000000"/>
                <w:sz w:val="22"/>
                <w:szCs w:val="22"/>
              </w:rPr>
              <w:t>474,5</w:t>
            </w:r>
          </w:p>
        </w:tc>
      </w:tr>
    </w:tbl>
    <w:p w:rsidR="00A9586D" w:rsidRPr="00BA1C2C" w:rsidRDefault="00A9586D" w:rsidP="00A9586D">
      <w:pPr>
        <w:pStyle w:val="14"/>
        <w:keepNext/>
        <w:keepLines/>
        <w:shd w:val="clear" w:color="auto" w:fill="auto"/>
        <w:spacing w:before="0" w:after="0" w:line="240" w:lineRule="auto"/>
        <w:rPr>
          <w:color w:val="000000"/>
          <w:sz w:val="24"/>
          <w:szCs w:val="24"/>
        </w:rPr>
      </w:pPr>
    </w:p>
    <w:p w:rsidR="00A9586D" w:rsidRPr="008C7A13" w:rsidRDefault="00A9586D" w:rsidP="00A9586D">
      <w:pPr>
        <w:framePr w:w="9446" w:wrap="notBeside" w:vAnchor="text" w:hAnchor="text" w:xAlign="center" w:y="1"/>
        <w:widowControl w:val="0"/>
        <w:tabs>
          <w:tab w:val="left" w:leader="underscore" w:pos="7992"/>
          <w:tab w:val="left" w:leader="underscore" w:pos="9043"/>
        </w:tabs>
        <w:spacing w:after="0" w:line="263" w:lineRule="exact"/>
        <w:rPr>
          <w:rFonts w:ascii="Times New Roman" w:hAnsi="Times New Roman"/>
          <w:b/>
          <w:bCs/>
          <w:color w:val="000000"/>
        </w:rPr>
      </w:pPr>
      <w:r w:rsidRPr="008C7A13">
        <w:rPr>
          <w:rFonts w:ascii="Times New Roman" w:hAnsi="Times New Roman"/>
          <w:b/>
          <w:bCs/>
          <w:color w:val="000000"/>
        </w:rPr>
        <w:t>14) Приміщення Тячівської ДПІ Головного управління ДПС у Закарпатській області за адресою: м. Тячів, вул. Армійська, 2 (3 поверхи) площею:</w:t>
      </w:r>
    </w:p>
    <w:tbl>
      <w:tblPr>
        <w:tblOverlap w:val="never"/>
        <w:tblW w:w="0" w:type="auto"/>
        <w:jc w:val="center"/>
        <w:tblLayout w:type="fixed"/>
        <w:tblCellMar>
          <w:left w:w="10" w:type="dxa"/>
          <w:right w:w="10" w:type="dxa"/>
        </w:tblCellMar>
        <w:tblLook w:val="0000"/>
      </w:tblPr>
      <w:tblGrid>
        <w:gridCol w:w="8111"/>
        <w:gridCol w:w="1336"/>
      </w:tblGrid>
      <w:tr w:rsidR="00A9586D" w:rsidRPr="00BA1C2C" w:rsidTr="00A9586D">
        <w:trPr>
          <w:trHeight w:hRule="exact" w:val="292"/>
          <w:jc w:val="center"/>
        </w:trPr>
        <w:tc>
          <w:tcPr>
            <w:tcW w:w="8111" w:type="dxa"/>
            <w:tcBorders>
              <w:top w:val="single" w:sz="4" w:space="0" w:color="auto"/>
              <w:left w:val="single" w:sz="4" w:space="0" w:color="auto"/>
              <w:bottom w:val="single" w:sz="4" w:space="0" w:color="auto"/>
            </w:tcBorders>
            <w:shd w:val="clear" w:color="auto" w:fill="FFFFFF"/>
          </w:tcPr>
          <w:p w:rsidR="00A9586D" w:rsidRPr="008C7A13" w:rsidRDefault="00A9586D" w:rsidP="00A9586D">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8C7A13">
              <w:rPr>
                <w:bCs w:val="0"/>
                <w:sz w:val="22"/>
                <w:szCs w:val="22"/>
              </w:rPr>
              <w:t>Вид приміщень</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A9586D" w:rsidRPr="008C7A13" w:rsidRDefault="00A9586D" w:rsidP="00A9586D">
            <w:pPr>
              <w:pStyle w:val="14"/>
              <w:keepNext/>
              <w:keepLines/>
              <w:framePr w:w="9446" w:wrap="notBeside" w:vAnchor="text" w:hAnchor="text" w:xAlign="center" w:y="1"/>
              <w:shd w:val="clear" w:color="auto" w:fill="auto"/>
              <w:spacing w:before="0" w:after="155" w:line="240" w:lineRule="exact"/>
              <w:ind w:right="220"/>
              <w:rPr>
                <w:color w:val="000000"/>
                <w:sz w:val="22"/>
                <w:szCs w:val="22"/>
                <w:vertAlign w:val="superscript"/>
              </w:rPr>
            </w:pPr>
            <w:r w:rsidRPr="008C7A13">
              <w:rPr>
                <w:bCs w:val="0"/>
                <w:sz w:val="22"/>
                <w:szCs w:val="22"/>
              </w:rPr>
              <w:t>Площа, м</w:t>
            </w:r>
            <w:r>
              <w:rPr>
                <w:bCs w:val="0"/>
                <w:sz w:val="22"/>
                <w:szCs w:val="22"/>
                <w:vertAlign w:val="superscript"/>
              </w:rPr>
              <w:t>2</w:t>
            </w:r>
          </w:p>
        </w:tc>
      </w:tr>
      <w:tr w:rsidR="00A9586D" w:rsidRPr="00BA1C2C" w:rsidTr="00A9586D">
        <w:trPr>
          <w:trHeight w:hRule="exact" w:val="1178"/>
          <w:jc w:val="center"/>
        </w:trPr>
        <w:tc>
          <w:tcPr>
            <w:tcW w:w="8111"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446" w:wrap="notBeside" w:vAnchor="text" w:hAnchor="text" w:xAlign="center" w:y="1"/>
              <w:shd w:val="clear" w:color="auto" w:fill="auto"/>
              <w:spacing w:before="0" w:after="155" w:line="240" w:lineRule="exact"/>
              <w:ind w:right="220"/>
              <w:jc w:val="both"/>
              <w:rPr>
                <w:color w:val="000000"/>
                <w:sz w:val="24"/>
                <w:szCs w:val="24"/>
              </w:rPr>
            </w:pPr>
            <w:r w:rsidRPr="008C7A13">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A9586D" w:rsidRPr="008C7A13" w:rsidRDefault="00A9586D" w:rsidP="00A9586D">
            <w:pPr>
              <w:pStyle w:val="14"/>
              <w:keepNext/>
              <w:keepLines/>
              <w:framePr w:w="9446" w:wrap="notBeside" w:vAnchor="text" w:hAnchor="text" w:xAlign="center" w:y="1"/>
              <w:shd w:val="clear" w:color="auto" w:fill="auto"/>
              <w:spacing w:before="0" w:after="155" w:line="240" w:lineRule="exact"/>
              <w:ind w:right="220"/>
              <w:rPr>
                <w:color w:val="000000"/>
                <w:sz w:val="22"/>
                <w:szCs w:val="22"/>
              </w:rPr>
            </w:pPr>
            <w:r w:rsidRPr="008C7A13">
              <w:rPr>
                <w:color w:val="000000"/>
                <w:sz w:val="22"/>
                <w:szCs w:val="22"/>
              </w:rPr>
              <w:t>1133,0</w:t>
            </w:r>
          </w:p>
        </w:tc>
      </w:tr>
    </w:tbl>
    <w:p w:rsidR="008E0976" w:rsidRDefault="008E0976" w:rsidP="00A9586D">
      <w:pPr>
        <w:widowControl w:val="0"/>
        <w:tabs>
          <w:tab w:val="left" w:leader="underscore" w:pos="7992"/>
          <w:tab w:val="left" w:leader="underscore" w:pos="9043"/>
        </w:tabs>
        <w:spacing w:after="0" w:line="263" w:lineRule="exact"/>
        <w:rPr>
          <w:rFonts w:ascii="Times New Roman" w:hAnsi="Times New Roman"/>
          <w:b/>
          <w:bCs/>
          <w:color w:val="000000"/>
        </w:rPr>
      </w:pPr>
    </w:p>
    <w:p w:rsidR="008E0976" w:rsidRDefault="008E0976">
      <w:pPr>
        <w:spacing w:after="0" w:line="240" w:lineRule="auto"/>
        <w:rPr>
          <w:rFonts w:ascii="Times New Roman" w:hAnsi="Times New Roman"/>
          <w:b/>
          <w:bCs/>
          <w:color w:val="000000"/>
        </w:rPr>
      </w:pPr>
      <w:r>
        <w:rPr>
          <w:rFonts w:ascii="Times New Roman" w:hAnsi="Times New Roman"/>
          <w:b/>
          <w:bCs/>
          <w:color w:val="000000"/>
        </w:rPr>
        <w:br w:type="page"/>
      </w:r>
    </w:p>
    <w:p w:rsidR="00A9586D" w:rsidRPr="00BA1C2C" w:rsidRDefault="00A9586D" w:rsidP="00A9586D">
      <w:pPr>
        <w:widowControl w:val="0"/>
        <w:tabs>
          <w:tab w:val="left" w:leader="underscore" w:pos="7992"/>
          <w:tab w:val="left" w:leader="underscore" w:pos="9043"/>
        </w:tabs>
        <w:spacing w:after="0" w:line="263" w:lineRule="exact"/>
        <w:rPr>
          <w:color w:val="000000"/>
          <w:sz w:val="24"/>
          <w:szCs w:val="24"/>
        </w:rPr>
      </w:pPr>
      <w:r w:rsidRPr="00301E6D">
        <w:rPr>
          <w:rFonts w:ascii="Times New Roman" w:hAnsi="Times New Roman"/>
          <w:b/>
          <w:bCs/>
          <w:color w:val="000000"/>
        </w:rPr>
        <w:lastRenderedPageBreak/>
        <w:t>15) Приміщення Хустської ДПІ Головного управління ДПС у Закарпатській області за адресою: м. Хуст, вул. Духновича, 17 (4 поверхи) площею:</w:t>
      </w:r>
    </w:p>
    <w:tbl>
      <w:tblPr>
        <w:tblOverlap w:val="never"/>
        <w:tblW w:w="0" w:type="auto"/>
        <w:jc w:val="center"/>
        <w:tblLayout w:type="fixed"/>
        <w:tblCellMar>
          <w:left w:w="10" w:type="dxa"/>
          <w:right w:w="10" w:type="dxa"/>
        </w:tblCellMar>
        <w:tblLook w:val="0000"/>
      </w:tblPr>
      <w:tblGrid>
        <w:gridCol w:w="8111"/>
        <w:gridCol w:w="1336"/>
      </w:tblGrid>
      <w:tr w:rsidR="00A9586D" w:rsidRPr="00BA1C2C" w:rsidTr="00A9586D">
        <w:trPr>
          <w:trHeight w:hRule="exact" w:val="292"/>
          <w:jc w:val="center"/>
        </w:trPr>
        <w:tc>
          <w:tcPr>
            <w:tcW w:w="8111" w:type="dxa"/>
            <w:tcBorders>
              <w:top w:val="single" w:sz="4" w:space="0" w:color="auto"/>
              <w:left w:val="single" w:sz="4" w:space="0" w:color="auto"/>
              <w:bottom w:val="single" w:sz="4" w:space="0" w:color="auto"/>
            </w:tcBorders>
            <w:shd w:val="clear" w:color="auto" w:fill="FFFFFF"/>
          </w:tcPr>
          <w:p w:rsidR="00A9586D" w:rsidRPr="00301E6D" w:rsidRDefault="00A9586D" w:rsidP="00A9586D">
            <w:pPr>
              <w:pStyle w:val="14"/>
              <w:keepNext/>
              <w:keepLines/>
              <w:shd w:val="clear" w:color="auto" w:fill="auto"/>
              <w:spacing w:before="0" w:after="155" w:line="240" w:lineRule="exact"/>
              <w:ind w:right="220"/>
              <w:rPr>
                <w:color w:val="000000"/>
                <w:sz w:val="22"/>
                <w:szCs w:val="22"/>
              </w:rPr>
            </w:pPr>
            <w:r w:rsidRPr="00301E6D">
              <w:rPr>
                <w:bCs w:val="0"/>
                <w:sz w:val="22"/>
                <w:szCs w:val="22"/>
              </w:rPr>
              <w:t>Вид приміщень</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A9586D" w:rsidRPr="00301E6D" w:rsidRDefault="00A9586D" w:rsidP="00A9586D">
            <w:pPr>
              <w:pStyle w:val="14"/>
              <w:keepNext/>
              <w:keepLines/>
              <w:shd w:val="clear" w:color="auto" w:fill="auto"/>
              <w:spacing w:before="0" w:after="155" w:line="240" w:lineRule="exact"/>
              <w:ind w:right="220"/>
              <w:rPr>
                <w:color w:val="000000"/>
                <w:sz w:val="22"/>
                <w:szCs w:val="22"/>
                <w:vertAlign w:val="superscript"/>
              </w:rPr>
            </w:pPr>
            <w:r w:rsidRPr="00301E6D">
              <w:rPr>
                <w:bCs w:val="0"/>
                <w:sz w:val="22"/>
                <w:szCs w:val="22"/>
              </w:rPr>
              <w:t>Площа, м</w:t>
            </w:r>
            <w:r>
              <w:rPr>
                <w:bCs w:val="0"/>
                <w:sz w:val="22"/>
                <w:szCs w:val="22"/>
                <w:vertAlign w:val="superscript"/>
              </w:rPr>
              <w:t>2</w:t>
            </w:r>
          </w:p>
        </w:tc>
      </w:tr>
      <w:tr w:rsidR="00A9586D" w:rsidRPr="00BA1C2C" w:rsidTr="00A9586D">
        <w:trPr>
          <w:trHeight w:hRule="exact" w:val="991"/>
          <w:jc w:val="center"/>
        </w:trPr>
        <w:tc>
          <w:tcPr>
            <w:tcW w:w="8111" w:type="dxa"/>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shd w:val="clear" w:color="auto" w:fill="auto"/>
              <w:spacing w:before="0" w:after="155" w:line="240" w:lineRule="exact"/>
              <w:ind w:right="220"/>
              <w:jc w:val="both"/>
              <w:rPr>
                <w:color w:val="000000"/>
                <w:sz w:val="24"/>
                <w:szCs w:val="24"/>
              </w:rPr>
            </w:pPr>
            <w:r w:rsidRPr="00301E6D">
              <w:rPr>
                <w:b w:val="0"/>
                <w:color w:val="000000"/>
                <w:sz w:val="22"/>
                <w:szCs w:val="22"/>
              </w:rPr>
              <w:t>Службові приміщення (робочі кабінети, кабінети керівників, приймальня, зал засідань) з орієнтовним коефіцієнтом заставляння більше 0,6, технічні та підсобні приміщення, холи, коридори, вестибюль з орієнтовним коефіцієнтом заставляння 0,21 - 0,4, сходи, санвузли, приміщення ЦОП.</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A9586D" w:rsidRPr="00301E6D" w:rsidRDefault="00A9586D" w:rsidP="00A9586D">
            <w:pPr>
              <w:pStyle w:val="14"/>
              <w:keepNext/>
              <w:keepLines/>
              <w:shd w:val="clear" w:color="auto" w:fill="auto"/>
              <w:spacing w:before="0" w:after="155" w:line="240" w:lineRule="exact"/>
              <w:ind w:right="220"/>
              <w:rPr>
                <w:color w:val="000000"/>
                <w:sz w:val="22"/>
                <w:szCs w:val="22"/>
              </w:rPr>
            </w:pPr>
            <w:r w:rsidRPr="00301E6D">
              <w:rPr>
                <w:color w:val="000000"/>
                <w:sz w:val="22"/>
                <w:szCs w:val="22"/>
              </w:rPr>
              <w:t>1044,1</w:t>
            </w:r>
          </w:p>
        </w:tc>
      </w:tr>
    </w:tbl>
    <w:p w:rsidR="00A9586D" w:rsidRDefault="00A9586D" w:rsidP="00A9586D">
      <w:pPr>
        <w:pStyle w:val="14"/>
        <w:keepNext/>
        <w:keepLines/>
        <w:shd w:val="clear" w:color="auto" w:fill="auto"/>
        <w:spacing w:before="0" w:after="155" w:line="240" w:lineRule="exact"/>
        <w:ind w:right="220"/>
        <w:rPr>
          <w:color w:val="000000"/>
          <w:sz w:val="24"/>
          <w:szCs w:val="24"/>
        </w:rPr>
      </w:pPr>
    </w:p>
    <w:p w:rsidR="00A9586D" w:rsidRDefault="00A9586D" w:rsidP="00A9586D">
      <w:pPr>
        <w:pStyle w:val="14"/>
        <w:keepNext/>
        <w:keepLines/>
        <w:shd w:val="clear" w:color="auto" w:fill="auto"/>
        <w:spacing w:before="0" w:after="155" w:line="240" w:lineRule="exact"/>
        <w:ind w:right="220"/>
        <w:rPr>
          <w:color w:val="000000"/>
          <w:sz w:val="24"/>
          <w:szCs w:val="24"/>
        </w:rPr>
      </w:pPr>
    </w:p>
    <w:p w:rsidR="00A9586D" w:rsidRPr="005C6200" w:rsidRDefault="00A9586D" w:rsidP="00A9586D">
      <w:pPr>
        <w:pStyle w:val="14"/>
        <w:keepNext/>
        <w:keepLines/>
        <w:shd w:val="clear" w:color="auto" w:fill="auto"/>
        <w:spacing w:before="0" w:after="155" w:line="240" w:lineRule="exact"/>
        <w:ind w:right="220"/>
        <w:rPr>
          <w:color w:val="000000"/>
          <w:sz w:val="22"/>
          <w:szCs w:val="22"/>
        </w:rPr>
      </w:pPr>
      <w:r w:rsidRPr="005C6200">
        <w:rPr>
          <w:color w:val="000000"/>
          <w:sz w:val="22"/>
          <w:szCs w:val="22"/>
        </w:rPr>
        <w:t>Перелік Послуг, що надаються Виконавцем відповідно до вихідних даних щодо прибирання приміщень адміністративних будівель та прибудинкових територій Головного управління ДПС у Закарпатській області</w:t>
      </w:r>
    </w:p>
    <w:tbl>
      <w:tblPr>
        <w:tblOverlap w:val="never"/>
        <w:tblW w:w="0" w:type="auto"/>
        <w:jc w:val="center"/>
        <w:tblLayout w:type="fixed"/>
        <w:tblCellMar>
          <w:left w:w="10" w:type="dxa"/>
          <w:right w:w="10" w:type="dxa"/>
        </w:tblCellMar>
        <w:tblLook w:val="0000"/>
      </w:tblPr>
      <w:tblGrid>
        <w:gridCol w:w="526"/>
        <w:gridCol w:w="2265"/>
        <w:gridCol w:w="4734"/>
        <w:gridCol w:w="2046"/>
      </w:tblGrid>
      <w:tr w:rsidR="00A9586D" w:rsidRPr="00BA1C2C" w:rsidTr="000F7D4A">
        <w:trPr>
          <w:trHeight w:hRule="exact" w:val="1048"/>
          <w:jc w:val="center"/>
        </w:trPr>
        <w:tc>
          <w:tcPr>
            <w:tcW w:w="526"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r w:rsidRPr="00BA1C2C">
              <w:rPr>
                <w:color w:val="000000"/>
                <w:sz w:val="24"/>
                <w:szCs w:val="24"/>
              </w:rPr>
              <w:t>№</w:t>
            </w:r>
          </w:p>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r w:rsidRPr="00BA1C2C">
              <w:rPr>
                <w:color w:val="000000"/>
                <w:sz w:val="24"/>
                <w:szCs w:val="24"/>
              </w:rPr>
              <w:t>з/п</w:t>
            </w:r>
          </w:p>
        </w:tc>
        <w:tc>
          <w:tcPr>
            <w:tcW w:w="2265" w:type="dxa"/>
            <w:tcBorders>
              <w:top w:val="single" w:sz="4" w:space="0" w:color="auto"/>
              <w:left w:val="single" w:sz="4" w:space="0" w:color="auto"/>
            </w:tcBorders>
            <w:shd w:val="clear" w:color="auto" w:fill="FFFFFF"/>
          </w:tcPr>
          <w:p w:rsidR="00A9586D" w:rsidRPr="0013746E" w:rsidRDefault="00A9586D" w:rsidP="00A9586D">
            <w:pPr>
              <w:pStyle w:val="afe"/>
              <w:framePr w:w="9752" w:wrap="notBeside" w:vAnchor="text" w:hAnchor="text" w:xAlign="center" w:y="1"/>
              <w:shd w:val="clear" w:color="auto" w:fill="auto"/>
              <w:spacing w:before="0" w:after="60" w:line="240" w:lineRule="exact"/>
              <w:jc w:val="center"/>
              <w:rPr>
                <w:b/>
                <w:bCs/>
                <w:color w:val="000000"/>
                <w:sz w:val="22"/>
                <w:szCs w:val="22"/>
              </w:rPr>
            </w:pPr>
            <w:r w:rsidRPr="0013746E">
              <w:rPr>
                <w:b/>
                <w:sz w:val="22"/>
                <w:szCs w:val="22"/>
              </w:rPr>
              <w:t>Предмет</w:t>
            </w:r>
          </w:p>
          <w:p w:rsidR="00A9586D" w:rsidRPr="0013746E"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13746E">
              <w:rPr>
                <w:color w:val="000000"/>
                <w:sz w:val="22"/>
                <w:szCs w:val="22"/>
              </w:rPr>
              <w:t>обслуговування</w:t>
            </w:r>
          </w:p>
        </w:tc>
        <w:tc>
          <w:tcPr>
            <w:tcW w:w="4734" w:type="dxa"/>
            <w:tcBorders>
              <w:top w:val="single" w:sz="4" w:space="0" w:color="auto"/>
              <w:left w:val="single" w:sz="4" w:space="0" w:color="auto"/>
            </w:tcBorders>
            <w:shd w:val="clear" w:color="auto" w:fill="FFFFFF"/>
          </w:tcPr>
          <w:p w:rsidR="00A9586D" w:rsidRPr="0013746E"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13746E">
              <w:rPr>
                <w:bCs w:val="0"/>
                <w:sz w:val="22"/>
                <w:szCs w:val="22"/>
              </w:rPr>
              <w:t>Перелік Послуг</w:t>
            </w:r>
          </w:p>
        </w:tc>
        <w:tc>
          <w:tcPr>
            <w:tcW w:w="2045" w:type="dxa"/>
            <w:tcBorders>
              <w:top w:val="single" w:sz="4" w:space="0" w:color="auto"/>
              <w:left w:val="single" w:sz="4" w:space="0" w:color="auto"/>
              <w:right w:val="single" w:sz="4" w:space="0" w:color="auto"/>
            </w:tcBorders>
            <w:shd w:val="clear" w:color="auto" w:fill="FFFFFF"/>
          </w:tcPr>
          <w:p w:rsidR="00A9586D" w:rsidRPr="0013746E"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13746E">
              <w:rPr>
                <w:bCs w:val="0"/>
                <w:sz w:val="22"/>
                <w:szCs w:val="22"/>
              </w:rPr>
              <w:t>Періодичність надання Послуг</w:t>
            </w:r>
          </w:p>
        </w:tc>
      </w:tr>
      <w:tr w:rsidR="00A9586D" w:rsidRPr="00BA1C2C" w:rsidTr="000F7D4A">
        <w:trPr>
          <w:trHeight w:hRule="exact" w:val="401"/>
          <w:jc w:val="center"/>
        </w:trPr>
        <w:tc>
          <w:tcPr>
            <w:tcW w:w="9571" w:type="dxa"/>
            <w:gridSpan w:val="4"/>
            <w:tcBorders>
              <w:top w:val="single" w:sz="4" w:space="0" w:color="auto"/>
              <w:left w:val="single" w:sz="4" w:space="0" w:color="auto"/>
              <w:right w:val="single" w:sz="4" w:space="0" w:color="auto"/>
            </w:tcBorders>
            <w:shd w:val="clear" w:color="auto" w:fill="FFFFFF"/>
          </w:tcPr>
          <w:p w:rsidR="00A9586D" w:rsidRPr="00BB6BB8"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BA1C2C">
              <w:rPr>
                <w:color w:val="000000"/>
                <w:sz w:val="24"/>
                <w:szCs w:val="24"/>
              </w:rPr>
              <w:t xml:space="preserve">      </w:t>
            </w:r>
            <w:r w:rsidRPr="00BB6BB8">
              <w:rPr>
                <w:color w:val="000000"/>
                <w:sz w:val="22"/>
                <w:szCs w:val="22"/>
              </w:rPr>
              <w:t>Територія приміщень адміністративних будівель ГУ ДПС у Закарпатській області</w:t>
            </w:r>
          </w:p>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roofErr w:type="spellStart"/>
            <w:r w:rsidRPr="00BA1C2C">
              <w:rPr>
                <w:i/>
                <w:iCs/>
                <w:sz w:val="24"/>
                <w:szCs w:val="24"/>
              </w:rPr>
              <w:t>Хиєві</w:t>
            </w:r>
            <w:proofErr w:type="spellEnd"/>
          </w:p>
        </w:tc>
      </w:tr>
      <w:tr w:rsidR="00A9586D" w:rsidRPr="00BA1C2C" w:rsidTr="000F7D4A">
        <w:trPr>
          <w:trHeight w:hRule="exact" w:val="391"/>
          <w:jc w:val="center"/>
        </w:trPr>
        <w:tc>
          <w:tcPr>
            <w:tcW w:w="526" w:type="dxa"/>
            <w:tcBorders>
              <w:top w:val="single" w:sz="4" w:space="0" w:color="auto"/>
              <w:left w:val="single" w:sz="4" w:space="0" w:color="auto"/>
            </w:tcBorders>
            <w:shd w:val="clear" w:color="auto" w:fill="FFFFFF"/>
            <w:vAlign w:val="center"/>
          </w:tcPr>
          <w:p w:rsidR="00A9586D" w:rsidRPr="00845CC5"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845CC5">
              <w:rPr>
                <w:bCs w:val="0"/>
                <w:sz w:val="22"/>
                <w:szCs w:val="22"/>
              </w:rPr>
              <w:t>1.</w:t>
            </w:r>
          </w:p>
        </w:tc>
        <w:tc>
          <w:tcPr>
            <w:tcW w:w="9045" w:type="dxa"/>
            <w:gridSpan w:val="3"/>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2"/>
                <w:szCs w:val="22"/>
              </w:rPr>
            </w:pPr>
            <w:r w:rsidRPr="00364DA4">
              <w:rPr>
                <w:bCs w:val="0"/>
                <w:sz w:val="22"/>
                <w:szCs w:val="22"/>
              </w:rPr>
              <w:t>Підлога</w:t>
            </w:r>
          </w:p>
        </w:tc>
      </w:tr>
      <w:tr w:rsidR="00A9586D" w:rsidRPr="00BA1C2C" w:rsidTr="000F7D4A">
        <w:trPr>
          <w:trHeight w:hRule="exact" w:val="391"/>
          <w:jc w:val="center"/>
        </w:trPr>
        <w:tc>
          <w:tcPr>
            <w:tcW w:w="526"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val="restart"/>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кабінети керівників, зали засідань</w:t>
            </w:r>
          </w:p>
        </w:tc>
        <w:tc>
          <w:tcPr>
            <w:tcW w:w="4734" w:type="dxa"/>
            <w:tcBorders>
              <w:top w:val="single" w:sz="4" w:space="0" w:color="auto"/>
              <w:lef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підмітання вручну</w:t>
            </w:r>
          </w:p>
        </w:tc>
        <w:tc>
          <w:tcPr>
            <w:tcW w:w="2045" w:type="dxa"/>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A9586D" w:rsidRPr="00BA1C2C" w:rsidTr="000F7D4A">
        <w:trPr>
          <w:trHeight w:hRule="exact" w:val="396"/>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734" w:type="dxa"/>
            <w:tcBorders>
              <w:top w:val="single" w:sz="4" w:space="0" w:color="auto"/>
              <w:lef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чищення килимового покриття пилососом</w:t>
            </w:r>
          </w:p>
        </w:tc>
        <w:tc>
          <w:tcPr>
            <w:tcW w:w="2045" w:type="dxa"/>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A9586D" w:rsidRPr="00BA1C2C" w:rsidTr="000F7D4A">
        <w:trPr>
          <w:trHeight w:hRule="exact" w:val="407"/>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734" w:type="dxa"/>
            <w:tcBorders>
              <w:top w:val="single" w:sz="4" w:space="0" w:color="auto"/>
              <w:lef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вологе протирання пилу з плінтусів</w:t>
            </w:r>
          </w:p>
        </w:tc>
        <w:tc>
          <w:tcPr>
            <w:tcW w:w="2045" w:type="dxa"/>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A9586D" w:rsidRPr="00BA1C2C" w:rsidTr="000F7D4A">
        <w:trPr>
          <w:trHeight w:hRule="exact" w:val="401"/>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734" w:type="dxa"/>
            <w:tcBorders>
              <w:top w:val="single" w:sz="4" w:space="0" w:color="auto"/>
              <w:lef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вологе прибирання вручну</w:t>
            </w:r>
          </w:p>
        </w:tc>
        <w:tc>
          <w:tcPr>
            <w:tcW w:w="2045" w:type="dxa"/>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A9586D" w:rsidRPr="00BA1C2C" w:rsidTr="000F7D4A">
        <w:trPr>
          <w:trHeight w:hRule="exact" w:val="776"/>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734" w:type="dxa"/>
            <w:tcBorders>
              <w:top w:val="single" w:sz="4" w:space="0" w:color="auto"/>
              <w:lef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миття килимового покриття за допомогою миючого пилососа</w:t>
            </w:r>
          </w:p>
        </w:tc>
        <w:tc>
          <w:tcPr>
            <w:tcW w:w="2045" w:type="dxa"/>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щодня</w:t>
            </w:r>
          </w:p>
        </w:tc>
      </w:tr>
      <w:tr w:rsidR="00A9586D" w:rsidRPr="00BA1C2C" w:rsidTr="000F7D4A">
        <w:trPr>
          <w:trHeight w:hRule="exact" w:val="391"/>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4734" w:type="dxa"/>
            <w:tcBorders>
              <w:top w:val="single" w:sz="4" w:space="0" w:color="auto"/>
              <w:lef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845E44">
              <w:rPr>
                <w:b w:val="0"/>
                <w:color w:val="000000"/>
                <w:sz w:val="22"/>
                <w:szCs w:val="22"/>
              </w:rPr>
              <w:t>виведення плям з килимового покриття</w:t>
            </w:r>
          </w:p>
        </w:tc>
        <w:tc>
          <w:tcPr>
            <w:tcW w:w="2045" w:type="dxa"/>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845E44">
              <w:rPr>
                <w:b w:val="0"/>
                <w:color w:val="000000"/>
                <w:sz w:val="22"/>
                <w:szCs w:val="22"/>
              </w:rPr>
              <w:t>за потребою</w:t>
            </w:r>
          </w:p>
        </w:tc>
      </w:tr>
      <w:tr w:rsidR="00A9586D" w:rsidRPr="00BA1C2C" w:rsidTr="000F7D4A">
        <w:trPr>
          <w:trHeight w:hRule="exact" w:val="375"/>
          <w:jc w:val="center"/>
        </w:trPr>
        <w:tc>
          <w:tcPr>
            <w:tcW w:w="526"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val="restart"/>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робочі кабінети</w:t>
            </w: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A9586D" w:rsidRPr="00BA1C2C" w:rsidTr="000F7D4A">
        <w:trPr>
          <w:trHeight w:hRule="exact" w:val="385"/>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A9586D" w:rsidRPr="00BA1C2C" w:rsidTr="000F7D4A">
        <w:trPr>
          <w:trHeight w:hRule="exact" w:val="391"/>
          <w:jc w:val="center"/>
        </w:trPr>
        <w:tc>
          <w:tcPr>
            <w:tcW w:w="526"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val="restart"/>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Pr>
                <w:b w:val="0"/>
                <w:color w:val="000000"/>
                <w:sz w:val="22"/>
                <w:szCs w:val="22"/>
              </w:rPr>
              <w:t>с</w:t>
            </w:r>
            <w:r w:rsidRPr="00364DA4">
              <w:rPr>
                <w:b w:val="0"/>
                <w:color w:val="000000"/>
                <w:sz w:val="22"/>
                <w:szCs w:val="22"/>
              </w:rPr>
              <w:t>лужбові</w:t>
            </w:r>
            <w:r>
              <w:rPr>
                <w:b w:val="0"/>
                <w:color w:val="000000"/>
                <w:sz w:val="22"/>
                <w:szCs w:val="22"/>
              </w:rPr>
              <w:t xml:space="preserve"> </w:t>
            </w:r>
            <w:r w:rsidRPr="00364DA4">
              <w:rPr>
                <w:b w:val="0"/>
                <w:color w:val="000000"/>
                <w:sz w:val="22"/>
                <w:szCs w:val="22"/>
              </w:rPr>
              <w:t>приміщення</w:t>
            </w: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A9586D" w:rsidRPr="00BA1C2C" w:rsidTr="000F7D4A">
        <w:trPr>
          <w:trHeight w:hRule="exact" w:val="618"/>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A9586D" w:rsidRPr="00BA1C2C" w:rsidTr="000F7D4A">
        <w:trPr>
          <w:trHeight w:hRule="exact" w:val="411"/>
          <w:jc w:val="center"/>
        </w:trPr>
        <w:tc>
          <w:tcPr>
            <w:tcW w:w="526"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val="restart"/>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коридори, холи, вестибюлі</w:t>
            </w: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A9586D" w:rsidRPr="00BA1C2C" w:rsidTr="000F7D4A">
        <w:trPr>
          <w:trHeight w:hRule="exact" w:val="396"/>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щодня</w:t>
            </w:r>
          </w:p>
        </w:tc>
      </w:tr>
      <w:tr w:rsidR="00A9586D" w:rsidRPr="00BA1C2C" w:rsidTr="000F7D4A">
        <w:trPr>
          <w:trHeight w:hRule="exact" w:val="782"/>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 протягом робочого дня</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за потребою</w:t>
            </w:r>
          </w:p>
        </w:tc>
      </w:tr>
      <w:tr w:rsidR="00A9586D" w:rsidRPr="00BA1C2C" w:rsidTr="000F7D4A">
        <w:trPr>
          <w:trHeight w:hRule="exact" w:val="772"/>
          <w:jc w:val="center"/>
        </w:trPr>
        <w:tc>
          <w:tcPr>
            <w:tcW w:w="526" w:type="dxa"/>
            <w:vMerge/>
            <w:tcBorders>
              <w:left w:val="single" w:sz="4" w:space="0" w:color="auto"/>
              <w:bottom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bottom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p>
        </w:tc>
        <w:tc>
          <w:tcPr>
            <w:tcW w:w="4734" w:type="dxa"/>
            <w:tcBorders>
              <w:top w:val="single" w:sz="4" w:space="0" w:color="auto"/>
              <w:left w:val="single" w:sz="4" w:space="0" w:color="auto"/>
              <w:bottom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миття за допомогою миючих пилососів</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r w:rsidR="00A9586D" w:rsidRPr="00BA1C2C" w:rsidTr="000F7D4A">
        <w:trPr>
          <w:trHeight w:hRule="exact" w:val="407"/>
          <w:jc w:val="center"/>
        </w:trPr>
        <w:tc>
          <w:tcPr>
            <w:tcW w:w="526"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val="restart"/>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технічні приміщення</w:t>
            </w: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збирання пилу за допомогою пилососа</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r w:rsidR="00A9586D" w:rsidRPr="00BA1C2C" w:rsidTr="000F7D4A">
        <w:trPr>
          <w:trHeight w:hRule="exact" w:val="396"/>
          <w:jc w:val="center"/>
        </w:trPr>
        <w:tc>
          <w:tcPr>
            <w:tcW w:w="526" w:type="dxa"/>
            <w:vMerge/>
            <w:tcBorders>
              <w:left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734" w:type="dxa"/>
            <w:tcBorders>
              <w:top w:val="single" w:sz="4" w:space="0" w:color="auto"/>
              <w:lef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протирання пилу з плінтусів</w:t>
            </w:r>
          </w:p>
        </w:tc>
        <w:tc>
          <w:tcPr>
            <w:tcW w:w="2045" w:type="dxa"/>
            <w:tcBorders>
              <w:top w:val="single" w:sz="4" w:space="0" w:color="auto"/>
              <w:left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r w:rsidR="00A9586D" w:rsidRPr="00BA1C2C" w:rsidTr="000F7D4A">
        <w:trPr>
          <w:trHeight w:hRule="exact" w:val="401"/>
          <w:jc w:val="center"/>
        </w:trPr>
        <w:tc>
          <w:tcPr>
            <w:tcW w:w="526" w:type="dxa"/>
            <w:vMerge/>
            <w:tcBorders>
              <w:left w:val="single" w:sz="4" w:space="0" w:color="auto"/>
              <w:bottom w:val="single" w:sz="4" w:space="0" w:color="auto"/>
            </w:tcBorders>
            <w:shd w:val="clear" w:color="auto" w:fill="FFFFFF"/>
          </w:tcPr>
          <w:p w:rsidR="00A9586D" w:rsidRPr="00BA1C2C" w:rsidRDefault="00A9586D" w:rsidP="00A9586D">
            <w:pPr>
              <w:pStyle w:val="14"/>
              <w:keepNext/>
              <w:keepLines/>
              <w:framePr w:w="9752" w:wrap="notBeside" w:vAnchor="text" w:hAnchor="text" w:xAlign="center" w:y="1"/>
              <w:shd w:val="clear" w:color="auto" w:fill="auto"/>
              <w:spacing w:before="0" w:after="155" w:line="240" w:lineRule="exact"/>
              <w:ind w:right="220"/>
              <w:rPr>
                <w:color w:val="000000"/>
                <w:sz w:val="24"/>
                <w:szCs w:val="24"/>
              </w:rPr>
            </w:pPr>
          </w:p>
        </w:tc>
        <w:tc>
          <w:tcPr>
            <w:tcW w:w="2265" w:type="dxa"/>
            <w:vMerge/>
            <w:tcBorders>
              <w:left w:val="single" w:sz="4" w:space="0" w:color="auto"/>
              <w:bottom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p>
        </w:tc>
        <w:tc>
          <w:tcPr>
            <w:tcW w:w="4734" w:type="dxa"/>
            <w:tcBorders>
              <w:top w:val="single" w:sz="4" w:space="0" w:color="auto"/>
              <w:left w:val="single" w:sz="4" w:space="0" w:color="auto"/>
              <w:bottom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jc w:val="left"/>
              <w:rPr>
                <w:b w:val="0"/>
                <w:color w:val="000000"/>
                <w:sz w:val="22"/>
                <w:szCs w:val="22"/>
              </w:rPr>
            </w:pPr>
            <w:r w:rsidRPr="00364DA4">
              <w:rPr>
                <w:b w:val="0"/>
                <w:color w:val="000000"/>
                <w:sz w:val="22"/>
                <w:szCs w:val="22"/>
              </w:rPr>
              <w:t>вологе прибирання вручну</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A9586D" w:rsidRPr="00364DA4" w:rsidRDefault="00A9586D" w:rsidP="00A9586D">
            <w:pPr>
              <w:pStyle w:val="14"/>
              <w:keepNext/>
              <w:keepLines/>
              <w:framePr w:w="9752" w:wrap="notBeside" w:vAnchor="text" w:hAnchor="text" w:xAlign="center" w:y="1"/>
              <w:shd w:val="clear" w:color="auto" w:fill="auto"/>
              <w:spacing w:before="0" w:after="155" w:line="240" w:lineRule="exact"/>
              <w:ind w:right="220"/>
              <w:rPr>
                <w:b w:val="0"/>
                <w:color w:val="000000"/>
                <w:sz w:val="22"/>
                <w:szCs w:val="22"/>
              </w:rPr>
            </w:pPr>
            <w:r w:rsidRPr="00364DA4">
              <w:rPr>
                <w:b w:val="0"/>
                <w:color w:val="000000"/>
                <w:sz w:val="22"/>
                <w:szCs w:val="22"/>
              </w:rPr>
              <w:t>1 раз на тиждень</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tbl>
      <w:tblPr>
        <w:tblOverlap w:val="never"/>
        <w:tblW w:w="0" w:type="auto"/>
        <w:jc w:val="center"/>
        <w:tblLayout w:type="fixed"/>
        <w:tblCellMar>
          <w:left w:w="10" w:type="dxa"/>
          <w:right w:w="10" w:type="dxa"/>
        </w:tblCellMar>
        <w:tblLook w:val="0000"/>
      </w:tblPr>
      <w:tblGrid>
        <w:gridCol w:w="554"/>
        <w:gridCol w:w="2311"/>
        <w:gridCol w:w="4820"/>
        <w:gridCol w:w="2113"/>
      </w:tblGrid>
      <w:tr w:rsidR="00A9586D" w:rsidRPr="00BA1C2C" w:rsidTr="00A9586D">
        <w:trPr>
          <w:trHeight w:hRule="exact" w:val="295"/>
          <w:jc w:val="center"/>
        </w:trPr>
        <w:tc>
          <w:tcPr>
            <w:tcW w:w="554" w:type="dxa"/>
            <w:tcBorders>
              <w:top w:val="single" w:sz="4" w:space="0" w:color="auto"/>
              <w:left w:val="single" w:sz="4" w:space="0" w:color="auto"/>
            </w:tcBorders>
            <w:shd w:val="clear" w:color="auto" w:fill="FFFFFF"/>
            <w:vAlign w:val="center"/>
          </w:tcPr>
          <w:p w:rsidR="00A9586D" w:rsidRPr="00845CC5"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845CC5">
              <w:rPr>
                <w:color w:val="000000"/>
                <w:sz w:val="22"/>
                <w:szCs w:val="22"/>
              </w:rPr>
              <w:t>2.</w:t>
            </w:r>
          </w:p>
        </w:tc>
        <w:tc>
          <w:tcPr>
            <w:tcW w:w="9244" w:type="dxa"/>
            <w:gridSpan w:val="3"/>
            <w:tcBorders>
              <w:top w:val="single" w:sz="4" w:space="0" w:color="auto"/>
              <w:left w:val="single" w:sz="4" w:space="0" w:color="auto"/>
              <w:right w:val="single" w:sz="4" w:space="0" w:color="auto"/>
            </w:tcBorders>
            <w:shd w:val="clear" w:color="auto" w:fill="FFFFFF"/>
          </w:tcPr>
          <w:p w:rsidR="00A9586D" w:rsidRPr="00845E44"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845E44">
              <w:rPr>
                <w:bCs w:val="0"/>
                <w:sz w:val="22"/>
                <w:szCs w:val="22"/>
              </w:rPr>
              <w:t>Меблі</w:t>
            </w:r>
          </w:p>
        </w:tc>
      </w:tr>
      <w:tr w:rsidR="00A9586D" w:rsidRPr="00BA1C2C" w:rsidTr="00A9586D">
        <w:trPr>
          <w:trHeight w:hRule="exact" w:val="281"/>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стіл (письмовий, для засідань, телефонний, журнальний тощо)</w:t>
            </w: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 або полірування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796"/>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74"/>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стілець офісний, крісло офісне</w:t>
            </w: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70"/>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 каркасу</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77"/>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чищення м’яких частин</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522"/>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видалення плям за допомогою миючого пилососа</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за потребою</w:t>
            </w:r>
          </w:p>
        </w:tc>
      </w:tr>
      <w:tr w:rsidR="00A9586D" w:rsidRPr="00BA1C2C" w:rsidTr="00A9586D">
        <w:trPr>
          <w:trHeight w:hRule="exact" w:val="270"/>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м’які куточки (дивани, крісла)</w:t>
            </w: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або 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84"/>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чищення за допомогою пилососа</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1 раз на тиждень</w:t>
            </w:r>
          </w:p>
        </w:tc>
      </w:tr>
      <w:tr w:rsidR="00A9586D" w:rsidRPr="00BA1C2C" w:rsidTr="00A9586D">
        <w:trPr>
          <w:trHeight w:hRule="exact" w:val="536"/>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видалення плям за допомогою миючого пилососа</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за потребою</w:t>
            </w:r>
          </w:p>
        </w:tc>
      </w:tr>
      <w:tr w:rsidR="00A9586D" w:rsidRPr="00BA1C2C" w:rsidTr="00A9586D">
        <w:trPr>
          <w:trHeight w:hRule="exact" w:val="274"/>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шафа (для документів, для верхнього одягу тощо)</w:t>
            </w: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856"/>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1 раз на тиждень</w:t>
            </w:r>
          </w:p>
        </w:tc>
      </w:tr>
      <w:tr w:rsidR="00A9586D" w:rsidRPr="00BA1C2C" w:rsidTr="00A9586D">
        <w:trPr>
          <w:trHeight w:hRule="exact" w:val="277"/>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книжкова полиця</w:t>
            </w: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70"/>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74"/>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сейф</w:t>
            </w: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7001BB">
              <w:rPr>
                <w:b w:val="0"/>
                <w:color w:val="000000"/>
                <w:sz w:val="22"/>
                <w:szCs w:val="22"/>
              </w:rPr>
              <w:t>щодня</w:t>
            </w:r>
          </w:p>
        </w:tc>
      </w:tr>
      <w:tr w:rsidR="00A9586D" w:rsidRPr="00BA1C2C" w:rsidTr="00A9586D">
        <w:trPr>
          <w:trHeight w:hRule="exact" w:val="274"/>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p>
        </w:tc>
        <w:tc>
          <w:tcPr>
            <w:tcW w:w="4820" w:type="dxa"/>
            <w:tcBorders>
              <w:top w:val="single" w:sz="4" w:space="0" w:color="auto"/>
              <w:left w:val="single" w:sz="4" w:space="0" w:color="auto"/>
            </w:tcBorders>
            <w:shd w:val="clear" w:color="auto" w:fill="FFFFFF"/>
          </w:tcPr>
          <w:p w:rsidR="00A9586D" w:rsidRPr="007001BB"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7001BB">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тиждень</w:t>
            </w:r>
          </w:p>
        </w:tc>
      </w:tr>
      <w:tr w:rsidR="00A9586D" w:rsidRPr="00BA1C2C" w:rsidTr="00A9586D">
        <w:trPr>
          <w:trHeight w:hRule="exact" w:val="266"/>
          <w:jc w:val="center"/>
        </w:trPr>
        <w:tc>
          <w:tcPr>
            <w:tcW w:w="554" w:type="dxa"/>
            <w:tcBorders>
              <w:top w:val="single" w:sz="4" w:space="0" w:color="auto"/>
              <w:left w:val="single" w:sz="4" w:space="0" w:color="auto"/>
            </w:tcBorders>
            <w:shd w:val="clear" w:color="auto" w:fill="FFFFFF"/>
            <w:vAlign w:val="center"/>
          </w:tcPr>
          <w:p w:rsidR="00A9586D" w:rsidRPr="00845CC5"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845CC5">
              <w:rPr>
                <w:color w:val="000000"/>
                <w:sz w:val="22"/>
                <w:szCs w:val="22"/>
              </w:rPr>
              <w:t>3.</w:t>
            </w:r>
          </w:p>
        </w:tc>
        <w:tc>
          <w:tcPr>
            <w:tcW w:w="9244" w:type="dxa"/>
            <w:gridSpan w:val="3"/>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0748D5">
              <w:rPr>
                <w:color w:val="000000"/>
                <w:sz w:val="22"/>
                <w:szCs w:val="22"/>
              </w:rPr>
              <w:t>Інвентар для приміщень</w:t>
            </w:r>
          </w:p>
        </w:tc>
      </w:tr>
      <w:tr w:rsidR="00A9586D" w:rsidRPr="00BA1C2C" w:rsidTr="00A9586D">
        <w:trPr>
          <w:trHeight w:hRule="exact" w:val="281"/>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стенд</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332"/>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 xml:space="preserve">вішалка для одягу </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або 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270"/>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вентилятор</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277"/>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телефон</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796"/>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оргтехніка (комп'ютер, принтер, факс тощо)</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прибирання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274"/>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настільна лампа</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529"/>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підставка для паперів</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698"/>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Pr>
                <w:b w:val="0"/>
                <w:color w:val="000000"/>
                <w:sz w:val="22"/>
                <w:szCs w:val="22"/>
              </w:rPr>
              <w:t>к</w:t>
            </w:r>
            <w:r w:rsidRPr="000748D5">
              <w:rPr>
                <w:b w:val="0"/>
                <w:color w:val="000000"/>
                <w:sz w:val="22"/>
                <w:szCs w:val="22"/>
              </w:rPr>
              <w:t>анцелярське</w:t>
            </w:r>
            <w:r>
              <w:rPr>
                <w:b w:val="0"/>
                <w:color w:val="000000"/>
                <w:sz w:val="22"/>
                <w:szCs w:val="22"/>
              </w:rPr>
              <w:t xml:space="preserve"> </w:t>
            </w:r>
            <w:r w:rsidRPr="000748D5">
              <w:rPr>
                <w:b w:val="0"/>
                <w:color w:val="000000"/>
                <w:sz w:val="22"/>
                <w:szCs w:val="22"/>
              </w:rPr>
              <w:t>приладдя</w:t>
            </w:r>
          </w:p>
        </w:tc>
        <w:tc>
          <w:tcPr>
            <w:tcW w:w="4820" w:type="dxa"/>
            <w:tcBorders>
              <w:top w:val="single" w:sz="4" w:space="0" w:color="auto"/>
              <w:lef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0748D5">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0748D5"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0748D5">
              <w:rPr>
                <w:b w:val="0"/>
                <w:color w:val="000000"/>
                <w:sz w:val="22"/>
                <w:szCs w:val="22"/>
              </w:rPr>
              <w:t>1 раз на 2 тижні</w:t>
            </w:r>
          </w:p>
        </w:tc>
      </w:tr>
      <w:tr w:rsidR="00A9586D" w:rsidRPr="00BA1C2C" w:rsidTr="00A9586D">
        <w:trPr>
          <w:trHeight w:hRule="exact" w:val="274"/>
          <w:jc w:val="center"/>
        </w:trPr>
        <w:tc>
          <w:tcPr>
            <w:tcW w:w="554" w:type="dxa"/>
            <w:tcBorders>
              <w:top w:val="single" w:sz="4" w:space="0" w:color="auto"/>
              <w:left w:val="single" w:sz="4" w:space="0" w:color="auto"/>
            </w:tcBorders>
            <w:shd w:val="clear" w:color="auto" w:fill="FFFFFF"/>
            <w:vAlign w:val="center"/>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r>
              <w:rPr>
                <w:color w:val="000000"/>
                <w:sz w:val="22"/>
                <w:szCs w:val="22"/>
              </w:rPr>
              <w:t>4</w:t>
            </w:r>
            <w:r w:rsidRPr="00845CC5">
              <w:rPr>
                <w:color w:val="000000"/>
                <w:sz w:val="22"/>
                <w:szCs w:val="22"/>
              </w:rPr>
              <w:t>.</w:t>
            </w:r>
          </w:p>
        </w:tc>
        <w:tc>
          <w:tcPr>
            <w:tcW w:w="9244" w:type="dxa"/>
            <w:gridSpan w:val="3"/>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3D67B1">
              <w:rPr>
                <w:bCs w:val="0"/>
                <w:sz w:val="22"/>
                <w:szCs w:val="22"/>
              </w:rPr>
              <w:t>Пофарбовані поверхні</w:t>
            </w:r>
          </w:p>
        </w:tc>
      </w:tr>
      <w:tr w:rsidR="00A9586D" w:rsidRPr="00BA1C2C" w:rsidTr="00A9586D">
        <w:trPr>
          <w:trHeight w:hRule="exact" w:val="274"/>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двері, дверні блоки</w:t>
            </w: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A9586D" w:rsidRPr="00BA1C2C" w:rsidTr="00A9586D">
        <w:trPr>
          <w:trHeight w:hRule="exact" w:val="270"/>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тиждень</w:t>
            </w:r>
          </w:p>
        </w:tc>
      </w:tr>
      <w:tr w:rsidR="00A9586D" w:rsidRPr="00BA1C2C" w:rsidTr="00A9586D">
        <w:trPr>
          <w:trHeight w:hRule="exact" w:val="274"/>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підвіконня</w:t>
            </w: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та 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A9586D" w:rsidRPr="00BA1C2C" w:rsidTr="00A9586D">
        <w:trPr>
          <w:trHeight w:hRule="exact" w:val="270"/>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опалювальні прилади (радіатори)</w:t>
            </w: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A9586D" w:rsidRPr="00BA1C2C" w:rsidTr="00A9586D">
        <w:trPr>
          <w:trHeight w:hRule="exact" w:val="274"/>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тиждень</w:t>
            </w:r>
          </w:p>
        </w:tc>
      </w:tr>
      <w:tr w:rsidR="00A9586D" w:rsidRPr="00BA1C2C" w:rsidTr="00A9586D">
        <w:trPr>
          <w:trHeight w:hRule="exact" w:val="277"/>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стіни</w:t>
            </w: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квартал</w:t>
            </w:r>
          </w:p>
        </w:tc>
      </w:tr>
      <w:tr w:rsidR="00A9586D" w:rsidRPr="00BA1C2C" w:rsidTr="00A9586D">
        <w:trPr>
          <w:trHeight w:hRule="exact" w:val="277"/>
          <w:jc w:val="center"/>
        </w:trPr>
        <w:tc>
          <w:tcPr>
            <w:tcW w:w="55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стеля</w:t>
            </w: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обмітання пилу</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місяць</w:t>
            </w:r>
          </w:p>
        </w:tc>
      </w:tr>
      <w:tr w:rsidR="00A9586D" w:rsidRPr="00BA1C2C" w:rsidTr="00A9586D">
        <w:trPr>
          <w:trHeight w:hRule="exact" w:val="277"/>
          <w:jc w:val="center"/>
        </w:trPr>
        <w:tc>
          <w:tcPr>
            <w:tcW w:w="55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val="restart"/>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декоративні решітки</w:t>
            </w: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сухе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щодня</w:t>
            </w:r>
          </w:p>
        </w:tc>
      </w:tr>
      <w:tr w:rsidR="00A9586D" w:rsidRPr="00BA1C2C" w:rsidTr="00A9586D">
        <w:trPr>
          <w:trHeight w:hRule="exact" w:val="266"/>
          <w:jc w:val="center"/>
        </w:trPr>
        <w:tc>
          <w:tcPr>
            <w:tcW w:w="554" w:type="dxa"/>
            <w:vMerge/>
            <w:tcBorders>
              <w:left w:val="single" w:sz="4" w:space="0" w:color="auto"/>
            </w:tcBorders>
            <w:shd w:val="clear" w:color="auto" w:fill="FFFFFF"/>
          </w:tcPr>
          <w:p w:rsidR="00A9586D" w:rsidRPr="00BA1C2C"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3D67B1">
              <w:rPr>
                <w:b w:val="0"/>
                <w:color w:val="000000"/>
                <w:sz w:val="22"/>
                <w:szCs w:val="22"/>
              </w:rPr>
              <w:t>вологе протирання</w:t>
            </w:r>
          </w:p>
        </w:tc>
        <w:tc>
          <w:tcPr>
            <w:tcW w:w="2113" w:type="dxa"/>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3D67B1">
              <w:rPr>
                <w:b w:val="0"/>
                <w:color w:val="000000"/>
                <w:sz w:val="22"/>
                <w:szCs w:val="22"/>
              </w:rPr>
              <w:t>1 раз на тиждень</w:t>
            </w:r>
          </w:p>
        </w:tc>
      </w:tr>
      <w:tr w:rsidR="00A9586D" w:rsidRPr="00BA1C2C" w:rsidTr="00A9586D">
        <w:trPr>
          <w:trHeight w:hRule="exact" w:val="281"/>
          <w:jc w:val="center"/>
        </w:trPr>
        <w:tc>
          <w:tcPr>
            <w:tcW w:w="554" w:type="dxa"/>
            <w:tcBorders>
              <w:top w:val="single" w:sz="4" w:space="0" w:color="auto"/>
              <w:left w:val="single" w:sz="4" w:space="0" w:color="auto"/>
            </w:tcBorders>
            <w:shd w:val="clear" w:color="auto" w:fill="FFFFFF"/>
            <w:vAlign w:val="center"/>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Pr>
                <w:color w:val="000000"/>
                <w:sz w:val="22"/>
                <w:szCs w:val="22"/>
              </w:rPr>
              <w:t>5</w:t>
            </w:r>
            <w:r w:rsidRPr="003D67B1">
              <w:rPr>
                <w:color w:val="000000"/>
                <w:sz w:val="22"/>
                <w:szCs w:val="22"/>
              </w:rPr>
              <w:t>.</w:t>
            </w:r>
          </w:p>
        </w:tc>
        <w:tc>
          <w:tcPr>
            <w:tcW w:w="9244" w:type="dxa"/>
            <w:gridSpan w:val="3"/>
            <w:tcBorders>
              <w:top w:val="single" w:sz="4" w:space="0" w:color="auto"/>
              <w:left w:val="single" w:sz="4" w:space="0" w:color="auto"/>
              <w:right w:val="single" w:sz="4" w:space="0" w:color="auto"/>
            </w:tcBorders>
            <w:shd w:val="clear" w:color="auto" w:fill="FFFFFF"/>
          </w:tcPr>
          <w:p w:rsidR="00A9586D" w:rsidRPr="003D67B1" w:rsidRDefault="00A9586D" w:rsidP="00A9586D">
            <w:pPr>
              <w:pStyle w:val="14"/>
              <w:keepNext/>
              <w:keepLines/>
              <w:framePr w:w="9799" w:wrap="notBeside" w:vAnchor="text" w:hAnchor="text" w:xAlign="center" w:y="1"/>
              <w:shd w:val="clear" w:color="auto" w:fill="auto"/>
              <w:spacing w:before="0" w:after="155" w:line="240" w:lineRule="exact"/>
              <w:ind w:right="220"/>
              <w:rPr>
                <w:color w:val="000000"/>
                <w:sz w:val="22"/>
                <w:szCs w:val="22"/>
              </w:rPr>
            </w:pPr>
            <w:r w:rsidRPr="003D67B1">
              <w:rPr>
                <w:bCs w:val="0"/>
                <w:sz w:val="22"/>
                <w:szCs w:val="22"/>
              </w:rPr>
              <w:t>Поверхні зі склом</w:t>
            </w:r>
          </w:p>
        </w:tc>
      </w:tr>
      <w:tr w:rsidR="00A9586D" w:rsidRPr="00685F51" w:rsidTr="00A9586D">
        <w:trPr>
          <w:trHeight w:hRule="exact" w:val="536"/>
          <w:jc w:val="center"/>
        </w:trPr>
        <w:tc>
          <w:tcPr>
            <w:tcW w:w="554" w:type="dxa"/>
            <w:tcBorders>
              <w:top w:val="single" w:sz="4" w:space="0" w:color="auto"/>
              <w:lef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p>
        </w:tc>
        <w:tc>
          <w:tcPr>
            <w:tcW w:w="2311" w:type="dxa"/>
            <w:tcBorders>
              <w:top w:val="single" w:sz="4" w:space="0" w:color="auto"/>
              <w:lef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вікна з внутрішньої сторони приміщення</w:t>
            </w:r>
          </w:p>
        </w:tc>
        <w:tc>
          <w:tcPr>
            <w:tcW w:w="4820" w:type="dxa"/>
            <w:tcBorders>
              <w:top w:val="single" w:sz="4" w:space="0" w:color="auto"/>
              <w:lef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миття</w:t>
            </w:r>
          </w:p>
        </w:tc>
        <w:tc>
          <w:tcPr>
            <w:tcW w:w="2113" w:type="dxa"/>
            <w:tcBorders>
              <w:top w:val="single" w:sz="4" w:space="0" w:color="auto"/>
              <w:left w:val="single" w:sz="4" w:space="0" w:color="auto"/>
              <w:righ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685F51">
              <w:rPr>
                <w:b w:val="0"/>
                <w:color w:val="000000"/>
                <w:sz w:val="22"/>
                <w:szCs w:val="22"/>
              </w:rPr>
              <w:t>1 раз на 3 місяці</w:t>
            </w:r>
          </w:p>
        </w:tc>
      </w:tr>
      <w:tr w:rsidR="00A9586D" w:rsidRPr="00685F51" w:rsidTr="00A9586D">
        <w:trPr>
          <w:trHeight w:hRule="exact" w:val="399"/>
          <w:jc w:val="center"/>
        </w:trPr>
        <w:tc>
          <w:tcPr>
            <w:tcW w:w="554" w:type="dxa"/>
            <w:shd w:val="clear" w:color="auto" w:fill="FFFFFF"/>
            <w:vAlign w:val="center"/>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p>
        </w:tc>
        <w:tc>
          <w:tcPr>
            <w:tcW w:w="2311" w:type="dxa"/>
            <w:tcBorders>
              <w:lef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віконні блоки з</w:t>
            </w:r>
          </w:p>
        </w:tc>
        <w:tc>
          <w:tcPr>
            <w:tcW w:w="4820" w:type="dxa"/>
            <w:tcBorders>
              <w:lef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jc w:val="left"/>
              <w:rPr>
                <w:b w:val="0"/>
                <w:color w:val="000000"/>
                <w:sz w:val="22"/>
                <w:szCs w:val="22"/>
              </w:rPr>
            </w:pPr>
            <w:r w:rsidRPr="00685F51">
              <w:rPr>
                <w:b w:val="0"/>
                <w:color w:val="000000"/>
                <w:sz w:val="22"/>
                <w:szCs w:val="22"/>
              </w:rPr>
              <w:t>сухе протирання</w:t>
            </w:r>
          </w:p>
        </w:tc>
        <w:tc>
          <w:tcPr>
            <w:tcW w:w="2113" w:type="dxa"/>
            <w:tcBorders>
              <w:left w:val="single" w:sz="4" w:space="0" w:color="auto"/>
            </w:tcBorders>
            <w:shd w:val="clear" w:color="auto" w:fill="FFFFFF"/>
          </w:tcPr>
          <w:p w:rsidR="00A9586D" w:rsidRPr="00685F51" w:rsidRDefault="00A9586D" w:rsidP="00A9586D">
            <w:pPr>
              <w:pStyle w:val="14"/>
              <w:keepNext/>
              <w:keepLines/>
              <w:framePr w:w="9799" w:wrap="notBeside" w:vAnchor="text" w:hAnchor="text" w:xAlign="center" w:y="1"/>
              <w:shd w:val="clear" w:color="auto" w:fill="auto"/>
              <w:spacing w:before="0" w:after="155" w:line="240" w:lineRule="exact"/>
              <w:ind w:right="220"/>
              <w:rPr>
                <w:b w:val="0"/>
                <w:color w:val="000000"/>
                <w:sz w:val="22"/>
                <w:szCs w:val="22"/>
              </w:rPr>
            </w:pPr>
            <w:r w:rsidRPr="00685F51">
              <w:rPr>
                <w:b w:val="0"/>
                <w:color w:val="000000"/>
                <w:sz w:val="22"/>
                <w:szCs w:val="22"/>
              </w:rPr>
              <w:t>щодня</w:t>
            </w:r>
          </w:p>
        </w:tc>
      </w:tr>
    </w:tbl>
    <w:p w:rsidR="00A9586D" w:rsidRPr="00685F51" w:rsidRDefault="00A9586D" w:rsidP="00A9586D">
      <w:pPr>
        <w:pStyle w:val="14"/>
        <w:keepNext/>
        <w:keepLines/>
        <w:shd w:val="clear" w:color="auto" w:fill="auto"/>
        <w:spacing w:before="0" w:after="155" w:line="240" w:lineRule="exact"/>
        <w:ind w:right="220"/>
        <w:rPr>
          <w:b w:val="0"/>
          <w:color w:val="000000"/>
          <w:sz w:val="22"/>
          <w:szCs w:val="22"/>
        </w:rPr>
      </w:pPr>
    </w:p>
    <w:tbl>
      <w:tblPr>
        <w:tblOverlap w:val="never"/>
        <w:tblW w:w="0" w:type="auto"/>
        <w:jc w:val="center"/>
        <w:tblLayout w:type="fixed"/>
        <w:tblCellMar>
          <w:left w:w="10" w:type="dxa"/>
          <w:right w:w="10" w:type="dxa"/>
        </w:tblCellMar>
        <w:tblLook w:val="0000"/>
      </w:tblPr>
      <w:tblGrid>
        <w:gridCol w:w="544"/>
        <w:gridCol w:w="2308"/>
        <w:gridCol w:w="4820"/>
        <w:gridCol w:w="2095"/>
      </w:tblGrid>
      <w:tr w:rsidR="00A9586D" w:rsidRPr="00685F51" w:rsidTr="00A9586D">
        <w:trPr>
          <w:trHeight w:hRule="exact" w:val="292"/>
          <w:jc w:val="center"/>
        </w:trPr>
        <w:tc>
          <w:tcPr>
            <w:tcW w:w="544" w:type="dxa"/>
            <w:tcBorders>
              <w:top w:val="single" w:sz="4" w:space="0" w:color="auto"/>
              <w:left w:val="single" w:sz="4" w:space="0" w:color="auto"/>
            </w:tcBorders>
            <w:shd w:val="clear" w:color="auto" w:fill="FFFFFF"/>
          </w:tcPr>
          <w:p w:rsidR="00A9586D" w:rsidRPr="00685F51"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p>
        </w:tc>
        <w:tc>
          <w:tcPr>
            <w:tcW w:w="2308" w:type="dxa"/>
            <w:tcBorders>
              <w:top w:val="single" w:sz="4" w:space="0" w:color="auto"/>
              <w:left w:val="single" w:sz="4" w:space="0" w:color="auto"/>
            </w:tcBorders>
            <w:shd w:val="clear" w:color="auto" w:fill="FFFFFF"/>
          </w:tcPr>
          <w:p w:rsidR="00A9586D" w:rsidRPr="00685F51"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685F51">
              <w:rPr>
                <w:b w:val="0"/>
                <w:color w:val="000000"/>
                <w:sz w:val="22"/>
                <w:szCs w:val="22"/>
              </w:rPr>
              <w:t>підвіконнями</w:t>
            </w:r>
          </w:p>
        </w:tc>
        <w:tc>
          <w:tcPr>
            <w:tcW w:w="4820" w:type="dxa"/>
            <w:tcBorders>
              <w:top w:val="single" w:sz="4" w:space="0" w:color="auto"/>
              <w:left w:val="single" w:sz="4" w:space="0" w:color="auto"/>
            </w:tcBorders>
            <w:shd w:val="clear" w:color="auto" w:fill="FFFFFF"/>
          </w:tcPr>
          <w:p w:rsidR="00A9586D" w:rsidRPr="00685F51"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685F51">
              <w:rPr>
                <w:b w:val="0"/>
                <w:color w:val="000000"/>
                <w:sz w:val="22"/>
                <w:szCs w:val="22"/>
              </w:rPr>
              <w:t>вологе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685F51"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685F51">
              <w:rPr>
                <w:b w:val="0"/>
                <w:color w:val="000000"/>
                <w:sz w:val="22"/>
                <w:szCs w:val="22"/>
              </w:rPr>
              <w:t>1 раз на тиждень</w:t>
            </w:r>
          </w:p>
        </w:tc>
      </w:tr>
      <w:tr w:rsidR="00A9586D" w:rsidRPr="00BA1C2C" w:rsidTr="00A9586D">
        <w:trPr>
          <w:trHeight w:hRule="exact" w:val="2635"/>
          <w:jc w:val="center"/>
        </w:trPr>
        <w:tc>
          <w:tcPr>
            <w:tcW w:w="544" w:type="dxa"/>
            <w:tcBorders>
              <w:top w:val="single" w:sz="4" w:space="0" w:color="auto"/>
              <w:left w:val="single" w:sz="4" w:space="0" w:color="auto"/>
            </w:tcBorders>
            <w:shd w:val="clear" w:color="auto" w:fill="FFFFFF"/>
            <w:vAlign w:val="center"/>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6</w:t>
            </w:r>
            <w:r w:rsidRPr="006D1F25">
              <w:rPr>
                <w:color w:val="000000"/>
                <w:sz w:val="22"/>
                <w:szCs w:val="22"/>
              </w:rPr>
              <w:t>.</w:t>
            </w:r>
          </w:p>
        </w:tc>
        <w:tc>
          <w:tcPr>
            <w:tcW w:w="2308" w:type="dxa"/>
            <w:tcBorders>
              <w:top w:val="single" w:sz="4" w:space="0" w:color="auto"/>
              <w:left w:val="single" w:sz="4" w:space="0" w:color="auto"/>
            </w:tcBorders>
            <w:shd w:val="clear" w:color="auto" w:fill="FFFFFF"/>
          </w:tcPr>
          <w:p w:rsidR="00A9586D" w:rsidRPr="006D1F25"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6D1F25">
              <w:rPr>
                <w:color w:val="000000"/>
                <w:sz w:val="22"/>
                <w:szCs w:val="22"/>
              </w:rPr>
              <w:t>Приміщення ЦОП</w:t>
            </w:r>
          </w:p>
        </w:tc>
        <w:tc>
          <w:tcPr>
            <w:tcW w:w="4820" w:type="dxa"/>
            <w:tcBorders>
              <w:top w:val="single" w:sz="4" w:space="0" w:color="auto"/>
              <w:left w:val="single" w:sz="4" w:space="0" w:color="auto"/>
            </w:tcBorders>
            <w:shd w:val="clear" w:color="auto" w:fill="FFFFFF"/>
          </w:tcPr>
          <w:p w:rsidR="00A9586D" w:rsidRPr="006D1F25"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6D1F25">
              <w:rPr>
                <w:b w:val="0"/>
                <w:color w:val="000000"/>
                <w:sz w:val="22"/>
                <w:szCs w:val="22"/>
              </w:rPr>
              <w:t>підмітання вручну, чищення килимового покриття пилососом, вологе протирання пилу з плінтусів, вологе прибирання вручну, збирання пилу за допомогою пилососа, сухе та вологе протирання і полірування меблів, сухе протирання інвентарю, сухе та вологе прибирання дверей, вікон та підвіконня, вологе протирання та миття дезінфікуючими засобами санітарних вузлів, очищення кошиків для сміття.</w:t>
            </w:r>
          </w:p>
        </w:tc>
        <w:tc>
          <w:tcPr>
            <w:tcW w:w="2095" w:type="dxa"/>
            <w:tcBorders>
              <w:top w:val="single" w:sz="4" w:space="0" w:color="auto"/>
              <w:left w:val="single" w:sz="4" w:space="0" w:color="auto"/>
              <w:righ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щоденно протягом робочого дня</w:t>
            </w:r>
          </w:p>
        </w:tc>
      </w:tr>
      <w:tr w:rsidR="00A9586D" w:rsidRPr="00BA1C2C" w:rsidTr="00A9586D">
        <w:trPr>
          <w:trHeight w:hRule="exact" w:val="277"/>
          <w:jc w:val="center"/>
        </w:trPr>
        <w:tc>
          <w:tcPr>
            <w:tcW w:w="544" w:type="dxa"/>
            <w:vMerge w:val="restart"/>
            <w:tcBorders>
              <w:top w:val="single" w:sz="4" w:space="0" w:color="auto"/>
              <w:left w:val="single" w:sz="4" w:space="0" w:color="auto"/>
            </w:tcBorders>
            <w:shd w:val="clear" w:color="auto" w:fill="FFFFFF"/>
            <w:vAlign w:val="center"/>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7</w:t>
            </w:r>
            <w:r w:rsidRPr="0049110D">
              <w:rPr>
                <w:color w:val="000000"/>
                <w:sz w:val="22"/>
                <w:szCs w:val="22"/>
              </w:rPr>
              <w:t>.</w:t>
            </w:r>
          </w:p>
        </w:tc>
        <w:tc>
          <w:tcPr>
            <w:tcW w:w="2308" w:type="dxa"/>
            <w:vMerge w:val="restart"/>
            <w:tcBorders>
              <w:top w:val="single" w:sz="4" w:space="0" w:color="auto"/>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Сходові клітини</w:t>
            </w:r>
          </w:p>
        </w:tc>
        <w:tc>
          <w:tcPr>
            <w:tcW w:w="4820" w:type="dxa"/>
            <w:tcBorders>
              <w:top w:val="single" w:sz="4" w:space="0" w:color="auto"/>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підмітання, вологе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щодня</w:t>
            </w:r>
          </w:p>
        </w:tc>
      </w:tr>
      <w:tr w:rsidR="00A9586D" w:rsidRPr="00BA1C2C" w:rsidTr="00A9586D">
        <w:trPr>
          <w:trHeight w:hRule="exact" w:val="266"/>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вологе протирання протягом робочого дня</w:t>
            </w:r>
          </w:p>
        </w:tc>
        <w:tc>
          <w:tcPr>
            <w:tcW w:w="2095" w:type="dxa"/>
            <w:tcBorders>
              <w:top w:val="single" w:sz="4" w:space="0" w:color="auto"/>
              <w:left w:val="single" w:sz="4" w:space="0" w:color="auto"/>
              <w:righ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за потребою</w:t>
            </w:r>
          </w:p>
        </w:tc>
      </w:tr>
      <w:tr w:rsidR="00A9586D" w:rsidRPr="00BA1C2C" w:rsidTr="00A9586D">
        <w:trPr>
          <w:trHeight w:hRule="exact" w:val="274"/>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протирання перил і поручнів</w:t>
            </w:r>
          </w:p>
        </w:tc>
        <w:tc>
          <w:tcPr>
            <w:tcW w:w="2095" w:type="dxa"/>
            <w:tcBorders>
              <w:top w:val="single" w:sz="4" w:space="0" w:color="auto"/>
              <w:left w:val="single" w:sz="4" w:space="0" w:color="auto"/>
              <w:righ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щодня</w:t>
            </w:r>
          </w:p>
        </w:tc>
      </w:tr>
      <w:tr w:rsidR="00A9586D" w:rsidRPr="00BA1C2C" w:rsidTr="00A9586D">
        <w:trPr>
          <w:trHeight w:hRule="exact" w:val="270"/>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49110D">
              <w:rPr>
                <w:b w:val="0"/>
                <w:color w:val="000000"/>
                <w:sz w:val="22"/>
                <w:szCs w:val="22"/>
              </w:rPr>
              <w:t>миття</w:t>
            </w:r>
          </w:p>
        </w:tc>
        <w:tc>
          <w:tcPr>
            <w:tcW w:w="2095" w:type="dxa"/>
            <w:tcBorders>
              <w:top w:val="single" w:sz="4" w:space="0" w:color="auto"/>
              <w:left w:val="single" w:sz="4" w:space="0" w:color="auto"/>
              <w:right w:val="single" w:sz="4" w:space="0" w:color="auto"/>
            </w:tcBorders>
            <w:shd w:val="clear" w:color="auto" w:fill="FFFFFF"/>
          </w:tcPr>
          <w:p w:rsidR="00A9586D" w:rsidRPr="0049110D"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49110D">
              <w:rPr>
                <w:b w:val="0"/>
                <w:color w:val="000000"/>
                <w:sz w:val="22"/>
                <w:szCs w:val="22"/>
              </w:rPr>
              <w:t>щодня</w:t>
            </w:r>
          </w:p>
        </w:tc>
      </w:tr>
      <w:tr w:rsidR="00A9586D" w:rsidRPr="00BA1C2C" w:rsidTr="00A9586D">
        <w:trPr>
          <w:trHeight w:hRule="exact" w:val="277"/>
          <w:jc w:val="center"/>
        </w:trPr>
        <w:tc>
          <w:tcPr>
            <w:tcW w:w="544" w:type="dxa"/>
            <w:tcBorders>
              <w:top w:val="single" w:sz="4" w:space="0" w:color="auto"/>
              <w:left w:val="single" w:sz="4" w:space="0" w:color="auto"/>
            </w:tcBorders>
            <w:shd w:val="clear" w:color="auto" w:fill="FFFFFF"/>
            <w:vAlign w:val="center"/>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8</w:t>
            </w:r>
            <w:r w:rsidRPr="0049110D">
              <w:rPr>
                <w:color w:val="000000"/>
                <w:sz w:val="22"/>
                <w:szCs w:val="22"/>
              </w:rPr>
              <w:t>.</w:t>
            </w:r>
          </w:p>
        </w:tc>
        <w:tc>
          <w:tcPr>
            <w:tcW w:w="9223" w:type="dxa"/>
            <w:gridSpan w:val="3"/>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8A2928">
              <w:rPr>
                <w:color w:val="000000"/>
                <w:sz w:val="22"/>
                <w:szCs w:val="22"/>
              </w:rPr>
              <w:t>Санітарні вузли</w:t>
            </w:r>
          </w:p>
        </w:tc>
      </w:tr>
      <w:tr w:rsidR="00A9586D" w:rsidRPr="00BA1C2C" w:rsidTr="00A9586D">
        <w:trPr>
          <w:trHeight w:hRule="exact" w:val="281"/>
          <w:jc w:val="center"/>
        </w:trPr>
        <w:tc>
          <w:tcPr>
            <w:tcW w:w="54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val="restart"/>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підлога</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66"/>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74"/>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унітази, пісуари</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74"/>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раковини</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529"/>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roofErr w:type="spellStart"/>
            <w:r w:rsidRPr="008A2928">
              <w:rPr>
                <w:b w:val="0"/>
                <w:color w:val="000000"/>
                <w:sz w:val="22"/>
                <w:szCs w:val="22"/>
              </w:rPr>
              <w:t>рушникосушилки</w:t>
            </w:r>
            <w:proofErr w:type="spellEnd"/>
            <w:r w:rsidRPr="008A2928">
              <w:rPr>
                <w:b w:val="0"/>
                <w:color w:val="000000"/>
                <w:sz w:val="22"/>
                <w:szCs w:val="22"/>
              </w:rPr>
              <w:t>, сушки для рук</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81"/>
          <w:jc w:val="center"/>
        </w:trPr>
        <w:tc>
          <w:tcPr>
            <w:tcW w:w="54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val="restart"/>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стіни кахельні</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81"/>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миття дезінфікуючими засобами</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544"/>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дзеркала, крани, інші аксесуари</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чищення,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77"/>
          <w:jc w:val="center"/>
        </w:trPr>
        <w:tc>
          <w:tcPr>
            <w:tcW w:w="544"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val="restart"/>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кошики для сміття</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очищення від паперу</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66"/>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промивання дезінфікуючими розчинами</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522"/>
          <w:jc w:val="center"/>
        </w:trPr>
        <w:tc>
          <w:tcPr>
            <w:tcW w:w="544" w:type="dxa"/>
            <w:vMerge/>
            <w:tcBorders>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vMerge/>
            <w:tcBorders>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викидання сміття із заміною одноразових пакетів</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77"/>
          <w:jc w:val="center"/>
        </w:trPr>
        <w:tc>
          <w:tcPr>
            <w:tcW w:w="544" w:type="dxa"/>
            <w:tcBorders>
              <w:top w:val="single" w:sz="4" w:space="0" w:color="auto"/>
              <w:left w:val="single" w:sz="4" w:space="0" w:color="auto"/>
            </w:tcBorders>
            <w:shd w:val="clear" w:color="auto" w:fill="FFFFFF"/>
            <w:vAlign w:val="center"/>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Pr>
                <w:color w:val="000000"/>
                <w:sz w:val="22"/>
                <w:szCs w:val="22"/>
              </w:rPr>
              <w:t>9</w:t>
            </w:r>
            <w:r w:rsidRPr="008A2928">
              <w:rPr>
                <w:color w:val="000000"/>
                <w:sz w:val="22"/>
                <w:szCs w:val="22"/>
              </w:rPr>
              <w:t>.</w:t>
            </w:r>
          </w:p>
        </w:tc>
        <w:tc>
          <w:tcPr>
            <w:tcW w:w="9223" w:type="dxa"/>
            <w:gridSpan w:val="3"/>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8A2928">
              <w:rPr>
                <w:color w:val="000000"/>
                <w:sz w:val="22"/>
                <w:szCs w:val="22"/>
              </w:rPr>
              <w:t>Малоцінний інвентар</w:t>
            </w:r>
          </w:p>
        </w:tc>
      </w:tr>
      <w:tr w:rsidR="00A9586D" w:rsidRPr="00BA1C2C" w:rsidTr="00A9586D">
        <w:trPr>
          <w:trHeight w:hRule="exact" w:val="274"/>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портрети, картини</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вологе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1 раз на місяць</w:t>
            </w:r>
          </w:p>
        </w:tc>
      </w:tr>
      <w:tr w:rsidR="00A9586D" w:rsidRPr="00BA1C2C" w:rsidTr="00A9586D">
        <w:trPr>
          <w:trHeight w:hRule="exact" w:val="544"/>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урни, кошики</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викидання сміття із заміною одноразових пакетів</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81"/>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квіти</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поливання квітів, протирання вазонів</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256"/>
          <w:jc w:val="center"/>
        </w:trPr>
        <w:tc>
          <w:tcPr>
            <w:tcW w:w="544"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дзеркала</w:t>
            </w:r>
          </w:p>
        </w:tc>
        <w:tc>
          <w:tcPr>
            <w:tcW w:w="4820"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8A2928">
              <w:rPr>
                <w:b w:val="0"/>
                <w:color w:val="000000"/>
                <w:sz w:val="22"/>
                <w:szCs w:val="22"/>
              </w:rPr>
              <w:t>чищення,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8A2928">
              <w:rPr>
                <w:b w:val="0"/>
                <w:color w:val="000000"/>
                <w:sz w:val="22"/>
                <w:szCs w:val="22"/>
              </w:rPr>
              <w:t>щодня</w:t>
            </w:r>
          </w:p>
        </w:tc>
      </w:tr>
      <w:tr w:rsidR="00A9586D" w:rsidRPr="00BA1C2C" w:rsidTr="00A9586D">
        <w:trPr>
          <w:trHeight w:hRule="exact" w:val="799"/>
          <w:jc w:val="center"/>
        </w:trPr>
        <w:tc>
          <w:tcPr>
            <w:tcW w:w="544" w:type="dxa"/>
            <w:tcBorders>
              <w:top w:val="single" w:sz="4" w:space="0" w:color="auto"/>
              <w:left w:val="single" w:sz="4" w:space="0" w:color="auto"/>
            </w:tcBorders>
            <w:shd w:val="clear" w:color="auto" w:fill="FFFFFF"/>
            <w:vAlign w:val="center"/>
          </w:tcPr>
          <w:p w:rsidR="00A9586D" w:rsidRPr="00BA1C2C"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4"/>
                <w:szCs w:val="24"/>
              </w:rPr>
            </w:pPr>
            <w:r w:rsidRPr="008A2928">
              <w:rPr>
                <w:color w:val="000000"/>
                <w:sz w:val="22"/>
                <w:szCs w:val="22"/>
              </w:rPr>
              <w:t>1</w:t>
            </w:r>
            <w:r>
              <w:rPr>
                <w:color w:val="000000"/>
                <w:sz w:val="22"/>
                <w:szCs w:val="22"/>
              </w:rPr>
              <w:t>0</w:t>
            </w:r>
            <w:r w:rsidRPr="008A2928">
              <w:rPr>
                <w:color w:val="000000"/>
                <w:sz w:val="22"/>
                <w:szCs w:val="22"/>
              </w:rPr>
              <w:t>.</w:t>
            </w:r>
          </w:p>
        </w:tc>
        <w:tc>
          <w:tcPr>
            <w:tcW w:w="2308" w:type="dxa"/>
            <w:tcBorders>
              <w:top w:val="single" w:sz="4" w:space="0" w:color="auto"/>
              <w:left w:val="single" w:sz="4" w:space="0" w:color="auto"/>
            </w:tcBorders>
            <w:shd w:val="clear" w:color="auto" w:fill="FFFFFF"/>
          </w:tcPr>
          <w:p w:rsidR="00A9586D" w:rsidRPr="008A2928" w:rsidRDefault="00A9586D" w:rsidP="00A9586D">
            <w:pPr>
              <w:pStyle w:val="14"/>
              <w:keepNext/>
              <w:keepLines/>
              <w:framePr w:w="9767" w:wrap="notBeside" w:vAnchor="text" w:hAnchor="text" w:xAlign="center" w:y="-6"/>
              <w:shd w:val="clear" w:color="auto" w:fill="auto"/>
              <w:spacing w:before="0" w:after="155" w:line="240" w:lineRule="exact"/>
              <w:ind w:right="220"/>
              <w:jc w:val="left"/>
              <w:rPr>
                <w:color w:val="000000"/>
              </w:rPr>
            </w:pPr>
            <w:r w:rsidRPr="008A2928">
              <w:rPr>
                <w:color w:val="000000"/>
              </w:rPr>
              <w:t>Люстри, бра, світильники настінні</w:t>
            </w:r>
          </w:p>
        </w:tc>
        <w:tc>
          <w:tcPr>
            <w:tcW w:w="4820" w:type="dxa"/>
            <w:tcBorders>
              <w:top w:val="single" w:sz="4" w:space="0" w:color="auto"/>
              <w:lef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rPr>
            </w:pPr>
            <w:r w:rsidRPr="00013FFF">
              <w:rPr>
                <w:b w:val="0"/>
                <w:color w:val="000000"/>
              </w:rPr>
              <w:t>миття</w:t>
            </w:r>
          </w:p>
        </w:tc>
        <w:tc>
          <w:tcPr>
            <w:tcW w:w="2095" w:type="dxa"/>
            <w:tcBorders>
              <w:top w:val="single" w:sz="4" w:space="0" w:color="auto"/>
              <w:left w:val="single" w:sz="4" w:space="0" w:color="auto"/>
              <w:righ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rPr>
            </w:pPr>
            <w:r w:rsidRPr="00013FFF">
              <w:rPr>
                <w:b w:val="0"/>
                <w:color w:val="000000"/>
              </w:rPr>
              <w:t>1 раз на місяць</w:t>
            </w:r>
          </w:p>
        </w:tc>
      </w:tr>
      <w:tr w:rsidR="00A9586D" w:rsidRPr="00BA1C2C" w:rsidTr="00A9586D">
        <w:trPr>
          <w:trHeight w:hRule="exact" w:val="277"/>
          <w:jc w:val="center"/>
        </w:trPr>
        <w:tc>
          <w:tcPr>
            <w:tcW w:w="544" w:type="dxa"/>
            <w:tcBorders>
              <w:top w:val="single" w:sz="4" w:space="0" w:color="auto"/>
              <w:left w:val="single" w:sz="4" w:space="0" w:color="auto"/>
            </w:tcBorders>
            <w:shd w:val="clear" w:color="auto" w:fill="FFFFFF"/>
            <w:vAlign w:val="center"/>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1</w:t>
            </w:r>
            <w:r>
              <w:rPr>
                <w:color w:val="000000"/>
                <w:sz w:val="22"/>
                <w:szCs w:val="22"/>
              </w:rPr>
              <w:t>1</w:t>
            </w:r>
            <w:r w:rsidRPr="00013FFF">
              <w:rPr>
                <w:color w:val="000000"/>
                <w:sz w:val="22"/>
                <w:szCs w:val="22"/>
              </w:rPr>
              <w:t>.</w:t>
            </w:r>
          </w:p>
        </w:tc>
        <w:tc>
          <w:tcPr>
            <w:tcW w:w="2308" w:type="dxa"/>
            <w:tcBorders>
              <w:top w:val="single" w:sz="4" w:space="0" w:color="auto"/>
              <w:lef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Вимикачі, розетки</w:t>
            </w:r>
          </w:p>
        </w:tc>
        <w:tc>
          <w:tcPr>
            <w:tcW w:w="4820" w:type="dxa"/>
            <w:tcBorders>
              <w:top w:val="single" w:sz="4" w:space="0" w:color="auto"/>
              <w:lef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jc w:val="left"/>
              <w:rPr>
                <w:b w:val="0"/>
                <w:color w:val="000000"/>
                <w:sz w:val="22"/>
                <w:szCs w:val="22"/>
              </w:rPr>
            </w:pPr>
            <w:r w:rsidRPr="00013FFF">
              <w:rPr>
                <w:b w:val="0"/>
                <w:color w:val="000000"/>
                <w:sz w:val="22"/>
                <w:szCs w:val="22"/>
              </w:rPr>
              <w:t>сухе протирання</w:t>
            </w:r>
          </w:p>
        </w:tc>
        <w:tc>
          <w:tcPr>
            <w:tcW w:w="2095" w:type="dxa"/>
            <w:tcBorders>
              <w:top w:val="single" w:sz="4" w:space="0" w:color="auto"/>
              <w:left w:val="single" w:sz="4" w:space="0" w:color="auto"/>
              <w:righ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013FFF">
              <w:rPr>
                <w:b w:val="0"/>
                <w:color w:val="000000"/>
                <w:sz w:val="22"/>
                <w:szCs w:val="22"/>
              </w:rPr>
              <w:t>щодня</w:t>
            </w:r>
          </w:p>
        </w:tc>
      </w:tr>
      <w:tr w:rsidR="00A9586D" w:rsidRPr="00BA1C2C" w:rsidTr="00A9586D">
        <w:trPr>
          <w:trHeight w:hRule="exact" w:val="277"/>
          <w:jc w:val="center"/>
        </w:trPr>
        <w:tc>
          <w:tcPr>
            <w:tcW w:w="544" w:type="dxa"/>
            <w:tcBorders>
              <w:top w:val="single" w:sz="4" w:space="0" w:color="auto"/>
              <w:left w:val="single" w:sz="4" w:space="0" w:color="auto"/>
            </w:tcBorders>
            <w:shd w:val="clear" w:color="auto" w:fill="FFFFFF"/>
            <w:vAlign w:val="center"/>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1</w:t>
            </w:r>
            <w:r>
              <w:rPr>
                <w:color w:val="000000"/>
                <w:sz w:val="22"/>
                <w:szCs w:val="22"/>
              </w:rPr>
              <w:t>2</w:t>
            </w:r>
            <w:r w:rsidRPr="00013FFF">
              <w:rPr>
                <w:color w:val="000000"/>
                <w:sz w:val="22"/>
                <w:szCs w:val="22"/>
              </w:rPr>
              <w:t>.</w:t>
            </w:r>
          </w:p>
        </w:tc>
        <w:tc>
          <w:tcPr>
            <w:tcW w:w="7128" w:type="dxa"/>
            <w:gridSpan w:val="2"/>
            <w:tcBorders>
              <w:top w:val="single" w:sz="4" w:space="0" w:color="auto"/>
              <w:lef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left="155" w:right="220"/>
              <w:jc w:val="left"/>
              <w:rPr>
                <w:color w:val="000000"/>
                <w:sz w:val="22"/>
                <w:szCs w:val="22"/>
              </w:rPr>
            </w:pPr>
            <w:r w:rsidRPr="00013FFF">
              <w:rPr>
                <w:color w:val="000000"/>
                <w:sz w:val="22"/>
                <w:szCs w:val="22"/>
              </w:rPr>
              <w:t>Прибирання після дезінфекції</w:t>
            </w:r>
          </w:p>
        </w:tc>
        <w:tc>
          <w:tcPr>
            <w:tcW w:w="2095" w:type="dxa"/>
            <w:tcBorders>
              <w:top w:val="single" w:sz="4" w:space="0" w:color="auto"/>
              <w:left w:val="single" w:sz="4" w:space="0" w:color="auto"/>
              <w:righ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013FFF">
              <w:rPr>
                <w:b w:val="0"/>
                <w:color w:val="000000"/>
                <w:sz w:val="22"/>
                <w:szCs w:val="22"/>
              </w:rPr>
              <w:t>щодня</w:t>
            </w:r>
          </w:p>
        </w:tc>
      </w:tr>
      <w:tr w:rsidR="00A9586D" w:rsidRPr="00BA1C2C" w:rsidTr="00A9586D">
        <w:trPr>
          <w:trHeight w:hRule="exact" w:val="570"/>
          <w:jc w:val="center"/>
        </w:trPr>
        <w:tc>
          <w:tcPr>
            <w:tcW w:w="544" w:type="dxa"/>
            <w:tcBorders>
              <w:top w:val="single" w:sz="4" w:space="0" w:color="auto"/>
              <w:left w:val="single" w:sz="4" w:space="0" w:color="auto"/>
              <w:bottom w:val="single" w:sz="4" w:space="0" w:color="auto"/>
            </w:tcBorders>
            <w:shd w:val="clear" w:color="auto" w:fill="FFFFFF"/>
            <w:vAlign w:val="center"/>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1</w:t>
            </w:r>
            <w:r>
              <w:rPr>
                <w:color w:val="000000"/>
                <w:sz w:val="22"/>
                <w:szCs w:val="22"/>
              </w:rPr>
              <w:t>3</w:t>
            </w:r>
            <w:r w:rsidRPr="00013FFF">
              <w:rPr>
                <w:color w:val="000000"/>
                <w:sz w:val="22"/>
                <w:szCs w:val="22"/>
              </w:rPr>
              <w:t>.</w:t>
            </w:r>
          </w:p>
        </w:tc>
        <w:tc>
          <w:tcPr>
            <w:tcW w:w="7128" w:type="dxa"/>
            <w:gridSpan w:val="2"/>
            <w:tcBorders>
              <w:top w:val="single" w:sz="4" w:space="0" w:color="auto"/>
              <w:left w:val="single" w:sz="4" w:space="0" w:color="auto"/>
              <w:bottom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color w:val="000000"/>
                <w:sz w:val="22"/>
                <w:szCs w:val="22"/>
              </w:rPr>
            </w:pPr>
            <w:r w:rsidRPr="00013FFF">
              <w:rPr>
                <w:color w:val="000000"/>
                <w:sz w:val="22"/>
                <w:szCs w:val="22"/>
              </w:rPr>
              <w:t>Генеральне прибирання приміщень (в т.ч. після ремонтних робіт)</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A9586D" w:rsidRPr="00013FFF" w:rsidRDefault="00A9586D" w:rsidP="00A9586D">
            <w:pPr>
              <w:pStyle w:val="14"/>
              <w:keepNext/>
              <w:keepLines/>
              <w:framePr w:w="9767" w:wrap="notBeside" w:vAnchor="text" w:hAnchor="text" w:xAlign="center" w:y="-6"/>
              <w:shd w:val="clear" w:color="auto" w:fill="auto"/>
              <w:spacing w:before="0" w:after="155" w:line="240" w:lineRule="exact"/>
              <w:ind w:right="220"/>
              <w:rPr>
                <w:b w:val="0"/>
                <w:color w:val="000000"/>
                <w:sz w:val="22"/>
                <w:szCs w:val="22"/>
              </w:rPr>
            </w:pPr>
            <w:r w:rsidRPr="00013FFF">
              <w:rPr>
                <w:b w:val="0"/>
                <w:color w:val="000000"/>
                <w:sz w:val="22"/>
                <w:szCs w:val="22"/>
              </w:rPr>
              <w:t>1 раз на місяць</w:t>
            </w:r>
          </w:p>
        </w:tc>
      </w:tr>
    </w:tbl>
    <w:p w:rsidR="00A9586D" w:rsidRPr="00BA1C2C" w:rsidRDefault="00A9586D" w:rsidP="00A9586D">
      <w:pPr>
        <w:pStyle w:val="14"/>
        <w:keepNext/>
        <w:keepLines/>
        <w:shd w:val="clear" w:color="auto" w:fill="auto"/>
        <w:spacing w:before="0" w:after="155" w:line="240" w:lineRule="exact"/>
        <w:ind w:right="220"/>
        <w:rPr>
          <w:color w:val="000000"/>
          <w:sz w:val="24"/>
          <w:szCs w:val="24"/>
        </w:rPr>
      </w:pPr>
    </w:p>
    <w:tbl>
      <w:tblPr>
        <w:tblOverlap w:val="never"/>
        <w:tblW w:w="0" w:type="auto"/>
        <w:jc w:val="center"/>
        <w:tblLayout w:type="fixed"/>
        <w:tblCellMar>
          <w:left w:w="10" w:type="dxa"/>
          <w:right w:w="10" w:type="dxa"/>
        </w:tblCellMar>
        <w:tblLook w:val="0000"/>
      </w:tblPr>
      <w:tblGrid>
        <w:gridCol w:w="569"/>
        <w:gridCol w:w="2311"/>
        <w:gridCol w:w="4817"/>
        <w:gridCol w:w="2117"/>
      </w:tblGrid>
      <w:tr w:rsidR="00A9586D" w:rsidRPr="00BA1C2C" w:rsidTr="00A9586D">
        <w:trPr>
          <w:trHeight w:hRule="exact" w:val="725"/>
          <w:jc w:val="center"/>
        </w:trPr>
        <w:tc>
          <w:tcPr>
            <w:tcW w:w="9814" w:type="dxa"/>
            <w:gridSpan w:val="4"/>
            <w:tcBorders>
              <w:top w:val="single" w:sz="4" w:space="0" w:color="auto"/>
              <w:left w:val="single" w:sz="4" w:space="0" w:color="auto"/>
              <w:right w:val="single" w:sz="4" w:space="0" w:color="auto"/>
            </w:tcBorders>
            <w:shd w:val="clear" w:color="auto" w:fill="FFFFFF"/>
          </w:tcPr>
          <w:p w:rsidR="00A9586D" w:rsidRPr="000177F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2"/>
                <w:szCs w:val="22"/>
              </w:rPr>
            </w:pPr>
            <w:r w:rsidRPr="000177FC">
              <w:rPr>
                <w:bCs w:val="0"/>
                <w:sz w:val="22"/>
                <w:szCs w:val="22"/>
              </w:rPr>
              <w:t>Прибудинкова територія адміністративних будівель Головного управління ДПС у</w:t>
            </w:r>
          </w:p>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0177FC">
              <w:rPr>
                <w:bCs w:val="0"/>
                <w:sz w:val="22"/>
                <w:szCs w:val="22"/>
              </w:rPr>
              <w:t>Закарпатській області</w:t>
            </w:r>
          </w:p>
        </w:tc>
      </w:tr>
      <w:tr w:rsidR="00A9586D" w:rsidRPr="00BA1C2C" w:rsidTr="00A9586D">
        <w:trPr>
          <w:trHeight w:hRule="exact" w:val="1585"/>
          <w:jc w:val="center"/>
        </w:trPr>
        <w:tc>
          <w:tcPr>
            <w:tcW w:w="569"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D375D7">
              <w:rPr>
                <w:color w:val="000000"/>
                <w:sz w:val="22"/>
                <w:szCs w:val="22"/>
              </w:rPr>
              <w:t>1</w:t>
            </w:r>
            <w:r>
              <w:rPr>
                <w:color w:val="000000"/>
                <w:sz w:val="22"/>
                <w:szCs w:val="22"/>
              </w:rPr>
              <w:t>4</w:t>
            </w:r>
            <w:r w:rsidRPr="00D375D7">
              <w:rPr>
                <w:color w:val="000000"/>
                <w:sz w:val="22"/>
                <w:szCs w:val="22"/>
              </w:rPr>
              <w:t>.</w:t>
            </w:r>
          </w:p>
        </w:tc>
        <w:tc>
          <w:tcPr>
            <w:tcW w:w="2311" w:type="dxa"/>
            <w:tcBorders>
              <w:top w:val="single" w:sz="4" w:space="0" w:color="auto"/>
              <w:left w:val="single" w:sz="4" w:space="0" w:color="auto"/>
            </w:tcBorders>
            <w:shd w:val="clear" w:color="auto" w:fill="FFFFFF"/>
          </w:tcPr>
          <w:p w:rsidR="00A9586D" w:rsidRPr="00D375D7" w:rsidRDefault="00A9586D" w:rsidP="00A9586D">
            <w:pPr>
              <w:pStyle w:val="14"/>
              <w:keepNext/>
              <w:keepLines/>
              <w:framePr w:w="9814" w:wrap="notBeside" w:vAnchor="text" w:hAnchor="text" w:xAlign="center" w:y="1"/>
              <w:shd w:val="clear" w:color="auto" w:fill="auto"/>
              <w:spacing w:before="0" w:after="155" w:line="240" w:lineRule="exact"/>
              <w:ind w:right="220"/>
              <w:jc w:val="left"/>
              <w:rPr>
                <w:color w:val="000000"/>
                <w:sz w:val="22"/>
                <w:szCs w:val="22"/>
              </w:rPr>
            </w:pPr>
            <w:r w:rsidRPr="00D375D7">
              <w:rPr>
                <w:bCs w:val="0"/>
                <w:sz w:val="22"/>
                <w:szCs w:val="22"/>
              </w:rPr>
              <w:t>Озеленення</w:t>
            </w:r>
          </w:p>
          <w:p w:rsidR="00A9586D" w:rsidRPr="00D375D7" w:rsidRDefault="00A9586D" w:rsidP="00A9586D">
            <w:pPr>
              <w:pStyle w:val="14"/>
              <w:keepNext/>
              <w:keepLines/>
              <w:framePr w:w="9814" w:wrap="notBeside" w:vAnchor="text" w:hAnchor="text" w:xAlign="center" w:y="1"/>
              <w:shd w:val="clear" w:color="auto" w:fill="auto"/>
              <w:spacing w:before="0" w:after="155" w:line="240" w:lineRule="exact"/>
              <w:ind w:right="220"/>
              <w:jc w:val="left"/>
              <w:rPr>
                <w:color w:val="000000"/>
                <w:sz w:val="22"/>
                <w:szCs w:val="22"/>
              </w:rPr>
            </w:pPr>
            <w:r w:rsidRPr="00D375D7">
              <w:rPr>
                <w:bCs w:val="0"/>
                <w:sz w:val="22"/>
                <w:szCs w:val="22"/>
              </w:rPr>
              <w:t>прибудинкових</w:t>
            </w:r>
          </w:p>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jc w:val="left"/>
              <w:rPr>
                <w:color w:val="000000"/>
                <w:sz w:val="24"/>
                <w:szCs w:val="24"/>
              </w:rPr>
            </w:pPr>
            <w:r w:rsidRPr="00D375D7">
              <w:rPr>
                <w:bCs w:val="0"/>
                <w:sz w:val="22"/>
                <w:szCs w:val="22"/>
              </w:rPr>
              <w:t>територій</w:t>
            </w:r>
          </w:p>
        </w:tc>
        <w:tc>
          <w:tcPr>
            <w:tcW w:w="4817" w:type="dxa"/>
            <w:tcBorders>
              <w:top w:val="single" w:sz="4" w:space="0" w:color="auto"/>
              <w:left w:val="single" w:sz="4" w:space="0" w:color="auto"/>
            </w:tcBorders>
            <w:shd w:val="clear" w:color="auto" w:fill="FFFFFF"/>
          </w:tcPr>
          <w:p w:rsidR="00A9586D" w:rsidRPr="00D375D7"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D375D7">
              <w:rPr>
                <w:b w:val="0"/>
                <w:color w:val="000000"/>
                <w:sz w:val="22"/>
                <w:szCs w:val="22"/>
              </w:rPr>
              <w:t>Санітарна обрізка дерев листяних та хвойних рослин, санітарна та формуюча обрізка кущів та живоплотів, роботи по догляду за газоном включаючи, обробку декоративних рослин комплексними добривами, видалення бур’янів з клумб та газонів, мульчування рослин</w:t>
            </w:r>
          </w:p>
        </w:tc>
        <w:tc>
          <w:tcPr>
            <w:tcW w:w="2117" w:type="dxa"/>
            <w:tcBorders>
              <w:top w:val="single" w:sz="4" w:space="0" w:color="auto"/>
              <w:left w:val="single" w:sz="4" w:space="0" w:color="auto"/>
              <w:right w:val="single" w:sz="4" w:space="0" w:color="auto"/>
            </w:tcBorders>
            <w:shd w:val="clear" w:color="auto" w:fill="FFFFFF"/>
          </w:tcPr>
          <w:p w:rsidR="00A9586D" w:rsidRPr="00D375D7"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D375D7">
              <w:rPr>
                <w:b w:val="0"/>
                <w:color w:val="000000"/>
                <w:sz w:val="22"/>
                <w:szCs w:val="22"/>
              </w:rPr>
              <w:t>в сезон по потребі</w:t>
            </w:r>
          </w:p>
        </w:tc>
      </w:tr>
      <w:tr w:rsidR="00A9586D" w:rsidRPr="008763CF" w:rsidTr="00A9586D">
        <w:trPr>
          <w:trHeight w:hRule="exact" w:val="4496"/>
          <w:jc w:val="center"/>
        </w:trPr>
        <w:tc>
          <w:tcPr>
            <w:tcW w:w="569"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D375D7">
              <w:rPr>
                <w:color w:val="000000"/>
                <w:sz w:val="22"/>
                <w:szCs w:val="22"/>
              </w:rPr>
              <w:t>1</w:t>
            </w:r>
            <w:r>
              <w:rPr>
                <w:color w:val="000000"/>
                <w:sz w:val="22"/>
                <w:szCs w:val="22"/>
              </w:rPr>
              <w:t>5.</w:t>
            </w:r>
          </w:p>
        </w:tc>
        <w:tc>
          <w:tcPr>
            <w:tcW w:w="2311" w:type="dxa"/>
            <w:vMerge w:val="restart"/>
            <w:tcBorders>
              <w:top w:val="single" w:sz="4" w:space="0" w:color="auto"/>
              <w:left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jc w:val="left"/>
              <w:rPr>
                <w:color w:val="000000"/>
                <w:sz w:val="24"/>
                <w:szCs w:val="24"/>
              </w:rPr>
            </w:pPr>
            <w:r w:rsidRPr="008763CF">
              <w:rPr>
                <w:bCs w:val="0"/>
                <w:sz w:val="22"/>
                <w:szCs w:val="22"/>
              </w:rPr>
              <w:t xml:space="preserve">Літне </w:t>
            </w:r>
            <w:proofErr w:type="spellStart"/>
            <w:r w:rsidRPr="008763CF">
              <w:rPr>
                <w:bCs w:val="0"/>
                <w:sz w:val="22"/>
                <w:szCs w:val="22"/>
              </w:rPr>
              <w:t>прнбирання</w:t>
            </w:r>
            <w:proofErr w:type="spellEnd"/>
            <w:r w:rsidRPr="008763CF">
              <w:rPr>
                <w:bCs w:val="0"/>
                <w:sz w:val="22"/>
                <w:szCs w:val="22"/>
              </w:rPr>
              <w:t xml:space="preserve"> прибудинкових територій </w:t>
            </w:r>
            <w:proofErr w:type="spellStart"/>
            <w:r w:rsidRPr="008763CF">
              <w:rPr>
                <w:bCs w:val="0"/>
                <w:sz w:val="22"/>
                <w:szCs w:val="22"/>
              </w:rPr>
              <w:t>адмінбудівель</w:t>
            </w:r>
            <w:proofErr w:type="spellEnd"/>
          </w:p>
        </w:tc>
        <w:tc>
          <w:tcPr>
            <w:tcW w:w="4817" w:type="dxa"/>
            <w:tcBorders>
              <w:top w:val="single" w:sz="4" w:space="0" w:color="auto"/>
              <w:left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jc w:val="both"/>
              <w:rPr>
                <w:color w:val="000000"/>
                <w:sz w:val="24"/>
                <w:szCs w:val="24"/>
              </w:rPr>
            </w:pPr>
            <w:r>
              <w:rPr>
                <w:b w:val="0"/>
                <w:color w:val="000000"/>
                <w:sz w:val="22"/>
                <w:szCs w:val="22"/>
              </w:rPr>
              <w:t>П</w:t>
            </w:r>
            <w:r w:rsidRPr="008763CF">
              <w:rPr>
                <w:b w:val="0"/>
                <w:color w:val="000000"/>
                <w:sz w:val="22"/>
                <w:szCs w:val="22"/>
              </w:rPr>
              <w:t>рибирання сміття з газонів, підмітання території, прибирання зруйнованих насаджень, миття території зі шлангу для зменшення пилоутворення та зволоження повітря, очищення урн від сміття, миття вручну або шлангом і санітарна обробка урн та контейнерів для твердих побутових відходів, а також місць їх установлення, протирання покажчиків, номерних знаків, лавок, ліхтарів вологою ганчіркою або із застосуванням мийних засобів, витирання насухо, очищення решіток зливної каналізації, розчищення канав для стікання талої води до люків і приймальних колодязів зливної мережі, підмітання і згрібання листя, очищення від сміття території, на якій взимку передбачається складати сніг</w:t>
            </w:r>
          </w:p>
        </w:tc>
        <w:tc>
          <w:tcPr>
            <w:tcW w:w="2117" w:type="dxa"/>
            <w:tcBorders>
              <w:top w:val="single" w:sz="4" w:space="0" w:color="auto"/>
              <w:left w:val="single" w:sz="4" w:space="0" w:color="auto"/>
              <w:right w:val="single" w:sz="4" w:space="0" w:color="auto"/>
            </w:tcBorders>
            <w:shd w:val="clear" w:color="auto" w:fill="FFFFFF"/>
          </w:tcPr>
          <w:p w:rsidR="00A9586D" w:rsidRPr="008763CF"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8763CF">
              <w:rPr>
                <w:b w:val="0"/>
                <w:color w:val="000000"/>
                <w:sz w:val="22"/>
                <w:szCs w:val="22"/>
              </w:rPr>
              <w:t>щодня</w:t>
            </w:r>
          </w:p>
        </w:tc>
      </w:tr>
      <w:tr w:rsidR="00A9586D" w:rsidRPr="00BA1C2C" w:rsidTr="00A9586D">
        <w:trPr>
          <w:trHeight w:hRule="exact" w:val="544"/>
          <w:jc w:val="center"/>
        </w:trPr>
        <w:tc>
          <w:tcPr>
            <w:tcW w:w="569" w:type="dxa"/>
            <w:vMerge/>
            <w:tcBorders>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8763CF"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8763CF">
              <w:rPr>
                <w:b w:val="0"/>
                <w:color w:val="000000"/>
                <w:sz w:val="22"/>
                <w:szCs w:val="22"/>
              </w:rPr>
              <w:t>підстригання газону</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8763CF"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8763CF">
              <w:rPr>
                <w:b w:val="0"/>
                <w:color w:val="000000"/>
                <w:sz w:val="22"/>
                <w:szCs w:val="22"/>
              </w:rPr>
              <w:t>не рідше 1 раз в два тижні</w:t>
            </w:r>
          </w:p>
        </w:tc>
      </w:tr>
      <w:tr w:rsidR="00A9586D" w:rsidRPr="00BA1C2C" w:rsidTr="00A9586D">
        <w:trPr>
          <w:trHeight w:hRule="exact" w:val="796"/>
          <w:jc w:val="center"/>
        </w:trPr>
        <w:tc>
          <w:tcPr>
            <w:tcW w:w="569" w:type="dxa"/>
            <w:vMerge w:val="restart"/>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r w:rsidRPr="008763CF">
              <w:rPr>
                <w:color w:val="000000"/>
                <w:sz w:val="22"/>
                <w:szCs w:val="22"/>
              </w:rPr>
              <w:t>1</w:t>
            </w:r>
            <w:r>
              <w:rPr>
                <w:color w:val="000000"/>
                <w:sz w:val="22"/>
                <w:szCs w:val="22"/>
              </w:rPr>
              <w:t>6</w:t>
            </w:r>
            <w:r w:rsidRPr="008763CF">
              <w:rPr>
                <w:color w:val="000000"/>
                <w:sz w:val="22"/>
                <w:szCs w:val="22"/>
              </w:rPr>
              <w:t>.</w:t>
            </w:r>
          </w:p>
        </w:tc>
        <w:tc>
          <w:tcPr>
            <w:tcW w:w="2311" w:type="dxa"/>
            <w:vMerge w:val="restart"/>
            <w:tcBorders>
              <w:top w:val="single" w:sz="4" w:space="0" w:color="auto"/>
              <w:left w:val="single" w:sz="4" w:space="0" w:color="auto"/>
              <w:bottom w:val="single" w:sz="4" w:space="0" w:color="auto"/>
            </w:tcBorders>
            <w:shd w:val="clear" w:color="auto" w:fill="FFFFFF"/>
          </w:tcPr>
          <w:p w:rsidR="00A9586D" w:rsidRPr="008763CF" w:rsidRDefault="00A9586D" w:rsidP="00A9586D">
            <w:pPr>
              <w:pStyle w:val="14"/>
              <w:keepNext/>
              <w:keepLines/>
              <w:framePr w:w="9814" w:wrap="notBeside" w:vAnchor="text" w:hAnchor="text" w:xAlign="center" w:y="1"/>
              <w:shd w:val="clear" w:color="auto" w:fill="auto"/>
              <w:spacing w:before="0" w:after="155" w:line="240" w:lineRule="exact"/>
              <w:ind w:right="220"/>
              <w:jc w:val="left"/>
              <w:rPr>
                <w:bCs w:val="0"/>
                <w:sz w:val="22"/>
                <w:szCs w:val="22"/>
              </w:rPr>
            </w:pPr>
            <w:r w:rsidRPr="008763CF">
              <w:rPr>
                <w:bCs w:val="0"/>
                <w:sz w:val="22"/>
                <w:szCs w:val="22"/>
              </w:rPr>
              <w:t>Зимове прибирання</w:t>
            </w:r>
          </w:p>
          <w:p w:rsidR="00A9586D" w:rsidRPr="008763CF" w:rsidRDefault="00A9586D" w:rsidP="00A9586D">
            <w:pPr>
              <w:pStyle w:val="14"/>
              <w:keepNext/>
              <w:keepLines/>
              <w:framePr w:w="9814" w:wrap="notBeside" w:vAnchor="text" w:hAnchor="text" w:xAlign="center" w:y="1"/>
              <w:shd w:val="clear" w:color="auto" w:fill="auto"/>
              <w:spacing w:before="0" w:after="155" w:line="240" w:lineRule="exact"/>
              <w:ind w:right="220"/>
              <w:jc w:val="left"/>
              <w:rPr>
                <w:bCs w:val="0"/>
                <w:sz w:val="22"/>
                <w:szCs w:val="22"/>
              </w:rPr>
            </w:pPr>
            <w:r w:rsidRPr="008763CF">
              <w:rPr>
                <w:bCs w:val="0"/>
                <w:sz w:val="22"/>
                <w:szCs w:val="22"/>
              </w:rPr>
              <w:t>прибудинкових</w:t>
            </w:r>
          </w:p>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jc w:val="left"/>
              <w:rPr>
                <w:color w:val="000000"/>
                <w:sz w:val="24"/>
                <w:szCs w:val="24"/>
              </w:rPr>
            </w:pPr>
            <w:r w:rsidRPr="008763CF">
              <w:rPr>
                <w:bCs w:val="0"/>
                <w:sz w:val="22"/>
                <w:szCs w:val="22"/>
              </w:rPr>
              <w:t>територій</w:t>
            </w: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прибирання території вручну мітлами, скребками і лопатами або за допомогою спеціалізованої техніки та устаткування</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A9586D" w:rsidRPr="00BA1C2C" w:rsidTr="00A9586D">
        <w:trPr>
          <w:trHeight w:hRule="exact" w:val="277"/>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підмітання снігу, згрібання снігу в купи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A9586D" w:rsidRPr="00BA1C2C" w:rsidTr="00A9586D">
        <w:trPr>
          <w:trHeight w:hRule="exact" w:val="536"/>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прибирання снігу посипання території сумішшю піску з хлоридами</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A9586D" w:rsidRPr="00BA1C2C" w:rsidTr="00A9586D">
        <w:trPr>
          <w:trHeight w:hRule="exact" w:val="778"/>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сколювання льоду під водозливними трубами, з кришок каналізаційних, газових, пожежних колодязів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A9586D" w:rsidRPr="00BA1C2C" w:rsidTr="00A9586D">
        <w:trPr>
          <w:trHeight w:hRule="exact" w:val="576"/>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очищення території від затверділого снігу скребком</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A9586D" w:rsidRPr="00BA1C2C" w:rsidTr="00A9586D">
        <w:trPr>
          <w:trHeight w:hRule="exact" w:val="565"/>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очищення території від снігу наносного походження</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за потребою</w:t>
            </w:r>
          </w:p>
        </w:tc>
      </w:tr>
      <w:tr w:rsidR="00A9586D" w:rsidRPr="00BA1C2C" w:rsidTr="00A9586D">
        <w:trPr>
          <w:trHeight w:hRule="exact" w:val="529"/>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перекидання снігу і відколів на газони з рівномірним розкиданням</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r w:rsidR="00A9586D" w:rsidRPr="00BA1C2C" w:rsidTr="00A9586D">
        <w:trPr>
          <w:trHeight w:hRule="exact" w:val="814"/>
          <w:jc w:val="center"/>
        </w:trPr>
        <w:tc>
          <w:tcPr>
            <w:tcW w:w="569"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2311" w:type="dxa"/>
            <w:vMerge/>
            <w:tcBorders>
              <w:top w:val="single" w:sz="4" w:space="0" w:color="auto"/>
              <w:left w:val="single" w:sz="4" w:space="0" w:color="auto"/>
              <w:bottom w:val="single" w:sz="4" w:space="0" w:color="auto"/>
            </w:tcBorders>
            <w:shd w:val="clear" w:color="auto" w:fill="FFFFFF"/>
          </w:tcPr>
          <w:p w:rsidR="00A9586D" w:rsidRPr="00BA1C2C" w:rsidRDefault="00A9586D" w:rsidP="00A9586D">
            <w:pPr>
              <w:pStyle w:val="14"/>
              <w:keepNext/>
              <w:keepLines/>
              <w:framePr w:w="9814" w:wrap="notBeside" w:vAnchor="text" w:hAnchor="text" w:xAlign="center" w:y="1"/>
              <w:shd w:val="clear" w:color="auto" w:fill="auto"/>
              <w:spacing w:before="0" w:after="155" w:line="240" w:lineRule="exact"/>
              <w:ind w:right="220"/>
              <w:rPr>
                <w:color w:val="000000"/>
                <w:sz w:val="24"/>
                <w:szCs w:val="24"/>
              </w:rPr>
            </w:pPr>
          </w:p>
        </w:tc>
        <w:tc>
          <w:tcPr>
            <w:tcW w:w="4817" w:type="dxa"/>
            <w:tcBorders>
              <w:top w:val="single" w:sz="4" w:space="0" w:color="auto"/>
              <w:left w:val="single" w:sz="4" w:space="0" w:color="auto"/>
              <w:bottom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jc w:val="both"/>
              <w:rPr>
                <w:b w:val="0"/>
                <w:color w:val="000000"/>
                <w:sz w:val="22"/>
                <w:szCs w:val="22"/>
              </w:rPr>
            </w:pPr>
            <w:r w:rsidRPr="00166EAA">
              <w:rPr>
                <w:b w:val="0"/>
                <w:color w:val="000000"/>
                <w:sz w:val="22"/>
                <w:szCs w:val="22"/>
              </w:rPr>
              <w:t>очищення доріг та доріжок на території та під’їзду до об’єкту від снігу наносного походження</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9586D" w:rsidRPr="00166EAA" w:rsidRDefault="00A9586D" w:rsidP="00A9586D">
            <w:pPr>
              <w:pStyle w:val="14"/>
              <w:keepNext/>
              <w:keepLines/>
              <w:framePr w:w="9814" w:wrap="notBeside" w:vAnchor="text" w:hAnchor="text" w:xAlign="center" w:y="1"/>
              <w:shd w:val="clear" w:color="auto" w:fill="auto"/>
              <w:spacing w:before="0" w:after="155" w:line="240" w:lineRule="exact"/>
              <w:ind w:right="220"/>
              <w:rPr>
                <w:b w:val="0"/>
                <w:color w:val="000000"/>
                <w:sz w:val="22"/>
                <w:szCs w:val="22"/>
              </w:rPr>
            </w:pPr>
            <w:r w:rsidRPr="00166EAA">
              <w:rPr>
                <w:b w:val="0"/>
                <w:color w:val="000000"/>
                <w:sz w:val="22"/>
                <w:szCs w:val="22"/>
              </w:rPr>
              <w:t>щодня</w:t>
            </w:r>
          </w:p>
        </w:tc>
      </w:tr>
    </w:tbl>
    <w:p w:rsidR="00A9586D" w:rsidRDefault="00A9586D" w:rsidP="00A9586D">
      <w:pPr>
        <w:rPr>
          <w:sz w:val="2"/>
          <w:szCs w:val="2"/>
        </w:rPr>
      </w:pPr>
    </w:p>
    <w:p w:rsidR="00A9586D" w:rsidRDefault="00A9586D" w:rsidP="00A9586D"/>
    <w:p w:rsidR="00A9586D" w:rsidRDefault="00A9586D" w:rsidP="00A9586D"/>
    <w:p w:rsidR="00A9586D" w:rsidRDefault="00A9586D" w:rsidP="00A9586D"/>
    <w:p w:rsidR="00A9586D" w:rsidRPr="00AB3335" w:rsidRDefault="00A9586D" w:rsidP="00A9586D">
      <w:pPr>
        <w:spacing w:after="0" w:line="240" w:lineRule="auto"/>
        <w:ind w:firstLine="567"/>
        <w:jc w:val="center"/>
        <w:rPr>
          <w:rFonts w:ascii="Times New Roman" w:hAnsi="Times New Roman"/>
        </w:rPr>
      </w:pPr>
      <w:r w:rsidRPr="00634EF6">
        <w:rPr>
          <w:rFonts w:ascii="Times New Roman" w:hAnsi="Times New Roman"/>
          <w:b/>
          <w:sz w:val="24"/>
          <w:szCs w:val="24"/>
        </w:rPr>
        <w:lastRenderedPageBreak/>
        <w:t>Визначення вартості Послуг, що надаються Виконавцем відповідно до вихідних даних щодо прибирання приміщень адміністративних будівель та прибудинкових територій нижче зазначених об’єктів</w:t>
      </w:r>
    </w:p>
    <w:tbl>
      <w:tblPr>
        <w:tblStyle w:val="af6"/>
        <w:tblW w:w="0" w:type="auto"/>
        <w:tblLayout w:type="fixed"/>
        <w:tblLook w:val="04A0"/>
      </w:tblPr>
      <w:tblGrid>
        <w:gridCol w:w="491"/>
        <w:gridCol w:w="3586"/>
        <w:gridCol w:w="993"/>
        <w:gridCol w:w="1134"/>
        <w:gridCol w:w="1134"/>
        <w:gridCol w:w="1123"/>
        <w:gridCol w:w="1393"/>
      </w:tblGrid>
      <w:tr w:rsidR="00A9586D" w:rsidRPr="00AB3335" w:rsidTr="00A9586D">
        <w:tc>
          <w:tcPr>
            <w:tcW w:w="491" w:type="dxa"/>
          </w:tcPr>
          <w:p w:rsidR="00A9586D" w:rsidRPr="00AB3335" w:rsidRDefault="00A9586D" w:rsidP="00A9586D">
            <w:pPr>
              <w:spacing w:after="0" w:line="240" w:lineRule="auto"/>
              <w:jc w:val="both"/>
            </w:pPr>
            <w:r w:rsidRPr="00AB3335">
              <w:t>№</w:t>
            </w:r>
          </w:p>
          <w:p w:rsidR="00A9586D" w:rsidRPr="00AB3335" w:rsidRDefault="00A9586D" w:rsidP="00A9586D">
            <w:pPr>
              <w:spacing w:after="0" w:line="240" w:lineRule="auto"/>
              <w:jc w:val="both"/>
            </w:pPr>
            <w:r w:rsidRPr="00AB3335">
              <w:t>з/п</w:t>
            </w:r>
          </w:p>
        </w:tc>
        <w:tc>
          <w:tcPr>
            <w:tcW w:w="3586" w:type="dxa"/>
            <w:vAlign w:val="center"/>
          </w:tcPr>
          <w:p w:rsidR="00A9586D" w:rsidRPr="00AB3335" w:rsidRDefault="00A9586D" w:rsidP="00A9586D">
            <w:pPr>
              <w:spacing w:after="0" w:line="240" w:lineRule="auto"/>
              <w:jc w:val="center"/>
            </w:pPr>
            <w:r w:rsidRPr="00AB3335">
              <w:t xml:space="preserve">Адреса приміщень, за якою надаються послуги з прибирання </w:t>
            </w:r>
            <w:proofErr w:type="spellStart"/>
            <w:r w:rsidRPr="00AB3335">
              <w:t>адмінбудинків</w:t>
            </w:r>
            <w:proofErr w:type="spellEnd"/>
          </w:p>
        </w:tc>
        <w:tc>
          <w:tcPr>
            <w:tcW w:w="993" w:type="dxa"/>
            <w:vAlign w:val="center"/>
          </w:tcPr>
          <w:p w:rsidR="00A9586D" w:rsidRPr="00AB3335" w:rsidRDefault="00A9586D" w:rsidP="00A9586D">
            <w:pPr>
              <w:spacing w:after="0" w:line="240" w:lineRule="auto"/>
              <w:jc w:val="center"/>
            </w:pPr>
            <w:r w:rsidRPr="00AB3335">
              <w:t>Од. виміру</w:t>
            </w:r>
          </w:p>
        </w:tc>
        <w:tc>
          <w:tcPr>
            <w:tcW w:w="1134" w:type="dxa"/>
            <w:vAlign w:val="center"/>
          </w:tcPr>
          <w:p w:rsidR="00A9586D" w:rsidRPr="00AB3335" w:rsidRDefault="00A9586D" w:rsidP="00A9586D">
            <w:pPr>
              <w:spacing w:after="0" w:line="240" w:lineRule="auto"/>
              <w:jc w:val="center"/>
              <w:rPr>
                <w:vertAlign w:val="superscript"/>
              </w:rPr>
            </w:pPr>
            <w:r w:rsidRPr="00AB3335">
              <w:t xml:space="preserve">Кількість </w:t>
            </w:r>
          </w:p>
        </w:tc>
        <w:tc>
          <w:tcPr>
            <w:tcW w:w="1134" w:type="dxa"/>
            <w:vAlign w:val="center"/>
          </w:tcPr>
          <w:p w:rsidR="00A9586D" w:rsidRPr="00AB3335" w:rsidRDefault="00A9586D" w:rsidP="00A9586D">
            <w:pPr>
              <w:spacing w:after="0" w:line="240" w:lineRule="auto"/>
              <w:jc w:val="center"/>
            </w:pPr>
            <w:r w:rsidRPr="00AB3335">
              <w:t>Ціна послуг за 1 м</w:t>
            </w:r>
            <w:r w:rsidRPr="00AB3335">
              <w:rPr>
                <w:vertAlign w:val="superscript"/>
              </w:rPr>
              <w:t>2</w:t>
            </w:r>
            <w:r w:rsidRPr="00AB3335">
              <w:t>, грн. без ПДВ</w:t>
            </w:r>
          </w:p>
        </w:tc>
        <w:tc>
          <w:tcPr>
            <w:tcW w:w="1123" w:type="dxa"/>
            <w:vAlign w:val="center"/>
          </w:tcPr>
          <w:p w:rsidR="00A9586D" w:rsidRPr="00AB3335" w:rsidRDefault="00A9586D" w:rsidP="00A9586D">
            <w:pPr>
              <w:spacing w:after="0" w:line="240" w:lineRule="auto"/>
              <w:jc w:val="center"/>
            </w:pPr>
            <w:r w:rsidRPr="00AB3335">
              <w:t>Ціна послуг за 1 м</w:t>
            </w:r>
            <w:r w:rsidRPr="00AB3335">
              <w:rPr>
                <w:vertAlign w:val="superscript"/>
              </w:rPr>
              <w:t>2</w:t>
            </w:r>
            <w:r w:rsidRPr="00AB3335">
              <w:t>, грн. з ПДВ</w:t>
            </w:r>
          </w:p>
        </w:tc>
        <w:tc>
          <w:tcPr>
            <w:tcW w:w="1393" w:type="dxa"/>
            <w:vAlign w:val="center"/>
          </w:tcPr>
          <w:p w:rsidR="00A9586D" w:rsidRPr="00AB3335" w:rsidRDefault="00A9586D" w:rsidP="00A9586D">
            <w:pPr>
              <w:spacing w:after="0" w:line="240" w:lineRule="auto"/>
              <w:jc w:val="center"/>
            </w:pPr>
            <w:r w:rsidRPr="00AB3335">
              <w:t>Вартість послуги, грн. з ПДВ</w:t>
            </w:r>
          </w:p>
        </w:tc>
      </w:tr>
      <w:tr w:rsidR="00A9586D" w:rsidRPr="0026331C" w:rsidTr="00A9586D">
        <w:trPr>
          <w:trHeight w:val="702"/>
        </w:trPr>
        <w:tc>
          <w:tcPr>
            <w:tcW w:w="491" w:type="dxa"/>
          </w:tcPr>
          <w:p w:rsidR="00A9586D" w:rsidRPr="00AB3335" w:rsidRDefault="00A9586D" w:rsidP="00A9586D">
            <w:pPr>
              <w:spacing w:after="0" w:line="240" w:lineRule="auto"/>
              <w:jc w:val="both"/>
            </w:pPr>
            <w:r w:rsidRPr="00AB3335">
              <w:t>1.</w:t>
            </w:r>
          </w:p>
        </w:tc>
        <w:tc>
          <w:tcPr>
            <w:tcW w:w="3586" w:type="dxa"/>
          </w:tcPr>
          <w:p w:rsidR="00A9586D" w:rsidRPr="00AB3335" w:rsidRDefault="00A9586D" w:rsidP="00A9586D">
            <w:pPr>
              <w:tabs>
                <w:tab w:val="left" w:pos="270"/>
              </w:tabs>
              <w:spacing w:after="0" w:line="240" w:lineRule="auto"/>
              <w:rPr>
                <w:b/>
                <w:sz w:val="20"/>
                <w:szCs w:val="20"/>
              </w:rPr>
            </w:pPr>
            <w:r w:rsidRPr="00AB3335">
              <w:rPr>
                <w:b/>
                <w:sz w:val="20"/>
                <w:szCs w:val="20"/>
              </w:rPr>
              <w:t>м. Ужгород, вул. Августина Волошина, 52</w:t>
            </w:r>
            <w:r>
              <w:rPr>
                <w:b/>
                <w:sz w:val="20"/>
                <w:szCs w:val="20"/>
              </w:rPr>
              <w:t xml:space="preserve"> (3 поверхи)</w:t>
            </w:r>
            <w:r w:rsidRPr="00BA401F">
              <w:rPr>
                <w:sz w:val="20"/>
                <w:szCs w:val="20"/>
              </w:rPr>
              <w:t>, надземні приміщення та прилегла територія</w:t>
            </w:r>
          </w:p>
          <w:p w:rsidR="00A9586D" w:rsidRPr="00AB3335" w:rsidRDefault="00A9586D" w:rsidP="00A9586D">
            <w:pPr>
              <w:spacing w:after="0" w:line="240" w:lineRule="auto"/>
              <w:jc w:val="both"/>
            </w:pPr>
          </w:p>
        </w:tc>
        <w:tc>
          <w:tcPr>
            <w:tcW w:w="993" w:type="dxa"/>
            <w:vAlign w:val="center"/>
          </w:tcPr>
          <w:p w:rsidR="00A9586D" w:rsidRPr="00AB3335" w:rsidRDefault="00A9586D" w:rsidP="00A9586D">
            <w:pPr>
              <w:spacing w:after="0" w:line="240" w:lineRule="auto"/>
              <w:jc w:val="center"/>
              <w:rPr>
                <w:vertAlign w:val="superscript"/>
              </w:rP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7065,8</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2.</w:t>
            </w:r>
          </w:p>
        </w:tc>
        <w:tc>
          <w:tcPr>
            <w:tcW w:w="3586" w:type="dxa"/>
          </w:tcPr>
          <w:p w:rsidR="00A9586D" w:rsidRPr="00AB3335" w:rsidRDefault="00A9586D" w:rsidP="00A9586D">
            <w:pPr>
              <w:tabs>
                <w:tab w:val="left" w:pos="270"/>
              </w:tabs>
              <w:spacing w:after="0" w:line="240" w:lineRule="auto"/>
              <w:rPr>
                <w:b/>
                <w:sz w:val="20"/>
                <w:szCs w:val="20"/>
              </w:rPr>
            </w:pPr>
            <w:r w:rsidRPr="00AB3335">
              <w:rPr>
                <w:b/>
                <w:sz w:val="20"/>
                <w:szCs w:val="20"/>
              </w:rPr>
              <w:t>м. Ужгород, вул. Духновича, 2</w:t>
            </w:r>
            <w:r>
              <w:rPr>
                <w:b/>
                <w:sz w:val="20"/>
                <w:szCs w:val="20"/>
              </w:rPr>
              <w:t xml:space="preserve"> (5 поверхів),</w:t>
            </w:r>
            <w:r w:rsidRPr="00BA401F">
              <w:rPr>
                <w:sz w:val="20"/>
                <w:szCs w:val="20"/>
              </w:rPr>
              <w:t xml:space="preserve"> надземні приміщення</w:t>
            </w:r>
          </w:p>
          <w:p w:rsidR="00A9586D" w:rsidRPr="00AB3335" w:rsidRDefault="00A9586D" w:rsidP="00A9586D">
            <w:pPr>
              <w:spacing w:after="0" w:line="240" w:lineRule="auto"/>
              <w:jc w:val="both"/>
            </w:pP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1116,0</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3.</w:t>
            </w:r>
          </w:p>
        </w:tc>
        <w:tc>
          <w:tcPr>
            <w:tcW w:w="3586" w:type="dxa"/>
          </w:tcPr>
          <w:p w:rsidR="00A9586D" w:rsidRDefault="00A9586D" w:rsidP="00A9586D">
            <w:pPr>
              <w:spacing w:after="0" w:line="240" w:lineRule="auto"/>
              <w:jc w:val="both"/>
              <w:rPr>
                <w:b/>
                <w:sz w:val="20"/>
                <w:szCs w:val="20"/>
              </w:rPr>
            </w:pPr>
            <w:r w:rsidRPr="00AB3335">
              <w:rPr>
                <w:b/>
                <w:sz w:val="20"/>
                <w:szCs w:val="20"/>
              </w:rPr>
              <w:t>м. Ужгород, вул. Загорська, 10а</w:t>
            </w:r>
            <w:r>
              <w:rPr>
                <w:b/>
                <w:sz w:val="20"/>
                <w:szCs w:val="20"/>
              </w:rPr>
              <w:t xml:space="preserve"> </w:t>
            </w:r>
          </w:p>
          <w:p w:rsidR="00A9586D" w:rsidRPr="00AB3335" w:rsidRDefault="00A9586D" w:rsidP="00A9586D">
            <w:pPr>
              <w:spacing w:after="0" w:line="240" w:lineRule="auto"/>
              <w:jc w:val="both"/>
            </w:pPr>
            <w:r>
              <w:rPr>
                <w:b/>
                <w:sz w:val="20"/>
                <w:szCs w:val="20"/>
              </w:rPr>
              <w:t xml:space="preserve">(4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744,5</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4.</w:t>
            </w:r>
          </w:p>
        </w:tc>
        <w:tc>
          <w:tcPr>
            <w:tcW w:w="3586" w:type="dxa"/>
          </w:tcPr>
          <w:p w:rsidR="00A9586D" w:rsidRDefault="00A9586D" w:rsidP="00A9586D">
            <w:pPr>
              <w:spacing w:after="0" w:line="240" w:lineRule="auto"/>
              <w:jc w:val="both"/>
              <w:rPr>
                <w:b/>
                <w:sz w:val="20"/>
                <w:szCs w:val="20"/>
              </w:rPr>
            </w:pPr>
            <w:r w:rsidRPr="00AB3335">
              <w:rPr>
                <w:b/>
                <w:sz w:val="20"/>
                <w:szCs w:val="20"/>
              </w:rPr>
              <w:t>м. Берегове, вул. Фабрична, 53</w:t>
            </w:r>
            <w:r>
              <w:rPr>
                <w:b/>
                <w:sz w:val="20"/>
                <w:szCs w:val="20"/>
              </w:rPr>
              <w:t xml:space="preserve"> </w:t>
            </w:r>
          </w:p>
          <w:p w:rsidR="00A9586D" w:rsidRPr="00AB3335" w:rsidRDefault="00A9586D" w:rsidP="00A9586D">
            <w:pPr>
              <w:spacing w:after="0" w:line="240" w:lineRule="auto"/>
              <w:jc w:val="both"/>
            </w:pPr>
            <w:r>
              <w:rPr>
                <w:b/>
                <w:sz w:val="20"/>
                <w:szCs w:val="20"/>
              </w:rPr>
              <w:t xml:space="preserve">(2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944,6</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5.</w:t>
            </w:r>
          </w:p>
        </w:tc>
        <w:tc>
          <w:tcPr>
            <w:tcW w:w="3586" w:type="dxa"/>
          </w:tcPr>
          <w:p w:rsidR="00A9586D" w:rsidRPr="00AB3335" w:rsidRDefault="00A9586D" w:rsidP="00A9586D">
            <w:pPr>
              <w:spacing w:after="0" w:line="240" w:lineRule="auto"/>
              <w:jc w:val="both"/>
            </w:pPr>
            <w:proofErr w:type="spellStart"/>
            <w:r w:rsidRPr="00AB3335">
              <w:rPr>
                <w:b/>
                <w:sz w:val="20"/>
                <w:szCs w:val="20"/>
              </w:rPr>
              <w:t>смт</w:t>
            </w:r>
            <w:proofErr w:type="spellEnd"/>
            <w:r w:rsidRPr="00AB3335">
              <w:rPr>
                <w:b/>
                <w:sz w:val="20"/>
                <w:szCs w:val="20"/>
              </w:rPr>
              <w:t>. В.</w:t>
            </w:r>
            <w:proofErr w:type="spellStart"/>
            <w:r w:rsidRPr="00AB3335">
              <w:rPr>
                <w:b/>
                <w:sz w:val="20"/>
                <w:szCs w:val="20"/>
              </w:rPr>
              <w:t>Березний</w:t>
            </w:r>
            <w:proofErr w:type="spellEnd"/>
            <w:r w:rsidRPr="00AB3335">
              <w:rPr>
                <w:b/>
                <w:sz w:val="20"/>
                <w:szCs w:val="20"/>
              </w:rPr>
              <w:t>, вул. Шевченка, 26</w:t>
            </w:r>
            <w:r>
              <w:rPr>
                <w:b/>
                <w:sz w:val="20"/>
                <w:szCs w:val="20"/>
              </w:rPr>
              <w:t xml:space="preserve"> (2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231,2</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6.</w:t>
            </w:r>
          </w:p>
        </w:tc>
        <w:tc>
          <w:tcPr>
            <w:tcW w:w="3586" w:type="dxa"/>
          </w:tcPr>
          <w:p w:rsidR="00A9586D" w:rsidRDefault="00A9586D" w:rsidP="00A9586D">
            <w:pPr>
              <w:spacing w:after="0" w:line="240" w:lineRule="auto"/>
              <w:jc w:val="both"/>
              <w:rPr>
                <w:b/>
                <w:sz w:val="20"/>
                <w:szCs w:val="20"/>
              </w:rPr>
            </w:pPr>
            <w:r w:rsidRPr="00AB3335">
              <w:rPr>
                <w:b/>
                <w:sz w:val="20"/>
                <w:szCs w:val="20"/>
              </w:rPr>
              <w:t>м. Виноградів, вул. Миру, 56</w:t>
            </w:r>
            <w:r>
              <w:rPr>
                <w:b/>
                <w:sz w:val="20"/>
                <w:szCs w:val="20"/>
              </w:rPr>
              <w:t xml:space="preserve"> </w:t>
            </w:r>
          </w:p>
          <w:p w:rsidR="00A9586D" w:rsidRPr="00AB3335" w:rsidRDefault="00A9586D" w:rsidP="00A9586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1110,8</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7.</w:t>
            </w:r>
          </w:p>
        </w:tc>
        <w:tc>
          <w:tcPr>
            <w:tcW w:w="3586" w:type="dxa"/>
          </w:tcPr>
          <w:p w:rsidR="00A9586D" w:rsidRDefault="00A9586D" w:rsidP="00A9586D">
            <w:pPr>
              <w:spacing w:after="0" w:line="240" w:lineRule="auto"/>
              <w:jc w:val="both"/>
              <w:rPr>
                <w:b/>
                <w:sz w:val="20"/>
                <w:szCs w:val="20"/>
              </w:rPr>
            </w:pPr>
            <w:proofErr w:type="spellStart"/>
            <w:r w:rsidRPr="00AB3335">
              <w:rPr>
                <w:b/>
                <w:sz w:val="20"/>
                <w:szCs w:val="20"/>
              </w:rPr>
              <w:t>смт</w:t>
            </w:r>
            <w:proofErr w:type="spellEnd"/>
            <w:r w:rsidRPr="00AB3335">
              <w:rPr>
                <w:b/>
                <w:sz w:val="20"/>
                <w:szCs w:val="20"/>
              </w:rPr>
              <w:t xml:space="preserve">. </w:t>
            </w:r>
            <w:proofErr w:type="spellStart"/>
            <w:r w:rsidRPr="00AB3335">
              <w:rPr>
                <w:b/>
                <w:sz w:val="20"/>
                <w:szCs w:val="20"/>
              </w:rPr>
              <w:t>Воловець</w:t>
            </w:r>
            <w:proofErr w:type="spellEnd"/>
            <w:r w:rsidRPr="00AB3335">
              <w:rPr>
                <w:b/>
                <w:sz w:val="20"/>
                <w:szCs w:val="20"/>
              </w:rPr>
              <w:t>, вул. Підгірна, 48</w:t>
            </w:r>
            <w:r>
              <w:rPr>
                <w:b/>
                <w:sz w:val="20"/>
                <w:szCs w:val="20"/>
              </w:rPr>
              <w:t xml:space="preserve"> </w:t>
            </w:r>
          </w:p>
          <w:p w:rsidR="00A9586D" w:rsidRPr="00AB3335" w:rsidRDefault="00A9586D" w:rsidP="00A9586D">
            <w:pPr>
              <w:spacing w:after="0" w:line="240" w:lineRule="auto"/>
              <w:jc w:val="both"/>
            </w:pPr>
            <w:r>
              <w:rPr>
                <w:b/>
                <w:sz w:val="20"/>
                <w:szCs w:val="20"/>
              </w:rPr>
              <w:t xml:space="preserve">(1 поверх),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307,1</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8.</w:t>
            </w:r>
          </w:p>
        </w:tc>
        <w:tc>
          <w:tcPr>
            <w:tcW w:w="3586" w:type="dxa"/>
          </w:tcPr>
          <w:p w:rsidR="00A9586D" w:rsidRDefault="00A9586D" w:rsidP="00A9586D">
            <w:pPr>
              <w:spacing w:after="0" w:line="240" w:lineRule="auto"/>
              <w:jc w:val="both"/>
              <w:rPr>
                <w:b/>
                <w:sz w:val="20"/>
                <w:szCs w:val="20"/>
              </w:rPr>
            </w:pPr>
            <w:r w:rsidRPr="00AB3335">
              <w:rPr>
                <w:b/>
                <w:sz w:val="20"/>
                <w:szCs w:val="20"/>
              </w:rPr>
              <w:t>м. Іршава, вул. Шевченка, 37</w:t>
            </w:r>
          </w:p>
          <w:p w:rsidR="00A9586D" w:rsidRPr="00AB3335" w:rsidRDefault="00A9586D" w:rsidP="00A9586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828,3</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9.</w:t>
            </w:r>
          </w:p>
        </w:tc>
        <w:tc>
          <w:tcPr>
            <w:tcW w:w="3586" w:type="dxa"/>
          </w:tcPr>
          <w:p w:rsidR="00A9586D" w:rsidRDefault="00A9586D" w:rsidP="00A9586D">
            <w:pPr>
              <w:spacing w:after="0" w:line="240" w:lineRule="auto"/>
              <w:jc w:val="both"/>
              <w:rPr>
                <w:b/>
                <w:sz w:val="20"/>
                <w:szCs w:val="20"/>
              </w:rPr>
            </w:pPr>
            <w:proofErr w:type="spellStart"/>
            <w:r w:rsidRPr="00AB3335">
              <w:rPr>
                <w:b/>
                <w:sz w:val="20"/>
                <w:szCs w:val="20"/>
              </w:rPr>
              <w:t>смт</w:t>
            </w:r>
            <w:proofErr w:type="spellEnd"/>
            <w:r w:rsidRPr="00AB3335">
              <w:rPr>
                <w:b/>
                <w:sz w:val="20"/>
                <w:szCs w:val="20"/>
              </w:rPr>
              <w:t>. Міжгір’я, вул. Шевченка, 38</w:t>
            </w:r>
          </w:p>
          <w:p w:rsidR="00A9586D" w:rsidRPr="00AB3335" w:rsidRDefault="00A9586D" w:rsidP="00A9586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581,3</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10.</w:t>
            </w:r>
          </w:p>
        </w:tc>
        <w:tc>
          <w:tcPr>
            <w:tcW w:w="3586" w:type="dxa"/>
          </w:tcPr>
          <w:p w:rsidR="00A9586D" w:rsidRPr="00AB3335" w:rsidRDefault="00A9586D" w:rsidP="00A9586D">
            <w:pPr>
              <w:spacing w:after="0" w:line="240" w:lineRule="auto"/>
              <w:jc w:val="both"/>
            </w:pPr>
            <w:r w:rsidRPr="00AB3335">
              <w:rPr>
                <w:b/>
                <w:sz w:val="20"/>
                <w:szCs w:val="20"/>
              </w:rPr>
              <w:t xml:space="preserve">м. </w:t>
            </w:r>
            <w:proofErr w:type="spellStart"/>
            <w:r w:rsidRPr="00AB3335">
              <w:rPr>
                <w:b/>
                <w:sz w:val="20"/>
                <w:szCs w:val="20"/>
              </w:rPr>
              <w:t>Мукачево</w:t>
            </w:r>
            <w:proofErr w:type="spellEnd"/>
            <w:r w:rsidRPr="00AB3335">
              <w:rPr>
                <w:b/>
                <w:sz w:val="20"/>
                <w:szCs w:val="20"/>
              </w:rPr>
              <w:t xml:space="preserve">, вул. </w:t>
            </w:r>
            <w:proofErr w:type="spellStart"/>
            <w:r w:rsidRPr="00AB3335">
              <w:rPr>
                <w:b/>
                <w:sz w:val="20"/>
                <w:szCs w:val="20"/>
              </w:rPr>
              <w:t>Штефана</w:t>
            </w:r>
            <w:proofErr w:type="spellEnd"/>
            <w:r w:rsidRPr="00AB3335">
              <w:rPr>
                <w:b/>
                <w:sz w:val="20"/>
                <w:szCs w:val="20"/>
              </w:rPr>
              <w:t xml:space="preserve"> Августина, 21а</w:t>
            </w:r>
            <w:r>
              <w:rPr>
                <w:b/>
                <w:sz w:val="20"/>
                <w:szCs w:val="20"/>
              </w:rPr>
              <w:t xml:space="preserve"> (5 поверхів),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392,9</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11.</w:t>
            </w:r>
          </w:p>
        </w:tc>
        <w:tc>
          <w:tcPr>
            <w:tcW w:w="3586" w:type="dxa"/>
          </w:tcPr>
          <w:p w:rsidR="00A9586D" w:rsidRDefault="00A9586D" w:rsidP="00A9586D">
            <w:pPr>
              <w:spacing w:after="0" w:line="240" w:lineRule="auto"/>
              <w:jc w:val="both"/>
              <w:rPr>
                <w:b/>
                <w:sz w:val="20"/>
                <w:szCs w:val="20"/>
              </w:rPr>
            </w:pPr>
            <w:r w:rsidRPr="00AB3335">
              <w:rPr>
                <w:b/>
                <w:sz w:val="20"/>
                <w:szCs w:val="20"/>
              </w:rPr>
              <w:t xml:space="preserve">м. </w:t>
            </w:r>
            <w:proofErr w:type="spellStart"/>
            <w:r w:rsidRPr="00AB3335">
              <w:rPr>
                <w:b/>
                <w:sz w:val="20"/>
                <w:szCs w:val="20"/>
              </w:rPr>
              <w:t>Перечин</w:t>
            </w:r>
            <w:proofErr w:type="spellEnd"/>
            <w:r w:rsidRPr="00AB3335">
              <w:rPr>
                <w:b/>
                <w:sz w:val="20"/>
                <w:szCs w:val="20"/>
              </w:rPr>
              <w:t xml:space="preserve">, пров. </w:t>
            </w:r>
            <w:proofErr w:type="spellStart"/>
            <w:r w:rsidRPr="00AB3335">
              <w:rPr>
                <w:b/>
                <w:sz w:val="20"/>
                <w:szCs w:val="20"/>
              </w:rPr>
              <w:t>Ужанський</w:t>
            </w:r>
            <w:proofErr w:type="spellEnd"/>
            <w:r w:rsidRPr="00AB3335">
              <w:rPr>
                <w:b/>
                <w:sz w:val="20"/>
                <w:szCs w:val="20"/>
              </w:rPr>
              <w:t>, 3</w:t>
            </w:r>
          </w:p>
          <w:p w:rsidR="00A9586D" w:rsidRPr="00AB3335" w:rsidRDefault="00A9586D" w:rsidP="00A9586D">
            <w:pPr>
              <w:spacing w:after="0" w:line="240" w:lineRule="auto"/>
              <w:jc w:val="both"/>
            </w:pPr>
            <w:r>
              <w:rPr>
                <w:b/>
                <w:sz w:val="20"/>
                <w:szCs w:val="20"/>
              </w:rPr>
              <w:t xml:space="preserve">(2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253,2</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12.</w:t>
            </w:r>
          </w:p>
        </w:tc>
        <w:tc>
          <w:tcPr>
            <w:tcW w:w="3586" w:type="dxa"/>
          </w:tcPr>
          <w:p w:rsidR="00A9586D" w:rsidRDefault="00A9586D" w:rsidP="00A9586D">
            <w:pPr>
              <w:spacing w:after="0" w:line="240" w:lineRule="auto"/>
              <w:jc w:val="both"/>
              <w:rPr>
                <w:b/>
                <w:sz w:val="20"/>
                <w:szCs w:val="20"/>
              </w:rPr>
            </w:pPr>
            <w:r w:rsidRPr="00AB3335">
              <w:rPr>
                <w:b/>
                <w:sz w:val="20"/>
                <w:szCs w:val="20"/>
              </w:rPr>
              <w:t xml:space="preserve">м. </w:t>
            </w:r>
            <w:proofErr w:type="spellStart"/>
            <w:r w:rsidRPr="00AB3335">
              <w:rPr>
                <w:b/>
                <w:sz w:val="20"/>
                <w:szCs w:val="20"/>
              </w:rPr>
              <w:t>Рахів</w:t>
            </w:r>
            <w:proofErr w:type="spellEnd"/>
            <w:r w:rsidRPr="00AB3335">
              <w:rPr>
                <w:b/>
                <w:sz w:val="20"/>
                <w:szCs w:val="20"/>
              </w:rPr>
              <w:t>, вул. Миру, 34</w:t>
            </w:r>
          </w:p>
          <w:p w:rsidR="00A9586D" w:rsidRPr="00AB3335" w:rsidRDefault="00A9586D" w:rsidP="00A9586D">
            <w:pPr>
              <w:spacing w:after="0" w:line="240" w:lineRule="auto"/>
              <w:jc w:val="both"/>
            </w:pPr>
            <w:r>
              <w:rPr>
                <w:b/>
                <w:sz w:val="20"/>
                <w:szCs w:val="20"/>
              </w:rPr>
              <w:t xml:space="preserve">(2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346,94</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13.</w:t>
            </w:r>
          </w:p>
        </w:tc>
        <w:tc>
          <w:tcPr>
            <w:tcW w:w="3586" w:type="dxa"/>
          </w:tcPr>
          <w:p w:rsidR="00A9586D" w:rsidRDefault="00A9586D" w:rsidP="00A9586D">
            <w:pPr>
              <w:spacing w:after="0" w:line="240" w:lineRule="auto"/>
              <w:jc w:val="both"/>
              <w:rPr>
                <w:b/>
                <w:sz w:val="20"/>
                <w:szCs w:val="20"/>
              </w:rPr>
            </w:pPr>
            <w:r w:rsidRPr="00AB3335">
              <w:rPr>
                <w:b/>
                <w:sz w:val="20"/>
                <w:szCs w:val="20"/>
              </w:rPr>
              <w:t xml:space="preserve">м. Свалява, </w:t>
            </w:r>
          </w:p>
          <w:p w:rsidR="00A9586D" w:rsidRDefault="00A9586D" w:rsidP="00A9586D">
            <w:pPr>
              <w:spacing w:after="0" w:line="240" w:lineRule="auto"/>
              <w:jc w:val="both"/>
              <w:rPr>
                <w:b/>
                <w:sz w:val="20"/>
                <w:szCs w:val="20"/>
              </w:rPr>
            </w:pPr>
            <w:r w:rsidRPr="00AB3335">
              <w:rPr>
                <w:b/>
                <w:sz w:val="20"/>
                <w:szCs w:val="20"/>
              </w:rPr>
              <w:t xml:space="preserve">вул. </w:t>
            </w:r>
            <w:proofErr w:type="spellStart"/>
            <w:r w:rsidRPr="00AB3335">
              <w:rPr>
                <w:b/>
                <w:sz w:val="20"/>
                <w:szCs w:val="20"/>
              </w:rPr>
              <w:t>Старолюбовнянська</w:t>
            </w:r>
            <w:proofErr w:type="spellEnd"/>
            <w:r w:rsidRPr="00AB3335">
              <w:rPr>
                <w:b/>
                <w:sz w:val="20"/>
                <w:szCs w:val="20"/>
              </w:rPr>
              <w:t>, 2а</w:t>
            </w:r>
            <w:r>
              <w:rPr>
                <w:b/>
                <w:sz w:val="20"/>
                <w:szCs w:val="20"/>
              </w:rPr>
              <w:t xml:space="preserve"> </w:t>
            </w:r>
          </w:p>
          <w:p w:rsidR="00A9586D" w:rsidRPr="00AB3335" w:rsidRDefault="00A9586D" w:rsidP="00A9586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474,5</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14.</w:t>
            </w:r>
          </w:p>
        </w:tc>
        <w:tc>
          <w:tcPr>
            <w:tcW w:w="3586" w:type="dxa"/>
          </w:tcPr>
          <w:p w:rsidR="00A9586D" w:rsidRDefault="00A9586D" w:rsidP="00A9586D">
            <w:pPr>
              <w:spacing w:after="0" w:line="240" w:lineRule="auto"/>
              <w:jc w:val="both"/>
              <w:rPr>
                <w:b/>
                <w:sz w:val="20"/>
                <w:szCs w:val="20"/>
              </w:rPr>
            </w:pPr>
            <w:r w:rsidRPr="00AB3335">
              <w:rPr>
                <w:b/>
                <w:sz w:val="20"/>
                <w:szCs w:val="20"/>
              </w:rPr>
              <w:t>м. Тячів, вул. Армійська, 2</w:t>
            </w:r>
          </w:p>
          <w:p w:rsidR="00A9586D" w:rsidRPr="00AB3335" w:rsidRDefault="00A9586D" w:rsidP="00A9586D">
            <w:pPr>
              <w:spacing w:after="0" w:line="240" w:lineRule="auto"/>
              <w:jc w:val="both"/>
            </w:pPr>
            <w:r>
              <w:rPr>
                <w:b/>
                <w:sz w:val="20"/>
                <w:szCs w:val="20"/>
              </w:rPr>
              <w:t xml:space="preserve">(3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1133,0</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26331C" w:rsidTr="00A9586D">
        <w:tc>
          <w:tcPr>
            <w:tcW w:w="491" w:type="dxa"/>
          </w:tcPr>
          <w:p w:rsidR="00A9586D" w:rsidRPr="00AB3335" w:rsidRDefault="00A9586D" w:rsidP="00A9586D">
            <w:pPr>
              <w:spacing w:after="0" w:line="240" w:lineRule="auto"/>
              <w:jc w:val="both"/>
            </w:pPr>
            <w:r w:rsidRPr="00AB3335">
              <w:t>15.</w:t>
            </w:r>
          </w:p>
        </w:tc>
        <w:tc>
          <w:tcPr>
            <w:tcW w:w="3586" w:type="dxa"/>
          </w:tcPr>
          <w:p w:rsidR="00A9586D" w:rsidRDefault="00A9586D" w:rsidP="00A9586D">
            <w:pPr>
              <w:spacing w:after="0" w:line="240" w:lineRule="auto"/>
              <w:jc w:val="both"/>
              <w:rPr>
                <w:b/>
                <w:sz w:val="20"/>
                <w:szCs w:val="20"/>
              </w:rPr>
            </w:pPr>
            <w:r w:rsidRPr="00AB3335">
              <w:rPr>
                <w:b/>
                <w:sz w:val="20"/>
                <w:szCs w:val="20"/>
              </w:rPr>
              <w:t>м. Хуст, вул. Духновича, 17</w:t>
            </w:r>
          </w:p>
          <w:p w:rsidR="00A9586D" w:rsidRPr="00AB3335" w:rsidRDefault="00A9586D" w:rsidP="00A9586D">
            <w:pPr>
              <w:spacing w:after="0" w:line="240" w:lineRule="auto"/>
              <w:jc w:val="both"/>
            </w:pPr>
            <w:r>
              <w:rPr>
                <w:b/>
                <w:sz w:val="20"/>
                <w:szCs w:val="20"/>
              </w:rPr>
              <w:t xml:space="preserve">(4 поверхи), </w:t>
            </w:r>
            <w:r w:rsidRPr="00BA401F">
              <w:rPr>
                <w:sz w:val="20"/>
                <w:szCs w:val="20"/>
              </w:rPr>
              <w:t>надземні приміщення</w:t>
            </w:r>
          </w:p>
        </w:tc>
        <w:tc>
          <w:tcPr>
            <w:tcW w:w="993" w:type="dxa"/>
            <w:vAlign w:val="center"/>
          </w:tcPr>
          <w:p w:rsidR="00A9586D" w:rsidRPr="00AB3335" w:rsidRDefault="00A9586D" w:rsidP="00A9586D">
            <w:pPr>
              <w:jc w:val="center"/>
            </w:pPr>
            <w:r w:rsidRPr="00AB3335">
              <w:t>м</w:t>
            </w:r>
            <w:r w:rsidRPr="00AB3335">
              <w:rPr>
                <w:vertAlign w:val="superscript"/>
              </w:rPr>
              <w:t>2</w:t>
            </w:r>
          </w:p>
        </w:tc>
        <w:tc>
          <w:tcPr>
            <w:tcW w:w="1134" w:type="dxa"/>
            <w:vAlign w:val="center"/>
          </w:tcPr>
          <w:p w:rsidR="00A9586D" w:rsidRPr="0026331C" w:rsidRDefault="00A9586D" w:rsidP="00A9586D">
            <w:pPr>
              <w:spacing w:after="0" w:line="240" w:lineRule="auto"/>
              <w:jc w:val="center"/>
            </w:pPr>
            <w:r w:rsidRPr="0026331C">
              <w:t>1044,1</w:t>
            </w:r>
          </w:p>
        </w:tc>
        <w:tc>
          <w:tcPr>
            <w:tcW w:w="1134" w:type="dxa"/>
          </w:tcPr>
          <w:p w:rsidR="00A9586D" w:rsidRPr="0026331C" w:rsidRDefault="00A9586D" w:rsidP="00A9586D">
            <w:pPr>
              <w:spacing w:after="0" w:line="240" w:lineRule="auto"/>
              <w:jc w:val="both"/>
            </w:pPr>
          </w:p>
        </w:tc>
        <w:tc>
          <w:tcPr>
            <w:tcW w:w="1123" w:type="dxa"/>
          </w:tcPr>
          <w:p w:rsidR="00A9586D" w:rsidRPr="0026331C" w:rsidRDefault="00A9586D" w:rsidP="00A9586D">
            <w:pPr>
              <w:spacing w:after="0" w:line="240" w:lineRule="auto"/>
              <w:jc w:val="both"/>
            </w:pPr>
          </w:p>
        </w:tc>
        <w:tc>
          <w:tcPr>
            <w:tcW w:w="1393" w:type="dxa"/>
          </w:tcPr>
          <w:p w:rsidR="00A9586D" w:rsidRPr="0026331C" w:rsidRDefault="00A9586D" w:rsidP="00A9586D">
            <w:pPr>
              <w:spacing w:after="0" w:line="240" w:lineRule="auto"/>
              <w:jc w:val="both"/>
            </w:pPr>
          </w:p>
        </w:tc>
      </w:tr>
      <w:tr w:rsidR="00A9586D" w:rsidRPr="00AB3335" w:rsidTr="00A9586D">
        <w:tc>
          <w:tcPr>
            <w:tcW w:w="7338" w:type="dxa"/>
            <w:gridSpan w:val="5"/>
          </w:tcPr>
          <w:p w:rsidR="00A9586D" w:rsidRPr="00AB3335" w:rsidRDefault="00A9586D" w:rsidP="00A9586D">
            <w:pPr>
              <w:spacing w:after="0" w:line="240" w:lineRule="auto"/>
              <w:jc w:val="right"/>
              <w:rPr>
                <w:b/>
              </w:rPr>
            </w:pPr>
            <w:r w:rsidRPr="00AB3335">
              <w:rPr>
                <w:b/>
              </w:rPr>
              <w:t>Загальна вартість з ПДВ:</w:t>
            </w:r>
          </w:p>
        </w:tc>
        <w:tc>
          <w:tcPr>
            <w:tcW w:w="2516" w:type="dxa"/>
            <w:gridSpan w:val="2"/>
          </w:tcPr>
          <w:p w:rsidR="00A9586D" w:rsidRPr="00AB3335" w:rsidRDefault="00A9586D" w:rsidP="00A9586D">
            <w:pPr>
              <w:spacing w:after="0" w:line="240" w:lineRule="auto"/>
              <w:jc w:val="both"/>
            </w:pPr>
          </w:p>
        </w:tc>
      </w:tr>
    </w:tbl>
    <w:p w:rsidR="00A9586D" w:rsidRPr="00AB3335" w:rsidRDefault="00A9586D" w:rsidP="00A9586D">
      <w:pPr>
        <w:spacing w:after="0" w:line="240" w:lineRule="auto"/>
        <w:ind w:firstLine="567"/>
        <w:jc w:val="both"/>
        <w:rPr>
          <w:rFonts w:ascii="Times New Roman" w:hAnsi="Times New Roman"/>
        </w:rPr>
      </w:pPr>
    </w:p>
    <w:tbl>
      <w:tblPr>
        <w:tblStyle w:val="af6"/>
        <w:tblW w:w="0" w:type="auto"/>
        <w:tblLook w:val="04A0"/>
      </w:tblPr>
      <w:tblGrid>
        <w:gridCol w:w="4927"/>
        <w:gridCol w:w="4927"/>
      </w:tblGrid>
      <w:tr w:rsidR="00A9586D" w:rsidTr="00A9586D">
        <w:tc>
          <w:tcPr>
            <w:tcW w:w="4927" w:type="dxa"/>
          </w:tcPr>
          <w:p w:rsidR="00A9586D" w:rsidRPr="00AB3335" w:rsidRDefault="00A9586D" w:rsidP="00A9586D">
            <w:pPr>
              <w:spacing w:after="0" w:line="240" w:lineRule="auto"/>
              <w:jc w:val="both"/>
              <w:rPr>
                <w:b/>
              </w:rPr>
            </w:pPr>
            <w:r w:rsidRPr="00AB3335">
              <w:rPr>
                <w:b/>
              </w:rPr>
              <w:t>ЗАМОВНИК</w:t>
            </w:r>
          </w:p>
          <w:p w:rsidR="00A9586D" w:rsidRPr="00AB3335" w:rsidRDefault="00A9586D" w:rsidP="00A9586D">
            <w:pPr>
              <w:spacing w:after="0" w:line="240" w:lineRule="auto"/>
              <w:jc w:val="both"/>
            </w:pPr>
            <w:r w:rsidRPr="00AB3335">
              <w:rPr>
                <w:b/>
              </w:rPr>
              <w:t>Головне управління ДПС у Закарпатській області</w:t>
            </w:r>
          </w:p>
          <w:p w:rsidR="00A9586D" w:rsidRPr="00AB3335" w:rsidRDefault="00A9586D" w:rsidP="00A9586D">
            <w:pPr>
              <w:spacing w:after="0" w:line="240" w:lineRule="auto"/>
              <w:jc w:val="both"/>
            </w:pPr>
          </w:p>
          <w:p w:rsidR="00A9586D" w:rsidRPr="00AB3335" w:rsidRDefault="00A9586D" w:rsidP="00A9586D">
            <w:pPr>
              <w:spacing w:after="0" w:line="240" w:lineRule="auto"/>
              <w:jc w:val="both"/>
              <w:rPr>
                <w:i/>
              </w:rPr>
            </w:pPr>
            <w:r w:rsidRPr="00AB3335">
              <w:rPr>
                <w:i/>
              </w:rPr>
              <w:t>Уповноважена особа Замовника</w:t>
            </w:r>
          </w:p>
          <w:p w:rsidR="00A9586D" w:rsidRPr="00AB3335" w:rsidRDefault="00A9586D" w:rsidP="00A9586D">
            <w:pPr>
              <w:spacing w:after="0" w:line="240" w:lineRule="auto"/>
              <w:jc w:val="both"/>
            </w:pPr>
            <w:r w:rsidRPr="00AB3335">
              <w:t>_____________________________ /                       /</w:t>
            </w:r>
          </w:p>
          <w:p w:rsidR="00A9586D" w:rsidRPr="00AB3335" w:rsidRDefault="00A9586D" w:rsidP="00A9586D">
            <w:pPr>
              <w:spacing w:after="0" w:line="240" w:lineRule="auto"/>
              <w:jc w:val="both"/>
            </w:pPr>
          </w:p>
        </w:tc>
        <w:tc>
          <w:tcPr>
            <w:tcW w:w="4927" w:type="dxa"/>
          </w:tcPr>
          <w:p w:rsidR="00A9586D" w:rsidRPr="00AB3335" w:rsidRDefault="00A9586D" w:rsidP="00A9586D">
            <w:pPr>
              <w:spacing w:after="0" w:line="240" w:lineRule="auto"/>
              <w:jc w:val="both"/>
              <w:rPr>
                <w:b/>
              </w:rPr>
            </w:pPr>
            <w:r w:rsidRPr="00AB3335">
              <w:rPr>
                <w:b/>
              </w:rPr>
              <w:t>ВИКОНАВЕЦЬ</w:t>
            </w:r>
          </w:p>
          <w:p w:rsidR="00A9586D" w:rsidRPr="00AB3335" w:rsidRDefault="00A9586D" w:rsidP="00A9586D">
            <w:pPr>
              <w:spacing w:after="0" w:line="240" w:lineRule="auto"/>
              <w:jc w:val="both"/>
              <w:rPr>
                <w:b/>
              </w:rPr>
            </w:pPr>
            <w:r w:rsidRPr="00AB3335">
              <w:rPr>
                <w:b/>
              </w:rPr>
              <w:t>______________________________________</w:t>
            </w:r>
          </w:p>
          <w:p w:rsidR="00A9586D" w:rsidRPr="00AB3335" w:rsidRDefault="00A9586D" w:rsidP="00A9586D">
            <w:pPr>
              <w:spacing w:after="0" w:line="240" w:lineRule="auto"/>
              <w:jc w:val="both"/>
              <w:rPr>
                <w:b/>
              </w:rPr>
            </w:pPr>
          </w:p>
          <w:p w:rsidR="00A9586D" w:rsidRPr="00AB3335" w:rsidRDefault="00A9586D" w:rsidP="00A9586D">
            <w:pPr>
              <w:spacing w:after="0" w:line="240" w:lineRule="auto"/>
              <w:jc w:val="both"/>
              <w:rPr>
                <w:b/>
              </w:rPr>
            </w:pPr>
          </w:p>
          <w:p w:rsidR="00A9586D" w:rsidRPr="00AB3335" w:rsidRDefault="00A9586D" w:rsidP="00A9586D">
            <w:pPr>
              <w:spacing w:after="0" w:line="240" w:lineRule="auto"/>
              <w:jc w:val="both"/>
              <w:rPr>
                <w:i/>
              </w:rPr>
            </w:pPr>
            <w:r w:rsidRPr="00AB3335">
              <w:rPr>
                <w:i/>
              </w:rPr>
              <w:t>Уповноважена особа Виконавця</w:t>
            </w:r>
          </w:p>
          <w:p w:rsidR="00A9586D" w:rsidRDefault="00A9586D" w:rsidP="00A9586D">
            <w:pPr>
              <w:spacing w:after="0" w:line="240" w:lineRule="auto"/>
              <w:jc w:val="both"/>
            </w:pPr>
            <w:r w:rsidRPr="00AB3335">
              <w:t>____________________________ /                       /</w:t>
            </w:r>
          </w:p>
        </w:tc>
      </w:tr>
    </w:tbl>
    <w:p w:rsidR="00A9586D" w:rsidRDefault="00A9586D" w:rsidP="00A9586D"/>
    <w:p w:rsidR="00A9586D" w:rsidRDefault="00A9586D" w:rsidP="00A9586D"/>
    <w:p w:rsidR="00A9586D" w:rsidRDefault="00A9586D" w:rsidP="00A9586D"/>
    <w:p w:rsidR="00A9586D" w:rsidRDefault="00A9586D" w:rsidP="00A9586D"/>
    <w:p w:rsidR="00337050" w:rsidRDefault="00A9586D" w:rsidP="00A9586D">
      <w:pPr>
        <w:spacing w:after="0" w:line="240" w:lineRule="auto"/>
        <w:ind w:left="6237"/>
        <w:jc w:val="both"/>
        <w:rPr>
          <w:rFonts w:ascii="Times New Roman" w:hAnsi="Times New Roman"/>
        </w:rPr>
      </w:pPr>
      <w:r w:rsidRPr="003B5FFF">
        <w:rPr>
          <w:rFonts w:ascii="Times New Roman" w:hAnsi="Times New Roman"/>
        </w:rPr>
        <w:lastRenderedPageBreak/>
        <w:t xml:space="preserve">Додаток 2 </w:t>
      </w:r>
    </w:p>
    <w:p w:rsidR="00A9586D" w:rsidRPr="003B5FFF" w:rsidRDefault="00A9586D" w:rsidP="00A9586D">
      <w:pPr>
        <w:spacing w:after="0" w:line="240" w:lineRule="auto"/>
        <w:ind w:left="6237"/>
        <w:jc w:val="both"/>
        <w:rPr>
          <w:rFonts w:ascii="Times New Roman" w:hAnsi="Times New Roman"/>
        </w:rPr>
      </w:pPr>
      <w:r w:rsidRPr="003B5FFF">
        <w:rPr>
          <w:rFonts w:ascii="Times New Roman" w:hAnsi="Times New Roman"/>
        </w:rPr>
        <w:t>до Договору</w:t>
      </w:r>
      <w:r w:rsidR="00337050">
        <w:rPr>
          <w:rFonts w:ascii="Times New Roman" w:hAnsi="Times New Roman"/>
        </w:rPr>
        <w:t xml:space="preserve"> про закупівлю послуг</w:t>
      </w:r>
      <w:r w:rsidRPr="003B5FFF">
        <w:rPr>
          <w:rFonts w:ascii="Times New Roman" w:hAnsi="Times New Roman"/>
        </w:rPr>
        <w:t xml:space="preserve"> № </w:t>
      </w:r>
      <w:r w:rsidR="00337050">
        <w:rPr>
          <w:rFonts w:ascii="Times New Roman" w:hAnsi="Times New Roman"/>
        </w:rPr>
        <w:t>_______________</w:t>
      </w:r>
      <w:r w:rsidRPr="003B5FFF">
        <w:rPr>
          <w:rFonts w:ascii="Times New Roman" w:hAnsi="Times New Roman"/>
        </w:rPr>
        <w:t>____</w:t>
      </w:r>
    </w:p>
    <w:p w:rsidR="00A9586D" w:rsidRPr="003B5FFF" w:rsidRDefault="00A9586D" w:rsidP="00A9586D">
      <w:pPr>
        <w:spacing w:after="0" w:line="240" w:lineRule="auto"/>
        <w:ind w:left="6237"/>
        <w:jc w:val="both"/>
        <w:rPr>
          <w:rFonts w:ascii="Times New Roman" w:hAnsi="Times New Roman"/>
        </w:rPr>
      </w:pPr>
      <w:r>
        <w:rPr>
          <w:rFonts w:ascii="Times New Roman" w:hAnsi="Times New Roman"/>
        </w:rPr>
        <w:t>в</w:t>
      </w:r>
      <w:r w:rsidRPr="003B5FFF">
        <w:rPr>
          <w:rFonts w:ascii="Times New Roman" w:hAnsi="Times New Roman"/>
        </w:rPr>
        <w:t>ід «___» __________ 202_ р.</w:t>
      </w:r>
    </w:p>
    <w:p w:rsidR="00A9586D" w:rsidRDefault="00A9586D" w:rsidP="00A9586D">
      <w:pPr>
        <w:spacing w:after="0" w:line="240" w:lineRule="auto"/>
        <w:ind w:firstLine="567"/>
        <w:jc w:val="center"/>
        <w:rPr>
          <w:rFonts w:ascii="Times New Roman" w:hAnsi="Times New Roman"/>
          <w:b/>
        </w:rPr>
      </w:pPr>
    </w:p>
    <w:p w:rsidR="00A9586D" w:rsidRDefault="00A9586D" w:rsidP="00A9586D">
      <w:pPr>
        <w:spacing w:after="0" w:line="240" w:lineRule="auto"/>
        <w:ind w:firstLine="567"/>
        <w:jc w:val="center"/>
        <w:rPr>
          <w:rFonts w:ascii="Times New Roman" w:hAnsi="Times New Roman"/>
          <w:b/>
        </w:rPr>
      </w:pPr>
    </w:p>
    <w:p w:rsidR="00A9586D" w:rsidRPr="001F1309" w:rsidRDefault="00A9586D" w:rsidP="00A9586D">
      <w:pPr>
        <w:spacing w:after="0" w:line="240" w:lineRule="auto"/>
        <w:ind w:firstLine="567"/>
        <w:jc w:val="center"/>
        <w:rPr>
          <w:rFonts w:ascii="Times New Roman" w:hAnsi="Times New Roman"/>
          <w:b/>
        </w:rPr>
      </w:pPr>
      <w:r w:rsidRPr="00166EAA">
        <w:rPr>
          <w:rFonts w:ascii="Times New Roman" w:hAnsi="Times New Roman"/>
          <w:b/>
        </w:rPr>
        <w:t>Чек-лист (проміжний Акт надання Послуг від ___________ 2024 № ___________)</w:t>
      </w:r>
    </w:p>
    <w:p w:rsidR="00A9586D" w:rsidRPr="001F1309" w:rsidRDefault="00A9586D" w:rsidP="00A9586D">
      <w:pPr>
        <w:spacing w:after="0" w:line="240" w:lineRule="auto"/>
        <w:jc w:val="center"/>
        <w:rPr>
          <w:rFonts w:ascii="Times New Roman" w:hAnsi="Times New Roman"/>
          <w:b/>
        </w:rPr>
      </w:pPr>
      <w:r>
        <w:rPr>
          <w:rFonts w:ascii="Times New Roman" w:hAnsi="Times New Roman"/>
          <w:b/>
        </w:rPr>
        <w:t>з</w:t>
      </w:r>
      <w:r w:rsidRPr="001F1309">
        <w:rPr>
          <w:rFonts w:ascii="Times New Roman" w:hAnsi="Times New Roman"/>
          <w:b/>
        </w:rPr>
        <w:t xml:space="preserve"> прибирання приміщень та прибудинкових територій об</w:t>
      </w:r>
      <w:r w:rsidRPr="001F1309">
        <w:rPr>
          <w:rFonts w:ascii="Times New Roman" w:hAnsi="Times New Roman"/>
          <w:b/>
          <w:lang w:val="ru-RU"/>
        </w:rPr>
        <w:t>’</w:t>
      </w:r>
      <w:proofErr w:type="spellStart"/>
      <w:r w:rsidRPr="001F1309">
        <w:rPr>
          <w:rFonts w:ascii="Times New Roman" w:hAnsi="Times New Roman"/>
          <w:b/>
        </w:rPr>
        <w:t>єктів</w:t>
      </w:r>
      <w:proofErr w:type="spellEnd"/>
      <w:r w:rsidRPr="001F1309">
        <w:rPr>
          <w:rFonts w:ascii="Times New Roman" w:hAnsi="Times New Roman"/>
          <w:b/>
        </w:rPr>
        <w:t xml:space="preserve">, визначених у п. ___ </w:t>
      </w:r>
      <w:r>
        <w:rPr>
          <w:rFonts w:ascii="Times New Roman" w:hAnsi="Times New Roman"/>
          <w:b/>
        </w:rPr>
        <w:t>Д</w:t>
      </w:r>
      <w:r w:rsidRPr="001F1309">
        <w:rPr>
          <w:rFonts w:ascii="Times New Roman" w:hAnsi="Times New Roman"/>
          <w:b/>
        </w:rPr>
        <w:t xml:space="preserve">оговору </w:t>
      </w:r>
      <w:r>
        <w:rPr>
          <w:rFonts w:ascii="Times New Roman" w:hAnsi="Times New Roman"/>
          <w:b/>
        </w:rPr>
        <w:br/>
      </w:r>
      <w:r w:rsidRPr="001F1309">
        <w:rPr>
          <w:rFonts w:ascii="Times New Roman" w:hAnsi="Times New Roman"/>
          <w:b/>
        </w:rPr>
        <w:t>№ ________ від ___.________.202_ р.</w:t>
      </w:r>
    </w:p>
    <w:p w:rsidR="00A9586D" w:rsidRDefault="00A9586D" w:rsidP="00A9586D">
      <w:pPr>
        <w:spacing w:after="0" w:line="240" w:lineRule="auto"/>
        <w:ind w:firstLine="567"/>
        <w:jc w:val="both"/>
        <w:rPr>
          <w:rFonts w:ascii="Times New Roman" w:hAnsi="Times New Roman"/>
          <w:b/>
        </w:rPr>
      </w:pPr>
      <w:r w:rsidRPr="001F1309">
        <w:rPr>
          <w:rFonts w:ascii="Times New Roman" w:hAnsi="Times New Roman"/>
          <w:b/>
        </w:rPr>
        <w:t>за адресою ____________________________________________ з ___________ по __________</w:t>
      </w:r>
    </w:p>
    <w:p w:rsidR="00A9586D" w:rsidRPr="001F1309" w:rsidRDefault="00A9586D" w:rsidP="00A9586D">
      <w:pPr>
        <w:spacing w:after="0" w:line="240" w:lineRule="auto"/>
        <w:ind w:firstLine="567"/>
        <w:jc w:val="both"/>
        <w:rPr>
          <w:rFonts w:ascii="Times New Roman" w:hAnsi="Times New Roman"/>
          <w:b/>
        </w:rPr>
      </w:pPr>
    </w:p>
    <w:tbl>
      <w:tblPr>
        <w:tblStyle w:val="af6"/>
        <w:tblW w:w="11199" w:type="dxa"/>
        <w:tblInd w:w="-1168" w:type="dxa"/>
        <w:tblLayout w:type="fixed"/>
        <w:tblLook w:val="04A0"/>
      </w:tblPr>
      <w:tblGrid>
        <w:gridCol w:w="567"/>
        <w:gridCol w:w="1276"/>
        <w:gridCol w:w="1560"/>
        <w:gridCol w:w="1701"/>
        <w:gridCol w:w="992"/>
        <w:gridCol w:w="567"/>
        <w:gridCol w:w="567"/>
        <w:gridCol w:w="567"/>
        <w:gridCol w:w="567"/>
        <w:gridCol w:w="567"/>
        <w:gridCol w:w="931"/>
        <w:gridCol w:w="1337"/>
      </w:tblGrid>
      <w:tr w:rsidR="00A9586D" w:rsidTr="00A9586D">
        <w:tc>
          <w:tcPr>
            <w:tcW w:w="567" w:type="dxa"/>
            <w:vMerge w:val="restart"/>
          </w:tcPr>
          <w:p w:rsidR="00A9586D" w:rsidRPr="000B68C8" w:rsidRDefault="00A9586D" w:rsidP="00A9586D">
            <w:pPr>
              <w:spacing w:after="0" w:line="240" w:lineRule="auto"/>
              <w:jc w:val="both"/>
              <w:rPr>
                <w:b/>
                <w:sz w:val="20"/>
                <w:szCs w:val="20"/>
              </w:rPr>
            </w:pPr>
            <w:r w:rsidRPr="000B68C8">
              <w:rPr>
                <w:b/>
                <w:sz w:val="20"/>
                <w:szCs w:val="20"/>
              </w:rPr>
              <w:t>№ з/п</w:t>
            </w:r>
          </w:p>
        </w:tc>
        <w:tc>
          <w:tcPr>
            <w:tcW w:w="2836" w:type="dxa"/>
            <w:gridSpan w:val="2"/>
            <w:vMerge w:val="restart"/>
          </w:tcPr>
          <w:p w:rsidR="00A9586D" w:rsidRPr="000B68C8" w:rsidRDefault="00A9586D" w:rsidP="00A9586D">
            <w:pPr>
              <w:spacing w:after="0" w:line="240" w:lineRule="auto"/>
              <w:jc w:val="both"/>
              <w:rPr>
                <w:b/>
                <w:sz w:val="20"/>
                <w:szCs w:val="20"/>
              </w:rPr>
            </w:pPr>
            <w:r w:rsidRPr="000B68C8">
              <w:rPr>
                <w:b/>
                <w:sz w:val="20"/>
                <w:szCs w:val="20"/>
              </w:rPr>
              <w:t>Предмет обслуговування</w:t>
            </w:r>
          </w:p>
        </w:tc>
        <w:tc>
          <w:tcPr>
            <w:tcW w:w="1701" w:type="dxa"/>
            <w:vMerge w:val="restart"/>
          </w:tcPr>
          <w:p w:rsidR="00A9586D" w:rsidRPr="000B68C8" w:rsidRDefault="00A9586D" w:rsidP="00A9586D">
            <w:pPr>
              <w:spacing w:after="0" w:line="240" w:lineRule="auto"/>
              <w:jc w:val="both"/>
              <w:rPr>
                <w:b/>
                <w:sz w:val="20"/>
                <w:szCs w:val="20"/>
              </w:rPr>
            </w:pPr>
            <w:r w:rsidRPr="000B68C8">
              <w:rPr>
                <w:b/>
                <w:sz w:val="20"/>
                <w:szCs w:val="20"/>
              </w:rPr>
              <w:t>Перелік послуг</w:t>
            </w:r>
          </w:p>
        </w:tc>
        <w:tc>
          <w:tcPr>
            <w:tcW w:w="992" w:type="dxa"/>
            <w:vMerge w:val="restart"/>
          </w:tcPr>
          <w:p w:rsidR="00A9586D" w:rsidRPr="000B68C8" w:rsidRDefault="00A9586D" w:rsidP="00A9586D">
            <w:pPr>
              <w:spacing w:after="0" w:line="240" w:lineRule="auto"/>
              <w:jc w:val="both"/>
              <w:rPr>
                <w:b/>
                <w:sz w:val="20"/>
                <w:szCs w:val="20"/>
              </w:rPr>
            </w:pPr>
            <w:r w:rsidRPr="000B68C8">
              <w:rPr>
                <w:b/>
                <w:sz w:val="20"/>
                <w:szCs w:val="20"/>
              </w:rPr>
              <w:t>Періодичність</w:t>
            </w:r>
          </w:p>
        </w:tc>
        <w:tc>
          <w:tcPr>
            <w:tcW w:w="2835" w:type="dxa"/>
            <w:gridSpan w:val="5"/>
          </w:tcPr>
          <w:p w:rsidR="00A9586D" w:rsidRPr="000B68C8" w:rsidRDefault="00A9586D" w:rsidP="00A9586D">
            <w:pPr>
              <w:spacing w:after="0" w:line="240" w:lineRule="auto"/>
              <w:jc w:val="both"/>
              <w:rPr>
                <w:b/>
                <w:sz w:val="20"/>
                <w:szCs w:val="20"/>
              </w:rPr>
            </w:pPr>
            <w:r w:rsidRPr="000B68C8">
              <w:rPr>
                <w:b/>
                <w:sz w:val="20"/>
                <w:szCs w:val="20"/>
              </w:rPr>
              <w:t>Відмітка про виконання</w:t>
            </w:r>
          </w:p>
        </w:tc>
        <w:tc>
          <w:tcPr>
            <w:tcW w:w="931" w:type="dxa"/>
            <w:vMerge w:val="restart"/>
          </w:tcPr>
          <w:p w:rsidR="00A9586D" w:rsidRPr="000B68C8" w:rsidRDefault="00A9586D" w:rsidP="00A9586D">
            <w:pPr>
              <w:spacing w:after="0" w:line="240" w:lineRule="auto"/>
              <w:jc w:val="both"/>
              <w:rPr>
                <w:b/>
                <w:sz w:val="20"/>
                <w:szCs w:val="20"/>
              </w:rPr>
            </w:pPr>
            <w:r w:rsidRPr="000B68C8">
              <w:rPr>
                <w:b/>
                <w:sz w:val="20"/>
                <w:szCs w:val="20"/>
              </w:rPr>
              <w:t>Зауваження</w:t>
            </w:r>
          </w:p>
        </w:tc>
        <w:tc>
          <w:tcPr>
            <w:tcW w:w="1337" w:type="dxa"/>
            <w:vMerge w:val="restart"/>
          </w:tcPr>
          <w:p w:rsidR="00A9586D" w:rsidRPr="000B68C8" w:rsidRDefault="00A9586D" w:rsidP="00A9586D">
            <w:pPr>
              <w:spacing w:after="0" w:line="240" w:lineRule="auto"/>
              <w:jc w:val="both"/>
              <w:rPr>
                <w:b/>
                <w:sz w:val="20"/>
                <w:szCs w:val="20"/>
              </w:rPr>
            </w:pPr>
            <w:r w:rsidRPr="000B68C8">
              <w:rPr>
                <w:b/>
                <w:sz w:val="20"/>
                <w:szCs w:val="20"/>
              </w:rPr>
              <w:t>Відмітка про усунення зауважень</w:t>
            </w:r>
          </w:p>
        </w:tc>
      </w:tr>
      <w:tr w:rsidR="00A9586D" w:rsidTr="00A9586D">
        <w:tc>
          <w:tcPr>
            <w:tcW w:w="567" w:type="dxa"/>
            <w:vMerge/>
          </w:tcPr>
          <w:p w:rsidR="00A9586D" w:rsidRPr="000B68C8" w:rsidRDefault="00A9586D" w:rsidP="00A9586D">
            <w:pPr>
              <w:spacing w:after="0" w:line="240" w:lineRule="auto"/>
              <w:jc w:val="both"/>
              <w:rPr>
                <w:b/>
                <w:sz w:val="20"/>
                <w:szCs w:val="20"/>
              </w:rPr>
            </w:pPr>
          </w:p>
        </w:tc>
        <w:tc>
          <w:tcPr>
            <w:tcW w:w="2836" w:type="dxa"/>
            <w:gridSpan w:val="2"/>
            <w:vMerge/>
          </w:tcPr>
          <w:p w:rsidR="00A9586D" w:rsidRPr="000B68C8" w:rsidRDefault="00A9586D" w:rsidP="00A9586D">
            <w:pPr>
              <w:spacing w:after="0" w:line="240" w:lineRule="auto"/>
              <w:jc w:val="both"/>
              <w:rPr>
                <w:b/>
                <w:sz w:val="20"/>
                <w:szCs w:val="20"/>
              </w:rPr>
            </w:pPr>
          </w:p>
        </w:tc>
        <w:tc>
          <w:tcPr>
            <w:tcW w:w="1701" w:type="dxa"/>
            <w:vMerge/>
          </w:tcPr>
          <w:p w:rsidR="00A9586D" w:rsidRPr="000B68C8" w:rsidRDefault="00A9586D" w:rsidP="00A9586D">
            <w:pPr>
              <w:spacing w:after="0" w:line="240" w:lineRule="auto"/>
              <w:jc w:val="both"/>
              <w:rPr>
                <w:b/>
                <w:sz w:val="20"/>
                <w:szCs w:val="20"/>
              </w:rPr>
            </w:pPr>
          </w:p>
        </w:tc>
        <w:tc>
          <w:tcPr>
            <w:tcW w:w="992" w:type="dxa"/>
            <w:vMerge/>
          </w:tcPr>
          <w:p w:rsidR="00A9586D" w:rsidRPr="000B68C8" w:rsidRDefault="00A9586D" w:rsidP="00A9586D">
            <w:pPr>
              <w:spacing w:after="0" w:line="240" w:lineRule="auto"/>
              <w:jc w:val="both"/>
              <w:rPr>
                <w:b/>
                <w:sz w:val="20"/>
                <w:szCs w:val="20"/>
              </w:rPr>
            </w:pPr>
          </w:p>
        </w:tc>
        <w:tc>
          <w:tcPr>
            <w:tcW w:w="567" w:type="dxa"/>
          </w:tcPr>
          <w:p w:rsidR="00A9586D" w:rsidRPr="000B68C8" w:rsidRDefault="00A9586D" w:rsidP="00A9586D">
            <w:pPr>
              <w:spacing w:after="0" w:line="240" w:lineRule="auto"/>
              <w:jc w:val="both"/>
              <w:rPr>
                <w:b/>
                <w:sz w:val="20"/>
                <w:szCs w:val="20"/>
              </w:rPr>
            </w:pPr>
            <w:r w:rsidRPr="000B68C8">
              <w:rPr>
                <w:b/>
                <w:sz w:val="20"/>
                <w:szCs w:val="20"/>
              </w:rPr>
              <w:t>Пн.</w:t>
            </w:r>
          </w:p>
        </w:tc>
        <w:tc>
          <w:tcPr>
            <w:tcW w:w="567" w:type="dxa"/>
          </w:tcPr>
          <w:p w:rsidR="00A9586D" w:rsidRPr="000B68C8" w:rsidRDefault="00A9586D" w:rsidP="00A9586D">
            <w:pPr>
              <w:spacing w:after="0" w:line="240" w:lineRule="auto"/>
              <w:jc w:val="both"/>
              <w:rPr>
                <w:b/>
                <w:sz w:val="20"/>
                <w:szCs w:val="20"/>
              </w:rPr>
            </w:pPr>
            <w:r w:rsidRPr="000B68C8">
              <w:rPr>
                <w:b/>
                <w:sz w:val="20"/>
                <w:szCs w:val="20"/>
              </w:rPr>
              <w:t>Вт.</w:t>
            </w:r>
          </w:p>
        </w:tc>
        <w:tc>
          <w:tcPr>
            <w:tcW w:w="567" w:type="dxa"/>
          </w:tcPr>
          <w:p w:rsidR="00A9586D" w:rsidRPr="000B68C8" w:rsidRDefault="00A9586D" w:rsidP="00A9586D">
            <w:pPr>
              <w:spacing w:after="0" w:line="240" w:lineRule="auto"/>
              <w:jc w:val="both"/>
              <w:rPr>
                <w:b/>
                <w:sz w:val="20"/>
                <w:szCs w:val="20"/>
              </w:rPr>
            </w:pPr>
            <w:proofErr w:type="spellStart"/>
            <w:r w:rsidRPr="000B68C8">
              <w:rPr>
                <w:b/>
                <w:sz w:val="20"/>
                <w:szCs w:val="20"/>
              </w:rPr>
              <w:t>Ср</w:t>
            </w:r>
            <w:proofErr w:type="spellEnd"/>
            <w:r w:rsidRPr="000B68C8">
              <w:rPr>
                <w:b/>
                <w:sz w:val="20"/>
                <w:szCs w:val="20"/>
              </w:rPr>
              <w:t>.</w:t>
            </w:r>
          </w:p>
        </w:tc>
        <w:tc>
          <w:tcPr>
            <w:tcW w:w="567" w:type="dxa"/>
          </w:tcPr>
          <w:p w:rsidR="00A9586D" w:rsidRPr="000B68C8" w:rsidRDefault="00A9586D" w:rsidP="00A9586D">
            <w:pPr>
              <w:spacing w:after="0" w:line="240" w:lineRule="auto"/>
              <w:jc w:val="both"/>
              <w:rPr>
                <w:b/>
                <w:sz w:val="20"/>
                <w:szCs w:val="20"/>
              </w:rPr>
            </w:pPr>
            <w:proofErr w:type="spellStart"/>
            <w:r w:rsidRPr="000B68C8">
              <w:rPr>
                <w:b/>
                <w:sz w:val="20"/>
                <w:szCs w:val="20"/>
              </w:rPr>
              <w:t>Чт</w:t>
            </w:r>
            <w:proofErr w:type="spellEnd"/>
            <w:r w:rsidRPr="000B68C8">
              <w:rPr>
                <w:b/>
                <w:sz w:val="20"/>
                <w:szCs w:val="20"/>
              </w:rPr>
              <w:t>.</w:t>
            </w:r>
          </w:p>
        </w:tc>
        <w:tc>
          <w:tcPr>
            <w:tcW w:w="567" w:type="dxa"/>
          </w:tcPr>
          <w:p w:rsidR="00A9586D" w:rsidRPr="000B68C8" w:rsidRDefault="00A9586D" w:rsidP="00A9586D">
            <w:pPr>
              <w:spacing w:after="0" w:line="240" w:lineRule="auto"/>
              <w:jc w:val="both"/>
              <w:rPr>
                <w:b/>
                <w:sz w:val="20"/>
                <w:szCs w:val="20"/>
              </w:rPr>
            </w:pPr>
            <w:proofErr w:type="spellStart"/>
            <w:r w:rsidRPr="000B68C8">
              <w:rPr>
                <w:b/>
                <w:sz w:val="20"/>
                <w:szCs w:val="20"/>
              </w:rPr>
              <w:t>Пт</w:t>
            </w:r>
            <w:proofErr w:type="spellEnd"/>
            <w:r w:rsidRPr="000B68C8">
              <w:rPr>
                <w:b/>
                <w:sz w:val="20"/>
                <w:szCs w:val="20"/>
              </w:rPr>
              <w:t>.</w:t>
            </w:r>
          </w:p>
        </w:tc>
        <w:tc>
          <w:tcPr>
            <w:tcW w:w="931" w:type="dxa"/>
            <w:vMerge/>
          </w:tcPr>
          <w:p w:rsidR="00A9586D" w:rsidRPr="000B68C8" w:rsidRDefault="00A9586D" w:rsidP="00A9586D">
            <w:pPr>
              <w:spacing w:after="0" w:line="240" w:lineRule="auto"/>
              <w:jc w:val="both"/>
              <w:rPr>
                <w:b/>
                <w:sz w:val="20"/>
                <w:szCs w:val="20"/>
              </w:rPr>
            </w:pPr>
          </w:p>
        </w:tc>
        <w:tc>
          <w:tcPr>
            <w:tcW w:w="1337" w:type="dxa"/>
            <w:vMerge/>
          </w:tcPr>
          <w:p w:rsidR="00A9586D" w:rsidRPr="000B68C8" w:rsidRDefault="00A9586D" w:rsidP="00A9586D">
            <w:pPr>
              <w:spacing w:after="0" w:line="240" w:lineRule="auto"/>
              <w:jc w:val="both"/>
              <w:rPr>
                <w:b/>
                <w:sz w:val="20"/>
                <w:szCs w:val="20"/>
              </w:rPr>
            </w:pPr>
          </w:p>
        </w:tc>
      </w:tr>
      <w:tr w:rsidR="00A9586D" w:rsidTr="00A9586D">
        <w:tc>
          <w:tcPr>
            <w:tcW w:w="567" w:type="dxa"/>
            <w:vAlign w:val="center"/>
          </w:tcPr>
          <w:p w:rsidR="00A9586D" w:rsidRPr="000B68C8" w:rsidRDefault="00A9586D" w:rsidP="00A9586D">
            <w:pPr>
              <w:spacing w:after="0" w:line="240" w:lineRule="auto"/>
              <w:jc w:val="center"/>
              <w:rPr>
                <w:b/>
                <w:sz w:val="20"/>
                <w:szCs w:val="20"/>
              </w:rPr>
            </w:pPr>
            <w:r w:rsidRPr="000B68C8">
              <w:rPr>
                <w:b/>
                <w:sz w:val="20"/>
                <w:szCs w:val="20"/>
              </w:rPr>
              <w:t>1</w:t>
            </w:r>
          </w:p>
        </w:tc>
        <w:tc>
          <w:tcPr>
            <w:tcW w:w="2836" w:type="dxa"/>
            <w:gridSpan w:val="2"/>
            <w:vAlign w:val="center"/>
          </w:tcPr>
          <w:p w:rsidR="00A9586D" w:rsidRPr="000B68C8" w:rsidRDefault="00A9586D" w:rsidP="00A9586D">
            <w:pPr>
              <w:spacing w:after="0" w:line="240" w:lineRule="auto"/>
              <w:jc w:val="center"/>
              <w:rPr>
                <w:b/>
                <w:sz w:val="20"/>
                <w:szCs w:val="20"/>
              </w:rPr>
            </w:pPr>
            <w:r w:rsidRPr="000B68C8">
              <w:rPr>
                <w:b/>
                <w:sz w:val="20"/>
                <w:szCs w:val="20"/>
              </w:rPr>
              <w:t>2</w:t>
            </w:r>
          </w:p>
        </w:tc>
        <w:tc>
          <w:tcPr>
            <w:tcW w:w="1701" w:type="dxa"/>
            <w:vAlign w:val="center"/>
          </w:tcPr>
          <w:p w:rsidR="00A9586D" w:rsidRPr="000B68C8" w:rsidRDefault="00A9586D" w:rsidP="00A9586D">
            <w:pPr>
              <w:spacing w:after="0" w:line="240" w:lineRule="auto"/>
              <w:jc w:val="center"/>
              <w:rPr>
                <w:b/>
                <w:sz w:val="20"/>
                <w:szCs w:val="20"/>
              </w:rPr>
            </w:pPr>
            <w:r w:rsidRPr="000B68C8">
              <w:rPr>
                <w:b/>
                <w:sz w:val="20"/>
                <w:szCs w:val="20"/>
              </w:rPr>
              <w:t>3</w:t>
            </w:r>
          </w:p>
        </w:tc>
        <w:tc>
          <w:tcPr>
            <w:tcW w:w="992" w:type="dxa"/>
            <w:vAlign w:val="center"/>
          </w:tcPr>
          <w:p w:rsidR="00A9586D" w:rsidRPr="000B68C8" w:rsidRDefault="00A9586D" w:rsidP="00A9586D">
            <w:pPr>
              <w:spacing w:after="0" w:line="240" w:lineRule="auto"/>
              <w:jc w:val="center"/>
              <w:rPr>
                <w:b/>
                <w:sz w:val="20"/>
                <w:szCs w:val="20"/>
              </w:rPr>
            </w:pPr>
            <w:r w:rsidRPr="000B68C8">
              <w:rPr>
                <w:b/>
                <w:sz w:val="20"/>
                <w:szCs w:val="20"/>
              </w:rPr>
              <w:t>4</w:t>
            </w:r>
          </w:p>
        </w:tc>
        <w:tc>
          <w:tcPr>
            <w:tcW w:w="567" w:type="dxa"/>
            <w:vAlign w:val="center"/>
          </w:tcPr>
          <w:p w:rsidR="00A9586D" w:rsidRPr="000B68C8" w:rsidRDefault="00A9586D" w:rsidP="00A9586D">
            <w:pPr>
              <w:spacing w:after="0" w:line="240" w:lineRule="auto"/>
              <w:jc w:val="center"/>
              <w:rPr>
                <w:b/>
                <w:sz w:val="20"/>
                <w:szCs w:val="20"/>
              </w:rPr>
            </w:pPr>
            <w:r w:rsidRPr="000B68C8">
              <w:rPr>
                <w:b/>
                <w:sz w:val="20"/>
                <w:szCs w:val="20"/>
              </w:rPr>
              <w:t>5</w:t>
            </w:r>
          </w:p>
        </w:tc>
        <w:tc>
          <w:tcPr>
            <w:tcW w:w="567" w:type="dxa"/>
            <w:vAlign w:val="center"/>
          </w:tcPr>
          <w:p w:rsidR="00A9586D" w:rsidRPr="000B68C8" w:rsidRDefault="00A9586D" w:rsidP="00A9586D">
            <w:pPr>
              <w:spacing w:after="0" w:line="240" w:lineRule="auto"/>
              <w:jc w:val="center"/>
              <w:rPr>
                <w:b/>
                <w:sz w:val="20"/>
                <w:szCs w:val="20"/>
              </w:rPr>
            </w:pPr>
            <w:r w:rsidRPr="000B68C8">
              <w:rPr>
                <w:b/>
                <w:sz w:val="20"/>
                <w:szCs w:val="20"/>
              </w:rPr>
              <w:t>6</w:t>
            </w:r>
          </w:p>
        </w:tc>
        <w:tc>
          <w:tcPr>
            <w:tcW w:w="567" w:type="dxa"/>
            <w:vAlign w:val="center"/>
          </w:tcPr>
          <w:p w:rsidR="00A9586D" w:rsidRPr="000B68C8" w:rsidRDefault="00A9586D" w:rsidP="00A9586D">
            <w:pPr>
              <w:spacing w:after="0" w:line="240" w:lineRule="auto"/>
              <w:jc w:val="center"/>
              <w:rPr>
                <w:b/>
                <w:sz w:val="20"/>
                <w:szCs w:val="20"/>
              </w:rPr>
            </w:pPr>
            <w:r w:rsidRPr="000B68C8">
              <w:rPr>
                <w:b/>
                <w:sz w:val="20"/>
                <w:szCs w:val="20"/>
              </w:rPr>
              <w:t>7</w:t>
            </w:r>
          </w:p>
        </w:tc>
        <w:tc>
          <w:tcPr>
            <w:tcW w:w="567" w:type="dxa"/>
            <w:vAlign w:val="center"/>
          </w:tcPr>
          <w:p w:rsidR="00A9586D" w:rsidRPr="000B68C8" w:rsidRDefault="00A9586D" w:rsidP="00A9586D">
            <w:pPr>
              <w:spacing w:after="0" w:line="240" w:lineRule="auto"/>
              <w:jc w:val="center"/>
              <w:rPr>
                <w:b/>
                <w:sz w:val="20"/>
                <w:szCs w:val="20"/>
              </w:rPr>
            </w:pPr>
            <w:r w:rsidRPr="000B68C8">
              <w:rPr>
                <w:b/>
                <w:sz w:val="20"/>
                <w:szCs w:val="20"/>
              </w:rPr>
              <w:t>8</w:t>
            </w:r>
          </w:p>
        </w:tc>
        <w:tc>
          <w:tcPr>
            <w:tcW w:w="567" w:type="dxa"/>
            <w:vAlign w:val="center"/>
          </w:tcPr>
          <w:p w:rsidR="00A9586D" w:rsidRPr="000B68C8" w:rsidRDefault="00A9586D" w:rsidP="00A9586D">
            <w:pPr>
              <w:spacing w:after="0" w:line="240" w:lineRule="auto"/>
              <w:jc w:val="center"/>
              <w:rPr>
                <w:b/>
                <w:sz w:val="20"/>
                <w:szCs w:val="20"/>
              </w:rPr>
            </w:pPr>
            <w:r w:rsidRPr="000B68C8">
              <w:rPr>
                <w:b/>
                <w:sz w:val="20"/>
                <w:szCs w:val="20"/>
              </w:rPr>
              <w:t>9</w:t>
            </w:r>
          </w:p>
        </w:tc>
        <w:tc>
          <w:tcPr>
            <w:tcW w:w="931" w:type="dxa"/>
            <w:vAlign w:val="center"/>
          </w:tcPr>
          <w:p w:rsidR="00A9586D" w:rsidRPr="000B68C8" w:rsidRDefault="00A9586D" w:rsidP="00A9586D">
            <w:pPr>
              <w:spacing w:after="0" w:line="240" w:lineRule="auto"/>
              <w:jc w:val="center"/>
              <w:rPr>
                <w:b/>
                <w:sz w:val="20"/>
                <w:szCs w:val="20"/>
              </w:rPr>
            </w:pPr>
            <w:r w:rsidRPr="000B68C8">
              <w:rPr>
                <w:b/>
                <w:sz w:val="20"/>
                <w:szCs w:val="20"/>
              </w:rPr>
              <w:t>10</w:t>
            </w:r>
          </w:p>
        </w:tc>
        <w:tc>
          <w:tcPr>
            <w:tcW w:w="1337" w:type="dxa"/>
            <w:vAlign w:val="center"/>
          </w:tcPr>
          <w:p w:rsidR="00A9586D" w:rsidRPr="000B68C8" w:rsidRDefault="00A9586D" w:rsidP="00A9586D">
            <w:pPr>
              <w:spacing w:after="0" w:line="240" w:lineRule="auto"/>
              <w:jc w:val="center"/>
              <w:rPr>
                <w:b/>
                <w:sz w:val="20"/>
                <w:szCs w:val="20"/>
              </w:rPr>
            </w:pPr>
            <w:r w:rsidRPr="000B68C8">
              <w:rPr>
                <w:b/>
                <w:sz w:val="20"/>
                <w:szCs w:val="20"/>
              </w:rPr>
              <w:t>11</w:t>
            </w:r>
          </w:p>
        </w:tc>
      </w:tr>
      <w:tr w:rsidR="00A9586D" w:rsidTr="00A9586D">
        <w:tc>
          <w:tcPr>
            <w:tcW w:w="567" w:type="dxa"/>
          </w:tcPr>
          <w:p w:rsidR="00A9586D" w:rsidRPr="007C6D14" w:rsidRDefault="00A9586D" w:rsidP="00A9586D">
            <w:pPr>
              <w:spacing w:after="0" w:line="240" w:lineRule="auto"/>
              <w:jc w:val="both"/>
              <w:rPr>
                <w:b/>
                <w:sz w:val="20"/>
                <w:szCs w:val="20"/>
              </w:rPr>
            </w:pPr>
            <w:r w:rsidRPr="007C6D14">
              <w:rPr>
                <w:b/>
                <w:sz w:val="20"/>
                <w:szCs w:val="20"/>
              </w:rPr>
              <w:t>1</w:t>
            </w:r>
          </w:p>
        </w:tc>
        <w:tc>
          <w:tcPr>
            <w:tcW w:w="1276" w:type="dxa"/>
          </w:tcPr>
          <w:p w:rsidR="00A9586D" w:rsidRPr="006566EF" w:rsidRDefault="00A9586D" w:rsidP="00A9586D">
            <w:pPr>
              <w:spacing w:after="0" w:line="240" w:lineRule="auto"/>
              <w:jc w:val="both"/>
              <w:rPr>
                <w:b/>
                <w:sz w:val="18"/>
                <w:szCs w:val="18"/>
              </w:rPr>
            </w:pPr>
            <w:r w:rsidRPr="006566EF">
              <w:rPr>
                <w:b/>
                <w:sz w:val="18"/>
                <w:szCs w:val="18"/>
              </w:rPr>
              <w:t>Підлога</w:t>
            </w:r>
          </w:p>
        </w:tc>
        <w:tc>
          <w:tcPr>
            <w:tcW w:w="1560" w:type="dxa"/>
          </w:tcPr>
          <w:p w:rsidR="00A9586D" w:rsidRPr="00987F43" w:rsidRDefault="00A9586D" w:rsidP="00A9586D">
            <w:pPr>
              <w:spacing w:after="0" w:line="240" w:lineRule="auto"/>
              <w:jc w:val="both"/>
              <w:rPr>
                <w:sz w:val="18"/>
                <w:szCs w:val="18"/>
              </w:rPr>
            </w:pPr>
            <w:r w:rsidRPr="00987F43">
              <w:rPr>
                <w:sz w:val="18"/>
                <w:szCs w:val="18"/>
              </w:rPr>
              <w:t>Кабінети керівників, зали засідань, робочі кабінети, службові приміщення, коридори, холи, вестибюлі</w:t>
            </w:r>
          </w:p>
        </w:tc>
        <w:tc>
          <w:tcPr>
            <w:tcW w:w="1701" w:type="dxa"/>
          </w:tcPr>
          <w:p w:rsidR="00A9586D" w:rsidRPr="00987F43" w:rsidRDefault="00A9586D" w:rsidP="00A9586D">
            <w:pPr>
              <w:spacing w:after="0" w:line="240" w:lineRule="auto"/>
              <w:jc w:val="both"/>
              <w:rPr>
                <w:sz w:val="18"/>
                <w:szCs w:val="18"/>
              </w:rPr>
            </w:pPr>
            <w:r w:rsidRPr="00987F43">
              <w:rPr>
                <w:sz w:val="18"/>
                <w:szCs w:val="18"/>
              </w:rPr>
              <w:t>Вологе прибирання вручну</w:t>
            </w:r>
          </w:p>
        </w:tc>
        <w:tc>
          <w:tcPr>
            <w:tcW w:w="992" w:type="dxa"/>
          </w:tcPr>
          <w:p w:rsidR="00A9586D" w:rsidRPr="00987F43" w:rsidRDefault="00A9586D" w:rsidP="00A9586D">
            <w:pPr>
              <w:spacing w:after="0" w:line="240" w:lineRule="auto"/>
              <w:jc w:val="both"/>
              <w:rPr>
                <w:sz w:val="18"/>
                <w:szCs w:val="18"/>
              </w:rPr>
            </w:pPr>
            <w:r>
              <w:rPr>
                <w:sz w:val="18"/>
                <w:szCs w:val="18"/>
              </w:rPr>
              <w:t>щодня</w:t>
            </w:r>
          </w:p>
        </w:tc>
        <w:tc>
          <w:tcPr>
            <w:tcW w:w="567" w:type="dxa"/>
          </w:tcPr>
          <w:p w:rsidR="00A9586D" w:rsidRPr="00987F43" w:rsidRDefault="00A9586D" w:rsidP="00A9586D">
            <w:pPr>
              <w:spacing w:after="0" w:line="240" w:lineRule="auto"/>
              <w:jc w:val="both"/>
              <w:rPr>
                <w:sz w:val="18"/>
                <w:szCs w:val="18"/>
              </w:rPr>
            </w:pPr>
          </w:p>
        </w:tc>
        <w:tc>
          <w:tcPr>
            <w:tcW w:w="567" w:type="dxa"/>
          </w:tcPr>
          <w:p w:rsidR="00A9586D" w:rsidRPr="00987F43" w:rsidRDefault="00A9586D" w:rsidP="00A9586D">
            <w:pPr>
              <w:spacing w:after="0" w:line="240" w:lineRule="auto"/>
              <w:jc w:val="both"/>
              <w:rPr>
                <w:sz w:val="18"/>
                <w:szCs w:val="18"/>
              </w:rPr>
            </w:pPr>
          </w:p>
        </w:tc>
        <w:tc>
          <w:tcPr>
            <w:tcW w:w="567" w:type="dxa"/>
          </w:tcPr>
          <w:p w:rsidR="00A9586D" w:rsidRPr="00987F43" w:rsidRDefault="00A9586D" w:rsidP="00A9586D">
            <w:pPr>
              <w:spacing w:after="0" w:line="240" w:lineRule="auto"/>
              <w:jc w:val="both"/>
              <w:rPr>
                <w:sz w:val="18"/>
                <w:szCs w:val="18"/>
              </w:rPr>
            </w:pPr>
          </w:p>
        </w:tc>
        <w:tc>
          <w:tcPr>
            <w:tcW w:w="567" w:type="dxa"/>
          </w:tcPr>
          <w:p w:rsidR="00A9586D" w:rsidRPr="00987F43" w:rsidRDefault="00A9586D" w:rsidP="00A9586D">
            <w:pPr>
              <w:spacing w:after="0" w:line="240" w:lineRule="auto"/>
              <w:jc w:val="both"/>
              <w:rPr>
                <w:sz w:val="18"/>
                <w:szCs w:val="18"/>
              </w:rPr>
            </w:pPr>
          </w:p>
        </w:tc>
        <w:tc>
          <w:tcPr>
            <w:tcW w:w="567" w:type="dxa"/>
          </w:tcPr>
          <w:p w:rsidR="00A9586D" w:rsidRPr="00987F43" w:rsidRDefault="00A9586D" w:rsidP="00A9586D">
            <w:pPr>
              <w:spacing w:after="0" w:line="240" w:lineRule="auto"/>
              <w:jc w:val="both"/>
              <w:rPr>
                <w:sz w:val="18"/>
                <w:szCs w:val="18"/>
              </w:rPr>
            </w:pPr>
          </w:p>
        </w:tc>
        <w:tc>
          <w:tcPr>
            <w:tcW w:w="931" w:type="dxa"/>
          </w:tcPr>
          <w:p w:rsidR="00A9586D" w:rsidRPr="00987F43" w:rsidRDefault="00A9586D" w:rsidP="00A9586D">
            <w:pPr>
              <w:spacing w:after="0" w:line="240" w:lineRule="auto"/>
              <w:jc w:val="both"/>
              <w:rPr>
                <w:sz w:val="18"/>
                <w:szCs w:val="18"/>
              </w:rPr>
            </w:pPr>
          </w:p>
        </w:tc>
        <w:tc>
          <w:tcPr>
            <w:tcW w:w="1337" w:type="dxa"/>
          </w:tcPr>
          <w:p w:rsidR="00A9586D" w:rsidRPr="00987F43" w:rsidRDefault="00A9586D" w:rsidP="00A9586D">
            <w:pPr>
              <w:spacing w:after="0" w:line="240" w:lineRule="auto"/>
              <w:jc w:val="both"/>
              <w:rPr>
                <w:sz w:val="18"/>
                <w:szCs w:val="18"/>
              </w:rPr>
            </w:pPr>
          </w:p>
        </w:tc>
      </w:tr>
      <w:tr w:rsidR="00A9586D" w:rsidTr="00A9586D">
        <w:tc>
          <w:tcPr>
            <w:tcW w:w="567" w:type="dxa"/>
            <w:vMerge w:val="restart"/>
          </w:tcPr>
          <w:p w:rsidR="00A9586D" w:rsidRPr="007C6D14" w:rsidRDefault="00A9586D" w:rsidP="00A9586D">
            <w:pPr>
              <w:spacing w:after="0" w:line="240" w:lineRule="auto"/>
              <w:jc w:val="both"/>
              <w:rPr>
                <w:b/>
                <w:sz w:val="20"/>
                <w:szCs w:val="20"/>
              </w:rPr>
            </w:pPr>
          </w:p>
        </w:tc>
        <w:tc>
          <w:tcPr>
            <w:tcW w:w="1276" w:type="dxa"/>
            <w:vMerge w:val="restart"/>
          </w:tcPr>
          <w:p w:rsidR="00A9586D" w:rsidRPr="00BF64EE" w:rsidRDefault="00A9586D" w:rsidP="00A9586D">
            <w:pPr>
              <w:spacing w:after="0" w:line="240" w:lineRule="auto"/>
              <w:jc w:val="both"/>
              <w:rPr>
                <w:b/>
                <w:sz w:val="20"/>
                <w:szCs w:val="20"/>
              </w:rPr>
            </w:pPr>
            <w:r w:rsidRPr="00BF64EE">
              <w:rPr>
                <w:b/>
                <w:sz w:val="20"/>
                <w:szCs w:val="20"/>
              </w:rPr>
              <w:t>Меблі</w:t>
            </w:r>
          </w:p>
        </w:tc>
        <w:tc>
          <w:tcPr>
            <w:tcW w:w="1560" w:type="dxa"/>
            <w:vMerge w:val="restart"/>
          </w:tcPr>
          <w:p w:rsidR="00A9586D" w:rsidRPr="00D73549" w:rsidRDefault="00A9586D" w:rsidP="00A9586D">
            <w:pPr>
              <w:spacing w:after="0" w:line="240" w:lineRule="auto"/>
              <w:jc w:val="both"/>
              <w:rPr>
                <w:sz w:val="20"/>
                <w:szCs w:val="20"/>
              </w:rPr>
            </w:pPr>
            <w:r>
              <w:rPr>
                <w:sz w:val="20"/>
                <w:szCs w:val="20"/>
              </w:rPr>
              <w:t>Стіл, стілець офісний, крісло офісне, шафа (для документів, для верхнього одягу тощо)</w:t>
            </w:r>
          </w:p>
        </w:tc>
        <w:tc>
          <w:tcPr>
            <w:tcW w:w="1701" w:type="dxa"/>
          </w:tcPr>
          <w:p w:rsidR="00A9586D" w:rsidRPr="00D73549" w:rsidRDefault="00A9586D" w:rsidP="00A9586D">
            <w:pPr>
              <w:spacing w:after="0" w:line="240" w:lineRule="auto"/>
              <w:jc w:val="both"/>
              <w:rPr>
                <w:sz w:val="20"/>
                <w:szCs w:val="20"/>
              </w:rPr>
            </w:pPr>
            <w:r>
              <w:rPr>
                <w:sz w:val="20"/>
                <w:szCs w:val="20"/>
              </w:rPr>
              <w:t xml:space="preserve">Вологе протирання </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tcPr>
          <w:p w:rsidR="00A9586D" w:rsidRPr="007C6D14" w:rsidRDefault="00A9586D" w:rsidP="00A9586D">
            <w:pPr>
              <w:spacing w:after="0" w:line="240" w:lineRule="auto"/>
              <w:jc w:val="both"/>
              <w:rPr>
                <w:b/>
                <w:sz w:val="20"/>
                <w:szCs w:val="20"/>
              </w:rPr>
            </w:pPr>
          </w:p>
        </w:tc>
        <w:tc>
          <w:tcPr>
            <w:tcW w:w="1276" w:type="dxa"/>
            <w:vMerge/>
          </w:tcPr>
          <w:p w:rsidR="00A9586D" w:rsidRPr="00D73549" w:rsidRDefault="00A9586D" w:rsidP="00A9586D">
            <w:pPr>
              <w:spacing w:after="0" w:line="240" w:lineRule="auto"/>
              <w:jc w:val="both"/>
              <w:rPr>
                <w:sz w:val="20"/>
                <w:szCs w:val="20"/>
              </w:rPr>
            </w:pPr>
          </w:p>
        </w:tc>
        <w:tc>
          <w:tcPr>
            <w:tcW w:w="1560" w:type="dxa"/>
            <w:vMerge/>
          </w:tcPr>
          <w:p w:rsidR="00A9586D" w:rsidRPr="00D73549" w:rsidRDefault="00A9586D" w:rsidP="00A9586D">
            <w:pPr>
              <w:spacing w:after="0" w:line="240" w:lineRule="auto"/>
              <w:jc w:val="both"/>
              <w:rPr>
                <w:sz w:val="20"/>
                <w:szCs w:val="20"/>
              </w:rPr>
            </w:pPr>
          </w:p>
        </w:tc>
        <w:tc>
          <w:tcPr>
            <w:tcW w:w="1701" w:type="dxa"/>
          </w:tcPr>
          <w:p w:rsidR="00A9586D" w:rsidRPr="00D73549" w:rsidRDefault="00A9586D" w:rsidP="00A9586D">
            <w:pPr>
              <w:spacing w:after="0" w:line="240" w:lineRule="auto"/>
              <w:jc w:val="both"/>
              <w:rPr>
                <w:sz w:val="20"/>
                <w:szCs w:val="20"/>
              </w:rPr>
            </w:pPr>
            <w:r>
              <w:rPr>
                <w:sz w:val="20"/>
                <w:szCs w:val="20"/>
              </w:rPr>
              <w:t>Вологе протирання каркасу</w:t>
            </w:r>
          </w:p>
        </w:tc>
        <w:tc>
          <w:tcPr>
            <w:tcW w:w="992" w:type="dxa"/>
          </w:tcPr>
          <w:p w:rsidR="00A9586D" w:rsidRPr="00D73549" w:rsidRDefault="00A9586D" w:rsidP="00A9586D">
            <w:pPr>
              <w:spacing w:after="0" w:line="240" w:lineRule="auto"/>
              <w:jc w:val="both"/>
              <w:rPr>
                <w:sz w:val="20"/>
                <w:szCs w:val="20"/>
              </w:rPr>
            </w:pPr>
            <w:r>
              <w:rPr>
                <w:sz w:val="20"/>
                <w:szCs w:val="20"/>
              </w:rPr>
              <w:t>1 раз на тиждень</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rPr>
          <w:trHeight w:val="1380"/>
        </w:trPr>
        <w:tc>
          <w:tcPr>
            <w:tcW w:w="567" w:type="dxa"/>
          </w:tcPr>
          <w:p w:rsidR="00A9586D" w:rsidRPr="007C6D14" w:rsidRDefault="00A9586D" w:rsidP="00A9586D">
            <w:pPr>
              <w:spacing w:after="0" w:line="240" w:lineRule="auto"/>
              <w:jc w:val="both"/>
              <w:rPr>
                <w:b/>
                <w:sz w:val="20"/>
                <w:szCs w:val="20"/>
              </w:rPr>
            </w:pPr>
            <w:r w:rsidRPr="007C6D14">
              <w:rPr>
                <w:b/>
                <w:sz w:val="20"/>
                <w:szCs w:val="20"/>
              </w:rPr>
              <w:t>3</w:t>
            </w:r>
          </w:p>
        </w:tc>
        <w:tc>
          <w:tcPr>
            <w:tcW w:w="1276" w:type="dxa"/>
          </w:tcPr>
          <w:p w:rsidR="00A9586D" w:rsidRPr="006E2A14" w:rsidRDefault="00A9586D" w:rsidP="00A9586D">
            <w:pPr>
              <w:spacing w:after="0" w:line="240" w:lineRule="auto"/>
              <w:jc w:val="both"/>
              <w:rPr>
                <w:b/>
                <w:sz w:val="20"/>
                <w:szCs w:val="20"/>
              </w:rPr>
            </w:pPr>
            <w:r w:rsidRPr="006E2A14">
              <w:rPr>
                <w:b/>
                <w:sz w:val="20"/>
                <w:szCs w:val="20"/>
              </w:rPr>
              <w:t>Інвентар для приміщень</w:t>
            </w:r>
          </w:p>
        </w:tc>
        <w:tc>
          <w:tcPr>
            <w:tcW w:w="1560" w:type="dxa"/>
          </w:tcPr>
          <w:p w:rsidR="00A9586D" w:rsidRPr="00D73549" w:rsidRDefault="00A9586D" w:rsidP="00A9586D">
            <w:pPr>
              <w:spacing w:after="0" w:line="240" w:lineRule="auto"/>
              <w:jc w:val="both"/>
              <w:rPr>
                <w:sz w:val="20"/>
                <w:szCs w:val="20"/>
              </w:rPr>
            </w:pPr>
            <w:r>
              <w:rPr>
                <w:sz w:val="20"/>
                <w:szCs w:val="20"/>
              </w:rPr>
              <w:t>Вішалка для одягу, оргтехніка (</w:t>
            </w:r>
            <w:proofErr w:type="spellStart"/>
            <w:r>
              <w:rPr>
                <w:sz w:val="20"/>
                <w:szCs w:val="20"/>
              </w:rPr>
              <w:t>комп</w:t>
            </w:r>
            <w:proofErr w:type="spellEnd"/>
            <w:r w:rsidRPr="002B22B0">
              <w:rPr>
                <w:sz w:val="20"/>
                <w:szCs w:val="20"/>
                <w:lang w:val="ru-RU"/>
              </w:rPr>
              <w:t>’</w:t>
            </w:r>
            <w:proofErr w:type="spellStart"/>
            <w:r>
              <w:rPr>
                <w:sz w:val="20"/>
                <w:szCs w:val="20"/>
              </w:rPr>
              <w:t>ютер</w:t>
            </w:r>
            <w:proofErr w:type="spellEnd"/>
            <w:r>
              <w:rPr>
                <w:sz w:val="20"/>
                <w:szCs w:val="20"/>
              </w:rPr>
              <w:t>, принтер, факс тощо), телефон</w:t>
            </w:r>
          </w:p>
        </w:tc>
        <w:tc>
          <w:tcPr>
            <w:tcW w:w="1701" w:type="dxa"/>
          </w:tcPr>
          <w:p w:rsidR="00A9586D" w:rsidRPr="00D73549" w:rsidRDefault="00A9586D" w:rsidP="00A9586D">
            <w:pPr>
              <w:spacing w:after="0" w:line="240" w:lineRule="auto"/>
              <w:jc w:val="both"/>
              <w:rPr>
                <w:sz w:val="20"/>
                <w:szCs w:val="20"/>
              </w:rPr>
            </w:pPr>
            <w:r>
              <w:rPr>
                <w:sz w:val="20"/>
                <w:szCs w:val="20"/>
              </w:rPr>
              <w:t>Сухе або вологе протирання</w:t>
            </w:r>
          </w:p>
        </w:tc>
        <w:tc>
          <w:tcPr>
            <w:tcW w:w="992" w:type="dxa"/>
          </w:tcPr>
          <w:p w:rsidR="00A9586D" w:rsidRPr="00D73549" w:rsidRDefault="00A9586D" w:rsidP="00A9586D">
            <w:pPr>
              <w:spacing w:after="0" w:line="240" w:lineRule="auto"/>
              <w:jc w:val="both"/>
              <w:rPr>
                <w:sz w:val="20"/>
                <w:szCs w:val="20"/>
              </w:rPr>
            </w:pPr>
            <w:r>
              <w:rPr>
                <w:sz w:val="20"/>
                <w:szCs w:val="20"/>
              </w:rPr>
              <w:t>1 раз на 2 тижні</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val="restart"/>
          </w:tcPr>
          <w:p w:rsidR="00A9586D" w:rsidRPr="007C6D14" w:rsidRDefault="00A9586D" w:rsidP="00A9586D">
            <w:pPr>
              <w:spacing w:after="0" w:line="240" w:lineRule="auto"/>
              <w:jc w:val="both"/>
              <w:rPr>
                <w:b/>
                <w:sz w:val="20"/>
                <w:szCs w:val="20"/>
              </w:rPr>
            </w:pPr>
            <w:r w:rsidRPr="007C6D14">
              <w:rPr>
                <w:b/>
                <w:sz w:val="20"/>
                <w:szCs w:val="20"/>
              </w:rPr>
              <w:t>4</w:t>
            </w:r>
          </w:p>
        </w:tc>
        <w:tc>
          <w:tcPr>
            <w:tcW w:w="1276" w:type="dxa"/>
            <w:vMerge w:val="restart"/>
          </w:tcPr>
          <w:p w:rsidR="00A9586D" w:rsidRPr="00A45F12" w:rsidRDefault="00A9586D" w:rsidP="00A9586D">
            <w:pPr>
              <w:spacing w:after="0" w:line="240" w:lineRule="auto"/>
              <w:jc w:val="both"/>
              <w:rPr>
                <w:b/>
                <w:sz w:val="20"/>
                <w:szCs w:val="20"/>
              </w:rPr>
            </w:pPr>
            <w:r w:rsidRPr="00A45F12">
              <w:rPr>
                <w:b/>
                <w:sz w:val="20"/>
                <w:szCs w:val="20"/>
              </w:rPr>
              <w:t>Пофарбовані поверхні</w:t>
            </w:r>
          </w:p>
        </w:tc>
        <w:tc>
          <w:tcPr>
            <w:tcW w:w="1560" w:type="dxa"/>
            <w:vMerge w:val="restart"/>
          </w:tcPr>
          <w:p w:rsidR="00A9586D" w:rsidRPr="00D73549" w:rsidRDefault="00A9586D" w:rsidP="00A9586D">
            <w:pPr>
              <w:spacing w:after="0" w:line="240" w:lineRule="auto"/>
              <w:jc w:val="both"/>
              <w:rPr>
                <w:sz w:val="20"/>
                <w:szCs w:val="20"/>
              </w:rPr>
            </w:pPr>
            <w:r>
              <w:rPr>
                <w:sz w:val="20"/>
                <w:szCs w:val="20"/>
              </w:rPr>
              <w:t>Двері, дверні блоки, підвіконня, опалювальні прилади (радіатори)</w:t>
            </w:r>
          </w:p>
        </w:tc>
        <w:tc>
          <w:tcPr>
            <w:tcW w:w="1701" w:type="dxa"/>
          </w:tcPr>
          <w:p w:rsidR="00A9586D" w:rsidRPr="00D73549" w:rsidRDefault="00A9586D" w:rsidP="00A9586D">
            <w:pPr>
              <w:spacing w:after="0" w:line="240" w:lineRule="auto"/>
              <w:jc w:val="both"/>
              <w:rPr>
                <w:sz w:val="20"/>
                <w:szCs w:val="20"/>
              </w:rPr>
            </w:pPr>
            <w:r>
              <w:rPr>
                <w:sz w:val="20"/>
                <w:szCs w:val="20"/>
              </w:rPr>
              <w:t>Сухе протирання</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tcPr>
          <w:p w:rsidR="00A9586D" w:rsidRPr="007C6D14" w:rsidRDefault="00A9586D" w:rsidP="00A9586D">
            <w:pPr>
              <w:spacing w:after="0" w:line="240" w:lineRule="auto"/>
              <w:jc w:val="both"/>
              <w:rPr>
                <w:b/>
                <w:sz w:val="20"/>
                <w:szCs w:val="20"/>
              </w:rPr>
            </w:pPr>
          </w:p>
        </w:tc>
        <w:tc>
          <w:tcPr>
            <w:tcW w:w="1276" w:type="dxa"/>
            <w:vMerge/>
          </w:tcPr>
          <w:p w:rsidR="00A9586D" w:rsidRPr="00D73549" w:rsidRDefault="00A9586D" w:rsidP="00A9586D">
            <w:pPr>
              <w:spacing w:after="0" w:line="240" w:lineRule="auto"/>
              <w:jc w:val="both"/>
              <w:rPr>
                <w:sz w:val="20"/>
                <w:szCs w:val="20"/>
              </w:rPr>
            </w:pPr>
          </w:p>
        </w:tc>
        <w:tc>
          <w:tcPr>
            <w:tcW w:w="1560" w:type="dxa"/>
            <w:vMerge/>
          </w:tcPr>
          <w:p w:rsidR="00A9586D" w:rsidRPr="00D73549" w:rsidRDefault="00A9586D" w:rsidP="00A9586D">
            <w:pPr>
              <w:spacing w:after="0" w:line="240" w:lineRule="auto"/>
              <w:jc w:val="both"/>
              <w:rPr>
                <w:sz w:val="20"/>
                <w:szCs w:val="20"/>
              </w:rPr>
            </w:pPr>
          </w:p>
        </w:tc>
        <w:tc>
          <w:tcPr>
            <w:tcW w:w="1701" w:type="dxa"/>
          </w:tcPr>
          <w:p w:rsidR="00A9586D" w:rsidRPr="00D73549" w:rsidRDefault="00A9586D" w:rsidP="00A9586D">
            <w:pPr>
              <w:spacing w:after="0" w:line="240" w:lineRule="auto"/>
              <w:jc w:val="both"/>
              <w:rPr>
                <w:sz w:val="20"/>
                <w:szCs w:val="20"/>
              </w:rPr>
            </w:pPr>
            <w:r>
              <w:rPr>
                <w:sz w:val="20"/>
                <w:szCs w:val="20"/>
              </w:rPr>
              <w:t>Вологе протирання</w:t>
            </w:r>
          </w:p>
        </w:tc>
        <w:tc>
          <w:tcPr>
            <w:tcW w:w="992" w:type="dxa"/>
          </w:tcPr>
          <w:p w:rsidR="00A9586D" w:rsidRPr="00D73549" w:rsidRDefault="00A9586D" w:rsidP="00A9586D">
            <w:pPr>
              <w:spacing w:after="0" w:line="240" w:lineRule="auto"/>
              <w:jc w:val="both"/>
              <w:rPr>
                <w:sz w:val="20"/>
                <w:szCs w:val="20"/>
              </w:rPr>
            </w:pPr>
            <w:r>
              <w:rPr>
                <w:sz w:val="20"/>
                <w:szCs w:val="20"/>
              </w:rPr>
              <w:t>1 раз на тиждень</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val="restart"/>
          </w:tcPr>
          <w:p w:rsidR="00A9586D" w:rsidRPr="007C6D14" w:rsidRDefault="00A9586D" w:rsidP="00A9586D">
            <w:pPr>
              <w:spacing w:after="0" w:line="240" w:lineRule="auto"/>
              <w:jc w:val="both"/>
              <w:rPr>
                <w:b/>
                <w:sz w:val="20"/>
                <w:szCs w:val="20"/>
              </w:rPr>
            </w:pPr>
            <w:r w:rsidRPr="007C6D14">
              <w:rPr>
                <w:b/>
                <w:sz w:val="20"/>
                <w:szCs w:val="20"/>
              </w:rPr>
              <w:t>5</w:t>
            </w:r>
          </w:p>
        </w:tc>
        <w:tc>
          <w:tcPr>
            <w:tcW w:w="1276" w:type="dxa"/>
            <w:vMerge w:val="restart"/>
          </w:tcPr>
          <w:p w:rsidR="00A9586D" w:rsidRPr="00BA7D5F" w:rsidRDefault="00A9586D" w:rsidP="00A9586D">
            <w:pPr>
              <w:spacing w:after="0" w:line="240" w:lineRule="auto"/>
              <w:jc w:val="both"/>
              <w:rPr>
                <w:b/>
                <w:sz w:val="20"/>
                <w:szCs w:val="20"/>
              </w:rPr>
            </w:pPr>
            <w:r w:rsidRPr="00BA7D5F">
              <w:rPr>
                <w:b/>
                <w:sz w:val="20"/>
                <w:szCs w:val="20"/>
              </w:rPr>
              <w:t>Поверхні зі склом</w:t>
            </w:r>
          </w:p>
        </w:tc>
        <w:tc>
          <w:tcPr>
            <w:tcW w:w="1560" w:type="dxa"/>
            <w:vMerge w:val="restart"/>
          </w:tcPr>
          <w:p w:rsidR="00A9586D" w:rsidRPr="00D73549" w:rsidRDefault="00A9586D" w:rsidP="00A9586D">
            <w:pPr>
              <w:spacing w:after="0" w:line="240" w:lineRule="auto"/>
              <w:jc w:val="both"/>
              <w:rPr>
                <w:sz w:val="20"/>
                <w:szCs w:val="20"/>
              </w:rPr>
            </w:pPr>
            <w:r>
              <w:rPr>
                <w:sz w:val="20"/>
                <w:szCs w:val="20"/>
              </w:rPr>
              <w:t>Віконні блоки з підвіконнями</w:t>
            </w:r>
          </w:p>
        </w:tc>
        <w:tc>
          <w:tcPr>
            <w:tcW w:w="1701" w:type="dxa"/>
          </w:tcPr>
          <w:p w:rsidR="00A9586D" w:rsidRPr="00D73549" w:rsidRDefault="00A9586D" w:rsidP="00A9586D">
            <w:pPr>
              <w:spacing w:after="0" w:line="240" w:lineRule="auto"/>
              <w:jc w:val="both"/>
              <w:rPr>
                <w:sz w:val="20"/>
                <w:szCs w:val="20"/>
              </w:rPr>
            </w:pPr>
            <w:r>
              <w:rPr>
                <w:sz w:val="20"/>
                <w:szCs w:val="20"/>
              </w:rPr>
              <w:t>Сухе протирання</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tcPr>
          <w:p w:rsidR="00A9586D" w:rsidRPr="007C6D14" w:rsidRDefault="00A9586D" w:rsidP="00A9586D">
            <w:pPr>
              <w:spacing w:after="0" w:line="240" w:lineRule="auto"/>
              <w:jc w:val="both"/>
              <w:rPr>
                <w:b/>
                <w:sz w:val="20"/>
                <w:szCs w:val="20"/>
              </w:rPr>
            </w:pPr>
          </w:p>
        </w:tc>
        <w:tc>
          <w:tcPr>
            <w:tcW w:w="1276" w:type="dxa"/>
            <w:vMerge/>
          </w:tcPr>
          <w:p w:rsidR="00A9586D" w:rsidRPr="00D73549" w:rsidRDefault="00A9586D" w:rsidP="00A9586D">
            <w:pPr>
              <w:spacing w:after="0" w:line="240" w:lineRule="auto"/>
              <w:jc w:val="both"/>
              <w:rPr>
                <w:sz w:val="20"/>
                <w:szCs w:val="20"/>
              </w:rPr>
            </w:pPr>
          </w:p>
        </w:tc>
        <w:tc>
          <w:tcPr>
            <w:tcW w:w="1560" w:type="dxa"/>
            <w:vMerge/>
          </w:tcPr>
          <w:p w:rsidR="00A9586D" w:rsidRPr="00D73549" w:rsidRDefault="00A9586D" w:rsidP="00A9586D">
            <w:pPr>
              <w:spacing w:after="0" w:line="240" w:lineRule="auto"/>
              <w:jc w:val="both"/>
              <w:rPr>
                <w:sz w:val="20"/>
                <w:szCs w:val="20"/>
              </w:rPr>
            </w:pPr>
          </w:p>
        </w:tc>
        <w:tc>
          <w:tcPr>
            <w:tcW w:w="1701" w:type="dxa"/>
          </w:tcPr>
          <w:p w:rsidR="00A9586D" w:rsidRPr="00D73549" w:rsidRDefault="00A9586D" w:rsidP="00A9586D">
            <w:pPr>
              <w:spacing w:after="0" w:line="240" w:lineRule="auto"/>
              <w:jc w:val="both"/>
              <w:rPr>
                <w:sz w:val="20"/>
                <w:szCs w:val="20"/>
              </w:rPr>
            </w:pPr>
            <w:r>
              <w:rPr>
                <w:sz w:val="20"/>
                <w:szCs w:val="20"/>
              </w:rPr>
              <w:t>Вологе протирання</w:t>
            </w:r>
          </w:p>
        </w:tc>
        <w:tc>
          <w:tcPr>
            <w:tcW w:w="992" w:type="dxa"/>
          </w:tcPr>
          <w:p w:rsidR="00A9586D" w:rsidRPr="00D73549" w:rsidRDefault="00A9586D" w:rsidP="00A9586D">
            <w:pPr>
              <w:spacing w:after="0" w:line="240" w:lineRule="auto"/>
              <w:jc w:val="both"/>
              <w:rPr>
                <w:sz w:val="20"/>
                <w:szCs w:val="20"/>
              </w:rPr>
            </w:pPr>
            <w:r>
              <w:rPr>
                <w:sz w:val="20"/>
                <w:szCs w:val="20"/>
              </w:rPr>
              <w:t>1 раз на тиждень</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tcPr>
          <w:p w:rsidR="00A9586D" w:rsidRPr="007C6D14" w:rsidRDefault="00A9586D" w:rsidP="00A9586D">
            <w:pPr>
              <w:spacing w:after="0" w:line="240" w:lineRule="auto"/>
              <w:jc w:val="both"/>
              <w:rPr>
                <w:b/>
                <w:sz w:val="20"/>
                <w:szCs w:val="20"/>
              </w:rPr>
            </w:pPr>
            <w:r w:rsidRPr="007C6D14">
              <w:rPr>
                <w:b/>
                <w:sz w:val="20"/>
                <w:szCs w:val="20"/>
              </w:rPr>
              <w:t>6</w:t>
            </w:r>
          </w:p>
        </w:tc>
        <w:tc>
          <w:tcPr>
            <w:tcW w:w="1276" w:type="dxa"/>
          </w:tcPr>
          <w:p w:rsidR="00A9586D" w:rsidRPr="007C6D14" w:rsidRDefault="00A9586D" w:rsidP="00A9586D">
            <w:pPr>
              <w:spacing w:after="0" w:line="240" w:lineRule="auto"/>
              <w:jc w:val="both"/>
              <w:rPr>
                <w:b/>
                <w:sz w:val="20"/>
                <w:szCs w:val="20"/>
              </w:rPr>
            </w:pPr>
            <w:r w:rsidRPr="007C6D14">
              <w:rPr>
                <w:b/>
                <w:sz w:val="20"/>
                <w:szCs w:val="20"/>
              </w:rPr>
              <w:t>Приміщення ЦОП</w:t>
            </w:r>
          </w:p>
        </w:tc>
        <w:tc>
          <w:tcPr>
            <w:tcW w:w="1560" w:type="dxa"/>
          </w:tcPr>
          <w:p w:rsidR="00A9586D" w:rsidRPr="00D73549" w:rsidRDefault="00A9586D" w:rsidP="00A9586D">
            <w:pPr>
              <w:spacing w:after="0" w:line="240" w:lineRule="auto"/>
              <w:jc w:val="both"/>
              <w:rPr>
                <w:sz w:val="20"/>
                <w:szCs w:val="20"/>
              </w:rPr>
            </w:pPr>
          </w:p>
        </w:tc>
        <w:tc>
          <w:tcPr>
            <w:tcW w:w="1701" w:type="dxa"/>
          </w:tcPr>
          <w:p w:rsidR="00A9586D" w:rsidRPr="00D73549" w:rsidRDefault="00A9586D" w:rsidP="00A9586D">
            <w:pPr>
              <w:spacing w:after="0" w:line="240" w:lineRule="auto"/>
              <w:jc w:val="both"/>
              <w:rPr>
                <w:sz w:val="20"/>
                <w:szCs w:val="20"/>
              </w:rPr>
            </w:pPr>
            <w:r>
              <w:rPr>
                <w:sz w:val="20"/>
                <w:szCs w:val="20"/>
              </w:rPr>
              <w:t xml:space="preserve">Підмітання вручну, вологе прибирання вручну, збирання пилу за допомогою </w:t>
            </w:r>
            <w:proofErr w:type="spellStart"/>
            <w:r>
              <w:rPr>
                <w:sz w:val="20"/>
                <w:szCs w:val="20"/>
              </w:rPr>
              <w:t>порохотягу</w:t>
            </w:r>
            <w:proofErr w:type="spellEnd"/>
            <w:r>
              <w:rPr>
                <w:sz w:val="20"/>
                <w:szCs w:val="20"/>
              </w:rPr>
              <w:t xml:space="preserve">, сухе та вологе протирання меблів, </w:t>
            </w:r>
            <w:proofErr w:type="spellStart"/>
            <w:r>
              <w:rPr>
                <w:sz w:val="20"/>
                <w:szCs w:val="20"/>
              </w:rPr>
              <w:t>інвентару</w:t>
            </w:r>
            <w:proofErr w:type="spellEnd"/>
            <w:r>
              <w:rPr>
                <w:sz w:val="20"/>
                <w:szCs w:val="20"/>
              </w:rPr>
              <w:t>, дверей, вікон та підвіконня, очищення кошиків для сміття</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tcPr>
          <w:p w:rsidR="00A9586D" w:rsidRPr="00ED2454" w:rsidRDefault="00A9586D" w:rsidP="00A9586D">
            <w:pPr>
              <w:spacing w:after="0" w:line="240" w:lineRule="auto"/>
              <w:jc w:val="both"/>
              <w:rPr>
                <w:b/>
                <w:sz w:val="20"/>
                <w:szCs w:val="20"/>
              </w:rPr>
            </w:pPr>
            <w:r w:rsidRPr="00ED2454">
              <w:rPr>
                <w:b/>
                <w:sz w:val="20"/>
                <w:szCs w:val="20"/>
              </w:rPr>
              <w:lastRenderedPageBreak/>
              <w:t>7</w:t>
            </w:r>
          </w:p>
        </w:tc>
        <w:tc>
          <w:tcPr>
            <w:tcW w:w="1276" w:type="dxa"/>
          </w:tcPr>
          <w:p w:rsidR="00A9586D" w:rsidRPr="00ED2454" w:rsidRDefault="00A9586D" w:rsidP="00A9586D">
            <w:pPr>
              <w:spacing w:after="0" w:line="240" w:lineRule="auto"/>
              <w:jc w:val="both"/>
              <w:rPr>
                <w:b/>
                <w:sz w:val="20"/>
                <w:szCs w:val="20"/>
              </w:rPr>
            </w:pPr>
            <w:r w:rsidRPr="00ED2454">
              <w:rPr>
                <w:b/>
                <w:sz w:val="20"/>
                <w:szCs w:val="20"/>
              </w:rPr>
              <w:t>Сходові клітини</w:t>
            </w:r>
          </w:p>
        </w:tc>
        <w:tc>
          <w:tcPr>
            <w:tcW w:w="1560" w:type="dxa"/>
          </w:tcPr>
          <w:p w:rsidR="00A9586D" w:rsidRPr="00D73549" w:rsidRDefault="00A9586D" w:rsidP="00A9586D">
            <w:pPr>
              <w:spacing w:after="0" w:line="240" w:lineRule="auto"/>
              <w:jc w:val="both"/>
              <w:rPr>
                <w:sz w:val="20"/>
                <w:szCs w:val="20"/>
              </w:rPr>
            </w:pPr>
          </w:p>
        </w:tc>
        <w:tc>
          <w:tcPr>
            <w:tcW w:w="1701" w:type="dxa"/>
          </w:tcPr>
          <w:p w:rsidR="00A9586D" w:rsidRPr="00D73549" w:rsidRDefault="00A9586D" w:rsidP="00A9586D">
            <w:pPr>
              <w:spacing w:after="0" w:line="240" w:lineRule="auto"/>
              <w:jc w:val="both"/>
              <w:rPr>
                <w:sz w:val="20"/>
                <w:szCs w:val="20"/>
              </w:rPr>
            </w:pPr>
            <w:r>
              <w:rPr>
                <w:sz w:val="20"/>
                <w:szCs w:val="20"/>
              </w:rPr>
              <w:t>Підмітання, вологе протирання</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tcPr>
          <w:p w:rsidR="00A9586D" w:rsidRPr="007C6D14" w:rsidRDefault="00A9586D" w:rsidP="00A9586D">
            <w:pPr>
              <w:spacing w:after="0" w:line="240" w:lineRule="auto"/>
              <w:jc w:val="both"/>
              <w:rPr>
                <w:b/>
                <w:sz w:val="20"/>
                <w:szCs w:val="20"/>
              </w:rPr>
            </w:pPr>
            <w:r>
              <w:rPr>
                <w:b/>
                <w:sz w:val="20"/>
                <w:szCs w:val="20"/>
              </w:rPr>
              <w:t>8</w:t>
            </w:r>
          </w:p>
        </w:tc>
        <w:tc>
          <w:tcPr>
            <w:tcW w:w="1276" w:type="dxa"/>
          </w:tcPr>
          <w:p w:rsidR="00A9586D" w:rsidRPr="004D2791" w:rsidRDefault="00A9586D" w:rsidP="00A9586D">
            <w:pPr>
              <w:spacing w:after="0" w:line="240" w:lineRule="auto"/>
              <w:jc w:val="both"/>
              <w:rPr>
                <w:b/>
                <w:sz w:val="20"/>
                <w:szCs w:val="20"/>
              </w:rPr>
            </w:pPr>
            <w:r w:rsidRPr="004D2791">
              <w:rPr>
                <w:b/>
                <w:sz w:val="20"/>
                <w:szCs w:val="20"/>
              </w:rPr>
              <w:t>Санітарні вузли</w:t>
            </w:r>
          </w:p>
        </w:tc>
        <w:tc>
          <w:tcPr>
            <w:tcW w:w="1560" w:type="dxa"/>
          </w:tcPr>
          <w:p w:rsidR="00A9586D" w:rsidRPr="00D73549" w:rsidRDefault="00A9586D" w:rsidP="00A9586D">
            <w:pPr>
              <w:spacing w:after="0" w:line="240" w:lineRule="auto"/>
              <w:jc w:val="both"/>
              <w:rPr>
                <w:sz w:val="20"/>
                <w:szCs w:val="20"/>
              </w:rPr>
            </w:pPr>
            <w:r>
              <w:rPr>
                <w:sz w:val="20"/>
                <w:szCs w:val="20"/>
              </w:rPr>
              <w:t>Підлога, унітази, пісуари, раковини, дзеркала, крани, інші аксесуари</w:t>
            </w:r>
          </w:p>
        </w:tc>
        <w:tc>
          <w:tcPr>
            <w:tcW w:w="1701" w:type="dxa"/>
          </w:tcPr>
          <w:p w:rsidR="00A9586D" w:rsidRPr="00D73549" w:rsidRDefault="00A9586D" w:rsidP="00A9586D">
            <w:pPr>
              <w:spacing w:after="0" w:line="240" w:lineRule="auto"/>
              <w:jc w:val="both"/>
              <w:rPr>
                <w:sz w:val="20"/>
                <w:szCs w:val="20"/>
              </w:rPr>
            </w:pPr>
            <w:r>
              <w:rPr>
                <w:sz w:val="20"/>
                <w:szCs w:val="20"/>
              </w:rPr>
              <w:t>Вологе протирання, миття дезінфікуючими засобами</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tcPr>
          <w:p w:rsidR="00A9586D" w:rsidRPr="007C6D14" w:rsidRDefault="00A9586D" w:rsidP="00A9586D">
            <w:pPr>
              <w:spacing w:after="0" w:line="240" w:lineRule="auto"/>
              <w:jc w:val="both"/>
              <w:rPr>
                <w:b/>
                <w:sz w:val="20"/>
                <w:szCs w:val="20"/>
              </w:rPr>
            </w:pPr>
            <w:r>
              <w:rPr>
                <w:b/>
                <w:sz w:val="20"/>
                <w:szCs w:val="20"/>
              </w:rPr>
              <w:t>9</w:t>
            </w:r>
          </w:p>
        </w:tc>
        <w:tc>
          <w:tcPr>
            <w:tcW w:w="1276" w:type="dxa"/>
          </w:tcPr>
          <w:p w:rsidR="00A9586D" w:rsidRPr="00D73549" w:rsidRDefault="00A9586D" w:rsidP="00A9586D">
            <w:pPr>
              <w:spacing w:after="0" w:line="240" w:lineRule="auto"/>
              <w:jc w:val="both"/>
              <w:rPr>
                <w:sz w:val="20"/>
                <w:szCs w:val="20"/>
              </w:rPr>
            </w:pPr>
            <w:r>
              <w:rPr>
                <w:sz w:val="20"/>
                <w:szCs w:val="20"/>
              </w:rPr>
              <w:t>Малоцінний інвентар</w:t>
            </w:r>
          </w:p>
        </w:tc>
        <w:tc>
          <w:tcPr>
            <w:tcW w:w="1560" w:type="dxa"/>
          </w:tcPr>
          <w:p w:rsidR="00A9586D" w:rsidRPr="00D73549" w:rsidRDefault="00A9586D" w:rsidP="00A9586D">
            <w:pPr>
              <w:spacing w:after="0" w:line="240" w:lineRule="auto"/>
              <w:jc w:val="both"/>
              <w:rPr>
                <w:sz w:val="20"/>
                <w:szCs w:val="20"/>
              </w:rPr>
            </w:pPr>
            <w:r>
              <w:rPr>
                <w:sz w:val="20"/>
                <w:szCs w:val="20"/>
              </w:rPr>
              <w:t>Урни, кошики</w:t>
            </w:r>
          </w:p>
        </w:tc>
        <w:tc>
          <w:tcPr>
            <w:tcW w:w="1701" w:type="dxa"/>
          </w:tcPr>
          <w:p w:rsidR="00A9586D" w:rsidRPr="00D73549" w:rsidRDefault="00A9586D" w:rsidP="00A9586D">
            <w:pPr>
              <w:spacing w:after="0" w:line="240" w:lineRule="auto"/>
              <w:jc w:val="both"/>
              <w:rPr>
                <w:sz w:val="20"/>
                <w:szCs w:val="20"/>
              </w:rPr>
            </w:pPr>
            <w:proofErr w:type="spellStart"/>
            <w:r>
              <w:rPr>
                <w:sz w:val="20"/>
                <w:szCs w:val="20"/>
              </w:rPr>
              <w:t>Викідання</w:t>
            </w:r>
            <w:proofErr w:type="spellEnd"/>
            <w:r>
              <w:rPr>
                <w:sz w:val="20"/>
                <w:szCs w:val="20"/>
              </w:rPr>
              <w:t xml:space="preserve"> сміття із заміною одноразових пакетів</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9652E1">
        <w:trPr>
          <w:trHeight w:val="2118"/>
        </w:trPr>
        <w:tc>
          <w:tcPr>
            <w:tcW w:w="567" w:type="dxa"/>
            <w:vMerge w:val="restart"/>
          </w:tcPr>
          <w:p w:rsidR="00A9586D" w:rsidRPr="007C6D14" w:rsidRDefault="00A9586D" w:rsidP="00A9586D">
            <w:pPr>
              <w:spacing w:after="0" w:line="240" w:lineRule="auto"/>
              <w:jc w:val="both"/>
              <w:rPr>
                <w:b/>
                <w:sz w:val="20"/>
                <w:szCs w:val="20"/>
              </w:rPr>
            </w:pPr>
            <w:r>
              <w:rPr>
                <w:b/>
                <w:sz w:val="20"/>
                <w:szCs w:val="20"/>
              </w:rPr>
              <w:t>10</w:t>
            </w:r>
          </w:p>
        </w:tc>
        <w:tc>
          <w:tcPr>
            <w:tcW w:w="1276" w:type="dxa"/>
            <w:vMerge w:val="restart"/>
          </w:tcPr>
          <w:p w:rsidR="00A9586D" w:rsidRPr="00DB3E0E" w:rsidRDefault="00A9586D" w:rsidP="00A9586D">
            <w:pPr>
              <w:spacing w:after="0" w:line="240" w:lineRule="auto"/>
              <w:jc w:val="both"/>
              <w:rPr>
                <w:b/>
                <w:sz w:val="20"/>
                <w:szCs w:val="20"/>
              </w:rPr>
            </w:pPr>
            <w:r w:rsidRPr="00DB3E0E">
              <w:rPr>
                <w:b/>
                <w:sz w:val="20"/>
                <w:szCs w:val="20"/>
              </w:rPr>
              <w:t>Прибудинкова територія адміністративної будівлі ГУ ДПС у Закарпатській області</w:t>
            </w:r>
          </w:p>
        </w:tc>
        <w:tc>
          <w:tcPr>
            <w:tcW w:w="1560" w:type="dxa"/>
          </w:tcPr>
          <w:p w:rsidR="00A9586D" w:rsidRPr="00D73549" w:rsidRDefault="00A9586D" w:rsidP="00A9586D">
            <w:pPr>
              <w:spacing w:after="0" w:line="240" w:lineRule="auto"/>
              <w:jc w:val="both"/>
              <w:rPr>
                <w:sz w:val="20"/>
                <w:szCs w:val="20"/>
              </w:rPr>
            </w:pPr>
            <w:r>
              <w:rPr>
                <w:sz w:val="20"/>
                <w:szCs w:val="20"/>
              </w:rPr>
              <w:t>Літнє прибирання</w:t>
            </w:r>
          </w:p>
        </w:tc>
        <w:tc>
          <w:tcPr>
            <w:tcW w:w="1701" w:type="dxa"/>
          </w:tcPr>
          <w:p w:rsidR="00A9586D" w:rsidRPr="00D73549" w:rsidRDefault="00A9586D" w:rsidP="009652E1">
            <w:pPr>
              <w:spacing w:after="0" w:line="240" w:lineRule="auto"/>
              <w:jc w:val="both"/>
              <w:rPr>
                <w:sz w:val="20"/>
                <w:szCs w:val="20"/>
              </w:rPr>
            </w:pPr>
            <w:r>
              <w:rPr>
                <w:sz w:val="20"/>
                <w:szCs w:val="20"/>
              </w:rPr>
              <w:t xml:space="preserve">Прибирання сміття з газонів, підмітання території, підмітання і згрібання листя, очищення урн від сміття </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tcPr>
          <w:p w:rsidR="00A9586D" w:rsidRPr="007C6D14" w:rsidRDefault="00A9586D" w:rsidP="00A9586D">
            <w:pPr>
              <w:spacing w:after="0" w:line="240" w:lineRule="auto"/>
              <w:jc w:val="both"/>
              <w:rPr>
                <w:b/>
                <w:sz w:val="20"/>
                <w:szCs w:val="20"/>
              </w:rPr>
            </w:pPr>
          </w:p>
        </w:tc>
        <w:tc>
          <w:tcPr>
            <w:tcW w:w="1276" w:type="dxa"/>
            <w:vMerge/>
          </w:tcPr>
          <w:p w:rsidR="00A9586D" w:rsidRPr="00D73549" w:rsidRDefault="00A9586D" w:rsidP="00A9586D">
            <w:pPr>
              <w:spacing w:after="0" w:line="240" w:lineRule="auto"/>
              <w:jc w:val="both"/>
              <w:rPr>
                <w:sz w:val="20"/>
                <w:szCs w:val="20"/>
              </w:rPr>
            </w:pPr>
          </w:p>
        </w:tc>
        <w:tc>
          <w:tcPr>
            <w:tcW w:w="1560" w:type="dxa"/>
          </w:tcPr>
          <w:p w:rsidR="00A9586D" w:rsidRPr="00D73549" w:rsidRDefault="00A9586D" w:rsidP="00A9586D">
            <w:pPr>
              <w:spacing w:after="0" w:line="240" w:lineRule="auto"/>
              <w:jc w:val="both"/>
              <w:rPr>
                <w:sz w:val="20"/>
                <w:szCs w:val="20"/>
              </w:rPr>
            </w:pPr>
          </w:p>
        </w:tc>
        <w:tc>
          <w:tcPr>
            <w:tcW w:w="1701" w:type="dxa"/>
          </w:tcPr>
          <w:p w:rsidR="00A9586D" w:rsidRPr="00D73549" w:rsidRDefault="00A9586D" w:rsidP="00A9586D">
            <w:pPr>
              <w:spacing w:after="0" w:line="240" w:lineRule="auto"/>
              <w:jc w:val="both"/>
              <w:rPr>
                <w:sz w:val="20"/>
                <w:szCs w:val="20"/>
              </w:rPr>
            </w:pPr>
            <w:r>
              <w:rPr>
                <w:sz w:val="20"/>
                <w:szCs w:val="20"/>
              </w:rPr>
              <w:t>підстригання газону</w:t>
            </w:r>
          </w:p>
        </w:tc>
        <w:tc>
          <w:tcPr>
            <w:tcW w:w="992" w:type="dxa"/>
          </w:tcPr>
          <w:p w:rsidR="00A9586D" w:rsidRPr="00D73549" w:rsidRDefault="00A9586D" w:rsidP="00A9586D">
            <w:pPr>
              <w:spacing w:after="0" w:line="240" w:lineRule="auto"/>
              <w:jc w:val="both"/>
              <w:rPr>
                <w:sz w:val="20"/>
                <w:szCs w:val="20"/>
              </w:rPr>
            </w:pPr>
            <w:r>
              <w:rPr>
                <w:sz w:val="20"/>
                <w:szCs w:val="20"/>
              </w:rPr>
              <w:t>1 раз на місяць у разі необхідності</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r w:rsidR="00A9586D" w:rsidTr="00A9586D">
        <w:tc>
          <w:tcPr>
            <w:tcW w:w="567" w:type="dxa"/>
            <w:vMerge/>
          </w:tcPr>
          <w:p w:rsidR="00A9586D" w:rsidRPr="007C6D14" w:rsidRDefault="00A9586D" w:rsidP="00A9586D">
            <w:pPr>
              <w:spacing w:after="0" w:line="240" w:lineRule="auto"/>
              <w:jc w:val="both"/>
              <w:rPr>
                <w:b/>
                <w:sz w:val="20"/>
                <w:szCs w:val="20"/>
              </w:rPr>
            </w:pPr>
          </w:p>
        </w:tc>
        <w:tc>
          <w:tcPr>
            <w:tcW w:w="1276" w:type="dxa"/>
            <w:vMerge/>
          </w:tcPr>
          <w:p w:rsidR="00A9586D" w:rsidRPr="00D73549" w:rsidRDefault="00A9586D" w:rsidP="00A9586D">
            <w:pPr>
              <w:spacing w:after="0" w:line="240" w:lineRule="auto"/>
              <w:jc w:val="both"/>
              <w:rPr>
                <w:sz w:val="20"/>
                <w:szCs w:val="20"/>
              </w:rPr>
            </w:pPr>
          </w:p>
        </w:tc>
        <w:tc>
          <w:tcPr>
            <w:tcW w:w="1560" w:type="dxa"/>
          </w:tcPr>
          <w:p w:rsidR="00A9586D" w:rsidRPr="00D73549" w:rsidRDefault="00A9586D" w:rsidP="00A9586D">
            <w:pPr>
              <w:spacing w:after="0" w:line="240" w:lineRule="auto"/>
              <w:jc w:val="both"/>
              <w:rPr>
                <w:sz w:val="20"/>
                <w:szCs w:val="20"/>
              </w:rPr>
            </w:pPr>
            <w:r>
              <w:rPr>
                <w:sz w:val="20"/>
                <w:szCs w:val="20"/>
              </w:rPr>
              <w:t>Зимове прибирання</w:t>
            </w:r>
          </w:p>
        </w:tc>
        <w:tc>
          <w:tcPr>
            <w:tcW w:w="1701" w:type="dxa"/>
          </w:tcPr>
          <w:p w:rsidR="00A9586D" w:rsidRPr="00D73549" w:rsidRDefault="00A9586D" w:rsidP="00A9586D">
            <w:pPr>
              <w:spacing w:after="0" w:line="240" w:lineRule="auto"/>
              <w:jc w:val="both"/>
              <w:rPr>
                <w:sz w:val="20"/>
                <w:szCs w:val="20"/>
              </w:rPr>
            </w:pPr>
            <w:r>
              <w:rPr>
                <w:sz w:val="20"/>
                <w:szCs w:val="20"/>
              </w:rPr>
              <w:t>Прибирання території вручну мітлами, скребками і лопатами або за допомогою спеціалізованої техніки та устаткування</w:t>
            </w:r>
          </w:p>
        </w:tc>
        <w:tc>
          <w:tcPr>
            <w:tcW w:w="992" w:type="dxa"/>
          </w:tcPr>
          <w:p w:rsidR="00A9586D" w:rsidRPr="00D73549" w:rsidRDefault="00A9586D" w:rsidP="00A9586D">
            <w:pPr>
              <w:spacing w:after="0" w:line="240" w:lineRule="auto"/>
              <w:jc w:val="both"/>
              <w:rPr>
                <w:sz w:val="20"/>
                <w:szCs w:val="20"/>
              </w:rPr>
            </w:pPr>
            <w:r>
              <w:rPr>
                <w:sz w:val="18"/>
                <w:szCs w:val="18"/>
              </w:rPr>
              <w:t>щодня</w:t>
            </w: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567" w:type="dxa"/>
          </w:tcPr>
          <w:p w:rsidR="00A9586D" w:rsidRPr="00D73549" w:rsidRDefault="00A9586D" w:rsidP="00A9586D">
            <w:pPr>
              <w:spacing w:after="0" w:line="240" w:lineRule="auto"/>
              <w:jc w:val="both"/>
              <w:rPr>
                <w:sz w:val="20"/>
                <w:szCs w:val="20"/>
              </w:rPr>
            </w:pPr>
          </w:p>
        </w:tc>
        <w:tc>
          <w:tcPr>
            <w:tcW w:w="931" w:type="dxa"/>
          </w:tcPr>
          <w:p w:rsidR="00A9586D" w:rsidRPr="00D73549" w:rsidRDefault="00A9586D" w:rsidP="00A9586D">
            <w:pPr>
              <w:spacing w:after="0" w:line="240" w:lineRule="auto"/>
              <w:jc w:val="both"/>
              <w:rPr>
                <w:sz w:val="20"/>
                <w:szCs w:val="20"/>
              </w:rPr>
            </w:pPr>
          </w:p>
        </w:tc>
        <w:tc>
          <w:tcPr>
            <w:tcW w:w="1337" w:type="dxa"/>
          </w:tcPr>
          <w:p w:rsidR="00A9586D" w:rsidRPr="00D73549" w:rsidRDefault="00A9586D" w:rsidP="00A9586D">
            <w:pPr>
              <w:spacing w:after="0" w:line="240" w:lineRule="auto"/>
              <w:jc w:val="both"/>
              <w:rPr>
                <w:sz w:val="20"/>
                <w:szCs w:val="20"/>
              </w:rPr>
            </w:pPr>
          </w:p>
        </w:tc>
      </w:tr>
    </w:tbl>
    <w:p w:rsidR="00A9586D" w:rsidRDefault="00A9586D" w:rsidP="00A9586D">
      <w:pPr>
        <w:spacing w:after="0" w:line="240" w:lineRule="auto"/>
        <w:ind w:firstLine="567"/>
        <w:jc w:val="both"/>
        <w:rPr>
          <w:rFonts w:ascii="Times New Roman" w:hAnsi="Times New Roman"/>
        </w:rPr>
      </w:pPr>
    </w:p>
    <w:p w:rsidR="00A9586D" w:rsidRDefault="00A9586D" w:rsidP="00A9586D">
      <w:pPr>
        <w:spacing w:after="0" w:line="240" w:lineRule="auto"/>
        <w:ind w:firstLine="567"/>
        <w:jc w:val="both"/>
        <w:rPr>
          <w:rFonts w:ascii="Times New Roman" w:hAnsi="Times New Roman"/>
        </w:rPr>
      </w:pPr>
    </w:p>
    <w:tbl>
      <w:tblPr>
        <w:tblStyle w:val="af6"/>
        <w:tblW w:w="10632" w:type="dxa"/>
        <w:tblInd w:w="-601" w:type="dxa"/>
        <w:tblLook w:val="04A0"/>
      </w:tblPr>
      <w:tblGrid>
        <w:gridCol w:w="5528"/>
        <w:gridCol w:w="5104"/>
      </w:tblGrid>
      <w:tr w:rsidR="00A9586D" w:rsidTr="00A9586D">
        <w:tc>
          <w:tcPr>
            <w:tcW w:w="5528" w:type="dxa"/>
          </w:tcPr>
          <w:p w:rsidR="00A9586D" w:rsidRDefault="00A9586D" w:rsidP="00A9586D">
            <w:pPr>
              <w:spacing w:after="0" w:line="240" w:lineRule="auto"/>
              <w:jc w:val="both"/>
            </w:pPr>
            <w:r>
              <w:t>Представник Замовника _________________________</w:t>
            </w:r>
          </w:p>
          <w:p w:rsidR="00A9586D" w:rsidRDefault="00A9586D" w:rsidP="00A9586D">
            <w:pPr>
              <w:spacing w:after="0" w:line="240" w:lineRule="auto"/>
              <w:jc w:val="both"/>
            </w:pPr>
          </w:p>
          <w:p w:rsidR="00A9586D" w:rsidRDefault="00A9586D" w:rsidP="00A9586D">
            <w:pPr>
              <w:spacing w:after="0" w:line="240" w:lineRule="auto"/>
              <w:jc w:val="both"/>
            </w:pPr>
            <w:r>
              <w:t>Погоджено в частині ЦОП</w:t>
            </w:r>
          </w:p>
          <w:p w:rsidR="00A9586D" w:rsidRDefault="00A9586D" w:rsidP="00A9586D">
            <w:pPr>
              <w:spacing w:after="0" w:line="240" w:lineRule="auto"/>
              <w:jc w:val="both"/>
            </w:pPr>
            <w:r>
              <w:t>Начальник ДПІ _____________ _________________</w:t>
            </w:r>
          </w:p>
          <w:p w:rsidR="00A9586D" w:rsidRDefault="00A9586D" w:rsidP="00A9586D">
            <w:pPr>
              <w:spacing w:after="0" w:line="240" w:lineRule="auto"/>
              <w:jc w:val="both"/>
              <w:rPr>
                <w:sz w:val="20"/>
                <w:szCs w:val="20"/>
              </w:rPr>
            </w:pPr>
            <w:r>
              <w:t xml:space="preserve">                               </w:t>
            </w:r>
            <w:r w:rsidRPr="008F40AD">
              <w:rPr>
                <w:sz w:val="20"/>
                <w:szCs w:val="20"/>
              </w:rPr>
              <w:t>(район)                (підпис, ПІБ)</w:t>
            </w:r>
          </w:p>
          <w:p w:rsidR="00A9586D" w:rsidRDefault="00A9586D" w:rsidP="00A9586D">
            <w:pPr>
              <w:spacing w:after="0" w:line="240" w:lineRule="auto"/>
              <w:jc w:val="both"/>
              <w:rPr>
                <w:sz w:val="20"/>
                <w:szCs w:val="20"/>
              </w:rPr>
            </w:pPr>
          </w:p>
          <w:p w:rsidR="00A9586D" w:rsidRPr="000F335F" w:rsidRDefault="00A9586D" w:rsidP="00A9586D">
            <w:pPr>
              <w:spacing w:after="0" w:line="240" w:lineRule="auto"/>
              <w:jc w:val="both"/>
              <w:rPr>
                <w:b/>
              </w:rPr>
            </w:pPr>
            <w:r w:rsidRPr="000F335F">
              <w:rPr>
                <w:b/>
              </w:rPr>
              <w:t>ЗАМОВНИК</w:t>
            </w:r>
          </w:p>
          <w:p w:rsidR="00A9586D" w:rsidRPr="000F335F" w:rsidRDefault="00A9586D" w:rsidP="00A9586D">
            <w:pPr>
              <w:spacing w:after="0" w:line="240" w:lineRule="auto"/>
              <w:jc w:val="both"/>
            </w:pPr>
          </w:p>
          <w:p w:rsidR="00A9586D" w:rsidRPr="000F335F" w:rsidRDefault="00A9586D" w:rsidP="00A9586D">
            <w:pPr>
              <w:spacing w:after="0" w:line="240" w:lineRule="auto"/>
              <w:jc w:val="both"/>
              <w:rPr>
                <w:b/>
              </w:rPr>
            </w:pPr>
            <w:r w:rsidRPr="000F335F">
              <w:rPr>
                <w:b/>
              </w:rPr>
              <w:t>Головне управління ДПС у Закарпатській області</w:t>
            </w:r>
          </w:p>
          <w:p w:rsidR="00A9586D" w:rsidRPr="000F335F" w:rsidRDefault="00A9586D" w:rsidP="00A9586D">
            <w:pPr>
              <w:spacing w:after="0" w:line="240" w:lineRule="auto"/>
              <w:jc w:val="both"/>
            </w:pPr>
          </w:p>
          <w:p w:rsidR="00A9586D" w:rsidRDefault="00A9586D" w:rsidP="00A9586D">
            <w:pPr>
              <w:spacing w:after="0" w:line="240" w:lineRule="auto"/>
              <w:jc w:val="both"/>
              <w:rPr>
                <w:sz w:val="20"/>
                <w:szCs w:val="20"/>
              </w:rPr>
            </w:pPr>
          </w:p>
          <w:p w:rsidR="00A9586D" w:rsidRDefault="00A9586D" w:rsidP="00A9586D">
            <w:pPr>
              <w:spacing w:after="0" w:line="240" w:lineRule="auto"/>
              <w:jc w:val="both"/>
              <w:rPr>
                <w:i/>
              </w:rPr>
            </w:pPr>
            <w:r w:rsidRPr="005E2EC7">
              <w:rPr>
                <w:i/>
              </w:rPr>
              <w:t>Уповноважена особа Замовника</w:t>
            </w:r>
          </w:p>
          <w:p w:rsidR="00A9586D" w:rsidRDefault="00A9586D" w:rsidP="00A9586D">
            <w:pPr>
              <w:spacing w:after="0" w:line="240" w:lineRule="auto"/>
              <w:jc w:val="both"/>
              <w:rPr>
                <w:i/>
              </w:rPr>
            </w:pPr>
          </w:p>
          <w:p w:rsidR="00A9586D" w:rsidRDefault="00A9586D" w:rsidP="00A9586D">
            <w:pPr>
              <w:spacing w:after="0" w:line="240" w:lineRule="auto"/>
              <w:jc w:val="both"/>
            </w:pPr>
            <w:r>
              <w:t>______________________________ /                       /</w:t>
            </w:r>
          </w:p>
          <w:p w:rsidR="00A9586D" w:rsidRPr="00A01D10" w:rsidRDefault="00A9586D" w:rsidP="00A9586D">
            <w:pPr>
              <w:spacing w:after="0" w:line="240" w:lineRule="auto"/>
              <w:jc w:val="both"/>
              <w:rPr>
                <w:sz w:val="16"/>
                <w:szCs w:val="16"/>
              </w:rPr>
            </w:pPr>
            <w:r w:rsidRPr="00A01D10">
              <w:rPr>
                <w:sz w:val="16"/>
                <w:szCs w:val="16"/>
              </w:rPr>
              <w:t>М.П.</w:t>
            </w:r>
          </w:p>
          <w:p w:rsidR="00A9586D" w:rsidRDefault="00A9586D" w:rsidP="00A9586D">
            <w:pPr>
              <w:spacing w:after="0" w:line="240" w:lineRule="auto"/>
              <w:jc w:val="both"/>
              <w:rPr>
                <w:sz w:val="20"/>
                <w:szCs w:val="20"/>
              </w:rPr>
            </w:pPr>
          </w:p>
          <w:p w:rsidR="00A9586D" w:rsidRDefault="00A9586D" w:rsidP="00A9586D">
            <w:pPr>
              <w:spacing w:after="0" w:line="240" w:lineRule="auto"/>
              <w:jc w:val="both"/>
              <w:rPr>
                <w:sz w:val="20"/>
                <w:szCs w:val="20"/>
              </w:rPr>
            </w:pPr>
          </w:p>
          <w:p w:rsidR="00A9586D" w:rsidRPr="008F40AD" w:rsidRDefault="00A9586D" w:rsidP="00A9586D">
            <w:pPr>
              <w:spacing w:after="0" w:line="240" w:lineRule="auto"/>
              <w:jc w:val="both"/>
              <w:rPr>
                <w:sz w:val="20"/>
                <w:szCs w:val="20"/>
              </w:rPr>
            </w:pPr>
          </w:p>
        </w:tc>
        <w:tc>
          <w:tcPr>
            <w:tcW w:w="5104" w:type="dxa"/>
          </w:tcPr>
          <w:p w:rsidR="00A9586D" w:rsidRDefault="00A9586D" w:rsidP="00A9586D">
            <w:pPr>
              <w:spacing w:after="0" w:line="240" w:lineRule="auto"/>
              <w:jc w:val="both"/>
            </w:pPr>
            <w:r>
              <w:t>Представник Виконавця ______________________</w:t>
            </w:r>
          </w:p>
          <w:p w:rsidR="00A9586D" w:rsidRDefault="00A9586D" w:rsidP="00A9586D">
            <w:pPr>
              <w:spacing w:after="0" w:line="240" w:lineRule="auto"/>
              <w:jc w:val="both"/>
            </w:pPr>
          </w:p>
          <w:p w:rsidR="00A9586D" w:rsidRDefault="00A9586D" w:rsidP="00A9586D">
            <w:pPr>
              <w:spacing w:after="0" w:line="240" w:lineRule="auto"/>
              <w:jc w:val="both"/>
            </w:pPr>
          </w:p>
          <w:p w:rsidR="00A9586D" w:rsidRDefault="00A9586D" w:rsidP="00A9586D">
            <w:pPr>
              <w:spacing w:after="0" w:line="240" w:lineRule="auto"/>
              <w:jc w:val="both"/>
            </w:pPr>
          </w:p>
          <w:p w:rsidR="00A9586D" w:rsidRDefault="00A9586D" w:rsidP="00A9586D">
            <w:pPr>
              <w:spacing w:after="0" w:line="240" w:lineRule="auto"/>
              <w:jc w:val="both"/>
            </w:pPr>
          </w:p>
          <w:p w:rsidR="00A9586D" w:rsidRDefault="00A9586D" w:rsidP="00A9586D">
            <w:pPr>
              <w:spacing w:after="0" w:line="240" w:lineRule="auto"/>
              <w:jc w:val="both"/>
            </w:pPr>
          </w:p>
          <w:p w:rsidR="00A9586D" w:rsidRDefault="00A9586D" w:rsidP="00A9586D">
            <w:pPr>
              <w:spacing w:after="0" w:line="240" w:lineRule="auto"/>
              <w:jc w:val="both"/>
              <w:rPr>
                <w:b/>
              </w:rPr>
            </w:pPr>
            <w:r w:rsidRPr="00A01D10">
              <w:rPr>
                <w:b/>
              </w:rPr>
              <w:t>ВИКОНАВЕЦЬ</w:t>
            </w:r>
          </w:p>
          <w:p w:rsidR="00A9586D" w:rsidRDefault="00A9586D" w:rsidP="00A9586D">
            <w:pPr>
              <w:spacing w:after="0" w:line="240" w:lineRule="auto"/>
              <w:jc w:val="both"/>
              <w:rPr>
                <w:b/>
              </w:rPr>
            </w:pPr>
          </w:p>
          <w:p w:rsidR="00A9586D" w:rsidRDefault="00A9586D" w:rsidP="00A9586D">
            <w:pPr>
              <w:spacing w:after="0" w:line="240" w:lineRule="auto"/>
              <w:jc w:val="both"/>
              <w:rPr>
                <w:b/>
              </w:rPr>
            </w:pPr>
            <w:r>
              <w:rPr>
                <w:b/>
              </w:rPr>
              <w:t>______________________________________</w:t>
            </w:r>
          </w:p>
          <w:p w:rsidR="00A9586D" w:rsidRDefault="00A9586D" w:rsidP="00A9586D">
            <w:pPr>
              <w:spacing w:after="0" w:line="240" w:lineRule="auto"/>
              <w:jc w:val="both"/>
              <w:rPr>
                <w:b/>
              </w:rPr>
            </w:pPr>
          </w:p>
          <w:p w:rsidR="00A9586D" w:rsidRDefault="00A9586D" w:rsidP="00A9586D">
            <w:pPr>
              <w:spacing w:after="0" w:line="240" w:lineRule="auto"/>
              <w:jc w:val="both"/>
              <w:rPr>
                <w:b/>
              </w:rPr>
            </w:pPr>
          </w:p>
          <w:p w:rsidR="00A9586D" w:rsidRDefault="00A9586D" w:rsidP="00A9586D">
            <w:pPr>
              <w:spacing w:after="0" w:line="240" w:lineRule="auto"/>
              <w:jc w:val="both"/>
              <w:rPr>
                <w:i/>
              </w:rPr>
            </w:pPr>
            <w:r w:rsidRPr="005E2EC7">
              <w:rPr>
                <w:i/>
              </w:rPr>
              <w:t xml:space="preserve">Уповноважена особа </w:t>
            </w:r>
            <w:r>
              <w:rPr>
                <w:i/>
              </w:rPr>
              <w:t>Виконавця</w:t>
            </w:r>
          </w:p>
          <w:p w:rsidR="00A9586D" w:rsidRDefault="00A9586D" w:rsidP="00A9586D">
            <w:pPr>
              <w:spacing w:after="0" w:line="240" w:lineRule="auto"/>
              <w:jc w:val="both"/>
              <w:rPr>
                <w:i/>
              </w:rPr>
            </w:pPr>
          </w:p>
          <w:p w:rsidR="00A9586D" w:rsidRDefault="00A9586D" w:rsidP="00A9586D">
            <w:pPr>
              <w:spacing w:after="0" w:line="240" w:lineRule="auto"/>
              <w:jc w:val="both"/>
            </w:pPr>
            <w:r>
              <w:t>______________________________ /                       /</w:t>
            </w:r>
          </w:p>
          <w:p w:rsidR="00A9586D" w:rsidRPr="00A01D10" w:rsidRDefault="00A9586D" w:rsidP="00A9586D">
            <w:pPr>
              <w:spacing w:after="0" w:line="240" w:lineRule="auto"/>
              <w:jc w:val="both"/>
              <w:rPr>
                <w:sz w:val="16"/>
                <w:szCs w:val="16"/>
              </w:rPr>
            </w:pPr>
            <w:r w:rsidRPr="00A01D10">
              <w:rPr>
                <w:sz w:val="16"/>
                <w:szCs w:val="16"/>
              </w:rPr>
              <w:t>М.П.</w:t>
            </w:r>
          </w:p>
          <w:p w:rsidR="00A9586D" w:rsidRPr="00A01D10" w:rsidRDefault="00A9586D" w:rsidP="00A9586D">
            <w:pPr>
              <w:spacing w:after="0" w:line="240" w:lineRule="auto"/>
              <w:jc w:val="both"/>
              <w:rPr>
                <w:b/>
              </w:rPr>
            </w:pPr>
          </w:p>
        </w:tc>
      </w:tr>
    </w:tbl>
    <w:p w:rsidR="005756AC" w:rsidRDefault="005756AC" w:rsidP="00350A31">
      <w:pPr>
        <w:shd w:val="clear" w:color="auto" w:fill="FFFFFF"/>
        <w:spacing w:before="230"/>
        <w:ind w:left="5670"/>
        <w:rPr>
          <w:rFonts w:ascii="Times New Roman" w:hAnsi="Times New Roman"/>
          <w:b/>
          <w:sz w:val="24"/>
          <w:szCs w:val="24"/>
        </w:rPr>
      </w:pPr>
    </w:p>
    <w:sectPr w:rsidR="005756AC" w:rsidSect="009A608B">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9E" w:rsidRDefault="00CD369E" w:rsidP="009E161A">
      <w:pPr>
        <w:spacing w:after="0" w:line="240" w:lineRule="auto"/>
      </w:pPr>
      <w:r>
        <w:separator/>
      </w:r>
    </w:p>
  </w:endnote>
  <w:endnote w:type="continuationSeparator" w:id="0">
    <w:p w:rsidR="00CD369E" w:rsidRDefault="00CD369E" w:rsidP="009E1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9E" w:rsidRDefault="00CD369E" w:rsidP="009E161A">
      <w:pPr>
        <w:spacing w:after="0" w:line="240" w:lineRule="auto"/>
      </w:pPr>
      <w:r>
        <w:separator/>
      </w:r>
    </w:p>
  </w:footnote>
  <w:footnote w:type="continuationSeparator" w:id="0">
    <w:p w:rsidR="00CD369E" w:rsidRDefault="00CD369E" w:rsidP="009E1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045E4"/>
    <w:multiLevelType w:val="hybridMultilevel"/>
    <w:tmpl w:val="0C3CAF9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nsid w:val="0E725F2D"/>
    <w:multiLevelType w:val="hybridMultilevel"/>
    <w:tmpl w:val="1BC81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5">
    <w:nsid w:val="11AB1342"/>
    <w:multiLevelType w:val="hybridMultilevel"/>
    <w:tmpl w:val="E4BEF2A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2115862"/>
    <w:multiLevelType w:val="hybridMultilevel"/>
    <w:tmpl w:val="DADEF316"/>
    <w:lvl w:ilvl="0" w:tplc="E148314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152D0BB4"/>
    <w:multiLevelType w:val="hybridMultilevel"/>
    <w:tmpl w:val="4D763C64"/>
    <w:lvl w:ilvl="0" w:tplc="A1EA2A18">
      <w:start w:val="2"/>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8">
    <w:nsid w:val="16B55920"/>
    <w:multiLevelType w:val="hybridMultilevel"/>
    <w:tmpl w:val="D2767628"/>
    <w:lvl w:ilvl="0" w:tplc="556A29A6">
      <w:start w:val="15"/>
      <w:numFmt w:val="decimal"/>
      <w:lvlText w:val="%1."/>
      <w:lvlJc w:val="left"/>
      <w:pPr>
        <w:tabs>
          <w:tab w:val="num" w:pos="502"/>
        </w:tabs>
        <w:ind w:left="502"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65B4B"/>
    <w:multiLevelType w:val="hybridMultilevel"/>
    <w:tmpl w:val="34146BF0"/>
    <w:lvl w:ilvl="0" w:tplc="35FEE156">
      <w:start w:val="13"/>
      <w:numFmt w:val="decimal"/>
      <w:lvlText w:val="%1."/>
      <w:lvlJc w:val="left"/>
      <w:pPr>
        <w:tabs>
          <w:tab w:val="num" w:pos="180"/>
        </w:tabs>
        <w:ind w:left="180" w:firstLine="0"/>
      </w:pPr>
      <w:rPr>
        <w:rFonts w:ascii="Times New Roman" w:hAnsi="Times New Roman" w:cs="Times New Roman"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BB18AA"/>
    <w:multiLevelType w:val="hybridMultilevel"/>
    <w:tmpl w:val="F776FD10"/>
    <w:lvl w:ilvl="0" w:tplc="9B34C7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214337C8"/>
    <w:multiLevelType w:val="hybridMultilevel"/>
    <w:tmpl w:val="4A6A4196"/>
    <w:lvl w:ilvl="0" w:tplc="04220001">
      <w:start w:val="1"/>
      <w:numFmt w:val="bullet"/>
      <w:lvlText w:val=""/>
      <w:lvlJc w:val="left"/>
      <w:pPr>
        <w:tabs>
          <w:tab w:val="num" w:pos="720"/>
        </w:tabs>
        <w:ind w:left="720" w:hanging="360"/>
      </w:pPr>
      <w:rPr>
        <w:rFonts w:ascii="Symbol" w:hAnsi="Symbol" w:hint="default"/>
        <w:color w:val="000000"/>
        <w:sz w:val="24"/>
      </w:rPr>
    </w:lvl>
    <w:lvl w:ilvl="1" w:tplc="FFC4C61C">
      <w:start w:val="4"/>
      <w:numFmt w:val="decimal"/>
      <w:lvlText w:val="%2"/>
      <w:lvlJc w:val="left"/>
      <w:pPr>
        <w:tabs>
          <w:tab w:val="num" w:pos="1440"/>
        </w:tabs>
        <w:ind w:left="1440" w:hanging="360"/>
      </w:pPr>
      <w:rPr>
        <w:rFonts w:hint="default"/>
        <w:color w:val="000000"/>
        <w:sz w:val="24"/>
      </w:rPr>
    </w:lvl>
    <w:lvl w:ilvl="2" w:tplc="ED7C3896">
      <w:start w:val="14"/>
      <w:numFmt w:val="decimal"/>
      <w:lvlText w:val="%3."/>
      <w:lvlJc w:val="left"/>
      <w:pPr>
        <w:tabs>
          <w:tab w:val="num" w:pos="1800"/>
        </w:tabs>
        <w:ind w:left="1800" w:firstLine="0"/>
      </w:pPr>
      <w:rPr>
        <w:rFonts w:ascii="Times New Roman" w:hAnsi="Times New Roman" w:cs="Times New Roman" w:hint="default"/>
        <w:color w:val="000000"/>
        <w:sz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D225AC"/>
    <w:multiLevelType w:val="hybridMultilevel"/>
    <w:tmpl w:val="EA8473B4"/>
    <w:lvl w:ilvl="0" w:tplc="28FA4A5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A828C1"/>
    <w:multiLevelType w:val="hybridMultilevel"/>
    <w:tmpl w:val="7FB6FA84"/>
    <w:lvl w:ilvl="0" w:tplc="D7AEA940">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14">
    <w:nsid w:val="26BF2697"/>
    <w:multiLevelType w:val="hybridMultilevel"/>
    <w:tmpl w:val="245AE3D2"/>
    <w:lvl w:ilvl="0" w:tplc="04B29B1C">
      <w:numFmt w:val="bullet"/>
      <w:lvlText w:val="-"/>
      <w:lvlJc w:val="left"/>
      <w:pPr>
        <w:tabs>
          <w:tab w:val="num" w:pos="720"/>
        </w:tabs>
        <w:ind w:left="720" w:hanging="360"/>
      </w:pPr>
      <w:rPr>
        <w:rFonts w:ascii="Times New Roman CYR" w:eastAsia="Times New Roman" w:hAnsi="Times New Roman CYR" w:cs="Times New Roman CYR" w:hint="default"/>
        <w:color w:val="000000"/>
        <w:sz w:val="24"/>
      </w:rPr>
    </w:lvl>
    <w:lvl w:ilvl="1" w:tplc="FFC4C61C">
      <w:start w:val="4"/>
      <w:numFmt w:val="decimal"/>
      <w:lvlText w:val="%2"/>
      <w:lvlJc w:val="left"/>
      <w:pPr>
        <w:tabs>
          <w:tab w:val="num" w:pos="1440"/>
        </w:tabs>
        <w:ind w:left="1440" w:hanging="360"/>
      </w:pPr>
      <w:rPr>
        <w:rFonts w:hint="default"/>
        <w:color w:val="000000"/>
        <w:sz w:val="24"/>
      </w:rPr>
    </w:lvl>
    <w:lvl w:ilvl="2" w:tplc="8DF43486">
      <w:start w:val="13"/>
      <w:numFmt w:val="decimal"/>
      <w:lvlText w:val="%3."/>
      <w:lvlJc w:val="left"/>
      <w:pPr>
        <w:tabs>
          <w:tab w:val="num" w:pos="180"/>
        </w:tabs>
        <w:ind w:left="180" w:firstLine="0"/>
      </w:pPr>
      <w:rPr>
        <w:rFonts w:ascii="Times New Roman" w:hAnsi="Times New Roman" w:cs="Times New Roman" w:hint="default"/>
        <w:b w:val="0"/>
        <w:color w:val="000000"/>
        <w:sz w:val="22"/>
        <w:szCs w:val="22"/>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046390"/>
    <w:multiLevelType w:val="hybridMultilevel"/>
    <w:tmpl w:val="E56E39B0"/>
    <w:lvl w:ilvl="0" w:tplc="58C4BFF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2B575E7F"/>
    <w:multiLevelType w:val="hybridMultilevel"/>
    <w:tmpl w:val="E6642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745BAE"/>
    <w:multiLevelType w:val="multilevel"/>
    <w:tmpl w:val="B62AD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193872"/>
    <w:multiLevelType w:val="hybridMultilevel"/>
    <w:tmpl w:val="6E5EAF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7101F6"/>
    <w:multiLevelType w:val="hybridMultilevel"/>
    <w:tmpl w:val="A3D2345E"/>
    <w:lvl w:ilvl="0" w:tplc="6DBAE002">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590A33"/>
    <w:multiLevelType w:val="hybridMultilevel"/>
    <w:tmpl w:val="0262AE2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6231EC"/>
    <w:multiLevelType w:val="hybridMultilevel"/>
    <w:tmpl w:val="4B1859C0"/>
    <w:lvl w:ilvl="0" w:tplc="93FCCC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A81BCA"/>
    <w:multiLevelType w:val="hybridMultilevel"/>
    <w:tmpl w:val="81CA9E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E24016D"/>
    <w:multiLevelType w:val="hybridMultilevel"/>
    <w:tmpl w:val="CFF6894A"/>
    <w:lvl w:ilvl="0" w:tplc="93FCCC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5183"/>
    <w:multiLevelType w:val="hybridMultilevel"/>
    <w:tmpl w:val="B10A4FCC"/>
    <w:lvl w:ilvl="0" w:tplc="93FCCC5C">
      <w:start w:val="1"/>
      <w:numFmt w:val="bullet"/>
      <w:lvlText w:val=""/>
      <w:lvlJc w:val="left"/>
      <w:pPr>
        <w:ind w:left="720" w:hanging="360"/>
      </w:pPr>
      <w:rPr>
        <w:rFonts w:ascii="Symbol" w:hAnsi="Symbol" w:hint="default"/>
        <w:color w:val="auto"/>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66811ED"/>
    <w:multiLevelType w:val="hybridMultilevel"/>
    <w:tmpl w:val="D4E0544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5AD738EB"/>
    <w:multiLevelType w:val="hybridMultilevel"/>
    <w:tmpl w:val="ACA0F3F4"/>
    <w:lvl w:ilvl="0" w:tplc="D4A2E7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5C7825BB"/>
    <w:multiLevelType w:val="hybridMultilevel"/>
    <w:tmpl w:val="813091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D7573C"/>
    <w:multiLevelType w:val="hybridMultilevel"/>
    <w:tmpl w:val="BBA2B0B8"/>
    <w:lvl w:ilvl="0" w:tplc="04220001">
      <w:start w:val="1"/>
      <w:numFmt w:val="bullet"/>
      <w:lvlText w:val=""/>
      <w:lvlJc w:val="left"/>
      <w:pPr>
        <w:tabs>
          <w:tab w:val="num" w:pos="720"/>
        </w:tabs>
        <w:ind w:left="720" w:hanging="360"/>
      </w:pPr>
      <w:rPr>
        <w:rFonts w:ascii="Symbol" w:hAnsi="Symbol" w:hint="default"/>
        <w:color w:val="000000"/>
        <w:sz w:val="24"/>
      </w:rPr>
    </w:lvl>
    <w:lvl w:ilvl="1" w:tplc="FFC4C61C">
      <w:start w:val="4"/>
      <w:numFmt w:val="decimal"/>
      <w:lvlText w:val="%2"/>
      <w:lvlJc w:val="left"/>
      <w:pPr>
        <w:tabs>
          <w:tab w:val="num" w:pos="1440"/>
        </w:tabs>
        <w:ind w:left="1440" w:hanging="360"/>
      </w:pPr>
      <w:rPr>
        <w:rFonts w:hint="default"/>
        <w:color w:val="000000"/>
        <w:sz w:val="24"/>
      </w:rPr>
    </w:lvl>
    <w:lvl w:ilvl="2" w:tplc="06C06A52">
      <w:start w:val="13"/>
      <w:numFmt w:val="decimal"/>
      <w:lvlText w:val="%3."/>
      <w:lvlJc w:val="left"/>
      <w:pPr>
        <w:tabs>
          <w:tab w:val="num" w:pos="180"/>
        </w:tabs>
        <w:ind w:left="180" w:firstLine="0"/>
      </w:pPr>
      <w:rPr>
        <w:rFonts w:ascii="Times New Roman" w:hAnsi="Times New Roman" w:cs="Times New Roman" w:hint="default"/>
        <w:b w:val="0"/>
        <w:color w:val="000000"/>
        <w:sz w:val="24"/>
        <w:szCs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271964"/>
    <w:multiLevelType w:val="hybridMultilevel"/>
    <w:tmpl w:val="9E861E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2C5665B"/>
    <w:multiLevelType w:val="hybridMultilevel"/>
    <w:tmpl w:val="181AF24A"/>
    <w:lvl w:ilvl="0" w:tplc="9CFCE13A">
      <w:start w:val="15"/>
      <w:numFmt w:val="decimal"/>
      <w:lvlText w:val="%1."/>
      <w:lvlJc w:val="left"/>
      <w:pPr>
        <w:tabs>
          <w:tab w:val="num" w:pos="502"/>
        </w:tabs>
        <w:ind w:left="502" w:hanging="360"/>
      </w:pPr>
      <w:rPr>
        <w:rFonts w:hint="default"/>
        <w:b w:val="0"/>
        <w:sz w:val="22"/>
        <w:szCs w:val="22"/>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nsid w:val="65CF0263"/>
    <w:multiLevelType w:val="hybridMultilevel"/>
    <w:tmpl w:val="8C9EECBE"/>
    <w:lvl w:ilvl="0" w:tplc="93FCCC5C">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958205C"/>
    <w:multiLevelType w:val="hybridMultilevel"/>
    <w:tmpl w:val="3580F5A6"/>
    <w:lvl w:ilvl="0" w:tplc="E5A6AC3A">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9E4838"/>
    <w:multiLevelType w:val="hybridMultilevel"/>
    <w:tmpl w:val="87B8FD58"/>
    <w:lvl w:ilvl="0" w:tplc="04220001">
      <w:start w:val="1"/>
      <w:numFmt w:val="bullet"/>
      <w:lvlText w:val=""/>
      <w:lvlJc w:val="left"/>
      <w:pPr>
        <w:tabs>
          <w:tab w:val="num" w:pos="720"/>
        </w:tabs>
        <w:ind w:left="720" w:hanging="360"/>
      </w:pPr>
      <w:rPr>
        <w:rFonts w:ascii="Symbol" w:hAnsi="Symbol" w:hint="default"/>
        <w:color w:val="000000"/>
        <w:sz w:val="24"/>
      </w:rPr>
    </w:lvl>
    <w:lvl w:ilvl="1" w:tplc="FFC4C61C">
      <w:start w:val="4"/>
      <w:numFmt w:val="decimal"/>
      <w:lvlText w:val="%2"/>
      <w:lvlJc w:val="left"/>
      <w:pPr>
        <w:tabs>
          <w:tab w:val="num" w:pos="1440"/>
        </w:tabs>
        <w:ind w:left="1440" w:hanging="360"/>
      </w:pPr>
      <w:rPr>
        <w:rFonts w:hint="default"/>
        <w:color w:val="000000"/>
        <w:sz w:val="24"/>
      </w:rPr>
    </w:lvl>
    <w:lvl w:ilvl="2" w:tplc="06C06A52">
      <w:start w:val="13"/>
      <w:numFmt w:val="decimal"/>
      <w:lvlText w:val="%3."/>
      <w:lvlJc w:val="left"/>
      <w:pPr>
        <w:tabs>
          <w:tab w:val="num" w:pos="180"/>
        </w:tabs>
        <w:ind w:left="180" w:firstLine="0"/>
      </w:pPr>
      <w:rPr>
        <w:rFonts w:ascii="Times New Roman" w:hAnsi="Times New Roman" w:cs="Times New Roman" w:hint="default"/>
        <w:b w:val="0"/>
        <w:color w:val="000000"/>
        <w:sz w:val="24"/>
        <w:szCs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A95232"/>
    <w:multiLevelType w:val="hybridMultilevel"/>
    <w:tmpl w:val="13723E32"/>
    <w:lvl w:ilvl="0" w:tplc="0422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E2F6034"/>
    <w:multiLevelType w:val="hybridMultilevel"/>
    <w:tmpl w:val="CFF68E38"/>
    <w:lvl w:ilvl="0" w:tplc="E77AF37E">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E7D7320"/>
    <w:multiLevelType w:val="hybridMultilevel"/>
    <w:tmpl w:val="E3828A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D1DEE"/>
    <w:multiLevelType w:val="hybridMultilevel"/>
    <w:tmpl w:val="F41A2D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98A740B"/>
    <w:multiLevelType w:val="hybridMultilevel"/>
    <w:tmpl w:val="2904EA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AC64C78"/>
    <w:multiLevelType w:val="multilevel"/>
    <w:tmpl w:val="9C446B98"/>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7D0B5342"/>
    <w:multiLevelType w:val="hybridMultilevel"/>
    <w:tmpl w:val="8F38BB98"/>
    <w:lvl w:ilvl="0" w:tplc="93FCCC5C">
      <w:start w:val="1"/>
      <w:numFmt w:val="bullet"/>
      <w:lvlText w:val=""/>
      <w:lvlJc w:val="left"/>
      <w:pPr>
        <w:ind w:left="720" w:hanging="360"/>
      </w:pPr>
      <w:rPr>
        <w:rFonts w:ascii="Symbol" w:hAnsi="Symbol" w:hint="default"/>
        <w:color w:val="auto"/>
      </w:rPr>
    </w:lvl>
    <w:lvl w:ilvl="1" w:tplc="04220001">
      <w:start w:val="1"/>
      <w:numFmt w:val="bullet"/>
      <w:lvlText w:val=""/>
      <w:lvlJc w:val="left"/>
      <w:pPr>
        <w:ind w:left="1845" w:hanging="765"/>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3"/>
  </w:num>
  <w:num w:numId="4">
    <w:abstractNumId w:val="23"/>
  </w:num>
  <w:num w:numId="5">
    <w:abstractNumId w:val="22"/>
  </w:num>
  <w:num w:numId="6">
    <w:abstractNumId w:val="34"/>
  </w:num>
  <w:num w:numId="7">
    <w:abstractNumId w:val="24"/>
  </w:num>
  <w:num w:numId="8">
    <w:abstractNumId w:val="21"/>
  </w:num>
  <w:num w:numId="9">
    <w:abstractNumId w:val="42"/>
  </w:num>
  <w:num w:numId="10">
    <w:abstractNumId w:val="27"/>
  </w:num>
  <w:num w:numId="11">
    <w:abstractNumId w:val="3"/>
  </w:num>
  <w:num w:numId="12">
    <w:abstractNumId w:val="28"/>
  </w:num>
  <w:num w:numId="13">
    <w:abstractNumId w:val="30"/>
  </w:num>
  <w:num w:numId="14">
    <w:abstractNumId w:val="32"/>
  </w:num>
  <w:num w:numId="15">
    <w:abstractNumId w:val="40"/>
  </w:num>
  <w:num w:numId="16">
    <w:abstractNumId w:val="19"/>
  </w:num>
  <w:num w:numId="17">
    <w:abstractNumId w:val="16"/>
  </w:num>
  <w:num w:numId="18">
    <w:abstractNumId w:val="5"/>
  </w:num>
  <w:num w:numId="19">
    <w:abstractNumId w:val="2"/>
  </w:num>
  <w:num w:numId="20">
    <w:abstractNumId w:val="0"/>
  </w:num>
  <w:num w:numId="21">
    <w:abstractNumId w:val="14"/>
  </w:num>
  <w:num w:numId="22">
    <w:abstractNumId w:val="20"/>
  </w:num>
  <w:num w:numId="23">
    <w:abstractNumId w:val="12"/>
  </w:num>
  <w:num w:numId="24">
    <w:abstractNumId w:val="33"/>
  </w:num>
  <w:num w:numId="25">
    <w:abstractNumId w:val="44"/>
  </w:num>
  <w:num w:numId="26">
    <w:abstractNumId w:val="45"/>
  </w:num>
  <w:num w:numId="27">
    <w:abstractNumId w:val="43"/>
  </w:num>
  <w:num w:numId="28">
    <w:abstractNumId w:val="31"/>
  </w:num>
  <w:num w:numId="29">
    <w:abstractNumId w:val="11"/>
  </w:num>
  <w:num w:numId="30">
    <w:abstractNumId w:val="37"/>
  </w:num>
  <w:num w:numId="31">
    <w:abstractNumId w:val="39"/>
  </w:num>
  <w:num w:numId="32">
    <w:abstractNumId w:val="35"/>
  </w:num>
  <w:num w:numId="33">
    <w:abstractNumId w:val="9"/>
  </w:num>
  <w:num w:numId="34">
    <w:abstractNumId w:val="8"/>
  </w:num>
  <w:num w:numId="35">
    <w:abstractNumId w:val="36"/>
  </w:num>
  <w:num w:numId="36">
    <w:abstractNumId w:val="26"/>
  </w:num>
  <w:num w:numId="37">
    <w:abstractNumId w:val="7"/>
  </w:num>
  <w:num w:numId="38">
    <w:abstractNumId w:val="17"/>
  </w:num>
  <w:num w:numId="39">
    <w:abstractNumId w:val="1"/>
  </w:num>
  <w:num w:numId="40">
    <w:abstractNumId w:val="41"/>
  </w:num>
  <w:num w:numId="41">
    <w:abstractNumId w:val="38"/>
  </w:num>
  <w:num w:numId="42">
    <w:abstractNumId w:val="25"/>
  </w:num>
  <w:num w:numId="43">
    <w:abstractNumId w:val="18"/>
  </w:num>
  <w:num w:numId="44">
    <w:abstractNumId w:val="10"/>
  </w:num>
  <w:num w:numId="45">
    <w:abstractNumId w:val="6"/>
  </w:num>
  <w:num w:numId="4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1951"/>
    <w:rsid w:val="00003A9B"/>
    <w:rsid w:val="000040DA"/>
    <w:rsid w:val="00004E57"/>
    <w:rsid w:val="0000705D"/>
    <w:rsid w:val="00012347"/>
    <w:rsid w:val="00012911"/>
    <w:rsid w:val="00013622"/>
    <w:rsid w:val="00013FFF"/>
    <w:rsid w:val="00014C65"/>
    <w:rsid w:val="000153ED"/>
    <w:rsid w:val="00015E7B"/>
    <w:rsid w:val="00015EDD"/>
    <w:rsid w:val="00017543"/>
    <w:rsid w:val="000177FC"/>
    <w:rsid w:val="00017FEC"/>
    <w:rsid w:val="00021D47"/>
    <w:rsid w:val="0002209A"/>
    <w:rsid w:val="0002284F"/>
    <w:rsid w:val="00022EBA"/>
    <w:rsid w:val="00023BAD"/>
    <w:rsid w:val="0002460C"/>
    <w:rsid w:val="00025F74"/>
    <w:rsid w:val="00027353"/>
    <w:rsid w:val="000302F9"/>
    <w:rsid w:val="000334DE"/>
    <w:rsid w:val="00034848"/>
    <w:rsid w:val="00035AB2"/>
    <w:rsid w:val="00037C62"/>
    <w:rsid w:val="00040D3B"/>
    <w:rsid w:val="00040D9F"/>
    <w:rsid w:val="00042486"/>
    <w:rsid w:val="00042A29"/>
    <w:rsid w:val="00042E8F"/>
    <w:rsid w:val="00044907"/>
    <w:rsid w:val="0004508B"/>
    <w:rsid w:val="00047B7C"/>
    <w:rsid w:val="00051641"/>
    <w:rsid w:val="000545A4"/>
    <w:rsid w:val="00056C67"/>
    <w:rsid w:val="0006250F"/>
    <w:rsid w:val="000634CA"/>
    <w:rsid w:val="00064190"/>
    <w:rsid w:val="00066B68"/>
    <w:rsid w:val="0007093E"/>
    <w:rsid w:val="000726F3"/>
    <w:rsid w:val="000739EF"/>
    <w:rsid w:val="00073BA9"/>
    <w:rsid w:val="000748D5"/>
    <w:rsid w:val="00076D6D"/>
    <w:rsid w:val="0007797A"/>
    <w:rsid w:val="00077D34"/>
    <w:rsid w:val="00080614"/>
    <w:rsid w:val="000807E2"/>
    <w:rsid w:val="00080F28"/>
    <w:rsid w:val="0008363E"/>
    <w:rsid w:val="00084986"/>
    <w:rsid w:val="000865D1"/>
    <w:rsid w:val="000872AB"/>
    <w:rsid w:val="00087A5F"/>
    <w:rsid w:val="00090DD7"/>
    <w:rsid w:val="000917A8"/>
    <w:rsid w:val="00091D6A"/>
    <w:rsid w:val="0009266B"/>
    <w:rsid w:val="00092D9E"/>
    <w:rsid w:val="000945FE"/>
    <w:rsid w:val="00094BE3"/>
    <w:rsid w:val="00096129"/>
    <w:rsid w:val="00097B82"/>
    <w:rsid w:val="000A08F7"/>
    <w:rsid w:val="000A0C60"/>
    <w:rsid w:val="000A0C99"/>
    <w:rsid w:val="000A26ED"/>
    <w:rsid w:val="000A2A79"/>
    <w:rsid w:val="000A35FA"/>
    <w:rsid w:val="000A4602"/>
    <w:rsid w:val="000A5288"/>
    <w:rsid w:val="000A56BC"/>
    <w:rsid w:val="000A5814"/>
    <w:rsid w:val="000A6BEB"/>
    <w:rsid w:val="000B00AE"/>
    <w:rsid w:val="000B0230"/>
    <w:rsid w:val="000B1E3E"/>
    <w:rsid w:val="000B23A1"/>
    <w:rsid w:val="000B312C"/>
    <w:rsid w:val="000B4AA4"/>
    <w:rsid w:val="000B4D84"/>
    <w:rsid w:val="000B53E9"/>
    <w:rsid w:val="000B5F09"/>
    <w:rsid w:val="000B66F4"/>
    <w:rsid w:val="000B68C8"/>
    <w:rsid w:val="000B7C5E"/>
    <w:rsid w:val="000C01FF"/>
    <w:rsid w:val="000C14EE"/>
    <w:rsid w:val="000C222C"/>
    <w:rsid w:val="000C25AA"/>
    <w:rsid w:val="000C3C64"/>
    <w:rsid w:val="000C5FAB"/>
    <w:rsid w:val="000D1712"/>
    <w:rsid w:val="000D18A8"/>
    <w:rsid w:val="000D238D"/>
    <w:rsid w:val="000D4E7B"/>
    <w:rsid w:val="000D6F70"/>
    <w:rsid w:val="000D6F9D"/>
    <w:rsid w:val="000D7272"/>
    <w:rsid w:val="000D752A"/>
    <w:rsid w:val="000E041F"/>
    <w:rsid w:val="000E1D07"/>
    <w:rsid w:val="000E1EAA"/>
    <w:rsid w:val="000E2FFE"/>
    <w:rsid w:val="000E34B0"/>
    <w:rsid w:val="000E3AE9"/>
    <w:rsid w:val="000E68AA"/>
    <w:rsid w:val="000F0AA5"/>
    <w:rsid w:val="000F1DE4"/>
    <w:rsid w:val="000F335F"/>
    <w:rsid w:val="000F567C"/>
    <w:rsid w:val="000F6539"/>
    <w:rsid w:val="000F764D"/>
    <w:rsid w:val="000F7C92"/>
    <w:rsid w:val="000F7D4A"/>
    <w:rsid w:val="000F7FAD"/>
    <w:rsid w:val="00102DD2"/>
    <w:rsid w:val="00104DE5"/>
    <w:rsid w:val="00107E0D"/>
    <w:rsid w:val="001101A1"/>
    <w:rsid w:val="0011072B"/>
    <w:rsid w:val="00111951"/>
    <w:rsid w:val="001159FD"/>
    <w:rsid w:val="00117066"/>
    <w:rsid w:val="00117114"/>
    <w:rsid w:val="00117961"/>
    <w:rsid w:val="00117D3C"/>
    <w:rsid w:val="00120858"/>
    <w:rsid w:val="001223EB"/>
    <w:rsid w:val="00124E0F"/>
    <w:rsid w:val="00126330"/>
    <w:rsid w:val="00130CEB"/>
    <w:rsid w:val="001346E1"/>
    <w:rsid w:val="00134A92"/>
    <w:rsid w:val="00136799"/>
    <w:rsid w:val="001373CF"/>
    <w:rsid w:val="0013746E"/>
    <w:rsid w:val="00140B73"/>
    <w:rsid w:val="00140EE7"/>
    <w:rsid w:val="00141CDE"/>
    <w:rsid w:val="001420D5"/>
    <w:rsid w:val="0014234A"/>
    <w:rsid w:val="001424DD"/>
    <w:rsid w:val="00143801"/>
    <w:rsid w:val="001455A1"/>
    <w:rsid w:val="00146930"/>
    <w:rsid w:val="001469A8"/>
    <w:rsid w:val="00147D7B"/>
    <w:rsid w:val="00147F71"/>
    <w:rsid w:val="00150925"/>
    <w:rsid w:val="00150A6E"/>
    <w:rsid w:val="00151B97"/>
    <w:rsid w:val="00151F6D"/>
    <w:rsid w:val="0015270E"/>
    <w:rsid w:val="00153172"/>
    <w:rsid w:val="00153F02"/>
    <w:rsid w:val="0015454D"/>
    <w:rsid w:val="00154683"/>
    <w:rsid w:val="00156A03"/>
    <w:rsid w:val="00157096"/>
    <w:rsid w:val="00162417"/>
    <w:rsid w:val="00162F74"/>
    <w:rsid w:val="00163909"/>
    <w:rsid w:val="001667A3"/>
    <w:rsid w:val="001669B1"/>
    <w:rsid w:val="00166EAA"/>
    <w:rsid w:val="0016783D"/>
    <w:rsid w:val="00171D33"/>
    <w:rsid w:val="00171E64"/>
    <w:rsid w:val="00172A95"/>
    <w:rsid w:val="0017433B"/>
    <w:rsid w:val="00174964"/>
    <w:rsid w:val="00175A58"/>
    <w:rsid w:val="001772A3"/>
    <w:rsid w:val="00181531"/>
    <w:rsid w:val="00183D5D"/>
    <w:rsid w:val="00186C72"/>
    <w:rsid w:val="001878BC"/>
    <w:rsid w:val="001900E9"/>
    <w:rsid w:val="00191704"/>
    <w:rsid w:val="001935D9"/>
    <w:rsid w:val="00193657"/>
    <w:rsid w:val="001A0638"/>
    <w:rsid w:val="001A0F7A"/>
    <w:rsid w:val="001A3069"/>
    <w:rsid w:val="001A3519"/>
    <w:rsid w:val="001A4153"/>
    <w:rsid w:val="001A4C41"/>
    <w:rsid w:val="001B0B1F"/>
    <w:rsid w:val="001B1F46"/>
    <w:rsid w:val="001B37A1"/>
    <w:rsid w:val="001B3A51"/>
    <w:rsid w:val="001B3FC0"/>
    <w:rsid w:val="001B4FC3"/>
    <w:rsid w:val="001B54E4"/>
    <w:rsid w:val="001B5846"/>
    <w:rsid w:val="001B5E90"/>
    <w:rsid w:val="001B6E3C"/>
    <w:rsid w:val="001B74F0"/>
    <w:rsid w:val="001B7BA3"/>
    <w:rsid w:val="001C60FC"/>
    <w:rsid w:val="001D2F3F"/>
    <w:rsid w:val="001D7AFD"/>
    <w:rsid w:val="001E0A84"/>
    <w:rsid w:val="001E0C31"/>
    <w:rsid w:val="001E10C5"/>
    <w:rsid w:val="001E2479"/>
    <w:rsid w:val="001E2CC1"/>
    <w:rsid w:val="001E3C15"/>
    <w:rsid w:val="001F0CD0"/>
    <w:rsid w:val="001F1309"/>
    <w:rsid w:val="001F249C"/>
    <w:rsid w:val="001F4A8D"/>
    <w:rsid w:val="001F5950"/>
    <w:rsid w:val="001F59D0"/>
    <w:rsid w:val="00201BD6"/>
    <w:rsid w:val="00202C53"/>
    <w:rsid w:val="002031F9"/>
    <w:rsid w:val="002033A0"/>
    <w:rsid w:val="00203455"/>
    <w:rsid w:val="00203CBA"/>
    <w:rsid w:val="00205C4D"/>
    <w:rsid w:val="00207903"/>
    <w:rsid w:val="00207D9F"/>
    <w:rsid w:val="002100C5"/>
    <w:rsid w:val="00213694"/>
    <w:rsid w:val="002137C4"/>
    <w:rsid w:val="00213A5F"/>
    <w:rsid w:val="002159E8"/>
    <w:rsid w:val="00215B40"/>
    <w:rsid w:val="002160DC"/>
    <w:rsid w:val="00216A23"/>
    <w:rsid w:val="002175DD"/>
    <w:rsid w:val="00217872"/>
    <w:rsid w:val="00220FBB"/>
    <w:rsid w:val="002220CB"/>
    <w:rsid w:val="00222EC8"/>
    <w:rsid w:val="00224404"/>
    <w:rsid w:val="00230EB4"/>
    <w:rsid w:val="00231B6B"/>
    <w:rsid w:val="00234B52"/>
    <w:rsid w:val="002405BD"/>
    <w:rsid w:val="00240AF0"/>
    <w:rsid w:val="0025461D"/>
    <w:rsid w:val="00262E19"/>
    <w:rsid w:val="0026331C"/>
    <w:rsid w:val="00263C13"/>
    <w:rsid w:val="00263F74"/>
    <w:rsid w:val="002648E7"/>
    <w:rsid w:val="002714EB"/>
    <w:rsid w:val="00271DD0"/>
    <w:rsid w:val="00273656"/>
    <w:rsid w:val="002739F7"/>
    <w:rsid w:val="00274C95"/>
    <w:rsid w:val="002818FC"/>
    <w:rsid w:val="00281C7F"/>
    <w:rsid w:val="002830A6"/>
    <w:rsid w:val="00283C64"/>
    <w:rsid w:val="0028401E"/>
    <w:rsid w:val="0028419E"/>
    <w:rsid w:val="00284821"/>
    <w:rsid w:val="00286084"/>
    <w:rsid w:val="00286095"/>
    <w:rsid w:val="00286DBC"/>
    <w:rsid w:val="0028745B"/>
    <w:rsid w:val="00290495"/>
    <w:rsid w:val="002920FA"/>
    <w:rsid w:val="002925AA"/>
    <w:rsid w:val="00295D82"/>
    <w:rsid w:val="002978B7"/>
    <w:rsid w:val="002A0F52"/>
    <w:rsid w:val="002A2210"/>
    <w:rsid w:val="002A399B"/>
    <w:rsid w:val="002A4308"/>
    <w:rsid w:val="002A52C1"/>
    <w:rsid w:val="002A53AF"/>
    <w:rsid w:val="002A5A12"/>
    <w:rsid w:val="002A6827"/>
    <w:rsid w:val="002A6AEA"/>
    <w:rsid w:val="002B0094"/>
    <w:rsid w:val="002B1CE9"/>
    <w:rsid w:val="002B2280"/>
    <w:rsid w:val="002B22B0"/>
    <w:rsid w:val="002B2976"/>
    <w:rsid w:val="002B32C8"/>
    <w:rsid w:val="002B3FA3"/>
    <w:rsid w:val="002B46FE"/>
    <w:rsid w:val="002B7FF6"/>
    <w:rsid w:val="002C2936"/>
    <w:rsid w:val="002C3159"/>
    <w:rsid w:val="002C7C12"/>
    <w:rsid w:val="002D0C94"/>
    <w:rsid w:val="002D3911"/>
    <w:rsid w:val="002D431E"/>
    <w:rsid w:val="002D6DA0"/>
    <w:rsid w:val="002D7103"/>
    <w:rsid w:val="002D7B69"/>
    <w:rsid w:val="002D7C6F"/>
    <w:rsid w:val="002E174A"/>
    <w:rsid w:val="002E1C9B"/>
    <w:rsid w:val="002E4F51"/>
    <w:rsid w:val="002E649F"/>
    <w:rsid w:val="002E7013"/>
    <w:rsid w:val="002E7A6D"/>
    <w:rsid w:val="002F0EF8"/>
    <w:rsid w:val="002F1E0E"/>
    <w:rsid w:val="002F27D7"/>
    <w:rsid w:val="002F2A42"/>
    <w:rsid w:val="002F656A"/>
    <w:rsid w:val="002F7A8D"/>
    <w:rsid w:val="00301E6D"/>
    <w:rsid w:val="00310755"/>
    <w:rsid w:val="0031559C"/>
    <w:rsid w:val="003159D5"/>
    <w:rsid w:val="00316EDE"/>
    <w:rsid w:val="00321B67"/>
    <w:rsid w:val="00321F66"/>
    <w:rsid w:val="003247A6"/>
    <w:rsid w:val="00325C4F"/>
    <w:rsid w:val="003277A5"/>
    <w:rsid w:val="00330016"/>
    <w:rsid w:val="00330AAB"/>
    <w:rsid w:val="00331BCC"/>
    <w:rsid w:val="00332368"/>
    <w:rsid w:val="0033414C"/>
    <w:rsid w:val="00335F90"/>
    <w:rsid w:val="00337050"/>
    <w:rsid w:val="003400BB"/>
    <w:rsid w:val="00340AE6"/>
    <w:rsid w:val="00340BA6"/>
    <w:rsid w:val="0034361D"/>
    <w:rsid w:val="0034433C"/>
    <w:rsid w:val="00345D7B"/>
    <w:rsid w:val="003466A2"/>
    <w:rsid w:val="00346D1B"/>
    <w:rsid w:val="00347529"/>
    <w:rsid w:val="00350A31"/>
    <w:rsid w:val="00350EC9"/>
    <w:rsid w:val="003511FE"/>
    <w:rsid w:val="003512BB"/>
    <w:rsid w:val="00352392"/>
    <w:rsid w:val="00354999"/>
    <w:rsid w:val="003549D0"/>
    <w:rsid w:val="00354A42"/>
    <w:rsid w:val="00357013"/>
    <w:rsid w:val="00357D1A"/>
    <w:rsid w:val="0036081E"/>
    <w:rsid w:val="00361309"/>
    <w:rsid w:val="00362EAC"/>
    <w:rsid w:val="00363710"/>
    <w:rsid w:val="00364110"/>
    <w:rsid w:val="0036460C"/>
    <w:rsid w:val="00364DA4"/>
    <w:rsid w:val="0036586B"/>
    <w:rsid w:val="00366C5B"/>
    <w:rsid w:val="00366D67"/>
    <w:rsid w:val="003703CF"/>
    <w:rsid w:val="003717DB"/>
    <w:rsid w:val="00373AC2"/>
    <w:rsid w:val="00375609"/>
    <w:rsid w:val="003756EB"/>
    <w:rsid w:val="00375BFB"/>
    <w:rsid w:val="00375DE7"/>
    <w:rsid w:val="00377780"/>
    <w:rsid w:val="00380F67"/>
    <w:rsid w:val="003812A1"/>
    <w:rsid w:val="0038511B"/>
    <w:rsid w:val="0038713D"/>
    <w:rsid w:val="00390371"/>
    <w:rsid w:val="00391AB7"/>
    <w:rsid w:val="00391CB0"/>
    <w:rsid w:val="003942D8"/>
    <w:rsid w:val="003946A6"/>
    <w:rsid w:val="00395491"/>
    <w:rsid w:val="00395909"/>
    <w:rsid w:val="00395F22"/>
    <w:rsid w:val="00397B05"/>
    <w:rsid w:val="00397E76"/>
    <w:rsid w:val="003A00DE"/>
    <w:rsid w:val="003A0974"/>
    <w:rsid w:val="003A0A2F"/>
    <w:rsid w:val="003A0EAB"/>
    <w:rsid w:val="003A20FB"/>
    <w:rsid w:val="003A2642"/>
    <w:rsid w:val="003A3344"/>
    <w:rsid w:val="003A3841"/>
    <w:rsid w:val="003A3F7D"/>
    <w:rsid w:val="003A471F"/>
    <w:rsid w:val="003A5606"/>
    <w:rsid w:val="003B019F"/>
    <w:rsid w:val="003B1233"/>
    <w:rsid w:val="003B24DB"/>
    <w:rsid w:val="003B35AF"/>
    <w:rsid w:val="003B4502"/>
    <w:rsid w:val="003B49C5"/>
    <w:rsid w:val="003B52B8"/>
    <w:rsid w:val="003B5FFF"/>
    <w:rsid w:val="003C2249"/>
    <w:rsid w:val="003C2C40"/>
    <w:rsid w:val="003C34A9"/>
    <w:rsid w:val="003C3BFD"/>
    <w:rsid w:val="003C45C0"/>
    <w:rsid w:val="003C4F7B"/>
    <w:rsid w:val="003C61B5"/>
    <w:rsid w:val="003C7BC4"/>
    <w:rsid w:val="003C7E36"/>
    <w:rsid w:val="003D0B82"/>
    <w:rsid w:val="003D0C1E"/>
    <w:rsid w:val="003D236A"/>
    <w:rsid w:val="003D2E43"/>
    <w:rsid w:val="003D4182"/>
    <w:rsid w:val="003D52D8"/>
    <w:rsid w:val="003D52E1"/>
    <w:rsid w:val="003D67B1"/>
    <w:rsid w:val="003D6E12"/>
    <w:rsid w:val="003D75D0"/>
    <w:rsid w:val="003E09F9"/>
    <w:rsid w:val="003E2EB4"/>
    <w:rsid w:val="003E322A"/>
    <w:rsid w:val="003E500B"/>
    <w:rsid w:val="003E6CAB"/>
    <w:rsid w:val="003F0FFB"/>
    <w:rsid w:val="003F123D"/>
    <w:rsid w:val="003F1B11"/>
    <w:rsid w:val="003F2DB4"/>
    <w:rsid w:val="003F390A"/>
    <w:rsid w:val="003F4F34"/>
    <w:rsid w:val="003F519A"/>
    <w:rsid w:val="003F5A24"/>
    <w:rsid w:val="004001ED"/>
    <w:rsid w:val="0040211A"/>
    <w:rsid w:val="00403878"/>
    <w:rsid w:val="004040D7"/>
    <w:rsid w:val="0040625F"/>
    <w:rsid w:val="0040711D"/>
    <w:rsid w:val="00407FB8"/>
    <w:rsid w:val="00410E54"/>
    <w:rsid w:val="00411F97"/>
    <w:rsid w:val="0041374F"/>
    <w:rsid w:val="0041449D"/>
    <w:rsid w:val="00414C67"/>
    <w:rsid w:val="004170D0"/>
    <w:rsid w:val="00417606"/>
    <w:rsid w:val="00417D51"/>
    <w:rsid w:val="00417E85"/>
    <w:rsid w:val="004273FE"/>
    <w:rsid w:val="004306B2"/>
    <w:rsid w:val="00430D2A"/>
    <w:rsid w:val="00432146"/>
    <w:rsid w:val="00432C15"/>
    <w:rsid w:val="004339D9"/>
    <w:rsid w:val="00435375"/>
    <w:rsid w:val="004367BD"/>
    <w:rsid w:val="004407F7"/>
    <w:rsid w:val="00441CD5"/>
    <w:rsid w:val="00442DED"/>
    <w:rsid w:val="00442EE1"/>
    <w:rsid w:val="004457A1"/>
    <w:rsid w:val="004506D3"/>
    <w:rsid w:val="0045304C"/>
    <w:rsid w:val="00456149"/>
    <w:rsid w:val="00456169"/>
    <w:rsid w:val="0045633C"/>
    <w:rsid w:val="00456D05"/>
    <w:rsid w:val="00461A5B"/>
    <w:rsid w:val="00462D0F"/>
    <w:rsid w:val="004640E2"/>
    <w:rsid w:val="0046768D"/>
    <w:rsid w:val="00470A69"/>
    <w:rsid w:val="004723C5"/>
    <w:rsid w:val="004747C6"/>
    <w:rsid w:val="004751BB"/>
    <w:rsid w:val="0047622E"/>
    <w:rsid w:val="0048039A"/>
    <w:rsid w:val="00482FB2"/>
    <w:rsid w:val="00484E38"/>
    <w:rsid w:val="00486AE0"/>
    <w:rsid w:val="0049110D"/>
    <w:rsid w:val="004913BF"/>
    <w:rsid w:val="00495BC1"/>
    <w:rsid w:val="004A406B"/>
    <w:rsid w:val="004A4D34"/>
    <w:rsid w:val="004A53CE"/>
    <w:rsid w:val="004A6177"/>
    <w:rsid w:val="004B0FA9"/>
    <w:rsid w:val="004B2777"/>
    <w:rsid w:val="004B3CEE"/>
    <w:rsid w:val="004C084D"/>
    <w:rsid w:val="004C1864"/>
    <w:rsid w:val="004C1926"/>
    <w:rsid w:val="004C209E"/>
    <w:rsid w:val="004C5539"/>
    <w:rsid w:val="004C675F"/>
    <w:rsid w:val="004C7917"/>
    <w:rsid w:val="004D2791"/>
    <w:rsid w:val="004D4A7F"/>
    <w:rsid w:val="004D4FE2"/>
    <w:rsid w:val="004D58E6"/>
    <w:rsid w:val="004D6810"/>
    <w:rsid w:val="004E100E"/>
    <w:rsid w:val="004E1DE2"/>
    <w:rsid w:val="004E23C2"/>
    <w:rsid w:val="004E294A"/>
    <w:rsid w:val="004E2B22"/>
    <w:rsid w:val="004E2BC0"/>
    <w:rsid w:val="004E394E"/>
    <w:rsid w:val="004E4C8E"/>
    <w:rsid w:val="004E649F"/>
    <w:rsid w:val="004E64A1"/>
    <w:rsid w:val="004E7EEE"/>
    <w:rsid w:val="004F2BC8"/>
    <w:rsid w:val="004F45AE"/>
    <w:rsid w:val="004F6379"/>
    <w:rsid w:val="004F66E9"/>
    <w:rsid w:val="00500A48"/>
    <w:rsid w:val="005015B3"/>
    <w:rsid w:val="00503464"/>
    <w:rsid w:val="00503CA5"/>
    <w:rsid w:val="00505345"/>
    <w:rsid w:val="00506B92"/>
    <w:rsid w:val="00507B26"/>
    <w:rsid w:val="00510AA7"/>
    <w:rsid w:val="00513584"/>
    <w:rsid w:val="005156B4"/>
    <w:rsid w:val="005161A4"/>
    <w:rsid w:val="00517997"/>
    <w:rsid w:val="00517B7F"/>
    <w:rsid w:val="00521159"/>
    <w:rsid w:val="0052183E"/>
    <w:rsid w:val="00521A37"/>
    <w:rsid w:val="00521AFD"/>
    <w:rsid w:val="00521B05"/>
    <w:rsid w:val="00524477"/>
    <w:rsid w:val="00524F71"/>
    <w:rsid w:val="005253F2"/>
    <w:rsid w:val="0052779C"/>
    <w:rsid w:val="00527BD5"/>
    <w:rsid w:val="005313E1"/>
    <w:rsid w:val="00532C9B"/>
    <w:rsid w:val="0053306F"/>
    <w:rsid w:val="0053389C"/>
    <w:rsid w:val="00536588"/>
    <w:rsid w:val="0053673F"/>
    <w:rsid w:val="00540800"/>
    <w:rsid w:val="0054256A"/>
    <w:rsid w:val="005440B3"/>
    <w:rsid w:val="00552570"/>
    <w:rsid w:val="00552B5C"/>
    <w:rsid w:val="00554E71"/>
    <w:rsid w:val="00555242"/>
    <w:rsid w:val="00555A8F"/>
    <w:rsid w:val="005571EC"/>
    <w:rsid w:val="00560087"/>
    <w:rsid w:val="00561B21"/>
    <w:rsid w:val="0056360E"/>
    <w:rsid w:val="00564420"/>
    <w:rsid w:val="00565419"/>
    <w:rsid w:val="0056561C"/>
    <w:rsid w:val="0056697D"/>
    <w:rsid w:val="00566EFB"/>
    <w:rsid w:val="00570136"/>
    <w:rsid w:val="00570D2A"/>
    <w:rsid w:val="00573BF2"/>
    <w:rsid w:val="005756AC"/>
    <w:rsid w:val="00581197"/>
    <w:rsid w:val="00582941"/>
    <w:rsid w:val="0058503D"/>
    <w:rsid w:val="00585301"/>
    <w:rsid w:val="005855E4"/>
    <w:rsid w:val="005858C7"/>
    <w:rsid w:val="005858D5"/>
    <w:rsid w:val="0058599F"/>
    <w:rsid w:val="00585AAE"/>
    <w:rsid w:val="00585CD1"/>
    <w:rsid w:val="00586436"/>
    <w:rsid w:val="0059035F"/>
    <w:rsid w:val="0059082F"/>
    <w:rsid w:val="00592504"/>
    <w:rsid w:val="00593696"/>
    <w:rsid w:val="00593E49"/>
    <w:rsid w:val="005954F7"/>
    <w:rsid w:val="00595D68"/>
    <w:rsid w:val="00595DC5"/>
    <w:rsid w:val="005A0DEE"/>
    <w:rsid w:val="005A1886"/>
    <w:rsid w:val="005A1BA4"/>
    <w:rsid w:val="005A3228"/>
    <w:rsid w:val="005A34B2"/>
    <w:rsid w:val="005A445C"/>
    <w:rsid w:val="005A538A"/>
    <w:rsid w:val="005A53EA"/>
    <w:rsid w:val="005A5D55"/>
    <w:rsid w:val="005A6688"/>
    <w:rsid w:val="005A7915"/>
    <w:rsid w:val="005B19B5"/>
    <w:rsid w:val="005B3389"/>
    <w:rsid w:val="005B35F0"/>
    <w:rsid w:val="005B47F2"/>
    <w:rsid w:val="005B4D8C"/>
    <w:rsid w:val="005B688F"/>
    <w:rsid w:val="005B7FD6"/>
    <w:rsid w:val="005C031B"/>
    <w:rsid w:val="005C1766"/>
    <w:rsid w:val="005C1819"/>
    <w:rsid w:val="005C4224"/>
    <w:rsid w:val="005C6200"/>
    <w:rsid w:val="005D21BF"/>
    <w:rsid w:val="005D40D8"/>
    <w:rsid w:val="005D5212"/>
    <w:rsid w:val="005D52B1"/>
    <w:rsid w:val="005D58B5"/>
    <w:rsid w:val="005D7FF1"/>
    <w:rsid w:val="005E0492"/>
    <w:rsid w:val="005E063C"/>
    <w:rsid w:val="005E19A6"/>
    <w:rsid w:val="005E2095"/>
    <w:rsid w:val="005E238D"/>
    <w:rsid w:val="005E2EC7"/>
    <w:rsid w:val="005E4D85"/>
    <w:rsid w:val="005E4E70"/>
    <w:rsid w:val="005E7342"/>
    <w:rsid w:val="005E76EB"/>
    <w:rsid w:val="005F0790"/>
    <w:rsid w:val="005F0F44"/>
    <w:rsid w:val="005F572C"/>
    <w:rsid w:val="005F5D56"/>
    <w:rsid w:val="005F6631"/>
    <w:rsid w:val="005F6CDC"/>
    <w:rsid w:val="00600384"/>
    <w:rsid w:val="0060068C"/>
    <w:rsid w:val="00602699"/>
    <w:rsid w:val="006055AB"/>
    <w:rsid w:val="00606833"/>
    <w:rsid w:val="0060763C"/>
    <w:rsid w:val="00610450"/>
    <w:rsid w:val="0061159A"/>
    <w:rsid w:val="00611853"/>
    <w:rsid w:val="0061282E"/>
    <w:rsid w:val="00612A3D"/>
    <w:rsid w:val="00613F26"/>
    <w:rsid w:val="00615724"/>
    <w:rsid w:val="006171F0"/>
    <w:rsid w:val="0061743B"/>
    <w:rsid w:val="00617A4A"/>
    <w:rsid w:val="00621AF3"/>
    <w:rsid w:val="00622215"/>
    <w:rsid w:val="0062280D"/>
    <w:rsid w:val="00624964"/>
    <w:rsid w:val="0062525D"/>
    <w:rsid w:val="00630546"/>
    <w:rsid w:val="00630736"/>
    <w:rsid w:val="006311A5"/>
    <w:rsid w:val="00632912"/>
    <w:rsid w:val="00637DA6"/>
    <w:rsid w:val="00640EF8"/>
    <w:rsid w:val="006419B6"/>
    <w:rsid w:val="00641D3C"/>
    <w:rsid w:val="00645884"/>
    <w:rsid w:val="0064605C"/>
    <w:rsid w:val="006505F2"/>
    <w:rsid w:val="006515CE"/>
    <w:rsid w:val="00651C18"/>
    <w:rsid w:val="00652D42"/>
    <w:rsid w:val="006534F0"/>
    <w:rsid w:val="00654811"/>
    <w:rsid w:val="00655FFD"/>
    <w:rsid w:val="006566EF"/>
    <w:rsid w:val="00656943"/>
    <w:rsid w:val="00656C45"/>
    <w:rsid w:val="006570F9"/>
    <w:rsid w:val="00657806"/>
    <w:rsid w:val="00661A10"/>
    <w:rsid w:val="006620AC"/>
    <w:rsid w:val="00663718"/>
    <w:rsid w:val="00664D20"/>
    <w:rsid w:val="006737C4"/>
    <w:rsid w:val="00673A79"/>
    <w:rsid w:val="00673DB2"/>
    <w:rsid w:val="00674876"/>
    <w:rsid w:val="0067552B"/>
    <w:rsid w:val="00676D8F"/>
    <w:rsid w:val="00680569"/>
    <w:rsid w:val="00680A83"/>
    <w:rsid w:val="00680F90"/>
    <w:rsid w:val="006822F9"/>
    <w:rsid w:val="006830C0"/>
    <w:rsid w:val="00683832"/>
    <w:rsid w:val="00683FB8"/>
    <w:rsid w:val="0068574E"/>
    <w:rsid w:val="00685F51"/>
    <w:rsid w:val="006863FC"/>
    <w:rsid w:val="006869D4"/>
    <w:rsid w:val="00687592"/>
    <w:rsid w:val="00690383"/>
    <w:rsid w:val="00693234"/>
    <w:rsid w:val="00693E83"/>
    <w:rsid w:val="00695655"/>
    <w:rsid w:val="00695CA1"/>
    <w:rsid w:val="006966CB"/>
    <w:rsid w:val="00696B86"/>
    <w:rsid w:val="00697FF6"/>
    <w:rsid w:val="006A0449"/>
    <w:rsid w:val="006A0E01"/>
    <w:rsid w:val="006A0F1B"/>
    <w:rsid w:val="006A2A0F"/>
    <w:rsid w:val="006A323A"/>
    <w:rsid w:val="006A4662"/>
    <w:rsid w:val="006A4922"/>
    <w:rsid w:val="006A5CC0"/>
    <w:rsid w:val="006B1947"/>
    <w:rsid w:val="006B34DF"/>
    <w:rsid w:val="006B3AB6"/>
    <w:rsid w:val="006B4A90"/>
    <w:rsid w:val="006B4AE2"/>
    <w:rsid w:val="006B5051"/>
    <w:rsid w:val="006B5489"/>
    <w:rsid w:val="006B5682"/>
    <w:rsid w:val="006C11D8"/>
    <w:rsid w:val="006C24DF"/>
    <w:rsid w:val="006C44C2"/>
    <w:rsid w:val="006C5243"/>
    <w:rsid w:val="006D0284"/>
    <w:rsid w:val="006D1F25"/>
    <w:rsid w:val="006D2BA6"/>
    <w:rsid w:val="006D2C15"/>
    <w:rsid w:val="006D38FF"/>
    <w:rsid w:val="006D5B86"/>
    <w:rsid w:val="006E036D"/>
    <w:rsid w:val="006E20D8"/>
    <w:rsid w:val="006E23CE"/>
    <w:rsid w:val="006E2A14"/>
    <w:rsid w:val="006E2FAA"/>
    <w:rsid w:val="006E3126"/>
    <w:rsid w:val="006E4556"/>
    <w:rsid w:val="006E4792"/>
    <w:rsid w:val="006E47B3"/>
    <w:rsid w:val="006E7103"/>
    <w:rsid w:val="006E77A2"/>
    <w:rsid w:val="006E7FD0"/>
    <w:rsid w:val="006F04C0"/>
    <w:rsid w:val="006F6DDD"/>
    <w:rsid w:val="006F7126"/>
    <w:rsid w:val="007001BB"/>
    <w:rsid w:val="00701A07"/>
    <w:rsid w:val="00701A26"/>
    <w:rsid w:val="007026C1"/>
    <w:rsid w:val="00703058"/>
    <w:rsid w:val="00703962"/>
    <w:rsid w:val="00703CCE"/>
    <w:rsid w:val="00703DC9"/>
    <w:rsid w:val="00704C63"/>
    <w:rsid w:val="00705A28"/>
    <w:rsid w:val="00705D26"/>
    <w:rsid w:val="0070675A"/>
    <w:rsid w:val="00706A38"/>
    <w:rsid w:val="00706D16"/>
    <w:rsid w:val="00706FF0"/>
    <w:rsid w:val="00713C39"/>
    <w:rsid w:val="007151E1"/>
    <w:rsid w:val="00716574"/>
    <w:rsid w:val="00716C1C"/>
    <w:rsid w:val="00717890"/>
    <w:rsid w:val="00721D70"/>
    <w:rsid w:val="00722E1E"/>
    <w:rsid w:val="00723130"/>
    <w:rsid w:val="00723FEC"/>
    <w:rsid w:val="0072758C"/>
    <w:rsid w:val="00730F1B"/>
    <w:rsid w:val="0073261E"/>
    <w:rsid w:val="00733E19"/>
    <w:rsid w:val="00736AEF"/>
    <w:rsid w:val="00737FEC"/>
    <w:rsid w:val="00740921"/>
    <w:rsid w:val="00740A5B"/>
    <w:rsid w:val="00742D3D"/>
    <w:rsid w:val="00746B77"/>
    <w:rsid w:val="00750849"/>
    <w:rsid w:val="0075170B"/>
    <w:rsid w:val="007521F4"/>
    <w:rsid w:val="00752F3D"/>
    <w:rsid w:val="007536A4"/>
    <w:rsid w:val="007552F1"/>
    <w:rsid w:val="00757E0D"/>
    <w:rsid w:val="00762551"/>
    <w:rsid w:val="00762A69"/>
    <w:rsid w:val="0076319A"/>
    <w:rsid w:val="007638CA"/>
    <w:rsid w:val="00763E16"/>
    <w:rsid w:val="00767C34"/>
    <w:rsid w:val="007714CE"/>
    <w:rsid w:val="007716B8"/>
    <w:rsid w:val="00772B41"/>
    <w:rsid w:val="00773B3A"/>
    <w:rsid w:val="007745CB"/>
    <w:rsid w:val="00781494"/>
    <w:rsid w:val="007831CD"/>
    <w:rsid w:val="0078345A"/>
    <w:rsid w:val="007836F7"/>
    <w:rsid w:val="007843AF"/>
    <w:rsid w:val="007848EB"/>
    <w:rsid w:val="00784BAA"/>
    <w:rsid w:val="0078537E"/>
    <w:rsid w:val="00786460"/>
    <w:rsid w:val="0078739E"/>
    <w:rsid w:val="00793274"/>
    <w:rsid w:val="00797E38"/>
    <w:rsid w:val="007A0354"/>
    <w:rsid w:val="007A0B25"/>
    <w:rsid w:val="007A13FB"/>
    <w:rsid w:val="007A308D"/>
    <w:rsid w:val="007A3E3D"/>
    <w:rsid w:val="007A6D3A"/>
    <w:rsid w:val="007B1B40"/>
    <w:rsid w:val="007B2694"/>
    <w:rsid w:val="007B2ECB"/>
    <w:rsid w:val="007B31FF"/>
    <w:rsid w:val="007B4B6C"/>
    <w:rsid w:val="007B618F"/>
    <w:rsid w:val="007B6AFD"/>
    <w:rsid w:val="007B6E44"/>
    <w:rsid w:val="007B7ADA"/>
    <w:rsid w:val="007C11F3"/>
    <w:rsid w:val="007C219D"/>
    <w:rsid w:val="007C25E2"/>
    <w:rsid w:val="007C3049"/>
    <w:rsid w:val="007C370C"/>
    <w:rsid w:val="007C5655"/>
    <w:rsid w:val="007C58E0"/>
    <w:rsid w:val="007C6D14"/>
    <w:rsid w:val="007C7098"/>
    <w:rsid w:val="007D464B"/>
    <w:rsid w:val="007D5D7E"/>
    <w:rsid w:val="007D7160"/>
    <w:rsid w:val="007D7F41"/>
    <w:rsid w:val="007E10F2"/>
    <w:rsid w:val="007E6061"/>
    <w:rsid w:val="007F1B15"/>
    <w:rsid w:val="007F2EF8"/>
    <w:rsid w:val="007F5056"/>
    <w:rsid w:val="007F5929"/>
    <w:rsid w:val="007F600C"/>
    <w:rsid w:val="007F771E"/>
    <w:rsid w:val="007F78FA"/>
    <w:rsid w:val="007F7E6C"/>
    <w:rsid w:val="00801855"/>
    <w:rsid w:val="00802F66"/>
    <w:rsid w:val="008061B6"/>
    <w:rsid w:val="0081191B"/>
    <w:rsid w:val="00811B4F"/>
    <w:rsid w:val="00814039"/>
    <w:rsid w:val="0081495C"/>
    <w:rsid w:val="0081565E"/>
    <w:rsid w:val="00817132"/>
    <w:rsid w:val="00821010"/>
    <w:rsid w:val="008244D3"/>
    <w:rsid w:val="00825CEB"/>
    <w:rsid w:val="00825D84"/>
    <w:rsid w:val="00826AAD"/>
    <w:rsid w:val="00827E98"/>
    <w:rsid w:val="008328FE"/>
    <w:rsid w:val="008329BD"/>
    <w:rsid w:val="00833157"/>
    <w:rsid w:val="008333BB"/>
    <w:rsid w:val="00834D1B"/>
    <w:rsid w:val="0083753A"/>
    <w:rsid w:val="00840880"/>
    <w:rsid w:val="00842B6D"/>
    <w:rsid w:val="008437A5"/>
    <w:rsid w:val="00843FCE"/>
    <w:rsid w:val="008440FA"/>
    <w:rsid w:val="00844261"/>
    <w:rsid w:val="00845B64"/>
    <w:rsid w:val="00845CC5"/>
    <w:rsid w:val="00845E44"/>
    <w:rsid w:val="00847FFA"/>
    <w:rsid w:val="00850A5C"/>
    <w:rsid w:val="00851A67"/>
    <w:rsid w:val="00852C1A"/>
    <w:rsid w:val="00854644"/>
    <w:rsid w:val="008558CE"/>
    <w:rsid w:val="00855A98"/>
    <w:rsid w:val="00857A21"/>
    <w:rsid w:val="0086087E"/>
    <w:rsid w:val="008613C4"/>
    <w:rsid w:val="00861C77"/>
    <w:rsid w:val="00862647"/>
    <w:rsid w:val="00862837"/>
    <w:rsid w:val="008629B4"/>
    <w:rsid w:val="00863926"/>
    <w:rsid w:val="00864BEB"/>
    <w:rsid w:val="008659FA"/>
    <w:rsid w:val="00872B7E"/>
    <w:rsid w:val="00873878"/>
    <w:rsid w:val="008751B1"/>
    <w:rsid w:val="008757D9"/>
    <w:rsid w:val="00875B11"/>
    <w:rsid w:val="008762C7"/>
    <w:rsid w:val="008763CF"/>
    <w:rsid w:val="008779E3"/>
    <w:rsid w:val="00881095"/>
    <w:rsid w:val="00883B7A"/>
    <w:rsid w:val="00885DEB"/>
    <w:rsid w:val="0089159A"/>
    <w:rsid w:val="00892425"/>
    <w:rsid w:val="00894255"/>
    <w:rsid w:val="008948D8"/>
    <w:rsid w:val="00897C7D"/>
    <w:rsid w:val="00897FF6"/>
    <w:rsid w:val="008A0165"/>
    <w:rsid w:val="008A088D"/>
    <w:rsid w:val="008A0B4F"/>
    <w:rsid w:val="008A1FB9"/>
    <w:rsid w:val="008A2928"/>
    <w:rsid w:val="008A7876"/>
    <w:rsid w:val="008B1480"/>
    <w:rsid w:val="008B2BE0"/>
    <w:rsid w:val="008C0BA9"/>
    <w:rsid w:val="008C16BE"/>
    <w:rsid w:val="008C2D07"/>
    <w:rsid w:val="008C302F"/>
    <w:rsid w:val="008C3E0D"/>
    <w:rsid w:val="008C4050"/>
    <w:rsid w:val="008C46B6"/>
    <w:rsid w:val="008C5B13"/>
    <w:rsid w:val="008C7A13"/>
    <w:rsid w:val="008D17C7"/>
    <w:rsid w:val="008D3B89"/>
    <w:rsid w:val="008D4AF5"/>
    <w:rsid w:val="008D528D"/>
    <w:rsid w:val="008D6062"/>
    <w:rsid w:val="008D6646"/>
    <w:rsid w:val="008D6BCF"/>
    <w:rsid w:val="008E0976"/>
    <w:rsid w:val="008E6694"/>
    <w:rsid w:val="008E7FB4"/>
    <w:rsid w:val="008F04D2"/>
    <w:rsid w:val="008F0AA0"/>
    <w:rsid w:val="008F1480"/>
    <w:rsid w:val="008F324C"/>
    <w:rsid w:val="008F3D08"/>
    <w:rsid w:val="008F3F6D"/>
    <w:rsid w:val="008F40AD"/>
    <w:rsid w:val="008F4398"/>
    <w:rsid w:val="00901895"/>
    <w:rsid w:val="00902546"/>
    <w:rsid w:val="00902CAC"/>
    <w:rsid w:val="00903048"/>
    <w:rsid w:val="009038EA"/>
    <w:rsid w:val="00904467"/>
    <w:rsid w:val="00904A4E"/>
    <w:rsid w:val="00904A71"/>
    <w:rsid w:val="00910DB8"/>
    <w:rsid w:val="009137AA"/>
    <w:rsid w:val="00913FCA"/>
    <w:rsid w:val="0091463A"/>
    <w:rsid w:val="00916E0C"/>
    <w:rsid w:val="009203C4"/>
    <w:rsid w:val="00924478"/>
    <w:rsid w:val="00925141"/>
    <w:rsid w:val="00925285"/>
    <w:rsid w:val="0092596C"/>
    <w:rsid w:val="00925B45"/>
    <w:rsid w:val="00931901"/>
    <w:rsid w:val="009348D6"/>
    <w:rsid w:val="00944713"/>
    <w:rsid w:val="009452EA"/>
    <w:rsid w:val="009503B1"/>
    <w:rsid w:val="00950921"/>
    <w:rsid w:val="00951129"/>
    <w:rsid w:val="00951F27"/>
    <w:rsid w:val="00952368"/>
    <w:rsid w:val="00953383"/>
    <w:rsid w:val="00954A3C"/>
    <w:rsid w:val="00956877"/>
    <w:rsid w:val="0095741A"/>
    <w:rsid w:val="00957BF5"/>
    <w:rsid w:val="009612C1"/>
    <w:rsid w:val="00962BC5"/>
    <w:rsid w:val="00962FF0"/>
    <w:rsid w:val="009652E1"/>
    <w:rsid w:val="009659A2"/>
    <w:rsid w:val="00965CD0"/>
    <w:rsid w:val="00965E48"/>
    <w:rsid w:val="0096684C"/>
    <w:rsid w:val="009679A9"/>
    <w:rsid w:val="00971EDA"/>
    <w:rsid w:val="009738CE"/>
    <w:rsid w:val="009743D5"/>
    <w:rsid w:val="00976F99"/>
    <w:rsid w:val="00982846"/>
    <w:rsid w:val="00982B1F"/>
    <w:rsid w:val="009835C3"/>
    <w:rsid w:val="00984268"/>
    <w:rsid w:val="009865C1"/>
    <w:rsid w:val="00987355"/>
    <w:rsid w:val="00987BCD"/>
    <w:rsid w:val="00987F43"/>
    <w:rsid w:val="00990009"/>
    <w:rsid w:val="00990E6C"/>
    <w:rsid w:val="00992B46"/>
    <w:rsid w:val="00993C7A"/>
    <w:rsid w:val="009953E4"/>
    <w:rsid w:val="00995666"/>
    <w:rsid w:val="00997D88"/>
    <w:rsid w:val="009A067A"/>
    <w:rsid w:val="009A30EF"/>
    <w:rsid w:val="009A40D9"/>
    <w:rsid w:val="009A4C48"/>
    <w:rsid w:val="009A608B"/>
    <w:rsid w:val="009A66F6"/>
    <w:rsid w:val="009A7F6A"/>
    <w:rsid w:val="009B38BE"/>
    <w:rsid w:val="009B43D7"/>
    <w:rsid w:val="009B46C7"/>
    <w:rsid w:val="009B73F1"/>
    <w:rsid w:val="009C1891"/>
    <w:rsid w:val="009C623F"/>
    <w:rsid w:val="009C780B"/>
    <w:rsid w:val="009D2031"/>
    <w:rsid w:val="009D2E12"/>
    <w:rsid w:val="009D39B9"/>
    <w:rsid w:val="009D4F41"/>
    <w:rsid w:val="009D5C34"/>
    <w:rsid w:val="009D5DA1"/>
    <w:rsid w:val="009D64CE"/>
    <w:rsid w:val="009D7410"/>
    <w:rsid w:val="009D7C01"/>
    <w:rsid w:val="009D7E6F"/>
    <w:rsid w:val="009E161A"/>
    <w:rsid w:val="009E3437"/>
    <w:rsid w:val="009E5C42"/>
    <w:rsid w:val="009E757E"/>
    <w:rsid w:val="009E79A7"/>
    <w:rsid w:val="009F06D8"/>
    <w:rsid w:val="009F0B1A"/>
    <w:rsid w:val="009F20AD"/>
    <w:rsid w:val="009F2A7B"/>
    <w:rsid w:val="009F4C05"/>
    <w:rsid w:val="009F742D"/>
    <w:rsid w:val="00A01270"/>
    <w:rsid w:val="00A01D10"/>
    <w:rsid w:val="00A02066"/>
    <w:rsid w:val="00A02810"/>
    <w:rsid w:val="00A0317F"/>
    <w:rsid w:val="00A037AC"/>
    <w:rsid w:val="00A04925"/>
    <w:rsid w:val="00A05F77"/>
    <w:rsid w:val="00A074CF"/>
    <w:rsid w:val="00A0791F"/>
    <w:rsid w:val="00A07FE6"/>
    <w:rsid w:val="00A13044"/>
    <w:rsid w:val="00A13936"/>
    <w:rsid w:val="00A151B0"/>
    <w:rsid w:val="00A200F9"/>
    <w:rsid w:val="00A20C44"/>
    <w:rsid w:val="00A21231"/>
    <w:rsid w:val="00A21872"/>
    <w:rsid w:val="00A220F9"/>
    <w:rsid w:val="00A233B0"/>
    <w:rsid w:val="00A260DD"/>
    <w:rsid w:val="00A266D3"/>
    <w:rsid w:val="00A30200"/>
    <w:rsid w:val="00A30824"/>
    <w:rsid w:val="00A33EB8"/>
    <w:rsid w:val="00A34BBE"/>
    <w:rsid w:val="00A35E9D"/>
    <w:rsid w:val="00A36EED"/>
    <w:rsid w:val="00A41486"/>
    <w:rsid w:val="00A44A0A"/>
    <w:rsid w:val="00A45712"/>
    <w:rsid w:val="00A45F12"/>
    <w:rsid w:val="00A4696F"/>
    <w:rsid w:val="00A469B0"/>
    <w:rsid w:val="00A52184"/>
    <w:rsid w:val="00A52899"/>
    <w:rsid w:val="00A52B8A"/>
    <w:rsid w:val="00A54FC0"/>
    <w:rsid w:val="00A551E1"/>
    <w:rsid w:val="00A55483"/>
    <w:rsid w:val="00A55C28"/>
    <w:rsid w:val="00A56C98"/>
    <w:rsid w:val="00A60A67"/>
    <w:rsid w:val="00A61D5B"/>
    <w:rsid w:val="00A62101"/>
    <w:rsid w:val="00A627E4"/>
    <w:rsid w:val="00A634D9"/>
    <w:rsid w:val="00A67B56"/>
    <w:rsid w:val="00A70807"/>
    <w:rsid w:val="00A71062"/>
    <w:rsid w:val="00A71629"/>
    <w:rsid w:val="00A726AE"/>
    <w:rsid w:val="00A72AAB"/>
    <w:rsid w:val="00A76EE7"/>
    <w:rsid w:val="00A80349"/>
    <w:rsid w:val="00A807D2"/>
    <w:rsid w:val="00A81ADF"/>
    <w:rsid w:val="00A82AF1"/>
    <w:rsid w:val="00A82CE1"/>
    <w:rsid w:val="00A83AF8"/>
    <w:rsid w:val="00A83C87"/>
    <w:rsid w:val="00A860BF"/>
    <w:rsid w:val="00A87CED"/>
    <w:rsid w:val="00A927B6"/>
    <w:rsid w:val="00A927EF"/>
    <w:rsid w:val="00A955FA"/>
    <w:rsid w:val="00A9586D"/>
    <w:rsid w:val="00A95989"/>
    <w:rsid w:val="00A96F9F"/>
    <w:rsid w:val="00A97CE0"/>
    <w:rsid w:val="00AA1269"/>
    <w:rsid w:val="00AA20F1"/>
    <w:rsid w:val="00AA295C"/>
    <w:rsid w:val="00AA4F6A"/>
    <w:rsid w:val="00AA59A5"/>
    <w:rsid w:val="00AA6465"/>
    <w:rsid w:val="00AA7056"/>
    <w:rsid w:val="00AA7558"/>
    <w:rsid w:val="00AB1167"/>
    <w:rsid w:val="00AB3335"/>
    <w:rsid w:val="00AB385F"/>
    <w:rsid w:val="00AB38C4"/>
    <w:rsid w:val="00AB528F"/>
    <w:rsid w:val="00AC0656"/>
    <w:rsid w:val="00AC1042"/>
    <w:rsid w:val="00AC27D5"/>
    <w:rsid w:val="00AC32FB"/>
    <w:rsid w:val="00AC35F3"/>
    <w:rsid w:val="00AC3CBC"/>
    <w:rsid w:val="00AC4367"/>
    <w:rsid w:val="00AC4456"/>
    <w:rsid w:val="00AC5F26"/>
    <w:rsid w:val="00AC6CA9"/>
    <w:rsid w:val="00AC731D"/>
    <w:rsid w:val="00AC7EEC"/>
    <w:rsid w:val="00AD1617"/>
    <w:rsid w:val="00AD544E"/>
    <w:rsid w:val="00AE054F"/>
    <w:rsid w:val="00AE2285"/>
    <w:rsid w:val="00AE4611"/>
    <w:rsid w:val="00AE4A0F"/>
    <w:rsid w:val="00AE6399"/>
    <w:rsid w:val="00AE6D89"/>
    <w:rsid w:val="00AF1DC0"/>
    <w:rsid w:val="00AF1F0F"/>
    <w:rsid w:val="00AF2FDE"/>
    <w:rsid w:val="00AF30EE"/>
    <w:rsid w:val="00AF487D"/>
    <w:rsid w:val="00AF545B"/>
    <w:rsid w:val="00AF5B2D"/>
    <w:rsid w:val="00B01FEB"/>
    <w:rsid w:val="00B0256B"/>
    <w:rsid w:val="00B03784"/>
    <w:rsid w:val="00B05421"/>
    <w:rsid w:val="00B10A9C"/>
    <w:rsid w:val="00B13D39"/>
    <w:rsid w:val="00B13DBE"/>
    <w:rsid w:val="00B15301"/>
    <w:rsid w:val="00B17504"/>
    <w:rsid w:val="00B17597"/>
    <w:rsid w:val="00B2191C"/>
    <w:rsid w:val="00B220E9"/>
    <w:rsid w:val="00B22BB0"/>
    <w:rsid w:val="00B23155"/>
    <w:rsid w:val="00B24D41"/>
    <w:rsid w:val="00B25857"/>
    <w:rsid w:val="00B258E5"/>
    <w:rsid w:val="00B269FB"/>
    <w:rsid w:val="00B26CD9"/>
    <w:rsid w:val="00B2755C"/>
    <w:rsid w:val="00B309F6"/>
    <w:rsid w:val="00B30D3D"/>
    <w:rsid w:val="00B33578"/>
    <w:rsid w:val="00B3451B"/>
    <w:rsid w:val="00B3646E"/>
    <w:rsid w:val="00B37BC8"/>
    <w:rsid w:val="00B37DEE"/>
    <w:rsid w:val="00B40A45"/>
    <w:rsid w:val="00B40DAF"/>
    <w:rsid w:val="00B40F25"/>
    <w:rsid w:val="00B44B41"/>
    <w:rsid w:val="00B453D7"/>
    <w:rsid w:val="00B46109"/>
    <w:rsid w:val="00B46FD7"/>
    <w:rsid w:val="00B474E6"/>
    <w:rsid w:val="00B47E1F"/>
    <w:rsid w:val="00B50433"/>
    <w:rsid w:val="00B52348"/>
    <w:rsid w:val="00B5446F"/>
    <w:rsid w:val="00B57C2A"/>
    <w:rsid w:val="00B6054F"/>
    <w:rsid w:val="00B60B80"/>
    <w:rsid w:val="00B65828"/>
    <w:rsid w:val="00B669E7"/>
    <w:rsid w:val="00B71134"/>
    <w:rsid w:val="00B72044"/>
    <w:rsid w:val="00B7460F"/>
    <w:rsid w:val="00B749BF"/>
    <w:rsid w:val="00B75064"/>
    <w:rsid w:val="00B75598"/>
    <w:rsid w:val="00B8199F"/>
    <w:rsid w:val="00B82F83"/>
    <w:rsid w:val="00B832EF"/>
    <w:rsid w:val="00B84A0C"/>
    <w:rsid w:val="00B85186"/>
    <w:rsid w:val="00B85502"/>
    <w:rsid w:val="00B9090F"/>
    <w:rsid w:val="00B93181"/>
    <w:rsid w:val="00B9400E"/>
    <w:rsid w:val="00B9551F"/>
    <w:rsid w:val="00BA1C2C"/>
    <w:rsid w:val="00BA1C8C"/>
    <w:rsid w:val="00BA401F"/>
    <w:rsid w:val="00BA7D5F"/>
    <w:rsid w:val="00BB126F"/>
    <w:rsid w:val="00BB1A4B"/>
    <w:rsid w:val="00BB23AB"/>
    <w:rsid w:val="00BB2A92"/>
    <w:rsid w:val="00BB2D70"/>
    <w:rsid w:val="00BB347A"/>
    <w:rsid w:val="00BB3A9D"/>
    <w:rsid w:val="00BB53D9"/>
    <w:rsid w:val="00BB5437"/>
    <w:rsid w:val="00BB54B0"/>
    <w:rsid w:val="00BB5A18"/>
    <w:rsid w:val="00BB5E05"/>
    <w:rsid w:val="00BB6BB8"/>
    <w:rsid w:val="00BB726B"/>
    <w:rsid w:val="00BC2711"/>
    <w:rsid w:val="00BC2794"/>
    <w:rsid w:val="00BC390D"/>
    <w:rsid w:val="00BC52FA"/>
    <w:rsid w:val="00BC5E91"/>
    <w:rsid w:val="00BC6C5B"/>
    <w:rsid w:val="00BC7908"/>
    <w:rsid w:val="00BC7CBA"/>
    <w:rsid w:val="00BD182A"/>
    <w:rsid w:val="00BD2E36"/>
    <w:rsid w:val="00BD3F5B"/>
    <w:rsid w:val="00BD400D"/>
    <w:rsid w:val="00BD420C"/>
    <w:rsid w:val="00BD6BC9"/>
    <w:rsid w:val="00BE0A3C"/>
    <w:rsid w:val="00BE1706"/>
    <w:rsid w:val="00BE2006"/>
    <w:rsid w:val="00BE2371"/>
    <w:rsid w:val="00BE2B6C"/>
    <w:rsid w:val="00BE3B02"/>
    <w:rsid w:val="00BE59FF"/>
    <w:rsid w:val="00BE73E1"/>
    <w:rsid w:val="00BF12D8"/>
    <w:rsid w:val="00BF132C"/>
    <w:rsid w:val="00BF233C"/>
    <w:rsid w:val="00BF35DB"/>
    <w:rsid w:val="00BF41F5"/>
    <w:rsid w:val="00BF4243"/>
    <w:rsid w:val="00BF64EE"/>
    <w:rsid w:val="00C0202A"/>
    <w:rsid w:val="00C02D12"/>
    <w:rsid w:val="00C037F3"/>
    <w:rsid w:val="00C04078"/>
    <w:rsid w:val="00C054B8"/>
    <w:rsid w:val="00C065DB"/>
    <w:rsid w:val="00C112AC"/>
    <w:rsid w:val="00C11454"/>
    <w:rsid w:val="00C11A33"/>
    <w:rsid w:val="00C12320"/>
    <w:rsid w:val="00C12CE7"/>
    <w:rsid w:val="00C131B9"/>
    <w:rsid w:val="00C13C73"/>
    <w:rsid w:val="00C14E04"/>
    <w:rsid w:val="00C156F9"/>
    <w:rsid w:val="00C16D3C"/>
    <w:rsid w:val="00C17F10"/>
    <w:rsid w:val="00C20C81"/>
    <w:rsid w:val="00C22F5C"/>
    <w:rsid w:val="00C23E5B"/>
    <w:rsid w:val="00C26890"/>
    <w:rsid w:val="00C31AA6"/>
    <w:rsid w:val="00C339B7"/>
    <w:rsid w:val="00C34B09"/>
    <w:rsid w:val="00C356E3"/>
    <w:rsid w:val="00C41498"/>
    <w:rsid w:val="00C4186E"/>
    <w:rsid w:val="00C418A2"/>
    <w:rsid w:val="00C42662"/>
    <w:rsid w:val="00C4320F"/>
    <w:rsid w:val="00C4593D"/>
    <w:rsid w:val="00C4683D"/>
    <w:rsid w:val="00C47686"/>
    <w:rsid w:val="00C47F4E"/>
    <w:rsid w:val="00C5319C"/>
    <w:rsid w:val="00C56F46"/>
    <w:rsid w:val="00C572DC"/>
    <w:rsid w:val="00C60510"/>
    <w:rsid w:val="00C62C9C"/>
    <w:rsid w:val="00C65CC0"/>
    <w:rsid w:val="00C66E5F"/>
    <w:rsid w:val="00C67A2A"/>
    <w:rsid w:val="00C67AA3"/>
    <w:rsid w:val="00C72C23"/>
    <w:rsid w:val="00C737E9"/>
    <w:rsid w:val="00C745EE"/>
    <w:rsid w:val="00C7464F"/>
    <w:rsid w:val="00C74E11"/>
    <w:rsid w:val="00C75813"/>
    <w:rsid w:val="00C76500"/>
    <w:rsid w:val="00C7790C"/>
    <w:rsid w:val="00C8371C"/>
    <w:rsid w:val="00C83AB0"/>
    <w:rsid w:val="00C870F6"/>
    <w:rsid w:val="00C9055A"/>
    <w:rsid w:val="00C9125A"/>
    <w:rsid w:val="00C92B7D"/>
    <w:rsid w:val="00C95D78"/>
    <w:rsid w:val="00CA04E8"/>
    <w:rsid w:val="00CA31F3"/>
    <w:rsid w:val="00CA4F52"/>
    <w:rsid w:val="00CA4F63"/>
    <w:rsid w:val="00CA5EC6"/>
    <w:rsid w:val="00CA77C0"/>
    <w:rsid w:val="00CA7E76"/>
    <w:rsid w:val="00CB0066"/>
    <w:rsid w:val="00CB0DD1"/>
    <w:rsid w:val="00CB44AC"/>
    <w:rsid w:val="00CB4FC6"/>
    <w:rsid w:val="00CB7F00"/>
    <w:rsid w:val="00CC0515"/>
    <w:rsid w:val="00CC1D8A"/>
    <w:rsid w:val="00CC2B7B"/>
    <w:rsid w:val="00CC55EF"/>
    <w:rsid w:val="00CD27D3"/>
    <w:rsid w:val="00CD2947"/>
    <w:rsid w:val="00CD3605"/>
    <w:rsid w:val="00CD369E"/>
    <w:rsid w:val="00CD6CF8"/>
    <w:rsid w:val="00CE1933"/>
    <w:rsid w:val="00CE1F60"/>
    <w:rsid w:val="00CE3260"/>
    <w:rsid w:val="00CE504C"/>
    <w:rsid w:val="00CE5141"/>
    <w:rsid w:val="00CE5836"/>
    <w:rsid w:val="00CE5CEC"/>
    <w:rsid w:val="00CF1182"/>
    <w:rsid w:val="00CF1417"/>
    <w:rsid w:val="00CF1DF0"/>
    <w:rsid w:val="00CF1F1C"/>
    <w:rsid w:val="00CF2B47"/>
    <w:rsid w:val="00CF797C"/>
    <w:rsid w:val="00D0137D"/>
    <w:rsid w:val="00D0156B"/>
    <w:rsid w:val="00D03637"/>
    <w:rsid w:val="00D050E9"/>
    <w:rsid w:val="00D05B96"/>
    <w:rsid w:val="00D064F0"/>
    <w:rsid w:val="00D06B29"/>
    <w:rsid w:val="00D1043C"/>
    <w:rsid w:val="00D106E3"/>
    <w:rsid w:val="00D128C4"/>
    <w:rsid w:val="00D1437D"/>
    <w:rsid w:val="00D156E1"/>
    <w:rsid w:val="00D20CDE"/>
    <w:rsid w:val="00D218C2"/>
    <w:rsid w:val="00D24F3E"/>
    <w:rsid w:val="00D25476"/>
    <w:rsid w:val="00D26756"/>
    <w:rsid w:val="00D2727C"/>
    <w:rsid w:val="00D30DDA"/>
    <w:rsid w:val="00D354DE"/>
    <w:rsid w:val="00D375D7"/>
    <w:rsid w:val="00D435BB"/>
    <w:rsid w:val="00D43B67"/>
    <w:rsid w:val="00D44103"/>
    <w:rsid w:val="00D45BDC"/>
    <w:rsid w:val="00D47FD4"/>
    <w:rsid w:val="00D506F8"/>
    <w:rsid w:val="00D51091"/>
    <w:rsid w:val="00D524E7"/>
    <w:rsid w:val="00D52F5C"/>
    <w:rsid w:val="00D545DF"/>
    <w:rsid w:val="00D5579D"/>
    <w:rsid w:val="00D57762"/>
    <w:rsid w:val="00D60CE7"/>
    <w:rsid w:val="00D619D7"/>
    <w:rsid w:val="00D64492"/>
    <w:rsid w:val="00D65969"/>
    <w:rsid w:val="00D66AA1"/>
    <w:rsid w:val="00D67E67"/>
    <w:rsid w:val="00D701CD"/>
    <w:rsid w:val="00D71A5F"/>
    <w:rsid w:val="00D73549"/>
    <w:rsid w:val="00D73F6F"/>
    <w:rsid w:val="00D75E17"/>
    <w:rsid w:val="00D762FE"/>
    <w:rsid w:val="00D82F23"/>
    <w:rsid w:val="00D840F8"/>
    <w:rsid w:val="00D85F6A"/>
    <w:rsid w:val="00D87AC8"/>
    <w:rsid w:val="00D94437"/>
    <w:rsid w:val="00D94448"/>
    <w:rsid w:val="00D95FAF"/>
    <w:rsid w:val="00D96D2E"/>
    <w:rsid w:val="00D97492"/>
    <w:rsid w:val="00D9749A"/>
    <w:rsid w:val="00D97A07"/>
    <w:rsid w:val="00DA0A77"/>
    <w:rsid w:val="00DA68AB"/>
    <w:rsid w:val="00DA7503"/>
    <w:rsid w:val="00DA78BE"/>
    <w:rsid w:val="00DB1939"/>
    <w:rsid w:val="00DB2B4C"/>
    <w:rsid w:val="00DB361B"/>
    <w:rsid w:val="00DB3CE3"/>
    <w:rsid w:val="00DB3E0E"/>
    <w:rsid w:val="00DB3E7C"/>
    <w:rsid w:val="00DB60DC"/>
    <w:rsid w:val="00DC0AF0"/>
    <w:rsid w:val="00DC0FFE"/>
    <w:rsid w:val="00DC2248"/>
    <w:rsid w:val="00DC285A"/>
    <w:rsid w:val="00DC585C"/>
    <w:rsid w:val="00DC6700"/>
    <w:rsid w:val="00DC6B81"/>
    <w:rsid w:val="00DC7C57"/>
    <w:rsid w:val="00DD0BD4"/>
    <w:rsid w:val="00DD1E61"/>
    <w:rsid w:val="00DD3A14"/>
    <w:rsid w:val="00DD409F"/>
    <w:rsid w:val="00DD4EEB"/>
    <w:rsid w:val="00DD5531"/>
    <w:rsid w:val="00DD7190"/>
    <w:rsid w:val="00DD7FE7"/>
    <w:rsid w:val="00DE1B0C"/>
    <w:rsid w:val="00DE21FC"/>
    <w:rsid w:val="00DE25E2"/>
    <w:rsid w:val="00DE27F5"/>
    <w:rsid w:val="00DE39D7"/>
    <w:rsid w:val="00DE6EA8"/>
    <w:rsid w:val="00DF064A"/>
    <w:rsid w:val="00DF0808"/>
    <w:rsid w:val="00DF0E4E"/>
    <w:rsid w:val="00DF1ED9"/>
    <w:rsid w:val="00DF2757"/>
    <w:rsid w:val="00DF44BA"/>
    <w:rsid w:val="00DF686B"/>
    <w:rsid w:val="00DF6F8B"/>
    <w:rsid w:val="00DF77BA"/>
    <w:rsid w:val="00DF7E00"/>
    <w:rsid w:val="00E00BF9"/>
    <w:rsid w:val="00E0149F"/>
    <w:rsid w:val="00E01546"/>
    <w:rsid w:val="00E01D48"/>
    <w:rsid w:val="00E024D1"/>
    <w:rsid w:val="00E03148"/>
    <w:rsid w:val="00E03C64"/>
    <w:rsid w:val="00E05EF4"/>
    <w:rsid w:val="00E064E5"/>
    <w:rsid w:val="00E101D8"/>
    <w:rsid w:val="00E10B2F"/>
    <w:rsid w:val="00E11CF3"/>
    <w:rsid w:val="00E14CBC"/>
    <w:rsid w:val="00E15103"/>
    <w:rsid w:val="00E1686B"/>
    <w:rsid w:val="00E20C19"/>
    <w:rsid w:val="00E23681"/>
    <w:rsid w:val="00E247E9"/>
    <w:rsid w:val="00E2592F"/>
    <w:rsid w:val="00E27E94"/>
    <w:rsid w:val="00E319FD"/>
    <w:rsid w:val="00E31FA4"/>
    <w:rsid w:val="00E323A3"/>
    <w:rsid w:val="00E3256B"/>
    <w:rsid w:val="00E33EA0"/>
    <w:rsid w:val="00E34029"/>
    <w:rsid w:val="00E344B5"/>
    <w:rsid w:val="00E35246"/>
    <w:rsid w:val="00E36F3E"/>
    <w:rsid w:val="00E3727D"/>
    <w:rsid w:val="00E37F71"/>
    <w:rsid w:val="00E406E4"/>
    <w:rsid w:val="00E40CA3"/>
    <w:rsid w:val="00E40CD0"/>
    <w:rsid w:val="00E43B6C"/>
    <w:rsid w:val="00E47FFD"/>
    <w:rsid w:val="00E50790"/>
    <w:rsid w:val="00E50F22"/>
    <w:rsid w:val="00E53B0E"/>
    <w:rsid w:val="00E54C49"/>
    <w:rsid w:val="00E56E08"/>
    <w:rsid w:val="00E60240"/>
    <w:rsid w:val="00E65144"/>
    <w:rsid w:val="00E664B5"/>
    <w:rsid w:val="00E666AE"/>
    <w:rsid w:val="00E71369"/>
    <w:rsid w:val="00E7174B"/>
    <w:rsid w:val="00E76F58"/>
    <w:rsid w:val="00E815A5"/>
    <w:rsid w:val="00E81F96"/>
    <w:rsid w:val="00E8277D"/>
    <w:rsid w:val="00E82C95"/>
    <w:rsid w:val="00E84D26"/>
    <w:rsid w:val="00E85644"/>
    <w:rsid w:val="00E86164"/>
    <w:rsid w:val="00E87086"/>
    <w:rsid w:val="00E90A3B"/>
    <w:rsid w:val="00E91007"/>
    <w:rsid w:val="00E91F1E"/>
    <w:rsid w:val="00E941FB"/>
    <w:rsid w:val="00E9755A"/>
    <w:rsid w:val="00E97EFD"/>
    <w:rsid w:val="00EA03FE"/>
    <w:rsid w:val="00EA3EE1"/>
    <w:rsid w:val="00EA415F"/>
    <w:rsid w:val="00EA692A"/>
    <w:rsid w:val="00EB0E1C"/>
    <w:rsid w:val="00EB4C17"/>
    <w:rsid w:val="00EB4D72"/>
    <w:rsid w:val="00EB52BB"/>
    <w:rsid w:val="00EB5CB2"/>
    <w:rsid w:val="00EB5F9A"/>
    <w:rsid w:val="00EB6578"/>
    <w:rsid w:val="00EB6942"/>
    <w:rsid w:val="00EB76DC"/>
    <w:rsid w:val="00EC02EE"/>
    <w:rsid w:val="00EC05DD"/>
    <w:rsid w:val="00EC192F"/>
    <w:rsid w:val="00EC21B2"/>
    <w:rsid w:val="00EC4DB4"/>
    <w:rsid w:val="00EC6ED4"/>
    <w:rsid w:val="00EC76D3"/>
    <w:rsid w:val="00EC77EF"/>
    <w:rsid w:val="00ED201F"/>
    <w:rsid w:val="00ED2454"/>
    <w:rsid w:val="00ED38FC"/>
    <w:rsid w:val="00ED535E"/>
    <w:rsid w:val="00ED5FF0"/>
    <w:rsid w:val="00ED64BE"/>
    <w:rsid w:val="00EE1487"/>
    <w:rsid w:val="00EE1C16"/>
    <w:rsid w:val="00EE1DB5"/>
    <w:rsid w:val="00EE346E"/>
    <w:rsid w:val="00EE3E6B"/>
    <w:rsid w:val="00EE4348"/>
    <w:rsid w:val="00EE4D88"/>
    <w:rsid w:val="00EE515A"/>
    <w:rsid w:val="00EE6946"/>
    <w:rsid w:val="00EE72A2"/>
    <w:rsid w:val="00EF24A4"/>
    <w:rsid w:val="00EF5BB6"/>
    <w:rsid w:val="00EF6D65"/>
    <w:rsid w:val="00EF75F2"/>
    <w:rsid w:val="00F005B2"/>
    <w:rsid w:val="00F021BD"/>
    <w:rsid w:val="00F02AFF"/>
    <w:rsid w:val="00F02DA4"/>
    <w:rsid w:val="00F063F5"/>
    <w:rsid w:val="00F06835"/>
    <w:rsid w:val="00F10791"/>
    <w:rsid w:val="00F10795"/>
    <w:rsid w:val="00F1086F"/>
    <w:rsid w:val="00F10909"/>
    <w:rsid w:val="00F11B29"/>
    <w:rsid w:val="00F13E7B"/>
    <w:rsid w:val="00F15DA5"/>
    <w:rsid w:val="00F179B4"/>
    <w:rsid w:val="00F17BEC"/>
    <w:rsid w:val="00F207E4"/>
    <w:rsid w:val="00F20C56"/>
    <w:rsid w:val="00F21B01"/>
    <w:rsid w:val="00F2323A"/>
    <w:rsid w:val="00F23E73"/>
    <w:rsid w:val="00F2549B"/>
    <w:rsid w:val="00F25F43"/>
    <w:rsid w:val="00F3436D"/>
    <w:rsid w:val="00F34647"/>
    <w:rsid w:val="00F34C09"/>
    <w:rsid w:val="00F3517F"/>
    <w:rsid w:val="00F36C82"/>
    <w:rsid w:val="00F40017"/>
    <w:rsid w:val="00F4125C"/>
    <w:rsid w:val="00F4161B"/>
    <w:rsid w:val="00F444E2"/>
    <w:rsid w:val="00F44578"/>
    <w:rsid w:val="00F450ED"/>
    <w:rsid w:val="00F45E52"/>
    <w:rsid w:val="00F45ED7"/>
    <w:rsid w:val="00F503CC"/>
    <w:rsid w:val="00F52D7B"/>
    <w:rsid w:val="00F53BD0"/>
    <w:rsid w:val="00F55020"/>
    <w:rsid w:val="00F608F1"/>
    <w:rsid w:val="00F61B5D"/>
    <w:rsid w:val="00F62062"/>
    <w:rsid w:val="00F6576E"/>
    <w:rsid w:val="00F66705"/>
    <w:rsid w:val="00F7059C"/>
    <w:rsid w:val="00F7203D"/>
    <w:rsid w:val="00F72588"/>
    <w:rsid w:val="00F72634"/>
    <w:rsid w:val="00F728ED"/>
    <w:rsid w:val="00F7570D"/>
    <w:rsid w:val="00F80130"/>
    <w:rsid w:val="00F8170D"/>
    <w:rsid w:val="00F83953"/>
    <w:rsid w:val="00F83D20"/>
    <w:rsid w:val="00F84163"/>
    <w:rsid w:val="00F85ADE"/>
    <w:rsid w:val="00F866E3"/>
    <w:rsid w:val="00F874D1"/>
    <w:rsid w:val="00F92267"/>
    <w:rsid w:val="00F96603"/>
    <w:rsid w:val="00F96618"/>
    <w:rsid w:val="00F9725E"/>
    <w:rsid w:val="00FA00EB"/>
    <w:rsid w:val="00FA0102"/>
    <w:rsid w:val="00FA0823"/>
    <w:rsid w:val="00FA0F8C"/>
    <w:rsid w:val="00FA11F3"/>
    <w:rsid w:val="00FA1DFB"/>
    <w:rsid w:val="00FA29ED"/>
    <w:rsid w:val="00FA34B2"/>
    <w:rsid w:val="00FA38DC"/>
    <w:rsid w:val="00FA57BD"/>
    <w:rsid w:val="00FA5A5B"/>
    <w:rsid w:val="00FA5DC4"/>
    <w:rsid w:val="00FA76FE"/>
    <w:rsid w:val="00FB1EF3"/>
    <w:rsid w:val="00FB3910"/>
    <w:rsid w:val="00FB4A71"/>
    <w:rsid w:val="00FB627F"/>
    <w:rsid w:val="00FB6DA8"/>
    <w:rsid w:val="00FB6DC7"/>
    <w:rsid w:val="00FC1C9F"/>
    <w:rsid w:val="00FC20C0"/>
    <w:rsid w:val="00FC30BA"/>
    <w:rsid w:val="00FC3127"/>
    <w:rsid w:val="00FC48FB"/>
    <w:rsid w:val="00FC4F78"/>
    <w:rsid w:val="00FC613D"/>
    <w:rsid w:val="00FC6E17"/>
    <w:rsid w:val="00FC6F60"/>
    <w:rsid w:val="00FC7B69"/>
    <w:rsid w:val="00FD0433"/>
    <w:rsid w:val="00FD077B"/>
    <w:rsid w:val="00FD1A5A"/>
    <w:rsid w:val="00FD2ED4"/>
    <w:rsid w:val="00FD3102"/>
    <w:rsid w:val="00FD3A73"/>
    <w:rsid w:val="00FD3F10"/>
    <w:rsid w:val="00FD755B"/>
    <w:rsid w:val="00FE0079"/>
    <w:rsid w:val="00FE2562"/>
    <w:rsid w:val="00FE6EF5"/>
    <w:rsid w:val="00FE73BC"/>
    <w:rsid w:val="00FE7D77"/>
    <w:rsid w:val="00FF05A9"/>
    <w:rsid w:val="00FF0F69"/>
    <w:rsid w:val="00FF1406"/>
    <w:rsid w:val="00FF1799"/>
    <w:rsid w:val="00FF3262"/>
    <w:rsid w:val="00FF388D"/>
    <w:rsid w:val="00FF3C51"/>
    <w:rsid w:val="00FF506B"/>
    <w:rsid w:val="00FF5B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pPr>
      <w:spacing w:after="200" w:line="276" w:lineRule="auto"/>
    </w:pPr>
    <w:rPr>
      <w:sz w:val="22"/>
      <w:szCs w:val="22"/>
    </w:rPr>
  </w:style>
  <w:style w:type="paragraph" w:styleId="1">
    <w:name w:val="heading 1"/>
    <w:basedOn w:val="a"/>
    <w:next w:val="a"/>
    <w:link w:val="10"/>
    <w:qFormat/>
    <w:rsid w:val="00111951"/>
    <w:pPr>
      <w:keepNext/>
      <w:widowControl w:val="0"/>
      <w:tabs>
        <w:tab w:val="left" w:pos="10206"/>
      </w:tabs>
      <w:spacing w:after="0" w:line="240" w:lineRule="auto"/>
      <w:ind w:firstLine="720"/>
      <w:jc w:val="both"/>
      <w:outlineLvl w:val="0"/>
    </w:pPr>
    <w:rPr>
      <w:rFonts w:ascii="Times New Roman" w:hAnsi="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1951"/>
    <w:rPr>
      <w:rFonts w:ascii="Times New Roman" w:eastAsia="Times New Roman" w:hAnsi="Times New Roman" w:cs="Times New Roman"/>
      <w:b/>
      <w:sz w:val="26"/>
      <w:szCs w:val="26"/>
      <w:lang w:eastAsia="ru-RU"/>
    </w:rPr>
  </w:style>
  <w:style w:type="paragraph" w:styleId="a3">
    <w:name w:val="Body Text"/>
    <w:basedOn w:val="a"/>
    <w:link w:val="a4"/>
    <w:rsid w:val="00111951"/>
    <w:pPr>
      <w:spacing w:after="120" w:line="240" w:lineRule="auto"/>
    </w:pPr>
    <w:rPr>
      <w:rFonts w:ascii="Times New Roman" w:hAnsi="Times New Roman"/>
      <w:sz w:val="24"/>
      <w:szCs w:val="24"/>
      <w:lang w:eastAsia="ru-RU"/>
    </w:rPr>
  </w:style>
  <w:style w:type="character" w:customStyle="1" w:styleId="a4">
    <w:name w:val="Основной текст Знак"/>
    <w:link w:val="a3"/>
    <w:rsid w:val="00111951"/>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111951"/>
    <w:pPr>
      <w:spacing w:before="100" w:beforeAutospacing="1" w:after="100" w:afterAutospacing="1" w:line="240" w:lineRule="auto"/>
    </w:pPr>
    <w:rPr>
      <w:rFonts w:ascii="Times New Roman" w:hAnsi="Times New Roman"/>
      <w:noProof/>
      <w:sz w:val="24"/>
      <w:szCs w:val="24"/>
      <w:lang w:eastAsia="ru-RU"/>
    </w:rPr>
  </w:style>
  <w:style w:type="paragraph" w:customStyle="1" w:styleId="Default">
    <w:name w:val="Default"/>
    <w:rsid w:val="00111951"/>
    <w:pPr>
      <w:autoSpaceDE w:val="0"/>
      <w:autoSpaceDN w:val="0"/>
      <w:adjustRightInd w:val="0"/>
    </w:pPr>
    <w:rPr>
      <w:rFonts w:ascii="Times New Roman" w:hAnsi="Times New Roman"/>
      <w:color w:val="000000"/>
      <w:sz w:val="24"/>
      <w:szCs w:val="24"/>
    </w:rPr>
  </w:style>
  <w:style w:type="paragraph" w:customStyle="1" w:styleId="rvps2">
    <w:name w:val="rvps2"/>
    <w:basedOn w:val="a"/>
    <w:rsid w:val="00111951"/>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111951"/>
    <w:rPr>
      <w:rFonts w:ascii="Times New Roman" w:eastAsia="Times New Roman" w:hAnsi="Times New Roman" w:cs="Times New Roman"/>
      <w:noProof/>
      <w:sz w:val="24"/>
      <w:szCs w:val="24"/>
      <w:lang w:eastAsia="ru-RU"/>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111951"/>
    <w:pPr>
      <w:spacing w:after="0" w:line="240" w:lineRule="auto"/>
      <w:ind w:left="720"/>
      <w:contextualSpacing/>
    </w:pPr>
    <w:rPr>
      <w:rFonts w:ascii="Times New Roman" w:hAnsi="Times New Roman"/>
      <w:sz w:val="24"/>
      <w:szCs w:val="24"/>
      <w:lang w:eastAsia="ru-RU"/>
    </w:rPr>
  </w:style>
  <w:style w:type="character" w:styleId="a9">
    <w:name w:val="annotation reference"/>
    <w:uiPriority w:val="99"/>
    <w:semiHidden/>
    <w:unhideWhenUsed/>
    <w:rsid w:val="00111951"/>
    <w:rPr>
      <w:sz w:val="16"/>
      <w:szCs w:val="16"/>
    </w:rPr>
  </w:style>
  <w:style w:type="paragraph" w:styleId="aa">
    <w:name w:val="annotation text"/>
    <w:basedOn w:val="a"/>
    <w:link w:val="ab"/>
    <w:uiPriority w:val="99"/>
    <w:semiHidden/>
    <w:unhideWhenUsed/>
    <w:rsid w:val="00111951"/>
    <w:pPr>
      <w:spacing w:after="0" w:line="240" w:lineRule="auto"/>
    </w:pPr>
    <w:rPr>
      <w:rFonts w:ascii="Times New Roman" w:hAnsi="Times New Roman"/>
      <w:sz w:val="20"/>
      <w:szCs w:val="20"/>
      <w:lang w:eastAsia="ru-RU"/>
    </w:rPr>
  </w:style>
  <w:style w:type="character" w:customStyle="1" w:styleId="ab">
    <w:name w:val="Текст примечания Знак"/>
    <w:link w:val="aa"/>
    <w:uiPriority w:val="99"/>
    <w:semiHidden/>
    <w:rsid w:val="001119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11951"/>
    <w:rPr>
      <w:b/>
      <w:bCs/>
    </w:rPr>
  </w:style>
  <w:style w:type="character" w:customStyle="1" w:styleId="ad">
    <w:name w:val="Тема примечания Знак"/>
    <w:link w:val="ac"/>
    <w:uiPriority w:val="99"/>
    <w:semiHidden/>
    <w:rsid w:val="00111951"/>
    <w:rPr>
      <w:rFonts w:ascii="Times New Roman" w:eastAsia="Times New Roman" w:hAnsi="Times New Roman" w:cs="Times New Roman"/>
      <w:b/>
      <w:bCs/>
      <w:sz w:val="20"/>
      <w:szCs w:val="20"/>
      <w:lang w:eastAsia="ru-RU"/>
    </w:rPr>
  </w:style>
  <w:style w:type="paragraph" w:styleId="ae">
    <w:name w:val="Balloon Text"/>
    <w:basedOn w:val="a"/>
    <w:link w:val="af"/>
    <w:semiHidden/>
    <w:unhideWhenUsed/>
    <w:rsid w:val="00111951"/>
    <w:pPr>
      <w:spacing w:after="0" w:line="240" w:lineRule="auto"/>
    </w:pPr>
    <w:rPr>
      <w:rFonts w:ascii="Tahoma" w:hAnsi="Tahoma"/>
      <w:sz w:val="16"/>
      <w:szCs w:val="16"/>
      <w:lang w:eastAsia="ru-RU"/>
    </w:rPr>
  </w:style>
  <w:style w:type="character" w:customStyle="1" w:styleId="af">
    <w:name w:val="Текст выноски Знак"/>
    <w:link w:val="ae"/>
    <w:semiHidden/>
    <w:rsid w:val="00111951"/>
    <w:rPr>
      <w:rFonts w:ascii="Tahoma" w:eastAsia="Times New Roman" w:hAnsi="Tahoma" w:cs="Tahoma"/>
      <w:sz w:val="16"/>
      <w:szCs w:val="16"/>
      <w:lang w:eastAsia="ru-RU"/>
    </w:rPr>
  </w:style>
  <w:style w:type="character" w:styleId="af0">
    <w:name w:val="Hyperlink"/>
    <w:unhideWhenUsed/>
    <w:rsid w:val="00111951"/>
    <w:rPr>
      <w:color w:val="0000FF"/>
      <w:u w:val="single"/>
    </w:rPr>
  </w:style>
  <w:style w:type="paragraph" w:customStyle="1" w:styleId="11">
    <w:name w:val="Обычный1"/>
    <w:uiPriority w:val="99"/>
    <w:qFormat/>
    <w:rsid w:val="00111951"/>
    <w:pPr>
      <w:spacing w:line="276" w:lineRule="auto"/>
    </w:pPr>
    <w:rPr>
      <w:rFonts w:ascii="Arial" w:eastAsia="Arial" w:hAnsi="Arial" w:cs="Arial"/>
      <w:color w:val="000000"/>
      <w:sz w:val="22"/>
      <w:szCs w:val="22"/>
      <w:lang w:val="ru-RU" w:eastAsia="ru-RU"/>
    </w:rPr>
  </w:style>
  <w:style w:type="paragraph" w:styleId="af1">
    <w:name w:val="header"/>
    <w:basedOn w:val="a"/>
    <w:link w:val="af2"/>
    <w:uiPriority w:val="99"/>
    <w:unhideWhenUsed/>
    <w:rsid w:val="00111951"/>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Верхний колонтитул Знак"/>
    <w:link w:val="af1"/>
    <w:uiPriority w:val="99"/>
    <w:rsid w:val="00111951"/>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11951"/>
    <w:pPr>
      <w:tabs>
        <w:tab w:val="center" w:pos="4677"/>
        <w:tab w:val="right" w:pos="9355"/>
      </w:tabs>
      <w:spacing w:after="0" w:line="240" w:lineRule="auto"/>
    </w:pPr>
    <w:rPr>
      <w:rFonts w:ascii="Times New Roman" w:hAnsi="Times New Roman"/>
      <w:sz w:val="24"/>
      <w:szCs w:val="24"/>
      <w:lang w:eastAsia="ru-RU"/>
    </w:rPr>
  </w:style>
  <w:style w:type="character" w:customStyle="1" w:styleId="af4">
    <w:name w:val="Нижний колонтитул Знак"/>
    <w:link w:val="af3"/>
    <w:uiPriority w:val="99"/>
    <w:rsid w:val="00111951"/>
    <w:rPr>
      <w:rFonts w:ascii="Times New Roman" w:eastAsia="Times New Roman" w:hAnsi="Times New Roman" w:cs="Times New Roman"/>
      <w:sz w:val="24"/>
      <w:szCs w:val="24"/>
      <w:lang w:eastAsia="ru-RU"/>
    </w:rPr>
  </w:style>
  <w:style w:type="paragraph" w:customStyle="1" w:styleId="Style5">
    <w:name w:val="Style5"/>
    <w:basedOn w:val="a"/>
    <w:link w:val="Style50"/>
    <w:rsid w:val="00111951"/>
    <w:pPr>
      <w:widowControl w:val="0"/>
      <w:autoSpaceDE w:val="0"/>
      <w:autoSpaceDN w:val="0"/>
      <w:adjustRightInd w:val="0"/>
      <w:spacing w:after="0" w:line="240" w:lineRule="auto"/>
    </w:pPr>
    <w:rPr>
      <w:rFonts w:ascii="Times New Roman" w:hAnsi="Times New Roman"/>
      <w:sz w:val="24"/>
      <w:szCs w:val="20"/>
      <w:lang w:eastAsia="ru-RU"/>
    </w:rPr>
  </w:style>
  <w:style w:type="character" w:customStyle="1" w:styleId="Style50">
    <w:name w:val="Style5 Знак"/>
    <w:link w:val="Style5"/>
    <w:locked/>
    <w:rsid w:val="00111951"/>
    <w:rPr>
      <w:rFonts w:ascii="Times New Roman" w:eastAsia="Times New Roman" w:hAnsi="Times New Roman" w:cs="Times New Roman"/>
      <w:sz w:val="24"/>
      <w:szCs w:val="20"/>
      <w:lang w:eastAsia="ru-RU"/>
    </w:rPr>
  </w:style>
  <w:style w:type="character" w:customStyle="1" w:styleId="af5">
    <w:name w:val="Обычный (веб) Знак Знак Знак Знак Знак Знак"/>
    <w:aliases w:val="Обычный (веб) Знак1 Знак1 Знак Знак"/>
    <w:rsid w:val="0011195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951"/>
  </w:style>
  <w:style w:type="paragraph" w:styleId="HTML">
    <w:name w:val="HTML Preformatted"/>
    <w:basedOn w:val="a"/>
    <w:link w:val="HTML0"/>
    <w:uiPriority w:val="99"/>
    <w:rsid w:val="00111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eastAsia="ru-RU"/>
    </w:rPr>
  </w:style>
  <w:style w:type="character" w:customStyle="1" w:styleId="HTML0">
    <w:name w:val="Стандартный HTML Знак"/>
    <w:link w:val="HTML"/>
    <w:uiPriority w:val="99"/>
    <w:rsid w:val="00111951"/>
    <w:rPr>
      <w:rFonts w:ascii="Courier New" w:eastAsia="Times New Roman" w:hAnsi="Courier New" w:cs="Times New Roman"/>
      <w:color w:val="000000"/>
      <w:sz w:val="21"/>
      <w:szCs w:val="21"/>
      <w:lang w:eastAsia="ru-RU"/>
    </w:rPr>
  </w:style>
  <w:style w:type="table" w:styleId="af6">
    <w:name w:val="Table Grid"/>
    <w:basedOn w:val="a1"/>
    <w:rsid w:val="00111951"/>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111951"/>
  </w:style>
  <w:style w:type="paragraph" w:customStyle="1" w:styleId="2">
    <w:name w:val="Обычный2"/>
    <w:rsid w:val="00111951"/>
    <w:rPr>
      <w:rFonts w:ascii="FreeSet" w:hAnsi="FreeSet"/>
      <w:snapToGrid w:val="0"/>
      <w:sz w:val="24"/>
      <w:lang w:val="en-US" w:eastAsia="ru-RU"/>
    </w:rPr>
  </w:style>
  <w:style w:type="paragraph" w:styleId="20">
    <w:name w:val="Body Text 2"/>
    <w:basedOn w:val="a"/>
    <w:link w:val="21"/>
    <w:rsid w:val="00111951"/>
    <w:pPr>
      <w:widowControl w:val="0"/>
      <w:tabs>
        <w:tab w:val="left" w:pos="7938"/>
        <w:tab w:val="left" w:pos="10206"/>
      </w:tabs>
      <w:spacing w:after="0" w:line="240" w:lineRule="auto"/>
      <w:ind w:firstLine="720"/>
      <w:jc w:val="both"/>
    </w:pPr>
    <w:rPr>
      <w:rFonts w:ascii="Times New Roman" w:hAnsi="Times New Roman"/>
      <w:sz w:val="26"/>
      <w:szCs w:val="26"/>
      <w:lang w:eastAsia="ru-RU"/>
    </w:rPr>
  </w:style>
  <w:style w:type="character" w:customStyle="1" w:styleId="21">
    <w:name w:val="Основной текст 2 Знак"/>
    <w:link w:val="20"/>
    <w:rsid w:val="00111951"/>
    <w:rPr>
      <w:rFonts w:ascii="Times New Roman" w:eastAsia="Times New Roman" w:hAnsi="Times New Roman" w:cs="Times New Roman"/>
      <w:sz w:val="26"/>
      <w:szCs w:val="26"/>
      <w:lang w:eastAsia="ru-RU"/>
    </w:rPr>
  </w:style>
  <w:style w:type="paragraph" w:customStyle="1" w:styleId="12">
    <w:name w:val="Знак Знак1 Знак"/>
    <w:basedOn w:val="a"/>
    <w:next w:val="a"/>
    <w:rsid w:val="00357013"/>
    <w:pPr>
      <w:spacing w:after="0" w:line="240" w:lineRule="auto"/>
    </w:pPr>
    <w:rPr>
      <w:rFonts w:ascii="Verdana" w:hAnsi="Verdana" w:cs="Verdana"/>
      <w:sz w:val="20"/>
      <w:szCs w:val="20"/>
      <w:lang w:val="en-US" w:eastAsia="en-US"/>
    </w:rPr>
  </w:style>
  <w:style w:type="paragraph" w:styleId="22">
    <w:name w:val="Body Text Indent 2"/>
    <w:basedOn w:val="a"/>
    <w:link w:val="23"/>
    <w:rsid w:val="00357013"/>
    <w:pPr>
      <w:suppressAutoHyphens/>
      <w:spacing w:after="120" w:line="480" w:lineRule="auto"/>
      <w:ind w:left="283"/>
    </w:pPr>
    <w:rPr>
      <w:rFonts w:ascii="Times New Roman" w:hAnsi="Times New Roman"/>
      <w:sz w:val="24"/>
      <w:szCs w:val="24"/>
      <w:lang w:val="ru-RU" w:eastAsia="ar-SA"/>
    </w:rPr>
  </w:style>
  <w:style w:type="character" w:customStyle="1" w:styleId="23">
    <w:name w:val="Основной текст с отступом 2 Знак"/>
    <w:link w:val="22"/>
    <w:rsid w:val="00357013"/>
    <w:rPr>
      <w:rFonts w:ascii="Times New Roman" w:eastAsia="Times New Roman" w:hAnsi="Times New Roman" w:cs="Times New Roman"/>
      <w:sz w:val="24"/>
      <w:szCs w:val="24"/>
      <w:lang w:val="ru-RU" w:eastAsia="ar-SA"/>
    </w:rPr>
  </w:style>
  <w:style w:type="character" w:customStyle="1" w:styleId="24">
    <w:name w:val="Основной текст (2)_"/>
    <w:link w:val="210"/>
    <w:uiPriority w:val="99"/>
    <w:locked/>
    <w:rsid w:val="00931901"/>
    <w:rPr>
      <w:shd w:val="clear" w:color="auto" w:fill="FFFFFF"/>
    </w:rPr>
  </w:style>
  <w:style w:type="paragraph" w:customStyle="1" w:styleId="210">
    <w:name w:val="Основной текст (2)1"/>
    <w:basedOn w:val="a"/>
    <w:link w:val="24"/>
    <w:uiPriority w:val="99"/>
    <w:rsid w:val="00931901"/>
    <w:pPr>
      <w:widowControl w:val="0"/>
      <w:shd w:val="clear" w:color="auto" w:fill="FFFFFF"/>
      <w:spacing w:after="120" w:line="274" w:lineRule="exact"/>
      <w:ind w:hanging="340"/>
    </w:pPr>
    <w:rPr>
      <w:sz w:val="20"/>
      <w:szCs w:val="20"/>
    </w:rPr>
  </w:style>
  <w:style w:type="paragraph" w:styleId="af8">
    <w:name w:val="No Spacing"/>
    <w:link w:val="af9"/>
    <w:uiPriority w:val="1"/>
    <w:qFormat/>
    <w:rsid w:val="00377780"/>
    <w:rPr>
      <w:sz w:val="22"/>
      <w:szCs w:val="22"/>
    </w:rPr>
  </w:style>
  <w:style w:type="character" w:customStyle="1" w:styleId="z-label">
    <w:name w:val="z-label"/>
    <w:basedOn w:val="a0"/>
    <w:rsid w:val="00363710"/>
  </w:style>
  <w:style w:type="character" w:customStyle="1" w:styleId="UnresolvedMention">
    <w:name w:val="Unresolved Mention"/>
    <w:uiPriority w:val="99"/>
    <w:semiHidden/>
    <w:unhideWhenUsed/>
    <w:rsid w:val="00BB54B0"/>
    <w:rPr>
      <w:color w:val="605E5C"/>
      <w:shd w:val="clear" w:color="auto" w:fill="E1DFDD"/>
    </w:rPr>
  </w:style>
  <w:style w:type="character" w:customStyle="1" w:styleId="qowt-font2-timesnewroman">
    <w:name w:val="qowt-font2-timesnewroman"/>
    <w:uiPriority w:val="99"/>
    <w:qFormat/>
    <w:rsid w:val="008613C4"/>
    <w:rPr>
      <w:rFonts w:cs="Times New Roman"/>
    </w:rPr>
  </w:style>
  <w:style w:type="character" w:customStyle="1" w:styleId="af9">
    <w:name w:val="Без интервала Знак"/>
    <w:link w:val="af8"/>
    <w:uiPriority w:val="1"/>
    <w:locked/>
    <w:rsid w:val="003A0EAB"/>
    <w:rPr>
      <w:sz w:val="22"/>
      <w:szCs w:val="22"/>
      <w:lang w:bidi="ar-SA"/>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F4F34"/>
    <w:rPr>
      <w:rFonts w:ascii="Times New Roman" w:hAnsi="Times New Roman"/>
      <w:sz w:val="24"/>
      <w:szCs w:val="24"/>
      <w:lang w:eastAsia="ru-RU"/>
    </w:rPr>
  </w:style>
  <w:style w:type="character" w:customStyle="1" w:styleId="FontStyle44">
    <w:name w:val="Font Style44"/>
    <w:rsid w:val="007B2ECB"/>
    <w:rPr>
      <w:rFonts w:ascii="Times New Roman" w:hAnsi="Times New Roman" w:cs="Times New Roman"/>
      <w:sz w:val="18"/>
      <w:szCs w:val="18"/>
    </w:rPr>
  </w:style>
  <w:style w:type="character" w:customStyle="1" w:styleId="FontStyle40">
    <w:name w:val="Font Style40"/>
    <w:rsid w:val="007B2ECB"/>
    <w:rPr>
      <w:rFonts w:ascii="Times New Roman" w:hAnsi="Times New Roman" w:cs="Times New Roman"/>
      <w:b/>
      <w:bCs/>
      <w:sz w:val="18"/>
      <w:szCs w:val="18"/>
    </w:rPr>
  </w:style>
  <w:style w:type="paragraph" w:styleId="afa">
    <w:name w:val="Plain Text"/>
    <w:basedOn w:val="a"/>
    <w:link w:val="afb"/>
    <w:rsid w:val="005A445C"/>
    <w:pPr>
      <w:spacing w:after="0" w:line="240" w:lineRule="auto"/>
    </w:pPr>
    <w:rPr>
      <w:rFonts w:ascii="Courier New" w:hAnsi="Courier New"/>
      <w:sz w:val="20"/>
      <w:szCs w:val="20"/>
      <w:lang w:val="ru-RU" w:eastAsia="ru-RU"/>
    </w:rPr>
  </w:style>
  <w:style w:type="character" w:customStyle="1" w:styleId="afb">
    <w:name w:val="Текст Знак"/>
    <w:link w:val="afa"/>
    <w:rsid w:val="005A445C"/>
    <w:rPr>
      <w:rFonts w:ascii="Courier New" w:hAnsi="Courier New"/>
      <w:lang w:val="ru-RU" w:eastAsia="ru-RU"/>
    </w:rPr>
  </w:style>
  <w:style w:type="character" w:customStyle="1" w:styleId="afc">
    <w:name w:val="Основний текст + Курсив"/>
    <w:basedOn w:val="a0"/>
    <w:rsid w:val="008F3F6D"/>
    <w:rPr>
      <w:rFonts w:eastAsia="Times New Roman" w:cs="Times New Roman"/>
      <w:i/>
      <w:iCs/>
      <w:color w:val="000000"/>
      <w:spacing w:val="0"/>
      <w:w w:val="100"/>
      <w:position w:val="0"/>
      <w:sz w:val="26"/>
      <w:szCs w:val="26"/>
      <w:shd w:val="clear" w:color="auto" w:fill="FFFFFF"/>
      <w:lang w:val="uk-UA"/>
    </w:rPr>
  </w:style>
  <w:style w:type="character" w:customStyle="1" w:styleId="afd">
    <w:name w:val="Основний текст_"/>
    <w:basedOn w:val="a0"/>
    <w:link w:val="afe"/>
    <w:rsid w:val="005313E1"/>
    <w:rPr>
      <w:rFonts w:ascii="Times New Roman" w:hAnsi="Times New Roman"/>
      <w:sz w:val="27"/>
      <w:szCs w:val="27"/>
      <w:shd w:val="clear" w:color="auto" w:fill="FFFFFF"/>
    </w:rPr>
  </w:style>
  <w:style w:type="paragraph" w:customStyle="1" w:styleId="afe">
    <w:name w:val="Основний текст"/>
    <w:basedOn w:val="a"/>
    <w:link w:val="afd"/>
    <w:rsid w:val="005313E1"/>
    <w:pPr>
      <w:widowControl w:val="0"/>
      <w:shd w:val="clear" w:color="auto" w:fill="FFFFFF"/>
      <w:spacing w:before="480" w:after="240" w:line="368" w:lineRule="exact"/>
    </w:pPr>
    <w:rPr>
      <w:rFonts w:ascii="Times New Roman" w:hAnsi="Times New Roman"/>
      <w:sz w:val="27"/>
      <w:szCs w:val="27"/>
    </w:rPr>
  </w:style>
  <w:style w:type="character" w:customStyle="1" w:styleId="aff">
    <w:name w:val="Колонтитул_"/>
    <w:basedOn w:val="a0"/>
    <w:rsid w:val="001B1F46"/>
    <w:rPr>
      <w:rFonts w:ascii="Palatino Linotype" w:eastAsia="Palatino Linotype" w:hAnsi="Palatino Linotype" w:cs="Palatino Linotype"/>
      <w:b/>
      <w:bCs/>
      <w:i w:val="0"/>
      <w:iCs w:val="0"/>
      <w:smallCaps w:val="0"/>
      <w:strike w:val="0"/>
      <w:sz w:val="20"/>
      <w:szCs w:val="20"/>
      <w:u w:val="none"/>
    </w:rPr>
  </w:style>
  <w:style w:type="character" w:customStyle="1" w:styleId="aff0">
    <w:name w:val="Колонтитул"/>
    <w:basedOn w:val="aff"/>
    <w:rsid w:val="001B1F46"/>
    <w:rPr>
      <w:rFonts w:ascii="Palatino Linotype" w:eastAsia="Palatino Linotype" w:hAnsi="Palatino Linotype" w:cs="Palatino Linotype"/>
      <w:b/>
      <w:bCs/>
      <w:i w:val="0"/>
      <w:iCs w:val="0"/>
      <w:smallCaps w:val="0"/>
      <w:strike w:val="0"/>
      <w:color w:val="000000"/>
      <w:spacing w:val="0"/>
      <w:w w:val="100"/>
      <w:position w:val="0"/>
      <w:sz w:val="20"/>
      <w:szCs w:val="20"/>
      <w:u w:val="none"/>
    </w:rPr>
  </w:style>
  <w:style w:type="character" w:customStyle="1" w:styleId="aff1">
    <w:name w:val="Основний текст + Курсив;Малі великі літери"/>
    <w:basedOn w:val="afd"/>
    <w:rsid w:val="001B1F46"/>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uk-UA"/>
    </w:rPr>
  </w:style>
  <w:style w:type="character" w:customStyle="1" w:styleId="13">
    <w:name w:val="Заголовок №1_"/>
    <w:basedOn w:val="a0"/>
    <w:link w:val="14"/>
    <w:rsid w:val="001B1F46"/>
    <w:rPr>
      <w:rFonts w:ascii="Times New Roman" w:hAnsi="Times New Roman"/>
      <w:b/>
      <w:bCs/>
      <w:shd w:val="clear" w:color="auto" w:fill="FFFFFF"/>
    </w:rPr>
  </w:style>
  <w:style w:type="character" w:customStyle="1" w:styleId="aff2">
    <w:name w:val="Основний текст + Напівжирний"/>
    <w:basedOn w:val="afd"/>
    <w:rsid w:val="001B1F4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rPr>
  </w:style>
  <w:style w:type="character" w:customStyle="1" w:styleId="25">
    <w:name w:val="Основний текст (2)_"/>
    <w:basedOn w:val="a0"/>
    <w:link w:val="26"/>
    <w:rsid w:val="001B1F46"/>
    <w:rPr>
      <w:rFonts w:ascii="Times New Roman" w:hAnsi="Times New Roman"/>
      <w:b/>
      <w:bCs/>
      <w:shd w:val="clear" w:color="auto" w:fill="FFFFFF"/>
    </w:rPr>
  </w:style>
  <w:style w:type="character" w:customStyle="1" w:styleId="aff3">
    <w:name w:val="Підпис до таблиці_"/>
    <w:basedOn w:val="a0"/>
    <w:rsid w:val="001B1F46"/>
    <w:rPr>
      <w:rFonts w:ascii="Times New Roman" w:eastAsia="Times New Roman" w:hAnsi="Times New Roman" w:cs="Times New Roman"/>
      <w:b/>
      <w:bCs/>
      <w:i w:val="0"/>
      <w:iCs w:val="0"/>
      <w:smallCaps w:val="0"/>
      <w:strike w:val="0"/>
      <w:u w:val="none"/>
    </w:rPr>
  </w:style>
  <w:style w:type="character" w:customStyle="1" w:styleId="aff4">
    <w:name w:val="Підпис до таблиці"/>
    <w:basedOn w:val="aff3"/>
    <w:rsid w:val="001B1F46"/>
    <w:rPr>
      <w:rFonts w:ascii="Times New Roman" w:eastAsia="Times New Roman" w:hAnsi="Times New Roman" w:cs="Times New Roman"/>
      <w:b/>
      <w:bCs/>
      <w:i w:val="0"/>
      <w:iCs w:val="0"/>
      <w:smallCaps w:val="0"/>
      <w:strike w:val="0"/>
      <w:color w:val="000000"/>
      <w:spacing w:val="0"/>
      <w:w w:val="100"/>
      <w:position w:val="0"/>
      <w:sz w:val="24"/>
      <w:szCs w:val="24"/>
      <w:u w:val="single"/>
      <w:lang w:val="uk-UA"/>
    </w:rPr>
  </w:style>
  <w:style w:type="character" w:customStyle="1" w:styleId="aff5">
    <w:name w:val="Підпис до таблиці + Не напівжирний;Курсив"/>
    <w:basedOn w:val="aff3"/>
    <w:rsid w:val="001B1F46"/>
    <w:rPr>
      <w:rFonts w:ascii="Times New Roman" w:eastAsia="Times New Roman" w:hAnsi="Times New Roman" w:cs="Times New Roman"/>
      <w:b/>
      <w:bCs/>
      <w:i/>
      <w:iCs/>
      <w:smallCaps w:val="0"/>
      <w:strike w:val="0"/>
      <w:color w:val="000000"/>
      <w:spacing w:val="0"/>
      <w:w w:val="100"/>
      <w:position w:val="0"/>
      <w:sz w:val="24"/>
      <w:szCs w:val="24"/>
      <w:u w:val="single"/>
      <w:lang w:val="uk-UA"/>
    </w:rPr>
  </w:style>
  <w:style w:type="character" w:customStyle="1" w:styleId="aff6">
    <w:name w:val="Підпис до таблиці + Не напівжирний"/>
    <w:basedOn w:val="aff3"/>
    <w:rsid w:val="001B1F46"/>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character" w:customStyle="1" w:styleId="SimHei">
    <w:name w:val="Підпис до таблиці + SimHei;Не напівжирний;Курсив"/>
    <w:basedOn w:val="aff3"/>
    <w:rsid w:val="001B1F46"/>
    <w:rPr>
      <w:rFonts w:ascii="SimHei" w:eastAsia="SimHei" w:hAnsi="SimHei" w:cs="SimHei"/>
      <w:b/>
      <w:bCs/>
      <w:i/>
      <w:iCs/>
      <w:smallCaps w:val="0"/>
      <w:strike w:val="0"/>
      <w:color w:val="000000"/>
      <w:spacing w:val="0"/>
      <w:w w:val="100"/>
      <w:position w:val="0"/>
      <w:sz w:val="24"/>
      <w:szCs w:val="24"/>
      <w:u w:val="none"/>
    </w:rPr>
  </w:style>
  <w:style w:type="character" w:customStyle="1" w:styleId="27">
    <w:name w:val="Підпис до таблиці (2)_"/>
    <w:basedOn w:val="a0"/>
    <w:rsid w:val="001B1F46"/>
    <w:rPr>
      <w:rFonts w:ascii="Times New Roman" w:eastAsia="Times New Roman" w:hAnsi="Times New Roman" w:cs="Times New Roman"/>
      <w:b w:val="0"/>
      <w:bCs w:val="0"/>
      <w:i w:val="0"/>
      <w:iCs w:val="0"/>
      <w:smallCaps w:val="0"/>
      <w:strike w:val="0"/>
      <w:u w:val="none"/>
    </w:rPr>
  </w:style>
  <w:style w:type="character" w:customStyle="1" w:styleId="28">
    <w:name w:val="Підпис до таблиці (2)"/>
    <w:basedOn w:val="27"/>
    <w:rsid w:val="001B1F4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character" w:customStyle="1" w:styleId="29">
    <w:name w:val="Підпис до таблиці (2) + Курсив"/>
    <w:basedOn w:val="27"/>
    <w:rsid w:val="001B1F46"/>
    <w:rPr>
      <w:rFonts w:ascii="Times New Roman" w:eastAsia="Times New Roman" w:hAnsi="Times New Roman" w:cs="Times New Roman"/>
      <w:b w:val="0"/>
      <w:bCs w:val="0"/>
      <w:i/>
      <w:iCs/>
      <w:smallCaps w:val="0"/>
      <w:strike w:val="0"/>
      <w:color w:val="000000"/>
      <w:spacing w:val="0"/>
      <w:w w:val="100"/>
      <w:position w:val="0"/>
      <w:sz w:val="24"/>
      <w:szCs w:val="24"/>
      <w:u w:val="single"/>
      <w:lang w:val="uk-UA"/>
    </w:rPr>
  </w:style>
  <w:style w:type="paragraph" w:customStyle="1" w:styleId="14">
    <w:name w:val="Заголовок №1"/>
    <w:basedOn w:val="a"/>
    <w:link w:val="13"/>
    <w:rsid w:val="001B1F46"/>
    <w:pPr>
      <w:widowControl w:val="0"/>
      <w:shd w:val="clear" w:color="auto" w:fill="FFFFFF"/>
      <w:spacing w:before="240" w:after="240" w:line="0" w:lineRule="atLeast"/>
      <w:jc w:val="center"/>
      <w:outlineLvl w:val="0"/>
    </w:pPr>
    <w:rPr>
      <w:rFonts w:ascii="Times New Roman" w:hAnsi="Times New Roman"/>
      <w:b/>
      <w:bCs/>
      <w:sz w:val="20"/>
      <w:szCs w:val="20"/>
    </w:rPr>
  </w:style>
  <w:style w:type="paragraph" w:customStyle="1" w:styleId="26">
    <w:name w:val="Основний текст (2)"/>
    <w:basedOn w:val="a"/>
    <w:link w:val="25"/>
    <w:rsid w:val="001B1F46"/>
    <w:pPr>
      <w:widowControl w:val="0"/>
      <w:shd w:val="clear" w:color="auto" w:fill="FFFFFF"/>
      <w:spacing w:before="240" w:after="240" w:line="259" w:lineRule="exact"/>
      <w:ind w:hanging="76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274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16" TargetMode="External"/><Relationship Id="rId21" Type="http://schemas.openxmlformats.org/officeDocument/2006/relationships/hyperlink" Target="https://ips.ligazakon.net/document/view/kp230471?ed=2023_05_12&amp;an=158" TargetMode="External"/><Relationship Id="rId42" Type="http://schemas.openxmlformats.org/officeDocument/2006/relationships/hyperlink" Target="https://ips.ligazakon.net/document/view/kp230471?ed=2023_05_12&amp;an=226" TargetMode="External"/><Relationship Id="rId47" Type="http://schemas.openxmlformats.org/officeDocument/2006/relationships/hyperlink" Target="https://ips.ligazakon.net/document/view/kp230471?ed=2023_05_12&amp;an=226" TargetMode="External"/><Relationship Id="rId63" Type="http://schemas.openxmlformats.org/officeDocument/2006/relationships/hyperlink" Target="https://ips.ligazakon.net/document/view/kp230471?ed=2023_05_12&amp;an=209" TargetMode="External"/><Relationship Id="rId68" Type="http://schemas.openxmlformats.org/officeDocument/2006/relationships/hyperlink" Target="https://ips.ligazakon.net/document/view/kp230471?ed=2023_05_12&amp;an=188" TargetMode="External"/><Relationship Id="rId84" Type="http://schemas.openxmlformats.org/officeDocument/2006/relationships/hyperlink" Target="https://ips.ligazakon.net/document/view/kp230471?ed=2023_05_12&amp;an=124" TargetMode="External"/><Relationship Id="rId89" Type="http://schemas.openxmlformats.org/officeDocument/2006/relationships/hyperlink" Target="https://ips.ligazakon.net/document/view/kp230471?ed=2023_05_12&amp;an=1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6" TargetMode="External"/><Relationship Id="rId92" Type="http://schemas.openxmlformats.org/officeDocument/2006/relationships/hyperlink" Target="https://ips.ligazakon.net/document/view/kp230471?ed=2023_05_12&amp;an=131" TargetMode="External"/><Relationship Id="rId2" Type="http://schemas.openxmlformats.org/officeDocument/2006/relationships/numbering" Target="numbering.xml"/><Relationship Id="rId16" Type="http://schemas.openxmlformats.org/officeDocument/2006/relationships/hyperlink" Target="https://ips.ligazakon.net/document/view/t150922?ed=2023_04_01&amp;an=1482" TargetMode="External"/><Relationship Id="rId29" Type="http://schemas.openxmlformats.org/officeDocument/2006/relationships/hyperlink" Target="https://ips.ligazakon.net/document/view/kp230471?ed=2023_05_12&amp;an=219" TargetMode="External"/><Relationship Id="rId11" Type="http://schemas.openxmlformats.org/officeDocument/2006/relationships/hyperlink" Target="https://ips.ligazakon.net/document/view/kp230471?ed=2023_05_12&amp;an=158" TargetMode="External"/><Relationship Id="rId24" Type="http://schemas.openxmlformats.org/officeDocument/2006/relationships/hyperlink" Target="https://zakon.rada.gov.ua/rada/show/922-19" TargetMode="External"/><Relationship Id="rId32" Type="http://schemas.openxmlformats.org/officeDocument/2006/relationships/hyperlink" Target="https://ips.ligazakon.net/document/view/t012210?ed=2022_12_13&amp;an=377" TargetMode="External"/><Relationship Id="rId37" Type="http://schemas.openxmlformats.org/officeDocument/2006/relationships/hyperlink" Target="https://ips.ligazakon.net/document/view/kp230471?ed=2023_05_12&amp;an=223" TargetMode="External"/><Relationship Id="rId40" Type="http://schemas.openxmlformats.org/officeDocument/2006/relationships/hyperlink" Target="https://ips.ligazakon.net/document/view/kp230471?ed=2023_05_12&amp;an=224" TargetMode="External"/><Relationship Id="rId45" Type="http://schemas.openxmlformats.org/officeDocument/2006/relationships/hyperlink" Target="https://ips.ligazakon.net/document/view/t141644?ed=2023_03_21" TargetMode="External"/><Relationship Id="rId53" Type="http://schemas.openxmlformats.org/officeDocument/2006/relationships/hyperlink" Target="https://ips.ligazakon.net/document/view/kp230471?ed=2023_05_12&amp;an=229" TargetMode="External"/><Relationship Id="rId58" Type="http://schemas.openxmlformats.org/officeDocument/2006/relationships/hyperlink" Target="https://ips.ligazakon.net/document/view/kp221178?ed=2023_04_18" TargetMode="External"/><Relationship Id="rId66" Type="http://schemas.openxmlformats.org/officeDocument/2006/relationships/hyperlink" Target="https://ips.ligazakon.net/document/view/kp230471?ed=2023_05_12&amp;an=181" TargetMode="External"/><Relationship Id="rId74" Type="http://schemas.openxmlformats.org/officeDocument/2006/relationships/hyperlink" Target="https://ips.ligazakon.net/document/view/kp230471?ed=2023_05_12&amp;an=102" TargetMode="External"/><Relationship Id="rId79" Type="http://schemas.openxmlformats.org/officeDocument/2006/relationships/hyperlink" Target="https://ips.ligazakon.net/document/view/kp230471?ed=2023_05_12&amp;an=119" TargetMode="External"/><Relationship Id="rId87" Type="http://schemas.openxmlformats.org/officeDocument/2006/relationships/hyperlink" Target="https://ips.ligazakon.net/document/view/kp230471?ed=2023_05_12&amp;an=125" TargetMode="External"/><Relationship Id="rId102" Type="http://schemas.openxmlformats.org/officeDocument/2006/relationships/hyperlink" Target="https://ips.ligazakon.net/document/view/kp230471?ed=2023_05_12&amp;an=220"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203" TargetMode="External"/><Relationship Id="rId82" Type="http://schemas.openxmlformats.org/officeDocument/2006/relationships/hyperlink" Target="https://ips.ligazakon.net/document/view/kp230471?ed=2023_05_12&amp;an=122" TargetMode="External"/><Relationship Id="rId90" Type="http://schemas.openxmlformats.org/officeDocument/2006/relationships/hyperlink" Target="https://ips.ligazakon.net/document/view/kp230471?ed=2023_05_12&amp;an=128" TargetMode="External"/><Relationship Id="rId95" Type="http://schemas.openxmlformats.org/officeDocument/2006/relationships/hyperlink" Target="https://ips.ligazakon.net/document/view/kp230471?ed=2023_05_12&amp;an=134" TargetMode="External"/><Relationship Id="rId19" Type="http://schemas.openxmlformats.org/officeDocument/2006/relationships/hyperlink" Target="https://ips.ligazakon.net/document/view/kp230471?ed=2023_05_12&amp;an=158" TargetMode="External"/><Relationship Id="rId14" Type="http://schemas.openxmlformats.org/officeDocument/2006/relationships/hyperlink" Target="https://ips.ligazakon.net/document/view/t150922?ed=2023_04_01&amp;an=1475" TargetMode="External"/><Relationship Id="rId22" Type="http://schemas.openxmlformats.org/officeDocument/2006/relationships/hyperlink" Target="https://ips.ligazakon.net/document/view/kp230471?ed=2023_05_12&amp;an=159" TargetMode="External"/><Relationship Id="rId27" Type="http://schemas.openxmlformats.org/officeDocument/2006/relationships/hyperlink" Target="https://ips.ligazakon.net/document/view/kp230471?ed=2023_05_12&amp;an=217" TargetMode="External"/><Relationship Id="rId30" Type="http://schemas.openxmlformats.org/officeDocument/2006/relationships/hyperlink" Target="https://ips.ligazakon.net/document/view/t012210?ed=2022_12_13&amp;an=44" TargetMode="External"/><Relationship Id="rId35" Type="http://schemas.openxmlformats.org/officeDocument/2006/relationships/hyperlink" Target="https://ips.ligazakon.net/document/view/kp230471?ed=2023_05_12&amp;an=221" TargetMode="External"/><Relationship Id="rId43" Type="http://schemas.openxmlformats.org/officeDocument/2006/relationships/hyperlink" Target="https://ips.ligazakon.net/document/view/kp230952?ed=2023_09_01&amp;an=27" TargetMode="External"/><Relationship Id="rId48" Type="http://schemas.openxmlformats.org/officeDocument/2006/relationships/hyperlink" Target="https://ips.ligazakon.net/document/view/kp230471?ed=2023_05_12&amp;an=227" TargetMode="External"/><Relationship Id="rId56" Type="http://schemas.openxmlformats.org/officeDocument/2006/relationships/hyperlink" Target="https://ips.ligazakon.net/document/view/kp230471?ed=2023_05_12&amp;an=193" TargetMode="External"/><Relationship Id="rId64" Type="http://schemas.openxmlformats.org/officeDocument/2006/relationships/hyperlink" Target="https://ips.ligazakon.net/document/view/kp230471?ed=2023_05_12&amp;an=186" TargetMode="External"/><Relationship Id="rId69" Type="http://schemas.openxmlformats.org/officeDocument/2006/relationships/hyperlink" Target="https://ips.ligazakon.net/document/view/kp230471?ed=2023_05_12&amp;an=189" TargetMode="External"/><Relationship Id="rId77" Type="http://schemas.openxmlformats.org/officeDocument/2006/relationships/hyperlink" Target="https://ips.ligazakon.net/document/view/t150922?ed=2023_04_01&amp;an=1773" TargetMode="External"/><Relationship Id="rId100" Type="http://schemas.openxmlformats.org/officeDocument/2006/relationships/hyperlink" Target="https://ips.ligazakon.net/document/view/kp230471?ed=2023_05_12&amp;an=135" TargetMode="External"/><Relationship Id="rId105" Type="http://schemas.openxmlformats.org/officeDocument/2006/relationships/theme" Target="theme/theme1.xml"/><Relationship Id="rId8" Type="http://schemas.openxmlformats.org/officeDocument/2006/relationships/hyperlink" Target="mailto:fomichovigor@gmail.com" TargetMode="External"/><Relationship Id="rId51" Type="http://schemas.openxmlformats.org/officeDocument/2006/relationships/hyperlink" Target="https://ips.ligazakon.net/document/view/kp230471?ed=2023_05_12&amp;an=230" TargetMode="External"/><Relationship Id="rId72" Type="http://schemas.openxmlformats.org/officeDocument/2006/relationships/hyperlink" Target="https://ips.ligazakon.net/document/view/kp230471?ed=2023_05_12&amp;an=102" TargetMode="External"/><Relationship Id="rId80" Type="http://schemas.openxmlformats.org/officeDocument/2006/relationships/hyperlink" Target="https://ips.ligazakon.net/document/view/kp230471?ed=2023_05_12&amp;an=120" TargetMode="External"/><Relationship Id="rId85" Type="http://schemas.openxmlformats.org/officeDocument/2006/relationships/hyperlink" Target="https://ips.ligazakon.net/document/view/re31174?ed=2020_12_14&amp;an=281" TargetMode="External"/><Relationship Id="rId93" Type="http://schemas.openxmlformats.org/officeDocument/2006/relationships/hyperlink" Target="https://ips.ligazakon.net/document/view/kp230471?ed=2023_05_12&amp;an=132" TargetMode="External"/><Relationship Id="rId98" Type="http://schemas.openxmlformats.org/officeDocument/2006/relationships/hyperlink" Target="https://ips.ligazakon.net/document/view/kp230471?ed=2023_05_12&amp;an=135" TargetMode="External"/><Relationship Id="rId3" Type="http://schemas.openxmlformats.org/officeDocument/2006/relationships/styles" Target="styles.xml"/><Relationship Id="rId12" Type="http://schemas.openxmlformats.org/officeDocument/2006/relationships/hyperlink" Target="https://ips.ligazakon.net/document/view/t150922?ed=2023_04_01&amp;an=1474" TargetMode="External"/><Relationship Id="rId17" Type="http://schemas.openxmlformats.org/officeDocument/2006/relationships/hyperlink" Target="https://ips.ligazakon.net/document/view/kp230471?ed=2023_05_12&amp;an=158" TargetMode="External"/><Relationship Id="rId25" Type="http://schemas.openxmlformats.org/officeDocument/2006/relationships/hyperlink" Target="https://ips.ligazakon.net/document/view/kp230471?ed=2023_05_12&amp;an=215" TargetMode="External"/><Relationship Id="rId33" Type="http://schemas.openxmlformats.org/officeDocument/2006/relationships/hyperlink" Target="https://ips.ligazakon.net/document/view/kp230471?ed=2023_05_12&amp;an=219" TargetMode="External"/><Relationship Id="rId38" Type="http://schemas.openxmlformats.org/officeDocument/2006/relationships/hyperlink" Target="https://ips.ligazakon.net/document/view/kp230471?ed=2023_05_12&amp;an=224" TargetMode="External"/><Relationship Id="rId46" Type="http://schemas.openxmlformats.org/officeDocument/2006/relationships/hyperlink" Target="https://ips.ligazakon.net/document/view/kp230952?ed=2023_09_01&amp;an=27" TargetMode="External"/><Relationship Id="rId59" Type="http://schemas.openxmlformats.org/officeDocument/2006/relationships/hyperlink" Target="https://ips.ligazakon.net/document/view/kp230471?ed=2023_05_12&amp;an=199" TargetMode="External"/><Relationship Id="rId67" Type="http://schemas.openxmlformats.org/officeDocument/2006/relationships/hyperlink" Target="https://ips.ligazakon.net/document/view/kp230471?ed=2023_05_12&amp;an=210" TargetMode="External"/><Relationship Id="rId103" Type="http://schemas.openxmlformats.org/officeDocument/2006/relationships/hyperlink" Target="https://ips.ligazakon.net/document/view/kp230471?ed=2023_05_12&amp;an=221" TargetMode="External"/><Relationship Id="rId20" Type="http://schemas.openxmlformats.org/officeDocument/2006/relationships/hyperlink" Target="https://ips.ligazakon.net/document/view/t150922?ed=2023_04_01&amp;an=1485" TargetMode="External"/><Relationship Id="rId41" Type="http://schemas.openxmlformats.org/officeDocument/2006/relationships/hyperlink" Target="https://ips.ligazakon.net/document/view/kp230471?ed=2023_05_12&amp;an=225" TargetMode="External"/><Relationship Id="rId54" Type="http://schemas.openxmlformats.org/officeDocument/2006/relationships/hyperlink" Target="http://zakon4.rada.gov.ua/laws/show/2289-17" TargetMode="External"/><Relationship Id="rId62" Type="http://schemas.openxmlformats.org/officeDocument/2006/relationships/hyperlink" Target="https://ips.ligazakon.net/document/view/kp230471?ed=2023_05_12&amp;an=207" TargetMode="External"/><Relationship Id="rId70" Type="http://schemas.openxmlformats.org/officeDocument/2006/relationships/hyperlink" Target="https://ips.ligazakon.net/document/view/kp230471?ed=2023_05_12&amp;an=190" TargetMode="External"/><Relationship Id="rId75" Type="http://schemas.openxmlformats.org/officeDocument/2006/relationships/hyperlink" Target="https://ips.ligazakon.net/document/view/t030436?ed=2023_03_31" TargetMode="External"/><Relationship Id="rId83" Type="http://schemas.openxmlformats.org/officeDocument/2006/relationships/hyperlink" Target="https://ips.ligazakon.net/document/view/kp230471?ed=2023_05_12&amp;an=123" TargetMode="External"/><Relationship Id="rId88" Type="http://schemas.openxmlformats.org/officeDocument/2006/relationships/hyperlink" Target="https://ips.ligazakon.net/document/view/kp230471?ed=2023_05_12&amp;an=126" TargetMode="External"/><Relationship Id="rId91" Type="http://schemas.openxmlformats.org/officeDocument/2006/relationships/hyperlink" Target="https://ips.ligazakon.net/document/view/kp230471?ed=2023_05_12&amp;an=129" TargetMode="External"/><Relationship Id="rId96" Type="http://schemas.openxmlformats.org/officeDocument/2006/relationships/hyperlink" Target="https://ips.ligazakon.net/document/view/t150922?ed=2023_04_01&amp;an=22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8" TargetMode="External"/><Relationship Id="rId23" Type="http://schemas.openxmlformats.org/officeDocument/2006/relationships/hyperlink" Target="https://zakon.rada.gov.ua/rada/show/922-19" TargetMode="External"/><Relationship Id="rId28" Type="http://schemas.openxmlformats.org/officeDocument/2006/relationships/hyperlink" Target="https://ips.ligazakon.net/document/view/kp230471?ed=2023_05_12&amp;an=218" TargetMode="External"/><Relationship Id="rId36" Type="http://schemas.openxmlformats.org/officeDocument/2006/relationships/hyperlink" Target="https://ips.ligazakon.net/document/view/kp230471?ed=2023_05_12&amp;an=222" TargetMode="External"/><Relationship Id="rId49" Type="http://schemas.openxmlformats.org/officeDocument/2006/relationships/hyperlink" Target="https://ips.ligazakon.net/document/view/kp230471?ed=2023_05_12&amp;an=228" TargetMode="External"/><Relationship Id="rId57" Type="http://schemas.openxmlformats.org/officeDocument/2006/relationships/hyperlink" Target="https://ips.ligazakon.net/document/view/kp230471?ed=2023_05_12&amp;an=199" TargetMode="External"/><Relationship Id="rId10" Type="http://schemas.openxmlformats.org/officeDocument/2006/relationships/hyperlink" Target="https://ips.ligazakon.net/document/view/kp230471?ed=2023_05_12&amp;an=22" TargetMode="External"/><Relationship Id="rId31" Type="http://schemas.openxmlformats.org/officeDocument/2006/relationships/hyperlink" Target="https://ips.ligazakon.net/document/view/kp230471?ed=2023_05_12&amp;an=219" TargetMode="External"/><Relationship Id="rId44" Type="http://schemas.openxmlformats.org/officeDocument/2006/relationships/hyperlink" Target="https://ips.ligazakon.net/document/view/kp230471?ed=2023_05_12&amp;an=226" TargetMode="External"/><Relationship Id="rId52" Type="http://schemas.openxmlformats.org/officeDocument/2006/relationships/hyperlink" Target="https://ips.ligazakon.net/document/view/t112939?ed=2022_12_13" TargetMode="External"/><Relationship Id="rId60" Type="http://schemas.openxmlformats.org/officeDocument/2006/relationships/hyperlink" Target="https://ips.ligazakon.net/document/view/kp230471?ed=2023_05_12&amp;an=201" TargetMode="External"/><Relationship Id="rId65" Type="http://schemas.openxmlformats.org/officeDocument/2006/relationships/hyperlink" Target="https://ips.ligazakon.net/document/view/kp230471?ed=2023_05_12&amp;an=187" TargetMode="External"/><Relationship Id="rId73" Type="http://schemas.openxmlformats.org/officeDocument/2006/relationships/hyperlink" Target="https://ips.ligazakon.net/document/view/t030435?ed=2023_04_28" TargetMode="External"/><Relationship Id="rId78" Type="http://schemas.openxmlformats.org/officeDocument/2006/relationships/hyperlink" Target="https://ips.ligazakon.net/document/view/kp230471?ed=2023_05_12&amp;an=102" TargetMode="External"/><Relationship Id="rId81" Type="http://schemas.openxmlformats.org/officeDocument/2006/relationships/hyperlink" Target="https://ips.ligazakon.net/document/view/kp230471?ed=2023_05_12&amp;an=121" TargetMode="External"/><Relationship Id="rId86" Type="http://schemas.openxmlformats.org/officeDocument/2006/relationships/hyperlink" Target="https://ips.ligazakon.net/document/view/kp230471?ed=2023_05_12&amp;an=124" TargetMode="External"/><Relationship Id="rId94" Type="http://schemas.openxmlformats.org/officeDocument/2006/relationships/hyperlink" Target="https://ips.ligazakon.net/document/view/kp230471?ed=2023_05_12&amp;an=133" TargetMode="External"/><Relationship Id="rId99" Type="http://schemas.openxmlformats.org/officeDocument/2006/relationships/hyperlink" Target="https://ips.ligazakon.net/document/view/t150922?ed=2023_04_01&amp;an=2240" TargetMode="External"/><Relationship Id="rId101" Type="http://schemas.openxmlformats.org/officeDocument/2006/relationships/hyperlink" Target="https://ips.ligazakon.net/document/view/kp230471?ed=2023_05_12&amp;an=136" TargetMode="External"/><Relationship Id="rId4" Type="http://schemas.openxmlformats.org/officeDocument/2006/relationships/settings" Target="settings.xml"/><Relationship Id="rId9" Type="http://schemas.openxmlformats.org/officeDocument/2006/relationships/hyperlink" Target="mailto:zak.mtzn@tax.gov.ua" TargetMode="External"/><Relationship Id="rId13" Type="http://schemas.openxmlformats.org/officeDocument/2006/relationships/hyperlink" Target="https://ips.ligazakon.net/document/view/kp230471?ed=2023_05_12&amp;an=158" TargetMode="External"/><Relationship Id="rId18" Type="http://schemas.openxmlformats.org/officeDocument/2006/relationships/hyperlink" Target="https://ips.ligazakon.net/document/view/t150922?ed=2023_04_01&amp;an=1484" TargetMode="External"/><Relationship Id="rId39" Type="http://schemas.openxmlformats.org/officeDocument/2006/relationships/hyperlink" Target="https://ips.ligazakon.net/document/view/t030755?ed=2023_04_01&amp;an=941314" TargetMode="External"/><Relationship Id="rId34" Type="http://schemas.openxmlformats.org/officeDocument/2006/relationships/hyperlink" Target="https://ips.ligazakon.net/document/view/kp230471?ed=2023_05_12&amp;an=220" TargetMode="External"/><Relationship Id="rId50" Type="http://schemas.openxmlformats.org/officeDocument/2006/relationships/hyperlink" Target="https://ips.ligazakon.net/document/view/kp230471?ed=2023_05_12&amp;an=231" TargetMode="External"/><Relationship Id="rId55" Type="http://schemas.openxmlformats.org/officeDocument/2006/relationships/hyperlink" Target="https://zakon.rada.gov.ua/rada/show/922-19" TargetMode="External"/><Relationship Id="rId76" Type="http://schemas.openxmlformats.org/officeDocument/2006/relationships/hyperlink" Target="https://ips.ligazakon.net/document/view/kp230471?ed=2023_05_12&amp;an=102" TargetMode="External"/><Relationship Id="rId97" Type="http://schemas.openxmlformats.org/officeDocument/2006/relationships/hyperlink" Target="https://ips.ligazakon.net/document/view/kp230471?ed=2023_05_12&amp;an=13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3907-6E96-47EF-8282-DF1A3146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51</Pages>
  <Words>92248</Words>
  <Characters>52582</Characters>
  <Application>Microsoft Office Word</Application>
  <DocSecurity>0</DocSecurity>
  <Lines>438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144541</CharactersWithSpaces>
  <SharedDoc>false</SharedDoc>
  <HLinks>
    <vt:vector size="66" baseType="variant">
      <vt:variant>
        <vt:i4>8257644</vt:i4>
      </vt:variant>
      <vt:variant>
        <vt:i4>30</vt:i4>
      </vt:variant>
      <vt:variant>
        <vt:i4>0</vt:i4>
      </vt:variant>
      <vt:variant>
        <vt:i4>5</vt:i4>
      </vt:variant>
      <vt:variant>
        <vt:lpwstr>https://zakon.rada.gov.ua/laws/show/922-19</vt:lpwstr>
      </vt:variant>
      <vt:variant>
        <vt:lpwstr>n1422</vt:lpwstr>
      </vt:variant>
      <vt:variant>
        <vt:i4>7077989</vt:i4>
      </vt:variant>
      <vt:variant>
        <vt:i4>26</vt:i4>
      </vt:variant>
      <vt:variant>
        <vt:i4>0</vt:i4>
      </vt:variant>
      <vt:variant>
        <vt:i4>5</vt:i4>
      </vt:variant>
      <vt:variant>
        <vt:lpwstr>https://zakon.rada.gov.ua/rada/show/922-19</vt:lpwstr>
      </vt:variant>
      <vt:variant>
        <vt:lpwstr>n407</vt:lpwstr>
      </vt:variant>
      <vt:variant>
        <vt:i4>2752551</vt:i4>
      </vt:variant>
      <vt:variant>
        <vt:i4>24</vt:i4>
      </vt:variant>
      <vt:variant>
        <vt:i4>0</vt:i4>
      </vt:variant>
      <vt:variant>
        <vt:i4>5</vt:i4>
      </vt:variant>
      <vt:variant>
        <vt:lpwstr>http://zakon4.rada.gov.ua/laws/show/2289-17</vt:lpwstr>
      </vt:variant>
      <vt:variant>
        <vt:lpwstr/>
      </vt:variant>
      <vt:variant>
        <vt:i4>6946848</vt:i4>
      </vt:variant>
      <vt:variant>
        <vt:i4>21</vt:i4>
      </vt:variant>
      <vt:variant>
        <vt:i4>0</vt:i4>
      </vt:variant>
      <vt:variant>
        <vt:i4>5</vt:i4>
      </vt:variant>
      <vt:variant>
        <vt:lpwstr>https://zakon.rada.gov.ua/laws/show/2939-17</vt:lpwstr>
      </vt:variant>
      <vt:variant>
        <vt:lpwstr/>
      </vt:variant>
      <vt:variant>
        <vt:i4>6881388</vt:i4>
      </vt:variant>
      <vt:variant>
        <vt:i4>18</vt:i4>
      </vt:variant>
      <vt:variant>
        <vt:i4>0</vt:i4>
      </vt:variant>
      <vt:variant>
        <vt:i4>5</vt:i4>
      </vt:variant>
      <vt:variant>
        <vt:lpwstr>https://zakon.rada.gov.ua/rada/show/922-19</vt:lpwstr>
      </vt:variant>
      <vt:variant>
        <vt:lpwstr>n294</vt:lpwstr>
      </vt:variant>
      <vt:variant>
        <vt:i4>6881388</vt:i4>
      </vt:variant>
      <vt:variant>
        <vt:i4>15</vt:i4>
      </vt:variant>
      <vt:variant>
        <vt:i4>0</vt:i4>
      </vt:variant>
      <vt:variant>
        <vt:i4>5</vt:i4>
      </vt:variant>
      <vt:variant>
        <vt:lpwstr>https://zakon.rada.gov.ua/rada/show/922-19</vt:lpwstr>
      </vt:variant>
      <vt:variant>
        <vt:lpwstr>n294</vt:lpwstr>
      </vt:variant>
      <vt:variant>
        <vt:i4>6553701</vt:i4>
      </vt:variant>
      <vt:variant>
        <vt:i4>12</vt:i4>
      </vt:variant>
      <vt:variant>
        <vt:i4>0</vt:i4>
      </vt:variant>
      <vt:variant>
        <vt:i4>5</vt:i4>
      </vt:variant>
      <vt:variant>
        <vt:lpwstr>https://zakon.rada.gov.ua/rada/show/922-19</vt:lpwstr>
      </vt:variant>
      <vt:variant>
        <vt:lpwstr>n308</vt:lpwstr>
      </vt:variant>
      <vt:variant>
        <vt:i4>7143526</vt:i4>
      </vt:variant>
      <vt:variant>
        <vt:i4>9</vt:i4>
      </vt:variant>
      <vt:variant>
        <vt:i4>0</vt:i4>
      </vt:variant>
      <vt:variant>
        <vt:i4>5</vt:i4>
      </vt:variant>
      <vt:variant>
        <vt:lpwstr>https://zakon.rada.gov.ua/rada/show/922-19</vt:lpwstr>
      </vt:variant>
      <vt:variant>
        <vt:lpwstr>n436</vt:lpwstr>
      </vt:variant>
      <vt:variant>
        <vt:i4>458763</vt:i4>
      </vt:variant>
      <vt:variant>
        <vt:i4>6</vt:i4>
      </vt:variant>
      <vt:variant>
        <vt:i4>0</vt:i4>
      </vt:variant>
      <vt:variant>
        <vt:i4>5</vt:i4>
      </vt:variant>
      <vt:variant>
        <vt:lpwstr>https://czo.gov.ua/verify</vt:lpwstr>
      </vt:variant>
      <vt:variant>
        <vt:lpwstr/>
      </vt:variant>
      <vt:variant>
        <vt:i4>6881388</vt:i4>
      </vt:variant>
      <vt:variant>
        <vt:i4>3</vt:i4>
      </vt:variant>
      <vt:variant>
        <vt:i4>0</vt:i4>
      </vt:variant>
      <vt:variant>
        <vt:i4>5</vt:i4>
      </vt:variant>
      <vt:variant>
        <vt:lpwstr>https://zakon.rada.gov.ua/rada/show/922-19</vt:lpwstr>
      </vt:variant>
      <vt:variant>
        <vt:lpwstr>n294</vt:lpwstr>
      </vt:variant>
      <vt:variant>
        <vt:i4>5701735</vt:i4>
      </vt:variant>
      <vt:variant>
        <vt:i4>0</vt:i4>
      </vt:variant>
      <vt:variant>
        <vt:i4>0</vt:i4>
      </vt:variant>
      <vt:variant>
        <vt:i4>5</vt:i4>
      </vt:variant>
      <vt:variant>
        <vt:lpwstr>mailto:zak.official@tax.gov.ua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Юристи</dc:creator>
  <cp:lastModifiedBy>Фомічов</cp:lastModifiedBy>
  <cp:revision>62</cp:revision>
  <cp:lastPrinted>2023-12-15T09:59:00Z</cp:lastPrinted>
  <dcterms:created xsi:type="dcterms:W3CDTF">2023-11-24T09:46:00Z</dcterms:created>
  <dcterms:modified xsi:type="dcterms:W3CDTF">2023-12-15T10:02:00Z</dcterms:modified>
</cp:coreProperties>
</file>