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DC" w:rsidRPr="005D37DC" w:rsidRDefault="005D37DC" w:rsidP="005D37DC">
      <w:pPr>
        <w:spacing w:before="100" w:beforeAutospacing="1" w:after="200"/>
        <w:jc w:val="center"/>
        <w:rPr>
          <w:color w:val="auto"/>
          <w:sz w:val="28"/>
          <w:lang w:val="uk-UA"/>
        </w:rPr>
      </w:pPr>
      <w:r w:rsidRPr="005D37DC">
        <w:rPr>
          <w:b/>
          <w:bCs/>
          <w:color w:val="auto"/>
          <w:sz w:val="28"/>
          <w:lang w:val="uk-UA"/>
        </w:rPr>
        <w:t>Комунальний заклад «Центр культури, дозвілля та спорту» Попівської сільської ради Конотопського району Сумської області</w:t>
      </w:r>
    </w:p>
    <w:p w:rsidR="005D37DC" w:rsidRPr="005D37DC" w:rsidRDefault="005D37DC" w:rsidP="005D37DC">
      <w:pPr>
        <w:spacing w:before="100" w:beforeAutospacing="1" w:after="200"/>
        <w:jc w:val="center"/>
        <w:rPr>
          <w:color w:val="auto"/>
          <w:lang w:val="uk-UA"/>
        </w:rPr>
      </w:pPr>
    </w:p>
    <w:tbl>
      <w:tblPr>
        <w:tblW w:w="0" w:type="auto"/>
        <w:tblLook w:val="04A0" w:firstRow="1" w:lastRow="0" w:firstColumn="1" w:lastColumn="0" w:noHBand="0" w:noVBand="1"/>
      </w:tblPr>
      <w:tblGrid>
        <w:gridCol w:w="4785"/>
        <w:gridCol w:w="4786"/>
      </w:tblGrid>
      <w:tr w:rsidR="005D37DC" w:rsidRPr="005D37DC" w:rsidTr="00DE2A21">
        <w:tc>
          <w:tcPr>
            <w:tcW w:w="4785" w:type="dxa"/>
            <w:shd w:val="clear" w:color="auto" w:fill="auto"/>
          </w:tcPr>
          <w:p w:rsidR="005D37DC" w:rsidRPr="005D37DC" w:rsidRDefault="005D37DC" w:rsidP="005D37DC">
            <w:pPr>
              <w:spacing w:before="100" w:beforeAutospacing="1" w:line="264" w:lineRule="auto"/>
              <w:jc w:val="center"/>
              <w:rPr>
                <w:color w:val="auto"/>
                <w:lang w:val="uk-UA"/>
              </w:rPr>
            </w:pPr>
          </w:p>
        </w:tc>
        <w:tc>
          <w:tcPr>
            <w:tcW w:w="4786" w:type="dxa"/>
            <w:shd w:val="clear" w:color="auto" w:fill="auto"/>
          </w:tcPr>
          <w:p w:rsidR="005D37DC" w:rsidRPr="005D37DC" w:rsidRDefault="005D37DC" w:rsidP="009E1930">
            <w:pPr>
              <w:spacing w:before="100" w:beforeAutospacing="1" w:line="264" w:lineRule="auto"/>
              <w:jc w:val="right"/>
              <w:rPr>
                <w:b/>
                <w:color w:val="auto"/>
                <w:sz w:val="28"/>
                <w:lang w:val="uk-UA"/>
              </w:rPr>
            </w:pPr>
            <w:r w:rsidRPr="005D37DC">
              <w:rPr>
                <w:b/>
                <w:color w:val="auto"/>
                <w:sz w:val="28"/>
                <w:lang w:val="uk-UA"/>
              </w:rPr>
              <w:t>ЗАТВЕРДЖЕНО:</w:t>
            </w:r>
          </w:p>
        </w:tc>
      </w:tr>
      <w:tr w:rsidR="005D37DC" w:rsidRPr="005D37DC" w:rsidTr="00DE2A21">
        <w:tc>
          <w:tcPr>
            <w:tcW w:w="4785" w:type="dxa"/>
            <w:shd w:val="clear" w:color="auto" w:fill="auto"/>
          </w:tcPr>
          <w:p w:rsidR="005D37DC" w:rsidRPr="005D37DC" w:rsidRDefault="005D37DC" w:rsidP="005D37DC">
            <w:pPr>
              <w:spacing w:before="100" w:beforeAutospacing="1" w:line="264" w:lineRule="auto"/>
              <w:jc w:val="center"/>
              <w:rPr>
                <w:color w:val="auto"/>
                <w:lang w:val="uk-UA"/>
              </w:rPr>
            </w:pPr>
          </w:p>
        </w:tc>
        <w:tc>
          <w:tcPr>
            <w:tcW w:w="4786" w:type="dxa"/>
            <w:shd w:val="clear" w:color="auto" w:fill="auto"/>
          </w:tcPr>
          <w:p w:rsidR="005D37DC" w:rsidRPr="005D37DC" w:rsidRDefault="005D37DC" w:rsidP="009E1930">
            <w:pPr>
              <w:spacing w:before="100" w:beforeAutospacing="1" w:line="264" w:lineRule="auto"/>
              <w:jc w:val="right"/>
              <w:rPr>
                <w:b/>
                <w:color w:val="auto"/>
                <w:sz w:val="28"/>
                <w:lang w:val="uk-UA"/>
              </w:rPr>
            </w:pPr>
            <w:r w:rsidRPr="005D37DC">
              <w:rPr>
                <w:b/>
                <w:color w:val="auto"/>
                <w:sz w:val="28"/>
                <w:lang w:val="uk-UA"/>
              </w:rPr>
              <w:t>ПРОТОКОЛОМ РІШЕННЯ УПОВНОВАЖЕНОЇ ОСОБИ ____________Г.В.КОШЕНА</w:t>
            </w:r>
          </w:p>
        </w:tc>
      </w:tr>
      <w:tr w:rsidR="005D37DC" w:rsidRPr="00887D1E" w:rsidTr="00DE2A21">
        <w:tc>
          <w:tcPr>
            <w:tcW w:w="4785" w:type="dxa"/>
            <w:shd w:val="clear" w:color="auto" w:fill="auto"/>
          </w:tcPr>
          <w:p w:rsidR="005D37DC" w:rsidRPr="005D37DC" w:rsidRDefault="005D37DC" w:rsidP="005D37DC">
            <w:pPr>
              <w:spacing w:before="100" w:beforeAutospacing="1" w:line="264" w:lineRule="auto"/>
              <w:jc w:val="center"/>
              <w:rPr>
                <w:color w:val="auto"/>
                <w:lang w:val="uk-UA"/>
              </w:rPr>
            </w:pPr>
          </w:p>
        </w:tc>
        <w:tc>
          <w:tcPr>
            <w:tcW w:w="4786" w:type="dxa"/>
            <w:shd w:val="clear" w:color="auto" w:fill="auto"/>
          </w:tcPr>
          <w:p w:rsidR="005D37DC" w:rsidRPr="00887D1E" w:rsidRDefault="009E1930" w:rsidP="009E1930">
            <w:pPr>
              <w:spacing w:before="100" w:beforeAutospacing="1" w:line="264" w:lineRule="auto"/>
              <w:jc w:val="right"/>
              <w:rPr>
                <w:b/>
                <w:color w:val="auto"/>
                <w:sz w:val="28"/>
                <w:lang w:val="uk-UA"/>
              </w:rPr>
            </w:pPr>
            <w:r w:rsidRPr="00887D1E">
              <w:rPr>
                <w:b/>
                <w:color w:val="auto"/>
                <w:sz w:val="28"/>
                <w:lang w:val="uk-UA"/>
              </w:rPr>
              <w:t>18</w:t>
            </w:r>
            <w:r w:rsidR="005D37DC" w:rsidRPr="00887D1E">
              <w:rPr>
                <w:b/>
                <w:color w:val="auto"/>
                <w:sz w:val="28"/>
                <w:lang w:val="uk-UA"/>
              </w:rPr>
              <w:t>.0</w:t>
            </w:r>
            <w:r w:rsidR="00856709" w:rsidRPr="00887D1E">
              <w:rPr>
                <w:b/>
                <w:color w:val="auto"/>
                <w:sz w:val="28"/>
                <w:lang w:val="en-US"/>
              </w:rPr>
              <w:t>8</w:t>
            </w:r>
            <w:r w:rsidR="005D37DC" w:rsidRPr="00887D1E">
              <w:rPr>
                <w:b/>
                <w:color w:val="auto"/>
                <w:sz w:val="28"/>
                <w:lang w:val="uk-UA"/>
              </w:rPr>
              <w:t>.2022 року</w:t>
            </w:r>
          </w:p>
        </w:tc>
      </w:tr>
    </w:tbl>
    <w:p w:rsidR="005D37DC" w:rsidRPr="005D37DC" w:rsidRDefault="005D37DC" w:rsidP="005D37DC">
      <w:pPr>
        <w:spacing w:before="100" w:beforeAutospacing="1" w:after="200" w:line="264" w:lineRule="auto"/>
        <w:jc w:val="center"/>
        <w:rPr>
          <w:color w:val="auto"/>
          <w:lang w:val="uk-UA"/>
        </w:rPr>
      </w:pPr>
    </w:p>
    <w:p w:rsidR="005D37DC" w:rsidRPr="005D37DC" w:rsidRDefault="005D37DC" w:rsidP="005D37DC">
      <w:pPr>
        <w:keepNext/>
        <w:spacing w:before="100" w:beforeAutospacing="1" w:line="256" w:lineRule="auto"/>
        <w:ind w:firstLine="709"/>
        <w:jc w:val="right"/>
        <w:rPr>
          <w:lang w:val="uk-UA"/>
        </w:rPr>
      </w:pPr>
      <w:r w:rsidRPr="005D37DC">
        <w:rPr>
          <w:lang w:val="uk-UA"/>
        </w:rPr>
        <w:softHyphen/>
      </w:r>
      <w:r w:rsidRPr="005D37DC">
        <w:rPr>
          <w:lang w:val="uk-UA"/>
        </w:rPr>
        <w:softHyphen/>
      </w:r>
    </w:p>
    <w:p w:rsidR="005D37DC" w:rsidRPr="005D37DC" w:rsidRDefault="005D37DC" w:rsidP="005D37DC">
      <w:pPr>
        <w:keepNext/>
        <w:spacing w:before="100" w:beforeAutospacing="1" w:line="256" w:lineRule="auto"/>
        <w:ind w:firstLine="709"/>
        <w:rPr>
          <w:lang w:val="uk-UA"/>
        </w:rPr>
      </w:pPr>
    </w:p>
    <w:p w:rsidR="005D37DC" w:rsidRPr="005D37DC" w:rsidRDefault="005D37DC" w:rsidP="005D37DC">
      <w:pPr>
        <w:keepNext/>
        <w:spacing w:before="100" w:beforeAutospacing="1" w:line="256" w:lineRule="auto"/>
        <w:ind w:firstLine="709"/>
      </w:pPr>
    </w:p>
    <w:p w:rsidR="005D37DC" w:rsidRPr="005D37DC" w:rsidRDefault="005D37DC" w:rsidP="005D37DC">
      <w:pPr>
        <w:keepNext/>
        <w:spacing w:before="100" w:beforeAutospacing="1" w:line="256" w:lineRule="auto"/>
        <w:ind w:firstLine="709"/>
      </w:pPr>
    </w:p>
    <w:p w:rsidR="005D37DC" w:rsidRPr="005D37DC" w:rsidRDefault="005D37DC" w:rsidP="005D37DC">
      <w:pPr>
        <w:spacing w:before="100" w:beforeAutospacing="1"/>
        <w:jc w:val="center"/>
        <w:rPr>
          <w:sz w:val="28"/>
          <w:lang w:val="uk-UA"/>
        </w:rPr>
      </w:pPr>
      <w:r w:rsidRPr="005D37DC">
        <w:rPr>
          <w:b/>
          <w:bCs/>
          <w:sz w:val="28"/>
          <w:lang w:val="uk-UA"/>
        </w:rPr>
        <w:t>ОГОЛОШЕННЯ</w:t>
      </w:r>
    </w:p>
    <w:p w:rsidR="005D37DC" w:rsidRPr="005D37DC" w:rsidRDefault="005D37DC" w:rsidP="005D37DC">
      <w:pPr>
        <w:spacing w:before="100" w:beforeAutospacing="1"/>
        <w:ind w:left="720"/>
        <w:jc w:val="center"/>
        <w:rPr>
          <w:b/>
          <w:bCs/>
          <w:sz w:val="28"/>
          <w:lang w:val="uk-UA"/>
        </w:rPr>
      </w:pPr>
      <w:r w:rsidRPr="005D37DC">
        <w:rPr>
          <w:b/>
          <w:bCs/>
          <w:sz w:val="28"/>
          <w:lang w:val="uk-UA"/>
        </w:rPr>
        <w:t>ПРО ПРОВЕДЕННЯ СПРОЩЕНОЇ ЗАКУПІВЛІ</w:t>
      </w:r>
    </w:p>
    <w:p w:rsidR="005D37DC" w:rsidRPr="005D37DC" w:rsidRDefault="005D37DC" w:rsidP="005D37DC">
      <w:pPr>
        <w:spacing w:before="100" w:beforeAutospacing="1"/>
        <w:ind w:left="720"/>
        <w:jc w:val="center"/>
        <w:rPr>
          <w:b/>
          <w:bCs/>
          <w:sz w:val="28"/>
          <w:lang w:val="uk-UA"/>
        </w:rPr>
      </w:pPr>
      <w:r w:rsidRPr="005D37DC">
        <w:rPr>
          <w:b/>
          <w:bCs/>
          <w:sz w:val="28"/>
          <w:lang w:val="uk-UA"/>
        </w:rPr>
        <w:t xml:space="preserve">ДК 021:2015:09130000-9 «НАФТА І ДИСТИЛЯТИ» </w:t>
      </w:r>
    </w:p>
    <w:p w:rsidR="005D37DC" w:rsidRPr="005D37DC" w:rsidRDefault="005D37DC" w:rsidP="005D37DC">
      <w:pPr>
        <w:spacing w:before="100" w:beforeAutospacing="1"/>
        <w:ind w:left="720"/>
        <w:jc w:val="center"/>
        <w:rPr>
          <w:b/>
          <w:bCs/>
          <w:sz w:val="28"/>
          <w:lang w:val="uk-UA"/>
        </w:rPr>
      </w:pPr>
      <w:r w:rsidRPr="005D37DC">
        <w:rPr>
          <w:b/>
          <w:bCs/>
          <w:sz w:val="28"/>
          <w:lang w:val="uk-UA"/>
        </w:rPr>
        <w:t>(БЕНЗИН А-95)</w:t>
      </w:r>
    </w:p>
    <w:p w:rsidR="005D37DC" w:rsidRPr="005D37DC" w:rsidRDefault="005D37DC" w:rsidP="005D37DC">
      <w:pPr>
        <w:spacing w:before="100" w:beforeAutospacing="1"/>
        <w:ind w:left="720"/>
        <w:jc w:val="center"/>
        <w:rPr>
          <w:sz w:val="28"/>
          <w:lang w:val="uk-UA"/>
        </w:rPr>
      </w:pPr>
    </w:p>
    <w:p w:rsidR="005D37DC" w:rsidRPr="005D37DC" w:rsidRDefault="005D37DC" w:rsidP="005D37DC">
      <w:pPr>
        <w:spacing w:after="200" w:line="276" w:lineRule="auto"/>
        <w:rPr>
          <w:rFonts w:ascii="Calibri" w:hAnsi="Calibri"/>
          <w:color w:val="auto"/>
          <w:szCs w:val="22"/>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5D37DC" w:rsidRDefault="005D37DC" w:rsidP="009E5145">
      <w:pPr>
        <w:ind w:firstLine="567"/>
        <w:jc w:val="right"/>
        <w:rPr>
          <w:lang w:val="uk-UA"/>
        </w:rPr>
      </w:pPr>
    </w:p>
    <w:p w:rsidR="009E5145" w:rsidRPr="000D7B51" w:rsidRDefault="009E5145" w:rsidP="009E1930">
      <w:pPr>
        <w:rPr>
          <w:b/>
          <w:lang w:val="uk-UA"/>
        </w:rPr>
      </w:pPr>
    </w:p>
    <w:p w:rsidR="009E5145" w:rsidRPr="000D7B51" w:rsidRDefault="009E5145" w:rsidP="009E5145">
      <w:pPr>
        <w:tabs>
          <w:tab w:val="left" w:pos="142"/>
        </w:tabs>
        <w:ind w:firstLine="567"/>
        <w:jc w:val="center"/>
        <w:rPr>
          <w:b/>
          <w:lang w:val="uk-UA"/>
        </w:rPr>
      </w:pPr>
    </w:p>
    <w:p w:rsidR="009E5145" w:rsidRPr="000D7B51" w:rsidRDefault="009E5145" w:rsidP="009E5145">
      <w:pPr>
        <w:tabs>
          <w:tab w:val="left" w:pos="142"/>
        </w:tabs>
        <w:ind w:firstLine="567"/>
        <w:jc w:val="center"/>
        <w:rPr>
          <w:b/>
          <w:lang w:val="uk-UA"/>
        </w:rPr>
      </w:pPr>
      <w:r w:rsidRPr="000D7B51">
        <w:rPr>
          <w:b/>
          <w:lang w:val="uk-UA"/>
        </w:rPr>
        <w:lastRenderedPageBreak/>
        <w:t>ОГОЛОШЕННЯ ПРО ПРОВЕДЕННЯ СПРОЩЕНОЇ ЗАКУПІВЛІ</w:t>
      </w:r>
    </w:p>
    <w:p w:rsidR="009E5145" w:rsidRPr="000D7B51" w:rsidRDefault="009E5145" w:rsidP="009E5145">
      <w:pPr>
        <w:ind w:firstLine="567"/>
        <w:jc w:val="center"/>
        <w:rPr>
          <w:b/>
          <w:lang w:val="uk-UA"/>
        </w:rPr>
      </w:pPr>
      <w:r w:rsidRPr="000D7B51">
        <w:rPr>
          <w:b/>
          <w:lang w:val="uk-UA"/>
        </w:rPr>
        <w:t>ДК 021:2015: 09130000-9 – Нафта і дистиляти (бензин А-9</w:t>
      </w:r>
      <w:r w:rsidR="005D37DC">
        <w:rPr>
          <w:b/>
          <w:lang w:val="uk-UA"/>
        </w:rPr>
        <w:t>5</w:t>
      </w:r>
      <w:r w:rsidRPr="000D7B51">
        <w:rPr>
          <w:b/>
          <w:lang w:val="uk-UA"/>
        </w:rPr>
        <w:t>)</w:t>
      </w:r>
    </w:p>
    <w:p w:rsidR="009E5145" w:rsidRPr="000D7B51" w:rsidRDefault="009E5145" w:rsidP="009E5145">
      <w:pPr>
        <w:tabs>
          <w:tab w:val="left" w:pos="540"/>
        </w:tabs>
        <w:spacing w:before="120"/>
        <w:jc w:val="both"/>
        <w:rPr>
          <w:b/>
          <w:color w:val="auto"/>
          <w:lang w:val="uk-UA" w:eastAsia="uk-UA"/>
        </w:rPr>
      </w:pPr>
      <w:r w:rsidRPr="000D7B51">
        <w:rPr>
          <w:b/>
          <w:color w:val="auto"/>
          <w:lang w:val="uk-UA" w:eastAsia="uk-UA"/>
        </w:rPr>
        <w:t>1. Замовник:</w:t>
      </w:r>
      <w:r w:rsidRPr="000D7B51">
        <w:rPr>
          <w:color w:val="auto"/>
          <w:lang w:val="uk-UA"/>
        </w:rPr>
        <w:t xml:space="preserve"> </w:t>
      </w:r>
    </w:p>
    <w:p w:rsidR="009E5145" w:rsidRPr="000D7B51" w:rsidRDefault="009E5145" w:rsidP="007866AC">
      <w:pPr>
        <w:shd w:val="clear" w:color="auto" w:fill="FFFFFF"/>
        <w:jc w:val="both"/>
        <w:rPr>
          <w:b/>
          <w:color w:val="auto"/>
          <w:lang w:val="uk-UA"/>
        </w:rPr>
      </w:pPr>
      <w:r w:rsidRPr="000D7B51">
        <w:rPr>
          <w:color w:val="auto"/>
          <w:lang w:val="uk-UA"/>
        </w:rPr>
        <w:t>1.1. Найменування</w:t>
      </w:r>
      <w:r w:rsidRPr="000D7B51">
        <w:rPr>
          <w:b/>
          <w:color w:val="auto"/>
          <w:lang w:val="uk-UA"/>
        </w:rPr>
        <w:t>:</w:t>
      </w:r>
      <w:r w:rsidRPr="000D7B51">
        <w:rPr>
          <w:lang w:val="uk-UA"/>
        </w:rPr>
        <w:t xml:space="preserve"> Комунальний заклад </w:t>
      </w:r>
      <w:r w:rsidR="00E50980">
        <w:rPr>
          <w:lang w:val="uk-UA"/>
        </w:rPr>
        <w:t>«Центр культури, дозвілля та спорту» Попівської сільської ради Конотопського району Сумської області</w:t>
      </w:r>
      <w:r w:rsidRPr="000D7B51">
        <w:rPr>
          <w:b/>
          <w:color w:val="auto"/>
          <w:lang w:val="uk-UA"/>
        </w:rPr>
        <w:t xml:space="preserve">                                                                                                   </w:t>
      </w:r>
      <w:r w:rsidRPr="000D7B51">
        <w:rPr>
          <w:color w:val="auto"/>
          <w:lang w:val="uk-UA"/>
        </w:rPr>
        <w:t xml:space="preserve">1.2. Код за ЄДРПОУ: </w:t>
      </w:r>
      <w:r w:rsidR="00E50980">
        <w:rPr>
          <w:b/>
          <w:shd w:val="clear" w:color="auto" w:fill="FFFFFF"/>
          <w:lang w:val="uk-UA"/>
        </w:rPr>
        <w:t>43910123</w:t>
      </w:r>
    </w:p>
    <w:p w:rsidR="009E5145" w:rsidRPr="000D7B51" w:rsidRDefault="009E5145" w:rsidP="009E5145">
      <w:pPr>
        <w:snapToGrid w:val="0"/>
        <w:rPr>
          <w:shd w:val="clear" w:color="auto" w:fill="FFFFFF"/>
          <w:lang w:val="uk-UA"/>
        </w:rPr>
      </w:pPr>
      <w:r w:rsidRPr="000D7B51">
        <w:rPr>
          <w:color w:val="auto"/>
          <w:lang w:val="uk-UA"/>
        </w:rPr>
        <w:t xml:space="preserve">1.3. Місцезнаходження </w:t>
      </w:r>
      <w:r w:rsidRPr="000D7B51">
        <w:rPr>
          <w:b/>
          <w:color w:val="auto"/>
          <w:lang w:val="uk-UA"/>
        </w:rPr>
        <w:t xml:space="preserve">: </w:t>
      </w:r>
      <w:r w:rsidRPr="000D7B51">
        <w:rPr>
          <w:lang w:val="uk-UA"/>
        </w:rPr>
        <w:t>416</w:t>
      </w:r>
      <w:r w:rsidR="00E50980">
        <w:rPr>
          <w:lang w:val="uk-UA"/>
        </w:rPr>
        <w:t>27</w:t>
      </w:r>
      <w:r w:rsidRPr="000D7B51">
        <w:rPr>
          <w:lang w:val="uk-UA"/>
        </w:rPr>
        <w:t>,</w:t>
      </w:r>
      <w:r w:rsidR="00E50980">
        <w:rPr>
          <w:lang w:val="uk-UA"/>
        </w:rPr>
        <w:t xml:space="preserve"> Україна,</w:t>
      </w:r>
      <w:r w:rsidRPr="000D7B51">
        <w:rPr>
          <w:lang w:val="uk-UA"/>
        </w:rPr>
        <w:t xml:space="preserve"> Сумська область, </w:t>
      </w:r>
      <w:r w:rsidR="00E50980">
        <w:rPr>
          <w:lang w:val="uk-UA"/>
        </w:rPr>
        <w:t>Конотопський район, с. Попівка, вул. Миру, 1</w:t>
      </w:r>
    </w:p>
    <w:p w:rsidR="009E5145" w:rsidRPr="000D7B51" w:rsidRDefault="009E5145" w:rsidP="009E5145">
      <w:pPr>
        <w:tabs>
          <w:tab w:val="num" w:pos="-180"/>
          <w:tab w:val="left" w:pos="540"/>
        </w:tabs>
        <w:spacing w:before="240"/>
        <w:jc w:val="both"/>
        <w:rPr>
          <w:shd w:val="clear" w:color="auto" w:fill="FFFFFF"/>
          <w:lang w:val="uk-UA"/>
        </w:rPr>
      </w:pPr>
      <w:r w:rsidRPr="000D7B51">
        <w:rPr>
          <w:color w:val="auto"/>
          <w:lang w:val="uk-UA"/>
        </w:rPr>
        <w:t>1.4. К</w:t>
      </w:r>
      <w:r w:rsidRPr="000D7B51">
        <w:rPr>
          <w:lang w:val="uk-UA"/>
        </w:rPr>
        <w:t xml:space="preserve">атегорія - </w:t>
      </w:r>
      <w:r w:rsidRPr="000D7B51">
        <w:rPr>
          <w:shd w:val="clear" w:color="auto" w:fill="FFFFFF"/>
          <w:lang w:val="uk-UA"/>
        </w:rPr>
        <w:t>Юридична особа, яка забезпечує потреби держави або територіальної громади</w:t>
      </w:r>
      <w:r w:rsidRPr="000D7B51">
        <w:rPr>
          <w:lang w:val="uk-UA" w:eastAsia="uk-UA"/>
        </w:rPr>
        <w:t xml:space="preserve"> (п.3 ч.1 статті 2 ЗУ  «Про публічні закупівлі»).</w:t>
      </w:r>
    </w:p>
    <w:p w:rsidR="009E5145" w:rsidRPr="000D7B51" w:rsidRDefault="009E5145" w:rsidP="009E5145">
      <w:pPr>
        <w:jc w:val="both"/>
        <w:rPr>
          <w:lang w:val="uk-UA"/>
        </w:rPr>
      </w:pPr>
      <w:r w:rsidRPr="000D7B51">
        <w:rPr>
          <w:lang w:val="uk-UA"/>
        </w:rPr>
        <w:t>1.5. Посадова особа замовника, уповноважена здійснювати зв’</w:t>
      </w:r>
      <w:r w:rsidR="00831F39" w:rsidRPr="000D7B51">
        <w:rPr>
          <w:lang w:val="uk-UA"/>
        </w:rPr>
        <w:t>язок з учасниками:</w:t>
      </w:r>
      <w:r w:rsidR="000D7B51" w:rsidRPr="000D7B51">
        <w:rPr>
          <w:lang w:val="uk-UA"/>
        </w:rPr>
        <w:t xml:space="preserve"> </w:t>
      </w:r>
      <w:r w:rsidR="00E50980">
        <w:rPr>
          <w:lang w:val="uk-UA"/>
        </w:rPr>
        <w:t>Кошена Ганна Валеріївна</w:t>
      </w:r>
      <w:r w:rsidRPr="000D7B51">
        <w:rPr>
          <w:lang w:val="uk-UA"/>
        </w:rPr>
        <w:t xml:space="preserve">, уповноважена особа, тел. (067) </w:t>
      </w:r>
      <w:r w:rsidR="00E50980">
        <w:rPr>
          <w:lang w:val="uk-UA"/>
        </w:rPr>
        <w:t>144</w:t>
      </w:r>
      <w:r w:rsidR="00693408">
        <w:rPr>
          <w:lang w:val="uk-UA"/>
        </w:rPr>
        <w:t>-</w:t>
      </w:r>
      <w:r w:rsidR="00E50980">
        <w:rPr>
          <w:lang w:val="uk-UA"/>
        </w:rPr>
        <w:t>57</w:t>
      </w:r>
      <w:r w:rsidR="00693408">
        <w:rPr>
          <w:lang w:val="uk-UA"/>
        </w:rPr>
        <w:t>-</w:t>
      </w:r>
      <w:r w:rsidR="00E50980">
        <w:rPr>
          <w:lang w:val="uk-UA"/>
        </w:rPr>
        <w:t>13</w:t>
      </w:r>
      <w:r w:rsidRPr="000D7B51">
        <w:rPr>
          <w:lang w:val="uk-UA"/>
        </w:rPr>
        <w:t xml:space="preserve">, e-mail: </w:t>
      </w:r>
      <w:r w:rsidR="00E50980" w:rsidRPr="00E50980">
        <w:rPr>
          <w:rFonts w:ascii="Arial" w:hAnsi="Arial" w:cs="Arial"/>
          <w:b/>
          <w:bCs/>
          <w:color w:val="auto"/>
          <w:sz w:val="18"/>
          <w:szCs w:val="18"/>
          <w:shd w:val="clear" w:color="auto" w:fill="FFFFFF"/>
        </w:rPr>
        <w:t>kz_ckds_popivka@ukr.net</w:t>
      </w:r>
    </w:p>
    <w:p w:rsidR="009E5145" w:rsidRPr="000D7B51" w:rsidRDefault="009E5145" w:rsidP="009E5145">
      <w:pPr>
        <w:shd w:val="clear" w:color="auto" w:fill="FFFFFF"/>
        <w:tabs>
          <w:tab w:val="left" w:pos="1140"/>
        </w:tabs>
        <w:jc w:val="both"/>
        <w:rPr>
          <w:color w:val="auto"/>
          <w:lang w:val="uk-UA"/>
        </w:rPr>
      </w:pPr>
      <w:r w:rsidRPr="000D7B51">
        <w:rPr>
          <w:b/>
          <w:color w:val="auto"/>
          <w:lang w:val="uk-UA"/>
        </w:rPr>
        <w:t>2</w:t>
      </w:r>
      <w:r w:rsidRPr="000D7B51">
        <w:rPr>
          <w:color w:val="auto"/>
          <w:lang w:val="uk-UA"/>
        </w:rPr>
        <w:t xml:space="preserve">. Тип закупівлі: </w:t>
      </w:r>
      <w:r w:rsidRPr="000D7B51">
        <w:rPr>
          <w:b/>
          <w:color w:val="auto"/>
          <w:lang w:val="uk-UA"/>
        </w:rPr>
        <w:t>Спрощена закупівля</w:t>
      </w:r>
    </w:p>
    <w:p w:rsidR="009E5145" w:rsidRPr="000D7B51" w:rsidRDefault="009E5145" w:rsidP="009E5145">
      <w:pPr>
        <w:shd w:val="clear" w:color="auto" w:fill="FFFFFF"/>
        <w:tabs>
          <w:tab w:val="left" w:pos="1140"/>
        </w:tabs>
        <w:jc w:val="both"/>
        <w:rPr>
          <w:b/>
          <w:color w:val="auto"/>
          <w:lang w:val="uk-UA"/>
        </w:rPr>
      </w:pPr>
      <w:r w:rsidRPr="000D7B51">
        <w:rPr>
          <w:color w:val="auto"/>
          <w:lang w:val="uk-UA"/>
        </w:rPr>
        <w:t xml:space="preserve">Очікувана вартість товару чи послуги :  </w:t>
      </w:r>
      <w:r w:rsidRPr="000D7B51">
        <w:rPr>
          <w:b/>
          <w:color w:val="auto"/>
          <w:lang w:val="uk-UA"/>
        </w:rPr>
        <w:t xml:space="preserve"> </w:t>
      </w:r>
      <w:r w:rsidR="009E1930">
        <w:rPr>
          <w:b/>
          <w:color w:val="auto"/>
          <w:lang w:val="uk-UA"/>
        </w:rPr>
        <w:t>36 005</w:t>
      </w:r>
      <w:r w:rsidRPr="000D7B51">
        <w:rPr>
          <w:b/>
          <w:color w:val="auto"/>
          <w:lang w:val="uk-UA"/>
        </w:rPr>
        <w:t xml:space="preserve"> грн. </w:t>
      </w:r>
      <w:r w:rsidR="00E50980">
        <w:rPr>
          <w:b/>
          <w:color w:val="auto"/>
          <w:lang w:val="uk-UA"/>
        </w:rPr>
        <w:t>9</w:t>
      </w:r>
      <w:r w:rsidRPr="000D7B51">
        <w:rPr>
          <w:b/>
          <w:color w:val="auto"/>
          <w:lang w:val="uk-UA"/>
        </w:rPr>
        <w:t>0 коп. з ПДВ</w:t>
      </w:r>
    </w:p>
    <w:p w:rsidR="009E5145" w:rsidRPr="000D7B51" w:rsidRDefault="009E5145" w:rsidP="009E5145">
      <w:pPr>
        <w:shd w:val="clear" w:color="auto" w:fill="FFFFFF"/>
        <w:jc w:val="both"/>
        <w:rPr>
          <w:color w:val="auto"/>
          <w:lang w:val="uk-UA"/>
        </w:rPr>
      </w:pPr>
      <w:r w:rsidRPr="000D7B51">
        <w:rPr>
          <w:b/>
          <w:color w:val="auto"/>
          <w:lang w:val="uk-UA"/>
        </w:rPr>
        <w:t>3</w:t>
      </w:r>
      <w:r w:rsidRPr="000D7B51">
        <w:rPr>
          <w:color w:val="auto"/>
          <w:lang w:val="uk-UA"/>
        </w:rPr>
        <w:t xml:space="preserve">. Інформація про предмет закупівлі: </w:t>
      </w:r>
    </w:p>
    <w:p w:rsidR="009E5145" w:rsidRPr="000D7B51" w:rsidRDefault="009E5145" w:rsidP="009E5145">
      <w:pPr>
        <w:ind w:firstLine="567"/>
        <w:rPr>
          <w:b/>
          <w:lang w:val="uk-UA"/>
        </w:rPr>
      </w:pPr>
      <w:r w:rsidRPr="000D7B51">
        <w:rPr>
          <w:color w:val="auto"/>
          <w:lang w:val="uk-UA"/>
        </w:rPr>
        <w:t>3.1. Найменування предмета закупівлі</w:t>
      </w:r>
      <w:r w:rsidRPr="000D7B51">
        <w:rPr>
          <w:shd w:val="clear" w:color="auto" w:fill="FFFFFF"/>
          <w:lang w:val="uk-UA"/>
        </w:rPr>
        <w:t>:</w:t>
      </w:r>
      <w:r w:rsidRPr="000D7B51">
        <w:rPr>
          <w:b/>
          <w:lang w:val="uk-UA"/>
        </w:rPr>
        <w:t xml:space="preserve"> ДК 021:2015: 09130000-9 – Нафта і дистиляти (</w:t>
      </w:r>
      <w:r w:rsidR="00E50980">
        <w:rPr>
          <w:b/>
          <w:lang w:val="uk-UA"/>
        </w:rPr>
        <w:t>Б</w:t>
      </w:r>
      <w:r w:rsidRPr="000D7B51">
        <w:rPr>
          <w:b/>
          <w:lang w:val="uk-UA"/>
        </w:rPr>
        <w:t>ензин А-9</w:t>
      </w:r>
      <w:r w:rsidR="00E50980">
        <w:rPr>
          <w:b/>
          <w:lang w:val="uk-UA"/>
        </w:rPr>
        <w:t>5</w:t>
      </w:r>
      <w:r w:rsidRPr="000D7B51">
        <w:rPr>
          <w:b/>
          <w:lang w:val="uk-UA"/>
        </w:rPr>
        <w:t>)</w:t>
      </w:r>
    </w:p>
    <w:p w:rsidR="009E5145" w:rsidRPr="000D7B51" w:rsidRDefault="009E5145" w:rsidP="009E5145">
      <w:pPr>
        <w:ind w:firstLine="567"/>
        <w:rPr>
          <w:b/>
          <w:lang w:val="uk-UA"/>
        </w:rPr>
      </w:pPr>
      <w:r w:rsidRPr="000D7B51">
        <w:rPr>
          <w:color w:val="auto"/>
          <w:lang w:val="uk-UA"/>
        </w:rPr>
        <w:t xml:space="preserve">3.2. Кількість товарів або обсяг надання послуг: </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58"/>
        <w:gridCol w:w="1274"/>
        <w:gridCol w:w="1611"/>
      </w:tblGrid>
      <w:tr w:rsidR="009E5145" w:rsidRPr="000D7B51" w:rsidTr="009E5145">
        <w:trPr>
          <w:trHeight w:val="46"/>
        </w:trPr>
        <w:tc>
          <w:tcPr>
            <w:tcW w:w="567" w:type="dxa"/>
            <w:tcBorders>
              <w:top w:val="single" w:sz="4" w:space="0" w:color="auto"/>
              <w:left w:val="single" w:sz="4" w:space="0" w:color="auto"/>
              <w:bottom w:val="single" w:sz="4" w:space="0" w:color="auto"/>
              <w:right w:val="single" w:sz="4" w:space="0" w:color="auto"/>
            </w:tcBorders>
            <w:vAlign w:val="center"/>
            <w:hideMark/>
          </w:tcPr>
          <w:p w:rsidR="009E5145" w:rsidRPr="000D7B51" w:rsidRDefault="009E5145">
            <w:pPr>
              <w:jc w:val="center"/>
              <w:rPr>
                <w:rFonts w:eastAsia="Calibri"/>
                <w:b/>
                <w:color w:val="auto"/>
                <w:lang w:val="uk-UA" w:eastAsia="en-US"/>
              </w:rPr>
            </w:pPr>
            <w:bookmarkStart w:id="0" w:name="_Hlk37068083"/>
            <w:r w:rsidRPr="000D7B51">
              <w:rPr>
                <w:rFonts w:eastAsia="Calibri"/>
                <w:b/>
                <w:color w:val="auto"/>
                <w:lang w:val="uk-UA" w:eastAsia="en-US"/>
              </w:rPr>
              <w:t>№ п/п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9E5145" w:rsidRPr="000D7B51" w:rsidRDefault="009E5145">
            <w:pPr>
              <w:jc w:val="center"/>
              <w:rPr>
                <w:rFonts w:eastAsia="Calibri"/>
                <w:b/>
                <w:color w:val="auto"/>
                <w:lang w:val="uk-UA" w:eastAsia="en-US"/>
              </w:rPr>
            </w:pPr>
            <w:r w:rsidRPr="000D7B51">
              <w:rPr>
                <w:rFonts w:eastAsia="Calibri"/>
                <w:b/>
                <w:color w:val="auto"/>
                <w:lang w:val="uk-UA" w:eastAsia="en-US"/>
              </w:rPr>
              <w:t xml:space="preserve">Найменування </w:t>
            </w:r>
          </w:p>
        </w:tc>
        <w:tc>
          <w:tcPr>
            <w:tcW w:w="1275" w:type="dxa"/>
            <w:tcBorders>
              <w:top w:val="single" w:sz="4" w:space="0" w:color="auto"/>
              <w:left w:val="single" w:sz="4" w:space="0" w:color="auto"/>
              <w:bottom w:val="single" w:sz="4" w:space="0" w:color="auto"/>
              <w:right w:val="single" w:sz="4" w:space="0" w:color="auto"/>
            </w:tcBorders>
            <w:hideMark/>
          </w:tcPr>
          <w:p w:rsidR="009E5145" w:rsidRPr="000D7B51" w:rsidRDefault="009E5145">
            <w:pPr>
              <w:jc w:val="center"/>
              <w:rPr>
                <w:rFonts w:eastAsia="Calibri"/>
                <w:b/>
                <w:bCs/>
                <w:color w:val="auto"/>
                <w:lang w:val="uk-UA" w:eastAsia="en-US"/>
              </w:rPr>
            </w:pPr>
            <w:r w:rsidRPr="000D7B51">
              <w:rPr>
                <w:b/>
                <w:bCs/>
                <w:lang w:val="uk-UA"/>
              </w:rPr>
              <w:t>Одиниця виміру</w:t>
            </w:r>
          </w:p>
        </w:tc>
        <w:tc>
          <w:tcPr>
            <w:tcW w:w="1612" w:type="dxa"/>
            <w:tcBorders>
              <w:top w:val="single" w:sz="4" w:space="0" w:color="auto"/>
              <w:left w:val="single" w:sz="4" w:space="0" w:color="auto"/>
              <w:bottom w:val="single" w:sz="4" w:space="0" w:color="auto"/>
              <w:right w:val="single" w:sz="4" w:space="0" w:color="auto"/>
            </w:tcBorders>
            <w:hideMark/>
          </w:tcPr>
          <w:p w:rsidR="009E5145" w:rsidRPr="000D7B51" w:rsidRDefault="009E5145">
            <w:pPr>
              <w:jc w:val="center"/>
              <w:rPr>
                <w:rFonts w:eastAsia="Calibri"/>
                <w:b/>
                <w:color w:val="auto"/>
                <w:lang w:val="uk-UA" w:eastAsia="en-US"/>
              </w:rPr>
            </w:pPr>
            <w:r w:rsidRPr="000D7B51">
              <w:rPr>
                <w:rFonts w:eastAsia="Calibri"/>
                <w:b/>
                <w:color w:val="auto"/>
                <w:lang w:val="uk-UA" w:eastAsia="en-US"/>
              </w:rPr>
              <w:t>Кількість</w:t>
            </w:r>
          </w:p>
        </w:tc>
      </w:tr>
      <w:tr w:rsidR="009E5145" w:rsidRPr="000D7B51" w:rsidTr="009E5145">
        <w:trPr>
          <w:trHeight w:val="259"/>
        </w:trPr>
        <w:tc>
          <w:tcPr>
            <w:tcW w:w="567" w:type="dxa"/>
            <w:tcBorders>
              <w:top w:val="single" w:sz="4" w:space="0" w:color="auto"/>
              <w:left w:val="single" w:sz="4" w:space="0" w:color="auto"/>
              <w:bottom w:val="single" w:sz="4" w:space="0" w:color="auto"/>
              <w:right w:val="single" w:sz="4" w:space="0" w:color="auto"/>
            </w:tcBorders>
            <w:hideMark/>
          </w:tcPr>
          <w:p w:rsidR="009E5145" w:rsidRPr="000D7B51" w:rsidRDefault="009E5145">
            <w:pPr>
              <w:rPr>
                <w:rFonts w:eastAsia="Calibri"/>
                <w:bCs/>
                <w:color w:val="auto"/>
                <w:lang w:val="uk-UA" w:eastAsia="uk-UA" w:bidi="uk-UA"/>
              </w:rPr>
            </w:pPr>
            <w:r w:rsidRPr="000D7B51">
              <w:rPr>
                <w:rFonts w:eastAsia="Calibri"/>
                <w:bCs/>
                <w:color w:val="auto"/>
                <w:lang w:val="uk-UA" w:eastAsia="uk-UA" w:bidi="uk-UA"/>
              </w:rPr>
              <w:t>1</w:t>
            </w:r>
          </w:p>
        </w:tc>
        <w:tc>
          <w:tcPr>
            <w:tcW w:w="6663" w:type="dxa"/>
            <w:tcBorders>
              <w:top w:val="single" w:sz="4" w:space="0" w:color="auto"/>
              <w:left w:val="single" w:sz="4" w:space="0" w:color="auto"/>
              <w:bottom w:val="single" w:sz="4" w:space="0" w:color="auto"/>
              <w:right w:val="single" w:sz="4" w:space="0" w:color="auto"/>
            </w:tcBorders>
            <w:hideMark/>
          </w:tcPr>
          <w:p w:rsidR="009E5145" w:rsidRPr="000D7B51" w:rsidRDefault="00E50980">
            <w:pPr>
              <w:rPr>
                <w:rFonts w:eastAsia="Calibri"/>
                <w:color w:val="auto"/>
                <w:lang w:val="uk-UA" w:eastAsia="en-US"/>
              </w:rPr>
            </w:pPr>
            <w:r>
              <w:rPr>
                <w:rFonts w:eastAsia="Calibri"/>
                <w:color w:val="auto"/>
                <w:lang w:val="uk-UA" w:eastAsia="en-US"/>
              </w:rPr>
              <w:t>Бензин А-95</w:t>
            </w:r>
          </w:p>
        </w:tc>
        <w:tc>
          <w:tcPr>
            <w:tcW w:w="1275" w:type="dxa"/>
            <w:tcBorders>
              <w:top w:val="single" w:sz="4" w:space="0" w:color="auto"/>
              <w:left w:val="single" w:sz="4" w:space="0" w:color="auto"/>
              <w:bottom w:val="single" w:sz="4" w:space="0" w:color="auto"/>
              <w:right w:val="single" w:sz="4" w:space="0" w:color="auto"/>
            </w:tcBorders>
            <w:hideMark/>
          </w:tcPr>
          <w:p w:rsidR="009E5145" w:rsidRPr="000D7B51" w:rsidRDefault="009E5145">
            <w:pPr>
              <w:widowControl w:val="0"/>
              <w:jc w:val="center"/>
              <w:rPr>
                <w:rFonts w:eastAsia="Calibri"/>
                <w:lang w:val="uk-UA" w:eastAsia="uk-UA" w:bidi="uk-UA"/>
              </w:rPr>
            </w:pPr>
            <w:r w:rsidRPr="000D7B51">
              <w:rPr>
                <w:rFonts w:eastAsia="Calibri"/>
                <w:lang w:val="uk-UA" w:eastAsia="uk-UA" w:bidi="uk-UA"/>
              </w:rPr>
              <w:t>літр</w:t>
            </w:r>
          </w:p>
        </w:tc>
        <w:tc>
          <w:tcPr>
            <w:tcW w:w="1612" w:type="dxa"/>
            <w:tcBorders>
              <w:top w:val="single" w:sz="4" w:space="0" w:color="auto"/>
              <w:left w:val="single" w:sz="4" w:space="0" w:color="auto"/>
              <w:bottom w:val="single" w:sz="4" w:space="0" w:color="auto"/>
              <w:right w:val="single" w:sz="4" w:space="0" w:color="auto"/>
            </w:tcBorders>
            <w:hideMark/>
          </w:tcPr>
          <w:p w:rsidR="009E5145" w:rsidRPr="00C26646" w:rsidRDefault="00AB7FAE" w:rsidP="00C26646">
            <w:pPr>
              <w:widowControl w:val="0"/>
              <w:jc w:val="center"/>
              <w:rPr>
                <w:rFonts w:eastAsia="Calibri"/>
                <w:color w:val="auto"/>
                <w:lang w:val="en-US" w:eastAsia="uk-UA" w:bidi="uk-UA"/>
              </w:rPr>
            </w:pPr>
            <w:r>
              <w:rPr>
                <w:rFonts w:eastAsia="Calibri"/>
                <w:color w:val="auto"/>
                <w:lang w:val="uk-UA" w:eastAsia="uk-UA" w:bidi="uk-UA"/>
              </w:rPr>
              <w:t>6</w:t>
            </w:r>
            <w:r w:rsidR="00C26646">
              <w:rPr>
                <w:rFonts w:eastAsia="Calibri"/>
                <w:color w:val="auto"/>
                <w:lang w:val="en-US" w:eastAsia="uk-UA" w:bidi="uk-UA"/>
              </w:rPr>
              <w:t>67</w:t>
            </w:r>
          </w:p>
        </w:tc>
      </w:tr>
      <w:bookmarkEnd w:id="0"/>
    </w:tbl>
    <w:p w:rsidR="009E5145" w:rsidRPr="000D7B51" w:rsidRDefault="009E5145" w:rsidP="009E5145">
      <w:pPr>
        <w:snapToGrid w:val="0"/>
        <w:rPr>
          <w:color w:val="auto"/>
          <w:lang w:val="uk-UA"/>
        </w:rPr>
      </w:pPr>
    </w:p>
    <w:p w:rsidR="007866AC" w:rsidRPr="000D7B51" w:rsidRDefault="009E5145" w:rsidP="007866AC">
      <w:pPr>
        <w:snapToGrid w:val="0"/>
        <w:rPr>
          <w:shd w:val="clear" w:color="auto" w:fill="FFFFFF"/>
          <w:lang w:val="uk-UA"/>
        </w:rPr>
      </w:pPr>
      <w:r w:rsidRPr="000D7B51">
        <w:rPr>
          <w:color w:val="auto"/>
          <w:lang w:val="uk-UA"/>
        </w:rPr>
        <w:t xml:space="preserve">3.3. Місце поставки товарів чи надання послуг: </w:t>
      </w:r>
      <w:r w:rsidR="005D6523">
        <w:rPr>
          <w:lang w:val="uk-UA"/>
        </w:rPr>
        <w:t>41607, Україна, Сумська область, м. Конотоп, вул. Михайла Сусла, 21а.</w:t>
      </w:r>
      <w:bookmarkStart w:id="1" w:name="_GoBack"/>
      <w:bookmarkEnd w:id="1"/>
    </w:p>
    <w:p w:rsidR="009E5145" w:rsidRPr="000D7B51" w:rsidRDefault="009E5145" w:rsidP="007866AC">
      <w:pPr>
        <w:snapToGrid w:val="0"/>
        <w:rPr>
          <w:b/>
          <w:color w:val="auto"/>
          <w:lang w:val="uk-UA"/>
        </w:rPr>
      </w:pPr>
      <w:r w:rsidRPr="000D7B51">
        <w:rPr>
          <w:color w:val="auto"/>
          <w:lang w:val="uk-UA"/>
        </w:rPr>
        <w:t xml:space="preserve">3.4. Строк поставки товарів або надання послуг: </w:t>
      </w:r>
      <w:r w:rsidRPr="000D7B51">
        <w:rPr>
          <w:b/>
          <w:color w:val="auto"/>
          <w:lang w:val="uk-UA"/>
        </w:rPr>
        <w:t>поставка здійснюється у період з дати укладання договору і до 31 грудня 202</w:t>
      </w:r>
      <w:r w:rsidR="007866AC">
        <w:rPr>
          <w:b/>
          <w:color w:val="auto"/>
          <w:lang w:val="uk-UA"/>
        </w:rPr>
        <w:t>2</w:t>
      </w:r>
      <w:r w:rsidRPr="000D7B51">
        <w:rPr>
          <w:b/>
          <w:color w:val="auto"/>
          <w:lang w:val="uk-UA"/>
        </w:rPr>
        <w:t xml:space="preserve"> року, але не пізніше 5 днів з дати отримання заявок Замовника. Допускається подача заявок Замовником для поставки товару частинами.</w:t>
      </w:r>
    </w:p>
    <w:p w:rsidR="009E5145" w:rsidRPr="000D7B51" w:rsidRDefault="009E5145" w:rsidP="009E5145">
      <w:pPr>
        <w:shd w:val="clear" w:color="auto" w:fill="FFFFFF"/>
        <w:jc w:val="both"/>
        <w:rPr>
          <w:b/>
          <w:color w:val="auto"/>
          <w:lang w:val="uk-UA"/>
        </w:rPr>
      </w:pPr>
      <w:r w:rsidRPr="000D7B51">
        <w:rPr>
          <w:b/>
          <w:color w:val="auto"/>
          <w:lang w:val="uk-UA"/>
        </w:rPr>
        <w:t>4</w:t>
      </w:r>
      <w:r w:rsidRPr="000D7B51">
        <w:rPr>
          <w:color w:val="auto"/>
          <w:lang w:val="uk-UA"/>
        </w:rPr>
        <w:t xml:space="preserve">. Технічні вимоги до предмета закупівлі та спосіб їх підтвердження:  </w:t>
      </w:r>
      <w:r w:rsidRPr="000D7B51">
        <w:rPr>
          <w:b/>
          <w:color w:val="auto"/>
          <w:lang w:val="uk-UA"/>
        </w:rPr>
        <w:t>Додаток 2 до Оголошення.</w:t>
      </w:r>
    </w:p>
    <w:p w:rsidR="009E5145" w:rsidRPr="000D7B51" w:rsidRDefault="009E5145" w:rsidP="009E5145">
      <w:pPr>
        <w:tabs>
          <w:tab w:val="left" w:pos="284"/>
          <w:tab w:val="left" w:pos="851"/>
        </w:tabs>
        <w:jc w:val="both"/>
        <w:rPr>
          <w:lang w:val="uk-UA" w:eastAsia="ar-SA"/>
        </w:rPr>
      </w:pPr>
      <w:r w:rsidRPr="000D7B51">
        <w:rPr>
          <w:b/>
          <w:lang w:val="uk-UA" w:eastAsia="ar-SA"/>
        </w:rPr>
        <w:t xml:space="preserve">5. </w:t>
      </w:r>
      <w:r w:rsidRPr="000D7B51">
        <w:rPr>
          <w:lang w:val="uk-UA" w:eastAsia="ar-SA"/>
        </w:rPr>
        <w:t xml:space="preserve">Перелік критеріїв та методика оцінки пропозицій із зазначенням питомої ваги критеріїв: </w:t>
      </w:r>
    </w:p>
    <w:p w:rsidR="009E5145" w:rsidRPr="000D7B51" w:rsidRDefault="009E5145" w:rsidP="009E5145">
      <w:pPr>
        <w:pStyle w:val="a4"/>
        <w:jc w:val="both"/>
        <w:rPr>
          <w:rFonts w:ascii="Times New Roman" w:hAnsi="Times New Roman" w:cs="Times New Roman"/>
          <w:sz w:val="24"/>
          <w:szCs w:val="24"/>
          <w:lang w:val="uk-UA"/>
        </w:rPr>
      </w:pPr>
      <w:r w:rsidRPr="000D7B51">
        <w:rPr>
          <w:rFonts w:ascii="Times New Roman" w:hAnsi="Times New Roman" w:cs="Times New Roman"/>
          <w:sz w:val="24"/>
          <w:szCs w:val="24"/>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9E5145" w:rsidRPr="000D7B51" w:rsidRDefault="009E5145" w:rsidP="009E5145">
      <w:pPr>
        <w:pStyle w:val="a4"/>
        <w:jc w:val="both"/>
        <w:rPr>
          <w:rFonts w:ascii="Times New Roman" w:hAnsi="Times New Roman" w:cs="Times New Roman"/>
          <w:color w:val="000000"/>
          <w:sz w:val="24"/>
          <w:szCs w:val="24"/>
          <w:lang w:val="uk-UA"/>
        </w:rPr>
      </w:pPr>
      <w:r w:rsidRPr="000D7B51">
        <w:rPr>
          <w:rFonts w:ascii="Times New Roman" w:hAnsi="Times New Roman" w:cs="Times New Roman"/>
          <w:sz w:val="24"/>
          <w:szCs w:val="24"/>
          <w:lang w:val="uk-UA"/>
        </w:rPr>
        <w:t xml:space="preserve">Єдиним критерієм оцінки  пропозицій є </w:t>
      </w:r>
      <w:r w:rsidRPr="000D7B51">
        <w:rPr>
          <w:rFonts w:ascii="Times New Roman" w:hAnsi="Times New Roman" w:cs="Times New Roman"/>
          <w:b/>
          <w:sz w:val="24"/>
          <w:szCs w:val="24"/>
          <w:lang w:val="uk-UA"/>
        </w:rPr>
        <w:t>ціна</w:t>
      </w:r>
      <w:r w:rsidRPr="000D7B51">
        <w:rPr>
          <w:rFonts w:ascii="Times New Roman" w:hAnsi="Times New Roman" w:cs="Times New Roman"/>
          <w:sz w:val="24"/>
          <w:szCs w:val="24"/>
          <w:lang w:val="uk-UA"/>
        </w:rPr>
        <w:t xml:space="preserve">. </w:t>
      </w:r>
      <w:r w:rsidRPr="000D7B51">
        <w:rPr>
          <w:rFonts w:ascii="Times New Roman" w:hAnsi="Times New Roman" w:cs="Times New Roman"/>
          <w:color w:val="000000"/>
          <w:sz w:val="24"/>
          <w:szCs w:val="24"/>
          <w:lang w:val="uk-UA"/>
        </w:rPr>
        <w:t>У разі якщо учасник є платником податку на додану вартість (ПДВ), то до ціни має бути включений ПДВ.</w:t>
      </w:r>
    </w:p>
    <w:p w:rsidR="009E5145" w:rsidRPr="000D7B51" w:rsidRDefault="009E5145" w:rsidP="009E5145">
      <w:pPr>
        <w:pStyle w:val="a4"/>
        <w:jc w:val="both"/>
        <w:rPr>
          <w:rFonts w:ascii="Times New Roman" w:hAnsi="Times New Roman" w:cs="Times New Roman"/>
          <w:color w:val="000000"/>
          <w:sz w:val="24"/>
          <w:szCs w:val="24"/>
          <w:lang w:val="uk-UA"/>
        </w:rPr>
      </w:pPr>
      <w:r w:rsidRPr="000D7B51">
        <w:rPr>
          <w:rFonts w:ascii="Times New Roman" w:hAnsi="Times New Roman" w:cs="Times New Roman"/>
          <w:color w:val="000000"/>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w:t>
      </w:r>
    </w:p>
    <w:p w:rsidR="009E5145" w:rsidRPr="000D7B51" w:rsidRDefault="009E5145" w:rsidP="009E5145">
      <w:pPr>
        <w:pStyle w:val="a4"/>
        <w:jc w:val="both"/>
        <w:rPr>
          <w:rFonts w:ascii="Times New Roman" w:hAnsi="Times New Roman" w:cs="Times New Roman"/>
          <w:sz w:val="24"/>
          <w:szCs w:val="24"/>
          <w:lang w:val="uk-UA"/>
        </w:rPr>
      </w:pPr>
      <w:r w:rsidRPr="000D7B51">
        <w:rPr>
          <w:rFonts w:ascii="Times New Roman" w:hAnsi="Times New Roman" w:cs="Times New Roman"/>
          <w:sz w:val="24"/>
          <w:szCs w:val="24"/>
          <w:lang w:val="uk-UA"/>
        </w:rPr>
        <w:t xml:space="preserve">Електронна система визначає найкращою пропозицію з найнижчою ціною/приведеною ціною. </w:t>
      </w:r>
    </w:p>
    <w:p w:rsidR="009E5145" w:rsidRPr="000D7B51" w:rsidRDefault="009E5145" w:rsidP="009E5145">
      <w:pPr>
        <w:pStyle w:val="a4"/>
        <w:jc w:val="both"/>
        <w:rPr>
          <w:rFonts w:ascii="Times New Roman" w:hAnsi="Times New Roman" w:cs="Times New Roman"/>
          <w:sz w:val="24"/>
          <w:szCs w:val="24"/>
          <w:lang w:val="uk-UA"/>
        </w:rPr>
      </w:pPr>
      <w:r w:rsidRPr="000D7B51">
        <w:rPr>
          <w:rFonts w:ascii="Times New Roman" w:hAnsi="Times New Roman" w:cs="Times New Roman"/>
          <w:sz w:val="24"/>
          <w:szCs w:val="24"/>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9E5145" w:rsidRPr="000D7B51" w:rsidRDefault="009E5145" w:rsidP="009E5145">
      <w:pPr>
        <w:pStyle w:val="a4"/>
        <w:jc w:val="both"/>
        <w:rPr>
          <w:rFonts w:ascii="Times New Roman" w:hAnsi="Times New Roman" w:cs="Times New Roman"/>
          <w:sz w:val="24"/>
          <w:szCs w:val="24"/>
          <w:lang w:val="uk-UA"/>
        </w:rPr>
      </w:pPr>
      <w:r w:rsidRPr="000D7B51">
        <w:rPr>
          <w:rFonts w:ascii="Times New Roman" w:hAnsi="Times New Roman" w:cs="Times New Roman"/>
          <w:sz w:val="24"/>
          <w:szCs w:val="24"/>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9E5145" w:rsidRPr="000D7B51" w:rsidRDefault="009E5145" w:rsidP="009E5145">
      <w:pPr>
        <w:pStyle w:val="a4"/>
        <w:jc w:val="both"/>
        <w:rPr>
          <w:rFonts w:ascii="Times New Roman" w:hAnsi="Times New Roman" w:cs="Times New Roman"/>
          <w:sz w:val="24"/>
          <w:szCs w:val="24"/>
          <w:lang w:val="uk-UA"/>
        </w:rPr>
      </w:pPr>
      <w:r w:rsidRPr="000D7B51">
        <w:rPr>
          <w:rFonts w:ascii="Times New Roman" w:hAnsi="Times New Roman" w:cs="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9E5145" w:rsidRPr="000D7B51" w:rsidRDefault="009E5145" w:rsidP="009E5145">
      <w:pPr>
        <w:pStyle w:val="a4"/>
        <w:jc w:val="both"/>
        <w:rPr>
          <w:rFonts w:ascii="Times New Roman" w:hAnsi="Times New Roman" w:cs="Times New Roman"/>
          <w:sz w:val="24"/>
          <w:szCs w:val="24"/>
          <w:lang w:val="uk-UA"/>
        </w:rPr>
      </w:pPr>
      <w:r w:rsidRPr="000D7B51">
        <w:rPr>
          <w:rFonts w:ascii="Times New Roman" w:hAnsi="Times New Roman" w:cs="Times New Roman"/>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9E5145" w:rsidRPr="000D7B51" w:rsidRDefault="009E5145" w:rsidP="009E5145">
      <w:pPr>
        <w:pStyle w:val="a4"/>
        <w:jc w:val="both"/>
        <w:rPr>
          <w:rFonts w:ascii="Times New Roman" w:hAnsi="Times New Roman" w:cs="Times New Roman"/>
          <w:sz w:val="24"/>
          <w:szCs w:val="24"/>
          <w:lang w:val="uk-UA"/>
        </w:rPr>
      </w:pPr>
      <w:r w:rsidRPr="000D7B51">
        <w:rPr>
          <w:rFonts w:ascii="Times New Roman" w:hAnsi="Times New Roman" w:cs="Times New Roman"/>
          <w:sz w:val="24"/>
          <w:szCs w:val="24"/>
          <w:lang w:val="uk-UA"/>
        </w:rPr>
        <w:t>За результатами оцінки та розгляду пропозиції замовник визначає переможця та приймає рішення про намір укласти договір.</w:t>
      </w:r>
    </w:p>
    <w:p w:rsidR="009E5145" w:rsidRPr="000D7B51" w:rsidRDefault="009E5145" w:rsidP="009E5145">
      <w:pPr>
        <w:tabs>
          <w:tab w:val="left" w:pos="284"/>
          <w:tab w:val="left" w:pos="851"/>
        </w:tabs>
        <w:jc w:val="both"/>
        <w:rPr>
          <w:lang w:val="uk-UA" w:eastAsia="ar-SA"/>
        </w:rPr>
      </w:pPr>
      <w:r w:rsidRPr="000D7B51">
        <w:rPr>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9E5145" w:rsidRPr="000D7B51" w:rsidRDefault="009E5145" w:rsidP="009E5145">
      <w:pPr>
        <w:spacing w:after="200" w:line="276" w:lineRule="auto"/>
        <w:jc w:val="both"/>
        <w:rPr>
          <w:rFonts w:eastAsia="Arial"/>
          <w:b/>
          <w:highlight w:val="yellow"/>
          <w:lang w:val="uk-UA"/>
        </w:rPr>
      </w:pPr>
      <w:r w:rsidRPr="000D7B51">
        <w:rPr>
          <w:b/>
          <w:lang w:val="uk-UA" w:eastAsia="ar-SA"/>
        </w:rPr>
        <w:lastRenderedPageBreak/>
        <w:t>6.</w:t>
      </w:r>
      <w:r w:rsidRPr="000D7B51">
        <w:rPr>
          <w:lang w:val="uk-UA" w:eastAsia="ar-SA"/>
        </w:rPr>
        <w:t xml:space="preserve"> Умови оплати:</w:t>
      </w:r>
      <w:r w:rsidRPr="000D7B51">
        <w:rPr>
          <w:b/>
          <w:lang w:val="uk-UA" w:eastAsia="ar-SA"/>
        </w:rPr>
        <w:t xml:space="preserve"> </w:t>
      </w:r>
      <w:r w:rsidRPr="00312C26">
        <w:rPr>
          <w:lang w:val="uk-UA" w:eastAsia="ar-SA"/>
        </w:rPr>
        <w:t>о</w:t>
      </w:r>
      <w:r w:rsidRPr="000D7B51">
        <w:rPr>
          <w:rFonts w:eastAsia="Calibri"/>
          <w:lang w:val="uk-UA" w:eastAsia="en-US"/>
        </w:rPr>
        <w:t>плата Товару  здійснюється Замовником в національній валюті України в безготівковій формі, шляхом перерахування коштів на р</w:t>
      </w:r>
      <w:r w:rsidR="00A20B85" w:rsidRPr="000D7B51">
        <w:rPr>
          <w:rFonts w:eastAsia="Calibri"/>
          <w:lang w:val="uk-UA" w:eastAsia="en-US"/>
        </w:rPr>
        <w:t>ахунок Постачальника протягом 14-ти робочих</w:t>
      </w:r>
      <w:r w:rsidRPr="000D7B51">
        <w:rPr>
          <w:rFonts w:eastAsia="Calibri"/>
          <w:lang w:val="uk-UA" w:eastAsia="en-US"/>
        </w:rPr>
        <w:t xml:space="preserve"> днів з моменту отримання рахунку-фактури та накладної на Товар.</w:t>
      </w:r>
      <w:r w:rsidRPr="000D7B51">
        <w:rPr>
          <w:rFonts w:eastAsia="Calibri"/>
          <w:b/>
          <w:lang w:val="uk-UA" w:eastAsia="en-US"/>
        </w:rPr>
        <w:t xml:space="preserve"> </w:t>
      </w:r>
    </w:p>
    <w:p w:rsidR="009E5145" w:rsidRPr="000D7B51" w:rsidRDefault="009E5145" w:rsidP="009E5145">
      <w:pPr>
        <w:shd w:val="clear" w:color="auto" w:fill="FFFFFF"/>
        <w:jc w:val="both"/>
        <w:rPr>
          <w:b/>
          <w:color w:val="auto"/>
          <w:lang w:val="uk-UA"/>
        </w:rPr>
      </w:pPr>
      <w:r w:rsidRPr="000D7B51">
        <w:rPr>
          <w:b/>
          <w:color w:val="auto"/>
          <w:lang w:val="uk-UA"/>
        </w:rPr>
        <w:t>7. Вимоги до кваліфікації учасників та спосіб їх підтвердження:</w:t>
      </w:r>
    </w:p>
    <w:p w:rsidR="009E5145" w:rsidRPr="000D7B51" w:rsidRDefault="009E5145" w:rsidP="009E5145">
      <w:pPr>
        <w:ind w:firstLine="284"/>
        <w:jc w:val="both"/>
        <w:rPr>
          <w:lang w:val="uk-UA"/>
        </w:rPr>
      </w:pPr>
      <w:r w:rsidRPr="000D7B51">
        <w:rPr>
          <w:lang w:val="uk-UA"/>
        </w:rPr>
        <w:t>Учасник повинен надати в складі своєї пропозиції наступні документи:</w:t>
      </w:r>
    </w:p>
    <w:p w:rsidR="009E5145" w:rsidRPr="000D7B51" w:rsidRDefault="009E5145" w:rsidP="009E5145">
      <w:pPr>
        <w:tabs>
          <w:tab w:val="left" w:pos="426"/>
          <w:tab w:val="left" w:pos="567"/>
        </w:tabs>
        <w:jc w:val="both"/>
        <w:rPr>
          <w:lang w:val="uk-UA"/>
        </w:rPr>
      </w:pPr>
      <w:r w:rsidRPr="000D7B51">
        <w:rPr>
          <w:lang w:val="uk-UA"/>
        </w:rPr>
        <w:t>- копія довідки про присвоєння ідентифікаційного коду (для фізичних осіб);</w:t>
      </w:r>
    </w:p>
    <w:p w:rsidR="009E5145" w:rsidRPr="000D7B51" w:rsidRDefault="009E5145" w:rsidP="009E5145">
      <w:pPr>
        <w:tabs>
          <w:tab w:val="left" w:pos="426"/>
          <w:tab w:val="left" w:pos="567"/>
        </w:tabs>
        <w:jc w:val="both"/>
        <w:rPr>
          <w:lang w:val="uk-UA"/>
        </w:rPr>
      </w:pPr>
      <w:r w:rsidRPr="000D7B51">
        <w:rPr>
          <w:lang w:val="uk-UA"/>
        </w:rPr>
        <w:t>- копія паспорту (для фізичних осіб);</w:t>
      </w:r>
    </w:p>
    <w:p w:rsidR="009E5145" w:rsidRPr="000D7B51" w:rsidRDefault="009E5145" w:rsidP="009E5145">
      <w:pPr>
        <w:jc w:val="both"/>
        <w:rPr>
          <w:lang w:val="uk-UA"/>
        </w:rPr>
      </w:pPr>
      <w:r w:rsidRPr="000D7B51">
        <w:rPr>
          <w:lang w:val="uk-UA"/>
        </w:rPr>
        <w:t>- витяг (або виписка) з Єдиного державного реєстру юридичних осіб та фізичних осіб – підприємців;</w:t>
      </w:r>
    </w:p>
    <w:p w:rsidR="009E5145" w:rsidRPr="000D7B51" w:rsidRDefault="009E5145" w:rsidP="009E5145">
      <w:pPr>
        <w:jc w:val="both"/>
        <w:rPr>
          <w:lang w:val="uk-UA"/>
        </w:rPr>
      </w:pPr>
      <w:r w:rsidRPr="000D7B51">
        <w:rPr>
          <w:lang w:val="uk-UA"/>
        </w:rPr>
        <w:t>- копія свідоцтва про реєстрацію платника податку на додану вартість або копія свідоцтва про право сплати єдиного податку;</w:t>
      </w:r>
    </w:p>
    <w:p w:rsidR="009E5145" w:rsidRPr="000D7B51" w:rsidRDefault="009E5145" w:rsidP="009E5145">
      <w:pPr>
        <w:jc w:val="both"/>
        <w:rPr>
          <w:lang w:val="uk-UA"/>
        </w:rPr>
      </w:pPr>
      <w:r w:rsidRPr="000D7B51">
        <w:rPr>
          <w:lang w:val="uk-UA"/>
        </w:rPr>
        <w:t>- гарантійний лист від Учасника (у довільній формі) щодо своєчасної поставки, що є предметом закупівлі;</w:t>
      </w:r>
    </w:p>
    <w:p w:rsidR="009E5145" w:rsidRPr="000D7B51" w:rsidRDefault="009E5145" w:rsidP="009E5145">
      <w:pPr>
        <w:jc w:val="both"/>
        <w:rPr>
          <w:lang w:val="uk-UA"/>
        </w:rPr>
      </w:pPr>
      <w:r w:rsidRPr="000D7B51">
        <w:rPr>
          <w:lang w:val="uk-UA"/>
        </w:rPr>
        <w:t>- копія Статуту або іншого установчого документу (для юридичних осіб);</w:t>
      </w:r>
    </w:p>
    <w:p w:rsidR="009E5145" w:rsidRPr="000D7B51" w:rsidRDefault="009E5145" w:rsidP="009E5145">
      <w:pPr>
        <w:jc w:val="both"/>
        <w:rPr>
          <w:lang w:val="uk-UA"/>
        </w:rPr>
      </w:pPr>
      <w:r w:rsidRPr="000D7B51">
        <w:rPr>
          <w:lang w:val="uk-UA"/>
        </w:rPr>
        <w:t>- довідка про посадових осіб, що мають право на укладання договору та підписання пропозиції;</w:t>
      </w:r>
    </w:p>
    <w:p w:rsidR="009E5145" w:rsidRPr="000D7B51" w:rsidRDefault="009E5145" w:rsidP="009E5145">
      <w:pPr>
        <w:jc w:val="both"/>
        <w:rPr>
          <w:lang w:val="uk-UA"/>
        </w:rPr>
      </w:pPr>
      <w:r w:rsidRPr="000D7B51">
        <w:rPr>
          <w:lang w:val="uk-UA"/>
        </w:rPr>
        <w:t>- лист-згода на обробку персональних даних (для фізичних осіб, суб’єктів підприємницької діяльності-фізичних осіб);</w:t>
      </w:r>
    </w:p>
    <w:p w:rsidR="009E5145" w:rsidRPr="000D7B51" w:rsidRDefault="009E5145" w:rsidP="009E5145">
      <w:pPr>
        <w:jc w:val="both"/>
        <w:rPr>
          <w:lang w:val="uk-UA"/>
        </w:rPr>
      </w:pPr>
      <w:r w:rsidRPr="000D7B51">
        <w:rPr>
          <w:lang w:val="uk-UA"/>
        </w:rPr>
        <w:t>- копія дозволу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w:t>
      </w:r>
    </w:p>
    <w:p w:rsidR="009E5145" w:rsidRPr="000D7B51" w:rsidRDefault="009E5145" w:rsidP="009E5145">
      <w:pPr>
        <w:jc w:val="both"/>
        <w:rPr>
          <w:lang w:val="uk-UA"/>
        </w:rPr>
      </w:pPr>
      <w:r w:rsidRPr="000D7B51">
        <w:rPr>
          <w:lang w:val="uk-UA"/>
        </w:rPr>
        <w:t>- цінову пропозицію;</w:t>
      </w:r>
    </w:p>
    <w:p w:rsidR="009E5145" w:rsidRPr="000D7B51" w:rsidRDefault="009E5145" w:rsidP="009E5145">
      <w:pPr>
        <w:ind w:firstLine="284"/>
        <w:jc w:val="both"/>
        <w:rPr>
          <w:lang w:val="uk-UA"/>
        </w:rPr>
      </w:pPr>
      <w:r w:rsidRPr="000D7B51">
        <w:rPr>
          <w:lang w:val="uk-UA"/>
        </w:rPr>
        <w:t>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придатних для машинозчитування (файли з розширенням «.pdf», «.jpeg», тощо), зміст та вигляд яких повинен відповідати оригіналам відповідних документів, з яких виготовляються такі скан-копії. Учасники мають право завантажувати документи у заархівованому вигляді в електронних архівах (створених за допомогою архіватора WinRAR чи інших програм-архіваторів).</w:t>
      </w:r>
    </w:p>
    <w:p w:rsidR="009E5145" w:rsidRPr="000D7B51" w:rsidRDefault="009E5145" w:rsidP="009E5145">
      <w:pPr>
        <w:ind w:firstLine="284"/>
        <w:jc w:val="both"/>
        <w:rPr>
          <w:lang w:val="uk-UA"/>
        </w:rPr>
      </w:pPr>
      <w:r w:rsidRPr="000D7B51">
        <w:rPr>
          <w:lang w:val="uk-UA"/>
        </w:rPr>
        <w:t>У разі відсутності в учасника документу, передбаченого цим оголошенням,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оголошенні, разом з копією документу, який містить відповідні відомості.</w:t>
      </w:r>
    </w:p>
    <w:p w:rsidR="009E5145" w:rsidRPr="00BE2FBC" w:rsidRDefault="009E5145" w:rsidP="001C68EA">
      <w:pPr>
        <w:pStyle w:val="11"/>
        <w:spacing w:line="240" w:lineRule="auto"/>
        <w:jc w:val="both"/>
        <w:rPr>
          <w:rFonts w:ascii="Times New Roman" w:eastAsia="Times New Roman" w:hAnsi="Times New Roman" w:cs="Times New Roman"/>
          <w:color w:val="auto"/>
          <w:sz w:val="24"/>
          <w:szCs w:val="24"/>
          <w:lang w:val="uk-UA"/>
        </w:rPr>
      </w:pPr>
      <w:r w:rsidRPr="00E731AF">
        <w:rPr>
          <w:rFonts w:ascii="Times New Roman" w:eastAsia="Times New Roman" w:hAnsi="Times New Roman" w:cs="Times New Roman"/>
          <w:b/>
          <w:color w:val="auto"/>
          <w:sz w:val="24"/>
          <w:szCs w:val="24"/>
          <w:lang w:val="uk-UA"/>
        </w:rPr>
        <w:t>8</w:t>
      </w:r>
      <w:r w:rsidRPr="00E731AF">
        <w:rPr>
          <w:rFonts w:ascii="Times New Roman" w:eastAsia="Times New Roman" w:hAnsi="Times New Roman" w:cs="Times New Roman"/>
          <w:color w:val="auto"/>
          <w:sz w:val="24"/>
          <w:szCs w:val="24"/>
          <w:lang w:val="uk-UA"/>
        </w:rPr>
        <w:t>. Період уто</w:t>
      </w:r>
      <w:r w:rsidR="00BE2FBC">
        <w:rPr>
          <w:rFonts w:ascii="Times New Roman" w:eastAsia="Times New Roman" w:hAnsi="Times New Roman" w:cs="Times New Roman"/>
          <w:color w:val="auto"/>
          <w:sz w:val="24"/>
          <w:szCs w:val="24"/>
          <w:lang w:val="uk-UA"/>
        </w:rPr>
        <w:t>чнення інформації про закупівлю</w:t>
      </w:r>
      <w:r w:rsidRPr="00E731AF">
        <w:rPr>
          <w:rFonts w:ascii="Times New Roman" w:eastAsia="Times New Roman" w:hAnsi="Times New Roman" w:cs="Times New Roman"/>
          <w:color w:val="auto"/>
          <w:sz w:val="24"/>
          <w:szCs w:val="24"/>
          <w:lang w:val="uk-UA"/>
        </w:rPr>
        <w:t xml:space="preserve">: </w:t>
      </w:r>
      <w:r w:rsidR="001C68EA" w:rsidRPr="001C68EA">
        <w:rPr>
          <w:rFonts w:ascii="Times New Roman" w:eastAsia="Times New Roman" w:hAnsi="Times New Roman" w:cs="Times New Roman"/>
          <w:color w:val="auto"/>
          <w:sz w:val="24"/>
          <w:szCs w:val="24"/>
          <w:lang w:val="uk-UA"/>
        </w:rPr>
        <w:t>Не менше трьох робочих днів з дня оприлюднення оголошення про проведення спрощеної закупівлі в електронній системі закупівель.</w:t>
      </w:r>
    </w:p>
    <w:p w:rsidR="009E5145" w:rsidRPr="000D7B51" w:rsidRDefault="009E5145" w:rsidP="009E5145">
      <w:pPr>
        <w:pStyle w:val="11"/>
        <w:spacing w:line="240" w:lineRule="auto"/>
        <w:jc w:val="both"/>
        <w:rPr>
          <w:rFonts w:ascii="Times New Roman" w:eastAsia="Times New Roman" w:hAnsi="Times New Roman" w:cs="Times New Roman"/>
          <w:color w:val="auto"/>
          <w:sz w:val="24"/>
          <w:szCs w:val="24"/>
          <w:lang w:val="uk-UA"/>
        </w:rPr>
      </w:pPr>
      <w:r w:rsidRPr="00E731AF">
        <w:rPr>
          <w:rFonts w:ascii="Times New Roman" w:eastAsia="Times New Roman" w:hAnsi="Times New Roman" w:cs="Times New Roman"/>
          <w:b/>
          <w:color w:val="auto"/>
          <w:sz w:val="24"/>
          <w:szCs w:val="24"/>
          <w:lang w:val="uk-UA"/>
        </w:rPr>
        <w:t>9</w:t>
      </w:r>
      <w:r w:rsidRPr="00E731AF">
        <w:rPr>
          <w:rFonts w:ascii="Times New Roman" w:eastAsia="Times New Roman" w:hAnsi="Times New Roman" w:cs="Times New Roman"/>
          <w:color w:val="auto"/>
          <w:sz w:val="24"/>
          <w:szCs w:val="24"/>
          <w:lang w:val="uk-UA"/>
        </w:rPr>
        <w:t xml:space="preserve">. Кінцевий строк подання пропозицій: </w:t>
      </w:r>
      <w:r w:rsidR="001C68EA" w:rsidRPr="001C68EA">
        <w:rPr>
          <w:rFonts w:ascii="Times New Roman" w:eastAsia="Times New Roman" w:hAnsi="Times New Roman" w:cs="Times New Roman"/>
          <w:color w:val="auto"/>
          <w:sz w:val="24"/>
          <w:szCs w:val="24"/>
          <w:lang w:val="uk-UA"/>
        </w:rPr>
        <w:t xml:space="preserve">Не менше ніж два робочі дні з дня закінчення періоду уточнення інформації про закупівлю - </w:t>
      </w:r>
      <w:r w:rsidR="00887D1E" w:rsidRPr="00887D1E">
        <w:rPr>
          <w:rFonts w:ascii="Times New Roman" w:eastAsia="Times New Roman" w:hAnsi="Times New Roman" w:cs="Times New Roman"/>
          <w:b/>
          <w:color w:val="auto"/>
          <w:sz w:val="24"/>
          <w:szCs w:val="24"/>
          <w:lang w:val="uk-UA"/>
        </w:rPr>
        <w:t>29</w:t>
      </w:r>
      <w:r w:rsidR="00E731AF" w:rsidRPr="00887D1E">
        <w:rPr>
          <w:rFonts w:ascii="Times New Roman" w:eastAsia="Times New Roman" w:hAnsi="Times New Roman" w:cs="Times New Roman"/>
          <w:b/>
          <w:color w:val="auto"/>
          <w:sz w:val="24"/>
          <w:szCs w:val="24"/>
          <w:lang w:val="uk-UA"/>
        </w:rPr>
        <w:t>.08.2022</w:t>
      </w:r>
      <w:r w:rsidR="003C6947" w:rsidRPr="00887D1E">
        <w:rPr>
          <w:rFonts w:ascii="Times New Roman" w:eastAsia="Times New Roman" w:hAnsi="Times New Roman" w:cs="Times New Roman"/>
          <w:b/>
          <w:color w:val="auto"/>
          <w:sz w:val="24"/>
          <w:szCs w:val="24"/>
          <w:lang w:val="uk-UA"/>
        </w:rPr>
        <w:t>р</w:t>
      </w:r>
      <w:r w:rsidR="00E731AF" w:rsidRPr="00887D1E">
        <w:rPr>
          <w:rFonts w:ascii="Times New Roman" w:eastAsia="Times New Roman" w:hAnsi="Times New Roman" w:cs="Times New Roman"/>
          <w:b/>
          <w:color w:val="auto"/>
          <w:sz w:val="24"/>
          <w:szCs w:val="24"/>
          <w:lang w:val="uk-UA"/>
        </w:rPr>
        <w:t>.</w:t>
      </w:r>
    </w:p>
    <w:p w:rsidR="009E5145" w:rsidRPr="000D7B51" w:rsidRDefault="009E5145" w:rsidP="009E5145">
      <w:pPr>
        <w:pStyle w:val="11"/>
        <w:spacing w:line="240" w:lineRule="auto"/>
        <w:jc w:val="both"/>
        <w:rPr>
          <w:rFonts w:ascii="Times New Roman" w:hAnsi="Times New Roman" w:cs="Times New Roman"/>
          <w:color w:val="auto"/>
          <w:sz w:val="24"/>
          <w:szCs w:val="24"/>
          <w:lang w:val="uk-UA"/>
        </w:rPr>
      </w:pPr>
      <w:bookmarkStart w:id="2" w:name="h.tyjcwt"/>
      <w:bookmarkEnd w:id="2"/>
      <w:r w:rsidRPr="000D7B51">
        <w:rPr>
          <w:rFonts w:ascii="Times New Roman" w:hAnsi="Times New Roman" w:cs="Times New Roman"/>
          <w:b/>
          <w:color w:val="auto"/>
          <w:sz w:val="24"/>
          <w:szCs w:val="24"/>
          <w:lang w:val="uk-UA"/>
        </w:rPr>
        <w:t>10.</w:t>
      </w:r>
      <w:r w:rsidRPr="000D7B51">
        <w:rPr>
          <w:rFonts w:ascii="Times New Roman" w:hAnsi="Times New Roman" w:cs="Times New Roman"/>
          <w:color w:val="auto"/>
          <w:sz w:val="24"/>
          <w:szCs w:val="24"/>
          <w:lang w:val="uk-UA"/>
        </w:rPr>
        <w:t xml:space="preserve"> Дата, час проведення електронного аукціону: </w:t>
      </w:r>
      <w:r w:rsidRPr="000D7B51">
        <w:rPr>
          <w:rFonts w:ascii="Times New Roman" w:hAnsi="Times New Roman" w:cs="Times New Roman"/>
          <w:b/>
          <w:color w:val="auto"/>
          <w:sz w:val="24"/>
          <w:szCs w:val="24"/>
          <w:lang w:val="uk-UA"/>
        </w:rPr>
        <w:t>буде відома у мо</w:t>
      </w:r>
      <w:r w:rsidR="00856709">
        <w:rPr>
          <w:rFonts w:ascii="Times New Roman" w:hAnsi="Times New Roman" w:cs="Times New Roman"/>
          <w:b/>
          <w:color w:val="auto"/>
          <w:sz w:val="24"/>
          <w:szCs w:val="24"/>
          <w:lang w:val="uk-UA"/>
        </w:rPr>
        <w:t>мент початку прийому пропозицій.</w:t>
      </w:r>
    </w:p>
    <w:p w:rsidR="009E5145" w:rsidRPr="000D7B51" w:rsidRDefault="009E5145" w:rsidP="009E5145">
      <w:pPr>
        <w:pStyle w:val="11"/>
        <w:spacing w:line="240" w:lineRule="auto"/>
        <w:jc w:val="both"/>
        <w:rPr>
          <w:rFonts w:ascii="Times New Roman" w:hAnsi="Times New Roman" w:cs="Times New Roman"/>
          <w:b/>
          <w:color w:val="auto"/>
          <w:sz w:val="24"/>
          <w:szCs w:val="24"/>
          <w:lang w:val="uk-UA"/>
        </w:rPr>
      </w:pPr>
      <w:r w:rsidRPr="000D7B51">
        <w:rPr>
          <w:rFonts w:ascii="Times New Roman" w:hAnsi="Times New Roman" w:cs="Times New Roman"/>
          <w:b/>
          <w:color w:val="auto"/>
          <w:sz w:val="24"/>
          <w:szCs w:val="24"/>
          <w:lang w:val="uk-UA"/>
        </w:rPr>
        <w:t>11</w:t>
      </w:r>
      <w:r w:rsidRPr="000D7B51">
        <w:rPr>
          <w:rFonts w:ascii="Times New Roman" w:hAnsi="Times New Roman" w:cs="Times New Roman"/>
          <w:color w:val="auto"/>
          <w:sz w:val="24"/>
          <w:szCs w:val="24"/>
          <w:lang w:val="uk-UA"/>
        </w:rPr>
        <w:t xml:space="preserve">. Розмір та умови надання забезпечення пропозицій учасників (якщо замовник вимагає його надати): </w:t>
      </w:r>
      <w:r w:rsidRPr="000D7B51">
        <w:rPr>
          <w:rFonts w:ascii="Times New Roman" w:hAnsi="Times New Roman" w:cs="Times New Roman"/>
          <w:b/>
          <w:color w:val="auto"/>
          <w:sz w:val="24"/>
          <w:szCs w:val="24"/>
          <w:lang w:val="uk-UA"/>
        </w:rPr>
        <w:t>не вимагається.</w:t>
      </w:r>
    </w:p>
    <w:p w:rsidR="009E5145" w:rsidRPr="000D7B51" w:rsidRDefault="009E5145" w:rsidP="009E5145">
      <w:pPr>
        <w:pStyle w:val="11"/>
        <w:spacing w:line="240" w:lineRule="auto"/>
        <w:jc w:val="both"/>
        <w:rPr>
          <w:rFonts w:ascii="Times New Roman" w:hAnsi="Times New Roman" w:cs="Times New Roman"/>
          <w:b/>
          <w:color w:val="auto"/>
          <w:sz w:val="24"/>
          <w:szCs w:val="24"/>
          <w:lang w:val="uk-UA"/>
        </w:rPr>
      </w:pPr>
      <w:r w:rsidRPr="000D7B51">
        <w:rPr>
          <w:rFonts w:ascii="Times New Roman" w:hAnsi="Times New Roman" w:cs="Times New Roman"/>
          <w:b/>
          <w:color w:val="auto"/>
          <w:sz w:val="24"/>
          <w:szCs w:val="24"/>
          <w:lang w:val="uk-UA"/>
        </w:rPr>
        <w:t xml:space="preserve">12. </w:t>
      </w:r>
      <w:r w:rsidRPr="000D7B51">
        <w:rPr>
          <w:rFonts w:ascii="Times New Roman" w:hAnsi="Times New Roman" w:cs="Times New Roman"/>
          <w:color w:val="auto"/>
          <w:sz w:val="24"/>
          <w:szCs w:val="24"/>
          <w:lang w:val="uk-UA"/>
        </w:rPr>
        <w:t>Розмір та умови надання забезпечення виконання договору про закупівлю (якщо замовник вимагає його надати):</w:t>
      </w:r>
      <w:r w:rsidRPr="000D7B51">
        <w:rPr>
          <w:rFonts w:ascii="Times New Roman" w:hAnsi="Times New Roman" w:cs="Times New Roman"/>
          <w:b/>
          <w:color w:val="auto"/>
          <w:sz w:val="24"/>
          <w:szCs w:val="24"/>
          <w:lang w:val="uk-UA"/>
        </w:rPr>
        <w:t xml:space="preserve"> не вимагається.</w:t>
      </w:r>
    </w:p>
    <w:p w:rsidR="00AB7FAE" w:rsidRDefault="009E5145" w:rsidP="009E5145">
      <w:pPr>
        <w:pStyle w:val="11"/>
        <w:spacing w:line="240" w:lineRule="auto"/>
        <w:jc w:val="both"/>
        <w:rPr>
          <w:rFonts w:ascii="Times New Roman" w:hAnsi="Times New Roman" w:cs="Times New Roman"/>
          <w:b/>
          <w:color w:val="auto"/>
          <w:sz w:val="24"/>
          <w:szCs w:val="24"/>
          <w:lang w:val="uk-UA"/>
        </w:rPr>
      </w:pPr>
      <w:r w:rsidRPr="000D7B51">
        <w:rPr>
          <w:rFonts w:ascii="Times New Roman" w:hAnsi="Times New Roman" w:cs="Times New Roman"/>
          <w:b/>
          <w:color w:val="auto"/>
          <w:sz w:val="24"/>
          <w:szCs w:val="24"/>
          <w:lang w:val="uk-UA"/>
        </w:rPr>
        <w:t xml:space="preserve">13. </w:t>
      </w:r>
      <w:r w:rsidRPr="000D7B51">
        <w:rPr>
          <w:rFonts w:ascii="Times New Roman" w:hAnsi="Times New Roman" w:cs="Times New Roman"/>
          <w:color w:val="auto"/>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380729" w:rsidRPr="000D7B51">
        <w:rPr>
          <w:rFonts w:ascii="Times New Roman" w:hAnsi="Times New Roman" w:cs="Times New Roman"/>
          <w:b/>
          <w:color w:val="auto"/>
          <w:sz w:val="24"/>
          <w:szCs w:val="24"/>
          <w:lang w:val="uk-UA"/>
        </w:rPr>
        <w:t>: 0,5%</w:t>
      </w:r>
      <w:r w:rsidR="00AB7FAE">
        <w:rPr>
          <w:rFonts w:ascii="Times New Roman" w:hAnsi="Times New Roman" w:cs="Times New Roman"/>
          <w:b/>
          <w:color w:val="auto"/>
          <w:sz w:val="24"/>
          <w:szCs w:val="24"/>
          <w:lang w:val="uk-UA"/>
        </w:rPr>
        <w:t>.</w:t>
      </w:r>
      <w:r w:rsidR="00380729" w:rsidRPr="000D7B51">
        <w:rPr>
          <w:rFonts w:ascii="Times New Roman" w:hAnsi="Times New Roman" w:cs="Times New Roman"/>
          <w:b/>
          <w:color w:val="auto"/>
          <w:sz w:val="24"/>
          <w:szCs w:val="24"/>
          <w:lang w:val="uk-UA"/>
        </w:rPr>
        <w:t xml:space="preserve"> </w:t>
      </w:r>
    </w:p>
    <w:p w:rsidR="009E5145" w:rsidRPr="000D7B51" w:rsidRDefault="009E5145" w:rsidP="009E5145">
      <w:pPr>
        <w:pStyle w:val="11"/>
        <w:spacing w:line="240" w:lineRule="auto"/>
        <w:jc w:val="both"/>
        <w:rPr>
          <w:rFonts w:ascii="Times New Roman" w:hAnsi="Times New Roman" w:cs="Times New Roman"/>
          <w:b/>
          <w:color w:val="auto"/>
          <w:sz w:val="24"/>
          <w:szCs w:val="24"/>
          <w:lang w:val="uk-UA"/>
        </w:rPr>
      </w:pPr>
      <w:r w:rsidRPr="000D7B51">
        <w:rPr>
          <w:rFonts w:ascii="Times New Roman" w:hAnsi="Times New Roman" w:cs="Times New Roman"/>
          <w:b/>
          <w:color w:val="auto"/>
          <w:sz w:val="24"/>
          <w:szCs w:val="24"/>
          <w:lang w:val="uk-UA"/>
        </w:rPr>
        <w:t xml:space="preserve">14. </w:t>
      </w:r>
      <w:r w:rsidRPr="000D7B51">
        <w:rPr>
          <w:rFonts w:ascii="Times New Roman" w:hAnsi="Times New Roman" w:cs="Times New Roman"/>
          <w:color w:val="auto"/>
          <w:sz w:val="24"/>
          <w:szCs w:val="24"/>
          <w:lang w:val="uk-UA"/>
        </w:rPr>
        <w:t>Інформація про валюту, у якій повинна бути зазначена ціна пропозиції:</w:t>
      </w:r>
      <w:r w:rsidRPr="000D7B51">
        <w:rPr>
          <w:rFonts w:ascii="Times New Roman" w:hAnsi="Times New Roman" w:cs="Times New Roman"/>
          <w:b/>
          <w:color w:val="auto"/>
          <w:sz w:val="24"/>
          <w:szCs w:val="24"/>
          <w:lang w:val="uk-UA"/>
        </w:rPr>
        <w:t xml:space="preserve"> 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9E5145" w:rsidRPr="000D7B51" w:rsidRDefault="009E5145" w:rsidP="009E5145">
      <w:pPr>
        <w:pStyle w:val="11"/>
        <w:spacing w:line="240" w:lineRule="auto"/>
        <w:jc w:val="both"/>
        <w:rPr>
          <w:rFonts w:ascii="Times New Roman" w:hAnsi="Times New Roman" w:cs="Times New Roman"/>
          <w:b/>
          <w:color w:val="auto"/>
          <w:sz w:val="24"/>
          <w:szCs w:val="24"/>
          <w:lang w:val="uk-UA"/>
        </w:rPr>
      </w:pPr>
      <w:r w:rsidRPr="000D7B51">
        <w:rPr>
          <w:rFonts w:ascii="Times New Roman" w:hAnsi="Times New Roman" w:cs="Times New Roman"/>
          <w:b/>
          <w:color w:val="auto"/>
          <w:sz w:val="24"/>
          <w:szCs w:val="24"/>
          <w:lang w:val="uk-UA"/>
        </w:rPr>
        <w:t xml:space="preserve">15. </w:t>
      </w:r>
      <w:r w:rsidRPr="000D7B51">
        <w:rPr>
          <w:rFonts w:ascii="Times New Roman" w:hAnsi="Times New Roman" w:cs="Times New Roman"/>
          <w:color w:val="auto"/>
          <w:sz w:val="24"/>
          <w:szCs w:val="24"/>
          <w:lang w:val="uk-UA"/>
        </w:rPr>
        <w:t>Недискримінація учасників:</w:t>
      </w:r>
      <w:r w:rsidRPr="000D7B51">
        <w:rPr>
          <w:rFonts w:ascii="Times New Roman" w:hAnsi="Times New Roman" w:cs="Times New Roman"/>
          <w:b/>
          <w:color w:val="auto"/>
          <w:sz w:val="24"/>
          <w:szCs w:val="24"/>
          <w:lang w:val="uk-UA"/>
        </w:rPr>
        <w:t xml:space="preserve"> Учасники (резиденти та нерезиденти) всіх форм власності та організаційно-правових форм беруть участь у спрощених закупівлях на рівних умовах.</w:t>
      </w:r>
    </w:p>
    <w:p w:rsidR="009E5145" w:rsidRPr="000D7B51" w:rsidRDefault="009E5145" w:rsidP="009E5145">
      <w:pPr>
        <w:pStyle w:val="11"/>
        <w:spacing w:line="240" w:lineRule="auto"/>
        <w:jc w:val="both"/>
        <w:rPr>
          <w:rFonts w:ascii="Times New Roman" w:hAnsi="Times New Roman" w:cs="Times New Roman"/>
          <w:b/>
          <w:color w:val="auto"/>
          <w:sz w:val="24"/>
          <w:szCs w:val="24"/>
          <w:lang w:val="uk-UA"/>
        </w:rPr>
      </w:pPr>
      <w:r w:rsidRPr="000D7B51">
        <w:rPr>
          <w:rFonts w:ascii="Times New Roman" w:hAnsi="Times New Roman" w:cs="Times New Roman"/>
          <w:b/>
          <w:color w:val="auto"/>
          <w:sz w:val="24"/>
          <w:szCs w:val="24"/>
          <w:lang w:val="uk-UA"/>
        </w:rPr>
        <w:t xml:space="preserve">16. </w:t>
      </w:r>
      <w:r w:rsidRPr="000D7B51">
        <w:rPr>
          <w:rFonts w:ascii="Times New Roman" w:hAnsi="Times New Roman" w:cs="Times New Roman"/>
          <w:color w:val="auto"/>
          <w:sz w:val="24"/>
          <w:szCs w:val="24"/>
          <w:lang w:val="uk-UA"/>
        </w:rPr>
        <w:t xml:space="preserve">Інформація про мову (мови), якою (якими) повинні бути складені пропозиції: </w:t>
      </w:r>
      <w:r w:rsidRPr="000D7B51">
        <w:rPr>
          <w:rFonts w:ascii="Times New Roman" w:hAnsi="Times New Roman" w:cs="Times New Roman"/>
          <w:b/>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9E5145" w:rsidRPr="000D7B51" w:rsidRDefault="009E5145" w:rsidP="009E5145">
      <w:pPr>
        <w:widowControl w:val="0"/>
        <w:shd w:val="clear" w:color="auto" w:fill="FFFFFF"/>
        <w:tabs>
          <w:tab w:val="left" w:pos="284"/>
          <w:tab w:val="left" w:pos="851"/>
        </w:tabs>
        <w:suppressAutoHyphens/>
        <w:jc w:val="both"/>
        <w:rPr>
          <w:color w:val="auto"/>
          <w:lang w:val="uk-UA"/>
        </w:rPr>
      </w:pPr>
      <w:r w:rsidRPr="000D7B51">
        <w:rPr>
          <w:b/>
          <w:color w:val="auto"/>
          <w:lang w:val="uk-UA"/>
        </w:rPr>
        <w:t>17</w:t>
      </w:r>
      <w:r w:rsidRPr="000D7B51">
        <w:rPr>
          <w:color w:val="auto"/>
          <w:lang w:val="uk-UA"/>
        </w:rPr>
        <w:t>. Інша інформація:</w:t>
      </w:r>
    </w:p>
    <w:p w:rsidR="009E5145" w:rsidRPr="000D7B51" w:rsidRDefault="009E5145" w:rsidP="009E5145">
      <w:pPr>
        <w:spacing w:after="20"/>
        <w:ind w:firstLine="360"/>
        <w:jc w:val="both"/>
        <w:rPr>
          <w:color w:val="auto"/>
          <w:lang w:val="uk-UA"/>
        </w:rPr>
      </w:pPr>
      <w:r w:rsidRPr="000D7B51">
        <w:rPr>
          <w:color w:val="auto"/>
          <w:lang w:val="uk-UA"/>
        </w:rPr>
        <w:t xml:space="preserve">До ціни предмета закупівлі обов’язково включаються ПДВ (якщо він передбачений), податки і збори, що сплачуються або мають бути сплачені, витрати на страхування, транспортування, </w:t>
      </w:r>
      <w:r w:rsidRPr="000D7B51">
        <w:rPr>
          <w:color w:val="auto"/>
          <w:lang w:val="uk-UA"/>
        </w:rPr>
        <w:lastRenderedPageBreak/>
        <w:t xml:space="preserve">навантаження, розвантаження, сплату митних тарифів та усіх інших витрат, пов’язаних з виконанням зобов’язань Учасника процедури закупівлі по виконанню договору. </w:t>
      </w:r>
    </w:p>
    <w:p w:rsidR="009E5145" w:rsidRPr="000D7B51" w:rsidRDefault="009E5145" w:rsidP="009E5145">
      <w:pPr>
        <w:widowControl w:val="0"/>
        <w:tabs>
          <w:tab w:val="left" w:pos="150"/>
          <w:tab w:val="left" w:pos="284"/>
          <w:tab w:val="left" w:pos="851"/>
        </w:tabs>
        <w:suppressAutoHyphens/>
        <w:ind w:firstLine="360"/>
        <w:jc w:val="both"/>
        <w:rPr>
          <w:color w:val="auto"/>
          <w:lang w:val="uk-UA"/>
        </w:rPr>
      </w:pPr>
      <w:r w:rsidRPr="000D7B51">
        <w:rPr>
          <w:color w:val="auto"/>
          <w:lang w:val="uk-UA"/>
        </w:rPr>
        <w:t>Загальна сума цінової пропозиції (стартова сума аукціону) не повинна перевищувати очікувану вартість предмета закупівлі Замовника.</w:t>
      </w:r>
    </w:p>
    <w:p w:rsidR="009E5145" w:rsidRPr="000D7B51" w:rsidRDefault="009E5145" w:rsidP="009E5145">
      <w:pPr>
        <w:tabs>
          <w:tab w:val="left" w:pos="851"/>
        </w:tabs>
        <w:ind w:firstLine="360"/>
        <w:jc w:val="both"/>
        <w:rPr>
          <w:color w:val="auto"/>
          <w:lang w:val="uk-UA"/>
        </w:rPr>
      </w:pPr>
      <w:r w:rsidRPr="000D7B51">
        <w:rPr>
          <w:color w:val="auto"/>
          <w:lang w:val="uk-UA"/>
        </w:rPr>
        <w:t>У випадку ненадання учасником-переможцем в зазначений строк документів для укладення договору або надання їх не в повному обсязі, Замовник проводить розгляд цінової пропозиції наступного учасника, якого визначила система з тих, що залишились.</w:t>
      </w:r>
    </w:p>
    <w:p w:rsidR="0064123E" w:rsidRPr="0064123E" w:rsidRDefault="009E5145" w:rsidP="0064123E">
      <w:pPr>
        <w:tabs>
          <w:tab w:val="left" w:pos="851"/>
        </w:tabs>
        <w:ind w:firstLine="360"/>
        <w:jc w:val="both"/>
        <w:rPr>
          <w:color w:val="auto"/>
          <w:lang w:val="uk-UA"/>
        </w:rPr>
      </w:pPr>
      <w:r w:rsidRPr="000D7B51">
        <w:rPr>
          <w:color w:val="auto"/>
          <w:lang w:val="uk-UA"/>
        </w:rPr>
        <w:t>Відсутність або невідповідність у складі пропозиції хоча б одного з перелічених документів має бути обґрунтовано листом учасника у довільній формі. В іншому випадку таку пропозицію буде відхилено, як таку, що не відповідає вимогам замовника.</w:t>
      </w:r>
    </w:p>
    <w:p w:rsidR="009E5145" w:rsidRPr="000D7B51" w:rsidRDefault="009E5145" w:rsidP="009E5145">
      <w:pPr>
        <w:tabs>
          <w:tab w:val="left" w:pos="851"/>
        </w:tabs>
        <w:jc w:val="both"/>
        <w:rPr>
          <w:color w:val="auto"/>
          <w:lang w:val="uk-UA"/>
        </w:rPr>
      </w:pPr>
      <w:r w:rsidRPr="000D7B51">
        <w:rPr>
          <w:color w:val="auto"/>
          <w:lang w:val="uk-UA"/>
        </w:rPr>
        <w:tab/>
      </w:r>
      <w:r w:rsidRPr="001C68EA">
        <w:rPr>
          <w:color w:val="auto"/>
          <w:lang w:val="uk-UA"/>
        </w:rPr>
        <w:t>Відповідно до частини третьої статті</w:t>
      </w:r>
      <w:r w:rsidRPr="000D7B51">
        <w:rPr>
          <w:color w:val="auto"/>
          <w:lang w:val="uk-UA"/>
        </w:rPr>
        <w:t xml:space="preserve">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9E5145" w:rsidRPr="000D7B51" w:rsidRDefault="009E5145" w:rsidP="009E5145">
      <w:pPr>
        <w:tabs>
          <w:tab w:val="left" w:pos="851"/>
        </w:tabs>
        <w:ind w:firstLine="360"/>
        <w:jc w:val="both"/>
        <w:rPr>
          <w:color w:val="auto"/>
          <w:lang w:val="uk-UA"/>
        </w:rPr>
      </w:pPr>
      <w:r w:rsidRPr="000D7B51">
        <w:rPr>
          <w:color w:val="auto"/>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rsidR="009E5145" w:rsidRPr="000D7B51" w:rsidRDefault="009E5145" w:rsidP="009E5145">
      <w:pPr>
        <w:tabs>
          <w:tab w:val="left" w:pos="851"/>
        </w:tabs>
        <w:ind w:firstLine="360"/>
        <w:jc w:val="both"/>
        <w:rPr>
          <w:color w:val="auto"/>
          <w:lang w:val="uk-UA"/>
        </w:rPr>
      </w:pPr>
      <w:r w:rsidRPr="000D7B51">
        <w:rPr>
          <w:color w:val="auto"/>
          <w:lang w:val="uk-UA"/>
        </w:rPr>
        <w:t xml:space="preserve">Кожен учасник має право подати тільки одну пропозицію. </w:t>
      </w:r>
    </w:p>
    <w:p w:rsidR="009E5145" w:rsidRPr="000D7B51" w:rsidRDefault="009E5145" w:rsidP="009E5145">
      <w:pPr>
        <w:tabs>
          <w:tab w:val="left" w:pos="851"/>
        </w:tabs>
        <w:ind w:firstLine="360"/>
        <w:jc w:val="both"/>
        <w:rPr>
          <w:color w:val="auto"/>
          <w:lang w:val="uk-UA"/>
        </w:rPr>
      </w:pPr>
      <w:r w:rsidRPr="000D7B51">
        <w:rPr>
          <w:color w:val="auto"/>
          <w:lang w:val="uk-UA"/>
        </w:rPr>
        <w:t>1.</w:t>
      </w:r>
      <w:r w:rsidRPr="000D7B51">
        <w:rPr>
          <w:color w:val="auto"/>
          <w:lang w:val="uk-UA"/>
        </w:rPr>
        <w:tab/>
      </w:r>
      <w:r w:rsidRPr="000D7B51">
        <w:rPr>
          <w:b/>
          <w:color w:val="auto"/>
          <w:lang w:val="uk-UA"/>
        </w:rPr>
        <w:t>Відхилення пропозиції учасника:</w:t>
      </w:r>
    </w:p>
    <w:p w:rsidR="009E5145" w:rsidRPr="000D7B51" w:rsidRDefault="009E5145" w:rsidP="009E5145">
      <w:pPr>
        <w:tabs>
          <w:tab w:val="left" w:pos="851"/>
        </w:tabs>
        <w:ind w:firstLine="360"/>
        <w:jc w:val="both"/>
        <w:rPr>
          <w:color w:val="auto"/>
          <w:lang w:val="uk-UA"/>
        </w:rPr>
      </w:pPr>
      <w:r w:rsidRPr="000D7B51">
        <w:rPr>
          <w:i/>
          <w:color w:val="auto"/>
          <w:lang w:val="uk-UA"/>
        </w:rPr>
        <w:t>Замовник відхиляє пропозицію в разі, якщо</w:t>
      </w:r>
      <w:r w:rsidRPr="000D7B51">
        <w:rPr>
          <w:color w:val="auto"/>
          <w:lang w:val="uk-UA"/>
        </w:rPr>
        <w:t>:</w:t>
      </w:r>
    </w:p>
    <w:p w:rsidR="009E5145" w:rsidRPr="000D7B51" w:rsidRDefault="009E5145" w:rsidP="009E5145">
      <w:pPr>
        <w:tabs>
          <w:tab w:val="left" w:pos="851"/>
        </w:tabs>
        <w:ind w:firstLine="360"/>
        <w:jc w:val="both"/>
        <w:rPr>
          <w:color w:val="auto"/>
          <w:lang w:val="uk-UA"/>
        </w:rPr>
      </w:pPr>
      <w:r w:rsidRPr="000D7B51">
        <w:rPr>
          <w:color w:val="auto"/>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E5145" w:rsidRPr="000D7B51" w:rsidRDefault="009E5145" w:rsidP="009E5145">
      <w:pPr>
        <w:tabs>
          <w:tab w:val="left" w:pos="851"/>
        </w:tabs>
        <w:ind w:firstLine="360"/>
        <w:jc w:val="both"/>
        <w:rPr>
          <w:color w:val="auto"/>
          <w:lang w:val="uk-UA"/>
        </w:rPr>
      </w:pPr>
      <w:r w:rsidRPr="000D7B51">
        <w:rPr>
          <w:color w:val="auto"/>
          <w:lang w:val="uk-UA"/>
        </w:rPr>
        <w:t>2) учасник не надав забезпечення пропозиції, якщо таке забезпечення вимагалося замовником;</w:t>
      </w:r>
    </w:p>
    <w:p w:rsidR="009E5145" w:rsidRPr="000D7B51" w:rsidRDefault="009E5145" w:rsidP="009E5145">
      <w:pPr>
        <w:tabs>
          <w:tab w:val="left" w:pos="851"/>
        </w:tabs>
        <w:ind w:firstLine="360"/>
        <w:jc w:val="both"/>
        <w:rPr>
          <w:color w:val="auto"/>
          <w:lang w:val="uk-UA"/>
        </w:rPr>
      </w:pPr>
      <w:r w:rsidRPr="000D7B51">
        <w:rPr>
          <w:color w:val="auto"/>
          <w:lang w:val="uk-UA"/>
        </w:rPr>
        <w:t>3) учасник, який визначений переможцем спрощеної закупівлі, відмовився від укладення договору про закупівлю;</w:t>
      </w:r>
    </w:p>
    <w:p w:rsidR="009E5145" w:rsidRPr="000D7B51" w:rsidRDefault="009E5145" w:rsidP="009E5145">
      <w:pPr>
        <w:tabs>
          <w:tab w:val="left" w:pos="851"/>
        </w:tabs>
        <w:ind w:firstLine="360"/>
        <w:jc w:val="both"/>
        <w:rPr>
          <w:color w:val="auto"/>
          <w:lang w:val="uk-UA"/>
        </w:rPr>
      </w:pPr>
      <w:r w:rsidRPr="000D7B51">
        <w:rPr>
          <w:color w:val="auto"/>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1C68EA" w:rsidRPr="000D7B51">
        <w:rPr>
          <w:color w:val="auto"/>
          <w:lang w:val="uk-UA"/>
        </w:rPr>
        <w:t>не укладення</w:t>
      </w:r>
      <w:r w:rsidRPr="000D7B51">
        <w:rPr>
          <w:color w:val="auto"/>
          <w:lang w:val="uk-UA"/>
        </w:rPr>
        <w:t xml:space="preserve"> договору з боку учасника) більше двох разів із замовником, який проводить таку спрощену закупівлю.</w:t>
      </w:r>
    </w:p>
    <w:p w:rsidR="009E5145" w:rsidRPr="000D7B51" w:rsidRDefault="009E5145" w:rsidP="009E5145">
      <w:pPr>
        <w:tabs>
          <w:tab w:val="left" w:pos="851"/>
        </w:tabs>
        <w:ind w:firstLine="360"/>
        <w:jc w:val="both"/>
        <w:rPr>
          <w:color w:val="auto"/>
          <w:lang w:val="uk-UA"/>
        </w:rPr>
      </w:pPr>
      <w:r w:rsidRPr="000D7B51">
        <w:rPr>
          <w:color w:val="auto"/>
          <w:lang w:val="uk-UA"/>
        </w:rPr>
        <w:t>2.</w:t>
      </w:r>
      <w:r w:rsidRPr="000D7B51">
        <w:rPr>
          <w:color w:val="auto"/>
          <w:lang w:val="uk-UA"/>
        </w:rPr>
        <w:tab/>
      </w:r>
      <w:r w:rsidRPr="000D7B51">
        <w:rPr>
          <w:b/>
          <w:color w:val="auto"/>
          <w:lang w:val="uk-UA"/>
        </w:rPr>
        <w:t>Відміна закупівлі:</w:t>
      </w:r>
    </w:p>
    <w:p w:rsidR="009E5145" w:rsidRPr="000D7B51" w:rsidRDefault="009E5145" w:rsidP="009E5145">
      <w:pPr>
        <w:tabs>
          <w:tab w:val="left" w:pos="851"/>
        </w:tabs>
        <w:ind w:firstLine="360"/>
        <w:jc w:val="both"/>
        <w:rPr>
          <w:color w:val="auto"/>
          <w:lang w:val="uk-UA"/>
        </w:rPr>
      </w:pPr>
      <w:r w:rsidRPr="000D7B51">
        <w:rPr>
          <w:color w:val="auto"/>
          <w:lang w:val="uk-UA"/>
        </w:rPr>
        <w:t xml:space="preserve">1. </w:t>
      </w:r>
      <w:r w:rsidRPr="000D7B51">
        <w:rPr>
          <w:i/>
          <w:color w:val="auto"/>
          <w:lang w:val="uk-UA"/>
        </w:rPr>
        <w:t>Замовник відміняє спрощену закупівлю в разі:</w:t>
      </w:r>
    </w:p>
    <w:p w:rsidR="009E5145" w:rsidRPr="000D7B51" w:rsidRDefault="009E5145" w:rsidP="009E5145">
      <w:pPr>
        <w:tabs>
          <w:tab w:val="left" w:pos="851"/>
        </w:tabs>
        <w:ind w:firstLine="360"/>
        <w:jc w:val="both"/>
        <w:rPr>
          <w:color w:val="auto"/>
          <w:lang w:val="uk-UA"/>
        </w:rPr>
      </w:pPr>
      <w:r w:rsidRPr="000D7B51">
        <w:rPr>
          <w:color w:val="auto"/>
          <w:lang w:val="uk-UA"/>
        </w:rPr>
        <w:t>1) відсутності подальшої потреби в закупівлі товарів, робіт і послуг;</w:t>
      </w:r>
    </w:p>
    <w:p w:rsidR="009E5145" w:rsidRPr="000D7B51" w:rsidRDefault="009E5145" w:rsidP="009E5145">
      <w:pPr>
        <w:tabs>
          <w:tab w:val="left" w:pos="851"/>
        </w:tabs>
        <w:ind w:firstLine="360"/>
        <w:jc w:val="both"/>
        <w:rPr>
          <w:color w:val="auto"/>
          <w:lang w:val="uk-UA"/>
        </w:rPr>
      </w:pPr>
      <w:r w:rsidRPr="000D7B51">
        <w:rPr>
          <w:color w:val="auto"/>
          <w:lang w:val="uk-UA"/>
        </w:rPr>
        <w:t>2) неможливості усунення порушень, що виникли через виявлені порушення законодавства з питань публічних закупівель;</w:t>
      </w:r>
    </w:p>
    <w:p w:rsidR="009E5145" w:rsidRPr="000D7B51" w:rsidRDefault="009E5145" w:rsidP="009E5145">
      <w:pPr>
        <w:tabs>
          <w:tab w:val="left" w:pos="851"/>
        </w:tabs>
        <w:ind w:firstLine="360"/>
        <w:jc w:val="both"/>
        <w:rPr>
          <w:color w:val="auto"/>
          <w:lang w:val="uk-UA"/>
        </w:rPr>
      </w:pPr>
      <w:r w:rsidRPr="000D7B51">
        <w:rPr>
          <w:color w:val="auto"/>
          <w:lang w:val="uk-UA"/>
        </w:rPr>
        <w:t>3) скорочення видатків на здійснення закупівлі товарів, робіт і послуг.</w:t>
      </w:r>
    </w:p>
    <w:p w:rsidR="009E5145" w:rsidRPr="000D7B51" w:rsidRDefault="009E5145" w:rsidP="009E5145">
      <w:pPr>
        <w:tabs>
          <w:tab w:val="left" w:pos="851"/>
        </w:tabs>
        <w:ind w:firstLine="360"/>
        <w:jc w:val="both"/>
        <w:rPr>
          <w:color w:val="auto"/>
          <w:lang w:val="uk-UA"/>
        </w:rPr>
      </w:pPr>
      <w:r w:rsidRPr="000D7B51">
        <w:rPr>
          <w:color w:val="auto"/>
          <w:lang w:val="uk-UA"/>
        </w:rPr>
        <w:t>2. Спрощена закупівля автоматично відміняється електронною системою закупівель у разі:</w:t>
      </w:r>
    </w:p>
    <w:p w:rsidR="009E5145" w:rsidRPr="000D7B51" w:rsidRDefault="009E5145" w:rsidP="009E5145">
      <w:pPr>
        <w:tabs>
          <w:tab w:val="left" w:pos="851"/>
        </w:tabs>
        <w:ind w:firstLine="360"/>
        <w:jc w:val="both"/>
        <w:rPr>
          <w:color w:val="auto"/>
          <w:lang w:val="uk-UA"/>
        </w:rPr>
      </w:pPr>
      <w:r w:rsidRPr="000D7B51">
        <w:rPr>
          <w:color w:val="auto"/>
          <w:lang w:val="uk-UA"/>
        </w:rPr>
        <w:t>1) відхилення всіх пропозицій згідно з частиною 13 статті 14 Закону;</w:t>
      </w:r>
    </w:p>
    <w:p w:rsidR="009E5145" w:rsidRPr="000D7B51" w:rsidRDefault="009E5145" w:rsidP="009E5145">
      <w:pPr>
        <w:tabs>
          <w:tab w:val="left" w:pos="851"/>
        </w:tabs>
        <w:ind w:firstLine="360"/>
        <w:jc w:val="both"/>
        <w:rPr>
          <w:color w:val="auto"/>
          <w:lang w:val="uk-UA"/>
        </w:rPr>
      </w:pPr>
      <w:r w:rsidRPr="000D7B51">
        <w:rPr>
          <w:color w:val="auto"/>
          <w:lang w:val="uk-UA"/>
        </w:rPr>
        <w:t>2) відсутності пропозицій учасників для участі в ній.</w:t>
      </w:r>
    </w:p>
    <w:p w:rsidR="009E5145" w:rsidRPr="000D7B51" w:rsidRDefault="009E5145" w:rsidP="009E5145">
      <w:pPr>
        <w:tabs>
          <w:tab w:val="left" w:pos="851"/>
        </w:tabs>
        <w:ind w:firstLine="360"/>
        <w:jc w:val="both"/>
        <w:rPr>
          <w:color w:val="auto"/>
          <w:lang w:val="uk-UA"/>
        </w:rPr>
      </w:pPr>
      <w:r w:rsidRPr="000D7B51">
        <w:rPr>
          <w:color w:val="auto"/>
          <w:lang w:val="uk-UA"/>
        </w:rPr>
        <w:t>Спрощена закупівля може бути відмінена частково (за лотом).</w:t>
      </w:r>
    </w:p>
    <w:p w:rsidR="009E5145" w:rsidRPr="000D7B51" w:rsidRDefault="009E5145" w:rsidP="009E5145">
      <w:pPr>
        <w:tabs>
          <w:tab w:val="left" w:pos="851"/>
        </w:tabs>
        <w:ind w:firstLine="360"/>
        <w:jc w:val="both"/>
        <w:rPr>
          <w:color w:val="auto"/>
          <w:lang w:val="uk-UA"/>
        </w:rPr>
      </w:pPr>
      <w:r w:rsidRPr="000D7B51">
        <w:rPr>
          <w:color w:val="auto"/>
          <w:lang w:val="uk-UA"/>
        </w:rPr>
        <w:t>Повідомлення про відміну закупівлі оприлюднюється в електронній системі закупівель:</w:t>
      </w:r>
    </w:p>
    <w:p w:rsidR="009E5145" w:rsidRPr="000D7B51" w:rsidRDefault="009E5145" w:rsidP="009E5145">
      <w:pPr>
        <w:tabs>
          <w:tab w:val="left" w:pos="851"/>
        </w:tabs>
        <w:ind w:firstLine="360"/>
        <w:jc w:val="both"/>
        <w:rPr>
          <w:color w:val="auto"/>
          <w:lang w:val="uk-UA"/>
        </w:rPr>
      </w:pPr>
      <w:r w:rsidRPr="000D7B51">
        <w:rPr>
          <w:color w:val="auto"/>
          <w:lang w:val="uk-UA"/>
        </w:rPr>
        <w:t>замовником протягом одного робочого дня з дня прийняття замовником відповідного рішення;</w:t>
      </w:r>
    </w:p>
    <w:p w:rsidR="009E5145" w:rsidRPr="000D7B51" w:rsidRDefault="009E5145" w:rsidP="009E5145">
      <w:pPr>
        <w:tabs>
          <w:tab w:val="left" w:pos="851"/>
        </w:tabs>
        <w:ind w:firstLine="360"/>
        <w:jc w:val="both"/>
        <w:rPr>
          <w:color w:val="auto"/>
          <w:lang w:val="uk-UA"/>
        </w:rPr>
      </w:pPr>
      <w:r w:rsidRPr="000D7B51">
        <w:rPr>
          <w:color w:val="auto"/>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E5145" w:rsidRPr="000D7B51" w:rsidRDefault="009E5145" w:rsidP="009E5145">
      <w:pPr>
        <w:tabs>
          <w:tab w:val="left" w:pos="851"/>
        </w:tabs>
        <w:ind w:firstLine="360"/>
        <w:jc w:val="both"/>
        <w:rPr>
          <w:color w:val="auto"/>
          <w:lang w:val="uk-UA"/>
        </w:rPr>
      </w:pPr>
      <w:r w:rsidRPr="000D7B51">
        <w:rPr>
          <w:color w:val="auto"/>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E5145" w:rsidRPr="000D7B51" w:rsidRDefault="009E5145" w:rsidP="009E5145">
      <w:pPr>
        <w:tabs>
          <w:tab w:val="left" w:pos="851"/>
        </w:tabs>
        <w:ind w:firstLine="360"/>
        <w:jc w:val="both"/>
        <w:rPr>
          <w:color w:val="auto"/>
          <w:lang w:val="uk-UA"/>
        </w:rPr>
      </w:pPr>
      <w:r w:rsidRPr="000D7B51">
        <w:rPr>
          <w:color w:val="auto"/>
          <w:lang w:val="uk-UA"/>
        </w:rPr>
        <w:t>3.</w:t>
      </w:r>
      <w:r w:rsidRPr="000D7B51">
        <w:rPr>
          <w:color w:val="auto"/>
          <w:lang w:val="uk-UA"/>
        </w:rPr>
        <w:tab/>
      </w:r>
      <w:r w:rsidRPr="000D7B51">
        <w:rPr>
          <w:b/>
          <w:color w:val="auto"/>
          <w:lang w:val="uk-UA"/>
        </w:rPr>
        <w:t>Строк укладання договору:</w:t>
      </w:r>
    </w:p>
    <w:p w:rsidR="009E5145" w:rsidRPr="000D7B51" w:rsidRDefault="009E5145" w:rsidP="009E5145">
      <w:pPr>
        <w:tabs>
          <w:tab w:val="left" w:pos="851"/>
        </w:tabs>
        <w:ind w:firstLine="360"/>
        <w:jc w:val="both"/>
        <w:rPr>
          <w:color w:val="auto"/>
          <w:lang w:val="uk-UA"/>
        </w:rPr>
      </w:pPr>
      <w:r w:rsidRPr="000D7B51">
        <w:rPr>
          <w:color w:val="auto"/>
          <w:lang w:val="uk-UA"/>
        </w:rPr>
        <w:t xml:space="preserve">Замовник укладає договір про закупівлю з учасником, який визнаний переможцем спрощеної закупівлі, </w:t>
      </w:r>
      <w:r w:rsidRPr="000D7B51">
        <w:rPr>
          <w:b/>
          <w:i/>
          <w:color w:val="auto"/>
          <w:lang w:val="uk-UA"/>
        </w:rPr>
        <w:t>не пізніше ніж через 20 днів</w:t>
      </w:r>
      <w:r w:rsidRPr="000D7B51">
        <w:rPr>
          <w:color w:val="auto"/>
          <w:lang w:val="uk-UA"/>
        </w:rPr>
        <w:t xml:space="preserve"> з дня прийняття рішення про намір укласти договір про закупівлю. </w:t>
      </w:r>
    </w:p>
    <w:p w:rsidR="009E5145" w:rsidRPr="000D7B51" w:rsidRDefault="009E5145" w:rsidP="009E5145">
      <w:pPr>
        <w:tabs>
          <w:tab w:val="left" w:pos="851"/>
        </w:tabs>
        <w:ind w:firstLine="360"/>
        <w:jc w:val="both"/>
        <w:rPr>
          <w:color w:val="auto"/>
          <w:lang w:val="uk-UA"/>
        </w:rPr>
      </w:pPr>
      <w:r w:rsidRPr="000D7B51">
        <w:rPr>
          <w:color w:val="auto"/>
          <w:lang w:val="uk-UA"/>
        </w:rPr>
        <w:t xml:space="preserve">Договір про закупівлю укладається згідно з вимогами статті 41 Закону. </w:t>
      </w:r>
    </w:p>
    <w:p w:rsidR="009E5145" w:rsidRPr="000D7B51" w:rsidRDefault="009E5145" w:rsidP="009E5145">
      <w:pPr>
        <w:tabs>
          <w:tab w:val="left" w:pos="851"/>
        </w:tabs>
        <w:ind w:firstLine="360"/>
        <w:jc w:val="both"/>
        <w:rPr>
          <w:color w:val="auto"/>
          <w:lang w:val="uk-UA"/>
        </w:rPr>
      </w:pPr>
    </w:p>
    <w:p w:rsidR="009E5145" w:rsidRPr="000D7B51" w:rsidRDefault="009E5145" w:rsidP="009E5145">
      <w:pPr>
        <w:ind w:right="-28" w:firstLine="360"/>
        <w:jc w:val="both"/>
        <w:rPr>
          <w:color w:val="auto"/>
          <w:lang w:val="uk-UA" w:eastAsia="x-none"/>
        </w:rPr>
      </w:pPr>
      <w:r w:rsidRPr="000D7B51">
        <w:rPr>
          <w:color w:val="auto"/>
          <w:lang w:val="uk-UA"/>
        </w:rPr>
        <w:lastRenderedPageBreak/>
        <w:t xml:space="preserve">При підготовці цінових пропозицій учасникам необхідно враховувати вищезазначені вимоги та  вимоги  наведені  у  Додатках  </w:t>
      </w:r>
      <w:r w:rsidRPr="000D7B51">
        <w:rPr>
          <w:bCs/>
          <w:color w:val="auto"/>
          <w:lang w:val="uk-UA"/>
        </w:rPr>
        <w:t xml:space="preserve">1 - 3  до </w:t>
      </w:r>
      <w:r w:rsidRPr="000D7B51">
        <w:rPr>
          <w:color w:val="auto"/>
          <w:lang w:val="uk-UA"/>
        </w:rPr>
        <w:t>Оголошення  про</w:t>
      </w:r>
      <w:r w:rsidRPr="000D7B51">
        <w:rPr>
          <w:color w:val="auto"/>
          <w:lang w:val="uk-UA" w:eastAsia="x-none"/>
        </w:rPr>
        <w:t xml:space="preserve">  проведення   закупівлі  через  систему</w:t>
      </w:r>
    </w:p>
    <w:p w:rsidR="009E5145" w:rsidRPr="000D7B51" w:rsidRDefault="009E5145" w:rsidP="009E5145">
      <w:pPr>
        <w:ind w:right="-28"/>
        <w:rPr>
          <w:color w:val="auto"/>
          <w:lang w:val="uk-UA" w:eastAsia="x-none"/>
        </w:rPr>
      </w:pPr>
      <w:r w:rsidRPr="000D7B51">
        <w:rPr>
          <w:color w:val="auto"/>
          <w:lang w:val="uk-UA" w:eastAsia="x-none"/>
        </w:rPr>
        <w:t>електронних закупівель:</w:t>
      </w:r>
    </w:p>
    <w:p w:rsidR="009E5145" w:rsidRPr="000D7B51" w:rsidRDefault="009E5145" w:rsidP="009E5145">
      <w:pPr>
        <w:ind w:right="-28"/>
        <w:rPr>
          <w:color w:val="auto"/>
          <w:lang w:val="uk-UA"/>
        </w:rPr>
      </w:pPr>
      <w:r w:rsidRPr="000D7B51">
        <w:rPr>
          <w:color w:val="auto"/>
          <w:lang w:val="uk-UA"/>
        </w:rPr>
        <w:t>Додаток  1 – Форма «Цінова пропозиція»</w:t>
      </w:r>
    </w:p>
    <w:p w:rsidR="009E5145" w:rsidRPr="000D7B51" w:rsidRDefault="009E5145" w:rsidP="009E5145">
      <w:pPr>
        <w:widowControl w:val="0"/>
        <w:autoSpaceDE w:val="0"/>
        <w:autoSpaceDN w:val="0"/>
        <w:jc w:val="both"/>
        <w:rPr>
          <w:color w:val="auto"/>
          <w:lang w:val="uk-UA"/>
        </w:rPr>
      </w:pPr>
      <w:r w:rsidRPr="000D7B51">
        <w:rPr>
          <w:color w:val="auto"/>
          <w:lang w:val="uk-UA"/>
        </w:rPr>
        <w:t>Додаток  2 – Технічні вимоги до предмету закупівлі.</w:t>
      </w:r>
    </w:p>
    <w:p w:rsidR="009E5145" w:rsidRPr="000D7B51" w:rsidRDefault="009E5145" w:rsidP="009E5145">
      <w:pPr>
        <w:ind w:right="-28"/>
        <w:jc w:val="both"/>
        <w:rPr>
          <w:color w:val="auto"/>
          <w:lang w:val="uk-UA"/>
        </w:rPr>
      </w:pPr>
      <w:r w:rsidRPr="000D7B51">
        <w:rPr>
          <w:color w:val="auto"/>
          <w:lang w:val="uk-UA"/>
        </w:rPr>
        <w:t>Додаток  3 –  Проект Договору</w:t>
      </w:r>
    </w:p>
    <w:p w:rsidR="009E5145" w:rsidRPr="000D7B51" w:rsidRDefault="009E5145" w:rsidP="009E5145">
      <w:pPr>
        <w:ind w:right="-28"/>
        <w:jc w:val="both"/>
        <w:rPr>
          <w:color w:val="auto"/>
          <w:lang w:val="uk-UA"/>
        </w:rPr>
      </w:pPr>
      <w:r w:rsidRPr="000D7B51">
        <w:rPr>
          <w:color w:val="auto"/>
          <w:lang w:val="uk-UA"/>
        </w:rPr>
        <w:t xml:space="preserve">  </w:t>
      </w:r>
    </w:p>
    <w:p w:rsidR="009E5145" w:rsidRPr="000D7B51" w:rsidRDefault="009E5145" w:rsidP="00AB7FAE">
      <w:pPr>
        <w:jc w:val="right"/>
        <w:rPr>
          <w:lang w:val="uk-UA"/>
        </w:rPr>
        <w:sectPr w:rsidR="009E5145" w:rsidRPr="000D7B51">
          <w:pgSz w:w="11906" w:h="16838"/>
          <w:pgMar w:top="539" w:right="850" w:bottom="709" w:left="900" w:header="708" w:footer="708" w:gutter="0"/>
          <w:cols w:space="720"/>
        </w:sectPr>
      </w:pPr>
    </w:p>
    <w:p w:rsidR="009E5145" w:rsidRPr="000D7B51" w:rsidRDefault="009E5145" w:rsidP="00AB7FAE">
      <w:pPr>
        <w:pStyle w:val="HTML"/>
        <w:shd w:val="clear" w:color="auto" w:fill="FFFFFF"/>
        <w:jc w:val="right"/>
        <w:rPr>
          <w:rFonts w:ascii="Times New Roman" w:hAnsi="Times New Roman" w:cs="Times New Roman"/>
          <w:sz w:val="24"/>
          <w:szCs w:val="24"/>
        </w:rPr>
      </w:pPr>
      <w:r w:rsidRPr="000D7B51">
        <w:rPr>
          <w:rFonts w:ascii="Times New Roman" w:hAnsi="Times New Roman" w:cs="Times New Roman"/>
          <w:sz w:val="24"/>
          <w:szCs w:val="24"/>
        </w:rPr>
        <w:lastRenderedPageBreak/>
        <w:t>Додаток 1 до Оголошення</w:t>
      </w:r>
    </w:p>
    <w:p w:rsidR="009E5145" w:rsidRPr="000D7B51" w:rsidRDefault="009E5145" w:rsidP="009E5145">
      <w:pPr>
        <w:pStyle w:val="HTML"/>
        <w:shd w:val="clear" w:color="auto" w:fill="FFFFFF"/>
        <w:jc w:val="right"/>
        <w:rPr>
          <w:rFonts w:ascii="Times New Roman" w:hAnsi="Times New Roman" w:cs="Times New Roman"/>
          <w:b/>
          <w:sz w:val="24"/>
          <w:szCs w:val="24"/>
          <w:lang w:eastAsia="uk-UA"/>
        </w:rPr>
      </w:pPr>
    </w:p>
    <w:p w:rsidR="009E5145" w:rsidRPr="000D7B51" w:rsidRDefault="009E5145" w:rsidP="009E5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color w:val="auto"/>
          <w:lang w:val="uk-UA"/>
        </w:rPr>
      </w:pPr>
      <w:r w:rsidRPr="000D7B51">
        <w:rPr>
          <w:i/>
          <w:color w:val="auto"/>
          <w:lang w:val="uk-UA"/>
        </w:rPr>
        <w:t>Форма цінової пропозиції, яка подається Учасником на фірмовому бланку (за наявності).</w:t>
      </w:r>
    </w:p>
    <w:p w:rsidR="009E5145" w:rsidRPr="000D7B51" w:rsidRDefault="009E5145" w:rsidP="009E5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i/>
          <w:iCs/>
          <w:color w:val="auto"/>
          <w:lang w:val="uk-UA"/>
        </w:rPr>
      </w:pPr>
      <w:r w:rsidRPr="000D7B51">
        <w:rPr>
          <w:i/>
          <w:iCs/>
          <w:color w:val="auto"/>
          <w:lang w:val="uk-UA"/>
        </w:rPr>
        <w:t>Учасник не повинен відступати від даної форми.</w:t>
      </w:r>
    </w:p>
    <w:p w:rsidR="009E5145" w:rsidRPr="000D7B51" w:rsidRDefault="009E5145" w:rsidP="009E51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color w:val="auto"/>
          <w:sz w:val="24"/>
          <w:szCs w:val="24"/>
          <w:lang w:val="uk-UA"/>
        </w:rPr>
      </w:pPr>
      <w:r w:rsidRPr="000D7B51">
        <w:rPr>
          <w:rFonts w:ascii="Times New Roman" w:hAnsi="Times New Roman"/>
          <w:color w:val="auto"/>
          <w:sz w:val="24"/>
          <w:szCs w:val="24"/>
          <w:lang w:val="uk-UA"/>
        </w:rPr>
        <w:t>Ф</w:t>
      </w:r>
      <w:r w:rsidRPr="000D7B51">
        <w:rPr>
          <w:rFonts w:ascii="Times New Roman" w:hAnsi="Times New Roman"/>
          <w:caps/>
          <w:color w:val="auto"/>
          <w:sz w:val="24"/>
          <w:szCs w:val="24"/>
          <w:lang w:val="uk-UA"/>
        </w:rPr>
        <w:t>орма «</w:t>
      </w:r>
      <w:r w:rsidRPr="000D7B51">
        <w:rPr>
          <w:rFonts w:ascii="Times New Roman" w:hAnsi="Times New Roman"/>
          <w:caps/>
          <w:color w:val="auto"/>
          <w:sz w:val="24"/>
          <w:szCs w:val="24"/>
          <w:lang w:val="uk-UA" w:eastAsia="x-none"/>
        </w:rPr>
        <w:t>ЦІНОВА</w:t>
      </w:r>
      <w:r w:rsidRPr="000D7B51">
        <w:rPr>
          <w:rFonts w:ascii="Times New Roman" w:hAnsi="Times New Roman"/>
          <w:caps/>
          <w:color w:val="auto"/>
          <w:sz w:val="24"/>
          <w:szCs w:val="24"/>
          <w:lang w:val="uk-UA"/>
        </w:rPr>
        <w:t xml:space="preserve"> пропозиціЯ»</w:t>
      </w:r>
    </w:p>
    <w:p w:rsidR="009E5145" w:rsidRPr="000D7B51" w:rsidRDefault="009E5145" w:rsidP="009E5145">
      <w:pPr>
        <w:rPr>
          <w:color w:val="auto"/>
          <w:lang w:val="uk-UA"/>
        </w:rPr>
      </w:pPr>
    </w:p>
    <w:p w:rsidR="009E5145" w:rsidRPr="000D7B51" w:rsidRDefault="009E5145" w:rsidP="009E5145">
      <w:pPr>
        <w:ind w:firstLine="567"/>
        <w:jc w:val="center"/>
        <w:rPr>
          <w:b/>
          <w:color w:val="auto"/>
          <w:lang w:val="uk-UA"/>
        </w:rPr>
      </w:pPr>
      <w:r w:rsidRPr="000D7B51">
        <w:rPr>
          <w:color w:val="auto"/>
          <w:shd w:val="clear" w:color="auto" w:fill="FFFFFF"/>
          <w:lang w:val="uk-UA"/>
        </w:rPr>
        <w:t xml:space="preserve">________________(назва Учасника), надає свою цінову пропозицію щодо участі у </w:t>
      </w:r>
      <w:r w:rsidRPr="000D7B51">
        <w:rPr>
          <w:color w:val="auto"/>
          <w:lang w:val="uk-UA" w:eastAsia="en-US"/>
        </w:rPr>
        <w:t xml:space="preserve">електронних торгах на </w:t>
      </w:r>
      <w:r w:rsidRPr="000D7B51">
        <w:rPr>
          <w:color w:val="auto"/>
          <w:lang w:val="uk-UA"/>
        </w:rPr>
        <w:t>закупівлю</w:t>
      </w:r>
      <w:r w:rsidRPr="000D7B51">
        <w:rPr>
          <w:b/>
          <w:lang w:val="uk-UA"/>
        </w:rPr>
        <w:t xml:space="preserve">  ДК 021:2015: 09130000-9 – Нафта і </w:t>
      </w:r>
      <w:r w:rsidR="00E13DDD" w:rsidRPr="000D7B51">
        <w:rPr>
          <w:b/>
          <w:lang w:val="uk-UA"/>
        </w:rPr>
        <w:t>дистиляти (бензин А-9</w:t>
      </w:r>
      <w:r w:rsidR="001C68EA">
        <w:rPr>
          <w:b/>
          <w:lang w:val="uk-UA"/>
        </w:rPr>
        <w:t>5</w:t>
      </w:r>
      <w:r w:rsidRPr="000D7B51">
        <w:rPr>
          <w:b/>
          <w:lang w:val="uk-UA"/>
        </w:rPr>
        <w:t xml:space="preserve">) </w:t>
      </w:r>
      <w:r w:rsidRPr="000D7B51">
        <w:rPr>
          <w:color w:val="auto"/>
          <w:lang w:val="uk-UA" w:eastAsia="en-US"/>
        </w:rPr>
        <w:t>згідно з технічними та іншими вимогами Замовника.</w:t>
      </w:r>
    </w:p>
    <w:p w:rsidR="009E5145" w:rsidRPr="000D7B51" w:rsidRDefault="009E5145" w:rsidP="009E5145">
      <w:pPr>
        <w:widowControl w:val="0"/>
        <w:ind w:firstLine="567"/>
        <w:jc w:val="both"/>
        <w:rPr>
          <w:lang w:val="uk-UA" w:eastAsia="uk-UA"/>
        </w:rPr>
      </w:pPr>
    </w:p>
    <w:tbl>
      <w:tblPr>
        <w:tblW w:w="9362"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6"/>
        <w:gridCol w:w="2651"/>
        <w:gridCol w:w="1460"/>
        <w:gridCol w:w="1272"/>
        <w:gridCol w:w="1706"/>
        <w:gridCol w:w="1657"/>
      </w:tblGrid>
      <w:tr w:rsidR="009E5145" w:rsidRPr="000D7B51" w:rsidTr="001C68EA">
        <w:trPr>
          <w:cantSplit/>
        </w:trPr>
        <w:tc>
          <w:tcPr>
            <w:tcW w:w="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jc w:val="center"/>
              <w:rPr>
                <w:b/>
                <w:color w:val="auto"/>
                <w:sz w:val="22"/>
                <w:szCs w:val="22"/>
                <w:lang w:val="uk-UA"/>
              </w:rPr>
            </w:pPr>
            <w:r w:rsidRPr="000D7B51">
              <w:rPr>
                <w:b/>
                <w:lang w:val="uk-UA"/>
              </w:rPr>
              <w:t>№</w:t>
            </w:r>
          </w:p>
        </w:tc>
        <w:tc>
          <w:tcPr>
            <w:tcW w:w="2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jc w:val="center"/>
              <w:rPr>
                <w:b/>
                <w:lang w:val="uk-UA"/>
              </w:rPr>
            </w:pPr>
            <w:r w:rsidRPr="000D7B51">
              <w:rPr>
                <w:b/>
                <w:lang w:val="uk-UA"/>
              </w:rPr>
              <w:t>Назва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jc w:val="center"/>
              <w:rPr>
                <w:b/>
                <w:lang w:val="uk-UA"/>
              </w:rPr>
            </w:pPr>
            <w:r w:rsidRPr="000D7B51">
              <w:rPr>
                <w:b/>
                <w:lang w:val="uk-UA"/>
              </w:rPr>
              <w:t>Одиниця виміру</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jc w:val="center"/>
              <w:rPr>
                <w:b/>
                <w:lang w:val="uk-UA"/>
              </w:rPr>
            </w:pPr>
            <w:r w:rsidRPr="000D7B51">
              <w:rPr>
                <w:b/>
                <w:lang w:val="uk-UA"/>
              </w:rPr>
              <w:t>Кількість</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jc w:val="center"/>
              <w:rPr>
                <w:b/>
                <w:lang w:val="uk-UA"/>
              </w:rPr>
            </w:pPr>
            <w:r w:rsidRPr="000D7B51">
              <w:rPr>
                <w:b/>
                <w:lang w:val="uk-UA"/>
              </w:rPr>
              <w:t>Ціна за одиницю без ПДВ (грн.)</w:t>
            </w:r>
          </w:p>
        </w:tc>
        <w:tc>
          <w:tcPr>
            <w:tcW w:w="1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jc w:val="center"/>
              <w:rPr>
                <w:b/>
                <w:lang w:val="uk-UA"/>
              </w:rPr>
            </w:pPr>
            <w:r w:rsidRPr="000D7B51">
              <w:rPr>
                <w:b/>
                <w:lang w:val="uk-UA"/>
              </w:rPr>
              <w:t>Загальна вартість</w:t>
            </w:r>
          </w:p>
          <w:p w:rsidR="009E5145" w:rsidRPr="000D7B51" w:rsidRDefault="009E5145">
            <w:pPr>
              <w:widowControl w:val="0"/>
              <w:jc w:val="center"/>
              <w:rPr>
                <w:b/>
                <w:vertAlign w:val="superscript"/>
                <w:lang w:val="uk-UA"/>
              </w:rPr>
            </w:pPr>
            <w:r w:rsidRPr="000D7B51">
              <w:rPr>
                <w:b/>
                <w:lang w:val="uk-UA"/>
              </w:rPr>
              <w:t>без ПДВ</w:t>
            </w:r>
          </w:p>
          <w:p w:rsidR="009E5145" w:rsidRPr="000D7B51" w:rsidRDefault="009E5145">
            <w:pPr>
              <w:widowControl w:val="0"/>
              <w:jc w:val="center"/>
              <w:rPr>
                <w:b/>
                <w:lang w:val="uk-UA"/>
              </w:rPr>
            </w:pPr>
            <w:r w:rsidRPr="000D7B51">
              <w:rPr>
                <w:b/>
                <w:lang w:val="uk-UA"/>
              </w:rPr>
              <w:t>(грн.)</w:t>
            </w:r>
          </w:p>
        </w:tc>
      </w:tr>
      <w:tr w:rsidR="009E5145" w:rsidRPr="000D7B51" w:rsidTr="001C68EA">
        <w:trPr>
          <w:cantSplit/>
        </w:trPr>
        <w:tc>
          <w:tcPr>
            <w:tcW w:w="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jc w:val="center"/>
              <w:rPr>
                <w:lang w:val="uk-UA"/>
              </w:rPr>
            </w:pPr>
            <w:r w:rsidRPr="000D7B51">
              <w:rPr>
                <w:lang w:val="uk-UA"/>
              </w:rPr>
              <w:t>1</w:t>
            </w:r>
          </w:p>
        </w:tc>
        <w:tc>
          <w:tcPr>
            <w:tcW w:w="2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hideMark/>
          </w:tcPr>
          <w:p w:rsidR="009E5145" w:rsidRPr="000D7B51" w:rsidRDefault="00E13DDD" w:rsidP="001C68EA">
            <w:pPr>
              <w:widowControl w:val="0"/>
              <w:rPr>
                <w:rFonts w:eastAsia="Calibri"/>
                <w:lang w:val="uk-UA" w:eastAsia="en-US"/>
              </w:rPr>
            </w:pPr>
            <w:r w:rsidRPr="000D7B51">
              <w:rPr>
                <w:rFonts w:eastAsia="Calibri"/>
                <w:lang w:val="uk-UA" w:eastAsia="en-US"/>
              </w:rPr>
              <w:t>Бензин А-9</w:t>
            </w:r>
            <w:r w:rsidR="001C68EA">
              <w:rPr>
                <w:rFonts w:eastAsia="Calibri"/>
                <w:lang w:val="uk-UA" w:eastAsia="en-US"/>
              </w:rPr>
              <w:t>5</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jc w:val="center"/>
              <w:rPr>
                <w:lang w:val="uk-UA"/>
              </w:rPr>
            </w:pPr>
            <w:r w:rsidRPr="000D7B51">
              <w:rPr>
                <w:lang w:val="uk-UA"/>
              </w:rPr>
              <w:t>літр</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C26646" w:rsidRDefault="00AB7FAE" w:rsidP="00C26646">
            <w:pPr>
              <w:widowControl w:val="0"/>
              <w:ind w:left="-26" w:firstLine="26"/>
              <w:jc w:val="center"/>
              <w:rPr>
                <w:lang w:val="en-US"/>
              </w:rPr>
            </w:pPr>
            <w:r>
              <w:rPr>
                <w:lang w:val="uk-UA"/>
              </w:rPr>
              <w:t>6</w:t>
            </w:r>
            <w:r w:rsidR="00C26646">
              <w:rPr>
                <w:lang w:val="en-US"/>
              </w:rPr>
              <w:t>67</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E5145" w:rsidRPr="000D7B51" w:rsidRDefault="009E5145">
            <w:pPr>
              <w:widowControl w:val="0"/>
              <w:jc w:val="both"/>
              <w:rPr>
                <w:lang w:val="uk-UA"/>
              </w:rPr>
            </w:pPr>
          </w:p>
        </w:tc>
        <w:tc>
          <w:tcPr>
            <w:tcW w:w="1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9E5145" w:rsidRPr="000D7B51" w:rsidRDefault="009E5145">
            <w:pPr>
              <w:widowControl w:val="0"/>
              <w:jc w:val="both"/>
              <w:rPr>
                <w:lang w:val="uk-UA"/>
              </w:rPr>
            </w:pPr>
          </w:p>
        </w:tc>
      </w:tr>
      <w:tr w:rsidR="009E5145" w:rsidRPr="000D7B51" w:rsidTr="001C68EA">
        <w:trPr>
          <w:cantSplit/>
        </w:trPr>
        <w:tc>
          <w:tcPr>
            <w:tcW w:w="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E5145" w:rsidRPr="000D7B51" w:rsidRDefault="009E5145">
            <w:pPr>
              <w:widowControl w:val="0"/>
              <w:jc w:val="center"/>
              <w:rPr>
                <w:lang w:val="uk-UA"/>
              </w:rPr>
            </w:pPr>
          </w:p>
        </w:tc>
        <w:tc>
          <w:tcPr>
            <w:tcW w:w="2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E5145" w:rsidRPr="000D7B51" w:rsidRDefault="009E5145">
            <w:pPr>
              <w:widowControl w:val="0"/>
              <w:jc w:val="both"/>
              <w:rPr>
                <w:lang w:val="uk-UA"/>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9E5145" w:rsidRPr="000D7B51" w:rsidRDefault="009E5145">
            <w:pPr>
              <w:widowControl w:val="0"/>
              <w:jc w:val="center"/>
              <w:rPr>
                <w:lang w:val="uk-UA"/>
              </w:rPr>
            </w:pP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E5145" w:rsidRPr="000D7B51" w:rsidRDefault="009E5145">
            <w:pPr>
              <w:widowControl w:val="0"/>
              <w:jc w:val="both"/>
              <w:rPr>
                <w:lang w:val="uk-UA"/>
              </w:rPr>
            </w:pP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rPr>
                <w:b/>
                <w:lang w:val="uk-UA"/>
              </w:rPr>
            </w:pPr>
            <w:r w:rsidRPr="000D7B51">
              <w:rPr>
                <w:b/>
                <w:lang w:val="uk-UA"/>
              </w:rPr>
              <w:t>Крім того ПДВ***:</w:t>
            </w:r>
          </w:p>
        </w:tc>
        <w:tc>
          <w:tcPr>
            <w:tcW w:w="1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9E5145" w:rsidRPr="000D7B51" w:rsidRDefault="009E5145">
            <w:pPr>
              <w:widowControl w:val="0"/>
              <w:jc w:val="both"/>
              <w:rPr>
                <w:lang w:val="uk-UA"/>
              </w:rPr>
            </w:pPr>
          </w:p>
        </w:tc>
      </w:tr>
      <w:tr w:rsidR="009E5145" w:rsidRPr="000D7B51" w:rsidTr="001C68EA">
        <w:trPr>
          <w:cantSplit/>
        </w:trPr>
        <w:tc>
          <w:tcPr>
            <w:tcW w:w="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E5145" w:rsidRPr="000D7B51" w:rsidRDefault="009E5145">
            <w:pPr>
              <w:widowControl w:val="0"/>
              <w:jc w:val="center"/>
              <w:rPr>
                <w:lang w:val="uk-UA"/>
              </w:rPr>
            </w:pPr>
          </w:p>
        </w:tc>
        <w:tc>
          <w:tcPr>
            <w:tcW w:w="2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E5145" w:rsidRPr="000D7B51" w:rsidRDefault="009E5145">
            <w:pPr>
              <w:widowControl w:val="0"/>
              <w:jc w:val="both"/>
              <w:rPr>
                <w:lang w:val="uk-UA"/>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9E5145" w:rsidRPr="000D7B51" w:rsidRDefault="009E5145">
            <w:pPr>
              <w:widowControl w:val="0"/>
              <w:jc w:val="center"/>
              <w:rPr>
                <w:lang w:val="uk-UA"/>
              </w:rPr>
            </w:pP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9E5145" w:rsidRPr="000D7B51" w:rsidRDefault="009E5145">
            <w:pPr>
              <w:widowControl w:val="0"/>
              <w:jc w:val="both"/>
              <w:rPr>
                <w:lang w:val="uk-UA"/>
              </w:rPr>
            </w:pP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rsidR="009E5145" w:rsidRPr="000D7B51" w:rsidRDefault="009E5145">
            <w:pPr>
              <w:widowControl w:val="0"/>
              <w:rPr>
                <w:b/>
                <w:lang w:val="uk-UA"/>
              </w:rPr>
            </w:pPr>
            <w:r w:rsidRPr="000D7B51">
              <w:rPr>
                <w:b/>
                <w:lang w:val="uk-UA"/>
              </w:rPr>
              <w:t>Разом з ПДВ***:</w:t>
            </w:r>
          </w:p>
        </w:tc>
        <w:tc>
          <w:tcPr>
            <w:tcW w:w="1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9E5145" w:rsidRPr="000D7B51" w:rsidRDefault="009E5145">
            <w:pPr>
              <w:widowControl w:val="0"/>
              <w:jc w:val="both"/>
              <w:rPr>
                <w:lang w:val="uk-UA"/>
              </w:rPr>
            </w:pPr>
          </w:p>
        </w:tc>
      </w:tr>
    </w:tbl>
    <w:p w:rsidR="009E5145" w:rsidRPr="000D7B51" w:rsidRDefault="009E5145" w:rsidP="009E5145">
      <w:pPr>
        <w:widowControl w:val="0"/>
        <w:jc w:val="both"/>
        <w:rPr>
          <w:bCs/>
          <w:lang w:val="uk-UA"/>
        </w:rPr>
      </w:pPr>
      <w:r w:rsidRPr="000D7B51">
        <w:rPr>
          <w:lang w:val="uk-UA"/>
        </w:rPr>
        <w:t xml:space="preserve">Загальна вартість товару: </w:t>
      </w:r>
      <w:r w:rsidRPr="000D7B51">
        <w:rPr>
          <w:bCs/>
          <w:lang w:val="uk-UA"/>
        </w:rPr>
        <w:t>_____</w:t>
      </w:r>
      <w:r w:rsidRPr="000D7B51">
        <w:rPr>
          <w:bCs/>
          <w:i/>
          <w:u w:val="single"/>
          <w:lang w:val="uk-UA"/>
        </w:rPr>
        <w:t>учасником зазначається загальна вартість товару прописом</w:t>
      </w:r>
      <w:r w:rsidRPr="000D7B51">
        <w:rPr>
          <w:bCs/>
          <w:lang w:val="uk-UA"/>
        </w:rPr>
        <w:t>________________ з ПДВ/без ПДВ***.</w:t>
      </w:r>
    </w:p>
    <w:p w:rsidR="009E5145" w:rsidRPr="000D7B51" w:rsidRDefault="009E5145" w:rsidP="009E5145">
      <w:pPr>
        <w:widowControl w:val="0"/>
        <w:ind w:left="2124" w:firstLine="708"/>
        <w:jc w:val="both"/>
        <w:rPr>
          <w:bCs/>
          <w:sz w:val="18"/>
          <w:szCs w:val="18"/>
          <w:lang w:val="uk-UA"/>
        </w:rPr>
      </w:pPr>
      <w:r w:rsidRPr="000D7B51">
        <w:rPr>
          <w:bCs/>
          <w:sz w:val="18"/>
          <w:szCs w:val="18"/>
          <w:lang w:val="uk-UA"/>
        </w:rPr>
        <w:t>(</w:t>
      </w:r>
      <w:r w:rsidRPr="000D7B51">
        <w:rPr>
          <w:bCs/>
          <w:i/>
          <w:sz w:val="18"/>
          <w:szCs w:val="18"/>
          <w:lang w:val="uk-UA"/>
        </w:rPr>
        <w:t>непотрібне викреслити</w:t>
      </w:r>
      <w:r w:rsidRPr="000D7B51">
        <w:rPr>
          <w:bCs/>
          <w:sz w:val="18"/>
          <w:szCs w:val="18"/>
          <w:lang w:val="uk-UA"/>
        </w:rPr>
        <w:t>)</w:t>
      </w:r>
    </w:p>
    <w:p w:rsidR="009E5145" w:rsidRPr="000D7B51" w:rsidRDefault="009E5145" w:rsidP="001C68EA">
      <w:pPr>
        <w:shd w:val="clear" w:color="auto" w:fill="FFFFFF"/>
        <w:tabs>
          <w:tab w:val="left" w:pos="916"/>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lang w:val="uk-UA"/>
        </w:rPr>
      </w:pPr>
    </w:p>
    <w:p w:rsidR="009E5145" w:rsidRPr="000D7B51" w:rsidRDefault="009E5145" w:rsidP="009E5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lang w:val="uk-UA"/>
        </w:rPr>
      </w:pPr>
      <w:r w:rsidRPr="000D7B51">
        <w:rPr>
          <w:color w:val="auto"/>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9E5145" w:rsidRPr="000D7B51" w:rsidRDefault="009E5145" w:rsidP="009E5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lang w:val="uk-UA"/>
        </w:rPr>
      </w:pPr>
      <w:r w:rsidRPr="000D7B51">
        <w:rPr>
          <w:color w:val="auto"/>
          <w:lang w:val="uk-UA"/>
        </w:rPr>
        <w:t xml:space="preserve">Разом з цією ціновою пропозицією ми надаємо документи, передбачені пунктом 7 цього Оголошення (в </w:t>
      </w:r>
      <w:r w:rsidRPr="000D7B51">
        <w:rPr>
          <w:color w:val="auto"/>
          <w:lang w:val="uk-UA" w:eastAsia="uk-UA"/>
        </w:rPr>
        <w:t>електронному (сканованому) вигляді</w:t>
      </w:r>
      <w:r w:rsidRPr="000D7B51">
        <w:rPr>
          <w:color w:val="auto"/>
          <w:lang w:val="uk-UA"/>
        </w:rPr>
        <w:t>) на підтвердження заявлених вимог.</w:t>
      </w:r>
    </w:p>
    <w:p w:rsidR="009E5145" w:rsidRPr="000D7B51" w:rsidRDefault="009E5145" w:rsidP="009E5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p>
    <w:p w:rsidR="009E5145" w:rsidRPr="000D7B51" w:rsidRDefault="009E5145" w:rsidP="009E5145">
      <w:pPr>
        <w:jc w:val="both"/>
        <w:rPr>
          <w:i/>
          <w:iCs/>
          <w:color w:val="auto"/>
          <w:lang w:val="uk-UA"/>
        </w:rPr>
      </w:pPr>
      <w:r w:rsidRPr="000D7B51">
        <w:rPr>
          <w:i/>
          <w:iCs/>
          <w:color w:val="auto"/>
          <w:lang w:val="uk-UA"/>
        </w:rPr>
        <w:t>Посада, прізвище, ініціали, підпис уповноваженої особи Учасника, завірені печаткою (у разі наявності).</w:t>
      </w:r>
    </w:p>
    <w:p w:rsidR="009E5145" w:rsidRPr="000D7B51" w:rsidRDefault="009E5145" w:rsidP="009E5145">
      <w:pPr>
        <w:jc w:val="both"/>
        <w:rPr>
          <w:i/>
          <w:iCs/>
          <w:color w:val="auto"/>
          <w:lang w:val="uk-UA"/>
        </w:rPr>
      </w:pPr>
    </w:p>
    <w:p w:rsidR="009E5145" w:rsidRPr="000D7B51" w:rsidRDefault="009E5145" w:rsidP="009E5145">
      <w:pPr>
        <w:widowControl w:val="0"/>
        <w:rPr>
          <w:b/>
          <w:color w:val="auto"/>
          <w:lang w:val="uk-UA"/>
        </w:rPr>
      </w:pPr>
      <w:r w:rsidRPr="000D7B51">
        <w:rPr>
          <w:b/>
          <w:lang w:val="uk-UA"/>
        </w:rPr>
        <w:t>Примітки для учасників (можуть не зазначатись</w:t>
      </w:r>
      <w:r w:rsidRPr="000D7B51">
        <w:rPr>
          <w:lang w:val="uk-UA"/>
        </w:rPr>
        <w:t xml:space="preserve"> </w:t>
      </w:r>
      <w:r w:rsidRPr="000D7B51">
        <w:rPr>
          <w:b/>
          <w:lang w:val="uk-UA"/>
        </w:rPr>
        <w:t>учасниками у тексті пропозиції):</w:t>
      </w:r>
    </w:p>
    <w:p w:rsidR="009E5145" w:rsidRPr="000D7B51" w:rsidRDefault="009E5145" w:rsidP="009E5145">
      <w:pPr>
        <w:widowControl w:val="0"/>
        <w:rPr>
          <w:rFonts w:eastAsia="Calibri"/>
          <w:lang w:val="uk-UA" w:eastAsia="uk-UA"/>
        </w:rPr>
      </w:pPr>
      <w:r w:rsidRPr="000D7B51">
        <w:rPr>
          <w:i/>
          <w:lang w:val="uk-UA"/>
        </w:rPr>
        <w:t>*** ПДВ нараховується учасником у випадку, якщо учасник є платником ПДВ.</w:t>
      </w:r>
    </w:p>
    <w:p w:rsidR="009E5145" w:rsidRPr="000D7B51" w:rsidRDefault="009E5145" w:rsidP="009E5145">
      <w:pPr>
        <w:jc w:val="both"/>
        <w:rPr>
          <w:i/>
          <w:iCs/>
          <w:color w:val="auto"/>
          <w:lang w:val="uk-UA"/>
        </w:rPr>
      </w:pPr>
    </w:p>
    <w:p w:rsidR="009E5145" w:rsidRPr="000D7B51" w:rsidRDefault="009E5145" w:rsidP="009E5145">
      <w:pPr>
        <w:pStyle w:val="HTML"/>
        <w:shd w:val="clear" w:color="auto" w:fill="FFFFFF"/>
        <w:ind w:firstLine="6237"/>
        <w:jc w:val="right"/>
        <w:rPr>
          <w:rFonts w:ascii="Times New Roman" w:hAnsi="Times New Roman" w:cs="Times New Roman"/>
          <w:sz w:val="24"/>
          <w:szCs w:val="24"/>
        </w:rPr>
      </w:pPr>
      <w:r w:rsidRPr="000D7B51">
        <w:br w:type="page"/>
      </w:r>
      <w:r w:rsidRPr="000D7B51">
        <w:rPr>
          <w:rFonts w:ascii="Times New Roman" w:hAnsi="Times New Roman" w:cs="Times New Roman"/>
          <w:sz w:val="24"/>
          <w:szCs w:val="24"/>
        </w:rPr>
        <w:lastRenderedPageBreak/>
        <w:t>Додаток 2 до Оголошення</w:t>
      </w:r>
    </w:p>
    <w:p w:rsidR="009E5145" w:rsidRPr="000D7B51" w:rsidRDefault="009E5145" w:rsidP="009E5145">
      <w:pPr>
        <w:pStyle w:val="HTML"/>
        <w:shd w:val="clear" w:color="auto" w:fill="FFFFFF"/>
        <w:jc w:val="right"/>
        <w:rPr>
          <w:rFonts w:ascii="Times New Roman" w:hAnsi="Times New Roman" w:cs="Times New Roman"/>
          <w:sz w:val="24"/>
          <w:szCs w:val="24"/>
        </w:rPr>
      </w:pPr>
    </w:p>
    <w:p w:rsidR="009E5145" w:rsidRPr="000D7B51" w:rsidRDefault="009E5145" w:rsidP="009E5145">
      <w:pPr>
        <w:widowControl w:val="0"/>
        <w:shd w:val="clear" w:color="auto" w:fill="FFFFFF"/>
        <w:tabs>
          <w:tab w:val="left" w:pos="7860"/>
        </w:tabs>
        <w:jc w:val="center"/>
        <w:outlineLvl w:val="0"/>
        <w:rPr>
          <w:b/>
          <w:caps/>
          <w:color w:val="auto"/>
          <w:lang w:val="uk-UA"/>
        </w:rPr>
      </w:pPr>
      <w:bookmarkStart w:id="3" w:name="_Toc86735312"/>
      <w:bookmarkStart w:id="4" w:name="_Toc89588198"/>
      <w:bookmarkStart w:id="5" w:name="_Toc190675057"/>
      <w:bookmarkStart w:id="6" w:name="_Toc191360589"/>
      <w:bookmarkStart w:id="7" w:name="_Toc273092487"/>
      <w:r w:rsidRPr="000D7B51">
        <w:rPr>
          <w:b/>
          <w:caps/>
          <w:color w:val="auto"/>
          <w:lang w:val="uk-UA"/>
        </w:rPr>
        <w:t>ТЕХНІЧНі вимоги</w:t>
      </w:r>
    </w:p>
    <w:p w:rsidR="009E5145" w:rsidRPr="000D7B51" w:rsidRDefault="009E5145" w:rsidP="009E5145">
      <w:pPr>
        <w:ind w:firstLine="567"/>
        <w:jc w:val="center"/>
        <w:rPr>
          <w:b/>
          <w:lang w:val="uk-UA"/>
        </w:rPr>
      </w:pPr>
      <w:r w:rsidRPr="000D7B51">
        <w:rPr>
          <w:b/>
          <w:bCs/>
          <w:color w:val="auto"/>
          <w:lang w:val="uk-UA"/>
        </w:rPr>
        <w:t>до предмета закупівлі :</w:t>
      </w:r>
      <w:r w:rsidRPr="000D7B51">
        <w:rPr>
          <w:b/>
          <w:color w:val="auto"/>
          <w:lang w:val="uk-UA"/>
        </w:rPr>
        <w:t xml:space="preserve"> ДК 021:2015: 09130000-9 </w:t>
      </w:r>
      <w:r w:rsidR="00C95AB4">
        <w:rPr>
          <w:b/>
          <w:color w:val="auto"/>
          <w:lang w:val="uk-UA"/>
        </w:rPr>
        <w:t>– Нафта і дистиляти (бензин А-95</w:t>
      </w:r>
      <w:r w:rsidRPr="000D7B51">
        <w:rPr>
          <w:b/>
          <w:color w:val="auto"/>
          <w:lang w:val="uk-UA"/>
        </w:rPr>
        <w:t>)</w:t>
      </w:r>
    </w:p>
    <w:p w:rsidR="009E5145" w:rsidRPr="000D7B51" w:rsidRDefault="009E5145" w:rsidP="009E5145">
      <w:pPr>
        <w:ind w:firstLine="567"/>
        <w:jc w:val="center"/>
        <w:rPr>
          <w:b/>
          <w:lang w:val="uk-UA"/>
        </w:rPr>
      </w:pPr>
    </w:p>
    <w:bookmarkEnd w:id="3"/>
    <w:bookmarkEnd w:id="4"/>
    <w:bookmarkEnd w:id="5"/>
    <w:bookmarkEnd w:id="6"/>
    <w:bookmarkEnd w:id="7"/>
    <w:p w:rsidR="009E5145" w:rsidRPr="000D7B51" w:rsidRDefault="009E5145" w:rsidP="009E5145">
      <w:pPr>
        <w:pStyle w:val="11"/>
        <w:spacing w:line="240" w:lineRule="auto"/>
        <w:ind w:firstLine="540"/>
        <w:jc w:val="center"/>
        <w:rPr>
          <w:rFonts w:ascii="Times New Roman" w:hAnsi="Times New Roman" w:cs="Times New Roman"/>
          <w:b/>
          <w:color w:val="auto"/>
          <w:sz w:val="24"/>
          <w:szCs w:val="24"/>
          <w:lang w:val="uk-UA"/>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8"/>
        <w:gridCol w:w="4818"/>
        <w:gridCol w:w="994"/>
        <w:gridCol w:w="987"/>
      </w:tblGrid>
      <w:tr w:rsidR="009E5145" w:rsidRPr="000D7B51" w:rsidTr="00B3705E">
        <w:trPr>
          <w:trHeight w:val="837"/>
        </w:trPr>
        <w:tc>
          <w:tcPr>
            <w:tcW w:w="675" w:type="dxa"/>
            <w:tcBorders>
              <w:top w:val="single" w:sz="4" w:space="0" w:color="auto"/>
              <w:left w:val="single" w:sz="4" w:space="0" w:color="auto"/>
              <w:bottom w:val="single" w:sz="4" w:space="0" w:color="auto"/>
              <w:right w:val="single" w:sz="4" w:space="0" w:color="auto"/>
            </w:tcBorders>
            <w:vAlign w:val="center"/>
            <w:hideMark/>
          </w:tcPr>
          <w:p w:rsidR="009E5145" w:rsidRPr="000D7B51" w:rsidRDefault="009E5145">
            <w:pPr>
              <w:jc w:val="center"/>
              <w:rPr>
                <w:rFonts w:eastAsia="Calibri"/>
                <w:b/>
                <w:color w:val="auto"/>
                <w:lang w:val="uk-UA" w:eastAsia="en-US"/>
              </w:rPr>
            </w:pPr>
            <w:r w:rsidRPr="000D7B51">
              <w:rPr>
                <w:rFonts w:eastAsia="Calibri"/>
                <w:b/>
                <w:color w:val="auto"/>
                <w:lang w:val="uk-UA" w:eastAsia="en-US"/>
              </w:rPr>
              <w:t>№ п/п</w:t>
            </w:r>
          </w:p>
        </w:tc>
        <w:tc>
          <w:tcPr>
            <w:tcW w:w="2128" w:type="dxa"/>
            <w:tcBorders>
              <w:top w:val="single" w:sz="4" w:space="0" w:color="auto"/>
              <w:left w:val="single" w:sz="4" w:space="0" w:color="auto"/>
              <w:bottom w:val="single" w:sz="4" w:space="0" w:color="auto"/>
              <w:right w:val="single" w:sz="4" w:space="0" w:color="auto"/>
            </w:tcBorders>
            <w:vAlign w:val="center"/>
            <w:hideMark/>
          </w:tcPr>
          <w:p w:rsidR="009E5145" w:rsidRPr="000D7B51" w:rsidRDefault="009E5145">
            <w:pPr>
              <w:jc w:val="center"/>
              <w:rPr>
                <w:rFonts w:eastAsia="Calibri"/>
                <w:b/>
                <w:color w:val="auto"/>
                <w:lang w:val="uk-UA" w:eastAsia="en-US"/>
              </w:rPr>
            </w:pPr>
            <w:r w:rsidRPr="000D7B51">
              <w:rPr>
                <w:rFonts w:eastAsia="Calibri"/>
                <w:b/>
                <w:color w:val="auto"/>
                <w:lang w:val="uk-UA" w:eastAsia="en-US"/>
              </w:rPr>
              <w:t xml:space="preserve">Найменування </w:t>
            </w:r>
          </w:p>
        </w:tc>
        <w:tc>
          <w:tcPr>
            <w:tcW w:w="4818" w:type="dxa"/>
            <w:tcBorders>
              <w:top w:val="single" w:sz="4" w:space="0" w:color="auto"/>
              <w:left w:val="single" w:sz="4" w:space="0" w:color="auto"/>
              <w:bottom w:val="single" w:sz="4" w:space="0" w:color="auto"/>
              <w:right w:val="single" w:sz="4" w:space="0" w:color="auto"/>
            </w:tcBorders>
            <w:vAlign w:val="center"/>
            <w:hideMark/>
          </w:tcPr>
          <w:p w:rsidR="009E5145" w:rsidRPr="000D7B51" w:rsidRDefault="009E5145">
            <w:pPr>
              <w:jc w:val="center"/>
              <w:rPr>
                <w:b/>
                <w:bCs/>
                <w:i/>
                <w:iCs/>
                <w:lang w:val="uk-UA"/>
              </w:rPr>
            </w:pPr>
            <w:r w:rsidRPr="000D7B51">
              <w:rPr>
                <w:b/>
                <w:lang w:val="uk-UA"/>
              </w:rPr>
              <w:t>Опис та характеристика товару</w:t>
            </w:r>
          </w:p>
        </w:tc>
        <w:tc>
          <w:tcPr>
            <w:tcW w:w="994" w:type="dxa"/>
            <w:tcBorders>
              <w:top w:val="single" w:sz="4" w:space="0" w:color="auto"/>
              <w:left w:val="single" w:sz="4" w:space="0" w:color="auto"/>
              <w:bottom w:val="single" w:sz="4" w:space="0" w:color="auto"/>
              <w:right w:val="single" w:sz="4" w:space="0" w:color="auto"/>
            </w:tcBorders>
            <w:vAlign w:val="center"/>
            <w:hideMark/>
          </w:tcPr>
          <w:p w:rsidR="009E5145" w:rsidRPr="000D7B51" w:rsidRDefault="009E5145">
            <w:pPr>
              <w:jc w:val="center"/>
              <w:rPr>
                <w:b/>
                <w:bCs/>
                <w:iCs/>
                <w:lang w:val="uk-UA"/>
              </w:rPr>
            </w:pPr>
            <w:r w:rsidRPr="000D7B51">
              <w:rPr>
                <w:b/>
                <w:bCs/>
                <w:iCs/>
                <w:lang w:val="uk-UA"/>
              </w:rPr>
              <w:t>Од. виміру</w:t>
            </w:r>
          </w:p>
        </w:tc>
        <w:tc>
          <w:tcPr>
            <w:tcW w:w="987" w:type="dxa"/>
            <w:tcBorders>
              <w:top w:val="single" w:sz="4" w:space="0" w:color="auto"/>
              <w:left w:val="single" w:sz="4" w:space="0" w:color="auto"/>
              <w:bottom w:val="single" w:sz="4" w:space="0" w:color="auto"/>
              <w:right w:val="single" w:sz="4" w:space="0" w:color="auto"/>
            </w:tcBorders>
            <w:vAlign w:val="center"/>
            <w:hideMark/>
          </w:tcPr>
          <w:p w:rsidR="009E5145" w:rsidRPr="000D7B51" w:rsidRDefault="009E5145">
            <w:pPr>
              <w:jc w:val="center"/>
              <w:rPr>
                <w:rFonts w:eastAsia="Calibri"/>
                <w:b/>
                <w:color w:val="auto"/>
                <w:lang w:val="uk-UA" w:eastAsia="en-US"/>
              </w:rPr>
            </w:pPr>
            <w:r w:rsidRPr="000D7B51">
              <w:rPr>
                <w:rFonts w:eastAsia="Calibri"/>
                <w:b/>
                <w:color w:val="auto"/>
                <w:lang w:val="uk-UA" w:eastAsia="en-US"/>
              </w:rPr>
              <w:t>Кількість</w:t>
            </w:r>
          </w:p>
        </w:tc>
      </w:tr>
      <w:tr w:rsidR="009E5145" w:rsidRPr="000D7B51" w:rsidTr="00B3705E">
        <w:trPr>
          <w:trHeight w:val="46"/>
        </w:trPr>
        <w:tc>
          <w:tcPr>
            <w:tcW w:w="675" w:type="dxa"/>
            <w:tcBorders>
              <w:top w:val="single" w:sz="4" w:space="0" w:color="auto"/>
              <w:left w:val="single" w:sz="4" w:space="0" w:color="auto"/>
              <w:bottom w:val="single" w:sz="4" w:space="0" w:color="auto"/>
              <w:right w:val="single" w:sz="4" w:space="0" w:color="auto"/>
            </w:tcBorders>
            <w:hideMark/>
          </w:tcPr>
          <w:p w:rsidR="009E5145" w:rsidRPr="000D7B51" w:rsidRDefault="009E5145">
            <w:pPr>
              <w:jc w:val="center"/>
              <w:rPr>
                <w:rFonts w:eastAsia="Calibri"/>
                <w:color w:val="auto"/>
                <w:sz w:val="22"/>
                <w:szCs w:val="22"/>
                <w:lang w:val="uk-UA" w:eastAsia="en-US"/>
              </w:rPr>
            </w:pPr>
            <w:r w:rsidRPr="000D7B51">
              <w:rPr>
                <w:rFonts w:eastAsia="Calibri"/>
                <w:color w:val="auto"/>
                <w:sz w:val="22"/>
                <w:szCs w:val="22"/>
                <w:lang w:val="uk-UA"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9E5145" w:rsidRPr="000D7B51" w:rsidRDefault="006810D9" w:rsidP="001C68EA">
            <w:pPr>
              <w:rPr>
                <w:rFonts w:eastAsia="Calibri"/>
                <w:color w:val="auto"/>
                <w:lang w:val="uk-UA" w:eastAsia="en-US"/>
              </w:rPr>
            </w:pPr>
            <w:r w:rsidRPr="000D7B51">
              <w:rPr>
                <w:rFonts w:eastAsia="Calibri"/>
                <w:color w:val="auto"/>
                <w:lang w:val="uk-UA" w:eastAsia="en-US"/>
              </w:rPr>
              <w:t>Бензин А-9</w:t>
            </w:r>
            <w:r w:rsidR="001C68EA">
              <w:rPr>
                <w:rFonts w:eastAsia="Calibri"/>
                <w:color w:val="auto"/>
                <w:lang w:val="uk-UA" w:eastAsia="en-US"/>
              </w:rPr>
              <w:t>5</w:t>
            </w:r>
          </w:p>
        </w:tc>
        <w:tc>
          <w:tcPr>
            <w:tcW w:w="4818" w:type="dxa"/>
            <w:tcBorders>
              <w:top w:val="single" w:sz="4" w:space="0" w:color="auto"/>
              <w:left w:val="single" w:sz="4" w:space="0" w:color="auto"/>
              <w:bottom w:val="single" w:sz="4" w:space="0" w:color="auto"/>
              <w:right w:val="single" w:sz="4" w:space="0" w:color="auto"/>
            </w:tcBorders>
            <w:hideMark/>
          </w:tcPr>
          <w:p w:rsidR="009E5145" w:rsidRPr="000D7B51" w:rsidRDefault="00E13DDD">
            <w:pPr>
              <w:jc w:val="both"/>
              <w:rPr>
                <w:sz w:val="22"/>
                <w:szCs w:val="22"/>
                <w:lang w:val="uk-UA"/>
              </w:rPr>
            </w:pPr>
            <w:r w:rsidRPr="000D7B51">
              <w:rPr>
                <w:sz w:val="22"/>
                <w:szCs w:val="22"/>
                <w:lang w:val="uk-UA"/>
              </w:rPr>
              <w:t>Марка бензину – А – 9</w:t>
            </w:r>
            <w:r w:rsidR="001C68EA">
              <w:rPr>
                <w:sz w:val="22"/>
                <w:szCs w:val="22"/>
                <w:lang w:val="uk-UA"/>
              </w:rPr>
              <w:t>5</w:t>
            </w:r>
            <w:r w:rsidR="009E5145" w:rsidRPr="000D7B51">
              <w:rPr>
                <w:sz w:val="22"/>
                <w:szCs w:val="22"/>
                <w:lang w:val="uk-UA"/>
              </w:rPr>
              <w:t>.</w:t>
            </w:r>
          </w:p>
          <w:p w:rsidR="009E5145" w:rsidRPr="000D7B51" w:rsidRDefault="009E5145">
            <w:pPr>
              <w:jc w:val="both"/>
              <w:rPr>
                <w:sz w:val="22"/>
                <w:szCs w:val="22"/>
                <w:lang w:val="uk-UA"/>
              </w:rPr>
            </w:pPr>
            <w:r w:rsidRPr="000D7B51">
              <w:rPr>
                <w:sz w:val="22"/>
                <w:szCs w:val="22"/>
                <w:lang w:val="uk-UA"/>
              </w:rPr>
              <w:t>Вимоги щодо якості палива – відповідно до вимог ДСТУ.</w:t>
            </w:r>
          </w:p>
          <w:p w:rsidR="009E5145" w:rsidRPr="000D7B51" w:rsidRDefault="009E5145">
            <w:pPr>
              <w:jc w:val="both"/>
              <w:rPr>
                <w:b/>
                <w:sz w:val="22"/>
                <w:szCs w:val="22"/>
                <w:lang w:val="uk-UA"/>
              </w:rPr>
            </w:pPr>
          </w:p>
        </w:tc>
        <w:tc>
          <w:tcPr>
            <w:tcW w:w="994" w:type="dxa"/>
            <w:tcBorders>
              <w:top w:val="single" w:sz="4" w:space="0" w:color="auto"/>
              <w:left w:val="single" w:sz="4" w:space="0" w:color="auto"/>
              <w:bottom w:val="single" w:sz="4" w:space="0" w:color="auto"/>
              <w:right w:val="single" w:sz="4" w:space="0" w:color="auto"/>
            </w:tcBorders>
            <w:hideMark/>
          </w:tcPr>
          <w:p w:rsidR="009E5145" w:rsidRPr="000D7B51" w:rsidRDefault="009E5145">
            <w:pPr>
              <w:jc w:val="center"/>
              <w:rPr>
                <w:bCs/>
                <w:iCs/>
                <w:sz w:val="22"/>
                <w:szCs w:val="22"/>
                <w:lang w:val="uk-UA"/>
              </w:rPr>
            </w:pPr>
            <w:r w:rsidRPr="000D7B51">
              <w:rPr>
                <w:bCs/>
                <w:iCs/>
                <w:sz w:val="22"/>
                <w:szCs w:val="22"/>
                <w:lang w:val="uk-UA"/>
              </w:rPr>
              <w:t>літр</w:t>
            </w:r>
          </w:p>
        </w:tc>
        <w:tc>
          <w:tcPr>
            <w:tcW w:w="987" w:type="dxa"/>
            <w:tcBorders>
              <w:top w:val="single" w:sz="4" w:space="0" w:color="auto"/>
              <w:left w:val="single" w:sz="4" w:space="0" w:color="auto"/>
              <w:bottom w:val="single" w:sz="4" w:space="0" w:color="auto"/>
              <w:right w:val="single" w:sz="4" w:space="0" w:color="auto"/>
            </w:tcBorders>
            <w:hideMark/>
          </w:tcPr>
          <w:p w:rsidR="009E5145" w:rsidRPr="00C26646" w:rsidRDefault="00C26646">
            <w:pPr>
              <w:jc w:val="center"/>
              <w:rPr>
                <w:rFonts w:eastAsia="Calibri"/>
                <w:color w:val="auto"/>
                <w:sz w:val="22"/>
                <w:szCs w:val="22"/>
                <w:lang w:val="en-US" w:eastAsia="en-US"/>
              </w:rPr>
            </w:pPr>
            <w:r>
              <w:rPr>
                <w:rFonts w:eastAsia="Calibri"/>
                <w:color w:val="auto"/>
                <w:sz w:val="22"/>
                <w:szCs w:val="22"/>
                <w:lang w:val="en-US" w:eastAsia="en-US"/>
              </w:rPr>
              <w:t>667</w:t>
            </w:r>
          </w:p>
        </w:tc>
      </w:tr>
    </w:tbl>
    <w:p w:rsidR="00687151" w:rsidRDefault="00687151" w:rsidP="009E5145">
      <w:pPr>
        <w:jc w:val="both"/>
        <w:rPr>
          <w:rFonts w:eastAsia="Calibri"/>
          <w:color w:val="auto"/>
          <w:sz w:val="22"/>
          <w:szCs w:val="22"/>
          <w:lang w:val="uk-UA" w:eastAsia="en-US"/>
        </w:rPr>
      </w:pPr>
    </w:p>
    <w:p w:rsidR="009E5145" w:rsidRPr="00687151" w:rsidRDefault="009E5145" w:rsidP="009E5145">
      <w:pPr>
        <w:jc w:val="both"/>
        <w:rPr>
          <w:rFonts w:eastAsia="Calibri"/>
          <w:color w:val="auto"/>
          <w:szCs w:val="22"/>
          <w:lang w:val="uk-UA" w:eastAsia="en-US"/>
        </w:rPr>
      </w:pPr>
      <w:r w:rsidRPr="00687151">
        <w:rPr>
          <w:rFonts w:eastAsia="Calibri"/>
          <w:color w:val="auto"/>
          <w:szCs w:val="22"/>
          <w:lang w:val="uk-UA" w:eastAsia="en-US"/>
        </w:rPr>
        <w:t>1</w:t>
      </w:r>
      <w:r w:rsidRPr="00C95AB4">
        <w:rPr>
          <w:rFonts w:eastAsia="Calibri"/>
          <w:color w:val="auto"/>
          <w:szCs w:val="22"/>
          <w:lang w:val="uk-UA" w:eastAsia="en-US"/>
        </w:rPr>
        <w:t xml:space="preserve">. Відпуск товару здійснюється на </w:t>
      </w:r>
      <w:r w:rsidRPr="00C95AB4">
        <w:rPr>
          <w:rFonts w:eastAsia="Calibri"/>
          <w:b/>
          <w:color w:val="auto"/>
          <w:szCs w:val="22"/>
          <w:lang w:val="uk-UA" w:eastAsia="en-US"/>
        </w:rPr>
        <w:t>протязі 202</w:t>
      </w:r>
      <w:r w:rsidR="001C68EA" w:rsidRPr="00C95AB4">
        <w:rPr>
          <w:rFonts w:eastAsia="Calibri"/>
          <w:b/>
          <w:color w:val="auto"/>
          <w:szCs w:val="22"/>
          <w:lang w:val="uk-UA" w:eastAsia="en-US"/>
        </w:rPr>
        <w:t>2</w:t>
      </w:r>
      <w:r w:rsidRPr="00C95AB4">
        <w:rPr>
          <w:rFonts w:eastAsia="Calibri"/>
          <w:b/>
          <w:color w:val="auto"/>
          <w:szCs w:val="22"/>
          <w:lang w:val="uk-UA" w:eastAsia="en-US"/>
        </w:rPr>
        <w:t xml:space="preserve"> року</w:t>
      </w:r>
      <w:r w:rsidRPr="00687151">
        <w:rPr>
          <w:rFonts w:eastAsia="Calibri"/>
          <w:color w:val="auto"/>
          <w:szCs w:val="22"/>
          <w:lang w:val="uk-UA" w:eastAsia="en-US"/>
        </w:rPr>
        <w:t xml:space="preserve"> шляхом надання </w:t>
      </w:r>
      <w:r w:rsidR="00387625" w:rsidRPr="00687151">
        <w:rPr>
          <w:rFonts w:eastAsia="Calibri"/>
          <w:color w:val="auto"/>
          <w:szCs w:val="22"/>
          <w:lang w:val="uk-UA" w:eastAsia="en-US"/>
        </w:rPr>
        <w:t xml:space="preserve">талонів </w:t>
      </w:r>
      <w:r w:rsidR="00DA29FB" w:rsidRPr="00687151">
        <w:rPr>
          <w:rFonts w:eastAsia="Calibri"/>
          <w:color w:val="auto"/>
          <w:szCs w:val="22"/>
          <w:lang w:val="uk-UA" w:eastAsia="en-US"/>
        </w:rPr>
        <w:t>на пальне номіналом 10, 20 літрів</w:t>
      </w:r>
      <w:r w:rsidRPr="00687151">
        <w:rPr>
          <w:rFonts w:eastAsia="Calibri"/>
          <w:color w:val="auto"/>
          <w:szCs w:val="22"/>
          <w:lang w:val="uk-UA" w:eastAsia="en-US"/>
        </w:rPr>
        <w:t>. Строк дії талонів не менше 12 місяців з моменту їх отримання з гарантією обм</w:t>
      </w:r>
      <w:r w:rsidR="00387625" w:rsidRPr="00687151">
        <w:rPr>
          <w:rFonts w:eastAsia="Calibri"/>
          <w:color w:val="auto"/>
          <w:szCs w:val="22"/>
          <w:lang w:val="uk-UA" w:eastAsia="en-US"/>
        </w:rPr>
        <w:t>іну нереалізованих талонів  на талони</w:t>
      </w:r>
      <w:r w:rsidRPr="00687151">
        <w:rPr>
          <w:rFonts w:eastAsia="Calibri"/>
          <w:color w:val="auto"/>
          <w:szCs w:val="22"/>
          <w:lang w:val="uk-UA" w:eastAsia="en-US"/>
        </w:rPr>
        <w:t xml:space="preserve"> з новим строком дії.   </w:t>
      </w:r>
    </w:p>
    <w:p w:rsidR="009E5145" w:rsidRPr="00687151" w:rsidRDefault="009E5145" w:rsidP="009E5145">
      <w:pPr>
        <w:jc w:val="both"/>
        <w:rPr>
          <w:rFonts w:eastAsia="Calibri"/>
          <w:color w:val="auto"/>
          <w:sz w:val="18"/>
          <w:szCs w:val="16"/>
          <w:lang w:val="uk-UA" w:eastAsia="en-US"/>
        </w:rPr>
      </w:pPr>
    </w:p>
    <w:p w:rsidR="009E5145" w:rsidRPr="00687151" w:rsidRDefault="009E5145" w:rsidP="009E5145">
      <w:pPr>
        <w:jc w:val="both"/>
        <w:rPr>
          <w:szCs w:val="22"/>
          <w:lang w:val="uk-UA"/>
        </w:rPr>
      </w:pPr>
      <w:r w:rsidRPr="00687151">
        <w:rPr>
          <w:color w:val="auto"/>
          <w:szCs w:val="22"/>
          <w:lang w:val="uk-UA"/>
        </w:rPr>
        <w:t>2.</w:t>
      </w:r>
      <w:r w:rsidRPr="00687151">
        <w:rPr>
          <w:szCs w:val="22"/>
          <w:lang w:val="uk-UA"/>
        </w:rPr>
        <w:t xml:space="preserve"> Найближча АЗС п</w:t>
      </w:r>
      <w:r w:rsidR="00DA29FB" w:rsidRPr="00687151">
        <w:rPr>
          <w:szCs w:val="22"/>
          <w:lang w:val="uk-UA"/>
        </w:rPr>
        <w:t>овинна знаходитись не далі ніж 5</w:t>
      </w:r>
      <w:r w:rsidRPr="00687151">
        <w:rPr>
          <w:szCs w:val="22"/>
          <w:lang w:val="uk-UA"/>
        </w:rPr>
        <w:t xml:space="preserve"> км від місця розташування </w:t>
      </w:r>
      <w:r w:rsidR="00E13DDD" w:rsidRPr="00687151">
        <w:rPr>
          <w:szCs w:val="22"/>
          <w:lang w:val="uk-UA"/>
        </w:rPr>
        <w:t>Замовника за адресою: Сумська обл., м. Конотоп, вул.</w:t>
      </w:r>
      <w:r w:rsidR="00380729" w:rsidRPr="00687151">
        <w:rPr>
          <w:szCs w:val="22"/>
          <w:lang w:val="uk-UA"/>
        </w:rPr>
        <w:t xml:space="preserve"> </w:t>
      </w:r>
      <w:r w:rsidR="007D1BB1">
        <w:rPr>
          <w:szCs w:val="22"/>
          <w:lang w:val="uk-UA"/>
        </w:rPr>
        <w:t>Михайла Сусла</w:t>
      </w:r>
      <w:r w:rsidR="00687151" w:rsidRPr="00687151">
        <w:rPr>
          <w:szCs w:val="22"/>
          <w:lang w:val="uk-UA"/>
        </w:rPr>
        <w:t>, 21а</w:t>
      </w:r>
      <w:r w:rsidRPr="00687151">
        <w:rPr>
          <w:szCs w:val="22"/>
          <w:lang w:val="uk-UA"/>
        </w:rPr>
        <w:t xml:space="preserve"> </w:t>
      </w:r>
      <w:r w:rsidRPr="00687151">
        <w:rPr>
          <w:rFonts w:eastAsia="Calibri"/>
          <w:color w:val="auto"/>
          <w:szCs w:val="22"/>
          <w:lang w:val="uk-UA" w:eastAsia="en-US"/>
        </w:rPr>
        <w:t>(обмеження віддаленості АЗС від місцезнаходження Замовника обумовлене додатковими витратами коштів та часу на заправку автомобілів).</w:t>
      </w:r>
      <w:r w:rsidRPr="00687151">
        <w:rPr>
          <w:szCs w:val="22"/>
          <w:lang w:val="uk-UA"/>
        </w:rPr>
        <w:t xml:space="preserve"> </w:t>
      </w:r>
    </w:p>
    <w:p w:rsidR="009E5145" w:rsidRPr="00687151" w:rsidRDefault="009E5145" w:rsidP="009E5145">
      <w:pPr>
        <w:jc w:val="both"/>
        <w:rPr>
          <w:sz w:val="18"/>
          <w:szCs w:val="16"/>
          <w:lang w:val="uk-UA"/>
        </w:rPr>
      </w:pPr>
    </w:p>
    <w:p w:rsidR="009E5145" w:rsidRPr="00687151" w:rsidRDefault="009E5145" w:rsidP="009E5145">
      <w:pPr>
        <w:jc w:val="both"/>
        <w:rPr>
          <w:color w:val="auto"/>
          <w:szCs w:val="22"/>
          <w:lang w:val="uk-UA"/>
        </w:rPr>
      </w:pPr>
      <w:r w:rsidRPr="00687151">
        <w:rPr>
          <w:bCs/>
          <w:color w:val="auto"/>
          <w:szCs w:val="22"/>
          <w:lang w:val="uk-UA"/>
        </w:rPr>
        <w:t xml:space="preserve">3. </w:t>
      </w:r>
      <w:r w:rsidRPr="00687151">
        <w:rPr>
          <w:color w:val="auto"/>
          <w:szCs w:val="22"/>
          <w:lang w:val="uk-UA"/>
        </w:rPr>
        <w:t xml:space="preserve">Учасник має забезпечити </w:t>
      </w:r>
      <w:r w:rsidRPr="00687151">
        <w:rPr>
          <w:bCs/>
          <w:color w:val="auto"/>
          <w:szCs w:val="22"/>
          <w:lang w:val="uk-UA"/>
        </w:rPr>
        <w:t xml:space="preserve">відпуск товару (фактичну заправку автотранспорту Замовника) </w:t>
      </w:r>
      <w:r w:rsidRPr="00687151">
        <w:rPr>
          <w:color w:val="auto"/>
          <w:szCs w:val="22"/>
          <w:lang w:val="uk-UA"/>
        </w:rPr>
        <w:t>через АЗС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w:t>
      </w:r>
    </w:p>
    <w:p w:rsidR="009E5145" w:rsidRPr="00687151" w:rsidRDefault="009E5145" w:rsidP="009E5145">
      <w:pPr>
        <w:jc w:val="both"/>
        <w:rPr>
          <w:color w:val="auto"/>
          <w:sz w:val="18"/>
          <w:szCs w:val="16"/>
          <w:lang w:val="uk-UA"/>
        </w:rPr>
      </w:pPr>
    </w:p>
    <w:p w:rsidR="009E5145" w:rsidRPr="00687151" w:rsidRDefault="009E5145" w:rsidP="009E5145">
      <w:pPr>
        <w:jc w:val="both"/>
        <w:rPr>
          <w:color w:val="auto"/>
          <w:sz w:val="18"/>
          <w:szCs w:val="16"/>
          <w:lang w:val="uk-UA"/>
        </w:rPr>
      </w:pPr>
    </w:p>
    <w:p w:rsidR="009E5145" w:rsidRPr="00687151" w:rsidRDefault="005221BF" w:rsidP="009E5145">
      <w:pPr>
        <w:jc w:val="both"/>
        <w:rPr>
          <w:color w:val="auto"/>
          <w:szCs w:val="22"/>
          <w:lang w:val="uk-UA"/>
        </w:rPr>
      </w:pPr>
      <w:r w:rsidRPr="00687151">
        <w:rPr>
          <w:szCs w:val="22"/>
          <w:lang w:val="uk-UA"/>
        </w:rPr>
        <w:t>4</w:t>
      </w:r>
      <w:r w:rsidR="009E5145" w:rsidRPr="00687151">
        <w:rPr>
          <w:szCs w:val="22"/>
          <w:lang w:val="uk-UA"/>
        </w:rPr>
        <w:t xml:space="preserve">. </w:t>
      </w:r>
      <w:r w:rsidR="009E5145" w:rsidRPr="00687151">
        <w:rPr>
          <w:color w:val="auto"/>
          <w:szCs w:val="22"/>
          <w:lang w:val="uk-UA"/>
        </w:rPr>
        <w:t>Товар повинен бути обов’язково сертифікований та відповідати вимогам ДСТУ.</w:t>
      </w:r>
    </w:p>
    <w:p w:rsidR="009E5145" w:rsidRPr="00687151" w:rsidRDefault="009E5145" w:rsidP="009E5145">
      <w:pPr>
        <w:jc w:val="both"/>
        <w:rPr>
          <w:i/>
          <w:color w:val="auto"/>
          <w:szCs w:val="22"/>
          <w:lang w:val="uk-UA"/>
        </w:rPr>
      </w:pPr>
      <w:r w:rsidRPr="00687151">
        <w:rPr>
          <w:i/>
          <w:color w:val="auto"/>
          <w:szCs w:val="22"/>
          <w:lang w:val="uk-UA"/>
        </w:rPr>
        <w:t>Учасник в складі пропозиції повинен надати копії сертифікатів відповідності та паспортів якості, що є дійсними на дату подання  пропозицій.</w:t>
      </w:r>
    </w:p>
    <w:p w:rsidR="00687151" w:rsidRPr="00687151" w:rsidRDefault="00687151" w:rsidP="009E5145">
      <w:pPr>
        <w:jc w:val="both"/>
        <w:rPr>
          <w:color w:val="auto"/>
          <w:sz w:val="22"/>
          <w:szCs w:val="22"/>
          <w:lang w:val="uk-UA"/>
        </w:rPr>
      </w:pPr>
    </w:p>
    <w:p w:rsidR="009E5145" w:rsidRPr="000D7B51" w:rsidRDefault="009E5145" w:rsidP="009E5145">
      <w:pPr>
        <w:jc w:val="both"/>
        <w:rPr>
          <w:rFonts w:eastAsia="Calibri"/>
          <w:color w:val="auto"/>
          <w:highlight w:val="yellow"/>
          <w:lang w:val="uk-UA" w:eastAsia="en-US"/>
        </w:rPr>
      </w:pPr>
      <w:r w:rsidRPr="000D7B51">
        <w:rPr>
          <w:rFonts w:eastAsia="Calibri"/>
          <w:color w:val="auto"/>
          <w:highlight w:val="yellow"/>
          <w:lang w:val="uk-UA" w:eastAsia="en-US"/>
        </w:rPr>
        <w:t xml:space="preserve">   </w:t>
      </w:r>
    </w:p>
    <w:p w:rsidR="009E5145" w:rsidRPr="000D7B51" w:rsidRDefault="009E5145" w:rsidP="00FF42C6">
      <w:pPr>
        <w:pStyle w:val="HTML"/>
        <w:shd w:val="clear" w:color="auto" w:fill="FFFFFF"/>
        <w:ind w:left="20"/>
        <w:rPr>
          <w:rFonts w:ascii="Times New Roman" w:hAnsi="Times New Roman" w:cs="Times New Roman"/>
          <w:sz w:val="24"/>
          <w:szCs w:val="24"/>
        </w:rPr>
      </w:pPr>
      <w:r w:rsidRPr="000D7B51">
        <w:br w:type="page"/>
      </w:r>
      <w:r w:rsidR="00FF42C6">
        <w:rPr>
          <w:rFonts w:ascii="Times New Roman" w:hAnsi="Times New Roman" w:cs="Times New Roman"/>
          <w:sz w:val="24"/>
          <w:szCs w:val="24"/>
        </w:rPr>
        <w:lastRenderedPageBreak/>
        <w:t>ПРОЕКТ</w:t>
      </w:r>
      <w:r w:rsidR="00FF42C6">
        <w:rPr>
          <w:rFonts w:ascii="Times New Roman" w:hAnsi="Times New Roman" w:cs="Times New Roman"/>
          <w:sz w:val="24"/>
          <w:szCs w:val="24"/>
        </w:rPr>
        <w:tab/>
      </w:r>
      <w:r w:rsidR="00FF42C6">
        <w:rPr>
          <w:rFonts w:ascii="Times New Roman" w:hAnsi="Times New Roman" w:cs="Times New Roman"/>
          <w:sz w:val="24"/>
          <w:szCs w:val="24"/>
        </w:rPr>
        <w:tab/>
      </w:r>
      <w:r w:rsidR="00FF42C6">
        <w:rPr>
          <w:rFonts w:ascii="Times New Roman" w:hAnsi="Times New Roman" w:cs="Times New Roman"/>
          <w:sz w:val="24"/>
          <w:szCs w:val="24"/>
        </w:rPr>
        <w:tab/>
      </w:r>
      <w:r w:rsidR="00FF42C6">
        <w:rPr>
          <w:rFonts w:ascii="Times New Roman" w:hAnsi="Times New Roman" w:cs="Times New Roman"/>
          <w:sz w:val="24"/>
          <w:szCs w:val="24"/>
        </w:rPr>
        <w:tab/>
      </w:r>
      <w:r w:rsidR="00FF42C6">
        <w:rPr>
          <w:rFonts w:ascii="Times New Roman" w:hAnsi="Times New Roman" w:cs="Times New Roman"/>
          <w:sz w:val="24"/>
          <w:szCs w:val="24"/>
        </w:rPr>
        <w:tab/>
      </w:r>
      <w:r w:rsidR="00FF42C6">
        <w:rPr>
          <w:rFonts w:ascii="Times New Roman" w:hAnsi="Times New Roman" w:cs="Times New Roman"/>
          <w:sz w:val="24"/>
          <w:szCs w:val="24"/>
        </w:rPr>
        <w:tab/>
      </w:r>
      <w:r w:rsidRPr="000D7B51">
        <w:rPr>
          <w:rFonts w:ascii="Times New Roman" w:hAnsi="Times New Roman" w:cs="Times New Roman"/>
          <w:sz w:val="24"/>
          <w:szCs w:val="24"/>
        </w:rPr>
        <w:t xml:space="preserve">Додаток 3 до Оголошення </w:t>
      </w:r>
    </w:p>
    <w:p w:rsidR="009E5145" w:rsidRPr="000D7B51" w:rsidRDefault="009E5145" w:rsidP="009E5145">
      <w:pPr>
        <w:pStyle w:val="HTML"/>
        <w:shd w:val="clear" w:color="auto" w:fill="FFFFFF"/>
        <w:rPr>
          <w:rFonts w:ascii="Times New Roman" w:hAnsi="Times New Roman" w:cs="Times New Roman"/>
          <w:sz w:val="24"/>
          <w:szCs w:val="24"/>
        </w:rPr>
      </w:pPr>
    </w:p>
    <w:p w:rsidR="009E5145" w:rsidRPr="000D7B51" w:rsidRDefault="009E5145" w:rsidP="009E5145">
      <w:pPr>
        <w:pStyle w:val="HTML"/>
        <w:shd w:val="clear" w:color="auto" w:fill="FFFFFF"/>
        <w:rPr>
          <w:rFonts w:ascii="Times New Roman" w:hAnsi="Times New Roman" w:cs="Times New Roman"/>
          <w:sz w:val="24"/>
          <w:szCs w:val="24"/>
        </w:rPr>
      </w:pPr>
    </w:p>
    <w:p w:rsidR="009E5145" w:rsidRPr="000D7B51" w:rsidRDefault="009E5145" w:rsidP="009E5145">
      <w:pPr>
        <w:widowControl w:val="0"/>
        <w:suppressAutoHyphens/>
        <w:ind w:left="20"/>
        <w:jc w:val="center"/>
        <w:rPr>
          <w:color w:val="auto"/>
          <w:lang w:val="uk-UA" w:eastAsia="ar-SA"/>
        </w:rPr>
      </w:pPr>
      <w:r w:rsidRPr="000D7B51">
        <w:rPr>
          <w:b/>
          <w:color w:val="auto"/>
          <w:lang w:val="uk-UA" w:eastAsia="ar-SA"/>
        </w:rPr>
        <w:t>ДОГОВІР № _______</w:t>
      </w:r>
      <w:bookmarkStart w:id="8" w:name="bookmark0"/>
    </w:p>
    <w:p w:rsidR="009E5145" w:rsidRPr="000D7B51" w:rsidRDefault="009E5145" w:rsidP="009E5145">
      <w:pPr>
        <w:widowControl w:val="0"/>
        <w:tabs>
          <w:tab w:val="left" w:pos="2259"/>
        </w:tabs>
        <w:suppressAutoHyphens/>
        <w:ind w:firstLine="720"/>
        <w:jc w:val="both"/>
        <w:rPr>
          <w:color w:val="auto"/>
          <w:lang w:val="uk-UA" w:eastAsia="ar-SA"/>
        </w:rPr>
      </w:pPr>
    </w:p>
    <w:p w:rsidR="009E5145" w:rsidRPr="000D7B51" w:rsidRDefault="00E13DDD" w:rsidP="009E5145">
      <w:pPr>
        <w:widowControl w:val="0"/>
        <w:suppressAutoHyphens/>
        <w:ind w:right="-1"/>
        <w:rPr>
          <w:b/>
          <w:bCs/>
          <w:color w:val="auto"/>
          <w:lang w:val="uk-UA" w:eastAsia="ar-SA"/>
        </w:rPr>
      </w:pPr>
      <w:r w:rsidRPr="000D7B51">
        <w:rPr>
          <w:b/>
          <w:bCs/>
          <w:color w:val="auto"/>
          <w:lang w:val="uk-UA" w:eastAsia="ar-SA"/>
        </w:rPr>
        <w:t>м. Конотоп</w:t>
      </w:r>
      <w:r w:rsidR="0084277F" w:rsidRPr="000D7B51">
        <w:rPr>
          <w:b/>
          <w:bCs/>
          <w:color w:val="auto"/>
          <w:lang w:val="uk-UA" w:eastAsia="ar-SA"/>
        </w:rPr>
        <w:tab/>
      </w:r>
      <w:r w:rsidR="0084277F" w:rsidRPr="000D7B51">
        <w:rPr>
          <w:b/>
          <w:bCs/>
          <w:color w:val="auto"/>
          <w:lang w:val="uk-UA" w:eastAsia="ar-SA"/>
        </w:rPr>
        <w:tab/>
      </w:r>
      <w:r w:rsidR="0084277F" w:rsidRPr="000D7B51">
        <w:rPr>
          <w:b/>
          <w:bCs/>
          <w:color w:val="auto"/>
          <w:lang w:val="uk-UA" w:eastAsia="ar-SA"/>
        </w:rPr>
        <w:tab/>
      </w:r>
      <w:r w:rsidR="0084277F" w:rsidRPr="000D7B51">
        <w:rPr>
          <w:b/>
          <w:bCs/>
          <w:color w:val="auto"/>
          <w:lang w:val="uk-UA" w:eastAsia="ar-SA"/>
        </w:rPr>
        <w:tab/>
      </w:r>
      <w:r w:rsidR="0084277F" w:rsidRPr="000D7B51">
        <w:rPr>
          <w:b/>
          <w:bCs/>
          <w:color w:val="auto"/>
          <w:lang w:val="uk-UA" w:eastAsia="ar-SA"/>
        </w:rPr>
        <w:tab/>
      </w:r>
      <w:r w:rsidR="0084277F" w:rsidRPr="000D7B51">
        <w:rPr>
          <w:b/>
          <w:bCs/>
          <w:color w:val="auto"/>
          <w:lang w:val="uk-UA" w:eastAsia="ar-SA"/>
        </w:rPr>
        <w:tab/>
        <w:t xml:space="preserve">     </w:t>
      </w:r>
      <w:r w:rsidR="00FF42C6">
        <w:rPr>
          <w:b/>
          <w:bCs/>
          <w:color w:val="auto"/>
          <w:lang w:val="uk-UA" w:eastAsia="ar-SA"/>
        </w:rPr>
        <w:tab/>
      </w:r>
      <w:r w:rsidR="00FF42C6">
        <w:rPr>
          <w:b/>
          <w:bCs/>
          <w:color w:val="auto"/>
          <w:lang w:val="uk-UA" w:eastAsia="ar-SA"/>
        </w:rPr>
        <w:tab/>
      </w:r>
      <w:r w:rsidR="0084277F" w:rsidRPr="000D7B51">
        <w:rPr>
          <w:b/>
          <w:bCs/>
          <w:color w:val="auto"/>
          <w:lang w:val="uk-UA" w:eastAsia="ar-SA"/>
        </w:rPr>
        <w:t xml:space="preserve"> ___  _____________</w:t>
      </w:r>
      <w:r w:rsidR="009E5145" w:rsidRPr="000D7B51">
        <w:rPr>
          <w:b/>
          <w:bCs/>
          <w:color w:val="auto"/>
          <w:lang w:val="uk-UA" w:eastAsia="ar-SA"/>
        </w:rPr>
        <w:t xml:space="preserve"> 202</w:t>
      </w:r>
      <w:r w:rsidR="00FF42C6">
        <w:rPr>
          <w:b/>
          <w:bCs/>
          <w:color w:val="auto"/>
          <w:lang w:val="uk-UA" w:eastAsia="ar-SA"/>
        </w:rPr>
        <w:t>2</w:t>
      </w:r>
      <w:r w:rsidR="009E5145" w:rsidRPr="000D7B51">
        <w:rPr>
          <w:b/>
          <w:bCs/>
          <w:color w:val="auto"/>
          <w:lang w:val="uk-UA" w:eastAsia="ar-SA"/>
        </w:rPr>
        <w:t>р.</w:t>
      </w:r>
      <w:bookmarkEnd w:id="8"/>
    </w:p>
    <w:p w:rsidR="009E5145" w:rsidRPr="000D7B51" w:rsidRDefault="0084277F" w:rsidP="009E5145">
      <w:pPr>
        <w:widowControl w:val="0"/>
        <w:suppressAutoHyphens/>
        <w:ind w:right="-1"/>
        <w:rPr>
          <w:b/>
          <w:bCs/>
          <w:color w:val="auto"/>
          <w:lang w:val="uk-UA" w:eastAsia="ar-SA"/>
        </w:rPr>
      </w:pPr>
      <w:r w:rsidRPr="000D7B51">
        <w:rPr>
          <w:b/>
          <w:bCs/>
          <w:color w:val="auto"/>
          <w:lang w:val="uk-UA" w:eastAsia="ar-SA"/>
        </w:rPr>
        <w:t xml:space="preserve">         </w:t>
      </w:r>
    </w:p>
    <w:tbl>
      <w:tblPr>
        <w:tblW w:w="10509" w:type="dxa"/>
        <w:tblLook w:val="00A0" w:firstRow="1" w:lastRow="0" w:firstColumn="1" w:lastColumn="0" w:noHBand="0" w:noVBand="0"/>
      </w:tblPr>
      <w:tblGrid>
        <w:gridCol w:w="9889"/>
        <w:gridCol w:w="318"/>
        <w:gridCol w:w="302"/>
      </w:tblGrid>
      <w:tr w:rsidR="009E5145" w:rsidRPr="000D7B51" w:rsidTr="00FF42C6">
        <w:trPr>
          <w:trHeight w:val="455"/>
        </w:trPr>
        <w:tc>
          <w:tcPr>
            <w:tcW w:w="9889" w:type="dxa"/>
            <w:hideMark/>
          </w:tcPr>
          <w:p w:rsidR="009E5145" w:rsidRPr="000D7B51" w:rsidRDefault="009E5145">
            <w:pPr>
              <w:jc w:val="both"/>
              <w:rPr>
                <w:rFonts w:eastAsia="Calibri"/>
                <w:color w:val="auto"/>
                <w:lang w:val="uk-UA" w:eastAsia="en-US"/>
              </w:rPr>
            </w:pPr>
            <w:r w:rsidRPr="000D7B51">
              <w:rPr>
                <w:rFonts w:eastAsia="Calibri"/>
                <w:color w:val="auto"/>
                <w:lang w:val="uk-UA" w:eastAsia="en-US"/>
              </w:rPr>
              <w:t xml:space="preserve">            </w:t>
            </w:r>
            <w:r w:rsidR="00E13DDD" w:rsidRPr="00FF42C6">
              <w:rPr>
                <w:b/>
                <w:lang w:val="uk-UA"/>
              </w:rPr>
              <w:t xml:space="preserve">Комунальний заклад </w:t>
            </w:r>
            <w:r w:rsidR="00FF42C6" w:rsidRPr="00FF42C6">
              <w:rPr>
                <w:b/>
                <w:lang w:val="uk-UA"/>
              </w:rPr>
              <w:t>«Центр культури, дозвілля та спорту» Попівської сільської ради Конотопського району Сумської області</w:t>
            </w:r>
            <w:r w:rsidRPr="000D7B51">
              <w:rPr>
                <w:rFonts w:eastAsia="Calibri"/>
                <w:color w:val="auto"/>
                <w:lang w:val="uk-UA" w:eastAsia="en-US"/>
              </w:rPr>
              <w:t xml:space="preserve">, </w:t>
            </w:r>
            <w:r w:rsidR="00E13DDD" w:rsidRPr="000D7B51">
              <w:rPr>
                <w:color w:val="00000A"/>
                <w:kern w:val="1"/>
                <w:sz w:val="23"/>
                <w:szCs w:val="23"/>
                <w:lang w:val="uk-UA" w:eastAsia="ar-SA"/>
              </w:rPr>
              <w:t xml:space="preserve">в особі </w:t>
            </w:r>
            <w:r w:rsidR="00E13DDD" w:rsidRPr="00FF42C6">
              <w:rPr>
                <w:b/>
                <w:color w:val="00000A"/>
                <w:kern w:val="1"/>
                <w:sz w:val="23"/>
                <w:szCs w:val="23"/>
                <w:lang w:val="uk-UA" w:eastAsia="ar-SA"/>
              </w:rPr>
              <w:t xml:space="preserve">директора </w:t>
            </w:r>
            <w:r w:rsidR="00FF42C6" w:rsidRPr="00FF42C6">
              <w:rPr>
                <w:b/>
                <w:color w:val="00000A"/>
                <w:kern w:val="1"/>
                <w:sz w:val="23"/>
                <w:szCs w:val="23"/>
                <w:lang w:val="uk-UA" w:eastAsia="ar-SA"/>
              </w:rPr>
              <w:t>Панченко Світлани Миколаївни</w:t>
            </w:r>
            <w:r w:rsidR="00E13DDD" w:rsidRPr="000D7B51">
              <w:rPr>
                <w:rFonts w:ascii="Times New Roman CYR" w:hAnsi="Times New Roman CYR" w:cs="Times New Roman CYR"/>
                <w:lang w:val="uk-UA"/>
              </w:rPr>
              <w:t xml:space="preserve">, що діє на підставі </w:t>
            </w:r>
            <w:r w:rsidR="00E13DDD" w:rsidRPr="00FF42C6">
              <w:rPr>
                <w:rFonts w:ascii="Times New Roman CYR" w:hAnsi="Times New Roman CYR" w:cs="Times New Roman CYR"/>
                <w:u w:val="single"/>
                <w:lang w:val="uk-UA"/>
              </w:rPr>
              <w:t>Статуту</w:t>
            </w:r>
            <w:r w:rsidR="00E13DDD" w:rsidRPr="000D7B51">
              <w:rPr>
                <w:color w:val="00000A"/>
                <w:kern w:val="1"/>
                <w:sz w:val="23"/>
                <w:szCs w:val="23"/>
                <w:lang w:val="uk-UA" w:eastAsia="ar-SA"/>
              </w:rPr>
              <w:t>, з другої сторони, в подальшому разом іменуються Сторони, а кожна окремо – Сторона, уклали цей Договір про наступне</w:t>
            </w:r>
            <w:r w:rsidR="00E13DDD" w:rsidRPr="000D7B51">
              <w:rPr>
                <w:rFonts w:eastAsia="Calibri"/>
                <w:color w:val="auto"/>
                <w:lang w:val="uk-UA" w:eastAsia="en-US"/>
              </w:rPr>
              <w:t xml:space="preserve"> </w:t>
            </w:r>
            <w:r w:rsidRPr="000D7B51">
              <w:rPr>
                <w:rFonts w:eastAsia="Calibri"/>
                <w:color w:val="auto"/>
                <w:lang w:val="uk-UA" w:eastAsia="en-US"/>
              </w:rPr>
              <w:t>з однієї сторони, та</w:t>
            </w:r>
          </w:p>
          <w:p w:rsidR="009E5145" w:rsidRPr="000D7B51" w:rsidRDefault="009E5145">
            <w:pPr>
              <w:jc w:val="both"/>
              <w:rPr>
                <w:rFonts w:eastAsia="Calibri"/>
                <w:color w:val="auto"/>
                <w:lang w:val="uk-UA" w:eastAsia="en-US"/>
              </w:rPr>
            </w:pPr>
            <w:r w:rsidRPr="000D7B51">
              <w:rPr>
                <w:rFonts w:eastAsia="Calibri"/>
                <w:color w:val="auto"/>
                <w:lang w:val="uk-UA" w:eastAsia="en-US"/>
              </w:rPr>
              <w:t>_____________________________________________________________________________, в особі ____________________________________________</w:t>
            </w:r>
            <w:r w:rsidR="00FF42C6">
              <w:rPr>
                <w:rFonts w:eastAsia="Calibri"/>
                <w:color w:val="auto"/>
                <w:lang w:val="uk-UA" w:eastAsia="en-US"/>
              </w:rPr>
              <w:t>_______________________________</w:t>
            </w:r>
            <w:r w:rsidRPr="000D7B51">
              <w:rPr>
                <w:rFonts w:eastAsia="Calibri"/>
                <w:color w:val="auto"/>
                <w:lang w:val="uk-UA" w:eastAsia="en-US"/>
              </w:rPr>
              <w:t xml:space="preserve"> що діє на підставі ___________________________ далі - «Продавець» або «Учасник»,  з іншої сторони, а разом іменовані «Сторони», уклали цей Договір про наступне:</w:t>
            </w:r>
          </w:p>
        </w:tc>
        <w:tc>
          <w:tcPr>
            <w:tcW w:w="318" w:type="dxa"/>
          </w:tcPr>
          <w:p w:rsidR="009E5145" w:rsidRPr="000D7B51" w:rsidRDefault="009E5145">
            <w:pPr>
              <w:jc w:val="both"/>
              <w:rPr>
                <w:rFonts w:eastAsia="Calibri"/>
                <w:color w:val="auto"/>
                <w:lang w:val="uk-UA" w:eastAsia="en-US"/>
              </w:rPr>
            </w:pPr>
          </w:p>
        </w:tc>
        <w:tc>
          <w:tcPr>
            <w:tcW w:w="302" w:type="dxa"/>
          </w:tcPr>
          <w:p w:rsidR="009E5145" w:rsidRPr="000D7B51" w:rsidRDefault="009E5145">
            <w:pPr>
              <w:jc w:val="both"/>
              <w:rPr>
                <w:rFonts w:eastAsia="Calibri"/>
                <w:color w:val="auto"/>
                <w:lang w:val="uk-UA" w:eastAsia="en-US"/>
              </w:rPr>
            </w:pPr>
          </w:p>
        </w:tc>
      </w:tr>
    </w:tbl>
    <w:p w:rsidR="009E5145" w:rsidRPr="000D7B51" w:rsidRDefault="009E5145" w:rsidP="009E5145">
      <w:pPr>
        <w:jc w:val="both"/>
        <w:rPr>
          <w:b/>
          <w:color w:val="auto"/>
          <w:lang w:val="uk-UA" w:eastAsia="en-US"/>
        </w:rPr>
      </w:pPr>
    </w:p>
    <w:p w:rsidR="009E5145" w:rsidRPr="000D7B51" w:rsidRDefault="009E5145" w:rsidP="00FF42C6">
      <w:pPr>
        <w:spacing w:after="200" w:line="276" w:lineRule="auto"/>
        <w:ind w:left="360"/>
        <w:jc w:val="center"/>
        <w:rPr>
          <w:rFonts w:eastAsia="Calibri"/>
          <w:b/>
          <w:color w:val="auto"/>
          <w:lang w:val="uk-UA" w:eastAsia="en-US"/>
        </w:rPr>
      </w:pPr>
      <w:r w:rsidRPr="000D7B51">
        <w:rPr>
          <w:rFonts w:eastAsia="Calibri"/>
          <w:b/>
          <w:color w:val="auto"/>
          <w:lang w:val="uk-UA" w:eastAsia="en-US"/>
        </w:rPr>
        <w:t>1.Предмет договору</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 xml:space="preserve">1.1. Продавець зобов’язується поставити Замовникові товар: Код за  ДК 021:2015: 09130000-9 </w:t>
      </w:r>
      <w:r w:rsidR="00E13DDD" w:rsidRPr="000D7B51">
        <w:rPr>
          <w:rFonts w:eastAsia="Calibri"/>
          <w:color w:val="auto"/>
          <w:lang w:val="uk-UA" w:eastAsia="en-US"/>
        </w:rPr>
        <w:t>– Нафта і дистиляти (бензин А-9</w:t>
      </w:r>
      <w:r w:rsidR="00FF42C6">
        <w:rPr>
          <w:rFonts w:eastAsia="Calibri"/>
          <w:color w:val="auto"/>
          <w:lang w:val="uk-UA" w:eastAsia="en-US"/>
        </w:rPr>
        <w:t>5</w:t>
      </w:r>
      <w:r w:rsidRPr="000D7B51">
        <w:rPr>
          <w:rFonts w:eastAsia="Calibri"/>
          <w:color w:val="auto"/>
          <w:lang w:val="uk-UA" w:eastAsia="en-US"/>
        </w:rPr>
        <w:t>)</w:t>
      </w:r>
      <w:r w:rsidRPr="000D7B51">
        <w:rPr>
          <w:rFonts w:eastAsia="Calibri"/>
          <w:b/>
          <w:color w:val="auto"/>
          <w:lang w:val="uk-UA" w:eastAsia="en-US"/>
        </w:rPr>
        <w:t>,</w:t>
      </w:r>
      <w:r w:rsidRPr="000D7B51">
        <w:rPr>
          <w:rFonts w:eastAsia="Calibri"/>
          <w:color w:val="auto"/>
          <w:lang w:val="uk-UA" w:eastAsia="en-US"/>
        </w:rPr>
        <w:t xml:space="preserve"> зазначені в Специфікації  (Додаток № 1), а Замовник - прийняти і оплатити такий товар.</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1.2. Найменування Товару, номенклатура, асортимент, кількість, ціна за одиницю Товару зазначені у Специфікації до Договору (Додаток 1) та видаткових накладних на Товар</w:t>
      </w:r>
      <w:r w:rsidRPr="000D7B51">
        <w:rPr>
          <w:rFonts w:eastAsia="Calibri"/>
          <w:color w:val="auto"/>
          <w:lang w:val="uk-UA" w:eastAsia="uk-UA"/>
        </w:rPr>
        <w:t>.</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1.3. Відпуск Товару з АЗС здійснюється за довірчими документами (</w:t>
      </w:r>
      <w:r w:rsidR="00BF2CF2" w:rsidRPr="000D7B51">
        <w:rPr>
          <w:rFonts w:eastAsia="Calibri"/>
          <w:color w:val="auto"/>
          <w:lang w:val="uk-UA" w:eastAsia="en-US"/>
        </w:rPr>
        <w:t>талонами</w:t>
      </w:r>
      <w:r w:rsidRPr="000D7B51">
        <w:rPr>
          <w:rFonts w:eastAsia="Calibri"/>
          <w:color w:val="auto"/>
          <w:lang w:val="uk-UA" w:eastAsia="en-US"/>
        </w:rPr>
        <w:t>) на отримання товару відповідно "Правил роздрібної торгівлі нафтопродуктами" затверджених Постановою Кабінету Міністрів України № 1442 від 20.12.1997.</w:t>
      </w:r>
    </w:p>
    <w:p w:rsidR="009E5145" w:rsidRPr="000D7B51" w:rsidRDefault="009E5145" w:rsidP="009E5145">
      <w:pPr>
        <w:jc w:val="both"/>
        <w:rPr>
          <w:rFonts w:eastAsia="Calibri"/>
          <w:b/>
          <w:color w:val="auto"/>
          <w:lang w:val="uk-UA" w:eastAsia="en-US"/>
        </w:rPr>
      </w:pPr>
    </w:p>
    <w:p w:rsidR="009E5145" w:rsidRPr="000D7B51" w:rsidRDefault="009E5145" w:rsidP="009E5145">
      <w:pPr>
        <w:spacing w:after="200" w:line="276" w:lineRule="auto"/>
        <w:ind w:left="360"/>
        <w:jc w:val="center"/>
        <w:rPr>
          <w:rFonts w:eastAsia="Calibri"/>
          <w:b/>
          <w:color w:val="auto"/>
          <w:lang w:val="uk-UA" w:eastAsia="en-US"/>
        </w:rPr>
      </w:pPr>
      <w:r w:rsidRPr="000D7B51">
        <w:rPr>
          <w:rFonts w:eastAsia="Calibri"/>
          <w:b/>
          <w:color w:val="auto"/>
          <w:lang w:val="uk-UA" w:eastAsia="en-US"/>
        </w:rPr>
        <w:t>2. Якість товару</w:t>
      </w:r>
    </w:p>
    <w:p w:rsidR="009E5145" w:rsidRPr="000D7B51" w:rsidRDefault="009E5145" w:rsidP="009E5145">
      <w:pPr>
        <w:jc w:val="both"/>
        <w:rPr>
          <w:rFonts w:eastAsia="Calibri"/>
          <w:lang w:val="uk-UA" w:eastAsia="en-US"/>
        </w:rPr>
      </w:pPr>
      <w:r w:rsidRPr="000D7B51">
        <w:rPr>
          <w:rFonts w:eastAsia="Calibri"/>
          <w:color w:val="auto"/>
          <w:lang w:val="uk-UA" w:eastAsia="en-US"/>
        </w:rPr>
        <w:t xml:space="preserve">2.1. Продавець повинен поставити Замовнику товар, якість якого відповідає умовам, встановленим чинним законодавством України до цієї категорії товарів. </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 xml:space="preserve">2.2. Якість Товару повинна відповідати дійсним на дату отримання Товару ДСТУ. </w:t>
      </w:r>
    </w:p>
    <w:p w:rsidR="009E5145" w:rsidRPr="000D7B51" w:rsidRDefault="009E5145" w:rsidP="009E5145">
      <w:pPr>
        <w:jc w:val="both"/>
        <w:rPr>
          <w:rFonts w:eastAsia="Calibri"/>
          <w:b/>
          <w:color w:val="auto"/>
          <w:lang w:val="uk-UA" w:eastAsia="en-US"/>
        </w:rPr>
      </w:pPr>
    </w:p>
    <w:p w:rsidR="009E5145" w:rsidRPr="000D7B51" w:rsidRDefault="009E5145" w:rsidP="00FF42C6">
      <w:pPr>
        <w:spacing w:after="200" w:line="276" w:lineRule="auto"/>
        <w:ind w:left="360"/>
        <w:jc w:val="center"/>
        <w:rPr>
          <w:rFonts w:eastAsia="Calibri"/>
          <w:b/>
          <w:color w:val="auto"/>
          <w:lang w:val="uk-UA" w:eastAsia="en-US"/>
        </w:rPr>
      </w:pPr>
      <w:r w:rsidRPr="000D7B51">
        <w:rPr>
          <w:rFonts w:eastAsia="Calibri"/>
          <w:b/>
          <w:color w:val="auto"/>
          <w:lang w:val="uk-UA" w:eastAsia="en-US"/>
        </w:rPr>
        <w:t>3. Сума визначена у договорі</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3.1.Сума Договору становить  ________________ грн. (_________________________________) у т.ч. ПДВ ___________________ грн. (____________________________________).</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3</w:t>
      </w:r>
      <w:r w:rsidRPr="000D7B51">
        <w:rPr>
          <w:rFonts w:eastAsia="Calibri"/>
          <w:color w:val="FF0000"/>
          <w:lang w:val="uk-UA" w:eastAsia="en-US"/>
        </w:rPr>
        <w:t>.</w:t>
      </w:r>
      <w:r w:rsidRPr="000D7B51">
        <w:rPr>
          <w:rFonts w:eastAsia="Calibri"/>
          <w:color w:val="auto"/>
          <w:lang w:val="uk-UA" w:eastAsia="en-US"/>
        </w:rPr>
        <w:t>2. Сума визначена у Договорі може бути зменшена за взаємною згодою Сторін.</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3.3.Обсяг закупівлі може бути зменшено, зокрема з урахуванням фактичного обсягу видатків Замовника.</w:t>
      </w:r>
    </w:p>
    <w:p w:rsidR="009E5145" w:rsidRPr="000D7B51" w:rsidRDefault="009E5145" w:rsidP="009E5145">
      <w:pPr>
        <w:jc w:val="both"/>
        <w:rPr>
          <w:rFonts w:eastAsia="Calibri"/>
          <w:b/>
          <w:color w:val="auto"/>
          <w:lang w:val="uk-UA" w:eastAsia="en-US"/>
        </w:rPr>
      </w:pPr>
      <w:r w:rsidRPr="000D7B51">
        <w:rPr>
          <w:rFonts w:eastAsia="Calibri"/>
          <w:color w:val="auto"/>
          <w:lang w:val="uk-UA" w:eastAsia="en-US"/>
        </w:rPr>
        <w:t xml:space="preserve">3.4. </w:t>
      </w:r>
      <w:r w:rsidRPr="000D7B51">
        <w:rPr>
          <w:color w:val="auto"/>
          <w:lang w:val="uk-UA"/>
        </w:rPr>
        <w:t xml:space="preserve">Збільшення ціни за одиницю товару можливе до </w:t>
      </w:r>
      <w:r w:rsidRPr="000D7B51">
        <w:rPr>
          <w:rFonts w:eastAsia="Calibri"/>
          <w:color w:val="auto"/>
          <w:lang w:val="uk-UA" w:eastAsia="en-US"/>
        </w:rPr>
        <w:t>10</w:t>
      </w:r>
      <w:r w:rsidR="00FF42C6">
        <w:rPr>
          <w:rFonts w:eastAsia="Calibri"/>
          <w:color w:val="auto"/>
          <w:lang w:val="uk-UA" w:eastAsia="en-US"/>
        </w:rPr>
        <w:t>%</w:t>
      </w:r>
      <w:r w:rsidRPr="000D7B51">
        <w:rPr>
          <w:rFonts w:eastAsia="Calibri"/>
          <w:color w:val="auto"/>
          <w:lang w:val="uk-UA" w:eastAsia="en-US"/>
        </w:rPr>
        <w:t xml:space="preserve"> </w:t>
      </w:r>
      <w:r w:rsidR="00FF42C6">
        <w:rPr>
          <w:rFonts w:eastAsia="Calibri"/>
          <w:color w:val="auto"/>
          <w:lang w:val="uk-UA" w:eastAsia="en-US"/>
        </w:rPr>
        <w:t>(</w:t>
      </w:r>
      <w:r w:rsidRPr="000D7B51">
        <w:rPr>
          <w:rFonts w:eastAsia="Calibri"/>
          <w:color w:val="auto"/>
          <w:lang w:val="uk-UA" w:eastAsia="en-US"/>
        </w:rPr>
        <w:t>відсотків</w:t>
      </w:r>
      <w:r w:rsidR="00FF42C6">
        <w:rPr>
          <w:rFonts w:eastAsia="Calibri"/>
          <w:color w:val="auto"/>
          <w:lang w:val="uk-UA" w:eastAsia="en-US"/>
        </w:rPr>
        <w:t>)</w:t>
      </w:r>
      <w:r w:rsidRPr="000D7B51">
        <w:rPr>
          <w:rFonts w:eastAsia="Calibri"/>
          <w:color w:val="auto"/>
          <w:lang w:val="uk-UA" w:eastAsia="en-US"/>
        </w:rPr>
        <w:t xml:space="preserve">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У залежності від коливання ціни товару на ринку протягом дії Договору, відповідні зміни можуть вноситися декілька разів у частині ціни за одиницю товару але в межах до 10 відсотків з урахуванням попередніх змін, внесених до Договору, сукупність яких може перевищувати 10 відсотків від ціни за одиницю товару, визначеної сторонами на день укладання Договору та за умови, що зазначена зміна не призведе до збільшення суми, визначеної у Договорі. </w:t>
      </w:r>
      <w:r w:rsidRPr="000D7B51">
        <w:rPr>
          <w:rFonts w:eastAsia="Calibri"/>
          <w:b/>
          <w:color w:val="auto"/>
          <w:lang w:val="uk-UA" w:eastAsia="en-US"/>
        </w:rPr>
        <w:t>Внесення таких змін до Договору повинно бути обґрунтованим та документально підтвердженим.</w:t>
      </w:r>
    </w:p>
    <w:p w:rsidR="009E5145" w:rsidRPr="000D7B51" w:rsidRDefault="009E5145" w:rsidP="009E5145">
      <w:pPr>
        <w:jc w:val="both"/>
        <w:rPr>
          <w:color w:val="auto"/>
          <w:lang w:val="uk-UA"/>
        </w:rPr>
      </w:pPr>
      <w:r w:rsidRPr="000D7B51">
        <w:rPr>
          <w:color w:val="auto"/>
          <w:lang w:val="uk-UA"/>
        </w:rPr>
        <w:t xml:space="preserve">Застосування даної підстави повинно підтверджуватись документами, які посвідчуватимуть підвищення ринкової ціни в тих розмірах, на які буде підвищена ціна </w:t>
      </w:r>
      <w:r w:rsidRPr="000D7B51">
        <w:rPr>
          <w:color w:val="auto"/>
          <w:lang w:val="uk-UA"/>
        </w:rPr>
        <w:lastRenderedPageBreak/>
        <w:t xml:space="preserve">товару. Зокрема зміна цін може бути підтверджена довідкою про середній рівень цін на ринку, яку можуть надати Торгово-промислова палата України (у т.ч. її регіональні підрозділи) або </w:t>
      </w:r>
      <w:r w:rsidRPr="00FF42C6">
        <w:rPr>
          <w:color w:val="auto"/>
          <w:lang w:val="uk-UA"/>
        </w:rPr>
        <w:t>ДП «Держзовнішінформ».</w:t>
      </w:r>
      <w:r w:rsidRPr="000D7B51">
        <w:rPr>
          <w:color w:val="auto"/>
          <w:lang w:val="uk-UA"/>
        </w:rPr>
        <w:t xml:space="preserve"> </w:t>
      </w:r>
    </w:p>
    <w:p w:rsidR="009E5145" w:rsidRPr="000D7B51" w:rsidRDefault="009E5145" w:rsidP="00FF42C6">
      <w:pPr>
        <w:rPr>
          <w:rFonts w:eastAsia="Calibri"/>
          <w:b/>
          <w:color w:val="auto"/>
          <w:lang w:val="uk-UA" w:eastAsia="en-US"/>
        </w:rPr>
      </w:pPr>
    </w:p>
    <w:p w:rsidR="009E5145" w:rsidRPr="000D7B51" w:rsidRDefault="009E5145" w:rsidP="00FF42C6">
      <w:pPr>
        <w:spacing w:after="200" w:line="276" w:lineRule="auto"/>
        <w:ind w:left="360"/>
        <w:jc w:val="center"/>
        <w:rPr>
          <w:rFonts w:eastAsia="Calibri"/>
          <w:b/>
          <w:color w:val="auto"/>
          <w:lang w:val="uk-UA" w:eastAsia="en-US"/>
        </w:rPr>
      </w:pPr>
      <w:r w:rsidRPr="000D7B51">
        <w:rPr>
          <w:rFonts w:eastAsia="Calibri"/>
          <w:b/>
          <w:color w:val="auto"/>
          <w:lang w:val="uk-UA" w:eastAsia="en-US"/>
        </w:rPr>
        <w:t>4. Порядок здійснення оплати</w:t>
      </w:r>
    </w:p>
    <w:p w:rsidR="009E5145" w:rsidRPr="000D7B51" w:rsidRDefault="009E5145" w:rsidP="009E5145">
      <w:pPr>
        <w:spacing w:line="276" w:lineRule="auto"/>
        <w:jc w:val="both"/>
        <w:rPr>
          <w:rFonts w:eastAsia="Arial"/>
          <w:b/>
          <w:highlight w:val="yellow"/>
          <w:lang w:val="uk-UA"/>
        </w:rPr>
      </w:pPr>
      <w:r w:rsidRPr="000D7B51">
        <w:rPr>
          <w:rFonts w:eastAsia="Calibri"/>
          <w:lang w:val="uk-UA" w:eastAsia="en-US"/>
        </w:rPr>
        <w:t>4.1. Оплата Товару  здійснюється Замовником в національній валюті України в безготівковій формі, шляхом перерахування коштів</w:t>
      </w:r>
      <w:r w:rsidR="0084277F" w:rsidRPr="000D7B51">
        <w:rPr>
          <w:rFonts w:eastAsia="Calibri"/>
          <w:lang w:val="uk-UA" w:eastAsia="en-US"/>
        </w:rPr>
        <w:t xml:space="preserve"> на рахунок Продавця протягом 14-ти робочих</w:t>
      </w:r>
      <w:r w:rsidRPr="000D7B51">
        <w:rPr>
          <w:rFonts w:eastAsia="Calibri"/>
          <w:lang w:val="uk-UA" w:eastAsia="en-US"/>
        </w:rPr>
        <w:t xml:space="preserve"> днів з моменту отримання рахунку-фактури та накладної на Товар.</w:t>
      </w:r>
      <w:r w:rsidRPr="000D7B51">
        <w:rPr>
          <w:rFonts w:eastAsia="Calibri"/>
          <w:b/>
          <w:lang w:val="uk-UA" w:eastAsia="en-US"/>
        </w:rPr>
        <w:t xml:space="preserve"> </w:t>
      </w:r>
    </w:p>
    <w:p w:rsidR="009E5145" w:rsidRPr="000D7B51" w:rsidRDefault="009E5145" w:rsidP="009E5145">
      <w:pPr>
        <w:spacing w:line="276" w:lineRule="auto"/>
        <w:jc w:val="both"/>
        <w:rPr>
          <w:rFonts w:eastAsia="Calibri"/>
          <w:color w:val="auto"/>
          <w:lang w:val="uk-UA" w:eastAsia="en-US"/>
        </w:rPr>
      </w:pPr>
      <w:r w:rsidRPr="000D7B51">
        <w:rPr>
          <w:snapToGrid w:val="0"/>
          <w:color w:val="auto"/>
          <w:lang w:val="uk-UA"/>
        </w:rPr>
        <w:t>4.2. Оплата Товару здійснюється Замовником шляхом перерахування коштів на вказані в рахунку-фактурі реквізити Продавця.</w:t>
      </w:r>
      <w:r w:rsidRPr="000D7B51">
        <w:rPr>
          <w:b/>
          <w:color w:val="auto"/>
          <w:lang w:val="uk-UA"/>
        </w:rPr>
        <w:t xml:space="preserve"> </w:t>
      </w:r>
    </w:p>
    <w:p w:rsidR="009E5145" w:rsidRPr="000D7B51" w:rsidRDefault="009E5145" w:rsidP="009E5145">
      <w:pPr>
        <w:widowControl w:val="0"/>
        <w:autoSpaceDE w:val="0"/>
        <w:autoSpaceDN w:val="0"/>
        <w:adjustRightInd w:val="0"/>
        <w:spacing w:line="276" w:lineRule="auto"/>
        <w:jc w:val="both"/>
        <w:rPr>
          <w:color w:val="auto"/>
          <w:lang w:val="uk-UA"/>
        </w:rPr>
      </w:pPr>
      <w:r w:rsidRPr="000D7B51">
        <w:rPr>
          <w:color w:val="auto"/>
          <w:lang w:val="uk-UA"/>
        </w:rPr>
        <w:t>4.3. Датою платежу є дата зарахування грошових коштів на розрахунковий рахунок Продавця.</w:t>
      </w:r>
    </w:p>
    <w:p w:rsidR="009E5145" w:rsidRPr="000D7B51" w:rsidRDefault="009E5145" w:rsidP="00FF42C6">
      <w:pPr>
        <w:spacing w:after="200" w:line="276" w:lineRule="auto"/>
        <w:ind w:left="1080"/>
        <w:jc w:val="center"/>
        <w:rPr>
          <w:rFonts w:eastAsia="Calibri"/>
          <w:b/>
          <w:color w:val="auto"/>
          <w:lang w:val="uk-UA" w:eastAsia="en-US"/>
        </w:rPr>
      </w:pPr>
      <w:r w:rsidRPr="000D7B51">
        <w:rPr>
          <w:rFonts w:eastAsia="Calibri"/>
          <w:b/>
          <w:color w:val="auto"/>
          <w:lang w:val="uk-UA" w:eastAsia="en-US"/>
        </w:rPr>
        <w:t>5. Поставка Товару</w:t>
      </w:r>
    </w:p>
    <w:p w:rsidR="009E5145" w:rsidRPr="000D7B51" w:rsidRDefault="009E5145" w:rsidP="009E5145">
      <w:pPr>
        <w:jc w:val="both"/>
        <w:rPr>
          <w:rFonts w:eastAsia="Calibri"/>
          <w:bCs/>
          <w:color w:val="auto"/>
          <w:lang w:val="uk-UA" w:eastAsia="en-US"/>
        </w:rPr>
      </w:pPr>
      <w:r w:rsidRPr="000D7B51">
        <w:rPr>
          <w:rFonts w:eastAsia="Calibri"/>
          <w:bCs/>
          <w:color w:val="auto"/>
          <w:lang w:val="uk-UA" w:eastAsia="en-US"/>
        </w:rPr>
        <w:t xml:space="preserve">5.1. Відпуск Товару </w:t>
      </w:r>
      <w:r w:rsidR="00BF2CF2" w:rsidRPr="000D7B51">
        <w:rPr>
          <w:rFonts w:eastAsia="Calibri"/>
          <w:color w:val="auto"/>
          <w:lang w:val="uk-UA" w:eastAsia="en-US"/>
        </w:rPr>
        <w:t>здійснюється за талон</w:t>
      </w:r>
      <w:r w:rsidR="00FF42C6">
        <w:rPr>
          <w:rFonts w:eastAsia="Calibri"/>
          <w:color w:val="auto"/>
          <w:lang w:val="uk-UA" w:eastAsia="en-US"/>
        </w:rPr>
        <w:t>а</w:t>
      </w:r>
      <w:r w:rsidR="00BF2CF2" w:rsidRPr="000D7B51">
        <w:rPr>
          <w:rFonts w:eastAsia="Calibri"/>
          <w:color w:val="auto"/>
          <w:lang w:val="uk-UA" w:eastAsia="en-US"/>
        </w:rPr>
        <w:t xml:space="preserve">ми </w:t>
      </w:r>
      <w:r w:rsidRPr="000D7B51">
        <w:rPr>
          <w:rFonts w:eastAsia="Calibri"/>
          <w:bCs/>
          <w:color w:val="auto"/>
          <w:lang w:val="uk-UA" w:eastAsia="en-US"/>
        </w:rPr>
        <w:t xml:space="preserve">на АЗС Продавця (власних, орендованих, партнерських), які повинні діяти на всіх АЗС, зазначених  відповідно до наданого переліку розташування АЗС. </w:t>
      </w:r>
    </w:p>
    <w:p w:rsidR="009E5145" w:rsidRPr="000D7B51" w:rsidRDefault="009E5145" w:rsidP="009E5145">
      <w:pPr>
        <w:jc w:val="both"/>
        <w:rPr>
          <w:rFonts w:eastAsia="Calibri"/>
          <w:b/>
          <w:bCs/>
          <w:color w:val="auto"/>
          <w:lang w:val="uk-UA" w:eastAsia="en-US"/>
        </w:rPr>
      </w:pPr>
      <w:r w:rsidRPr="000D7B51">
        <w:rPr>
          <w:rFonts w:eastAsia="Calibri"/>
          <w:bCs/>
          <w:color w:val="auto"/>
          <w:lang w:val="uk-UA" w:eastAsia="en-US"/>
        </w:rPr>
        <w:t xml:space="preserve">5.2. Відпуск Товару </w:t>
      </w:r>
      <w:r w:rsidR="00BF2CF2" w:rsidRPr="000D7B51">
        <w:rPr>
          <w:rFonts w:eastAsia="Calibri"/>
          <w:color w:val="auto"/>
          <w:lang w:val="uk-UA" w:eastAsia="en-US"/>
        </w:rPr>
        <w:t>за талонами</w:t>
      </w:r>
      <w:r w:rsidRPr="000D7B51">
        <w:rPr>
          <w:rFonts w:eastAsia="Calibri"/>
          <w:bCs/>
          <w:color w:val="auto"/>
          <w:lang w:val="uk-UA" w:eastAsia="en-US"/>
        </w:rPr>
        <w:t xml:space="preserve"> здійснюється на АЗС Продавця, , що охоплює територію  в межах</w:t>
      </w:r>
      <w:r w:rsidR="00EF4963" w:rsidRPr="000D7B51">
        <w:rPr>
          <w:rFonts w:eastAsia="Calibri"/>
          <w:b/>
          <w:bCs/>
          <w:color w:val="auto"/>
          <w:lang w:val="uk-UA" w:eastAsia="en-US"/>
        </w:rPr>
        <w:t xml:space="preserve"> м. Конотоп Сум</w:t>
      </w:r>
      <w:r w:rsidRPr="000D7B51">
        <w:rPr>
          <w:rFonts w:eastAsia="Calibri"/>
          <w:b/>
          <w:bCs/>
          <w:color w:val="auto"/>
          <w:lang w:val="uk-UA" w:eastAsia="en-US"/>
        </w:rPr>
        <w:t>ської області на відстан</w:t>
      </w:r>
      <w:r w:rsidR="008B580C" w:rsidRPr="000D7B51">
        <w:rPr>
          <w:rFonts w:eastAsia="Calibri"/>
          <w:b/>
          <w:bCs/>
          <w:color w:val="auto"/>
          <w:lang w:val="uk-UA" w:eastAsia="en-US"/>
        </w:rPr>
        <w:t>і не більше 5</w:t>
      </w:r>
      <w:r w:rsidR="00EF4963" w:rsidRPr="000D7B51">
        <w:rPr>
          <w:rFonts w:eastAsia="Calibri"/>
          <w:b/>
          <w:bCs/>
          <w:color w:val="auto"/>
          <w:lang w:val="uk-UA" w:eastAsia="en-US"/>
        </w:rPr>
        <w:t xml:space="preserve"> км. від адреси: 41600, Сумська область, м. Конотоп, вул.</w:t>
      </w:r>
      <w:r w:rsidR="00FF42C6">
        <w:rPr>
          <w:rFonts w:eastAsia="Calibri"/>
          <w:b/>
          <w:bCs/>
          <w:color w:val="auto"/>
          <w:lang w:val="uk-UA" w:eastAsia="en-US"/>
        </w:rPr>
        <w:t xml:space="preserve"> </w:t>
      </w:r>
      <w:r w:rsidR="00EF4963" w:rsidRPr="000D7B51">
        <w:rPr>
          <w:rFonts w:eastAsia="Calibri"/>
          <w:b/>
          <w:bCs/>
          <w:color w:val="auto"/>
          <w:lang w:val="uk-UA" w:eastAsia="en-US"/>
        </w:rPr>
        <w:t>М</w:t>
      </w:r>
      <w:r w:rsidR="00FF42C6">
        <w:rPr>
          <w:rFonts w:eastAsia="Calibri"/>
          <w:b/>
          <w:bCs/>
          <w:color w:val="auto"/>
          <w:lang w:val="uk-UA" w:eastAsia="en-US"/>
        </w:rPr>
        <w:t>ихайла Сусл</w:t>
      </w:r>
      <w:r w:rsidR="00E276CD">
        <w:rPr>
          <w:rFonts w:eastAsia="Calibri"/>
          <w:b/>
          <w:bCs/>
          <w:color w:val="auto"/>
          <w:lang w:val="uk-UA" w:eastAsia="en-US"/>
        </w:rPr>
        <w:t>а</w:t>
      </w:r>
      <w:r w:rsidR="00FF42C6">
        <w:rPr>
          <w:rFonts w:eastAsia="Calibri"/>
          <w:b/>
          <w:bCs/>
          <w:color w:val="auto"/>
          <w:lang w:val="uk-UA" w:eastAsia="en-US"/>
        </w:rPr>
        <w:t>, 21а.</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5.3. Право власності на Товар переходить до Замовника</w:t>
      </w:r>
      <w:r w:rsidR="00BF2CF2" w:rsidRPr="000D7B51">
        <w:rPr>
          <w:rFonts w:eastAsia="Calibri"/>
          <w:color w:val="auto"/>
          <w:lang w:val="uk-UA" w:eastAsia="en-US"/>
        </w:rPr>
        <w:t xml:space="preserve"> у моме</w:t>
      </w:r>
      <w:r w:rsidR="008B580C" w:rsidRPr="000D7B51">
        <w:rPr>
          <w:rFonts w:eastAsia="Calibri"/>
          <w:color w:val="auto"/>
          <w:lang w:val="uk-UA" w:eastAsia="en-US"/>
        </w:rPr>
        <w:t>нт передачі талонів</w:t>
      </w:r>
      <w:r w:rsidRPr="000D7B51">
        <w:rPr>
          <w:rFonts w:eastAsia="Calibri"/>
          <w:color w:val="auto"/>
          <w:lang w:val="uk-UA" w:eastAsia="en-US"/>
        </w:rPr>
        <w:t xml:space="preserve"> Продавцем та підписання Сторонами видаткової накладної і може бути реалізоване Замовником у будь-який  момент по факт</w:t>
      </w:r>
      <w:r w:rsidR="00BF2CF2" w:rsidRPr="000D7B51">
        <w:rPr>
          <w:rFonts w:eastAsia="Calibri"/>
          <w:color w:val="auto"/>
          <w:lang w:val="uk-UA" w:eastAsia="en-US"/>
        </w:rPr>
        <w:t>у пред’явлення ним талонів</w:t>
      </w:r>
      <w:r w:rsidRPr="000D7B51">
        <w:rPr>
          <w:rFonts w:eastAsia="Calibri"/>
          <w:color w:val="auto"/>
          <w:lang w:val="uk-UA" w:eastAsia="en-US"/>
        </w:rPr>
        <w:t xml:space="preserve"> на АЗС </w:t>
      </w:r>
      <w:r w:rsidRPr="000D7B51">
        <w:rPr>
          <w:rFonts w:eastAsia="Calibri"/>
          <w:b/>
          <w:color w:val="auto"/>
          <w:lang w:val="uk-UA" w:eastAsia="en-US"/>
        </w:rPr>
        <w:t>(термін дії</w:t>
      </w:r>
      <w:r w:rsidR="008B580C" w:rsidRPr="000D7B51">
        <w:rPr>
          <w:rFonts w:eastAsia="Calibri"/>
          <w:b/>
          <w:color w:val="auto"/>
          <w:lang w:val="uk-UA" w:eastAsia="en-US"/>
        </w:rPr>
        <w:t xml:space="preserve"> талонів</w:t>
      </w:r>
      <w:r w:rsidRPr="000D7B51">
        <w:rPr>
          <w:rFonts w:eastAsia="Calibri"/>
          <w:b/>
          <w:color w:val="auto"/>
          <w:lang w:val="uk-UA" w:eastAsia="en-US"/>
        </w:rPr>
        <w:t>– не менше 12 місяців з моменту їх отримання)</w:t>
      </w:r>
      <w:r w:rsidRPr="000D7B51">
        <w:rPr>
          <w:rFonts w:eastAsia="Calibri"/>
          <w:color w:val="auto"/>
          <w:lang w:val="uk-UA" w:eastAsia="en-US"/>
        </w:rPr>
        <w:t xml:space="preserve">. </w:t>
      </w:r>
    </w:p>
    <w:p w:rsidR="00E276CD" w:rsidRPr="000D7B51" w:rsidRDefault="009E5145" w:rsidP="00E276CD">
      <w:pPr>
        <w:jc w:val="both"/>
        <w:rPr>
          <w:rFonts w:eastAsia="Calibri"/>
          <w:b/>
          <w:bCs/>
          <w:color w:val="auto"/>
          <w:lang w:val="uk-UA" w:eastAsia="en-US"/>
        </w:rPr>
      </w:pPr>
      <w:r w:rsidRPr="000D7B51">
        <w:rPr>
          <w:rFonts w:eastAsia="Calibri"/>
          <w:color w:val="auto"/>
          <w:lang w:val="uk-UA" w:eastAsia="en-US"/>
        </w:rPr>
        <w:t>5</w:t>
      </w:r>
      <w:r w:rsidR="008B580C" w:rsidRPr="000D7B51">
        <w:rPr>
          <w:rFonts w:eastAsia="Calibri"/>
          <w:color w:val="auto"/>
          <w:lang w:val="uk-UA" w:eastAsia="en-US"/>
        </w:rPr>
        <w:t>.4. Місце поставки талонів</w:t>
      </w:r>
      <w:r w:rsidRPr="000D7B51">
        <w:rPr>
          <w:rFonts w:eastAsia="Calibri"/>
          <w:color w:val="auto"/>
          <w:lang w:val="uk-UA" w:eastAsia="en-US"/>
        </w:rPr>
        <w:t xml:space="preserve">: на </w:t>
      </w:r>
      <w:r w:rsidRPr="000D7B51">
        <w:rPr>
          <w:rFonts w:eastAsia="Calibri"/>
          <w:bCs/>
          <w:color w:val="auto"/>
          <w:lang w:val="uk-UA" w:eastAsia="en-US"/>
        </w:rPr>
        <w:t>території в межах</w:t>
      </w:r>
      <w:r w:rsidRPr="000D7B51">
        <w:rPr>
          <w:rFonts w:eastAsia="Calibri"/>
          <w:b/>
          <w:bCs/>
          <w:color w:val="auto"/>
          <w:lang w:val="uk-UA" w:eastAsia="en-US"/>
        </w:rPr>
        <w:t xml:space="preserve"> м. </w:t>
      </w:r>
      <w:r w:rsidR="00EF4963" w:rsidRPr="000D7B51">
        <w:rPr>
          <w:rFonts w:eastAsia="Calibri"/>
          <w:b/>
          <w:bCs/>
          <w:color w:val="auto"/>
          <w:lang w:val="uk-UA" w:eastAsia="en-US"/>
        </w:rPr>
        <w:t xml:space="preserve">Конотоп Сумської області </w:t>
      </w:r>
      <w:r w:rsidR="00BF2CF2" w:rsidRPr="000D7B51">
        <w:rPr>
          <w:rFonts w:eastAsia="Calibri"/>
          <w:b/>
          <w:bCs/>
          <w:color w:val="auto"/>
          <w:lang w:val="uk-UA" w:eastAsia="en-US"/>
        </w:rPr>
        <w:t>на відстані не більше 5</w:t>
      </w:r>
      <w:r w:rsidRPr="000D7B51">
        <w:rPr>
          <w:rFonts w:eastAsia="Calibri"/>
          <w:b/>
          <w:bCs/>
          <w:color w:val="auto"/>
          <w:lang w:val="uk-UA" w:eastAsia="en-US"/>
        </w:rPr>
        <w:t xml:space="preserve"> км. від адреси: </w:t>
      </w:r>
      <w:r w:rsidR="00FF42C6" w:rsidRPr="000D7B51">
        <w:rPr>
          <w:rFonts w:eastAsia="Calibri"/>
          <w:b/>
          <w:bCs/>
          <w:color w:val="auto"/>
          <w:lang w:val="uk-UA" w:eastAsia="en-US"/>
        </w:rPr>
        <w:t xml:space="preserve">41600, </w:t>
      </w:r>
      <w:r w:rsidR="00E276CD" w:rsidRPr="000D7B51">
        <w:rPr>
          <w:rFonts w:eastAsia="Calibri"/>
          <w:b/>
          <w:bCs/>
          <w:color w:val="auto"/>
          <w:lang w:val="uk-UA" w:eastAsia="en-US"/>
        </w:rPr>
        <w:t>Сумська область, м. Конотоп, вул.</w:t>
      </w:r>
      <w:r w:rsidR="00E276CD">
        <w:rPr>
          <w:rFonts w:eastAsia="Calibri"/>
          <w:b/>
          <w:bCs/>
          <w:color w:val="auto"/>
          <w:lang w:val="uk-UA" w:eastAsia="en-US"/>
        </w:rPr>
        <w:t xml:space="preserve"> </w:t>
      </w:r>
      <w:r w:rsidR="00E276CD" w:rsidRPr="000D7B51">
        <w:rPr>
          <w:rFonts w:eastAsia="Calibri"/>
          <w:b/>
          <w:bCs/>
          <w:color w:val="auto"/>
          <w:lang w:val="uk-UA" w:eastAsia="en-US"/>
        </w:rPr>
        <w:t>М</w:t>
      </w:r>
      <w:r w:rsidR="00E276CD">
        <w:rPr>
          <w:rFonts w:eastAsia="Calibri"/>
          <w:b/>
          <w:bCs/>
          <w:color w:val="auto"/>
          <w:lang w:val="uk-UA" w:eastAsia="en-US"/>
        </w:rPr>
        <w:t>ихайла Сусла, 21а.</w:t>
      </w:r>
    </w:p>
    <w:p w:rsidR="009E5145" w:rsidRPr="000D7B51" w:rsidRDefault="008B580C" w:rsidP="009E5145">
      <w:pPr>
        <w:jc w:val="both"/>
        <w:rPr>
          <w:color w:val="auto"/>
          <w:lang w:val="uk-UA"/>
        </w:rPr>
      </w:pPr>
      <w:r w:rsidRPr="000D7B51">
        <w:rPr>
          <w:color w:val="auto"/>
          <w:lang w:val="uk-UA"/>
        </w:rPr>
        <w:t xml:space="preserve">5.5.Талони </w:t>
      </w:r>
      <w:r w:rsidR="009E5145" w:rsidRPr="000D7B51">
        <w:rPr>
          <w:color w:val="auto"/>
          <w:lang w:val="uk-UA"/>
        </w:rPr>
        <w:t xml:space="preserve"> є підставою для видачі (заправки) з АЗС вказаного у карті об’єму і марки товару, після чого всі обов’язки с</w:t>
      </w:r>
      <w:r w:rsidRPr="000D7B51">
        <w:rPr>
          <w:color w:val="auto"/>
          <w:lang w:val="uk-UA"/>
        </w:rPr>
        <w:t>торін по погашених талонах</w:t>
      </w:r>
      <w:r w:rsidR="009E5145" w:rsidRPr="000D7B51">
        <w:rPr>
          <w:color w:val="auto"/>
          <w:lang w:val="uk-UA"/>
        </w:rPr>
        <w:t xml:space="preserve"> вважаються виконаними, при цьому Продавець не може передати Замовнику Товар іншої марки чи в кількості меншій, ніж зазначено </w:t>
      </w:r>
      <w:r w:rsidR="00BF2CF2" w:rsidRPr="000D7B51">
        <w:rPr>
          <w:color w:val="auto"/>
          <w:lang w:val="uk-UA"/>
        </w:rPr>
        <w:t xml:space="preserve"> в талонах</w:t>
      </w:r>
      <w:r w:rsidR="009E5145" w:rsidRPr="000D7B51">
        <w:rPr>
          <w:color w:val="auto"/>
          <w:lang w:val="uk-UA"/>
        </w:rPr>
        <w:t>.</w:t>
      </w:r>
    </w:p>
    <w:p w:rsidR="009E5145" w:rsidRPr="000D7B51" w:rsidRDefault="009E5145" w:rsidP="009E5145">
      <w:pPr>
        <w:jc w:val="both"/>
        <w:rPr>
          <w:color w:val="auto"/>
          <w:lang w:val="uk-UA"/>
        </w:rPr>
      </w:pPr>
      <w:r w:rsidRPr="000D7B51">
        <w:rPr>
          <w:color w:val="auto"/>
          <w:lang w:val="uk-UA"/>
        </w:rPr>
        <w:t>5.6. Продавець зобов’язується видати довірчі документи та видаткову накладну на товар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Замовника та печаткою Замовника та при наявності в нього паспорту.</w:t>
      </w:r>
    </w:p>
    <w:p w:rsidR="009E5145" w:rsidRPr="000D7B51" w:rsidRDefault="009E5145" w:rsidP="009E5145">
      <w:pPr>
        <w:jc w:val="both"/>
        <w:rPr>
          <w:color w:val="auto"/>
          <w:lang w:val="uk-UA"/>
        </w:rPr>
      </w:pPr>
      <w:r w:rsidRPr="000D7B51">
        <w:rPr>
          <w:color w:val="auto"/>
          <w:lang w:val="uk-UA"/>
        </w:rPr>
        <w:t>5.7. У разі поставки товару два та більше разів на місяць, Продавець складає зведену податкову накладну (підстава п.201.4 ПКУ України).</w:t>
      </w:r>
    </w:p>
    <w:p w:rsidR="009E5145" w:rsidRPr="000D7B51" w:rsidRDefault="009E5145" w:rsidP="009E5145">
      <w:pPr>
        <w:jc w:val="both"/>
        <w:rPr>
          <w:rFonts w:eastAsia="Calibri"/>
          <w:b/>
          <w:color w:val="auto"/>
          <w:lang w:val="uk-UA" w:eastAsia="en-US"/>
        </w:rPr>
      </w:pPr>
    </w:p>
    <w:p w:rsidR="009E5145" w:rsidRPr="000D7B51" w:rsidRDefault="009E5145" w:rsidP="00FF42C6">
      <w:pPr>
        <w:spacing w:after="200" w:line="276" w:lineRule="auto"/>
        <w:ind w:left="360"/>
        <w:jc w:val="center"/>
        <w:rPr>
          <w:rFonts w:eastAsia="Calibri"/>
          <w:b/>
          <w:color w:val="auto"/>
          <w:lang w:val="uk-UA" w:eastAsia="en-US"/>
        </w:rPr>
      </w:pPr>
      <w:r w:rsidRPr="000D7B51">
        <w:rPr>
          <w:rFonts w:eastAsia="Calibri"/>
          <w:b/>
          <w:color w:val="auto"/>
          <w:lang w:val="uk-UA" w:eastAsia="en-US"/>
        </w:rPr>
        <w:t>6. Права та обов’язки сторін</w:t>
      </w:r>
    </w:p>
    <w:p w:rsidR="009E5145" w:rsidRPr="000D7B51" w:rsidRDefault="009E5145" w:rsidP="009E5145">
      <w:pPr>
        <w:jc w:val="both"/>
        <w:rPr>
          <w:rFonts w:eastAsia="Calibri"/>
          <w:color w:val="auto"/>
          <w:u w:val="single"/>
          <w:lang w:val="uk-UA" w:eastAsia="en-US"/>
        </w:rPr>
      </w:pPr>
      <w:r w:rsidRPr="000D7B51">
        <w:rPr>
          <w:rFonts w:eastAsia="Calibri"/>
          <w:color w:val="auto"/>
          <w:u w:val="single"/>
          <w:lang w:val="uk-UA" w:eastAsia="en-US"/>
        </w:rPr>
        <w:t xml:space="preserve">6.1. Замовник зобов'язаний: </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6.1.1. Своєчасно та в повному обсязі сплачувати за поставлений товар.</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6.1.2. Приймати поставлений товар згідно з накладною.</w:t>
      </w:r>
    </w:p>
    <w:p w:rsidR="009E5145" w:rsidRPr="000D7B51" w:rsidRDefault="009E5145" w:rsidP="009E5145">
      <w:pPr>
        <w:jc w:val="both"/>
        <w:rPr>
          <w:rFonts w:eastAsia="Calibri"/>
          <w:color w:val="auto"/>
          <w:u w:val="single"/>
          <w:lang w:val="uk-UA" w:eastAsia="en-US"/>
        </w:rPr>
      </w:pPr>
      <w:r w:rsidRPr="000D7B51">
        <w:rPr>
          <w:rFonts w:eastAsia="Calibri"/>
          <w:color w:val="auto"/>
          <w:u w:val="single"/>
          <w:lang w:val="uk-UA" w:eastAsia="en-US"/>
        </w:rPr>
        <w:t>6.2. Замовник має право:</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6.2.1. Достроково розірвати цей Договір  у  разі  невиконання зобов'язань Продавцем, повідомивши про це його у строк 10 (десяти) робочих днів до дати розірвання Договору.</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6.2.2. Контролювати поставку  товару у строки, встановлені цим Договором.</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lastRenderedPageBreak/>
        <w:t>6.2.4. Повернути накладну Продавцю  без  здійснення  оплати  в разі її неналежного  оформлення  (відсутність підписів тощо).</w:t>
      </w:r>
    </w:p>
    <w:p w:rsidR="009E5145" w:rsidRPr="000D7B51" w:rsidRDefault="009E5145" w:rsidP="009E5145">
      <w:pPr>
        <w:jc w:val="both"/>
        <w:rPr>
          <w:rFonts w:eastAsia="Calibri"/>
          <w:color w:val="auto"/>
          <w:u w:val="single"/>
          <w:lang w:val="uk-UA" w:eastAsia="en-US"/>
        </w:rPr>
      </w:pPr>
      <w:r w:rsidRPr="000D7B51">
        <w:rPr>
          <w:rFonts w:eastAsia="Calibri"/>
          <w:color w:val="auto"/>
          <w:u w:val="single"/>
          <w:lang w:val="uk-UA" w:eastAsia="en-US"/>
        </w:rPr>
        <w:t>6.3. Продавець зобов'язаний:</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6.3.1. Забезпечити  поставку  товару у строки, встановлені цим Договором.</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6.3.2. Забезпечити  поставку  товару,  якість  яких  відповідає  умовам,  встановленим розділом 2 цього Договору.</w:t>
      </w:r>
    </w:p>
    <w:p w:rsidR="009E5145" w:rsidRPr="000D7B51" w:rsidRDefault="009E5145" w:rsidP="009E5145">
      <w:pPr>
        <w:jc w:val="both"/>
        <w:rPr>
          <w:rFonts w:eastAsia="Calibri"/>
          <w:color w:val="auto"/>
          <w:u w:val="single"/>
          <w:lang w:val="uk-UA" w:eastAsia="en-US"/>
        </w:rPr>
      </w:pPr>
      <w:r w:rsidRPr="000D7B51">
        <w:rPr>
          <w:rFonts w:eastAsia="Calibri"/>
          <w:color w:val="auto"/>
          <w:u w:val="single"/>
          <w:lang w:val="uk-UA" w:eastAsia="en-US"/>
        </w:rPr>
        <w:t>6.4. Продавець має право:</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6.4.1. Своєчасно та в повному обсязі отримувати плату за поставлений товар.</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 xml:space="preserve">6.4.2. На дострокову поставку товару за письмовим погодженням Замовника. </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6.4.3. У разі невиконання зобов'язань Замовником Продавець має право достроково  розірвати  цей  Договір,  повідомивши  про  це Замовника у строк 10 (десяти) робочих днів до дати розірвання Договору.</w:t>
      </w:r>
    </w:p>
    <w:p w:rsidR="009E5145" w:rsidRPr="000D7B51" w:rsidRDefault="009E5145" w:rsidP="009E5145">
      <w:pPr>
        <w:jc w:val="both"/>
        <w:rPr>
          <w:rFonts w:eastAsia="Calibri"/>
          <w:color w:val="auto"/>
          <w:lang w:val="uk-UA" w:eastAsia="en-US"/>
        </w:rPr>
      </w:pPr>
    </w:p>
    <w:p w:rsidR="009E5145" w:rsidRPr="000D7B51" w:rsidRDefault="009E5145" w:rsidP="00FF42C6">
      <w:pPr>
        <w:suppressAutoHyphens/>
        <w:spacing w:after="200" w:line="276" w:lineRule="auto"/>
        <w:ind w:left="360"/>
        <w:jc w:val="center"/>
        <w:rPr>
          <w:b/>
          <w:color w:val="auto"/>
          <w:shd w:val="clear" w:color="auto" w:fill="FFFFFF"/>
          <w:lang w:val="uk-UA" w:eastAsia="ar-SA"/>
        </w:rPr>
      </w:pPr>
      <w:r w:rsidRPr="000D7B51">
        <w:rPr>
          <w:b/>
          <w:color w:val="auto"/>
          <w:shd w:val="clear" w:color="auto" w:fill="FFFFFF"/>
          <w:lang w:val="uk-UA" w:eastAsia="ar-SA"/>
        </w:rPr>
        <w:t>7. Відповідальність Сторін</w:t>
      </w:r>
    </w:p>
    <w:p w:rsidR="009E5145" w:rsidRPr="000D7B51" w:rsidRDefault="009E5145" w:rsidP="009E5145">
      <w:pPr>
        <w:suppressAutoHyphens/>
        <w:jc w:val="both"/>
        <w:rPr>
          <w:color w:val="auto"/>
          <w:lang w:val="uk-UA" w:eastAsia="ar-SA"/>
        </w:rPr>
      </w:pPr>
      <w:r w:rsidRPr="000D7B51">
        <w:rPr>
          <w:color w:val="auto"/>
          <w:lang w:val="uk-UA" w:eastAsia="ar-SA"/>
        </w:rPr>
        <w:t>7.1 Продавець приймає на себе всі ризики, пов’язані з поставкою товару за цим Договором, до моменту підписання видаткової накладної між уповноваженими на це представниками Замовника, та Продавцем.</w:t>
      </w:r>
    </w:p>
    <w:p w:rsidR="009E5145" w:rsidRPr="000D7B51" w:rsidRDefault="009E5145" w:rsidP="009E5145">
      <w:pPr>
        <w:suppressAutoHyphens/>
        <w:jc w:val="both"/>
        <w:rPr>
          <w:color w:val="auto"/>
          <w:lang w:val="uk-UA" w:eastAsia="ar-SA"/>
        </w:rPr>
      </w:pPr>
      <w:r w:rsidRPr="000D7B51">
        <w:rPr>
          <w:color w:val="auto"/>
          <w:lang w:val="uk-UA" w:eastAsia="ar-SA"/>
        </w:rPr>
        <w:t>7.2. За невиконання або неналежне виконання своїх обов’язків за Договором Сторони несуть відповідальність, передбачену законодавством та цим Договором.</w:t>
      </w:r>
    </w:p>
    <w:p w:rsidR="009E5145" w:rsidRPr="000D7B51" w:rsidRDefault="009E5145" w:rsidP="009E5145">
      <w:pPr>
        <w:jc w:val="both"/>
        <w:rPr>
          <w:color w:val="auto"/>
          <w:lang w:val="uk-UA" w:eastAsia="en-US"/>
        </w:rPr>
      </w:pPr>
      <w:r w:rsidRPr="000D7B51">
        <w:rPr>
          <w:color w:val="auto"/>
          <w:lang w:val="uk-UA" w:eastAsia="en-US"/>
        </w:rPr>
        <w:t>Штрафні санкції застосовуються у таких розмірах:</w:t>
      </w:r>
    </w:p>
    <w:p w:rsidR="009E5145" w:rsidRPr="000D7B51" w:rsidRDefault="009E5145" w:rsidP="009E5145">
      <w:pPr>
        <w:numPr>
          <w:ilvl w:val="0"/>
          <w:numId w:val="1"/>
        </w:numPr>
        <w:jc w:val="both"/>
        <w:rPr>
          <w:color w:val="auto"/>
          <w:lang w:val="uk-UA" w:eastAsia="en-US"/>
        </w:rPr>
      </w:pPr>
      <w:r w:rsidRPr="000D7B51">
        <w:rPr>
          <w:color w:val="auto"/>
          <w:lang w:val="uk-UA" w:eastAsia="en-US"/>
        </w:rPr>
        <w:t>за порушення умов зобов'язання щодо якості товарів стягується штраф у розмірі двадцяти відсотків вартості неякісних товарів;</w:t>
      </w:r>
    </w:p>
    <w:p w:rsidR="009E5145" w:rsidRPr="000D7B51" w:rsidRDefault="009E5145" w:rsidP="009E5145">
      <w:pPr>
        <w:ind w:firstLine="360"/>
        <w:jc w:val="both"/>
        <w:rPr>
          <w:rFonts w:eastAsia="Calibri"/>
          <w:color w:val="auto"/>
          <w:lang w:val="uk-UA" w:eastAsia="en-US"/>
        </w:rPr>
      </w:pPr>
      <w:r w:rsidRPr="000D7B51">
        <w:rPr>
          <w:color w:val="auto"/>
          <w:lang w:val="uk-UA" w:eastAsia="en-US"/>
        </w:rPr>
        <w:t>- за порушення строків виконання зобов'язання стягується пеня у розмірі однієї облікової ставки НБУ за кожний день прострочення, а за прострочення понад тридцять днів додатково стягується штраф у розмірі семи відсотків вказаної вартості.</w:t>
      </w:r>
    </w:p>
    <w:p w:rsidR="009E5145" w:rsidRPr="000D7B51" w:rsidRDefault="009E5145" w:rsidP="009E5145">
      <w:pPr>
        <w:jc w:val="both"/>
        <w:rPr>
          <w:rFonts w:eastAsia="Calibri"/>
          <w:color w:val="auto"/>
          <w:lang w:val="uk-UA" w:eastAsia="en-US"/>
        </w:rPr>
      </w:pPr>
      <w:r w:rsidRPr="000D7B51">
        <w:rPr>
          <w:rFonts w:eastAsia="Calibri"/>
          <w:color w:val="auto"/>
          <w:lang w:val="uk-UA" w:eastAsia="en-US"/>
        </w:rPr>
        <w:t>7.3. У разі</w:t>
      </w:r>
      <w:r w:rsidRPr="000D7B51">
        <w:rPr>
          <w:rFonts w:eastAsia="Calibri"/>
          <w:vanish/>
          <w:color w:val="auto"/>
          <w:lang w:val="uk-UA" w:eastAsia="en-US"/>
        </w:rPr>
        <w:t>|в разі|</w:t>
      </w:r>
      <w:r w:rsidRPr="000D7B51">
        <w:rPr>
          <w:rFonts w:eastAsia="Calibri"/>
          <w:color w:val="auto"/>
          <w:lang w:val="uk-UA" w:eastAsia="en-US"/>
        </w:rPr>
        <w:t xml:space="preserve">  порушення термінів оплати Товару </w:t>
      </w:r>
      <w:r w:rsidRPr="000D7B51">
        <w:rPr>
          <w:rFonts w:eastAsia="Calibri"/>
          <w:vanish/>
          <w:color w:val="auto"/>
          <w:lang w:val="uk-UA" w:eastAsia="en-US"/>
        </w:rPr>
        <w:t>|</w:t>
      </w:r>
      <w:r w:rsidRPr="000D7B51">
        <w:rPr>
          <w:rFonts w:eastAsia="Calibri"/>
          <w:color w:val="auto"/>
          <w:lang w:val="uk-UA" w:eastAsia="en-US"/>
        </w:rPr>
        <w:t xml:space="preserve"> Замовник  виплачує  Продавцю  пеню  у розмірі  облікової ставки НБУ від суми оплати за кожен  день прострочення. </w:t>
      </w:r>
    </w:p>
    <w:p w:rsidR="009E5145" w:rsidRPr="000D7B51" w:rsidRDefault="009E5145" w:rsidP="009E5145">
      <w:pPr>
        <w:suppressAutoHyphens/>
        <w:jc w:val="both"/>
        <w:rPr>
          <w:color w:val="auto"/>
          <w:lang w:val="uk-UA" w:eastAsia="ar-SA"/>
        </w:rPr>
      </w:pPr>
      <w:r w:rsidRPr="000D7B51">
        <w:rPr>
          <w:color w:val="auto"/>
          <w:lang w:val="uk-UA" w:eastAsia="ar-SA"/>
        </w:rPr>
        <w:t>7.4. Виплата  винною  стороною,  передбачених цим Договором штрафних санкцій,  не звільняє</w:t>
      </w:r>
      <w:r w:rsidRPr="000D7B51">
        <w:rPr>
          <w:vanish/>
          <w:color w:val="auto"/>
          <w:lang w:val="uk-UA" w:eastAsia="ar-SA"/>
        </w:rPr>
        <w:t>|визволяє|</w:t>
      </w:r>
      <w:r w:rsidRPr="000D7B51">
        <w:rPr>
          <w:color w:val="auto"/>
          <w:lang w:val="uk-UA" w:eastAsia="ar-SA"/>
        </w:rPr>
        <w:t xml:space="preserve">  сторони від обов'язку виконати всі свої зобов'язання за Договором.</w:t>
      </w:r>
    </w:p>
    <w:p w:rsidR="009E5145" w:rsidRPr="000D7B51" w:rsidRDefault="009E5145" w:rsidP="009E5145">
      <w:pPr>
        <w:suppressAutoHyphens/>
        <w:jc w:val="both"/>
        <w:rPr>
          <w:color w:val="auto"/>
          <w:lang w:val="uk-UA" w:eastAsia="ar-SA"/>
        </w:rPr>
      </w:pPr>
      <w:r w:rsidRPr="000D7B51">
        <w:rPr>
          <w:color w:val="auto"/>
          <w:lang w:val="uk-UA" w:eastAsia="ar-SA"/>
        </w:rPr>
        <w:t>7.5.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відпуску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9E5145" w:rsidRPr="000D7B51" w:rsidRDefault="009E5145" w:rsidP="009E5145">
      <w:pPr>
        <w:suppressAutoHyphens/>
        <w:jc w:val="both"/>
        <w:rPr>
          <w:color w:val="auto"/>
          <w:lang w:val="uk-UA" w:eastAsia="ar-SA"/>
        </w:rPr>
      </w:pPr>
      <w:r w:rsidRPr="000D7B51">
        <w:rPr>
          <w:color w:val="auto"/>
          <w:lang w:val="uk-UA" w:eastAsia="ar-SA"/>
        </w:rPr>
        <w:t>7.6. Сторони погодили, що застосування або утримання від застосування санкцій за цим Договором, є їх виключним правом, а не обов’язком.</w:t>
      </w:r>
    </w:p>
    <w:p w:rsidR="009E5145" w:rsidRPr="000D7B51" w:rsidRDefault="009E5145" w:rsidP="009E5145">
      <w:pPr>
        <w:jc w:val="center"/>
        <w:rPr>
          <w:rFonts w:eastAsia="Calibri"/>
          <w:b/>
          <w:color w:val="auto"/>
          <w:lang w:val="uk-UA" w:eastAsia="en-US"/>
        </w:rPr>
      </w:pPr>
    </w:p>
    <w:p w:rsidR="009E5145" w:rsidRPr="000D7B51" w:rsidRDefault="009E5145" w:rsidP="009E5145">
      <w:pPr>
        <w:spacing w:after="200" w:line="276" w:lineRule="auto"/>
        <w:ind w:left="360"/>
        <w:jc w:val="center"/>
        <w:rPr>
          <w:rFonts w:eastAsia="Calibri"/>
          <w:b/>
          <w:color w:val="auto"/>
          <w:lang w:val="uk-UA" w:eastAsia="en-US"/>
        </w:rPr>
      </w:pPr>
      <w:r w:rsidRPr="000D7B51">
        <w:rPr>
          <w:rFonts w:eastAsia="Calibri"/>
          <w:b/>
          <w:color w:val="auto"/>
          <w:lang w:val="uk-UA" w:eastAsia="en-US"/>
        </w:rPr>
        <w:t>8. Обставини непереборної сили (форс-мажор)</w:t>
      </w:r>
    </w:p>
    <w:p w:rsidR="009E5145" w:rsidRPr="000D7B51" w:rsidRDefault="009E5145" w:rsidP="009E5145">
      <w:pPr>
        <w:jc w:val="both"/>
        <w:rPr>
          <w:rFonts w:eastAsia="Calibri"/>
          <w:color w:val="auto"/>
          <w:lang w:val="uk-UA" w:eastAsia="uk-UA"/>
        </w:rPr>
      </w:pPr>
      <w:r w:rsidRPr="000D7B51">
        <w:rPr>
          <w:rFonts w:eastAsia="Calibri"/>
          <w:color w:val="auto"/>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9E5145" w:rsidRPr="000D7B51" w:rsidRDefault="009E5145" w:rsidP="009E5145">
      <w:pPr>
        <w:jc w:val="both"/>
        <w:rPr>
          <w:rFonts w:eastAsia="Calibri"/>
          <w:color w:val="auto"/>
          <w:lang w:val="uk-UA" w:eastAsia="uk-UA"/>
        </w:rPr>
      </w:pPr>
      <w:r w:rsidRPr="000D7B51">
        <w:rPr>
          <w:rFonts w:eastAsia="Calibri"/>
          <w:color w:val="auto"/>
          <w:lang w:val="uk-UA" w:eastAsia="uk-UA"/>
        </w:rPr>
        <w:t>8.2. Сторона, що не може виконувати зобов’язання за цим Договором унаслідок дії обставин непереборної сили (форс-мажору), повинна не пізніше ніж протягом 10 днів з моменту їх виникнення повідомити про це іншу Сторону у письмовій формі.</w:t>
      </w:r>
    </w:p>
    <w:p w:rsidR="009E5145" w:rsidRPr="000D7B51" w:rsidRDefault="009E5145" w:rsidP="009E5145">
      <w:pPr>
        <w:jc w:val="both"/>
        <w:rPr>
          <w:rFonts w:eastAsia="Calibri"/>
          <w:b/>
          <w:color w:val="auto"/>
          <w:lang w:val="uk-UA" w:eastAsia="uk-UA"/>
        </w:rPr>
      </w:pPr>
      <w:r w:rsidRPr="000D7B51">
        <w:rPr>
          <w:rFonts w:eastAsia="Calibri"/>
          <w:color w:val="auto"/>
          <w:lang w:val="uk-UA" w:eastAsia="uk-UA"/>
        </w:rPr>
        <w:t xml:space="preserve">8.3. Доказом виникнення обставин непереборної сили (форс-мажору) та строку їх дії є відповідні документи, які видаються </w:t>
      </w:r>
      <w:r w:rsidRPr="000D7B51">
        <w:rPr>
          <w:rFonts w:eastAsia="Calibri"/>
          <w:b/>
          <w:color w:val="auto"/>
          <w:lang w:val="uk-UA" w:eastAsia="uk-UA"/>
        </w:rPr>
        <w:t>Торгово-промисловою палатою України.</w:t>
      </w:r>
    </w:p>
    <w:p w:rsidR="009E5145" w:rsidRPr="00FF42C6" w:rsidRDefault="009E5145" w:rsidP="00FF42C6">
      <w:pPr>
        <w:jc w:val="both"/>
        <w:rPr>
          <w:rFonts w:eastAsia="Calibri"/>
          <w:color w:val="auto"/>
          <w:lang w:val="uk-UA" w:eastAsia="uk-UA"/>
        </w:rPr>
      </w:pPr>
      <w:r w:rsidRPr="000D7B51">
        <w:rPr>
          <w:rFonts w:eastAsia="Calibri"/>
          <w:color w:val="auto"/>
          <w:lang w:val="uk-UA"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E5145" w:rsidRPr="000D7B51" w:rsidRDefault="009E5145" w:rsidP="00FF42C6">
      <w:pPr>
        <w:spacing w:after="200" w:line="276" w:lineRule="auto"/>
        <w:ind w:left="360"/>
        <w:jc w:val="center"/>
        <w:rPr>
          <w:rFonts w:eastAsia="Calibri"/>
          <w:b/>
          <w:color w:val="auto"/>
          <w:lang w:val="uk-UA" w:eastAsia="en-US"/>
        </w:rPr>
      </w:pPr>
      <w:r w:rsidRPr="000D7B51">
        <w:rPr>
          <w:rFonts w:eastAsia="Calibri"/>
          <w:b/>
          <w:color w:val="auto"/>
          <w:lang w:val="uk-UA" w:eastAsia="en-US"/>
        </w:rPr>
        <w:lastRenderedPageBreak/>
        <w:t>9. Вирішення спорів</w:t>
      </w:r>
    </w:p>
    <w:p w:rsidR="009E5145" w:rsidRPr="000D7B51" w:rsidRDefault="009E5145" w:rsidP="009E5145">
      <w:pPr>
        <w:jc w:val="both"/>
        <w:rPr>
          <w:rFonts w:eastAsia="Calibri"/>
          <w:color w:val="auto"/>
          <w:lang w:val="uk-UA" w:eastAsia="uk-UA"/>
        </w:rPr>
      </w:pPr>
      <w:r w:rsidRPr="000D7B51">
        <w:rPr>
          <w:rFonts w:eastAsia="Calibri"/>
          <w:color w:val="auto"/>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E5145" w:rsidRPr="000D7B51" w:rsidRDefault="009E5145" w:rsidP="009E5145">
      <w:pPr>
        <w:jc w:val="both"/>
        <w:rPr>
          <w:rFonts w:eastAsia="Calibri"/>
          <w:color w:val="auto"/>
          <w:lang w:val="uk-UA" w:eastAsia="uk-UA"/>
        </w:rPr>
      </w:pPr>
      <w:r w:rsidRPr="000D7B51">
        <w:rPr>
          <w:rFonts w:eastAsia="Calibri"/>
          <w:color w:val="auto"/>
          <w:lang w:val="uk-UA" w:eastAsia="uk-UA"/>
        </w:rPr>
        <w:t>9.2. У разі недосягнення Сторонами згоди спори (розбіжності) вирішуються у судовому порядку.</w:t>
      </w:r>
    </w:p>
    <w:p w:rsidR="009E5145" w:rsidRPr="000D7B51" w:rsidRDefault="009E5145" w:rsidP="009E5145">
      <w:pPr>
        <w:jc w:val="both"/>
        <w:rPr>
          <w:rFonts w:eastAsia="Calibri"/>
          <w:color w:val="auto"/>
          <w:lang w:val="uk-UA" w:eastAsia="uk-UA"/>
        </w:rPr>
      </w:pPr>
      <w:r w:rsidRPr="000D7B51">
        <w:rPr>
          <w:rFonts w:eastAsia="Calibri"/>
          <w:color w:val="auto"/>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sidRPr="000D7B51">
        <w:rPr>
          <w:rFonts w:eastAsia="Calibri"/>
          <w:color w:val="auto"/>
          <w:lang w:val="uk-UA" w:eastAsia="en-US"/>
        </w:rPr>
        <w:t xml:space="preserve">                                           </w:t>
      </w:r>
    </w:p>
    <w:p w:rsidR="009E5145" w:rsidRPr="000D7B51" w:rsidRDefault="009E5145" w:rsidP="009E5145">
      <w:pPr>
        <w:jc w:val="center"/>
        <w:rPr>
          <w:rFonts w:eastAsia="Calibri"/>
          <w:b/>
          <w:color w:val="auto"/>
          <w:lang w:val="uk-UA" w:eastAsia="en-US"/>
        </w:rPr>
      </w:pPr>
    </w:p>
    <w:p w:rsidR="009E5145" w:rsidRPr="000D7B51" w:rsidRDefault="009E5145" w:rsidP="00FF42C6">
      <w:pPr>
        <w:widowControl w:val="0"/>
        <w:spacing w:after="200" w:line="276" w:lineRule="auto"/>
        <w:ind w:left="360"/>
        <w:jc w:val="center"/>
        <w:rPr>
          <w:b/>
          <w:lang w:val="uk-UA"/>
        </w:rPr>
      </w:pPr>
      <w:r w:rsidRPr="000D7B51">
        <w:rPr>
          <w:b/>
          <w:lang w:val="uk-UA"/>
        </w:rPr>
        <w:t>10. Оперативно-господарські санкції</w:t>
      </w:r>
    </w:p>
    <w:p w:rsidR="009E5145" w:rsidRPr="000D7B51" w:rsidRDefault="009E5145" w:rsidP="009E5145">
      <w:pPr>
        <w:widowControl w:val="0"/>
        <w:jc w:val="both"/>
        <w:rPr>
          <w:b/>
          <w:color w:val="auto"/>
          <w:lang w:val="uk-UA"/>
        </w:rPr>
      </w:pPr>
      <w:r w:rsidRPr="000D7B51">
        <w:rPr>
          <w:b/>
          <w:color w:val="auto"/>
          <w:lang w:val="uk-UA"/>
        </w:rPr>
        <w:t>10.1. Сторони прийшли до взаємної згоди щодо можливості застосування оперативно-господарської санкції, зокрема передбачених пунктом 4 частини першої статті 236 Господарського кодексу України, а саме: відмова від встановлення на майбутнє господарських відносин із стороною, яка порушує зобов'язання.</w:t>
      </w:r>
    </w:p>
    <w:p w:rsidR="009E5145" w:rsidRPr="000D7B51" w:rsidRDefault="009E5145" w:rsidP="009E5145">
      <w:pPr>
        <w:jc w:val="both"/>
        <w:rPr>
          <w:color w:val="auto"/>
          <w:lang w:val="uk-UA"/>
        </w:rPr>
      </w:pPr>
      <w:r w:rsidRPr="000D7B51">
        <w:rPr>
          <w:color w:val="auto"/>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Продавця за невиконання Продавцем своїх зобов’язань перед Замовником в частині, що стосується: </w:t>
      </w:r>
    </w:p>
    <w:p w:rsidR="009E5145" w:rsidRPr="000D7B51" w:rsidRDefault="009E5145" w:rsidP="009E5145">
      <w:pPr>
        <w:ind w:firstLine="709"/>
        <w:jc w:val="both"/>
        <w:rPr>
          <w:color w:val="auto"/>
          <w:lang w:val="uk-UA"/>
        </w:rPr>
      </w:pPr>
      <w:r w:rsidRPr="000D7B51">
        <w:rPr>
          <w:color w:val="auto"/>
          <w:lang w:val="uk-UA"/>
        </w:rPr>
        <w:t>якості поставленого Товару;</w:t>
      </w:r>
    </w:p>
    <w:p w:rsidR="009E5145" w:rsidRPr="000D7B51" w:rsidRDefault="009E5145" w:rsidP="009E5145">
      <w:pPr>
        <w:ind w:firstLine="709"/>
        <w:jc w:val="both"/>
        <w:rPr>
          <w:color w:val="auto"/>
          <w:lang w:val="uk-UA"/>
        </w:rPr>
      </w:pPr>
      <w:r w:rsidRPr="000D7B51">
        <w:rPr>
          <w:color w:val="auto"/>
          <w:lang w:val="uk-UA"/>
        </w:rPr>
        <w:t>розірвання аналогічного за своєю природою Договору з Замовником у разі прострочення строку поставки Товару;</w:t>
      </w:r>
    </w:p>
    <w:p w:rsidR="009E5145" w:rsidRPr="000D7B51" w:rsidRDefault="009E5145" w:rsidP="009E5145">
      <w:pPr>
        <w:ind w:firstLine="709"/>
        <w:jc w:val="both"/>
        <w:rPr>
          <w:color w:val="auto"/>
          <w:lang w:val="uk-UA"/>
        </w:rPr>
      </w:pPr>
      <w:r w:rsidRPr="000D7B51">
        <w:rPr>
          <w:color w:val="auto"/>
          <w:lang w:val="uk-UA"/>
        </w:rPr>
        <w:t>розірвання аналогічного за своєю природою Договору з Замовником у разі прострочення строку усунення дефектів.</w:t>
      </w:r>
    </w:p>
    <w:p w:rsidR="009E5145" w:rsidRPr="000D7B51" w:rsidRDefault="009E5145" w:rsidP="009E5145">
      <w:pPr>
        <w:jc w:val="both"/>
        <w:rPr>
          <w:color w:val="auto"/>
          <w:lang w:val="uk-UA"/>
        </w:rPr>
      </w:pPr>
      <w:r w:rsidRPr="000D7B51">
        <w:rPr>
          <w:color w:val="auto"/>
          <w:lang w:val="uk-UA"/>
        </w:rPr>
        <w:t>10.3 У разі порушення Продавцем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9E5145" w:rsidRPr="000D7B51" w:rsidRDefault="009E5145" w:rsidP="009E5145">
      <w:pPr>
        <w:jc w:val="both"/>
        <w:rPr>
          <w:color w:val="auto"/>
          <w:lang w:val="uk-UA"/>
        </w:rPr>
      </w:pPr>
      <w:r w:rsidRPr="000D7B51">
        <w:rPr>
          <w:color w:val="auto"/>
          <w:lang w:val="uk-UA"/>
        </w:rPr>
        <w:t xml:space="preserve">10.4 Строк дії Санкції визначає Замовник,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відповідного повідомлення на поштову адресу Продавця, вказану в Договорі. Всі документи (листи, повідомлення, інша кореспонденція та </w:t>
      </w:r>
      <w:proofErr w:type="spellStart"/>
      <w:r w:rsidRPr="000D7B51">
        <w:rPr>
          <w:color w:val="auto"/>
          <w:lang w:val="uk-UA"/>
        </w:rPr>
        <w:t>т.і</w:t>
      </w:r>
      <w:proofErr w:type="spellEnd"/>
      <w:r w:rsidRPr="000D7B51">
        <w:rPr>
          <w:color w:val="auto"/>
          <w:lang w:val="uk-UA"/>
        </w:rPr>
        <w:t>.), що будуть відправлені Замовником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Продавцю, вважається отриманою Продавцем не пізніше 14-ти днів з моменту її відправки Замовником на адресу Продавця, зазначену в Договорі.</w:t>
      </w:r>
    </w:p>
    <w:p w:rsidR="00B3705E" w:rsidRPr="000D7B51" w:rsidRDefault="00B3705E" w:rsidP="00FF42C6">
      <w:pPr>
        <w:rPr>
          <w:b/>
          <w:color w:val="auto"/>
          <w:lang w:val="uk-UA" w:eastAsia="en-US"/>
        </w:rPr>
      </w:pPr>
    </w:p>
    <w:p w:rsidR="009E5145" w:rsidRPr="000D7B51" w:rsidRDefault="009E5145" w:rsidP="009E5145">
      <w:pPr>
        <w:jc w:val="center"/>
        <w:rPr>
          <w:b/>
          <w:color w:val="auto"/>
          <w:lang w:val="uk-UA" w:eastAsia="en-US"/>
        </w:rPr>
      </w:pPr>
      <w:r w:rsidRPr="000D7B51">
        <w:rPr>
          <w:b/>
          <w:color w:val="auto"/>
          <w:lang w:val="uk-UA" w:eastAsia="en-US"/>
        </w:rPr>
        <w:t>11.  Строк дії договору</w:t>
      </w:r>
    </w:p>
    <w:p w:rsidR="009E5145" w:rsidRPr="000D7B51" w:rsidRDefault="009E5145" w:rsidP="009E5145">
      <w:pPr>
        <w:rPr>
          <w:b/>
          <w:color w:val="auto"/>
          <w:lang w:val="uk-UA" w:eastAsia="en-US"/>
        </w:rPr>
      </w:pPr>
    </w:p>
    <w:p w:rsidR="009E5145" w:rsidRPr="000D7B51" w:rsidRDefault="009E5145" w:rsidP="009E5145">
      <w:pPr>
        <w:jc w:val="both"/>
        <w:rPr>
          <w:color w:val="auto"/>
          <w:lang w:val="uk-UA" w:eastAsia="en-US"/>
        </w:rPr>
      </w:pPr>
      <w:r w:rsidRPr="000D7B51">
        <w:rPr>
          <w:color w:val="auto"/>
          <w:lang w:val="uk-UA" w:eastAsia="en-US"/>
        </w:rPr>
        <w:t xml:space="preserve">11.1. Цей Договір набуває чинності з моменту його підписання  та діє по </w:t>
      </w:r>
      <w:r w:rsidRPr="000D7B51">
        <w:rPr>
          <w:b/>
          <w:color w:val="auto"/>
          <w:lang w:val="uk-UA" w:eastAsia="en-US"/>
        </w:rPr>
        <w:t>31.12.202</w:t>
      </w:r>
      <w:r w:rsidR="00FF42C6">
        <w:rPr>
          <w:b/>
          <w:color w:val="auto"/>
          <w:lang w:val="uk-UA" w:eastAsia="en-US"/>
        </w:rPr>
        <w:t>2</w:t>
      </w:r>
      <w:r w:rsidRPr="000D7B51">
        <w:rPr>
          <w:b/>
          <w:color w:val="auto"/>
          <w:lang w:val="uk-UA" w:eastAsia="en-US"/>
        </w:rPr>
        <w:t xml:space="preserve"> року</w:t>
      </w:r>
      <w:r w:rsidRPr="000D7B51">
        <w:rPr>
          <w:color w:val="auto"/>
          <w:lang w:val="uk-UA" w:eastAsia="en-US"/>
        </w:rPr>
        <w:t>, але в частині розрахунків до повного виконання сторонами своїх зобов’язань за цим Договором.</w:t>
      </w:r>
    </w:p>
    <w:p w:rsidR="009E5145" w:rsidRPr="000D7B51" w:rsidRDefault="009E5145" w:rsidP="009E5145">
      <w:pPr>
        <w:jc w:val="both"/>
        <w:rPr>
          <w:color w:val="auto"/>
          <w:lang w:val="uk-UA" w:eastAsia="en-US"/>
        </w:rPr>
      </w:pPr>
      <w:r w:rsidRPr="000D7B51">
        <w:rPr>
          <w:color w:val="auto"/>
          <w:lang w:val="uk-UA" w:eastAsia="en-US"/>
        </w:rPr>
        <w:t>11.2. Цей Договір укладається і підписується у двох примірниках, що мають однакову юридичну силу, з яких один примірник знаходитися у Продавця, другий – у Замовника.</w:t>
      </w:r>
    </w:p>
    <w:p w:rsidR="009E5145" w:rsidRPr="000D7B51" w:rsidRDefault="009E5145" w:rsidP="009E5145">
      <w:pPr>
        <w:jc w:val="both"/>
        <w:rPr>
          <w:color w:val="auto"/>
          <w:lang w:val="uk-UA" w:eastAsia="en-US"/>
        </w:rPr>
      </w:pPr>
      <w:r w:rsidRPr="000D7B51">
        <w:rPr>
          <w:color w:val="auto"/>
          <w:lang w:val="uk-UA" w:eastAsia="en-US"/>
        </w:rPr>
        <w:t xml:space="preserve">11.3. Відповідно до  п.6.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0D7B51">
        <w:rPr>
          <w:b/>
          <w:color w:val="auto"/>
          <w:lang w:val="uk-UA" w:eastAsia="en-US"/>
        </w:rPr>
        <w:t>20 відсотків</w:t>
      </w:r>
      <w:r w:rsidRPr="000D7B51">
        <w:rPr>
          <w:color w:val="auto"/>
          <w:lang w:val="uk-UA" w:eastAsia="en-US"/>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5145" w:rsidRPr="000D7B51" w:rsidRDefault="009E5145" w:rsidP="009E5145">
      <w:pPr>
        <w:jc w:val="both"/>
        <w:rPr>
          <w:color w:val="auto"/>
          <w:lang w:val="uk-UA" w:eastAsia="en-US"/>
        </w:rPr>
      </w:pPr>
      <w:r w:rsidRPr="000D7B51">
        <w:rPr>
          <w:color w:val="auto"/>
          <w:lang w:val="uk-UA" w:eastAsia="en-US"/>
        </w:rPr>
        <w:lastRenderedPageBreak/>
        <w:t>11.4. 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9E5145" w:rsidRPr="000D7B51" w:rsidRDefault="009E5145" w:rsidP="009E5145">
      <w:pPr>
        <w:jc w:val="center"/>
        <w:rPr>
          <w:b/>
          <w:color w:val="auto"/>
          <w:lang w:val="uk-UA" w:eastAsia="en-US"/>
        </w:rPr>
      </w:pPr>
    </w:p>
    <w:p w:rsidR="009E5145" w:rsidRPr="000D7B51" w:rsidRDefault="009E5145" w:rsidP="009E5145">
      <w:pPr>
        <w:widowControl w:val="0"/>
        <w:suppressAutoHyphens/>
        <w:ind w:left="426"/>
        <w:jc w:val="center"/>
        <w:rPr>
          <w:b/>
          <w:color w:val="auto"/>
          <w:lang w:val="uk-UA"/>
        </w:rPr>
      </w:pPr>
      <w:r w:rsidRPr="000D7B51">
        <w:rPr>
          <w:b/>
          <w:color w:val="auto"/>
          <w:lang w:val="uk-UA"/>
        </w:rPr>
        <w:t>12. ІНШІ УМОВИ</w:t>
      </w:r>
    </w:p>
    <w:p w:rsidR="009E5145" w:rsidRPr="000D7B51" w:rsidRDefault="009E5145" w:rsidP="009E5145">
      <w:pPr>
        <w:widowControl w:val="0"/>
        <w:suppressAutoHyphens/>
        <w:ind w:left="426"/>
        <w:jc w:val="center"/>
        <w:rPr>
          <w:b/>
          <w:color w:val="auto"/>
          <w:lang w:val="uk-UA"/>
        </w:rPr>
      </w:pP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12.1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 xml:space="preserve">12.2. Будь-які доповнення, зміни до цього Договору оформлюються шляхом підписання додаткових угод, які є невід’ємною частиною цього Договору. </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1) зменшення обсягів закупівлі, зокрема з урахуванням фактичного обсягу видатків замовника;</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E5145" w:rsidRPr="000D7B51" w:rsidRDefault="009E5145" w:rsidP="009E5145">
      <w:pPr>
        <w:widowControl w:val="0"/>
        <w:shd w:val="clear" w:color="auto" w:fill="FFFFFF"/>
        <w:suppressAutoHyphens/>
        <w:jc w:val="both"/>
        <w:rPr>
          <w:color w:val="auto"/>
          <w:lang w:val="uk-UA"/>
        </w:rPr>
      </w:pPr>
      <w:r w:rsidRPr="000D7B51">
        <w:rPr>
          <w:color w:val="auto"/>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E5145" w:rsidRDefault="009E5145" w:rsidP="009E5145">
      <w:pPr>
        <w:widowControl w:val="0"/>
        <w:shd w:val="clear" w:color="auto" w:fill="FFFFFF"/>
        <w:suppressAutoHyphens/>
        <w:jc w:val="both"/>
        <w:rPr>
          <w:color w:val="auto"/>
          <w:lang w:val="uk-UA"/>
        </w:rPr>
      </w:pPr>
      <w:r w:rsidRPr="000D7B51">
        <w:rPr>
          <w:color w:val="auto"/>
          <w:lang w:val="uk-UA"/>
        </w:rPr>
        <w:t>8) зміни умов у зв’язку із застосуванням положень частини шостої статті 41 Закону України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4675" w:rsidRPr="000D7B51" w:rsidRDefault="007B4675" w:rsidP="009E5145">
      <w:pPr>
        <w:widowControl w:val="0"/>
        <w:shd w:val="clear" w:color="auto" w:fill="FFFFFF"/>
        <w:suppressAutoHyphens/>
        <w:jc w:val="both"/>
        <w:rPr>
          <w:color w:val="auto"/>
          <w:lang w:val="uk-UA"/>
        </w:rPr>
      </w:pPr>
    </w:p>
    <w:p w:rsidR="009E5145" w:rsidRDefault="009E5145" w:rsidP="009E5145">
      <w:pPr>
        <w:widowControl w:val="0"/>
        <w:jc w:val="both"/>
        <w:rPr>
          <w:color w:val="auto"/>
          <w:lang w:val="uk-UA"/>
        </w:rPr>
      </w:pPr>
    </w:p>
    <w:p w:rsidR="007B4675" w:rsidRPr="00B301E6" w:rsidRDefault="007B4675" w:rsidP="007B4675">
      <w:pPr>
        <w:spacing w:line="264" w:lineRule="auto"/>
        <w:jc w:val="center"/>
        <w:rPr>
          <w:kern w:val="1"/>
          <w:lang w:val="uk-UA" w:eastAsia="ar-SA"/>
        </w:rPr>
      </w:pPr>
      <w:r w:rsidRPr="00B301E6">
        <w:rPr>
          <w:b/>
          <w:kern w:val="1"/>
          <w:lang w:val="uk-UA" w:eastAsia="ar-SA"/>
        </w:rPr>
        <w:lastRenderedPageBreak/>
        <w:t>13. ДОДАТКИ ДО ДОГОВОРУ</w:t>
      </w:r>
    </w:p>
    <w:p w:rsidR="007B4675" w:rsidRPr="00B301E6" w:rsidRDefault="007B4675" w:rsidP="007B4675">
      <w:pPr>
        <w:spacing w:line="264" w:lineRule="auto"/>
        <w:ind w:firstLine="709"/>
        <w:rPr>
          <w:kern w:val="1"/>
          <w:lang w:val="uk-UA" w:eastAsia="ar-SA"/>
        </w:rPr>
      </w:pPr>
      <w:r w:rsidRPr="00B301E6">
        <w:rPr>
          <w:kern w:val="1"/>
          <w:lang w:val="uk-UA" w:eastAsia="ar-SA"/>
        </w:rPr>
        <w:t>13.1. Додатком до цього договору та його невід’ємною частиною є:</w:t>
      </w:r>
    </w:p>
    <w:p w:rsidR="00FF42C6" w:rsidRDefault="007B4675" w:rsidP="007B4675">
      <w:pPr>
        <w:widowControl w:val="0"/>
        <w:jc w:val="both"/>
        <w:rPr>
          <w:lang w:val="uk-UA"/>
        </w:rPr>
      </w:pPr>
      <w:r w:rsidRPr="00B301E6">
        <w:rPr>
          <w:lang w:val="uk-UA"/>
        </w:rPr>
        <w:t>Додаток №1: Специфікація.</w:t>
      </w:r>
    </w:p>
    <w:p w:rsidR="007B4675" w:rsidRPr="000D7B51" w:rsidRDefault="007B4675" w:rsidP="007B4675">
      <w:pPr>
        <w:widowControl w:val="0"/>
        <w:jc w:val="both"/>
        <w:rPr>
          <w:color w:val="auto"/>
          <w:lang w:val="uk-UA"/>
        </w:rPr>
      </w:pPr>
    </w:p>
    <w:p w:rsidR="009E5145" w:rsidRPr="00FF42C6" w:rsidRDefault="007B4675" w:rsidP="009E5145">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Pr>
          <w:b/>
          <w:color w:val="auto"/>
          <w:lang w:val="uk-UA"/>
        </w:rPr>
        <w:t>14</w:t>
      </w:r>
      <w:r w:rsidR="009E5145" w:rsidRPr="00FF42C6">
        <w:rPr>
          <w:b/>
          <w:color w:val="auto"/>
          <w:lang w:val="uk-UA"/>
        </w:rPr>
        <w:t>. МІСЦЕЗНАХОДЖЕННЯ ТА БАНКІВСЬКІ РЕКВІЗИТИ СТОРІН</w:t>
      </w:r>
    </w:p>
    <w:p w:rsidR="009E5145" w:rsidRPr="00FF42C6" w:rsidRDefault="009E5145" w:rsidP="009E5145">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rsidR="009E5145" w:rsidRPr="00FF42C6" w:rsidRDefault="009E5145" w:rsidP="009E5145">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tbl>
      <w:tblPr>
        <w:tblW w:w="0" w:type="auto"/>
        <w:tblLook w:val="04A0" w:firstRow="1" w:lastRow="0" w:firstColumn="1" w:lastColumn="0" w:noHBand="0" w:noVBand="1"/>
      </w:tblPr>
      <w:tblGrid>
        <w:gridCol w:w="4700"/>
        <w:gridCol w:w="4871"/>
      </w:tblGrid>
      <w:tr w:rsidR="009E5145" w:rsidRPr="00FF42C6" w:rsidTr="00EF4963">
        <w:tc>
          <w:tcPr>
            <w:tcW w:w="4700" w:type="dxa"/>
            <w:hideMark/>
          </w:tcPr>
          <w:p w:rsidR="009E5145" w:rsidRPr="00FF42C6" w:rsidRDefault="009E5145">
            <w:pPr>
              <w:widowControl w:val="0"/>
              <w:suppressAutoHyphens/>
              <w:jc w:val="center"/>
              <w:rPr>
                <w:b/>
                <w:color w:val="auto"/>
                <w:lang w:val="uk-UA" w:eastAsia="zh-CN"/>
              </w:rPr>
            </w:pPr>
            <w:r w:rsidRPr="00FF42C6">
              <w:rPr>
                <w:b/>
                <w:color w:val="auto"/>
                <w:lang w:val="uk-UA" w:eastAsia="zh-CN"/>
              </w:rPr>
              <w:t>ПРОДАВЕЦЬ</w:t>
            </w:r>
          </w:p>
        </w:tc>
        <w:tc>
          <w:tcPr>
            <w:tcW w:w="4871" w:type="dxa"/>
          </w:tcPr>
          <w:p w:rsidR="009E5145" w:rsidRPr="00FF42C6" w:rsidRDefault="009E5145">
            <w:pPr>
              <w:widowControl w:val="0"/>
              <w:suppressAutoHyphens/>
              <w:jc w:val="center"/>
              <w:rPr>
                <w:b/>
                <w:color w:val="auto"/>
                <w:lang w:val="uk-UA" w:eastAsia="zh-CN"/>
              </w:rPr>
            </w:pPr>
            <w:r w:rsidRPr="00FF42C6">
              <w:rPr>
                <w:b/>
                <w:color w:val="auto"/>
                <w:lang w:val="uk-UA" w:eastAsia="zh-CN"/>
              </w:rPr>
              <w:t>ЗАМОВНИК</w:t>
            </w:r>
          </w:p>
          <w:p w:rsidR="009E5145" w:rsidRPr="00FF42C6" w:rsidRDefault="009E5145">
            <w:pPr>
              <w:widowControl w:val="0"/>
              <w:suppressAutoHyphens/>
              <w:jc w:val="center"/>
              <w:rPr>
                <w:b/>
                <w:color w:val="auto"/>
                <w:lang w:val="uk-UA" w:eastAsia="zh-CN"/>
              </w:rPr>
            </w:pPr>
          </w:p>
        </w:tc>
      </w:tr>
      <w:tr w:rsidR="00EF4963" w:rsidRPr="00FF42C6" w:rsidTr="00EF4963">
        <w:tc>
          <w:tcPr>
            <w:tcW w:w="4700" w:type="dxa"/>
          </w:tcPr>
          <w:p w:rsidR="00EF4963" w:rsidRPr="00FF42C6" w:rsidRDefault="00EF4963">
            <w:pPr>
              <w:widowControl w:val="0"/>
              <w:suppressAutoHyphens/>
              <w:rPr>
                <w:b/>
                <w:color w:val="auto"/>
                <w:lang w:val="uk-UA" w:eastAsia="zh-CN"/>
              </w:rPr>
            </w:pPr>
          </w:p>
        </w:tc>
        <w:tc>
          <w:tcPr>
            <w:tcW w:w="4871" w:type="dxa"/>
            <w:vAlign w:val="center"/>
            <w:hideMark/>
          </w:tcPr>
          <w:p w:rsidR="00EF4963" w:rsidRPr="00FF42C6" w:rsidRDefault="00EF4963" w:rsidP="00FF42C6">
            <w:pPr>
              <w:pStyle w:val="a4"/>
              <w:rPr>
                <w:rFonts w:ascii="Times New Roman" w:hAnsi="Times New Roman" w:cs="Times New Roman"/>
                <w:b/>
                <w:sz w:val="24"/>
                <w:szCs w:val="24"/>
                <w:lang w:val="uk-UA"/>
              </w:rPr>
            </w:pPr>
            <w:r w:rsidRPr="00FF42C6">
              <w:rPr>
                <w:rFonts w:ascii="Times New Roman" w:hAnsi="Times New Roman" w:cs="Times New Roman"/>
                <w:b/>
                <w:sz w:val="24"/>
                <w:szCs w:val="24"/>
                <w:lang w:val="uk-UA"/>
              </w:rPr>
              <w:t xml:space="preserve">Комунальний заклад </w:t>
            </w:r>
            <w:r w:rsidR="00FF42C6" w:rsidRPr="00FF42C6">
              <w:rPr>
                <w:rFonts w:ascii="Times New Roman" w:hAnsi="Times New Roman" w:cs="Times New Roman"/>
                <w:b/>
                <w:sz w:val="24"/>
                <w:szCs w:val="24"/>
                <w:lang w:val="uk-UA"/>
              </w:rPr>
              <w:t>«Центр культури, дозвілля та спорту» Попівської сільської ради Конотопського району Сумської області</w:t>
            </w:r>
          </w:p>
        </w:tc>
      </w:tr>
      <w:tr w:rsidR="00EF4963" w:rsidRPr="00FF42C6" w:rsidTr="00EF4963">
        <w:tc>
          <w:tcPr>
            <w:tcW w:w="4700" w:type="dxa"/>
          </w:tcPr>
          <w:p w:rsidR="00EF4963" w:rsidRPr="00FF42C6" w:rsidRDefault="00EF4963">
            <w:pPr>
              <w:widowControl w:val="0"/>
              <w:suppressAutoHyphens/>
              <w:rPr>
                <w:b/>
                <w:color w:val="auto"/>
                <w:lang w:val="uk-UA" w:eastAsia="zh-CN"/>
              </w:rPr>
            </w:pPr>
          </w:p>
        </w:tc>
        <w:tc>
          <w:tcPr>
            <w:tcW w:w="4871" w:type="dxa"/>
            <w:hideMark/>
          </w:tcPr>
          <w:p w:rsidR="00EF4963" w:rsidRPr="00FF42C6" w:rsidRDefault="00FF42C6" w:rsidP="00FF42C6">
            <w:pPr>
              <w:widowControl w:val="0"/>
              <w:suppressAutoHyphens/>
              <w:rPr>
                <w:color w:val="auto"/>
                <w:lang w:val="uk-UA" w:eastAsia="zh-CN"/>
              </w:rPr>
            </w:pPr>
            <w:r>
              <w:rPr>
                <w:b/>
                <w:color w:val="auto"/>
                <w:lang w:val="uk-UA" w:eastAsia="zh-CN"/>
              </w:rPr>
              <w:t>Юридична а</w:t>
            </w:r>
            <w:r w:rsidR="00EF4963" w:rsidRPr="00FF42C6">
              <w:rPr>
                <w:b/>
                <w:color w:val="auto"/>
                <w:lang w:val="uk-UA" w:eastAsia="zh-CN"/>
              </w:rPr>
              <w:t>дреса:</w:t>
            </w:r>
            <w:r w:rsidR="00EF4963" w:rsidRPr="00FF42C6">
              <w:rPr>
                <w:color w:val="auto"/>
                <w:lang w:val="uk-UA" w:eastAsia="zh-CN"/>
              </w:rPr>
              <w:t xml:space="preserve"> </w:t>
            </w:r>
            <w:r>
              <w:rPr>
                <w:lang w:val="uk-UA"/>
              </w:rPr>
              <w:t>41627, Україна, Сумська область, Конотопський район, с. Попівка, вул. Миру, 1</w:t>
            </w:r>
          </w:p>
        </w:tc>
      </w:tr>
      <w:tr w:rsidR="00EF4963" w:rsidRPr="00FF42C6" w:rsidTr="00EF4963">
        <w:tc>
          <w:tcPr>
            <w:tcW w:w="4700" w:type="dxa"/>
          </w:tcPr>
          <w:p w:rsidR="00EF4963" w:rsidRPr="00FF42C6" w:rsidRDefault="00EF4963">
            <w:pPr>
              <w:widowControl w:val="0"/>
              <w:suppressAutoHyphens/>
              <w:rPr>
                <w:b/>
                <w:color w:val="auto"/>
                <w:lang w:val="uk-UA" w:eastAsia="zh-CN"/>
              </w:rPr>
            </w:pPr>
          </w:p>
        </w:tc>
        <w:tc>
          <w:tcPr>
            <w:tcW w:w="4871" w:type="dxa"/>
            <w:hideMark/>
          </w:tcPr>
          <w:p w:rsidR="00FF42C6" w:rsidRDefault="00EF4963" w:rsidP="00FF42C6">
            <w:pPr>
              <w:rPr>
                <w:lang w:val="uk-UA"/>
              </w:rPr>
            </w:pPr>
            <w:r w:rsidRPr="00FF42C6">
              <w:rPr>
                <w:b/>
                <w:lang w:val="uk-UA"/>
              </w:rPr>
              <w:t>Р</w:t>
            </w:r>
            <w:r w:rsidR="00FF42C6" w:rsidRPr="00FF42C6">
              <w:rPr>
                <w:b/>
                <w:lang w:val="uk-UA"/>
              </w:rPr>
              <w:t>/р</w:t>
            </w:r>
            <w:r w:rsidR="00FF42C6">
              <w:rPr>
                <w:lang w:val="uk-UA"/>
              </w:rPr>
              <w:t xml:space="preserve"> </w:t>
            </w:r>
            <w:r w:rsidRPr="00FF42C6">
              <w:rPr>
                <w:lang w:val="uk-UA"/>
              </w:rPr>
              <w:t>UA</w:t>
            </w:r>
            <w:r w:rsidR="0096688E" w:rsidRPr="00FF42C6">
              <w:rPr>
                <w:lang w:val="uk-UA"/>
              </w:rPr>
              <w:t xml:space="preserve"> </w:t>
            </w:r>
            <w:r w:rsidR="00233F79">
              <w:rPr>
                <w:lang w:val="uk-UA"/>
              </w:rPr>
              <w:t>138201720344290001000122336</w:t>
            </w:r>
            <w:r w:rsidR="00FF42C6">
              <w:rPr>
                <w:lang w:val="uk-UA"/>
              </w:rPr>
              <w:t xml:space="preserve"> в Державній казначейській </w:t>
            </w:r>
            <w:r w:rsidR="00233F79">
              <w:rPr>
                <w:lang w:val="uk-UA"/>
              </w:rPr>
              <w:t>службі України</w:t>
            </w:r>
          </w:p>
          <w:p w:rsidR="00EF4963" w:rsidRPr="00FF42C6" w:rsidRDefault="00FF42C6">
            <w:pPr>
              <w:widowControl w:val="0"/>
              <w:suppressAutoHyphens/>
              <w:rPr>
                <w:lang w:val="uk-UA"/>
              </w:rPr>
            </w:pPr>
            <w:r>
              <w:rPr>
                <w:lang w:val="uk-UA"/>
              </w:rPr>
              <w:t xml:space="preserve">МФО 820172 </w:t>
            </w:r>
          </w:p>
          <w:p w:rsidR="00EF4963" w:rsidRPr="00FF42C6" w:rsidRDefault="00EF4963" w:rsidP="00FF42C6">
            <w:pPr>
              <w:widowControl w:val="0"/>
              <w:suppressAutoHyphens/>
              <w:rPr>
                <w:color w:val="auto"/>
                <w:lang w:val="uk-UA" w:eastAsia="zh-CN"/>
              </w:rPr>
            </w:pPr>
            <w:r w:rsidRPr="00FF42C6">
              <w:rPr>
                <w:b/>
                <w:lang w:val="uk-UA"/>
              </w:rPr>
              <w:t>Код ЄДРПОУ</w:t>
            </w:r>
            <w:r w:rsidRPr="00FF42C6">
              <w:rPr>
                <w:lang w:val="uk-UA"/>
              </w:rPr>
              <w:t xml:space="preserve"> </w:t>
            </w:r>
            <w:r w:rsidR="00FF42C6">
              <w:rPr>
                <w:lang w:val="uk-UA"/>
              </w:rPr>
              <w:t>43910123</w:t>
            </w:r>
          </w:p>
        </w:tc>
      </w:tr>
      <w:tr w:rsidR="00EF4963" w:rsidRPr="00FF42C6" w:rsidTr="00EF4963">
        <w:tc>
          <w:tcPr>
            <w:tcW w:w="4700" w:type="dxa"/>
          </w:tcPr>
          <w:p w:rsidR="00EF4963" w:rsidRPr="00FF42C6" w:rsidRDefault="00EF4963">
            <w:pPr>
              <w:widowControl w:val="0"/>
              <w:suppressAutoHyphens/>
              <w:rPr>
                <w:b/>
                <w:color w:val="auto"/>
                <w:lang w:val="uk-UA" w:eastAsia="zh-CN"/>
              </w:rPr>
            </w:pPr>
          </w:p>
        </w:tc>
        <w:tc>
          <w:tcPr>
            <w:tcW w:w="4871" w:type="dxa"/>
            <w:hideMark/>
          </w:tcPr>
          <w:p w:rsidR="00EF4963" w:rsidRPr="00FF42C6" w:rsidRDefault="00EF4963" w:rsidP="00FF42C6">
            <w:pPr>
              <w:widowControl w:val="0"/>
              <w:suppressAutoHyphens/>
              <w:rPr>
                <w:color w:val="auto"/>
                <w:lang w:val="uk-UA" w:eastAsia="zh-CN"/>
              </w:rPr>
            </w:pPr>
            <w:r w:rsidRPr="00FF42C6">
              <w:rPr>
                <w:b/>
                <w:color w:val="auto"/>
                <w:lang w:val="uk-UA" w:eastAsia="zh-CN"/>
              </w:rPr>
              <w:t>Тел</w:t>
            </w:r>
            <w:r w:rsidRPr="00FF42C6">
              <w:rPr>
                <w:color w:val="auto"/>
                <w:lang w:val="uk-UA" w:eastAsia="zh-CN"/>
              </w:rPr>
              <w:t>. (</w:t>
            </w:r>
            <w:r w:rsidR="00FF42C6">
              <w:rPr>
                <w:color w:val="auto"/>
                <w:lang w:val="uk-UA" w:eastAsia="zh-CN"/>
              </w:rPr>
              <w:t>096)173-75-62</w:t>
            </w:r>
          </w:p>
        </w:tc>
      </w:tr>
      <w:tr w:rsidR="00EF4963" w:rsidRPr="00FF42C6" w:rsidTr="00EF4963">
        <w:tc>
          <w:tcPr>
            <w:tcW w:w="4700" w:type="dxa"/>
          </w:tcPr>
          <w:p w:rsidR="00EF4963" w:rsidRPr="00FF42C6" w:rsidRDefault="00EF4963">
            <w:pPr>
              <w:widowControl w:val="0"/>
              <w:suppressAutoHyphens/>
              <w:rPr>
                <w:b/>
                <w:color w:val="auto"/>
                <w:lang w:val="uk-UA" w:eastAsia="zh-CN"/>
              </w:rPr>
            </w:pPr>
          </w:p>
        </w:tc>
        <w:tc>
          <w:tcPr>
            <w:tcW w:w="4871" w:type="dxa"/>
          </w:tcPr>
          <w:p w:rsidR="00EF4963" w:rsidRPr="00FF42C6" w:rsidRDefault="00EF4963">
            <w:pPr>
              <w:widowControl w:val="0"/>
              <w:suppressAutoHyphens/>
              <w:rPr>
                <w:color w:val="auto"/>
                <w:lang w:val="uk-UA" w:eastAsia="zh-CN"/>
              </w:rPr>
            </w:pPr>
          </w:p>
          <w:p w:rsidR="00EF4963" w:rsidRPr="00FF42C6" w:rsidRDefault="00EF4963" w:rsidP="00233F79">
            <w:pPr>
              <w:widowControl w:val="0"/>
              <w:suppressAutoHyphens/>
              <w:rPr>
                <w:color w:val="auto"/>
                <w:lang w:val="uk-UA" w:eastAsia="zh-CN"/>
              </w:rPr>
            </w:pPr>
            <w:r w:rsidRPr="00FF42C6">
              <w:rPr>
                <w:color w:val="auto"/>
                <w:lang w:val="uk-UA" w:eastAsia="zh-CN"/>
              </w:rPr>
              <w:t xml:space="preserve">Директор  ___________ </w:t>
            </w:r>
            <w:r w:rsidR="00233F79">
              <w:rPr>
                <w:color w:val="auto"/>
                <w:lang w:val="uk-UA" w:eastAsia="zh-CN"/>
              </w:rPr>
              <w:t xml:space="preserve">     /С.М.Панченко/</w:t>
            </w:r>
          </w:p>
        </w:tc>
      </w:tr>
    </w:tbl>
    <w:p w:rsidR="009E5145" w:rsidRPr="00FF42C6" w:rsidRDefault="009E5145" w:rsidP="009E5145">
      <w:pPr>
        <w:widowControl w:val="0"/>
        <w:rPr>
          <w:color w:val="auto"/>
          <w:lang w:val="uk-UA" w:eastAsia="x-none"/>
        </w:rPr>
      </w:pPr>
    </w:p>
    <w:p w:rsidR="009E5145" w:rsidRPr="000D7B51" w:rsidRDefault="009E5145" w:rsidP="009E5145">
      <w:pPr>
        <w:widowControl w:val="0"/>
        <w:rPr>
          <w:color w:val="auto"/>
          <w:lang w:val="uk-UA" w:eastAsia="x-none"/>
        </w:rPr>
      </w:pPr>
      <w:r w:rsidRPr="000D7B51">
        <w:rPr>
          <w:color w:val="auto"/>
          <w:lang w:val="uk-UA" w:eastAsia="x-none"/>
        </w:rPr>
        <w:br w:type="page"/>
      </w:r>
    </w:p>
    <w:p w:rsidR="009E5145" w:rsidRPr="000D7B51" w:rsidRDefault="009E5145" w:rsidP="009E5145">
      <w:pPr>
        <w:widowControl w:val="0"/>
        <w:ind w:left="7230"/>
        <w:jc w:val="both"/>
        <w:rPr>
          <w:b/>
          <w:iCs/>
          <w:color w:val="auto"/>
          <w:sz w:val="22"/>
          <w:szCs w:val="22"/>
          <w:lang w:val="uk-UA"/>
        </w:rPr>
      </w:pPr>
      <w:r w:rsidRPr="000D7B51">
        <w:rPr>
          <w:b/>
          <w:iCs/>
          <w:color w:val="auto"/>
          <w:sz w:val="22"/>
          <w:szCs w:val="22"/>
          <w:lang w:val="uk-UA"/>
        </w:rPr>
        <w:lastRenderedPageBreak/>
        <w:t>Додаток №1</w:t>
      </w:r>
    </w:p>
    <w:p w:rsidR="009E5145" w:rsidRPr="00233F79" w:rsidRDefault="009E5145" w:rsidP="00233F79">
      <w:pPr>
        <w:widowControl w:val="0"/>
        <w:ind w:left="7230"/>
        <w:rPr>
          <w:b/>
          <w:snapToGrid w:val="0"/>
          <w:color w:val="auto"/>
          <w:sz w:val="22"/>
          <w:szCs w:val="22"/>
          <w:lang w:val="uk-UA"/>
        </w:rPr>
      </w:pPr>
      <w:r w:rsidRPr="000D7B51">
        <w:rPr>
          <w:b/>
          <w:iCs/>
          <w:color w:val="auto"/>
          <w:sz w:val="22"/>
          <w:szCs w:val="22"/>
          <w:lang w:val="uk-UA"/>
        </w:rPr>
        <w:t xml:space="preserve">до Договору № </w:t>
      </w:r>
      <w:r w:rsidRPr="000D7B51">
        <w:rPr>
          <w:b/>
          <w:snapToGrid w:val="0"/>
          <w:color w:val="auto"/>
          <w:sz w:val="22"/>
          <w:szCs w:val="22"/>
          <w:lang w:val="uk-UA"/>
        </w:rPr>
        <w:t>_______</w:t>
      </w:r>
      <w:r w:rsidR="00233F79">
        <w:rPr>
          <w:b/>
          <w:snapToGrid w:val="0"/>
          <w:color w:val="auto"/>
          <w:sz w:val="22"/>
          <w:szCs w:val="22"/>
          <w:lang w:val="uk-UA"/>
        </w:rPr>
        <w:t xml:space="preserve">  </w:t>
      </w:r>
      <w:r w:rsidR="00233F79">
        <w:rPr>
          <w:b/>
          <w:iCs/>
          <w:color w:val="auto"/>
          <w:sz w:val="22"/>
          <w:szCs w:val="22"/>
          <w:lang w:val="uk-UA"/>
        </w:rPr>
        <w:t>від "____"______</w:t>
      </w:r>
      <w:r w:rsidRPr="000D7B51">
        <w:rPr>
          <w:b/>
          <w:iCs/>
          <w:color w:val="auto"/>
          <w:sz w:val="22"/>
          <w:szCs w:val="22"/>
          <w:lang w:val="uk-UA"/>
        </w:rPr>
        <w:t xml:space="preserve"> 202</w:t>
      </w:r>
      <w:r w:rsidR="00233F79">
        <w:rPr>
          <w:b/>
          <w:iCs/>
          <w:color w:val="auto"/>
          <w:sz w:val="22"/>
          <w:szCs w:val="22"/>
          <w:lang w:val="uk-UA"/>
        </w:rPr>
        <w:t>2</w:t>
      </w:r>
      <w:r w:rsidRPr="000D7B51">
        <w:rPr>
          <w:b/>
          <w:iCs/>
          <w:color w:val="auto"/>
          <w:sz w:val="22"/>
          <w:szCs w:val="22"/>
          <w:lang w:val="uk-UA"/>
        </w:rPr>
        <w:t xml:space="preserve"> р</w:t>
      </w:r>
      <w:r w:rsidRPr="000D7B51">
        <w:rPr>
          <w:iCs/>
          <w:color w:val="auto"/>
          <w:sz w:val="22"/>
          <w:szCs w:val="22"/>
          <w:lang w:val="uk-UA"/>
        </w:rPr>
        <w:t>.</w:t>
      </w:r>
    </w:p>
    <w:p w:rsidR="009E5145" w:rsidRPr="000D7B51" w:rsidRDefault="009E5145" w:rsidP="009E5145">
      <w:pPr>
        <w:widowControl w:val="0"/>
        <w:jc w:val="center"/>
        <w:rPr>
          <w:color w:val="auto"/>
          <w:sz w:val="22"/>
          <w:szCs w:val="22"/>
          <w:lang w:val="uk-UA"/>
        </w:rPr>
      </w:pPr>
    </w:p>
    <w:p w:rsidR="009E5145" w:rsidRPr="000D7B51" w:rsidRDefault="009E5145" w:rsidP="009E5145">
      <w:pPr>
        <w:widowControl w:val="0"/>
        <w:jc w:val="center"/>
        <w:rPr>
          <w:b/>
          <w:color w:val="auto"/>
          <w:sz w:val="22"/>
          <w:szCs w:val="22"/>
          <w:lang w:val="uk-UA"/>
        </w:rPr>
      </w:pPr>
      <w:r w:rsidRPr="000D7B51">
        <w:rPr>
          <w:b/>
          <w:color w:val="auto"/>
          <w:sz w:val="22"/>
          <w:szCs w:val="22"/>
          <w:lang w:val="uk-UA"/>
        </w:rPr>
        <w:t>СПЕЦИФІКАЦІЯ</w:t>
      </w:r>
    </w:p>
    <w:p w:rsidR="009E5145" w:rsidRPr="000D7B51" w:rsidRDefault="009E5145" w:rsidP="009E5145">
      <w:pPr>
        <w:widowControl w:val="0"/>
        <w:jc w:val="center"/>
        <w:rPr>
          <w:b/>
          <w:color w:val="auto"/>
          <w:sz w:val="22"/>
          <w:szCs w:val="22"/>
          <w:lang w:val="uk-UA"/>
        </w:rPr>
      </w:pPr>
    </w:p>
    <w:tbl>
      <w:tblPr>
        <w:tblW w:w="99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477"/>
        <w:gridCol w:w="3630"/>
        <w:gridCol w:w="1035"/>
        <w:gridCol w:w="1097"/>
        <w:gridCol w:w="2121"/>
        <w:gridCol w:w="1541"/>
      </w:tblGrid>
      <w:tr w:rsidR="009E5145" w:rsidRPr="000D7B51" w:rsidTr="009E5145">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ind w:left="129"/>
              <w:jc w:val="center"/>
              <w:rPr>
                <w:b/>
                <w:color w:val="auto"/>
                <w:sz w:val="22"/>
                <w:szCs w:val="22"/>
                <w:lang w:val="uk-UA"/>
              </w:rPr>
            </w:pPr>
            <w:r w:rsidRPr="000D7B51">
              <w:rPr>
                <w:b/>
                <w:color w:val="auto"/>
                <w:sz w:val="22"/>
                <w:szCs w:val="22"/>
                <w:lang w:val="uk-UA"/>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ind w:left="129"/>
              <w:jc w:val="center"/>
              <w:rPr>
                <w:b/>
                <w:color w:val="auto"/>
                <w:sz w:val="22"/>
                <w:szCs w:val="22"/>
                <w:lang w:val="uk-UA"/>
              </w:rPr>
            </w:pPr>
            <w:r w:rsidRPr="000D7B51">
              <w:rPr>
                <w:b/>
                <w:color w:val="auto"/>
                <w:sz w:val="22"/>
                <w:szCs w:val="22"/>
                <w:lang w:val="uk-UA"/>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jc w:val="center"/>
              <w:rPr>
                <w:b/>
                <w:color w:val="auto"/>
                <w:sz w:val="22"/>
                <w:szCs w:val="22"/>
                <w:lang w:val="uk-UA"/>
              </w:rPr>
            </w:pPr>
            <w:r w:rsidRPr="000D7B51">
              <w:rPr>
                <w:b/>
                <w:color w:val="auto"/>
                <w:sz w:val="22"/>
                <w:szCs w:val="22"/>
                <w:lang w:val="uk-UA"/>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jc w:val="center"/>
              <w:rPr>
                <w:b/>
                <w:color w:val="auto"/>
                <w:sz w:val="22"/>
                <w:szCs w:val="22"/>
                <w:lang w:val="uk-UA"/>
              </w:rPr>
            </w:pPr>
            <w:r w:rsidRPr="000D7B51">
              <w:rPr>
                <w:b/>
                <w:color w:val="auto"/>
                <w:sz w:val="22"/>
                <w:szCs w:val="22"/>
                <w:lang w:val="uk-UA"/>
              </w:rPr>
              <w:t>Кількість</w:t>
            </w: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jc w:val="center"/>
              <w:rPr>
                <w:b/>
                <w:color w:val="auto"/>
                <w:sz w:val="22"/>
                <w:szCs w:val="22"/>
                <w:lang w:val="uk-UA"/>
              </w:rPr>
            </w:pPr>
            <w:r w:rsidRPr="000D7B51">
              <w:rPr>
                <w:b/>
                <w:color w:val="auto"/>
                <w:sz w:val="22"/>
                <w:szCs w:val="22"/>
                <w:lang w:val="uk-UA"/>
              </w:rPr>
              <w:t>Ціна за одиницю без ПДВ (грн.)</w:t>
            </w:r>
          </w:p>
        </w:tc>
        <w:tc>
          <w:tcPr>
            <w:tcW w:w="154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ind w:left="116"/>
              <w:jc w:val="center"/>
              <w:rPr>
                <w:b/>
                <w:color w:val="auto"/>
                <w:sz w:val="22"/>
                <w:szCs w:val="22"/>
                <w:lang w:val="uk-UA"/>
              </w:rPr>
            </w:pPr>
            <w:r w:rsidRPr="000D7B51">
              <w:rPr>
                <w:b/>
                <w:color w:val="auto"/>
                <w:sz w:val="22"/>
                <w:szCs w:val="22"/>
                <w:lang w:val="uk-UA"/>
              </w:rPr>
              <w:t>Загальна вартість</w:t>
            </w:r>
          </w:p>
          <w:p w:rsidR="009E5145" w:rsidRPr="000D7B51" w:rsidRDefault="009E5145">
            <w:pPr>
              <w:widowControl w:val="0"/>
              <w:ind w:left="116"/>
              <w:jc w:val="center"/>
              <w:rPr>
                <w:b/>
                <w:color w:val="auto"/>
                <w:sz w:val="22"/>
                <w:szCs w:val="22"/>
                <w:vertAlign w:val="superscript"/>
                <w:lang w:val="uk-UA"/>
              </w:rPr>
            </w:pPr>
            <w:r w:rsidRPr="000D7B51">
              <w:rPr>
                <w:b/>
                <w:color w:val="auto"/>
                <w:sz w:val="22"/>
                <w:szCs w:val="22"/>
                <w:lang w:val="uk-UA"/>
              </w:rPr>
              <w:t>без ПДВ</w:t>
            </w:r>
          </w:p>
          <w:p w:rsidR="009E5145" w:rsidRPr="000D7B51" w:rsidRDefault="009E5145">
            <w:pPr>
              <w:widowControl w:val="0"/>
              <w:ind w:left="116"/>
              <w:jc w:val="center"/>
              <w:rPr>
                <w:b/>
                <w:color w:val="auto"/>
                <w:sz w:val="22"/>
                <w:szCs w:val="22"/>
                <w:lang w:val="uk-UA"/>
              </w:rPr>
            </w:pPr>
            <w:r w:rsidRPr="000D7B51">
              <w:rPr>
                <w:b/>
                <w:color w:val="auto"/>
                <w:sz w:val="22"/>
                <w:szCs w:val="22"/>
                <w:lang w:val="uk-UA"/>
              </w:rPr>
              <w:t>(грн.)</w:t>
            </w:r>
          </w:p>
        </w:tc>
      </w:tr>
      <w:tr w:rsidR="009E5145" w:rsidRPr="000D7B51" w:rsidTr="009E514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8" w:type="dxa"/>
              <w:bottom w:w="0" w:type="dxa"/>
              <w:right w:w="28" w:type="dxa"/>
            </w:tcMar>
            <w:hideMark/>
          </w:tcPr>
          <w:p w:rsidR="009E5145" w:rsidRPr="000D7B51" w:rsidRDefault="009E5145">
            <w:pPr>
              <w:widowControl w:val="0"/>
              <w:jc w:val="center"/>
              <w:rPr>
                <w:color w:val="auto"/>
                <w:lang w:val="uk-UA"/>
              </w:rPr>
            </w:pPr>
            <w:r w:rsidRPr="000D7B51">
              <w:rPr>
                <w:color w:val="auto"/>
                <w:lang w:val="uk-UA"/>
              </w:rPr>
              <w:t>1</w:t>
            </w:r>
          </w:p>
        </w:tc>
        <w:tc>
          <w:tcPr>
            <w:tcW w:w="36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rPr>
                <w:color w:val="auto"/>
                <w:sz w:val="22"/>
                <w:szCs w:val="22"/>
                <w:lang w:val="uk-UA"/>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jc w:val="center"/>
              <w:rPr>
                <w:color w:val="auto"/>
                <w:sz w:val="22"/>
                <w:szCs w:val="22"/>
                <w:lang w:val="uk-UA"/>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360"/>
              <w:jc w:val="both"/>
              <w:rPr>
                <w:color w:val="auto"/>
                <w:sz w:val="22"/>
                <w:szCs w:val="22"/>
                <w:lang w:val="uk-UA"/>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360"/>
              <w:jc w:val="both"/>
              <w:rPr>
                <w:color w:val="auto"/>
                <w:sz w:val="22"/>
                <w:szCs w:val="22"/>
                <w:lang w:val="uk-UA"/>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9E5145" w:rsidRPr="000D7B51" w:rsidRDefault="009E5145">
            <w:pPr>
              <w:widowControl w:val="0"/>
              <w:ind w:firstLine="360"/>
              <w:jc w:val="both"/>
              <w:rPr>
                <w:color w:val="auto"/>
                <w:sz w:val="22"/>
                <w:szCs w:val="22"/>
                <w:lang w:val="uk-UA"/>
              </w:rPr>
            </w:pPr>
          </w:p>
        </w:tc>
      </w:tr>
      <w:tr w:rsidR="009E5145" w:rsidRPr="000D7B51" w:rsidTr="009E514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8" w:type="dxa"/>
              <w:bottom w:w="0" w:type="dxa"/>
              <w:right w:w="28" w:type="dxa"/>
            </w:tcMar>
            <w:hideMark/>
          </w:tcPr>
          <w:p w:rsidR="009E5145" w:rsidRPr="000D7B51" w:rsidRDefault="009E5145">
            <w:pPr>
              <w:widowControl w:val="0"/>
              <w:jc w:val="center"/>
              <w:rPr>
                <w:color w:val="auto"/>
                <w:lang w:val="uk-UA"/>
              </w:rPr>
            </w:pPr>
            <w:r w:rsidRPr="000D7B51">
              <w:rPr>
                <w:color w:val="auto"/>
                <w:lang w:val="uk-UA"/>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rPr>
                <w:color w:val="auto"/>
                <w:sz w:val="22"/>
                <w:szCs w:val="22"/>
                <w:lang w:val="uk-UA"/>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jc w:val="center"/>
              <w:rPr>
                <w:color w:val="auto"/>
                <w:sz w:val="22"/>
                <w:szCs w:val="22"/>
                <w:lang w:val="uk-UA"/>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360"/>
              <w:jc w:val="both"/>
              <w:rPr>
                <w:color w:val="auto"/>
                <w:sz w:val="22"/>
                <w:szCs w:val="22"/>
                <w:lang w:val="uk-UA"/>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360"/>
              <w:jc w:val="both"/>
              <w:rPr>
                <w:color w:val="auto"/>
                <w:sz w:val="22"/>
                <w:szCs w:val="22"/>
                <w:lang w:val="uk-UA"/>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9E5145" w:rsidRPr="000D7B51" w:rsidRDefault="009E5145">
            <w:pPr>
              <w:widowControl w:val="0"/>
              <w:ind w:firstLine="360"/>
              <w:jc w:val="both"/>
              <w:rPr>
                <w:color w:val="auto"/>
                <w:sz w:val="22"/>
                <w:szCs w:val="22"/>
                <w:lang w:val="uk-UA"/>
              </w:rPr>
            </w:pPr>
          </w:p>
        </w:tc>
      </w:tr>
      <w:tr w:rsidR="009E5145" w:rsidRPr="000D7B51" w:rsidTr="009E514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120"/>
              <w:jc w:val="center"/>
              <w:rPr>
                <w:color w:val="auto"/>
                <w:sz w:val="22"/>
                <w:szCs w:val="22"/>
                <w:lang w:val="uk-UA"/>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120"/>
              <w:jc w:val="both"/>
              <w:rPr>
                <w:color w:val="auto"/>
                <w:sz w:val="22"/>
                <w:szCs w:val="22"/>
                <w:lang w:val="uk-UA"/>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9E5145" w:rsidRPr="000D7B51" w:rsidRDefault="009E5145">
            <w:pPr>
              <w:widowControl w:val="0"/>
              <w:jc w:val="center"/>
              <w:rPr>
                <w:color w:val="auto"/>
                <w:sz w:val="22"/>
                <w:szCs w:val="22"/>
                <w:lang w:val="uk-UA"/>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360"/>
              <w:jc w:val="both"/>
              <w:rPr>
                <w:color w:val="auto"/>
                <w:sz w:val="22"/>
                <w:szCs w:val="22"/>
                <w:lang w:val="uk-UA"/>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rPr>
                <w:b/>
                <w:color w:val="auto"/>
                <w:sz w:val="22"/>
                <w:szCs w:val="22"/>
                <w:lang w:val="uk-UA"/>
              </w:rPr>
            </w:pPr>
            <w:r w:rsidRPr="000D7B51">
              <w:rPr>
                <w:b/>
                <w:color w:val="auto"/>
                <w:sz w:val="22"/>
                <w:szCs w:val="22"/>
                <w:lang w:val="uk-UA"/>
              </w:rPr>
              <w:t>Разом без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9E5145" w:rsidRPr="000D7B51" w:rsidRDefault="009E5145">
            <w:pPr>
              <w:widowControl w:val="0"/>
              <w:ind w:firstLine="360"/>
              <w:jc w:val="both"/>
              <w:rPr>
                <w:color w:val="auto"/>
                <w:sz w:val="22"/>
                <w:szCs w:val="22"/>
                <w:lang w:val="uk-UA"/>
              </w:rPr>
            </w:pPr>
          </w:p>
        </w:tc>
      </w:tr>
      <w:tr w:rsidR="009E5145" w:rsidRPr="000D7B51" w:rsidTr="009E514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120"/>
              <w:jc w:val="center"/>
              <w:rPr>
                <w:color w:val="auto"/>
                <w:sz w:val="22"/>
                <w:szCs w:val="22"/>
                <w:lang w:val="uk-UA"/>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120"/>
              <w:jc w:val="both"/>
              <w:rPr>
                <w:color w:val="auto"/>
                <w:sz w:val="22"/>
                <w:szCs w:val="22"/>
                <w:lang w:val="uk-UA"/>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9E5145" w:rsidRPr="000D7B51" w:rsidRDefault="009E5145">
            <w:pPr>
              <w:widowControl w:val="0"/>
              <w:jc w:val="center"/>
              <w:rPr>
                <w:color w:val="auto"/>
                <w:sz w:val="22"/>
                <w:szCs w:val="22"/>
                <w:lang w:val="uk-UA"/>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360"/>
              <w:jc w:val="both"/>
              <w:rPr>
                <w:color w:val="auto"/>
                <w:sz w:val="22"/>
                <w:szCs w:val="22"/>
                <w:lang w:val="uk-UA"/>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rPr>
                <w:b/>
                <w:color w:val="auto"/>
                <w:sz w:val="22"/>
                <w:szCs w:val="22"/>
                <w:lang w:val="uk-UA"/>
              </w:rPr>
            </w:pPr>
            <w:r w:rsidRPr="000D7B51">
              <w:rPr>
                <w:b/>
                <w:color w:val="auto"/>
                <w:sz w:val="22"/>
                <w:szCs w:val="22"/>
                <w:lang w:val="uk-UA"/>
              </w:rPr>
              <w:t>Крім того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9E5145" w:rsidRPr="000D7B51" w:rsidRDefault="009E5145">
            <w:pPr>
              <w:widowControl w:val="0"/>
              <w:ind w:firstLine="360"/>
              <w:jc w:val="both"/>
              <w:rPr>
                <w:color w:val="auto"/>
                <w:sz w:val="22"/>
                <w:szCs w:val="22"/>
                <w:lang w:val="uk-UA"/>
              </w:rPr>
            </w:pPr>
          </w:p>
        </w:tc>
      </w:tr>
      <w:tr w:rsidR="009E5145" w:rsidRPr="000D7B51" w:rsidTr="009E5145">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120"/>
              <w:jc w:val="center"/>
              <w:rPr>
                <w:color w:val="auto"/>
                <w:sz w:val="22"/>
                <w:szCs w:val="22"/>
                <w:lang w:val="uk-UA"/>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120"/>
              <w:jc w:val="both"/>
              <w:rPr>
                <w:color w:val="auto"/>
                <w:sz w:val="22"/>
                <w:szCs w:val="22"/>
                <w:lang w:val="uk-UA"/>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9E5145" w:rsidRPr="000D7B51" w:rsidRDefault="009E5145">
            <w:pPr>
              <w:widowControl w:val="0"/>
              <w:jc w:val="center"/>
              <w:rPr>
                <w:color w:val="auto"/>
                <w:sz w:val="22"/>
                <w:szCs w:val="22"/>
                <w:lang w:val="uk-UA"/>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5145" w:rsidRPr="000D7B51" w:rsidRDefault="009E5145">
            <w:pPr>
              <w:widowControl w:val="0"/>
              <w:ind w:firstLine="360"/>
              <w:jc w:val="both"/>
              <w:rPr>
                <w:color w:val="auto"/>
                <w:sz w:val="22"/>
                <w:szCs w:val="22"/>
                <w:lang w:val="uk-UA"/>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5145" w:rsidRPr="000D7B51" w:rsidRDefault="009E5145">
            <w:pPr>
              <w:widowControl w:val="0"/>
              <w:rPr>
                <w:b/>
                <w:color w:val="auto"/>
                <w:sz w:val="22"/>
                <w:szCs w:val="22"/>
                <w:lang w:val="uk-UA"/>
              </w:rPr>
            </w:pPr>
            <w:r w:rsidRPr="000D7B51">
              <w:rPr>
                <w:b/>
                <w:color w:val="auto"/>
                <w:sz w:val="22"/>
                <w:szCs w:val="22"/>
                <w:lang w:val="uk-UA"/>
              </w:rPr>
              <w:t>Разом з ПДВ**: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9E5145" w:rsidRPr="000D7B51" w:rsidRDefault="009E5145">
            <w:pPr>
              <w:widowControl w:val="0"/>
              <w:ind w:firstLine="360"/>
              <w:jc w:val="both"/>
              <w:rPr>
                <w:color w:val="auto"/>
                <w:sz w:val="22"/>
                <w:szCs w:val="22"/>
                <w:lang w:val="uk-UA"/>
              </w:rPr>
            </w:pPr>
          </w:p>
        </w:tc>
      </w:tr>
    </w:tbl>
    <w:p w:rsidR="009E5145" w:rsidRPr="000D7B51" w:rsidRDefault="009E5145" w:rsidP="009E5145">
      <w:pPr>
        <w:widowControl w:val="0"/>
        <w:jc w:val="center"/>
        <w:rPr>
          <w:b/>
          <w:color w:val="auto"/>
          <w:sz w:val="22"/>
          <w:szCs w:val="22"/>
          <w:lang w:val="uk-UA"/>
        </w:rPr>
      </w:pPr>
    </w:p>
    <w:p w:rsidR="009E5145" w:rsidRPr="000D7B51" w:rsidRDefault="009E5145" w:rsidP="009E5145">
      <w:pPr>
        <w:widowControl w:val="0"/>
        <w:jc w:val="both"/>
        <w:rPr>
          <w:bCs/>
          <w:color w:val="auto"/>
          <w:lang w:val="uk-UA"/>
        </w:rPr>
      </w:pPr>
      <w:r w:rsidRPr="000D7B51">
        <w:rPr>
          <w:color w:val="auto"/>
          <w:lang w:val="uk-UA"/>
        </w:rPr>
        <w:t xml:space="preserve">Загальна вартість товару: </w:t>
      </w:r>
      <w:r w:rsidRPr="000D7B51">
        <w:rPr>
          <w:bCs/>
          <w:color w:val="auto"/>
          <w:lang w:val="uk-UA"/>
        </w:rPr>
        <w:t>____________</w:t>
      </w:r>
      <w:r w:rsidRPr="000D7B51">
        <w:rPr>
          <w:bCs/>
          <w:color w:val="auto"/>
          <w:u w:val="single"/>
          <w:lang w:val="uk-UA"/>
        </w:rPr>
        <w:t xml:space="preserve"> </w:t>
      </w:r>
      <w:r w:rsidRPr="000D7B51">
        <w:rPr>
          <w:bCs/>
          <w:i/>
          <w:color w:val="auto"/>
          <w:u w:val="single"/>
          <w:lang w:val="uk-UA"/>
        </w:rPr>
        <w:t>учасником зазначається загальна вартість товару прописом</w:t>
      </w:r>
      <w:r w:rsidRPr="000D7B51">
        <w:rPr>
          <w:bCs/>
          <w:color w:val="auto"/>
          <w:lang w:val="uk-UA"/>
        </w:rPr>
        <w:t>________________ з ПДВ/без ПДВ.</w:t>
      </w:r>
    </w:p>
    <w:p w:rsidR="009E5145" w:rsidRPr="000D7B51" w:rsidRDefault="009E5145" w:rsidP="009E5145">
      <w:pPr>
        <w:widowControl w:val="0"/>
        <w:ind w:left="2124" w:firstLine="708"/>
        <w:jc w:val="both"/>
        <w:rPr>
          <w:bCs/>
          <w:color w:val="auto"/>
          <w:sz w:val="18"/>
          <w:szCs w:val="18"/>
          <w:lang w:val="uk-UA"/>
        </w:rPr>
      </w:pPr>
      <w:r w:rsidRPr="000D7B51">
        <w:rPr>
          <w:bCs/>
          <w:color w:val="auto"/>
          <w:sz w:val="18"/>
          <w:szCs w:val="18"/>
          <w:lang w:val="uk-UA"/>
        </w:rPr>
        <w:t>(</w:t>
      </w:r>
      <w:r w:rsidRPr="000D7B51">
        <w:rPr>
          <w:bCs/>
          <w:i/>
          <w:color w:val="auto"/>
          <w:sz w:val="18"/>
          <w:szCs w:val="18"/>
          <w:lang w:val="uk-UA"/>
        </w:rPr>
        <w:t>непотрібне викреслити</w:t>
      </w:r>
      <w:r w:rsidRPr="000D7B51">
        <w:rPr>
          <w:bCs/>
          <w:color w:val="auto"/>
          <w:sz w:val="18"/>
          <w:szCs w:val="18"/>
          <w:lang w:val="uk-UA"/>
        </w:rPr>
        <w:t>)</w:t>
      </w:r>
    </w:p>
    <w:p w:rsidR="009E5145" w:rsidRPr="000D7B51" w:rsidRDefault="009E5145" w:rsidP="009E5145">
      <w:pPr>
        <w:widowControl w:val="0"/>
        <w:rPr>
          <w:b/>
          <w:i/>
          <w:color w:val="auto"/>
          <w:sz w:val="22"/>
          <w:szCs w:val="22"/>
          <w:lang w:val="uk-UA"/>
        </w:rPr>
      </w:pPr>
    </w:p>
    <w:p w:rsidR="009E5145" w:rsidRPr="000D7B51" w:rsidRDefault="009E5145" w:rsidP="009E5145">
      <w:pPr>
        <w:widowControl w:val="0"/>
        <w:rPr>
          <w:b/>
          <w:color w:val="auto"/>
          <w:sz w:val="22"/>
          <w:szCs w:val="22"/>
          <w:lang w:val="uk-UA"/>
        </w:rPr>
      </w:pPr>
      <w:r w:rsidRPr="000D7B51">
        <w:rPr>
          <w:b/>
          <w:color w:val="auto"/>
          <w:sz w:val="22"/>
          <w:szCs w:val="22"/>
          <w:lang w:val="uk-UA"/>
        </w:rPr>
        <w:t>Примітки:</w:t>
      </w:r>
    </w:p>
    <w:p w:rsidR="009E5145" w:rsidRPr="000D7B51" w:rsidRDefault="009E5145" w:rsidP="009E5145">
      <w:pPr>
        <w:widowControl w:val="0"/>
        <w:rPr>
          <w:i/>
          <w:color w:val="auto"/>
          <w:sz w:val="22"/>
          <w:szCs w:val="22"/>
          <w:lang w:val="uk-UA"/>
        </w:rPr>
      </w:pPr>
      <w:r w:rsidRPr="000D7B51">
        <w:rPr>
          <w:i/>
          <w:color w:val="auto"/>
          <w:sz w:val="22"/>
          <w:szCs w:val="22"/>
          <w:lang w:val="uk-UA"/>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rsidR="009E5145" w:rsidRPr="000D7B51" w:rsidRDefault="009E5145" w:rsidP="009E5145">
      <w:pPr>
        <w:widowControl w:val="0"/>
        <w:rPr>
          <w:b/>
          <w:color w:val="auto"/>
          <w:sz w:val="22"/>
          <w:szCs w:val="22"/>
          <w:lang w:val="uk-UA"/>
        </w:rPr>
      </w:pPr>
      <w:r w:rsidRPr="000D7B51">
        <w:rPr>
          <w:i/>
          <w:color w:val="auto"/>
          <w:sz w:val="22"/>
          <w:szCs w:val="22"/>
          <w:lang w:val="uk-UA"/>
        </w:rPr>
        <w:t>** ПДВ нараховується учасником у випадку, якщо учасник є платником ПДВ.</w:t>
      </w:r>
      <w:r w:rsidRPr="000D7B51">
        <w:rPr>
          <w:rFonts w:ascii="Calibri" w:eastAsia="Calibri" w:hAnsi="Calibri"/>
          <w:color w:val="auto"/>
          <w:sz w:val="22"/>
          <w:szCs w:val="22"/>
          <w:lang w:val="uk-UA" w:eastAsia="en-US"/>
        </w:rPr>
        <w:t xml:space="preserve"> </w:t>
      </w:r>
      <w:r w:rsidRPr="000D7B51">
        <w:rPr>
          <w:i/>
          <w:color w:val="auto"/>
          <w:sz w:val="22"/>
          <w:szCs w:val="22"/>
          <w:lang w:val="uk-UA"/>
        </w:rPr>
        <w:t>У випадку, якщо Учасник не є платником ПДВ, ці клітини не заповнюються.</w:t>
      </w:r>
    </w:p>
    <w:p w:rsidR="009E5145" w:rsidRPr="000D7B51" w:rsidRDefault="009E5145" w:rsidP="009E5145">
      <w:pPr>
        <w:widowControl w:val="0"/>
        <w:rPr>
          <w:color w:val="auto"/>
          <w:sz w:val="22"/>
          <w:szCs w:val="22"/>
          <w:lang w:val="uk-UA"/>
        </w:rPr>
      </w:pPr>
    </w:p>
    <w:p w:rsidR="009E5145" w:rsidRPr="000D7B51" w:rsidRDefault="009E5145" w:rsidP="009E5145">
      <w:pPr>
        <w:widowControl w:val="0"/>
        <w:rPr>
          <w:color w:val="auto"/>
          <w:sz w:val="22"/>
          <w:szCs w:val="22"/>
          <w:lang w:val="uk-UA"/>
        </w:rPr>
      </w:pPr>
    </w:p>
    <w:tbl>
      <w:tblPr>
        <w:tblW w:w="0" w:type="auto"/>
        <w:tblLook w:val="04A0" w:firstRow="1" w:lastRow="0" w:firstColumn="1" w:lastColumn="0" w:noHBand="0" w:noVBand="1"/>
      </w:tblPr>
      <w:tblGrid>
        <w:gridCol w:w="4700"/>
        <w:gridCol w:w="4871"/>
      </w:tblGrid>
      <w:tr w:rsidR="00190C20" w:rsidRPr="00190C20" w:rsidTr="00C120C7">
        <w:tc>
          <w:tcPr>
            <w:tcW w:w="4700" w:type="dxa"/>
            <w:hideMark/>
          </w:tcPr>
          <w:p w:rsidR="00190C20" w:rsidRPr="00190C20" w:rsidRDefault="00190C20" w:rsidP="00190C20">
            <w:pPr>
              <w:widowControl w:val="0"/>
              <w:suppressAutoHyphens/>
              <w:jc w:val="center"/>
              <w:rPr>
                <w:b/>
                <w:color w:val="auto"/>
                <w:lang w:val="uk-UA" w:eastAsia="zh-CN"/>
              </w:rPr>
            </w:pPr>
            <w:r w:rsidRPr="00190C20">
              <w:rPr>
                <w:b/>
                <w:color w:val="auto"/>
                <w:lang w:val="uk-UA" w:eastAsia="zh-CN"/>
              </w:rPr>
              <w:t>ПРОДАВЕЦЬ</w:t>
            </w:r>
          </w:p>
        </w:tc>
        <w:tc>
          <w:tcPr>
            <w:tcW w:w="4871" w:type="dxa"/>
          </w:tcPr>
          <w:p w:rsidR="00190C20" w:rsidRPr="00190C20" w:rsidRDefault="00190C20" w:rsidP="00190C20">
            <w:pPr>
              <w:widowControl w:val="0"/>
              <w:suppressAutoHyphens/>
              <w:jc w:val="center"/>
              <w:rPr>
                <w:b/>
                <w:color w:val="auto"/>
                <w:lang w:val="uk-UA" w:eastAsia="zh-CN"/>
              </w:rPr>
            </w:pPr>
            <w:r w:rsidRPr="00190C20">
              <w:rPr>
                <w:b/>
                <w:color w:val="auto"/>
                <w:lang w:val="uk-UA" w:eastAsia="zh-CN"/>
              </w:rPr>
              <w:t>ЗАМОВНИК</w:t>
            </w:r>
          </w:p>
          <w:p w:rsidR="00190C20" w:rsidRPr="00190C20" w:rsidRDefault="00190C20" w:rsidP="00190C20">
            <w:pPr>
              <w:widowControl w:val="0"/>
              <w:suppressAutoHyphens/>
              <w:jc w:val="center"/>
              <w:rPr>
                <w:b/>
                <w:color w:val="auto"/>
                <w:lang w:val="uk-UA" w:eastAsia="zh-CN"/>
              </w:rPr>
            </w:pPr>
          </w:p>
        </w:tc>
      </w:tr>
      <w:tr w:rsidR="00190C20" w:rsidRPr="00190C20" w:rsidTr="00C120C7">
        <w:tc>
          <w:tcPr>
            <w:tcW w:w="4700" w:type="dxa"/>
          </w:tcPr>
          <w:p w:rsidR="00190C20" w:rsidRPr="00190C20" w:rsidRDefault="00190C20" w:rsidP="00190C20">
            <w:pPr>
              <w:widowControl w:val="0"/>
              <w:suppressAutoHyphens/>
              <w:rPr>
                <w:b/>
                <w:color w:val="auto"/>
                <w:lang w:val="uk-UA" w:eastAsia="zh-CN"/>
              </w:rPr>
            </w:pPr>
          </w:p>
        </w:tc>
        <w:tc>
          <w:tcPr>
            <w:tcW w:w="4871" w:type="dxa"/>
            <w:vAlign w:val="center"/>
            <w:hideMark/>
          </w:tcPr>
          <w:p w:rsidR="00190C20" w:rsidRPr="00190C20" w:rsidRDefault="00190C20" w:rsidP="00190C20">
            <w:pPr>
              <w:rPr>
                <w:rFonts w:eastAsia="Arial"/>
                <w:b/>
                <w:color w:val="auto"/>
                <w:lang w:val="uk-UA"/>
              </w:rPr>
            </w:pPr>
            <w:r w:rsidRPr="00190C20">
              <w:rPr>
                <w:rFonts w:eastAsia="Arial"/>
                <w:b/>
                <w:color w:val="auto"/>
                <w:lang w:val="uk-UA"/>
              </w:rPr>
              <w:t>Комунальний заклад «Центр культури, дозвілля та спорту» Попівської сільської ради Конотопського району Сумської області</w:t>
            </w:r>
          </w:p>
        </w:tc>
      </w:tr>
      <w:tr w:rsidR="00190C20" w:rsidRPr="00190C20" w:rsidTr="00C120C7">
        <w:tc>
          <w:tcPr>
            <w:tcW w:w="4700" w:type="dxa"/>
          </w:tcPr>
          <w:p w:rsidR="00190C20" w:rsidRPr="00190C20" w:rsidRDefault="00190C20" w:rsidP="00190C20">
            <w:pPr>
              <w:widowControl w:val="0"/>
              <w:suppressAutoHyphens/>
              <w:rPr>
                <w:b/>
                <w:color w:val="auto"/>
                <w:lang w:val="uk-UA" w:eastAsia="zh-CN"/>
              </w:rPr>
            </w:pPr>
          </w:p>
        </w:tc>
        <w:tc>
          <w:tcPr>
            <w:tcW w:w="4871" w:type="dxa"/>
            <w:hideMark/>
          </w:tcPr>
          <w:p w:rsidR="00190C20" w:rsidRPr="00190C20" w:rsidRDefault="00190C20" w:rsidP="00190C20">
            <w:pPr>
              <w:widowControl w:val="0"/>
              <w:suppressAutoHyphens/>
              <w:rPr>
                <w:color w:val="auto"/>
                <w:lang w:val="uk-UA" w:eastAsia="zh-CN"/>
              </w:rPr>
            </w:pPr>
            <w:r w:rsidRPr="00190C20">
              <w:rPr>
                <w:b/>
                <w:color w:val="auto"/>
                <w:lang w:val="uk-UA" w:eastAsia="zh-CN"/>
              </w:rPr>
              <w:t>Юридична адреса:</w:t>
            </w:r>
            <w:r w:rsidRPr="00190C20">
              <w:rPr>
                <w:color w:val="auto"/>
                <w:lang w:val="uk-UA" w:eastAsia="zh-CN"/>
              </w:rPr>
              <w:t xml:space="preserve"> </w:t>
            </w:r>
            <w:r w:rsidRPr="00190C20">
              <w:rPr>
                <w:lang w:val="uk-UA"/>
              </w:rPr>
              <w:t>41627, Україна, Сумська область, Конотопський район, с. Попівка, вул. Миру, 1</w:t>
            </w:r>
          </w:p>
        </w:tc>
      </w:tr>
      <w:tr w:rsidR="00190C20" w:rsidRPr="00190C20" w:rsidTr="00C120C7">
        <w:tc>
          <w:tcPr>
            <w:tcW w:w="4700" w:type="dxa"/>
          </w:tcPr>
          <w:p w:rsidR="00190C20" w:rsidRPr="00190C20" w:rsidRDefault="00190C20" w:rsidP="00190C20">
            <w:pPr>
              <w:widowControl w:val="0"/>
              <w:suppressAutoHyphens/>
              <w:rPr>
                <w:b/>
                <w:color w:val="auto"/>
                <w:lang w:val="uk-UA" w:eastAsia="zh-CN"/>
              </w:rPr>
            </w:pPr>
          </w:p>
        </w:tc>
        <w:tc>
          <w:tcPr>
            <w:tcW w:w="4871" w:type="dxa"/>
            <w:hideMark/>
          </w:tcPr>
          <w:p w:rsidR="00190C20" w:rsidRPr="00190C20" w:rsidRDefault="00190C20" w:rsidP="00190C20">
            <w:pPr>
              <w:rPr>
                <w:lang w:val="uk-UA"/>
              </w:rPr>
            </w:pPr>
            <w:r w:rsidRPr="00190C20">
              <w:rPr>
                <w:b/>
                <w:lang w:val="uk-UA"/>
              </w:rPr>
              <w:t>Р/р</w:t>
            </w:r>
            <w:r w:rsidRPr="00190C20">
              <w:rPr>
                <w:lang w:val="uk-UA"/>
              </w:rPr>
              <w:t xml:space="preserve"> UA 138201720344290001000122336 в Державній казначейській службі України</w:t>
            </w:r>
          </w:p>
          <w:p w:rsidR="00190C20" w:rsidRPr="00190C20" w:rsidRDefault="00190C20" w:rsidP="00190C20">
            <w:pPr>
              <w:widowControl w:val="0"/>
              <w:suppressAutoHyphens/>
              <w:rPr>
                <w:lang w:val="uk-UA"/>
              </w:rPr>
            </w:pPr>
            <w:r w:rsidRPr="00190C20">
              <w:rPr>
                <w:lang w:val="uk-UA"/>
              </w:rPr>
              <w:t xml:space="preserve">МФО 820172 </w:t>
            </w:r>
          </w:p>
          <w:p w:rsidR="00190C20" w:rsidRPr="00190C20" w:rsidRDefault="00190C20" w:rsidP="00190C20">
            <w:pPr>
              <w:widowControl w:val="0"/>
              <w:suppressAutoHyphens/>
              <w:rPr>
                <w:color w:val="auto"/>
                <w:lang w:val="uk-UA" w:eastAsia="zh-CN"/>
              </w:rPr>
            </w:pPr>
            <w:r w:rsidRPr="00190C20">
              <w:rPr>
                <w:b/>
                <w:lang w:val="uk-UA"/>
              </w:rPr>
              <w:t>Код ЄДРПОУ</w:t>
            </w:r>
            <w:r w:rsidRPr="00190C20">
              <w:rPr>
                <w:lang w:val="uk-UA"/>
              </w:rPr>
              <w:t xml:space="preserve"> 43910123</w:t>
            </w:r>
          </w:p>
        </w:tc>
      </w:tr>
      <w:tr w:rsidR="00190C20" w:rsidRPr="00190C20" w:rsidTr="00C120C7">
        <w:tc>
          <w:tcPr>
            <w:tcW w:w="4700" w:type="dxa"/>
          </w:tcPr>
          <w:p w:rsidR="00190C20" w:rsidRPr="00190C20" w:rsidRDefault="00190C20" w:rsidP="00190C20">
            <w:pPr>
              <w:widowControl w:val="0"/>
              <w:suppressAutoHyphens/>
              <w:rPr>
                <w:b/>
                <w:color w:val="auto"/>
                <w:lang w:val="uk-UA" w:eastAsia="zh-CN"/>
              </w:rPr>
            </w:pPr>
          </w:p>
        </w:tc>
        <w:tc>
          <w:tcPr>
            <w:tcW w:w="4871" w:type="dxa"/>
            <w:hideMark/>
          </w:tcPr>
          <w:p w:rsidR="00190C20" w:rsidRPr="00190C20" w:rsidRDefault="00190C20" w:rsidP="00190C20">
            <w:pPr>
              <w:widowControl w:val="0"/>
              <w:suppressAutoHyphens/>
              <w:rPr>
                <w:color w:val="auto"/>
                <w:lang w:val="uk-UA" w:eastAsia="zh-CN"/>
              </w:rPr>
            </w:pPr>
            <w:r w:rsidRPr="00190C20">
              <w:rPr>
                <w:b/>
                <w:color w:val="auto"/>
                <w:lang w:val="uk-UA" w:eastAsia="zh-CN"/>
              </w:rPr>
              <w:t>Тел</w:t>
            </w:r>
            <w:r w:rsidRPr="00190C20">
              <w:rPr>
                <w:color w:val="auto"/>
                <w:lang w:val="uk-UA" w:eastAsia="zh-CN"/>
              </w:rPr>
              <w:t>. (096)173-75-62</w:t>
            </w:r>
          </w:p>
        </w:tc>
      </w:tr>
      <w:tr w:rsidR="00190C20" w:rsidRPr="00190C20" w:rsidTr="00C120C7">
        <w:tc>
          <w:tcPr>
            <w:tcW w:w="4700" w:type="dxa"/>
          </w:tcPr>
          <w:p w:rsidR="00190C20" w:rsidRPr="00190C20" w:rsidRDefault="00190C20" w:rsidP="00190C20">
            <w:pPr>
              <w:widowControl w:val="0"/>
              <w:suppressAutoHyphens/>
              <w:rPr>
                <w:b/>
                <w:color w:val="auto"/>
                <w:lang w:val="uk-UA" w:eastAsia="zh-CN"/>
              </w:rPr>
            </w:pPr>
          </w:p>
        </w:tc>
        <w:tc>
          <w:tcPr>
            <w:tcW w:w="4871" w:type="dxa"/>
          </w:tcPr>
          <w:p w:rsidR="00190C20" w:rsidRPr="00190C20" w:rsidRDefault="00190C20" w:rsidP="00190C20">
            <w:pPr>
              <w:widowControl w:val="0"/>
              <w:suppressAutoHyphens/>
              <w:rPr>
                <w:color w:val="auto"/>
                <w:lang w:val="uk-UA" w:eastAsia="zh-CN"/>
              </w:rPr>
            </w:pPr>
          </w:p>
          <w:p w:rsidR="00190C20" w:rsidRPr="00190C20" w:rsidRDefault="00190C20" w:rsidP="00190C20">
            <w:pPr>
              <w:widowControl w:val="0"/>
              <w:suppressAutoHyphens/>
              <w:rPr>
                <w:color w:val="auto"/>
                <w:lang w:val="uk-UA" w:eastAsia="zh-CN"/>
              </w:rPr>
            </w:pPr>
            <w:r w:rsidRPr="00190C20">
              <w:rPr>
                <w:color w:val="auto"/>
                <w:lang w:val="uk-UA" w:eastAsia="zh-CN"/>
              </w:rPr>
              <w:t>Директор  ___________      /С.М.Панченко/</w:t>
            </w:r>
          </w:p>
        </w:tc>
      </w:tr>
    </w:tbl>
    <w:p w:rsidR="009E5145" w:rsidRPr="000D7B51" w:rsidRDefault="009E5145" w:rsidP="009E5145">
      <w:pPr>
        <w:widowControl w:val="0"/>
        <w:ind w:firstLine="567"/>
        <w:jc w:val="both"/>
        <w:rPr>
          <w:rFonts w:eastAsia="Calibri"/>
          <w:lang w:val="uk-UA" w:eastAsia="uk-UA"/>
        </w:rPr>
      </w:pPr>
    </w:p>
    <w:p w:rsidR="009E5145" w:rsidRPr="000D7B51" w:rsidRDefault="009E5145" w:rsidP="009E5145">
      <w:pPr>
        <w:ind w:left="6380"/>
        <w:rPr>
          <w:lang w:val="uk-UA"/>
        </w:rPr>
      </w:pPr>
    </w:p>
    <w:p w:rsidR="009E5145" w:rsidRPr="000D7B51" w:rsidRDefault="009E5145" w:rsidP="009E5145">
      <w:pPr>
        <w:ind w:left="6380"/>
        <w:rPr>
          <w:lang w:val="uk-UA" w:eastAsia="uk-UA"/>
        </w:rPr>
      </w:pPr>
    </w:p>
    <w:p w:rsidR="009E5145" w:rsidRPr="000D7B51" w:rsidRDefault="009E5145" w:rsidP="009E5145">
      <w:pPr>
        <w:pStyle w:val="HTML"/>
        <w:shd w:val="clear" w:color="auto" w:fill="FFFFFF"/>
        <w:rPr>
          <w:rFonts w:ascii="Times New Roman" w:hAnsi="Times New Roman" w:cs="Times New Roman"/>
          <w:sz w:val="24"/>
          <w:szCs w:val="24"/>
        </w:rPr>
      </w:pPr>
    </w:p>
    <w:p w:rsidR="009E5145" w:rsidRPr="000D7B51" w:rsidRDefault="009E5145" w:rsidP="009E5145">
      <w:pPr>
        <w:pStyle w:val="HTML"/>
        <w:shd w:val="clear" w:color="auto" w:fill="FFFFFF"/>
        <w:rPr>
          <w:rFonts w:ascii="Times New Roman" w:hAnsi="Times New Roman" w:cs="Times New Roman"/>
          <w:sz w:val="24"/>
          <w:szCs w:val="24"/>
        </w:rPr>
      </w:pPr>
    </w:p>
    <w:p w:rsidR="009E5145" w:rsidRPr="000D7B51" w:rsidRDefault="009E5145" w:rsidP="009E5145">
      <w:pPr>
        <w:pStyle w:val="HTML"/>
        <w:shd w:val="clear" w:color="auto" w:fill="FFFFFF"/>
        <w:rPr>
          <w:rFonts w:ascii="Times New Roman" w:hAnsi="Times New Roman" w:cs="Times New Roman"/>
          <w:sz w:val="24"/>
          <w:szCs w:val="24"/>
        </w:rPr>
      </w:pPr>
    </w:p>
    <w:p w:rsidR="009E5145" w:rsidRPr="000D7B51" w:rsidRDefault="009E5145" w:rsidP="009E5145">
      <w:pPr>
        <w:pStyle w:val="HTML"/>
        <w:shd w:val="clear" w:color="auto" w:fill="FFFFFF"/>
        <w:rPr>
          <w:rFonts w:ascii="Times New Roman" w:hAnsi="Times New Roman" w:cs="Times New Roman"/>
          <w:sz w:val="24"/>
          <w:szCs w:val="24"/>
        </w:rPr>
      </w:pPr>
    </w:p>
    <w:p w:rsidR="00A0617F" w:rsidRDefault="00A0617F"/>
    <w:sectPr w:rsidR="00A06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81FB2"/>
    <w:multiLevelType w:val="hybridMultilevel"/>
    <w:tmpl w:val="89D64A88"/>
    <w:lvl w:ilvl="0" w:tplc="578E4C4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45"/>
    <w:rsid w:val="000D7B51"/>
    <w:rsid w:val="00190C20"/>
    <w:rsid w:val="001A6BB6"/>
    <w:rsid w:val="001C68EA"/>
    <w:rsid w:val="002073E0"/>
    <w:rsid w:val="00233F79"/>
    <w:rsid w:val="00237302"/>
    <w:rsid w:val="00293E3D"/>
    <w:rsid w:val="00312C26"/>
    <w:rsid w:val="00380729"/>
    <w:rsid w:val="00387625"/>
    <w:rsid w:val="0039029F"/>
    <w:rsid w:val="003C6947"/>
    <w:rsid w:val="00470177"/>
    <w:rsid w:val="004F411B"/>
    <w:rsid w:val="004F6B92"/>
    <w:rsid w:val="005221BF"/>
    <w:rsid w:val="005D37DC"/>
    <w:rsid w:val="005D6523"/>
    <w:rsid w:val="0064123E"/>
    <w:rsid w:val="006810D9"/>
    <w:rsid w:val="00687151"/>
    <w:rsid w:val="00693408"/>
    <w:rsid w:val="007866AC"/>
    <w:rsid w:val="007A1F98"/>
    <w:rsid w:val="007B4675"/>
    <w:rsid w:val="007D1BB1"/>
    <w:rsid w:val="007E137E"/>
    <w:rsid w:val="00831F39"/>
    <w:rsid w:val="0084277F"/>
    <w:rsid w:val="00856709"/>
    <w:rsid w:val="00887D1E"/>
    <w:rsid w:val="008B580C"/>
    <w:rsid w:val="008B5E7F"/>
    <w:rsid w:val="0096688E"/>
    <w:rsid w:val="009E1930"/>
    <w:rsid w:val="009E5145"/>
    <w:rsid w:val="00A0617F"/>
    <w:rsid w:val="00A20B85"/>
    <w:rsid w:val="00AB7FAE"/>
    <w:rsid w:val="00B3705E"/>
    <w:rsid w:val="00BB228D"/>
    <w:rsid w:val="00BE2FBC"/>
    <w:rsid w:val="00BF2CF2"/>
    <w:rsid w:val="00C075E2"/>
    <w:rsid w:val="00C26646"/>
    <w:rsid w:val="00C95AB4"/>
    <w:rsid w:val="00CE4519"/>
    <w:rsid w:val="00DA29FB"/>
    <w:rsid w:val="00E13DDD"/>
    <w:rsid w:val="00E276CD"/>
    <w:rsid w:val="00E50980"/>
    <w:rsid w:val="00E731AF"/>
    <w:rsid w:val="00ED5D8E"/>
    <w:rsid w:val="00EF4963"/>
    <w:rsid w:val="00FF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7978"/>
  <w15:docId w15:val="{9ADFB373-E293-45EF-A7F2-A8B24463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C20"/>
    <w:rPr>
      <w:rFonts w:eastAsia="Times New Roman"/>
      <w:color w:val="000000"/>
      <w:sz w:val="24"/>
      <w:szCs w:val="24"/>
      <w:lang w:eastAsia="ru-RU"/>
    </w:rPr>
  </w:style>
  <w:style w:type="paragraph" w:styleId="1">
    <w:name w:val="heading 1"/>
    <w:basedOn w:val="a"/>
    <w:next w:val="a"/>
    <w:link w:val="10"/>
    <w:qFormat/>
    <w:rsid w:val="009E5145"/>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145"/>
    <w:rPr>
      <w:rFonts w:ascii="Arial" w:eastAsia="Times New Roman" w:hAnsi="Arial"/>
      <w:b/>
      <w:bCs/>
      <w:color w:val="000000"/>
      <w:kern w:val="32"/>
      <w:sz w:val="32"/>
      <w:szCs w:val="32"/>
      <w:lang w:eastAsia="ru-RU"/>
    </w:rPr>
  </w:style>
  <w:style w:type="character" w:styleId="a3">
    <w:name w:val="Hyperlink"/>
    <w:basedOn w:val="a0"/>
    <w:uiPriority w:val="99"/>
    <w:semiHidden/>
    <w:unhideWhenUsed/>
    <w:rsid w:val="009E5145"/>
    <w:rPr>
      <w:color w:val="0000FF" w:themeColor="hyperlink"/>
      <w:u w:val="single"/>
    </w:rPr>
  </w:style>
  <w:style w:type="paragraph" w:styleId="HTML">
    <w:name w:val="HTML Preformatted"/>
    <w:basedOn w:val="a"/>
    <w:link w:val="HTML0"/>
    <w:semiHidden/>
    <w:unhideWhenUsed/>
    <w:rsid w:val="009E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character" w:customStyle="1" w:styleId="HTML0">
    <w:name w:val="Стандартный HTML Знак"/>
    <w:basedOn w:val="a0"/>
    <w:link w:val="HTML"/>
    <w:semiHidden/>
    <w:rsid w:val="009E5145"/>
    <w:rPr>
      <w:rFonts w:ascii="Courier New" w:eastAsia="Times New Roman" w:hAnsi="Courier New" w:cs="Courier New"/>
      <w:sz w:val="20"/>
      <w:szCs w:val="20"/>
      <w:lang w:val="uk-UA" w:eastAsia="ar-SA"/>
    </w:rPr>
  </w:style>
  <w:style w:type="paragraph" w:styleId="a4">
    <w:name w:val="No Spacing"/>
    <w:link w:val="a5"/>
    <w:uiPriority w:val="1"/>
    <w:qFormat/>
    <w:rsid w:val="009E5145"/>
    <w:rPr>
      <w:rFonts w:ascii="Arial" w:eastAsia="Arial" w:hAnsi="Arial" w:cs="Arial"/>
      <w:sz w:val="22"/>
      <w:lang w:eastAsia="ru-RU"/>
    </w:rPr>
  </w:style>
  <w:style w:type="paragraph" w:customStyle="1" w:styleId="11">
    <w:name w:val="Обычный1"/>
    <w:rsid w:val="009E5145"/>
    <w:pPr>
      <w:spacing w:line="276" w:lineRule="auto"/>
    </w:pPr>
    <w:rPr>
      <w:rFonts w:ascii="Arial" w:eastAsia="Arial" w:hAnsi="Arial" w:cs="Arial"/>
      <w:color w:val="000000"/>
      <w:sz w:val="22"/>
      <w:szCs w:val="20"/>
      <w:lang w:eastAsia="ru-RU"/>
    </w:rPr>
  </w:style>
  <w:style w:type="character" w:customStyle="1" w:styleId="a5">
    <w:name w:val="Без интервала Знак"/>
    <w:link w:val="a4"/>
    <w:uiPriority w:val="1"/>
    <w:rsid w:val="009E5145"/>
    <w:rPr>
      <w:rFonts w:ascii="Arial" w:eastAsia="Arial" w:hAnsi="Arial" w:cs="Arial"/>
      <w:sz w:val="22"/>
      <w:lang w:eastAsia="ru-RU"/>
    </w:rPr>
  </w:style>
  <w:style w:type="paragraph" w:styleId="a6">
    <w:name w:val="Balloon Text"/>
    <w:basedOn w:val="a"/>
    <w:link w:val="a7"/>
    <w:uiPriority w:val="99"/>
    <w:semiHidden/>
    <w:unhideWhenUsed/>
    <w:rsid w:val="003C6947"/>
    <w:rPr>
      <w:rFonts w:ascii="Tahoma" w:hAnsi="Tahoma" w:cs="Tahoma"/>
      <w:sz w:val="16"/>
      <w:szCs w:val="16"/>
    </w:rPr>
  </w:style>
  <w:style w:type="character" w:customStyle="1" w:styleId="a7">
    <w:name w:val="Текст выноски Знак"/>
    <w:basedOn w:val="a0"/>
    <w:link w:val="a6"/>
    <w:uiPriority w:val="99"/>
    <w:semiHidden/>
    <w:rsid w:val="003C6947"/>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14</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32</cp:revision>
  <cp:lastPrinted>2021-02-03T09:24:00Z</cp:lastPrinted>
  <dcterms:created xsi:type="dcterms:W3CDTF">2021-01-20T13:22:00Z</dcterms:created>
  <dcterms:modified xsi:type="dcterms:W3CDTF">2022-08-18T13:19:00Z</dcterms:modified>
</cp:coreProperties>
</file>