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8" w:rsidRPr="00B7385D" w:rsidRDefault="00D63BB8" w:rsidP="00262719">
      <w:pPr>
        <w:keepNext/>
        <w:keepLines/>
        <w:spacing w:after="0" w:line="240" w:lineRule="auto"/>
        <w:ind w:right="386" w:firstLine="4678"/>
        <w:jc w:val="right"/>
        <w:rPr>
          <w:rFonts w:ascii="Times New Roman" w:hAnsi="Times New Roman" w:cs="Times New Roman"/>
          <w:b/>
          <w:spacing w:val="-5"/>
          <w:sz w:val="26"/>
          <w:szCs w:val="26"/>
          <w:lang w:val="uk-UA"/>
        </w:rPr>
      </w:pPr>
      <w:r w:rsidRPr="00B7385D">
        <w:rPr>
          <w:rFonts w:ascii="Times New Roman" w:hAnsi="Times New Roman" w:cs="Times New Roman"/>
          <w:b/>
          <w:spacing w:val="-5"/>
          <w:sz w:val="26"/>
          <w:szCs w:val="26"/>
          <w:lang w:val="uk-UA"/>
        </w:rPr>
        <w:t>ЗАТВЕРДЖЕНО:</w:t>
      </w:r>
    </w:p>
    <w:p w:rsidR="00D63BB8" w:rsidRPr="00B7385D" w:rsidRDefault="00D63BB8" w:rsidP="00262719">
      <w:pPr>
        <w:keepNext/>
        <w:keepLines/>
        <w:spacing w:after="0" w:line="240" w:lineRule="auto"/>
        <w:ind w:right="386" w:firstLine="4678"/>
        <w:jc w:val="right"/>
        <w:rPr>
          <w:rFonts w:ascii="Times New Roman" w:hAnsi="Times New Roman" w:cs="Times New Roman"/>
          <w:spacing w:val="-5"/>
          <w:sz w:val="26"/>
          <w:szCs w:val="26"/>
          <w:lang w:val="uk-UA"/>
        </w:rPr>
      </w:pPr>
      <w:r w:rsidRPr="00B7385D">
        <w:rPr>
          <w:rFonts w:ascii="Times New Roman" w:hAnsi="Times New Roman" w:cs="Times New Roman"/>
          <w:spacing w:val="-5"/>
          <w:sz w:val="26"/>
          <w:szCs w:val="26"/>
          <w:lang w:val="uk-UA"/>
        </w:rPr>
        <w:t>Протокольним  рішення</w:t>
      </w:r>
      <w:r w:rsidR="00666009">
        <w:rPr>
          <w:rFonts w:ascii="Times New Roman" w:hAnsi="Times New Roman" w:cs="Times New Roman"/>
          <w:spacing w:val="-5"/>
          <w:sz w:val="26"/>
          <w:szCs w:val="26"/>
          <w:lang w:val="uk-UA"/>
        </w:rPr>
        <w:t>м</w:t>
      </w:r>
      <w:r w:rsidRPr="00B7385D">
        <w:rPr>
          <w:rFonts w:ascii="Times New Roman" w:hAnsi="Times New Roman" w:cs="Times New Roman"/>
          <w:spacing w:val="-5"/>
          <w:sz w:val="26"/>
          <w:szCs w:val="26"/>
          <w:lang w:val="uk-UA"/>
        </w:rPr>
        <w:t xml:space="preserve"> </w:t>
      </w:r>
    </w:p>
    <w:p w:rsidR="00D63BB8" w:rsidRPr="00B7385D" w:rsidRDefault="00D63BB8" w:rsidP="00262719">
      <w:pPr>
        <w:keepNext/>
        <w:keepLines/>
        <w:spacing w:after="0" w:line="240" w:lineRule="auto"/>
        <w:ind w:right="386" w:firstLine="4678"/>
        <w:jc w:val="right"/>
        <w:rPr>
          <w:rFonts w:ascii="Times New Roman" w:hAnsi="Times New Roman" w:cs="Times New Roman"/>
          <w:spacing w:val="-5"/>
          <w:sz w:val="26"/>
          <w:szCs w:val="26"/>
          <w:lang w:val="uk-UA"/>
        </w:rPr>
      </w:pPr>
      <w:r w:rsidRPr="00B7385D">
        <w:rPr>
          <w:rFonts w:ascii="Times New Roman" w:hAnsi="Times New Roman" w:cs="Times New Roman"/>
          <w:spacing w:val="-5"/>
          <w:sz w:val="26"/>
          <w:szCs w:val="26"/>
          <w:lang w:val="uk-UA"/>
        </w:rPr>
        <w:t xml:space="preserve">уповноваженої особи  </w:t>
      </w:r>
    </w:p>
    <w:p w:rsidR="00D63BB8" w:rsidRPr="00B7385D" w:rsidRDefault="00D63BB8" w:rsidP="00262719">
      <w:pPr>
        <w:keepNext/>
        <w:keepLines/>
        <w:spacing w:after="0" w:line="240" w:lineRule="auto"/>
        <w:ind w:right="386" w:firstLine="4678"/>
        <w:jc w:val="right"/>
        <w:rPr>
          <w:rFonts w:ascii="Times New Roman" w:hAnsi="Times New Roman" w:cs="Times New Roman"/>
          <w:spacing w:val="-5"/>
          <w:sz w:val="26"/>
          <w:szCs w:val="26"/>
          <w:lang w:val="uk-UA"/>
        </w:rPr>
      </w:pPr>
      <w:r w:rsidRPr="00B7385D">
        <w:rPr>
          <w:rFonts w:ascii="Times New Roman" w:hAnsi="Times New Roman" w:cs="Times New Roman"/>
          <w:spacing w:val="-5"/>
          <w:sz w:val="26"/>
          <w:szCs w:val="26"/>
          <w:lang w:val="uk-UA"/>
        </w:rPr>
        <w:t>ВП АТЦ ДП «НАЕК «Енергоатом»</w:t>
      </w:r>
    </w:p>
    <w:p w:rsidR="00D63BB8" w:rsidRPr="00B7385D" w:rsidRDefault="00D63BB8" w:rsidP="00262719">
      <w:pPr>
        <w:keepNext/>
        <w:keepLines/>
        <w:spacing w:after="0" w:line="240" w:lineRule="auto"/>
        <w:ind w:right="386" w:firstLine="4678"/>
        <w:jc w:val="right"/>
        <w:rPr>
          <w:rFonts w:ascii="Times New Roman" w:hAnsi="Times New Roman" w:cs="Times New Roman"/>
          <w:spacing w:val="-5"/>
          <w:sz w:val="26"/>
          <w:szCs w:val="26"/>
          <w:lang w:val="uk-UA"/>
        </w:rPr>
      </w:pPr>
      <w:r w:rsidRPr="00B206B4">
        <w:rPr>
          <w:rFonts w:ascii="Times New Roman" w:hAnsi="Times New Roman" w:cs="Times New Roman"/>
          <w:spacing w:val="-5"/>
          <w:sz w:val="26"/>
          <w:szCs w:val="26"/>
          <w:lang w:val="uk-UA"/>
        </w:rPr>
        <w:t>від  «</w:t>
      </w:r>
      <w:r w:rsidR="004B31B5">
        <w:rPr>
          <w:rFonts w:ascii="Times New Roman" w:hAnsi="Times New Roman" w:cs="Times New Roman"/>
          <w:spacing w:val="-5"/>
          <w:sz w:val="26"/>
          <w:szCs w:val="26"/>
          <w:lang w:val="uk-UA"/>
        </w:rPr>
        <w:t>2</w:t>
      </w:r>
      <w:r w:rsidR="004B31B5">
        <w:rPr>
          <w:rFonts w:ascii="Times New Roman" w:hAnsi="Times New Roman" w:cs="Times New Roman"/>
          <w:spacing w:val="-5"/>
          <w:sz w:val="26"/>
          <w:szCs w:val="26"/>
          <w:lang w:val="en-US"/>
        </w:rPr>
        <w:t>9</w:t>
      </w:r>
      <w:r w:rsidR="00891E92" w:rsidRPr="00B206B4">
        <w:rPr>
          <w:rFonts w:ascii="Times New Roman" w:hAnsi="Times New Roman" w:cs="Times New Roman"/>
          <w:spacing w:val="-5"/>
          <w:sz w:val="26"/>
          <w:szCs w:val="26"/>
          <w:lang w:val="uk-UA"/>
        </w:rPr>
        <w:t xml:space="preserve">»  </w:t>
      </w:r>
      <w:r w:rsidR="001266B6" w:rsidRPr="00B206B4">
        <w:rPr>
          <w:rFonts w:ascii="Times New Roman" w:hAnsi="Times New Roman" w:cs="Times New Roman"/>
          <w:spacing w:val="-5"/>
          <w:sz w:val="26"/>
          <w:szCs w:val="26"/>
          <w:lang w:val="uk-UA"/>
        </w:rPr>
        <w:t>червня</w:t>
      </w:r>
      <w:r w:rsidR="00324A6C" w:rsidRPr="00B206B4">
        <w:rPr>
          <w:rFonts w:ascii="Times New Roman" w:hAnsi="Times New Roman" w:cs="Times New Roman"/>
          <w:spacing w:val="-5"/>
          <w:sz w:val="26"/>
          <w:szCs w:val="26"/>
          <w:lang w:val="uk-UA"/>
        </w:rPr>
        <w:t xml:space="preserve">  2022</w:t>
      </w:r>
      <w:r w:rsidRPr="00B206B4">
        <w:rPr>
          <w:rFonts w:ascii="Times New Roman" w:hAnsi="Times New Roman" w:cs="Times New Roman"/>
          <w:spacing w:val="-5"/>
          <w:sz w:val="26"/>
          <w:szCs w:val="26"/>
          <w:lang w:val="uk-UA"/>
        </w:rPr>
        <w:t xml:space="preserve"> р. № </w:t>
      </w:r>
      <w:r w:rsidR="001266B6" w:rsidRPr="00B206B4">
        <w:rPr>
          <w:rFonts w:ascii="Times New Roman" w:hAnsi="Times New Roman" w:cs="Times New Roman"/>
          <w:spacing w:val="-5"/>
          <w:sz w:val="26"/>
          <w:szCs w:val="26"/>
          <w:lang w:val="uk-UA"/>
        </w:rPr>
        <w:t>12</w:t>
      </w:r>
      <w:r w:rsidR="000B7B6D" w:rsidRPr="00B206B4">
        <w:rPr>
          <w:rFonts w:ascii="Times New Roman" w:hAnsi="Times New Roman" w:cs="Times New Roman"/>
          <w:spacing w:val="-5"/>
          <w:sz w:val="26"/>
          <w:szCs w:val="26"/>
          <w:lang w:val="uk-UA"/>
        </w:rPr>
        <w:t>-сз</w:t>
      </w:r>
    </w:p>
    <w:p w:rsidR="00D63BB8" w:rsidRPr="00B7385D" w:rsidRDefault="00D63BB8" w:rsidP="00262719">
      <w:pPr>
        <w:keepNext/>
        <w:keepLines/>
        <w:spacing w:after="0" w:line="240" w:lineRule="auto"/>
        <w:ind w:right="386" w:firstLine="4678"/>
        <w:jc w:val="right"/>
        <w:rPr>
          <w:rFonts w:ascii="Times New Roman" w:hAnsi="Times New Roman" w:cs="Times New Roman"/>
          <w:spacing w:val="-5"/>
          <w:sz w:val="26"/>
          <w:szCs w:val="26"/>
          <w:lang w:val="uk-UA"/>
        </w:rPr>
      </w:pPr>
    </w:p>
    <w:p w:rsidR="00D63BB8" w:rsidRPr="00B7385D" w:rsidRDefault="00D63BB8" w:rsidP="00262719">
      <w:pPr>
        <w:keepNext/>
        <w:keepLines/>
        <w:shd w:val="clear" w:color="auto" w:fill="FFFFFF"/>
        <w:spacing w:after="0" w:line="240" w:lineRule="auto"/>
        <w:ind w:right="386" w:firstLine="4678"/>
        <w:jc w:val="right"/>
        <w:rPr>
          <w:rFonts w:ascii="Times New Roman" w:hAnsi="Times New Roman" w:cs="Times New Roman"/>
          <w:sz w:val="26"/>
          <w:szCs w:val="26"/>
          <w:lang w:val="uk-UA"/>
        </w:rPr>
      </w:pPr>
      <w:r w:rsidRPr="00B7385D">
        <w:rPr>
          <w:rFonts w:ascii="Times New Roman" w:hAnsi="Times New Roman" w:cs="Times New Roman"/>
          <w:spacing w:val="-5"/>
          <w:sz w:val="26"/>
          <w:szCs w:val="26"/>
          <w:lang w:val="uk-UA"/>
        </w:rPr>
        <w:t>___</w:t>
      </w:r>
      <w:r w:rsidR="003E7BEB">
        <w:rPr>
          <w:rFonts w:ascii="Times New Roman" w:hAnsi="Times New Roman" w:cs="Times New Roman"/>
          <w:spacing w:val="-5"/>
          <w:sz w:val="26"/>
          <w:szCs w:val="26"/>
          <w:lang w:val="uk-UA"/>
        </w:rPr>
        <w:t xml:space="preserve">_________________  Т. </w:t>
      </w:r>
      <w:proofErr w:type="spellStart"/>
      <w:r w:rsidR="003E7BEB">
        <w:rPr>
          <w:rFonts w:ascii="Times New Roman" w:hAnsi="Times New Roman" w:cs="Times New Roman"/>
          <w:spacing w:val="-5"/>
          <w:sz w:val="26"/>
          <w:szCs w:val="26"/>
          <w:lang w:val="uk-UA"/>
        </w:rPr>
        <w:t>Котенко</w:t>
      </w:r>
      <w:proofErr w:type="spellEnd"/>
    </w:p>
    <w:p w:rsidR="00D63BB8" w:rsidRPr="00B7385D" w:rsidRDefault="00D63BB8" w:rsidP="00262719">
      <w:pPr>
        <w:widowControl w:val="0"/>
        <w:tabs>
          <w:tab w:val="left" w:pos="709"/>
          <w:tab w:val="left" w:leader="dot" w:pos="8505"/>
          <w:tab w:val="right" w:leader="dot" w:pos="9498"/>
        </w:tabs>
        <w:spacing w:after="0" w:line="240" w:lineRule="auto"/>
        <w:ind w:left="709" w:right="284"/>
        <w:jc w:val="center"/>
        <w:rPr>
          <w:rFonts w:ascii="Times New Roman" w:hAnsi="Times New Roman" w:cs="Times New Roman"/>
          <w:b/>
          <w:bCs/>
          <w:sz w:val="26"/>
          <w:szCs w:val="26"/>
          <w:lang w:val="uk-UA"/>
        </w:rPr>
      </w:pPr>
    </w:p>
    <w:p w:rsidR="00D63BB8" w:rsidRPr="00B7385D" w:rsidRDefault="00D63BB8" w:rsidP="00262719">
      <w:pPr>
        <w:widowControl w:val="0"/>
        <w:tabs>
          <w:tab w:val="left" w:pos="709"/>
          <w:tab w:val="left" w:leader="dot" w:pos="8505"/>
          <w:tab w:val="right" w:leader="dot" w:pos="9498"/>
        </w:tabs>
        <w:spacing w:after="0" w:line="240" w:lineRule="auto"/>
        <w:ind w:left="709" w:right="284"/>
        <w:jc w:val="center"/>
        <w:rPr>
          <w:rFonts w:ascii="Times New Roman" w:hAnsi="Times New Roman" w:cs="Times New Roman"/>
          <w:b/>
          <w:bCs/>
          <w:sz w:val="26"/>
          <w:szCs w:val="26"/>
          <w:lang w:val="uk-UA"/>
        </w:rPr>
      </w:pPr>
    </w:p>
    <w:p w:rsidR="001A11F1" w:rsidRPr="00B7385D" w:rsidRDefault="001A11F1" w:rsidP="00262719">
      <w:pPr>
        <w:widowControl w:val="0"/>
        <w:tabs>
          <w:tab w:val="left" w:pos="709"/>
          <w:tab w:val="left" w:leader="dot" w:pos="8505"/>
          <w:tab w:val="right" w:leader="dot" w:pos="9498"/>
        </w:tabs>
        <w:spacing w:after="0" w:line="240" w:lineRule="auto"/>
        <w:ind w:left="709" w:right="284"/>
        <w:jc w:val="center"/>
        <w:rPr>
          <w:rFonts w:ascii="Times New Roman" w:hAnsi="Times New Roman" w:cs="Times New Roman"/>
          <w:b/>
          <w:bCs/>
          <w:sz w:val="26"/>
          <w:szCs w:val="26"/>
          <w:lang w:val="uk-UA"/>
        </w:rPr>
      </w:pPr>
      <w:r w:rsidRPr="00B7385D">
        <w:rPr>
          <w:rFonts w:ascii="Times New Roman" w:hAnsi="Times New Roman" w:cs="Times New Roman"/>
          <w:b/>
          <w:bCs/>
          <w:sz w:val="26"/>
          <w:szCs w:val="26"/>
          <w:lang w:val="uk-UA"/>
        </w:rPr>
        <w:t xml:space="preserve">ОГОЛОШЕННЯ ПРО ПРОВЕДЕННЯ </w:t>
      </w:r>
    </w:p>
    <w:p w:rsidR="001A11F1" w:rsidRPr="00B7385D" w:rsidRDefault="001A11F1" w:rsidP="00262719">
      <w:pPr>
        <w:widowControl w:val="0"/>
        <w:tabs>
          <w:tab w:val="left" w:pos="709"/>
          <w:tab w:val="left" w:leader="dot" w:pos="8505"/>
          <w:tab w:val="right" w:leader="dot" w:pos="9498"/>
        </w:tabs>
        <w:spacing w:after="0" w:line="240" w:lineRule="auto"/>
        <w:ind w:left="709" w:right="284"/>
        <w:jc w:val="center"/>
        <w:rPr>
          <w:rFonts w:ascii="Times New Roman" w:hAnsi="Times New Roman" w:cs="Times New Roman"/>
          <w:b/>
          <w:bCs/>
          <w:sz w:val="26"/>
          <w:szCs w:val="26"/>
          <w:lang w:val="uk-UA"/>
        </w:rPr>
      </w:pPr>
      <w:r w:rsidRPr="00B7385D">
        <w:rPr>
          <w:rFonts w:ascii="Times New Roman" w:hAnsi="Times New Roman" w:cs="Times New Roman"/>
          <w:b/>
          <w:bCs/>
          <w:sz w:val="26"/>
          <w:szCs w:val="26"/>
          <w:lang w:val="uk-UA"/>
        </w:rPr>
        <w:t xml:space="preserve">СПРОЩЕНОЇ ЗАКУПІВЛІ </w:t>
      </w:r>
    </w:p>
    <w:p w:rsidR="00D63BB8" w:rsidRPr="00B7385D" w:rsidRDefault="00D63BB8" w:rsidP="00262719">
      <w:pPr>
        <w:widowControl w:val="0"/>
        <w:tabs>
          <w:tab w:val="left" w:pos="709"/>
          <w:tab w:val="left" w:leader="dot" w:pos="8505"/>
          <w:tab w:val="right" w:leader="dot" w:pos="9498"/>
        </w:tabs>
        <w:spacing w:after="0" w:line="240" w:lineRule="auto"/>
        <w:ind w:left="709" w:right="284"/>
        <w:jc w:val="center"/>
        <w:rPr>
          <w:rFonts w:ascii="Times New Roman" w:hAnsi="Times New Roman" w:cs="Times New Roman"/>
          <w:b/>
          <w:bCs/>
          <w:sz w:val="26"/>
          <w:szCs w:val="26"/>
          <w:lang w:val="uk-UA"/>
        </w:rPr>
      </w:pPr>
    </w:p>
    <w:p w:rsidR="00D63BB8" w:rsidRPr="00B7385D" w:rsidRDefault="00D63BB8" w:rsidP="00262719">
      <w:pPr>
        <w:pStyle w:val="rvps2"/>
        <w:shd w:val="clear" w:color="auto" w:fill="FFFFFF"/>
        <w:tabs>
          <w:tab w:val="left" w:pos="709"/>
        </w:tabs>
        <w:spacing w:before="0" w:beforeAutospacing="0" w:after="0" w:afterAutospacing="0"/>
        <w:jc w:val="both"/>
        <w:rPr>
          <w:sz w:val="26"/>
          <w:szCs w:val="26"/>
          <w:lang w:val="uk-UA"/>
        </w:rPr>
      </w:pPr>
      <w:r w:rsidRPr="00B7385D">
        <w:rPr>
          <w:sz w:val="26"/>
          <w:szCs w:val="26"/>
          <w:lang w:val="uk-UA"/>
        </w:rPr>
        <w:t xml:space="preserve">1. </w:t>
      </w:r>
      <w:r w:rsidRPr="00B7385D">
        <w:rPr>
          <w:bCs/>
          <w:sz w:val="26"/>
          <w:szCs w:val="26"/>
          <w:lang w:val="uk-UA"/>
        </w:rPr>
        <w:t>Найменування</w:t>
      </w:r>
      <w:r w:rsidRPr="00B7385D">
        <w:rPr>
          <w:sz w:val="26"/>
          <w:szCs w:val="26"/>
          <w:lang w:val="uk-UA"/>
        </w:rPr>
        <w:t xml:space="preserve">, </w:t>
      </w:r>
      <w:r w:rsidRPr="00B7385D">
        <w:rPr>
          <w:bCs/>
          <w:sz w:val="26"/>
          <w:szCs w:val="26"/>
          <w:lang w:val="uk-UA"/>
        </w:rPr>
        <w:t>місцезнаходження</w:t>
      </w:r>
      <w:r w:rsidRPr="00B7385D">
        <w:rPr>
          <w:sz w:val="26"/>
          <w:szCs w:val="26"/>
          <w:lang w:val="uk-UA"/>
        </w:rPr>
        <w:t xml:space="preserve"> та </w:t>
      </w:r>
      <w:r w:rsidRPr="00B7385D">
        <w:rPr>
          <w:bCs/>
          <w:sz w:val="26"/>
          <w:szCs w:val="26"/>
          <w:lang w:val="uk-UA"/>
        </w:rPr>
        <w:t>ідентифікаційний</w:t>
      </w:r>
      <w:r w:rsidRPr="00B7385D">
        <w:rPr>
          <w:b/>
          <w:bCs/>
          <w:sz w:val="26"/>
          <w:szCs w:val="26"/>
          <w:lang w:val="uk-UA"/>
        </w:rPr>
        <w:t xml:space="preserve"> </w:t>
      </w:r>
      <w:r w:rsidRPr="00B7385D">
        <w:rPr>
          <w:bCs/>
          <w:sz w:val="26"/>
          <w:szCs w:val="26"/>
          <w:lang w:val="uk-UA"/>
        </w:rPr>
        <w:t>код</w:t>
      </w:r>
      <w:r w:rsidRPr="00B7385D">
        <w:rPr>
          <w:sz w:val="26"/>
          <w:szCs w:val="26"/>
          <w:lang w:val="uk-UA"/>
        </w:rPr>
        <w:t xml:space="preserve"> замовника в Єдиному державному реєстрі юридичних осіб, фізичних осіб - підприємців та громадських формувань, його </w:t>
      </w:r>
      <w:r w:rsidRPr="00B7385D">
        <w:rPr>
          <w:bCs/>
          <w:sz w:val="26"/>
          <w:szCs w:val="26"/>
          <w:lang w:val="uk-UA"/>
        </w:rPr>
        <w:t>категорія</w:t>
      </w:r>
      <w:r w:rsidRPr="00B7385D">
        <w:rPr>
          <w:b/>
          <w:bCs/>
          <w:sz w:val="26"/>
          <w:szCs w:val="26"/>
          <w:lang w:val="uk-UA"/>
        </w:rPr>
        <w:t>:</w:t>
      </w:r>
    </w:p>
    <w:p w:rsidR="00D63BB8" w:rsidRPr="00B7385D" w:rsidRDefault="00D63BB8" w:rsidP="00262719">
      <w:pPr>
        <w:pStyle w:val="rvps2"/>
        <w:shd w:val="clear" w:color="auto" w:fill="FFFFFF"/>
        <w:tabs>
          <w:tab w:val="left" w:pos="709"/>
        </w:tabs>
        <w:spacing w:before="0" w:beforeAutospacing="0" w:after="0" w:afterAutospacing="0"/>
        <w:jc w:val="both"/>
        <w:rPr>
          <w:sz w:val="26"/>
          <w:szCs w:val="26"/>
          <w:lang w:val="uk-UA"/>
        </w:rPr>
      </w:pPr>
      <w:r w:rsidRPr="00B7385D">
        <w:rPr>
          <w:sz w:val="26"/>
          <w:szCs w:val="26"/>
          <w:lang w:val="uk-UA"/>
        </w:rPr>
        <w:t xml:space="preserve">1.1. найменування замовника: </w:t>
      </w:r>
      <w:r w:rsidRPr="00B7385D">
        <w:rPr>
          <w:b/>
          <w:i/>
          <w:sz w:val="26"/>
          <w:szCs w:val="26"/>
          <w:u w:val="single"/>
          <w:lang w:val="uk-UA"/>
        </w:rPr>
        <w:t>Відокремлений підрозділ «Аварійно-технічний центр» державного підприємства «Національна атомна енергогенеруюча компанія «Енергоатом»</w:t>
      </w:r>
    </w:p>
    <w:p w:rsidR="00D63BB8" w:rsidRPr="00B7385D" w:rsidRDefault="00D63BB8" w:rsidP="00262719">
      <w:pPr>
        <w:pStyle w:val="rvps2"/>
        <w:shd w:val="clear" w:color="auto" w:fill="FFFFFF"/>
        <w:tabs>
          <w:tab w:val="left" w:pos="709"/>
        </w:tabs>
        <w:spacing w:before="0" w:beforeAutospacing="0" w:after="0" w:afterAutospacing="0"/>
        <w:jc w:val="both"/>
        <w:rPr>
          <w:sz w:val="26"/>
          <w:szCs w:val="26"/>
          <w:lang w:val="uk-UA"/>
        </w:rPr>
      </w:pPr>
      <w:r w:rsidRPr="00B7385D">
        <w:rPr>
          <w:sz w:val="26"/>
          <w:szCs w:val="26"/>
          <w:lang w:val="uk-UA"/>
        </w:rPr>
        <w:t>1.2. місцезнаходження  замовника:</w:t>
      </w:r>
      <w:r w:rsidRPr="00B7385D">
        <w:rPr>
          <w:b/>
          <w:i/>
          <w:sz w:val="26"/>
          <w:szCs w:val="26"/>
          <w:u w:val="single"/>
          <w:lang w:val="uk-UA"/>
        </w:rPr>
        <w:t xml:space="preserve"> 08140, Київська обл., </w:t>
      </w:r>
      <w:proofErr w:type="spellStart"/>
      <w:r w:rsidRPr="00B7385D">
        <w:rPr>
          <w:b/>
          <w:i/>
          <w:sz w:val="26"/>
          <w:szCs w:val="26"/>
          <w:u w:val="single"/>
          <w:lang w:val="uk-UA"/>
        </w:rPr>
        <w:t>Бучанський</w:t>
      </w:r>
      <w:proofErr w:type="spellEnd"/>
      <w:r w:rsidRPr="00B7385D">
        <w:rPr>
          <w:b/>
          <w:i/>
          <w:sz w:val="26"/>
          <w:szCs w:val="26"/>
          <w:u w:val="single"/>
          <w:lang w:val="uk-UA"/>
        </w:rPr>
        <w:t xml:space="preserve"> р-н,  </w:t>
      </w:r>
      <w:r w:rsidR="000B3045" w:rsidRPr="00B7385D">
        <w:rPr>
          <w:b/>
          <w:i/>
          <w:sz w:val="26"/>
          <w:szCs w:val="26"/>
          <w:u w:val="single"/>
          <w:lang w:val="uk-UA"/>
        </w:rPr>
        <w:t xml:space="preserve">                     </w:t>
      </w:r>
      <w:r w:rsidRPr="00B7385D">
        <w:rPr>
          <w:b/>
          <w:i/>
          <w:sz w:val="26"/>
          <w:szCs w:val="26"/>
          <w:u w:val="single"/>
          <w:lang w:val="uk-UA"/>
        </w:rPr>
        <w:t>с. Шевченкове, вул. Прип'ятська, 1</w:t>
      </w:r>
    </w:p>
    <w:p w:rsidR="00D63BB8" w:rsidRPr="00B7385D" w:rsidRDefault="00D63BB8" w:rsidP="00262719">
      <w:pPr>
        <w:pStyle w:val="rvps2"/>
        <w:shd w:val="clear" w:color="auto" w:fill="FFFFFF"/>
        <w:tabs>
          <w:tab w:val="left" w:pos="709"/>
        </w:tabs>
        <w:spacing w:before="0" w:beforeAutospacing="0" w:after="0" w:afterAutospacing="0"/>
        <w:jc w:val="both"/>
        <w:rPr>
          <w:sz w:val="26"/>
          <w:szCs w:val="26"/>
          <w:lang w:val="uk-UA"/>
        </w:rPr>
      </w:pPr>
      <w:r w:rsidRPr="00B7385D">
        <w:rPr>
          <w:sz w:val="26"/>
          <w:szCs w:val="26"/>
          <w:lang w:val="uk-UA"/>
        </w:rPr>
        <w:t>1.3. ідентифікаційний код замовника:</w:t>
      </w:r>
      <w:r w:rsidRPr="00B7385D">
        <w:rPr>
          <w:b/>
          <w:i/>
          <w:sz w:val="26"/>
          <w:szCs w:val="26"/>
          <w:u w:val="single"/>
          <w:lang w:val="uk-UA"/>
        </w:rPr>
        <w:t xml:space="preserve"> 20055078</w:t>
      </w:r>
    </w:p>
    <w:p w:rsidR="00D63BB8" w:rsidRPr="00B7385D" w:rsidRDefault="00D63BB8" w:rsidP="00262719">
      <w:pPr>
        <w:pStyle w:val="rvps2"/>
        <w:shd w:val="clear" w:color="auto" w:fill="FFFFFF"/>
        <w:tabs>
          <w:tab w:val="left" w:pos="709"/>
        </w:tabs>
        <w:spacing w:before="0" w:beforeAutospacing="0" w:after="0" w:afterAutospacing="0"/>
        <w:jc w:val="both"/>
        <w:rPr>
          <w:sz w:val="26"/>
          <w:szCs w:val="26"/>
          <w:lang w:val="uk-UA"/>
        </w:rPr>
      </w:pPr>
      <w:r w:rsidRPr="00B7385D">
        <w:rPr>
          <w:sz w:val="26"/>
          <w:szCs w:val="26"/>
          <w:lang w:val="uk-UA"/>
        </w:rPr>
        <w:t xml:space="preserve">1.4.категорія замовника: </w:t>
      </w:r>
      <w:r w:rsidRPr="00B7385D">
        <w:rPr>
          <w:b/>
          <w:i/>
          <w:sz w:val="26"/>
          <w:szCs w:val="26"/>
          <w:u w:val="single"/>
          <w:lang w:val="uk-UA"/>
        </w:rPr>
        <w:t>юридична особа, яка здійснює діяльність в одній або декількох окремих сферах господарювання</w:t>
      </w:r>
      <w:r w:rsidR="005C1D67">
        <w:rPr>
          <w:b/>
          <w:i/>
          <w:sz w:val="26"/>
          <w:szCs w:val="26"/>
          <w:u w:val="single"/>
          <w:lang w:val="uk-UA"/>
        </w:rPr>
        <w:t>.</w:t>
      </w:r>
    </w:p>
    <w:p w:rsidR="00D26E2F" w:rsidRPr="00B7385D" w:rsidRDefault="00D26E2F" w:rsidP="00262719">
      <w:pPr>
        <w:spacing w:after="0" w:line="240" w:lineRule="auto"/>
        <w:contextualSpacing/>
        <w:jc w:val="both"/>
        <w:rPr>
          <w:rFonts w:ascii="Times New Roman" w:eastAsia="Times New Roman" w:hAnsi="Times New Roman" w:cs="Times New Roman"/>
          <w:b/>
          <w:i/>
          <w:sz w:val="26"/>
          <w:szCs w:val="26"/>
          <w:u w:val="single"/>
          <w:lang w:val="uk-UA" w:eastAsia="ru-RU"/>
        </w:rPr>
      </w:pPr>
      <w:r w:rsidRPr="00B7385D">
        <w:rPr>
          <w:rFonts w:ascii="Times New Roman" w:eastAsia="Times New Roman" w:hAnsi="Times New Roman" w:cs="Times New Roman"/>
          <w:sz w:val="26"/>
          <w:szCs w:val="26"/>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D5B46" w:rsidRPr="00B7385D">
        <w:rPr>
          <w:rFonts w:ascii="Times New Roman" w:eastAsia="Times New Roman" w:hAnsi="Times New Roman" w:cs="Times New Roman"/>
          <w:sz w:val="26"/>
          <w:szCs w:val="26"/>
          <w:lang w:val="uk-UA" w:eastAsia="ru-RU"/>
        </w:rPr>
        <w:t xml:space="preserve">  </w:t>
      </w:r>
      <w:r w:rsidR="00AB5765" w:rsidRPr="00AB5765">
        <w:rPr>
          <w:rFonts w:ascii="Times New Roman" w:eastAsia="Times New Roman" w:hAnsi="Times New Roman" w:cs="Times New Roman"/>
          <w:b/>
          <w:i/>
          <w:sz w:val="26"/>
          <w:szCs w:val="26"/>
          <w:u w:val="single"/>
          <w:lang w:val="uk-UA" w:eastAsia="ru-RU"/>
        </w:rPr>
        <w:t>ДК 021:2015</w:t>
      </w:r>
      <w:r w:rsidR="00AB5765">
        <w:rPr>
          <w:rFonts w:ascii="Times New Roman" w:eastAsia="Times New Roman" w:hAnsi="Times New Roman" w:cs="Times New Roman"/>
          <w:sz w:val="26"/>
          <w:szCs w:val="26"/>
          <w:u w:val="single"/>
          <w:lang w:val="uk-UA" w:eastAsia="ru-RU"/>
        </w:rPr>
        <w:t xml:space="preserve"> </w:t>
      </w:r>
      <w:r w:rsidR="005C1D67">
        <w:rPr>
          <w:rFonts w:ascii="Times New Roman" w:hAnsi="Times New Roman" w:cs="Times New Roman"/>
          <w:b/>
          <w:i/>
          <w:sz w:val="26"/>
          <w:szCs w:val="26"/>
          <w:u w:val="single"/>
          <w:lang w:val="uk-UA"/>
        </w:rPr>
        <w:t>22410000-7</w:t>
      </w:r>
      <w:r w:rsidR="009C0F01" w:rsidRPr="009C0F01">
        <w:rPr>
          <w:rFonts w:ascii="Times New Roman" w:hAnsi="Times New Roman" w:cs="Times New Roman"/>
          <w:b/>
          <w:i/>
          <w:sz w:val="26"/>
          <w:szCs w:val="26"/>
          <w:u w:val="single"/>
          <w:lang w:val="uk-UA"/>
        </w:rPr>
        <w:t xml:space="preserve"> — </w:t>
      </w:r>
      <w:r w:rsidR="005C1D67">
        <w:rPr>
          <w:rFonts w:ascii="Times New Roman" w:hAnsi="Times New Roman" w:cs="Times New Roman"/>
          <w:b/>
          <w:i/>
          <w:sz w:val="26"/>
          <w:szCs w:val="26"/>
          <w:u w:val="single"/>
          <w:lang w:val="uk-UA"/>
        </w:rPr>
        <w:t>Марки</w:t>
      </w:r>
      <w:r w:rsidR="00891E92">
        <w:rPr>
          <w:rFonts w:ascii="Times New Roman" w:hAnsi="Times New Roman" w:cs="Times New Roman"/>
          <w:b/>
          <w:i/>
          <w:sz w:val="26"/>
          <w:szCs w:val="26"/>
          <w:u w:val="single"/>
          <w:lang w:val="uk-UA"/>
        </w:rPr>
        <w:t xml:space="preserve"> </w:t>
      </w:r>
      <w:r w:rsidR="004936BD" w:rsidRPr="00B7385D">
        <w:rPr>
          <w:rFonts w:ascii="Times New Roman" w:hAnsi="Times New Roman" w:cs="Times New Roman"/>
          <w:b/>
          <w:i/>
          <w:sz w:val="26"/>
          <w:szCs w:val="26"/>
          <w:u w:val="single"/>
          <w:lang w:val="uk-UA"/>
        </w:rPr>
        <w:t>(</w:t>
      </w:r>
      <w:r w:rsidR="005C1D67">
        <w:rPr>
          <w:rFonts w:ascii="Times New Roman" w:hAnsi="Times New Roman" w:cs="Times New Roman"/>
          <w:b/>
          <w:bCs/>
          <w:i/>
          <w:iCs/>
          <w:sz w:val="26"/>
          <w:szCs w:val="26"/>
          <w:u w:val="single"/>
          <w:lang w:val="uk-UA"/>
        </w:rPr>
        <w:t>Марки поштові</w:t>
      </w:r>
      <w:r w:rsidR="004936BD" w:rsidRPr="00B7385D">
        <w:rPr>
          <w:rFonts w:ascii="Times New Roman" w:hAnsi="Times New Roman" w:cs="Times New Roman"/>
          <w:b/>
          <w:i/>
          <w:sz w:val="26"/>
          <w:szCs w:val="26"/>
          <w:u w:val="single"/>
          <w:lang w:val="uk-UA"/>
        </w:rPr>
        <w:t>)</w:t>
      </w:r>
      <w:r w:rsidR="00293413">
        <w:rPr>
          <w:rFonts w:ascii="Times New Roman" w:hAnsi="Times New Roman" w:cs="Times New Roman"/>
          <w:b/>
          <w:i/>
          <w:sz w:val="26"/>
          <w:szCs w:val="26"/>
          <w:u w:val="single"/>
          <w:lang w:val="uk-UA"/>
        </w:rPr>
        <w:t>.</w:t>
      </w:r>
    </w:p>
    <w:p w:rsidR="00D26E2F" w:rsidRPr="00B7385D" w:rsidRDefault="00D26E2F" w:rsidP="00262719">
      <w:pPr>
        <w:spacing w:after="0" w:line="240" w:lineRule="auto"/>
        <w:contextualSpacing/>
        <w:jc w:val="both"/>
        <w:rPr>
          <w:rFonts w:ascii="Times New Roman" w:eastAsia="Times New Roman" w:hAnsi="Times New Roman" w:cs="Times New Roman"/>
          <w:b/>
          <w:bCs/>
          <w:sz w:val="26"/>
          <w:szCs w:val="26"/>
          <w:lang w:val="uk-UA" w:eastAsia="ru-RU"/>
        </w:rPr>
      </w:pPr>
      <w:r w:rsidRPr="00B7385D">
        <w:rPr>
          <w:rFonts w:ascii="Times New Roman" w:eastAsia="Times New Roman" w:hAnsi="Times New Roman" w:cs="Times New Roman"/>
          <w:sz w:val="26"/>
          <w:szCs w:val="26"/>
          <w:lang w:val="uk-UA" w:eastAsia="ru-RU"/>
        </w:rPr>
        <w:t>3.Інформація про технічні, якісні та інші характеристики предмета закупівлі</w:t>
      </w:r>
      <w:r w:rsidRPr="003C3B2A">
        <w:rPr>
          <w:rFonts w:ascii="Times New Roman" w:eastAsia="Times New Roman" w:hAnsi="Times New Roman" w:cs="Times New Roman"/>
          <w:sz w:val="26"/>
          <w:szCs w:val="26"/>
          <w:lang w:val="uk-UA" w:eastAsia="ru-RU"/>
        </w:rPr>
        <w:t>:</w:t>
      </w:r>
      <w:r w:rsidRPr="003C3B2A">
        <w:rPr>
          <w:rFonts w:ascii="Times New Roman" w:eastAsia="Times New Roman" w:hAnsi="Times New Roman" w:cs="Times New Roman"/>
          <w:b/>
          <w:bCs/>
          <w:i/>
          <w:iCs/>
          <w:sz w:val="26"/>
          <w:szCs w:val="26"/>
          <w:lang w:val="uk-UA" w:eastAsia="ru-RU"/>
        </w:rPr>
        <w:t xml:space="preserve"> </w:t>
      </w:r>
      <w:r w:rsidR="004936BD" w:rsidRPr="003C3B2A">
        <w:rPr>
          <w:rFonts w:ascii="Times New Roman" w:eastAsia="Times New Roman" w:hAnsi="Times New Roman" w:cs="Times New Roman"/>
          <w:b/>
          <w:bCs/>
          <w:i/>
          <w:color w:val="000000"/>
          <w:sz w:val="26"/>
          <w:szCs w:val="26"/>
          <w:u w:val="single"/>
          <w:lang w:val="uk-UA" w:eastAsia="ru-RU"/>
        </w:rPr>
        <w:t>Згідно Додатку 3</w:t>
      </w:r>
      <w:r w:rsidRPr="003C3B2A">
        <w:rPr>
          <w:rFonts w:ascii="Times New Roman" w:eastAsia="Times New Roman" w:hAnsi="Times New Roman" w:cs="Times New Roman"/>
          <w:b/>
          <w:bCs/>
          <w:i/>
          <w:sz w:val="26"/>
          <w:szCs w:val="26"/>
          <w:u w:val="single"/>
          <w:lang w:val="uk-UA" w:eastAsia="ru-RU"/>
        </w:rPr>
        <w:t>.</w:t>
      </w:r>
    </w:p>
    <w:p w:rsidR="00D26E2F" w:rsidRPr="00B7385D" w:rsidRDefault="00D26E2F" w:rsidP="00262719">
      <w:pPr>
        <w:pStyle w:val="rvps2"/>
        <w:shd w:val="clear" w:color="auto" w:fill="FFFFFF"/>
        <w:spacing w:before="0" w:beforeAutospacing="0" w:after="0" w:afterAutospacing="0"/>
        <w:jc w:val="both"/>
        <w:rPr>
          <w:sz w:val="26"/>
          <w:szCs w:val="26"/>
          <w:lang w:val="uk-UA"/>
        </w:rPr>
      </w:pPr>
      <w:r w:rsidRPr="00B7385D">
        <w:rPr>
          <w:sz w:val="26"/>
          <w:szCs w:val="26"/>
          <w:lang w:val="uk-UA"/>
        </w:rPr>
        <w:t>4. Кількість та місце поставки товарів або обсяг і місце виконання робіт чи надання послуг:</w:t>
      </w:r>
    </w:p>
    <w:p w:rsidR="005C1D67" w:rsidRDefault="00D26E2F" w:rsidP="005C1D67">
      <w:pPr>
        <w:pStyle w:val="rvps2"/>
        <w:shd w:val="clear" w:color="auto" w:fill="FFFFFF"/>
        <w:spacing w:before="0" w:beforeAutospacing="0" w:after="0" w:afterAutospacing="0"/>
        <w:jc w:val="both"/>
        <w:rPr>
          <w:b/>
          <w:i/>
          <w:sz w:val="26"/>
          <w:szCs w:val="26"/>
          <w:u w:val="single"/>
          <w:lang w:val="uk-UA"/>
        </w:rPr>
      </w:pPr>
      <w:r w:rsidRPr="00B7385D">
        <w:rPr>
          <w:sz w:val="26"/>
          <w:szCs w:val="26"/>
          <w:lang w:val="uk-UA"/>
        </w:rPr>
        <w:t>4.1. кількість товарів або обсяг робіт чи послуг</w:t>
      </w:r>
      <w:r w:rsidR="005D5B46" w:rsidRPr="00B7385D">
        <w:rPr>
          <w:sz w:val="26"/>
          <w:szCs w:val="26"/>
          <w:lang w:val="uk-UA"/>
        </w:rPr>
        <w:t xml:space="preserve">: </w:t>
      </w:r>
      <w:r w:rsidRPr="00B7385D">
        <w:rPr>
          <w:b/>
          <w:i/>
          <w:sz w:val="26"/>
          <w:szCs w:val="26"/>
          <w:u w:val="single"/>
          <w:lang w:val="uk-UA"/>
        </w:rPr>
        <w:t xml:space="preserve"> </w:t>
      </w:r>
      <w:r w:rsidR="009C0F01">
        <w:rPr>
          <w:b/>
          <w:i/>
          <w:sz w:val="26"/>
          <w:szCs w:val="26"/>
          <w:u w:val="single"/>
          <w:lang w:val="uk-UA"/>
        </w:rPr>
        <w:t>1</w:t>
      </w:r>
      <w:r w:rsidR="005C1D67">
        <w:rPr>
          <w:b/>
          <w:i/>
          <w:sz w:val="26"/>
          <w:szCs w:val="26"/>
          <w:u w:val="single"/>
          <w:lang w:val="uk-UA"/>
        </w:rPr>
        <w:t>0</w:t>
      </w:r>
      <w:r w:rsidR="00891E92">
        <w:rPr>
          <w:b/>
          <w:i/>
          <w:sz w:val="26"/>
          <w:szCs w:val="26"/>
          <w:u w:val="single"/>
          <w:lang w:val="uk-UA"/>
        </w:rPr>
        <w:t>00</w:t>
      </w:r>
      <w:r w:rsidR="009C0F01">
        <w:rPr>
          <w:b/>
          <w:i/>
          <w:sz w:val="26"/>
          <w:szCs w:val="26"/>
          <w:u w:val="single"/>
          <w:lang w:val="uk-UA"/>
        </w:rPr>
        <w:t xml:space="preserve"> </w:t>
      </w:r>
      <w:r w:rsidR="00293413">
        <w:rPr>
          <w:b/>
          <w:i/>
          <w:sz w:val="26"/>
          <w:szCs w:val="26"/>
          <w:u w:val="single"/>
          <w:lang w:val="uk-UA"/>
        </w:rPr>
        <w:t>шт</w:t>
      </w:r>
      <w:r w:rsidR="00BB53DD" w:rsidRPr="00B7385D">
        <w:rPr>
          <w:b/>
          <w:i/>
          <w:sz w:val="26"/>
          <w:szCs w:val="26"/>
          <w:u w:val="single"/>
          <w:lang w:val="uk-UA"/>
        </w:rPr>
        <w:t>.</w:t>
      </w:r>
      <w:r w:rsidR="005D5B46" w:rsidRPr="00B7385D">
        <w:rPr>
          <w:b/>
          <w:i/>
          <w:sz w:val="26"/>
          <w:szCs w:val="26"/>
          <w:u w:val="single"/>
          <w:lang w:val="uk-UA"/>
        </w:rPr>
        <w:t xml:space="preserve"> </w:t>
      </w:r>
    </w:p>
    <w:p w:rsidR="005C1D67" w:rsidRDefault="00D26E2F" w:rsidP="005C1D67">
      <w:pPr>
        <w:pStyle w:val="rvps2"/>
        <w:shd w:val="clear" w:color="auto" w:fill="FFFFFF"/>
        <w:spacing w:before="0" w:beforeAutospacing="0" w:after="0" w:afterAutospacing="0"/>
        <w:jc w:val="both"/>
        <w:rPr>
          <w:b/>
          <w:i/>
          <w:sz w:val="26"/>
          <w:szCs w:val="26"/>
          <w:u w:val="single"/>
          <w:lang w:val="uk-UA"/>
        </w:rPr>
      </w:pPr>
      <w:r w:rsidRPr="00B7385D">
        <w:rPr>
          <w:sz w:val="26"/>
          <w:szCs w:val="26"/>
          <w:lang w:val="uk-UA"/>
        </w:rPr>
        <w:t xml:space="preserve">4.2. місце поставки товарів або місце виконання робіт чи надання послуг: </w:t>
      </w:r>
      <w:bookmarkStart w:id="0" w:name="n417"/>
      <w:bookmarkEnd w:id="0"/>
      <w:r w:rsidR="005C1D67" w:rsidRPr="005C1D67">
        <w:rPr>
          <w:b/>
          <w:i/>
          <w:sz w:val="26"/>
          <w:szCs w:val="26"/>
          <w:u w:val="single"/>
          <w:lang w:val="uk-UA"/>
        </w:rPr>
        <w:t xml:space="preserve">відділення поштового зв’язку за адресою: 01032, м. Київ, вул. Саксаганського,88 (за місцезнаходженням Переможця закупівлі); 08140, Київська обл., </w:t>
      </w:r>
      <w:proofErr w:type="spellStart"/>
      <w:r w:rsidR="005C1D67" w:rsidRPr="005C1D67">
        <w:rPr>
          <w:b/>
          <w:i/>
          <w:sz w:val="26"/>
          <w:szCs w:val="26"/>
          <w:u w:val="single"/>
          <w:lang w:val="uk-UA"/>
        </w:rPr>
        <w:t>Бучанський</w:t>
      </w:r>
      <w:proofErr w:type="spellEnd"/>
      <w:r w:rsidR="005C1D67" w:rsidRPr="005C1D67">
        <w:rPr>
          <w:b/>
          <w:i/>
          <w:sz w:val="26"/>
          <w:szCs w:val="26"/>
          <w:u w:val="single"/>
          <w:lang w:val="uk-UA"/>
        </w:rPr>
        <w:t xml:space="preserve"> р-н, с. Шевченкове, вул. Прип'ятська, 1.</w:t>
      </w:r>
    </w:p>
    <w:p w:rsidR="00D26E2F" w:rsidRPr="005C1D67" w:rsidRDefault="00D26E2F" w:rsidP="005C1D67">
      <w:pPr>
        <w:pStyle w:val="rvps2"/>
        <w:shd w:val="clear" w:color="auto" w:fill="FFFFFF"/>
        <w:spacing w:before="0" w:beforeAutospacing="0" w:after="0" w:afterAutospacing="0"/>
        <w:jc w:val="both"/>
        <w:rPr>
          <w:b/>
          <w:i/>
          <w:sz w:val="26"/>
          <w:szCs w:val="26"/>
          <w:u w:val="single"/>
          <w:lang w:val="uk-UA"/>
        </w:rPr>
      </w:pPr>
      <w:r w:rsidRPr="00B7385D">
        <w:rPr>
          <w:sz w:val="26"/>
          <w:szCs w:val="26"/>
          <w:lang w:val="uk-UA"/>
        </w:rPr>
        <w:t>5.Строк поставки товарів, виконання робіт, надання послуг</w:t>
      </w:r>
      <w:r w:rsidRPr="009B5A5E">
        <w:rPr>
          <w:sz w:val="26"/>
          <w:szCs w:val="26"/>
          <w:lang w:val="uk-UA"/>
        </w:rPr>
        <w:t xml:space="preserve">: </w:t>
      </w:r>
      <w:r w:rsidR="00840E5D" w:rsidRPr="00840E5D">
        <w:rPr>
          <w:b/>
          <w:i/>
          <w:sz w:val="26"/>
          <w:szCs w:val="26"/>
          <w:u w:val="single"/>
          <w:lang w:val="uk-UA"/>
        </w:rPr>
        <w:t xml:space="preserve">до </w:t>
      </w:r>
      <w:r w:rsidR="00840E5D" w:rsidRPr="00840E5D">
        <w:rPr>
          <w:b/>
          <w:i/>
          <w:sz w:val="26"/>
          <w:szCs w:val="26"/>
          <w:u w:val="single"/>
        </w:rPr>
        <w:t>15</w:t>
      </w:r>
      <w:r w:rsidR="00840E5D" w:rsidRPr="00840E5D">
        <w:rPr>
          <w:b/>
          <w:i/>
          <w:sz w:val="26"/>
          <w:szCs w:val="26"/>
          <w:u w:val="single"/>
          <w:lang w:val="uk-UA"/>
        </w:rPr>
        <w:t>.0</w:t>
      </w:r>
      <w:r w:rsidR="00840E5D" w:rsidRPr="00840E5D">
        <w:rPr>
          <w:b/>
          <w:i/>
          <w:sz w:val="26"/>
          <w:szCs w:val="26"/>
          <w:u w:val="single"/>
        </w:rPr>
        <w:t>8</w:t>
      </w:r>
      <w:r w:rsidR="00891E92" w:rsidRPr="00840E5D">
        <w:rPr>
          <w:b/>
          <w:i/>
          <w:sz w:val="26"/>
          <w:szCs w:val="26"/>
          <w:u w:val="single"/>
          <w:lang w:val="uk-UA"/>
        </w:rPr>
        <w:t>.2022</w:t>
      </w:r>
      <w:r w:rsidR="009B5A5E" w:rsidRPr="00840E5D">
        <w:rPr>
          <w:b/>
          <w:i/>
          <w:sz w:val="26"/>
          <w:szCs w:val="26"/>
          <w:u w:val="single"/>
          <w:lang w:val="uk-UA"/>
        </w:rPr>
        <w:t xml:space="preserve"> </w:t>
      </w:r>
      <w:r w:rsidR="00642DB4" w:rsidRPr="00840E5D">
        <w:rPr>
          <w:b/>
          <w:i/>
          <w:sz w:val="26"/>
          <w:szCs w:val="26"/>
          <w:u w:val="single"/>
          <w:lang w:val="uk-UA"/>
        </w:rPr>
        <w:t>р.</w:t>
      </w:r>
    </w:p>
    <w:p w:rsidR="005D5B46" w:rsidRPr="00B7385D" w:rsidRDefault="00D26E2F" w:rsidP="00BB53DD">
      <w:pPr>
        <w:spacing w:after="0" w:line="240" w:lineRule="auto"/>
        <w:contextualSpacing/>
        <w:jc w:val="both"/>
        <w:rPr>
          <w:rFonts w:ascii="Times New Roman" w:hAnsi="Times New Roman" w:cs="Times New Roman"/>
          <w:b/>
          <w:i/>
          <w:sz w:val="26"/>
          <w:szCs w:val="26"/>
          <w:u w:val="single"/>
          <w:lang w:val="uk-UA"/>
        </w:rPr>
      </w:pPr>
      <w:r w:rsidRPr="00B7385D">
        <w:rPr>
          <w:rFonts w:ascii="Times New Roman" w:eastAsia="Times New Roman" w:hAnsi="Times New Roman" w:cs="Times New Roman"/>
          <w:sz w:val="26"/>
          <w:szCs w:val="26"/>
          <w:lang w:val="uk-UA" w:eastAsia="ru-RU"/>
        </w:rPr>
        <w:t>6.Умови оплати</w:t>
      </w:r>
      <w:r w:rsidRPr="00675E5C">
        <w:rPr>
          <w:rFonts w:ascii="Times New Roman" w:eastAsia="Times New Roman" w:hAnsi="Times New Roman" w:cs="Times New Roman"/>
          <w:sz w:val="26"/>
          <w:szCs w:val="26"/>
          <w:lang w:val="uk-UA" w:eastAsia="ru-RU"/>
        </w:rPr>
        <w:t>:</w:t>
      </w:r>
      <w:r w:rsidR="00F04B61" w:rsidRPr="00675E5C">
        <w:rPr>
          <w:rFonts w:ascii="Times New Roman" w:eastAsia="Times New Roman" w:hAnsi="Times New Roman" w:cs="Times New Roman"/>
          <w:sz w:val="26"/>
          <w:szCs w:val="26"/>
          <w:lang w:val="uk-UA" w:eastAsia="ru-RU"/>
        </w:rPr>
        <w:t xml:space="preserve"> </w:t>
      </w:r>
      <w:r w:rsidR="005C1D67" w:rsidRPr="005C1D67">
        <w:rPr>
          <w:rFonts w:ascii="Times New Roman" w:hAnsi="Times New Roman" w:cs="Times New Roman"/>
          <w:b/>
          <w:i/>
          <w:sz w:val="26"/>
          <w:szCs w:val="26"/>
          <w:u w:val="single"/>
          <w:lang w:val="uk-UA"/>
        </w:rPr>
        <w:t>Оплата за марки поштові здійснюється шляхом повної попередньої оплати упродовж 10-х банківських днів з моменту отримання рахунку н</w:t>
      </w:r>
      <w:r w:rsidR="005C1D67">
        <w:rPr>
          <w:rFonts w:ascii="Times New Roman" w:hAnsi="Times New Roman" w:cs="Times New Roman"/>
          <w:b/>
          <w:i/>
          <w:sz w:val="26"/>
          <w:szCs w:val="26"/>
          <w:u w:val="single"/>
          <w:lang w:val="uk-UA"/>
        </w:rPr>
        <w:t>а замовлені ЗПО (марки поштові)</w:t>
      </w:r>
      <w:r w:rsidR="005D5B46" w:rsidRPr="00675E5C">
        <w:rPr>
          <w:rFonts w:ascii="Times New Roman" w:hAnsi="Times New Roman" w:cs="Times New Roman"/>
          <w:b/>
          <w:i/>
          <w:sz w:val="26"/>
          <w:szCs w:val="26"/>
          <w:u w:val="single"/>
          <w:lang w:val="uk-UA"/>
        </w:rPr>
        <w:t>.</w:t>
      </w:r>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Учасник</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має</w:t>
      </w:r>
      <w:proofErr w:type="spellEnd"/>
      <w:r w:rsidR="004511C4" w:rsidRPr="00675E5C">
        <w:rPr>
          <w:rFonts w:ascii="Times New Roman" w:hAnsi="Times New Roman" w:cs="Times New Roman"/>
          <w:b/>
          <w:i/>
          <w:sz w:val="26"/>
          <w:szCs w:val="26"/>
          <w:u w:val="single"/>
        </w:rPr>
        <w:t xml:space="preserve"> право </w:t>
      </w:r>
      <w:proofErr w:type="spellStart"/>
      <w:r w:rsidR="004511C4" w:rsidRPr="00675E5C">
        <w:rPr>
          <w:rFonts w:ascii="Times New Roman" w:hAnsi="Times New Roman" w:cs="Times New Roman"/>
          <w:b/>
          <w:i/>
          <w:sz w:val="26"/>
          <w:szCs w:val="26"/>
          <w:u w:val="single"/>
        </w:rPr>
        <w:t>запропонувати</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більший</w:t>
      </w:r>
      <w:proofErr w:type="spellEnd"/>
      <w:r w:rsidR="004511C4" w:rsidRPr="00675E5C">
        <w:rPr>
          <w:rFonts w:ascii="Times New Roman" w:hAnsi="Times New Roman" w:cs="Times New Roman"/>
          <w:b/>
          <w:i/>
          <w:sz w:val="26"/>
          <w:szCs w:val="26"/>
          <w:u w:val="single"/>
        </w:rPr>
        <w:t xml:space="preserve"> термін оплати. (</w:t>
      </w:r>
      <w:proofErr w:type="spellStart"/>
      <w:r w:rsidR="004511C4" w:rsidRPr="00675E5C">
        <w:rPr>
          <w:rFonts w:ascii="Times New Roman" w:hAnsi="Times New Roman" w:cs="Times New Roman"/>
          <w:b/>
          <w:i/>
          <w:sz w:val="26"/>
          <w:szCs w:val="26"/>
          <w:u w:val="single"/>
        </w:rPr>
        <w:t>Пропозиції</w:t>
      </w:r>
      <w:proofErr w:type="spellEnd"/>
      <w:r w:rsidR="004511C4" w:rsidRPr="00675E5C">
        <w:rPr>
          <w:rFonts w:ascii="Times New Roman" w:hAnsi="Times New Roman" w:cs="Times New Roman"/>
          <w:b/>
          <w:i/>
          <w:sz w:val="26"/>
          <w:szCs w:val="26"/>
          <w:u w:val="single"/>
        </w:rPr>
        <w:t xml:space="preserve">, </w:t>
      </w:r>
      <w:proofErr w:type="spellStart"/>
      <w:proofErr w:type="gramStart"/>
      <w:r w:rsidR="004511C4" w:rsidRPr="00675E5C">
        <w:rPr>
          <w:rFonts w:ascii="Times New Roman" w:hAnsi="Times New Roman" w:cs="Times New Roman"/>
          <w:b/>
          <w:i/>
          <w:sz w:val="26"/>
          <w:szCs w:val="26"/>
          <w:u w:val="single"/>
        </w:rPr>
        <w:t>п</w:t>
      </w:r>
      <w:proofErr w:type="gramEnd"/>
      <w:r w:rsidR="004511C4" w:rsidRPr="00675E5C">
        <w:rPr>
          <w:rFonts w:ascii="Times New Roman" w:hAnsi="Times New Roman" w:cs="Times New Roman"/>
          <w:b/>
          <w:i/>
          <w:sz w:val="26"/>
          <w:szCs w:val="26"/>
          <w:u w:val="single"/>
        </w:rPr>
        <w:t>ідготовлені</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учасниками</w:t>
      </w:r>
      <w:proofErr w:type="spellEnd"/>
      <w:r w:rsidR="004511C4" w:rsidRPr="00675E5C">
        <w:rPr>
          <w:rFonts w:ascii="Times New Roman" w:hAnsi="Times New Roman" w:cs="Times New Roman"/>
          <w:b/>
          <w:i/>
          <w:sz w:val="26"/>
          <w:szCs w:val="26"/>
          <w:u w:val="single"/>
        </w:rPr>
        <w:t xml:space="preserve">-резидентами України, </w:t>
      </w:r>
      <w:proofErr w:type="spellStart"/>
      <w:r w:rsidR="004511C4" w:rsidRPr="00675E5C">
        <w:rPr>
          <w:rFonts w:ascii="Times New Roman" w:hAnsi="Times New Roman" w:cs="Times New Roman"/>
          <w:b/>
          <w:i/>
          <w:sz w:val="26"/>
          <w:szCs w:val="26"/>
          <w:u w:val="single"/>
        </w:rPr>
        <w:t>викладаються</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українською</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мовою</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Пропозиції</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підготовлені</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учасниками</w:t>
      </w:r>
      <w:proofErr w:type="spellEnd"/>
      <w:r w:rsidR="004511C4" w:rsidRPr="00675E5C">
        <w:rPr>
          <w:rFonts w:ascii="Times New Roman" w:hAnsi="Times New Roman" w:cs="Times New Roman"/>
          <w:b/>
          <w:i/>
          <w:sz w:val="26"/>
          <w:szCs w:val="26"/>
          <w:u w:val="single"/>
        </w:rPr>
        <w:t xml:space="preserve">-нерезидентами </w:t>
      </w:r>
      <w:proofErr w:type="spellStart"/>
      <w:r w:rsidR="004511C4" w:rsidRPr="00675E5C">
        <w:rPr>
          <w:rFonts w:ascii="Times New Roman" w:hAnsi="Times New Roman" w:cs="Times New Roman"/>
          <w:b/>
          <w:i/>
          <w:sz w:val="26"/>
          <w:szCs w:val="26"/>
          <w:u w:val="single"/>
        </w:rPr>
        <w:t>можуть</w:t>
      </w:r>
      <w:proofErr w:type="spellEnd"/>
      <w:r w:rsidR="004511C4" w:rsidRPr="00675E5C">
        <w:rPr>
          <w:rFonts w:ascii="Times New Roman" w:hAnsi="Times New Roman" w:cs="Times New Roman"/>
          <w:b/>
          <w:i/>
          <w:sz w:val="26"/>
          <w:szCs w:val="26"/>
          <w:u w:val="single"/>
        </w:rPr>
        <w:t xml:space="preserve"> бути </w:t>
      </w:r>
      <w:proofErr w:type="spellStart"/>
      <w:r w:rsidR="004511C4" w:rsidRPr="00675E5C">
        <w:rPr>
          <w:rFonts w:ascii="Times New Roman" w:hAnsi="Times New Roman" w:cs="Times New Roman"/>
          <w:b/>
          <w:i/>
          <w:sz w:val="26"/>
          <w:szCs w:val="26"/>
          <w:u w:val="single"/>
        </w:rPr>
        <w:t>викладені</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іншою</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мовою</w:t>
      </w:r>
      <w:proofErr w:type="spellEnd"/>
      <w:r w:rsidR="004511C4" w:rsidRPr="00675E5C">
        <w:rPr>
          <w:rFonts w:ascii="Times New Roman" w:hAnsi="Times New Roman" w:cs="Times New Roman"/>
          <w:b/>
          <w:i/>
          <w:sz w:val="26"/>
          <w:szCs w:val="26"/>
          <w:u w:val="single"/>
        </w:rPr>
        <w:t xml:space="preserve">, при </w:t>
      </w:r>
      <w:proofErr w:type="spellStart"/>
      <w:r w:rsidR="004511C4" w:rsidRPr="00675E5C">
        <w:rPr>
          <w:rFonts w:ascii="Times New Roman" w:hAnsi="Times New Roman" w:cs="Times New Roman"/>
          <w:b/>
          <w:i/>
          <w:sz w:val="26"/>
          <w:szCs w:val="26"/>
          <w:u w:val="single"/>
        </w:rPr>
        <w:t>цьому</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повинні</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мати</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завірений</w:t>
      </w:r>
      <w:proofErr w:type="spellEnd"/>
      <w:r w:rsidR="004511C4" w:rsidRPr="00675E5C">
        <w:rPr>
          <w:rFonts w:ascii="Times New Roman" w:hAnsi="Times New Roman" w:cs="Times New Roman"/>
          <w:b/>
          <w:i/>
          <w:sz w:val="26"/>
          <w:szCs w:val="26"/>
          <w:u w:val="single"/>
        </w:rPr>
        <w:t xml:space="preserve"> переклад </w:t>
      </w:r>
      <w:proofErr w:type="spellStart"/>
      <w:r w:rsidR="004511C4" w:rsidRPr="00675E5C">
        <w:rPr>
          <w:rFonts w:ascii="Times New Roman" w:hAnsi="Times New Roman" w:cs="Times New Roman"/>
          <w:b/>
          <w:i/>
          <w:sz w:val="26"/>
          <w:szCs w:val="26"/>
          <w:u w:val="single"/>
        </w:rPr>
        <w:t>українською</w:t>
      </w:r>
      <w:proofErr w:type="spellEnd"/>
      <w:r w:rsidR="004511C4" w:rsidRPr="00675E5C">
        <w:rPr>
          <w:rFonts w:ascii="Times New Roman" w:hAnsi="Times New Roman" w:cs="Times New Roman"/>
          <w:b/>
          <w:i/>
          <w:sz w:val="26"/>
          <w:szCs w:val="26"/>
          <w:u w:val="single"/>
        </w:rPr>
        <w:t xml:space="preserve"> </w:t>
      </w:r>
      <w:proofErr w:type="spellStart"/>
      <w:r w:rsidR="004511C4" w:rsidRPr="00675E5C">
        <w:rPr>
          <w:rFonts w:ascii="Times New Roman" w:hAnsi="Times New Roman" w:cs="Times New Roman"/>
          <w:b/>
          <w:i/>
          <w:sz w:val="26"/>
          <w:szCs w:val="26"/>
          <w:u w:val="single"/>
        </w:rPr>
        <w:t>мовою</w:t>
      </w:r>
      <w:proofErr w:type="spellEnd"/>
      <w:r w:rsidR="004511C4" w:rsidRPr="00675E5C">
        <w:rPr>
          <w:rFonts w:ascii="Times New Roman" w:hAnsi="Times New Roman" w:cs="Times New Roman"/>
          <w:b/>
          <w:i/>
          <w:sz w:val="26"/>
          <w:szCs w:val="26"/>
          <w:u w:val="single"/>
        </w:rPr>
        <w:t>)</w:t>
      </w:r>
      <w:r w:rsidR="004511C4" w:rsidRPr="00675E5C">
        <w:rPr>
          <w:rFonts w:ascii="Times New Roman" w:hAnsi="Times New Roman" w:cs="Times New Roman"/>
          <w:b/>
          <w:i/>
          <w:sz w:val="26"/>
          <w:szCs w:val="26"/>
          <w:u w:val="single"/>
          <w:lang w:val="uk-UA"/>
        </w:rPr>
        <w:t>.</w:t>
      </w:r>
    </w:p>
    <w:p w:rsidR="005D5B46" w:rsidRPr="00355567" w:rsidRDefault="00D26E2F" w:rsidP="00262719">
      <w:pPr>
        <w:pStyle w:val="a9"/>
        <w:tabs>
          <w:tab w:val="left" w:pos="0"/>
        </w:tabs>
        <w:spacing w:after="0"/>
        <w:ind w:left="0" w:right="-2"/>
        <w:jc w:val="both"/>
        <w:rPr>
          <w:rFonts w:eastAsiaTheme="minorHAnsi"/>
          <w:b/>
          <w:i/>
          <w:sz w:val="26"/>
          <w:szCs w:val="26"/>
          <w:u w:val="single"/>
          <w:lang w:val="uk-UA" w:eastAsia="en-US"/>
        </w:rPr>
      </w:pPr>
      <w:r w:rsidRPr="00B7385D">
        <w:rPr>
          <w:sz w:val="26"/>
          <w:szCs w:val="26"/>
          <w:lang w:val="uk-UA"/>
        </w:rPr>
        <w:t>7.Очікувана вартість предмета закупівлі</w:t>
      </w:r>
      <w:r w:rsidRPr="00EB3BF2">
        <w:rPr>
          <w:sz w:val="26"/>
          <w:szCs w:val="26"/>
          <w:lang w:val="uk-UA"/>
        </w:rPr>
        <w:t xml:space="preserve">: </w:t>
      </w:r>
      <w:r w:rsidR="005C1D67">
        <w:rPr>
          <w:b/>
          <w:i/>
          <w:sz w:val="26"/>
          <w:szCs w:val="26"/>
          <w:u w:val="single"/>
          <w:lang w:val="uk-UA"/>
        </w:rPr>
        <w:t>16 550</w:t>
      </w:r>
      <w:r w:rsidR="00293413" w:rsidRPr="00EB3BF2">
        <w:rPr>
          <w:b/>
          <w:i/>
          <w:sz w:val="26"/>
          <w:szCs w:val="26"/>
          <w:u w:val="single"/>
          <w:lang w:val="uk-UA"/>
        </w:rPr>
        <w:t>,00</w:t>
      </w:r>
      <w:r w:rsidR="00BB53DD" w:rsidRPr="00EB3BF2">
        <w:rPr>
          <w:b/>
          <w:i/>
          <w:sz w:val="26"/>
          <w:szCs w:val="26"/>
          <w:u w:val="single"/>
          <w:lang w:val="uk-UA"/>
        </w:rPr>
        <w:t xml:space="preserve"> грн. (</w:t>
      </w:r>
      <w:r w:rsidR="005C1D67">
        <w:rPr>
          <w:b/>
          <w:i/>
          <w:sz w:val="26"/>
          <w:szCs w:val="26"/>
          <w:u w:val="single"/>
          <w:lang w:val="uk-UA"/>
        </w:rPr>
        <w:t>шістнадцять</w:t>
      </w:r>
      <w:r w:rsidR="00891E92" w:rsidRPr="00EB3BF2">
        <w:rPr>
          <w:b/>
          <w:i/>
          <w:sz w:val="26"/>
          <w:szCs w:val="26"/>
          <w:u w:val="single"/>
          <w:lang w:val="uk-UA"/>
        </w:rPr>
        <w:t xml:space="preserve"> тисяч</w:t>
      </w:r>
      <w:r w:rsidR="005C1D67">
        <w:rPr>
          <w:b/>
          <w:i/>
          <w:sz w:val="26"/>
          <w:szCs w:val="26"/>
          <w:u w:val="single"/>
          <w:lang w:val="uk-UA"/>
        </w:rPr>
        <w:t xml:space="preserve"> п</w:t>
      </w:r>
      <w:r w:rsidR="005C1D67" w:rsidRPr="005C1D67">
        <w:rPr>
          <w:b/>
          <w:i/>
          <w:sz w:val="26"/>
          <w:szCs w:val="26"/>
          <w:u w:val="single"/>
        </w:rPr>
        <w:t>’</w:t>
      </w:r>
      <w:r w:rsidR="005C1D67">
        <w:rPr>
          <w:b/>
          <w:i/>
          <w:sz w:val="26"/>
          <w:szCs w:val="26"/>
          <w:u w:val="single"/>
          <w:lang w:val="uk-UA"/>
        </w:rPr>
        <w:t>ятсот п</w:t>
      </w:r>
      <w:r w:rsidR="005C1D67" w:rsidRPr="005C1D67">
        <w:rPr>
          <w:b/>
          <w:i/>
          <w:sz w:val="26"/>
          <w:szCs w:val="26"/>
          <w:u w:val="single"/>
        </w:rPr>
        <w:t>’</w:t>
      </w:r>
      <w:r w:rsidR="005C1D67">
        <w:rPr>
          <w:b/>
          <w:i/>
          <w:sz w:val="26"/>
          <w:szCs w:val="26"/>
          <w:u w:val="single"/>
          <w:lang w:val="uk-UA"/>
        </w:rPr>
        <w:t>ятдесят</w:t>
      </w:r>
      <w:r w:rsidR="009C0F01" w:rsidRPr="00EB3BF2">
        <w:rPr>
          <w:b/>
          <w:i/>
          <w:sz w:val="26"/>
          <w:szCs w:val="26"/>
          <w:u w:val="single"/>
          <w:lang w:val="uk-UA"/>
        </w:rPr>
        <w:t xml:space="preserve"> </w:t>
      </w:r>
      <w:r w:rsidR="00BB53DD" w:rsidRPr="00EB3BF2">
        <w:rPr>
          <w:b/>
          <w:i/>
          <w:sz w:val="26"/>
          <w:szCs w:val="26"/>
          <w:u w:val="single"/>
          <w:lang w:val="uk-UA"/>
        </w:rPr>
        <w:t>грив</w:t>
      </w:r>
      <w:r w:rsidR="00293413" w:rsidRPr="00EB3BF2">
        <w:rPr>
          <w:b/>
          <w:i/>
          <w:sz w:val="26"/>
          <w:szCs w:val="26"/>
          <w:u w:val="single"/>
          <w:lang w:val="uk-UA"/>
        </w:rPr>
        <w:t xml:space="preserve">ень </w:t>
      </w:r>
      <w:r w:rsidR="00293413" w:rsidRPr="00EB3BF2">
        <w:rPr>
          <w:b/>
          <w:i/>
          <w:sz w:val="26"/>
          <w:szCs w:val="26"/>
          <w:u w:val="single"/>
        </w:rPr>
        <w:t>00</w:t>
      </w:r>
      <w:r w:rsidR="000B7B6D" w:rsidRPr="00EB3BF2">
        <w:rPr>
          <w:b/>
          <w:i/>
          <w:sz w:val="26"/>
          <w:szCs w:val="26"/>
          <w:u w:val="single"/>
          <w:lang w:val="uk-UA"/>
        </w:rPr>
        <w:t xml:space="preserve"> копійок),</w:t>
      </w:r>
      <w:r w:rsidR="00106E07" w:rsidRPr="00EB3BF2">
        <w:rPr>
          <w:b/>
          <w:i/>
          <w:sz w:val="26"/>
          <w:szCs w:val="26"/>
          <w:u w:val="single"/>
          <w:lang w:val="uk-UA"/>
        </w:rPr>
        <w:t xml:space="preserve"> </w:t>
      </w:r>
      <w:r w:rsidR="001B37EF" w:rsidRPr="00EB3BF2">
        <w:rPr>
          <w:b/>
          <w:i/>
          <w:sz w:val="26"/>
          <w:szCs w:val="26"/>
          <w:u w:val="single"/>
          <w:lang w:val="uk-UA"/>
        </w:rPr>
        <w:t>бе</w:t>
      </w:r>
      <w:r w:rsidR="00BB53DD" w:rsidRPr="00EB3BF2">
        <w:rPr>
          <w:b/>
          <w:i/>
          <w:sz w:val="26"/>
          <w:szCs w:val="26"/>
          <w:u w:val="single"/>
          <w:lang w:val="uk-UA"/>
        </w:rPr>
        <w:t>з ПДВ</w:t>
      </w:r>
      <w:r w:rsidR="005D5B46" w:rsidRPr="00EB3BF2">
        <w:rPr>
          <w:rFonts w:eastAsiaTheme="minorHAnsi"/>
          <w:b/>
          <w:i/>
          <w:sz w:val="26"/>
          <w:szCs w:val="26"/>
          <w:u w:val="single"/>
          <w:lang w:val="uk-UA" w:eastAsia="en-US"/>
        </w:rPr>
        <w:t>.</w:t>
      </w:r>
    </w:p>
    <w:p w:rsidR="00D26E2F" w:rsidRPr="00DA4FD0" w:rsidRDefault="00D26E2F" w:rsidP="00262719">
      <w:pPr>
        <w:pStyle w:val="rvps2"/>
        <w:shd w:val="clear" w:color="auto" w:fill="FFFFFF"/>
        <w:spacing w:before="0" w:beforeAutospacing="0" w:after="0" w:afterAutospacing="0"/>
        <w:jc w:val="both"/>
        <w:rPr>
          <w:sz w:val="26"/>
          <w:szCs w:val="26"/>
          <w:lang w:val="uk-UA"/>
        </w:rPr>
      </w:pPr>
      <w:r w:rsidRPr="00355567">
        <w:rPr>
          <w:sz w:val="26"/>
          <w:szCs w:val="26"/>
          <w:lang w:val="uk-UA"/>
        </w:rPr>
        <w:t xml:space="preserve">8. Період уточнення інформації про </w:t>
      </w:r>
      <w:r w:rsidRPr="00FF2809">
        <w:rPr>
          <w:sz w:val="26"/>
          <w:szCs w:val="26"/>
          <w:lang w:val="uk-UA"/>
        </w:rPr>
        <w:t>закупівлю</w:t>
      </w:r>
      <w:r w:rsidRPr="00B11F9F">
        <w:rPr>
          <w:sz w:val="26"/>
          <w:szCs w:val="26"/>
          <w:lang w:val="uk-UA"/>
        </w:rPr>
        <w:t xml:space="preserve">: </w:t>
      </w:r>
      <w:r w:rsidR="002A2F37" w:rsidRPr="00DA4FD0">
        <w:rPr>
          <w:b/>
          <w:i/>
          <w:sz w:val="26"/>
          <w:szCs w:val="26"/>
          <w:u w:val="single"/>
          <w:lang w:val="uk-UA"/>
        </w:rPr>
        <w:t xml:space="preserve">до </w:t>
      </w:r>
      <w:r w:rsidR="004B31B5">
        <w:rPr>
          <w:b/>
          <w:i/>
          <w:sz w:val="26"/>
          <w:szCs w:val="26"/>
          <w:u w:val="single"/>
          <w:lang w:val="uk-UA"/>
        </w:rPr>
        <w:t>0</w:t>
      </w:r>
      <w:r w:rsidR="004B31B5" w:rsidRPr="004B31B5">
        <w:rPr>
          <w:b/>
          <w:i/>
          <w:sz w:val="26"/>
          <w:szCs w:val="26"/>
          <w:u w:val="single"/>
        </w:rPr>
        <w:t>5</w:t>
      </w:r>
      <w:r w:rsidR="005C1D67" w:rsidRPr="00DA4FD0">
        <w:rPr>
          <w:b/>
          <w:i/>
          <w:sz w:val="26"/>
          <w:szCs w:val="26"/>
          <w:u w:val="single"/>
          <w:lang w:val="uk-UA"/>
        </w:rPr>
        <w:t>.0</w:t>
      </w:r>
      <w:r w:rsidR="00510E00" w:rsidRPr="00DA4FD0">
        <w:rPr>
          <w:b/>
          <w:i/>
          <w:sz w:val="26"/>
          <w:szCs w:val="26"/>
          <w:u w:val="single"/>
          <w:lang w:val="uk-UA"/>
        </w:rPr>
        <w:t>7</w:t>
      </w:r>
      <w:r w:rsidR="005C1D67" w:rsidRPr="00DA4FD0">
        <w:rPr>
          <w:b/>
          <w:i/>
          <w:sz w:val="26"/>
          <w:szCs w:val="26"/>
          <w:u w:val="single"/>
          <w:lang w:val="uk-UA"/>
        </w:rPr>
        <w:t>.2022</w:t>
      </w:r>
      <w:r w:rsidR="002A2F37" w:rsidRPr="00DA4FD0">
        <w:rPr>
          <w:b/>
          <w:i/>
          <w:sz w:val="26"/>
          <w:szCs w:val="26"/>
          <w:u w:val="single"/>
          <w:lang w:val="uk-UA"/>
        </w:rPr>
        <w:t xml:space="preserve"> о 12:00</w:t>
      </w:r>
    </w:p>
    <w:p w:rsidR="00D26E2F" w:rsidRPr="009C0F01" w:rsidRDefault="00D26E2F" w:rsidP="00262719">
      <w:pPr>
        <w:pStyle w:val="rvps2"/>
        <w:shd w:val="clear" w:color="auto" w:fill="FFFFFF"/>
        <w:spacing w:before="0" w:beforeAutospacing="0" w:after="0" w:afterAutospacing="0"/>
        <w:jc w:val="both"/>
        <w:rPr>
          <w:b/>
          <w:i/>
          <w:sz w:val="26"/>
          <w:szCs w:val="26"/>
          <w:u w:val="single"/>
        </w:rPr>
      </w:pPr>
      <w:bookmarkStart w:id="1" w:name="n421"/>
      <w:bookmarkEnd w:id="1"/>
      <w:r w:rsidRPr="00DA4FD0">
        <w:rPr>
          <w:sz w:val="26"/>
          <w:szCs w:val="26"/>
          <w:lang w:val="uk-UA"/>
        </w:rPr>
        <w:t xml:space="preserve">9. Кінцевий строк подання пропозицій: </w:t>
      </w:r>
      <w:r w:rsidR="00BB53DD" w:rsidRPr="00DA4FD0">
        <w:rPr>
          <w:b/>
          <w:i/>
          <w:sz w:val="26"/>
          <w:szCs w:val="26"/>
          <w:u w:val="single"/>
          <w:lang w:val="uk-UA"/>
        </w:rPr>
        <w:t xml:space="preserve"> </w:t>
      </w:r>
      <w:r w:rsidR="004B31B5">
        <w:rPr>
          <w:b/>
          <w:i/>
          <w:sz w:val="26"/>
          <w:szCs w:val="26"/>
          <w:u w:val="single"/>
          <w:lang w:val="uk-UA"/>
        </w:rPr>
        <w:t>1</w:t>
      </w:r>
      <w:r w:rsidR="004B31B5" w:rsidRPr="004B31B5">
        <w:rPr>
          <w:b/>
          <w:i/>
          <w:sz w:val="26"/>
          <w:szCs w:val="26"/>
          <w:u w:val="single"/>
        </w:rPr>
        <w:t>3</w:t>
      </w:r>
      <w:r w:rsidR="005C1D67" w:rsidRPr="00DA4FD0">
        <w:rPr>
          <w:b/>
          <w:i/>
          <w:sz w:val="26"/>
          <w:szCs w:val="26"/>
          <w:u w:val="single"/>
          <w:lang w:val="uk-UA"/>
        </w:rPr>
        <w:t>.0</w:t>
      </w:r>
      <w:r w:rsidR="00510E00" w:rsidRPr="00DA4FD0">
        <w:rPr>
          <w:b/>
          <w:i/>
          <w:sz w:val="26"/>
          <w:szCs w:val="26"/>
          <w:u w:val="single"/>
          <w:lang w:val="uk-UA"/>
        </w:rPr>
        <w:t>7</w:t>
      </w:r>
      <w:r w:rsidR="005C1D67" w:rsidRPr="00DA4FD0">
        <w:rPr>
          <w:b/>
          <w:i/>
          <w:sz w:val="26"/>
          <w:szCs w:val="26"/>
          <w:u w:val="single"/>
          <w:lang w:val="uk-UA"/>
        </w:rPr>
        <w:t>.2022</w:t>
      </w:r>
      <w:r w:rsidR="002A2F37" w:rsidRPr="00DA4FD0">
        <w:rPr>
          <w:b/>
          <w:i/>
          <w:sz w:val="26"/>
          <w:szCs w:val="26"/>
          <w:u w:val="single"/>
          <w:lang w:val="uk-UA"/>
        </w:rPr>
        <w:t xml:space="preserve"> о 12:00</w:t>
      </w:r>
    </w:p>
    <w:p w:rsidR="00D26E2F" w:rsidRPr="00B7385D" w:rsidRDefault="00D26E2F" w:rsidP="00262719">
      <w:pPr>
        <w:pStyle w:val="rvps2"/>
        <w:shd w:val="clear" w:color="auto" w:fill="FFFFFF"/>
        <w:spacing w:before="0" w:beforeAutospacing="0" w:after="0" w:afterAutospacing="0"/>
        <w:jc w:val="both"/>
        <w:rPr>
          <w:sz w:val="26"/>
          <w:szCs w:val="26"/>
          <w:lang w:val="uk-UA"/>
        </w:rPr>
      </w:pPr>
      <w:r w:rsidRPr="00B7385D">
        <w:rPr>
          <w:sz w:val="26"/>
          <w:szCs w:val="26"/>
          <w:lang w:val="uk-UA"/>
        </w:rPr>
        <w:t xml:space="preserve">10.Перелік критеріїв та методика оцінки пропозицій із зазначенням питомої </w:t>
      </w:r>
      <w:bookmarkStart w:id="2" w:name="_GoBack"/>
      <w:bookmarkEnd w:id="2"/>
      <w:r w:rsidRPr="00B7385D">
        <w:rPr>
          <w:sz w:val="26"/>
          <w:szCs w:val="26"/>
          <w:lang w:val="uk-UA"/>
        </w:rPr>
        <w:t xml:space="preserve">ваги критеріїв: </w:t>
      </w:r>
      <w:r w:rsidR="004E6C85" w:rsidRPr="00B7385D">
        <w:rPr>
          <w:b/>
          <w:i/>
          <w:sz w:val="26"/>
          <w:szCs w:val="26"/>
          <w:u w:val="single"/>
          <w:lang w:val="uk-UA"/>
        </w:rPr>
        <w:t>Єдиним критерієм оцінки тендерних пропозицій є “Ціна” (питома вага критерію – 100%)</w:t>
      </w:r>
      <w:r w:rsidRPr="00B7385D">
        <w:rPr>
          <w:sz w:val="26"/>
          <w:szCs w:val="26"/>
          <w:lang w:val="uk-UA"/>
        </w:rPr>
        <w:t>.</w:t>
      </w:r>
    </w:p>
    <w:p w:rsidR="00D26E2F" w:rsidRPr="00B7385D" w:rsidRDefault="00D26E2F" w:rsidP="00262719">
      <w:pPr>
        <w:spacing w:after="0" w:line="240" w:lineRule="auto"/>
        <w:contextualSpacing/>
        <w:jc w:val="both"/>
        <w:rPr>
          <w:rFonts w:ascii="Times New Roman" w:eastAsia="Times New Roman" w:hAnsi="Times New Roman" w:cs="Times New Roman"/>
          <w:i/>
          <w:sz w:val="26"/>
          <w:szCs w:val="26"/>
          <w:u w:val="single"/>
          <w:lang w:val="uk-UA" w:eastAsia="ru-RU"/>
        </w:rPr>
      </w:pPr>
      <w:bookmarkStart w:id="3" w:name="_Hlk67317501"/>
      <w:bookmarkStart w:id="4" w:name="_Hlk67318243"/>
      <w:r w:rsidRPr="00B7385D">
        <w:rPr>
          <w:rFonts w:ascii="Times New Roman" w:eastAsia="Times New Roman" w:hAnsi="Times New Roman" w:cs="Times New Roman"/>
          <w:sz w:val="26"/>
          <w:szCs w:val="26"/>
          <w:lang w:val="uk-UA" w:eastAsia="ru-RU"/>
        </w:rPr>
        <w:lastRenderedPageBreak/>
        <w:t>11.Розмір надання забезпечення пропозицій учасників (якщо замовник вимагає його надати): </w:t>
      </w:r>
      <w:r w:rsidRPr="00B7385D">
        <w:rPr>
          <w:rFonts w:ascii="Times New Roman" w:eastAsia="Times New Roman" w:hAnsi="Times New Roman" w:cs="Times New Roman"/>
          <w:b/>
          <w:bCs/>
          <w:i/>
          <w:sz w:val="26"/>
          <w:szCs w:val="26"/>
          <w:u w:val="single"/>
          <w:lang w:val="uk-UA" w:eastAsia="ru-RU"/>
        </w:rPr>
        <w:t>не вимагається</w:t>
      </w:r>
      <w:r w:rsidRPr="00B7385D">
        <w:rPr>
          <w:rFonts w:ascii="Times New Roman" w:eastAsia="Times New Roman" w:hAnsi="Times New Roman" w:cs="Times New Roman"/>
          <w:i/>
          <w:sz w:val="26"/>
          <w:szCs w:val="26"/>
          <w:u w:val="single"/>
          <w:lang w:val="uk-UA" w:eastAsia="ru-RU"/>
        </w:rPr>
        <w:t xml:space="preserve"> </w:t>
      </w:r>
    </w:p>
    <w:p w:rsidR="00D26E2F" w:rsidRPr="00B7385D" w:rsidRDefault="00D26E2F" w:rsidP="00262719">
      <w:pPr>
        <w:spacing w:after="0" w:line="240" w:lineRule="auto"/>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12.Розмір та умови надання забезпечення виконання договору про закупівлю (якщо замовник вимагає його надати): </w:t>
      </w:r>
      <w:r w:rsidRPr="00B7385D">
        <w:rPr>
          <w:rFonts w:ascii="Times New Roman" w:eastAsia="Times New Roman" w:hAnsi="Times New Roman" w:cs="Times New Roman"/>
          <w:b/>
          <w:bCs/>
          <w:i/>
          <w:sz w:val="26"/>
          <w:szCs w:val="26"/>
          <w:u w:val="single"/>
          <w:lang w:val="uk-UA" w:eastAsia="ru-RU"/>
        </w:rPr>
        <w:t>не вимагається</w:t>
      </w:r>
      <w:r w:rsidRPr="00B7385D">
        <w:rPr>
          <w:rFonts w:ascii="Times New Roman" w:eastAsia="Times New Roman" w:hAnsi="Times New Roman" w:cs="Times New Roman"/>
          <w:sz w:val="26"/>
          <w:szCs w:val="26"/>
          <w:lang w:val="uk-UA" w:eastAsia="ru-RU"/>
        </w:rPr>
        <w:t xml:space="preserve"> </w:t>
      </w:r>
    </w:p>
    <w:p w:rsidR="00D26E2F" w:rsidRPr="00B7385D" w:rsidRDefault="00D26E2F" w:rsidP="00262719">
      <w:pPr>
        <w:spacing w:after="0" w:line="240" w:lineRule="auto"/>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A2F37" w:rsidRPr="00B7385D">
        <w:rPr>
          <w:rFonts w:ascii="Times New Roman" w:hAnsi="Times New Roman" w:cs="Times New Roman"/>
          <w:sz w:val="26"/>
          <w:szCs w:val="26"/>
          <w:lang w:val="uk-UA"/>
        </w:rPr>
        <w:t xml:space="preserve"> : </w:t>
      </w:r>
      <w:r w:rsidR="005C1D67" w:rsidRPr="005C1D67">
        <w:rPr>
          <w:rFonts w:ascii="Times New Roman" w:hAnsi="Times New Roman" w:cs="Times New Roman"/>
          <w:b/>
          <w:i/>
          <w:sz w:val="26"/>
          <w:szCs w:val="26"/>
          <w:u w:val="single"/>
          <w:lang w:val="uk-UA"/>
        </w:rPr>
        <w:t>82</w:t>
      </w:r>
      <w:r w:rsidR="005C1D67">
        <w:rPr>
          <w:rFonts w:ascii="Times New Roman" w:hAnsi="Times New Roman" w:cs="Times New Roman"/>
          <w:b/>
          <w:i/>
          <w:sz w:val="26"/>
          <w:szCs w:val="26"/>
          <w:u w:val="single"/>
          <w:lang w:val="uk-UA"/>
        </w:rPr>
        <w:t>,</w:t>
      </w:r>
      <w:r w:rsidR="005C1D67" w:rsidRPr="005C1D67">
        <w:rPr>
          <w:rFonts w:ascii="Times New Roman" w:hAnsi="Times New Roman" w:cs="Times New Roman"/>
          <w:b/>
          <w:i/>
          <w:sz w:val="26"/>
          <w:szCs w:val="26"/>
          <w:u w:val="single"/>
          <w:lang w:val="uk-UA"/>
        </w:rPr>
        <w:t>75</w:t>
      </w:r>
      <w:r w:rsidR="00B56296" w:rsidRPr="00B56296">
        <w:rPr>
          <w:rFonts w:ascii="Times New Roman" w:hAnsi="Times New Roman" w:cs="Times New Roman"/>
          <w:b/>
          <w:i/>
          <w:sz w:val="26"/>
          <w:szCs w:val="26"/>
          <w:u w:val="single"/>
          <w:lang w:val="uk-UA"/>
        </w:rPr>
        <w:t xml:space="preserve"> грн. (0,5%)</w:t>
      </w:r>
    </w:p>
    <w:p w:rsidR="00D26E2F" w:rsidRPr="00AB5765" w:rsidRDefault="00D26E2F" w:rsidP="00262719">
      <w:pPr>
        <w:spacing w:after="0" w:line="240" w:lineRule="auto"/>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 xml:space="preserve">14. Джерело фінансування: </w:t>
      </w:r>
      <w:r w:rsidR="002A2F37" w:rsidRPr="00B7385D">
        <w:rPr>
          <w:rFonts w:ascii="Times New Roman" w:hAnsi="Times New Roman" w:cs="Times New Roman"/>
          <w:b/>
          <w:i/>
          <w:sz w:val="26"/>
          <w:szCs w:val="26"/>
          <w:u w:val="single"/>
          <w:lang w:val="uk-UA"/>
        </w:rPr>
        <w:t>Власний бюджет (кошти від господарської діяльності підприємства)</w:t>
      </w:r>
      <w:r w:rsidR="005C1D67" w:rsidRPr="00AB5765">
        <w:rPr>
          <w:rFonts w:ascii="Times New Roman" w:hAnsi="Times New Roman" w:cs="Times New Roman"/>
          <w:b/>
          <w:i/>
          <w:sz w:val="26"/>
          <w:szCs w:val="26"/>
          <w:u w:val="single"/>
          <w:lang w:val="uk-UA"/>
        </w:rPr>
        <w:t>.</w:t>
      </w:r>
    </w:p>
    <w:p w:rsidR="00D26E2F" w:rsidRPr="00B7385D" w:rsidRDefault="00D26E2F" w:rsidP="00FD26AA">
      <w:pPr>
        <w:spacing w:after="0" w:line="240" w:lineRule="auto"/>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
    <w:bookmarkEnd w:id="4"/>
    <w:p w:rsidR="00FD26AA" w:rsidRPr="00B7385D" w:rsidRDefault="00FD26AA" w:rsidP="00FD26AA">
      <w:pPr>
        <w:spacing w:after="0" w:line="240" w:lineRule="auto"/>
        <w:contextualSpacing/>
        <w:jc w:val="both"/>
        <w:rPr>
          <w:rFonts w:ascii="Times New Roman" w:hAnsi="Times New Roman" w:cs="Times New Roman"/>
          <w:b/>
          <w:i/>
          <w:sz w:val="26"/>
          <w:szCs w:val="26"/>
          <w:u w:val="single"/>
          <w:lang w:val="uk-UA"/>
        </w:rPr>
      </w:pPr>
      <w:r w:rsidRPr="00B7385D">
        <w:rPr>
          <w:rFonts w:ascii="Times New Roman" w:hAnsi="Times New Roman" w:cs="Times New Roman"/>
          <w:b/>
          <w:i/>
          <w:sz w:val="26"/>
          <w:szCs w:val="26"/>
          <w:u w:val="single"/>
          <w:lang w:val="uk-UA"/>
        </w:rPr>
        <w:t>- з органі</w:t>
      </w:r>
      <w:r w:rsidR="0096028C">
        <w:rPr>
          <w:rFonts w:ascii="Times New Roman" w:hAnsi="Times New Roman" w:cs="Times New Roman"/>
          <w:b/>
          <w:i/>
          <w:sz w:val="26"/>
          <w:szCs w:val="26"/>
          <w:u w:val="single"/>
          <w:lang w:val="uk-UA"/>
        </w:rPr>
        <w:t>заційних питань – провідний економіст</w:t>
      </w:r>
      <w:r w:rsidRPr="00B7385D">
        <w:rPr>
          <w:rFonts w:ascii="Times New Roman" w:hAnsi="Times New Roman" w:cs="Times New Roman"/>
          <w:b/>
          <w:i/>
          <w:sz w:val="26"/>
          <w:szCs w:val="26"/>
          <w:u w:val="single"/>
          <w:lang w:val="uk-UA"/>
        </w:rPr>
        <w:t xml:space="preserve"> відділу супроводження тендерних </w:t>
      </w:r>
      <w:r w:rsidR="0096028C">
        <w:rPr>
          <w:rFonts w:ascii="Times New Roman" w:hAnsi="Times New Roman" w:cs="Times New Roman"/>
          <w:b/>
          <w:i/>
          <w:sz w:val="26"/>
          <w:szCs w:val="26"/>
          <w:u w:val="single"/>
          <w:lang w:val="uk-UA"/>
        </w:rPr>
        <w:t xml:space="preserve">процедур та закупівель </w:t>
      </w:r>
      <w:proofErr w:type="spellStart"/>
      <w:r w:rsidR="0096028C">
        <w:rPr>
          <w:rFonts w:ascii="Times New Roman" w:hAnsi="Times New Roman" w:cs="Times New Roman"/>
          <w:b/>
          <w:i/>
          <w:sz w:val="26"/>
          <w:szCs w:val="26"/>
          <w:u w:val="single"/>
          <w:lang w:val="uk-UA"/>
        </w:rPr>
        <w:t>Котенко</w:t>
      </w:r>
      <w:proofErr w:type="spellEnd"/>
      <w:r w:rsidR="0096028C">
        <w:rPr>
          <w:rFonts w:ascii="Times New Roman" w:hAnsi="Times New Roman" w:cs="Times New Roman"/>
          <w:b/>
          <w:i/>
          <w:sz w:val="26"/>
          <w:szCs w:val="26"/>
          <w:u w:val="single"/>
          <w:lang w:val="uk-UA"/>
        </w:rPr>
        <w:t xml:space="preserve"> Тетяна Петр</w:t>
      </w:r>
      <w:r w:rsidRPr="00B7385D">
        <w:rPr>
          <w:rFonts w:ascii="Times New Roman" w:hAnsi="Times New Roman" w:cs="Times New Roman"/>
          <w:b/>
          <w:i/>
          <w:sz w:val="26"/>
          <w:szCs w:val="26"/>
          <w:u w:val="single"/>
          <w:lang w:val="uk-UA"/>
        </w:rPr>
        <w:t xml:space="preserve">івна, </w:t>
      </w:r>
      <w:proofErr w:type="spellStart"/>
      <w:r w:rsidRPr="00B7385D">
        <w:rPr>
          <w:rFonts w:ascii="Times New Roman" w:hAnsi="Times New Roman" w:cs="Times New Roman"/>
          <w:b/>
          <w:i/>
          <w:sz w:val="26"/>
          <w:szCs w:val="26"/>
          <w:u w:val="single"/>
          <w:lang w:val="uk-UA"/>
        </w:rPr>
        <w:t>тел</w:t>
      </w:r>
      <w:proofErr w:type="spellEnd"/>
      <w:r w:rsidRPr="00B7385D">
        <w:rPr>
          <w:rFonts w:ascii="Times New Roman" w:hAnsi="Times New Roman" w:cs="Times New Roman"/>
          <w:b/>
          <w:i/>
          <w:sz w:val="26"/>
          <w:szCs w:val="26"/>
          <w:u w:val="single"/>
          <w:lang w:val="uk-UA"/>
        </w:rPr>
        <w:t>/факс: (044) 207-56-69,</w:t>
      </w:r>
      <w:r w:rsidR="005C1D67" w:rsidRPr="005C1D67">
        <w:rPr>
          <w:rFonts w:ascii="Times New Roman" w:hAnsi="Times New Roman" w:cs="Times New Roman"/>
          <w:b/>
          <w:i/>
          <w:sz w:val="26"/>
          <w:szCs w:val="26"/>
          <w:u w:val="single"/>
        </w:rPr>
        <w:t xml:space="preserve"> (050</w:t>
      </w:r>
      <w:r w:rsidR="005C1D67">
        <w:rPr>
          <w:rFonts w:ascii="Times New Roman" w:hAnsi="Times New Roman" w:cs="Times New Roman"/>
          <w:b/>
          <w:i/>
          <w:sz w:val="26"/>
          <w:szCs w:val="26"/>
          <w:u w:val="single"/>
        </w:rPr>
        <w:t>) 448-70-18</w:t>
      </w:r>
      <w:r w:rsidR="005C1D67">
        <w:rPr>
          <w:rFonts w:ascii="Times New Roman" w:hAnsi="Times New Roman" w:cs="Times New Roman"/>
          <w:b/>
          <w:i/>
          <w:sz w:val="26"/>
          <w:szCs w:val="26"/>
          <w:u w:val="single"/>
          <w:lang w:val="uk-UA"/>
        </w:rPr>
        <w:t>,</w:t>
      </w:r>
      <w:r w:rsidRPr="00B7385D">
        <w:rPr>
          <w:rFonts w:ascii="Times New Roman" w:hAnsi="Times New Roman" w:cs="Times New Roman"/>
          <w:b/>
          <w:i/>
          <w:sz w:val="26"/>
          <w:szCs w:val="26"/>
          <w:u w:val="single"/>
          <w:lang w:val="uk-UA"/>
        </w:rPr>
        <w:t xml:space="preserve"> </w:t>
      </w:r>
      <w:r w:rsidRPr="00B7385D">
        <w:rPr>
          <w:rFonts w:ascii="Times New Roman" w:eastAsia="Arial" w:hAnsi="Times New Roman" w:cs="Times New Roman"/>
          <w:b/>
          <w:i/>
          <w:sz w:val="26"/>
          <w:szCs w:val="26"/>
          <w:u w:val="single"/>
          <w:lang w:val="uk-UA"/>
        </w:rPr>
        <w:t>електронна адреса:</w:t>
      </w:r>
      <w:r w:rsidRPr="00B7385D">
        <w:rPr>
          <w:rFonts w:ascii="Times New Roman" w:hAnsi="Times New Roman" w:cs="Times New Roman"/>
          <w:b/>
          <w:i/>
          <w:sz w:val="26"/>
          <w:szCs w:val="26"/>
          <w:u w:val="single"/>
          <w:lang w:val="uk-UA"/>
        </w:rPr>
        <w:t xml:space="preserve"> </w:t>
      </w:r>
      <w:hyperlink r:id="rId6" w:history="1">
        <w:r w:rsidR="0096028C" w:rsidRPr="009156F6">
          <w:rPr>
            <w:rStyle w:val="a6"/>
            <w:rFonts w:ascii="Times New Roman" w:eastAsia="Arial" w:hAnsi="Times New Roman" w:cs="Times New Roman"/>
            <w:b/>
            <w:i/>
            <w:sz w:val="26"/>
            <w:szCs w:val="26"/>
            <w:lang w:val="uk-UA"/>
          </w:rPr>
          <w:t>t.k</w:t>
        </w:r>
        <w:r w:rsidR="0096028C" w:rsidRPr="009156F6">
          <w:rPr>
            <w:rStyle w:val="a6"/>
            <w:rFonts w:ascii="Times New Roman" w:eastAsia="Arial" w:hAnsi="Times New Roman" w:cs="Times New Roman"/>
            <w:b/>
            <w:i/>
            <w:sz w:val="26"/>
            <w:szCs w:val="26"/>
            <w:lang w:val="en-US"/>
          </w:rPr>
          <w:t>otenko</w:t>
        </w:r>
        <w:r w:rsidR="0096028C" w:rsidRPr="009156F6">
          <w:rPr>
            <w:rStyle w:val="a6"/>
            <w:rFonts w:ascii="Times New Roman" w:eastAsia="Arial" w:hAnsi="Times New Roman" w:cs="Times New Roman"/>
            <w:b/>
            <w:i/>
            <w:sz w:val="26"/>
            <w:szCs w:val="26"/>
            <w:lang w:val="uk-UA"/>
          </w:rPr>
          <w:t>@atc.gov.ua</w:t>
        </w:r>
      </w:hyperlink>
      <w:r w:rsidRPr="00B7385D">
        <w:rPr>
          <w:rFonts w:ascii="Times New Roman" w:hAnsi="Times New Roman" w:cs="Times New Roman"/>
          <w:b/>
          <w:i/>
          <w:sz w:val="26"/>
          <w:szCs w:val="26"/>
          <w:u w:val="single"/>
          <w:lang w:val="uk-UA"/>
        </w:rPr>
        <w:t>;</w:t>
      </w:r>
    </w:p>
    <w:p w:rsidR="00513BEC" w:rsidRPr="00891E92" w:rsidRDefault="0096028C" w:rsidP="00F04B61">
      <w:pPr>
        <w:widowControl w:val="0"/>
        <w:ind w:right="-41"/>
        <w:jc w:val="both"/>
        <w:rPr>
          <w:rFonts w:ascii="Times New Roman" w:hAnsi="Times New Roman" w:cs="Times New Roman"/>
          <w:b/>
          <w:i/>
          <w:sz w:val="26"/>
          <w:szCs w:val="26"/>
          <w:u w:val="single"/>
        </w:rPr>
      </w:pPr>
      <w:r>
        <w:rPr>
          <w:rStyle w:val="a6"/>
          <w:rFonts w:ascii="Times New Roman" w:hAnsi="Times New Roman" w:cs="Times New Roman"/>
          <w:b/>
          <w:i/>
          <w:color w:val="auto"/>
          <w:sz w:val="26"/>
          <w:szCs w:val="26"/>
          <w:lang w:val="uk-UA"/>
        </w:rPr>
        <w:t xml:space="preserve">- з технічних питань </w:t>
      </w:r>
      <w:r w:rsidR="00B56296">
        <w:rPr>
          <w:rStyle w:val="a6"/>
          <w:rFonts w:ascii="Times New Roman" w:hAnsi="Times New Roman" w:cs="Times New Roman"/>
          <w:b/>
          <w:i/>
          <w:color w:val="auto"/>
          <w:sz w:val="26"/>
          <w:szCs w:val="26"/>
        </w:rPr>
        <w:t>–</w:t>
      </w:r>
      <w:r w:rsidR="00B56296" w:rsidRPr="00B56296">
        <w:rPr>
          <w:rStyle w:val="a6"/>
          <w:rFonts w:ascii="Times New Roman" w:hAnsi="Times New Roman" w:cs="Times New Roman"/>
          <w:b/>
          <w:i/>
          <w:color w:val="auto"/>
          <w:sz w:val="26"/>
          <w:szCs w:val="26"/>
        </w:rPr>
        <w:t xml:space="preserve"> </w:t>
      </w:r>
      <w:r w:rsidR="00891E92">
        <w:rPr>
          <w:rFonts w:ascii="Times New Roman" w:hAnsi="Times New Roman" w:cs="Times New Roman"/>
          <w:b/>
          <w:i/>
          <w:sz w:val="26"/>
          <w:szCs w:val="26"/>
          <w:u w:val="single"/>
          <w:lang w:val="uk-UA"/>
        </w:rPr>
        <w:t>начальни</w:t>
      </w:r>
      <w:r w:rsidR="005C1D67">
        <w:rPr>
          <w:rFonts w:ascii="Times New Roman" w:hAnsi="Times New Roman" w:cs="Times New Roman"/>
          <w:b/>
          <w:i/>
          <w:sz w:val="26"/>
          <w:szCs w:val="26"/>
          <w:u w:val="single"/>
          <w:lang w:val="uk-UA"/>
        </w:rPr>
        <w:t>к загального відділу</w:t>
      </w:r>
      <w:r w:rsidR="00B56296" w:rsidRPr="00B56296">
        <w:rPr>
          <w:rFonts w:ascii="Times New Roman" w:hAnsi="Times New Roman" w:cs="Times New Roman"/>
          <w:b/>
          <w:i/>
          <w:sz w:val="26"/>
          <w:szCs w:val="26"/>
          <w:u w:val="single"/>
        </w:rPr>
        <w:t xml:space="preserve"> – </w:t>
      </w:r>
      <w:r w:rsidR="005C1D67">
        <w:rPr>
          <w:rFonts w:ascii="Times New Roman" w:hAnsi="Times New Roman" w:cs="Times New Roman"/>
          <w:b/>
          <w:i/>
          <w:sz w:val="26"/>
          <w:szCs w:val="26"/>
          <w:u w:val="single"/>
          <w:lang w:val="uk-UA"/>
        </w:rPr>
        <w:t>Марченко Тетяна Михайлівна</w:t>
      </w:r>
      <w:r w:rsidR="00B56296" w:rsidRPr="00B56296">
        <w:rPr>
          <w:rFonts w:ascii="Times New Roman" w:hAnsi="Times New Roman" w:cs="Times New Roman"/>
          <w:b/>
          <w:i/>
          <w:sz w:val="26"/>
          <w:szCs w:val="26"/>
          <w:u w:val="single"/>
        </w:rPr>
        <w:t xml:space="preserve">, тел. (044) </w:t>
      </w:r>
      <w:r w:rsidR="00B56296" w:rsidRPr="00B56296">
        <w:rPr>
          <w:rFonts w:ascii="Times New Roman" w:hAnsi="Times New Roman" w:cs="Times New Roman"/>
          <w:b/>
          <w:i/>
          <w:sz w:val="26"/>
          <w:szCs w:val="26"/>
          <w:u w:val="single"/>
          <w:lang w:val="uk-UA"/>
        </w:rPr>
        <w:t>207</w:t>
      </w:r>
      <w:r w:rsidR="00891E92">
        <w:rPr>
          <w:rFonts w:ascii="Times New Roman" w:hAnsi="Times New Roman" w:cs="Times New Roman"/>
          <w:b/>
          <w:i/>
          <w:sz w:val="26"/>
          <w:szCs w:val="26"/>
          <w:u w:val="single"/>
        </w:rPr>
        <w:t>-56-</w:t>
      </w:r>
      <w:r w:rsidR="00DC4B45">
        <w:rPr>
          <w:rFonts w:ascii="Times New Roman" w:hAnsi="Times New Roman" w:cs="Times New Roman"/>
          <w:b/>
          <w:i/>
          <w:sz w:val="26"/>
          <w:szCs w:val="26"/>
          <w:u w:val="single"/>
          <w:lang w:val="uk-UA"/>
        </w:rPr>
        <w:t>79</w:t>
      </w:r>
      <w:r w:rsidR="00B56296" w:rsidRPr="00B56296">
        <w:rPr>
          <w:rFonts w:ascii="Times New Roman" w:hAnsi="Times New Roman" w:cs="Times New Roman"/>
          <w:b/>
          <w:i/>
          <w:sz w:val="26"/>
          <w:szCs w:val="26"/>
          <w:u w:val="single"/>
        </w:rPr>
        <w:t>, ел</w:t>
      </w:r>
      <w:proofErr w:type="gramStart"/>
      <w:r w:rsidR="00B56296" w:rsidRPr="00B56296">
        <w:rPr>
          <w:rFonts w:ascii="Times New Roman" w:hAnsi="Times New Roman" w:cs="Times New Roman"/>
          <w:b/>
          <w:i/>
          <w:sz w:val="26"/>
          <w:szCs w:val="26"/>
          <w:u w:val="single"/>
        </w:rPr>
        <w:t>.</w:t>
      </w:r>
      <w:proofErr w:type="gramEnd"/>
      <w:r w:rsidR="00B56296" w:rsidRPr="00B56296">
        <w:rPr>
          <w:rFonts w:ascii="Times New Roman" w:hAnsi="Times New Roman" w:cs="Times New Roman"/>
          <w:b/>
          <w:i/>
          <w:sz w:val="26"/>
          <w:szCs w:val="26"/>
          <w:u w:val="single"/>
        </w:rPr>
        <w:t xml:space="preserve"> </w:t>
      </w:r>
      <w:proofErr w:type="gramStart"/>
      <w:r w:rsidR="00B56296" w:rsidRPr="00B56296">
        <w:rPr>
          <w:rFonts w:ascii="Times New Roman" w:hAnsi="Times New Roman" w:cs="Times New Roman"/>
          <w:b/>
          <w:i/>
          <w:sz w:val="26"/>
          <w:szCs w:val="26"/>
          <w:u w:val="single"/>
        </w:rPr>
        <w:t>а</w:t>
      </w:r>
      <w:proofErr w:type="gramEnd"/>
      <w:r w:rsidR="00B56296" w:rsidRPr="00B56296">
        <w:rPr>
          <w:rFonts w:ascii="Times New Roman" w:hAnsi="Times New Roman" w:cs="Times New Roman"/>
          <w:b/>
          <w:i/>
          <w:sz w:val="26"/>
          <w:szCs w:val="26"/>
          <w:u w:val="single"/>
        </w:rPr>
        <w:t xml:space="preserve">дреса: </w:t>
      </w:r>
      <w:hyperlink r:id="rId7" w:history="1">
        <w:r w:rsidR="00DC4B45" w:rsidRPr="00DC4B45">
          <w:rPr>
            <w:rStyle w:val="a6"/>
            <w:rFonts w:ascii="Times New Roman" w:hAnsi="Times New Roman" w:cs="Times New Roman"/>
            <w:b/>
            <w:i/>
            <w:sz w:val="26"/>
            <w:szCs w:val="26"/>
            <w:lang w:val="en-US"/>
          </w:rPr>
          <w:t>t.marchenko@atc.</w:t>
        </w:r>
        <w:r w:rsidR="00891E92" w:rsidRPr="00E52DCD">
          <w:rPr>
            <w:rStyle w:val="a6"/>
            <w:rFonts w:ascii="Times New Roman" w:hAnsi="Times New Roman" w:cs="Times New Roman"/>
            <w:b/>
            <w:i/>
            <w:sz w:val="26"/>
            <w:szCs w:val="26"/>
          </w:rPr>
          <w:t>gov.ua</w:t>
        </w:r>
      </w:hyperlink>
    </w:p>
    <w:p w:rsidR="00B56296" w:rsidRPr="00891E92" w:rsidRDefault="00B56296" w:rsidP="00F04B61">
      <w:pPr>
        <w:widowControl w:val="0"/>
        <w:ind w:right="-41"/>
        <w:jc w:val="both"/>
        <w:rPr>
          <w:rFonts w:ascii="Times New Roman" w:hAnsi="Times New Roman" w:cs="Times New Roman"/>
          <w:b/>
          <w:i/>
          <w:sz w:val="26"/>
          <w:szCs w:val="26"/>
          <w:u w:val="single"/>
        </w:rPr>
      </w:pPr>
    </w:p>
    <w:p w:rsidR="004577CA" w:rsidRPr="00B7385D" w:rsidRDefault="004577CA" w:rsidP="00FD26AA">
      <w:pPr>
        <w:spacing w:after="0" w:line="240" w:lineRule="auto"/>
        <w:contextualSpacing/>
        <w:jc w:val="both"/>
        <w:rPr>
          <w:rFonts w:ascii="Times New Roman" w:eastAsia="Times New Roman" w:hAnsi="Times New Roman" w:cs="Times New Roman"/>
          <w:b/>
          <w:bCs/>
          <w:sz w:val="26"/>
          <w:szCs w:val="26"/>
          <w:lang w:val="uk-UA" w:eastAsia="ru-RU"/>
        </w:rPr>
      </w:pPr>
    </w:p>
    <w:p w:rsidR="004577CA" w:rsidRPr="00B7385D" w:rsidRDefault="004577CA" w:rsidP="00FD26AA">
      <w:pPr>
        <w:spacing w:after="0" w:line="240" w:lineRule="auto"/>
        <w:contextualSpacing/>
        <w:jc w:val="both"/>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B103E3" w:rsidRPr="00B7385D" w:rsidRDefault="00B103E3" w:rsidP="00262719">
      <w:pPr>
        <w:spacing w:after="0" w:line="240" w:lineRule="auto"/>
        <w:contextualSpacing/>
        <w:rPr>
          <w:rFonts w:ascii="Times New Roman" w:eastAsia="Times New Roman" w:hAnsi="Times New Roman" w:cs="Times New Roman"/>
          <w:b/>
          <w:bCs/>
          <w:sz w:val="26"/>
          <w:szCs w:val="26"/>
          <w:lang w:val="uk-UA" w:eastAsia="ru-RU"/>
        </w:rPr>
      </w:pPr>
    </w:p>
    <w:p w:rsidR="00B103E3" w:rsidRPr="00B7385D" w:rsidRDefault="00B103E3" w:rsidP="00262719">
      <w:pPr>
        <w:spacing w:after="0" w:line="240" w:lineRule="auto"/>
        <w:contextualSpacing/>
        <w:rPr>
          <w:rFonts w:ascii="Times New Roman" w:eastAsia="Times New Roman" w:hAnsi="Times New Roman" w:cs="Times New Roman"/>
          <w:b/>
          <w:bCs/>
          <w:sz w:val="26"/>
          <w:szCs w:val="26"/>
          <w:lang w:val="uk-UA" w:eastAsia="ru-RU"/>
        </w:rPr>
      </w:pPr>
    </w:p>
    <w:p w:rsidR="004577CA" w:rsidRPr="00B7385D" w:rsidRDefault="004577CA" w:rsidP="00262719">
      <w:pPr>
        <w:spacing w:after="0" w:line="240" w:lineRule="auto"/>
        <w:contextualSpacing/>
        <w:rPr>
          <w:rFonts w:ascii="Times New Roman" w:eastAsia="Times New Roman" w:hAnsi="Times New Roman" w:cs="Times New Roman"/>
          <w:b/>
          <w:bCs/>
          <w:sz w:val="26"/>
          <w:szCs w:val="26"/>
          <w:lang w:val="uk-UA" w:eastAsia="ru-RU"/>
        </w:rPr>
      </w:pPr>
    </w:p>
    <w:p w:rsidR="007F6307" w:rsidRPr="00B7385D" w:rsidRDefault="007F6307" w:rsidP="00262719">
      <w:pPr>
        <w:spacing w:after="0" w:line="240" w:lineRule="auto"/>
        <w:ind w:firstLine="709"/>
        <w:jc w:val="center"/>
        <w:rPr>
          <w:rFonts w:ascii="Times New Roman" w:hAnsi="Times New Roman" w:cs="Times New Roman"/>
          <w:b/>
          <w:sz w:val="26"/>
          <w:szCs w:val="26"/>
          <w:lang w:val="uk-UA"/>
        </w:rPr>
      </w:pPr>
      <w:r w:rsidRPr="00B7385D">
        <w:rPr>
          <w:rFonts w:ascii="Times New Roman" w:hAnsi="Times New Roman" w:cs="Times New Roman"/>
          <w:b/>
          <w:sz w:val="26"/>
          <w:szCs w:val="26"/>
          <w:lang w:val="uk-UA"/>
        </w:rPr>
        <w:t>ІНФОРМАЦІЯ УЧАСНИКАМ</w:t>
      </w:r>
    </w:p>
    <w:p w:rsidR="00D26E2F" w:rsidRPr="00B7385D" w:rsidRDefault="00D26E2F" w:rsidP="00262719">
      <w:pPr>
        <w:pStyle w:val="a3"/>
        <w:numPr>
          <w:ilvl w:val="0"/>
          <w:numId w:val="12"/>
        </w:numPr>
        <w:tabs>
          <w:tab w:val="left" w:pos="1134"/>
        </w:tabs>
        <w:ind w:left="0" w:firstLine="768"/>
        <w:jc w:val="both"/>
        <w:rPr>
          <w:rFonts w:eastAsia="Times New Roman"/>
          <w:sz w:val="26"/>
          <w:szCs w:val="26"/>
          <w:lang w:eastAsia="ru-RU"/>
        </w:rPr>
      </w:pPr>
      <w:r w:rsidRPr="00B7385D">
        <w:rPr>
          <w:rFonts w:eastAsia="Times New Roman"/>
          <w:b/>
          <w:sz w:val="26"/>
          <w:szCs w:val="26"/>
          <w:lang w:eastAsia="ru-RU"/>
        </w:rPr>
        <w:t>Оголошення розроблено</w:t>
      </w:r>
      <w:r w:rsidRPr="00B7385D">
        <w:rPr>
          <w:rFonts w:eastAsia="Times New Roman"/>
          <w:sz w:val="26"/>
          <w:szCs w:val="26"/>
          <w:lang w:eastAsia="ru-RU"/>
        </w:rPr>
        <w:t xml:space="preserve">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7F6307" w:rsidRPr="00B7385D" w:rsidRDefault="007F6307" w:rsidP="00262719">
      <w:pPr>
        <w:pStyle w:val="a3"/>
        <w:tabs>
          <w:tab w:val="left" w:pos="1134"/>
        </w:tabs>
        <w:ind w:left="768"/>
        <w:jc w:val="both"/>
        <w:rPr>
          <w:rFonts w:eastAsia="Times New Roman"/>
          <w:sz w:val="26"/>
          <w:szCs w:val="26"/>
          <w:lang w:eastAsia="ru-RU"/>
        </w:rPr>
      </w:pPr>
    </w:p>
    <w:p w:rsidR="007F6307" w:rsidRPr="00B7385D" w:rsidRDefault="007F6307" w:rsidP="00262719">
      <w:pPr>
        <w:pStyle w:val="a3"/>
        <w:ind w:left="0" w:firstLine="768"/>
        <w:jc w:val="both"/>
        <w:rPr>
          <w:sz w:val="26"/>
          <w:szCs w:val="26"/>
          <w:shd w:val="clear" w:color="auto" w:fill="FFFFFF"/>
        </w:rPr>
      </w:pPr>
      <w:bookmarkStart w:id="5" w:name="_Hlk52459287"/>
      <w:r w:rsidRPr="00B7385D">
        <w:rPr>
          <w:b/>
          <w:sz w:val="26"/>
          <w:szCs w:val="26"/>
        </w:rPr>
        <w:t>2.</w:t>
      </w:r>
      <w:r w:rsidRPr="00B7385D">
        <w:rPr>
          <w:sz w:val="26"/>
          <w:szCs w:val="26"/>
        </w:rPr>
        <w:t xml:space="preserve"> </w:t>
      </w:r>
      <w:r w:rsidRPr="00B7385D">
        <w:rPr>
          <w:b/>
          <w:sz w:val="26"/>
          <w:szCs w:val="26"/>
        </w:rPr>
        <w:t>Порядок уточнення інформації та внесення змін</w:t>
      </w:r>
      <w:r w:rsidRPr="00B7385D">
        <w:rPr>
          <w:b/>
          <w:sz w:val="26"/>
          <w:szCs w:val="26"/>
          <w:shd w:val="clear" w:color="auto" w:fill="FFFFFF"/>
        </w:rPr>
        <w:t>.</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r w:rsidRPr="00B7385D">
        <w:rPr>
          <w:sz w:val="26"/>
          <w:szCs w:val="26"/>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r w:rsidRPr="00B7385D">
        <w:rPr>
          <w:sz w:val="26"/>
          <w:szCs w:val="26"/>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bookmarkStart w:id="6" w:name="n432"/>
      <w:bookmarkStart w:id="7" w:name="n433"/>
      <w:bookmarkEnd w:id="6"/>
      <w:bookmarkEnd w:id="7"/>
      <w:r w:rsidRPr="00B7385D">
        <w:rPr>
          <w:sz w:val="26"/>
          <w:szCs w:val="26"/>
          <w:lang w:val="uk-UA"/>
        </w:rPr>
        <w:t>Замовник протягом одного робочого дня з дня оприлюднення звернення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bookmarkStart w:id="8" w:name="n434"/>
      <w:bookmarkEnd w:id="8"/>
      <w:r w:rsidRPr="00B7385D">
        <w:rPr>
          <w:sz w:val="26"/>
          <w:szCs w:val="26"/>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bookmarkStart w:id="9" w:name="n435"/>
      <w:bookmarkEnd w:id="9"/>
      <w:r w:rsidRPr="00B7385D">
        <w:rPr>
          <w:sz w:val="26"/>
          <w:szCs w:val="26"/>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7F6307" w:rsidRPr="00B7385D" w:rsidRDefault="007F6307" w:rsidP="00262719">
      <w:pPr>
        <w:pStyle w:val="rvps2"/>
        <w:shd w:val="clear" w:color="auto" w:fill="FFFFFF"/>
        <w:spacing w:before="0" w:beforeAutospacing="0" w:after="0" w:afterAutospacing="0"/>
        <w:ind w:firstLine="768"/>
        <w:jc w:val="both"/>
        <w:rPr>
          <w:sz w:val="26"/>
          <w:szCs w:val="26"/>
          <w:lang w:val="uk-UA"/>
        </w:rPr>
      </w:pPr>
    </w:p>
    <w:p w:rsidR="007F6307" w:rsidRPr="00B7385D" w:rsidRDefault="007F6307" w:rsidP="00262719">
      <w:pPr>
        <w:spacing w:after="0" w:line="240" w:lineRule="auto"/>
        <w:ind w:firstLine="709"/>
        <w:jc w:val="both"/>
        <w:rPr>
          <w:rFonts w:ascii="Times New Roman" w:hAnsi="Times New Roman" w:cs="Times New Roman"/>
          <w:b/>
          <w:sz w:val="26"/>
          <w:szCs w:val="26"/>
          <w:lang w:val="uk-UA"/>
        </w:rPr>
      </w:pPr>
      <w:r w:rsidRPr="00B7385D">
        <w:rPr>
          <w:rFonts w:ascii="Times New Roman" w:hAnsi="Times New Roman" w:cs="Times New Roman"/>
          <w:b/>
          <w:sz w:val="26"/>
          <w:szCs w:val="26"/>
          <w:lang w:val="uk-UA"/>
        </w:rPr>
        <w:t>3. Подання пропозицій учасниками.</w:t>
      </w:r>
    </w:p>
    <w:p w:rsidR="00D26E2F" w:rsidRPr="00B7385D" w:rsidRDefault="00D26E2F" w:rsidP="00262719">
      <w:pPr>
        <w:spacing w:after="0" w:line="240" w:lineRule="auto"/>
        <w:ind w:firstLine="709"/>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bCs/>
          <w:sz w:val="26"/>
          <w:szCs w:val="26"/>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7385D">
        <w:rPr>
          <w:rFonts w:ascii="Times New Roman" w:eastAsia="Times New Roman" w:hAnsi="Times New Roman" w:cs="Times New Roman"/>
          <w:bCs/>
          <w:sz w:val="26"/>
          <w:szCs w:val="26"/>
          <w:lang w:val="uk-UA" w:eastAsia="ru-RU"/>
        </w:rPr>
        <w:t>скан</w:t>
      </w:r>
      <w:proofErr w:type="spellEnd"/>
      <w:r w:rsidRPr="00B7385D">
        <w:rPr>
          <w:rFonts w:ascii="Times New Roman" w:eastAsia="Times New Roman" w:hAnsi="Times New Roman" w:cs="Times New Roman"/>
          <w:bCs/>
          <w:sz w:val="26"/>
          <w:szCs w:val="26"/>
          <w:lang w:val="uk-UA" w:eastAsia="ru-RU"/>
        </w:rPr>
        <w:t xml:space="preserve">-копій через електронну систему закупівель. Пропозиція учасника має відповідати ряду вимог: </w:t>
      </w:r>
    </w:p>
    <w:p w:rsidR="00D26E2F" w:rsidRPr="00B7385D" w:rsidRDefault="00D26E2F" w:rsidP="00262719">
      <w:pPr>
        <w:spacing w:after="0" w:line="240" w:lineRule="auto"/>
        <w:ind w:firstLine="708"/>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 xml:space="preserve">1) документи мають бути чіткими та розбірливими для читання; </w:t>
      </w:r>
    </w:p>
    <w:p w:rsidR="00D26E2F" w:rsidRPr="00B7385D" w:rsidRDefault="00D26E2F" w:rsidP="00262719">
      <w:pPr>
        <w:spacing w:after="0" w:line="240" w:lineRule="auto"/>
        <w:ind w:firstLine="708"/>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D26E2F" w:rsidRPr="00B7385D" w:rsidRDefault="00D26E2F" w:rsidP="00262719">
      <w:pPr>
        <w:spacing w:after="0" w:line="240" w:lineRule="auto"/>
        <w:ind w:firstLine="708"/>
        <w:contextualSpacing/>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 xml:space="preserve">Винятки: </w:t>
      </w:r>
    </w:p>
    <w:p w:rsidR="00D26E2F" w:rsidRPr="00B7385D" w:rsidRDefault="00D26E2F" w:rsidP="00262719">
      <w:pPr>
        <w:spacing w:after="0" w:line="240" w:lineRule="auto"/>
        <w:ind w:firstLine="708"/>
        <w:contextualSpacing/>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D26E2F" w:rsidRPr="00B7385D" w:rsidRDefault="00D26E2F" w:rsidP="00262719">
      <w:pPr>
        <w:spacing w:after="0" w:line="240" w:lineRule="auto"/>
        <w:ind w:firstLine="708"/>
        <w:contextualSpacing/>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26E2F" w:rsidRPr="00B7385D" w:rsidRDefault="00D26E2F" w:rsidP="00262719">
      <w:pPr>
        <w:spacing w:after="0" w:line="240" w:lineRule="auto"/>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t>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w:t>
      </w:r>
      <w:r w:rsidR="00402772">
        <w:rPr>
          <w:rFonts w:ascii="Times New Roman" w:eastAsia="Times New Roman" w:hAnsi="Times New Roman" w:cs="Times New Roman"/>
          <w:bCs/>
          <w:sz w:val="26"/>
          <w:szCs w:val="26"/>
          <w:lang w:val="uk-UA" w:eastAsia="ru-RU"/>
        </w:rPr>
        <w:t xml:space="preserve"> її використання), </w:t>
      </w:r>
      <w:r w:rsidRPr="00B7385D">
        <w:rPr>
          <w:rFonts w:ascii="Times New Roman" w:eastAsia="Times New Roman" w:hAnsi="Times New Roman" w:cs="Times New Roman"/>
          <w:bCs/>
          <w:sz w:val="26"/>
          <w:szCs w:val="26"/>
          <w:lang w:val="uk-UA" w:eastAsia="ru-RU"/>
        </w:rPr>
        <w:t>окрім документів, виданих іншими підприємства</w:t>
      </w:r>
      <w:r w:rsidR="00402772">
        <w:rPr>
          <w:rFonts w:ascii="Times New Roman" w:eastAsia="Times New Roman" w:hAnsi="Times New Roman" w:cs="Times New Roman"/>
          <w:bCs/>
          <w:sz w:val="26"/>
          <w:szCs w:val="26"/>
          <w:lang w:val="uk-UA" w:eastAsia="ru-RU"/>
        </w:rPr>
        <w:t>ми / установами / організаціями</w:t>
      </w:r>
      <w:r w:rsidRPr="00B7385D">
        <w:rPr>
          <w:rFonts w:ascii="Times New Roman" w:eastAsia="Times New Roman" w:hAnsi="Times New Roman" w:cs="Times New Roman"/>
          <w:bCs/>
          <w:sz w:val="26"/>
          <w:szCs w:val="26"/>
          <w:lang w:val="uk-UA" w:eastAsia="ru-RU"/>
        </w:rPr>
        <w:t xml:space="preserve">. </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bCs/>
          <w:sz w:val="26"/>
          <w:szCs w:val="26"/>
          <w:lang w:val="uk-UA" w:eastAsia="ru-RU"/>
        </w:rPr>
      </w:pPr>
      <w:r w:rsidRPr="00B7385D">
        <w:rPr>
          <w:rFonts w:ascii="Times New Roman" w:eastAsia="Times New Roman" w:hAnsi="Times New Roman" w:cs="Times New Roman"/>
          <w:bCs/>
          <w:sz w:val="26"/>
          <w:szCs w:val="26"/>
          <w:lang w:val="uk-UA" w:eastAsia="ru-RU"/>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7385D">
        <w:rPr>
          <w:rFonts w:ascii="Times New Roman" w:eastAsia="Times New Roman" w:hAnsi="Times New Roman" w:cs="Times New Roman"/>
          <w:bCs/>
          <w:sz w:val="26"/>
          <w:szCs w:val="26"/>
          <w:lang w:val="uk-UA" w:eastAsia="ru-RU"/>
        </w:rPr>
        <w:t>засвідчувального</w:t>
      </w:r>
      <w:proofErr w:type="spellEnd"/>
      <w:r w:rsidRPr="00B7385D">
        <w:rPr>
          <w:rFonts w:ascii="Times New Roman" w:eastAsia="Times New Roman" w:hAnsi="Times New Roman" w:cs="Times New Roman"/>
          <w:bCs/>
          <w:sz w:val="26"/>
          <w:szCs w:val="26"/>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5"/>
      <w:r w:rsidRPr="00B7385D">
        <w:rPr>
          <w:rFonts w:ascii="Times New Roman" w:eastAsia="Times New Roman" w:hAnsi="Times New Roman" w:cs="Times New Roman"/>
          <w:bCs/>
          <w:sz w:val="26"/>
          <w:szCs w:val="26"/>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26E2F" w:rsidRPr="00B7385D" w:rsidRDefault="00D26E2F" w:rsidP="00262719">
      <w:pPr>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B7385D">
        <w:rPr>
          <w:rFonts w:ascii="Times New Roman" w:eastAsia="Times New Roman" w:hAnsi="Times New Roman" w:cs="Times New Roman"/>
          <w:i/>
          <w:iCs/>
          <w:sz w:val="26"/>
          <w:szCs w:val="26"/>
          <w:lang w:val="uk-UA" w:eastAsia="ru-RU"/>
        </w:rPr>
        <w:t>(у разі здійснення закупівлі за лотами).</w:t>
      </w:r>
      <w:r w:rsidRPr="00B7385D">
        <w:rPr>
          <w:rFonts w:ascii="Times New Roman" w:eastAsia="Times New Roman" w:hAnsi="Times New Roman" w:cs="Times New Roman"/>
          <w:sz w:val="26"/>
          <w:szCs w:val="26"/>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B7385D">
        <w:rPr>
          <w:rFonts w:ascii="Times New Roman" w:eastAsia="Times New Roman" w:hAnsi="Times New Roman" w:cs="Times New Roman"/>
          <w:i/>
          <w:iCs/>
          <w:sz w:val="26"/>
          <w:szCs w:val="26"/>
          <w:lang w:val="uk-UA" w:eastAsia="ru-RU"/>
        </w:rPr>
        <w:t>у разі здійснення закупівлі за лотами</w:t>
      </w:r>
      <w:r w:rsidRPr="00B7385D">
        <w:rPr>
          <w:rFonts w:ascii="Times New Roman" w:eastAsia="Times New Roman" w:hAnsi="Times New Roman" w:cs="Times New Roman"/>
          <w:sz w:val="26"/>
          <w:szCs w:val="26"/>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B7385D">
        <w:rPr>
          <w:rFonts w:ascii="Times New Roman" w:eastAsia="Times New Roman" w:hAnsi="Times New Roman" w:cs="Times New Roman"/>
          <w:sz w:val="26"/>
          <w:szCs w:val="26"/>
          <w:lang w:val="uk-UA" w:eastAsia="ru-RU"/>
        </w:rPr>
        <w:lastRenderedPageBreak/>
        <w:t>а також їх обробку, несе виключно учасник спрощеної закупівлі, що подав пропозицію.</w:t>
      </w:r>
    </w:p>
    <w:p w:rsidR="00D26E2F" w:rsidRPr="00B7385D" w:rsidRDefault="00D26E2F" w:rsidP="00262719">
      <w:pPr>
        <w:shd w:val="clear" w:color="auto" w:fill="FFFFFF"/>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D26E2F" w:rsidRPr="00B7385D" w:rsidRDefault="00D26E2F" w:rsidP="00262719">
      <w:pPr>
        <w:shd w:val="clear" w:color="auto" w:fill="FFFFFF"/>
        <w:tabs>
          <w:tab w:val="left" w:pos="993"/>
        </w:tabs>
        <w:spacing w:after="0" w:line="240" w:lineRule="auto"/>
        <w:ind w:firstLine="644"/>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385D">
        <w:rPr>
          <w:rFonts w:ascii="Times New Roman" w:eastAsia="Times New Roman" w:hAnsi="Times New Roman" w:cs="Times New Roman"/>
          <w:sz w:val="26"/>
          <w:szCs w:val="26"/>
          <w:lang w:val="uk-UA" w:eastAsia="ru-RU"/>
        </w:rPr>
        <w:t>антиконкурентних</w:t>
      </w:r>
      <w:proofErr w:type="spellEnd"/>
      <w:r w:rsidRPr="00B7385D">
        <w:rPr>
          <w:rFonts w:ascii="Times New Roman" w:eastAsia="Times New Roman" w:hAnsi="Times New Roman" w:cs="Times New Roman"/>
          <w:sz w:val="26"/>
          <w:szCs w:val="26"/>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62719" w:rsidRPr="00B7385D" w:rsidRDefault="00262719" w:rsidP="00262719">
      <w:pPr>
        <w:shd w:val="clear" w:color="auto" w:fill="FFFFFF"/>
        <w:spacing w:after="0" w:line="240" w:lineRule="auto"/>
        <w:ind w:firstLine="709"/>
        <w:jc w:val="both"/>
        <w:rPr>
          <w:rFonts w:ascii="Times New Roman" w:hAnsi="Times New Roman" w:cs="Times New Roman"/>
          <w:b/>
          <w:sz w:val="26"/>
          <w:szCs w:val="26"/>
          <w:lang w:val="uk-UA"/>
        </w:rPr>
      </w:pPr>
    </w:p>
    <w:p w:rsidR="007C1B0B" w:rsidRPr="00B7385D" w:rsidRDefault="007C1B0B" w:rsidP="00262719">
      <w:pPr>
        <w:shd w:val="clear" w:color="auto" w:fill="FFFFFF"/>
        <w:spacing w:after="0" w:line="240" w:lineRule="auto"/>
        <w:ind w:firstLine="709"/>
        <w:jc w:val="both"/>
        <w:rPr>
          <w:rFonts w:ascii="Times New Roman" w:hAnsi="Times New Roman" w:cs="Times New Roman"/>
          <w:b/>
          <w:sz w:val="26"/>
          <w:szCs w:val="26"/>
          <w:lang w:val="uk-UA"/>
        </w:rPr>
      </w:pPr>
      <w:r w:rsidRPr="00B7385D">
        <w:rPr>
          <w:rFonts w:ascii="Times New Roman" w:hAnsi="Times New Roman" w:cs="Times New Roman"/>
          <w:b/>
          <w:sz w:val="26"/>
          <w:szCs w:val="26"/>
          <w:lang w:val="uk-UA"/>
        </w:rPr>
        <w:t>4. Проведення електронного аукціону.</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shd w:val="clear" w:color="auto" w:fill="FFFFFF"/>
          <w:lang w:val="uk-UA"/>
        </w:rPr>
        <w:t>4.1.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4.2. Для проведення спрощеної закупівлі із застосуванням електронного аукціону має бути подано не менше двох пропозицій.</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0" w:name="n437"/>
      <w:bookmarkEnd w:id="10"/>
      <w:r w:rsidRPr="00B7385D">
        <w:rPr>
          <w:sz w:val="26"/>
          <w:szCs w:val="26"/>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7C1B0B" w:rsidRPr="00B7385D" w:rsidRDefault="007C1B0B" w:rsidP="00262719">
      <w:pPr>
        <w:shd w:val="clear" w:color="auto" w:fill="FFFFFF"/>
        <w:spacing w:after="0" w:line="240" w:lineRule="auto"/>
        <w:jc w:val="both"/>
        <w:rPr>
          <w:rFonts w:ascii="Times New Roman" w:hAnsi="Times New Roman" w:cs="Times New Roman"/>
          <w:b/>
          <w:sz w:val="26"/>
          <w:szCs w:val="26"/>
          <w:lang w:val="uk-UA"/>
        </w:rPr>
      </w:pPr>
    </w:p>
    <w:p w:rsidR="007C1B0B" w:rsidRPr="00B7385D" w:rsidRDefault="007C1B0B" w:rsidP="00262719">
      <w:pPr>
        <w:shd w:val="clear" w:color="auto" w:fill="FFFFFF"/>
        <w:spacing w:after="0" w:line="240" w:lineRule="auto"/>
        <w:ind w:left="720"/>
        <w:jc w:val="both"/>
        <w:rPr>
          <w:rFonts w:ascii="Times New Roman" w:hAnsi="Times New Roman" w:cs="Times New Roman"/>
          <w:b/>
          <w:sz w:val="26"/>
          <w:szCs w:val="26"/>
          <w:lang w:val="uk-UA"/>
        </w:rPr>
      </w:pPr>
      <w:r w:rsidRPr="00B7385D">
        <w:rPr>
          <w:rFonts w:ascii="Times New Roman" w:hAnsi="Times New Roman" w:cs="Times New Roman"/>
          <w:b/>
          <w:sz w:val="26"/>
          <w:szCs w:val="26"/>
          <w:lang w:val="uk-UA"/>
        </w:rPr>
        <w:t>5. Розгляд пропозиції учасника.</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5.1. Перед початком електронного аукціону автоматично розкривається інформація про ціни/приведені ціни пропозицій.</w:t>
      </w:r>
      <w:bookmarkStart w:id="11" w:name="n765"/>
      <w:bookmarkEnd w:id="11"/>
      <w:r w:rsidRPr="00B7385D">
        <w:rPr>
          <w:sz w:val="26"/>
          <w:szCs w:val="26"/>
          <w:lang w:val="uk-UA"/>
        </w:rPr>
        <w:t xml:space="preserve"> </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2" w:name="n768"/>
      <w:bookmarkEnd w:id="12"/>
      <w:r w:rsidRPr="00B7385D">
        <w:rPr>
          <w:sz w:val="26"/>
          <w:szCs w:val="26"/>
          <w:lang w:val="uk-UA"/>
        </w:rPr>
        <w:t>5.2.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5.3. Строк розгляду найбільш економічно вигідної пропозиції не повинен перевищувати п’ять робочих днів з дня завершення електронного аукціону.</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3" w:name="n447"/>
      <w:bookmarkStart w:id="14" w:name="n448"/>
      <w:bookmarkStart w:id="15" w:name="n452"/>
      <w:bookmarkEnd w:id="13"/>
      <w:bookmarkEnd w:id="14"/>
      <w:bookmarkEnd w:id="15"/>
      <w:r w:rsidRPr="00B7385D">
        <w:rPr>
          <w:sz w:val="26"/>
          <w:szCs w:val="26"/>
          <w:lang w:val="uk-UA"/>
        </w:rPr>
        <w:t>5.3. Замовник відхиляє пропозицію в разі, якщо:</w:t>
      </w:r>
    </w:p>
    <w:p w:rsidR="00D26E2F" w:rsidRPr="00B7385D" w:rsidRDefault="007C1B0B" w:rsidP="00262719">
      <w:pPr>
        <w:shd w:val="clear" w:color="auto" w:fill="FFFFFF"/>
        <w:tabs>
          <w:tab w:val="left" w:pos="993"/>
        </w:tabs>
        <w:spacing w:after="0" w:line="240" w:lineRule="auto"/>
        <w:ind w:firstLine="644"/>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shd w:val="clear" w:color="auto" w:fill="FFFFFF"/>
          <w:lang w:val="uk-UA" w:eastAsia="ru-RU"/>
        </w:rPr>
        <w:t xml:space="preserve"> -</w:t>
      </w:r>
      <w:r w:rsidR="00D26E2F" w:rsidRPr="00B7385D">
        <w:rPr>
          <w:rFonts w:ascii="Times New Roman" w:eastAsia="Times New Roman" w:hAnsi="Times New Roman" w:cs="Times New Roman"/>
          <w:sz w:val="26"/>
          <w:szCs w:val="26"/>
          <w:shd w:val="clear" w:color="auto" w:fill="FFFFFF"/>
          <w:lang w:val="uk-UA" w:eastAsia="ru-RU"/>
        </w:rPr>
        <w:t xml:space="preserve"> пропозиція учасника не відповідає умовам, визначеним в оголошенні про проведення спрощеної закупівлі, та вимогам до предмета закупівлі;</w:t>
      </w:r>
    </w:p>
    <w:p w:rsidR="00D26E2F" w:rsidRPr="00B7385D" w:rsidRDefault="007C1B0B" w:rsidP="00262719">
      <w:pPr>
        <w:shd w:val="clear" w:color="auto" w:fill="FFFFFF"/>
        <w:tabs>
          <w:tab w:val="left" w:pos="993"/>
        </w:tabs>
        <w:spacing w:after="0" w:line="240" w:lineRule="auto"/>
        <w:ind w:firstLine="644"/>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shd w:val="clear" w:color="auto" w:fill="FFFFFF"/>
          <w:lang w:val="uk-UA" w:eastAsia="ru-RU"/>
        </w:rPr>
        <w:t>-</w:t>
      </w:r>
      <w:r w:rsidR="00D26E2F" w:rsidRPr="00B7385D">
        <w:rPr>
          <w:rFonts w:ascii="Times New Roman" w:eastAsia="Times New Roman" w:hAnsi="Times New Roman" w:cs="Times New Roman"/>
          <w:sz w:val="26"/>
          <w:szCs w:val="26"/>
          <w:shd w:val="clear" w:color="auto" w:fill="FFFFFF"/>
          <w:lang w:val="uk-UA" w:eastAsia="ru-RU"/>
        </w:rPr>
        <w:t xml:space="preserve"> учасник не надав забезпечення пропозиції, якщо таке забезпечення вимагалося замовником;</w:t>
      </w:r>
    </w:p>
    <w:p w:rsidR="00D26E2F" w:rsidRPr="00B7385D" w:rsidRDefault="007C1B0B" w:rsidP="00262719">
      <w:pPr>
        <w:shd w:val="clear" w:color="auto" w:fill="FFFFFF"/>
        <w:tabs>
          <w:tab w:val="left" w:pos="993"/>
        </w:tabs>
        <w:spacing w:after="0" w:line="240" w:lineRule="auto"/>
        <w:ind w:firstLine="644"/>
        <w:contextualSpacing/>
        <w:jc w:val="both"/>
        <w:rPr>
          <w:rFonts w:ascii="Times New Roman" w:eastAsia="Times New Roman" w:hAnsi="Times New Roman" w:cs="Times New Roman"/>
          <w:sz w:val="26"/>
          <w:szCs w:val="26"/>
          <w:lang w:val="uk-UA" w:eastAsia="ru-RU"/>
        </w:rPr>
      </w:pPr>
      <w:r w:rsidRPr="00B7385D">
        <w:rPr>
          <w:rFonts w:ascii="Times New Roman" w:eastAsia="Times New Roman" w:hAnsi="Times New Roman" w:cs="Times New Roman"/>
          <w:sz w:val="26"/>
          <w:szCs w:val="26"/>
          <w:shd w:val="clear" w:color="auto" w:fill="FFFFFF"/>
          <w:lang w:val="uk-UA" w:eastAsia="ru-RU"/>
        </w:rPr>
        <w:t>-</w:t>
      </w:r>
      <w:r w:rsidR="00D26E2F" w:rsidRPr="00B7385D">
        <w:rPr>
          <w:rFonts w:ascii="Times New Roman" w:eastAsia="Times New Roman" w:hAnsi="Times New Roman" w:cs="Times New Roman"/>
          <w:sz w:val="26"/>
          <w:szCs w:val="26"/>
          <w:shd w:val="clear" w:color="auto" w:fill="FFFFFF"/>
          <w:lang w:val="uk-UA" w:eastAsia="ru-RU"/>
        </w:rPr>
        <w:t xml:space="preserve"> учасник, який визначений переможцем спрощеної закупівлі, відмовився від укладення договору про закупівлю;</w:t>
      </w:r>
    </w:p>
    <w:p w:rsidR="00D26E2F" w:rsidRPr="00B7385D" w:rsidRDefault="007C1B0B" w:rsidP="00262719">
      <w:pPr>
        <w:shd w:val="clear" w:color="auto" w:fill="FFFFFF"/>
        <w:tabs>
          <w:tab w:val="left" w:pos="993"/>
        </w:tabs>
        <w:spacing w:after="0" w:line="240" w:lineRule="auto"/>
        <w:ind w:firstLine="644"/>
        <w:contextualSpacing/>
        <w:jc w:val="both"/>
        <w:rPr>
          <w:rFonts w:ascii="Times New Roman" w:eastAsia="Times New Roman" w:hAnsi="Times New Roman" w:cs="Times New Roman"/>
          <w:sz w:val="26"/>
          <w:szCs w:val="26"/>
          <w:shd w:val="clear" w:color="auto" w:fill="FFFFFF"/>
          <w:lang w:val="uk-UA" w:eastAsia="ru-RU"/>
        </w:rPr>
      </w:pPr>
      <w:r w:rsidRPr="00B7385D">
        <w:rPr>
          <w:rFonts w:ascii="Times New Roman" w:eastAsia="Times New Roman" w:hAnsi="Times New Roman" w:cs="Times New Roman"/>
          <w:sz w:val="26"/>
          <w:szCs w:val="26"/>
          <w:shd w:val="clear" w:color="auto" w:fill="FFFFFF"/>
          <w:lang w:val="uk-UA" w:eastAsia="ru-RU"/>
        </w:rPr>
        <w:t>-</w:t>
      </w:r>
      <w:r w:rsidR="00D26E2F" w:rsidRPr="00B7385D">
        <w:rPr>
          <w:rFonts w:ascii="Times New Roman" w:eastAsia="Times New Roman" w:hAnsi="Times New Roman" w:cs="Times New Roman"/>
          <w:sz w:val="26"/>
          <w:szCs w:val="26"/>
          <w:shd w:val="clear" w:color="auto" w:fill="FFFFFF"/>
          <w:lang w:val="uk-UA" w:eastAsia="ru-RU"/>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lastRenderedPageBreak/>
        <w:t>5.4.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6" w:name="n458"/>
      <w:bookmarkEnd w:id="16"/>
      <w:r w:rsidRPr="00B7385D">
        <w:rPr>
          <w:sz w:val="26"/>
          <w:szCs w:val="26"/>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w:t>
      </w:r>
      <w:r w:rsidRPr="00B7385D">
        <w:rPr>
          <w:sz w:val="26"/>
          <w:szCs w:val="26"/>
          <w:shd w:val="clear" w:color="auto" w:fill="FFFFFF"/>
          <w:lang w:val="uk-UA"/>
        </w:rPr>
        <w:t>.</w:t>
      </w:r>
    </w:p>
    <w:p w:rsidR="007C1B0B" w:rsidRPr="00B7385D" w:rsidRDefault="007C1B0B" w:rsidP="00262719">
      <w:pPr>
        <w:spacing w:after="0" w:line="240" w:lineRule="auto"/>
        <w:ind w:firstLine="709"/>
        <w:jc w:val="both"/>
        <w:rPr>
          <w:rFonts w:ascii="Times New Roman" w:hAnsi="Times New Roman" w:cs="Times New Roman"/>
          <w:sz w:val="26"/>
          <w:szCs w:val="26"/>
          <w:lang w:val="uk-UA" w:eastAsia="uk-UA"/>
        </w:rPr>
      </w:pPr>
      <w:r w:rsidRPr="00B7385D">
        <w:rPr>
          <w:rFonts w:ascii="Times New Roman" w:hAnsi="Times New Roman" w:cs="Times New Roman"/>
          <w:sz w:val="26"/>
          <w:szCs w:val="26"/>
          <w:shd w:val="clear" w:color="auto" w:fill="FFFFFF"/>
          <w:lang w:val="uk-UA"/>
        </w:rPr>
        <w:t>5.5. Замовник та учасники не можуть ініціювати будь-які переговори з питань внесення змін до змісту або ціни поданої пропозиції.</w:t>
      </w:r>
    </w:p>
    <w:p w:rsidR="007C1B0B" w:rsidRPr="00B7385D" w:rsidRDefault="007C1B0B" w:rsidP="00262719">
      <w:pPr>
        <w:shd w:val="clear" w:color="auto" w:fill="FFFFFF"/>
        <w:tabs>
          <w:tab w:val="left" w:pos="993"/>
        </w:tabs>
        <w:spacing w:after="0" w:line="240" w:lineRule="auto"/>
        <w:ind w:firstLine="644"/>
        <w:contextualSpacing/>
        <w:jc w:val="both"/>
        <w:rPr>
          <w:rFonts w:ascii="Times New Roman" w:eastAsia="Times New Roman" w:hAnsi="Times New Roman" w:cs="Times New Roman"/>
          <w:sz w:val="26"/>
          <w:szCs w:val="26"/>
          <w:shd w:val="clear" w:color="auto" w:fill="FFFFFF"/>
          <w:lang w:val="uk-UA" w:eastAsia="ru-RU"/>
        </w:rPr>
      </w:pPr>
    </w:p>
    <w:p w:rsidR="007C1B0B" w:rsidRPr="00B7385D" w:rsidRDefault="007C1B0B" w:rsidP="00262719">
      <w:pPr>
        <w:shd w:val="clear" w:color="auto" w:fill="FFFFFF"/>
        <w:spacing w:after="0" w:line="240" w:lineRule="auto"/>
        <w:ind w:left="720"/>
        <w:jc w:val="both"/>
        <w:rPr>
          <w:rFonts w:ascii="Times New Roman" w:hAnsi="Times New Roman" w:cs="Times New Roman"/>
          <w:b/>
          <w:sz w:val="26"/>
          <w:szCs w:val="26"/>
          <w:lang w:val="uk-UA"/>
        </w:rPr>
      </w:pPr>
      <w:r w:rsidRPr="00B7385D">
        <w:rPr>
          <w:rFonts w:ascii="Times New Roman" w:hAnsi="Times New Roman" w:cs="Times New Roman"/>
          <w:b/>
          <w:sz w:val="26"/>
          <w:szCs w:val="26"/>
          <w:lang w:val="uk-UA"/>
        </w:rPr>
        <w:t>6. Визначення переможця та укладення договору про закупівлю.</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6.1. За результатами оцінки та розгляду пропозиції замовник визначає переможця.</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7" w:name="n449"/>
      <w:bookmarkEnd w:id="17"/>
      <w:r w:rsidRPr="00B7385D">
        <w:rPr>
          <w:sz w:val="26"/>
          <w:szCs w:val="26"/>
          <w:lang w:val="uk-UA"/>
        </w:rPr>
        <w:t>Повідомлення про намір укласти договір про закупівлю замовник оприлюднює в електронній системі закупівель.</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8" w:name="n450"/>
      <w:bookmarkEnd w:id="18"/>
      <w:r w:rsidRPr="00B7385D">
        <w:rPr>
          <w:sz w:val="26"/>
          <w:szCs w:val="26"/>
          <w:lang w:val="uk-UA"/>
        </w:rPr>
        <w:t>У разі відхилення найбільш економічно вигідної пропозиції відповідно замовник розглядає наступну пропозицію учасника, який за результатами оцінки надав наступну найбільш економічно вигідну пропозицію.</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bookmarkStart w:id="19" w:name="n451"/>
      <w:bookmarkEnd w:id="19"/>
      <w:r w:rsidRPr="00B7385D">
        <w:rPr>
          <w:sz w:val="26"/>
          <w:szCs w:val="26"/>
          <w:lang w:val="uk-UA"/>
        </w:rPr>
        <w:t>Наступна найбільш економічно вигідна пропозиція визначається електронною системою закупівель автоматично.</w:t>
      </w:r>
    </w:p>
    <w:p w:rsidR="007C1B0B" w:rsidRPr="00B7385D" w:rsidRDefault="007C1B0B" w:rsidP="00262719">
      <w:pPr>
        <w:shd w:val="clear" w:color="auto" w:fill="FFFFFF"/>
        <w:spacing w:after="0" w:line="240" w:lineRule="auto"/>
        <w:ind w:firstLine="709"/>
        <w:jc w:val="both"/>
        <w:rPr>
          <w:rFonts w:ascii="Times New Roman" w:hAnsi="Times New Roman" w:cs="Times New Roman"/>
          <w:sz w:val="26"/>
          <w:szCs w:val="26"/>
          <w:lang w:val="uk-UA" w:eastAsia="x-none"/>
        </w:rPr>
      </w:pPr>
      <w:r w:rsidRPr="00B7385D">
        <w:rPr>
          <w:rFonts w:ascii="Times New Roman" w:hAnsi="Times New Roman" w:cs="Times New Roman"/>
          <w:sz w:val="26"/>
          <w:szCs w:val="26"/>
          <w:lang w:val="uk-UA"/>
        </w:rPr>
        <w:t xml:space="preserve">6.2. </w:t>
      </w:r>
      <w:r w:rsidRPr="00B7385D">
        <w:rPr>
          <w:rFonts w:ascii="Times New Roman" w:hAnsi="Times New Roman" w:cs="Times New Roman"/>
          <w:sz w:val="26"/>
          <w:szCs w:val="26"/>
          <w:lang w:val="uk-UA" w:eastAsia="x-none"/>
        </w:rPr>
        <w:t>Строк дії пропозиції становить 90 календарних днів.</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6.3.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днів.</w:t>
      </w:r>
    </w:p>
    <w:p w:rsidR="007C1B0B" w:rsidRPr="00B7385D" w:rsidRDefault="007C1B0B" w:rsidP="00262719">
      <w:pPr>
        <w:pStyle w:val="rvps2"/>
        <w:shd w:val="clear" w:color="auto" w:fill="FFFFFF"/>
        <w:spacing w:before="0" w:beforeAutospacing="0" w:after="0" w:afterAutospacing="0"/>
        <w:ind w:firstLine="709"/>
        <w:jc w:val="both"/>
        <w:rPr>
          <w:sz w:val="26"/>
          <w:szCs w:val="26"/>
          <w:lang w:val="uk-UA"/>
        </w:rPr>
      </w:pPr>
      <w:r w:rsidRPr="00B7385D">
        <w:rPr>
          <w:sz w:val="26"/>
          <w:szCs w:val="26"/>
          <w:lang w:val="uk-UA"/>
        </w:rPr>
        <w:t>Договір про закупівлю укладається згідно з вимогами статті 41 Закону.</w:t>
      </w:r>
    </w:p>
    <w:p w:rsidR="007C1B0B" w:rsidRPr="00B7385D" w:rsidRDefault="007C1B0B" w:rsidP="00262719">
      <w:pPr>
        <w:shd w:val="clear" w:color="auto" w:fill="FFFFFF"/>
        <w:spacing w:after="0" w:line="240" w:lineRule="auto"/>
        <w:ind w:firstLine="720"/>
        <w:contextualSpacing/>
        <w:jc w:val="both"/>
        <w:rPr>
          <w:rFonts w:ascii="Times New Roman" w:hAnsi="Times New Roman" w:cs="Times New Roman"/>
          <w:sz w:val="26"/>
          <w:szCs w:val="26"/>
          <w:lang w:val="uk-UA"/>
        </w:rPr>
      </w:pPr>
      <w:r w:rsidRPr="00B7385D">
        <w:rPr>
          <w:rFonts w:ascii="Times New Roman" w:hAnsi="Times New Roman" w:cs="Times New Roman"/>
          <w:sz w:val="26"/>
          <w:szCs w:val="26"/>
          <w:shd w:val="clear" w:color="auto" w:fill="FFFFFF"/>
          <w:lang w:val="uk-UA"/>
        </w:rPr>
        <w:t xml:space="preserve">6.4. </w:t>
      </w:r>
      <w:r w:rsidRPr="00B7385D">
        <w:rPr>
          <w:rFonts w:ascii="Times New Roman" w:hAnsi="Times New Roman" w:cs="Times New Roman"/>
          <w:sz w:val="26"/>
          <w:szCs w:val="26"/>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843510" w:rsidRPr="00B7385D" w:rsidRDefault="00843510" w:rsidP="00262719">
      <w:pPr>
        <w:spacing w:after="0" w:line="240" w:lineRule="auto"/>
        <w:ind w:firstLine="708"/>
        <w:jc w:val="both"/>
        <w:rPr>
          <w:rFonts w:ascii="Times New Roman" w:hAnsi="Times New Roman" w:cs="Times New Roman"/>
          <w:b/>
          <w:bCs/>
          <w:sz w:val="26"/>
          <w:szCs w:val="26"/>
          <w:lang w:val="uk-UA"/>
        </w:rPr>
      </w:pPr>
      <w:r w:rsidRPr="00B7385D">
        <w:rPr>
          <w:rFonts w:ascii="Times New Roman" w:eastAsia="Times New Roman" w:hAnsi="Times New Roman" w:cs="Times New Roman"/>
          <w:sz w:val="26"/>
          <w:szCs w:val="26"/>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7385D">
        <w:rPr>
          <w:rFonts w:ascii="Times New Roman" w:hAnsi="Times New Roman" w:cs="Times New Roman"/>
          <w:b/>
          <w:bCs/>
          <w:sz w:val="26"/>
          <w:szCs w:val="26"/>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C1B0B" w:rsidRPr="00B7385D" w:rsidRDefault="007C1B0B" w:rsidP="00262719">
      <w:pPr>
        <w:shd w:val="clear" w:color="auto" w:fill="FFFFFF"/>
        <w:spacing w:after="0" w:line="240" w:lineRule="auto"/>
        <w:ind w:left="720"/>
        <w:jc w:val="both"/>
        <w:rPr>
          <w:rFonts w:ascii="Times New Roman" w:hAnsi="Times New Roman" w:cs="Times New Roman"/>
          <w:sz w:val="26"/>
          <w:szCs w:val="26"/>
          <w:lang w:val="uk-UA"/>
        </w:rPr>
      </w:pPr>
      <w:r w:rsidRPr="00B7385D">
        <w:rPr>
          <w:rFonts w:ascii="Times New Roman" w:hAnsi="Times New Roman" w:cs="Times New Roman"/>
          <w:b/>
          <w:sz w:val="26"/>
          <w:szCs w:val="26"/>
          <w:lang w:val="uk-UA"/>
        </w:rPr>
        <w:t>7. Відміна закупівлі.</w:t>
      </w:r>
    </w:p>
    <w:p w:rsidR="007C1B0B" w:rsidRPr="00B7385D" w:rsidRDefault="007C1B0B" w:rsidP="00262719">
      <w:pPr>
        <w:shd w:val="clear" w:color="auto" w:fill="FFFFFF"/>
        <w:spacing w:after="0" w:line="240" w:lineRule="auto"/>
        <w:ind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7.1. Замовник відміняє спрощену закупівлю в разі:</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відсутності подальшої потреби в закупівлі товарів, робіт і послуг;</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неможливості усунення порушень, що виникли через виявлені порушення законодавства з питань публічних закупівель;</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скорочення видатків на здійснення закупівлі товарів, робіт і послуг.</w:t>
      </w:r>
    </w:p>
    <w:p w:rsidR="007C1B0B" w:rsidRPr="00B7385D" w:rsidRDefault="007C1B0B" w:rsidP="00262719">
      <w:pPr>
        <w:shd w:val="clear" w:color="auto" w:fill="FFFFFF"/>
        <w:spacing w:after="0" w:line="240" w:lineRule="auto"/>
        <w:ind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7.2. Спрощена закупівля автоматично відміняється електронною системою закупівель у разі:</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відхилення всіх пропозицій згідно з частиною тринадцятою статті 14 Закону;</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lastRenderedPageBreak/>
        <w:t>відсутності пропозицій учасників для участі в ній.</w:t>
      </w:r>
    </w:p>
    <w:p w:rsidR="007C1B0B" w:rsidRPr="00B7385D" w:rsidRDefault="007C1B0B" w:rsidP="00262719">
      <w:pPr>
        <w:shd w:val="clear" w:color="auto" w:fill="FFFFFF"/>
        <w:spacing w:after="0" w:line="240" w:lineRule="auto"/>
        <w:ind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7.3. Повідомлення про відміну закупівлі оприлюднюється в електронній системі закупівель:</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замовником протягом одного робочого дня з дня прийняття замовником відповідного рішення;</w:t>
      </w:r>
    </w:p>
    <w:p w:rsidR="007C1B0B" w:rsidRPr="00B7385D" w:rsidRDefault="007C1B0B" w:rsidP="00262719">
      <w:pPr>
        <w:numPr>
          <w:ilvl w:val="0"/>
          <w:numId w:val="13"/>
        </w:numPr>
        <w:spacing w:after="0" w:line="240" w:lineRule="auto"/>
        <w:ind w:left="0" w:firstLine="709"/>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7C1B0B" w:rsidRPr="00B7385D" w:rsidRDefault="007C1B0B" w:rsidP="00262719">
      <w:pPr>
        <w:shd w:val="clear" w:color="auto" w:fill="FFFFFF"/>
        <w:spacing w:after="0" w:line="240" w:lineRule="auto"/>
        <w:ind w:firstLine="709"/>
        <w:jc w:val="both"/>
        <w:rPr>
          <w:rFonts w:ascii="Times New Roman" w:hAnsi="Times New Roman" w:cs="Times New Roman"/>
          <w:bCs/>
          <w:sz w:val="26"/>
          <w:szCs w:val="26"/>
          <w:lang w:val="uk-UA"/>
        </w:rPr>
      </w:pPr>
      <w:r w:rsidRPr="00B7385D">
        <w:rPr>
          <w:rFonts w:ascii="Times New Roman" w:hAnsi="Times New Roman" w:cs="Times New Roman"/>
          <w:sz w:val="26"/>
          <w:szCs w:val="26"/>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D26E2F" w:rsidRPr="00B7385D" w:rsidRDefault="00D26E2F" w:rsidP="00262719">
      <w:pPr>
        <w:shd w:val="clear" w:color="auto" w:fill="FFFFFF"/>
        <w:spacing w:after="0" w:line="240" w:lineRule="auto"/>
        <w:ind w:firstLine="460"/>
        <w:contextualSpacing/>
        <w:jc w:val="both"/>
        <w:rPr>
          <w:rFonts w:ascii="Times New Roman" w:eastAsia="Times New Roman" w:hAnsi="Times New Roman" w:cs="Times New Roman"/>
          <w:sz w:val="26"/>
          <w:szCs w:val="26"/>
          <w:lang w:val="uk-UA" w:eastAsia="ru-RU"/>
        </w:rPr>
      </w:pPr>
    </w:p>
    <w:p w:rsidR="00D26E2F" w:rsidRPr="00B7385D" w:rsidRDefault="00D26E2F" w:rsidP="00262719">
      <w:pPr>
        <w:pStyle w:val="a3"/>
        <w:numPr>
          <w:ilvl w:val="0"/>
          <w:numId w:val="14"/>
        </w:numPr>
        <w:jc w:val="both"/>
        <w:rPr>
          <w:rFonts w:eastAsiaTheme="minorHAnsi"/>
          <w:b/>
          <w:bCs/>
          <w:sz w:val="26"/>
          <w:szCs w:val="26"/>
          <w:lang w:eastAsia="en-US"/>
        </w:rPr>
      </w:pPr>
      <w:r w:rsidRPr="00B7385D">
        <w:rPr>
          <w:b/>
          <w:bCs/>
          <w:sz w:val="26"/>
          <w:szCs w:val="26"/>
        </w:rPr>
        <w:t>Опис та приклади формальних несуттєвих помилок.</w:t>
      </w:r>
    </w:p>
    <w:p w:rsidR="00D26E2F" w:rsidRPr="00B7385D" w:rsidRDefault="00D26E2F" w:rsidP="00262719">
      <w:pPr>
        <w:spacing w:after="0" w:line="240" w:lineRule="auto"/>
        <w:ind w:firstLine="360"/>
        <w:contextualSpacing/>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26E2F" w:rsidRPr="00B7385D" w:rsidRDefault="00D26E2F" w:rsidP="00262719">
      <w:pPr>
        <w:spacing w:after="0" w:line="240" w:lineRule="auto"/>
        <w:ind w:firstLine="360"/>
        <w:contextualSpacing/>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До формальних (несуттєвих) помилок відносяться:</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розміщення інформації не на фірмовому бланку підприємства;</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 xml:space="preserve">самостійне виправлення помилок та/або описок у поданій пропозиції під час її складання Учасником. </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7385D">
        <w:rPr>
          <w:sz w:val="26"/>
          <w:szCs w:val="26"/>
        </w:rPr>
        <w:t>сленгових</w:t>
      </w:r>
      <w:proofErr w:type="spellEnd"/>
      <w:r w:rsidRPr="00B7385D">
        <w:rPr>
          <w:sz w:val="26"/>
          <w:szCs w:val="26"/>
        </w:rPr>
        <w:t xml:space="preserve"> слів або технічних помилок;</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26E2F" w:rsidRPr="00B7385D" w:rsidRDefault="00D26E2F" w:rsidP="00262719">
      <w:pPr>
        <w:pStyle w:val="a3"/>
        <w:widowControl/>
        <w:numPr>
          <w:ilvl w:val="0"/>
          <w:numId w:val="9"/>
        </w:numPr>
        <w:autoSpaceDE/>
        <w:autoSpaceDN/>
        <w:adjustRightInd/>
        <w:jc w:val="both"/>
        <w:rPr>
          <w:sz w:val="26"/>
          <w:szCs w:val="26"/>
        </w:rPr>
      </w:pPr>
      <w:r w:rsidRPr="00B7385D">
        <w:rPr>
          <w:sz w:val="26"/>
          <w:szCs w:val="26"/>
        </w:rPr>
        <w:t>відсутність інформації в одних документах, однак наявність цієї інформації в інших документах у складі пропозиції;</w:t>
      </w:r>
    </w:p>
    <w:p w:rsidR="00D26E2F" w:rsidRPr="00A7030F" w:rsidRDefault="00D26E2F" w:rsidP="00262719">
      <w:pPr>
        <w:pStyle w:val="a3"/>
        <w:widowControl/>
        <w:numPr>
          <w:ilvl w:val="0"/>
          <w:numId w:val="9"/>
        </w:numPr>
        <w:autoSpaceDE/>
        <w:autoSpaceDN/>
        <w:adjustRightInd/>
        <w:jc w:val="both"/>
        <w:rPr>
          <w:sz w:val="26"/>
          <w:szCs w:val="26"/>
        </w:rPr>
      </w:pPr>
      <w:r w:rsidRPr="00B7385D">
        <w:rPr>
          <w:sz w:val="26"/>
          <w:szCs w:val="26"/>
        </w:rPr>
        <w:t>інші формальні (несуттєві) помилки, що пов’язані з оформленням пропозиції та не впливають на зміст пропозиції.</w:t>
      </w:r>
    </w:p>
    <w:p w:rsidR="00A7030F" w:rsidRPr="007A4702" w:rsidRDefault="00A7030F" w:rsidP="00A7030F">
      <w:pPr>
        <w:ind w:left="360"/>
        <w:jc w:val="both"/>
        <w:rPr>
          <w:rFonts w:ascii="Times New Roman" w:hAnsi="Times New Roman" w:cs="Times New Roman"/>
          <w:b/>
          <w:sz w:val="26"/>
          <w:szCs w:val="26"/>
        </w:rPr>
      </w:pPr>
      <w:r w:rsidRPr="007A4702">
        <w:rPr>
          <w:rFonts w:ascii="Times New Roman" w:hAnsi="Times New Roman" w:cs="Times New Roman"/>
          <w:b/>
          <w:sz w:val="26"/>
          <w:szCs w:val="26"/>
        </w:rPr>
        <w:t xml:space="preserve">9. </w:t>
      </w:r>
      <w:proofErr w:type="spellStart"/>
      <w:r w:rsidRPr="007A4702">
        <w:rPr>
          <w:rFonts w:ascii="Times New Roman" w:hAnsi="Times New Roman" w:cs="Times New Roman"/>
          <w:b/>
          <w:sz w:val="26"/>
          <w:szCs w:val="26"/>
        </w:rPr>
        <w:t>Учасники</w:t>
      </w:r>
      <w:proofErr w:type="spellEnd"/>
      <w:r w:rsidRPr="007A4702">
        <w:rPr>
          <w:rFonts w:ascii="Times New Roman" w:hAnsi="Times New Roman" w:cs="Times New Roman"/>
          <w:b/>
          <w:sz w:val="26"/>
          <w:szCs w:val="26"/>
        </w:rPr>
        <w:t xml:space="preserve"> при </w:t>
      </w:r>
      <w:proofErr w:type="spellStart"/>
      <w:r w:rsidRPr="007A4702">
        <w:rPr>
          <w:rFonts w:ascii="Times New Roman" w:hAnsi="Times New Roman" w:cs="Times New Roman"/>
          <w:b/>
          <w:sz w:val="26"/>
          <w:szCs w:val="26"/>
        </w:rPr>
        <w:t>поданні</w:t>
      </w:r>
      <w:proofErr w:type="spellEnd"/>
      <w:r w:rsidRPr="007A4702">
        <w:rPr>
          <w:rFonts w:ascii="Times New Roman" w:hAnsi="Times New Roman" w:cs="Times New Roman"/>
          <w:b/>
          <w:sz w:val="26"/>
          <w:szCs w:val="26"/>
        </w:rPr>
        <w:t xml:space="preserve"> </w:t>
      </w:r>
      <w:proofErr w:type="spellStart"/>
      <w:r w:rsidRPr="007A4702">
        <w:rPr>
          <w:rFonts w:ascii="Times New Roman" w:hAnsi="Times New Roman" w:cs="Times New Roman"/>
          <w:b/>
          <w:sz w:val="26"/>
          <w:szCs w:val="26"/>
        </w:rPr>
        <w:t>пропозиції</w:t>
      </w:r>
      <w:proofErr w:type="spellEnd"/>
      <w:r w:rsidRPr="007A4702">
        <w:rPr>
          <w:rFonts w:ascii="Times New Roman" w:hAnsi="Times New Roman" w:cs="Times New Roman"/>
          <w:b/>
          <w:sz w:val="26"/>
          <w:szCs w:val="26"/>
        </w:rPr>
        <w:t xml:space="preserve"> </w:t>
      </w:r>
      <w:proofErr w:type="spellStart"/>
      <w:r w:rsidRPr="007A4702">
        <w:rPr>
          <w:rFonts w:ascii="Times New Roman" w:hAnsi="Times New Roman" w:cs="Times New Roman"/>
          <w:b/>
          <w:sz w:val="26"/>
          <w:szCs w:val="26"/>
        </w:rPr>
        <w:t>повинні</w:t>
      </w:r>
      <w:proofErr w:type="spellEnd"/>
      <w:r w:rsidRPr="007A4702">
        <w:rPr>
          <w:rFonts w:ascii="Times New Roman" w:hAnsi="Times New Roman" w:cs="Times New Roman"/>
          <w:b/>
          <w:sz w:val="26"/>
          <w:szCs w:val="26"/>
        </w:rPr>
        <w:t xml:space="preserve"> </w:t>
      </w:r>
      <w:proofErr w:type="spellStart"/>
      <w:r w:rsidRPr="007A4702">
        <w:rPr>
          <w:rFonts w:ascii="Times New Roman" w:hAnsi="Times New Roman" w:cs="Times New Roman"/>
          <w:b/>
          <w:sz w:val="26"/>
          <w:szCs w:val="26"/>
        </w:rPr>
        <w:t>враховувати</w:t>
      </w:r>
      <w:proofErr w:type="spellEnd"/>
      <w:r w:rsidRPr="007A4702">
        <w:rPr>
          <w:rFonts w:ascii="Times New Roman" w:hAnsi="Times New Roman" w:cs="Times New Roman"/>
          <w:b/>
          <w:sz w:val="26"/>
          <w:szCs w:val="26"/>
        </w:rPr>
        <w:t xml:space="preserve"> </w:t>
      </w:r>
      <w:proofErr w:type="spellStart"/>
      <w:r w:rsidRPr="007A4702">
        <w:rPr>
          <w:rFonts w:ascii="Times New Roman" w:hAnsi="Times New Roman" w:cs="Times New Roman"/>
          <w:b/>
          <w:sz w:val="26"/>
          <w:szCs w:val="26"/>
        </w:rPr>
        <w:t>норми</w:t>
      </w:r>
      <w:proofErr w:type="spellEnd"/>
      <w:r w:rsidRPr="007A4702">
        <w:rPr>
          <w:rFonts w:ascii="Times New Roman" w:hAnsi="Times New Roman" w:cs="Times New Roman"/>
          <w:b/>
          <w:sz w:val="26"/>
          <w:szCs w:val="26"/>
        </w:rPr>
        <w:t>:</w:t>
      </w:r>
    </w:p>
    <w:p w:rsidR="00A7030F" w:rsidRPr="00A7030F" w:rsidRDefault="00A7030F" w:rsidP="007B7BB0">
      <w:pPr>
        <w:pStyle w:val="a3"/>
        <w:widowControl/>
        <w:ind w:firstLine="696"/>
        <w:jc w:val="both"/>
        <w:rPr>
          <w:sz w:val="26"/>
          <w:szCs w:val="26"/>
        </w:rPr>
      </w:pPr>
      <w:r w:rsidRPr="00A7030F">
        <w:rPr>
          <w:sz w:val="26"/>
          <w:szCs w:val="26"/>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A7030F" w:rsidRPr="00A7030F" w:rsidRDefault="00A7030F" w:rsidP="00A7030F">
      <w:pPr>
        <w:pStyle w:val="a3"/>
        <w:widowControl/>
        <w:jc w:val="both"/>
        <w:rPr>
          <w:sz w:val="26"/>
          <w:szCs w:val="26"/>
        </w:rPr>
      </w:pPr>
      <w:r w:rsidRPr="00A7030F">
        <w:rPr>
          <w:sz w:val="26"/>
          <w:szCs w:val="26"/>
        </w:rPr>
        <w:t>-     громадяни Російської Федерації:</w:t>
      </w:r>
    </w:p>
    <w:p w:rsidR="00A7030F" w:rsidRPr="00A7030F" w:rsidRDefault="00A7030F" w:rsidP="00A7030F">
      <w:pPr>
        <w:pStyle w:val="a3"/>
        <w:widowControl/>
        <w:jc w:val="both"/>
        <w:rPr>
          <w:sz w:val="26"/>
          <w:szCs w:val="26"/>
        </w:rPr>
      </w:pPr>
      <w:r w:rsidRPr="00A7030F">
        <w:rPr>
          <w:sz w:val="26"/>
          <w:szCs w:val="26"/>
        </w:rPr>
        <w:t>-  юридичні особи, створені та зареєстровані відповідно до законодавства Російської Федерації;</w:t>
      </w:r>
    </w:p>
    <w:p w:rsidR="00A7030F" w:rsidRPr="00A7030F" w:rsidRDefault="00A7030F" w:rsidP="00A7030F">
      <w:pPr>
        <w:pStyle w:val="a3"/>
        <w:widowControl/>
        <w:jc w:val="both"/>
        <w:rPr>
          <w:sz w:val="26"/>
          <w:szCs w:val="26"/>
        </w:rPr>
      </w:pPr>
      <w:r w:rsidRPr="00A7030F">
        <w:rPr>
          <w:sz w:val="26"/>
          <w:szCs w:val="26"/>
        </w:rPr>
        <w:t xml:space="preserve">-     юридичні особи, створені та зареєстровані відповідно до законодавства України, кінцевим </w:t>
      </w:r>
      <w:proofErr w:type="spellStart"/>
      <w:r w:rsidRPr="00A7030F">
        <w:rPr>
          <w:sz w:val="26"/>
          <w:szCs w:val="26"/>
        </w:rPr>
        <w:t>бенефіціарним</w:t>
      </w:r>
      <w:proofErr w:type="spellEnd"/>
      <w:r w:rsidRPr="00A7030F">
        <w:rPr>
          <w:sz w:val="26"/>
          <w:szCs w:val="26"/>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w:t>
      </w:r>
      <w:r w:rsidR="005A6A61">
        <w:rPr>
          <w:sz w:val="26"/>
          <w:szCs w:val="26"/>
        </w:rPr>
        <w:lastRenderedPageBreak/>
        <w:t>особа,</w:t>
      </w:r>
      <w:r w:rsidRPr="00A7030F">
        <w:rPr>
          <w:sz w:val="26"/>
          <w:szCs w:val="26"/>
        </w:rPr>
        <w:t xml:space="preserve"> створена та зареєстрована відповідно до законодавства Російської Федерації. </w:t>
      </w:r>
    </w:p>
    <w:p w:rsidR="00A7030F" w:rsidRPr="005A6A61" w:rsidRDefault="00A7030F" w:rsidP="005A6A61">
      <w:pPr>
        <w:pStyle w:val="a3"/>
        <w:widowControl/>
        <w:ind w:firstLine="696"/>
        <w:jc w:val="both"/>
        <w:rPr>
          <w:sz w:val="26"/>
          <w:szCs w:val="26"/>
          <w:lang w:val="ru-RU"/>
        </w:rPr>
      </w:pPr>
      <w:r w:rsidRPr="00A7030F">
        <w:rPr>
          <w:sz w:val="26"/>
          <w:szCs w:val="26"/>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A7030F">
        <w:rPr>
          <w:sz w:val="26"/>
          <w:szCs w:val="26"/>
        </w:rPr>
        <w:t>бенефіціарним</w:t>
      </w:r>
      <w:proofErr w:type="spellEnd"/>
      <w:r w:rsidRPr="00A7030F">
        <w:rPr>
          <w:sz w:val="26"/>
          <w:szCs w:val="26"/>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A7030F" w:rsidRPr="00A7030F" w:rsidRDefault="00A7030F" w:rsidP="00A7030F">
      <w:pPr>
        <w:pStyle w:val="a3"/>
        <w:widowControl/>
        <w:ind w:firstLine="696"/>
        <w:jc w:val="both"/>
        <w:rPr>
          <w:sz w:val="26"/>
          <w:szCs w:val="26"/>
        </w:rPr>
      </w:pPr>
      <w:r w:rsidRPr="00A7030F">
        <w:rPr>
          <w:sz w:val="26"/>
          <w:szCs w:val="26"/>
        </w:rPr>
        <w:t>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w:t>
      </w:r>
      <w:r>
        <w:rPr>
          <w:sz w:val="26"/>
          <w:szCs w:val="26"/>
        </w:rPr>
        <w:t>егалізації (відмиванню) доходів,</w:t>
      </w:r>
      <w:r w:rsidRPr="00A7030F">
        <w:rPr>
          <w:sz w:val="26"/>
          <w:szCs w:val="26"/>
        </w:rPr>
        <w:t xml:space="preserve"> одержаних злочинним шляхом, фінансуванню тероризму та фінансуванню розповсюдження зброї масового знищення»; Постанови Кабінету Міністрів від 16.12.2015р. № 1035 «Про обмеження поставок окремих товарів (робіт, послуг) з тимчасово окупованої території на іншу територію </w:t>
      </w:r>
      <w:r w:rsidRPr="00A7030F">
        <w:rPr>
          <w:sz w:val="26"/>
          <w:szCs w:val="26"/>
          <w:lang w:val="ru-RU"/>
        </w:rPr>
        <w:t xml:space="preserve">України та/або з </w:t>
      </w:r>
      <w:proofErr w:type="spellStart"/>
      <w:r w:rsidRPr="00A7030F">
        <w:rPr>
          <w:sz w:val="26"/>
          <w:szCs w:val="26"/>
          <w:lang w:val="ru-RU"/>
        </w:rPr>
        <w:t>іншої</w:t>
      </w:r>
      <w:proofErr w:type="spellEnd"/>
      <w:r w:rsidRPr="00A7030F">
        <w:rPr>
          <w:sz w:val="26"/>
          <w:szCs w:val="26"/>
          <w:lang w:val="ru-RU"/>
        </w:rPr>
        <w:t xml:space="preserve"> </w:t>
      </w:r>
      <w:proofErr w:type="spellStart"/>
      <w:r w:rsidRPr="00A7030F">
        <w:rPr>
          <w:sz w:val="26"/>
          <w:szCs w:val="26"/>
          <w:lang w:val="ru-RU"/>
        </w:rPr>
        <w:t>території</w:t>
      </w:r>
      <w:proofErr w:type="spellEnd"/>
      <w:r w:rsidRPr="00A7030F">
        <w:rPr>
          <w:sz w:val="26"/>
          <w:szCs w:val="26"/>
          <w:lang w:val="ru-RU"/>
        </w:rPr>
        <w:t xml:space="preserve"> України на </w:t>
      </w:r>
      <w:proofErr w:type="spellStart"/>
      <w:r w:rsidRPr="00A7030F">
        <w:rPr>
          <w:sz w:val="26"/>
          <w:szCs w:val="26"/>
          <w:lang w:val="ru-RU"/>
        </w:rPr>
        <w:t>тимчасово</w:t>
      </w:r>
      <w:proofErr w:type="spellEnd"/>
      <w:r w:rsidRPr="00A7030F">
        <w:rPr>
          <w:sz w:val="26"/>
          <w:szCs w:val="26"/>
          <w:lang w:val="ru-RU"/>
        </w:rPr>
        <w:t xml:space="preserve"> </w:t>
      </w:r>
      <w:proofErr w:type="spellStart"/>
      <w:r w:rsidRPr="00A7030F">
        <w:rPr>
          <w:sz w:val="26"/>
          <w:szCs w:val="26"/>
          <w:lang w:val="ru-RU"/>
        </w:rPr>
        <w:t>окупована</w:t>
      </w:r>
      <w:proofErr w:type="spellEnd"/>
      <w:r w:rsidRPr="00A7030F">
        <w:rPr>
          <w:sz w:val="26"/>
          <w:szCs w:val="26"/>
          <w:lang w:val="ru-RU"/>
        </w:rPr>
        <w:t xml:space="preserve"> </w:t>
      </w:r>
      <w:proofErr w:type="spellStart"/>
      <w:r w:rsidRPr="00A7030F">
        <w:rPr>
          <w:sz w:val="26"/>
          <w:szCs w:val="26"/>
          <w:lang w:val="ru-RU"/>
        </w:rPr>
        <w:t>територію</w:t>
      </w:r>
      <w:proofErr w:type="spellEnd"/>
      <w:r w:rsidRPr="00A7030F">
        <w:rPr>
          <w:sz w:val="26"/>
          <w:szCs w:val="26"/>
          <w:lang w:val="ru-RU"/>
        </w:rPr>
        <w:t xml:space="preserve">»; Постанови </w:t>
      </w:r>
      <w:proofErr w:type="spellStart"/>
      <w:r w:rsidRPr="00A7030F">
        <w:rPr>
          <w:sz w:val="26"/>
          <w:szCs w:val="26"/>
          <w:lang w:val="ru-RU"/>
        </w:rPr>
        <w:t>Кабінету</w:t>
      </w:r>
      <w:proofErr w:type="spellEnd"/>
      <w:r w:rsidRPr="00A7030F">
        <w:rPr>
          <w:sz w:val="26"/>
          <w:szCs w:val="26"/>
          <w:lang w:val="ru-RU"/>
        </w:rPr>
        <w:t xml:space="preserve"> </w:t>
      </w:r>
      <w:proofErr w:type="spellStart"/>
      <w:r w:rsidRPr="00A7030F">
        <w:rPr>
          <w:sz w:val="26"/>
          <w:szCs w:val="26"/>
          <w:lang w:val="ru-RU"/>
        </w:rPr>
        <w:t>Міністрів</w:t>
      </w:r>
      <w:proofErr w:type="spellEnd"/>
      <w:r w:rsidRPr="00A7030F">
        <w:rPr>
          <w:sz w:val="26"/>
          <w:szCs w:val="26"/>
          <w:lang w:val="ru-RU"/>
        </w:rPr>
        <w:t xml:space="preserve"> України від 30 </w:t>
      </w:r>
      <w:proofErr w:type="spellStart"/>
      <w:r w:rsidRPr="00A7030F">
        <w:rPr>
          <w:sz w:val="26"/>
          <w:szCs w:val="26"/>
          <w:lang w:val="ru-RU"/>
        </w:rPr>
        <w:t>грудня</w:t>
      </w:r>
      <w:proofErr w:type="spellEnd"/>
      <w:r w:rsidRPr="00A7030F">
        <w:rPr>
          <w:sz w:val="26"/>
          <w:szCs w:val="26"/>
          <w:lang w:val="ru-RU"/>
        </w:rPr>
        <w:t xml:space="preserve"> 2015р. №</w:t>
      </w:r>
      <w:r w:rsidRPr="00A7030F">
        <w:rPr>
          <w:sz w:val="26"/>
          <w:szCs w:val="26"/>
        </w:rPr>
        <w:t xml:space="preserve"> </w:t>
      </w:r>
      <w:r w:rsidRPr="00A7030F">
        <w:rPr>
          <w:sz w:val="26"/>
          <w:szCs w:val="26"/>
          <w:lang w:val="ru-RU"/>
        </w:rPr>
        <w:t xml:space="preserve">1147 «Про </w:t>
      </w:r>
      <w:proofErr w:type="spellStart"/>
      <w:r w:rsidRPr="00A7030F">
        <w:rPr>
          <w:sz w:val="26"/>
          <w:szCs w:val="26"/>
          <w:lang w:val="ru-RU"/>
        </w:rPr>
        <w:t>заборону</w:t>
      </w:r>
      <w:proofErr w:type="spellEnd"/>
      <w:r w:rsidRPr="00A7030F">
        <w:rPr>
          <w:sz w:val="26"/>
          <w:szCs w:val="26"/>
          <w:lang w:val="ru-RU"/>
        </w:rPr>
        <w:t xml:space="preserve"> </w:t>
      </w:r>
      <w:proofErr w:type="spellStart"/>
      <w:r w:rsidRPr="00A7030F">
        <w:rPr>
          <w:sz w:val="26"/>
          <w:szCs w:val="26"/>
          <w:lang w:val="ru-RU"/>
        </w:rPr>
        <w:t>ввезення</w:t>
      </w:r>
      <w:proofErr w:type="spellEnd"/>
      <w:r w:rsidRPr="00A7030F">
        <w:rPr>
          <w:sz w:val="26"/>
          <w:szCs w:val="26"/>
          <w:lang w:val="ru-RU"/>
        </w:rPr>
        <w:t xml:space="preserve"> на </w:t>
      </w:r>
      <w:proofErr w:type="spellStart"/>
      <w:r w:rsidRPr="00A7030F">
        <w:rPr>
          <w:sz w:val="26"/>
          <w:szCs w:val="26"/>
          <w:lang w:val="ru-RU"/>
        </w:rPr>
        <w:t>митну</w:t>
      </w:r>
      <w:proofErr w:type="spellEnd"/>
      <w:r w:rsidRPr="00A7030F">
        <w:rPr>
          <w:sz w:val="26"/>
          <w:szCs w:val="26"/>
          <w:lang w:val="ru-RU"/>
        </w:rPr>
        <w:t xml:space="preserve"> </w:t>
      </w:r>
      <w:proofErr w:type="spellStart"/>
      <w:r w:rsidRPr="00A7030F">
        <w:rPr>
          <w:sz w:val="26"/>
          <w:szCs w:val="26"/>
          <w:lang w:val="ru-RU"/>
        </w:rPr>
        <w:t>територію</w:t>
      </w:r>
      <w:proofErr w:type="spellEnd"/>
      <w:r w:rsidRPr="00A7030F">
        <w:rPr>
          <w:sz w:val="26"/>
          <w:szCs w:val="26"/>
          <w:lang w:val="ru-RU"/>
        </w:rPr>
        <w:t xml:space="preserve"> України </w:t>
      </w:r>
      <w:proofErr w:type="spellStart"/>
      <w:r w:rsidRPr="00A7030F">
        <w:rPr>
          <w:sz w:val="26"/>
          <w:szCs w:val="26"/>
          <w:lang w:val="ru-RU"/>
        </w:rPr>
        <w:t>товарів</w:t>
      </w:r>
      <w:proofErr w:type="spellEnd"/>
      <w:r w:rsidRPr="00A7030F">
        <w:rPr>
          <w:sz w:val="26"/>
          <w:szCs w:val="26"/>
          <w:lang w:val="ru-RU"/>
        </w:rPr>
        <w:t xml:space="preserve">, що </w:t>
      </w:r>
      <w:proofErr w:type="spellStart"/>
      <w:r w:rsidRPr="00A7030F">
        <w:rPr>
          <w:sz w:val="26"/>
          <w:szCs w:val="26"/>
          <w:lang w:val="ru-RU"/>
        </w:rPr>
        <w:t>походять</w:t>
      </w:r>
      <w:proofErr w:type="spellEnd"/>
      <w:r w:rsidRPr="00A7030F">
        <w:rPr>
          <w:sz w:val="26"/>
          <w:szCs w:val="26"/>
          <w:lang w:val="ru-RU"/>
        </w:rPr>
        <w:t xml:space="preserve"> з</w:t>
      </w:r>
      <w:proofErr w:type="gramStart"/>
      <w:r w:rsidRPr="00A7030F">
        <w:rPr>
          <w:sz w:val="26"/>
          <w:szCs w:val="26"/>
          <w:lang w:val="ru-RU"/>
        </w:rPr>
        <w:t xml:space="preserve"> </w:t>
      </w:r>
      <w:proofErr w:type="spellStart"/>
      <w:r w:rsidRPr="00A7030F">
        <w:rPr>
          <w:sz w:val="26"/>
          <w:szCs w:val="26"/>
          <w:lang w:val="ru-RU"/>
        </w:rPr>
        <w:t>Р</w:t>
      </w:r>
      <w:proofErr w:type="gramEnd"/>
      <w:r w:rsidRPr="00A7030F">
        <w:rPr>
          <w:sz w:val="26"/>
          <w:szCs w:val="26"/>
          <w:lang w:val="ru-RU"/>
        </w:rPr>
        <w:t>осійської</w:t>
      </w:r>
      <w:proofErr w:type="spellEnd"/>
      <w:r w:rsidRPr="00A7030F">
        <w:rPr>
          <w:sz w:val="26"/>
          <w:szCs w:val="26"/>
          <w:lang w:val="ru-RU"/>
        </w:rPr>
        <w:t xml:space="preserve"> </w:t>
      </w:r>
      <w:proofErr w:type="spellStart"/>
      <w:r w:rsidRPr="00A7030F">
        <w:rPr>
          <w:sz w:val="26"/>
          <w:szCs w:val="26"/>
          <w:lang w:val="ru-RU"/>
        </w:rPr>
        <w:t>Федерації</w:t>
      </w:r>
      <w:proofErr w:type="spellEnd"/>
      <w:r w:rsidRPr="00A7030F">
        <w:rPr>
          <w:sz w:val="26"/>
          <w:szCs w:val="26"/>
          <w:lang w:val="ru-RU"/>
        </w:rPr>
        <w:t xml:space="preserve">», </w:t>
      </w:r>
      <w:r w:rsidRPr="00A7030F">
        <w:rPr>
          <w:sz w:val="26"/>
          <w:szCs w:val="26"/>
        </w:rPr>
        <w:t>від 09.04.2022 № 426 «Про застосування заборони ввезення товарів з</w:t>
      </w:r>
      <w:r w:rsidRPr="00A7030F">
        <w:rPr>
          <w:sz w:val="26"/>
          <w:szCs w:val="26"/>
          <w:lang w:val="ru-RU"/>
        </w:rPr>
        <w:t xml:space="preserve"> </w:t>
      </w:r>
      <w:proofErr w:type="spellStart"/>
      <w:r w:rsidRPr="00A7030F">
        <w:rPr>
          <w:sz w:val="26"/>
          <w:szCs w:val="26"/>
          <w:lang w:val="ru-RU"/>
        </w:rPr>
        <w:t>Російської</w:t>
      </w:r>
      <w:proofErr w:type="spellEnd"/>
      <w:r w:rsidRPr="00A7030F">
        <w:rPr>
          <w:sz w:val="26"/>
          <w:szCs w:val="26"/>
          <w:lang w:val="ru-RU"/>
        </w:rPr>
        <w:t xml:space="preserve"> </w:t>
      </w:r>
      <w:proofErr w:type="spellStart"/>
      <w:r w:rsidRPr="00A7030F">
        <w:rPr>
          <w:sz w:val="26"/>
          <w:szCs w:val="26"/>
          <w:lang w:val="ru-RU"/>
        </w:rPr>
        <w:t>Федерації</w:t>
      </w:r>
      <w:proofErr w:type="spellEnd"/>
      <w:r w:rsidRPr="00A7030F">
        <w:rPr>
          <w:sz w:val="26"/>
          <w:szCs w:val="26"/>
          <w:lang w:val="ru-RU"/>
        </w:rPr>
        <w:t>»</w:t>
      </w:r>
      <w:r w:rsidRPr="00A7030F">
        <w:rPr>
          <w:sz w:val="26"/>
          <w:szCs w:val="26"/>
        </w:rPr>
        <w:t>.</w:t>
      </w:r>
    </w:p>
    <w:p w:rsidR="00A7030F" w:rsidRPr="00A7030F" w:rsidRDefault="00A7030F" w:rsidP="00A7030F">
      <w:pPr>
        <w:pStyle w:val="a3"/>
        <w:ind w:firstLine="696"/>
        <w:jc w:val="both"/>
        <w:rPr>
          <w:sz w:val="26"/>
          <w:szCs w:val="26"/>
        </w:rPr>
      </w:pPr>
      <w:r w:rsidRPr="00A7030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A7030F" w:rsidRPr="00A7030F" w:rsidRDefault="00A7030F" w:rsidP="00A7030F">
      <w:pPr>
        <w:jc w:val="both"/>
        <w:rPr>
          <w:sz w:val="26"/>
          <w:szCs w:val="26"/>
          <w:lang w:val="uk-UA"/>
        </w:rPr>
      </w:pPr>
    </w:p>
    <w:p w:rsidR="00D26E2F" w:rsidRPr="00B7385D" w:rsidRDefault="00D26E2F" w:rsidP="00262719">
      <w:pPr>
        <w:spacing w:after="0" w:line="240" w:lineRule="auto"/>
        <w:ind w:left="360"/>
        <w:jc w:val="both"/>
        <w:rPr>
          <w:rFonts w:ascii="Times New Roman" w:eastAsia="Times New Roman" w:hAnsi="Times New Roman" w:cs="Times New Roman"/>
          <w:b/>
          <w:bCs/>
          <w:sz w:val="26"/>
          <w:szCs w:val="26"/>
          <w:lang w:val="uk-UA" w:eastAsia="ru-RU"/>
        </w:rPr>
      </w:pPr>
      <w:r w:rsidRPr="00B7385D">
        <w:rPr>
          <w:rFonts w:ascii="Times New Roman" w:eastAsia="Times New Roman" w:hAnsi="Times New Roman" w:cs="Times New Roman"/>
          <w:b/>
          <w:bCs/>
          <w:sz w:val="26"/>
          <w:szCs w:val="26"/>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26E2F" w:rsidRPr="00B7385D" w:rsidRDefault="00D26E2F" w:rsidP="00262719">
      <w:pPr>
        <w:spacing w:after="0" w:line="240" w:lineRule="auto"/>
        <w:ind w:left="360"/>
        <w:jc w:val="both"/>
        <w:rPr>
          <w:rFonts w:ascii="Times New Roman" w:hAnsi="Times New Roman" w:cs="Times New Roman"/>
          <w:sz w:val="26"/>
          <w:szCs w:val="26"/>
          <w:lang w:val="uk-UA"/>
        </w:rPr>
      </w:pPr>
      <w:r w:rsidRPr="00B7385D">
        <w:rPr>
          <w:rFonts w:ascii="Times New Roman" w:eastAsia="Times New Roman" w:hAnsi="Times New Roman" w:cs="Times New Roman"/>
          <w:sz w:val="26"/>
          <w:szCs w:val="26"/>
          <w:lang w:val="uk-UA" w:eastAsia="ru-RU"/>
        </w:rPr>
        <w:t xml:space="preserve">Додаток № 1 – </w:t>
      </w:r>
      <w:r w:rsidR="0082365B" w:rsidRPr="00B7385D">
        <w:rPr>
          <w:rFonts w:ascii="Times New Roman" w:eastAsia="Times New Roman" w:hAnsi="Times New Roman" w:cs="Times New Roman"/>
          <w:bCs/>
          <w:sz w:val="26"/>
          <w:szCs w:val="26"/>
          <w:lang w:val="uk-UA"/>
        </w:rPr>
        <w:t>Вимоги до предмета закупівлі</w:t>
      </w:r>
      <w:r w:rsidR="00981321">
        <w:rPr>
          <w:rFonts w:ascii="Times New Roman" w:hAnsi="Times New Roman" w:cs="Times New Roman"/>
          <w:sz w:val="26"/>
          <w:szCs w:val="26"/>
          <w:lang w:val="uk-UA"/>
        </w:rPr>
        <w:t>.</w:t>
      </w:r>
    </w:p>
    <w:p w:rsidR="00D26E2F" w:rsidRPr="00B7385D" w:rsidRDefault="00D26E2F" w:rsidP="00262719">
      <w:pPr>
        <w:spacing w:after="0" w:line="240" w:lineRule="auto"/>
        <w:ind w:left="360"/>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 xml:space="preserve">Додаток № 2 – </w:t>
      </w:r>
      <w:r w:rsidR="00AB4E35" w:rsidRPr="00B7385D">
        <w:rPr>
          <w:rFonts w:ascii="Times New Roman" w:eastAsia="Times New Roman" w:hAnsi="Times New Roman" w:cs="Times New Roman"/>
          <w:spacing w:val="-3"/>
          <w:sz w:val="26"/>
          <w:szCs w:val="26"/>
          <w:lang w:val="uk-UA"/>
        </w:rPr>
        <w:t>Пропозиція (цінова)</w:t>
      </w:r>
      <w:r w:rsidR="00981321">
        <w:rPr>
          <w:rFonts w:ascii="Times New Roman" w:eastAsia="Times New Roman" w:hAnsi="Times New Roman" w:cs="Times New Roman"/>
          <w:sz w:val="26"/>
          <w:szCs w:val="26"/>
          <w:lang w:val="uk-UA" w:eastAsia="ru-RU"/>
        </w:rPr>
        <w:t>.</w:t>
      </w:r>
    </w:p>
    <w:p w:rsidR="00AB4E35" w:rsidRPr="00B7385D" w:rsidRDefault="00D26E2F" w:rsidP="00262719">
      <w:pPr>
        <w:spacing w:after="0" w:line="240" w:lineRule="auto"/>
        <w:ind w:left="360"/>
        <w:jc w:val="both"/>
        <w:rPr>
          <w:rFonts w:ascii="Times New Roman" w:hAnsi="Times New Roman" w:cs="Times New Roman"/>
          <w:sz w:val="26"/>
          <w:szCs w:val="26"/>
          <w:lang w:val="uk-UA"/>
        </w:rPr>
      </w:pPr>
      <w:r w:rsidRPr="00B7385D">
        <w:rPr>
          <w:rFonts w:ascii="Times New Roman" w:hAnsi="Times New Roman" w:cs="Times New Roman"/>
          <w:sz w:val="26"/>
          <w:szCs w:val="26"/>
          <w:lang w:val="uk-UA"/>
        </w:rPr>
        <w:t xml:space="preserve">Додаток № 3 – </w:t>
      </w:r>
      <w:r w:rsidR="00AB4E35" w:rsidRPr="00B7385D">
        <w:rPr>
          <w:rFonts w:ascii="Times New Roman" w:eastAsia="Times New Roman" w:hAnsi="Times New Roman" w:cs="Times New Roman"/>
          <w:spacing w:val="-3"/>
          <w:sz w:val="26"/>
          <w:szCs w:val="26"/>
          <w:lang w:val="uk-UA"/>
        </w:rPr>
        <w:t>Технічна специфікаці</w:t>
      </w:r>
      <w:r w:rsidR="003900BB" w:rsidRPr="00B7385D">
        <w:rPr>
          <w:rFonts w:ascii="Times New Roman" w:eastAsia="Times New Roman" w:hAnsi="Times New Roman" w:cs="Times New Roman"/>
          <w:spacing w:val="-3"/>
          <w:sz w:val="26"/>
          <w:szCs w:val="26"/>
          <w:lang w:val="uk-UA"/>
        </w:rPr>
        <w:t>я</w:t>
      </w:r>
      <w:r w:rsidR="002140D0">
        <w:rPr>
          <w:rFonts w:ascii="Times New Roman" w:eastAsia="Times New Roman" w:hAnsi="Times New Roman" w:cs="Times New Roman"/>
          <w:spacing w:val="-3"/>
          <w:sz w:val="26"/>
          <w:szCs w:val="26"/>
          <w:lang w:val="uk-UA"/>
        </w:rPr>
        <w:t xml:space="preserve"> до предмету</w:t>
      </w:r>
      <w:r w:rsidR="00981321">
        <w:rPr>
          <w:rFonts w:ascii="Times New Roman" w:eastAsia="Times New Roman" w:hAnsi="Times New Roman" w:cs="Times New Roman"/>
          <w:spacing w:val="-3"/>
          <w:sz w:val="26"/>
          <w:szCs w:val="26"/>
          <w:lang w:val="uk-UA"/>
        </w:rPr>
        <w:t xml:space="preserve"> закупівлі.</w:t>
      </w:r>
    </w:p>
    <w:p w:rsidR="00D26E2F" w:rsidRPr="0070768B" w:rsidRDefault="00AB4E35" w:rsidP="00B103E3">
      <w:pPr>
        <w:spacing w:after="0" w:line="240" w:lineRule="auto"/>
        <w:ind w:left="360"/>
        <w:jc w:val="both"/>
        <w:rPr>
          <w:rFonts w:ascii="Times New Roman" w:hAnsi="Times New Roman" w:cs="Times New Roman"/>
          <w:sz w:val="26"/>
          <w:szCs w:val="26"/>
        </w:rPr>
      </w:pPr>
      <w:r w:rsidRPr="00B7385D">
        <w:rPr>
          <w:rFonts w:ascii="Times New Roman" w:hAnsi="Times New Roman" w:cs="Times New Roman"/>
          <w:sz w:val="26"/>
          <w:szCs w:val="26"/>
          <w:lang w:val="uk-UA"/>
        </w:rPr>
        <w:t xml:space="preserve">Додаток № 4 – </w:t>
      </w:r>
      <w:proofErr w:type="spellStart"/>
      <w:r w:rsidR="00D26E2F" w:rsidRPr="00B7385D">
        <w:rPr>
          <w:rFonts w:ascii="Times New Roman" w:hAnsi="Times New Roman" w:cs="Times New Roman"/>
          <w:sz w:val="26"/>
          <w:szCs w:val="26"/>
          <w:lang w:val="uk-UA"/>
        </w:rPr>
        <w:t>Проєкт</w:t>
      </w:r>
      <w:proofErr w:type="spellEnd"/>
      <w:r w:rsidR="00D26E2F" w:rsidRPr="00B7385D">
        <w:rPr>
          <w:rFonts w:ascii="Times New Roman" w:hAnsi="Times New Roman" w:cs="Times New Roman"/>
          <w:sz w:val="26"/>
          <w:szCs w:val="26"/>
          <w:lang w:val="uk-UA"/>
        </w:rPr>
        <w:t xml:space="preserve"> договору</w:t>
      </w:r>
      <w:r w:rsidRPr="00B7385D">
        <w:rPr>
          <w:rFonts w:ascii="Times New Roman" w:hAnsi="Times New Roman" w:cs="Times New Roman"/>
          <w:sz w:val="26"/>
          <w:szCs w:val="26"/>
          <w:lang w:val="uk-UA"/>
        </w:rPr>
        <w:t>.</w:t>
      </w:r>
    </w:p>
    <w:p w:rsidR="00FC610C" w:rsidRPr="0040664F" w:rsidRDefault="0040664F" w:rsidP="00FC610C">
      <w:pPr>
        <w:spacing w:after="0" w:line="240" w:lineRule="auto"/>
        <w:ind w:left="360"/>
        <w:jc w:val="both"/>
        <w:rPr>
          <w:rFonts w:ascii="Times New Roman" w:hAnsi="Times New Roman" w:cs="Times New Roman"/>
          <w:sz w:val="26"/>
          <w:szCs w:val="26"/>
          <w:lang w:val="uk-UA"/>
        </w:rPr>
      </w:pPr>
      <w:r>
        <w:rPr>
          <w:rFonts w:ascii="Times New Roman" w:hAnsi="Times New Roman" w:cs="Times New Roman"/>
          <w:sz w:val="26"/>
          <w:szCs w:val="26"/>
          <w:lang w:val="uk-UA"/>
        </w:rPr>
        <w:t>Додаток № 5 – Анкета.</w:t>
      </w:r>
    </w:p>
    <w:p w:rsidR="00FC610C" w:rsidRPr="00FC610C" w:rsidRDefault="00FC610C" w:rsidP="00FC610C">
      <w:pPr>
        <w:spacing w:after="0" w:line="240" w:lineRule="auto"/>
        <w:ind w:left="360"/>
        <w:jc w:val="both"/>
        <w:rPr>
          <w:rFonts w:ascii="Times New Roman" w:hAnsi="Times New Roman" w:cs="Times New Roman"/>
          <w:sz w:val="26"/>
          <w:szCs w:val="26"/>
        </w:rPr>
      </w:pPr>
    </w:p>
    <w:p w:rsidR="00FC610C" w:rsidRPr="00FC610C" w:rsidRDefault="00FC610C" w:rsidP="00B103E3">
      <w:pPr>
        <w:spacing w:after="0" w:line="240" w:lineRule="auto"/>
        <w:ind w:left="360"/>
        <w:jc w:val="both"/>
        <w:rPr>
          <w:rFonts w:ascii="Times New Roman" w:hAnsi="Times New Roman" w:cs="Times New Roman"/>
          <w:sz w:val="26"/>
          <w:szCs w:val="26"/>
        </w:rPr>
      </w:pPr>
    </w:p>
    <w:p w:rsidR="003A3A0C" w:rsidRPr="0070768B" w:rsidRDefault="003A3A0C" w:rsidP="00B103E3">
      <w:pPr>
        <w:spacing w:after="0" w:line="240" w:lineRule="auto"/>
        <w:ind w:left="360"/>
        <w:jc w:val="both"/>
        <w:rPr>
          <w:rFonts w:ascii="Times New Roman" w:eastAsia="Times New Roman" w:hAnsi="Times New Roman" w:cs="Times New Roman"/>
          <w:sz w:val="26"/>
          <w:szCs w:val="26"/>
          <w:lang w:eastAsia="ru-RU"/>
        </w:rPr>
      </w:pPr>
    </w:p>
    <w:sectPr w:rsidR="003A3A0C" w:rsidRPr="0070768B" w:rsidSect="007B0E5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E7C"/>
    <w:multiLevelType w:val="hybridMultilevel"/>
    <w:tmpl w:val="93640ED6"/>
    <w:lvl w:ilvl="0" w:tplc="A1B67250">
      <w:start w:val="1"/>
      <w:numFmt w:val="decimal"/>
      <w:lvlText w:val="%1."/>
      <w:lvlJc w:val="left"/>
      <w:pPr>
        <w:ind w:left="1128" w:hanging="360"/>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7735B04"/>
    <w:multiLevelType w:val="multilevel"/>
    <w:tmpl w:val="B98EF4AE"/>
    <w:lvl w:ilvl="0">
      <w:start w:val="1"/>
      <w:numFmt w:val="decimal"/>
      <w:lvlText w:val="%1."/>
      <w:lvlJc w:val="left"/>
      <w:pPr>
        <w:ind w:left="1353" w:hanging="360"/>
      </w:pPr>
      <w:rPr>
        <w:rFonts w:hint="default"/>
        <w:b w:val="0"/>
        <w:i w:val="0"/>
      </w:rPr>
    </w:lvl>
    <w:lvl w:ilvl="1">
      <w:start w:val="1"/>
      <w:numFmt w:val="decimal"/>
      <w:isLgl/>
      <w:lvlText w:val="%1.%2"/>
      <w:lvlJc w:val="left"/>
      <w:pPr>
        <w:ind w:left="1525" w:hanging="390"/>
      </w:pPr>
      <w:rPr>
        <w:rFonts w:ascii="Times New Roman" w:hAnsi="Times New Roman" w:cs="Times New Roman" w:hint="default"/>
        <w:b w:val="0"/>
        <w:sz w:val="26"/>
        <w:szCs w:val="26"/>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2">
    <w:nsid w:val="22154AA7"/>
    <w:multiLevelType w:val="hybridMultilevel"/>
    <w:tmpl w:val="1CE27526"/>
    <w:lvl w:ilvl="0" w:tplc="B2EA6DFA">
      <w:start w:val="1"/>
      <w:numFmt w:val="decimal"/>
      <w:lvlText w:val="%1."/>
      <w:lvlJc w:val="left"/>
      <w:pPr>
        <w:ind w:left="720" w:hanging="360"/>
      </w:pPr>
      <w:rPr>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293D11"/>
    <w:multiLevelType w:val="hybridMultilevel"/>
    <w:tmpl w:val="0BF88D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91070A"/>
    <w:multiLevelType w:val="hybridMultilevel"/>
    <w:tmpl w:val="108082B2"/>
    <w:lvl w:ilvl="0" w:tplc="0B2CF83E">
      <w:start w:val="1"/>
      <w:numFmt w:val="decimal"/>
      <w:lvlText w:val="%1."/>
      <w:lvlJc w:val="left"/>
      <w:pPr>
        <w:ind w:left="1407" w:hanging="840"/>
      </w:pPr>
      <w:rPr>
        <w:rFonts w:eastAsiaTheme="minorEastAsi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9055528"/>
    <w:multiLevelType w:val="hybridMultilevel"/>
    <w:tmpl w:val="FCCE042A"/>
    <w:lvl w:ilvl="0" w:tplc="DD9E815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9E0D92"/>
    <w:multiLevelType w:val="hybridMultilevel"/>
    <w:tmpl w:val="D76A8588"/>
    <w:lvl w:ilvl="0" w:tplc="73A2AA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5ED7427"/>
    <w:multiLevelType w:val="hybridMultilevel"/>
    <w:tmpl w:val="397C9E42"/>
    <w:lvl w:ilvl="0" w:tplc="7C8EB820">
      <w:start w:val="2"/>
      <w:numFmt w:val="decimal"/>
      <w:lvlText w:val="%1."/>
      <w:lvlJc w:val="left"/>
      <w:pPr>
        <w:ind w:left="1409" w:hanging="360"/>
      </w:pPr>
      <w:rPr>
        <w:rFonts w:eastAsia="Times New Roman" w:hint="default"/>
      </w:rPr>
    </w:lvl>
    <w:lvl w:ilvl="1" w:tplc="04220019" w:tentative="1">
      <w:start w:val="1"/>
      <w:numFmt w:val="lowerLetter"/>
      <w:lvlText w:val="%2."/>
      <w:lvlJc w:val="left"/>
      <w:pPr>
        <w:ind w:left="2129" w:hanging="360"/>
      </w:pPr>
    </w:lvl>
    <w:lvl w:ilvl="2" w:tplc="0422001B" w:tentative="1">
      <w:start w:val="1"/>
      <w:numFmt w:val="lowerRoman"/>
      <w:lvlText w:val="%3."/>
      <w:lvlJc w:val="right"/>
      <w:pPr>
        <w:ind w:left="2849" w:hanging="180"/>
      </w:pPr>
    </w:lvl>
    <w:lvl w:ilvl="3" w:tplc="0422000F" w:tentative="1">
      <w:start w:val="1"/>
      <w:numFmt w:val="decimal"/>
      <w:lvlText w:val="%4."/>
      <w:lvlJc w:val="left"/>
      <w:pPr>
        <w:ind w:left="3569" w:hanging="360"/>
      </w:pPr>
    </w:lvl>
    <w:lvl w:ilvl="4" w:tplc="04220019" w:tentative="1">
      <w:start w:val="1"/>
      <w:numFmt w:val="lowerLetter"/>
      <w:lvlText w:val="%5."/>
      <w:lvlJc w:val="left"/>
      <w:pPr>
        <w:ind w:left="4289" w:hanging="360"/>
      </w:pPr>
    </w:lvl>
    <w:lvl w:ilvl="5" w:tplc="0422001B" w:tentative="1">
      <w:start w:val="1"/>
      <w:numFmt w:val="lowerRoman"/>
      <w:lvlText w:val="%6."/>
      <w:lvlJc w:val="right"/>
      <w:pPr>
        <w:ind w:left="5009" w:hanging="180"/>
      </w:pPr>
    </w:lvl>
    <w:lvl w:ilvl="6" w:tplc="0422000F" w:tentative="1">
      <w:start w:val="1"/>
      <w:numFmt w:val="decimal"/>
      <w:lvlText w:val="%7."/>
      <w:lvlJc w:val="left"/>
      <w:pPr>
        <w:ind w:left="5729" w:hanging="360"/>
      </w:pPr>
    </w:lvl>
    <w:lvl w:ilvl="7" w:tplc="04220019" w:tentative="1">
      <w:start w:val="1"/>
      <w:numFmt w:val="lowerLetter"/>
      <w:lvlText w:val="%8."/>
      <w:lvlJc w:val="left"/>
      <w:pPr>
        <w:ind w:left="6449" w:hanging="360"/>
      </w:pPr>
    </w:lvl>
    <w:lvl w:ilvl="8" w:tplc="0422001B" w:tentative="1">
      <w:start w:val="1"/>
      <w:numFmt w:val="lowerRoman"/>
      <w:lvlText w:val="%9."/>
      <w:lvlJc w:val="right"/>
      <w:pPr>
        <w:ind w:left="7169" w:hanging="180"/>
      </w:pPr>
    </w:lvl>
  </w:abstractNum>
  <w:abstractNum w:abstractNumId="11">
    <w:nsid w:val="66C3146C"/>
    <w:multiLevelType w:val="multilevel"/>
    <w:tmpl w:val="AEAC9C1C"/>
    <w:lvl w:ilvl="0">
      <w:start w:val="1"/>
      <w:numFmt w:val="decimal"/>
      <w:lvlText w:val="%1."/>
      <w:lvlJc w:val="left"/>
      <w:pPr>
        <w:ind w:left="720" w:hanging="360"/>
      </w:pPr>
      <w:rPr>
        <w:rFonts w:cs="Times New Roman"/>
        <w:b/>
      </w:rPr>
    </w:lvl>
    <w:lvl w:ilvl="1">
      <w:start w:val="1"/>
      <w:numFmt w:val="decimal"/>
      <w:isLgl/>
      <w:lvlText w:val="%1.%2."/>
      <w:lvlJc w:val="left"/>
      <w:pPr>
        <w:ind w:left="720" w:hanging="720"/>
      </w:pPr>
      <w:rPr>
        <w:rFonts w:ascii="Times New Roman" w:hAnsi="Times New Roman" w:cs="Times New Roman" w:hint="default"/>
        <w:b w:val="0"/>
        <w:sz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6BD50C75"/>
    <w:multiLevelType w:val="hybridMultilevel"/>
    <w:tmpl w:val="F31651F2"/>
    <w:lvl w:ilvl="0" w:tplc="48B4B024">
      <w:start w:val="1"/>
      <w:numFmt w:val="bullet"/>
      <w:lvlText w:val=""/>
      <w:lvlJc w:val="left"/>
      <w:pPr>
        <w:ind w:left="1211" w:hanging="360"/>
      </w:pPr>
      <w:rPr>
        <w:rFonts w:ascii="Symbol" w:hAnsi="Symbol" w:hint="default"/>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6FCF373A"/>
    <w:multiLevelType w:val="hybridMultilevel"/>
    <w:tmpl w:val="F11661AE"/>
    <w:lvl w:ilvl="0" w:tplc="290E6C22">
      <w:start w:val="3"/>
      <w:numFmt w:val="bullet"/>
      <w:lvlText w:val="-"/>
      <w:lvlJc w:val="left"/>
      <w:pPr>
        <w:ind w:left="1769" w:hanging="360"/>
      </w:pPr>
      <w:rPr>
        <w:rFonts w:ascii="Times New Roman" w:eastAsiaTheme="minorEastAsia" w:hAnsi="Times New Roman" w:cs="Times New Roman" w:hint="default"/>
        <w:b w:val="0"/>
      </w:rPr>
    </w:lvl>
    <w:lvl w:ilvl="1" w:tplc="04220003" w:tentative="1">
      <w:start w:val="1"/>
      <w:numFmt w:val="bullet"/>
      <w:lvlText w:val="o"/>
      <w:lvlJc w:val="left"/>
      <w:pPr>
        <w:ind w:left="2489" w:hanging="360"/>
      </w:pPr>
      <w:rPr>
        <w:rFonts w:ascii="Courier New" w:hAnsi="Courier New" w:cs="Courier New" w:hint="default"/>
      </w:rPr>
    </w:lvl>
    <w:lvl w:ilvl="2" w:tplc="04220005" w:tentative="1">
      <w:start w:val="1"/>
      <w:numFmt w:val="bullet"/>
      <w:lvlText w:val=""/>
      <w:lvlJc w:val="left"/>
      <w:pPr>
        <w:ind w:left="3209" w:hanging="360"/>
      </w:pPr>
      <w:rPr>
        <w:rFonts w:ascii="Wingdings" w:hAnsi="Wingdings" w:hint="default"/>
      </w:rPr>
    </w:lvl>
    <w:lvl w:ilvl="3" w:tplc="04220001" w:tentative="1">
      <w:start w:val="1"/>
      <w:numFmt w:val="bullet"/>
      <w:lvlText w:val=""/>
      <w:lvlJc w:val="left"/>
      <w:pPr>
        <w:ind w:left="3929" w:hanging="360"/>
      </w:pPr>
      <w:rPr>
        <w:rFonts w:ascii="Symbol" w:hAnsi="Symbol" w:hint="default"/>
      </w:rPr>
    </w:lvl>
    <w:lvl w:ilvl="4" w:tplc="04220003" w:tentative="1">
      <w:start w:val="1"/>
      <w:numFmt w:val="bullet"/>
      <w:lvlText w:val="o"/>
      <w:lvlJc w:val="left"/>
      <w:pPr>
        <w:ind w:left="4649" w:hanging="360"/>
      </w:pPr>
      <w:rPr>
        <w:rFonts w:ascii="Courier New" w:hAnsi="Courier New" w:cs="Courier New" w:hint="default"/>
      </w:rPr>
    </w:lvl>
    <w:lvl w:ilvl="5" w:tplc="04220005" w:tentative="1">
      <w:start w:val="1"/>
      <w:numFmt w:val="bullet"/>
      <w:lvlText w:val=""/>
      <w:lvlJc w:val="left"/>
      <w:pPr>
        <w:ind w:left="5369" w:hanging="360"/>
      </w:pPr>
      <w:rPr>
        <w:rFonts w:ascii="Wingdings" w:hAnsi="Wingdings" w:hint="default"/>
      </w:rPr>
    </w:lvl>
    <w:lvl w:ilvl="6" w:tplc="04220001" w:tentative="1">
      <w:start w:val="1"/>
      <w:numFmt w:val="bullet"/>
      <w:lvlText w:val=""/>
      <w:lvlJc w:val="left"/>
      <w:pPr>
        <w:ind w:left="6089" w:hanging="360"/>
      </w:pPr>
      <w:rPr>
        <w:rFonts w:ascii="Symbol" w:hAnsi="Symbol" w:hint="default"/>
      </w:rPr>
    </w:lvl>
    <w:lvl w:ilvl="7" w:tplc="04220003" w:tentative="1">
      <w:start w:val="1"/>
      <w:numFmt w:val="bullet"/>
      <w:lvlText w:val="o"/>
      <w:lvlJc w:val="left"/>
      <w:pPr>
        <w:ind w:left="6809" w:hanging="360"/>
      </w:pPr>
      <w:rPr>
        <w:rFonts w:ascii="Courier New" w:hAnsi="Courier New" w:cs="Courier New" w:hint="default"/>
      </w:rPr>
    </w:lvl>
    <w:lvl w:ilvl="8" w:tplc="04220005" w:tentative="1">
      <w:start w:val="1"/>
      <w:numFmt w:val="bullet"/>
      <w:lvlText w:val=""/>
      <w:lvlJc w:val="left"/>
      <w:pPr>
        <w:ind w:left="7529" w:hanging="360"/>
      </w:pPr>
      <w:rPr>
        <w:rFonts w:ascii="Wingdings" w:hAnsi="Wingdings" w:hint="default"/>
      </w:rPr>
    </w:lvl>
  </w:abstractNum>
  <w:abstractNum w:abstractNumId="14">
    <w:nsid w:val="75564250"/>
    <w:multiLevelType w:val="hybridMultilevel"/>
    <w:tmpl w:val="F892B536"/>
    <w:lvl w:ilvl="0" w:tplc="35BA851C">
      <w:start w:val="1"/>
      <w:numFmt w:val="decimal"/>
      <w:lvlText w:val="%1."/>
      <w:lvlJc w:val="left"/>
      <w:pPr>
        <w:ind w:left="927" w:hanging="360"/>
      </w:pPr>
      <w:rPr>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2"/>
  </w:num>
  <w:num w:numId="2">
    <w:abstractNumId w:val="10"/>
  </w:num>
  <w:num w:numId="3">
    <w:abstractNumId w:val="1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11"/>
    <w:rsid w:val="000017AD"/>
    <w:rsid w:val="000551D7"/>
    <w:rsid w:val="00062346"/>
    <w:rsid w:val="000656AA"/>
    <w:rsid w:val="0009569E"/>
    <w:rsid w:val="000B3045"/>
    <w:rsid w:val="000B6723"/>
    <w:rsid w:val="000B7B6D"/>
    <w:rsid w:val="000E41EA"/>
    <w:rsid w:val="000E6115"/>
    <w:rsid w:val="00106E07"/>
    <w:rsid w:val="001266B6"/>
    <w:rsid w:val="0017714F"/>
    <w:rsid w:val="0018391C"/>
    <w:rsid w:val="001A11F1"/>
    <w:rsid w:val="001B37EF"/>
    <w:rsid w:val="001D0714"/>
    <w:rsid w:val="001E526F"/>
    <w:rsid w:val="001E5485"/>
    <w:rsid w:val="002140D0"/>
    <w:rsid w:val="00216540"/>
    <w:rsid w:val="00223E3C"/>
    <w:rsid w:val="00252EAC"/>
    <w:rsid w:val="0025633B"/>
    <w:rsid w:val="00262719"/>
    <w:rsid w:val="002727C0"/>
    <w:rsid w:val="00293413"/>
    <w:rsid w:val="002A2F37"/>
    <w:rsid w:val="002D4E7F"/>
    <w:rsid w:val="002F7AF6"/>
    <w:rsid w:val="00316200"/>
    <w:rsid w:val="00322AC4"/>
    <w:rsid w:val="00324A6C"/>
    <w:rsid w:val="00351D60"/>
    <w:rsid w:val="00355567"/>
    <w:rsid w:val="00362548"/>
    <w:rsid w:val="00364058"/>
    <w:rsid w:val="00374998"/>
    <w:rsid w:val="003900BB"/>
    <w:rsid w:val="003A3A0C"/>
    <w:rsid w:val="003B1445"/>
    <w:rsid w:val="003C3B2A"/>
    <w:rsid w:val="003D265F"/>
    <w:rsid w:val="003E7BEB"/>
    <w:rsid w:val="003F585A"/>
    <w:rsid w:val="003F770B"/>
    <w:rsid w:val="00402772"/>
    <w:rsid w:val="0040664F"/>
    <w:rsid w:val="0042008E"/>
    <w:rsid w:val="0044437D"/>
    <w:rsid w:val="004511C4"/>
    <w:rsid w:val="004577CA"/>
    <w:rsid w:val="00471715"/>
    <w:rsid w:val="00475148"/>
    <w:rsid w:val="0047542D"/>
    <w:rsid w:val="00475A40"/>
    <w:rsid w:val="004936BD"/>
    <w:rsid w:val="004B31B5"/>
    <w:rsid w:val="004B3646"/>
    <w:rsid w:val="004D6311"/>
    <w:rsid w:val="004E6C85"/>
    <w:rsid w:val="00510E00"/>
    <w:rsid w:val="0051228B"/>
    <w:rsid w:val="00513BEC"/>
    <w:rsid w:val="00520964"/>
    <w:rsid w:val="00547C12"/>
    <w:rsid w:val="00547C44"/>
    <w:rsid w:val="0059113F"/>
    <w:rsid w:val="005914CD"/>
    <w:rsid w:val="005973F8"/>
    <w:rsid w:val="005A510E"/>
    <w:rsid w:val="005A69D2"/>
    <w:rsid w:val="005A6A61"/>
    <w:rsid w:val="005B1205"/>
    <w:rsid w:val="005C1D67"/>
    <w:rsid w:val="005D5B46"/>
    <w:rsid w:val="00642DB4"/>
    <w:rsid w:val="00646398"/>
    <w:rsid w:val="006467F0"/>
    <w:rsid w:val="00664644"/>
    <w:rsid w:val="00666009"/>
    <w:rsid w:val="00675E5C"/>
    <w:rsid w:val="0070768B"/>
    <w:rsid w:val="00711ACA"/>
    <w:rsid w:val="00712F18"/>
    <w:rsid w:val="00716D3C"/>
    <w:rsid w:val="00721168"/>
    <w:rsid w:val="00755AAE"/>
    <w:rsid w:val="00765412"/>
    <w:rsid w:val="00775D45"/>
    <w:rsid w:val="007A4702"/>
    <w:rsid w:val="007B0E59"/>
    <w:rsid w:val="007B7BB0"/>
    <w:rsid w:val="007C1B0B"/>
    <w:rsid w:val="007E450E"/>
    <w:rsid w:val="007F07DA"/>
    <w:rsid w:val="007F6307"/>
    <w:rsid w:val="007F6F55"/>
    <w:rsid w:val="00811D0A"/>
    <w:rsid w:val="00820EC0"/>
    <w:rsid w:val="0082365B"/>
    <w:rsid w:val="00832359"/>
    <w:rsid w:val="00832DD0"/>
    <w:rsid w:val="00840E5D"/>
    <w:rsid w:val="00843510"/>
    <w:rsid w:val="00866495"/>
    <w:rsid w:val="008715B1"/>
    <w:rsid w:val="008878D6"/>
    <w:rsid w:val="00891E92"/>
    <w:rsid w:val="008B48E9"/>
    <w:rsid w:val="008E5B79"/>
    <w:rsid w:val="008E6AE6"/>
    <w:rsid w:val="00902EB6"/>
    <w:rsid w:val="00907591"/>
    <w:rsid w:val="00911431"/>
    <w:rsid w:val="00920200"/>
    <w:rsid w:val="00941A42"/>
    <w:rsid w:val="00945335"/>
    <w:rsid w:val="0096028C"/>
    <w:rsid w:val="00981321"/>
    <w:rsid w:val="009A2C81"/>
    <w:rsid w:val="009B1173"/>
    <w:rsid w:val="009B5A5E"/>
    <w:rsid w:val="009C0576"/>
    <w:rsid w:val="009C0F01"/>
    <w:rsid w:val="009F7A0A"/>
    <w:rsid w:val="00A115AA"/>
    <w:rsid w:val="00A15371"/>
    <w:rsid w:val="00A229DC"/>
    <w:rsid w:val="00A34230"/>
    <w:rsid w:val="00A668C3"/>
    <w:rsid w:val="00A7030F"/>
    <w:rsid w:val="00A92024"/>
    <w:rsid w:val="00A92C34"/>
    <w:rsid w:val="00AA43DB"/>
    <w:rsid w:val="00AB4E35"/>
    <w:rsid w:val="00AB5765"/>
    <w:rsid w:val="00AC6DB9"/>
    <w:rsid w:val="00AD38CF"/>
    <w:rsid w:val="00AF6E1B"/>
    <w:rsid w:val="00B009F9"/>
    <w:rsid w:val="00B103E3"/>
    <w:rsid w:val="00B11F9F"/>
    <w:rsid w:val="00B12A99"/>
    <w:rsid w:val="00B206B4"/>
    <w:rsid w:val="00B5526D"/>
    <w:rsid w:val="00B56296"/>
    <w:rsid w:val="00B71FDD"/>
    <w:rsid w:val="00B7385D"/>
    <w:rsid w:val="00B873AA"/>
    <w:rsid w:val="00BB53DD"/>
    <w:rsid w:val="00BD6D83"/>
    <w:rsid w:val="00BE657A"/>
    <w:rsid w:val="00BE689F"/>
    <w:rsid w:val="00C00923"/>
    <w:rsid w:val="00C12A66"/>
    <w:rsid w:val="00C3076F"/>
    <w:rsid w:val="00C36AD6"/>
    <w:rsid w:val="00C42759"/>
    <w:rsid w:val="00C535BA"/>
    <w:rsid w:val="00CD2D1B"/>
    <w:rsid w:val="00CF22E2"/>
    <w:rsid w:val="00CF5BA6"/>
    <w:rsid w:val="00CF6684"/>
    <w:rsid w:val="00CF7DCA"/>
    <w:rsid w:val="00D03C42"/>
    <w:rsid w:val="00D26E2F"/>
    <w:rsid w:val="00D41872"/>
    <w:rsid w:val="00D63BB8"/>
    <w:rsid w:val="00D865BB"/>
    <w:rsid w:val="00DA1EAD"/>
    <w:rsid w:val="00DA4FD0"/>
    <w:rsid w:val="00DA6F96"/>
    <w:rsid w:val="00DB31C0"/>
    <w:rsid w:val="00DB4DFA"/>
    <w:rsid w:val="00DC4B45"/>
    <w:rsid w:val="00DF2B7E"/>
    <w:rsid w:val="00DF4F36"/>
    <w:rsid w:val="00DF790C"/>
    <w:rsid w:val="00E80F03"/>
    <w:rsid w:val="00EB1612"/>
    <w:rsid w:val="00EB34B3"/>
    <w:rsid w:val="00EB34E0"/>
    <w:rsid w:val="00EB3BF2"/>
    <w:rsid w:val="00EF0F79"/>
    <w:rsid w:val="00F04B61"/>
    <w:rsid w:val="00F2395F"/>
    <w:rsid w:val="00F25121"/>
    <w:rsid w:val="00F361E6"/>
    <w:rsid w:val="00F51567"/>
    <w:rsid w:val="00F80847"/>
    <w:rsid w:val="00F81AB9"/>
    <w:rsid w:val="00FA6229"/>
    <w:rsid w:val="00FC610C"/>
    <w:rsid w:val="00FD26AA"/>
    <w:rsid w:val="00FF2809"/>
    <w:rsid w:val="00FF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En tête 1,Γράφημα,Citation List,본문(내용),List Paragraph (numbered (a)),EBRD List,CA bullets,Number Bullets"/>
    <w:basedOn w:val="a"/>
    <w:link w:val="a4"/>
    <w:uiPriority w:val="34"/>
    <w:qFormat/>
    <w:rsid w:val="0042008E"/>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uk-UA" w:eastAsia="uk-UA"/>
    </w:rPr>
  </w:style>
  <w:style w:type="character" w:customStyle="1" w:styleId="a4">
    <w:name w:val="Абзац списка Знак"/>
    <w:aliases w:val="Bullets Знак,En tête 1 Знак,Γράφημα Знак,Citation List Знак,본문(내용) Знак,List Paragraph (numbered (a)) Знак,EBRD List Знак,CA bullets Знак,Number Bullets Знак"/>
    <w:basedOn w:val="a0"/>
    <w:link w:val="a3"/>
    <w:uiPriority w:val="34"/>
    <w:locked/>
    <w:rsid w:val="0042008E"/>
    <w:rPr>
      <w:rFonts w:ascii="Times New Roman" w:eastAsiaTheme="minorEastAsia" w:hAnsi="Times New Roman" w:cs="Times New Roman"/>
      <w:sz w:val="20"/>
      <w:szCs w:val="20"/>
      <w:lang w:val="uk-UA" w:eastAsia="uk-UA"/>
    </w:rPr>
  </w:style>
  <w:style w:type="table" w:styleId="a5">
    <w:name w:val="Table Grid"/>
    <w:basedOn w:val="a1"/>
    <w:uiPriority w:val="39"/>
    <w:rsid w:val="005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B0E59"/>
    <w:rPr>
      <w:color w:val="0000FF"/>
      <w:u w:val="single"/>
    </w:rPr>
  </w:style>
  <w:style w:type="paragraph" w:styleId="a7">
    <w:name w:val="Title"/>
    <w:basedOn w:val="a"/>
    <w:link w:val="a8"/>
    <w:qFormat/>
    <w:rsid w:val="00CF7DCA"/>
    <w:pPr>
      <w:spacing w:after="0" w:line="240" w:lineRule="auto"/>
      <w:jc w:val="center"/>
    </w:pPr>
    <w:rPr>
      <w:rFonts w:ascii="Times New Roman" w:eastAsia="Times New Roman" w:hAnsi="Times New Roman" w:cs="Times New Roman"/>
      <w:sz w:val="28"/>
      <w:szCs w:val="24"/>
      <w:lang w:val="x-none" w:eastAsia="ru-RU"/>
    </w:rPr>
  </w:style>
  <w:style w:type="character" w:customStyle="1" w:styleId="a8">
    <w:name w:val="Название Знак"/>
    <w:basedOn w:val="a0"/>
    <w:link w:val="a7"/>
    <w:rsid w:val="00CF7DCA"/>
    <w:rPr>
      <w:rFonts w:ascii="Times New Roman" w:eastAsia="Times New Roman" w:hAnsi="Times New Roman" w:cs="Times New Roman"/>
      <w:sz w:val="28"/>
      <w:szCs w:val="24"/>
      <w:lang w:val="x-none" w:eastAsia="ru-RU"/>
    </w:rPr>
  </w:style>
  <w:style w:type="paragraph" w:customStyle="1" w:styleId="rvps2">
    <w:name w:val="rvps2"/>
    <w:basedOn w:val="a"/>
    <w:qFormat/>
    <w:rsid w:val="00D6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5D5B4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5D5B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B31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3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En tête 1,Γράφημα,Citation List,본문(내용),List Paragraph (numbered (a)),EBRD List,CA bullets,Number Bullets"/>
    <w:basedOn w:val="a"/>
    <w:link w:val="a4"/>
    <w:uiPriority w:val="34"/>
    <w:qFormat/>
    <w:rsid w:val="0042008E"/>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uk-UA" w:eastAsia="uk-UA"/>
    </w:rPr>
  </w:style>
  <w:style w:type="character" w:customStyle="1" w:styleId="a4">
    <w:name w:val="Абзац списка Знак"/>
    <w:aliases w:val="Bullets Знак,En tête 1 Знак,Γράφημα Знак,Citation List Знак,본문(내용) Знак,List Paragraph (numbered (a)) Знак,EBRD List Знак,CA bullets Знак,Number Bullets Знак"/>
    <w:basedOn w:val="a0"/>
    <w:link w:val="a3"/>
    <w:uiPriority w:val="34"/>
    <w:locked/>
    <w:rsid w:val="0042008E"/>
    <w:rPr>
      <w:rFonts w:ascii="Times New Roman" w:eastAsiaTheme="minorEastAsia" w:hAnsi="Times New Roman" w:cs="Times New Roman"/>
      <w:sz w:val="20"/>
      <w:szCs w:val="20"/>
      <w:lang w:val="uk-UA" w:eastAsia="uk-UA"/>
    </w:rPr>
  </w:style>
  <w:style w:type="table" w:styleId="a5">
    <w:name w:val="Table Grid"/>
    <w:basedOn w:val="a1"/>
    <w:uiPriority w:val="39"/>
    <w:rsid w:val="005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B0E59"/>
    <w:rPr>
      <w:color w:val="0000FF"/>
      <w:u w:val="single"/>
    </w:rPr>
  </w:style>
  <w:style w:type="paragraph" w:styleId="a7">
    <w:name w:val="Title"/>
    <w:basedOn w:val="a"/>
    <w:link w:val="a8"/>
    <w:qFormat/>
    <w:rsid w:val="00CF7DCA"/>
    <w:pPr>
      <w:spacing w:after="0" w:line="240" w:lineRule="auto"/>
      <w:jc w:val="center"/>
    </w:pPr>
    <w:rPr>
      <w:rFonts w:ascii="Times New Roman" w:eastAsia="Times New Roman" w:hAnsi="Times New Roman" w:cs="Times New Roman"/>
      <w:sz w:val="28"/>
      <w:szCs w:val="24"/>
      <w:lang w:val="x-none" w:eastAsia="ru-RU"/>
    </w:rPr>
  </w:style>
  <w:style w:type="character" w:customStyle="1" w:styleId="a8">
    <w:name w:val="Название Знак"/>
    <w:basedOn w:val="a0"/>
    <w:link w:val="a7"/>
    <w:rsid w:val="00CF7DCA"/>
    <w:rPr>
      <w:rFonts w:ascii="Times New Roman" w:eastAsia="Times New Roman" w:hAnsi="Times New Roman" w:cs="Times New Roman"/>
      <w:sz w:val="28"/>
      <w:szCs w:val="24"/>
      <w:lang w:val="x-none" w:eastAsia="ru-RU"/>
    </w:rPr>
  </w:style>
  <w:style w:type="paragraph" w:customStyle="1" w:styleId="rvps2">
    <w:name w:val="rvps2"/>
    <w:basedOn w:val="a"/>
    <w:qFormat/>
    <w:rsid w:val="00D6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5D5B4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5D5B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B31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3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544">
      <w:bodyDiv w:val="1"/>
      <w:marLeft w:val="0"/>
      <w:marRight w:val="0"/>
      <w:marTop w:val="0"/>
      <w:marBottom w:val="0"/>
      <w:divBdr>
        <w:top w:val="none" w:sz="0" w:space="0" w:color="auto"/>
        <w:left w:val="none" w:sz="0" w:space="0" w:color="auto"/>
        <w:bottom w:val="none" w:sz="0" w:space="0" w:color="auto"/>
        <w:right w:val="none" w:sz="0" w:space="0" w:color="auto"/>
      </w:divBdr>
    </w:div>
    <w:div w:id="130634499">
      <w:bodyDiv w:val="1"/>
      <w:marLeft w:val="0"/>
      <w:marRight w:val="0"/>
      <w:marTop w:val="0"/>
      <w:marBottom w:val="0"/>
      <w:divBdr>
        <w:top w:val="none" w:sz="0" w:space="0" w:color="auto"/>
        <w:left w:val="none" w:sz="0" w:space="0" w:color="auto"/>
        <w:bottom w:val="none" w:sz="0" w:space="0" w:color="auto"/>
        <w:right w:val="none" w:sz="0" w:space="0" w:color="auto"/>
      </w:divBdr>
    </w:div>
    <w:div w:id="385032736">
      <w:bodyDiv w:val="1"/>
      <w:marLeft w:val="0"/>
      <w:marRight w:val="0"/>
      <w:marTop w:val="0"/>
      <w:marBottom w:val="0"/>
      <w:divBdr>
        <w:top w:val="none" w:sz="0" w:space="0" w:color="auto"/>
        <w:left w:val="none" w:sz="0" w:space="0" w:color="auto"/>
        <w:bottom w:val="none" w:sz="0" w:space="0" w:color="auto"/>
        <w:right w:val="none" w:sz="0" w:space="0" w:color="auto"/>
      </w:divBdr>
    </w:div>
    <w:div w:id="605432047">
      <w:bodyDiv w:val="1"/>
      <w:marLeft w:val="0"/>
      <w:marRight w:val="0"/>
      <w:marTop w:val="0"/>
      <w:marBottom w:val="0"/>
      <w:divBdr>
        <w:top w:val="none" w:sz="0" w:space="0" w:color="auto"/>
        <w:left w:val="none" w:sz="0" w:space="0" w:color="auto"/>
        <w:bottom w:val="none" w:sz="0" w:space="0" w:color="auto"/>
        <w:right w:val="none" w:sz="0" w:space="0" w:color="auto"/>
      </w:divBdr>
    </w:div>
    <w:div w:id="617417032">
      <w:bodyDiv w:val="1"/>
      <w:marLeft w:val="0"/>
      <w:marRight w:val="0"/>
      <w:marTop w:val="0"/>
      <w:marBottom w:val="0"/>
      <w:divBdr>
        <w:top w:val="none" w:sz="0" w:space="0" w:color="auto"/>
        <w:left w:val="none" w:sz="0" w:space="0" w:color="auto"/>
        <w:bottom w:val="none" w:sz="0" w:space="0" w:color="auto"/>
        <w:right w:val="none" w:sz="0" w:space="0" w:color="auto"/>
      </w:divBdr>
    </w:div>
    <w:div w:id="697658668">
      <w:bodyDiv w:val="1"/>
      <w:marLeft w:val="0"/>
      <w:marRight w:val="0"/>
      <w:marTop w:val="0"/>
      <w:marBottom w:val="0"/>
      <w:divBdr>
        <w:top w:val="none" w:sz="0" w:space="0" w:color="auto"/>
        <w:left w:val="none" w:sz="0" w:space="0" w:color="auto"/>
        <w:bottom w:val="none" w:sz="0" w:space="0" w:color="auto"/>
        <w:right w:val="none" w:sz="0" w:space="0" w:color="auto"/>
      </w:divBdr>
    </w:div>
    <w:div w:id="814680633">
      <w:bodyDiv w:val="1"/>
      <w:marLeft w:val="0"/>
      <w:marRight w:val="0"/>
      <w:marTop w:val="0"/>
      <w:marBottom w:val="0"/>
      <w:divBdr>
        <w:top w:val="none" w:sz="0" w:space="0" w:color="auto"/>
        <w:left w:val="none" w:sz="0" w:space="0" w:color="auto"/>
        <w:bottom w:val="none" w:sz="0" w:space="0" w:color="auto"/>
        <w:right w:val="none" w:sz="0" w:space="0" w:color="auto"/>
      </w:divBdr>
    </w:div>
    <w:div w:id="951591943">
      <w:bodyDiv w:val="1"/>
      <w:marLeft w:val="0"/>
      <w:marRight w:val="0"/>
      <w:marTop w:val="0"/>
      <w:marBottom w:val="0"/>
      <w:divBdr>
        <w:top w:val="none" w:sz="0" w:space="0" w:color="auto"/>
        <w:left w:val="none" w:sz="0" w:space="0" w:color="auto"/>
        <w:bottom w:val="none" w:sz="0" w:space="0" w:color="auto"/>
        <w:right w:val="none" w:sz="0" w:space="0" w:color="auto"/>
      </w:divBdr>
    </w:div>
    <w:div w:id="985354267">
      <w:bodyDiv w:val="1"/>
      <w:marLeft w:val="0"/>
      <w:marRight w:val="0"/>
      <w:marTop w:val="0"/>
      <w:marBottom w:val="0"/>
      <w:divBdr>
        <w:top w:val="none" w:sz="0" w:space="0" w:color="auto"/>
        <w:left w:val="none" w:sz="0" w:space="0" w:color="auto"/>
        <w:bottom w:val="none" w:sz="0" w:space="0" w:color="auto"/>
        <w:right w:val="none" w:sz="0" w:space="0" w:color="auto"/>
      </w:divBdr>
    </w:div>
    <w:div w:id="1046445300">
      <w:bodyDiv w:val="1"/>
      <w:marLeft w:val="0"/>
      <w:marRight w:val="0"/>
      <w:marTop w:val="0"/>
      <w:marBottom w:val="0"/>
      <w:divBdr>
        <w:top w:val="none" w:sz="0" w:space="0" w:color="auto"/>
        <w:left w:val="none" w:sz="0" w:space="0" w:color="auto"/>
        <w:bottom w:val="none" w:sz="0" w:space="0" w:color="auto"/>
        <w:right w:val="none" w:sz="0" w:space="0" w:color="auto"/>
      </w:divBdr>
    </w:div>
    <w:div w:id="1126433472">
      <w:bodyDiv w:val="1"/>
      <w:marLeft w:val="0"/>
      <w:marRight w:val="0"/>
      <w:marTop w:val="0"/>
      <w:marBottom w:val="0"/>
      <w:divBdr>
        <w:top w:val="none" w:sz="0" w:space="0" w:color="auto"/>
        <w:left w:val="none" w:sz="0" w:space="0" w:color="auto"/>
        <w:bottom w:val="none" w:sz="0" w:space="0" w:color="auto"/>
        <w:right w:val="none" w:sz="0" w:space="0" w:color="auto"/>
      </w:divBdr>
    </w:div>
    <w:div w:id="1563712342">
      <w:bodyDiv w:val="1"/>
      <w:marLeft w:val="0"/>
      <w:marRight w:val="0"/>
      <w:marTop w:val="0"/>
      <w:marBottom w:val="0"/>
      <w:divBdr>
        <w:top w:val="none" w:sz="0" w:space="0" w:color="auto"/>
        <w:left w:val="none" w:sz="0" w:space="0" w:color="auto"/>
        <w:bottom w:val="none" w:sz="0" w:space="0" w:color="auto"/>
        <w:right w:val="none" w:sz="0" w:space="0" w:color="auto"/>
      </w:divBdr>
    </w:div>
    <w:div w:id="1610694600">
      <w:bodyDiv w:val="1"/>
      <w:marLeft w:val="0"/>
      <w:marRight w:val="0"/>
      <w:marTop w:val="0"/>
      <w:marBottom w:val="0"/>
      <w:divBdr>
        <w:top w:val="none" w:sz="0" w:space="0" w:color="auto"/>
        <w:left w:val="none" w:sz="0" w:space="0" w:color="auto"/>
        <w:bottom w:val="none" w:sz="0" w:space="0" w:color="auto"/>
        <w:right w:val="none" w:sz="0" w:space="0" w:color="auto"/>
      </w:divBdr>
    </w:div>
    <w:div w:id="1666515523">
      <w:bodyDiv w:val="1"/>
      <w:marLeft w:val="0"/>
      <w:marRight w:val="0"/>
      <w:marTop w:val="0"/>
      <w:marBottom w:val="0"/>
      <w:divBdr>
        <w:top w:val="none" w:sz="0" w:space="0" w:color="auto"/>
        <w:left w:val="none" w:sz="0" w:space="0" w:color="auto"/>
        <w:bottom w:val="none" w:sz="0" w:space="0" w:color="auto"/>
        <w:right w:val="none" w:sz="0" w:space="0" w:color="auto"/>
      </w:divBdr>
    </w:div>
    <w:div w:id="1673677062">
      <w:bodyDiv w:val="1"/>
      <w:marLeft w:val="0"/>
      <w:marRight w:val="0"/>
      <w:marTop w:val="0"/>
      <w:marBottom w:val="0"/>
      <w:divBdr>
        <w:top w:val="none" w:sz="0" w:space="0" w:color="auto"/>
        <w:left w:val="none" w:sz="0" w:space="0" w:color="auto"/>
        <w:bottom w:val="none" w:sz="0" w:space="0" w:color="auto"/>
        <w:right w:val="none" w:sz="0" w:space="0" w:color="auto"/>
      </w:divBdr>
    </w:div>
    <w:div w:id="1763839171">
      <w:bodyDiv w:val="1"/>
      <w:marLeft w:val="0"/>
      <w:marRight w:val="0"/>
      <w:marTop w:val="0"/>
      <w:marBottom w:val="0"/>
      <w:divBdr>
        <w:top w:val="none" w:sz="0" w:space="0" w:color="auto"/>
        <w:left w:val="none" w:sz="0" w:space="0" w:color="auto"/>
        <w:bottom w:val="none" w:sz="0" w:space="0" w:color="auto"/>
        <w:right w:val="none" w:sz="0" w:space="0" w:color="auto"/>
      </w:divBdr>
    </w:div>
    <w:div w:id="1800995109">
      <w:bodyDiv w:val="1"/>
      <w:marLeft w:val="0"/>
      <w:marRight w:val="0"/>
      <w:marTop w:val="0"/>
      <w:marBottom w:val="0"/>
      <w:divBdr>
        <w:top w:val="none" w:sz="0" w:space="0" w:color="auto"/>
        <w:left w:val="none" w:sz="0" w:space="0" w:color="auto"/>
        <w:bottom w:val="none" w:sz="0" w:space="0" w:color="auto"/>
        <w:right w:val="none" w:sz="0" w:space="0" w:color="auto"/>
      </w:divBdr>
    </w:div>
    <w:div w:id="1813519324">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787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arno@at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otenko@atc.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13885</Words>
  <Characters>7915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Вашетін Євген Вікторович</dc:creator>
  <cp:lastModifiedBy>Т. П. Котенко</cp:lastModifiedBy>
  <cp:revision>88</cp:revision>
  <cp:lastPrinted>2022-06-29T05:20:00Z</cp:lastPrinted>
  <dcterms:created xsi:type="dcterms:W3CDTF">2021-09-06T12:12:00Z</dcterms:created>
  <dcterms:modified xsi:type="dcterms:W3CDTF">2022-06-29T05:21:00Z</dcterms:modified>
</cp:coreProperties>
</file>