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6C5A" w14:textId="77777777" w:rsidR="00061118" w:rsidRPr="00B028CD" w:rsidRDefault="00061118" w:rsidP="00061118">
      <w:pPr>
        <w:shd w:val="clear" w:color="auto" w:fill="FFFFFF"/>
        <w:spacing w:after="0" w:line="240" w:lineRule="auto"/>
        <w:jc w:val="right"/>
        <w:rPr>
          <w:rFonts w:ascii="Times New Roman" w:eastAsia="Times New Roman" w:hAnsi="Times New Roman" w:cs="Times New Roman"/>
          <w:b/>
          <w:sz w:val="24"/>
          <w:szCs w:val="24"/>
          <w:lang w:eastAsia="ru-RU"/>
        </w:rPr>
      </w:pPr>
      <w:proofErr w:type="spellStart"/>
      <w:r w:rsidRPr="00B028CD">
        <w:rPr>
          <w:rFonts w:ascii="Times New Roman" w:eastAsia="Times New Roman" w:hAnsi="Times New Roman" w:cs="Times New Roman"/>
          <w:b/>
          <w:sz w:val="24"/>
          <w:szCs w:val="24"/>
          <w:lang w:eastAsia="ru-RU"/>
        </w:rPr>
        <w:t>Додаток</w:t>
      </w:r>
      <w:proofErr w:type="spellEnd"/>
      <w:r w:rsidRPr="00B028CD">
        <w:rPr>
          <w:rFonts w:ascii="Times New Roman" w:eastAsia="Times New Roman" w:hAnsi="Times New Roman" w:cs="Times New Roman"/>
          <w:b/>
          <w:sz w:val="24"/>
          <w:szCs w:val="24"/>
          <w:lang w:eastAsia="ru-RU"/>
        </w:rPr>
        <w:t xml:space="preserve"> 3</w:t>
      </w:r>
    </w:p>
    <w:p w14:paraId="1DFF9AB4" w14:textId="77777777" w:rsidR="00061118" w:rsidRPr="00B028CD" w:rsidRDefault="00061118" w:rsidP="00061118">
      <w:pPr>
        <w:shd w:val="clear" w:color="auto" w:fill="FFFFFF"/>
        <w:spacing w:after="0" w:line="240" w:lineRule="auto"/>
        <w:jc w:val="right"/>
        <w:rPr>
          <w:rFonts w:ascii="Times New Roman" w:eastAsia="Times New Roman" w:hAnsi="Times New Roman" w:cs="Times New Roman"/>
          <w:bCs/>
          <w:i/>
          <w:iCs/>
          <w:sz w:val="24"/>
          <w:szCs w:val="24"/>
          <w:lang w:eastAsia="ru-RU"/>
        </w:rPr>
      </w:pPr>
      <w:r w:rsidRPr="00B028CD">
        <w:rPr>
          <w:rFonts w:ascii="Times New Roman" w:eastAsia="Times New Roman" w:hAnsi="Times New Roman" w:cs="Times New Roman"/>
          <w:bCs/>
          <w:i/>
          <w:iCs/>
          <w:sz w:val="24"/>
          <w:szCs w:val="24"/>
          <w:lang w:eastAsia="ru-RU"/>
        </w:rPr>
        <w:t xml:space="preserve">до </w:t>
      </w:r>
      <w:proofErr w:type="spellStart"/>
      <w:r w:rsidRPr="00B028CD">
        <w:rPr>
          <w:rFonts w:ascii="Times New Roman" w:eastAsia="Times New Roman" w:hAnsi="Times New Roman" w:cs="Times New Roman"/>
          <w:bCs/>
          <w:i/>
          <w:iCs/>
          <w:sz w:val="24"/>
          <w:szCs w:val="24"/>
          <w:lang w:eastAsia="ru-RU"/>
        </w:rPr>
        <w:t>тендерної</w:t>
      </w:r>
      <w:proofErr w:type="spellEnd"/>
      <w:r w:rsidRPr="00B028CD">
        <w:rPr>
          <w:rFonts w:ascii="Times New Roman" w:eastAsia="Times New Roman" w:hAnsi="Times New Roman" w:cs="Times New Roman"/>
          <w:bCs/>
          <w:i/>
          <w:iCs/>
          <w:sz w:val="24"/>
          <w:szCs w:val="24"/>
          <w:lang w:eastAsia="ru-RU"/>
        </w:rPr>
        <w:t xml:space="preserve"> </w:t>
      </w:r>
      <w:proofErr w:type="spellStart"/>
      <w:r w:rsidRPr="00B028CD">
        <w:rPr>
          <w:rFonts w:ascii="Times New Roman" w:eastAsia="Times New Roman" w:hAnsi="Times New Roman" w:cs="Times New Roman"/>
          <w:bCs/>
          <w:i/>
          <w:iCs/>
          <w:sz w:val="24"/>
          <w:szCs w:val="24"/>
          <w:lang w:eastAsia="ru-RU"/>
        </w:rPr>
        <w:t>документації</w:t>
      </w:r>
      <w:proofErr w:type="spellEnd"/>
    </w:p>
    <w:p w14:paraId="71DEB558" w14:textId="77777777" w:rsidR="00061118" w:rsidRPr="00B028CD" w:rsidRDefault="00061118" w:rsidP="00061118">
      <w:pPr>
        <w:shd w:val="clear" w:color="auto" w:fill="FFFFFF"/>
        <w:spacing w:after="0" w:line="240" w:lineRule="auto"/>
        <w:rPr>
          <w:rFonts w:ascii="Times New Roman" w:eastAsia="Times New Roman" w:hAnsi="Times New Roman" w:cs="Times New Roman"/>
          <w:b/>
          <w:sz w:val="24"/>
          <w:szCs w:val="24"/>
          <w:lang w:eastAsia="ru-RU"/>
        </w:rPr>
      </w:pPr>
    </w:p>
    <w:p w14:paraId="64C88A6B" w14:textId="77777777" w:rsidR="00061118" w:rsidRDefault="00061118" w:rsidP="00061118">
      <w:pPr>
        <w:jc w:val="center"/>
        <w:rPr>
          <w:rFonts w:ascii="Times New Roman" w:hAnsi="Times New Roman" w:cs="Times New Roman"/>
          <w:b/>
          <w:sz w:val="24"/>
          <w:szCs w:val="24"/>
          <w:lang w:val="uk-UA"/>
        </w:rPr>
      </w:pPr>
      <w:proofErr w:type="spellStart"/>
      <w:r w:rsidRPr="00B028CD">
        <w:rPr>
          <w:rFonts w:ascii="Times New Roman" w:eastAsia="Times New Roman" w:hAnsi="Times New Roman" w:cs="Times New Roman"/>
          <w:b/>
          <w:bCs/>
          <w:i/>
          <w:iCs/>
          <w:color w:val="00000A"/>
          <w:sz w:val="24"/>
          <w:szCs w:val="24"/>
          <w:lang w:eastAsia="ru-RU"/>
        </w:rPr>
        <w:t>Інформація</w:t>
      </w:r>
      <w:proofErr w:type="spellEnd"/>
      <w:r w:rsidRPr="00B028CD">
        <w:rPr>
          <w:rFonts w:ascii="Times New Roman" w:eastAsia="Times New Roman" w:hAnsi="Times New Roman" w:cs="Times New Roman"/>
          <w:b/>
          <w:bCs/>
          <w:i/>
          <w:iCs/>
          <w:color w:val="00000A"/>
          <w:sz w:val="24"/>
          <w:szCs w:val="24"/>
          <w:lang w:eastAsia="ru-RU"/>
        </w:rPr>
        <w:t xml:space="preserve"> про </w:t>
      </w:r>
      <w:proofErr w:type="spellStart"/>
      <w:r w:rsidRPr="00B028CD">
        <w:rPr>
          <w:rFonts w:ascii="Times New Roman" w:eastAsia="Times New Roman" w:hAnsi="Times New Roman" w:cs="Times New Roman"/>
          <w:b/>
          <w:bCs/>
          <w:i/>
          <w:iCs/>
          <w:color w:val="00000A"/>
          <w:sz w:val="24"/>
          <w:szCs w:val="24"/>
          <w:lang w:eastAsia="ru-RU"/>
        </w:rPr>
        <w:t>технічні</w:t>
      </w:r>
      <w:proofErr w:type="spellEnd"/>
      <w:r w:rsidRPr="00B028CD">
        <w:rPr>
          <w:rFonts w:ascii="Times New Roman" w:eastAsia="Times New Roman" w:hAnsi="Times New Roman" w:cs="Times New Roman"/>
          <w:b/>
          <w:bCs/>
          <w:i/>
          <w:iCs/>
          <w:color w:val="00000A"/>
          <w:sz w:val="24"/>
          <w:szCs w:val="24"/>
          <w:lang w:eastAsia="ru-RU"/>
        </w:rPr>
        <w:t xml:space="preserve">, </w:t>
      </w:r>
      <w:proofErr w:type="spellStart"/>
      <w:r w:rsidRPr="00B028CD">
        <w:rPr>
          <w:rFonts w:ascii="Times New Roman" w:eastAsia="Times New Roman" w:hAnsi="Times New Roman" w:cs="Times New Roman"/>
          <w:b/>
          <w:bCs/>
          <w:i/>
          <w:iCs/>
          <w:color w:val="00000A"/>
          <w:sz w:val="24"/>
          <w:szCs w:val="24"/>
          <w:lang w:eastAsia="ru-RU"/>
        </w:rPr>
        <w:t>якісні</w:t>
      </w:r>
      <w:proofErr w:type="spellEnd"/>
      <w:r w:rsidRPr="00B028CD">
        <w:rPr>
          <w:rFonts w:ascii="Times New Roman" w:eastAsia="Times New Roman" w:hAnsi="Times New Roman" w:cs="Times New Roman"/>
          <w:b/>
          <w:bCs/>
          <w:i/>
          <w:iCs/>
          <w:color w:val="00000A"/>
          <w:sz w:val="24"/>
          <w:szCs w:val="24"/>
          <w:lang w:eastAsia="ru-RU"/>
        </w:rPr>
        <w:t xml:space="preserve"> та </w:t>
      </w:r>
      <w:proofErr w:type="spellStart"/>
      <w:r w:rsidRPr="00B028CD">
        <w:rPr>
          <w:rFonts w:ascii="Times New Roman" w:eastAsia="Times New Roman" w:hAnsi="Times New Roman" w:cs="Times New Roman"/>
          <w:b/>
          <w:bCs/>
          <w:i/>
          <w:iCs/>
          <w:color w:val="00000A"/>
          <w:sz w:val="24"/>
          <w:szCs w:val="24"/>
          <w:lang w:eastAsia="ru-RU"/>
        </w:rPr>
        <w:t>кількісні</w:t>
      </w:r>
      <w:proofErr w:type="spellEnd"/>
      <w:r w:rsidRPr="00B028CD">
        <w:rPr>
          <w:rFonts w:ascii="Times New Roman" w:eastAsia="Times New Roman" w:hAnsi="Times New Roman" w:cs="Times New Roman"/>
          <w:b/>
          <w:bCs/>
          <w:i/>
          <w:iCs/>
          <w:color w:val="00000A"/>
          <w:sz w:val="24"/>
          <w:szCs w:val="24"/>
          <w:lang w:eastAsia="ru-RU"/>
        </w:rPr>
        <w:t xml:space="preserve"> характеристики предмета </w:t>
      </w:r>
      <w:proofErr w:type="spellStart"/>
      <w:r w:rsidRPr="00B028CD">
        <w:rPr>
          <w:rFonts w:ascii="Times New Roman" w:eastAsia="Times New Roman" w:hAnsi="Times New Roman" w:cs="Times New Roman"/>
          <w:b/>
          <w:bCs/>
          <w:i/>
          <w:iCs/>
          <w:color w:val="00000A"/>
          <w:sz w:val="24"/>
          <w:szCs w:val="24"/>
          <w:lang w:eastAsia="ru-RU"/>
        </w:rPr>
        <w:t>закупівлі</w:t>
      </w:r>
      <w:proofErr w:type="spellEnd"/>
      <w:r w:rsidRPr="003B2C34">
        <w:rPr>
          <w:rFonts w:ascii="Times New Roman" w:hAnsi="Times New Roman" w:cs="Times New Roman"/>
          <w:b/>
          <w:sz w:val="24"/>
          <w:szCs w:val="24"/>
          <w:lang w:val="uk-UA"/>
        </w:rPr>
        <w:t xml:space="preserve"> </w:t>
      </w:r>
    </w:p>
    <w:p w14:paraId="27A56E77" w14:textId="093BC611" w:rsidR="00BC4009" w:rsidRPr="00BC4009" w:rsidRDefault="007D2506" w:rsidP="00BC4009">
      <w:pPr>
        <w:spacing w:after="0"/>
        <w:jc w:val="center"/>
        <w:rPr>
          <w:rFonts w:ascii="Times New Roman" w:eastAsia="Times New Roman" w:hAnsi="Times New Roman" w:cs="Times New Roman"/>
          <w:b/>
          <w:bCs/>
          <w:color w:val="00000A"/>
          <w:sz w:val="24"/>
          <w:szCs w:val="24"/>
          <w:lang w:val="uk-UA" w:eastAsia="zh-CN"/>
        </w:rPr>
      </w:pPr>
      <w:r>
        <w:rPr>
          <w:rFonts w:ascii="Times New Roman" w:eastAsia="Times New Roman" w:hAnsi="Times New Roman" w:cs="Times New Roman"/>
          <w:b/>
          <w:bCs/>
          <w:color w:val="00000A"/>
          <w:sz w:val="24"/>
          <w:szCs w:val="24"/>
          <w:lang w:val="uk-UA" w:eastAsia="zh-CN"/>
        </w:rPr>
        <w:t xml:space="preserve">Намет </w:t>
      </w:r>
      <w:proofErr w:type="spellStart"/>
      <w:r>
        <w:rPr>
          <w:rFonts w:ascii="Times New Roman" w:eastAsia="Times New Roman" w:hAnsi="Times New Roman" w:cs="Times New Roman"/>
          <w:b/>
          <w:bCs/>
          <w:color w:val="00000A"/>
          <w:sz w:val="24"/>
          <w:szCs w:val="24"/>
          <w:lang w:val="uk-UA" w:eastAsia="zh-CN"/>
        </w:rPr>
        <w:t>пневмокаркасний</w:t>
      </w:r>
      <w:proofErr w:type="spellEnd"/>
      <w:r>
        <w:rPr>
          <w:rFonts w:ascii="Times New Roman" w:eastAsia="Times New Roman" w:hAnsi="Times New Roman" w:cs="Times New Roman"/>
          <w:b/>
          <w:bCs/>
          <w:color w:val="00000A"/>
          <w:sz w:val="24"/>
          <w:szCs w:val="24"/>
          <w:lang w:val="uk-UA" w:eastAsia="zh-CN"/>
        </w:rPr>
        <w:t xml:space="preserve">  (з розширеним оснащенням)</w:t>
      </w:r>
    </w:p>
    <w:p w14:paraId="4EE49AB6" w14:textId="28EE9417" w:rsidR="00716F5D" w:rsidRDefault="00BC4009" w:rsidP="00BC4009">
      <w:pPr>
        <w:spacing w:after="0"/>
        <w:jc w:val="center"/>
        <w:rPr>
          <w:rFonts w:ascii="Times New Roman" w:eastAsia="Times New Roman" w:hAnsi="Times New Roman" w:cs="Times New Roman"/>
          <w:color w:val="00000A"/>
          <w:sz w:val="24"/>
          <w:szCs w:val="24"/>
          <w:lang w:val="uk-UA" w:eastAsia="zh-CN"/>
        </w:rPr>
      </w:pPr>
      <w:r w:rsidRPr="00BC4009">
        <w:rPr>
          <w:rFonts w:ascii="Times New Roman" w:eastAsia="Times New Roman" w:hAnsi="Times New Roman" w:cs="Times New Roman"/>
          <w:b/>
          <w:bCs/>
          <w:color w:val="00000A"/>
          <w:sz w:val="24"/>
          <w:szCs w:val="24"/>
          <w:lang w:val="uk-UA" w:eastAsia="zh-CN"/>
        </w:rPr>
        <w:t xml:space="preserve"> </w:t>
      </w:r>
      <w:r w:rsidRPr="00BC4009">
        <w:rPr>
          <w:rFonts w:ascii="Times New Roman" w:eastAsia="Times New Roman" w:hAnsi="Times New Roman" w:cs="Times New Roman"/>
          <w:color w:val="00000A"/>
          <w:sz w:val="24"/>
          <w:szCs w:val="24"/>
          <w:lang w:val="uk-UA" w:eastAsia="zh-CN"/>
        </w:rPr>
        <w:t xml:space="preserve">код за ДК 021:2015 </w:t>
      </w:r>
      <w:r w:rsidR="007D2506">
        <w:rPr>
          <w:rFonts w:ascii="Times New Roman" w:eastAsia="Times New Roman" w:hAnsi="Times New Roman" w:cs="Times New Roman"/>
          <w:color w:val="00000A"/>
          <w:sz w:val="24"/>
          <w:szCs w:val="24"/>
          <w:lang w:val="uk-UA" w:eastAsia="zh-CN"/>
        </w:rPr>
        <w:t>39520000-3</w:t>
      </w:r>
      <w:r w:rsidRPr="00BC4009">
        <w:rPr>
          <w:rFonts w:ascii="Times New Roman" w:eastAsia="Times New Roman" w:hAnsi="Times New Roman" w:cs="Times New Roman"/>
          <w:color w:val="00000A"/>
          <w:sz w:val="24"/>
          <w:szCs w:val="24"/>
          <w:lang w:val="uk-UA" w:eastAsia="zh-CN"/>
        </w:rPr>
        <w:t xml:space="preserve">– </w:t>
      </w:r>
      <w:r w:rsidR="007D2506">
        <w:rPr>
          <w:rFonts w:ascii="Times New Roman" w:eastAsia="Times New Roman" w:hAnsi="Times New Roman" w:cs="Times New Roman"/>
          <w:color w:val="00000A"/>
          <w:sz w:val="24"/>
          <w:szCs w:val="24"/>
          <w:lang w:val="uk-UA" w:eastAsia="zh-CN"/>
        </w:rPr>
        <w:t>Готові текстильні вироби</w:t>
      </w:r>
    </w:p>
    <w:p w14:paraId="0AB0A470" w14:textId="77777777" w:rsidR="007D2506" w:rsidRPr="00BC4009" w:rsidRDefault="007D2506" w:rsidP="00BC4009">
      <w:pPr>
        <w:spacing w:after="0"/>
        <w:jc w:val="center"/>
        <w:rPr>
          <w:rFonts w:ascii="Times New Roman" w:eastAsia="Times New Roman" w:hAnsi="Times New Roman" w:cs="Times New Roman"/>
          <w:color w:val="00000A"/>
          <w:sz w:val="24"/>
          <w:szCs w:val="24"/>
          <w:lang w:val="uk-UA" w:eastAsia="zh-CN"/>
        </w:rPr>
      </w:pPr>
    </w:p>
    <w:p w14:paraId="3E1ED68E" w14:textId="77777777" w:rsidR="007D2506" w:rsidRPr="007D2506" w:rsidRDefault="007D2506" w:rsidP="007D2506">
      <w:pPr>
        <w:widowControl w:val="0"/>
        <w:numPr>
          <w:ilvl w:val="0"/>
          <w:numId w:val="20"/>
        </w:numPr>
        <w:spacing w:after="0" w:line="240" w:lineRule="auto"/>
        <w:jc w:val="both"/>
        <w:rPr>
          <w:rFonts w:ascii="Times New Roman" w:eastAsia="Times New Roman" w:hAnsi="Times New Roman" w:cs="Times New Roman"/>
          <w:b/>
          <w:sz w:val="24"/>
          <w:szCs w:val="24"/>
          <w:lang w:val="uk-UA" w:eastAsia="ru-RU"/>
        </w:rPr>
      </w:pPr>
      <w:r w:rsidRPr="007D2506">
        <w:rPr>
          <w:rFonts w:ascii="Times New Roman" w:eastAsia="Times New Roman" w:hAnsi="Times New Roman" w:cs="Times New Roman"/>
          <w:b/>
          <w:sz w:val="24"/>
          <w:szCs w:val="24"/>
          <w:lang w:val="uk-UA" w:eastAsia="ru-RU"/>
        </w:rPr>
        <w:t>ЗАГАЛЬНІ ХАРАКТЕРИСТИКИ ПРЕДМЕТУ ЗАКУПІВЛІ</w:t>
      </w:r>
    </w:p>
    <w:p w14:paraId="4019EC63" w14:textId="77777777" w:rsidR="007D2506" w:rsidRPr="007D2506" w:rsidRDefault="007D2506" w:rsidP="007D2506">
      <w:pPr>
        <w:widowControl w:val="0"/>
        <w:spacing w:after="0" w:line="240" w:lineRule="auto"/>
        <w:rPr>
          <w:rFonts w:ascii="Times New Roman" w:eastAsia="Times New Roman" w:hAnsi="Times New Roman" w:cs="Times New Roman"/>
          <w:bCs/>
          <w:sz w:val="24"/>
          <w:szCs w:val="24"/>
          <w:lang w:val="uk-UA" w:eastAsia="ru-RU"/>
        </w:rPr>
      </w:pPr>
    </w:p>
    <w:tbl>
      <w:tblPr>
        <w:tblW w:w="9137" w:type="dxa"/>
        <w:tblInd w:w="781" w:type="dxa"/>
        <w:tblLook w:val="0000" w:firstRow="0" w:lastRow="0" w:firstColumn="0" w:lastColumn="0" w:noHBand="0" w:noVBand="0"/>
      </w:tblPr>
      <w:tblGrid>
        <w:gridCol w:w="4999"/>
        <w:gridCol w:w="4138"/>
      </w:tblGrid>
      <w:tr w:rsidR="007D2506" w:rsidRPr="007D2506" w14:paraId="4AA4F3CF" w14:textId="77777777" w:rsidTr="00BB7994">
        <w:trPr>
          <w:trHeight w:val="397"/>
        </w:trPr>
        <w:tc>
          <w:tcPr>
            <w:tcW w:w="4999" w:type="dxa"/>
            <w:tcBorders>
              <w:top w:val="single" w:sz="4" w:space="0" w:color="000000"/>
              <w:left w:val="single" w:sz="4" w:space="0" w:color="000000"/>
              <w:bottom w:val="single" w:sz="4" w:space="0" w:color="000000"/>
              <w:right w:val="single" w:sz="4" w:space="0" w:color="000000"/>
            </w:tcBorders>
          </w:tcPr>
          <w:p w14:paraId="3D8E73E6" w14:textId="77777777" w:rsidR="007D2506" w:rsidRPr="007D2506" w:rsidRDefault="007D2506" w:rsidP="007D2506">
            <w:pPr>
              <w:widowControl w:val="0"/>
              <w:spacing w:after="0" w:line="240" w:lineRule="auto"/>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Розміри намету Ш x Д x В, мм</w:t>
            </w:r>
          </w:p>
        </w:tc>
        <w:tc>
          <w:tcPr>
            <w:tcW w:w="4138" w:type="dxa"/>
            <w:tcBorders>
              <w:top w:val="single" w:sz="4" w:space="0" w:color="000000"/>
              <w:left w:val="single" w:sz="4" w:space="0" w:color="000000"/>
              <w:bottom w:val="single" w:sz="4" w:space="0" w:color="000000"/>
              <w:right w:val="single" w:sz="4" w:space="0" w:color="000000"/>
            </w:tcBorders>
          </w:tcPr>
          <w:p w14:paraId="1D01018B"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6000 x 6000 x 3400</w:t>
            </w:r>
          </w:p>
        </w:tc>
      </w:tr>
      <w:tr w:rsidR="007D2506" w:rsidRPr="007D2506" w14:paraId="1089449D" w14:textId="77777777" w:rsidTr="00BB7994">
        <w:trPr>
          <w:trHeight w:val="397"/>
        </w:trPr>
        <w:tc>
          <w:tcPr>
            <w:tcW w:w="4999" w:type="dxa"/>
            <w:tcBorders>
              <w:top w:val="single" w:sz="4" w:space="0" w:color="000000"/>
              <w:left w:val="single" w:sz="4" w:space="0" w:color="000000"/>
              <w:bottom w:val="single" w:sz="4" w:space="0" w:color="000000"/>
              <w:right w:val="single" w:sz="4" w:space="0" w:color="000000"/>
            </w:tcBorders>
          </w:tcPr>
          <w:p w14:paraId="352A1C86" w14:textId="77777777" w:rsidR="007D2506" w:rsidRPr="007D2506" w:rsidRDefault="007D2506" w:rsidP="007D2506">
            <w:pPr>
              <w:widowControl w:val="0"/>
              <w:spacing w:after="0" w:line="240" w:lineRule="auto"/>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Внутрішня висота намету, мм</w:t>
            </w:r>
          </w:p>
        </w:tc>
        <w:tc>
          <w:tcPr>
            <w:tcW w:w="4138" w:type="dxa"/>
            <w:tcBorders>
              <w:top w:val="single" w:sz="4" w:space="0" w:color="000000"/>
              <w:left w:val="single" w:sz="4" w:space="0" w:color="000000"/>
              <w:bottom w:val="single" w:sz="4" w:space="0" w:color="000000"/>
              <w:right w:val="single" w:sz="4" w:space="0" w:color="000000"/>
            </w:tcBorders>
          </w:tcPr>
          <w:p w14:paraId="2B950FBB"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2900</w:t>
            </w:r>
          </w:p>
        </w:tc>
      </w:tr>
      <w:tr w:rsidR="007D2506" w:rsidRPr="007D2506" w14:paraId="03615326" w14:textId="77777777" w:rsidTr="00BB7994">
        <w:trPr>
          <w:trHeight w:val="397"/>
        </w:trPr>
        <w:tc>
          <w:tcPr>
            <w:tcW w:w="4999" w:type="dxa"/>
            <w:tcBorders>
              <w:top w:val="single" w:sz="4" w:space="0" w:color="000000"/>
              <w:left w:val="single" w:sz="4" w:space="0" w:color="000000"/>
              <w:bottom w:val="single" w:sz="4" w:space="0" w:color="000000"/>
              <w:right w:val="single" w:sz="4" w:space="0" w:color="000000"/>
            </w:tcBorders>
          </w:tcPr>
          <w:p w14:paraId="7D1A000A" w14:textId="77777777" w:rsidR="007D2506" w:rsidRPr="007D2506" w:rsidRDefault="007D2506" w:rsidP="007D2506">
            <w:pPr>
              <w:widowControl w:val="0"/>
              <w:spacing w:after="0" w:line="240" w:lineRule="auto"/>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Габаритна площа, м</w:t>
            </w:r>
            <w:r w:rsidRPr="007D2506">
              <w:rPr>
                <w:rFonts w:ascii="Proxima Nova Rg" w:eastAsia="Times New Roman" w:hAnsi="Proxima Nova Rg" w:cs="Calibri"/>
                <w:bCs/>
                <w:sz w:val="24"/>
                <w:szCs w:val="24"/>
                <w:vertAlign w:val="superscript"/>
                <w:lang w:val="uk-UA" w:eastAsia="zh-CN"/>
              </w:rPr>
              <w:t xml:space="preserve">2 </w:t>
            </w:r>
          </w:p>
        </w:tc>
        <w:tc>
          <w:tcPr>
            <w:tcW w:w="4138" w:type="dxa"/>
            <w:tcBorders>
              <w:top w:val="single" w:sz="4" w:space="0" w:color="000000"/>
              <w:left w:val="single" w:sz="4" w:space="0" w:color="000000"/>
              <w:bottom w:val="single" w:sz="4" w:space="0" w:color="000000"/>
              <w:right w:val="single" w:sz="4" w:space="0" w:color="000000"/>
            </w:tcBorders>
          </w:tcPr>
          <w:p w14:paraId="69808AFF"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36</w:t>
            </w:r>
          </w:p>
        </w:tc>
      </w:tr>
      <w:tr w:rsidR="007D2506" w:rsidRPr="007D2506" w14:paraId="47092064" w14:textId="77777777" w:rsidTr="00BB7994">
        <w:trPr>
          <w:trHeight w:val="397"/>
        </w:trPr>
        <w:tc>
          <w:tcPr>
            <w:tcW w:w="4999" w:type="dxa"/>
            <w:tcBorders>
              <w:top w:val="single" w:sz="4" w:space="0" w:color="000000"/>
              <w:left w:val="single" w:sz="4" w:space="0" w:color="000000"/>
              <w:bottom w:val="single" w:sz="4" w:space="0" w:color="000000"/>
              <w:right w:val="single" w:sz="4" w:space="0" w:color="000000"/>
            </w:tcBorders>
          </w:tcPr>
          <w:p w14:paraId="47BF8B9B" w14:textId="77777777" w:rsidR="007D2506" w:rsidRPr="007D2506" w:rsidRDefault="007D2506" w:rsidP="007D2506">
            <w:pPr>
              <w:widowControl w:val="0"/>
              <w:spacing w:after="0" w:line="240" w:lineRule="auto"/>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Вага, кг, до</w:t>
            </w:r>
          </w:p>
        </w:tc>
        <w:tc>
          <w:tcPr>
            <w:tcW w:w="4138" w:type="dxa"/>
            <w:tcBorders>
              <w:top w:val="single" w:sz="4" w:space="0" w:color="000000"/>
              <w:left w:val="single" w:sz="4" w:space="0" w:color="000000"/>
              <w:bottom w:val="single" w:sz="4" w:space="0" w:color="000000"/>
              <w:right w:val="single" w:sz="4" w:space="0" w:color="000000"/>
            </w:tcBorders>
          </w:tcPr>
          <w:p w14:paraId="1A5B98FF"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220</w:t>
            </w:r>
          </w:p>
        </w:tc>
      </w:tr>
      <w:tr w:rsidR="007D2506" w:rsidRPr="007D2506" w14:paraId="0A0D5982" w14:textId="77777777" w:rsidTr="00BB7994">
        <w:trPr>
          <w:trHeight w:val="397"/>
        </w:trPr>
        <w:tc>
          <w:tcPr>
            <w:tcW w:w="4999" w:type="dxa"/>
            <w:tcBorders>
              <w:top w:val="single" w:sz="4" w:space="0" w:color="000000"/>
              <w:left w:val="single" w:sz="4" w:space="0" w:color="000000"/>
              <w:bottom w:val="single" w:sz="4" w:space="0" w:color="000000"/>
              <w:right w:val="single" w:sz="4" w:space="0" w:color="000000"/>
            </w:tcBorders>
          </w:tcPr>
          <w:p w14:paraId="442C672E" w14:textId="77777777" w:rsidR="007D2506" w:rsidRPr="007D2506" w:rsidRDefault="007D2506" w:rsidP="007D2506">
            <w:pPr>
              <w:widowControl w:val="0"/>
              <w:spacing w:after="0" w:line="240" w:lineRule="auto"/>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Кількість входів</w:t>
            </w:r>
          </w:p>
        </w:tc>
        <w:tc>
          <w:tcPr>
            <w:tcW w:w="4138" w:type="dxa"/>
            <w:tcBorders>
              <w:top w:val="single" w:sz="4" w:space="0" w:color="000000"/>
              <w:left w:val="single" w:sz="4" w:space="0" w:color="000000"/>
              <w:bottom w:val="single" w:sz="4" w:space="0" w:color="000000"/>
              <w:right w:val="single" w:sz="4" w:space="0" w:color="000000"/>
            </w:tcBorders>
          </w:tcPr>
          <w:p w14:paraId="767F3B28"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2</w:t>
            </w:r>
          </w:p>
        </w:tc>
      </w:tr>
      <w:tr w:rsidR="007D2506" w:rsidRPr="007D2506" w14:paraId="3BE9136B" w14:textId="77777777" w:rsidTr="00BB7994">
        <w:trPr>
          <w:trHeight w:val="397"/>
        </w:trPr>
        <w:tc>
          <w:tcPr>
            <w:tcW w:w="4999" w:type="dxa"/>
            <w:tcBorders>
              <w:top w:val="single" w:sz="4" w:space="0" w:color="000000"/>
              <w:left w:val="single" w:sz="4" w:space="0" w:color="000000"/>
              <w:bottom w:val="single" w:sz="4" w:space="0" w:color="000000"/>
              <w:right w:val="single" w:sz="4" w:space="0" w:color="000000"/>
            </w:tcBorders>
          </w:tcPr>
          <w:p w14:paraId="3D2F79F6" w14:textId="77777777" w:rsidR="007D2506" w:rsidRPr="007D2506" w:rsidRDefault="007D2506" w:rsidP="007D2506">
            <w:pPr>
              <w:widowControl w:val="0"/>
              <w:spacing w:after="0" w:line="240" w:lineRule="auto"/>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Розмір входів Ш х В, мм</w:t>
            </w:r>
          </w:p>
        </w:tc>
        <w:tc>
          <w:tcPr>
            <w:tcW w:w="4138" w:type="dxa"/>
            <w:tcBorders>
              <w:top w:val="single" w:sz="4" w:space="0" w:color="000000"/>
              <w:left w:val="single" w:sz="4" w:space="0" w:color="000000"/>
              <w:bottom w:val="single" w:sz="4" w:space="0" w:color="000000"/>
              <w:right w:val="single" w:sz="4" w:space="0" w:color="000000"/>
            </w:tcBorders>
          </w:tcPr>
          <w:p w14:paraId="6166B2E0"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1000 х 2250</w:t>
            </w:r>
          </w:p>
        </w:tc>
      </w:tr>
      <w:tr w:rsidR="007D2506" w:rsidRPr="007D2506" w14:paraId="5B7B18E2" w14:textId="77777777" w:rsidTr="00BB7994">
        <w:trPr>
          <w:trHeight w:val="397"/>
        </w:trPr>
        <w:tc>
          <w:tcPr>
            <w:tcW w:w="4999" w:type="dxa"/>
            <w:tcBorders>
              <w:top w:val="single" w:sz="4" w:space="0" w:color="000000"/>
              <w:left w:val="single" w:sz="4" w:space="0" w:color="000000"/>
              <w:bottom w:val="single" w:sz="4" w:space="0" w:color="000000"/>
              <w:right w:val="single" w:sz="4" w:space="0" w:color="000000"/>
            </w:tcBorders>
          </w:tcPr>
          <w:p w14:paraId="779AB3C1" w14:textId="77777777" w:rsidR="007D2506" w:rsidRPr="007D2506" w:rsidRDefault="007D2506" w:rsidP="007D2506">
            <w:pPr>
              <w:widowControl w:val="0"/>
              <w:spacing w:after="0" w:line="240" w:lineRule="auto"/>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Робочі температури</w:t>
            </w:r>
          </w:p>
        </w:tc>
        <w:tc>
          <w:tcPr>
            <w:tcW w:w="4138" w:type="dxa"/>
            <w:tcBorders>
              <w:top w:val="single" w:sz="4" w:space="0" w:color="000000"/>
              <w:left w:val="single" w:sz="4" w:space="0" w:color="000000"/>
              <w:bottom w:val="single" w:sz="4" w:space="0" w:color="000000"/>
              <w:right w:val="single" w:sz="4" w:space="0" w:color="000000"/>
            </w:tcBorders>
          </w:tcPr>
          <w:p w14:paraId="04EEE2AF"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 xml:space="preserve">-30 - + 50 </w:t>
            </w:r>
            <w:proofErr w:type="spellStart"/>
            <w:r w:rsidRPr="007D2506">
              <w:rPr>
                <w:rFonts w:ascii="Proxima Nova Rg" w:eastAsia="Times New Roman" w:hAnsi="Proxima Nova Rg" w:cs="Calibri"/>
                <w:bCs/>
                <w:sz w:val="24"/>
                <w:szCs w:val="24"/>
                <w:vertAlign w:val="superscript"/>
                <w:lang w:val="uk-UA" w:eastAsia="zh-CN"/>
              </w:rPr>
              <w:t>o</w:t>
            </w:r>
            <w:r w:rsidRPr="007D2506">
              <w:rPr>
                <w:rFonts w:ascii="Proxima Nova Rg" w:eastAsia="Times New Roman" w:hAnsi="Proxima Nova Rg" w:cs="Calibri"/>
                <w:bCs/>
                <w:sz w:val="24"/>
                <w:szCs w:val="24"/>
                <w:lang w:val="uk-UA" w:eastAsia="zh-CN"/>
              </w:rPr>
              <w:t>C</w:t>
            </w:r>
            <w:proofErr w:type="spellEnd"/>
          </w:p>
        </w:tc>
      </w:tr>
      <w:tr w:rsidR="007D2506" w:rsidRPr="007D2506" w14:paraId="39C0171D" w14:textId="77777777" w:rsidTr="00BB7994">
        <w:trPr>
          <w:trHeight w:val="397"/>
        </w:trPr>
        <w:tc>
          <w:tcPr>
            <w:tcW w:w="4999" w:type="dxa"/>
            <w:tcBorders>
              <w:top w:val="single" w:sz="4" w:space="0" w:color="000000"/>
              <w:left w:val="single" w:sz="4" w:space="0" w:color="000000"/>
              <w:bottom w:val="single" w:sz="4" w:space="0" w:color="000000"/>
              <w:right w:val="single" w:sz="4" w:space="0" w:color="000000"/>
            </w:tcBorders>
          </w:tcPr>
          <w:p w14:paraId="1C76709E" w14:textId="77777777" w:rsidR="007D2506" w:rsidRPr="007D2506" w:rsidRDefault="007D2506" w:rsidP="007D2506">
            <w:pPr>
              <w:widowControl w:val="0"/>
              <w:spacing w:after="0" w:line="240" w:lineRule="auto"/>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Максимальне снігове навантаження, кг/м</w:t>
            </w:r>
            <w:r w:rsidRPr="007D2506">
              <w:rPr>
                <w:rFonts w:ascii="Proxima Nova Rg" w:eastAsia="Times New Roman" w:hAnsi="Proxima Nova Rg" w:cs="Calibri"/>
                <w:bCs/>
                <w:sz w:val="24"/>
                <w:szCs w:val="24"/>
                <w:vertAlign w:val="superscript"/>
                <w:lang w:val="uk-UA" w:eastAsia="zh-CN"/>
              </w:rPr>
              <w:t>2</w:t>
            </w:r>
          </w:p>
        </w:tc>
        <w:tc>
          <w:tcPr>
            <w:tcW w:w="4138" w:type="dxa"/>
            <w:tcBorders>
              <w:top w:val="single" w:sz="4" w:space="0" w:color="000000"/>
              <w:left w:val="single" w:sz="4" w:space="0" w:color="000000"/>
              <w:bottom w:val="single" w:sz="4" w:space="0" w:color="000000"/>
              <w:right w:val="single" w:sz="4" w:space="0" w:color="000000"/>
            </w:tcBorders>
          </w:tcPr>
          <w:p w14:paraId="06CB2110"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22</w:t>
            </w:r>
          </w:p>
        </w:tc>
      </w:tr>
      <w:tr w:rsidR="007D2506" w:rsidRPr="007D2506" w14:paraId="039CED48" w14:textId="77777777" w:rsidTr="00BB7994">
        <w:trPr>
          <w:trHeight w:val="397"/>
        </w:trPr>
        <w:tc>
          <w:tcPr>
            <w:tcW w:w="4999" w:type="dxa"/>
            <w:tcBorders>
              <w:top w:val="single" w:sz="4" w:space="0" w:color="000000"/>
              <w:left w:val="single" w:sz="4" w:space="0" w:color="000000"/>
              <w:bottom w:val="single" w:sz="4" w:space="0" w:color="000000"/>
              <w:right w:val="single" w:sz="4" w:space="0" w:color="000000"/>
            </w:tcBorders>
          </w:tcPr>
          <w:p w14:paraId="19438522" w14:textId="77777777" w:rsidR="007D2506" w:rsidRPr="007D2506" w:rsidRDefault="007D2506" w:rsidP="007D2506">
            <w:pPr>
              <w:widowControl w:val="0"/>
              <w:spacing w:after="0" w:line="240" w:lineRule="auto"/>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Максимальне вітрове навантаження, м/с</w:t>
            </w:r>
          </w:p>
        </w:tc>
        <w:tc>
          <w:tcPr>
            <w:tcW w:w="4138" w:type="dxa"/>
            <w:tcBorders>
              <w:top w:val="single" w:sz="4" w:space="0" w:color="000000"/>
              <w:left w:val="single" w:sz="4" w:space="0" w:color="000000"/>
              <w:bottom w:val="single" w:sz="4" w:space="0" w:color="000000"/>
              <w:right w:val="single" w:sz="4" w:space="0" w:color="000000"/>
            </w:tcBorders>
          </w:tcPr>
          <w:p w14:paraId="4E573BC6"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27</w:t>
            </w:r>
          </w:p>
        </w:tc>
      </w:tr>
      <w:tr w:rsidR="007D2506" w:rsidRPr="007D2506" w14:paraId="3807972C" w14:textId="77777777" w:rsidTr="00BB7994">
        <w:trPr>
          <w:trHeight w:val="397"/>
        </w:trPr>
        <w:tc>
          <w:tcPr>
            <w:tcW w:w="4999" w:type="dxa"/>
            <w:tcBorders>
              <w:top w:val="single" w:sz="4" w:space="0" w:color="000000"/>
              <w:left w:val="single" w:sz="4" w:space="0" w:color="000000"/>
              <w:bottom w:val="single" w:sz="4" w:space="0" w:color="000000"/>
              <w:right w:val="single" w:sz="4" w:space="0" w:color="000000"/>
            </w:tcBorders>
          </w:tcPr>
          <w:p w14:paraId="3647882C" w14:textId="77777777" w:rsidR="007D2506" w:rsidRPr="007D2506" w:rsidRDefault="007D2506" w:rsidP="007D2506">
            <w:pPr>
              <w:widowControl w:val="0"/>
              <w:spacing w:after="0" w:line="240" w:lineRule="auto"/>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Тканина тенту</w:t>
            </w:r>
          </w:p>
        </w:tc>
        <w:tc>
          <w:tcPr>
            <w:tcW w:w="4138" w:type="dxa"/>
            <w:tcBorders>
              <w:top w:val="single" w:sz="4" w:space="0" w:color="000000"/>
              <w:left w:val="single" w:sz="4" w:space="0" w:color="000000"/>
              <w:bottom w:val="single" w:sz="4" w:space="0" w:color="000000"/>
              <w:right w:val="single" w:sz="4" w:space="0" w:color="000000"/>
            </w:tcBorders>
          </w:tcPr>
          <w:p w14:paraId="713FCF7B"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ПВХ тканина, 650 г/м</w:t>
            </w:r>
            <w:r w:rsidRPr="007D2506">
              <w:rPr>
                <w:rFonts w:ascii="Proxima Nova Rg" w:eastAsia="Times New Roman" w:hAnsi="Proxima Nova Rg" w:cs="Calibri"/>
                <w:bCs/>
                <w:sz w:val="24"/>
                <w:szCs w:val="24"/>
                <w:vertAlign w:val="superscript"/>
                <w:lang w:val="uk-UA" w:eastAsia="zh-CN"/>
              </w:rPr>
              <w:t>2</w:t>
            </w:r>
          </w:p>
        </w:tc>
      </w:tr>
      <w:tr w:rsidR="007D2506" w:rsidRPr="007D2506" w14:paraId="1F44F00A" w14:textId="77777777" w:rsidTr="00BB7994">
        <w:trPr>
          <w:trHeight w:val="397"/>
        </w:trPr>
        <w:tc>
          <w:tcPr>
            <w:tcW w:w="4999" w:type="dxa"/>
            <w:tcBorders>
              <w:top w:val="single" w:sz="4" w:space="0" w:color="000000"/>
              <w:left w:val="single" w:sz="4" w:space="0" w:color="000000"/>
              <w:bottom w:val="single" w:sz="4" w:space="0" w:color="000000"/>
              <w:right w:val="single" w:sz="4" w:space="0" w:color="000000"/>
            </w:tcBorders>
          </w:tcPr>
          <w:p w14:paraId="163F45A2" w14:textId="77777777" w:rsidR="007D2506" w:rsidRPr="007D2506" w:rsidRDefault="007D2506" w:rsidP="007D2506">
            <w:pPr>
              <w:widowControl w:val="0"/>
              <w:spacing w:after="0" w:line="240" w:lineRule="auto"/>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Колір тенту</w:t>
            </w:r>
          </w:p>
        </w:tc>
        <w:tc>
          <w:tcPr>
            <w:tcW w:w="4138" w:type="dxa"/>
            <w:tcBorders>
              <w:top w:val="single" w:sz="4" w:space="0" w:color="000000"/>
              <w:left w:val="single" w:sz="4" w:space="0" w:color="000000"/>
              <w:bottom w:val="single" w:sz="4" w:space="0" w:color="000000"/>
              <w:right w:val="single" w:sz="4" w:space="0" w:color="000000"/>
            </w:tcBorders>
          </w:tcPr>
          <w:p w14:paraId="145F18BE"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сірий</w:t>
            </w:r>
          </w:p>
        </w:tc>
      </w:tr>
      <w:tr w:rsidR="007D2506" w:rsidRPr="007D2506" w14:paraId="1671F154" w14:textId="77777777" w:rsidTr="00BB7994">
        <w:trPr>
          <w:trHeight w:val="397"/>
        </w:trPr>
        <w:tc>
          <w:tcPr>
            <w:tcW w:w="4999" w:type="dxa"/>
            <w:tcBorders>
              <w:top w:val="single" w:sz="4" w:space="0" w:color="000000"/>
              <w:left w:val="single" w:sz="4" w:space="0" w:color="000000"/>
              <w:bottom w:val="single" w:sz="4" w:space="0" w:color="000000"/>
              <w:right w:val="single" w:sz="4" w:space="0" w:color="000000"/>
            </w:tcBorders>
          </w:tcPr>
          <w:p w14:paraId="32B98042" w14:textId="77777777" w:rsidR="007D2506" w:rsidRPr="007D2506" w:rsidRDefault="007D2506" w:rsidP="007D2506">
            <w:pPr>
              <w:widowControl w:val="0"/>
              <w:spacing w:after="0" w:line="240" w:lineRule="auto"/>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Загальна кількість вікон</w:t>
            </w:r>
          </w:p>
        </w:tc>
        <w:tc>
          <w:tcPr>
            <w:tcW w:w="4138" w:type="dxa"/>
            <w:tcBorders>
              <w:top w:val="single" w:sz="4" w:space="0" w:color="000000"/>
              <w:left w:val="single" w:sz="4" w:space="0" w:color="000000"/>
              <w:bottom w:val="single" w:sz="4" w:space="0" w:color="000000"/>
              <w:right w:val="single" w:sz="4" w:space="0" w:color="000000"/>
            </w:tcBorders>
          </w:tcPr>
          <w:p w14:paraId="117A288A"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8</w:t>
            </w:r>
          </w:p>
        </w:tc>
      </w:tr>
      <w:tr w:rsidR="007D2506" w:rsidRPr="007D2506" w14:paraId="7430F087" w14:textId="77777777" w:rsidTr="00BB7994">
        <w:trPr>
          <w:trHeight w:val="397"/>
        </w:trPr>
        <w:tc>
          <w:tcPr>
            <w:tcW w:w="4999" w:type="dxa"/>
            <w:tcBorders>
              <w:top w:val="single" w:sz="4" w:space="0" w:color="000000"/>
              <w:left w:val="single" w:sz="4" w:space="0" w:color="000000"/>
              <w:bottom w:val="single" w:sz="4" w:space="0" w:color="000000"/>
              <w:right w:val="single" w:sz="4" w:space="0" w:color="000000"/>
            </w:tcBorders>
          </w:tcPr>
          <w:p w14:paraId="2C43EA06" w14:textId="77777777" w:rsidR="007D2506" w:rsidRPr="007D2506" w:rsidRDefault="007D2506" w:rsidP="007D2506">
            <w:pPr>
              <w:widowControl w:val="0"/>
              <w:spacing w:after="0" w:line="240" w:lineRule="auto"/>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Розмір вікон Ш х В, мм</w:t>
            </w:r>
          </w:p>
        </w:tc>
        <w:tc>
          <w:tcPr>
            <w:tcW w:w="4138" w:type="dxa"/>
            <w:tcBorders>
              <w:top w:val="single" w:sz="4" w:space="0" w:color="000000"/>
              <w:left w:val="single" w:sz="4" w:space="0" w:color="000000"/>
              <w:bottom w:val="single" w:sz="4" w:space="0" w:color="000000"/>
              <w:right w:val="single" w:sz="4" w:space="0" w:color="000000"/>
            </w:tcBorders>
          </w:tcPr>
          <w:p w14:paraId="4475BF19"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600 х 800</w:t>
            </w:r>
          </w:p>
        </w:tc>
      </w:tr>
      <w:tr w:rsidR="007D2506" w:rsidRPr="007D2506" w14:paraId="1E2CA822" w14:textId="77777777" w:rsidTr="00BB7994">
        <w:trPr>
          <w:trHeight w:val="397"/>
        </w:trPr>
        <w:tc>
          <w:tcPr>
            <w:tcW w:w="4999" w:type="dxa"/>
            <w:tcBorders>
              <w:top w:val="single" w:sz="4" w:space="0" w:color="000000"/>
              <w:left w:val="single" w:sz="4" w:space="0" w:color="000000"/>
              <w:bottom w:val="single" w:sz="4" w:space="0" w:color="000000"/>
              <w:right w:val="single" w:sz="4" w:space="0" w:color="000000"/>
            </w:tcBorders>
          </w:tcPr>
          <w:p w14:paraId="14887211" w14:textId="77777777" w:rsidR="007D2506" w:rsidRPr="007D2506" w:rsidRDefault="007D2506" w:rsidP="007D2506">
            <w:pPr>
              <w:widowControl w:val="0"/>
              <w:spacing w:after="0" w:line="240" w:lineRule="auto"/>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 xml:space="preserve">Поверхня </w:t>
            </w:r>
            <w:proofErr w:type="spellStart"/>
            <w:r w:rsidRPr="007D2506">
              <w:rPr>
                <w:rFonts w:ascii="Proxima Nova Rg" w:eastAsia="Times New Roman" w:hAnsi="Proxima Nova Rg" w:cs="Calibri"/>
                <w:bCs/>
                <w:sz w:val="24"/>
                <w:szCs w:val="24"/>
                <w:lang w:val="uk-UA" w:eastAsia="zh-CN"/>
              </w:rPr>
              <w:t>пневмокаркасу</w:t>
            </w:r>
            <w:proofErr w:type="spellEnd"/>
          </w:p>
        </w:tc>
        <w:tc>
          <w:tcPr>
            <w:tcW w:w="4138" w:type="dxa"/>
            <w:tcBorders>
              <w:top w:val="single" w:sz="4" w:space="0" w:color="000000"/>
              <w:left w:val="single" w:sz="4" w:space="0" w:color="000000"/>
              <w:bottom w:val="single" w:sz="4" w:space="0" w:color="000000"/>
              <w:right w:val="single" w:sz="4" w:space="0" w:color="000000"/>
            </w:tcBorders>
          </w:tcPr>
          <w:p w14:paraId="518CB5F0"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матова</w:t>
            </w:r>
          </w:p>
        </w:tc>
      </w:tr>
      <w:tr w:rsidR="007D2506" w:rsidRPr="007D2506" w14:paraId="3BD6F98E" w14:textId="77777777" w:rsidTr="00BB7994">
        <w:trPr>
          <w:trHeight w:val="397"/>
        </w:trPr>
        <w:tc>
          <w:tcPr>
            <w:tcW w:w="4999" w:type="dxa"/>
            <w:tcBorders>
              <w:top w:val="single" w:sz="4" w:space="0" w:color="000000"/>
              <w:left w:val="single" w:sz="4" w:space="0" w:color="000000"/>
              <w:bottom w:val="single" w:sz="4" w:space="0" w:color="000000"/>
              <w:right w:val="single" w:sz="4" w:space="0" w:color="000000"/>
            </w:tcBorders>
          </w:tcPr>
          <w:p w14:paraId="323AE211" w14:textId="77777777" w:rsidR="007D2506" w:rsidRPr="007D2506" w:rsidRDefault="007D2506" w:rsidP="007D2506">
            <w:pPr>
              <w:widowControl w:val="0"/>
              <w:spacing w:after="0" w:line="240" w:lineRule="auto"/>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 xml:space="preserve">Колір </w:t>
            </w:r>
            <w:proofErr w:type="spellStart"/>
            <w:r w:rsidRPr="007D2506">
              <w:rPr>
                <w:rFonts w:ascii="Proxima Nova Rg" w:eastAsia="Times New Roman" w:hAnsi="Proxima Nova Rg" w:cs="Calibri"/>
                <w:bCs/>
                <w:sz w:val="24"/>
                <w:szCs w:val="24"/>
                <w:lang w:val="uk-UA" w:eastAsia="zh-CN"/>
              </w:rPr>
              <w:t>пневмокаркасу</w:t>
            </w:r>
            <w:proofErr w:type="spellEnd"/>
          </w:p>
        </w:tc>
        <w:tc>
          <w:tcPr>
            <w:tcW w:w="4138" w:type="dxa"/>
            <w:tcBorders>
              <w:top w:val="single" w:sz="4" w:space="0" w:color="000000"/>
              <w:left w:val="single" w:sz="4" w:space="0" w:color="000000"/>
              <w:bottom w:val="single" w:sz="4" w:space="0" w:color="000000"/>
              <w:right w:val="single" w:sz="4" w:space="0" w:color="000000"/>
            </w:tcBorders>
          </w:tcPr>
          <w:p w14:paraId="17FF651E"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сірий</w:t>
            </w:r>
          </w:p>
        </w:tc>
      </w:tr>
      <w:tr w:rsidR="007D2506" w:rsidRPr="007D2506" w14:paraId="1B5F687F" w14:textId="77777777" w:rsidTr="00BB7994">
        <w:trPr>
          <w:trHeight w:val="397"/>
        </w:trPr>
        <w:tc>
          <w:tcPr>
            <w:tcW w:w="4999" w:type="dxa"/>
            <w:tcBorders>
              <w:top w:val="single" w:sz="4" w:space="0" w:color="000000"/>
              <w:left w:val="single" w:sz="4" w:space="0" w:color="000000"/>
              <w:bottom w:val="single" w:sz="4" w:space="0" w:color="000000"/>
              <w:right w:val="single" w:sz="4" w:space="0" w:color="000000"/>
            </w:tcBorders>
          </w:tcPr>
          <w:p w14:paraId="41308544" w14:textId="77777777" w:rsidR="007D2506" w:rsidRPr="007D2506" w:rsidRDefault="007D2506" w:rsidP="007D2506">
            <w:pPr>
              <w:widowControl w:val="0"/>
              <w:spacing w:after="0" w:line="240" w:lineRule="auto"/>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Тип палива для систем обігріву та електропостачання</w:t>
            </w:r>
          </w:p>
        </w:tc>
        <w:tc>
          <w:tcPr>
            <w:tcW w:w="4138" w:type="dxa"/>
            <w:tcBorders>
              <w:top w:val="single" w:sz="4" w:space="0" w:color="000000"/>
              <w:left w:val="single" w:sz="4" w:space="0" w:color="000000"/>
              <w:bottom w:val="single" w:sz="4" w:space="0" w:color="000000"/>
              <w:right w:val="single" w:sz="4" w:space="0" w:color="000000"/>
            </w:tcBorders>
          </w:tcPr>
          <w:p w14:paraId="7D7562E2"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дизельне</w:t>
            </w:r>
          </w:p>
        </w:tc>
      </w:tr>
      <w:tr w:rsidR="007D2506" w:rsidRPr="007D2506" w14:paraId="0D6B6A58" w14:textId="77777777" w:rsidTr="00BB7994">
        <w:trPr>
          <w:trHeight w:val="397"/>
        </w:trPr>
        <w:tc>
          <w:tcPr>
            <w:tcW w:w="4999" w:type="dxa"/>
            <w:tcBorders>
              <w:top w:val="single" w:sz="4" w:space="0" w:color="000000"/>
              <w:left w:val="single" w:sz="4" w:space="0" w:color="000000"/>
              <w:bottom w:val="single" w:sz="4" w:space="0" w:color="000000"/>
              <w:right w:val="single" w:sz="4" w:space="0" w:color="000000"/>
            </w:tcBorders>
          </w:tcPr>
          <w:p w14:paraId="3638954C" w14:textId="77777777" w:rsidR="007D2506" w:rsidRPr="007D2506" w:rsidRDefault="007D2506" w:rsidP="007D2506">
            <w:pPr>
              <w:widowControl w:val="0"/>
              <w:spacing w:after="0" w:line="240" w:lineRule="auto"/>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Термін поставки</w:t>
            </w:r>
          </w:p>
        </w:tc>
        <w:tc>
          <w:tcPr>
            <w:tcW w:w="4138" w:type="dxa"/>
            <w:tcBorders>
              <w:top w:val="single" w:sz="4" w:space="0" w:color="000000"/>
              <w:left w:val="single" w:sz="4" w:space="0" w:color="000000"/>
              <w:bottom w:val="single" w:sz="4" w:space="0" w:color="000000"/>
              <w:right w:val="single" w:sz="4" w:space="0" w:color="000000"/>
            </w:tcBorders>
          </w:tcPr>
          <w:p w14:paraId="33C45130"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7 (сім) робочих днів з моменту укладання договору</w:t>
            </w:r>
          </w:p>
        </w:tc>
      </w:tr>
    </w:tbl>
    <w:p w14:paraId="6CDB6584" w14:textId="77777777" w:rsidR="007D2506" w:rsidRPr="007D2506" w:rsidRDefault="007D2506" w:rsidP="007D2506">
      <w:pPr>
        <w:widowControl w:val="0"/>
        <w:spacing w:after="0" w:line="240" w:lineRule="auto"/>
        <w:jc w:val="center"/>
        <w:rPr>
          <w:rFonts w:ascii="Proxima Nova Rg" w:eastAsia="Times New Roman" w:hAnsi="Proxima Nova Rg" w:cs="Calibri"/>
          <w:bCs/>
          <w:sz w:val="24"/>
          <w:szCs w:val="24"/>
          <w:lang w:val="uk-UA" w:eastAsia="zh-CN"/>
        </w:rPr>
      </w:pPr>
    </w:p>
    <w:p w14:paraId="37D277F5" w14:textId="77777777" w:rsidR="007D2506" w:rsidRPr="007D2506" w:rsidRDefault="007D2506" w:rsidP="007D2506">
      <w:pPr>
        <w:widowControl w:val="0"/>
        <w:numPr>
          <w:ilvl w:val="0"/>
          <w:numId w:val="20"/>
        </w:numPr>
        <w:suppressAutoHyphens/>
        <w:spacing w:after="0" w:line="360" w:lineRule="auto"/>
        <w:contextualSpacing/>
        <w:jc w:val="both"/>
        <w:rPr>
          <w:rFonts w:ascii="Proxima Nova Rg" w:eastAsia="Calibri" w:hAnsi="Proxima Nova Rg" w:cs="Calibri"/>
          <w:b/>
          <w:szCs w:val="24"/>
          <w:lang w:val="uk-UA" w:eastAsia="zh-CN"/>
        </w:rPr>
      </w:pPr>
      <w:r w:rsidRPr="007D2506">
        <w:rPr>
          <w:rFonts w:ascii="Proxima Nova Rg" w:eastAsia="Calibri" w:hAnsi="Proxima Nova Rg" w:cs="Calibri"/>
          <w:b/>
          <w:szCs w:val="24"/>
          <w:lang w:val="uk-UA" w:eastAsia="zh-CN"/>
        </w:rPr>
        <w:t>ОПИС ПРЕДМЕТУ ЗАКУПІВЛІ</w:t>
      </w:r>
    </w:p>
    <w:p w14:paraId="2050C759" w14:textId="77777777" w:rsidR="007D2506" w:rsidRPr="007D2506" w:rsidRDefault="007D2506" w:rsidP="007D2506">
      <w:pPr>
        <w:widowControl w:val="0"/>
        <w:spacing w:after="0" w:line="360" w:lineRule="auto"/>
        <w:jc w:val="both"/>
        <w:rPr>
          <w:rFonts w:ascii="Proxima Nova Rg" w:eastAsia="Times New Roman" w:hAnsi="Proxima Nova Rg" w:cs="Calibri"/>
          <w:b/>
          <w:bCs/>
          <w:sz w:val="24"/>
          <w:szCs w:val="24"/>
          <w:lang w:val="uk-UA" w:eastAsia="zh-CN"/>
        </w:rPr>
      </w:pPr>
      <w:r w:rsidRPr="007D2506">
        <w:rPr>
          <w:rFonts w:ascii="Proxima Nova Rg" w:eastAsia="Times New Roman" w:hAnsi="Proxima Nova Rg" w:cs="Calibri"/>
          <w:sz w:val="24"/>
          <w:szCs w:val="24"/>
          <w:lang w:val="uk-UA" w:eastAsia="zh-CN"/>
        </w:rPr>
        <w:t xml:space="preserve">2.1. </w:t>
      </w:r>
      <w:r w:rsidRPr="007D2506">
        <w:rPr>
          <w:rFonts w:ascii="Proxima Nova Rg" w:eastAsia="Times New Roman" w:hAnsi="Proxima Nova Rg" w:cs="Calibri"/>
          <w:b/>
          <w:bCs/>
          <w:sz w:val="24"/>
          <w:szCs w:val="24"/>
          <w:lang w:val="uk-UA" w:eastAsia="zh-CN"/>
        </w:rPr>
        <w:t>Комплект Товару повинен включати в себе:</w:t>
      </w:r>
    </w:p>
    <w:p w14:paraId="55FC76E6" w14:textId="77777777" w:rsidR="007D2506" w:rsidRPr="007D2506" w:rsidRDefault="007D2506" w:rsidP="007D2506">
      <w:pPr>
        <w:widowControl w:val="0"/>
        <w:spacing w:after="0" w:line="240" w:lineRule="auto"/>
        <w:jc w:val="both"/>
        <w:rPr>
          <w:rFonts w:ascii="Proxima Nova Rg" w:eastAsia="Times New Roman" w:hAnsi="Proxima Nova Rg" w:cs="Calibri"/>
          <w:bCs/>
          <w:sz w:val="24"/>
          <w:szCs w:val="24"/>
          <w:lang w:val="uk-UA" w:eastAsia="zh-CN"/>
        </w:rPr>
      </w:pPr>
      <w:proofErr w:type="spellStart"/>
      <w:r w:rsidRPr="007D2506">
        <w:rPr>
          <w:rFonts w:ascii="Proxima Nova Rg" w:eastAsia="Times New Roman" w:hAnsi="Proxima Nova Rg" w:cs="Calibri"/>
          <w:bCs/>
          <w:sz w:val="24"/>
          <w:szCs w:val="24"/>
          <w:lang w:val="uk-UA" w:eastAsia="zh-CN"/>
        </w:rPr>
        <w:t>Пневмокаркас</w:t>
      </w:r>
      <w:proofErr w:type="spellEnd"/>
      <w:r w:rsidRPr="007D2506">
        <w:rPr>
          <w:rFonts w:ascii="Proxima Nova Rg" w:eastAsia="Times New Roman" w:hAnsi="Proxima Nova Rg" w:cs="Calibri"/>
          <w:bCs/>
          <w:sz w:val="24"/>
          <w:szCs w:val="24"/>
          <w:lang w:val="uk-UA" w:eastAsia="zh-CN"/>
        </w:rPr>
        <w:t xml:space="preserve"> – 1 шт.</w:t>
      </w:r>
    </w:p>
    <w:p w14:paraId="516A4007" w14:textId="77777777" w:rsidR="007D2506" w:rsidRPr="007D2506" w:rsidRDefault="007D2506" w:rsidP="007D2506">
      <w:pPr>
        <w:widowControl w:val="0"/>
        <w:spacing w:after="0" w:line="240" w:lineRule="auto"/>
        <w:jc w:val="both"/>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 xml:space="preserve">Зовнішній тент з </w:t>
      </w:r>
      <w:proofErr w:type="spellStart"/>
      <w:r w:rsidRPr="007D2506">
        <w:rPr>
          <w:rFonts w:ascii="Proxima Nova Rg" w:eastAsia="Times New Roman" w:hAnsi="Proxima Nova Rg" w:cs="Calibri"/>
          <w:bCs/>
          <w:sz w:val="24"/>
          <w:szCs w:val="24"/>
          <w:lang w:val="uk-UA" w:eastAsia="zh-CN"/>
        </w:rPr>
        <w:t>від’єднуваними</w:t>
      </w:r>
      <w:proofErr w:type="spellEnd"/>
      <w:r w:rsidRPr="007D2506">
        <w:rPr>
          <w:rFonts w:ascii="Proxima Nova Rg" w:eastAsia="Times New Roman" w:hAnsi="Proxima Nova Rg" w:cs="Calibri"/>
          <w:bCs/>
          <w:sz w:val="24"/>
          <w:szCs w:val="24"/>
          <w:lang w:val="uk-UA" w:eastAsia="zh-CN"/>
        </w:rPr>
        <w:t xml:space="preserve"> торцями – 1 </w:t>
      </w:r>
      <w:proofErr w:type="spellStart"/>
      <w:r w:rsidRPr="007D2506">
        <w:rPr>
          <w:rFonts w:ascii="Proxima Nova Rg" w:eastAsia="Times New Roman" w:hAnsi="Proxima Nova Rg" w:cs="Calibri"/>
          <w:bCs/>
          <w:sz w:val="24"/>
          <w:szCs w:val="24"/>
          <w:lang w:val="uk-UA" w:eastAsia="zh-CN"/>
        </w:rPr>
        <w:t>компл</w:t>
      </w:r>
      <w:proofErr w:type="spellEnd"/>
      <w:r w:rsidRPr="007D2506">
        <w:rPr>
          <w:rFonts w:ascii="Proxima Nova Rg" w:eastAsia="Times New Roman" w:hAnsi="Proxima Nova Rg" w:cs="Calibri"/>
          <w:bCs/>
          <w:sz w:val="24"/>
          <w:szCs w:val="24"/>
          <w:lang w:val="uk-UA" w:eastAsia="zh-CN"/>
        </w:rPr>
        <w:t>.</w:t>
      </w:r>
    </w:p>
    <w:p w14:paraId="74272AA6" w14:textId="77777777" w:rsidR="007D2506" w:rsidRPr="007D2506" w:rsidRDefault="007D2506" w:rsidP="007D2506">
      <w:pPr>
        <w:widowControl w:val="0"/>
        <w:spacing w:after="0" w:line="240" w:lineRule="auto"/>
        <w:jc w:val="both"/>
        <w:rPr>
          <w:rFonts w:ascii="Times New Roman" w:eastAsia="Times New Roman" w:hAnsi="Times New Roman" w:cs="Times New Roman"/>
          <w:sz w:val="24"/>
          <w:szCs w:val="24"/>
          <w:lang w:val="uk-UA" w:eastAsia="ru-RU"/>
        </w:rPr>
      </w:pPr>
      <w:r w:rsidRPr="007D2506">
        <w:rPr>
          <w:rFonts w:ascii="Proxima Nova Rg" w:eastAsia="Times New Roman" w:hAnsi="Proxima Nova Rg" w:cs="Calibri"/>
          <w:bCs/>
          <w:sz w:val="24"/>
          <w:szCs w:val="24"/>
          <w:lang w:val="uk-UA" w:eastAsia="zh-CN"/>
        </w:rPr>
        <w:t>Дно -1 шт.</w:t>
      </w:r>
    </w:p>
    <w:p w14:paraId="1D9C27E7" w14:textId="77777777" w:rsidR="007D2506" w:rsidRPr="007D2506" w:rsidRDefault="007D2506" w:rsidP="007D2506">
      <w:pPr>
        <w:widowControl w:val="0"/>
        <w:spacing w:after="0" w:line="240" w:lineRule="auto"/>
        <w:jc w:val="both"/>
        <w:rPr>
          <w:rFonts w:ascii="Times New Roman" w:eastAsia="Times New Roman" w:hAnsi="Times New Roman" w:cs="Times New Roman"/>
          <w:sz w:val="24"/>
          <w:szCs w:val="24"/>
          <w:lang w:val="uk-UA" w:eastAsia="ru-RU"/>
        </w:rPr>
      </w:pPr>
      <w:r w:rsidRPr="007D2506">
        <w:rPr>
          <w:rFonts w:ascii="Proxima Nova Rg" w:eastAsia="Times New Roman" w:hAnsi="Proxima Nova Rg" w:cs="Calibri"/>
          <w:bCs/>
          <w:sz w:val="24"/>
          <w:szCs w:val="24"/>
          <w:lang w:val="uk-UA" w:eastAsia="zh-CN"/>
        </w:rPr>
        <w:t xml:space="preserve">Внутрішній утеплювач – 1 </w:t>
      </w:r>
      <w:proofErr w:type="spellStart"/>
      <w:r w:rsidRPr="007D2506">
        <w:rPr>
          <w:rFonts w:ascii="Proxima Nova Rg" w:eastAsia="Times New Roman" w:hAnsi="Proxima Nova Rg" w:cs="Calibri"/>
          <w:bCs/>
          <w:sz w:val="24"/>
          <w:szCs w:val="24"/>
          <w:lang w:val="uk-UA" w:eastAsia="zh-CN"/>
        </w:rPr>
        <w:t>компл</w:t>
      </w:r>
      <w:proofErr w:type="spellEnd"/>
      <w:r w:rsidRPr="007D2506">
        <w:rPr>
          <w:rFonts w:ascii="Proxima Nova Rg" w:eastAsia="Times New Roman" w:hAnsi="Proxima Nova Rg" w:cs="Calibri"/>
          <w:bCs/>
          <w:sz w:val="24"/>
          <w:szCs w:val="24"/>
          <w:lang w:val="uk-UA" w:eastAsia="zh-CN"/>
        </w:rPr>
        <w:t>.</w:t>
      </w:r>
    </w:p>
    <w:p w14:paraId="0AB39DAA" w14:textId="77777777" w:rsidR="007D2506" w:rsidRPr="007D2506" w:rsidRDefault="007D2506" w:rsidP="007D2506">
      <w:pPr>
        <w:widowControl w:val="0"/>
        <w:spacing w:after="0" w:line="240" w:lineRule="auto"/>
        <w:jc w:val="both"/>
        <w:rPr>
          <w:rFonts w:ascii="Times New Roman" w:eastAsia="Times New Roman" w:hAnsi="Times New Roman" w:cs="Times New Roman"/>
          <w:sz w:val="24"/>
          <w:szCs w:val="24"/>
          <w:lang w:eastAsia="ru-RU"/>
        </w:rPr>
      </w:pPr>
      <w:r w:rsidRPr="007D2506">
        <w:rPr>
          <w:rFonts w:ascii="Proxima Nova Rg" w:eastAsia="Times New Roman" w:hAnsi="Proxima Nova Rg" w:cs="Calibri"/>
          <w:bCs/>
          <w:sz w:val="24"/>
          <w:szCs w:val="24"/>
          <w:lang w:val="uk-UA" w:eastAsia="zh-CN"/>
        </w:rPr>
        <w:t>Кілки – 6 шт.</w:t>
      </w:r>
    </w:p>
    <w:p w14:paraId="27B446F2" w14:textId="77777777" w:rsidR="007D2506" w:rsidRPr="007D2506" w:rsidRDefault="007D2506" w:rsidP="007D2506">
      <w:pPr>
        <w:widowControl w:val="0"/>
        <w:spacing w:after="0" w:line="240" w:lineRule="auto"/>
        <w:jc w:val="both"/>
        <w:rPr>
          <w:rFonts w:ascii="Times New Roman" w:eastAsia="Times New Roman" w:hAnsi="Times New Roman" w:cs="Times New Roman"/>
          <w:sz w:val="24"/>
          <w:szCs w:val="24"/>
          <w:lang w:eastAsia="ru-RU"/>
        </w:rPr>
      </w:pPr>
      <w:r w:rsidRPr="007D2506">
        <w:rPr>
          <w:rFonts w:ascii="Proxima Nova Rg" w:eastAsia="Times New Roman" w:hAnsi="Proxima Nova Rg" w:cs="Calibri"/>
          <w:bCs/>
          <w:sz w:val="24"/>
          <w:szCs w:val="24"/>
          <w:lang w:val="uk-UA" w:eastAsia="zh-CN"/>
        </w:rPr>
        <w:t>Сумка для транспортування та зберігання намету – 1 шт.</w:t>
      </w:r>
    </w:p>
    <w:p w14:paraId="4A1270A1" w14:textId="77777777" w:rsidR="007D2506" w:rsidRPr="007D2506" w:rsidRDefault="007D2506" w:rsidP="007D2506">
      <w:pPr>
        <w:widowControl w:val="0"/>
        <w:spacing w:after="0" w:line="240" w:lineRule="auto"/>
        <w:jc w:val="both"/>
        <w:rPr>
          <w:rFonts w:ascii="Times New Roman" w:eastAsia="Times New Roman" w:hAnsi="Times New Roman" w:cs="Times New Roman"/>
          <w:sz w:val="24"/>
          <w:szCs w:val="24"/>
          <w:lang w:eastAsia="ru-RU"/>
        </w:rPr>
      </w:pPr>
      <w:r w:rsidRPr="007D2506">
        <w:rPr>
          <w:rFonts w:ascii="Proxima Nova Rg" w:eastAsia="Times New Roman" w:hAnsi="Proxima Nova Rg" w:cs="Calibri"/>
          <w:bCs/>
          <w:sz w:val="24"/>
          <w:szCs w:val="24"/>
          <w:lang w:val="uk-UA" w:eastAsia="zh-CN"/>
        </w:rPr>
        <w:t>Сумка для транспортування та зберігання кілків – 1 шт.</w:t>
      </w:r>
    </w:p>
    <w:p w14:paraId="4077AB9A" w14:textId="77777777" w:rsidR="007D2506" w:rsidRPr="007D2506" w:rsidRDefault="007D2506" w:rsidP="007D2506">
      <w:pPr>
        <w:widowControl w:val="0"/>
        <w:spacing w:after="0" w:line="240" w:lineRule="auto"/>
        <w:jc w:val="both"/>
        <w:rPr>
          <w:rFonts w:ascii="Times New Roman" w:eastAsia="Times New Roman" w:hAnsi="Times New Roman" w:cs="Times New Roman"/>
          <w:sz w:val="24"/>
          <w:szCs w:val="24"/>
          <w:lang w:eastAsia="ru-RU"/>
        </w:rPr>
      </w:pPr>
      <w:r w:rsidRPr="007D2506">
        <w:rPr>
          <w:rFonts w:ascii="Proxima Nova Rg" w:eastAsia="Times New Roman" w:hAnsi="Proxima Nova Rg" w:cs="Calibri"/>
          <w:bCs/>
          <w:sz w:val="24"/>
          <w:szCs w:val="24"/>
          <w:lang w:val="uk-UA" w:eastAsia="zh-CN"/>
        </w:rPr>
        <w:t>Сумка для зберігання системи освітлення – 1 шт.</w:t>
      </w:r>
    </w:p>
    <w:p w14:paraId="49FF07FD" w14:textId="77777777" w:rsidR="007D2506" w:rsidRPr="007D2506" w:rsidRDefault="007D2506" w:rsidP="007D2506">
      <w:pPr>
        <w:widowControl w:val="0"/>
        <w:spacing w:after="0" w:line="240" w:lineRule="auto"/>
        <w:jc w:val="both"/>
        <w:rPr>
          <w:rFonts w:ascii="Times New Roman" w:eastAsia="Times New Roman" w:hAnsi="Times New Roman" w:cs="Times New Roman"/>
          <w:sz w:val="24"/>
          <w:szCs w:val="24"/>
          <w:lang w:eastAsia="ru-RU"/>
        </w:rPr>
      </w:pPr>
      <w:r w:rsidRPr="007D2506">
        <w:rPr>
          <w:rFonts w:ascii="Proxima Nova Rg" w:eastAsia="Times New Roman" w:hAnsi="Proxima Nova Rg" w:cs="Calibri"/>
          <w:bCs/>
          <w:sz w:val="24"/>
          <w:szCs w:val="24"/>
          <w:lang w:val="uk-UA" w:eastAsia="zh-CN"/>
        </w:rPr>
        <w:t>Кувалда – 1 шт.</w:t>
      </w:r>
    </w:p>
    <w:p w14:paraId="57E254F8" w14:textId="77777777" w:rsidR="007D2506" w:rsidRPr="007D2506" w:rsidRDefault="007D2506" w:rsidP="007D2506">
      <w:pPr>
        <w:widowControl w:val="0"/>
        <w:spacing w:after="0" w:line="240" w:lineRule="auto"/>
        <w:jc w:val="both"/>
        <w:rPr>
          <w:rFonts w:ascii="Times New Roman" w:eastAsia="Times New Roman" w:hAnsi="Times New Roman" w:cs="Times New Roman"/>
          <w:sz w:val="24"/>
          <w:szCs w:val="24"/>
          <w:lang w:eastAsia="ru-RU"/>
        </w:rPr>
      </w:pPr>
      <w:r w:rsidRPr="007D2506">
        <w:rPr>
          <w:rFonts w:ascii="Proxima Nova Rg" w:eastAsia="Times New Roman" w:hAnsi="Proxima Nova Rg" w:cs="Calibri"/>
          <w:bCs/>
          <w:sz w:val="24"/>
          <w:szCs w:val="24"/>
          <w:lang w:val="uk-UA" w:eastAsia="zh-CN"/>
        </w:rPr>
        <w:t xml:space="preserve">Електричний насос потужністю 1 кВт, продуктивністю 1700 л/хв – 1 </w:t>
      </w:r>
      <w:proofErr w:type="spellStart"/>
      <w:r w:rsidRPr="007D2506">
        <w:rPr>
          <w:rFonts w:ascii="Proxima Nova Rg" w:eastAsia="Times New Roman" w:hAnsi="Proxima Nova Rg" w:cs="Calibri"/>
          <w:bCs/>
          <w:sz w:val="24"/>
          <w:szCs w:val="24"/>
          <w:lang w:val="uk-UA" w:eastAsia="zh-CN"/>
        </w:rPr>
        <w:t>компл</w:t>
      </w:r>
      <w:proofErr w:type="spellEnd"/>
      <w:r w:rsidRPr="007D2506">
        <w:rPr>
          <w:rFonts w:ascii="Proxima Nova Rg" w:eastAsia="Times New Roman" w:hAnsi="Proxima Nova Rg" w:cs="Calibri"/>
          <w:bCs/>
          <w:sz w:val="24"/>
          <w:szCs w:val="24"/>
          <w:lang w:val="uk-UA" w:eastAsia="zh-CN"/>
        </w:rPr>
        <w:t>.</w:t>
      </w:r>
    </w:p>
    <w:p w14:paraId="20E282B1" w14:textId="77777777" w:rsidR="007D2506" w:rsidRPr="007D2506" w:rsidRDefault="007D2506" w:rsidP="007D2506">
      <w:pPr>
        <w:widowControl w:val="0"/>
        <w:spacing w:after="0" w:line="240" w:lineRule="auto"/>
        <w:jc w:val="both"/>
        <w:rPr>
          <w:rFonts w:ascii="Times New Roman" w:eastAsia="Times New Roman" w:hAnsi="Times New Roman" w:cs="Times New Roman"/>
          <w:sz w:val="24"/>
          <w:szCs w:val="24"/>
          <w:lang w:eastAsia="ru-RU"/>
        </w:rPr>
      </w:pPr>
      <w:r w:rsidRPr="007D2506">
        <w:rPr>
          <w:rFonts w:ascii="Proxima Nova Rg" w:eastAsia="Times New Roman" w:hAnsi="Proxima Nova Rg" w:cs="Calibri"/>
          <w:bCs/>
          <w:sz w:val="24"/>
          <w:szCs w:val="24"/>
          <w:lang w:val="uk-UA" w:eastAsia="zh-CN"/>
        </w:rPr>
        <w:t xml:space="preserve">Ремкомплект – 1 </w:t>
      </w:r>
      <w:proofErr w:type="spellStart"/>
      <w:r w:rsidRPr="007D2506">
        <w:rPr>
          <w:rFonts w:ascii="Proxima Nova Rg" w:eastAsia="Times New Roman" w:hAnsi="Proxima Nova Rg" w:cs="Calibri"/>
          <w:bCs/>
          <w:sz w:val="24"/>
          <w:szCs w:val="24"/>
          <w:lang w:val="uk-UA" w:eastAsia="zh-CN"/>
        </w:rPr>
        <w:t>компл</w:t>
      </w:r>
      <w:proofErr w:type="spellEnd"/>
      <w:r w:rsidRPr="007D2506">
        <w:rPr>
          <w:rFonts w:ascii="Proxima Nova Rg" w:eastAsia="Times New Roman" w:hAnsi="Proxima Nova Rg" w:cs="Calibri"/>
          <w:bCs/>
          <w:sz w:val="24"/>
          <w:szCs w:val="24"/>
          <w:lang w:val="uk-UA" w:eastAsia="zh-CN"/>
        </w:rPr>
        <w:t>.</w:t>
      </w:r>
    </w:p>
    <w:p w14:paraId="2CBC768D" w14:textId="77777777" w:rsidR="007D2506" w:rsidRPr="007D2506" w:rsidRDefault="007D2506" w:rsidP="007D2506">
      <w:pPr>
        <w:widowControl w:val="0"/>
        <w:spacing w:after="0" w:line="240" w:lineRule="auto"/>
        <w:jc w:val="both"/>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Прилад вимірювання та контролю тиску – 1 шт.</w:t>
      </w:r>
    </w:p>
    <w:p w14:paraId="551CC62E" w14:textId="77777777" w:rsidR="007D2506" w:rsidRPr="007D2506" w:rsidRDefault="007D2506" w:rsidP="007D2506">
      <w:pPr>
        <w:widowControl w:val="0"/>
        <w:spacing w:after="0" w:line="240" w:lineRule="auto"/>
        <w:jc w:val="both"/>
        <w:rPr>
          <w:rFonts w:ascii="Proxima Nova Rg" w:eastAsia="Times New Roman" w:hAnsi="Proxima Nova Rg" w:cs="Calibri"/>
          <w:bCs/>
          <w:sz w:val="24"/>
          <w:szCs w:val="24"/>
          <w:lang w:val="uk-UA" w:eastAsia="zh-CN"/>
        </w:rPr>
      </w:pPr>
      <w:r w:rsidRPr="007D2506">
        <w:rPr>
          <w:rFonts w:ascii="Proxima Nova Rg" w:eastAsia="Times New Roman" w:hAnsi="Proxima Nova Rg" w:cs="Calibri"/>
          <w:bCs/>
          <w:sz w:val="24"/>
          <w:szCs w:val="24"/>
          <w:lang w:val="uk-UA" w:eastAsia="zh-CN"/>
        </w:rPr>
        <w:t xml:space="preserve">Система обігріву – 1 </w:t>
      </w:r>
      <w:proofErr w:type="spellStart"/>
      <w:r w:rsidRPr="007D2506">
        <w:rPr>
          <w:rFonts w:ascii="Proxima Nova Rg" w:eastAsia="Times New Roman" w:hAnsi="Proxima Nova Rg" w:cs="Calibri"/>
          <w:bCs/>
          <w:sz w:val="24"/>
          <w:szCs w:val="24"/>
          <w:lang w:val="uk-UA" w:eastAsia="zh-CN"/>
        </w:rPr>
        <w:t>компл</w:t>
      </w:r>
      <w:proofErr w:type="spellEnd"/>
      <w:r w:rsidRPr="007D2506">
        <w:rPr>
          <w:rFonts w:ascii="Proxima Nova Rg" w:eastAsia="Times New Roman" w:hAnsi="Proxima Nova Rg" w:cs="Calibri"/>
          <w:bCs/>
          <w:sz w:val="24"/>
          <w:szCs w:val="24"/>
          <w:lang w:val="uk-UA" w:eastAsia="zh-CN"/>
        </w:rPr>
        <w:t>.</w:t>
      </w:r>
    </w:p>
    <w:p w14:paraId="4BEBAD13" w14:textId="77777777" w:rsidR="007D2506" w:rsidRPr="007D2506" w:rsidRDefault="007D2506" w:rsidP="007D2506">
      <w:pPr>
        <w:widowControl w:val="0"/>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Генератор дизельний – 1 </w:t>
      </w:r>
      <w:proofErr w:type="spellStart"/>
      <w:r w:rsidRPr="007D2506">
        <w:rPr>
          <w:rFonts w:ascii="Times New Roman" w:eastAsia="Times New Roman" w:hAnsi="Times New Roman" w:cs="Times New Roman"/>
          <w:sz w:val="24"/>
          <w:szCs w:val="24"/>
          <w:lang w:val="uk-UA" w:eastAsia="ru-RU"/>
        </w:rPr>
        <w:t>компл</w:t>
      </w:r>
      <w:proofErr w:type="spellEnd"/>
      <w:r w:rsidRPr="007D2506">
        <w:rPr>
          <w:rFonts w:ascii="Times New Roman" w:eastAsia="Times New Roman" w:hAnsi="Times New Roman" w:cs="Times New Roman"/>
          <w:sz w:val="24"/>
          <w:szCs w:val="24"/>
          <w:lang w:val="uk-UA" w:eastAsia="ru-RU"/>
        </w:rPr>
        <w:t>.</w:t>
      </w:r>
    </w:p>
    <w:p w14:paraId="2B5B8DFE" w14:textId="77777777" w:rsidR="007D2506" w:rsidRPr="007D2506" w:rsidRDefault="007D2506" w:rsidP="007D2506">
      <w:pPr>
        <w:widowControl w:val="0"/>
        <w:spacing w:after="0" w:line="360" w:lineRule="auto"/>
        <w:rPr>
          <w:rFonts w:ascii="Proxima Nova Rg" w:eastAsia="Times New Roman" w:hAnsi="Proxima Nova Rg" w:cs="Calibri"/>
          <w:bCs/>
          <w:sz w:val="24"/>
          <w:szCs w:val="24"/>
          <w:lang w:val="uk-UA" w:eastAsia="zh-CN"/>
        </w:rPr>
      </w:pPr>
    </w:p>
    <w:p w14:paraId="726305D0" w14:textId="77777777" w:rsidR="007D2506" w:rsidRPr="007D2506" w:rsidRDefault="007D2506" w:rsidP="007D2506">
      <w:pPr>
        <w:widowControl w:val="0"/>
        <w:numPr>
          <w:ilvl w:val="0"/>
          <w:numId w:val="19"/>
        </w:num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b/>
          <w:sz w:val="24"/>
          <w:szCs w:val="24"/>
          <w:lang w:val="uk-UA" w:eastAsia="ru-RU"/>
        </w:rPr>
        <w:lastRenderedPageBreak/>
        <w:t>2.1. Намет</w:t>
      </w:r>
    </w:p>
    <w:p w14:paraId="5BE2F3C6"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Намет являє собою мобільну споруду, що швидко встановлюється, з надувним герметичним </w:t>
      </w:r>
      <w:proofErr w:type="spellStart"/>
      <w:r w:rsidRPr="007D2506">
        <w:rPr>
          <w:rFonts w:ascii="Times New Roman" w:eastAsia="Times New Roman" w:hAnsi="Times New Roman" w:cs="Times New Roman"/>
          <w:sz w:val="24"/>
          <w:szCs w:val="24"/>
          <w:lang w:val="uk-UA" w:eastAsia="ru-RU"/>
        </w:rPr>
        <w:t>пневмокаркасом</w:t>
      </w:r>
      <w:proofErr w:type="spellEnd"/>
      <w:r w:rsidRPr="007D2506">
        <w:rPr>
          <w:rFonts w:ascii="Times New Roman" w:eastAsia="Times New Roman" w:hAnsi="Times New Roman" w:cs="Times New Roman"/>
          <w:sz w:val="24"/>
          <w:szCs w:val="24"/>
          <w:lang w:val="uk-UA" w:eastAsia="ru-RU"/>
        </w:rPr>
        <w:t xml:space="preserve"> з повздовжніми балками і нижньою обв’язкою по довгим сторонам намету, які зібрані в єдину цільну герметичну конструкцію.</w:t>
      </w:r>
    </w:p>
    <w:p w14:paraId="2CAECC78"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Намет відповідає загальному вигляду, зазначеному на Рис. 1. </w:t>
      </w:r>
    </w:p>
    <w:p w14:paraId="48E6F3C1"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Габаритна площа намету –– 36 м</w:t>
      </w:r>
      <w:r w:rsidRPr="007D2506">
        <w:rPr>
          <w:rFonts w:ascii="Times New Roman" w:eastAsia="Times New Roman" w:hAnsi="Times New Roman" w:cs="Times New Roman"/>
          <w:sz w:val="24"/>
          <w:szCs w:val="24"/>
          <w:vertAlign w:val="superscript"/>
          <w:lang w:val="uk-UA" w:eastAsia="ru-RU"/>
        </w:rPr>
        <w:t>2</w:t>
      </w:r>
      <w:r w:rsidRPr="007D2506">
        <w:rPr>
          <w:rFonts w:ascii="Times New Roman" w:eastAsia="Times New Roman" w:hAnsi="Times New Roman" w:cs="Times New Roman"/>
          <w:sz w:val="24"/>
          <w:szCs w:val="24"/>
          <w:lang w:val="uk-UA" w:eastAsia="ru-RU"/>
        </w:rPr>
        <w:t xml:space="preserve">, внутрішня висота намету –– 2,9 м.  </w:t>
      </w:r>
    </w:p>
    <w:p w14:paraId="5F221CFC" w14:textId="77777777" w:rsidR="007D2506" w:rsidRPr="007D2506" w:rsidRDefault="007D2506" w:rsidP="007D2506">
      <w:pPr>
        <w:widowControl w:val="0"/>
        <w:spacing w:after="0" w:line="240" w:lineRule="auto"/>
        <w:ind w:firstLine="852"/>
        <w:jc w:val="both"/>
        <w:rPr>
          <w:rFonts w:ascii="Times New Roman" w:eastAsia="Times New Roman" w:hAnsi="Times New Roman" w:cs="Times New Roman"/>
          <w:sz w:val="24"/>
          <w:szCs w:val="24"/>
          <w:lang w:val="uk-UA" w:eastAsia="ru-RU"/>
        </w:rPr>
      </w:pPr>
    </w:p>
    <w:p w14:paraId="3ABEE2A3" w14:textId="75C7C0DC" w:rsidR="007D2506" w:rsidRPr="007D2506" w:rsidRDefault="007D2506" w:rsidP="007D2506">
      <w:pPr>
        <w:widowControl w:val="0"/>
        <w:spacing w:after="0" w:line="240" w:lineRule="auto"/>
        <w:jc w:val="center"/>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noProof/>
          <w:sz w:val="24"/>
          <w:szCs w:val="24"/>
          <w:lang w:eastAsia="ru-RU"/>
        </w:rPr>
        <w:drawing>
          <wp:inline distT="0" distB="0" distL="0" distR="0" wp14:anchorId="44427ABB" wp14:editId="5999A124">
            <wp:extent cx="4152900" cy="2638425"/>
            <wp:effectExtent l="0" t="0" r="0" b="9525"/>
            <wp:docPr id="29187409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152900" cy="2638425"/>
                    </a:xfrm>
                    <a:prstGeom prst="rect">
                      <a:avLst/>
                    </a:prstGeom>
                    <a:noFill/>
                    <a:ln>
                      <a:noFill/>
                    </a:ln>
                  </pic:spPr>
                </pic:pic>
              </a:graphicData>
            </a:graphic>
          </wp:inline>
        </w:drawing>
      </w:r>
    </w:p>
    <w:p w14:paraId="4809610E" w14:textId="77777777" w:rsidR="007D2506" w:rsidRPr="007D2506" w:rsidRDefault="007D2506" w:rsidP="007D2506">
      <w:pPr>
        <w:widowControl w:val="0"/>
        <w:spacing w:after="0" w:line="240" w:lineRule="auto"/>
        <w:ind w:firstLine="852"/>
        <w:jc w:val="center"/>
        <w:rPr>
          <w:rFonts w:ascii="Times New Roman" w:eastAsia="Times New Roman" w:hAnsi="Times New Roman" w:cs="Times New Roman"/>
          <w:sz w:val="24"/>
          <w:szCs w:val="24"/>
          <w:lang w:val="uk-UA" w:eastAsia="ru-RU"/>
        </w:rPr>
      </w:pPr>
    </w:p>
    <w:p w14:paraId="2ADD27C2" w14:textId="77777777" w:rsidR="007D2506" w:rsidRPr="007D2506" w:rsidRDefault="007D2506" w:rsidP="007D2506">
      <w:pPr>
        <w:widowControl w:val="0"/>
        <w:spacing w:after="0" w:line="240" w:lineRule="auto"/>
        <w:jc w:val="center"/>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Рис. 1. Загальний вигляд Намету</w:t>
      </w:r>
    </w:p>
    <w:p w14:paraId="014B16DF" w14:textId="77777777" w:rsidR="007D2506" w:rsidRPr="007D2506" w:rsidRDefault="007D2506" w:rsidP="007D2506">
      <w:pPr>
        <w:widowControl w:val="0"/>
        <w:spacing w:after="0" w:line="240" w:lineRule="auto"/>
        <w:ind w:firstLine="852"/>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Намет складається з наступних конструктивних елементів:  </w:t>
      </w:r>
      <w:proofErr w:type="spellStart"/>
      <w:r w:rsidRPr="007D2506">
        <w:rPr>
          <w:rFonts w:ascii="Times New Roman" w:eastAsia="Times New Roman" w:hAnsi="Times New Roman" w:cs="Times New Roman"/>
          <w:sz w:val="24"/>
          <w:szCs w:val="24"/>
          <w:lang w:val="uk-UA" w:eastAsia="ru-RU"/>
        </w:rPr>
        <w:t>пневмокаркас</w:t>
      </w:r>
      <w:proofErr w:type="spellEnd"/>
      <w:r w:rsidRPr="007D2506">
        <w:rPr>
          <w:rFonts w:ascii="Times New Roman" w:eastAsia="Times New Roman" w:hAnsi="Times New Roman" w:cs="Times New Roman"/>
          <w:sz w:val="24"/>
          <w:szCs w:val="24"/>
          <w:lang w:val="uk-UA" w:eastAsia="ru-RU"/>
        </w:rPr>
        <w:t xml:space="preserve">;  зовнішній шар; </w:t>
      </w:r>
      <w:proofErr w:type="spellStart"/>
      <w:r w:rsidRPr="007D2506">
        <w:rPr>
          <w:rFonts w:ascii="Times New Roman" w:eastAsia="Times New Roman" w:hAnsi="Times New Roman" w:cs="Times New Roman"/>
          <w:sz w:val="24"/>
          <w:szCs w:val="24"/>
          <w:lang w:val="uk-UA" w:eastAsia="ru-RU"/>
        </w:rPr>
        <w:t>з’ємні</w:t>
      </w:r>
      <w:proofErr w:type="spellEnd"/>
      <w:r w:rsidRPr="007D2506">
        <w:rPr>
          <w:rFonts w:ascii="Times New Roman" w:eastAsia="Times New Roman" w:hAnsi="Times New Roman" w:cs="Times New Roman"/>
          <w:sz w:val="24"/>
          <w:szCs w:val="24"/>
          <w:lang w:val="uk-UA" w:eastAsia="ru-RU"/>
        </w:rPr>
        <w:t xml:space="preserve"> торці;  утеплювач;  вікна;  двері; днище; фіксуючі металеві кілки; кувалда; ремонтний комплект;  пакування.</w:t>
      </w:r>
    </w:p>
    <w:p w14:paraId="38B910E0" w14:textId="77777777" w:rsidR="007D2506" w:rsidRPr="007D2506" w:rsidRDefault="007D2506" w:rsidP="007D2506">
      <w:pPr>
        <w:widowControl w:val="0"/>
        <w:spacing w:after="0" w:line="240" w:lineRule="auto"/>
        <w:ind w:firstLine="852"/>
        <w:jc w:val="both"/>
        <w:rPr>
          <w:rFonts w:ascii="Times New Roman" w:eastAsia="Times New Roman" w:hAnsi="Times New Roman" w:cs="Times New Roman"/>
          <w:sz w:val="24"/>
          <w:szCs w:val="24"/>
          <w:lang w:val="uk-UA" w:eastAsia="ru-RU"/>
        </w:rPr>
      </w:pPr>
      <w:proofErr w:type="spellStart"/>
      <w:r w:rsidRPr="007D2506">
        <w:rPr>
          <w:rFonts w:ascii="Times New Roman" w:eastAsia="Times New Roman" w:hAnsi="Times New Roman" w:cs="Times New Roman"/>
          <w:sz w:val="24"/>
          <w:szCs w:val="24"/>
          <w:lang w:val="uk-UA" w:eastAsia="ru-RU"/>
        </w:rPr>
        <w:t>Пневмокаркас</w:t>
      </w:r>
      <w:proofErr w:type="spellEnd"/>
      <w:r w:rsidRPr="007D2506">
        <w:rPr>
          <w:rFonts w:ascii="Times New Roman" w:eastAsia="Times New Roman" w:hAnsi="Times New Roman" w:cs="Times New Roman"/>
          <w:sz w:val="24"/>
          <w:szCs w:val="24"/>
          <w:lang w:val="uk-UA" w:eastAsia="ru-RU"/>
        </w:rPr>
        <w:t xml:space="preserve">, зовнішній шар та дно намету виготовляються з </w:t>
      </w:r>
      <w:proofErr w:type="spellStart"/>
      <w:r w:rsidRPr="007D2506">
        <w:rPr>
          <w:rFonts w:ascii="Times New Roman" w:eastAsia="Times New Roman" w:hAnsi="Times New Roman" w:cs="Times New Roman"/>
          <w:sz w:val="24"/>
          <w:szCs w:val="24"/>
          <w:lang w:val="uk-UA" w:eastAsia="ru-RU"/>
        </w:rPr>
        <w:t>полівінілхлоридної</w:t>
      </w:r>
      <w:proofErr w:type="spellEnd"/>
      <w:r w:rsidRPr="007D2506">
        <w:rPr>
          <w:rFonts w:ascii="Times New Roman" w:eastAsia="Times New Roman" w:hAnsi="Times New Roman" w:cs="Times New Roman"/>
          <w:sz w:val="24"/>
          <w:szCs w:val="24"/>
          <w:lang w:val="uk-UA" w:eastAsia="ru-RU"/>
        </w:rPr>
        <w:t xml:space="preserve"> (ПВХ) тканини. </w:t>
      </w:r>
    </w:p>
    <w:p w14:paraId="2EC92D21" w14:textId="77777777" w:rsidR="007D2506" w:rsidRPr="007D2506" w:rsidRDefault="007D2506" w:rsidP="007D2506">
      <w:pPr>
        <w:widowControl w:val="0"/>
        <w:spacing w:after="0" w:line="240" w:lineRule="auto"/>
        <w:jc w:val="center"/>
        <w:rPr>
          <w:rFonts w:ascii="Times New Roman" w:eastAsia="Times New Roman" w:hAnsi="Times New Roman" w:cs="Times New Roman"/>
          <w:sz w:val="24"/>
          <w:szCs w:val="24"/>
          <w:lang w:val="uk-UA" w:eastAsia="ru-RU"/>
        </w:rPr>
      </w:pPr>
    </w:p>
    <w:p w14:paraId="76D5226D" w14:textId="77777777" w:rsidR="007D2506" w:rsidRPr="007D2506" w:rsidRDefault="007D2506" w:rsidP="007D2506">
      <w:pPr>
        <w:widowControl w:val="0"/>
        <w:spacing w:after="0" w:line="240" w:lineRule="auto"/>
        <w:ind w:firstLine="852"/>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b/>
          <w:sz w:val="24"/>
          <w:szCs w:val="24"/>
          <w:lang w:val="uk-UA" w:eastAsia="ru-RU"/>
        </w:rPr>
        <w:t xml:space="preserve">2.1.1 </w:t>
      </w:r>
      <w:proofErr w:type="spellStart"/>
      <w:r w:rsidRPr="007D2506">
        <w:rPr>
          <w:rFonts w:ascii="Times New Roman" w:eastAsia="Times New Roman" w:hAnsi="Times New Roman" w:cs="Times New Roman"/>
          <w:b/>
          <w:sz w:val="24"/>
          <w:szCs w:val="24"/>
          <w:lang w:val="uk-UA" w:eastAsia="ru-RU"/>
        </w:rPr>
        <w:t>Пневмокаркас</w:t>
      </w:r>
      <w:proofErr w:type="spellEnd"/>
    </w:p>
    <w:p w14:paraId="6996AED3"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proofErr w:type="spellStart"/>
      <w:r w:rsidRPr="007D2506">
        <w:rPr>
          <w:rFonts w:ascii="Times New Roman" w:eastAsia="Times New Roman" w:hAnsi="Times New Roman" w:cs="Times New Roman"/>
          <w:sz w:val="24"/>
          <w:szCs w:val="24"/>
          <w:lang w:val="uk-UA" w:eastAsia="ru-RU"/>
        </w:rPr>
        <w:t>Пневмокаркас</w:t>
      </w:r>
      <w:proofErr w:type="spellEnd"/>
      <w:r w:rsidRPr="007D2506">
        <w:rPr>
          <w:rFonts w:ascii="Times New Roman" w:eastAsia="Times New Roman" w:hAnsi="Times New Roman" w:cs="Times New Roman"/>
          <w:sz w:val="24"/>
          <w:szCs w:val="24"/>
          <w:lang w:val="uk-UA" w:eastAsia="ru-RU"/>
        </w:rPr>
        <w:t xml:space="preserve"> Намету являє собою надувний каркас арочного типу з водо-повітронепроникної тканини ПВХ щільністю 800г/м</w:t>
      </w:r>
      <w:r w:rsidRPr="007D2506">
        <w:rPr>
          <w:rFonts w:ascii="Times New Roman" w:eastAsia="Times New Roman" w:hAnsi="Times New Roman" w:cs="Times New Roman"/>
          <w:sz w:val="24"/>
          <w:szCs w:val="24"/>
          <w:vertAlign w:val="superscript"/>
          <w:lang w:val="uk-UA" w:eastAsia="ru-RU"/>
        </w:rPr>
        <w:t>2</w:t>
      </w:r>
      <w:r w:rsidRPr="007D2506">
        <w:rPr>
          <w:rFonts w:ascii="Times New Roman" w:eastAsia="Times New Roman" w:hAnsi="Times New Roman" w:cs="Times New Roman"/>
          <w:sz w:val="24"/>
          <w:szCs w:val="24"/>
          <w:lang w:val="uk-UA" w:eastAsia="ru-RU"/>
        </w:rPr>
        <w:t xml:space="preserve"> темно-зеленого кольору.</w:t>
      </w:r>
    </w:p>
    <w:p w14:paraId="54BDBEFA"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proofErr w:type="spellStart"/>
      <w:r w:rsidRPr="007D2506">
        <w:rPr>
          <w:rFonts w:ascii="Times New Roman" w:eastAsia="Times New Roman" w:hAnsi="Times New Roman" w:cs="Times New Roman"/>
          <w:sz w:val="24"/>
          <w:szCs w:val="24"/>
          <w:lang w:val="uk-UA" w:eastAsia="ru-RU"/>
        </w:rPr>
        <w:t>Пневмокаркас</w:t>
      </w:r>
      <w:proofErr w:type="spellEnd"/>
      <w:r w:rsidRPr="007D2506">
        <w:rPr>
          <w:rFonts w:ascii="Times New Roman" w:eastAsia="Times New Roman" w:hAnsi="Times New Roman" w:cs="Times New Roman"/>
          <w:sz w:val="24"/>
          <w:szCs w:val="24"/>
          <w:lang w:val="uk-UA" w:eastAsia="ru-RU"/>
        </w:rPr>
        <w:t xml:space="preserve"> складається </w:t>
      </w:r>
      <w:r w:rsidRPr="007D2506">
        <w:rPr>
          <w:rFonts w:ascii="Times New Roman" w:eastAsia="Times New Roman" w:hAnsi="Times New Roman" w:cs="Times New Roman"/>
          <w:b/>
          <w:sz w:val="24"/>
          <w:szCs w:val="24"/>
          <w:lang w:val="uk-UA" w:eastAsia="ru-RU"/>
        </w:rPr>
        <w:t>з трьох</w:t>
      </w:r>
      <w:r w:rsidRPr="007D2506">
        <w:rPr>
          <w:rFonts w:ascii="Times New Roman" w:eastAsia="Times New Roman" w:hAnsi="Times New Roman" w:cs="Times New Roman"/>
          <w:sz w:val="24"/>
          <w:szCs w:val="24"/>
          <w:lang w:val="uk-UA" w:eastAsia="ru-RU"/>
        </w:rPr>
        <w:t xml:space="preserve"> сегментних арок, які з’єднані між собою поздовжніми балками по карнизним та </w:t>
      </w:r>
      <w:proofErr w:type="spellStart"/>
      <w:r w:rsidRPr="007D2506">
        <w:rPr>
          <w:rFonts w:ascii="Times New Roman" w:eastAsia="Times New Roman" w:hAnsi="Times New Roman" w:cs="Times New Roman"/>
          <w:sz w:val="24"/>
          <w:szCs w:val="24"/>
          <w:lang w:val="uk-UA" w:eastAsia="ru-RU"/>
        </w:rPr>
        <w:t>коньковому</w:t>
      </w:r>
      <w:proofErr w:type="spellEnd"/>
      <w:r w:rsidRPr="007D2506">
        <w:rPr>
          <w:rFonts w:ascii="Times New Roman" w:eastAsia="Times New Roman" w:hAnsi="Times New Roman" w:cs="Times New Roman"/>
          <w:sz w:val="24"/>
          <w:szCs w:val="24"/>
          <w:lang w:val="uk-UA" w:eastAsia="ru-RU"/>
        </w:rPr>
        <w:t xml:space="preserve"> вузлу, та нижньою обв’язкою по довгим сторонам намету.</w:t>
      </w:r>
    </w:p>
    <w:p w14:paraId="0E544CFF" w14:textId="77777777" w:rsidR="007D2506" w:rsidRPr="007D2506" w:rsidRDefault="007D2506" w:rsidP="007D2506">
      <w:pPr>
        <w:widowControl w:val="0"/>
        <w:spacing w:after="0" w:line="240" w:lineRule="auto"/>
        <w:jc w:val="center"/>
        <w:rPr>
          <w:rFonts w:ascii="Times New Roman" w:eastAsia="Times New Roman" w:hAnsi="Times New Roman" w:cs="Times New Roman"/>
          <w:sz w:val="24"/>
          <w:szCs w:val="24"/>
          <w:lang w:val="uk-UA" w:eastAsia="ru-RU"/>
        </w:rPr>
      </w:pPr>
    </w:p>
    <w:p w14:paraId="531A93C0" w14:textId="432C2746" w:rsidR="007D2506" w:rsidRPr="007D2506" w:rsidRDefault="007D2506" w:rsidP="007D2506">
      <w:pPr>
        <w:widowControl w:val="0"/>
        <w:spacing w:after="0" w:line="240" w:lineRule="auto"/>
        <w:ind w:left="-567"/>
        <w:jc w:val="center"/>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noProof/>
          <w:sz w:val="24"/>
          <w:szCs w:val="24"/>
          <w:lang w:eastAsia="ru-RU"/>
        </w:rPr>
        <w:drawing>
          <wp:inline distT="0" distB="0" distL="0" distR="0" wp14:anchorId="456B3D63" wp14:editId="3F232AC2">
            <wp:extent cx="4286250" cy="2667000"/>
            <wp:effectExtent l="0" t="0" r="0" b="0"/>
            <wp:docPr id="4223811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0" cy="2667000"/>
                    </a:xfrm>
                    <a:prstGeom prst="rect">
                      <a:avLst/>
                    </a:prstGeom>
                    <a:noFill/>
                    <a:ln>
                      <a:noFill/>
                    </a:ln>
                  </pic:spPr>
                </pic:pic>
              </a:graphicData>
            </a:graphic>
          </wp:inline>
        </w:drawing>
      </w:r>
    </w:p>
    <w:p w14:paraId="3DA300AC"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p>
    <w:p w14:paraId="315D8ABF"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p>
    <w:p w14:paraId="6CA08711"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Всі елементи </w:t>
      </w:r>
      <w:proofErr w:type="spellStart"/>
      <w:r w:rsidRPr="007D2506">
        <w:rPr>
          <w:rFonts w:ascii="Times New Roman" w:eastAsia="Times New Roman" w:hAnsi="Times New Roman" w:cs="Times New Roman"/>
          <w:sz w:val="24"/>
          <w:szCs w:val="24"/>
          <w:lang w:val="uk-UA" w:eastAsia="ru-RU"/>
        </w:rPr>
        <w:t>пневмокаркасу</w:t>
      </w:r>
      <w:proofErr w:type="spellEnd"/>
      <w:r w:rsidRPr="007D2506">
        <w:rPr>
          <w:rFonts w:ascii="Times New Roman" w:eastAsia="Times New Roman" w:hAnsi="Times New Roman" w:cs="Times New Roman"/>
          <w:sz w:val="24"/>
          <w:szCs w:val="24"/>
          <w:lang w:val="uk-UA" w:eastAsia="ru-RU"/>
        </w:rPr>
        <w:t xml:space="preserve"> герметично з’єднані у єдину суцільну герметичну </w:t>
      </w:r>
      <w:r w:rsidRPr="007D2506">
        <w:rPr>
          <w:rFonts w:ascii="Times New Roman" w:eastAsia="Times New Roman" w:hAnsi="Times New Roman" w:cs="Times New Roman"/>
          <w:sz w:val="24"/>
          <w:szCs w:val="24"/>
          <w:lang w:val="uk-UA" w:eastAsia="ru-RU"/>
        </w:rPr>
        <w:lastRenderedPageBreak/>
        <w:t xml:space="preserve">конструкцію. </w:t>
      </w:r>
      <w:r w:rsidRPr="007D2506">
        <w:rPr>
          <w:rFonts w:ascii="Times New Roman" w:eastAsia="Times New Roman" w:hAnsi="Times New Roman" w:cs="Times New Roman"/>
          <w:bCs/>
          <w:sz w:val="24"/>
          <w:szCs w:val="24"/>
          <w:lang w:val="uk-UA" w:eastAsia="ru-RU"/>
        </w:rPr>
        <w:t>З метою забезпечення високого ступеня надійності конструкції кожен шов додатково посилюється накладною ПВХ смугою.</w:t>
      </w:r>
    </w:p>
    <w:p w14:paraId="656A9487"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Діаметр балонів </w:t>
      </w:r>
      <w:proofErr w:type="spellStart"/>
      <w:r w:rsidRPr="007D2506">
        <w:rPr>
          <w:rFonts w:ascii="Times New Roman" w:eastAsia="Times New Roman" w:hAnsi="Times New Roman" w:cs="Times New Roman"/>
          <w:sz w:val="24"/>
          <w:szCs w:val="24"/>
          <w:lang w:val="uk-UA" w:eastAsia="ru-RU"/>
        </w:rPr>
        <w:t>пневмокаркасу</w:t>
      </w:r>
      <w:proofErr w:type="spellEnd"/>
      <w:r w:rsidRPr="007D2506">
        <w:rPr>
          <w:rFonts w:ascii="Times New Roman" w:eastAsia="Times New Roman" w:hAnsi="Times New Roman" w:cs="Times New Roman"/>
          <w:sz w:val="24"/>
          <w:szCs w:val="24"/>
          <w:lang w:val="uk-UA" w:eastAsia="ru-RU"/>
        </w:rPr>
        <w:t xml:space="preserve"> – 500 мм (± 50 мм). </w:t>
      </w:r>
      <w:proofErr w:type="spellStart"/>
      <w:r w:rsidRPr="007D2506">
        <w:rPr>
          <w:rFonts w:ascii="Times New Roman" w:eastAsia="Times New Roman" w:hAnsi="Times New Roman" w:cs="Times New Roman"/>
          <w:sz w:val="24"/>
          <w:szCs w:val="24"/>
          <w:lang w:val="uk-UA" w:eastAsia="ru-RU"/>
        </w:rPr>
        <w:t>Пневмокаркас</w:t>
      </w:r>
      <w:proofErr w:type="spellEnd"/>
      <w:r w:rsidRPr="007D2506">
        <w:rPr>
          <w:rFonts w:ascii="Times New Roman" w:eastAsia="Times New Roman" w:hAnsi="Times New Roman" w:cs="Times New Roman"/>
          <w:sz w:val="24"/>
          <w:szCs w:val="24"/>
          <w:lang w:val="uk-UA" w:eastAsia="ru-RU"/>
        </w:rPr>
        <w:t xml:space="preserve"> має внутрішній тиск. </w:t>
      </w:r>
      <w:proofErr w:type="spellStart"/>
      <w:r w:rsidRPr="007D2506">
        <w:rPr>
          <w:rFonts w:ascii="Times New Roman" w:eastAsia="Times New Roman" w:hAnsi="Times New Roman" w:cs="Times New Roman"/>
          <w:sz w:val="24"/>
          <w:szCs w:val="24"/>
          <w:lang w:val="uk-UA" w:eastAsia="ru-RU"/>
        </w:rPr>
        <w:t>Пневмокаркас</w:t>
      </w:r>
      <w:proofErr w:type="spellEnd"/>
      <w:r w:rsidRPr="007D2506">
        <w:rPr>
          <w:rFonts w:ascii="Times New Roman" w:eastAsia="Times New Roman" w:hAnsi="Times New Roman" w:cs="Times New Roman"/>
          <w:sz w:val="24"/>
          <w:szCs w:val="24"/>
          <w:lang w:val="uk-UA" w:eastAsia="ru-RU"/>
        </w:rPr>
        <w:t xml:space="preserve">, після встановлення в складі Намету, без додаткового нагнітання повітря здатен тримати жорсткість конструкції 48 годин: протягом вказаного часу конструкція не втрачає форму. </w:t>
      </w:r>
      <w:proofErr w:type="spellStart"/>
      <w:r w:rsidRPr="007D2506">
        <w:rPr>
          <w:rFonts w:ascii="Times New Roman" w:eastAsia="Times New Roman" w:hAnsi="Times New Roman" w:cs="Times New Roman"/>
          <w:sz w:val="24"/>
          <w:szCs w:val="24"/>
          <w:lang w:val="uk-UA" w:eastAsia="ru-RU"/>
        </w:rPr>
        <w:t>Пневмокаркас</w:t>
      </w:r>
      <w:proofErr w:type="spellEnd"/>
      <w:r w:rsidRPr="007D2506">
        <w:rPr>
          <w:rFonts w:ascii="Times New Roman" w:eastAsia="Times New Roman" w:hAnsi="Times New Roman" w:cs="Times New Roman"/>
          <w:sz w:val="24"/>
          <w:szCs w:val="24"/>
          <w:lang w:val="uk-UA" w:eastAsia="ru-RU"/>
        </w:rPr>
        <w:t xml:space="preserve"> обладнується чотирма клапанами для під’єднання системи накачування повітря / спуску повітря, та одним запобіжним клапаном. </w:t>
      </w:r>
    </w:p>
    <w:p w14:paraId="44D0FAE6"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З метою можливості здійснення постійного контролю рівня тиску </w:t>
      </w:r>
      <w:proofErr w:type="spellStart"/>
      <w:r w:rsidRPr="007D2506">
        <w:rPr>
          <w:rFonts w:ascii="Times New Roman" w:eastAsia="Times New Roman" w:hAnsi="Times New Roman" w:cs="Times New Roman"/>
          <w:sz w:val="24"/>
          <w:szCs w:val="24"/>
          <w:lang w:val="uk-UA" w:eastAsia="ru-RU"/>
        </w:rPr>
        <w:t>пневмокаркасу</w:t>
      </w:r>
      <w:proofErr w:type="spellEnd"/>
      <w:r w:rsidRPr="007D2506">
        <w:rPr>
          <w:rFonts w:ascii="Times New Roman" w:eastAsia="Times New Roman" w:hAnsi="Times New Roman" w:cs="Times New Roman"/>
          <w:sz w:val="24"/>
          <w:szCs w:val="24"/>
          <w:lang w:val="uk-UA" w:eastAsia="ru-RU"/>
        </w:rPr>
        <w:t xml:space="preserve"> Товар комплектується приладом вимірювання та контролю тиску. </w:t>
      </w:r>
    </w:p>
    <w:p w14:paraId="20362D10" w14:textId="77777777" w:rsidR="007D2506" w:rsidRPr="007D2506" w:rsidRDefault="007D2506" w:rsidP="007D2506">
      <w:pPr>
        <w:widowControl w:val="0"/>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ab/>
      </w:r>
    </w:p>
    <w:p w14:paraId="596B7AAE" w14:textId="77777777" w:rsidR="007D2506" w:rsidRPr="007D2506" w:rsidRDefault="007D2506" w:rsidP="007D2506">
      <w:pPr>
        <w:widowControl w:val="0"/>
        <w:spacing w:after="0" w:line="240" w:lineRule="auto"/>
        <w:ind w:firstLine="72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b/>
          <w:sz w:val="24"/>
          <w:szCs w:val="24"/>
          <w:lang w:val="uk-UA" w:eastAsia="ru-RU"/>
        </w:rPr>
        <w:t>2.1.2 Зовнішній шар з торцями</w:t>
      </w:r>
    </w:p>
    <w:p w14:paraId="0B4E4413"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Зовнішній шар з торцями Намету виготовляється з тканини ПВХ щільністю 650г/м</w:t>
      </w:r>
      <w:r w:rsidRPr="007D2506">
        <w:rPr>
          <w:rFonts w:ascii="Times New Roman" w:eastAsia="Times New Roman" w:hAnsi="Times New Roman" w:cs="Times New Roman"/>
          <w:sz w:val="24"/>
          <w:szCs w:val="24"/>
          <w:vertAlign w:val="superscript"/>
          <w:lang w:val="uk-UA" w:eastAsia="ru-RU"/>
        </w:rPr>
        <w:t xml:space="preserve">2 </w:t>
      </w:r>
      <w:r w:rsidRPr="007D2506">
        <w:rPr>
          <w:rFonts w:ascii="Times New Roman" w:eastAsia="Times New Roman" w:hAnsi="Times New Roman" w:cs="Times New Roman"/>
          <w:sz w:val="24"/>
          <w:szCs w:val="24"/>
          <w:u w:val="single"/>
          <w:lang w:val="uk-UA" w:eastAsia="ru-RU"/>
        </w:rPr>
        <w:t xml:space="preserve"> сірого кольору</w:t>
      </w:r>
      <w:r w:rsidRPr="007D2506">
        <w:rPr>
          <w:rFonts w:ascii="Times New Roman" w:eastAsia="Times New Roman" w:hAnsi="Times New Roman" w:cs="Times New Roman"/>
          <w:sz w:val="24"/>
          <w:szCs w:val="24"/>
          <w:lang w:val="uk-UA" w:eastAsia="ru-RU"/>
        </w:rPr>
        <w:t xml:space="preserve"> та обладнаний пристосуваннями у вигляді текстильних ременів для розкріплення Намету до ґрунту у кількості 6 (шести) штук. Довжина ременів для розкріплення Намету –– 5 м кожен.</w:t>
      </w:r>
    </w:p>
    <w:p w14:paraId="54963EBB"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На бічних стінках Намету влаштовані прозорі вікна з москітною сіткою та світло-захисною шторкою. </w:t>
      </w:r>
    </w:p>
    <w:p w14:paraId="22F15DC2"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b/>
          <w:sz w:val="24"/>
          <w:szCs w:val="24"/>
          <w:lang w:val="uk-UA" w:eastAsia="ru-RU"/>
        </w:rPr>
      </w:pPr>
      <w:r w:rsidRPr="007D2506">
        <w:rPr>
          <w:rFonts w:ascii="Times New Roman" w:eastAsia="Times New Roman" w:hAnsi="Times New Roman" w:cs="Times New Roman"/>
          <w:b/>
          <w:sz w:val="24"/>
          <w:szCs w:val="24"/>
          <w:lang w:val="uk-UA" w:eastAsia="ru-RU"/>
        </w:rPr>
        <w:t xml:space="preserve">Торці Намету є окремими елементами від зовнішнього тенту і можуть зніматися для стикування двох і більше наметів в одну довгу споруду. </w:t>
      </w:r>
    </w:p>
    <w:p w14:paraId="20A69C71"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Торці  обладнуються входами з тентовими дверима, та вікнами (по два на кожному торці), технічними клапанами для під’єднання обладнання (насоси, рукав теплової пушки та інше).</w:t>
      </w:r>
    </w:p>
    <w:p w14:paraId="32CC6109"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b/>
          <w:sz w:val="24"/>
          <w:szCs w:val="24"/>
          <w:lang w:val="uk-UA" w:eastAsia="ru-RU"/>
        </w:rPr>
        <w:t>2.1.3 Утеплювач</w:t>
      </w:r>
    </w:p>
    <w:p w14:paraId="65B362C5"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Утеплювач Намету виготовляється із </w:t>
      </w:r>
      <w:proofErr w:type="spellStart"/>
      <w:r w:rsidRPr="007D2506">
        <w:rPr>
          <w:rFonts w:ascii="Times New Roman" w:eastAsia="Times New Roman" w:hAnsi="Times New Roman" w:cs="Times New Roman"/>
          <w:sz w:val="24"/>
          <w:szCs w:val="24"/>
          <w:lang w:val="uk-UA" w:eastAsia="ru-RU"/>
        </w:rPr>
        <w:t>поліестерової</w:t>
      </w:r>
      <w:proofErr w:type="spellEnd"/>
      <w:r w:rsidRPr="007D2506">
        <w:rPr>
          <w:rFonts w:ascii="Times New Roman" w:eastAsia="Times New Roman" w:hAnsi="Times New Roman" w:cs="Times New Roman"/>
          <w:sz w:val="24"/>
          <w:szCs w:val="24"/>
          <w:lang w:val="uk-UA" w:eastAsia="ru-RU"/>
        </w:rPr>
        <w:t xml:space="preserve"> тканини та </w:t>
      </w:r>
      <w:proofErr w:type="spellStart"/>
      <w:r w:rsidRPr="007D2506">
        <w:rPr>
          <w:rFonts w:ascii="Times New Roman" w:eastAsia="Times New Roman" w:hAnsi="Times New Roman" w:cs="Times New Roman"/>
          <w:sz w:val="24"/>
          <w:szCs w:val="24"/>
          <w:lang w:val="uk-UA" w:eastAsia="ru-RU"/>
        </w:rPr>
        <w:t>синтепону</w:t>
      </w:r>
      <w:proofErr w:type="spellEnd"/>
      <w:r w:rsidRPr="007D2506">
        <w:rPr>
          <w:rFonts w:ascii="Times New Roman" w:eastAsia="Times New Roman" w:hAnsi="Times New Roman" w:cs="Times New Roman"/>
          <w:sz w:val="24"/>
          <w:szCs w:val="24"/>
          <w:lang w:val="uk-UA" w:eastAsia="ru-RU"/>
        </w:rPr>
        <w:t>, зшитих шарами: «</w:t>
      </w:r>
      <w:proofErr w:type="spellStart"/>
      <w:r w:rsidRPr="007D2506">
        <w:rPr>
          <w:rFonts w:ascii="Times New Roman" w:eastAsia="Times New Roman" w:hAnsi="Times New Roman" w:cs="Times New Roman"/>
          <w:sz w:val="24"/>
          <w:szCs w:val="24"/>
          <w:lang w:val="uk-UA" w:eastAsia="ru-RU"/>
        </w:rPr>
        <w:t>поліестер</w:t>
      </w:r>
      <w:proofErr w:type="spellEnd"/>
      <w:r w:rsidRPr="007D2506">
        <w:rPr>
          <w:rFonts w:ascii="Times New Roman" w:eastAsia="Times New Roman" w:hAnsi="Times New Roman" w:cs="Times New Roman"/>
          <w:sz w:val="24"/>
          <w:szCs w:val="24"/>
          <w:lang w:val="uk-UA" w:eastAsia="ru-RU"/>
        </w:rPr>
        <w:t xml:space="preserve"> – </w:t>
      </w:r>
      <w:proofErr w:type="spellStart"/>
      <w:r w:rsidRPr="007D2506">
        <w:rPr>
          <w:rFonts w:ascii="Times New Roman" w:eastAsia="Times New Roman" w:hAnsi="Times New Roman" w:cs="Times New Roman"/>
          <w:sz w:val="24"/>
          <w:szCs w:val="24"/>
          <w:lang w:val="uk-UA" w:eastAsia="ru-RU"/>
        </w:rPr>
        <w:t>синтепон</w:t>
      </w:r>
      <w:proofErr w:type="spellEnd"/>
      <w:r w:rsidRPr="007D2506">
        <w:rPr>
          <w:rFonts w:ascii="Times New Roman" w:eastAsia="Times New Roman" w:hAnsi="Times New Roman" w:cs="Times New Roman"/>
          <w:sz w:val="24"/>
          <w:szCs w:val="24"/>
          <w:lang w:val="uk-UA" w:eastAsia="ru-RU"/>
        </w:rPr>
        <w:t xml:space="preserve"> – </w:t>
      </w:r>
      <w:proofErr w:type="spellStart"/>
      <w:r w:rsidRPr="007D2506">
        <w:rPr>
          <w:rFonts w:ascii="Times New Roman" w:eastAsia="Times New Roman" w:hAnsi="Times New Roman" w:cs="Times New Roman"/>
          <w:sz w:val="24"/>
          <w:szCs w:val="24"/>
          <w:lang w:val="uk-UA" w:eastAsia="ru-RU"/>
        </w:rPr>
        <w:t>поліестер</w:t>
      </w:r>
      <w:proofErr w:type="spellEnd"/>
      <w:r w:rsidRPr="007D2506">
        <w:rPr>
          <w:rFonts w:ascii="Times New Roman" w:eastAsia="Times New Roman" w:hAnsi="Times New Roman" w:cs="Times New Roman"/>
          <w:sz w:val="24"/>
          <w:szCs w:val="24"/>
          <w:lang w:val="uk-UA" w:eastAsia="ru-RU"/>
        </w:rPr>
        <w:t>».</w:t>
      </w:r>
    </w:p>
    <w:p w14:paraId="2DE10ADD"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Утеплювач кріпиться під всі конструктивні елементи зовнішнього шару Намету, зокрема під торці, вікна, двері та технічні клапани. </w:t>
      </w:r>
    </w:p>
    <w:p w14:paraId="2D6A9E52"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Утеплювач покращує теплоізоляційні властивості Намету. </w:t>
      </w:r>
    </w:p>
    <w:p w14:paraId="6E48880D"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Утеплювач має коефіцієнт теплопровідності у межах від 0,0600 до 0,0610 Вт*</w:t>
      </w:r>
      <w:proofErr w:type="spellStart"/>
      <w:r w:rsidRPr="007D2506">
        <w:rPr>
          <w:rFonts w:ascii="Times New Roman" w:eastAsia="Times New Roman" w:hAnsi="Times New Roman" w:cs="Times New Roman"/>
          <w:sz w:val="24"/>
          <w:szCs w:val="24"/>
          <w:lang w:val="uk-UA" w:eastAsia="ru-RU"/>
        </w:rPr>
        <w:t>мК</w:t>
      </w:r>
      <w:proofErr w:type="spellEnd"/>
      <w:r w:rsidRPr="007D2506">
        <w:rPr>
          <w:rFonts w:ascii="Times New Roman" w:eastAsia="Times New Roman" w:hAnsi="Times New Roman" w:cs="Times New Roman"/>
          <w:sz w:val="24"/>
          <w:szCs w:val="24"/>
          <w:lang w:val="uk-UA" w:eastAsia="ru-RU"/>
        </w:rPr>
        <w:t>. Для підтвердження зазначеної вимоги учасник повинен надати копію протоколу випробувань (вимірювань) коефіцієнта теплопровідності  утеплювача, виданого уповноваженим на це суб’єктом.</w:t>
      </w:r>
    </w:p>
    <w:p w14:paraId="6F9859E0" w14:textId="77777777" w:rsidR="007D2506" w:rsidRPr="007D2506" w:rsidRDefault="007D2506" w:rsidP="007D2506">
      <w:pPr>
        <w:widowControl w:val="0"/>
        <w:spacing w:after="0" w:line="240" w:lineRule="auto"/>
        <w:jc w:val="both"/>
        <w:rPr>
          <w:rFonts w:ascii="Times New Roman" w:eastAsia="Times New Roman" w:hAnsi="Times New Roman" w:cs="Times New Roman"/>
          <w:b/>
          <w:sz w:val="24"/>
          <w:szCs w:val="24"/>
          <w:lang w:val="uk-UA" w:eastAsia="ru-RU"/>
        </w:rPr>
      </w:pPr>
    </w:p>
    <w:p w14:paraId="42BCC9A8" w14:textId="77777777" w:rsidR="007D2506" w:rsidRPr="007D2506" w:rsidRDefault="007D2506" w:rsidP="007D2506">
      <w:pPr>
        <w:widowControl w:val="0"/>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b/>
          <w:sz w:val="24"/>
          <w:szCs w:val="24"/>
          <w:lang w:val="uk-UA" w:eastAsia="ru-RU"/>
        </w:rPr>
        <w:t xml:space="preserve"> </w:t>
      </w:r>
      <w:r w:rsidRPr="007D2506">
        <w:rPr>
          <w:rFonts w:ascii="Times New Roman" w:eastAsia="Times New Roman" w:hAnsi="Times New Roman" w:cs="Times New Roman"/>
          <w:b/>
          <w:sz w:val="24"/>
          <w:szCs w:val="24"/>
          <w:lang w:val="uk-UA" w:eastAsia="ru-RU"/>
        </w:rPr>
        <w:tab/>
        <w:t>2.1.4 Вікна</w:t>
      </w:r>
    </w:p>
    <w:p w14:paraId="5F90FF6E"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Намет оснащується 8 вікнами: по 2 вікна на кожній похилій стіні намету, та по 2 вікна на кожній торцевій стіні. Вікна Намету складаються з чотирьох шарів: москітної сітки (невід’ємна частина зовнішнього шару), світлозахисної шторки (матеріал зовнішнього шару), утеплювача та </w:t>
      </w:r>
      <w:proofErr w:type="spellStart"/>
      <w:r w:rsidRPr="007D2506">
        <w:rPr>
          <w:rFonts w:ascii="Times New Roman" w:eastAsia="Times New Roman" w:hAnsi="Times New Roman" w:cs="Times New Roman"/>
          <w:sz w:val="24"/>
          <w:szCs w:val="24"/>
          <w:lang w:val="uk-UA" w:eastAsia="ru-RU"/>
        </w:rPr>
        <w:t>з’ємної</w:t>
      </w:r>
      <w:proofErr w:type="spellEnd"/>
      <w:r w:rsidRPr="007D2506">
        <w:rPr>
          <w:rFonts w:ascii="Times New Roman" w:eastAsia="Times New Roman" w:hAnsi="Times New Roman" w:cs="Times New Roman"/>
          <w:sz w:val="24"/>
          <w:szCs w:val="24"/>
          <w:lang w:val="uk-UA" w:eastAsia="ru-RU"/>
        </w:rPr>
        <w:t xml:space="preserve"> прозорої плівки. </w:t>
      </w:r>
    </w:p>
    <w:p w14:paraId="58A41127"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Прозора плівка виготовлена з </w:t>
      </w:r>
      <w:proofErr w:type="spellStart"/>
      <w:r w:rsidRPr="007D2506">
        <w:rPr>
          <w:rFonts w:ascii="Times New Roman" w:eastAsia="Times New Roman" w:hAnsi="Times New Roman" w:cs="Times New Roman"/>
          <w:sz w:val="24"/>
          <w:szCs w:val="24"/>
          <w:lang w:val="uk-UA" w:eastAsia="ru-RU"/>
        </w:rPr>
        <w:t>безосновного</w:t>
      </w:r>
      <w:proofErr w:type="spellEnd"/>
      <w:r w:rsidRPr="007D2506">
        <w:rPr>
          <w:rFonts w:ascii="Times New Roman" w:eastAsia="Times New Roman" w:hAnsi="Times New Roman" w:cs="Times New Roman"/>
          <w:sz w:val="24"/>
          <w:szCs w:val="24"/>
          <w:lang w:val="uk-UA" w:eastAsia="ru-RU"/>
        </w:rPr>
        <w:t xml:space="preserve"> ПВХ матеріалу товщиною 0,3мм та фіксується  до зовнішнього тенту за допомогою липучок.</w:t>
      </w:r>
    </w:p>
    <w:p w14:paraId="2932D81E"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Розмір вікна: 600х800 мм.  Площа одного вікна –– 0,64 м</w:t>
      </w:r>
      <w:r w:rsidRPr="007D2506">
        <w:rPr>
          <w:rFonts w:ascii="Times New Roman" w:eastAsia="Times New Roman" w:hAnsi="Times New Roman" w:cs="Times New Roman"/>
          <w:sz w:val="24"/>
          <w:szCs w:val="24"/>
          <w:vertAlign w:val="superscript"/>
          <w:lang w:val="uk-UA" w:eastAsia="ru-RU"/>
        </w:rPr>
        <w:t>2</w:t>
      </w:r>
      <w:r w:rsidRPr="007D2506">
        <w:rPr>
          <w:rFonts w:ascii="Times New Roman" w:eastAsia="Times New Roman" w:hAnsi="Times New Roman" w:cs="Times New Roman"/>
          <w:sz w:val="24"/>
          <w:szCs w:val="24"/>
          <w:lang w:val="uk-UA" w:eastAsia="ru-RU"/>
        </w:rPr>
        <w:t xml:space="preserve">. </w:t>
      </w:r>
    </w:p>
    <w:p w14:paraId="1E99AD4C"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p>
    <w:p w14:paraId="089A1182" w14:textId="77777777" w:rsidR="007D2506" w:rsidRPr="007D2506" w:rsidRDefault="007D2506" w:rsidP="007D2506">
      <w:pPr>
        <w:widowControl w:val="0"/>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               </w:t>
      </w:r>
      <w:r w:rsidRPr="007D2506">
        <w:rPr>
          <w:rFonts w:ascii="Times New Roman" w:eastAsia="Times New Roman" w:hAnsi="Times New Roman" w:cs="Times New Roman"/>
          <w:b/>
          <w:sz w:val="24"/>
          <w:szCs w:val="24"/>
          <w:lang w:val="uk-UA" w:eastAsia="ru-RU"/>
        </w:rPr>
        <w:t>2.1.5 Тентові двері</w:t>
      </w:r>
    </w:p>
    <w:p w14:paraId="199E53FD"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Кожен вхід до Намету обладнаний тентовими дверима з зовнішнього матеріалу і утеплювача розміром 1,0 х 2,25 м.</w:t>
      </w:r>
    </w:p>
    <w:p w14:paraId="6A08C761"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Двері обладнані пристосуванням для фіксації у відкритому та закритому положеннях за допомогою системи люверсів та фіксаторів типу «</w:t>
      </w:r>
      <w:proofErr w:type="spellStart"/>
      <w:r w:rsidRPr="007D2506">
        <w:rPr>
          <w:rFonts w:ascii="Times New Roman" w:eastAsia="Times New Roman" w:hAnsi="Times New Roman" w:cs="Times New Roman"/>
          <w:sz w:val="24"/>
          <w:szCs w:val="24"/>
          <w:lang w:val="uk-UA" w:eastAsia="ru-RU"/>
        </w:rPr>
        <w:t>фастекс</w:t>
      </w:r>
      <w:proofErr w:type="spellEnd"/>
      <w:r w:rsidRPr="007D2506">
        <w:rPr>
          <w:rFonts w:ascii="Times New Roman" w:eastAsia="Times New Roman" w:hAnsi="Times New Roman" w:cs="Times New Roman"/>
          <w:sz w:val="24"/>
          <w:szCs w:val="24"/>
          <w:lang w:val="uk-UA" w:eastAsia="ru-RU"/>
        </w:rPr>
        <w:t>».</w:t>
      </w:r>
    </w:p>
    <w:p w14:paraId="6DD5D676"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p>
    <w:p w14:paraId="3F91613B" w14:textId="77777777" w:rsidR="007D2506" w:rsidRPr="007D2506" w:rsidRDefault="007D2506" w:rsidP="007D2506">
      <w:pPr>
        <w:widowControl w:val="0"/>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               </w:t>
      </w:r>
      <w:r w:rsidRPr="007D2506">
        <w:rPr>
          <w:rFonts w:ascii="Times New Roman" w:eastAsia="Times New Roman" w:hAnsi="Times New Roman" w:cs="Times New Roman"/>
          <w:b/>
          <w:sz w:val="24"/>
          <w:szCs w:val="24"/>
          <w:lang w:val="uk-UA" w:eastAsia="ru-RU"/>
        </w:rPr>
        <w:t>2.1.6 Днище (піддон)</w:t>
      </w:r>
    </w:p>
    <w:p w14:paraId="474BF1B8"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Днище (піддон) Намету виготовляється з водонепроникної армованої неслизької ПВХ тканини щільністю 800 г/м</w:t>
      </w:r>
      <w:r w:rsidRPr="007D2506">
        <w:rPr>
          <w:rFonts w:ascii="Times New Roman" w:eastAsia="Times New Roman" w:hAnsi="Times New Roman" w:cs="Times New Roman"/>
          <w:sz w:val="24"/>
          <w:szCs w:val="24"/>
          <w:vertAlign w:val="superscript"/>
          <w:lang w:val="uk-UA" w:eastAsia="ru-RU"/>
        </w:rPr>
        <w:t>2</w:t>
      </w:r>
      <w:r w:rsidRPr="007D2506">
        <w:rPr>
          <w:rFonts w:ascii="Times New Roman" w:eastAsia="Times New Roman" w:hAnsi="Times New Roman" w:cs="Times New Roman"/>
          <w:sz w:val="24"/>
          <w:szCs w:val="24"/>
          <w:lang w:val="uk-UA" w:eastAsia="ru-RU"/>
        </w:rPr>
        <w:t xml:space="preserve">. Днище (піддон) забезпечує захист підлоги від потрапляння води всередину Намету, потрапляння комах, механічних пошкоджень. Днище (піддон) Намету технологічно виконане у вигляді «корита» (пласке дно повинне мати борти по периметру). Повздовжні сторони приєднуються до зовнішньої сторони нижньої обв’язки </w:t>
      </w:r>
      <w:proofErr w:type="spellStart"/>
      <w:r w:rsidRPr="007D2506">
        <w:rPr>
          <w:rFonts w:ascii="Times New Roman" w:eastAsia="Times New Roman" w:hAnsi="Times New Roman" w:cs="Times New Roman"/>
          <w:sz w:val="24"/>
          <w:szCs w:val="24"/>
          <w:lang w:val="uk-UA" w:eastAsia="ru-RU"/>
        </w:rPr>
        <w:t>пневмокаркасу</w:t>
      </w:r>
      <w:proofErr w:type="spellEnd"/>
      <w:r w:rsidRPr="007D2506">
        <w:rPr>
          <w:rFonts w:ascii="Times New Roman" w:eastAsia="Times New Roman" w:hAnsi="Times New Roman" w:cs="Times New Roman"/>
          <w:sz w:val="24"/>
          <w:szCs w:val="24"/>
          <w:lang w:val="uk-UA" w:eastAsia="ru-RU"/>
        </w:rPr>
        <w:t xml:space="preserve">, на висоті ½ діаметра балона. Поперечні сторони мають борт висотою 100мм, </w:t>
      </w:r>
      <w:r w:rsidRPr="007D2506">
        <w:rPr>
          <w:rFonts w:ascii="Times New Roman" w:eastAsia="Times New Roman" w:hAnsi="Times New Roman" w:cs="Times New Roman"/>
          <w:sz w:val="24"/>
          <w:szCs w:val="24"/>
          <w:lang w:val="uk-UA" w:eastAsia="ru-RU"/>
        </w:rPr>
        <w:lastRenderedPageBreak/>
        <w:t>і обладнуються засобом для фіксації до торців.</w:t>
      </w:r>
    </w:p>
    <w:p w14:paraId="4784FF27"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p>
    <w:p w14:paraId="543D56CE" w14:textId="77777777" w:rsidR="007D2506" w:rsidRPr="007D2506" w:rsidRDefault="007D2506" w:rsidP="007D2506">
      <w:pPr>
        <w:widowControl w:val="0"/>
        <w:spacing w:after="0" w:line="240" w:lineRule="auto"/>
        <w:jc w:val="both"/>
        <w:rPr>
          <w:rFonts w:ascii="Times New Roman" w:eastAsia="Times New Roman" w:hAnsi="Times New Roman" w:cs="Times New Roman"/>
          <w:b/>
          <w:sz w:val="24"/>
          <w:szCs w:val="24"/>
          <w:lang w:val="uk-UA" w:eastAsia="ru-RU"/>
        </w:rPr>
      </w:pPr>
      <w:r w:rsidRPr="007D2506">
        <w:rPr>
          <w:rFonts w:ascii="Times New Roman" w:eastAsia="Times New Roman" w:hAnsi="Times New Roman" w:cs="Times New Roman"/>
          <w:sz w:val="24"/>
          <w:szCs w:val="24"/>
          <w:lang w:val="uk-UA" w:eastAsia="ru-RU"/>
        </w:rPr>
        <w:t xml:space="preserve">              </w:t>
      </w:r>
      <w:r w:rsidRPr="007D2506">
        <w:rPr>
          <w:rFonts w:ascii="Times New Roman" w:eastAsia="Times New Roman" w:hAnsi="Times New Roman" w:cs="Times New Roman"/>
          <w:b/>
          <w:sz w:val="24"/>
          <w:szCs w:val="24"/>
          <w:lang w:val="uk-UA" w:eastAsia="ru-RU"/>
        </w:rPr>
        <w:t>2.1.7 Фіксуючі металеві кілки</w:t>
      </w:r>
    </w:p>
    <w:p w14:paraId="5037FC4B"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Фіксуючі металеві кілки Намету виготовлені з металевого кутика розміром профілю 30 мм, товщиною металу 3 мм та довжиною до вістря 450 мм у кількості 6 штук. Конструкція кілка передбачає місце для кріплення ременів для розкріплення Намету.</w:t>
      </w:r>
    </w:p>
    <w:p w14:paraId="0ED6B2D3"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p>
    <w:p w14:paraId="5D96F981" w14:textId="77777777" w:rsidR="007D2506" w:rsidRPr="007D2506" w:rsidRDefault="007D2506" w:rsidP="007D2506">
      <w:pPr>
        <w:widowControl w:val="0"/>
        <w:spacing w:after="0" w:line="240" w:lineRule="auto"/>
        <w:jc w:val="both"/>
        <w:rPr>
          <w:rFonts w:ascii="Times New Roman" w:eastAsia="Times New Roman" w:hAnsi="Times New Roman" w:cs="Times New Roman"/>
          <w:b/>
          <w:sz w:val="24"/>
          <w:szCs w:val="24"/>
          <w:lang w:val="uk-UA" w:eastAsia="ru-RU"/>
        </w:rPr>
      </w:pPr>
      <w:r w:rsidRPr="007D2506">
        <w:rPr>
          <w:rFonts w:ascii="Times New Roman" w:eastAsia="Times New Roman" w:hAnsi="Times New Roman" w:cs="Times New Roman"/>
          <w:sz w:val="24"/>
          <w:szCs w:val="24"/>
          <w:lang w:val="uk-UA" w:eastAsia="ru-RU"/>
        </w:rPr>
        <w:t xml:space="preserve">            </w:t>
      </w:r>
      <w:r w:rsidRPr="007D2506">
        <w:rPr>
          <w:rFonts w:ascii="Times New Roman" w:eastAsia="Times New Roman" w:hAnsi="Times New Roman" w:cs="Times New Roman"/>
          <w:b/>
          <w:sz w:val="24"/>
          <w:szCs w:val="24"/>
          <w:lang w:val="uk-UA" w:eastAsia="ru-RU"/>
        </w:rPr>
        <w:t>2.1.8 Кувалда</w:t>
      </w:r>
    </w:p>
    <w:p w14:paraId="03EEB431"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Головка кувалди виготовлена з металу і має вагу 2 кг.</w:t>
      </w:r>
    </w:p>
    <w:p w14:paraId="7783659C"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p>
    <w:p w14:paraId="06DDF927" w14:textId="77777777" w:rsidR="007D2506" w:rsidRPr="007D2506" w:rsidRDefault="007D2506" w:rsidP="007D2506">
      <w:pPr>
        <w:widowControl w:val="0"/>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            </w:t>
      </w:r>
      <w:r w:rsidRPr="007D2506">
        <w:rPr>
          <w:rFonts w:ascii="Times New Roman" w:eastAsia="Times New Roman" w:hAnsi="Times New Roman" w:cs="Times New Roman"/>
          <w:b/>
          <w:sz w:val="24"/>
          <w:szCs w:val="24"/>
          <w:lang w:val="uk-UA" w:eastAsia="ru-RU"/>
        </w:rPr>
        <w:t>2.1.9 Ремонтний комплект</w:t>
      </w:r>
    </w:p>
    <w:p w14:paraId="0CABFACE"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Ремонтний комплект Намету містить: клей, розчинник, фрагменти ПВХ тканини для нарізання латок, фурнітура «</w:t>
      </w:r>
      <w:proofErr w:type="spellStart"/>
      <w:r w:rsidRPr="007D2506">
        <w:rPr>
          <w:rFonts w:ascii="Times New Roman" w:eastAsia="Times New Roman" w:hAnsi="Times New Roman" w:cs="Times New Roman"/>
          <w:sz w:val="24"/>
          <w:szCs w:val="24"/>
          <w:lang w:val="uk-UA" w:eastAsia="ru-RU"/>
        </w:rPr>
        <w:t>фастекс</w:t>
      </w:r>
      <w:proofErr w:type="spellEnd"/>
      <w:r w:rsidRPr="007D2506">
        <w:rPr>
          <w:rFonts w:ascii="Times New Roman" w:eastAsia="Times New Roman" w:hAnsi="Times New Roman" w:cs="Times New Roman"/>
          <w:sz w:val="24"/>
          <w:szCs w:val="24"/>
          <w:lang w:val="uk-UA" w:eastAsia="ru-RU"/>
        </w:rPr>
        <w:t xml:space="preserve">», пензлик. </w:t>
      </w:r>
    </w:p>
    <w:p w14:paraId="3CC155B4"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p>
    <w:p w14:paraId="60019BF4"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b/>
          <w:sz w:val="24"/>
          <w:szCs w:val="24"/>
          <w:lang w:val="uk-UA" w:eastAsia="ru-RU"/>
        </w:rPr>
        <w:t>2.1.10 Пакування</w:t>
      </w:r>
    </w:p>
    <w:p w14:paraId="38C8B702"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Намет запаковується в сумку з міцного ПВХ матеріалу, яка забезпечує надійне транспортування та зберігання. Сумка для пакування намету обладнана ручками в кількості 6 </w:t>
      </w:r>
      <w:proofErr w:type="spellStart"/>
      <w:r w:rsidRPr="007D2506">
        <w:rPr>
          <w:rFonts w:ascii="Times New Roman" w:eastAsia="Times New Roman" w:hAnsi="Times New Roman" w:cs="Times New Roman"/>
          <w:sz w:val="24"/>
          <w:szCs w:val="24"/>
          <w:lang w:val="uk-UA" w:eastAsia="ru-RU"/>
        </w:rPr>
        <w:t>шт</w:t>
      </w:r>
      <w:proofErr w:type="spellEnd"/>
      <w:r w:rsidRPr="007D2506">
        <w:rPr>
          <w:rFonts w:ascii="Times New Roman" w:eastAsia="Times New Roman" w:hAnsi="Times New Roman" w:cs="Times New Roman"/>
          <w:sz w:val="24"/>
          <w:szCs w:val="24"/>
          <w:lang w:val="uk-UA" w:eastAsia="ru-RU"/>
        </w:rPr>
        <w:t>, для зручності перенесення. Кілки фіксуючі з кувалдою пакуються в окрему сумку.  Система освітлення пакується в окрему сумку.</w:t>
      </w:r>
    </w:p>
    <w:p w14:paraId="072199A1"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p>
    <w:p w14:paraId="2F0F570F" w14:textId="77777777" w:rsidR="007D2506" w:rsidRPr="007D2506" w:rsidRDefault="007D2506" w:rsidP="007D2506">
      <w:pPr>
        <w:widowControl w:val="0"/>
        <w:spacing w:after="0" w:line="240" w:lineRule="auto"/>
        <w:ind w:firstLine="851"/>
        <w:rPr>
          <w:rFonts w:ascii="Times New Roman" w:eastAsia="Times New Roman" w:hAnsi="Times New Roman" w:cs="Times New Roman"/>
          <w:b/>
          <w:sz w:val="24"/>
          <w:szCs w:val="24"/>
          <w:lang w:val="uk-UA" w:eastAsia="ru-RU"/>
        </w:rPr>
      </w:pPr>
      <w:r w:rsidRPr="007D2506">
        <w:rPr>
          <w:rFonts w:ascii="Times New Roman" w:eastAsia="Times New Roman" w:hAnsi="Times New Roman" w:cs="Times New Roman"/>
          <w:b/>
          <w:sz w:val="24"/>
          <w:szCs w:val="24"/>
          <w:lang w:val="uk-UA" w:eastAsia="ru-RU"/>
        </w:rPr>
        <w:t>2.2. Система освітлення</w:t>
      </w:r>
    </w:p>
    <w:p w14:paraId="7A8B9C4F"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Система освітлення приміщення Намету обладнана складається з 4 вологостійких LED світильників, розподілених на дві лінії. Кожна лінія має вилку для підключення до електромережі, вимикач. </w:t>
      </w:r>
    </w:p>
    <w:p w14:paraId="58F875F0"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Технічні характеристики LED світильника:</w:t>
      </w:r>
    </w:p>
    <w:p w14:paraId="4ED1601D" w14:textId="77777777" w:rsidR="007D2506" w:rsidRPr="007D2506" w:rsidRDefault="007D2506" w:rsidP="007D2506">
      <w:pPr>
        <w:widowControl w:val="0"/>
        <w:numPr>
          <w:ilvl w:val="0"/>
          <w:numId w:val="22"/>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потужність кожного LED світильника: не менше 36 Вт; </w:t>
      </w:r>
    </w:p>
    <w:p w14:paraId="51610FE7" w14:textId="77777777" w:rsidR="007D2506" w:rsidRPr="007D2506" w:rsidRDefault="007D2506" w:rsidP="007D2506">
      <w:pPr>
        <w:widowControl w:val="0"/>
        <w:numPr>
          <w:ilvl w:val="0"/>
          <w:numId w:val="22"/>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строк служби кожного LED світильника: не менше 30000 год.; </w:t>
      </w:r>
    </w:p>
    <w:p w14:paraId="13ABE2D1" w14:textId="77777777" w:rsidR="007D2506" w:rsidRPr="007D2506" w:rsidRDefault="007D2506" w:rsidP="007D2506">
      <w:pPr>
        <w:widowControl w:val="0"/>
        <w:numPr>
          <w:ilvl w:val="0"/>
          <w:numId w:val="22"/>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ступінь захисту: IP65;</w:t>
      </w:r>
    </w:p>
    <w:p w14:paraId="442933DB" w14:textId="77777777" w:rsidR="007D2506" w:rsidRPr="007D2506" w:rsidRDefault="007D2506" w:rsidP="007D2506">
      <w:pPr>
        <w:widowControl w:val="0"/>
        <w:numPr>
          <w:ilvl w:val="0"/>
          <w:numId w:val="22"/>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світловий потік світильника: не менше 3200 </w:t>
      </w:r>
      <w:proofErr w:type="spellStart"/>
      <w:r w:rsidRPr="007D2506">
        <w:rPr>
          <w:rFonts w:ascii="Times New Roman" w:eastAsia="Times New Roman" w:hAnsi="Times New Roman" w:cs="Times New Roman"/>
          <w:sz w:val="24"/>
          <w:szCs w:val="24"/>
          <w:lang w:val="uk-UA" w:eastAsia="ru-RU"/>
        </w:rPr>
        <w:t>Лм</w:t>
      </w:r>
      <w:proofErr w:type="spellEnd"/>
      <w:r w:rsidRPr="007D2506">
        <w:rPr>
          <w:rFonts w:ascii="Times New Roman" w:eastAsia="Times New Roman" w:hAnsi="Times New Roman" w:cs="Times New Roman"/>
          <w:sz w:val="24"/>
          <w:szCs w:val="24"/>
          <w:lang w:val="uk-UA" w:eastAsia="ru-RU"/>
        </w:rPr>
        <w:t>;</w:t>
      </w:r>
    </w:p>
    <w:p w14:paraId="7BB740C8" w14:textId="77777777" w:rsidR="007D2506" w:rsidRPr="007D2506" w:rsidRDefault="007D2506" w:rsidP="007D2506">
      <w:pPr>
        <w:widowControl w:val="0"/>
        <w:numPr>
          <w:ilvl w:val="0"/>
          <w:numId w:val="22"/>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спосіб з’єднання у магістраль: </w:t>
      </w:r>
      <w:proofErr w:type="spellStart"/>
      <w:r w:rsidRPr="007D2506">
        <w:rPr>
          <w:rFonts w:ascii="Times New Roman" w:eastAsia="Times New Roman" w:hAnsi="Times New Roman" w:cs="Times New Roman"/>
          <w:sz w:val="24"/>
          <w:szCs w:val="24"/>
          <w:lang w:val="uk-UA" w:eastAsia="ru-RU"/>
        </w:rPr>
        <w:t>швидкорозбірний</w:t>
      </w:r>
      <w:proofErr w:type="spellEnd"/>
      <w:r w:rsidRPr="007D2506">
        <w:rPr>
          <w:rFonts w:ascii="Times New Roman" w:eastAsia="Times New Roman" w:hAnsi="Times New Roman" w:cs="Times New Roman"/>
          <w:sz w:val="24"/>
          <w:szCs w:val="24"/>
          <w:lang w:val="uk-UA" w:eastAsia="ru-RU"/>
        </w:rPr>
        <w:t>, за допомогою штекерів з’єднувального кабелю та роз’ємів на кінцях корпусу світильника;</w:t>
      </w:r>
    </w:p>
    <w:p w14:paraId="403D2BE5" w14:textId="77777777" w:rsidR="007D2506" w:rsidRPr="007D2506" w:rsidRDefault="007D2506" w:rsidP="007D2506">
      <w:pPr>
        <w:widowControl w:val="0"/>
        <w:numPr>
          <w:ilvl w:val="0"/>
          <w:numId w:val="22"/>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наявність у комплекті кожного світильника з’єднувального кабелю для з’єднання світильників у магістраль: наявний;</w:t>
      </w:r>
    </w:p>
    <w:p w14:paraId="05C9D81F" w14:textId="77777777" w:rsidR="007D2506" w:rsidRPr="007D2506" w:rsidRDefault="007D2506" w:rsidP="007D2506">
      <w:pPr>
        <w:widowControl w:val="0"/>
        <w:numPr>
          <w:ilvl w:val="0"/>
          <w:numId w:val="22"/>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максимальна сумарна потужність підключених в магістраль світильників: не менше 350 Вт.</w:t>
      </w:r>
    </w:p>
    <w:p w14:paraId="2B74CE44" w14:textId="77777777" w:rsidR="007D2506" w:rsidRPr="007D2506" w:rsidRDefault="007D2506" w:rsidP="007D2506">
      <w:pPr>
        <w:widowControl w:val="0"/>
        <w:spacing w:after="0" w:line="240" w:lineRule="auto"/>
        <w:ind w:left="1211"/>
        <w:jc w:val="both"/>
        <w:rPr>
          <w:rFonts w:ascii="Times New Roman" w:eastAsia="Times New Roman" w:hAnsi="Times New Roman" w:cs="Times New Roman"/>
          <w:sz w:val="24"/>
          <w:szCs w:val="24"/>
          <w:lang w:val="uk-UA" w:eastAsia="ru-RU"/>
        </w:rPr>
      </w:pPr>
    </w:p>
    <w:p w14:paraId="3B19D89A"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b/>
          <w:sz w:val="24"/>
          <w:szCs w:val="24"/>
          <w:lang w:val="uk-UA" w:eastAsia="ru-RU"/>
        </w:rPr>
      </w:pPr>
      <w:r w:rsidRPr="007D2506">
        <w:rPr>
          <w:rFonts w:ascii="Times New Roman" w:eastAsia="Times New Roman" w:hAnsi="Times New Roman" w:cs="Times New Roman"/>
          <w:b/>
          <w:sz w:val="24"/>
          <w:szCs w:val="24"/>
          <w:lang w:val="uk-UA" w:eastAsia="ru-RU"/>
        </w:rPr>
        <w:t>2.3. Комплект насоса електричного</w:t>
      </w:r>
    </w:p>
    <w:p w14:paraId="699753E0" w14:textId="77777777" w:rsidR="007D2506" w:rsidRPr="007D2506" w:rsidRDefault="007D2506" w:rsidP="007D2506">
      <w:pPr>
        <w:widowControl w:val="0"/>
        <w:spacing w:after="0" w:line="240" w:lineRule="auto"/>
        <w:ind w:firstLine="567"/>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Складається з насоса та гнучкого шлангу з фітингом для під’єднання до клапанів </w:t>
      </w:r>
      <w:proofErr w:type="spellStart"/>
      <w:r w:rsidRPr="007D2506">
        <w:rPr>
          <w:rFonts w:ascii="Times New Roman" w:eastAsia="Times New Roman" w:hAnsi="Times New Roman" w:cs="Times New Roman"/>
          <w:sz w:val="24"/>
          <w:szCs w:val="24"/>
          <w:lang w:val="uk-UA" w:eastAsia="ru-RU"/>
        </w:rPr>
        <w:t>пневмокаркасу</w:t>
      </w:r>
      <w:proofErr w:type="spellEnd"/>
      <w:r w:rsidRPr="007D2506">
        <w:rPr>
          <w:rFonts w:ascii="Times New Roman" w:eastAsia="Times New Roman" w:hAnsi="Times New Roman" w:cs="Times New Roman"/>
          <w:sz w:val="24"/>
          <w:szCs w:val="24"/>
          <w:lang w:val="uk-UA" w:eastAsia="ru-RU"/>
        </w:rPr>
        <w:t>.</w:t>
      </w:r>
    </w:p>
    <w:p w14:paraId="6D79A099" w14:textId="77777777" w:rsidR="007D2506" w:rsidRPr="007D2506" w:rsidRDefault="007D2506" w:rsidP="007D2506">
      <w:pPr>
        <w:widowControl w:val="0"/>
        <w:spacing w:after="0" w:line="240" w:lineRule="auto"/>
        <w:ind w:firstLine="567"/>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Використовується для надування, а також для пришвидшеного спускання повітря з </w:t>
      </w:r>
      <w:proofErr w:type="spellStart"/>
      <w:r w:rsidRPr="007D2506">
        <w:rPr>
          <w:rFonts w:ascii="Times New Roman" w:eastAsia="Times New Roman" w:hAnsi="Times New Roman" w:cs="Times New Roman"/>
          <w:sz w:val="24"/>
          <w:szCs w:val="24"/>
          <w:lang w:val="uk-UA" w:eastAsia="ru-RU"/>
        </w:rPr>
        <w:t>пневмокаркасу</w:t>
      </w:r>
      <w:proofErr w:type="spellEnd"/>
      <w:r w:rsidRPr="007D2506">
        <w:rPr>
          <w:rFonts w:ascii="Times New Roman" w:eastAsia="Times New Roman" w:hAnsi="Times New Roman" w:cs="Times New Roman"/>
          <w:sz w:val="24"/>
          <w:szCs w:val="24"/>
          <w:lang w:val="uk-UA" w:eastAsia="ru-RU"/>
        </w:rPr>
        <w:t>.</w:t>
      </w:r>
    </w:p>
    <w:p w14:paraId="6E1300D2"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Модель насоса «</w:t>
      </w:r>
      <w:proofErr w:type="spellStart"/>
      <w:r w:rsidRPr="007D2506">
        <w:rPr>
          <w:rFonts w:ascii="Times New Roman" w:eastAsia="Times New Roman" w:hAnsi="Times New Roman" w:cs="Times New Roman"/>
          <w:sz w:val="24"/>
          <w:szCs w:val="24"/>
          <w:lang w:val="uk-UA" w:eastAsia="ru-RU"/>
        </w:rPr>
        <w:t>Scoprega</w:t>
      </w:r>
      <w:proofErr w:type="spellEnd"/>
      <w:r w:rsidRPr="007D2506">
        <w:rPr>
          <w:rFonts w:ascii="Times New Roman" w:eastAsia="Times New Roman" w:hAnsi="Times New Roman" w:cs="Times New Roman"/>
          <w:sz w:val="24"/>
          <w:szCs w:val="24"/>
          <w:lang w:val="uk-UA" w:eastAsia="ru-RU"/>
        </w:rPr>
        <w:t xml:space="preserve"> </w:t>
      </w:r>
      <w:proofErr w:type="spellStart"/>
      <w:r w:rsidRPr="007D2506">
        <w:rPr>
          <w:rFonts w:ascii="Times New Roman" w:eastAsia="Times New Roman" w:hAnsi="Times New Roman" w:cs="Times New Roman"/>
          <w:sz w:val="24"/>
          <w:szCs w:val="24"/>
          <w:lang w:val="uk-UA" w:eastAsia="ru-RU"/>
        </w:rPr>
        <w:t>Bravo</w:t>
      </w:r>
      <w:proofErr w:type="spellEnd"/>
      <w:r w:rsidRPr="007D2506">
        <w:rPr>
          <w:rFonts w:ascii="Times New Roman" w:eastAsia="Times New Roman" w:hAnsi="Times New Roman" w:cs="Times New Roman"/>
          <w:sz w:val="24"/>
          <w:szCs w:val="24"/>
          <w:lang w:val="uk-UA" w:eastAsia="ru-RU"/>
        </w:rPr>
        <w:t xml:space="preserve"> OV10».</w:t>
      </w:r>
    </w:p>
    <w:p w14:paraId="6A136036"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Виробник: ТМ «</w:t>
      </w:r>
      <w:proofErr w:type="spellStart"/>
      <w:r w:rsidRPr="007D2506">
        <w:rPr>
          <w:rFonts w:ascii="Times New Roman" w:eastAsia="Times New Roman" w:hAnsi="Times New Roman" w:cs="Times New Roman"/>
          <w:sz w:val="24"/>
          <w:szCs w:val="24"/>
          <w:lang w:val="uk-UA" w:eastAsia="ru-RU"/>
        </w:rPr>
        <w:t>Scoprega</w:t>
      </w:r>
      <w:proofErr w:type="spellEnd"/>
      <w:r w:rsidRPr="007D2506">
        <w:rPr>
          <w:rFonts w:ascii="Times New Roman" w:eastAsia="Times New Roman" w:hAnsi="Times New Roman" w:cs="Times New Roman"/>
          <w:sz w:val="24"/>
          <w:szCs w:val="24"/>
          <w:lang w:val="uk-UA" w:eastAsia="ru-RU"/>
        </w:rPr>
        <w:t xml:space="preserve">». </w:t>
      </w:r>
    </w:p>
    <w:p w14:paraId="045EF56D"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Електричне живлення: напруга 220 –– 240В, частота струму –– 50 </w:t>
      </w:r>
      <w:proofErr w:type="spellStart"/>
      <w:r w:rsidRPr="007D2506">
        <w:rPr>
          <w:rFonts w:ascii="Times New Roman" w:eastAsia="Times New Roman" w:hAnsi="Times New Roman" w:cs="Times New Roman"/>
          <w:sz w:val="24"/>
          <w:szCs w:val="24"/>
          <w:lang w:val="uk-UA" w:eastAsia="ru-RU"/>
        </w:rPr>
        <w:t>Гц</w:t>
      </w:r>
      <w:proofErr w:type="spellEnd"/>
      <w:r w:rsidRPr="007D2506">
        <w:rPr>
          <w:rFonts w:ascii="Times New Roman" w:eastAsia="Times New Roman" w:hAnsi="Times New Roman" w:cs="Times New Roman"/>
          <w:sz w:val="24"/>
          <w:szCs w:val="24"/>
          <w:lang w:val="uk-UA" w:eastAsia="ru-RU"/>
        </w:rPr>
        <w:t xml:space="preserve">. </w:t>
      </w:r>
    </w:p>
    <w:p w14:paraId="49FA0919"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Електрична потужність: 1000 Вт. </w:t>
      </w:r>
    </w:p>
    <w:p w14:paraId="183BEE42"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Повітряний тиск: 25 кПа (250 </w:t>
      </w:r>
      <w:proofErr w:type="spellStart"/>
      <w:r w:rsidRPr="007D2506">
        <w:rPr>
          <w:rFonts w:ascii="Times New Roman" w:eastAsia="Times New Roman" w:hAnsi="Times New Roman" w:cs="Times New Roman"/>
          <w:sz w:val="24"/>
          <w:szCs w:val="24"/>
          <w:lang w:val="uk-UA" w:eastAsia="ru-RU"/>
        </w:rPr>
        <w:t>мБар</w:t>
      </w:r>
      <w:proofErr w:type="spellEnd"/>
      <w:r w:rsidRPr="007D2506">
        <w:rPr>
          <w:rFonts w:ascii="Times New Roman" w:eastAsia="Times New Roman" w:hAnsi="Times New Roman" w:cs="Times New Roman"/>
          <w:sz w:val="24"/>
          <w:szCs w:val="24"/>
          <w:lang w:val="uk-UA" w:eastAsia="ru-RU"/>
        </w:rPr>
        <w:t>)</w:t>
      </w:r>
    </w:p>
    <w:p w14:paraId="4E301C36"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Продуктивність: 1700 л/хв.</w:t>
      </w:r>
    </w:p>
    <w:p w14:paraId="26B73356"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Повітряний тиск: 25 кПа (25 </w:t>
      </w:r>
      <w:proofErr w:type="spellStart"/>
      <w:r w:rsidRPr="007D2506">
        <w:rPr>
          <w:rFonts w:ascii="Times New Roman" w:eastAsia="Times New Roman" w:hAnsi="Times New Roman" w:cs="Times New Roman"/>
          <w:sz w:val="24"/>
          <w:szCs w:val="24"/>
          <w:lang w:val="uk-UA" w:eastAsia="ru-RU"/>
        </w:rPr>
        <w:t>мБар</w:t>
      </w:r>
      <w:proofErr w:type="spellEnd"/>
      <w:r w:rsidRPr="007D2506">
        <w:rPr>
          <w:rFonts w:ascii="Times New Roman" w:eastAsia="Times New Roman" w:hAnsi="Times New Roman" w:cs="Times New Roman"/>
          <w:sz w:val="24"/>
          <w:szCs w:val="24"/>
          <w:lang w:val="uk-UA" w:eastAsia="ru-RU"/>
        </w:rPr>
        <w:t>)</w:t>
      </w:r>
    </w:p>
    <w:p w14:paraId="5D393D69"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Вага: 2 кг.</w:t>
      </w:r>
    </w:p>
    <w:p w14:paraId="77F5D6CF"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p>
    <w:p w14:paraId="2D3EB218" w14:textId="77777777" w:rsidR="007D2506" w:rsidRPr="007D2506" w:rsidRDefault="007D2506" w:rsidP="007D2506">
      <w:pPr>
        <w:widowControl w:val="0"/>
        <w:spacing w:after="0" w:line="240" w:lineRule="auto"/>
        <w:ind w:firstLine="851"/>
        <w:jc w:val="both"/>
        <w:rPr>
          <w:rFonts w:ascii="Times New Roman" w:eastAsia="Times New Roman" w:hAnsi="Times New Roman" w:cs="Times New Roman"/>
          <w:b/>
          <w:sz w:val="24"/>
          <w:szCs w:val="24"/>
          <w:lang w:val="uk-UA" w:eastAsia="ru-RU"/>
        </w:rPr>
      </w:pPr>
      <w:r w:rsidRPr="007D2506">
        <w:rPr>
          <w:rFonts w:ascii="Times New Roman" w:eastAsia="Times New Roman" w:hAnsi="Times New Roman" w:cs="Times New Roman"/>
          <w:b/>
          <w:sz w:val="24"/>
          <w:szCs w:val="24"/>
          <w:lang w:val="uk-UA" w:eastAsia="ru-RU"/>
        </w:rPr>
        <w:t>2.4. Система обігріву</w:t>
      </w:r>
    </w:p>
    <w:p w14:paraId="594315F6"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Обігрів намету у зимовий період здійснюється за допомогою дизельного нагрівача непрямого нагріву. Подача теплого повітря від нагрівача до намету виконується через повітропровід. Довжина повітропроводу: не менше 3 м, матеріал повітропроводу: термостійка </w:t>
      </w:r>
      <w:proofErr w:type="spellStart"/>
      <w:r w:rsidRPr="007D2506">
        <w:rPr>
          <w:rFonts w:ascii="Times New Roman" w:eastAsia="Times New Roman" w:hAnsi="Times New Roman" w:cs="Times New Roman"/>
          <w:sz w:val="24"/>
          <w:szCs w:val="24"/>
          <w:lang w:val="uk-UA" w:eastAsia="ru-RU"/>
        </w:rPr>
        <w:t>скловолоконна</w:t>
      </w:r>
      <w:proofErr w:type="spellEnd"/>
      <w:r w:rsidRPr="007D2506">
        <w:rPr>
          <w:rFonts w:ascii="Times New Roman" w:eastAsia="Times New Roman" w:hAnsi="Times New Roman" w:cs="Times New Roman"/>
          <w:sz w:val="24"/>
          <w:szCs w:val="24"/>
          <w:lang w:val="uk-UA" w:eastAsia="ru-RU"/>
        </w:rPr>
        <w:t xml:space="preserve"> тканина. З метою підтримування сталої температури повітря </w:t>
      </w:r>
      <w:r w:rsidRPr="007D2506">
        <w:rPr>
          <w:rFonts w:ascii="Times New Roman" w:eastAsia="Times New Roman" w:hAnsi="Times New Roman" w:cs="Times New Roman"/>
          <w:sz w:val="24"/>
          <w:szCs w:val="24"/>
          <w:lang w:val="uk-UA" w:eastAsia="ru-RU"/>
        </w:rPr>
        <w:lastRenderedPageBreak/>
        <w:t>нагрівач комплектується вбудованим термостатом, а також окремим виносним термостатом, який розташовується у середині намету. Довжина кабелю виносного термостата: не менше 10 м.</w:t>
      </w:r>
    </w:p>
    <w:p w14:paraId="7DAE7700"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Інформація про наявність повітропроводу, вбудованого термостату та виносного термостату у визначеній виробником комплектації нагрівача повинна бути вказана виробником нагрівача в технічному паспорті / інструкції з експлуатації до нагрівача.</w:t>
      </w:r>
    </w:p>
    <w:p w14:paraId="291825C6"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Технічні характеристики дизельного нагрівача непрямого нагріву:</w:t>
      </w:r>
    </w:p>
    <w:p w14:paraId="1E6DF0A1" w14:textId="77777777" w:rsidR="007D2506" w:rsidRPr="007D2506" w:rsidRDefault="007D2506" w:rsidP="007D2506">
      <w:pPr>
        <w:widowControl w:val="0"/>
        <w:numPr>
          <w:ilvl w:val="0"/>
          <w:numId w:val="21"/>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теплова потужність нагрівача повітря: не менше 30 кВт;</w:t>
      </w:r>
    </w:p>
    <w:p w14:paraId="7AB4FFD7" w14:textId="77777777" w:rsidR="007D2506" w:rsidRPr="007D2506" w:rsidRDefault="007D2506" w:rsidP="007D2506">
      <w:pPr>
        <w:widowControl w:val="0"/>
        <w:numPr>
          <w:ilvl w:val="0"/>
          <w:numId w:val="21"/>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електрична потужність двигуна нагрівача: не більше 0,25 кВт;</w:t>
      </w:r>
    </w:p>
    <w:p w14:paraId="0CC7D385" w14:textId="77777777" w:rsidR="007D2506" w:rsidRPr="007D2506" w:rsidRDefault="007D2506" w:rsidP="007D2506">
      <w:pPr>
        <w:widowControl w:val="0"/>
        <w:numPr>
          <w:ilvl w:val="0"/>
          <w:numId w:val="21"/>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об’єм паливного баку: не менше 55 л; </w:t>
      </w:r>
    </w:p>
    <w:p w14:paraId="690A44E5" w14:textId="77777777" w:rsidR="007D2506" w:rsidRPr="007D2506" w:rsidRDefault="007D2506" w:rsidP="007D2506">
      <w:pPr>
        <w:widowControl w:val="0"/>
        <w:numPr>
          <w:ilvl w:val="0"/>
          <w:numId w:val="21"/>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можливість під’єднання виносного термостата: передбачена;</w:t>
      </w:r>
    </w:p>
    <w:p w14:paraId="4A01EC25" w14:textId="77777777" w:rsidR="007D2506" w:rsidRPr="007D2506" w:rsidRDefault="007D2506" w:rsidP="007D2506">
      <w:pPr>
        <w:widowControl w:val="0"/>
        <w:numPr>
          <w:ilvl w:val="0"/>
          <w:numId w:val="21"/>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наявність повітропроводу, вбудованого та виносного термостату у визначеній виробником комплектації нагрівача –– передбачена.</w:t>
      </w:r>
    </w:p>
    <w:p w14:paraId="46CD10F2" w14:textId="77777777" w:rsidR="007D2506" w:rsidRPr="007D2506" w:rsidRDefault="007D2506" w:rsidP="007D2506">
      <w:pPr>
        <w:widowControl w:val="0"/>
        <w:spacing w:after="0" w:line="240" w:lineRule="auto"/>
        <w:ind w:left="1260"/>
        <w:jc w:val="both"/>
        <w:rPr>
          <w:rFonts w:ascii="Times New Roman" w:eastAsia="Times New Roman" w:hAnsi="Times New Roman" w:cs="Times New Roman"/>
          <w:sz w:val="24"/>
          <w:szCs w:val="24"/>
          <w:lang w:val="uk-UA" w:eastAsia="ru-RU"/>
        </w:rPr>
      </w:pPr>
    </w:p>
    <w:p w14:paraId="440FF505" w14:textId="77777777" w:rsidR="007D2506" w:rsidRPr="007D2506" w:rsidRDefault="007D2506" w:rsidP="007D2506">
      <w:pPr>
        <w:widowControl w:val="0"/>
        <w:spacing w:after="0" w:line="240" w:lineRule="auto"/>
        <w:ind w:firstLine="708"/>
        <w:jc w:val="both"/>
        <w:rPr>
          <w:rFonts w:ascii="Times New Roman" w:eastAsia="Times New Roman" w:hAnsi="Times New Roman" w:cs="Times New Roman"/>
          <w:b/>
          <w:sz w:val="24"/>
          <w:szCs w:val="24"/>
          <w:lang w:val="uk-UA" w:eastAsia="ru-RU"/>
        </w:rPr>
      </w:pPr>
      <w:r w:rsidRPr="007D2506">
        <w:rPr>
          <w:rFonts w:ascii="Times New Roman" w:eastAsia="Times New Roman" w:hAnsi="Times New Roman" w:cs="Times New Roman"/>
          <w:b/>
          <w:sz w:val="24"/>
          <w:szCs w:val="24"/>
          <w:lang w:val="uk-UA" w:eastAsia="ru-RU"/>
        </w:rPr>
        <w:t>2.5. Генератор дизельний</w:t>
      </w:r>
    </w:p>
    <w:p w14:paraId="3337AA3E" w14:textId="77777777" w:rsidR="007D2506" w:rsidRPr="007D2506" w:rsidRDefault="007D2506" w:rsidP="007D2506">
      <w:pPr>
        <w:widowControl w:val="0"/>
        <w:spacing w:after="0" w:line="240" w:lineRule="auto"/>
        <w:ind w:firstLine="708"/>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Технічні характеристики:</w:t>
      </w:r>
    </w:p>
    <w:p w14:paraId="798AD5CD" w14:textId="77777777" w:rsidR="007D2506" w:rsidRPr="007D2506" w:rsidRDefault="007D2506" w:rsidP="007D2506">
      <w:pPr>
        <w:widowControl w:val="0"/>
        <w:numPr>
          <w:ilvl w:val="0"/>
          <w:numId w:val="21"/>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номінальна потужність: не мене 4.2 кВт.</w:t>
      </w:r>
    </w:p>
    <w:p w14:paraId="5E390C09" w14:textId="77777777" w:rsidR="007D2506" w:rsidRPr="007D2506" w:rsidRDefault="007D2506" w:rsidP="007D2506">
      <w:pPr>
        <w:widowControl w:val="0"/>
        <w:numPr>
          <w:ilvl w:val="0"/>
          <w:numId w:val="21"/>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кількість фаз: однофазний.</w:t>
      </w:r>
    </w:p>
    <w:p w14:paraId="4D8FAB22" w14:textId="77777777" w:rsidR="007D2506" w:rsidRPr="007D2506" w:rsidRDefault="007D2506" w:rsidP="007D2506">
      <w:pPr>
        <w:widowControl w:val="0"/>
        <w:numPr>
          <w:ilvl w:val="0"/>
          <w:numId w:val="21"/>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система пуску: ручний стартер.</w:t>
      </w:r>
    </w:p>
    <w:p w14:paraId="1BA5067A" w14:textId="77777777" w:rsidR="007D2506" w:rsidRPr="007D2506" w:rsidRDefault="007D2506" w:rsidP="007D2506">
      <w:pPr>
        <w:widowControl w:val="0"/>
        <w:numPr>
          <w:ilvl w:val="0"/>
          <w:numId w:val="21"/>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вага: не більше 95 кг.</w:t>
      </w:r>
    </w:p>
    <w:p w14:paraId="24F648F8" w14:textId="77777777" w:rsidR="007D2506" w:rsidRPr="007D2506" w:rsidRDefault="007D2506" w:rsidP="007D2506">
      <w:pPr>
        <w:widowControl w:val="0"/>
        <w:numPr>
          <w:ilvl w:val="0"/>
          <w:numId w:val="21"/>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об'єм паливного бака: не менше 15 л.</w:t>
      </w:r>
    </w:p>
    <w:p w14:paraId="175A12FC" w14:textId="77777777" w:rsidR="007D2506" w:rsidRPr="007D2506" w:rsidRDefault="007D2506" w:rsidP="007D2506">
      <w:pPr>
        <w:widowControl w:val="0"/>
        <w:numPr>
          <w:ilvl w:val="0"/>
          <w:numId w:val="21"/>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об'єм двигуна: не менше 400 куб см.</w:t>
      </w:r>
    </w:p>
    <w:p w14:paraId="75970C8F" w14:textId="77777777" w:rsidR="007D2506" w:rsidRPr="007D2506" w:rsidRDefault="007D2506" w:rsidP="007D2506">
      <w:pPr>
        <w:widowControl w:val="0"/>
        <w:numPr>
          <w:ilvl w:val="0"/>
          <w:numId w:val="21"/>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номінальна напруга: 230 В.</w:t>
      </w:r>
    </w:p>
    <w:p w14:paraId="3EC9C0F0" w14:textId="77777777" w:rsidR="007D2506" w:rsidRPr="007D2506" w:rsidRDefault="007D2506" w:rsidP="007D2506">
      <w:pPr>
        <w:widowControl w:val="0"/>
        <w:numPr>
          <w:ilvl w:val="0"/>
          <w:numId w:val="21"/>
        </w:numPr>
        <w:spacing w:after="0" w:line="240" w:lineRule="auto"/>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паливо: дизельне.</w:t>
      </w:r>
    </w:p>
    <w:p w14:paraId="5CFB7BBF" w14:textId="77777777" w:rsidR="007D2506" w:rsidRPr="007D2506" w:rsidRDefault="007D2506" w:rsidP="007D2506">
      <w:pPr>
        <w:widowControl w:val="0"/>
        <w:spacing w:after="0" w:line="240" w:lineRule="auto"/>
        <w:ind w:left="1260"/>
        <w:jc w:val="both"/>
        <w:rPr>
          <w:rFonts w:ascii="Times New Roman" w:eastAsia="Times New Roman" w:hAnsi="Times New Roman" w:cs="Times New Roman"/>
          <w:sz w:val="24"/>
          <w:szCs w:val="24"/>
          <w:lang w:val="uk-UA" w:eastAsia="ru-RU"/>
        </w:rPr>
      </w:pPr>
    </w:p>
    <w:p w14:paraId="36C72FF2"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b/>
          <w:sz w:val="24"/>
          <w:szCs w:val="24"/>
          <w:lang w:val="uk-UA" w:eastAsia="ru-RU"/>
        </w:rPr>
      </w:pPr>
      <w:r w:rsidRPr="007D2506">
        <w:rPr>
          <w:rFonts w:ascii="Times New Roman" w:eastAsia="Times New Roman" w:hAnsi="Times New Roman" w:cs="Times New Roman"/>
          <w:b/>
          <w:sz w:val="24"/>
          <w:szCs w:val="24"/>
          <w:lang w:val="uk-UA" w:eastAsia="ru-RU"/>
        </w:rPr>
        <w:t>3. ІНШІ ВИМОГИ</w:t>
      </w:r>
    </w:p>
    <w:p w14:paraId="12871D6D"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3.1. Учасник повинен надати копії технічних паспортів або інструкцій з експлуатації (або інших подібних за змістом документів, виданих виробником) на намет, а також на обладнання/оснащення, яке входить до комплекту Товару, із зазначенням їх виробника, моделі та параметрів. </w:t>
      </w:r>
    </w:p>
    <w:p w14:paraId="64808F26"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3.2. Учасник, який не є виробником намету, іншого обладнання/оснащення Товару, повинен підтвердити власні повноваження на постачання на території України намету, обладнання та оснащення, що входить до комплекту Товару, або використовується у його виготовленні. Зокрема у складі тендерної пропозиції Учасник повинен надати один з наступних документів, чинний на момент подання пропозиції:</w:t>
      </w:r>
    </w:p>
    <w:p w14:paraId="3300999E"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сертифікат дилера;</w:t>
      </w:r>
    </w:p>
    <w:p w14:paraId="3912230F"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 </w:t>
      </w:r>
      <w:proofErr w:type="spellStart"/>
      <w:r w:rsidRPr="007D2506">
        <w:rPr>
          <w:rFonts w:ascii="Times New Roman" w:eastAsia="Times New Roman" w:hAnsi="Times New Roman" w:cs="Times New Roman"/>
          <w:sz w:val="24"/>
          <w:szCs w:val="24"/>
          <w:lang w:val="uk-UA" w:eastAsia="ru-RU"/>
        </w:rPr>
        <w:t>авторизаційний</w:t>
      </w:r>
      <w:proofErr w:type="spellEnd"/>
      <w:r w:rsidRPr="007D2506">
        <w:rPr>
          <w:rFonts w:ascii="Times New Roman" w:eastAsia="Times New Roman" w:hAnsi="Times New Roman" w:cs="Times New Roman"/>
          <w:sz w:val="24"/>
          <w:szCs w:val="24"/>
          <w:lang w:val="uk-UA" w:eastAsia="ru-RU"/>
        </w:rPr>
        <w:t xml:space="preserve"> лист про повноваження представника, виданий виробником, власником торгової марки, офіційним імпортером або іншою особою, уповноваженою на це виробником (власником торгової марки) особою.</w:t>
      </w:r>
    </w:p>
    <w:p w14:paraId="07D7B611"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Зазначена вимога стосується наступного переліку товарів/обладнання/оснащення:</w:t>
      </w:r>
    </w:p>
    <w:p w14:paraId="797065D1"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w:t>
      </w:r>
      <w:r w:rsidRPr="007D2506">
        <w:rPr>
          <w:rFonts w:ascii="Times New Roman" w:eastAsia="Times New Roman" w:hAnsi="Times New Roman" w:cs="Times New Roman"/>
          <w:sz w:val="24"/>
          <w:szCs w:val="24"/>
          <w:lang w:val="uk-UA" w:eastAsia="ru-RU"/>
        </w:rPr>
        <w:tab/>
        <w:t xml:space="preserve">намет </w:t>
      </w:r>
      <w:proofErr w:type="spellStart"/>
      <w:r w:rsidRPr="007D2506">
        <w:rPr>
          <w:rFonts w:ascii="Times New Roman" w:eastAsia="Times New Roman" w:hAnsi="Times New Roman" w:cs="Times New Roman"/>
          <w:sz w:val="24"/>
          <w:szCs w:val="24"/>
          <w:lang w:val="uk-UA" w:eastAsia="ru-RU"/>
        </w:rPr>
        <w:t>пневмокаркасний</w:t>
      </w:r>
      <w:proofErr w:type="spellEnd"/>
      <w:r w:rsidRPr="007D2506">
        <w:rPr>
          <w:rFonts w:ascii="Times New Roman" w:eastAsia="Times New Roman" w:hAnsi="Times New Roman" w:cs="Times New Roman"/>
          <w:sz w:val="24"/>
          <w:szCs w:val="24"/>
          <w:lang w:val="uk-UA" w:eastAsia="ru-RU"/>
        </w:rPr>
        <w:t>;</w:t>
      </w:r>
    </w:p>
    <w:p w14:paraId="67FEF33E"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w:t>
      </w:r>
      <w:r w:rsidRPr="007D2506">
        <w:rPr>
          <w:rFonts w:ascii="Times New Roman" w:eastAsia="Times New Roman" w:hAnsi="Times New Roman" w:cs="Times New Roman"/>
          <w:sz w:val="24"/>
          <w:szCs w:val="24"/>
          <w:lang w:val="uk-UA" w:eastAsia="ru-RU"/>
        </w:rPr>
        <w:tab/>
        <w:t>LED світильник, що використовується у системі освітлення;</w:t>
      </w:r>
    </w:p>
    <w:p w14:paraId="3AC67627"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w:t>
      </w:r>
      <w:r w:rsidRPr="007D2506">
        <w:rPr>
          <w:rFonts w:ascii="Times New Roman" w:eastAsia="Times New Roman" w:hAnsi="Times New Roman" w:cs="Times New Roman"/>
          <w:sz w:val="24"/>
          <w:szCs w:val="24"/>
          <w:lang w:val="uk-UA" w:eastAsia="ru-RU"/>
        </w:rPr>
        <w:tab/>
        <w:t>дизельний обігрівач непрямої дії;</w:t>
      </w:r>
    </w:p>
    <w:p w14:paraId="6AAF8DD5" w14:textId="77777777" w:rsidR="007D2506" w:rsidRPr="007D2506" w:rsidRDefault="007D2506" w:rsidP="007D2506">
      <w:pPr>
        <w:widowControl w:val="0"/>
        <w:spacing w:after="0" w:line="240" w:lineRule="auto"/>
        <w:ind w:firstLine="900"/>
        <w:jc w:val="both"/>
        <w:rPr>
          <w:rFonts w:ascii="Times New Roman" w:eastAsia="Times New Roman" w:hAnsi="Times New Roman" w:cs="Times New Roman"/>
          <w:sz w:val="24"/>
          <w:szCs w:val="24"/>
          <w:lang w:val="uk-UA" w:eastAsia="ru-RU"/>
        </w:rPr>
      </w:pPr>
    </w:p>
    <w:p w14:paraId="3482199E" w14:textId="35A11F13" w:rsidR="007D2506" w:rsidRPr="007D2506" w:rsidRDefault="007D2506" w:rsidP="007D2506">
      <w:pPr>
        <w:widowControl w:val="0"/>
        <w:spacing w:after="0" w:line="271" w:lineRule="auto"/>
        <w:ind w:firstLine="582"/>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sz w:val="24"/>
          <w:szCs w:val="24"/>
          <w:lang w:val="uk-UA" w:eastAsia="ru-RU"/>
        </w:rPr>
        <w:t xml:space="preserve">3.3. Учасник повинен надати детальний опис Предмету закупівлі, який повинен включати у себе опис комплектуючих елементів та оснащення за усіма пунктами вимог, із обов’язковим зазначенням їх виробника, марок та моделей, технічних та якісних характеристик. </w:t>
      </w:r>
    </w:p>
    <w:p w14:paraId="7E1D85C1" w14:textId="77777777" w:rsidR="007D2506" w:rsidRPr="007D2506" w:rsidRDefault="007D2506" w:rsidP="007D2506">
      <w:pPr>
        <w:widowControl w:val="0"/>
        <w:spacing w:after="0" w:line="271" w:lineRule="auto"/>
        <w:ind w:firstLine="582"/>
        <w:jc w:val="both"/>
        <w:rPr>
          <w:rFonts w:ascii="Times New Roman" w:eastAsia="Times New Roman" w:hAnsi="Times New Roman" w:cs="Times New Roman"/>
          <w:color w:val="000000"/>
          <w:sz w:val="24"/>
          <w:szCs w:val="24"/>
          <w:shd w:val="clear" w:color="auto" w:fill="FDFEFD"/>
          <w:lang w:val="uk-UA" w:eastAsia="ru-RU"/>
        </w:rPr>
      </w:pPr>
      <w:r w:rsidRPr="007D2506">
        <w:rPr>
          <w:rFonts w:ascii="Times New Roman" w:eastAsia="Times New Roman" w:hAnsi="Times New Roman" w:cs="Times New Roman"/>
          <w:sz w:val="24"/>
          <w:szCs w:val="24"/>
          <w:lang w:val="uk-UA" w:eastAsia="ru-RU"/>
        </w:rPr>
        <w:t>3.4 У складі тендерної пропозиції учасник подає</w:t>
      </w:r>
      <w:r w:rsidRPr="007D2506">
        <w:rPr>
          <w:rFonts w:ascii="Times New Roman" w:eastAsia="Times New Roman" w:hAnsi="Times New Roman" w:cs="Times New Roman"/>
          <w:color w:val="000000"/>
          <w:sz w:val="24"/>
          <w:szCs w:val="24"/>
          <w:shd w:val="clear" w:color="auto" w:fill="FDFEFD"/>
          <w:lang w:val="uk-UA" w:eastAsia="ru-RU"/>
        </w:rPr>
        <w:t xml:space="preserve"> інформацію про виробника та країну походження товару, який він пропонує.</w:t>
      </w:r>
    </w:p>
    <w:p w14:paraId="4DA148A1" w14:textId="77777777" w:rsidR="007D2506" w:rsidRPr="007D2506" w:rsidRDefault="007D2506" w:rsidP="007D2506">
      <w:pPr>
        <w:widowControl w:val="0"/>
        <w:spacing w:after="0" w:line="271" w:lineRule="auto"/>
        <w:ind w:firstLine="582"/>
        <w:jc w:val="both"/>
        <w:rPr>
          <w:rFonts w:ascii="Times New Roman" w:eastAsia="Times New Roman" w:hAnsi="Times New Roman" w:cs="Times New Roman"/>
          <w:color w:val="000000"/>
          <w:sz w:val="24"/>
          <w:szCs w:val="24"/>
          <w:shd w:val="clear" w:color="auto" w:fill="FDFEFD"/>
          <w:lang w:val="uk-UA" w:eastAsia="ru-RU"/>
        </w:rPr>
      </w:pPr>
      <w:r w:rsidRPr="007D2506">
        <w:rPr>
          <w:rFonts w:ascii="Times New Roman" w:eastAsia="Times New Roman" w:hAnsi="Times New Roman" w:cs="Times New Roman"/>
          <w:color w:val="000000"/>
          <w:sz w:val="24"/>
          <w:szCs w:val="24"/>
          <w:shd w:val="clear" w:color="auto" w:fill="FDFEFD"/>
          <w:lang w:val="uk-UA" w:eastAsia="ru-RU"/>
        </w:rPr>
        <w:t>3.5 Учасник гарантує, що весь запропонований ним товар є новим та раніше не використовувався, не підлягає заборонам, обтяженням, правом вимоги третіх осіб (надати гарантійний лист у складі тендерної пропозиції).</w:t>
      </w:r>
    </w:p>
    <w:p w14:paraId="3F6C2AB8" w14:textId="77777777" w:rsidR="007D2506" w:rsidRPr="007D2506" w:rsidRDefault="007D2506" w:rsidP="007D2506">
      <w:pPr>
        <w:widowControl w:val="0"/>
        <w:spacing w:after="0" w:line="271" w:lineRule="auto"/>
        <w:ind w:firstLine="582"/>
        <w:jc w:val="both"/>
        <w:rPr>
          <w:rFonts w:ascii="Times New Roman" w:eastAsia="Times New Roman" w:hAnsi="Times New Roman" w:cs="Times New Roman"/>
          <w:color w:val="000000"/>
          <w:sz w:val="24"/>
          <w:szCs w:val="24"/>
          <w:shd w:val="clear" w:color="auto" w:fill="FDFEFD"/>
          <w:lang w:val="uk-UA" w:eastAsia="ru-RU"/>
        </w:rPr>
      </w:pPr>
      <w:r w:rsidRPr="007D2506">
        <w:rPr>
          <w:rFonts w:ascii="Times New Roman" w:eastAsia="Times New Roman" w:hAnsi="Times New Roman" w:cs="Times New Roman"/>
          <w:color w:val="000000"/>
          <w:sz w:val="24"/>
          <w:szCs w:val="24"/>
          <w:shd w:val="clear" w:color="auto" w:fill="FDFEFD"/>
          <w:lang w:val="uk-UA" w:eastAsia="ru-RU"/>
        </w:rPr>
        <w:t xml:space="preserve">3.6 Гарантійний строк має становити не менше 12 місяців від дати отримання товару </w:t>
      </w:r>
      <w:r w:rsidRPr="00864BAF">
        <w:rPr>
          <w:rFonts w:ascii="Times New Roman" w:eastAsia="Times New Roman" w:hAnsi="Times New Roman" w:cs="Times New Roman"/>
          <w:b/>
          <w:bCs/>
          <w:color w:val="000000"/>
          <w:sz w:val="24"/>
          <w:szCs w:val="24"/>
          <w:shd w:val="clear" w:color="auto" w:fill="FDFEFD"/>
          <w:lang w:val="uk-UA" w:eastAsia="ru-RU"/>
        </w:rPr>
        <w:lastRenderedPageBreak/>
        <w:t>(надати гарантійний лист у складі тендерної пропозиції).</w:t>
      </w:r>
      <w:r w:rsidRPr="007D2506">
        <w:rPr>
          <w:rFonts w:ascii="Times New Roman" w:eastAsia="Times New Roman" w:hAnsi="Times New Roman" w:cs="Times New Roman"/>
          <w:color w:val="000000"/>
          <w:sz w:val="24"/>
          <w:szCs w:val="24"/>
          <w:shd w:val="clear" w:color="auto" w:fill="FDFEFD"/>
          <w:lang w:val="uk-UA" w:eastAsia="ru-RU"/>
        </w:rPr>
        <w:t xml:space="preserve"> </w:t>
      </w:r>
    </w:p>
    <w:p w14:paraId="33AFB3B4" w14:textId="77777777" w:rsidR="007D2506" w:rsidRPr="007D2506" w:rsidRDefault="007D2506" w:rsidP="007D2506">
      <w:pPr>
        <w:widowControl w:val="0"/>
        <w:spacing w:after="0" w:line="271" w:lineRule="auto"/>
        <w:ind w:firstLine="582"/>
        <w:jc w:val="both"/>
        <w:rPr>
          <w:rFonts w:ascii="Calibri" w:eastAsia="Calibri" w:hAnsi="Calibri" w:cs="Times New Roman"/>
          <w:sz w:val="24"/>
          <w:szCs w:val="24"/>
          <w:lang w:val="uk-UA" w:bidi="en-US"/>
        </w:rPr>
      </w:pPr>
      <w:r w:rsidRPr="007D2506">
        <w:rPr>
          <w:rFonts w:ascii="Times New Roman" w:eastAsia="Times New Roman" w:hAnsi="Times New Roman" w:cs="Times New Roman"/>
          <w:color w:val="000000"/>
          <w:sz w:val="24"/>
          <w:szCs w:val="24"/>
          <w:shd w:val="clear" w:color="auto" w:fill="FDFEFD"/>
          <w:lang w:val="uk-UA" w:eastAsia="ru-RU"/>
        </w:rPr>
        <w:t>3.7</w:t>
      </w:r>
      <w:r w:rsidRPr="007D2506">
        <w:rPr>
          <w:rFonts w:ascii="Times New Roman" w:eastAsia="Times New Roman" w:hAnsi="Times New Roman" w:cs="Times New Roman"/>
          <w:sz w:val="24"/>
          <w:szCs w:val="24"/>
          <w:lang w:val="uk-UA" w:eastAsia="ru-RU"/>
        </w:rPr>
        <w:t xml:space="preserve"> </w:t>
      </w:r>
      <w:r w:rsidRPr="007D2506">
        <w:rPr>
          <w:rFonts w:ascii="Times New Roman" w:eastAsia="Calibri" w:hAnsi="Times New Roman" w:cs="Times New Roman"/>
          <w:color w:val="000000"/>
          <w:sz w:val="24"/>
          <w:szCs w:val="24"/>
          <w:shd w:val="clear" w:color="auto" w:fill="FDFEFD"/>
          <w:lang w:val="uk-UA" w:eastAsia="ru-RU"/>
        </w:rPr>
        <w:t xml:space="preserve">Якість товару повинна відповідати чинним ДСТУ, встановленим для товару такого типу. </w:t>
      </w:r>
      <w:r w:rsidRPr="007D2506">
        <w:rPr>
          <w:rFonts w:ascii="Times New Roman" w:eastAsia="Calibri" w:hAnsi="Times New Roman" w:cs="Times New Roman"/>
          <w:sz w:val="24"/>
          <w:szCs w:val="24"/>
          <w:lang w:val="uk-UA" w:bidi="en-US"/>
        </w:rPr>
        <w:t>Учасник надає у складі тендерної пропозиції чинний на дату розкриття сертифікат/декларацію про відповідність вимогам ДСТУ, виданий в органі з оцінки відповідності або в органі</w:t>
      </w:r>
      <w:r w:rsidRPr="007D2506">
        <w:rPr>
          <w:rFonts w:ascii="Times New Roman" w:eastAsia="Calibri" w:hAnsi="Times New Roman" w:cs="Times New Roman"/>
          <w:spacing w:val="-17"/>
          <w:sz w:val="24"/>
          <w:szCs w:val="24"/>
          <w:lang w:val="uk-UA" w:bidi="en-US"/>
        </w:rPr>
        <w:t xml:space="preserve"> </w:t>
      </w:r>
      <w:r w:rsidRPr="007D2506">
        <w:rPr>
          <w:rFonts w:ascii="Times New Roman" w:eastAsia="Calibri" w:hAnsi="Times New Roman" w:cs="Times New Roman"/>
          <w:sz w:val="24"/>
          <w:szCs w:val="24"/>
          <w:lang w:val="uk-UA" w:bidi="en-US"/>
        </w:rPr>
        <w:t>сертифікації (у разі, якщо сертифікат видано не на учасника закупівлі – такий учасник у складі пропозиції п</w:t>
      </w:r>
      <w:r w:rsidRPr="007D2506">
        <w:rPr>
          <w:rFonts w:ascii="Times New Roman" w:eastAsia="Calibri" w:hAnsi="Times New Roman" w:cs="Times New Roman"/>
          <w:sz w:val="24"/>
          <w:szCs w:val="24"/>
          <w:lang w:val="en-US" w:bidi="en-US"/>
        </w:rPr>
        <w:t>o</w:t>
      </w:r>
      <w:r w:rsidRPr="007D2506">
        <w:rPr>
          <w:rFonts w:ascii="Times New Roman" w:eastAsia="Calibri" w:hAnsi="Times New Roman" w:cs="Times New Roman"/>
          <w:sz w:val="24"/>
          <w:szCs w:val="24"/>
          <w:lang w:val="uk-UA" w:bidi="en-US"/>
        </w:rPr>
        <w:t>винен надати дозвіл від суб’єкта господарювання, на котрого видано сертифікат, на право використання означеного сертифікату в цих торгах з посиланням на ідентифікатор цієї закупівлі)</w:t>
      </w:r>
      <w:r w:rsidRPr="007D2506">
        <w:rPr>
          <w:rFonts w:ascii="Calibri" w:eastAsia="Calibri" w:hAnsi="Calibri" w:cs="Times New Roman"/>
          <w:sz w:val="24"/>
          <w:szCs w:val="24"/>
          <w:lang w:val="uk-UA" w:bidi="en-US"/>
        </w:rPr>
        <w:t>.</w:t>
      </w:r>
    </w:p>
    <w:p w14:paraId="768DD894" w14:textId="77777777" w:rsidR="007D2506" w:rsidRPr="007D2506" w:rsidRDefault="007D2506" w:rsidP="007D2506">
      <w:pPr>
        <w:widowControl w:val="0"/>
        <w:spacing w:after="0" w:line="271" w:lineRule="auto"/>
        <w:ind w:firstLine="582"/>
        <w:jc w:val="both"/>
        <w:rPr>
          <w:rFonts w:ascii="Times New Roman" w:eastAsia="Times New Roman" w:hAnsi="Times New Roman" w:cs="Times New Roman"/>
          <w:sz w:val="24"/>
          <w:szCs w:val="24"/>
          <w:lang w:val="uk-UA" w:eastAsia="ru-RU"/>
        </w:rPr>
      </w:pPr>
      <w:r w:rsidRPr="007D2506">
        <w:rPr>
          <w:rFonts w:ascii="Times New Roman" w:eastAsia="Calibri" w:hAnsi="Times New Roman" w:cs="Times New Roman"/>
          <w:sz w:val="24"/>
          <w:szCs w:val="24"/>
          <w:lang w:val="uk-UA" w:bidi="en-US"/>
        </w:rPr>
        <w:t>3.8</w:t>
      </w:r>
      <w:r w:rsidRPr="007D2506">
        <w:rPr>
          <w:rFonts w:ascii="Times New Roman" w:eastAsia="Times New Roman" w:hAnsi="Times New Roman" w:cs="Times New Roman"/>
          <w:sz w:val="24"/>
          <w:szCs w:val="24"/>
          <w:lang w:val="uk-UA" w:eastAsia="ru-RU"/>
        </w:rPr>
        <w:t xml:space="preserve"> </w:t>
      </w:r>
      <w:r w:rsidRPr="007D2506">
        <w:rPr>
          <w:rFonts w:ascii="Times New Roman" w:eastAsia="Times New Roman" w:hAnsi="Times New Roman" w:cs="Times New Roman"/>
          <w:color w:val="000000"/>
          <w:sz w:val="24"/>
          <w:szCs w:val="24"/>
          <w:lang w:val="uk-UA" w:eastAsia="ru-RU"/>
        </w:rPr>
        <w:t xml:space="preserve">Доставка товару, завантажувальні та розвантажувальні роботи, здійснюються за рахунок Продавця, його транспортом </w:t>
      </w:r>
      <w:r w:rsidRPr="007D2506">
        <w:rPr>
          <w:rFonts w:ascii="Times New Roman" w:eastAsia="Times New Roman" w:hAnsi="Times New Roman" w:cs="Times New Roman"/>
          <w:sz w:val="24"/>
          <w:szCs w:val="24"/>
          <w:lang w:val="uk-UA" w:eastAsia="uk-UA"/>
        </w:rPr>
        <w:t>чи транспортом перевізника за рахунок Продавця. Продавець зобов’язаний поставити товар в асортименті та кількості, зазначеній в технічній характеристиці</w:t>
      </w:r>
      <w:r w:rsidRPr="007D2506">
        <w:rPr>
          <w:rFonts w:ascii="Times New Roman" w:eastAsia="Times New Roman" w:hAnsi="Times New Roman" w:cs="Times New Roman"/>
          <w:color w:val="000000"/>
          <w:sz w:val="24"/>
          <w:szCs w:val="24"/>
          <w:lang w:val="uk-UA" w:eastAsia="ru-RU"/>
        </w:rPr>
        <w:t xml:space="preserve">. </w:t>
      </w:r>
    </w:p>
    <w:p w14:paraId="744B9017" w14:textId="77777777" w:rsidR="007D2506" w:rsidRPr="004F5CE0" w:rsidRDefault="007D2506" w:rsidP="007D2506">
      <w:pPr>
        <w:tabs>
          <w:tab w:val="left" w:pos="284"/>
        </w:tabs>
        <w:spacing w:before="240" w:after="0" w:line="240" w:lineRule="auto"/>
        <w:jc w:val="both"/>
        <w:rPr>
          <w:rFonts w:ascii="Times New Roman" w:eastAsia="Calibri" w:hAnsi="Times New Roman" w:cs="Times New Roman"/>
          <w:b/>
          <w:bCs/>
          <w:sz w:val="24"/>
          <w:szCs w:val="24"/>
          <w:u w:val="single"/>
          <w:lang w:val="uk-UA"/>
        </w:rPr>
      </w:pPr>
      <w:r w:rsidRPr="004F5CE0">
        <w:rPr>
          <w:rFonts w:ascii="Times New Roman" w:eastAsia="Calibri" w:hAnsi="Times New Roman" w:cs="Times New Roman"/>
          <w:b/>
          <w:bCs/>
          <w:sz w:val="24"/>
          <w:szCs w:val="24"/>
          <w:u w:val="single"/>
          <w:lang w:val="uk-UA"/>
        </w:rPr>
        <w:t>Примітка.</w:t>
      </w:r>
      <w:r w:rsidRPr="004F5CE0">
        <w:rPr>
          <w:rFonts w:ascii="Times New Roman" w:eastAsia="Calibri" w:hAnsi="Times New Roman" w:cs="Times New Roman"/>
          <w:sz w:val="24"/>
          <w:szCs w:val="24"/>
          <w:lang w:val="uk-UA"/>
        </w:rPr>
        <w:t xml:space="preserve">  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 Учасник може пропонувати еквівалент товару. У разі, якщо Учасником пропонується еквівалент товару, його технічні та якісні характеристики повинні бути не гіршими, ніж ті, що вимагаються Замовником. </w:t>
      </w:r>
    </w:p>
    <w:p w14:paraId="3ABA9DF4" w14:textId="77777777" w:rsidR="007D2506" w:rsidRPr="007D2506" w:rsidRDefault="007D2506" w:rsidP="007D250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244A5A9B" w14:textId="77777777" w:rsidR="007D2506" w:rsidRPr="007D2506" w:rsidRDefault="007D2506" w:rsidP="007D2506">
      <w:pPr>
        <w:spacing w:after="0" w:line="240" w:lineRule="auto"/>
        <w:ind w:firstLine="284"/>
        <w:jc w:val="both"/>
        <w:rPr>
          <w:rFonts w:ascii="Times New Roman" w:eastAsia="Times New Roman" w:hAnsi="Times New Roman" w:cs="Times New Roman"/>
          <w:color w:val="000000"/>
          <w:sz w:val="24"/>
          <w:szCs w:val="24"/>
          <w:lang w:val="uk-UA" w:eastAsia="uk-UA"/>
        </w:rPr>
      </w:pPr>
    </w:p>
    <w:p w14:paraId="5382B24A" w14:textId="77777777" w:rsidR="007D2506" w:rsidRPr="007D2506" w:rsidRDefault="007D2506" w:rsidP="007D2506">
      <w:pPr>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7D2506">
        <w:rPr>
          <w:rFonts w:ascii="Times New Roman" w:eastAsia="Times New Roman" w:hAnsi="Times New Roman" w:cs="Times New Roman"/>
          <w:i/>
          <w:iCs/>
          <w:color w:val="000000"/>
          <w:sz w:val="24"/>
          <w:szCs w:val="24"/>
          <w:shd w:val="clear" w:color="auto" w:fill="FFFFFF"/>
          <w:lang w:val="uk-UA" w:eastAsia="zh-CN"/>
        </w:rPr>
        <w:t>*Обґрунтування необхідності закупівлі товару з поданими характеристиками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6514346C" w14:textId="77777777" w:rsidR="00BC4009" w:rsidRPr="00BC4009" w:rsidRDefault="00BC4009" w:rsidP="00BC4009">
      <w:pPr>
        <w:widowControl w:val="0"/>
        <w:autoSpaceDE w:val="0"/>
        <w:autoSpaceDN w:val="0"/>
        <w:spacing w:after="0" w:line="240" w:lineRule="auto"/>
        <w:rPr>
          <w:rFonts w:ascii="Times New Roman" w:eastAsia="Times New Roman" w:hAnsi="Times New Roman" w:cs="Times New Roman"/>
          <w:b/>
          <w:sz w:val="20"/>
          <w:szCs w:val="24"/>
          <w:lang w:val="uk-UA"/>
        </w:rPr>
      </w:pPr>
    </w:p>
    <w:p w14:paraId="532BF65D" w14:textId="77777777" w:rsidR="00BC4009" w:rsidRPr="00BC4009" w:rsidRDefault="00BC4009" w:rsidP="00BC4009">
      <w:pPr>
        <w:widowControl w:val="0"/>
        <w:autoSpaceDE w:val="0"/>
        <w:autoSpaceDN w:val="0"/>
        <w:spacing w:before="4" w:after="1" w:line="240" w:lineRule="auto"/>
        <w:rPr>
          <w:rFonts w:ascii="Times New Roman" w:eastAsia="Times New Roman" w:hAnsi="Times New Roman" w:cs="Times New Roman"/>
          <w:b/>
          <w:sz w:val="11"/>
          <w:szCs w:val="24"/>
          <w:lang w:val="uk-UA"/>
        </w:rPr>
      </w:pPr>
    </w:p>
    <w:p w14:paraId="76E6A2A2" w14:textId="77777777" w:rsidR="00BC4009" w:rsidRPr="00BC4009" w:rsidRDefault="00BC4009" w:rsidP="00BC4009">
      <w:pPr>
        <w:widowControl w:val="0"/>
        <w:autoSpaceDE w:val="0"/>
        <w:autoSpaceDN w:val="0"/>
        <w:spacing w:after="0" w:line="240" w:lineRule="auto"/>
        <w:rPr>
          <w:rFonts w:ascii="Times New Roman" w:eastAsia="Times New Roman" w:hAnsi="Times New Roman" w:cs="Times New Roman"/>
          <w:lang w:val="uk-UA"/>
        </w:rPr>
      </w:pPr>
    </w:p>
    <w:p w14:paraId="44DF19D3" w14:textId="77777777" w:rsidR="00BC4009" w:rsidRPr="00577DB1" w:rsidRDefault="00BC4009" w:rsidP="00D519B8">
      <w:pPr>
        <w:autoSpaceDE w:val="0"/>
        <w:autoSpaceDN w:val="0"/>
        <w:adjustRightInd w:val="0"/>
        <w:spacing w:after="0" w:line="240" w:lineRule="auto"/>
        <w:jc w:val="both"/>
        <w:rPr>
          <w:rFonts w:ascii="Times New Roman" w:eastAsia="Times New Roman" w:hAnsi="Times New Roman" w:cs="Times New Roman"/>
          <w:i/>
          <w:iCs/>
          <w:color w:val="000000"/>
          <w:sz w:val="24"/>
          <w:szCs w:val="24"/>
          <w:shd w:val="clear" w:color="auto" w:fill="FFFFFF"/>
          <w:lang w:val="uk-UA" w:eastAsia="zh-CN"/>
        </w:rPr>
      </w:pPr>
    </w:p>
    <w:sectPr w:rsidR="00BC4009" w:rsidRPr="00577DB1" w:rsidSect="007E2E9A">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Proxima Nova Rg">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DD0BD7"/>
    <w:multiLevelType w:val="multilevel"/>
    <w:tmpl w:val="EDA68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E73E06"/>
    <w:multiLevelType w:val="hybridMultilevel"/>
    <w:tmpl w:val="3BCC6786"/>
    <w:lvl w:ilvl="0" w:tplc="9E92C6EE">
      <w:start w:val="3"/>
      <w:numFmt w:val="decimal"/>
      <w:lvlText w:val="%1."/>
      <w:lvlJc w:val="left"/>
      <w:pPr>
        <w:ind w:left="360" w:hanging="360"/>
      </w:pPr>
      <w:rPr>
        <w:rFonts w:hint="default"/>
        <w:b w:val="0"/>
        <w:bCs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4DE42A5"/>
    <w:multiLevelType w:val="multilevel"/>
    <w:tmpl w:val="EE24658C"/>
    <w:lvl w:ilvl="0">
      <w:start w:val="1"/>
      <w:numFmt w:val="bullet"/>
      <w:pStyle w:val="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B54281"/>
    <w:multiLevelType w:val="hybridMultilevel"/>
    <w:tmpl w:val="3530FE2C"/>
    <w:lvl w:ilvl="0" w:tplc="A6604B68">
      <w:start w:val="1"/>
      <w:numFmt w:val="bullet"/>
      <w:lvlText w:val="-"/>
      <w:lvlJc w:val="left"/>
      <w:pPr>
        <w:ind w:left="480" w:hanging="360"/>
      </w:pPr>
      <w:rPr>
        <w:rFonts w:ascii="Times New Roman" w:eastAsia="Times New Roman" w:hAnsi="Times New Roman" w:cs="Times New Roman" w:hint="default"/>
        <w:b w:val="0"/>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5" w15:restartNumberingAfterBreak="0">
    <w:nsid w:val="30C704AE"/>
    <w:multiLevelType w:val="multilevel"/>
    <w:tmpl w:val="83DAA1C0"/>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6" w15:restartNumberingAfterBreak="0">
    <w:nsid w:val="33AA42FE"/>
    <w:multiLevelType w:val="multilevel"/>
    <w:tmpl w:val="7C94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0F2CCD"/>
    <w:multiLevelType w:val="hybridMultilevel"/>
    <w:tmpl w:val="02D60C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BAA195E"/>
    <w:multiLevelType w:val="multilevel"/>
    <w:tmpl w:val="E3885BF4"/>
    <w:lvl w:ilvl="0">
      <w:start w:val="1"/>
      <w:numFmt w:val="bullet"/>
      <w:pStyle w:val="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8560BF"/>
    <w:multiLevelType w:val="hybridMultilevel"/>
    <w:tmpl w:val="326EECEC"/>
    <w:lvl w:ilvl="0" w:tplc="D9B0F62E">
      <w:start w:val="1"/>
      <w:numFmt w:val="decimal"/>
      <w:lvlText w:val="%1."/>
      <w:lvlJc w:val="left"/>
      <w:pPr>
        <w:ind w:left="742" w:hanging="360"/>
      </w:pPr>
      <w:rPr>
        <w:rFonts w:ascii="Times New Roman" w:eastAsia="Times New Roman" w:hAnsi="Times New Roman" w:cs="Times New Roman" w:hint="default"/>
        <w:b/>
        <w:w w:val="100"/>
        <w:sz w:val="24"/>
        <w:szCs w:val="24"/>
        <w:lang w:val="uk-UA" w:eastAsia="en-US" w:bidi="ar-SA"/>
      </w:rPr>
    </w:lvl>
    <w:lvl w:ilvl="1" w:tplc="D8A84D8E">
      <w:numFmt w:val="bullet"/>
      <w:lvlText w:val="•"/>
      <w:lvlJc w:val="left"/>
      <w:pPr>
        <w:ind w:left="1658" w:hanging="360"/>
      </w:pPr>
      <w:rPr>
        <w:rFonts w:hint="default"/>
        <w:lang w:val="uk-UA" w:eastAsia="en-US" w:bidi="ar-SA"/>
      </w:rPr>
    </w:lvl>
    <w:lvl w:ilvl="2" w:tplc="9E128BFE">
      <w:numFmt w:val="bullet"/>
      <w:lvlText w:val="•"/>
      <w:lvlJc w:val="left"/>
      <w:pPr>
        <w:ind w:left="2577" w:hanging="360"/>
      </w:pPr>
      <w:rPr>
        <w:rFonts w:hint="default"/>
        <w:lang w:val="uk-UA" w:eastAsia="en-US" w:bidi="ar-SA"/>
      </w:rPr>
    </w:lvl>
    <w:lvl w:ilvl="3" w:tplc="1158CF7E">
      <w:numFmt w:val="bullet"/>
      <w:lvlText w:val="•"/>
      <w:lvlJc w:val="left"/>
      <w:pPr>
        <w:ind w:left="3495" w:hanging="360"/>
      </w:pPr>
      <w:rPr>
        <w:rFonts w:hint="default"/>
        <w:lang w:val="uk-UA" w:eastAsia="en-US" w:bidi="ar-SA"/>
      </w:rPr>
    </w:lvl>
    <w:lvl w:ilvl="4" w:tplc="91D891A0">
      <w:numFmt w:val="bullet"/>
      <w:lvlText w:val="•"/>
      <w:lvlJc w:val="left"/>
      <w:pPr>
        <w:ind w:left="4414" w:hanging="360"/>
      </w:pPr>
      <w:rPr>
        <w:rFonts w:hint="default"/>
        <w:lang w:val="uk-UA" w:eastAsia="en-US" w:bidi="ar-SA"/>
      </w:rPr>
    </w:lvl>
    <w:lvl w:ilvl="5" w:tplc="2002463C">
      <w:numFmt w:val="bullet"/>
      <w:lvlText w:val="•"/>
      <w:lvlJc w:val="left"/>
      <w:pPr>
        <w:ind w:left="5333" w:hanging="360"/>
      </w:pPr>
      <w:rPr>
        <w:rFonts w:hint="default"/>
        <w:lang w:val="uk-UA" w:eastAsia="en-US" w:bidi="ar-SA"/>
      </w:rPr>
    </w:lvl>
    <w:lvl w:ilvl="6" w:tplc="DC12454A">
      <w:numFmt w:val="bullet"/>
      <w:lvlText w:val="•"/>
      <w:lvlJc w:val="left"/>
      <w:pPr>
        <w:ind w:left="6251" w:hanging="360"/>
      </w:pPr>
      <w:rPr>
        <w:rFonts w:hint="default"/>
        <w:lang w:val="uk-UA" w:eastAsia="en-US" w:bidi="ar-SA"/>
      </w:rPr>
    </w:lvl>
    <w:lvl w:ilvl="7" w:tplc="9CB437A2">
      <w:numFmt w:val="bullet"/>
      <w:lvlText w:val="•"/>
      <w:lvlJc w:val="left"/>
      <w:pPr>
        <w:ind w:left="7170" w:hanging="360"/>
      </w:pPr>
      <w:rPr>
        <w:rFonts w:hint="default"/>
        <w:lang w:val="uk-UA" w:eastAsia="en-US" w:bidi="ar-SA"/>
      </w:rPr>
    </w:lvl>
    <w:lvl w:ilvl="8" w:tplc="8B1A075A">
      <w:numFmt w:val="bullet"/>
      <w:lvlText w:val="•"/>
      <w:lvlJc w:val="left"/>
      <w:pPr>
        <w:ind w:left="8089" w:hanging="360"/>
      </w:pPr>
      <w:rPr>
        <w:rFonts w:hint="default"/>
        <w:lang w:val="uk-UA" w:eastAsia="en-US" w:bidi="ar-SA"/>
      </w:rPr>
    </w:lvl>
  </w:abstractNum>
  <w:abstractNum w:abstractNumId="10" w15:restartNumberingAfterBreak="0">
    <w:nsid w:val="49A92103"/>
    <w:multiLevelType w:val="multilevel"/>
    <w:tmpl w:val="4876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B5723"/>
    <w:multiLevelType w:val="hybridMultilevel"/>
    <w:tmpl w:val="7A5803E0"/>
    <w:lvl w:ilvl="0" w:tplc="89EA81FE">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15:restartNumberingAfterBreak="0">
    <w:nsid w:val="54B978A6"/>
    <w:multiLevelType w:val="hybridMultilevel"/>
    <w:tmpl w:val="722C81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9072E39"/>
    <w:multiLevelType w:val="hybridMultilevel"/>
    <w:tmpl w:val="093CB800"/>
    <w:lvl w:ilvl="0" w:tplc="2D6A7F4C">
      <w:start w:val="1"/>
      <w:numFmt w:val="decimal"/>
      <w:lvlText w:val="%1."/>
      <w:lvlJc w:val="left"/>
      <w:pPr>
        <w:ind w:left="646" w:hanging="360"/>
      </w:pPr>
      <w:rPr>
        <w:rFonts w:hint="default"/>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15" w15:restartNumberingAfterBreak="0">
    <w:nsid w:val="60375B58"/>
    <w:multiLevelType w:val="hybridMultilevel"/>
    <w:tmpl w:val="1564F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40670D"/>
    <w:multiLevelType w:val="multilevel"/>
    <w:tmpl w:val="4B16F5F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665768D9"/>
    <w:multiLevelType w:val="multilevel"/>
    <w:tmpl w:val="3EB89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AE3ADA"/>
    <w:multiLevelType w:val="hybridMultilevel"/>
    <w:tmpl w:val="0212EE0C"/>
    <w:lvl w:ilvl="0" w:tplc="F4700C66">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FC07296"/>
    <w:multiLevelType w:val="hybridMultilevel"/>
    <w:tmpl w:val="40E26D02"/>
    <w:lvl w:ilvl="0" w:tplc="4760B24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0" w15:restartNumberingAfterBreak="0">
    <w:nsid w:val="72311D5A"/>
    <w:multiLevelType w:val="hybridMultilevel"/>
    <w:tmpl w:val="30FCB6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601645139">
    <w:abstractNumId w:val="8"/>
  </w:num>
  <w:num w:numId="2" w16cid:durableId="1282148582">
    <w:abstractNumId w:val="3"/>
  </w:num>
  <w:num w:numId="3" w16cid:durableId="1654942007">
    <w:abstractNumId w:val="1"/>
  </w:num>
  <w:num w:numId="4" w16cid:durableId="457183660">
    <w:abstractNumId w:val="6"/>
  </w:num>
  <w:num w:numId="5" w16cid:durableId="1138033189">
    <w:abstractNumId w:val="17"/>
  </w:num>
  <w:num w:numId="6" w16cid:durableId="2144418220">
    <w:abstractNumId w:val="12"/>
  </w:num>
  <w:num w:numId="7" w16cid:durableId="618341922">
    <w:abstractNumId w:val="4"/>
  </w:num>
  <w:num w:numId="8" w16cid:durableId="503084485">
    <w:abstractNumId w:val="19"/>
  </w:num>
  <w:num w:numId="9" w16cid:durableId="1809855382">
    <w:abstractNumId w:val="20"/>
  </w:num>
  <w:num w:numId="10" w16cid:durableId="665547448">
    <w:abstractNumId w:val="12"/>
  </w:num>
  <w:num w:numId="11" w16cid:durableId="2099716681">
    <w:abstractNumId w:val="0"/>
  </w:num>
  <w:num w:numId="12" w16cid:durableId="744303304">
    <w:abstractNumId w:val="2"/>
  </w:num>
  <w:num w:numId="13" w16cid:durableId="1429933482">
    <w:abstractNumId w:val="15"/>
  </w:num>
  <w:num w:numId="14" w16cid:durableId="1853372518">
    <w:abstractNumId w:val="7"/>
  </w:num>
  <w:num w:numId="15" w16cid:durableId="429551474">
    <w:abstractNumId w:val="9"/>
  </w:num>
  <w:num w:numId="16" w16cid:durableId="1371569080">
    <w:abstractNumId w:val="10"/>
  </w:num>
  <w:num w:numId="17" w16cid:durableId="625890421">
    <w:abstractNumId w:val="13"/>
  </w:num>
  <w:num w:numId="18" w16cid:durableId="1795325676">
    <w:abstractNumId w:val="14"/>
  </w:num>
  <w:num w:numId="19" w16cid:durableId="1290429103">
    <w:abstractNumId w:val="5"/>
  </w:num>
  <w:num w:numId="20" w16cid:durableId="847015736">
    <w:abstractNumId w:val="16"/>
  </w:num>
  <w:num w:numId="21" w16cid:durableId="2136481358">
    <w:abstractNumId w:val="18"/>
  </w:num>
  <w:num w:numId="22" w16cid:durableId="12549742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6BF"/>
    <w:rsid w:val="00017659"/>
    <w:rsid w:val="00017D5C"/>
    <w:rsid w:val="000254B2"/>
    <w:rsid w:val="00031ADF"/>
    <w:rsid w:val="0004362E"/>
    <w:rsid w:val="00047527"/>
    <w:rsid w:val="00061118"/>
    <w:rsid w:val="00062690"/>
    <w:rsid w:val="0007199C"/>
    <w:rsid w:val="00072918"/>
    <w:rsid w:val="000D0BF8"/>
    <w:rsid w:val="000E0087"/>
    <w:rsid w:val="000F3D3E"/>
    <w:rsid w:val="00107968"/>
    <w:rsid w:val="0015323C"/>
    <w:rsid w:val="001654CE"/>
    <w:rsid w:val="00190FA7"/>
    <w:rsid w:val="001B00C5"/>
    <w:rsid w:val="001B76C3"/>
    <w:rsid w:val="001F4652"/>
    <w:rsid w:val="00204282"/>
    <w:rsid w:val="00221B07"/>
    <w:rsid w:val="00222555"/>
    <w:rsid w:val="00231905"/>
    <w:rsid w:val="002430C8"/>
    <w:rsid w:val="002577BA"/>
    <w:rsid w:val="00261281"/>
    <w:rsid w:val="00265F42"/>
    <w:rsid w:val="002C0A38"/>
    <w:rsid w:val="002D5C05"/>
    <w:rsid w:val="00320319"/>
    <w:rsid w:val="003245D8"/>
    <w:rsid w:val="00353270"/>
    <w:rsid w:val="00372612"/>
    <w:rsid w:val="003B08EF"/>
    <w:rsid w:val="003B2C34"/>
    <w:rsid w:val="003C31CC"/>
    <w:rsid w:val="003C782F"/>
    <w:rsid w:val="003D4506"/>
    <w:rsid w:val="003E2E05"/>
    <w:rsid w:val="003E2E64"/>
    <w:rsid w:val="004304AC"/>
    <w:rsid w:val="004412DD"/>
    <w:rsid w:val="00442E80"/>
    <w:rsid w:val="00443CD5"/>
    <w:rsid w:val="0047695F"/>
    <w:rsid w:val="004A4654"/>
    <w:rsid w:val="004E02D3"/>
    <w:rsid w:val="004F5CE0"/>
    <w:rsid w:val="00511BD3"/>
    <w:rsid w:val="00514DA4"/>
    <w:rsid w:val="00545302"/>
    <w:rsid w:val="00550539"/>
    <w:rsid w:val="00563E3F"/>
    <w:rsid w:val="00577DB1"/>
    <w:rsid w:val="00590269"/>
    <w:rsid w:val="005D66C6"/>
    <w:rsid w:val="00660BA1"/>
    <w:rsid w:val="00682AE7"/>
    <w:rsid w:val="00686DE5"/>
    <w:rsid w:val="00687FFA"/>
    <w:rsid w:val="006A7D37"/>
    <w:rsid w:val="006B4538"/>
    <w:rsid w:val="006D05FC"/>
    <w:rsid w:val="006E287D"/>
    <w:rsid w:val="006F0ED5"/>
    <w:rsid w:val="00714AA4"/>
    <w:rsid w:val="00716F5D"/>
    <w:rsid w:val="007234E4"/>
    <w:rsid w:val="00726FCA"/>
    <w:rsid w:val="00727E27"/>
    <w:rsid w:val="00736CEA"/>
    <w:rsid w:val="00746D0B"/>
    <w:rsid w:val="007505FC"/>
    <w:rsid w:val="00752F28"/>
    <w:rsid w:val="0078698F"/>
    <w:rsid w:val="007952EF"/>
    <w:rsid w:val="007D2506"/>
    <w:rsid w:val="007E2E9A"/>
    <w:rsid w:val="007F36F5"/>
    <w:rsid w:val="008540CC"/>
    <w:rsid w:val="00857C66"/>
    <w:rsid w:val="00864BAF"/>
    <w:rsid w:val="0087287D"/>
    <w:rsid w:val="0089619A"/>
    <w:rsid w:val="008D7E88"/>
    <w:rsid w:val="008E26BF"/>
    <w:rsid w:val="008E335F"/>
    <w:rsid w:val="008F2DD8"/>
    <w:rsid w:val="009207AA"/>
    <w:rsid w:val="00930F24"/>
    <w:rsid w:val="009528CA"/>
    <w:rsid w:val="009777D2"/>
    <w:rsid w:val="00991274"/>
    <w:rsid w:val="009A2C94"/>
    <w:rsid w:val="009D3004"/>
    <w:rsid w:val="009F4AFF"/>
    <w:rsid w:val="009F6D7D"/>
    <w:rsid w:val="00A17267"/>
    <w:rsid w:val="00A25379"/>
    <w:rsid w:val="00A37DFF"/>
    <w:rsid w:val="00A86461"/>
    <w:rsid w:val="00A938AD"/>
    <w:rsid w:val="00AB232D"/>
    <w:rsid w:val="00AC490D"/>
    <w:rsid w:val="00AE1132"/>
    <w:rsid w:val="00B41824"/>
    <w:rsid w:val="00B65D1B"/>
    <w:rsid w:val="00B9503C"/>
    <w:rsid w:val="00BC4009"/>
    <w:rsid w:val="00C13E61"/>
    <w:rsid w:val="00C22481"/>
    <w:rsid w:val="00C77A63"/>
    <w:rsid w:val="00CC30B2"/>
    <w:rsid w:val="00CC4062"/>
    <w:rsid w:val="00CC429A"/>
    <w:rsid w:val="00CD2A22"/>
    <w:rsid w:val="00CE29BB"/>
    <w:rsid w:val="00CF4EC0"/>
    <w:rsid w:val="00D03E8E"/>
    <w:rsid w:val="00D11EA5"/>
    <w:rsid w:val="00D26F6A"/>
    <w:rsid w:val="00D519B8"/>
    <w:rsid w:val="00D53EC3"/>
    <w:rsid w:val="00D75CEC"/>
    <w:rsid w:val="00DB3285"/>
    <w:rsid w:val="00DC77A2"/>
    <w:rsid w:val="00E01518"/>
    <w:rsid w:val="00E073F5"/>
    <w:rsid w:val="00E2458E"/>
    <w:rsid w:val="00E344A3"/>
    <w:rsid w:val="00E606F4"/>
    <w:rsid w:val="00E73B1A"/>
    <w:rsid w:val="00E9310B"/>
    <w:rsid w:val="00E97B6E"/>
    <w:rsid w:val="00EA15EB"/>
    <w:rsid w:val="00ED3186"/>
    <w:rsid w:val="00EF74BC"/>
    <w:rsid w:val="00F24D97"/>
    <w:rsid w:val="00F33B12"/>
    <w:rsid w:val="00F574A9"/>
    <w:rsid w:val="00F81FE9"/>
    <w:rsid w:val="00F92838"/>
    <w:rsid w:val="00FC3E7A"/>
    <w:rsid w:val="00FD32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B95E"/>
  <w15:docId w15:val="{ACDE0980-116E-47B0-8390-95ACDEEC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4009"/>
    <w:pPr>
      <w:spacing w:after="160" w:line="259" w:lineRule="auto"/>
    </w:pPr>
    <w:rPr>
      <w:lang w:val="ru-RU"/>
    </w:rPr>
  </w:style>
  <w:style w:type="paragraph" w:styleId="1">
    <w:name w:val="heading 1"/>
    <w:basedOn w:val="a0"/>
    <w:next w:val="a0"/>
    <w:link w:val="10"/>
    <w:uiPriority w:val="9"/>
    <w:qFormat/>
    <w:rsid w:val="00BC40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FD32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rsid w:val="00FD3221"/>
    <w:pPr>
      <w:keepNext/>
      <w:numPr>
        <w:numId w:val="1"/>
      </w:numPr>
      <w:spacing w:before="240" w:after="60" w:line="240" w:lineRule="auto"/>
      <w:contextualSpacing/>
      <w:jc w:val="both"/>
      <w:outlineLvl w:val="2"/>
    </w:pPr>
    <w:rPr>
      <w:rFonts w:ascii="Times New Roman" w:eastAsia="Times New Roman" w:hAnsi="Times New Roman" w:cs="Times New Roman"/>
      <w:b/>
      <w:bCs/>
      <w:sz w:val="24"/>
      <w:szCs w:val="26"/>
      <w:lang w:val="uk-UA" w:eastAsia="ru-RU" w:bidi="ta-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Number Bullets,List Paragraph (numbered (a)),List Paragraph_Num123,EBRD List,Список уровня 2,название табл/рис,заголовок 1.1,AC List 01,Заголовок 1.1"/>
    <w:basedOn w:val="a0"/>
    <w:link w:val="a5"/>
    <w:uiPriority w:val="34"/>
    <w:qFormat/>
    <w:rsid w:val="00687FFA"/>
    <w:pPr>
      <w:ind w:left="720"/>
      <w:contextualSpacing/>
    </w:pPr>
  </w:style>
  <w:style w:type="character" w:customStyle="1" w:styleId="a5">
    <w:name w:val="Абзац списка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rsid w:val="00687FFA"/>
    <w:rPr>
      <w:lang w:val="ru-RU"/>
    </w:rPr>
  </w:style>
  <w:style w:type="paragraph" w:styleId="HTML">
    <w:name w:val="HTML Preformatted"/>
    <w:basedOn w:val="a0"/>
    <w:link w:val="HTML0"/>
    <w:semiHidden/>
    <w:unhideWhenUsed/>
    <w:rsid w:val="00687FFA"/>
    <w:pPr>
      <w:spacing w:after="0" w:line="240" w:lineRule="auto"/>
    </w:pPr>
    <w:rPr>
      <w:rFonts w:ascii="Consolas" w:hAnsi="Consolas"/>
      <w:sz w:val="20"/>
      <w:szCs w:val="20"/>
    </w:rPr>
  </w:style>
  <w:style w:type="character" w:customStyle="1" w:styleId="HTML0">
    <w:name w:val="Стандартный HTML Знак"/>
    <w:basedOn w:val="a1"/>
    <w:link w:val="HTML"/>
    <w:semiHidden/>
    <w:rsid w:val="00687FFA"/>
    <w:rPr>
      <w:rFonts w:ascii="Consolas" w:hAnsi="Consolas"/>
      <w:sz w:val="20"/>
      <w:szCs w:val="20"/>
      <w:lang w:val="ru-RU"/>
    </w:rPr>
  </w:style>
  <w:style w:type="character" w:customStyle="1" w:styleId="30">
    <w:name w:val="Заголовок 3 Знак"/>
    <w:basedOn w:val="a1"/>
    <w:link w:val="3"/>
    <w:uiPriority w:val="9"/>
    <w:rsid w:val="00FD3221"/>
    <w:rPr>
      <w:rFonts w:ascii="Times New Roman" w:eastAsia="Times New Roman" w:hAnsi="Times New Roman" w:cs="Times New Roman"/>
      <w:b/>
      <w:bCs/>
      <w:sz w:val="24"/>
      <w:szCs w:val="26"/>
      <w:lang w:eastAsia="ru-RU" w:bidi="ta-IN"/>
    </w:rPr>
  </w:style>
  <w:style w:type="paragraph" w:customStyle="1" w:styleId="a">
    <w:name w:val="Тестовий перелік"/>
    <w:basedOn w:val="2"/>
    <w:qFormat/>
    <w:rsid w:val="00FD3221"/>
    <w:pPr>
      <w:keepNext w:val="0"/>
      <w:keepLines w:val="0"/>
      <w:numPr>
        <w:numId w:val="2"/>
      </w:numPr>
      <w:spacing w:before="0" w:line="240" w:lineRule="auto"/>
      <w:ind w:left="0" w:firstLine="709"/>
      <w:contextualSpacing/>
      <w:jc w:val="both"/>
    </w:pPr>
    <w:rPr>
      <w:rFonts w:ascii="Times New Roman" w:eastAsia="Times New Roman" w:hAnsi="Times New Roman" w:cs="Times New Roman"/>
      <w:b w:val="0"/>
      <w:color w:val="auto"/>
      <w:sz w:val="24"/>
      <w:szCs w:val="24"/>
      <w:lang w:val="uk-UA" w:eastAsia="ru-RU" w:bidi="ta-IN"/>
    </w:rPr>
  </w:style>
  <w:style w:type="character" w:customStyle="1" w:styleId="20">
    <w:name w:val="Заголовок 2 Знак"/>
    <w:basedOn w:val="a1"/>
    <w:link w:val="2"/>
    <w:uiPriority w:val="9"/>
    <w:semiHidden/>
    <w:rsid w:val="00FD3221"/>
    <w:rPr>
      <w:rFonts w:asciiTheme="majorHAnsi" w:eastAsiaTheme="majorEastAsia" w:hAnsiTheme="majorHAnsi" w:cstheme="majorBidi"/>
      <w:b/>
      <w:bCs/>
      <w:color w:val="4F81BD" w:themeColor="accent1"/>
      <w:sz w:val="26"/>
      <w:szCs w:val="26"/>
      <w:lang w:val="ru-RU"/>
    </w:rPr>
  </w:style>
  <w:style w:type="table" w:styleId="a6">
    <w:name w:val="Table Grid"/>
    <w:basedOn w:val="a2"/>
    <w:uiPriority w:val="59"/>
    <w:rsid w:val="0032031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0"/>
    <w:uiPriority w:val="99"/>
    <w:unhideWhenUsed/>
    <w:rsid w:val="003203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ітка таблиці1"/>
    <w:basedOn w:val="a2"/>
    <w:next w:val="a6"/>
    <w:uiPriority w:val="39"/>
    <w:rsid w:val="00CC30B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CC4062"/>
    <w:pPr>
      <w:suppressAutoHyphens/>
      <w:spacing w:after="0"/>
    </w:pPr>
    <w:rPr>
      <w:rFonts w:ascii="Arial" w:eastAsia="Arial" w:hAnsi="Arial" w:cs="Arial"/>
      <w:color w:val="000000"/>
      <w:lang w:val="ru-RU" w:eastAsia="zh-CN"/>
    </w:rPr>
  </w:style>
  <w:style w:type="paragraph" w:styleId="a8">
    <w:name w:val="Body Text"/>
    <w:basedOn w:val="a0"/>
    <w:link w:val="a9"/>
    <w:rsid w:val="00CC4062"/>
    <w:p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pPr>
    <w:rPr>
      <w:rFonts w:ascii="Arial" w:eastAsia="Times New Roman" w:hAnsi="Arial" w:cs="Times New Roman"/>
      <w:color w:val="00000A"/>
      <w:sz w:val="20"/>
      <w:szCs w:val="20"/>
      <w:lang w:val="en-GB"/>
    </w:rPr>
  </w:style>
  <w:style w:type="character" w:customStyle="1" w:styleId="a9">
    <w:name w:val="Основной текст Знак"/>
    <w:basedOn w:val="a1"/>
    <w:link w:val="a8"/>
    <w:rsid w:val="00CC4062"/>
    <w:rPr>
      <w:rFonts w:ascii="Arial" w:eastAsia="Times New Roman" w:hAnsi="Arial" w:cs="Times New Roman"/>
      <w:color w:val="00000A"/>
      <w:sz w:val="20"/>
      <w:szCs w:val="20"/>
      <w:lang w:val="en-GB"/>
    </w:rPr>
  </w:style>
  <w:style w:type="character" w:customStyle="1" w:styleId="10">
    <w:name w:val="Заголовок 1 Знак"/>
    <w:basedOn w:val="a1"/>
    <w:link w:val="1"/>
    <w:uiPriority w:val="9"/>
    <w:rsid w:val="00BC4009"/>
    <w:rPr>
      <w:rFonts w:asciiTheme="majorHAnsi" w:eastAsiaTheme="majorEastAsia" w:hAnsiTheme="majorHAnsi" w:cstheme="majorBidi"/>
      <w:color w:val="365F91" w:themeColor="accent1" w:themeShade="BF"/>
      <w:sz w:val="32"/>
      <w:szCs w:val="32"/>
      <w:lang w:val="ru-RU"/>
    </w:rPr>
  </w:style>
  <w:style w:type="table" w:customStyle="1" w:styleId="TableNormal">
    <w:name w:val="Table Normal"/>
    <w:uiPriority w:val="2"/>
    <w:semiHidden/>
    <w:unhideWhenUsed/>
    <w:qFormat/>
    <w:rsid w:val="00BC40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046205">
      <w:bodyDiv w:val="1"/>
      <w:marLeft w:val="0"/>
      <w:marRight w:val="0"/>
      <w:marTop w:val="0"/>
      <w:marBottom w:val="0"/>
      <w:divBdr>
        <w:top w:val="none" w:sz="0" w:space="0" w:color="auto"/>
        <w:left w:val="none" w:sz="0" w:space="0" w:color="auto"/>
        <w:bottom w:val="none" w:sz="0" w:space="0" w:color="auto"/>
        <w:right w:val="none" w:sz="0" w:space="0" w:color="auto"/>
      </w:divBdr>
    </w:div>
    <w:div w:id="17772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D588-1DF8-4B80-9A7E-8FD070B1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8244</Words>
  <Characters>4700</Characters>
  <Application>Microsoft Office Word</Application>
  <DocSecurity>0</DocSecurity>
  <Lines>39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Чайковський Богдан Володимирович</dc:creator>
  <cp:lastModifiedBy>Вікторія Волох</cp:lastModifiedBy>
  <cp:revision>91</cp:revision>
  <cp:lastPrinted>2023-11-29T07:12:00Z</cp:lastPrinted>
  <dcterms:created xsi:type="dcterms:W3CDTF">2023-09-05T07:45:00Z</dcterms:created>
  <dcterms:modified xsi:type="dcterms:W3CDTF">2024-04-18T12:45:00Z</dcterms:modified>
</cp:coreProperties>
</file>