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28" w:rsidRPr="007F6228" w:rsidRDefault="007F6228" w:rsidP="007F6228">
      <w:pPr>
        <w:jc w:val="center"/>
        <w:rPr>
          <w:b/>
          <w:color w:val="000000"/>
          <w:shd w:val="clear" w:color="auto" w:fill="FFFFFF"/>
          <w:lang w:val="uk-UA"/>
        </w:rPr>
      </w:pPr>
      <w:r w:rsidRPr="007F6228">
        <w:rPr>
          <w:b/>
          <w:color w:val="000000"/>
          <w:shd w:val="clear" w:color="auto" w:fill="FFFFFF"/>
          <w:lang w:val="uk-UA"/>
        </w:rPr>
        <w:t>Комунальне підприємство «Лубни - водоканал»</w:t>
      </w:r>
    </w:p>
    <w:p w:rsidR="007F6228" w:rsidRPr="007F6228" w:rsidRDefault="007F6228" w:rsidP="007F6228">
      <w:pPr>
        <w:jc w:val="center"/>
        <w:rPr>
          <w:b/>
          <w:color w:val="000000"/>
          <w:shd w:val="clear" w:color="auto" w:fill="FFFFFF"/>
          <w:lang w:val="uk-UA"/>
        </w:rPr>
      </w:pPr>
      <w:r w:rsidRPr="007F6228">
        <w:rPr>
          <w:b/>
          <w:color w:val="000000"/>
          <w:shd w:val="clear" w:color="auto" w:fill="FFFFFF"/>
          <w:lang w:val="uk-UA"/>
        </w:rPr>
        <w:t xml:space="preserve"> Лубенської міської ради </w:t>
      </w:r>
    </w:p>
    <w:p w:rsidR="000D216C" w:rsidRPr="007F6228" w:rsidRDefault="007F6228" w:rsidP="007F6228">
      <w:pPr>
        <w:jc w:val="center"/>
        <w:rPr>
          <w:b/>
          <w:color w:val="000000"/>
          <w:shd w:val="clear" w:color="auto" w:fill="FFFFFF"/>
          <w:lang w:val="uk-UA"/>
        </w:rPr>
      </w:pPr>
      <w:r w:rsidRPr="007F6228">
        <w:rPr>
          <w:b/>
          <w:color w:val="000000"/>
          <w:shd w:val="clear" w:color="auto" w:fill="FFFFFF"/>
          <w:lang w:val="uk-UA"/>
        </w:rPr>
        <w:t>Лубенського району Полтавської області</w:t>
      </w:r>
    </w:p>
    <w:tbl>
      <w:tblPr>
        <w:tblW w:w="9105" w:type="dxa"/>
        <w:jc w:val="right"/>
        <w:tblBorders>
          <w:top w:val="single" w:sz="4" w:space="0" w:color="auto"/>
          <w:left w:val="single" w:sz="4" w:space="0" w:color="auto"/>
          <w:bottom w:val="single" w:sz="4" w:space="0" w:color="auto"/>
          <w:right w:val="single" w:sz="4" w:space="0" w:color="auto"/>
        </w:tblBorders>
        <w:tblLayout w:type="fixed"/>
        <w:tblLook w:val="00A0"/>
      </w:tblPr>
      <w:tblGrid>
        <w:gridCol w:w="9105"/>
      </w:tblGrid>
      <w:tr w:rsidR="000D216C" w:rsidRPr="009F1054" w:rsidTr="007F6228">
        <w:trPr>
          <w:jc w:val="right"/>
        </w:trPr>
        <w:tc>
          <w:tcPr>
            <w:tcW w:w="4961" w:type="dxa"/>
            <w:tcBorders>
              <w:top w:val="nil"/>
              <w:left w:val="nil"/>
              <w:bottom w:val="nil"/>
              <w:right w:val="nil"/>
            </w:tcBorders>
          </w:tcPr>
          <w:p w:rsidR="000D216C" w:rsidRPr="007C0D37" w:rsidRDefault="000D216C" w:rsidP="007F6228">
            <w:pPr>
              <w:jc w:val="both"/>
              <w:rPr>
                <w:rFonts w:ascii="Times" w:hAnsi="Times" w:cs="Times New Roman"/>
                <w:b/>
                <w:bCs/>
                <w:color w:val="000000"/>
                <w:kern w:val="0"/>
                <w:highlight w:val="yellow"/>
                <w:lang w:val="uk-UA" w:eastAsia="ru-RU" w:bidi="ar-SA"/>
              </w:rPr>
            </w:pPr>
          </w:p>
          <w:p w:rsidR="000D216C" w:rsidRPr="007C0D37" w:rsidRDefault="000D216C" w:rsidP="007F6228">
            <w:pPr>
              <w:jc w:val="both"/>
              <w:rPr>
                <w:rFonts w:ascii="Times" w:hAnsi="Times" w:cs="Times New Roman"/>
                <w:b/>
                <w:bCs/>
                <w:color w:val="000000"/>
                <w:kern w:val="0"/>
                <w:highlight w:val="yellow"/>
                <w:lang w:val="uk-UA" w:eastAsia="ru-RU" w:bidi="ar-SA"/>
              </w:rPr>
            </w:pPr>
          </w:p>
          <w:p w:rsidR="000D216C" w:rsidRPr="007C0D37" w:rsidRDefault="000D216C" w:rsidP="007F6228">
            <w:pPr>
              <w:jc w:val="both"/>
              <w:rPr>
                <w:rFonts w:ascii="Times" w:hAnsi="Times" w:cs="Times New Roman"/>
                <w:b/>
                <w:bCs/>
                <w:color w:val="000000"/>
                <w:kern w:val="0"/>
                <w:highlight w:val="yellow"/>
                <w:lang w:val="uk-UA" w:eastAsia="ru-RU" w:bidi="ar-SA"/>
              </w:rPr>
            </w:pPr>
          </w:p>
          <w:p w:rsidR="000D216C" w:rsidRPr="007F6228" w:rsidRDefault="000D216C" w:rsidP="007F6228">
            <w:pPr>
              <w:ind w:firstLine="4639"/>
              <w:jc w:val="both"/>
              <w:rPr>
                <w:rFonts w:ascii="Times" w:hAnsi="Times" w:cs="Times New Roman"/>
                <w:b/>
                <w:bCs/>
                <w:color w:val="000000"/>
                <w:kern w:val="0"/>
                <w:lang w:val="uk-UA" w:eastAsia="ru-RU" w:bidi="ar-SA"/>
              </w:rPr>
            </w:pPr>
            <w:r w:rsidRPr="007F6228">
              <w:rPr>
                <w:rFonts w:ascii="Times" w:hAnsi="Times" w:cs="Times New Roman"/>
                <w:b/>
                <w:bCs/>
                <w:color w:val="000000"/>
                <w:kern w:val="0"/>
                <w:lang w:val="uk-UA" w:eastAsia="ru-RU" w:bidi="ar-SA"/>
              </w:rPr>
              <w:t>ЗАТВЕРДЖЕНО</w:t>
            </w:r>
          </w:p>
          <w:p w:rsidR="007F6228" w:rsidRPr="007F6228" w:rsidRDefault="007F6228" w:rsidP="007F6228">
            <w:pPr>
              <w:ind w:left="4638"/>
              <w:rPr>
                <w:sz w:val="22"/>
                <w:szCs w:val="22"/>
                <w:lang w:val="uk-UA" w:eastAsia="uk-UA"/>
              </w:rPr>
            </w:pPr>
            <w:r w:rsidRPr="007F6228">
              <w:rPr>
                <w:sz w:val="22"/>
                <w:szCs w:val="22"/>
                <w:lang w:val="uk-UA" w:eastAsia="uk-UA"/>
              </w:rPr>
              <w:t xml:space="preserve">Протоколом щодо прийняття рішення  уповноваженою особою </w:t>
            </w:r>
          </w:p>
          <w:p w:rsidR="007F6228" w:rsidRDefault="007F6228" w:rsidP="007F6228">
            <w:pPr>
              <w:ind w:left="4638"/>
              <w:rPr>
                <w:sz w:val="22"/>
                <w:szCs w:val="22"/>
                <w:lang w:val="uk-UA" w:eastAsia="uk-UA"/>
              </w:rPr>
            </w:pPr>
            <w:r w:rsidRPr="007F6228">
              <w:rPr>
                <w:sz w:val="22"/>
                <w:szCs w:val="22"/>
                <w:lang w:val="uk-UA" w:eastAsia="uk-UA"/>
              </w:rPr>
              <w:t xml:space="preserve">Комунального підприємства </w:t>
            </w:r>
          </w:p>
          <w:p w:rsidR="007F6228" w:rsidRPr="007F6228" w:rsidRDefault="007F6228" w:rsidP="007F6228">
            <w:pPr>
              <w:ind w:left="4638"/>
              <w:rPr>
                <w:sz w:val="22"/>
                <w:szCs w:val="22"/>
                <w:lang w:val="uk-UA"/>
              </w:rPr>
            </w:pPr>
            <w:r w:rsidRPr="007F6228">
              <w:rPr>
                <w:sz w:val="22"/>
                <w:szCs w:val="22"/>
                <w:lang w:val="uk-UA" w:eastAsia="uk-UA"/>
              </w:rPr>
              <w:t xml:space="preserve">«ЛУБНИ-ВОДОКАНАЛ» </w:t>
            </w:r>
          </w:p>
          <w:p w:rsidR="007F6228" w:rsidRPr="007F6228" w:rsidRDefault="007F6228" w:rsidP="007F6228">
            <w:pPr>
              <w:ind w:left="4638"/>
              <w:rPr>
                <w:sz w:val="22"/>
                <w:szCs w:val="22"/>
                <w:lang w:val="uk-UA"/>
              </w:rPr>
            </w:pPr>
            <w:r w:rsidRPr="007F6228">
              <w:rPr>
                <w:sz w:val="22"/>
                <w:szCs w:val="22"/>
                <w:lang w:val="uk-UA"/>
              </w:rPr>
              <w:t>Лубенської міської ради Лубенського району Полтавської області</w:t>
            </w:r>
          </w:p>
          <w:p w:rsidR="007F6228" w:rsidRPr="007F6228" w:rsidRDefault="007F6228" w:rsidP="007F6228">
            <w:pPr>
              <w:ind w:left="4638"/>
              <w:rPr>
                <w:sz w:val="22"/>
                <w:szCs w:val="22"/>
                <w:lang w:val="uk-UA" w:eastAsia="uk-UA"/>
              </w:rPr>
            </w:pPr>
            <w:r w:rsidRPr="007F6228">
              <w:rPr>
                <w:sz w:val="22"/>
                <w:szCs w:val="22"/>
                <w:lang w:val="uk-UA" w:eastAsia="uk-UA"/>
              </w:rPr>
              <w:t xml:space="preserve">від </w:t>
            </w:r>
            <w:r>
              <w:rPr>
                <w:sz w:val="22"/>
                <w:szCs w:val="22"/>
                <w:lang w:val="uk-UA" w:eastAsia="uk-UA"/>
              </w:rPr>
              <w:t>07</w:t>
            </w:r>
            <w:r w:rsidRPr="007F6228">
              <w:rPr>
                <w:sz w:val="22"/>
                <w:szCs w:val="22"/>
                <w:lang w:val="uk-UA" w:eastAsia="uk-UA"/>
              </w:rPr>
              <w:t xml:space="preserve"> </w:t>
            </w:r>
            <w:r>
              <w:rPr>
                <w:sz w:val="22"/>
                <w:szCs w:val="22"/>
                <w:lang w:val="uk-UA" w:eastAsia="uk-UA"/>
              </w:rPr>
              <w:t>вересня</w:t>
            </w:r>
            <w:r w:rsidRPr="007F6228">
              <w:rPr>
                <w:sz w:val="22"/>
                <w:szCs w:val="22"/>
                <w:lang w:val="uk-UA" w:eastAsia="uk-UA"/>
              </w:rPr>
              <w:t xml:space="preserve"> 2022 року № </w:t>
            </w:r>
            <w:r w:rsidR="00405257">
              <w:rPr>
                <w:sz w:val="22"/>
                <w:szCs w:val="22"/>
                <w:lang w:val="uk-UA" w:eastAsia="uk-UA"/>
              </w:rPr>
              <w:t>122</w:t>
            </w:r>
          </w:p>
          <w:p w:rsidR="000D216C" w:rsidRPr="007F6228" w:rsidRDefault="000D216C" w:rsidP="007F6228">
            <w:pPr>
              <w:ind w:firstLine="4639"/>
              <w:jc w:val="both"/>
              <w:rPr>
                <w:rFonts w:ascii="Times" w:hAnsi="Times" w:cs="Times New Roman"/>
                <w:b/>
                <w:bCs/>
                <w:color w:val="000000"/>
                <w:kern w:val="0"/>
                <w:lang w:val="uk-UA" w:eastAsia="ru-RU" w:bidi="ar-SA"/>
              </w:rPr>
            </w:pPr>
            <w:r w:rsidRPr="007F6228">
              <w:rPr>
                <w:rFonts w:ascii="Times" w:hAnsi="Times" w:cs="Times New Roman"/>
                <w:b/>
                <w:bCs/>
                <w:color w:val="000000"/>
                <w:kern w:val="0"/>
                <w:lang w:val="uk-UA" w:eastAsia="ru-RU" w:bidi="ar-SA"/>
              </w:rPr>
              <w:tab/>
            </w:r>
            <w:r w:rsidRPr="007F6228">
              <w:rPr>
                <w:rFonts w:ascii="Times" w:hAnsi="Times" w:cs="Times New Roman"/>
                <w:b/>
                <w:bCs/>
                <w:color w:val="000000"/>
                <w:kern w:val="0"/>
                <w:lang w:val="uk-UA" w:eastAsia="ru-RU" w:bidi="ar-SA"/>
              </w:rPr>
              <w:tab/>
            </w:r>
            <w:r w:rsidRPr="007F6228">
              <w:rPr>
                <w:rFonts w:ascii="Times" w:hAnsi="Times" w:cs="Times New Roman"/>
                <w:b/>
                <w:bCs/>
                <w:color w:val="000000"/>
                <w:kern w:val="0"/>
                <w:lang w:val="uk-UA" w:eastAsia="ru-RU" w:bidi="ar-SA"/>
              </w:rPr>
              <w:tab/>
            </w:r>
            <w:r w:rsidRPr="007F6228">
              <w:rPr>
                <w:rFonts w:ascii="Times" w:hAnsi="Times" w:cs="Times New Roman"/>
                <w:b/>
                <w:bCs/>
                <w:color w:val="000000"/>
                <w:kern w:val="0"/>
                <w:lang w:val="uk-UA" w:eastAsia="ru-RU" w:bidi="ar-SA"/>
              </w:rPr>
              <w:tab/>
            </w:r>
            <w:r w:rsidRPr="007F6228">
              <w:rPr>
                <w:rFonts w:ascii="Times" w:hAnsi="Times" w:cs="Times New Roman"/>
                <w:b/>
                <w:bCs/>
                <w:color w:val="000000"/>
                <w:kern w:val="0"/>
                <w:lang w:val="uk-UA" w:eastAsia="ru-RU" w:bidi="ar-SA"/>
              </w:rPr>
              <w:tab/>
            </w:r>
            <w:r w:rsidRPr="007F6228">
              <w:rPr>
                <w:rFonts w:ascii="Times" w:hAnsi="Times" w:cs="Times New Roman"/>
                <w:b/>
                <w:bCs/>
                <w:color w:val="000000"/>
                <w:kern w:val="0"/>
                <w:lang w:val="uk-UA" w:eastAsia="ru-RU" w:bidi="ar-SA"/>
              </w:rPr>
              <w:tab/>
            </w:r>
          </w:p>
          <w:p w:rsidR="000D216C" w:rsidRPr="007F6228" w:rsidRDefault="000D216C" w:rsidP="007F6228">
            <w:pPr>
              <w:ind w:firstLine="4639"/>
              <w:jc w:val="both"/>
              <w:rPr>
                <w:rFonts w:ascii="Times" w:hAnsi="Times" w:cs="Times New Roman"/>
                <w:b/>
                <w:bCs/>
                <w:color w:val="000000"/>
                <w:kern w:val="0"/>
                <w:lang w:val="uk-UA" w:eastAsia="ru-RU" w:bidi="ar-SA"/>
              </w:rPr>
            </w:pPr>
            <w:r w:rsidRPr="007F6228">
              <w:rPr>
                <w:rFonts w:ascii="Times" w:hAnsi="Times" w:cs="Times New Roman"/>
                <w:b/>
                <w:bCs/>
                <w:color w:val="000000"/>
                <w:kern w:val="0"/>
                <w:lang w:val="uk-UA" w:eastAsia="ru-RU" w:bidi="ar-SA"/>
              </w:rPr>
              <w:t>________________</w:t>
            </w:r>
            <w:r w:rsidR="007F6228" w:rsidRPr="007F6228">
              <w:rPr>
                <w:b/>
                <w:sz w:val="20"/>
                <w:szCs w:val="20"/>
                <w:lang w:eastAsia="uk-UA"/>
              </w:rPr>
              <w:t xml:space="preserve"> Анастасія ПАСЕЧНИК</w:t>
            </w:r>
          </w:p>
          <w:p w:rsidR="000D216C" w:rsidRPr="007F6228" w:rsidRDefault="000D216C" w:rsidP="007F6228">
            <w:pPr>
              <w:jc w:val="both"/>
              <w:rPr>
                <w:rFonts w:ascii="Times" w:hAnsi="Times" w:cs="Times New Roman"/>
                <w:b/>
                <w:bCs/>
                <w:color w:val="000000"/>
                <w:kern w:val="0"/>
                <w:lang w:val="uk-UA" w:eastAsia="ru-RU" w:bidi="ar-SA"/>
              </w:rPr>
            </w:pPr>
            <w:r w:rsidRPr="007F6228">
              <w:rPr>
                <w:rFonts w:ascii="Times" w:hAnsi="Times" w:cs="Times New Roman"/>
                <w:b/>
                <w:bCs/>
                <w:color w:val="000000"/>
                <w:kern w:val="0"/>
                <w:lang w:val="uk-UA" w:eastAsia="ru-RU" w:bidi="ar-SA"/>
              </w:rPr>
              <w:t xml:space="preserve">                                                                                                     </w:t>
            </w:r>
          </w:p>
          <w:p w:rsidR="000D216C" w:rsidRPr="009F1054" w:rsidRDefault="003934E9" w:rsidP="007F6228">
            <w:pPr>
              <w:jc w:val="both"/>
              <w:rPr>
                <w:rFonts w:ascii="Times" w:hAnsi="Times" w:cs="Times New Roman"/>
                <w:b/>
                <w:bCs/>
                <w:color w:val="000000"/>
                <w:kern w:val="0"/>
                <w:lang w:val="uk-UA" w:eastAsia="ru-RU" w:bidi="ar-SA"/>
              </w:rPr>
            </w:pPr>
            <w:r w:rsidRPr="007C0D37">
              <w:rPr>
                <w:rFonts w:ascii="Times" w:hAnsi="Times" w:cs="Times New Roman"/>
                <w:b/>
                <w:bCs/>
                <w:color w:val="000000"/>
                <w:kern w:val="0"/>
                <w:highlight w:val="yellow"/>
                <w:lang w:val="uk-UA" w:eastAsia="ru-RU" w:bidi="ar-SA"/>
              </w:rPr>
              <w:fldChar w:fldCharType="begin"/>
            </w:r>
            <w:r w:rsidR="000D216C" w:rsidRPr="007C0D37">
              <w:rPr>
                <w:rFonts w:ascii="Times" w:hAnsi="Times" w:cs="Times New Roman"/>
                <w:b/>
                <w:bCs/>
                <w:color w:val="000000"/>
                <w:kern w:val="0"/>
                <w:highlight w:val="yellow"/>
                <w:lang w:val="uk-UA" w:eastAsia="ru-RU" w:bidi="ar-SA"/>
              </w:rPr>
              <w:instrText xml:space="preserve"> MERGEFIELD "ДЗМ1" </w:instrText>
            </w:r>
            <w:r w:rsidRPr="007C0D37">
              <w:rPr>
                <w:rFonts w:ascii="Times" w:hAnsi="Times" w:cs="Times New Roman"/>
                <w:b/>
                <w:bCs/>
                <w:color w:val="000000"/>
                <w:kern w:val="0"/>
                <w:highlight w:val="yellow"/>
                <w:lang w:val="uk-UA" w:eastAsia="ru-RU" w:bidi="ar-SA"/>
              </w:rPr>
              <w:fldChar w:fldCharType="end"/>
            </w:r>
          </w:p>
        </w:tc>
      </w:tr>
    </w:tbl>
    <w:p w:rsidR="000D216C" w:rsidRPr="009F1054" w:rsidRDefault="000D216C" w:rsidP="000D216C">
      <w:pPr>
        <w:jc w:val="both"/>
        <w:rPr>
          <w:rFonts w:ascii="Times" w:hAnsi="Times" w:cs="Times New Roman"/>
          <w:b/>
          <w:bCs/>
          <w:color w:val="000000"/>
          <w:kern w:val="0"/>
          <w:lang w:val="uk-UA" w:eastAsia="ru-RU" w:bidi="ar-SA"/>
        </w:rPr>
      </w:pPr>
      <w:r w:rsidRPr="009F1054">
        <w:rPr>
          <w:rFonts w:ascii="Times" w:hAnsi="Times" w:cs="Times New Roman"/>
          <w:b/>
          <w:bCs/>
          <w:color w:val="000000"/>
          <w:kern w:val="0"/>
          <w:lang w:val="uk-UA" w:eastAsia="ru-RU" w:bidi="ar-SA"/>
        </w:rPr>
        <w:t xml:space="preserve">                                                                                                 </w:t>
      </w:r>
    </w:p>
    <w:p w:rsidR="000D216C" w:rsidRPr="009F1054" w:rsidRDefault="000D216C" w:rsidP="000D216C">
      <w:pPr>
        <w:jc w:val="both"/>
        <w:rPr>
          <w:rFonts w:ascii="Times" w:hAnsi="Times" w:cs="Times New Roman"/>
          <w:b/>
          <w:bCs/>
          <w:color w:val="000000"/>
          <w:kern w:val="0"/>
          <w:lang w:val="uk-UA" w:eastAsia="ru-RU" w:bidi="ar-SA"/>
        </w:rPr>
      </w:pPr>
      <w:r w:rsidRPr="009F1054">
        <w:rPr>
          <w:rFonts w:ascii="Times" w:hAnsi="Times" w:cs="Times New Roman"/>
          <w:b/>
          <w:bCs/>
          <w:color w:val="000000"/>
          <w:kern w:val="0"/>
          <w:lang w:val="uk-UA" w:eastAsia="ru-RU" w:bidi="ar-SA"/>
        </w:rPr>
        <w:t xml:space="preserve">        </w:t>
      </w:r>
    </w:p>
    <w:p w:rsidR="000D216C" w:rsidRPr="009F1054" w:rsidRDefault="000D216C" w:rsidP="000D216C">
      <w:pPr>
        <w:jc w:val="both"/>
        <w:rPr>
          <w:rFonts w:ascii="Times" w:hAnsi="Times" w:cs="Times New Roman"/>
          <w:b/>
          <w:bCs/>
          <w:color w:val="000000"/>
          <w:kern w:val="0"/>
          <w:lang w:val="uk-UA" w:eastAsia="ru-RU" w:bidi="ar-SA"/>
        </w:rPr>
      </w:pPr>
    </w:p>
    <w:p w:rsidR="000D216C" w:rsidRPr="009F1054" w:rsidRDefault="000D216C" w:rsidP="000D216C">
      <w:pPr>
        <w:pStyle w:val="11"/>
        <w:jc w:val="center"/>
        <w:rPr>
          <w:rFonts w:ascii="Times New Roman" w:hAnsi="Times New Roman" w:cs="Times New Roman"/>
          <w:b/>
          <w:bCs/>
          <w:sz w:val="22"/>
          <w:szCs w:val="22"/>
          <w:lang w:val="uk-UA"/>
        </w:rPr>
      </w:pPr>
    </w:p>
    <w:p w:rsidR="000D216C" w:rsidRPr="009F1054" w:rsidRDefault="000D216C" w:rsidP="000D216C">
      <w:pPr>
        <w:pStyle w:val="11"/>
        <w:jc w:val="center"/>
        <w:rPr>
          <w:rFonts w:ascii="Times New Roman" w:hAnsi="Times New Roman" w:cs="Times New Roman"/>
          <w:b/>
          <w:bCs/>
          <w:sz w:val="22"/>
          <w:szCs w:val="22"/>
          <w:lang w:val="uk-UA"/>
        </w:rPr>
      </w:pPr>
    </w:p>
    <w:p w:rsidR="000D216C" w:rsidRPr="009F1054" w:rsidRDefault="000D216C" w:rsidP="000D216C">
      <w:pPr>
        <w:pStyle w:val="11"/>
        <w:jc w:val="center"/>
        <w:rPr>
          <w:rFonts w:ascii="Times New Roman" w:hAnsi="Times New Roman" w:cs="Times New Roman"/>
          <w:b/>
          <w:bCs/>
          <w:sz w:val="28"/>
          <w:szCs w:val="28"/>
          <w:lang w:val="uk-UA"/>
        </w:rPr>
      </w:pPr>
      <w:r w:rsidRPr="009F1054">
        <w:rPr>
          <w:rFonts w:ascii="Times New Roman" w:hAnsi="Times New Roman" w:cs="Times New Roman"/>
          <w:b/>
          <w:bCs/>
          <w:sz w:val="22"/>
          <w:szCs w:val="22"/>
          <w:lang w:val="uk-UA"/>
        </w:rPr>
        <w:t xml:space="preserve">                                                                       </w:t>
      </w:r>
    </w:p>
    <w:p w:rsidR="000D216C" w:rsidRPr="009F1054" w:rsidRDefault="000D216C" w:rsidP="000D216C">
      <w:pPr>
        <w:pStyle w:val="11"/>
        <w:jc w:val="center"/>
        <w:rPr>
          <w:rFonts w:ascii="Times New Roman" w:hAnsi="Times New Roman" w:cs="Times New Roman"/>
          <w:color w:val="000000"/>
          <w:sz w:val="40"/>
          <w:szCs w:val="40"/>
          <w:lang w:val="uk-UA"/>
        </w:rPr>
      </w:pPr>
      <w:r w:rsidRPr="009F1054">
        <w:rPr>
          <w:rFonts w:ascii="Times New Roman" w:hAnsi="Times New Roman" w:cs="Times New Roman"/>
          <w:b/>
          <w:color w:val="000000"/>
          <w:sz w:val="40"/>
          <w:szCs w:val="40"/>
          <w:lang w:val="uk-UA"/>
        </w:rPr>
        <w:t>ОГОЛОШЕННЯ</w:t>
      </w:r>
    </w:p>
    <w:p w:rsidR="000D216C" w:rsidRPr="009F1054" w:rsidRDefault="000D216C" w:rsidP="000D216C">
      <w:pPr>
        <w:pStyle w:val="11"/>
        <w:jc w:val="center"/>
        <w:rPr>
          <w:rFonts w:ascii="Times New Roman" w:hAnsi="Times New Roman" w:cs="Times New Roman"/>
          <w:color w:val="000000"/>
          <w:sz w:val="40"/>
          <w:szCs w:val="40"/>
          <w:lang w:val="uk-UA"/>
        </w:rPr>
      </w:pPr>
    </w:p>
    <w:p w:rsidR="000D216C" w:rsidRPr="009F1054" w:rsidRDefault="000D216C" w:rsidP="000D216C">
      <w:pPr>
        <w:pStyle w:val="11"/>
        <w:jc w:val="center"/>
        <w:rPr>
          <w:rFonts w:ascii="Times New Roman" w:hAnsi="Times New Roman" w:cs="Times New Roman"/>
          <w:color w:val="000000"/>
          <w:sz w:val="40"/>
          <w:szCs w:val="40"/>
          <w:lang w:val="uk-UA"/>
        </w:rPr>
      </w:pPr>
    </w:p>
    <w:p w:rsidR="000D216C" w:rsidRPr="009F1054" w:rsidRDefault="000D216C" w:rsidP="000D216C">
      <w:pPr>
        <w:pStyle w:val="11"/>
        <w:jc w:val="center"/>
        <w:rPr>
          <w:rFonts w:ascii="Times New Roman" w:hAnsi="Times New Roman" w:cs="Times New Roman"/>
          <w:b/>
          <w:color w:val="000000"/>
          <w:sz w:val="28"/>
          <w:szCs w:val="28"/>
          <w:lang w:val="uk-UA"/>
        </w:rPr>
      </w:pPr>
      <w:r w:rsidRPr="009F1054">
        <w:rPr>
          <w:rFonts w:ascii="Times New Roman" w:hAnsi="Times New Roman" w:cs="Times New Roman"/>
          <w:b/>
          <w:color w:val="000000"/>
          <w:sz w:val="28"/>
          <w:szCs w:val="28"/>
          <w:lang w:val="uk-UA"/>
        </w:rPr>
        <w:t>про проведення спрощеної закупівлі</w:t>
      </w:r>
    </w:p>
    <w:p w:rsidR="000D216C" w:rsidRPr="009F1054" w:rsidRDefault="000D216C" w:rsidP="000D216C">
      <w:pPr>
        <w:pStyle w:val="11"/>
        <w:jc w:val="center"/>
        <w:rPr>
          <w:rFonts w:ascii="Times New Roman" w:hAnsi="Times New Roman" w:cs="Times New Roman"/>
          <w:b/>
          <w:bCs/>
          <w:color w:val="000000"/>
          <w:sz w:val="28"/>
          <w:szCs w:val="28"/>
          <w:lang w:val="uk-UA"/>
        </w:rPr>
      </w:pPr>
      <w:r w:rsidRPr="009F1054">
        <w:rPr>
          <w:rFonts w:ascii="Times New Roman" w:hAnsi="Times New Roman" w:cs="Times New Roman"/>
          <w:b/>
          <w:bCs/>
          <w:color w:val="000000"/>
          <w:sz w:val="28"/>
          <w:szCs w:val="28"/>
          <w:lang w:val="uk-UA"/>
        </w:rPr>
        <w:t xml:space="preserve">згідно предмету закупівлі: </w:t>
      </w:r>
    </w:p>
    <w:p w:rsidR="000D216C" w:rsidRPr="000A486D" w:rsidRDefault="000D216C" w:rsidP="000D216C">
      <w:pPr>
        <w:pStyle w:val="11"/>
        <w:jc w:val="center"/>
        <w:rPr>
          <w:rFonts w:ascii="Times New Roman" w:hAnsi="Times New Roman" w:cs="Times New Roman"/>
          <w:b/>
          <w:bCs/>
          <w:sz w:val="28"/>
          <w:szCs w:val="28"/>
          <w:lang w:val="uk-UA"/>
        </w:rPr>
      </w:pPr>
      <w:r w:rsidRPr="00DB4FC6">
        <w:rPr>
          <w:rFonts w:ascii="Times New Roman" w:hAnsi="Times New Roman" w:cs="Times New Roman"/>
          <w:b/>
          <w:bCs/>
          <w:sz w:val="32"/>
          <w:szCs w:val="32"/>
          <w:lang w:val="uk-UA"/>
        </w:rPr>
        <w:t>ДК 021:2015 - 42120000-6 – «Насоси та компресори»</w:t>
      </w:r>
      <w:r w:rsidRPr="00DB4FC6">
        <w:rPr>
          <w:rFonts w:ascii="Times New Roman" w:hAnsi="Times New Roman" w:cs="Times New Roman"/>
          <w:b/>
          <w:sz w:val="32"/>
          <w:szCs w:val="32"/>
          <w:lang w:val="uk-UA"/>
        </w:rPr>
        <w:t xml:space="preserve"> </w:t>
      </w:r>
      <w:r w:rsidRPr="00DB4FC6">
        <w:rPr>
          <w:rFonts w:ascii="Times New Roman" w:hAnsi="Times New Roman" w:cs="Times New Roman"/>
          <w:b/>
          <w:sz w:val="28"/>
          <w:szCs w:val="28"/>
          <w:lang w:val="uk-UA"/>
        </w:rPr>
        <w:t>- Свердловинн</w:t>
      </w:r>
      <w:r w:rsidR="000B314A" w:rsidRPr="00DB4FC6">
        <w:rPr>
          <w:rFonts w:ascii="Times New Roman" w:hAnsi="Times New Roman" w:cs="Times New Roman"/>
          <w:b/>
          <w:sz w:val="28"/>
          <w:szCs w:val="28"/>
          <w:lang w:val="uk-UA"/>
        </w:rPr>
        <w:t>ий</w:t>
      </w:r>
      <w:r w:rsidRPr="00DB4FC6">
        <w:rPr>
          <w:rFonts w:ascii="Times New Roman" w:hAnsi="Times New Roman" w:cs="Times New Roman"/>
          <w:b/>
          <w:sz w:val="28"/>
          <w:szCs w:val="28"/>
          <w:lang w:val="uk-UA"/>
        </w:rPr>
        <w:t xml:space="preserve"> насосн</w:t>
      </w:r>
      <w:r w:rsidR="000B314A" w:rsidRPr="00DB4FC6">
        <w:rPr>
          <w:rFonts w:ascii="Times New Roman" w:hAnsi="Times New Roman" w:cs="Times New Roman"/>
          <w:b/>
          <w:sz w:val="28"/>
          <w:szCs w:val="28"/>
          <w:lang w:val="uk-UA"/>
        </w:rPr>
        <w:t>ий агрегат</w:t>
      </w:r>
      <w:r w:rsidRPr="00DB4FC6">
        <w:rPr>
          <w:rFonts w:ascii="Times New Roman" w:hAnsi="Times New Roman" w:cs="Times New Roman"/>
          <w:b/>
          <w:sz w:val="28"/>
          <w:szCs w:val="28"/>
          <w:lang w:val="uk-UA"/>
        </w:rPr>
        <w:t xml:space="preserve">  МР</w:t>
      </w:r>
      <w:r w:rsidR="000B314A" w:rsidRPr="00DB4FC6">
        <w:rPr>
          <w:rFonts w:ascii="Times New Roman" w:hAnsi="Times New Roman" w:cs="Times New Roman"/>
          <w:b/>
          <w:sz w:val="28"/>
          <w:szCs w:val="28"/>
          <w:lang w:val="uk-UA"/>
        </w:rPr>
        <w:t>617-13 -  1 шт.</w:t>
      </w:r>
      <w:r w:rsidRPr="00DB4FC6">
        <w:rPr>
          <w:rFonts w:ascii="Times New Roman" w:hAnsi="Times New Roman" w:cs="Times New Roman"/>
          <w:b/>
          <w:sz w:val="28"/>
          <w:szCs w:val="28"/>
          <w:lang w:val="uk-UA"/>
        </w:rPr>
        <w:t xml:space="preserve">, </w:t>
      </w:r>
      <w:r w:rsidR="00DE2CFE">
        <w:rPr>
          <w:rFonts w:ascii="Times New Roman" w:hAnsi="Times New Roman" w:cs="Times New Roman"/>
          <w:b/>
          <w:sz w:val="28"/>
          <w:szCs w:val="28"/>
          <w:lang w:val="uk-UA"/>
        </w:rPr>
        <w:t>С</w:t>
      </w:r>
      <w:r w:rsidR="000B314A" w:rsidRPr="00DB4FC6">
        <w:rPr>
          <w:rFonts w:ascii="Times New Roman" w:hAnsi="Times New Roman" w:cs="Times New Roman"/>
          <w:b/>
          <w:sz w:val="28"/>
          <w:szCs w:val="28"/>
          <w:lang w:val="uk-UA"/>
        </w:rPr>
        <w:t>вердловинний насосний агрегат  МР630-08 -  2 шт.,</w:t>
      </w:r>
      <w:r w:rsidRPr="00DB4FC6">
        <w:rPr>
          <w:rFonts w:ascii="Times New Roman" w:hAnsi="Times New Roman" w:cs="Times New Roman"/>
          <w:b/>
          <w:sz w:val="28"/>
          <w:szCs w:val="28"/>
          <w:lang w:val="uk-UA"/>
        </w:rPr>
        <w:t xml:space="preserve"> </w:t>
      </w:r>
      <w:r w:rsidR="00DE2CFE">
        <w:rPr>
          <w:rFonts w:ascii="Times New Roman" w:hAnsi="Times New Roman" w:cs="Times New Roman"/>
          <w:b/>
          <w:sz w:val="28"/>
          <w:szCs w:val="28"/>
          <w:lang w:val="uk-UA"/>
        </w:rPr>
        <w:t>С</w:t>
      </w:r>
      <w:r w:rsidR="000B314A" w:rsidRPr="00DB4FC6">
        <w:rPr>
          <w:rFonts w:ascii="Times New Roman" w:hAnsi="Times New Roman" w:cs="Times New Roman"/>
          <w:b/>
          <w:sz w:val="28"/>
          <w:szCs w:val="28"/>
          <w:lang w:val="uk-UA"/>
        </w:rPr>
        <w:t>вердловинний насосн</w:t>
      </w:r>
      <w:r w:rsidR="00DE2CFE">
        <w:rPr>
          <w:rFonts w:ascii="Times New Roman" w:hAnsi="Times New Roman" w:cs="Times New Roman"/>
          <w:b/>
          <w:sz w:val="28"/>
          <w:szCs w:val="28"/>
          <w:lang w:val="uk-UA"/>
        </w:rPr>
        <w:t>ий агрегат  МР630-</w:t>
      </w:r>
      <w:r w:rsidR="007F0C5C">
        <w:rPr>
          <w:rFonts w:ascii="Times New Roman" w:hAnsi="Times New Roman" w:cs="Times New Roman"/>
          <w:b/>
          <w:sz w:val="28"/>
          <w:szCs w:val="28"/>
          <w:lang w:val="uk-UA"/>
        </w:rPr>
        <w:t>11</w:t>
      </w:r>
      <w:r w:rsidR="00DE2CFE">
        <w:rPr>
          <w:rFonts w:ascii="Times New Roman" w:hAnsi="Times New Roman" w:cs="Times New Roman"/>
          <w:b/>
          <w:sz w:val="28"/>
          <w:szCs w:val="28"/>
          <w:lang w:val="uk-UA"/>
        </w:rPr>
        <w:t xml:space="preserve"> -  1 шт., С</w:t>
      </w:r>
      <w:r w:rsidR="000B314A" w:rsidRPr="00DB4FC6">
        <w:rPr>
          <w:rFonts w:ascii="Times New Roman" w:hAnsi="Times New Roman" w:cs="Times New Roman"/>
          <w:b/>
          <w:sz w:val="28"/>
          <w:szCs w:val="28"/>
          <w:lang w:val="uk-UA"/>
        </w:rPr>
        <w:t>вердловинний насосний агрегат  МР630-15 -  1 шт.</w:t>
      </w:r>
      <w:r>
        <w:rPr>
          <w:rFonts w:ascii="Times New Roman" w:hAnsi="Times New Roman" w:cs="Times New Roman"/>
          <w:b/>
          <w:sz w:val="28"/>
          <w:szCs w:val="28"/>
          <w:lang w:val="uk-UA"/>
        </w:rPr>
        <w:t xml:space="preserve">  </w:t>
      </w:r>
    </w:p>
    <w:p w:rsidR="000D216C" w:rsidRPr="009F1054" w:rsidRDefault="000D216C" w:rsidP="000D216C">
      <w:pPr>
        <w:pStyle w:val="11"/>
        <w:jc w:val="center"/>
        <w:rPr>
          <w:rFonts w:ascii="Times New Roman" w:hAnsi="Times New Roman" w:cs="Times New Roman"/>
          <w:b/>
          <w:bCs/>
          <w:sz w:val="28"/>
          <w:szCs w:val="28"/>
          <w:lang w:val="uk-UA"/>
        </w:rPr>
      </w:pPr>
    </w:p>
    <w:p w:rsidR="000D216C" w:rsidRPr="009F1054" w:rsidRDefault="000D216C" w:rsidP="000D216C">
      <w:pPr>
        <w:pStyle w:val="11"/>
        <w:jc w:val="center"/>
        <w:rPr>
          <w:rFonts w:ascii="Times New Roman" w:hAnsi="Times New Roman" w:cs="Times New Roman"/>
          <w:b/>
          <w:bCs/>
          <w:sz w:val="28"/>
          <w:szCs w:val="28"/>
          <w:lang w:val="uk-UA"/>
        </w:rPr>
      </w:pPr>
    </w:p>
    <w:p w:rsidR="000D216C" w:rsidRPr="009F1054" w:rsidRDefault="000D216C" w:rsidP="000D216C">
      <w:pPr>
        <w:pStyle w:val="11"/>
        <w:jc w:val="center"/>
        <w:rPr>
          <w:rFonts w:ascii="Times New Roman" w:hAnsi="Times New Roman" w:cs="Times New Roman"/>
          <w:b/>
          <w:bCs/>
          <w:sz w:val="28"/>
          <w:szCs w:val="28"/>
          <w:lang w:val="uk-UA"/>
        </w:rPr>
      </w:pPr>
      <w:r w:rsidRPr="009F1054">
        <w:rPr>
          <w:rFonts w:ascii="Times New Roman" w:hAnsi="Times New Roman" w:cs="Times New Roman"/>
          <w:b/>
          <w:bCs/>
          <w:sz w:val="28"/>
          <w:szCs w:val="28"/>
          <w:lang w:val="uk-UA"/>
        </w:rPr>
        <w:t>СПРОЩЕНА ЗАКУПІВЛЯ</w:t>
      </w:r>
    </w:p>
    <w:p w:rsidR="000D216C" w:rsidRPr="009F1054" w:rsidRDefault="000D216C" w:rsidP="000D216C">
      <w:pPr>
        <w:pStyle w:val="11"/>
        <w:jc w:val="center"/>
        <w:rPr>
          <w:rFonts w:ascii="Times New Roman" w:hAnsi="Times New Roman" w:cs="Times New Roman"/>
          <w:b/>
          <w:bCs/>
          <w:sz w:val="28"/>
          <w:szCs w:val="28"/>
          <w:lang w:val="uk-UA"/>
        </w:rPr>
      </w:pPr>
    </w:p>
    <w:p w:rsidR="000D216C" w:rsidRPr="009F1054" w:rsidRDefault="000D216C" w:rsidP="000D216C">
      <w:pPr>
        <w:pStyle w:val="11"/>
        <w:jc w:val="center"/>
        <w:rPr>
          <w:rFonts w:ascii="Times New Roman" w:hAnsi="Times New Roman" w:cs="Times New Roman"/>
          <w:b/>
          <w:bCs/>
          <w:sz w:val="28"/>
          <w:szCs w:val="28"/>
          <w:lang w:val="uk-UA"/>
        </w:rPr>
      </w:pPr>
    </w:p>
    <w:p w:rsidR="000D216C" w:rsidRPr="009F1054" w:rsidRDefault="000D216C" w:rsidP="000D216C">
      <w:pPr>
        <w:pStyle w:val="11"/>
        <w:jc w:val="center"/>
        <w:rPr>
          <w:rFonts w:ascii="Times New Roman" w:hAnsi="Times New Roman" w:cs="Times New Roman"/>
          <w:b/>
          <w:bCs/>
          <w:sz w:val="28"/>
          <w:szCs w:val="28"/>
          <w:lang w:val="uk-UA"/>
        </w:rPr>
      </w:pPr>
    </w:p>
    <w:p w:rsidR="000D216C" w:rsidRPr="009F1054" w:rsidRDefault="000D216C" w:rsidP="000D216C">
      <w:pPr>
        <w:pStyle w:val="11"/>
        <w:jc w:val="center"/>
        <w:rPr>
          <w:rFonts w:ascii="Times New Roman" w:hAnsi="Times New Roman" w:cs="Times New Roman"/>
          <w:b/>
          <w:bCs/>
          <w:sz w:val="28"/>
          <w:szCs w:val="28"/>
          <w:lang w:val="uk-UA"/>
        </w:rPr>
      </w:pPr>
    </w:p>
    <w:p w:rsidR="000D216C" w:rsidRPr="009F1054" w:rsidRDefault="000D216C" w:rsidP="000D216C">
      <w:pPr>
        <w:pStyle w:val="11"/>
        <w:jc w:val="center"/>
        <w:rPr>
          <w:rFonts w:ascii="Times New Roman" w:hAnsi="Times New Roman" w:cs="Times New Roman"/>
          <w:b/>
          <w:bCs/>
          <w:sz w:val="28"/>
          <w:szCs w:val="28"/>
          <w:lang w:val="uk-UA"/>
        </w:rPr>
      </w:pPr>
    </w:p>
    <w:p w:rsidR="000D216C" w:rsidRPr="009F1054" w:rsidRDefault="000D216C" w:rsidP="000D216C">
      <w:pPr>
        <w:pStyle w:val="11"/>
        <w:jc w:val="center"/>
        <w:rPr>
          <w:rFonts w:ascii="Times New Roman" w:hAnsi="Times New Roman" w:cs="Times New Roman"/>
          <w:b/>
          <w:bCs/>
          <w:sz w:val="28"/>
          <w:szCs w:val="28"/>
          <w:lang w:val="uk-UA"/>
        </w:rPr>
      </w:pPr>
    </w:p>
    <w:p w:rsidR="000D216C" w:rsidRPr="009F1054" w:rsidRDefault="000D216C" w:rsidP="000D216C">
      <w:pPr>
        <w:pStyle w:val="11"/>
        <w:jc w:val="center"/>
        <w:rPr>
          <w:rFonts w:ascii="Times New Roman" w:hAnsi="Times New Roman" w:cs="Times New Roman"/>
          <w:b/>
          <w:bCs/>
          <w:sz w:val="28"/>
          <w:szCs w:val="28"/>
          <w:lang w:val="uk-UA"/>
        </w:rPr>
      </w:pPr>
    </w:p>
    <w:p w:rsidR="000D216C" w:rsidRPr="009F1054" w:rsidRDefault="000D216C" w:rsidP="000D216C">
      <w:pPr>
        <w:pStyle w:val="11"/>
        <w:jc w:val="center"/>
        <w:rPr>
          <w:rFonts w:ascii="Times New Roman" w:hAnsi="Times New Roman" w:cs="Times New Roman"/>
          <w:b/>
          <w:bCs/>
          <w:sz w:val="28"/>
          <w:szCs w:val="28"/>
          <w:lang w:val="uk-UA"/>
        </w:rPr>
      </w:pPr>
    </w:p>
    <w:p w:rsidR="000D216C" w:rsidRPr="009F1054" w:rsidRDefault="000D216C" w:rsidP="000D216C">
      <w:pPr>
        <w:pStyle w:val="11"/>
        <w:jc w:val="center"/>
        <w:rPr>
          <w:rFonts w:ascii="Times New Roman" w:hAnsi="Times New Roman" w:cs="Times New Roman"/>
          <w:b/>
          <w:bCs/>
          <w:sz w:val="28"/>
          <w:szCs w:val="28"/>
          <w:lang w:val="uk-UA"/>
        </w:rPr>
      </w:pPr>
    </w:p>
    <w:p w:rsidR="000D216C" w:rsidRPr="009F1054" w:rsidRDefault="000D216C" w:rsidP="000D216C">
      <w:pPr>
        <w:pStyle w:val="11"/>
        <w:rPr>
          <w:rFonts w:ascii="Times New Roman" w:hAnsi="Times New Roman" w:cs="Times New Roman"/>
          <w:b/>
          <w:bCs/>
          <w:sz w:val="28"/>
          <w:szCs w:val="28"/>
          <w:lang w:val="uk-UA"/>
        </w:rPr>
      </w:pPr>
    </w:p>
    <w:p w:rsidR="000D216C" w:rsidRPr="009F1054" w:rsidRDefault="000D216C" w:rsidP="000D216C">
      <w:pPr>
        <w:pStyle w:val="11"/>
        <w:rPr>
          <w:rFonts w:ascii="Times New Roman" w:hAnsi="Times New Roman" w:cs="Times New Roman"/>
          <w:b/>
          <w:bCs/>
          <w:sz w:val="28"/>
          <w:szCs w:val="28"/>
          <w:lang w:val="uk-UA"/>
        </w:rPr>
      </w:pPr>
    </w:p>
    <w:p w:rsidR="000D216C" w:rsidRPr="009F1054" w:rsidRDefault="000D216C" w:rsidP="000D216C">
      <w:pPr>
        <w:pStyle w:val="11"/>
        <w:rPr>
          <w:rFonts w:ascii="Times New Roman" w:hAnsi="Times New Roman" w:cs="Times New Roman"/>
          <w:b/>
          <w:bCs/>
          <w:sz w:val="28"/>
          <w:szCs w:val="28"/>
          <w:lang w:val="uk-UA"/>
        </w:rPr>
      </w:pPr>
    </w:p>
    <w:p w:rsidR="000D216C" w:rsidRPr="009F1054" w:rsidRDefault="000D216C" w:rsidP="000D216C">
      <w:pPr>
        <w:pStyle w:val="11"/>
        <w:rPr>
          <w:rFonts w:ascii="Times New Roman" w:hAnsi="Times New Roman" w:cs="Times New Roman"/>
          <w:b/>
          <w:bCs/>
          <w:sz w:val="28"/>
          <w:szCs w:val="28"/>
          <w:lang w:val="uk-UA"/>
        </w:rPr>
      </w:pPr>
    </w:p>
    <w:p w:rsidR="000D216C" w:rsidRPr="009F1054" w:rsidRDefault="000D216C" w:rsidP="000D216C">
      <w:pPr>
        <w:pStyle w:val="11"/>
        <w:rPr>
          <w:rFonts w:ascii="Times New Roman" w:hAnsi="Times New Roman" w:cs="Times New Roman"/>
          <w:b/>
          <w:bCs/>
          <w:sz w:val="28"/>
          <w:szCs w:val="28"/>
          <w:lang w:val="uk-UA"/>
        </w:rPr>
      </w:pPr>
    </w:p>
    <w:p w:rsidR="000D216C" w:rsidRPr="00490EA4" w:rsidRDefault="000D216C" w:rsidP="000D216C">
      <w:pPr>
        <w:rPr>
          <w:rFonts w:cs="Times New Roman"/>
          <w:b/>
          <w:bCs/>
          <w:caps/>
          <w:color w:val="000000"/>
          <w:sz w:val="28"/>
          <w:szCs w:val="28"/>
          <w:lang w:val="uk-UA"/>
        </w:rPr>
      </w:pPr>
      <w:r>
        <w:rPr>
          <w:rFonts w:cs="Times New Roman"/>
          <w:b/>
          <w:bCs/>
          <w:sz w:val="28"/>
          <w:szCs w:val="28"/>
          <w:lang w:val="uk-UA" w:eastAsia="ru-RU" w:bidi="ar-SA"/>
        </w:rPr>
        <w:t xml:space="preserve">                                                         </w:t>
      </w:r>
      <w:r w:rsidRPr="00DB4FC6">
        <w:rPr>
          <w:rFonts w:cs="Times New Roman"/>
          <w:b/>
          <w:bCs/>
          <w:color w:val="000000"/>
          <w:sz w:val="28"/>
          <w:szCs w:val="28"/>
          <w:lang w:val="uk-UA"/>
        </w:rPr>
        <w:t xml:space="preserve">м. </w:t>
      </w:r>
      <w:r w:rsidR="007F6228" w:rsidRPr="00DB4FC6">
        <w:rPr>
          <w:rFonts w:cs="Times New Roman"/>
          <w:b/>
          <w:bCs/>
          <w:color w:val="000000"/>
          <w:sz w:val="28"/>
          <w:szCs w:val="28"/>
          <w:lang w:val="uk-UA"/>
        </w:rPr>
        <w:t>Лубни</w:t>
      </w:r>
      <w:r w:rsidRPr="00DB4FC6">
        <w:rPr>
          <w:rFonts w:cs="Times New Roman"/>
          <w:b/>
          <w:bCs/>
          <w:color w:val="000000"/>
          <w:sz w:val="28"/>
          <w:szCs w:val="28"/>
          <w:lang w:val="uk-UA"/>
        </w:rPr>
        <w:t xml:space="preserve"> </w:t>
      </w:r>
      <w:r w:rsidRPr="00DB4FC6">
        <w:rPr>
          <w:rFonts w:cs="Times New Roman"/>
          <w:b/>
          <w:bCs/>
          <w:caps/>
          <w:color w:val="000000"/>
          <w:sz w:val="28"/>
          <w:szCs w:val="28"/>
          <w:lang w:val="uk-UA"/>
        </w:rPr>
        <w:t xml:space="preserve">– </w:t>
      </w:r>
      <w:r w:rsidR="007F6228" w:rsidRPr="00DB4FC6">
        <w:rPr>
          <w:rFonts w:cs="Times New Roman"/>
          <w:b/>
          <w:bCs/>
          <w:caps/>
          <w:color w:val="000000"/>
          <w:sz w:val="28"/>
          <w:szCs w:val="28"/>
          <w:lang w:val="uk-UA"/>
        </w:rPr>
        <w:t>2022</w:t>
      </w:r>
      <w:r w:rsidRPr="00DB4FC6">
        <w:rPr>
          <w:rFonts w:cs="Times New Roman"/>
          <w:b/>
          <w:bCs/>
          <w:caps/>
          <w:color w:val="000000"/>
          <w:sz w:val="28"/>
          <w:szCs w:val="28"/>
          <w:lang w:val="uk-UA"/>
        </w:rPr>
        <w:t xml:space="preserve"> </w:t>
      </w:r>
      <w:r w:rsidRPr="00DB4FC6">
        <w:rPr>
          <w:rFonts w:cs="Times New Roman"/>
          <w:b/>
          <w:sz w:val="28"/>
          <w:szCs w:val="28"/>
          <w:lang w:val="uk-UA"/>
        </w:rPr>
        <w:t>рік</w:t>
      </w:r>
    </w:p>
    <w:p w:rsidR="000D216C" w:rsidRDefault="000D216C" w:rsidP="000D216C">
      <w:pPr>
        <w:widowControl/>
        <w:suppressAutoHyphens w:val="0"/>
        <w:rPr>
          <w:rFonts w:cs="Times New Roman"/>
          <w:b/>
          <w:bCs/>
          <w:lang w:val="uk-UA"/>
        </w:rPr>
      </w:pPr>
    </w:p>
    <w:p w:rsidR="000D216C" w:rsidRPr="009F1054" w:rsidRDefault="000D216C" w:rsidP="000D216C">
      <w:pPr>
        <w:widowControl/>
        <w:suppressAutoHyphens w:val="0"/>
        <w:rPr>
          <w:rFonts w:cs="Times New Roman"/>
          <w:b/>
          <w:bCs/>
          <w:lang w:val="uk-UA"/>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820"/>
        <w:gridCol w:w="5641"/>
      </w:tblGrid>
      <w:tr w:rsidR="000D216C" w:rsidRPr="007F0C5C" w:rsidTr="007F6228">
        <w:trPr>
          <w:trHeight w:val="21"/>
        </w:trPr>
        <w:tc>
          <w:tcPr>
            <w:tcW w:w="851" w:type="dxa"/>
          </w:tcPr>
          <w:p w:rsidR="000D216C" w:rsidRPr="009F1054" w:rsidRDefault="000D216C" w:rsidP="007F6228">
            <w:pPr>
              <w:jc w:val="both"/>
              <w:rPr>
                <w:rFonts w:cs="Times New Roman"/>
                <w:b/>
                <w:bCs/>
                <w:lang w:val="uk-UA"/>
              </w:rPr>
            </w:pPr>
            <w:r w:rsidRPr="009F1054">
              <w:rPr>
                <w:rFonts w:cs="Times New Roman"/>
                <w:b/>
                <w:bCs/>
                <w:lang w:val="uk-UA"/>
              </w:rPr>
              <w:t xml:space="preserve">   №</w:t>
            </w:r>
          </w:p>
        </w:tc>
        <w:tc>
          <w:tcPr>
            <w:tcW w:w="3820" w:type="dxa"/>
          </w:tcPr>
          <w:p w:rsidR="000D216C" w:rsidRPr="009F1054" w:rsidRDefault="000D216C" w:rsidP="007F6228">
            <w:pPr>
              <w:jc w:val="center"/>
              <w:rPr>
                <w:rFonts w:cs="Times New Roman"/>
                <w:b/>
                <w:bCs/>
                <w:lang w:val="uk-UA"/>
              </w:rPr>
            </w:pPr>
          </w:p>
        </w:tc>
        <w:tc>
          <w:tcPr>
            <w:tcW w:w="5641" w:type="dxa"/>
            <w:vAlign w:val="center"/>
          </w:tcPr>
          <w:p w:rsidR="000D216C" w:rsidRPr="009F1054" w:rsidRDefault="000D216C" w:rsidP="007F6228">
            <w:pPr>
              <w:widowControl/>
              <w:suppressAutoHyphens w:val="0"/>
              <w:ind w:left="34"/>
              <w:jc w:val="center"/>
              <w:rPr>
                <w:rFonts w:cs="Times New Roman"/>
                <w:b/>
                <w:spacing w:val="14"/>
                <w:kern w:val="0"/>
                <w:lang w:val="uk-UA" w:eastAsia="uk-UA" w:bidi="ar-SA"/>
              </w:rPr>
            </w:pPr>
          </w:p>
        </w:tc>
      </w:tr>
      <w:tr w:rsidR="000D216C" w:rsidRPr="009F1054" w:rsidTr="007F6228">
        <w:trPr>
          <w:trHeight w:val="21"/>
        </w:trPr>
        <w:tc>
          <w:tcPr>
            <w:tcW w:w="851" w:type="dxa"/>
          </w:tcPr>
          <w:p w:rsidR="000D216C" w:rsidRPr="009F1054" w:rsidRDefault="000D216C" w:rsidP="007F6228">
            <w:pPr>
              <w:jc w:val="center"/>
              <w:rPr>
                <w:rFonts w:cs="Times New Roman"/>
                <w:b/>
                <w:bCs/>
                <w:lang w:val="uk-UA"/>
              </w:rPr>
            </w:pPr>
            <w:r w:rsidRPr="009F1054">
              <w:rPr>
                <w:rFonts w:cs="Times New Roman"/>
                <w:b/>
                <w:bCs/>
                <w:lang w:val="uk-UA"/>
              </w:rPr>
              <w:t>1.</w:t>
            </w:r>
          </w:p>
        </w:tc>
        <w:tc>
          <w:tcPr>
            <w:tcW w:w="9461" w:type="dxa"/>
            <w:gridSpan w:val="2"/>
          </w:tcPr>
          <w:p w:rsidR="000D216C" w:rsidRPr="009F1054" w:rsidRDefault="000D216C" w:rsidP="007F6228">
            <w:pPr>
              <w:widowControl/>
              <w:suppressAutoHyphens w:val="0"/>
              <w:ind w:left="34"/>
              <w:jc w:val="center"/>
              <w:rPr>
                <w:rFonts w:cs="Times New Roman"/>
                <w:b/>
                <w:spacing w:val="14"/>
                <w:kern w:val="0"/>
                <w:lang w:val="uk-UA" w:eastAsia="uk-UA" w:bidi="ar-SA"/>
              </w:rPr>
            </w:pPr>
            <w:r w:rsidRPr="009F1054">
              <w:rPr>
                <w:rFonts w:cs="Times New Roman"/>
                <w:b/>
                <w:spacing w:val="14"/>
                <w:kern w:val="0"/>
                <w:lang w:val="uk-UA" w:eastAsia="uk-UA" w:bidi="ar-SA"/>
              </w:rPr>
              <w:t>Загальні положення</w:t>
            </w:r>
          </w:p>
        </w:tc>
      </w:tr>
      <w:tr w:rsidR="000D216C" w:rsidRPr="009F1054" w:rsidTr="007F6228">
        <w:trPr>
          <w:trHeight w:val="21"/>
        </w:trPr>
        <w:tc>
          <w:tcPr>
            <w:tcW w:w="851" w:type="dxa"/>
          </w:tcPr>
          <w:p w:rsidR="000D216C" w:rsidRPr="009F1054" w:rsidRDefault="000D216C" w:rsidP="007F6228">
            <w:pPr>
              <w:jc w:val="center"/>
              <w:rPr>
                <w:rFonts w:cs="Times New Roman"/>
                <w:bCs/>
                <w:lang w:val="uk-UA"/>
              </w:rPr>
            </w:pPr>
            <w:r w:rsidRPr="009F1054">
              <w:rPr>
                <w:rFonts w:cs="Times New Roman"/>
                <w:bCs/>
                <w:lang w:val="uk-UA"/>
              </w:rPr>
              <w:t>1.1</w:t>
            </w:r>
          </w:p>
        </w:tc>
        <w:tc>
          <w:tcPr>
            <w:tcW w:w="3820" w:type="dxa"/>
          </w:tcPr>
          <w:p w:rsidR="000D216C" w:rsidRPr="009F1054" w:rsidRDefault="000D216C" w:rsidP="00D26673">
            <w:pPr>
              <w:spacing w:line="240" w:lineRule="exact"/>
              <w:jc w:val="both"/>
              <w:rPr>
                <w:rFonts w:cs="Times New Roman"/>
                <w:lang w:val="uk-UA"/>
              </w:rPr>
            </w:pPr>
            <w:r w:rsidRPr="009F1054">
              <w:rPr>
                <w:rFonts w:cs="Times New Roman"/>
                <w:b/>
                <w:bCs/>
                <w:lang w:val="uk-UA"/>
              </w:rPr>
              <w:t>Терміни, які вживаються в тендерній документації</w:t>
            </w:r>
          </w:p>
        </w:tc>
        <w:tc>
          <w:tcPr>
            <w:tcW w:w="5641" w:type="dxa"/>
          </w:tcPr>
          <w:p w:rsidR="000D216C" w:rsidRPr="009F1054" w:rsidRDefault="000D216C" w:rsidP="007F6228">
            <w:pPr>
              <w:ind w:right="113"/>
              <w:jc w:val="both"/>
              <w:rPr>
                <w:rFonts w:cs="Times New Roman"/>
                <w:lang w:val="uk-UA"/>
              </w:rPr>
            </w:pPr>
            <w:r w:rsidRPr="009F1054">
              <w:rPr>
                <w:rFonts w:cs="Times New Roman"/>
                <w:lang w:val="uk-UA"/>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0D216C" w:rsidRPr="007F0C5C" w:rsidTr="007F6228">
        <w:trPr>
          <w:trHeight w:val="21"/>
        </w:trPr>
        <w:tc>
          <w:tcPr>
            <w:tcW w:w="851" w:type="dxa"/>
          </w:tcPr>
          <w:p w:rsidR="000D216C" w:rsidRPr="009F1054" w:rsidRDefault="000D216C" w:rsidP="007F6228">
            <w:pPr>
              <w:pStyle w:val="rvps2"/>
              <w:spacing w:before="0" w:beforeAutospacing="0" w:after="0" w:afterAutospacing="0"/>
              <w:jc w:val="center"/>
              <w:rPr>
                <w:b/>
                <w:color w:val="000000"/>
                <w:lang w:val="uk-UA"/>
              </w:rPr>
            </w:pPr>
            <w:r w:rsidRPr="009F1054">
              <w:rPr>
                <w:b/>
                <w:color w:val="000000"/>
                <w:lang w:val="uk-UA"/>
              </w:rPr>
              <w:t>2</w:t>
            </w:r>
          </w:p>
        </w:tc>
        <w:tc>
          <w:tcPr>
            <w:tcW w:w="9461" w:type="dxa"/>
            <w:gridSpan w:val="2"/>
          </w:tcPr>
          <w:p w:rsidR="000D216C" w:rsidRPr="009F1054" w:rsidRDefault="000D216C" w:rsidP="007F6228">
            <w:pPr>
              <w:pStyle w:val="rvps2"/>
              <w:spacing w:before="0" w:beforeAutospacing="0" w:after="0" w:afterAutospacing="0"/>
              <w:jc w:val="center"/>
              <w:rPr>
                <w:b/>
                <w:color w:val="000000"/>
                <w:lang w:val="uk-UA"/>
              </w:rPr>
            </w:pPr>
            <w:r w:rsidRPr="009F1054">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0D216C" w:rsidRPr="00724F65" w:rsidTr="007F6228">
        <w:trPr>
          <w:trHeight w:val="21"/>
        </w:trPr>
        <w:tc>
          <w:tcPr>
            <w:tcW w:w="851" w:type="dxa"/>
          </w:tcPr>
          <w:p w:rsidR="000D216C" w:rsidRPr="009F1054" w:rsidRDefault="000D216C" w:rsidP="007F6228">
            <w:pPr>
              <w:spacing w:line="240" w:lineRule="exact"/>
              <w:jc w:val="center"/>
              <w:rPr>
                <w:rFonts w:cs="Times New Roman"/>
                <w:lang w:val="uk-UA"/>
              </w:rPr>
            </w:pPr>
            <w:r w:rsidRPr="009F1054">
              <w:rPr>
                <w:rFonts w:cs="Times New Roman"/>
                <w:lang w:val="uk-UA"/>
              </w:rPr>
              <w:t>2.1</w:t>
            </w:r>
          </w:p>
        </w:tc>
        <w:tc>
          <w:tcPr>
            <w:tcW w:w="3820" w:type="dxa"/>
          </w:tcPr>
          <w:p w:rsidR="000D216C" w:rsidRPr="009F1054" w:rsidRDefault="000D216C" w:rsidP="00D26673">
            <w:pPr>
              <w:spacing w:line="240" w:lineRule="exact"/>
              <w:jc w:val="both"/>
              <w:rPr>
                <w:rFonts w:cs="Times New Roman"/>
                <w:lang w:val="uk-UA"/>
              </w:rPr>
            </w:pPr>
            <w:r w:rsidRPr="009F1054">
              <w:rPr>
                <w:rFonts w:cs="Times New Roman"/>
                <w:lang w:val="uk-UA"/>
              </w:rPr>
              <w:t>Повне найменування</w:t>
            </w:r>
          </w:p>
        </w:tc>
        <w:tc>
          <w:tcPr>
            <w:tcW w:w="5641" w:type="dxa"/>
            <w:vAlign w:val="center"/>
          </w:tcPr>
          <w:p w:rsidR="000D216C" w:rsidRPr="007F6228" w:rsidRDefault="007F6228" w:rsidP="007F6228">
            <w:pPr>
              <w:ind w:right="113"/>
              <w:jc w:val="both"/>
              <w:rPr>
                <w:rFonts w:cs="Times New Roman"/>
                <w:highlight w:val="yellow"/>
                <w:lang w:val="uk-UA"/>
              </w:rPr>
            </w:pPr>
            <w:r w:rsidRPr="007F6228">
              <w:rPr>
                <w:b/>
                <w:color w:val="000000"/>
                <w:shd w:val="clear" w:color="auto" w:fill="FFFFFF"/>
                <w:lang w:val="uk-UA"/>
              </w:rPr>
              <w:t>Комунальне підприємство «Лубни - водоканал» Лубенської міської ради Лубенського району Полтавської області</w:t>
            </w:r>
          </w:p>
        </w:tc>
      </w:tr>
      <w:tr w:rsidR="000D216C" w:rsidRPr="009F1054" w:rsidTr="007F6228">
        <w:trPr>
          <w:trHeight w:val="21"/>
        </w:trPr>
        <w:tc>
          <w:tcPr>
            <w:tcW w:w="851" w:type="dxa"/>
          </w:tcPr>
          <w:p w:rsidR="000D216C" w:rsidRPr="009F1054" w:rsidRDefault="000D216C" w:rsidP="007F6228">
            <w:pPr>
              <w:spacing w:line="240" w:lineRule="exact"/>
              <w:jc w:val="center"/>
              <w:rPr>
                <w:rFonts w:cs="Times New Roman"/>
                <w:lang w:val="uk-UA"/>
              </w:rPr>
            </w:pPr>
            <w:r w:rsidRPr="009F1054">
              <w:rPr>
                <w:rFonts w:cs="Times New Roman"/>
                <w:lang w:val="uk-UA"/>
              </w:rPr>
              <w:t>2.2</w:t>
            </w:r>
          </w:p>
        </w:tc>
        <w:tc>
          <w:tcPr>
            <w:tcW w:w="3820" w:type="dxa"/>
          </w:tcPr>
          <w:p w:rsidR="000D216C" w:rsidRPr="009F1054" w:rsidRDefault="000D216C" w:rsidP="00D26673">
            <w:pPr>
              <w:spacing w:line="240" w:lineRule="exact"/>
              <w:jc w:val="both"/>
              <w:rPr>
                <w:rFonts w:cs="Times New Roman"/>
                <w:lang w:val="uk-UA"/>
              </w:rPr>
            </w:pPr>
            <w:r w:rsidRPr="009F1054">
              <w:rPr>
                <w:rFonts w:cs="Times New Roman"/>
                <w:lang w:val="uk-UA"/>
              </w:rPr>
              <w:t>Код згідно ЄДРПОУ замовника</w:t>
            </w:r>
          </w:p>
        </w:tc>
        <w:tc>
          <w:tcPr>
            <w:tcW w:w="5641" w:type="dxa"/>
            <w:vAlign w:val="center"/>
          </w:tcPr>
          <w:p w:rsidR="000D216C" w:rsidRPr="007F6228" w:rsidRDefault="007F6228" w:rsidP="007F6228">
            <w:pPr>
              <w:ind w:right="113"/>
              <w:jc w:val="both"/>
              <w:rPr>
                <w:rFonts w:cs="Times New Roman"/>
                <w:highlight w:val="yellow"/>
                <w:lang w:val="uk-UA"/>
              </w:rPr>
            </w:pPr>
            <w:r w:rsidRPr="007F6228">
              <w:rPr>
                <w:rFonts w:eastAsia="Times New Roman"/>
                <w:color w:val="000000"/>
                <w:lang w:val="uk-UA" w:eastAsia="ru-RU"/>
              </w:rPr>
              <w:t>36770447</w:t>
            </w:r>
          </w:p>
        </w:tc>
      </w:tr>
      <w:tr w:rsidR="000D216C" w:rsidRPr="009F1054" w:rsidTr="007F6228">
        <w:trPr>
          <w:trHeight w:val="21"/>
        </w:trPr>
        <w:tc>
          <w:tcPr>
            <w:tcW w:w="851" w:type="dxa"/>
          </w:tcPr>
          <w:p w:rsidR="000D216C" w:rsidRPr="009F1054" w:rsidRDefault="000D216C" w:rsidP="007F6228">
            <w:pPr>
              <w:spacing w:line="240" w:lineRule="exact"/>
              <w:jc w:val="center"/>
              <w:rPr>
                <w:rFonts w:cs="Times New Roman"/>
                <w:lang w:val="uk-UA"/>
              </w:rPr>
            </w:pPr>
            <w:r w:rsidRPr="009F1054">
              <w:rPr>
                <w:rFonts w:cs="Times New Roman"/>
                <w:lang w:val="uk-UA"/>
              </w:rPr>
              <w:t>2.3</w:t>
            </w:r>
          </w:p>
        </w:tc>
        <w:tc>
          <w:tcPr>
            <w:tcW w:w="3820" w:type="dxa"/>
          </w:tcPr>
          <w:p w:rsidR="000D216C" w:rsidRPr="009F1054" w:rsidRDefault="000D216C" w:rsidP="00D26673">
            <w:pPr>
              <w:spacing w:line="240" w:lineRule="exact"/>
              <w:jc w:val="both"/>
              <w:rPr>
                <w:rFonts w:cs="Times New Roman"/>
                <w:lang w:val="uk-UA"/>
              </w:rPr>
            </w:pPr>
            <w:r w:rsidRPr="009F1054">
              <w:rPr>
                <w:rFonts w:cs="Times New Roman"/>
                <w:lang w:val="uk-UA"/>
              </w:rPr>
              <w:t>Місцезнаходження</w:t>
            </w:r>
            <w:r w:rsidRPr="009F1054">
              <w:rPr>
                <w:lang w:val="uk-UA"/>
              </w:rPr>
              <w:t xml:space="preserve"> замовника</w:t>
            </w:r>
          </w:p>
        </w:tc>
        <w:tc>
          <w:tcPr>
            <w:tcW w:w="5641" w:type="dxa"/>
            <w:vAlign w:val="center"/>
          </w:tcPr>
          <w:p w:rsidR="007F6228" w:rsidRPr="007F6228" w:rsidRDefault="007F6228" w:rsidP="007F6228">
            <w:pPr>
              <w:pStyle w:val="af8"/>
              <w:tabs>
                <w:tab w:val="num" w:pos="-180"/>
                <w:tab w:val="left" w:pos="540"/>
              </w:tabs>
              <w:contextualSpacing/>
              <w:rPr>
                <w:rFonts w:cs="Times New Roman"/>
                <w:color w:val="000000"/>
                <w:szCs w:val="24"/>
                <w:lang w:val="uk-UA"/>
              </w:rPr>
            </w:pPr>
            <w:r w:rsidRPr="007F6228">
              <w:rPr>
                <w:rFonts w:cs="Times New Roman"/>
                <w:color w:val="000000"/>
                <w:szCs w:val="24"/>
                <w:lang w:val="uk-UA"/>
              </w:rPr>
              <w:t>37500, Полтавська обл., Лубенський р-н, м. Лубни, вул. Авіаторська, буд. 52.</w:t>
            </w:r>
          </w:p>
          <w:p w:rsidR="000D216C" w:rsidRPr="007F6228" w:rsidRDefault="000D216C" w:rsidP="007F6228">
            <w:pPr>
              <w:ind w:right="113"/>
              <w:rPr>
                <w:rFonts w:cs="Times New Roman"/>
                <w:highlight w:val="yellow"/>
                <w:lang w:val="uk-UA"/>
              </w:rPr>
            </w:pPr>
          </w:p>
        </w:tc>
      </w:tr>
      <w:tr w:rsidR="000D216C" w:rsidRPr="009F1054" w:rsidTr="007F6228">
        <w:trPr>
          <w:trHeight w:val="21"/>
        </w:trPr>
        <w:tc>
          <w:tcPr>
            <w:tcW w:w="851" w:type="dxa"/>
          </w:tcPr>
          <w:p w:rsidR="000D216C" w:rsidRPr="009F1054" w:rsidRDefault="000D216C" w:rsidP="007F6228">
            <w:pPr>
              <w:spacing w:line="240" w:lineRule="exact"/>
              <w:jc w:val="center"/>
              <w:rPr>
                <w:rFonts w:cs="Times New Roman"/>
                <w:lang w:val="uk-UA"/>
              </w:rPr>
            </w:pPr>
            <w:r w:rsidRPr="009F1054">
              <w:rPr>
                <w:rFonts w:cs="Times New Roman"/>
                <w:lang w:val="uk-UA"/>
              </w:rPr>
              <w:t>2.4</w:t>
            </w:r>
          </w:p>
        </w:tc>
        <w:tc>
          <w:tcPr>
            <w:tcW w:w="3820" w:type="dxa"/>
          </w:tcPr>
          <w:p w:rsidR="000D216C" w:rsidRPr="009F1054" w:rsidRDefault="000D216C" w:rsidP="00D26673">
            <w:pPr>
              <w:jc w:val="both"/>
              <w:rPr>
                <w:lang w:val="uk-UA"/>
              </w:rPr>
            </w:pPr>
            <w:r w:rsidRPr="009F1054">
              <w:rPr>
                <w:lang w:val="uk-UA"/>
              </w:rPr>
              <w:t>Категорія замовника</w:t>
            </w:r>
          </w:p>
        </w:tc>
        <w:tc>
          <w:tcPr>
            <w:tcW w:w="5641" w:type="dxa"/>
          </w:tcPr>
          <w:p w:rsidR="000D216C" w:rsidRPr="009F1054" w:rsidRDefault="000D216C" w:rsidP="007F6228">
            <w:pPr>
              <w:pStyle w:val="rvps2"/>
              <w:spacing w:before="0" w:beforeAutospacing="0" w:after="0" w:afterAutospacing="0"/>
              <w:jc w:val="both"/>
              <w:rPr>
                <w:b/>
                <w:color w:val="000000"/>
                <w:lang w:val="uk-UA"/>
              </w:rPr>
            </w:pPr>
            <w:r w:rsidRPr="009F1054">
              <w:rPr>
                <w:lang w:val="uk-UA"/>
              </w:rPr>
              <w:t>Підприємства, установи, організації, зазначені у пункті 4 частини першої статті 2 Закону України «Про публічні закупівлі»</w:t>
            </w:r>
          </w:p>
        </w:tc>
      </w:tr>
      <w:tr w:rsidR="000D216C" w:rsidRPr="009F1054" w:rsidTr="007F6228">
        <w:trPr>
          <w:trHeight w:val="604"/>
        </w:trPr>
        <w:tc>
          <w:tcPr>
            <w:tcW w:w="851" w:type="dxa"/>
          </w:tcPr>
          <w:p w:rsidR="000D216C" w:rsidRPr="009F1054" w:rsidRDefault="000D216C" w:rsidP="007F6228">
            <w:pPr>
              <w:pStyle w:val="rvps2"/>
              <w:spacing w:before="0" w:beforeAutospacing="0" w:after="0" w:afterAutospacing="0"/>
              <w:jc w:val="center"/>
              <w:rPr>
                <w:b/>
                <w:color w:val="000000"/>
                <w:lang w:val="uk-UA"/>
              </w:rPr>
            </w:pPr>
            <w:r w:rsidRPr="009F1054">
              <w:rPr>
                <w:b/>
                <w:color w:val="000000"/>
                <w:lang w:val="uk-UA"/>
              </w:rPr>
              <w:t>3.</w:t>
            </w:r>
          </w:p>
        </w:tc>
        <w:tc>
          <w:tcPr>
            <w:tcW w:w="9461" w:type="dxa"/>
            <w:gridSpan w:val="2"/>
          </w:tcPr>
          <w:p w:rsidR="000D216C" w:rsidRPr="009F1054" w:rsidRDefault="000D216C" w:rsidP="007F6228">
            <w:pPr>
              <w:pStyle w:val="rvps2"/>
              <w:spacing w:before="0" w:beforeAutospacing="0" w:after="0" w:afterAutospacing="0"/>
              <w:jc w:val="center"/>
              <w:rPr>
                <w:b/>
                <w:color w:val="000000"/>
                <w:lang w:val="uk-UA"/>
              </w:rPr>
            </w:pPr>
            <w:r w:rsidRPr="009F1054">
              <w:rPr>
                <w:b/>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0D216C" w:rsidRPr="007F0C5C" w:rsidTr="007F6228">
        <w:trPr>
          <w:trHeight w:val="1242"/>
        </w:trPr>
        <w:tc>
          <w:tcPr>
            <w:tcW w:w="851" w:type="dxa"/>
          </w:tcPr>
          <w:p w:rsidR="000D216C" w:rsidRPr="009F1054" w:rsidRDefault="000D216C" w:rsidP="007F6228">
            <w:pPr>
              <w:jc w:val="center"/>
              <w:rPr>
                <w:rFonts w:cs="Times New Roman"/>
                <w:bCs/>
                <w:lang w:val="uk-UA"/>
              </w:rPr>
            </w:pPr>
            <w:r w:rsidRPr="009F1054">
              <w:rPr>
                <w:rFonts w:cs="Times New Roman"/>
                <w:bCs/>
                <w:lang w:val="uk-UA"/>
              </w:rPr>
              <w:t>3.1</w:t>
            </w:r>
          </w:p>
        </w:tc>
        <w:tc>
          <w:tcPr>
            <w:tcW w:w="3820" w:type="dxa"/>
          </w:tcPr>
          <w:p w:rsidR="000D216C" w:rsidRPr="009F1054" w:rsidRDefault="000D216C" w:rsidP="00D26673">
            <w:pPr>
              <w:spacing w:line="240" w:lineRule="exact"/>
              <w:jc w:val="both"/>
              <w:rPr>
                <w:rFonts w:cs="Times New Roman"/>
                <w:lang w:val="uk-UA"/>
              </w:rPr>
            </w:pPr>
            <w:r w:rsidRPr="009F1054">
              <w:rPr>
                <w:rFonts w:cs="Times New Roman"/>
                <w:lang w:val="uk-UA"/>
              </w:rPr>
              <w:t>Назва предмета закупівлі</w:t>
            </w:r>
          </w:p>
        </w:tc>
        <w:tc>
          <w:tcPr>
            <w:tcW w:w="5641" w:type="dxa"/>
          </w:tcPr>
          <w:p w:rsidR="00DB4FC6" w:rsidRPr="00DB4FC6" w:rsidRDefault="00DB4FC6" w:rsidP="00DB4FC6">
            <w:pPr>
              <w:pStyle w:val="11"/>
              <w:jc w:val="both"/>
              <w:rPr>
                <w:rFonts w:ascii="Times New Roman" w:hAnsi="Times New Roman" w:cs="Times New Roman"/>
                <w:bCs/>
                <w:color w:val="000000"/>
                <w:lang w:val="uk-UA"/>
              </w:rPr>
            </w:pPr>
            <w:r w:rsidRPr="00DB4FC6">
              <w:rPr>
                <w:rFonts w:ascii="Times New Roman" w:hAnsi="Times New Roman" w:cs="Times New Roman"/>
                <w:bCs/>
                <w:color w:val="000000"/>
                <w:lang w:val="uk-UA"/>
              </w:rPr>
              <w:t xml:space="preserve">предмету закупівлі: </w:t>
            </w:r>
          </w:p>
          <w:p w:rsidR="000D216C" w:rsidRPr="00DB4FC6" w:rsidRDefault="00DB4FC6" w:rsidP="007F0C5C">
            <w:pPr>
              <w:pStyle w:val="11"/>
              <w:jc w:val="both"/>
              <w:rPr>
                <w:rFonts w:ascii="Times New Roman" w:hAnsi="Times New Roman" w:cs="Times New Roman"/>
                <w:bCs/>
                <w:lang w:val="uk-UA"/>
              </w:rPr>
            </w:pPr>
            <w:r w:rsidRPr="00DB4FC6">
              <w:rPr>
                <w:rFonts w:ascii="Times New Roman" w:hAnsi="Times New Roman" w:cs="Times New Roman"/>
                <w:bCs/>
                <w:lang w:val="uk-UA"/>
              </w:rPr>
              <w:t>ДК 021:2015 - 42120000-6 – «Насоси та компресори»</w:t>
            </w:r>
            <w:r w:rsidRPr="00DB4FC6">
              <w:rPr>
                <w:rFonts w:ascii="Times New Roman" w:hAnsi="Times New Roman" w:cs="Times New Roman"/>
                <w:lang w:val="uk-UA"/>
              </w:rPr>
              <w:t xml:space="preserve"> - Свердловинний насосний агрегат  МР617-13 -  1 шт., </w:t>
            </w:r>
            <w:r w:rsidR="00DE2CFE">
              <w:rPr>
                <w:rFonts w:ascii="Times New Roman" w:hAnsi="Times New Roman" w:cs="Times New Roman"/>
                <w:lang w:val="uk-UA"/>
              </w:rPr>
              <w:t>С</w:t>
            </w:r>
            <w:r w:rsidRPr="00DB4FC6">
              <w:rPr>
                <w:rFonts w:ascii="Times New Roman" w:hAnsi="Times New Roman" w:cs="Times New Roman"/>
                <w:lang w:val="uk-UA"/>
              </w:rPr>
              <w:t xml:space="preserve">вердловинний насосний агрегат  МР630-08 -  2 шт., </w:t>
            </w:r>
            <w:r w:rsidR="00DE2CFE">
              <w:rPr>
                <w:rFonts w:ascii="Times New Roman" w:hAnsi="Times New Roman" w:cs="Times New Roman"/>
                <w:lang w:val="uk-UA"/>
              </w:rPr>
              <w:t>С</w:t>
            </w:r>
            <w:r w:rsidRPr="00DB4FC6">
              <w:rPr>
                <w:rFonts w:ascii="Times New Roman" w:hAnsi="Times New Roman" w:cs="Times New Roman"/>
                <w:lang w:val="uk-UA"/>
              </w:rPr>
              <w:t>вердловинний насосн</w:t>
            </w:r>
            <w:r w:rsidR="00DE2CFE">
              <w:rPr>
                <w:rFonts w:ascii="Times New Roman" w:hAnsi="Times New Roman" w:cs="Times New Roman"/>
                <w:lang w:val="uk-UA"/>
              </w:rPr>
              <w:t>ий агрегат  МР630-</w:t>
            </w:r>
            <w:r w:rsidR="007F0C5C">
              <w:rPr>
                <w:rFonts w:ascii="Times New Roman" w:hAnsi="Times New Roman" w:cs="Times New Roman"/>
                <w:lang w:val="uk-UA"/>
              </w:rPr>
              <w:t>11</w:t>
            </w:r>
            <w:r w:rsidR="00DE2CFE">
              <w:rPr>
                <w:rFonts w:ascii="Times New Roman" w:hAnsi="Times New Roman" w:cs="Times New Roman"/>
                <w:lang w:val="uk-UA"/>
              </w:rPr>
              <w:t xml:space="preserve"> -  1 шт., С</w:t>
            </w:r>
            <w:r w:rsidRPr="00DB4FC6">
              <w:rPr>
                <w:rFonts w:ascii="Times New Roman" w:hAnsi="Times New Roman" w:cs="Times New Roman"/>
                <w:lang w:val="uk-UA"/>
              </w:rPr>
              <w:t xml:space="preserve">вердловинний насосний агрегат  МР630-15 -  1 шт.  </w:t>
            </w:r>
          </w:p>
        </w:tc>
      </w:tr>
      <w:tr w:rsidR="000D216C" w:rsidRPr="007F0C5C" w:rsidTr="007F6228">
        <w:trPr>
          <w:trHeight w:val="487"/>
        </w:trPr>
        <w:tc>
          <w:tcPr>
            <w:tcW w:w="851" w:type="dxa"/>
          </w:tcPr>
          <w:p w:rsidR="000D216C" w:rsidRPr="009F1054" w:rsidRDefault="000D216C" w:rsidP="007F6228">
            <w:pPr>
              <w:jc w:val="center"/>
              <w:rPr>
                <w:rFonts w:cs="Times New Roman"/>
                <w:bCs/>
                <w:lang w:val="uk-UA"/>
              </w:rPr>
            </w:pPr>
            <w:r w:rsidRPr="009F1054">
              <w:rPr>
                <w:rFonts w:cs="Times New Roman"/>
                <w:bCs/>
                <w:lang w:val="uk-UA"/>
              </w:rPr>
              <w:t>3.2</w:t>
            </w:r>
          </w:p>
        </w:tc>
        <w:tc>
          <w:tcPr>
            <w:tcW w:w="3820" w:type="dxa"/>
          </w:tcPr>
          <w:p w:rsidR="000D216C" w:rsidRPr="009F1054" w:rsidRDefault="000D216C" w:rsidP="00D26673">
            <w:pPr>
              <w:spacing w:line="240" w:lineRule="exact"/>
              <w:jc w:val="both"/>
              <w:rPr>
                <w:rFonts w:cs="Times New Roman"/>
                <w:lang w:val="uk-UA"/>
              </w:rPr>
            </w:pPr>
            <w:r w:rsidRPr="009F1054">
              <w:rPr>
                <w:rFonts w:cs="Times New Roman"/>
                <w:lang w:val="uk-UA"/>
              </w:rPr>
              <w:t>Опис окремої частини (частин) предмета закупівлі (лота), щодо якої можуть бути подані тендерні пропозиції</w:t>
            </w:r>
          </w:p>
        </w:tc>
        <w:tc>
          <w:tcPr>
            <w:tcW w:w="5641" w:type="dxa"/>
          </w:tcPr>
          <w:p w:rsidR="000D216C" w:rsidRPr="009F1054" w:rsidRDefault="000D216C" w:rsidP="007F6228">
            <w:pPr>
              <w:jc w:val="both"/>
              <w:rPr>
                <w:lang w:val="uk-UA" w:eastAsia="ru-RU"/>
              </w:rPr>
            </w:pPr>
            <w:r w:rsidRPr="009F1054">
              <w:rPr>
                <w:lang w:val="uk-UA" w:eastAsia="ru-RU"/>
              </w:rPr>
              <w:t xml:space="preserve">Окремих частин предмету закупівлі не визначено. </w:t>
            </w:r>
          </w:p>
          <w:p w:rsidR="000D216C" w:rsidRPr="009F1054" w:rsidRDefault="000D216C" w:rsidP="007F6228">
            <w:pPr>
              <w:autoSpaceDE w:val="0"/>
              <w:autoSpaceDN w:val="0"/>
              <w:adjustRightInd w:val="0"/>
              <w:contextualSpacing/>
              <w:rPr>
                <w:lang w:val="uk-UA"/>
              </w:rPr>
            </w:pPr>
            <w:r w:rsidRPr="009F1054">
              <w:rPr>
                <w:lang w:val="uk-UA"/>
              </w:rPr>
              <w:t>Пропозиція подається щодо предмету закупівлі в цілому.</w:t>
            </w:r>
          </w:p>
          <w:p w:rsidR="000D216C" w:rsidRPr="00753E4B" w:rsidRDefault="000D216C" w:rsidP="007F6228">
            <w:pPr>
              <w:autoSpaceDE w:val="0"/>
              <w:autoSpaceDN w:val="0"/>
              <w:adjustRightInd w:val="0"/>
              <w:contextualSpacing/>
              <w:rPr>
                <w:rFonts w:cs="Times New Roman"/>
                <w:b/>
                <w:u w:val="single"/>
                <w:shd w:val="clear" w:color="auto" w:fill="FFFFFF"/>
                <w:lang w:val="uk-UA"/>
              </w:rPr>
            </w:pPr>
            <w:r w:rsidRPr="009F1054">
              <w:rPr>
                <w:rFonts w:cs="Times New Roman"/>
                <w:b/>
                <w:shd w:val="clear" w:color="auto" w:fill="FFFFFF"/>
                <w:lang w:val="uk-UA"/>
              </w:rPr>
              <w:t xml:space="preserve">Враховуючі виробничі та технологічні потреби підприємства, розміщення об’єктів встановлення обладнання, умови експлуатації та обслуговування , габаритні розміри та конструкційні особливості для монтажу обладнання на об’єктах визначено конкретний тип обладнання , який повністю відповідає вказаним вимогам, </w:t>
            </w:r>
            <w:r w:rsidRPr="00670211">
              <w:rPr>
                <w:rFonts w:cs="Times New Roman"/>
                <w:b/>
                <w:shd w:val="clear" w:color="auto" w:fill="FFFFFF"/>
                <w:lang w:val="uk-UA"/>
              </w:rPr>
              <w:t xml:space="preserve">тому </w:t>
            </w:r>
            <w:r w:rsidRPr="00670211">
              <w:rPr>
                <w:rFonts w:cs="Times New Roman"/>
                <w:b/>
                <w:u w:val="single"/>
                <w:shd w:val="clear" w:color="auto" w:fill="FFFFFF"/>
                <w:lang w:val="uk-UA"/>
              </w:rPr>
              <w:t>аналоги та/або еквіваленти товару не прий</w:t>
            </w:r>
            <w:r>
              <w:rPr>
                <w:rFonts w:cs="Times New Roman"/>
                <w:b/>
                <w:u w:val="single"/>
                <w:shd w:val="clear" w:color="auto" w:fill="FFFFFF"/>
                <w:lang w:val="uk-UA"/>
              </w:rPr>
              <w:t>маються у пропозиціях учасників.</w:t>
            </w:r>
          </w:p>
        </w:tc>
      </w:tr>
      <w:tr w:rsidR="000D216C" w:rsidRPr="009F1054" w:rsidTr="007F6228">
        <w:trPr>
          <w:trHeight w:val="487"/>
        </w:trPr>
        <w:tc>
          <w:tcPr>
            <w:tcW w:w="851" w:type="dxa"/>
          </w:tcPr>
          <w:p w:rsidR="000D216C" w:rsidRPr="009F1054" w:rsidRDefault="000D216C" w:rsidP="007F6228">
            <w:pPr>
              <w:pStyle w:val="rvps2"/>
              <w:spacing w:before="0" w:beforeAutospacing="0" w:after="0" w:afterAutospacing="0"/>
              <w:jc w:val="center"/>
              <w:rPr>
                <w:b/>
                <w:color w:val="000000"/>
                <w:lang w:val="uk-UA"/>
              </w:rPr>
            </w:pPr>
            <w:r w:rsidRPr="009F1054">
              <w:rPr>
                <w:b/>
                <w:color w:val="000000"/>
                <w:lang w:val="uk-UA"/>
              </w:rPr>
              <w:t>4.</w:t>
            </w:r>
          </w:p>
        </w:tc>
        <w:tc>
          <w:tcPr>
            <w:tcW w:w="3820" w:type="dxa"/>
          </w:tcPr>
          <w:p w:rsidR="000D216C" w:rsidRPr="009F1054" w:rsidRDefault="000D216C" w:rsidP="00D26673">
            <w:pPr>
              <w:pStyle w:val="rvps2"/>
              <w:spacing w:before="0" w:beforeAutospacing="0" w:after="0" w:afterAutospacing="0"/>
              <w:jc w:val="both"/>
              <w:rPr>
                <w:b/>
                <w:color w:val="000000"/>
                <w:lang w:val="uk-UA"/>
              </w:rPr>
            </w:pPr>
            <w:r w:rsidRPr="009F1054">
              <w:rPr>
                <w:b/>
                <w:color w:val="000000"/>
                <w:lang w:val="uk-UA"/>
              </w:rPr>
              <w:t>Інформація про технічні, якісні та інші характеристики предмета закупівлі</w:t>
            </w:r>
          </w:p>
        </w:tc>
        <w:tc>
          <w:tcPr>
            <w:tcW w:w="5641" w:type="dxa"/>
          </w:tcPr>
          <w:p w:rsidR="000D216C" w:rsidRPr="009F1054" w:rsidRDefault="000D216C" w:rsidP="007F6228">
            <w:pPr>
              <w:autoSpaceDE w:val="0"/>
              <w:autoSpaceDN w:val="0"/>
              <w:adjustRightInd w:val="0"/>
              <w:spacing w:before="240"/>
              <w:contextualSpacing/>
              <w:jc w:val="both"/>
              <w:rPr>
                <w:rFonts w:cs="Times New Roman"/>
                <w:lang w:val="uk-UA" w:eastAsia="ru-RU"/>
              </w:rPr>
            </w:pPr>
            <w:r w:rsidRPr="009F1054">
              <w:rPr>
                <w:rFonts w:cs="Times New Roman"/>
                <w:lang w:val="uk-UA" w:eastAsia="ru-RU"/>
              </w:rPr>
              <w:t>Зазначено в Додатку 1 до оголошення</w:t>
            </w:r>
          </w:p>
          <w:p w:rsidR="000D216C" w:rsidRPr="009F1054" w:rsidRDefault="000D216C" w:rsidP="007F6228">
            <w:pPr>
              <w:pStyle w:val="rvps2"/>
              <w:spacing w:before="0" w:beforeAutospacing="0" w:after="0" w:afterAutospacing="0"/>
              <w:jc w:val="center"/>
              <w:rPr>
                <w:b/>
                <w:color w:val="000000"/>
                <w:lang w:val="uk-UA"/>
              </w:rPr>
            </w:pPr>
          </w:p>
        </w:tc>
      </w:tr>
      <w:tr w:rsidR="000D216C" w:rsidRPr="009F1054" w:rsidTr="007F6228">
        <w:trPr>
          <w:trHeight w:val="487"/>
        </w:trPr>
        <w:tc>
          <w:tcPr>
            <w:tcW w:w="851" w:type="dxa"/>
          </w:tcPr>
          <w:p w:rsidR="000D216C" w:rsidRPr="009F1054" w:rsidRDefault="000D216C" w:rsidP="007F6228">
            <w:pPr>
              <w:jc w:val="center"/>
              <w:rPr>
                <w:b/>
                <w:lang w:val="uk-UA"/>
              </w:rPr>
            </w:pPr>
            <w:r w:rsidRPr="009F1054">
              <w:rPr>
                <w:b/>
                <w:lang w:val="uk-UA"/>
              </w:rPr>
              <w:t>5.</w:t>
            </w:r>
          </w:p>
        </w:tc>
        <w:tc>
          <w:tcPr>
            <w:tcW w:w="9461" w:type="dxa"/>
            <w:gridSpan w:val="2"/>
          </w:tcPr>
          <w:p w:rsidR="000D216C" w:rsidRPr="009F1054" w:rsidRDefault="000D216C" w:rsidP="007F6228">
            <w:pPr>
              <w:jc w:val="center"/>
              <w:rPr>
                <w:b/>
                <w:lang w:val="uk-UA"/>
              </w:rPr>
            </w:pPr>
            <w:r w:rsidRPr="009F1054">
              <w:rPr>
                <w:b/>
                <w:lang w:val="uk-UA"/>
              </w:rPr>
              <w:t xml:space="preserve">Кількість </w:t>
            </w:r>
            <w:r>
              <w:rPr>
                <w:b/>
                <w:lang w:val="uk-UA"/>
              </w:rPr>
              <w:t>і</w:t>
            </w:r>
            <w:r w:rsidRPr="009F1054">
              <w:rPr>
                <w:b/>
                <w:lang w:val="uk-UA"/>
              </w:rPr>
              <w:t xml:space="preserve"> місце поставки товарів </w:t>
            </w:r>
            <w:r>
              <w:rPr>
                <w:b/>
                <w:lang w:val="uk-UA"/>
              </w:rPr>
              <w:t>та</w:t>
            </w:r>
            <w:r w:rsidRPr="009F1054">
              <w:rPr>
                <w:b/>
                <w:lang w:val="uk-UA"/>
              </w:rPr>
              <w:t xml:space="preserve"> обсяг і місце виконання робіт чи надання послуг</w:t>
            </w:r>
          </w:p>
        </w:tc>
      </w:tr>
      <w:tr w:rsidR="000D216C" w:rsidRPr="007F6228" w:rsidTr="007F6228">
        <w:trPr>
          <w:trHeight w:val="487"/>
        </w:trPr>
        <w:tc>
          <w:tcPr>
            <w:tcW w:w="851" w:type="dxa"/>
          </w:tcPr>
          <w:p w:rsidR="000D216C" w:rsidRPr="00DE2CFE" w:rsidRDefault="000D216C" w:rsidP="007F6228">
            <w:pPr>
              <w:pStyle w:val="rvps2"/>
              <w:spacing w:before="0" w:beforeAutospacing="0" w:after="0" w:afterAutospacing="0"/>
              <w:jc w:val="center"/>
              <w:rPr>
                <w:color w:val="000000"/>
                <w:lang w:val="uk-UA"/>
              </w:rPr>
            </w:pPr>
            <w:r w:rsidRPr="00DE2CFE">
              <w:rPr>
                <w:color w:val="000000"/>
                <w:lang w:val="uk-UA"/>
              </w:rPr>
              <w:t>5.1.</w:t>
            </w:r>
          </w:p>
        </w:tc>
        <w:tc>
          <w:tcPr>
            <w:tcW w:w="3820" w:type="dxa"/>
          </w:tcPr>
          <w:p w:rsidR="000D216C" w:rsidRPr="00DE2CFE" w:rsidRDefault="000D216C" w:rsidP="00D26673">
            <w:pPr>
              <w:jc w:val="both"/>
              <w:rPr>
                <w:lang w:val="uk-UA"/>
              </w:rPr>
            </w:pPr>
            <w:r w:rsidRPr="00DE2CFE">
              <w:rPr>
                <w:lang w:val="uk-UA"/>
              </w:rPr>
              <w:t xml:space="preserve">Кількість товарів </w:t>
            </w:r>
          </w:p>
        </w:tc>
        <w:tc>
          <w:tcPr>
            <w:tcW w:w="5641" w:type="dxa"/>
          </w:tcPr>
          <w:p w:rsidR="007F6228" w:rsidRPr="00DE2CFE" w:rsidRDefault="007F6228" w:rsidP="007F6228">
            <w:pPr>
              <w:pStyle w:val="a5"/>
              <w:numPr>
                <w:ilvl w:val="0"/>
                <w:numId w:val="33"/>
              </w:num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textAlignment w:val="baseline"/>
              <w:rPr>
                <w:rFonts w:ascii="Times New Roman" w:hAnsi="Times New Roman"/>
                <w:b/>
                <w:bCs/>
                <w:color w:val="000000"/>
              </w:rPr>
            </w:pPr>
            <w:r w:rsidRPr="00DE2CFE">
              <w:rPr>
                <w:rFonts w:ascii="Times New Roman" w:hAnsi="Times New Roman"/>
              </w:rPr>
              <w:t xml:space="preserve">Свердловинний насосний агрегат  МР617-13 -  1 шт., </w:t>
            </w:r>
          </w:p>
          <w:p w:rsidR="007F6228" w:rsidRPr="00DE2CFE" w:rsidRDefault="00DE2CFE" w:rsidP="007F6228">
            <w:pPr>
              <w:pStyle w:val="a5"/>
              <w:numPr>
                <w:ilvl w:val="0"/>
                <w:numId w:val="33"/>
              </w:num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textAlignment w:val="baseline"/>
              <w:rPr>
                <w:rFonts w:ascii="Times New Roman" w:hAnsi="Times New Roman"/>
                <w:b/>
                <w:bCs/>
                <w:color w:val="000000"/>
              </w:rPr>
            </w:pPr>
            <w:r>
              <w:rPr>
                <w:rFonts w:ascii="Times New Roman" w:hAnsi="Times New Roman"/>
              </w:rPr>
              <w:t>С</w:t>
            </w:r>
            <w:r w:rsidR="007F6228" w:rsidRPr="00DE2CFE">
              <w:rPr>
                <w:rFonts w:ascii="Times New Roman" w:hAnsi="Times New Roman"/>
              </w:rPr>
              <w:t xml:space="preserve">вердловинний насосний агрегат  МР630-08 -  2 шт., </w:t>
            </w:r>
          </w:p>
          <w:p w:rsidR="007F6228" w:rsidRPr="00DE2CFE" w:rsidRDefault="00DE2CFE" w:rsidP="007F6228">
            <w:pPr>
              <w:pStyle w:val="a5"/>
              <w:numPr>
                <w:ilvl w:val="0"/>
                <w:numId w:val="33"/>
              </w:num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textAlignment w:val="baseline"/>
              <w:rPr>
                <w:rFonts w:ascii="Times New Roman" w:hAnsi="Times New Roman"/>
                <w:b/>
                <w:bCs/>
                <w:color w:val="000000"/>
              </w:rPr>
            </w:pPr>
            <w:r>
              <w:rPr>
                <w:rFonts w:ascii="Times New Roman" w:hAnsi="Times New Roman"/>
              </w:rPr>
              <w:t>С</w:t>
            </w:r>
            <w:r w:rsidR="007F6228" w:rsidRPr="00DE2CFE">
              <w:rPr>
                <w:rFonts w:ascii="Times New Roman" w:hAnsi="Times New Roman"/>
              </w:rPr>
              <w:t>вердловинний насосний агрегат  МР630-</w:t>
            </w:r>
            <w:r w:rsidR="007F0C5C">
              <w:rPr>
                <w:rFonts w:ascii="Times New Roman" w:hAnsi="Times New Roman"/>
              </w:rPr>
              <w:t>11</w:t>
            </w:r>
            <w:r w:rsidR="007F6228" w:rsidRPr="00DE2CFE">
              <w:rPr>
                <w:rFonts w:ascii="Times New Roman" w:hAnsi="Times New Roman"/>
              </w:rPr>
              <w:t xml:space="preserve"> -  1 шт., </w:t>
            </w:r>
          </w:p>
          <w:p w:rsidR="000D216C" w:rsidRPr="00DE2CFE" w:rsidRDefault="00DE2CFE" w:rsidP="007F6228">
            <w:pPr>
              <w:pStyle w:val="a5"/>
              <w:numPr>
                <w:ilvl w:val="0"/>
                <w:numId w:val="33"/>
              </w:num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textAlignment w:val="baseline"/>
              <w:rPr>
                <w:rFonts w:ascii="Times New Roman" w:hAnsi="Times New Roman"/>
                <w:b/>
                <w:bCs/>
                <w:color w:val="000000"/>
              </w:rPr>
            </w:pPr>
            <w:r>
              <w:rPr>
                <w:rFonts w:ascii="Times New Roman" w:hAnsi="Times New Roman"/>
              </w:rPr>
              <w:t>С</w:t>
            </w:r>
            <w:r w:rsidR="007F6228" w:rsidRPr="00DE2CFE">
              <w:rPr>
                <w:rFonts w:ascii="Times New Roman" w:hAnsi="Times New Roman"/>
              </w:rPr>
              <w:t xml:space="preserve">вердловинний насосний агрегат  МР630-15 -  1 шт.  </w:t>
            </w:r>
          </w:p>
        </w:tc>
      </w:tr>
      <w:tr w:rsidR="000D216C" w:rsidRPr="007F6228" w:rsidTr="007F6228">
        <w:trPr>
          <w:trHeight w:val="591"/>
        </w:trPr>
        <w:tc>
          <w:tcPr>
            <w:tcW w:w="851" w:type="dxa"/>
          </w:tcPr>
          <w:p w:rsidR="000D216C" w:rsidRPr="009F1054" w:rsidRDefault="000D216C" w:rsidP="007F6228">
            <w:pPr>
              <w:jc w:val="center"/>
              <w:rPr>
                <w:rFonts w:cs="Times New Roman"/>
                <w:bCs/>
                <w:lang w:val="uk-UA"/>
              </w:rPr>
            </w:pPr>
            <w:r w:rsidRPr="009F1054">
              <w:rPr>
                <w:rFonts w:cs="Times New Roman"/>
                <w:bCs/>
                <w:lang w:val="uk-UA"/>
              </w:rPr>
              <w:lastRenderedPageBreak/>
              <w:t>5.2</w:t>
            </w:r>
          </w:p>
        </w:tc>
        <w:tc>
          <w:tcPr>
            <w:tcW w:w="3820" w:type="dxa"/>
          </w:tcPr>
          <w:p w:rsidR="000D216C" w:rsidRPr="009F1054" w:rsidRDefault="000D216C" w:rsidP="00D26673">
            <w:pPr>
              <w:spacing w:line="240" w:lineRule="exact"/>
              <w:jc w:val="both"/>
              <w:rPr>
                <w:rFonts w:cs="Times New Roman"/>
                <w:lang w:val="uk-UA"/>
              </w:rPr>
            </w:pPr>
            <w:r w:rsidRPr="009F1054">
              <w:rPr>
                <w:lang w:val="uk-UA"/>
              </w:rPr>
              <w:t>Місце поставки товарів</w:t>
            </w:r>
          </w:p>
        </w:tc>
        <w:tc>
          <w:tcPr>
            <w:tcW w:w="5641" w:type="dxa"/>
          </w:tcPr>
          <w:p w:rsidR="000D216C" w:rsidRPr="007F6228" w:rsidRDefault="007F6228" w:rsidP="007F6228">
            <w:pPr>
              <w:pStyle w:val="af8"/>
              <w:tabs>
                <w:tab w:val="num" w:pos="-180"/>
                <w:tab w:val="left" w:pos="540"/>
              </w:tabs>
              <w:contextualSpacing/>
              <w:rPr>
                <w:rFonts w:cs="Times New Roman"/>
                <w:color w:val="000000"/>
                <w:szCs w:val="24"/>
                <w:lang w:val="uk-UA"/>
              </w:rPr>
            </w:pPr>
            <w:r w:rsidRPr="007F6228">
              <w:rPr>
                <w:rFonts w:cs="Times New Roman"/>
                <w:color w:val="000000"/>
                <w:szCs w:val="24"/>
                <w:lang w:val="uk-UA"/>
              </w:rPr>
              <w:t>37500, Полтавська обл., Лубенський р-н, м. Лубни, вул. Авіаторська, буд. 52.</w:t>
            </w:r>
          </w:p>
        </w:tc>
      </w:tr>
      <w:tr w:rsidR="000D216C" w:rsidRPr="009F1054" w:rsidTr="007F6228">
        <w:trPr>
          <w:trHeight w:val="487"/>
        </w:trPr>
        <w:tc>
          <w:tcPr>
            <w:tcW w:w="851" w:type="dxa"/>
          </w:tcPr>
          <w:p w:rsidR="000D216C" w:rsidRPr="009F1054" w:rsidRDefault="000D216C" w:rsidP="007F6228">
            <w:pPr>
              <w:jc w:val="center"/>
              <w:rPr>
                <w:rFonts w:cs="Times New Roman"/>
                <w:bCs/>
                <w:lang w:val="uk-UA"/>
              </w:rPr>
            </w:pPr>
            <w:r w:rsidRPr="009F1054">
              <w:rPr>
                <w:rFonts w:cs="Times New Roman"/>
                <w:bCs/>
                <w:lang w:val="uk-UA"/>
              </w:rPr>
              <w:t>6</w:t>
            </w:r>
          </w:p>
        </w:tc>
        <w:tc>
          <w:tcPr>
            <w:tcW w:w="3820" w:type="dxa"/>
          </w:tcPr>
          <w:p w:rsidR="000D216C" w:rsidRPr="009F1054" w:rsidRDefault="000D216C" w:rsidP="00D26673">
            <w:pPr>
              <w:spacing w:line="240" w:lineRule="exact"/>
              <w:jc w:val="both"/>
              <w:rPr>
                <w:rFonts w:cs="Times New Roman"/>
                <w:lang w:val="uk-UA"/>
              </w:rPr>
            </w:pPr>
            <w:r w:rsidRPr="009F1054">
              <w:rPr>
                <w:b/>
                <w:color w:val="000000"/>
                <w:lang w:val="uk-UA"/>
              </w:rPr>
              <w:t>Строк поставки товарів, виконання робіт, надання послуг</w:t>
            </w:r>
          </w:p>
        </w:tc>
        <w:tc>
          <w:tcPr>
            <w:tcW w:w="5641" w:type="dxa"/>
          </w:tcPr>
          <w:p w:rsidR="000D216C" w:rsidRPr="001673AE" w:rsidRDefault="001673AE" w:rsidP="00E571A6">
            <w:pPr>
              <w:shd w:val="clear" w:color="auto" w:fill="FFFFFF"/>
              <w:tabs>
                <w:tab w:val="left" w:pos="1134"/>
              </w:tabs>
              <w:autoSpaceDE w:val="0"/>
              <w:jc w:val="both"/>
              <w:rPr>
                <w:rFonts w:cs="Times New Roman"/>
                <w:highlight w:val="yellow"/>
                <w:lang w:val="uk-UA"/>
              </w:rPr>
            </w:pPr>
            <w:r w:rsidRPr="00816BC4">
              <w:rPr>
                <w:rFonts w:cs="Times New Roman"/>
                <w:bCs/>
                <w:kern w:val="0"/>
                <w:lang w:val="uk-UA" w:eastAsia="uk-UA" w:bidi="ar-SA"/>
              </w:rPr>
              <w:t>До 21.09.2022 року</w:t>
            </w:r>
          </w:p>
        </w:tc>
      </w:tr>
      <w:tr w:rsidR="000D216C" w:rsidRPr="009F1054" w:rsidTr="007F6228">
        <w:trPr>
          <w:trHeight w:val="729"/>
        </w:trPr>
        <w:tc>
          <w:tcPr>
            <w:tcW w:w="851" w:type="dxa"/>
          </w:tcPr>
          <w:p w:rsidR="000D216C" w:rsidRPr="009F1054" w:rsidRDefault="000D216C" w:rsidP="007F6228">
            <w:pPr>
              <w:jc w:val="center"/>
              <w:rPr>
                <w:rFonts w:cs="Times New Roman"/>
                <w:b/>
                <w:lang w:val="uk-UA"/>
              </w:rPr>
            </w:pPr>
            <w:r>
              <w:rPr>
                <w:rFonts w:cs="Times New Roman"/>
                <w:b/>
                <w:lang w:val="uk-UA"/>
              </w:rPr>
              <w:t>7.</w:t>
            </w:r>
          </w:p>
        </w:tc>
        <w:tc>
          <w:tcPr>
            <w:tcW w:w="3820" w:type="dxa"/>
          </w:tcPr>
          <w:p w:rsidR="000D216C" w:rsidRPr="009F1054" w:rsidRDefault="000D216C" w:rsidP="00D26673">
            <w:pPr>
              <w:jc w:val="both"/>
              <w:rPr>
                <w:rFonts w:cs="Times New Roman"/>
                <w:b/>
                <w:lang w:val="uk-UA"/>
              </w:rPr>
            </w:pPr>
            <w:r w:rsidRPr="009F1054">
              <w:rPr>
                <w:rFonts w:cs="Times New Roman"/>
                <w:b/>
                <w:lang w:val="uk-UA"/>
              </w:rPr>
              <w:t>Умови оплати</w:t>
            </w:r>
          </w:p>
        </w:tc>
        <w:tc>
          <w:tcPr>
            <w:tcW w:w="5641" w:type="dxa"/>
          </w:tcPr>
          <w:p w:rsidR="000D216C" w:rsidRPr="009F1054" w:rsidRDefault="000D216C" w:rsidP="007F6228">
            <w:pPr>
              <w:pStyle w:val="rvps2"/>
              <w:spacing w:before="0" w:beforeAutospacing="0" w:after="0" w:afterAutospacing="0"/>
              <w:jc w:val="both"/>
              <w:rPr>
                <w:color w:val="000000"/>
                <w:lang w:val="uk-UA"/>
              </w:rPr>
            </w:pPr>
            <w:r>
              <w:rPr>
                <w:color w:val="000000"/>
                <w:lang w:val="uk-UA"/>
              </w:rPr>
              <w:t>Подія:</w:t>
            </w:r>
            <w:r w:rsidRPr="009F1054">
              <w:rPr>
                <w:color w:val="000000"/>
                <w:lang w:val="uk-UA"/>
              </w:rPr>
              <w:t xml:space="preserve"> Дата </w:t>
            </w:r>
            <w:r w:rsidRPr="009F1054">
              <w:rPr>
                <w:snapToGrid w:val="0"/>
                <w:color w:val="000000"/>
                <w:lang w:val="uk-UA"/>
              </w:rPr>
              <w:t xml:space="preserve">підписання Акта </w:t>
            </w:r>
            <w:r w:rsidRPr="009F1054">
              <w:rPr>
                <w:snapToGrid w:val="0"/>
                <w:spacing w:val="-1"/>
                <w:lang w:val="uk-UA"/>
              </w:rPr>
              <w:t>приймання-передачі партії Товару та/або Видаткової накладної</w:t>
            </w:r>
          </w:p>
          <w:p w:rsidR="000D216C" w:rsidRPr="009F1054" w:rsidRDefault="000D216C" w:rsidP="007F6228">
            <w:pPr>
              <w:tabs>
                <w:tab w:val="left" w:pos="360"/>
              </w:tabs>
              <w:ind w:right="-1"/>
              <w:jc w:val="both"/>
              <w:rPr>
                <w:rFonts w:cs="Times New Roman"/>
                <w:kern w:val="0"/>
                <w:lang w:val="uk-UA" w:eastAsia="ru-RU" w:bidi="ar-SA"/>
              </w:rPr>
            </w:pPr>
            <w:r w:rsidRPr="009F1054">
              <w:rPr>
                <w:rFonts w:cs="Times New Roman"/>
                <w:kern w:val="0"/>
                <w:lang w:val="uk-UA" w:eastAsia="ru-RU" w:bidi="ar-SA"/>
              </w:rPr>
              <w:t>Тип оплати: Післяплата</w:t>
            </w:r>
          </w:p>
          <w:p w:rsidR="000D216C" w:rsidRPr="0054537A" w:rsidRDefault="000D216C" w:rsidP="0031181D">
            <w:pPr>
              <w:tabs>
                <w:tab w:val="left" w:pos="360"/>
              </w:tabs>
              <w:ind w:right="-1"/>
              <w:jc w:val="both"/>
              <w:rPr>
                <w:rFonts w:cs="Times New Roman"/>
                <w:kern w:val="0"/>
                <w:lang w:val="uk-UA" w:eastAsia="ru-RU" w:bidi="ar-SA"/>
              </w:rPr>
            </w:pPr>
            <w:r w:rsidRPr="009F1054">
              <w:rPr>
                <w:rFonts w:cs="Times New Roman"/>
                <w:kern w:val="0"/>
                <w:lang w:val="uk-UA" w:eastAsia="ru-RU" w:bidi="ar-SA"/>
              </w:rPr>
              <w:t xml:space="preserve">Період: </w:t>
            </w:r>
            <w:r w:rsidR="0031181D">
              <w:rPr>
                <w:snapToGrid w:val="0"/>
                <w:color w:val="000000"/>
                <w:lang w:val="uk-UA" w:eastAsia="ru-RU"/>
              </w:rPr>
              <w:t>100 календарних днів</w:t>
            </w:r>
          </w:p>
        </w:tc>
      </w:tr>
      <w:tr w:rsidR="000D216C" w:rsidRPr="0032778A" w:rsidTr="007F6228">
        <w:trPr>
          <w:trHeight w:val="485"/>
        </w:trPr>
        <w:tc>
          <w:tcPr>
            <w:tcW w:w="851" w:type="dxa"/>
          </w:tcPr>
          <w:p w:rsidR="000D216C" w:rsidRPr="009F1054" w:rsidRDefault="000D216C" w:rsidP="007F6228">
            <w:pPr>
              <w:jc w:val="center"/>
              <w:rPr>
                <w:rFonts w:cs="Times New Roman"/>
                <w:b/>
                <w:lang w:val="uk-UA"/>
              </w:rPr>
            </w:pPr>
            <w:r>
              <w:rPr>
                <w:rFonts w:cs="Times New Roman"/>
                <w:b/>
                <w:lang w:val="uk-UA"/>
              </w:rPr>
              <w:t>8</w:t>
            </w:r>
            <w:r w:rsidRPr="009F1054">
              <w:rPr>
                <w:rFonts w:cs="Times New Roman"/>
                <w:b/>
                <w:lang w:val="uk-UA"/>
              </w:rPr>
              <w:t>.</w:t>
            </w:r>
          </w:p>
        </w:tc>
        <w:tc>
          <w:tcPr>
            <w:tcW w:w="3820" w:type="dxa"/>
          </w:tcPr>
          <w:p w:rsidR="000D216C" w:rsidRPr="009F1054" w:rsidRDefault="000D216C" w:rsidP="00D26673">
            <w:pPr>
              <w:jc w:val="both"/>
              <w:rPr>
                <w:rFonts w:cs="Times New Roman"/>
                <w:lang w:val="uk-UA"/>
              </w:rPr>
            </w:pPr>
            <w:r w:rsidRPr="009F1054">
              <w:rPr>
                <w:rFonts w:cs="Times New Roman"/>
                <w:b/>
                <w:lang w:val="uk-UA"/>
              </w:rPr>
              <w:t xml:space="preserve"> Очікувана вартість предмета закупівлі</w:t>
            </w:r>
          </w:p>
        </w:tc>
        <w:tc>
          <w:tcPr>
            <w:tcW w:w="5641" w:type="dxa"/>
          </w:tcPr>
          <w:p w:rsidR="000D216C" w:rsidRPr="000A486D" w:rsidRDefault="0032778A" w:rsidP="007F6228">
            <w:pPr>
              <w:shd w:val="clear" w:color="auto" w:fill="FFFFFF"/>
              <w:tabs>
                <w:tab w:val="left" w:pos="1134"/>
              </w:tabs>
              <w:autoSpaceDE w:val="0"/>
              <w:spacing w:line="276" w:lineRule="auto"/>
              <w:rPr>
                <w:rFonts w:cs="Times New Roman"/>
                <w:b/>
                <w:kern w:val="0"/>
                <w:lang w:val="uk-UA" w:eastAsia="ru-RU" w:bidi="ar-SA"/>
              </w:rPr>
            </w:pPr>
            <w:r>
              <w:rPr>
                <w:rFonts w:cs="Times New Roman"/>
                <w:b/>
                <w:kern w:val="0"/>
                <w:lang w:val="uk-UA" w:eastAsia="ru-RU" w:bidi="ar-SA"/>
              </w:rPr>
              <w:t>35</w:t>
            </w:r>
            <w:r w:rsidR="000D216C">
              <w:rPr>
                <w:rFonts w:cs="Times New Roman"/>
                <w:b/>
                <w:kern w:val="0"/>
                <w:lang w:val="uk-UA" w:eastAsia="ru-RU" w:bidi="ar-SA"/>
              </w:rPr>
              <w:t>0 000</w:t>
            </w:r>
            <w:r w:rsidR="000D216C" w:rsidRPr="000A486D">
              <w:rPr>
                <w:rFonts w:cs="Times New Roman"/>
                <w:b/>
                <w:kern w:val="0"/>
                <w:lang w:val="uk-UA" w:eastAsia="ru-RU" w:bidi="ar-SA"/>
              </w:rPr>
              <w:t xml:space="preserve"> грн. 00 коп. </w:t>
            </w:r>
          </w:p>
          <w:p w:rsidR="000D216C" w:rsidRPr="009F1054" w:rsidRDefault="0032778A" w:rsidP="007F6228">
            <w:pPr>
              <w:shd w:val="clear" w:color="auto" w:fill="FFFFFF"/>
              <w:tabs>
                <w:tab w:val="left" w:pos="1134"/>
              </w:tabs>
              <w:autoSpaceDE w:val="0"/>
              <w:rPr>
                <w:rFonts w:cs="Times New Roman"/>
                <w:highlight w:val="red"/>
                <w:lang w:val="uk-UA"/>
              </w:rPr>
            </w:pPr>
            <w:bookmarkStart w:id="0" w:name="_GoBack"/>
            <w:r>
              <w:rPr>
                <w:rFonts w:cs="Times New Roman"/>
                <w:i/>
                <w:kern w:val="0"/>
                <w:lang w:val="uk-UA" w:eastAsia="ru-RU" w:bidi="ar-SA"/>
              </w:rPr>
              <w:t>(Триста п’ятдесят</w:t>
            </w:r>
            <w:r w:rsidR="000D216C" w:rsidRPr="00724F65">
              <w:rPr>
                <w:rFonts w:cs="Times New Roman"/>
                <w:i/>
                <w:kern w:val="0"/>
                <w:lang w:val="uk-UA" w:eastAsia="ru-RU" w:bidi="ar-SA"/>
              </w:rPr>
              <w:t xml:space="preserve"> тис. </w:t>
            </w:r>
            <w:r w:rsidR="000D216C" w:rsidRPr="00724F65">
              <w:rPr>
                <w:rFonts w:cs="Times New Roman"/>
                <w:i/>
                <w:kern w:val="0"/>
                <w:sz w:val="22"/>
                <w:szCs w:val="22"/>
                <w:lang w:val="uk-UA" w:eastAsia="ru-RU" w:bidi="ar-SA"/>
              </w:rPr>
              <w:t>00 копійок</w:t>
            </w:r>
            <w:bookmarkEnd w:id="0"/>
            <w:r w:rsidR="000D216C" w:rsidRPr="000A486D">
              <w:rPr>
                <w:rFonts w:cs="Times New Roman"/>
                <w:kern w:val="0"/>
                <w:lang w:val="uk-UA" w:eastAsia="ru-RU" w:bidi="ar-SA"/>
              </w:rPr>
              <w:t>),</w:t>
            </w:r>
            <w:r w:rsidR="000D216C" w:rsidRPr="009F1054">
              <w:rPr>
                <w:rFonts w:cs="Times New Roman"/>
                <w:kern w:val="0"/>
                <w:lang w:val="uk-UA" w:eastAsia="ru-RU" w:bidi="ar-SA"/>
              </w:rPr>
              <w:t xml:space="preserve"> з ПДВ.</w:t>
            </w:r>
          </w:p>
        </w:tc>
      </w:tr>
      <w:tr w:rsidR="000D216C" w:rsidRPr="009F1054" w:rsidTr="007F6228">
        <w:trPr>
          <w:trHeight w:val="485"/>
        </w:trPr>
        <w:tc>
          <w:tcPr>
            <w:tcW w:w="851" w:type="dxa"/>
          </w:tcPr>
          <w:p w:rsidR="000D216C" w:rsidRPr="009F1054" w:rsidRDefault="000D216C" w:rsidP="007F6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lang w:val="uk-UA"/>
              </w:rPr>
            </w:pPr>
            <w:r>
              <w:rPr>
                <w:rFonts w:cs="Times New Roman"/>
                <w:b/>
                <w:lang w:val="uk-UA"/>
              </w:rPr>
              <w:t>9</w:t>
            </w:r>
            <w:r w:rsidRPr="009F1054">
              <w:rPr>
                <w:rFonts w:cs="Times New Roman"/>
                <w:b/>
                <w:lang w:val="uk-UA"/>
              </w:rPr>
              <w:t>.</w:t>
            </w:r>
          </w:p>
        </w:tc>
        <w:tc>
          <w:tcPr>
            <w:tcW w:w="3820" w:type="dxa"/>
          </w:tcPr>
          <w:p w:rsidR="000D216C" w:rsidRPr="001F2B68" w:rsidRDefault="000D216C" w:rsidP="00D26673">
            <w:pPr>
              <w:pStyle w:val="rvps2"/>
              <w:spacing w:before="0" w:beforeAutospacing="0" w:after="0" w:afterAutospacing="0"/>
              <w:jc w:val="both"/>
              <w:rPr>
                <w:b/>
                <w:color w:val="000000"/>
                <w:lang w:val="uk-UA"/>
              </w:rPr>
            </w:pPr>
            <w:r w:rsidRPr="001F2B68">
              <w:rPr>
                <w:b/>
                <w:color w:val="000000"/>
                <w:lang w:val="uk-UA"/>
              </w:rPr>
              <w:t>Період уточнення інформації про закупівлю (не менше трьох робочих днів)</w:t>
            </w:r>
          </w:p>
        </w:tc>
        <w:tc>
          <w:tcPr>
            <w:tcW w:w="5641" w:type="dxa"/>
          </w:tcPr>
          <w:p w:rsidR="00D26673" w:rsidRDefault="000D216C" w:rsidP="007F6228">
            <w:pPr>
              <w:pStyle w:val="rvps2"/>
              <w:spacing w:before="0" w:beforeAutospacing="0" w:after="0" w:afterAutospacing="0"/>
              <w:jc w:val="both"/>
              <w:rPr>
                <w:color w:val="000000"/>
                <w:lang w:val="uk-UA"/>
              </w:rPr>
            </w:pPr>
            <w:r w:rsidRPr="00D26673">
              <w:rPr>
                <w:color w:val="000000"/>
                <w:lang w:val="uk-UA"/>
              </w:rPr>
              <w:t xml:space="preserve">Період уточнення інформації про закупівлю </w:t>
            </w:r>
          </w:p>
          <w:p w:rsidR="000D216C" w:rsidRPr="001F2B68" w:rsidRDefault="000D216C" w:rsidP="007F6228">
            <w:pPr>
              <w:pStyle w:val="rvps2"/>
              <w:spacing w:before="0" w:beforeAutospacing="0" w:after="0" w:afterAutospacing="0"/>
              <w:jc w:val="both"/>
              <w:rPr>
                <w:color w:val="000000"/>
                <w:lang w:val="uk-UA"/>
              </w:rPr>
            </w:pPr>
            <w:r w:rsidRPr="00D26673">
              <w:rPr>
                <w:color w:val="000000"/>
                <w:lang w:val="uk-UA"/>
              </w:rPr>
              <w:t xml:space="preserve">до </w:t>
            </w:r>
            <w:r w:rsidR="00D26673" w:rsidRPr="00D26673">
              <w:rPr>
                <w:color w:val="000000"/>
                <w:lang w:val="uk-UA"/>
              </w:rPr>
              <w:t>13.09.2022 року</w:t>
            </w:r>
          </w:p>
        </w:tc>
      </w:tr>
      <w:tr w:rsidR="000D216C" w:rsidRPr="009F1054" w:rsidTr="007F6228">
        <w:trPr>
          <w:trHeight w:val="21"/>
        </w:trPr>
        <w:tc>
          <w:tcPr>
            <w:tcW w:w="851" w:type="dxa"/>
          </w:tcPr>
          <w:p w:rsidR="000D216C" w:rsidRPr="009F1054" w:rsidRDefault="000D216C" w:rsidP="007F6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lang w:val="uk-UA"/>
              </w:rPr>
            </w:pPr>
            <w:r>
              <w:rPr>
                <w:rFonts w:cs="Times New Roman"/>
                <w:b/>
                <w:lang w:val="uk-UA"/>
              </w:rPr>
              <w:t>10.</w:t>
            </w:r>
          </w:p>
        </w:tc>
        <w:tc>
          <w:tcPr>
            <w:tcW w:w="3820" w:type="dxa"/>
          </w:tcPr>
          <w:p w:rsidR="000D216C" w:rsidRPr="001F2B68" w:rsidRDefault="000D216C" w:rsidP="00D26673">
            <w:pPr>
              <w:pStyle w:val="rvps2"/>
              <w:shd w:val="clear" w:color="auto" w:fill="FFFFFF"/>
              <w:spacing w:after="0" w:afterAutospacing="0"/>
              <w:jc w:val="both"/>
              <w:rPr>
                <w:b/>
                <w:color w:val="000000"/>
                <w:lang w:val="uk-UA"/>
              </w:rPr>
            </w:pPr>
            <w:r w:rsidRPr="001F2B68">
              <w:rPr>
                <w:b/>
                <w:color w:val="000000"/>
                <w:lang w:val="uk-UA"/>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641" w:type="dxa"/>
          </w:tcPr>
          <w:p w:rsidR="00D26673" w:rsidRPr="00D26673" w:rsidRDefault="000D216C" w:rsidP="007F6228">
            <w:pPr>
              <w:pStyle w:val="a5"/>
              <w:widowControl w:val="0"/>
              <w:spacing w:after="0" w:line="240" w:lineRule="auto"/>
              <w:ind w:left="0"/>
              <w:jc w:val="both"/>
              <w:rPr>
                <w:rFonts w:ascii="Times New Roman" w:hAnsi="Times New Roman"/>
                <w:sz w:val="24"/>
                <w:szCs w:val="24"/>
              </w:rPr>
            </w:pPr>
            <w:r w:rsidRPr="00D26673">
              <w:rPr>
                <w:rFonts w:ascii="Times New Roman" w:hAnsi="Times New Roman"/>
                <w:sz w:val="24"/>
                <w:szCs w:val="24"/>
              </w:rPr>
              <w:t xml:space="preserve">10.1. Кінцевий строк подання пропозицій </w:t>
            </w:r>
          </w:p>
          <w:p w:rsidR="000D216C" w:rsidRPr="00D26673" w:rsidRDefault="000D216C" w:rsidP="007F6228">
            <w:pPr>
              <w:pStyle w:val="a5"/>
              <w:widowControl w:val="0"/>
              <w:spacing w:after="0" w:line="240" w:lineRule="auto"/>
              <w:ind w:left="0"/>
              <w:jc w:val="both"/>
              <w:rPr>
                <w:rFonts w:ascii="Times New Roman" w:hAnsi="Times New Roman"/>
                <w:sz w:val="24"/>
                <w:szCs w:val="24"/>
              </w:rPr>
            </w:pPr>
            <w:r w:rsidRPr="00D26673">
              <w:rPr>
                <w:rFonts w:ascii="Times New Roman" w:hAnsi="Times New Roman"/>
                <w:sz w:val="24"/>
                <w:szCs w:val="24"/>
              </w:rPr>
              <w:t>до</w:t>
            </w:r>
            <w:r w:rsidR="00D26673" w:rsidRPr="00D26673">
              <w:rPr>
                <w:rFonts w:ascii="Times New Roman" w:hAnsi="Times New Roman"/>
                <w:sz w:val="24"/>
                <w:szCs w:val="24"/>
              </w:rPr>
              <w:t xml:space="preserve"> 16.09.2022 року</w:t>
            </w:r>
          </w:p>
          <w:p w:rsidR="000D216C" w:rsidRPr="00D26673" w:rsidRDefault="000D216C" w:rsidP="007F6228">
            <w:pPr>
              <w:pStyle w:val="a5"/>
              <w:widowControl w:val="0"/>
              <w:spacing w:after="0" w:line="240" w:lineRule="auto"/>
              <w:ind w:left="0"/>
              <w:jc w:val="both"/>
              <w:rPr>
                <w:rFonts w:ascii="Times New Roman" w:hAnsi="Times New Roman"/>
                <w:sz w:val="24"/>
                <w:szCs w:val="24"/>
              </w:rPr>
            </w:pPr>
            <w:r w:rsidRPr="00D26673">
              <w:rPr>
                <w:rFonts w:ascii="Times New Roman" w:hAnsi="Times New Roman"/>
                <w:sz w:val="24"/>
                <w:szCs w:val="24"/>
              </w:rPr>
              <w:t>10.2. Отримана пропозиція вноситься автоматично до реєстру отриманих пропозицій.</w:t>
            </w:r>
          </w:p>
          <w:p w:rsidR="000D216C" w:rsidRPr="00D26673" w:rsidRDefault="000D216C" w:rsidP="007F6228">
            <w:pPr>
              <w:pStyle w:val="rvps2"/>
              <w:spacing w:before="0" w:beforeAutospacing="0" w:after="0" w:afterAutospacing="0"/>
              <w:ind w:left="104"/>
              <w:jc w:val="both"/>
              <w:rPr>
                <w:b/>
                <w:color w:val="000000"/>
                <w:lang w:val="uk-UA"/>
              </w:rPr>
            </w:pPr>
          </w:p>
        </w:tc>
      </w:tr>
      <w:tr w:rsidR="000D216C" w:rsidRPr="009F1054" w:rsidTr="007F6228">
        <w:trPr>
          <w:trHeight w:val="7978"/>
        </w:trPr>
        <w:tc>
          <w:tcPr>
            <w:tcW w:w="851" w:type="dxa"/>
          </w:tcPr>
          <w:p w:rsidR="000D216C" w:rsidRPr="009F1054" w:rsidRDefault="000D216C" w:rsidP="007F6228">
            <w:pPr>
              <w:jc w:val="center"/>
              <w:rPr>
                <w:rFonts w:cs="Times New Roman"/>
                <w:b/>
                <w:lang w:val="uk-UA"/>
              </w:rPr>
            </w:pPr>
            <w:r>
              <w:rPr>
                <w:rFonts w:cs="Times New Roman"/>
                <w:b/>
                <w:lang w:val="uk-UA"/>
              </w:rPr>
              <w:t>11</w:t>
            </w:r>
            <w:r w:rsidRPr="009F1054">
              <w:rPr>
                <w:rFonts w:cs="Times New Roman"/>
                <w:b/>
                <w:lang w:val="uk-UA"/>
              </w:rPr>
              <w:t>.</w:t>
            </w:r>
          </w:p>
        </w:tc>
        <w:tc>
          <w:tcPr>
            <w:tcW w:w="3820" w:type="dxa"/>
          </w:tcPr>
          <w:p w:rsidR="000D216C" w:rsidRPr="009F1054" w:rsidRDefault="000D216C" w:rsidP="00D26673">
            <w:pPr>
              <w:jc w:val="both"/>
              <w:rPr>
                <w:rFonts w:cs="Times New Roman"/>
                <w:b/>
                <w:lang w:val="uk-UA"/>
              </w:rPr>
            </w:pPr>
            <w:r w:rsidRPr="009F1054">
              <w:rPr>
                <w:rFonts w:cs="Times New Roman"/>
                <w:b/>
                <w:lang w:val="uk-UA"/>
              </w:rPr>
              <w:t xml:space="preserve">Перелік критеріїв та методика оцінки пропозицій із зазначенням питомої ваги критеріїв </w:t>
            </w:r>
          </w:p>
          <w:p w:rsidR="000D216C" w:rsidRPr="009F1054" w:rsidRDefault="000D216C" w:rsidP="00D26673">
            <w:pPr>
              <w:jc w:val="both"/>
              <w:rPr>
                <w:rFonts w:cs="Times New Roman"/>
                <w:b/>
                <w:lang w:val="uk-UA"/>
              </w:rPr>
            </w:pPr>
          </w:p>
        </w:tc>
        <w:tc>
          <w:tcPr>
            <w:tcW w:w="5641" w:type="dxa"/>
          </w:tcPr>
          <w:p w:rsidR="000D216C" w:rsidRPr="001F2B68" w:rsidRDefault="000D216C" w:rsidP="007F6228">
            <w:pPr>
              <w:pStyle w:val="rvps2"/>
              <w:spacing w:before="0" w:beforeAutospacing="0" w:after="0" w:afterAutospacing="0"/>
              <w:jc w:val="both"/>
              <w:rPr>
                <w:color w:val="000000"/>
                <w:lang w:val="uk-UA"/>
              </w:rPr>
            </w:pPr>
            <w:r>
              <w:rPr>
                <w:color w:val="000000"/>
                <w:lang w:val="uk-UA"/>
              </w:rPr>
              <w:t>11</w:t>
            </w:r>
            <w:r w:rsidRPr="001F2B68">
              <w:rPr>
                <w:color w:val="000000"/>
                <w:lang w:val="uk-UA"/>
              </w:rPr>
              <w:t>.1.</w:t>
            </w:r>
            <w:r w:rsidRPr="001F2B68">
              <w:rPr>
                <w:lang w:val="uk-UA"/>
              </w:rPr>
              <w:t xml:space="preserve"> </w:t>
            </w:r>
            <w:r w:rsidRPr="001F2B68">
              <w:rPr>
                <w:color w:val="000000"/>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0D216C" w:rsidRPr="001F2B68" w:rsidRDefault="000D216C" w:rsidP="007F6228">
            <w:pPr>
              <w:pStyle w:val="rvps2"/>
              <w:spacing w:before="0" w:beforeAutospacing="0" w:after="0" w:afterAutospacing="0"/>
              <w:jc w:val="both"/>
              <w:rPr>
                <w:b/>
                <w:color w:val="000000"/>
                <w:lang w:val="uk-UA"/>
              </w:rPr>
            </w:pPr>
            <w:r w:rsidRPr="001F2B68">
              <w:rPr>
                <w:color w:val="000000"/>
                <w:lang w:val="uk-UA"/>
              </w:rPr>
              <w:t>1</w:t>
            </w:r>
            <w:r>
              <w:rPr>
                <w:color w:val="000000"/>
                <w:lang w:val="uk-UA"/>
              </w:rPr>
              <w:t>1</w:t>
            </w:r>
            <w:r w:rsidRPr="001F2B68">
              <w:rPr>
                <w:color w:val="000000"/>
                <w:lang w:val="uk-UA"/>
              </w:rPr>
              <w:t>.2.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D216C" w:rsidRPr="009F1054" w:rsidTr="007F6228">
        <w:trPr>
          <w:trHeight w:val="502"/>
        </w:trPr>
        <w:tc>
          <w:tcPr>
            <w:tcW w:w="851" w:type="dxa"/>
          </w:tcPr>
          <w:p w:rsidR="000D216C" w:rsidRPr="001F2B68" w:rsidRDefault="000D216C" w:rsidP="007F6228">
            <w:pPr>
              <w:pStyle w:val="rvps2"/>
              <w:spacing w:before="0" w:beforeAutospacing="0" w:after="0" w:afterAutospacing="0"/>
              <w:jc w:val="center"/>
              <w:rPr>
                <w:b/>
                <w:color w:val="000000"/>
                <w:lang w:val="uk-UA"/>
              </w:rPr>
            </w:pPr>
            <w:r w:rsidRPr="001F2B68">
              <w:rPr>
                <w:b/>
                <w:color w:val="000000"/>
                <w:lang w:val="uk-UA"/>
              </w:rPr>
              <w:t>1</w:t>
            </w:r>
            <w:r>
              <w:rPr>
                <w:b/>
                <w:color w:val="000000"/>
                <w:lang w:val="uk-UA"/>
              </w:rPr>
              <w:t>2</w:t>
            </w:r>
            <w:r w:rsidRPr="001F2B68">
              <w:rPr>
                <w:b/>
                <w:color w:val="000000"/>
                <w:lang w:val="uk-UA"/>
              </w:rPr>
              <w:t>.</w:t>
            </w:r>
          </w:p>
        </w:tc>
        <w:tc>
          <w:tcPr>
            <w:tcW w:w="3820" w:type="dxa"/>
          </w:tcPr>
          <w:p w:rsidR="000D216C" w:rsidRPr="001F2B68" w:rsidRDefault="000D216C" w:rsidP="007F6228">
            <w:pPr>
              <w:pStyle w:val="rvps2"/>
              <w:shd w:val="clear" w:color="auto" w:fill="FFFFFF"/>
              <w:spacing w:after="0" w:afterAutospacing="0"/>
              <w:jc w:val="both"/>
              <w:rPr>
                <w:b/>
                <w:color w:val="000000"/>
                <w:lang w:val="uk-UA"/>
              </w:rPr>
            </w:pPr>
            <w:r w:rsidRPr="001F2B68">
              <w:rPr>
                <w:b/>
                <w:color w:val="000000"/>
                <w:lang w:val="uk-UA"/>
              </w:rPr>
              <w:t>Розмір та умови надання забезпечення пропозицій учасників (якщо замовник вимагає його надати)</w:t>
            </w:r>
          </w:p>
        </w:tc>
        <w:tc>
          <w:tcPr>
            <w:tcW w:w="5641" w:type="dxa"/>
            <w:vAlign w:val="center"/>
          </w:tcPr>
          <w:p w:rsidR="000D216C" w:rsidRPr="009F1054" w:rsidRDefault="000D216C" w:rsidP="007F6228">
            <w:pPr>
              <w:jc w:val="both"/>
              <w:rPr>
                <w:rFonts w:cs="Times New Roman"/>
                <w:lang w:val="uk-UA"/>
              </w:rPr>
            </w:pPr>
            <w:r w:rsidRPr="001F2B68">
              <w:rPr>
                <w:color w:val="000000"/>
                <w:lang w:val="uk-UA"/>
              </w:rPr>
              <w:t>Не вимагається</w:t>
            </w:r>
          </w:p>
        </w:tc>
      </w:tr>
      <w:tr w:rsidR="000D216C" w:rsidRPr="009F1054" w:rsidTr="007F6228">
        <w:trPr>
          <w:trHeight w:val="512"/>
        </w:trPr>
        <w:tc>
          <w:tcPr>
            <w:tcW w:w="851" w:type="dxa"/>
          </w:tcPr>
          <w:p w:rsidR="000D216C" w:rsidRPr="001F2B68" w:rsidRDefault="000D216C" w:rsidP="007F6228">
            <w:pPr>
              <w:pStyle w:val="rvps2"/>
              <w:spacing w:before="0" w:beforeAutospacing="0" w:after="0" w:afterAutospacing="0"/>
              <w:jc w:val="center"/>
              <w:rPr>
                <w:b/>
                <w:color w:val="000000"/>
                <w:lang w:val="uk-UA"/>
              </w:rPr>
            </w:pPr>
            <w:r w:rsidRPr="001F2B68">
              <w:rPr>
                <w:b/>
                <w:color w:val="000000"/>
                <w:lang w:val="uk-UA"/>
              </w:rPr>
              <w:t>1</w:t>
            </w:r>
            <w:r>
              <w:rPr>
                <w:b/>
                <w:color w:val="000000"/>
                <w:lang w:val="uk-UA"/>
              </w:rPr>
              <w:t>3</w:t>
            </w:r>
            <w:r w:rsidRPr="001F2B68">
              <w:rPr>
                <w:b/>
                <w:color w:val="000000"/>
                <w:lang w:val="uk-UA"/>
              </w:rPr>
              <w:t>.</w:t>
            </w:r>
          </w:p>
        </w:tc>
        <w:tc>
          <w:tcPr>
            <w:tcW w:w="3820" w:type="dxa"/>
          </w:tcPr>
          <w:p w:rsidR="000D216C" w:rsidRPr="001F2B68" w:rsidRDefault="000D216C" w:rsidP="007F6228">
            <w:pPr>
              <w:pStyle w:val="rvps2"/>
              <w:shd w:val="clear" w:color="auto" w:fill="FFFFFF"/>
              <w:spacing w:after="0" w:afterAutospacing="0"/>
              <w:jc w:val="both"/>
              <w:rPr>
                <w:b/>
                <w:color w:val="000000"/>
                <w:lang w:val="uk-UA"/>
              </w:rPr>
            </w:pPr>
            <w:r w:rsidRPr="001F2B68">
              <w:rPr>
                <w:b/>
                <w:color w:val="000000"/>
                <w:lang w:val="uk-UA"/>
              </w:rPr>
              <w:t xml:space="preserve">Розмір та умови надання забезпечення виконання </w:t>
            </w:r>
            <w:r w:rsidRPr="001F2B68">
              <w:rPr>
                <w:b/>
                <w:color w:val="000000"/>
                <w:lang w:val="uk-UA"/>
              </w:rPr>
              <w:lastRenderedPageBreak/>
              <w:t>договору про закупівлю (якщо замовник вимагає його надати)</w:t>
            </w:r>
          </w:p>
        </w:tc>
        <w:tc>
          <w:tcPr>
            <w:tcW w:w="5641" w:type="dxa"/>
          </w:tcPr>
          <w:p w:rsidR="000D216C" w:rsidRPr="00F232AB" w:rsidRDefault="000D216C" w:rsidP="007F6228">
            <w:pPr>
              <w:pStyle w:val="a5"/>
              <w:shd w:val="clear" w:color="auto" w:fill="FFFFFF"/>
              <w:spacing w:before="240" w:after="0" w:line="240" w:lineRule="auto"/>
              <w:ind w:left="34"/>
              <w:jc w:val="both"/>
              <w:textAlignment w:val="baseline"/>
              <w:rPr>
                <w:rFonts w:ascii="Times New Roman" w:hAnsi="Times New Roman"/>
                <w:sz w:val="24"/>
                <w:szCs w:val="24"/>
              </w:rPr>
            </w:pPr>
            <w:r w:rsidRPr="00F232AB">
              <w:rPr>
                <w:rFonts w:ascii="Times New Roman" w:hAnsi="Times New Roman"/>
                <w:sz w:val="24"/>
                <w:szCs w:val="24"/>
              </w:rPr>
              <w:lastRenderedPageBreak/>
              <w:t>Не вимагається</w:t>
            </w:r>
          </w:p>
        </w:tc>
      </w:tr>
      <w:tr w:rsidR="000D216C" w:rsidRPr="009F1054" w:rsidTr="007F6228">
        <w:trPr>
          <w:trHeight w:val="512"/>
        </w:trPr>
        <w:tc>
          <w:tcPr>
            <w:tcW w:w="851" w:type="dxa"/>
          </w:tcPr>
          <w:p w:rsidR="000D216C" w:rsidRPr="001F2B68" w:rsidRDefault="000D216C" w:rsidP="007F6228">
            <w:pPr>
              <w:pStyle w:val="rvps2"/>
              <w:spacing w:before="0" w:beforeAutospacing="0" w:after="0" w:afterAutospacing="0"/>
              <w:jc w:val="center"/>
              <w:rPr>
                <w:b/>
                <w:color w:val="000000"/>
                <w:lang w:val="uk-UA"/>
              </w:rPr>
            </w:pPr>
            <w:r>
              <w:rPr>
                <w:b/>
                <w:color w:val="000000"/>
                <w:lang w:val="uk-UA"/>
              </w:rPr>
              <w:lastRenderedPageBreak/>
              <w:t>14</w:t>
            </w:r>
            <w:r w:rsidRPr="001F2B68">
              <w:rPr>
                <w:b/>
                <w:color w:val="000000"/>
                <w:lang w:val="uk-UA"/>
              </w:rPr>
              <w:t>.</w:t>
            </w:r>
          </w:p>
        </w:tc>
        <w:tc>
          <w:tcPr>
            <w:tcW w:w="3820" w:type="dxa"/>
          </w:tcPr>
          <w:p w:rsidR="000D216C" w:rsidRPr="001F2B68" w:rsidRDefault="000D216C" w:rsidP="007F6228">
            <w:pPr>
              <w:pStyle w:val="rvps2"/>
              <w:shd w:val="clear" w:color="auto" w:fill="FFFFFF"/>
              <w:spacing w:after="0" w:afterAutospacing="0"/>
              <w:jc w:val="both"/>
              <w:rPr>
                <w:b/>
                <w:color w:val="000000"/>
                <w:lang w:val="uk-UA"/>
              </w:rPr>
            </w:pPr>
            <w:r w:rsidRPr="001F2B68">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641" w:type="dxa"/>
          </w:tcPr>
          <w:p w:rsidR="000D216C" w:rsidRPr="001F2B68" w:rsidRDefault="007F6228" w:rsidP="007F6228">
            <w:pPr>
              <w:pStyle w:val="rvps2"/>
              <w:spacing w:before="0" w:beforeAutospacing="0" w:after="0" w:afterAutospacing="0"/>
              <w:jc w:val="both"/>
              <w:rPr>
                <w:color w:val="000000"/>
                <w:lang w:val="uk-UA"/>
              </w:rPr>
            </w:pPr>
            <w:r>
              <w:rPr>
                <w:color w:val="000000"/>
                <w:lang w:val="uk-UA"/>
              </w:rPr>
              <w:t>14</w:t>
            </w:r>
            <w:r w:rsidR="000D216C" w:rsidRPr="001F2B68">
              <w:rPr>
                <w:color w:val="000000"/>
                <w:lang w:val="uk-UA"/>
              </w:rPr>
              <w:t xml:space="preserve">.1. Розмір мінімального кроку пониження ціни під час електронного аукціону складає – </w:t>
            </w:r>
            <w:r w:rsidR="000D216C">
              <w:rPr>
                <w:lang w:val="uk-UA"/>
              </w:rPr>
              <w:t>1</w:t>
            </w:r>
            <w:r w:rsidR="000D216C" w:rsidRPr="001F2B68">
              <w:rPr>
                <w:lang w:val="uk-UA"/>
              </w:rPr>
              <w:t xml:space="preserve"> </w:t>
            </w:r>
            <w:r w:rsidR="000D216C">
              <w:rPr>
                <w:lang w:val="uk-UA"/>
              </w:rPr>
              <w:t>%</w:t>
            </w:r>
            <w:r w:rsidR="000D216C" w:rsidRPr="001F2B68">
              <w:rPr>
                <w:lang w:val="uk-UA"/>
              </w:rPr>
              <w:t xml:space="preserve"> від очікуваної вартості закупівлі.</w:t>
            </w:r>
          </w:p>
          <w:p w:rsidR="000D216C" w:rsidRPr="009F1054" w:rsidRDefault="007F6228" w:rsidP="007F6228">
            <w:pPr>
              <w:jc w:val="both"/>
              <w:rPr>
                <w:rFonts w:cs="Times New Roman"/>
                <w:i/>
                <w:lang w:val="uk-UA"/>
              </w:rPr>
            </w:pPr>
            <w:r>
              <w:rPr>
                <w:color w:val="000000"/>
                <w:lang w:val="uk-UA"/>
              </w:rPr>
              <w:t>14.2</w:t>
            </w:r>
            <w:r w:rsidR="000D216C" w:rsidRPr="001F2B68">
              <w:rPr>
                <w:color w:val="000000"/>
                <w:lang w:val="uk-UA"/>
              </w:rPr>
              <w:t>. Учасник може протягом одного етапу аукціону один раз понизити ціну своєї пропозиції не менше ніж на один крок від своєї попередньої ціни.</w:t>
            </w:r>
            <w:r w:rsidR="000D216C" w:rsidRPr="009F1054">
              <w:rPr>
                <w:rFonts w:cs="Times New Roman"/>
                <w:i/>
                <w:lang w:val="uk-UA" w:eastAsia="ru-RU"/>
              </w:rPr>
              <w:t xml:space="preserve"> </w:t>
            </w:r>
          </w:p>
        </w:tc>
      </w:tr>
      <w:tr w:rsidR="000D216C" w:rsidRPr="009F1054" w:rsidTr="007F6228">
        <w:trPr>
          <w:trHeight w:val="512"/>
        </w:trPr>
        <w:tc>
          <w:tcPr>
            <w:tcW w:w="851" w:type="dxa"/>
          </w:tcPr>
          <w:p w:rsidR="000D216C" w:rsidRPr="009F1054" w:rsidRDefault="007F6228" w:rsidP="007F6228">
            <w:pPr>
              <w:jc w:val="center"/>
              <w:rPr>
                <w:rFonts w:cs="Times New Roman"/>
                <w:b/>
                <w:bCs/>
                <w:lang w:val="uk-UA"/>
              </w:rPr>
            </w:pPr>
            <w:r>
              <w:rPr>
                <w:rFonts w:cs="Times New Roman"/>
                <w:b/>
                <w:bCs/>
                <w:lang w:val="uk-UA"/>
              </w:rPr>
              <w:t>15</w:t>
            </w:r>
            <w:r w:rsidR="000D216C" w:rsidRPr="009F1054">
              <w:rPr>
                <w:rFonts w:cs="Times New Roman"/>
                <w:b/>
                <w:bCs/>
                <w:lang w:val="uk-UA"/>
              </w:rPr>
              <w:t>.</w:t>
            </w:r>
          </w:p>
        </w:tc>
        <w:tc>
          <w:tcPr>
            <w:tcW w:w="3820" w:type="dxa"/>
          </w:tcPr>
          <w:p w:rsidR="000D216C" w:rsidRPr="009F1054" w:rsidRDefault="000D216C" w:rsidP="007F6228">
            <w:pPr>
              <w:jc w:val="both"/>
              <w:rPr>
                <w:rFonts w:cs="Times New Roman"/>
                <w:b/>
                <w:bCs/>
                <w:lang w:val="uk-UA"/>
              </w:rPr>
            </w:pPr>
            <w:r w:rsidRPr="009F1054">
              <w:rPr>
                <w:rFonts w:cs="Times New Roman"/>
                <w:b/>
                <w:bCs/>
                <w:lang w:val="uk-UA"/>
              </w:rPr>
              <w:t xml:space="preserve">Додатки </w:t>
            </w:r>
          </w:p>
          <w:p w:rsidR="000D216C" w:rsidRPr="009F1054" w:rsidRDefault="000D216C" w:rsidP="007F6228">
            <w:pPr>
              <w:jc w:val="both"/>
              <w:rPr>
                <w:rFonts w:cs="Times New Roman"/>
                <w:b/>
                <w:bCs/>
                <w:lang w:val="uk-UA"/>
              </w:rPr>
            </w:pPr>
            <w:r w:rsidRPr="009F1054">
              <w:rPr>
                <w:rFonts w:cs="Times New Roman"/>
                <w:b/>
                <w:bCs/>
                <w:lang w:val="uk-UA"/>
              </w:rPr>
              <w:t>до оголошення</w:t>
            </w:r>
          </w:p>
        </w:tc>
        <w:tc>
          <w:tcPr>
            <w:tcW w:w="5641" w:type="dxa"/>
          </w:tcPr>
          <w:p w:rsidR="000D216C" w:rsidRPr="009F1054" w:rsidRDefault="000D216C" w:rsidP="007F6228">
            <w:pPr>
              <w:jc w:val="both"/>
              <w:rPr>
                <w:rFonts w:cs="Times New Roman"/>
                <w:lang w:val="uk-UA" w:eastAsia="ru-RU"/>
              </w:rPr>
            </w:pPr>
            <w:r w:rsidRPr="009F1054">
              <w:rPr>
                <w:rFonts w:cs="Times New Roman"/>
                <w:b/>
                <w:lang w:val="uk-UA" w:eastAsia="ru-RU"/>
              </w:rPr>
              <w:t xml:space="preserve">Додаток № 1 </w:t>
            </w:r>
            <w:r w:rsidRPr="009F1054">
              <w:rPr>
                <w:rFonts w:cs="Times New Roman"/>
                <w:lang w:val="uk-UA" w:eastAsia="ru-RU"/>
              </w:rPr>
              <w:t xml:space="preserve"> – Технічні, та якісні вимоги до предмету закупівлі (технічна специфікація);</w:t>
            </w:r>
          </w:p>
          <w:p w:rsidR="000D216C" w:rsidRPr="009F1054" w:rsidRDefault="000D216C" w:rsidP="007F6228">
            <w:pPr>
              <w:jc w:val="both"/>
              <w:rPr>
                <w:rFonts w:cs="Times New Roman"/>
                <w:lang w:val="uk-UA" w:eastAsia="ru-RU"/>
              </w:rPr>
            </w:pPr>
            <w:r w:rsidRPr="009F1054">
              <w:rPr>
                <w:rFonts w:cs="Times New Roman"/>
                <w:b/>
                <w:lang w:val="uk-UA" w:eastAsia="ru-RU"/>
              </w:rPr>
              <w:t>Додаток № 2</w:t>
            </w:r>
            <w:r w:rsidRPr="009F1054">
              <w:rPr>
                <w:rFonts w:cs="Times New Roman"/>
                <w:lang w:val="uk-UA" w:eastAsia="ru-RU"/>
              </w:rPr>
              <w:t xml:space="preserve"> – Умови закупівлі;</w:t>
            </w:r>
          </w:p>
          <w:p w:rsidR="000D216C" w:rsidRPr="009F1054" w:rsidRDefault="000D216C" w:rsidP="007F6228">
            <w:pPr>
              <w:jc w:val="both"/>
              <w:rPr>
                <w:rFonts w:cs="Times New Roman"/>
                <w:lang w:val="uk-UA" w:eastAsia="ru-RU"/>
              </w:rPr>
            </w:pPr>
            <w:r w:rsidRPr="009F1054">
              <w:rPr>
                <w:rFonts w:cs="Times New Roman"/>
                <w:b/>
                <w:lang w:val="uk-UA" w:eastAsia="ru-RU"/>
              </w:rPr>
              <w:t>Додаток № 3</w:t>
            </w:r>
            <w:r w:rsidRPr="009F1054">
              <w:rPr>
                <w:rFonts w:cs="Times New Roman"/>
                <w:lang w:val="uk-UA" w:eastAsia="ru-RU"/>
              </w:rPr>
              <w:t xml:space="preserve"> – Тендерна пропозиція;</w:t>
            </w:r>
          </w:p>
          <w:p w:rsidR="000D216C" w:rsidRPr="009F1054" w:rsidRDefault="000D216C" w:rsidP="007F6228">
            <w:pPr>
              <w:jc w:val="both"/>
              <w:rPr>
                <w:rFonts w:cs="Times New Roman"/>
                <w:lang w:val="uk-UA" w:eastAsia="ru-RU"/>
              </w:rPr>
            </w:pPr>
            <w:r w:rsidRPr="009F1054">
              <w:rPr>
                <w:rFonts w:cs="Times New Roman"/>
                <w:b/>
                <w:lang w:val="uk-UA" w:eastAsia="ru-RU"/>
              </w:rPr>
              <w:t>Додаток № 4</w:t>
            </w:r>
            <w:r w:rsidRPr="009F1054">
              <w:rPr>
                <w:rFonts w:cs="Times New Roman"/>
                <w:lang w:val="uk-UA" w:eastAsia="ru-RU"/>
              </w:rPr>
              <w:t xml:space="preserve"> – Перелік документів, що вимагаються Замовником від Учасника;.</w:t>
            </w:r>
          </w:p>
          <w:p w:rsidR="000D216C" w:rsidRPr="009F1054" w:rsidRDefault="000D216C" w:rsidP="007F6228">
            <w:pPr>
              <w:jc w:val="both"/>
              <w:rPr>
                <w:rFonts w:cs="Times New Roman"/>
                <w:lang w:val="uk-UA" w:eastAsia="ru-RU"/>
              </w:rPr>
            </w:pPr>
            <w:r w:rsidRPr="009F1054">
              <w:rPr>
                <w:rFonts w:cs="Times New Roman"/>
                <w:b/>
                <w:lang w:val="uk-UA" w:eastAsia="ru-RU"/>
              </w:rPr>
              <w:t>Додаток № 5</w:t>
            </w:r>
            <w:r w:rsidRPr="009F1054">
              <w:rPr>
                <w:rFonts w:cs="Times New Roman"/>
                <w:lang w:val="uk-UA" w:eastAsia="ru-RU"/>
              </w:rPr>
              <w:t xml:space="preserve"> – Проект договору.</w:t>
            </w:r>
          </w:p>
        </w:tc>
      </w:tr>
    </w:tbl>
    <w:p w:rsidR="000D216C" w:rsidRDefault="002A325A" w:rsidP="006F322C">
      <w:pPr>
        <w:jc w:val="center"/>
        <w:rPr>
          <w:rFonts w:eastAsia="Calibri" w:cs="Times New Roman"/>
          <w:b/>
          <w:lang w:val="uk-UA"/>
        </w:rPr>
      </w:pPr>
      <w:r>
        <w:rPr>
          <w:rFonts w:eastAsia="Calibri" w:cs="Times New Roman"/>
          <w:b/>
          <w:lang w:val="uk-UA"/>
        </w:rPr>
        <w:t xml:space="preserve">                                                                                                                                              </w:t>
      </w: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r>
        <w:rPr>
          <w:rFonts w:eastAsia="Calibri" w:cs="Times New Roman"/>
          <w:b/>
          <w:lang w:val="uk-UA"/>
        </w:rPr>
        <w:t xml:space="preserve">                                                                                                                                        </w:t>
      </w: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0D216C" w:rsidRDefault="000D216C" w:rsidP="006F322C">
      <w:pPr>
        <w:jc w:val="center"/>
        <w:rPr>
          <w:rFonts w:eastAsia="Calibri" w:cs="Times New Roman"/>
          <w:b/>
          <w:lang w:val="uk-UA"/>
        </w:rPr>
      </w:pPr>
    </w:p>
    <w:p w:rsidR="009F0F08" w:rsidRDefault="000D216C" w:rsidP="006F322C">
      <w:pPr>
        <w:jc w:val="center"/>
        <w:rPr>
          <w:rFonts w:eastAsia="Calibri" w:cs="Times New Roman"/>
          <w:b/>
          <w:lang w:val="uk-UA"/>
        </w:rPr>
      </w:pPr>
      <w:r>
        <w:rPr>
          <w:rFonts w:eastAsia="Calibri" w:cs="Times New Roman"/>
          <w:b/>
          <w:lang w:val="uk-UA"/>
        </w:rPr>
        <w:t xml:space="preserve">                                                                                                                                   </w:t>
      </w:r>
    </w:p>
    <w:p w:rsidR="009F0F08" w:rsidRDefault="009F0F08" w:rsidP="006F322C">
      <w:pPr>
        <w:jc w:val="center"/>
        <w:rPr>
          <w:rFonts w:eastAsia="Calibri" w:cs="Times New Roman"/>
          <w:b/>
          <w:lang w:val="uk-UA"/>
        </w:rPr>
      </w:pPr>
    </w:p>
    <w:p w:rsidR="009F0F08" w:rsidRDefault="009F0F08" w:rsidP="00594AD4">
      <w:pPr>
        <w:rPr>
          <w:rFonts w:eastAsia="Calibri" w:cs="Times New Roman"/>
          <w:b/>
          <w:lang w:val="uk-UA"/>
        </w:rPr>
      </w:pPr>
    </w:p>
    <w:p w:rsidR="00D26673" w:rsidRDefault="00D26673" w:rsidP="009F0F08">
      <w:pPr>
        <w:jc w:val="right"/>
        <w:rPr>
          <w:rFonts w:eastAsia="Calibri" w:cs="Times New Roman"/>
          <w:b/>
          <w:lang w:val="uk-UA"/>
        </w:rPr>
      </w:pPr>
    </w:p>
    <w:p w:rsidR="00D26673" w:rsidRDefault="00D26673" w:rsidP="009F0F08">
      <w:pPr>
        <w:jc w:val="right"/>
        <w:rPr>
          <w:rFonts w:eastAsia="Calibri" w:cs="Times New Roman"/>
          <w:b/>
          <w:lang w:val="uk-UA"/>
        </w:rPr>
      </w:pPr>
    </w:p>
    <w:p w:rsidR="00D26673" w:rsidRDefault="00D26673" w:rsidP="009F0F08">
      <w:pPr>
        <w:jc w:val="right"/>
        <w:rPr>
          <w:rFonts w:eastAsia="Calibri" w:cs="Times New Roman"/>
          <w:b/>
          <w:lang w:val="uk-UA"/>
        </w:rPr>
      </w:pPr>
    </w:p>
    <w:p w:rsidR="00D26673" w:rsidRDefault="00D26673" w:rsidP="009F0F08">
      <w:pPr>
        <w:jc w:val="right"/>
        <w:rPr>
          <w:rFonts w:eastAsia="Calibri" w:cs="Times New Roman"/>
          <w:b/>
          <w:lang w:val="uk-UA"/>
        </w:rPr>
      </w:pPr>
    </w:p>
    <w:p w:rsidR="002A325A" w:rsidRDefault="000D216C" w:rsidP="009F0F08">
      <w:pPr>
        <w:jc w:val="right"/>
        <w:rPr>
          <w:rFonts w:eastAsia="Calibri" w:cs="Times New Roman"/>
          <w:b/>
          <w:lang w:val="uk-UA"/>
        </w:rPr>
      </w:pPr>
      <w:r>
        <w:rPr>
          <w:rFonts w:eastAsia="Calibri" w:cs="Times New Roman"/>
          <w:b/>
          <w:lang w:val="uk-UA"/>
        </w:rPr>
        <w:lastRenderedPageBreak/>
        <w:t xml:space="preserve"> </w:t>
      </w:r>
      <w:r w:rsidR="002A325A">
        <w:rPr>
          <w:rFonts w:eastAsia="Calibri" w:cs="Times New Roman"/>
          <w:b/>
          <w:lang w:val="uk-UA"/>
        </w:rPr>
        <w:t>ДОДАТОК № 1</w:t>
      </w:r>
    </w:p>
    <w:p w:rsidR="002A325A" w:rsidRDefault="002A325A" w:rsidP="006F322C">
      <w:pPr>
        <w:jc w:val="center"/>
        <w:rPr>
          <w:rFonts w:eastAsia="Calibri" w:cs="Times New Roman"/>
          <w:b/>
          <w:lang w:val="uk-UA"/>
        </w:rPr>
      </w:pPr>
    </w:p>
    <w:p w:rsidR="002A325A" w:rsidRDefault="002A325A" w:rsidP="006F322C">
      <w:pPr>
        <w:jc w:val="center"/>
        <w:rPr>
          <w:rFonts w:eastAsia="Calibri" w:cs="Times New Roman"/>
          <w:b/>
          <w:lang w:val="uk-UA"/>
        </w:rPr>
      </w:pPr>
    </w:p>
    <w:p w:rsidR="006F322C" w:rsidRPr="009F1054" w:rsidRDefault="006F322C" w:rsidP="009F0F08">
      <w:pPr>
        <w:jc w:val="center"/>
        <w:rPr>
          <w:rFonts w:eastAsia="Calibri" w:cs="Times New Roman"/>
          <w:b/>
          <w:lang w:val="uk-UA"/>
        </w:rPr>
      </w:pPr>
      <w:r w:rsidRPr="009F1054">
        <w:rPr>
          <w:rFonts w:eastAsia="Calibri" w:cs="Times New Roman"/>
          <w:b/>
          <w:lang w:val="uk-UA"/>
        </w:rPr>
        <w:t>ІНФОРМАЦІЯ ПРО ТЕХНІЧНІ, ЯКІСНІ ТА ІНШІ ХАРАКТЕРИСТИКИ</w:t>
      </w:r>
    </w:p>
    <w:p w:rsidR="006F322C" w:rsidRPr="009F1054" w:rsidRDefault="006F322C" w:rsidP="009F0F08">
      <w:pPr>
        <w:jc w:val="center"/>
        <w:rPr>
          <w:rFonts w:eastAsia="Times New Roman" w:cs="Times New Roman"/>
          <w:b/>
          <w:lang w:val="uk-UA" w:eastAsia="ru-RU"/>
        </w:rPr>
      </w:pPr>
      <w:r w:rsidRPr="009F1054">
        <w:rPr>
          <w:rFonts w:eastAsia="Calibri" w:cs="Times New Roman"/>
          <w:b/>
          <w:lang w:val="uk-UA"/>
        </w:rPr>
        <w:t>ДО ПРЕДМЕТА СПРОЩЕНОЇ ЗАКУПІВЛІ</w:t>
      </w:r>
    </w:p>
    <w:p w:rsidR="00340B3B" w:rsidRDefault="006F322C" w:rsidP="009F0F08">
      <w:pPr>
        <w:autoSpaceDE w:val="0"/>
        <w:autoSpaceDN w:val="0"/>
        <w:adjustRightInd w:val="0"/>
        <w:jc w:val="center"/>
        <w:rPr>
          <w:b/>
          <w:i/>
          <w:color w:val="000000"/>
          <w:lang w:val="uk-UA"/>
        </w:rPr>
      </w:pPr>
      <w:r w:rsidRPr="009F1054">
        <w:rPr>
          <w:rFonts w:ascii="Times New Roman CYR" w:hAnsi="Times New Roman CYR" w:cs="Times New Roman CYR"/>
          <w:lang w:val="uk-UA"/>
        </w:rPr>
        <w:t>(форма, яка подається Учасником на фірмовому бланку (</w:t>
      </w:r>
      <w:r w:rsidRPr="009F1054">
        <w:rPr>
          <w:rFonts w:ascii="Times New Roman CYR" w:hAnsi="Times New Roman CYR" w:cs="Times New Roman CYR"/>
          <w:i/>
          <w:lang w:val="uk-UA"/>
        </w:rPr>
        <w:t>у разі наявності</w:t>
      </w:r>
      <w:r w:rsidRPr="009F1054">
        <w:rPr>
          <w:rFonts w:ascii="Times New Roman CYR" w:hAnsi="Times New Roman CYR" w:cs="Times New Roman CYR"/>
          <w:lang w:val="uk-UA"/>
        </w:rPr>
        <w:t>)</w:t>
      </w:r>
    </w:p>
    <w:p w:rsidR="00654E77" w:rsidRPr="00340B3B" w:rsidRDefault="00654E77" w:rsidP="009F0F08">
      <w:pPr>
        <w:autoSpaceDE w:val="0"/>
        <w:autoSpaceDN w:val="0"/>
        <w:adjustRightInd w:val="0"/>
        <w:jc w:val="center"/>
        <w:rPr>
          <w:b/>
          <w:i/>
          <w:color w:val="000000"/>
          <w:lang w:val="uk-UA"/>
        </w:rPr>
      </w:pPr>
    </w:p>
    <w:p w:rsidR="00083398" w:rsidRPr="009F1054" w:rsidRDefault="001A0AF0" w:rsidP="009F0F08">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jc w:val="center"/>
        <w:textAlignment w:val="baseline"/>
        <w:rPr>
          <w:rFonts w:cs="Times New Roman"/>
          <w:b/>
          <w:bCs/>
          <w:sz w:val="28"/>
          <w:szCs w:val="28"/>
          <w:lang w:val="uk-UA"/>
        </w:rPr>
      </w:pPr>
      <w:r w:rsidRPr="001A0AF0">
        <w:rPr>
          <w:rFonts w:cs="Times New Roman"/>
          <w:b/>
          <w:bCs/>
          <w:sz w:val="28"/>
          <w:szCs w:val="28"/>
        </w:rPr>
        <w:t>1.</w:t>
      </w:r>
      <w:r w:rsidR="00083398" w:rsidRPr="009F1054">
        <w:rPr>
          <w:rFonts w:cs="Times New Roman"/>
          <w:b/>
          <w:bCs/>
          <w:sz w:val="28"/>
          <w:szCs w:val="28"/>
          <w:lang w:val="uk-UA"/>
        </w:rPr>
        <w:t xml:space="preserve"> Свердлов</w:t>
      </w:r>
      <w:r w:rsidR="00CC523A">
        <w:rPr>
          <w:rFonts w:cs="Times New Roman"/>
          <w:b/>
          <w:bCs/>
          <w:sz w:val="28"/>
          <w:szCs w:val="28"/>
          <w:lang w:val="uk-UA"/>
        </w:rPr>
        <w:t>инн</w:t>
      </w:r>
      <w:r w:rsidR="00933C39">
        <w:rPr>
          <w:rFonts w:cs="Times New Roman"/>
          <w:b/>
          <w:bCs/>
          <w:sz w:val="28"/>
          <w:szCs w:val="28"/>
          <w:lang w:val="uk-UA"/>
        </w:rPr>
        <w:t>ий</w:t>
      </w:r>
      <w:r w:rsidR="00CC523A">
        <w:rPr>
          <w:rFonts w:cs="Times New Roman"/>
          <w:b/>
          <w:bCs/>
          <w:sz w:val="28"/>
          <w:szCs w:val="28"/>
          <w:lang w:val="uk-UA"/>
        </w:rPr>
        <w:t xml:space="preserve"> насосн</w:t>
      </w:r>
      <w:r w:rsidR="00933C39">
        <w:rPr>
          <w:rFonts w:cs="Times New Roman"/>
          <w:b/>
          <w:bCs/>
          <w:sz w:val="28"/>
          <w:szCs w:val="28"/>
          <w:lang w:val="uk-UA"/>
        </w:rPr>
        <w:t>ий</w:t>
      </w:r>
      <w:r w:rsidR="00CC523A">
        <w:rPr>
          <w:rFonts w:cs="Times New Roman"/>
          <w:b/>
          <w:bCs/>
          <w:sz w:val="28"/>
          <w:szCs w:val="28"/>
          <w:lang w:val="uk-UA"/>
        </w:rPr>
        <w:t xml:space="preserve"> </w:t>
      </w:r>
      <w:r w:rsidR="00933C39">
        <w:rPr>
          <w:rFonts w:cs="Times New Roman"/>
          <w:b/>
          <w:bCs/>
          <w:sz w:val="28"/>
          <w:szCs w:val="28"/>
          <w:lang w:val="uk-UA"/>
        </w:rPr>
        <w:t>агрегат</w:t>
      </w:r>
      <w:r w:rsidR="004D0420" w:rsidRPr="004D0420">
        <w:rPr>
          <w:rFonts w:cs="Times New Roman"/>
          <w:b/>
          <w:bCs/>
          <w:sz w:val="28"/>
          <w:szCs w:val="28"/>
        </w:rPr>
        <w:t xml:space="preserve"> </w:t>
      </w:r>
      <w:r w:rsidR="00CC523A">
        <w:rPr>
          <w:rFonts w:cs="Times New Roman"/>
          <w:b/>
          <w:bCs/>
          <w:sz w:val="28"/>
          <w:szCs w:val="28"/>
          <w:lang w:val="uk-UA"/>
        </w:rPr>
        <w:t xml:space="preserve"> </w:t>
      </w:r>
      <w:r w:rsidR="00FA6A26" w:rsidRPr="00FA6A26">
        <w:rPr>
          <w:rFonts w:cs="Times New Roman"/>
          <w:b/>
          <w:bCs/>
          <w:sz w:val="28"/>
          <w:szCs w:val="28"/>
          <w:lang w:val="uk-UA"/>
        </w:rPr>
        <w:t>МР6</w:t>
      </w:r>
      <w:r w:rsidR="00171F63">
        <w:rPr>
          <w:rFonts w:cs="Times New Roman"/>
          <w:b/>
          <w:bCs/>
          <w:sz w:val="28"/>
          <w:szCs w:val="28"/>
          <w:lang w:val="uk-UA"/>
        </w:rPr>
        <w:t xml:space="preserve">17-13 </w:t>
      </w:r>
      <w:r w:rsidR="002030E5">
        <w:rPr>
          <w:rFonts w:cs="Times New Roman"/>
          <w:b/>
          <w:bCs/>
          <w:sz w:val="28"/>
          <w:szCs w:val="28"/>
          <w:lang w:val="uk-UA"/>
        </w:rPr>
        <w:t xml:space="preserve"> </w:t>
      </w:r>
      <w:r w:rsidR="00933C39" w:rsidRPr="002F39BF">
        <w:rPr>
          <w:rFonts w:cs="Times New Roman"/>
          <w:b/>
          <w:bCs/>
          <w:sz w:val="28"/>
          <w:szCs w:val="28"/>
          <w:lang w:val="uk-UA"/>
        </w:rPr>
        <w:t>-</w:t>
      </w:r>
      <w:r w:rsidR="00171F63">
        <w:rPr>
          <w:rFonts w:cs="Times New Roman"/>
          <w:b/>
          <w:bCs/>
          <w:sz w:val="28"/>
          <w:szCs w:val="28"/>
          <w:lang w:val="uk-UA"/>
        </w:rPr>
        <w:t xml:space="preserve"> 1</w:t>
      </w:r>
      <w:r w:rsidR="00933C39" w:rsidRPr="002F39BF">
        <w:rPr>
          <w:rFonts w:cs="Times New Roman"/>
          <w:b/>
          <w:bCs/>
          <w:sz w:val="28"/>
          <w:szCs w:val="28"/>
          <w:lang w:val="uk-UA"/>
        </w:rPr>
        <w:t>шт</w:t>
      </w:r>
      <w:r w:rsidR="00685D69">
        <w:rPr>
          <w:rFonts w:cs="Times New Roman"/>
          <w:b/>
          <w:bCs/>
          <w:sz w:val="28"/>
          <w:szCs w:val="28"/>
          <w:lang w:val="uk-UA"/>
        </w:rPr>
        <w:t>.</w:t>
      </w:r>
    </w:p>
    <w:p w:rsidR="00083398" w:rsidRPr="009F1054" w:rsidRDefault="00083398" w:rsidP="00083398">
      <w:pPr>
        <w:jc w:val="both"/>
        <w:rPr>
          <w:b/>
          <w:i/>
          <w:sz w:val="16"/>
          <w:szCs w:val="16"/>
          <w:u w:val="single"/>
          <w:lang w:val="uk-UA"/>
        </w:rPr>
      </w:pPr>
    </w:p>
    <w:p w:rsidR="00083398" w:rsidRPr="009F1054" w:rsidRDefault="00083398" w:rsidP="00083398">
      <w:pPr>
        <w:jc w:val="both"/>
        <w:rPr>
          <w:lang w:val="uk-UA"/>
        </w:rPr>
      </w:pPr>
      <w:r w:rsidRPr="009F1054">
        <w:rPr>
          <w:b/>
          <w:lang w:val="uk-UA"/>
        </w:rPr>
        <w:t>Технічні характеристики:</w:t>
      </w:r>
    </w:p>
    <w:p w:rsidR="00083398" w:rsidRPr="009F1054" w:rsidRDefault="00083398" w:rsidP="002030E5">
      <w:pPr>
        <w:widowControl/>
        <w:spacing w:line="276" w:lineRule="auto"/>
        <w:ind w:left="284"/>
        <w:jc w:val="both"/>
        <w:rPr>
          <w:lang w:val="uk-UA"/>
        </w:rPr>
      </w:pPr>
      <w:r w:rsidRPr="009F1054">
        <w:rPr>
          <w:lang w:val="uk-UA"/>
        </w:rPr>
        <w:t xml:space="preserve">Свердловинний насос, призначений для перекачування  чистої  води. </w:t>
      </w:r>
    </w:p>
    <w:p w:rsidR="00083398" w:rsidRPr="009F1054" w:rsidRDefault="00083398" w:rsidP="002030E5">
      <w:pPr>
        <w:widowControl/>
        <w:spacing w:line="276" w:lineRule="auto"/>
        <w:ind w:left="284"/>
        <w:jc w:val="both"/>
        <w:rPr>
          <w:lang w:val="uk-UA"/>
        </w:rPr>
      </w:pPr>
      <w:r w:rsidRPr="009F1054">
        <w:rPr>
          <w:lang w:val="uk-UA"/>
        </w:rPr>
        <w:t xml:space="preserve">Всі робочі органи насосу повинні бути виготовлені із нержавіючої сталі, яка забезпечує високу корозійну стійкість. </w:t>
      </w:r>
    </w:p>
    <w:p w:rsidR="00083398" w:rsidRPr="00340B3B" w:rsidRDefault="00083398" w:rsidP="002030E5">
      <w:pPr>
        <w:widowControl/>
        <w:spacing w:line="276" w:lineRule="auto"/>
        <w:ind w:left="284"/>
        <w:jc w:val="both"/>
        <w:rPr>
          <w:lang w:val="uk-UA"/>
        </w:rPr>
      </w:pPr>
      <w:r w:rsidRPr="009F1054">
        <w:rPr>
          <w:lang w:val="uk-UA"/>
        </w:rPr>
        <w:t xml:space="preserve">Насос повинен бути оснащений електродвигуном с захистом від піску, торцевим ущільненням валу, опорними підшипниками з водяною змазкою та мембраною для компенсації об’єму. </w:t>
      </w:r>
    </w:p>
    <w:p w:rsidR="00340B3B" w:rsidRPr="00340B3B" w:rsidRDefault="00340B3B" w:rsidP="00083398">
      <w:pPr>
        <w:jc w:val="both"/>
        <w:rPr>
          <w:b/>
          <w:sz w:val="12"/>
          <w:szCs w:val="12"/>
          <w:lang w:val="uk-UA"/>
        </w:rPr>
      </w:pPr>
    </w:p>
    <w:p w:rsidR="00083398" w:rsidRPr="009F1054" w:rsidRDefault="00083398" w:rsidP="00083398">
      <w:pPr>
        <w:jc w:val="both"/>
        <w:rPr>
          <w:lang w:val="uk-UA"/>
        </w:rPr>
      </w:pPr>
      <w:r w:rsidRPr="009F1054">
        <w:rPr>
          <w:b/>
          <w:lang w:val="uk-UA"/>
        </w:rPr>
        <w:t>Технічні параметри насосу:</w:t>
      </w:r>
    </w:p>
    <w:p w:rsidR="00FA6A26" w:rsidRDefault="00083398" w:rsidP="00083398">
      <w:pPr>
        <w:jc w:val="both"/>
        <w:rPr>
          <w:color w:val="000000"/>
          <w:lang w:val="uk-UA"/>
        </w:rPr>
      </w:pPr>
      <w:r w:rsidRPr="009F1054">
        <w:rPr>
          <w:color w:val="000000"/>
          <w:lang w:val="uk-UA"/>
        </w:rPr>
        <w:t>Насос повинен забезпечувати в робочій частині стійкий діапазон характеристик по подачі:</w:t>
      </w:r>
    </w:p>
    <w:p w:rsidR="00083398" w:rsidRDefault="00083398" w:rsidP="00083398">
      <w:pPr>
        <w:jc w:val="both"/>
        <w:rPr>
          <w:color w:val="000000"/>
          <w:sz w:val="27"/>
          <w:szCs w:val="27"/>
          <w:lang w:val="uk-UA"/>
        </w:rPr>
      </w:pPr>
      <w:r w:rsidRPr="009F1054">
        <w:rPr>
          <w:color w:val="000000"/>
          <w:lang w:val="uk-UA"/>
        </w:rPr>
        <w:t xml:space="preserve"> від Qmin </w:t>
      </w:r>
      <w:r w:rsidR="00FA6A26" w:rsidRPr="00FA6A26">
        <w:rPr>
          <w:color w:val="000000"/>
        </w:rPr>
        <w:t>-</w:t>
      </w:r>
      <w:r w:rsidR="00321201" w:rsidRPr="00321201">
        <w:rPr>
          <w:color w:val="000000"/>
        </w:rPr>
        <w:t xml:space="preserve"> </w:t>
      </w:r>
      <w:r w:rsidR="0005433B">
        <w:rPr>
          <w:color w:val="000000"/>
          <w:lang w:val="uk-UA"/>
        </w:rPr>
        <w:t>4</w:t>
      </w:r>
      <w:r w:rsidRPr="009F1054">
        <w:rPr>
          <w:color w:val="000000"/>
          <w:lang w:val="uk-UA"/>
        </w:rPr>
        <w:t xml:space="preserve">м3/год до Qmах </w:t>
      </w:r>
      <w:r w:rsidR="00FA6A26" w:rsidRPr="00FA6A26">
        <w:rPr>
          <w:color w:val="000000"/>
        </w:rPr>
        <w:t xml:space="preserve">- </w:t>
      </w:r>
      <w:r w:rsidR="0005433B">
        <w:rPr>
          <w:color w:val="000000"/>
          <w:lang w:val="uk-UA"/>
        </w:rPr>
        <w:t>20</w:t>
      </w:r>
      <w:r w:rsidRPr="009F1054">
        <w:rPr>
          <w:color w:val="000000"/>
          <w:lang w:val="uk-UA"/>
        </w:rPr>
        <w:t>м3/год</w:t>
      </w:r>
      <w:r w:rsidR="00321201">
        <w:rPr>
          <w:color w:val="000000"/>
          <w:lang w:val="uk-UA"/>
        </w:rPr>
        <w:t>,</w:t>
      </w:r>
      <w:r w:rsidRPr="009F1054">
        <w:rPr>
          <w:color w:val="000000"/>
          <w:lang w:val="uk-UA"/>
        </w:rPr>
        <w:t xml:space="preserve"> при напорі від Hmin = </w:t>
      </w:r>
      <w:r w:rsidR="0005433B">
        <w:rPr>
          <w:color w:val="000000"/>
          <w:lang w:val="uk-UA"/>
        </w:rPr>
        <w:t>81</w:t>
      </w:r>
      <w:r w:rsidRPr="009F1054">
        <w:rPr>
          <w:color w:val="000000"/>
          <w:lang w:val="uk-UA"/>
        </w:rPr>
        <w:t xml:space="preserve">м до Hmax = </w:t>
      </w:r>
      <w:r w:rsidR="0005433B">
        <w:rPr>
          <w:color w:val="000000"/>
          <w:lang w:val="uk-UA"/>
        </w:rPr>
        <w:t>142</w:t>
      </w:r>
      <w:r w:rsidRPr="009F1054">
        <w:rPr>
          <w:color w:val="000000"/>
          <w:lang w:val="uk-UA"/>
        </w:rPr>
        <w:t>м відповідно</w:t>
      </w:r>
      <w:r w:rsidRPr="009F1054">
        <w:rPr>
          <w:color w:val="000000"/>
          <w:sz w:val="27"/>
          <w:szCs w:val="27"/>
          <w:lang w:val="uk-UA"/>
        </w:rPr>
        <w:t>.</w:t>
      </w:r>
    </w:p>
    <w:p w:rsidR="00083398" w:rsidRDefault="00083398" w:rsidP="00083398">
      <w:pPr>
        <w:jc w:val="both"/>
        <w:rPr>
          <w:color w:val="000000"/>
          <w:lang w:val="uk-UA"/>
        </w:rPr>
      </w:pPr>
      <w:r w:rsidRPr="009F1054">
        <w:rPr>
          <w:color w:val="000000"/>
          <w:lang w:val="uk-UA"/>
        </w:rPr>
        <w:t>Насос</w:t>
      </w:r>
      <w:r w:rsidR="00321201">
        <w:rPr>
          <w:color w:val="000000"/>
          <w:lang w:val="uk-UA"/>
        </w:rPr>
        <w:t xml:space="preserve"> повинен</w:t>
      </w:r>
      <w:r w:rsidRPr="009F1054">
        <w:rPr>
          <w:color w:val="000000"/>
          <w:lang w:val="uk-UA"/>
        </w:rPr>
        <w:t xml:space="preserve"> забезпечу</w:t>
      </w:r>
      <w:r w:rsidR="00321201">
        <w:rPr>
          <w:color w:val="000000"/>
          <w:lang w:val="uk-UA"/>
        </w:rPr>
        <w:t>вати</w:t>
      </w:r>
      <w:r w:rsidRPr="009F1054">
        <w:rPr>
          <w:color w:val="000000"/>
          <w:lang w:val="uk-UA"/>
        </w:rPr>
        <w:t xml:space="preserve"> наступні робочі точки:</w:t>
      </w:r>
    </w:p>
    <w:tbl>
      <w:tblPr>
        <w:tblStyle w:val="af7"/>
        <w:tblW w:w="0" w:type="auto"/>
        <w:tblLook w:val="04A0"/>
      </w:tblPr>
      <w:tblGrid>
        <w:gridCol w:w="2675"/>
        <w:gridCol w:w="2676"/>
        <w:gridCol w:w="2676"/>
        <w:gridCol w:w="2451"/>
      </w:tblGrid>
      <w:tr w:rsidR="00250BDC" w:rsidTr="00250BDC">
        <w:tc>
          <w:tcPr>
            <w:tcW w:w="2675" w:type="dxa"/>
          </w:tcPr>
          <w:p w:rsidR="00250BDC" w:rsidRDefault="00250BDC" w:rsidP="00083398">
            <w:pPr>
              <w:jc w:val="both"/>
              <w:rPr>
                <w:lang w:val="uk-UA"/>
              </w:rPr>
            </w:pPr>
            <w:r w:rsidRPr="009F1054">
              <w:rPr>
                <w:color w:val="000000"/>
                <w:lang w:val="uk-UA"/>
              </w:rPr>
              <w:t>Робоча точка 1</w:t>
            </w:r>
            <w:r w:rsidR="006E6881">
              <w:rPr>
                <w:color w:val="000000"/>
                <w:lang w:val="uk-UA"/>
              </w:rPr>
              <w:t>*</w:t>
            </w:r>
          </w:p>
        </w:tc>
        <w:tc>
          <w:tcPr>
            <w:tcW w:w="2676" w:type="dxa"/>
          </w:tcPr>
          <w:p w:rsidR="00250BDC" w:rsidRDefault="00250BDC" w:rsidP="00083398">
            <w:pPr>
              <w:jc w:val="both"/>
              <w:rPr>
                <w:lang w:val="uk-UA"/>
              </w:rPr>
            </w:pPr>
            <w:r w:rsidRPr="009F1054">
              <w:rPr>
                <w:color w:val="000000"/>
                <w:lang w:val="uk-UA"/>
              </w:rPr>
              <w:t>Робоча точка 2</w:t>
            </w:r>
            <w:r w:rsidR="006E6881">
              <w:rPr>
                <w:color w:val="000000"/>
                <w:lang w:val="uk-UA"/>
              </w:rPr>
              <w:t>*</w:t>
            </w:r>
          </w:p>
        </w:tc>
        <w:tc>
          <w:tcPr>
            <w:tcW w:w="2676" w:type="dxa"/>
          </w:tcPr>
          <w:p w:rsidR="00250BDC" w:rsidRDefault="00250BDC" w:rsidP="00083398">
            <w:pPr>
              <w:jc w:val="both"/>
              <w:rPr>
                <w:lang w:val="uk-UA"/>
              </w:rPr>
            </w:pPr>
            <w:r w:rsidRPr="009F1054">
              <w:rPr>
                <w:color w:val="000000"/>
                <w:lang w:val="uk-UA"/>
              </w:rPr>
              <w:t>Робоча точка 3</w:t>
            </w:r>
            <w:r w:rsidR="006E6881">
              <w:rPr>
                <w:color w:val="000000"/>
                <w:lang w:val="uk-UA"/>
              </w:rPr>
              <w:t>*</w:t>
            </w:r>
          </w:p>
        </w:tc>
        <w:tc>
          <w:tcPr>
            <w:tcW w:w="2451" w:type="dxa"/>
          </w:tcPr>
          <w:p w:rsidR="00250BDC" w:rsidRPr="009F1054" w:rsidRDefault="00250BDC" w:rsidP="00083398">
            <w:pPr>
              <w:jc w:val="both"/>
              <w:rPr>
                <w:color w:val="000000"/>
                <w:lang w:val="uk-UA"/>
              </w:rPr>
            </w:pPr>
            <w:r w:rsidRPr="009F1054">
              <w:rPr>
                <w:color w:val="000000"/>
                <w:lang w:val="uk-UA"/>
              </w:rPr>
              <w:t xml:space="preserve">Робоча точка </w:t>
            </w:r>
            <w:r>
              <w:rPr>
                <w:color w:val="000000"/>
                <w:lang w:val="uk-UA"/>
              </w:rPr>
              <w:t>4</w:t>
            </w:r>
            <w:r w:rsidR="006E6881">
              <w:rPr>
                <w:color w:val="000000"/>
                <w:lang w:val="uk-UA"/>
              </w:rPr>
              <w:t>*</w:t>
            </w:r>
          </w:p>
        </w:tc>
      </w:tr>
      <w:tr w:rsidR="00250BDC" w:rsidTr="00250BDC">
        <w:tc>
          <w:tcPr>
            <w:tcW w:w="2675" w:type="dxa"/>
          </w:tcPr>
          <w:p w:rsidR="00250BDC" w:rsidRDefault="00250BDC" w:rsidP="00083398">
            <w:pPr>
              <w:jc w:val="both"/>
              <w:rPr>
                <w:lang w:val="uk-UA"/>
              </w:rPr>
            </w:pPr>
            <w:r w:rsidRPr="009F1054">
              <w:rPr>
                <w:color w:val="000000"/>
                <w:lang w:val="uk-UA"/>
              </w:rPr>
              <w:t>Q</w:t>
            </w:r>
            <w:r>
              <w:rPr>
                <w:color w:val="000000"/>
                <w:lang w:val="uk-UA"/>
              </w:rPr>
              <w:t xml:space="preserve"> </w:t>
            </w:r>
            <w:r w:rsidRPr="009F1054">
              <w:rPr>
                <w:color w:val="000000"/>
                <w:lang w:val="uk-UA"/>
              </w:rPr>
              <w:t xml:space="preserve">= </w:t>
            </w:r>
            <w:r w:rsidR="0005433B">
              <w:rPr>
                <w:color w:val="000000"/>
                <w:lang w:val="uk-UA"/>
              </w:rPr>
              <w:t>8</w:t>
            </w:r>
            <w:r w:rsidRPr="009F1054">
              <w:rPr>
                <w:color w:val="000000"/>
                <w:lang w:val="uk-UA"/>
              </w:rPr>
              <w:t xml:space="preserve"> м3/год</w:t>
            </w:r>
          </w:p>
        </w:tc>
        <w:tc>
          <w:tcPr>
            <w:tcW w:w="2676" w:type="dxa"/>
          </w:tcPr>
          <w:p w:rsidR="00250BDC" w:rsidRDefault="00250BDC" w:rsidP="00083398">
            <w:pPr>
              <w:jc w:val="both"/>
              <w:rPr>
                <w:lang w:val="uk-UA"/>
              </w:rPr>
            </w:pPr>
            <w:r w:rsidRPr="009F1054">
              <w:rPr>
                <w:color w:val="000000"/>
                <w:lang w:val="uk-UA"/>
              </w:rPr>
              <w:t>Q</w:t>
            </w:r>
            <w:r>
              <w:rPr>
                <w:color w:val="000000"/>
                <w:lang w:val="uk-UA"/>
              </w:rPr>
              <w:t xml:space="preserve"> </w:t>
            </w:r>
            <w:r w:rsidRPr="009F1054">
              <w:rPr>
                <w:color w:val="000000"/>
                <w:lang w:val="uk-UA"/>
              </w:rPr>
              <w:t xml:space="preserve">= </w:t>
            </w:r>
            <w:r w:rsidR="0005433B">
              <w:rPr>
                <w:color w:val="000000"/>
                <w:lang w:val="uk-UA"/>
              </w:rPr>
              <w:t>12</w:t>
            </w:r>
            <w:r w:rsidRPr="009F1054">
              <w:rPr>
                <w:color w:val="000000"/>
                <w:lang w:val="uk-UA"/>
              </w:rPr>
              <w:t xml:space="preserve"> м3/год</w:t>
            </w:r>
          </w:p>
        </w:tc>
        <w:tc>
          <w:tcPr>
            <w:tcW w:w="2676" w:type="dxa"/>
          </w:tcPr>
          <w:p w:rsidR="00250BDC" w:rsidRDefault="005A7AD1" w:rsidP="00083398">
            <w:pPr>
              <w:jc w:val="both"/>
              <w:rPr>
                <w:lang w:val="uk-UA"/>
              </w:rPr>
            </w:pPr>
            <w:r>
              <w:rPr>
                <w:color w:val="000000"/>
                <w:lang w:val="uk-UA"/>
              </w:rPr>
              <w:t>14</w:t>
            </w:r>
            <w:r w:rsidR="00250BDC" w:rsidRPr="009F1054">
              <w:rPr>
                <w:color w:val="000000"/>
                <w:lang w:val="uk-UA"/>
              </w:rPr>
              <w:t xml:space="preserve"> м3/год</w:t>
            </w:r>
          </w:p>
        </w:tc>
        <w:tc>
          <w:tcPr>
            <w:tcW w:w="2451" w:type="dxa"/>
          </w:tcPr>
          <w:p w:rsidR="00250BDC" w:rsidRDefault="00250BDC" w:rsidP="00083398">
            <w:pPr>
              <w:jc w:val="both"/>
              <w:rPr>
                <w:lang w:val="uk-UA"/>
              </w:rPr>
            </w:pPr>
            <w:r w:rsidRPr="009F1054">
              <w:rPr>
                <w:color w:val="000000"/>
                <w:lang w:val="uk-UA"/>
              </w:rPr>
              <w:t xml:space="preserve">Q = </w:t>
            </w:r>
            <w:r w:rsidR="005A7AD1">
              <w:rPr>
                <w:color w:val="000000"/>
                <w:lang w:val="uk-UA"/>
              </w:rPr>
              <w:t>16</w:t>
            </w:r>
            <w:r w:rsidRPr="009F1054">
              <w:rPr>
                <w:color w:val="000000"/>
                <w:lang w:val="uk-UA"/>
              </w:rPr>
              <w:t xml:space="preserve"> м3/год</w:t>
            </w:r>
          </w:p>
        </w:tc>
      </w:tr>
      <w:tr w:rsidR="00250BDC" w:rsidTr="00250BDC">
        <w:tc>
          <w:tcPr>
            <w:tcW w:w="2675" w:type="dxa"/>
          </w:tcPr>
          <w:p w:rsidR="00250BDC" w:rsidRDefault="00250BDC" w:rsidP="00083398">
            <w:pPr>
              <w:jc w:val="both"/>
              <w:rPr>
                <w:lang w:val="uk-UA"/>
              </w:rPr>
            </w:pPr>
            <w:r w:rsidRPr="009F1054">
              <w:rPr>
                <w:color w:val="000000"/>
                <w:lang w:val="uk-UA"/>
              </w:rPr>
              <w:t>H</w:t>
            </w:r>
            <w:r>
              <w:rPr>
                <w:color w:val="000000"/>
                <w:lang w:val="uk-UA"/>
              </w:rPr>
              <w:t xml:space="preserve"> =</w:t>
            </w:r>
            <w:r w:rsidRPr="009F1054">
              <w:rPr>
                <w:color w:val="000000"/>
                <w:lang w:val="uk-UA"/>
              </w:rPr>
              <w:t xml:space="preserve"> </w:t>
            </w:r>
            <w:r w:rsidR="0005433B">
              <w:rPr>
                <w:color w:val="000000"/>
                <w:lang w:val="uk-UA"/>
              </w:rPr>
              <w:t>138</w:t>
            </w:r>
            <w:r w:rsidRPr="009F1054">
              <w:rPr>
                <w:color w:val="000000"/>
                <w:lang w:val="uk-UA"/>
              </w:rPr>
              <w:t xml:space="preserve"> м.в.с</w:t>
            </w:r>
          </w:p>
        </w:tc>
        <w:tc>
          <w:tcPr>
            <w:tcW w:w="2676" w:type="dxa"/>
          </w:tcPr>
          <w:p w:rsidR="00250BDC" w:rsidRDefault="00250BDC" w:rsidP="00083398">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sidR="0005433B">
              <w:rPr>
                <w:color w:val="000000"/>
                <w:lang w:val="uk-UA"/>
              </w:rPr>
              <w:t>126</w:t>
            </w:r>
            <w:r w:rsidRPr="009F1054">
              <w:rPr>
                <w:color w:val="000000"/>
                <w:lang w:val="uk-UA"/>
              </w:rPr>
              <w:t xml:space="preserve"> м.в.с</w:t>
            </w:r>
          </w:p>
        </w:tc>
        <w:tc>
          <w:tcPr>
            <w:tcW w:w="2676" w:type="dxa"/>
          </w:tcPr>
          <w:p w:rsidR="00250BDC" w:rsidRDefault="00250BDC" w:rsidP="00083398">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sidR="005A7AD1">
              <w:rPr>
                <w:color w:val="000000"/>
                <w:lang w:val="uk-UA"/>
              </w:rPr>
              <w:t>117</w:t>
            </w:r>
            <w:r w:rsidRPr="009F1054">
              <w:rPr>
                <w:color w:val="000000"/>
                <w:lang w:val="uk-UA"/>
              </w:rPr>
              <w:t xml:space="preserve"> м.в.с</w:t>
            </w:r>
          </w:p>
        </w:tc>
        <w:tc>
          <w:tcPr>
            <w:tcW w:w="2451" w:type="dxa"/>
          </w:tcPr>
          <w:p w:rsidR="00250BDC" w:rsidRDefault="00250BDC" w:rsidP="00083398">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sidR="005A7AD1">
              <w:rPr>
                <w:color w:val="000000"/>
                <w:lang w:val="uk-UA"/>
              </w:rPr>
              <w:t>107</w:t>
            </w:r>
            <w:r w:rsidRPr="009F1054">
              <w:rPr>
                <w:color w:val="000000"/>
                <w:lang w:val="uk-UA"/>
              </w:rPr>
              <w:t xml:space="preserve"> м.в.с</w:t>
            </w:r>
          </w:p>
        </w:tc>
      </w:tr>
      <w:tr w:rsidR="00250BDC" w:rsidTr="00250BDC">
        <w:tc>
          <w:tcPr>
            <w:tcW w:w="2675" w:type="dxa"/>
          </w:tcPr>
          <w:p w:rsidR="00250BDC" w:rsidRPr="009F1054" w:rsidRDefault="00250BDC" w:rsidP="00083398">
            <w:pPr>
              <w:jc w:val="both"/>
              <w:rPr>
                <w:color w:val="000000"/>
                <w:lang w:val="uk-UA"/>
              </w:rPr>
            </w:pPr>
            <w:r w:rsidRPr="009F1054">
              <w:rPr>
                <w:lang w:val="uk-UA"/>
              </w:rPr>
              <w:t>ККД</w:t>
            </w:r>
            <w:r>
              <w:rPr>
                <w:lang w:val="uk-UA"/>
              </w:rPr>
              <w:t>=</w:t>
            </w:r>
            <w:r w:rsidRPr="009F1054">
              <w:rPr>
                <w:lang w:val="uk-UA"/>
              </w:rPr>
              <w:t xml:space="preserve"> не менше </w:t>
            </w:r>
            <w:r w:rsidR="0005433B">
              <w:rPr>
                <w:lang w:val="uk-UA"/>
              </w:rPr>
              <w:t>66</w:t>
            </w:r>
            <w:r w:rsidRPr="009F1054">
              <w:rPr>
                <w:lang w:val="uk-UA"/>
              </w:rPr>
              <w:t xml:space="preserve"> %</w:t>
            </w:r>
            <w:r>
              <w:rPr>
                <w:lang w:val="uk-UA"/>
              </w:rPr>
              <w:t>.</w:t>
            </w:r>
          </w:p>
        </w:tc>
        <w:tc>
          <w:tcPr>
            <w:tcW w:w="2676" w:type="dxa"/>
          </w:tcPr>
          <w:p w:rsidR="00250BDC" w:rsidRPr="009F1054" w:rsidRDefault="00250BDC" w:rsidP="00083398">
            <w:pPr>
              <w:jc w:val="both"/>
              <w:rPr>
                <w:color w:val="000000"/>
                <w:lang w:val="uk-UA"/>
              </w:rPr>
            </w:pPr>
            <w:r w:rsidRPr="009F1054">
              <w:rPr>
                <w:lang w:val="uk-UA"/>
              </w:rPr>
              <w:t>ККД</w:t>
            </w:r>
            <w:r>
              <w:rPr>
                <w:lang w:val="uk-UA"/>
              </w:rPr>
              <w:t>=</w:t>
            </w:r>
            <w:r w:rsidRPr="009F1054">
              <w:rPr>
                <w:lang w:val="uk-UA"/>
              </w:rPr>
              <w:t xml:space="preserve"> не менше </w:t>
            </w:r>
            <w:r w:rsidR="006E6881">
              <w:rPr>
                <w:lang w:val="uk-UA"/>
              </w:rPr>
              <w:t>7</w:t>
            </w:r>
            <w:r w:rsidR="005A7AD1">
              <w:rPr>
                <w:lang w:val="uk-UA"/>
              </w:rPr>
              <w:t>4</w:t>
            </w:r>
            <w:r w:rsidRPr="009F1054">
              <w:rPr>
                <w:lang w:val="uk-UA"/>
              </w:rPr>
              <w:t xml:space="preserve"> %</w:t>
            </w:r>
            <w:r>
              <w:rPr>
                <w:lang w:val="uk-UA"/>
              </w:rPr>
              <w:t>.</w:t>
            </w:r>
          </w:p>
        </w:tc>
        <w:tc>
          <w:tcPr>
            <w:tcW w:w="2676" w:type="dxa"/>
          </w:tcPr>
          <w:p w:rsidR="00250BDC" w:rsidRPr="009F1054" w:rsidRDefault="00250BDC" w:rsidP="00083398">
            <w:pPr>
              <w:jc w:val="both"/>
              <w:rPr>
                <w:color w:val="000000"/>
                <w:lang w:val="uk-UA"/>
              </w:rPr>
            </w:pPr>
            <w:r w:rsidRPr="009F1054">
              <w:rPr>
                <w:lang w:val="uk-UA"/>
              </w:rPr>
              <w:t>ККД</w:t>
            </w:r>
            <w:r>
              <w:rPr>
                <w:lang w:val="uk-UA"/>
              </w:rPr>
              <w:t>=</w:t>
            </w:r>
            <w:r w:rsidRPr="009F1054">
              <w:rPr>
                <w:lang w:val="uk-UA"/>
              </w:rPr>
              <w:t xml:space="preserve"> не менше </w:t>
            </w:r>
            <w:r w:rsidR="005A7AD1">
              <w:rPr>
                <w:lang w:val="uk-UA"/>
              </w:rPr>
              <w:t>74</w:t>
            </w:r>
            <w:r w:rsidRPr="009F1054">
              <w:rPr>
                <w:lang w:val="uk-UA"/>
              </w:rPr>
              <w:t xml:space="preserve"> %</w:t>
            </w:r>
            <w:r>
              <w:rPr>
                <w:lang w:val="uk-UA"/>
              </w:rPr>
              <w:t>.</w:t>
            </w:r>
          </w:p>
        </w:tc>
        <w:tc>
          <w:tcPr>
            <w:tcW w:w="2451" w:type="dxa"/>
          </w:tcPr>
          <w:p w:rsidR="00250BDC" w:rsidRPr="009F1054" w:rsidRDefault="00250BDC" w:rsidP="00083398">
            <w:pPr>
              <w:jc w:val="both"/>
              <w:rPr>
                <w:color w:val="000000"/>
                <w:lang w:val="uk-UA"/>
              </w:rPr>
            </w:pPr>
            <w:r w:rsidRPr="009F1054">
              <w:rPr>
                <w:lang w:val="uk-UA"/>
              </w:rPr>
              <w:t>ККД</w:t>
            </w:r>
            <w:r>
              <w:rPr>
                <w:lang w:val="uk-UA"/>
              </w:rPr>
              <w:t>=</w:t>
            </w:r>
            <w:r w:rsidR="005A7AD1">
              <w:rPr>
                <w:lang w:val="uk-UA"/>
              </w:rPr>
              <w:t xml:space="preserve"> не менше71</w:t>
            </w:r>
            <w:r w:rsidRPr="009F1054">
              <w:rPr>
                <w:lang w:val="uk-UA"/>
              </w:rPr>
              <w:t xml:space="preserve"> %</w:t>
            </w:r>
            <w:r>
              <w:rPr>
                <w:lang w:val="uk-UA"/>
              </w:rPr>
              <w:t>.</w:t>
            </w:r>
          </w:p>
        </w:tc>
      </w:tr>
    </w:tbl>
    <w:p w:rsidR="002030E5" w:rsidRDefault="006E6881" w:rsidP="00083398">
      <w:pPr>
        <w:jc w:val="both"/>
        <w:rPr>
          <w:rFonts w:eastAsia="Times New Roman" w:cs="Times New Roman"/>
          <w:bCs/>
          <w:kern w:val="0"/>
          <w:lang w:val="uk-UA" w:eastAsia="uk-UA" w:bidi="ar-SA"/>
        </w:rPr>
      </w:pPr>
      <w:r>
        <w:rPr>
          <w:lang w:val="uk-UA"/>
        </w:rPr>
        <w:t>*Робочі точки агрегату повинні бути підтвердженні г</w:t>
      </w:r>
      <w:r w:rsidRPr="00AD4DAB">
        <w:rPr>
          <w:rFonts w:eastAsia="Times New Roman" w:cs="Times New Roman"/>
          <w:bCs/>
          <w:kern w:val="0"/>
          <w:lang w:val="uk-UA" w:eastAsia="uk-UA" w:bidi="ar-SA"/>
        </w:rPr>
        <w:t>рафічн</w:t>
      </w:r>
      <w:r>
        <w:rPr>
          <w:rFonts w:eastAsia="Times New Roman" w:cs="Times New Roman"/>
          <w:bCs/>
          <w:kern w:val="0"/>
          <w:lang w:val="uk-UA" w:eastAsia="uk-UA" w:bidi="ar-SA"/>
        </w:rPr>
        <w:t>ими</w:t>
      </w:r>
      <w:r w:rsidRPr="00AD4DAB">
        <w:rPr>
          <w:rFonts w:eastAsia="Times New Roman" w:cs="Times New Roman"/>
          <w:bCs/>
          <w:kern w:val="0"/>
          <w:lang w:val="uk-UA" w:eastAsia="uk-UA" w:bidi="ar-SA"/>
        </w:rPr>
        <w:t xml:space="preserve"> характеристик</w:t>
      </w:r>
      <w:r>
        <w:rPr>
          <w:rFonts w:eastAsia="Times New Roman" w:cs="Times New Roman"/>
          <w:bCs/>
          <w:kern w:val="0"/>
          <w:lang w:val="uk-UA" w:eastAsia="uk-UA" w:bidi="ar-SA"/>
        </w:rPr>
        <w:t>ами</w:t>
      </w:r>
      <w:r w:rsidRPr="00AD4DAB">
        <w:rPr>
          <w:rFonts w:eastAsia="Times New Roman" w:cs="Times New Roman"/>
          <w:bCs/>
          <w:kern w:val="0"/>
          <w:lang w:val="uk-UA" w:eastAsia="uk-UA" w:bidi="ar-SA"/>
        </w:rPr>
        <w:t xml:space="preserve"> роботи насосного агрегату, що є предметом закупівлі</w:t>
      </w:r>
      <w:r>
        <w:rPr>
          <w:rFonts w:eastAsia="Times New Roman" w:cs="Times New Roman"/>
          <w:bCs/>
          <w:kern w:val="0"/>
          <w:lang w:val="uk-UA" w:eastAsia="uk-UA" w:bidi="ar-SA"/>
        </w:rPr>
        <w:t xml:space="preserve"> </w:t>
      </w:r>
      <w:r w:rsidRPr="00AD4DAB">
        <w:rPr>
          <w:rFonts w:eastAsia="Times New Roman" w:cs="Times New Roman"/>
          <w:bCs/>
          <w:kern w:val="0"/>
          <w:lang w:val="uk-UA" w:eastAsia="uk-UA" w:bidi="ar-SA"/>
        </w:rPr>
        <w:t xml:space="preserve">при частоті 50Гц, виданих заводом виробником, завірені печаткою/підписом завода виробника </w:t>
      </w:r>
      <w:r>
        <w:rPr>
          <w:rFonts w:eastAsia="Times New Roman" w:cs="Times New Roman"/>
          <w:bCs/>
          <w:kern w:val="0"/>
          <w:lang w:val="uk-UA" w:eastAsia="uk-UA" w:bidi="ar-SA"/>
        </w:rPr>
        <w:t xml:space="preserve">та </w:t>
      </w:r>
      <w:r w:rsidRPr="00AD4DAB">
        <w:rPr>
          <w:rFonts w:eastAsia="Times New Roman" w:cs="Times New Roman"/>
          <w:bCs/>
          <w:kern w:val="0"/>
          <w:lang w:val="uk-UA" w:eastAsia="uk-UA" w:bidi="ar-SA"/>
        </w:rPr>
        <w:t>відповідальної особи учасника</w:t>
      </w:r>
      <w:r w:rsidR="004D738C">
        <w:rPr>
          <w:rFonts w:eastAsia="Times New Roman" w:cs="Times New Roman"/>
          <w:bCs/>
          <w:kern w:val="0"/>
          <w:lang w:val="uk-UA" w:eastAsia="uk-UA" w:bidi="ar-SA"/>
        </w:rPr>
        <w:t>.</w:t>
      </w:r>
    </w:p>
    <w:p w:rsidR="004D738C" w:rsidRPr="002F39BF" w:rsidRDefault="004D738C" w:rsidP="00083398">
      <w:pPr>
        <w:jc w:val="both"/>
      </w:pPr>
    </w:p>
    <w:p w:rsidR="00083398" w:rsidRDefault="00083398" w:rsidP="00083398">
      <w:pPr>
        <w:jc w:val="both"/>
        <w:rPr>
          <w:lang w:val="uk-UA"/>
        </w:rPr>
      </w:pPr>
      <w:r w:rsidRPr="009F1054">
        <w:rPr>
          <w:lang w:val="uk-UA"/>
        </w:rPr>
        <w:t xml:space="preserve">Напірний патрубок – </w:t>
      </w:r>
      <w:r w:rsidR="005A7AD1">
        <w:rPr>
          <w:lang w:val="uk-UA"/>
        </w:rPr>
        <w:t>2.5</w:t>
      </w:r>
      <w:r w:rsidR="00FA4C24">
        <w:rPr>
          <w:lang w:val="uk-UA"/>
        </w:rPr>
        <w:t xml:space="preserve"> дюйма.</w:t>
      </w:r>
      <w:r w:rsidR="00E06FED">
        <w:rPr>
          <w:lang w:val="uk-UA"/>
        </w:rPr>
        <w:t xml:space="preserve"> </w:t>
      </w:r>
      <w:r w:rsidRPr="009F1054">
        <w:rPr>
          <w:lang w:val="uk-UA"/>
        </w:rPr>
        <w:t>Типорозмір насосу –  6 дюймів.</w:t>
      </w:r>
    </w:p>
    <w:p w:rsidR="00214AEB" w:rsidRPr="00B01F21" w:rsidRDefault="00214AEB" w:rsidP="00083398">
      <w:pPr>
        <w:jc w:val="both"/>
        <w:rPr>
          <w:lang w:val="uk-UA"/>
        </w:rPr>
      </w:pPr>
    </w:p>
    <w:p w:rsidR="00083398" w:rsidRPr="009F1054" w:rsidRDefault="00083398" w:rsidP="00083398">
      <w:pPr>
        <w:jc w:val="both"/>
        <w:rPr>
          <w:lang w:val="uk-UA"/>
        </w:rPr>
      </w:pPr>
      <w:r w:rsidRPr="009F1054">
        <w:rPr>
          <w:b/>
          <w:lang w:val="uk-UA"/>
        </w:rPr>
        <w:t>Матеріали насосу:</w:t>
      </w:r>
    </w:p>
    <w:p w:rsidR="00083398" w:rsidRDefault="00BE2F0B" w:rsidP="00083398">
      <w:pPr>
        <w:jc w:val="both"/>
        <w:rPr>
          <w:lang w:val="uk-UA"/>
        </w:rPr>
      </w:pPr>
      <w:r>
        <w:rPr>
          <w:lang w:val="uk-UA"/>
        </w:rPr>
        <w:t>Д</w:t>
      </w:r>
      <w:r w:rsidR="00083398" w:rsidRPr="009F1054">
        <w:rPr>
          <w:lang w:val="uk-UA"/>
        </w:rPr>
        <w:t>ифузори, зворотній клапан</w:t>
      </w:r>
      <w:r w:rsidR="00F4367A">
        <w:rPr>
          <w:lang w:val="uk-UA"/>
        </w:rPr>
        <w:t>, с</w:t>
      </w:r>
      <w:r w:rsidR="00F4367A" w:rsidRPr="00F4367A">
        <w:rPr>
          <w:lang w:val="uk-UA"/>
        </w:rPr>
        <w:t>ітчастий фільтр</w:t>
      </w:r>
      <w:r w:rsidR="00F4367A">
        <w:rPr>
          <w:lang w:val="uk-UA"/>
        </w:rPr>
        <w:t>, с</w:t>
      </w:r>
      <w:r w:rsidR="00F4367A" w:rsidRPr="00F4367A">
        <w:rPr>
          <w:lang w:val="uk-UA"/>
        </w:rPr>
        <w:t>екці</w:t>
      </w:r>
      <w:r>
        <w:rPr>
          <w:lang w:val="uk-UA"/>
        </w:rPr>
        <w:t>ї</w:t>
      </w:r>
      <w:r w:rsidR="00F4367A" w:rsidRPr="00F4367A">
        <w:rPr>
          <w:lang w:val="uk-UA"/>
        </w:rPr>
        <w:t xml:space="preserve"> насоса</w:t>
      </w:r>
      <w:r w:rsidR="00083398" w:rsidRPr="009F1054">
        <w:rPr>
          <w:lang w:val="uk-UA"/>
        </w:rPr>
        <w:t xml:space="preserve">  – нержавіюча сталь  AISI 304</w:t>
      </w:r>
      <w:r w:rsidR="00340B3B">
        <w:rPr>
          <w:lang w:val="uk-UA"/>
        </w:rPr>
        <w:t>.</w:t>
      </w:r>
    </w:p>
    <w:p w:rsidR="00340B3B" w:rsidRPr="00340B3B" w:rsidRDefault="00340B3B" w:rsidP="00083398">
      <w:pPr>
        <w:jc w:val="both"/>
        <w:rPr>
          <w:lang w:val="uk-UA"/>
        </w:rPr>
      </w:pPr>
      <w:r w:rsidRPr="009F1054">
        <w:rPr>
          <w:lang w:val="uk-UA"/>
        </w:rPr>
        <w:t>Робочі колеса</w:t>
      </w:r>
      <w:r>
        <w:rPr>
          <w:lang w:val="uk-UA"/>
        </w:rPr>
        <w:t xml:space="preserve"> – </w:t>
      </w:r>
      <w:r w:rsidRPr="00F4367A">
        <w:rPr>
          <w:lang w:val="uk-UA"/>
        </w:rPr>
        <w:t>нержавіюча сталь  AISI 304</w:t>
      </w:r>
      <w:r w:rsidRPr="00CC523A">
        <w:rPr>
          <w:b/>
          <w:lang w:val="uk-UA"/>
        </w:rPr>
        <w:t>.</w:t>
      </w:r>
      <w:r>
        <w:rPr>
          <w:lang w:val="uk-UA"/>
        </w:rPr>
        <w:t xml:space="preserve"> </w:t>
      </w:r>
    </w:p>
    <w:p w:rsidR="00083398" w:rsidRPr="009F1054" w:rsidRDefault="00083398" w:rsidP="00083398">
      <w:pPr>
        <w:jc w:val="both"/>
        <w:rPr>
          <w:lang w:val="uk-UA"/>
        </w:rPr>
      </w:pPr>
      <w:r w:rsidRPr="009F1054">
        <w:rPr>
          <w:lang w:val="uk-UA"/>
        </w:rPr>
        <w:t>Вал насоса – нержавіюча сталь</w:t>
      </w:r>
      <w:r w:rsidRPr="009F1054">
        <w:rPr>
          <w:b/>
          <w:lang w:val="uk-UA"/>
        </w:rPr>
        <w:t xml:space="preserve"> </w:t>
      </w:r>
      <w:r w:rsidRPr="009F1054">
        <w:rPr>
          <w:lang w:val="uk-UA"/>
        </w:rPr>
        <w:t xml:space="preserve">AISI </w:t>
      </w:r>
      <w:r w:rsidR="005A7AD1">
        <w:rPr>
          <w:lang w:val="uk-UA"/>
        </w:rPr>
        <w:t>420</w:t>
      </w:r>
      <w:r w:rsidR="00340B3B">
        <w:rPr>
          <w:lang w:val="uk-UA"/>
        </w:rPr>
        <w:t>.</w:t>
      </w:r>
    </w:p>
    <w:p w:rsidR="00083398" w:rsidRPr="00B01F21" w:rsidRDefault="00083398" w:rsidP="00083398">
      <w:pPr>
        <w:jc w:val="both"/>
        <w:rPr>
          <w:lang w:val="uk-UA"/>
        </w:rPr>
      </w:pPr>
      <w:r w:rsidRPr="009F1054">
        <w:rPr>
          <w:lang w:val="uk-UA"/>
        </w:rPr>
        <w:t>Ущільнення гумові - бутадієн-нітрильного каучуку (NBR)</w:t>
      </w:r>
      <w:r w:rsidR="00340B3B">
        <w:rPr>
          <w:lang w:val="uk-UA"/>
        </w:rPr>
        <w:t>.</w:t>
      </w:r>
    </w:p>
    <w:p w:rsidR="00083398" w:rsidRDefault="00083398" w:rsidP="00083398">
      <w:pPr>
        <w:jc w:val="both"/>
        <w:rPr>
          <w:b/>
          <w:lang w:val="uk-UA"/>
        </w:rPr>
      </w:pPr>
      <w:r w:rsidRPr="009F1054">
        <w:rPr>
          <w:b/>
          <w:lang w:val="uk-UA"/>
        </w:rPr>
        <w:t xml:space="preserve">Параметри електродвигуна: </w:t>
      </w:r>
    </w:p>
    <w:p w:rsidR="00016258" w:rsidRPr="009F1054" w:rsidRDefault="00016258" w:rsidP="00016258">
      <w:pPr>
        <w:rPr>
          <w:lang w:val="uk-UA"/>
        </w:rPr>
      </w:pPr>
      <w:r w:rsidRPr="009F1054">
        <w:rPr>
          <w:lang w:val="uk-UA"/>
        </w:rPr>
        <w:t>Тип електродвигуна</w:t>
      </w:r>
      <w:r w:rsidRPr="00340B3B">
        <w:t xml:space="preserve"> </w:t>
      </w:r>
      <w:r>
        <w:t>–</w:t>
      </w:r>
      <w:r>
        <w:rPr>
          <w:lang w:val="uk-UA"/>
        </w:rPr>
        <w:t xml:space="preserve"> </w:t>
      </w:r>
      <w:r w:rsidRPr="00F4367A">
        <w:rPr>
          <w:lang w:val="en-US"/>
        </w:rPr>
        <w:t>MSM</w:t>
      </w:r>
      <w:r w:rsidR="005A7AD1">
        <w:rPr>
          <w:lang w:val="uk-UA"/>
        </w:rPr>
        <w:t>6/10</w:t>
      </w:r>
      <w:r w:rsidRPr="009F1054">
        <w:rPr>
          <w:lang w:val="uk-UA"/>
        </w:rPr>
        <w:t xml:space="preserve">: занурений електродвигун «мокрого типу», трьох фазний, </w:t>
      </w:r>
      <w:r>
        <w:rPr>
          <w:lang w:val="en-US"/>
        </w:rPr>
        <w:t>a</w:t>
      </w:r>
      <w:r w:rsidRPr="009F1054">
        <w:rPr>
          <w:lang w:val="uk-UA"/>
        </w:rPr>
        <w:t>синхронний, герметично закритий.</w:t>
      </w:r>
    </w:p>
    <w:p w:rsidR="00016258" w:rsidRPr="00A116A1" w:rsidRDefault="00016258" w:rsidP="00016258">
      <w:pPr>
        <w:jc w:val="both"/>
        <w:rPr>
          <w:lang w:val="uk-UA"/>
        </w:rPr>
      </w:pPr>
      <w:r w:rsidRPr="009F1054">
        <w:rPr>
          <w:lang w:val="uk-UA"/>
        </w:rPr>
        <w:t>Електродвигун повинен бути заповнений спеціальною рідиною на основі водного розчину пропілен</w:t>
      </w:r>
      <w:r>
        <w:rPr>
          <w:lang w:val="uk-UA"/>
        </w:rPr>
        <w:t>-</w:t>
      </w:r>
      <w:r w:rsidRPr="009F1054">
        <w:rPr>
          <w:lang w:val="uk-UA"/>
        </w:rPr>
        <w:t>гліколю, стійкою для зберігання при температур</w:t>
      </w:r>
      <w:r>
        <w:rPr>
          <w:lang w:val="uk-UA"/>
        </w:rPr>
        <w:t>і</w:t>
      </w:r>
      <w:r w:rsidRPr="009F1054">
        <w:rPr>
          <w:lang w:val="uk-UA"/>
        </w:rPr>
        <w:t xml:space="preserve"> навколишнього середовища – до мінус 20</w:t>
      </w:r>
      <w:r w:rsidRPr="00F97E3A">
        <w:rPr>
          <w:lang w:val="uk-UA"/>
        </w:rPr>
        <w:t>°</w:t>
      </w:r>
      <w:r w:rsidRPr="009F1054">
        <w:rPr>
          <w:lang w:val="uk-UA"/>
        </w:rPr>
        <w:t xml:space="preserve">С.   </w:t>
      </w:r>
    </w:p>
    <w:p w:rsidR="00083398" w:rsidRPr="009F1054" w:rsidRDefault="00083398" w:rsidP="00083398">
      <w:pPr>
        <w:jc w:val="both"/>
        <w:rPr>
          <w:lang w:val="uk-UA"/>
        </w:rPr>
      </w:pPr>
      <w:r w:rsidRPr="009F1054">
        <w:rPr>
          <w:lang w:val="uk-UA"/>
        </w:rPr>
        <w:t xml:space="preserve">Номінальна потужність на валу (P2) – не більше </w:t>
      </w:r>
      <w:r w:rsidR="005A7AD1">
        <w:rPr>
          <w:lang w:val="uk-UA"/>
        </w:rPr>
        <w:t>7,5</w:t>
      </w:r>
      <w:r w:rsidRPr="009F1054">
        <w:rPr>
          <w:lang w:val="uk-UA"/>
        </w:rPr>
        <w:t xml:space="preserve"> кВт;</w:t>
      </w:r>
    </w:p>
    <w:p w:rsidR="00083398" w:rsidRPr="009F1054" w:rsidRDefault="00083398" w:rsidP="00083398">
      <w:pPr>
        <w:jc w:val="both"/>
        <w:rPr>
          <w:lang w:val="uk-UA"/>
        </w:rPr>
      </w:pPr>
      <w:r w:rsidRPr="009F1054">
        <w:rPr>
          <w:lang w:val="uk-UA"/>
        </w:rPr>
        <w:t>Номінальна напруга живлення - 3 x 380-400 V;</w:t>
      </w:r>
    </w:p>
    <w:p w:rsidR="00083398" w:rsidRPr="009F1054" w:rsidRDefault="00083398" w:rsidP="00083398">
      <w:pPr>
        <w:jc w:val="both"/>
        <w:rPr>
          <w:lang w:val="uk-UA"/>
        </w:rPr>
      </w:pPr>
      <w:r w:rsidRPr="009F1054">
        <w:rPr>
          <w:lang w:val="uk-UA"/>
        </w:rPr>
        <w:t>Допуск по відхиленню напруги:  +6 % /- 10 %</w:t>
      </w:r>
    </w:p>
    <w:p w:rsidR="00083398" w:rsidRPr="009F1054" w:rsidRDefault="00083398" w:rsidP="00083398">
      <w:pPr>
        <w:jc w:val="both"/>
        <w:rPr>
          <w:lang w:val="uk-UA"/>
        </w:rPr>
      </w:pPr>
      <w:r w:rsidRPr="009F1054">
        <w:rPr>
          <w:lang w:val="uk-UA"/>
        </w:rPr>
        <w:t xml:space="preserve">Номінальне споживання току в робочій точці: </w:t>
      </w:r>
      <w:r w:rsidR="005A7AD1">
        <w:rPr>
          <w:lang w:val="uk-UA"/>
        </w:rPr>
        <w:t>17.5</w:t>
      </w:r>
      <w:r w:rsidRPr="009F1054">
        <w:rPr>
          <w:lang w:val="uk-UA"/>
        </w:rPr>
        <w:t xml:space="preserve"> A </w:t>
      </w:r>
    </w:p>
    <w:p w:rsidR="00083398" w:rsidRPr="009F1054" w:rsidRDefault="00083398" w:rsidP="00083398">
      <w:pPr>
        <w:jc w:val="both"/>
        <w:rPr>
          <w:lang w:val="uk-UA"/>
        </w:rPr>
      </w:pPr>
      <w:r w:rsidRPr="009F1054">
        <w:rPr>
          <w:lang w:val="uk-UA"/>
        </w:rPr>
        <w:t>Коефіцієнт потужності cos фи (φ) - 0,8</w:t>
      </w:r>
      <w:r w:rsidR="00874B08">
        <w:rPr>
          <w:lang w:val="uk-UA"/>
        </w:rPr>
        <w:t>2</w:t>
      </w:r>
      <w:r w:rsidRPr="009F1054">
        <w:rPr>
          <w:lang w:val="uk-UA"/>
        </w:rPr>
        <w:t xml:space="preserve"> (при U = 380В) </w:t>
      </w:r>
    </w:p>
    <w:p w:rsidR="00083398" w:rsidRPr="009F1054" w:rsidRDefault="00083398" w:rsidP="00083398">
      <w:pPr>
        <w:jc w:val="both"/>
        <w:rPr>
          <w:lang w:val="uk-UA"/>
        </w:rPr>
      </w:pPr>
      <w:r w:rsidRPr="009F1054">
        <w:rPr>
          <w:lang w:val="uk-UA"/>
        </w:rPr>
        <w:t>Частота живлення - 50 Hz;</w:t>
      </w:r>
    </w:p>
    <w:p w:rsidR="00083398" w:rsidRPr="009F1054" w:rsidRDefault="00083398" w:rsidP="00083398">
      <w:pPr>
        <w:jc w:val="both"/>
        <w:rPr>
          <w:lang w:val="uk-UA"/>
        </w:rPr>
      </w:pPr>
      <w:r w:rsidRPr="009F1054">
        <w:rPr>
          <w:lang w:val="uk-UA"/>
        </w:rPr>
        <w:t>Швидкість обертання номінальна – 2900 об/хв;</w:t>
      </w:r>
    </w:p>
    <w:p w:rsidR="00083398" w:rsidRPr="009F1054" w:rsidRDefault="00083398" w:rsidP="00083398">
      <w:pPr>
        <w:jc w:val="both"/>
        <w:rPr>
          <w:lang w:val="uk-UA"/>
        </w:rPr>
      </w:pPr>
      <w:r w:rsidRPr="009F1054">
        <w:rPr>
          <w:lang w:val="uk-UA"/>
        </w:rPr>
        <w:t>Тип пуску – прямий пуск.</w:t>
      </w:r>
    </w:p>
    <w:p w:rsidR="00083398" w:rsidRPr="009F1054" w:rsidRDefault="00083398" w:rsidP="00083398">
      <w:pPr>
        <w:jc w:val="both"/>
        <w:rPr>
          <w:lang w:val="uk-UA"/>
        </w:rPr>
      </w:pPr>
      <w:r w:rsidRPr="009F1054">
        <w:rPr>
          <w:lang w:val="uk-UA"/>
        </w:rPr>
        <w:t xml:space="preserve">Клас захисту – IP 68; </w:t>
      </w:r>
    </w:p>
    <w:p w:rsidR="00083398" w:rsidRPr="009F1054" w:rsidRDefault="00083398" w:rsidP="00083398">
      <w:pPr>
        <w:jc w:val="both"/>
        <w:rPr>
          <w:lang w:val="uk-UA"/>
        </w:rPr>
      </w:pPr>
      <w:r w:rsidRPr="009F1054">
        <w:rPr>
          <w:bCs/>
          <w:lang w:val="uk-UA"/>
        </w:rPr>
        <w:t>Максимальна кількість пусків на годину – 20.</w:t>
      </w:r>
    </w:p>
    <w:p w:rsidR="00083398" w:rsidRPr="00A116A1" w:rsidRDefault="00083398" w:rsidP="00083398">
      <w:pPr>
        <w:jc w:val="both"/>
        <w:rPr>
          <w:b/>
          <w:bCs/>
          <w:lang w:val="uk-UA"/>
        </w:rPr>
      </w:pPr>
      <w:r w:rsidRPr="00A116A1">
        <w:rPr>
          <w:b/>
          <w:bCs/>
          <w:lang w:val="uk-UA"/>
        </w:rPr>
        <w:t>Матеріали електродвигуна:</w:t>
      </w:r>
    </w:p>
    <w:p w:rsidR="00083398" w:rsidRPr="009F1054" w:rsidRDefault="00083398" w:rsidP="00083398">
      <w:pPr>
        <w:jc w:val="both"/>
        <w:rPr>
          <w:lang w:val="uk-UA"/>
        </w:rPr>
      </w:pPr>
      <w:r w:rsidRPr="009F1054">
        <w:rPr>
          <w:lang w:val="uk-UA"/>
        </w:rPr>
        <w:t>Вал – нержавіюча сталь AISI 420</w:t>
      </w:r>
    </w:p>
    <w:p w:rsidR="00BE2F0B" w:rsidRPr="009F1054" w:rsidRDefault="00083398" w:rsidP="00083398">
      <w:pPr>
        <w:jc w:val="both"/>
        <w:rPr>
          <w:lang w:val="uk-UA"/>
        </w:rPr>
      </w:pPr>
      <w:r w:rsidRPr="009F1054">
        <w:rPr>
          <w:lang w:val="uk-UA"/>
        </w:rPr>
        <w:t>Статор – нержавіюча сталь AISI 304</w:t>
      </w:r>
    </w:p>
    <w:p w:rsidR="00E66113" w:rsidRPr="009F1054" w:rsidRDefault="00E66113" w:rsidP="00340B3B">
      <w:pPr>
        <w:jc w:val="both"/>
        <w:rPr>
          <w:b/>
          <w:bCs/>
          <w:lang w:val="uk-UA"/>
        </w:rPr>
      </w:pPr>
      <w:r w:rsidRPr="009F1054">
        <w:rPr>
          <w:b/>
          <w:bCs/>
          <w:lang w:val="uk-UA"/>
        </w:rPr>
        <w:t>Електродвигун повинен бути укомплектований:</w:t>
      </w:r>
    </w:p>
    <w:p w:rsidR="00E66113" w:rsidRPr="009F1054" w:rsidRDefault="00E66113" w:rsidP="00E66113">
      <w:pPr>
        <w:jc w:val="both"/>
        <w:rPr>
          <w:lang w:val="uk-UA"/>
        </w:rPr>
      </w:pPr>
      <w:r w:rsidRPr="009F1054">
        <w:rPr>
          <w:lang w:val="uk-UA"/>
        </w:rPr>
        <w:t>- компенсаційною мембраною для збалансування між внутрішнім та зовнішнім тиском, а також для компенсації температурних змін об’єму води;</w:t>
      </w:r>
    </w:p>
    <w:p w:rsidR="00E66113" w:rsidRPr="009F1054" w:rsidRDefault="00E66113" w:rsidP="00B01F21">
      <w:pPr>
        <w:jc w:val="both"/>
        <w:rPr>
          <w:lang w:val="uk-UA"/>
        </w:rPr>
      </w:pPr>
      <w:r w:rsidRPr="009F1054">
        <w:rPr>
          <w:lang w:val="uk-UA"/>
        </w:rPr>
        <w:lastRenderedPageBreak/>
        <w:t xml:space="preserve">- оригінальними термоусадковими муфтами для з’єднання двигуна насоса з електромережою. </w:t>
      </w:r>
    </w:p>
    <w:p w:rsidR="00E66113" w:rsidRPr="009F1054" w:rsidRDefault="00E66113" w:rsidP="00E66113">
      <w:pPr>
        <w:jc w:val="both"/>
        <w:rPr>
          <w:lang w:val="uk-UA"/>
        </w:rPr>
      </w:pPr>
      <w:r w:rsidRPr="00B01F21">
        <w:rPr>
          <w:b/>
          <w:bCs/>
          <w:lang w:val="uk-UA"/>
        </w:rPr>
        <w:t>Насос повинен мати</w:t>
      </w:r>
      <w:r w:rsidRPr="009F1054">
        <w:rPr>
          <w:lang w:val="uk-UA"/>
        </w:rPr>
        <w:t xml:space="preserve"> захисну пластину-кришку із нержавіючої сталі (AISI 304) для захисту електричного кабелю від пошкодження.</w:t>
      </w:r>
    </w:p>
    <w:p w:rsidR="00083398" w:rsidRPr="009F1054" w:rsidRDefault="00E66113" w:rsidP="00083398">
      <w:pPr>
        <w:jc w:val="both"/>
        <w:rPr>
          <w:lang w:val="uk-UA"/>
        </w:rPr>
      </w:pPr>
      <w:r w:rsidRPr="009F1054">
        <w:rPr>
          <w:lang w:val="uk-UA"/>
        </w:rPr>
        <w:t>В комплекті до насосу повинна бути - перехідна оригінальна муфта (редюсер) для з’єднання гідравлічної частини насоса з водопід’ємною трубою</w:t>
      </w:r>
      <w:r w:rsidR="00CC523A">
        <w:rPr>
          <w:lang w:val="uk-UA"/>
        </w:rPr>
        <w:t>.</w:t>
      </w:r>
    </w:p>
    <w:p w:rsidR="00083398" w:rsidRPr="009F1054" w:rsidRDefault="00083398" w:rsidP="00083398">
      <w:pPr>
        <w:jc w:val="both"/>
        <w:rPr>
          <w:lang w:val="uk-UA"/>
        </w:rPr>
      </w:pPr>
      <w:r w:rsidRPr="009F1054">
        <w:rPr>
          <w:bCs/>
          <w:lang w:val="uk-UA" w:eastAsia="ar-SA"/>
        </w:rPr>
        <w:t>Насос та електродвигун повинні  мати маркування СЄ відповідно до чинних європейських директив.</w:t>
      </w:r>
    </w:p>
    <w:p w:rsidR="00083398" w:rsidRPr="009F1054" w:rsidRDefault="008B4F52" w:rsidP="00083398">
      <w:pPr>
        <w:jc w:val="both"/>
        <w:rPr>
          <w:lang w:val="uk-UA"/>
        </w:rPr>
      </w:pPr>
      <w:r>
        <w:rPr>
          <w:b/>
          <w:bCs/>
          <w:lang w:val="uk-UA" w:eastAsia="ar-SA"/>
        </w:rPr>
        <w:t>В</w:t>
      </w:r>
      <w:r w:rsidR="00083398" w:rsidRPr="009F1054">
        <w:rPr>
          <w:b/>
          <w:bCs/>
          <w:lang w:val="uk-UA" w:eastAsia="ar-SA"/>
        </w:rPr>
        <w:t xml:space="preserve">иробник насосу та електродвигуна повинен бути  той самий. </w:t>
      </w:r>
    </w:p>
    <w:p w:rsidR="00083398" w:rsidRPr="009F1054" w:rsidRDefault="00083398" w:rsidP="00083398">
      <w:pPr>
        <w:jc w:val="both"/>
        <w:rPr>
          <w:sz w:val="16"/>
          <w:szCs w:val="16"/>
          <w:lang w:val="uk-UA"/>
        </w:rPr>
      </w:pPr>
    </w:p>
    <w:p w:rsidR="00083398" w:rsidRPr="009F1054" w:rsidRDefault="00083398" w:rsidP="00083398">
      <w:pPr>
        <w:jc w:val="both"/>
        <w:rPr>
          <w:lang w:val="uk-UA"/>
        </w:rPr>
      </w:pPr>
      <w:r w:rsidRPr="009F1054">
        <w:rPr>
          <w:b/>
          <w:lang w:val="uk-UA"/>
        </w:rPr>
        <w:t>Габарити:</w:t>
      </w:r>
    </w:p>
    <w:p w:rsidR="00083398" w:rsidRPr="009F1054" w:rsidRDefault="00083398" w:rsidP="00083398">
      <w:pPr>
        <w:jc w:val="both"/>
        <w:rPr>
          <w:lang w:val="uk-UA"/>
        </w:rPr>
      </w:pPr>
      <w:r w:rsidRPr="009F1054">
        <w:rPr>
          <w:lang w:val="uk-UA"/>
        </w:rPr>
        <w:t>Довжина насосного агрегату  - не більше</w:t>
      </w:r>
      <w:r w:rsidR="00171F63">
        <w:rPr>
          <w:lang w:val="uk-UA"/>
        </w:rPr>
        <w:t xml:space="preserve"> 1873</w:t>
      </w:r>
      <w:r w:rsidRPr="009F1054">
        <w:rPr>
          <w:lang w:val="uk-UA"/>
        </w:rPr>
        <w:t xml:space="preserve">  мм</w:t>
      </w:r>
    </w:p>
    <w:p w:rsidR="003A36F6" w:rsidRPr="00C22BB3" w:rsidRDefault="00083398" w:rsidP="00083398">
      <w:pPr>
        <w:jc w:val="both"/>
        <w:rPr>
          <w:lang w:val="uk-UA"/>
        </w:rPr>
      </w:pPr>
      <w:r w:rsidRPr="009F1054">
        <w:rPr>
          <w:lang w:val="uk-UA"/>
        </w:rPr>
        <w:t xml:space="preserve">Довжина гідравлічної частини – не більше  </w:t>
      </w:r>
      <w:r w:rsidR="00171F63">
        <w:rPr>
          <w:lang w:val="uk-UA"/>
        </w:rPr>
        <w:t>1042</w:t>
      </w:r>
      <w:r w:rsidRPr="009F1054">
        <w:rPr>
          <w:lang w:val="uk-UA"/>
        </w:rPr>
        <w:t xml:space="preserve"> мм</w:t>
      </w:r>
    </w:p>
    <w:p w:rsidR="00083398" w:rsidRPr="009F1054" w:rsidRDefault="00083398" w:rsidP="00083398">
      <w:pPr>
        <w:jc w:val="both"/>
        <w:rPr>
          <w:lang w:val="uk-UA"/>
        </w:rPr>
      </w:pPr>
      <w:r w:rsidRPr="009F1054">
        <w:rPr>
          <w:lang w:val="uk-UA"/>
        </w:rPr>
        <w:t xml:space="preserve">Вага гідравлічної частини - </w:t>
      </w:r>
      <w:r w:rsidR="003A36F6" w:rsidRPr="003A36F6">
        <w:t>2</w:t>
      </w:r>
      <w:r w:rsidR="00171F63">
        <w:rPr>
          <w:lang w:val="uk-UA"/>
        </w:rPr>
        <w:t>1</w:t>
      </w:r>
      <w:r w:rsidRPr="009F1054">
        <w:rPr>
          <w:lang w:val="uk-UA"/>
        </w:rPr>
        <w:t xml:space="preserve"> кг</w:t>
      </w:r>
    </w:p>
    <w:p w:rsidR="00083398" w:rsidRPr="009F1054" w:rsidRDefault="00083398" w:rsidP="00083398">
      <w:pPr>
        <w:jc w:val="both"/>
        <w:rPr>
          <w:lang w:val="uk-UA"/>
        </w:rPr>
      </w:pPr>
      <w:r w:rsidRPr="009F1054">
        <w:rPr>
          <w:lang w:val="uk-UA"/>
        </w:rPr>
        <w:t xml:space="preserve">Довжина двигуна  - не більше </w:t>
      </w:r>
      <w:r w:rsidR="00171F63">
        <w:rPr>
          <w:lang w:val="uk-UA"/>
        </w:rPr>
        <w:t>831</w:t>
      </w:r>
      <w:r w:rsidRPr="009F1054">
        <w:rPr>
          <w:lang w:val="uk-UA"/>
        </w:rPr>
        <w:t xml:space="preserve"> мм</w:t>
      </w:r>
    </w:p>
    <w:p w:rsidR="00083398" w:rsidRPr="009F1054" w:rsidRDefault="00083398" w:rsidP="00083398">
      <w:pPr>
        <w:jc w:val="both"/>
        <w:rPr>
          <w:lang w:val="uk-UA"/>
        </w:rPr>
      </w:pPr>
      <w:r w:rsidRPr="009F1054">
        <w:rPr>
          <w:lang w:val="uk-UA"/>
        </w:rPr>
        <w:t xml:space="preserve">Вага двигуна – </w:t>
      </w:r>
      <w:r w:rsidR="00171F63">
        <w:rPr>
          <w:lang w:val="uk-UA"/>
        </w:rPr>
        <w:t>55</w:t>
      </w:r>
      <w:r w:rsidRPr="009F1054">
        <w:rPr>
          <w:lang w:val="uk-UA"/>
        </w:rPr>
        <w:t xml:space="preserve"> кг</w:t>
      </w:r>
    </w:p>
    <w:p w:rsidR="00083398" w:rsidRPr="009F1054" w:rsidRDefault="00083398" w:rsidP="00083398">
      <w:pPr>
        <w:jc w:val="both"/>
        <w:rPr>
          <w:lang w:val="uk-UA"/>
        </w:rPr>
      </w:pPr>
      <w:r w:rsidRPr="009F1054">
        <w:rPr>
          <w:lang w:val="uk-UA"/>
        </w:rPr>
        <w:t xml:space="preserve">Зовнішній діаметр двигуна – не більше 142 мм </w:t>
      </w:r>
    </w:p>
    <w:p w:rsidR="00083398" w:rsidRDefault="00083398" w:rsidP="00083398">
      <w:pPr>
        <w:jc w:val="both"/>
        <w:rPr>
          <w:lang w:val="uk-UA"/>
        </w:rPr>
      </w:pPr>
      <w:r w:rsidRPr="009F1054">
        <w:rPr>
          <w:lang w:val="uk-UA"/>
        </w:rPr>
        <w:t xml:space="preserve">Вага насосного агрегату -  </w:t>
      </w:r>
      <w:r w:rsidR="00171F63">
        <w:rPr>
          <w:lang w:val="uk-UA"/>
        </w:rPr>
        <w:t>76</w:t>
      </w:r>
      <w:r w:rsidRPr="009F1054">
        <w:rPr>
          <w:lang w:val="uk-UA"/>
        </w:rPr>
        <w:t xml:space="preserve"> кг.</w:t>
      </w:r>
    </w:p>
    <w:p w:rsidR="00E06FED" w:rsidRDefault="00E06FED" w:rsidP="00083398">
      <w:pPr>
        <w:jc w:val="both"/>
        <w:rPr>
          <w:lang w:val="uk-UA"/>
        </w:rPr>
      </w:pPr>
    </w:p>
    <w:p w:rsidR="00214AEB" w:rsidRDefault="00214AEB" w:rsidP="00083398">
      <w:pPr>
        <w:rPr>
          <w:b/>
          <w:sz w:val="20"/>
          <w:szCs w:val="22"/>
          <w:lang w:val="uk-UA"/>
        </w:rPr>
      </w:pPr>
    </w:p>
    <w:p w:rsidR="00214AEB" w:rsidRPr="00171F63" w:rsidRDefault="00214AEB" w:rsidP="009F0F08">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jc w:val="center"/>
        <w:textAlignment w:val="baseline"/>
        <w:rPr>
          <w:rFonts w:cs="Times New Roman"/>
          <w:b/>
          <w:bCs/>
          <w:sz w:val="28"/>
          <w:szCs w:val="28"/>
        </w:rPr>
      </w:pPr>
      <w:r>
        <w:rPr>
          <w:rFonts w:cs="Times New Roman"/>
          <w:b/>
          <w:bCs/>
          <w:sz w:val="28"/>
          <w:szCs w:val="28"/>
          <w:lang w:val="uk-UA"/>
        </w:rPr>
        <w:t>2</w:t>
      </w:r>
      <w:r w:rsidRPr="001A0AF0">
        <w:rPr>
          <w:rFonts w:cs="Times New Roman"/>
          <w:b/>
          <w:bCs/>
          <w:sz w:val="28"/>
          <w:szCs w:val="28"/>
        </w:rPr>
        <w:t>.</w:t>
      </w:r>
      <w:r w:rsidRPr="009F1054">
        <w:rPr>
          <w:rFonts w:cs="Times New Roman"/>
          <w:b/>
          <w:bCs/>
          <w:sz w:val="28"/>
          <w:szCs w:val="28"/>
          <w:lang w:val="uk-UA"/>
        </w:rPr>
        <w:t xml:space="preserve"> Свердлов</w:t>
      </w:r>
      <w:r>
        <w:rPr>
          <w:rFonts w:cs="Times New Roman"/>
          <w:b/>
          <w:bCs/>
          <w:sz w:val="28"/>
          <w:szCs w:val="28"/>
          <w:lang w:val="uk-UA"/>
        </w:rPr>
        <w:t>инний</w:t>
      </w:r>
      <w:r w:rsidR="004D0420">
        <w:rPr>
          <w:rFonts w:cs="Times New Roman"/>
          <w:b/>
          <w:bCs/>
          <w:sz w:val="28"/>
          <w:szCs w:val="28"/>
          <w:lang w:val="uk-UA"/>
        </w:rPr>
        <w:t xml:space="preserve"> насосний агрегат </w:t>
      </w:r>
      <w:r w:rsidR="00171F63">
        <w:rPr>
          <w:rFonts w:cs="Times New Roman"/>
          <w:b/>
          <w:bCs/>
          <w:sz w:val="28"/>
          <w:szCs w:val="28"/>
          <w:lang w:val="uk-UA"/>
        </w:rPr>
        <w:t xml:space="preserve"> МР 630</w:t>
      </w:r>
      <w:r>
        <w:rPr>
          <w:rFonts w:cs="Times New Roman"/>
          <w:b/>
          <w:bCs/>
          <w:sz w:val="28"/>
          <w:szCs w:val="28"/>
          <w:lang w:val="uk-UA"/>
        </w:rPr>
        <w:t>-</w:t>
      </w:r>
      <w:r w:rsidR="00171F63">
        <w:rPr>
          <w:rFonts w:cs="Times New Roman"/>
          <w:b/>
          <w:bCs/>
          <w:sz w:val="28"/>
          <w:szCs w:val="28"/>
        </w:rPr>
        <w:t>08</w:t>
      </w:r>
      <w:r>
        <w:rPr>
          <w:b/>
          <w:bCs/>
          <w:color w:val="000000"/>
          <w:sz w:val="28"/>
          <w:szCs w:val="28"/>
          <w:lang w:val="uk-UA" w:eastAsia="ru-RU"/>
        </w:rPr>
        <w:t xml:space="preserve"> – </w:t>
      </w:r>
      <w:r w:rsidR="006962D8">
        <w:rPr>
          <w:b/>
          <w:bCs/>
          <w:color w:val="000000"/>
          <w:sz w:val="28"/>
          <w:szCs w:val="28"/>
          <w:lang w:val="uk-UA" w:eastAsia="ru-RU"/>
        </w:rPr>
        <w:t>2</w:t>
      </w:r>
      <w:r>
        <w:rPr>
          <w:b/>
          <w:bCs/>
          <w:color w:val="000000"/>
          <w:sz w:val="28"/>
          <w:szCs w:val="28"/>
          <w:lang w:val="uk-UA" w:eastAsia="ru-RU"/>
        </w:rPr>
        <w:t>шт.</w:t>
      </w:r>
    </w:p>
    <w:p w:rsidR="00214AEB" w:rsidRDefault="00214AEB" w:rsidP="00214AEB">
      <w:pPr>
        <w:jc w:val="both"/>
        <w:rPr>
          <w:b/>
          <w:i/>
          <w:sz w:val="16"/>
          <w:szCs w:val="16"/>
          <w:u w:val="single"/>
          <w:lang w:val="uk-UA"/>
        </w:rPr>
      </w:pPr>
    </w:p>
    <w:p w:rsidR="00214AEB" w:rsidRDefault="00214AEB" w:rsidP="00214AEB">
      <w:pPr>
        <w:jc w:val="both"/>
        <w:rPr>
          <w:lang w:val="uk-UA"/>
        </w:rPr>
      </w:pPr>
      <w:r>
        <w:rPr>
          <w:b/>
          <w:lang w:val="uk-UA"/>
        </w:rPr>
        <w:t>Технічні характеристики:</w:t>
      </w:r>
    </w:p>
    <w:p w:rsidR="00214AEB" w:rsidRDefault="00214AEB" w:rsidP="00214AEB">
      <w:pPr>
        <w:widowControl/>
        <w:spacing w:line="276" w:lineRule="auto"/>
        <w:ind w:left="284"/>
        <w:jc w:val="both"/>
        <w:rPr>
          <w:lang w:val="uk-UA"/>
        </w:rPr>
      </w:pPr>
      <w:r>
        <w:rPr>
          <w:lang w:val="uk-UA"/>
        </w:rPr>
        <w:t xml:space="preserve">Свердловинний насос, призначений для перекачування  чистої  води. </w:t>
      </w:r>
    </w:p>
    <w:p w:rsidR="00214AEB" w:rsidRDefault="00214AEB" w:rsidP="00214AEB">
      <w:pPr>
        <w:widowControl/>
        <w:spacing w:line="276" w:lineRule="auto"/>
        <w:ind w:left="284"/>
        <w:jc w:val="both"/>
        <w:rPr>
          <w:lang w:val="uk-UA"/>
        </w:rPr>
      </w:pPr>
      <w:r>
        <w:rPr>
          <w:lang w:val="uk-UA"/>
        </w:rPr>
        <w:t xml:space="preserve">Всі робочі органи насосу повинні бути виготовлені із нержавіючої сталі, яка забезпечує високу корозійну стійкість. </w:t>
      </w:r>
    </w:p>
    <w:p w:rsidR="00214AEB" w:rsidRDefault="00214AEB" w:rsidP="00214AEB">
      <w:pPr>
        <w:widowControl/>
        <w:spacing w:line="276" w:lineRule="auto"/>
        <w:ind w:left="284"/>
        <w:jc w:val="both"/>
        <w:rPr>
          <w:lang w:val="uk-UA"/>
        </w:rPr>
      </w:pPr>
      <w:r>
        <w:rPr>
          <w:lang w:val="uk-UA"/>
        </w:rPr>
        <w:t xml:space="preserve">Насос повинен бути оснащений електродвигуном с захистом від піску, торцевим ущільненням валу, опорними підшипниками з водяною змазкою та мембраною для компенсації об’єму. </w:t>
      </w:r>
    </w:p>
    <w:p w:rsidR="00214AEB" w:rsidRDefault="00214AEB" w:rsidP="00214AEB">
      <w:pPr>
        <w:jc w:val="both"/>
        <w:rPr>
          <w:sz w:val="16"/>
          <w:szCs w:val="16"/>
          <w:lang w:val="uk-UA"/>
        </w:rPr>
      </w:pPr>
    </w:p>
    <w:p w:rsidR="00214AEB" w:rsidRDefault="00214AEB" w:rsidP="00214AEB">
      <w:pPr>
        <w:jc w:val="both"/>
        <w:rPr>
          <w:lang w:val="uk-UA"/>
        </w:rPr>
      </w:pPr>
      <w:r>
        <w:rPr>
          <w:b/>
          <w:lang w:val="uk-UA"/>
        </w:rPr>
        <w:t>Технічні параметри насосу:</w:t>
      </w:r>
    </w:p>
    <w:p w:rsidR="00214AEB" w:rsidRDefault="00214AEB" w:rsidP="00214AEB">
      <w:pPr>
        <w:jc w:val="both"/>
        <w:rPr>
          <w:color w:val="000000"/>
          <w:lang w:val="uk-UA"/>
        </w:rPr>
      </w:pPr>
      <w:r>
        <w:rPr>
          <w:color w:val="000000"/>
          <w:lang w:val="uk-UA"/>
        </w:rPr>
        <w:t>Насос повинен забезпечувати в робочій частині стійкий діапазон характеристик по подачі:</w:t>
      </w:r>
    </w:p>
    <w:p w:rsidR="00214AEB" w:rsidRPr="00627046" w:rsidRDefault="00214AEB" w:rsidP="00214AEB">
      <w:pPr>
        <w:jc w:val="both"/>
        <w:rPr>
          <w:color w:val="000000"/>
          <w:sz w:val="27"/>
          <w:szCs w:val="27"/>
          <w:lang w:val="uk-UA"/>
        </w:rPr>
      </w:pPr>
      <w:r>
        <w:rPr>
          <w:color w:val="000000"/>
          <w:lang w:val="uk-UA"/>
        </w:rPr>
        <w:t xml:space="preserve">від Qmin = </w:t>
      </w:r>
      <w:r w:rsidR="005637C7">
        <w:rPr>
          <w:color w:val="000000"/>
        </w:rPr>
        <w:t>8</w:t>
      </w:r>
      <w:r>
        <w:rPr>
          <w:color w:val="000000"/>
          <w:lang w:val="uk-UA"/>
        </w:rPr>
        <w:t xml:space="preserve">м3/год до Qmах = </w:t>
      </w:r>
      <w:r w:rsidR="005637C7">
        <w:rPr>
          <w:color w:val="000000"/>
        </w:rPr>
        <w:t>39</w:t>
      </w:r>
      <w:r>
        <w:rPr>
          <w:color w:val="000000"/>
          <w:lang w:val="uk-UA"/>
        </w:rPr>
        <w:t xml:space="preserve">м3/год при напорі від Hmin = </w:t>
      </w:r>
      <w:r w:rsidR="005637C7">
        <w:rPr>
          <w:color w:val="000000"/>
        </w:rPr>
        <w:t>3</w:t>
      </w:r>
      <w:r w:rsidRPr="00213E5B">
        <w:rPr>
          <w:color w:val="000000"/>
        </w:rPr>
        <w:t>1</w:t>
      </w:r>
      <w:r w:rsidR="005637C7">
        <w:rPr>
          <w:color w:val="000000"/>
          <w:lang w:val="uk-UA"/>
        </w:rPr>
        <w:t>(м) до Hmax = 86</w:t>
      </w:r>
      <w:r>
        <w:rPr>
          <w:color w:val="000000"/>
          <w:lang w:val="uk-UA"/>
        </w:rPr>
        <w:t>м</w:t>
      </w:r>
      <w:r>
        <w:rPr>
          <w:color w:val="000000"/>
          <w:sz w:val="27"/>
          <w:szCs w:val="27"/>
          <w:lang w:val="uk-UA"/>
        </w:rPr>
        <w:t>.</w:t>
      </w:r>
    </w:p>
    <w:p w:rsidR="00214AEB" w:rsidRDefault="00214AEB" w:rsidP="00214AEB">
      <w:pPr>
        <w:jc w:val="both"/>
        <w:rPr>
          <w:color w:val="000000"/>
          <w:lang w:val="uk-UA"/>
        </w:rPr>
      </w:pPr>
      <w:r>
        <w:rPr>
          <w:color w:val="000000"/>
          <w:lang w:val="uk-UA"/>
        </w:rPr>
        <w:t xml:space="preserve">Насос </w:t>
      </w:r>
      <w:r w:rsidR="00E06FED">
        <w:rPr>
          <w:color w:val="000000"/>
          <w:lang w:val="uk-UA"/>
        </w:rPr>
        <w:t>повинен</w:t>
      </w:r>
      <w:r w:rsidR="00E06FED" w:rsidRPr="009F1054">
        <w:rPr>
          <w:color w:val="000000"/>
          <w:lang w:val="uk-UA"/>
        </w:rPr>
        <w:t xml:space="preserve"> забезпечу</w:t>
      </w:r>
      <w:r w:rsidR="00E06FED">
        <w:rPr>
          <w:color w:val="000000"/>
          <w:lang w:val="uk-UA"/>
        </w:rPr>
        <w:t>вати</w:t>
      </w:r>
      <w:r>
        <w:rPr>
          <w:color w:val="000000"/>
          <w:lang w:val="uk-UA"/>
        </w:rPr>
        <w:t xml:space="preserve"> наступні робочі точки:</w:t>
      </w:r>
    </w:p>
    <w:tbl>
      <w:tblPr>
        <w:tblStyle w:val="af7"/>
        <w:tblW w:w="0" w:type="auto"/>
        <w:tblLook w:val="04A0"/>
      </w:tblPr>
      <w:tblGrid>
        <w:gridCol w:w="2675"/>
        <w:gridCol w:w="2676"/>
        <w:gridCol w:w="2554"/>
        <w:gridCol w:w="2573"/>
      </w:tblGrid>
      <w:tr w:rsidR="00214AEB" w:rsidTr="005637C7">
        <w:tc>
          <w:tcPr>
            <w:tcW w:w="2675" w:type="dxa"/>
          </w:tcPr>
          <w:p w:rsidR="00214AEB" w:rsidRDefault="00214AEB" w:rsidP="007F6228">
            <w:pPr>
              <w:jc w:val="both"/>
              <w:rPr>
                <w:lang w:val="uk-UA"/>
              </w:rPr>
            </w:pPr>
            <w:r w:rsidRPr="009F1054">
              <w:rPr>
                <w:color w:val="000000"/>
                <w:lang w:val="uk-UA"/>
              </w:rPr>
              <w:t>Робоча точка 1</w:t>
            </w:r>
            <w:r>
              <w:rPr>
                <w:color w:val="000000"/>
                <w:lang w:val="uk-UA"/>
              </w:rPr>
              <w:t>*</w:t>
            </w:r>
          </w:p>
        </w:tc>
        <w:tc>
          <w:tcPr>
            <w:tcW w:w="2676" w:type="dxa"/>
          </w:tcPr>
          <w:p w:rsidR="00214AEB" w:rsidRDefault="00214AEB" w:rsidP="007F6228">
            <w:pPr>
              <w:jc w:val="both"/>
              <w:rPr>
                <w:lang w:val="uk-UA"/>
              </w:rPr>
            </w:pPr>
            <w:r w:rsidRPr="009F1054">
              <w:rPr>
                <w:color w:val="000000"/>
                <w:lang w:val="uk-UA"/>
              </w:rPr>
              <w:t>Робоча точка 2</w:t>
            </w:r>
            <w:r>
              <w:rPr>
                <w:color w:val="000000"/>
                <w:lang w:val="uk-UA"/>
              </w:rPr>
              <w:t>*</w:t>
            </w:r>
          </w:p>
        </w:tc>
        <w:tc>
          <w:tcPr>
            <w:tcW w:w="2554" w:type="dxa"/>
          </w:tcPr>
          <w:p w:rsidR="00214AEB" w:rsidRDefault="00214AEB" w:rsidP="007F6228">
            <w:pPr>
              <w:jc w:val="both"/>
              <w:rPr>
                <w:lang w:val="uk-UA"/>
              </w:rPr>
            </w:pPr>
            <w:r w:rsidRPr="009F1054">
              <w:rPr>
                <w:color w:val="000000"/>
                <w:lang w:val="uk-UA"/>
              </w:rPr>
              <w:t>Робоча точка 3</w:t>
            </w:r>
            <w:r>
              <w:rPr>
                <w:color w:val="000000"/>
                <w:lang w:val="uk-UA"/>
              </w:rPr>
              <w:t>*</w:t>
            </w:r>
          </w:p>
        </w:tc>
        <w:tc>
          <w:tcPr>
            <w:tcW w:w="2573" w:type="dxa"/>
          </w:tcPr>
          <w:p w:rsidR="00214AEB" w:rsidRPr="009F1054" w:rsidRDefault="00214AEB" w:rsidP="007F6228">
            <w:pPr>
              <w:jc w:val="both"/>
              <w:rPr>
                <w:color w:val="000000"/>
                <w:lang w:val="uk-UA"/>
              </w:rPr>
            </w:pPr>
            <w:r w:rsidRPr="009F1054">
              <w:rPr>
                <w:color w:val="000000"/>
                <w:lang w:val="uk-UA"/>
              </w:rPr>
              <w:t xml:space="preserve">Робоча точка </w:t>
            </w:r>
            <w:r>
              <w:rPr>
                <w:color w:val="000000"/>
                <w:lang w:val="uk-UA"/>
              </w:rPr>
              <w:t>4*</w:t>
            </w:r>
          </w:p>
        </w:tc>
      </w:tr>
      <w:tr w:rsidR="00214AEB" w:rsidTr="005637C7">
        <w:tc>
          <w:tcPr>
            <w:tcW w:w="2675" w:type="dxa"/>
          </w:tcPr>
          <w:p w:rsidR="00214AEB" w:rsidRDefault="00214AEB" w:rsidP="007F6228">
            <w:pPr>
              <w:jc w:val="both"/>
              <w:rPr>
                <w:lang w:val="uk-UA"/>
              </w:rPr>
            </w:pPr>
            <w:r w:rsidRPr="009F1054">
              <w:rPr>
                <w:color w:val="000000"/>
                <w:lang w:val="uk-UA"/>
              </w:rPr>
              <w:t>Q</w:t>
            </w:r>
            <w:r>
              <w:rPr>
                <w:color w:val="000000"/>
                <w:lang w:val="uk-UA"/>
              </w:rPr>
              <w:t xml:space="preserve"> </w:t>
            </w:r>
            <w:r w:rsidRPr="009F1054">
              <w:rPr>
                <w:color w:val="000000"/>
                <w:lang w:val="uk-UA"/>
              </w:rPr>
              <w:t xml:space="preserve">= </w:t>
            </w:r>
            <w:r w:rsidR="005637C7">
              <w:rPr>
                <w:color w:val="000000"/>
                <w:lang w:val="uk-UA"/>
              </w:rPr>
              <w:t>16</w:t>
            </w:r>
            <w:r w:rsidRPr="009F1054">
              <w:rPr>
                <w:color w:val="000000"/>
                <w:lang w:val="uk-UA"/>
              </w:rPr>
              <w:t xml:space="preserve"> м3/год</w:t>
            </w:r>
          </w:p>
        </w:tc>
        <w:tc>
          <w:tcPr>
            <w:tcW w:w="2676" w:type="dxa"/>
          </w:tcPr>
          <w:p w:rsidR="00214AEB" w:rsidRDefault="00214AEB" w:rsidP="007F6228">
            <w:pPr>
              <w:jc w:val="both"/>
              <w:rPr>
                <w:lang w:val="uk-UA"/>
              </w:rPr>
            </w:pPr>
            <w:r w:rsidRPr="009F1054">
              <w:rPr>
                <w:color w:val="000000"/>
                <w:lang w:val="uk-UA"/>
              </w:rPr>
              <w:t>Q</w:t>
            </w:r>
            <w:r>
              <w:rPr>
                <w:color w:val="000000"/>
                <w:lang w:val="uk-UA"/>
              </w:rPr>
              <w:t xml:space="preserve"> </w:t>
            </w:r>
            <w:r w:rsidRPr="009F1054">
              <w:rPr>
                <w:color w:val="000000"/>
                <w:lang w:val="uk-UA"/>
              </w:rPr>
              <w:t xml:space="preserve">= </w:t>
            </w:r>
            <w:r w:rsidR="005637C7">
              <w:rPr>
                <w:color w:val="000000"/>
              </w:rPr>
              <w:t>24</w:t>
            </w:r>
            <w:r w:rsidRPr="009F1054">
              <w:rPr>
                <w:color w:val="000000"/>
                <w:lang w:val="uk-UA"/>
              </w:rPr>
              <w:t xml:space="preserve"> м3/год</w:t>
            </w:r>
          </w:p>
        </w:tc>
        <w:tc>
          <w:tcPr>
            <w:tcW w:w="2554" w:type="dxa"/>
          </w:tcPr>
          <w:p w:rsidR="00214AEB" w:rsidRDefault="005637C7" w:rsidP="007F6228">
            <w:pPr>
              <w:jc w:val="both"/>
              <w:rPr>
                <w:lang w:val="uk-UA"/>
              </w:rPr>
            </w:pPr>
            <w:r>
              <w:rPr>
                <w:color w:val="000000"/>
                <w:lang w:val="en-US"/>
              </w:rPr>
              <w:t xml:space="preserve">Q = </w:t>
            </w:r>
            <w:r>
              <w:rPr>
                <w:color w:val="000000"/>
              </w:rPr>
              <w:t>28</w:t>
            </w:r>
            <w:r w:rsidR="00214AEB" w:rsidRPr="009F1054">
              <w:rPr>
                <w:color w:val="000000"/>
                <w:lang w:val="uk-UA"/>
              </w:rPr>
              <w:t xml:space="preserve"> м3/год</w:t>
            </w:r>
          </w:p>
        </w:tc>
        <w:tc>
          <w:tcPr>
            <w:tcW w:w="2573" w:type="dxa"/>
          </w:tcPr>
          <w:p w:rsidR="00214AEB" w:rsidRDefault="00214AEB" w:rsidP="007F6228">
            <w:pPr>
              <w:jc w:val="both"/>
              <w:rPr>
                <w:lang w:val="uk-UA"/>
              </w:rPr>
            </w:pPr>
            <w:r w:rsidRPr="009F1054">
              <w:rPr>
                <w:color w:val="000000"/>
                <w:lang w:val="uk-UA"/>
              </w:rPr>
              <w:t xml:space="preserve">Q = </w:t>
            </w:r>
            <w:r w:rsidR="005637C7">
              <w:rPr>
                <w:color w:val="000000"/>
                <w:lang w:val="en-US"/>
              </w:rPr>
              <w:t>32</w:t>
            </w:r>
            <w:r w:rsidRPr="009F1054">
              <w:rPr>
                <w:color w:val="000000"/>
                <w:lang w:val="uk-UA"/>
              </w:rPr>
              <w:t xml:space="preserve"> м3/год</w:t>
            </w:r>
          </w:p>
        </w:tc>
      </w:tr>
      <w:tr w:rsidR="00214AEB" w:rsidTr="005637C7">
        <w:tc>
          <w:tcPr>
            <w:tcW w:w="2675" w:type="dxa"/>
          </w:tcPr>
          <w:p w:rsidR="00214AEB" w:rsidRDefault="00214AEB" w:rsidP="005637C7">
            <w:pPr>
              <w:jc w:val="both"/>
              <w:rPr>
                <w:lang w:val="uk-UA"/>
              </w:rPr>
            </w:pPr>
            <w:r w:rsidRPr="009F1054">
              <w:rPr>
                <w:color w:val="000000"/>
                <w:lang w:val="uk-UA"/>
              </w:rPr>
              <w:t>H</w:t>
            </w:r>
            <w:r>
              <w:rPr>
                <w:color w:val="000000"/>
                <w:lang w:val="uk-UA"/>
              </w:rPr>
              <w:t xml:space="preserve"> =</w:t>
            </w:r>
            <w:r w:rsidRPr="009F1054">
              <w:rPr>
                <w:color w:val="000000"/>
                <w:lang w:val="uk-UA"/>
              </w:rPr>
              <w:t xml:space="preserve"> </w:t>
            </w:r>
            <w:r w:rsidR="005637C7">
              <w:rPr>
                <w:color w:val="000000"/>
                <w:lang w:val="uk-UA"/>
              </w:rPr>
              <w:t>77</w:t>
            </w:r>
            <w:r w:rsidRPr="009F1054">
              <w:rPr>
                <w:color w:val="000000"/>
                <w:lang w:val="uk-UA"/>
              </w:rPr>
              <w:t xml:space="preserve"> м.в.с</w:t>
            </w:r>
          </w:p>
        </w:tc>
        <w:tc>
          <w:tcPr>
            <w:tcW w:w="2676" w:type="dxa"/>
          </w:tcPr>
          <w:p w:rsidR="00214AEB" w:rsidRDefault="00214AEB" w:rsidP="007F6228">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sidR="005637C7">
              <w:rPr>
                <w:color w:val="000000"/>
              </w:rPr>
              <w:t>68</w:t>
            </w:r>
            <w:r w:rsidRPr="009F1054">
              <w:rPr>
                <w:color w:val="000000"/>
                <w:lang w:val="uk-UA"/>
              </w:rPr>
              <w:t xml:space="preserve"> м.в.с</w:t>
            </w:r>
          </w:p>
        </w:tc>
        <w:tc>
          <w:tcPr>
            <w:tcW w:w="2554" w:type="dxa"/>
          </w:tcPr>
          <w:p w:rsidR="00214AEB" w:rsidRDefault="00214AEB" w:rsidP="007F6228">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sidR="005637C7">
              <w:rPr>
                <w:color w:val="000000"/>
              </w:rPr>
              <w:t>61</w:t>
            </w:r>
            <w:r w:rsidRPr="009F1054">
              <w:rPr>
                <w:color w:val="000000"/>
                <w:lang w:val="uk-UA"/>
              </w:rPr>
              <w:t xml:space="preserve"> м.в.с</w:t>
            </w:r>
          </w:p>
        </w:tc>
        <w:tc>
          <w:tcPr>
            <w:tcW w:w="2573" w:type="dxa"/>
          </w:tcPr>
          <w:p w:rsidR="00214AEB" w:rsidRDefault="00214AEB" w:rsidP="007F6228">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sidR="005637C7">
              <w:rPr>
                <w:color w:val="000000"/>
                <w:lang w:val="en-US"/>
              </w:rPr>
              <w:t>52</w:t>
            </w:r>
            <w:r w:rsidRPr="009F1054">
              <w:rPr>
                <w:color w:val="000000"/>
                <w:lang w:val="uk-UA"/>
              </w:rPr>
              <w:t xml:space="preserve"> м.в.с</w:t>
            </w:r>
          </w:p>
        </w:tc>
      </w:tr>
      <w:tr w:rsidR="00214AEB" w:rsidTr="005637C7">
        <w:tc>
          <w:tcPr>
            <w:tcW w:w="2675" w:type="dxa"/>
          </w:tcPr>
          <w:p w:rsidR="00214AEB" w:rsidRPr="009F1054" w:rsidRDefault="00214AEB" w:rsidP="007F6228">
            <w:pPr>
              <w:jc w:val="both"/>
              <w:rPr>
                <w:color w:val="000000"/>
                <w:lang w:val="uk-UA"/>
              </w:rPr>
            </w:pPr>
            <w:r w:rsidRPr="009F1054">
              <w:rPr>
                <w:lang w:val="uk-UA"/>
              </w:rPr>
              <w:t>ККД</w:t>
            </w:r>
            <w:r>
              <w:rPr>
                <w:lang w:val="uk-UA"/>
              </w:rPr>
              <w:t>=</w:t>
            </w:r>
            <w:r w:rsidRPr="009F1054">
              <w:rPr>
                <w:lang w:val="uk-UA"/>
              </w:rPr>
              <w:t xml:space="preserve"> не менше </w:t>
            </w:r>
            <w:r w:rsidR="005637C7">
              <w:rPr>
                <w:lang w:val="en-US"/>
              </w:rPr>
              <w:t>66</w:t>
            </w:r>
            <w:r w:rsidRPr="009F1054">
              <w:rPr>
                <w:lang w:val="uk-UA"/>
              </w:rPr>
              <w:t xml:space="preserve"> %</w:t>
            </w:r>
            <w:r>
              <w:rPr>
                <w:lang w:val="uk-UA"/>
              </w:rPr>
              <w:t>.</w:t>
            </w:r>
          </w:p>
        </w:tc>
        <w:tc>
          <w:tcPr>
            <w:tcW w:w="2676" w:type="dxa"/>
          </w:tcPr>
          <w:p w:rsidR="00214AEB" w:rsidRPr="009F1054" w:rsidRDefault="00214AEB" w:rsidP="007F6228">
            <w:pPr>
              <w:jc w:val="both"/>
              <w:rPr>
                <w:color w:val="000000"/>
                <w:lang w:val="uk-UA"/>
              </w:rPr>
            </w:pPr>
            <w:r w:rsidRPr="009F1054">
              <w:rPr>
                <w:lang w:val="uk-UA"/>
              </w:rPr>
              <w:t>ККД</w:t>
            </w:r>
            <w:r>
              <w:rPr>
                <w:lang w:val="uk-UA"/>
              </w:rPr>
              <w:t>=</w:t>
            </w:r>
            <w:r w:rsidRPr="009F1054">
              <w:rPr>
                <w:lang w:val="uk-UA"/>
              </w:rPr>
              <w:t xml:space="preserve"> не менше </w:t>
            </w:r>
            <w:r>
              <w:rPr>
                <w:lang w:val="uk-UA"/>
              </w:rPr>
              <w:t>7</w:t>
            </w:r>
            <w:r w:rsidR="005637C7">
              <w:rPr>
                <w:lang w:val="en-US"/>
              </w:rPr>
              <w:t>5</w:t>
            </w:r>
            <w:r w:rsidRPr="009F1054">
              <w:rPr>
                <w:lang w:val="uk-UA"/>
              </w:rPr>
              <w:t xml:space="preserve"> %</w:t>
            </w:r>
            <w:r>
              <w:rPr>
                <w:lang w:val="uk-UA"/>
              </w:rPr>
              <w:t>.</w:t>
            </w:r>
          </w:p>
        </w:tc>
        <w:tc>
          <w:tcPr>
            <w:tcW w:w="2554" w:type="dxa"/>
          </w:tcPr>
          <w:p w:rsidR="00214AEB" w:rsidRPr="009F1054" w:rsidRDefault="00214AEB" w:rsidP="007F6228">
            <w:pPr>
              <w:jc w:val="both"/>
              <w:rPr>
                <w:color w:val="000000"/>
                <w:lang w:val="uk-UA"/>
              </w:rPr>
            </w:pPr>
            <w:r w:rsidRPr="009F1054">
              <w:rPr>
                <w:lang w:val="uk-UA"/>
              </w:rPr>
              <w:t>ККД</w:t>
            </w:r>
            <w:r>
              <w:rPr>
                <w:lang w:val="uk-UA"/>
              </w:rPr>
              <w:t>=</w:t>
            </w:r>
            <w:r w:rsidRPr="009F1054">
              <w:rPr>
                <w:lang w:val="uk-UA"/>
              </w:rPr>
              <w:t xml:space="preserve"> не менше </w:t>
            </w:r>
            <w:r>
              <w:rPr>
                <w:lang w:val="uk-UA"/>
              </w:rPr>
              <w:t>7</w:t>
            </w:r>
            <w:r w:rsidR="005637C7">
              <w:rPr>
                <w:lang w:val="en-US"/>
              </w:rPr>
              <w:t>7</w:t>
            </w:r>
            <w:r w:rsidRPr="009F1054">
              <w:rPr>
                <w:lang w:val="uk-UA"/>
              </w:rPr>
              <w:t xml:space="preserve"> %</w:t>
            </w:r>
            <w:r>
              <w:rPr>
                <w:lang w:val="uk-UA"/>
              </w:rPr>
              <w:t>.</w:t>
            </w:r>
          </w:p>
        </w:tc>
        <w:tc>
          <w:tcPr>
            <w:tcW w:w="2573" w:type="dxa"/>
          </w:tcPr>
          <w:p w:rsidR="00214AEB" w:rsidRPr="009F1054" w:rsidRDefault="00214AEB" w:rsidP="007F6228">
            <w:pPr>
              <w:jc w:val="both"/>
              <w:rPr>
                <w:color w:val="000000"/>
                <w:lang w:val="uk-UA"/>
              </w:rPr>
            </w:pPr>
            <w:r w:rsidRPr="009F1054">
              <w:rPr>
                <w:lang w:val="uk-UA"/>
              </w:rPr>
              <w:t>ККД</w:t>
            </w:r>
            <w:r>
              <w:rPr>
                <w:lang w:val="uk-UA"/>
              </w:rPr>
              <w:t>=</w:t>
            </w:r>
            <w:r w:rsidR="005637C7">
              <w:rPr>
                <w:lang w:val="uk-UA"/>
              </w:rPr>
              <w:t xml:space="preserve"> не</w:t>
            </w:r>
            <w:r w:rsidR="005637C7">
              <w:rPr>
                <w:lang w:val="en-US"/>
              </w:rPr>
              <w:t xml:space="preserve"> </w:t>
            </w:r>
            <w:r w:rsidRPr="009F1054">
              <w:rPr>
                <w:lang w:val="uk-UA"/>
              </w:rPr>
              <w:t xml:space="preserve">менше </w:t>
            </w:r>
            <w:r>
              <w:rPr>
                <w:lang w:val="uk-UA"/>
              </w:rPr>
              <w:t>7</w:t>
            </w:r>
            <w:r w:rsidR="005637C7">
              <w:rPr>
                <w:lang w:val="en-US"/>
              </w:rPr>
              <w:t>6</w:t>
            </w:r>
            <w:r w:rsidRPr="009F1054">
              <w:rPr>
                <w:lang w:val="uk-UA"/>
              </w:rPr>
              <w:t xml:space="preserve"> %</w:t>
            </w:r>
            <w:r>
              <w:rPr>
                <w:lang w:val="uk-UA"/>
              </w:rPr>
              <w:t>.</w:t>
            </w:r>
          </w:p>
        </w:tc>
      </w:tr>
    </w:tbl>
    <w:p w:rsidR="00214AEB" w:rsidRDefault="00214AEB" w:rsidP="00214AEB">
      <w:pPr>
        <w:jc w:val="both"/>
        <w:rPr>
          <w:rFonts w:eastAsia="Times New Roman" w:cs="Times New Roman"/>
          <w:bCs/>
          <w:kern w:val="0"/>
          <w:lang w:val="uk-UA" w:eastAsia="uk-UA" w:bidi="ar-SA"/>
        </w:rPr>
      </w:pPr>
      <w:r>
        <w:rPr>
          <w:lang w:val="uk-UA"/>
        </w:rPr>
        <w:t>*Робочі точки агрегату повинні бути підтвердженні г</w:t>
      </w:r>
      <w:r w:rsidRPr="00AD4DAB">
        <w:rPr>
          <w:rFonts w:eastAsia="Times New Roman" w:cs="Times New Roman"/>
          <w:bCs/>
          <w:kern w:val="0"/>
          <w:lang w:val="uk-UA" w:eastAsia="uk-UA" w:bidi="ar-SA"/>
        </w:rPr>
        <w:t>рафічн</w:t>
      </w:r>
      <w:r>
        <w:rPr>
          <w:rFonts w:eastAsia="Times New Roman" w:cs="Times New Roman"/>
          <w:bCs/>
          <w:kern w:val="0"/>
          <w:lang w:val="uk-UA" w:eastAsia="uk-UA" w:bidi="ar-SA"/>
        </w:rPr>
        <w:t>ими</w:t>
      </w:r>
      <w:r w:rsidRPr="00AD4DAB">
        <w:rPr>
          <w:rFonts w:eastAsia="Times New Roman" w:cs="Times New Roman"/>
          <w:bCs/>
          <w:kern w:val="0"/>
          <w:lang w:val="uk-UA" w:eastAsia="uk-UA" w:bidi="ar-SA"/>
        </w:rPr>
        <w:t xml:space="preserve"> характеристик</w:t>
      </w:r>
      <w:r>
        <w:rPr>
          <w:rFonts w:eastAsia="Times New Roman" w:cs="Times New Roman"/>
          <w:bCs/>
          <w:kern w:val="0"/>
          <w:lang w:val="uk-UA" w:eastAsia="uk-UA" w:bidi="ar-SA"/>
        </w:rPr>
        <w:t>ами</w:t>
      </w:r>
      <w:r w:rsidRPr="00AD4DAB">
        <w:rPr>
          <w:rFonts w:eastAsia="Times New Roman" w:cs="Times New Roman"/>
          <w:bCs/>
          <w:kern w:val="0"/>
          <w:lang w:val="uk-UA" w:eastAsia="uk-UA" w:bidi="ar-SA"/>
        </w:rPr>
        <w:t xml:space="preserve"> роботи насосного агрегату, що є предметом закупівлі</w:t>
      </w:r>
      <w:r>
        <w:rPr>
          <w:rFonts w:eastAsia="Times New Roman" w:cs="Times New Roman"/>
          <w:bCs/>
          <w:kern w:val="0"/>
          <w:lang w:val="uk-UA" w:eastAsia="uk-UA" w:bidi="ar-SA"/>
        </w:rPr>
        <w:t xml:space="preserve"> </w:t>
      </w:r>
      <w:r w:rsidRPr="00AD4DAB">
        <w:rPr>
          <w:rFonts w:eastAsia="Times New Roman" w:cs="Times New Roman"/>
          <w:bCs/>
          <w:kern w:val="0"/>
          <w:lang w:val="uk-UA" w:eastAsia="uk-UA" w:bidi="ar-SA"/>
        </w:rPr>
        <w:t xml:space="preserve">при частоті 50Гц, виданих заводом виробником, завірені печаткою/підписом завода виробника </w:t>
      </w:r>
      <w:r>
        <w:rPr>
          <w:rFonts w:eastAsia="Times New Roman" w:cs="Times New Roman"/>
          <w:bCs/>
          <w:kern w:val="0"/>
          <w:lang w:val="uk-UA" w:eastAsia="uk-UA" w:bidi="ar-SA"/>
        </w:rPr>
        <w:t xml:space="preserve">та </w:t>
      </w:r>
      <w:r w:rsidRPr="00AD4DAB">
        <w:rPr>
          <w:rFonts w:eastAsia="Times New Roman" w:cs="Times New Roman"/>
          <w:bCs/>
          <w:kern w:val="0"/>
          <w:lang w:val="uk-UA" w:eastAsia="uk-UA" w:bidi="ar-SA"/>
        </w:rPr>
        <w:t>відповідальної особи учасника</w:t>
      </w:r>
      <w:r>
        <w:rPr>
          <w:rFonts w:eastAsia="Times New Roman" w:cs="Times New Roman"/>
          <w:bCs/>
          <w:kern w:val="0"/>
          <w:lang w:val="uk-UA" w:eastAsia="uk-UA" w:bidi="ar-SA"/>
        </w:rPr>
        <w:t>.</w:t>
      </w:r>
    </w:p>
    <w:p w:rsidR="00E06FED" w:rsidRDefault="00E06FED" w:rsidP="00214AEB">
      <w:pPr>
        <w:jc w:val="both"/>
        <w:rPr>
          <w:rFonts w:eastAsia="Times New Roman" w:cs="Times New Roman"/>
          <w:bCs/>
          <w:kern w:val="0"/>
          <w:lang w:val="uk-UA" w:eastAsia="uk-UA" w:bidi="ar-SA"/>
        </w:rPr>
      </w:pPr>
    </w:p>
    <w:p w:rsidR="00214AEB" w:rsidRDefault="00214AEB" w:rsidP="00214AEB">
      <w:pPr>
        <w:jc w:val="both"/>
        <w:rPr>
          <w:lang w:val="uk-UA"/>
        </w:rPr>
      </w:pPr>
      <w:r>
        <w:rPr>
          <w:lang w:val="uk-UA"/>
        </w:rPr>
        <w:t>Напірний патрубок – 3''</w:t>
      </w:r>
      <w:r w:rsidR="00E06FED">
        <w:rPr>
          <w:lang w:val="uk-UA"/>
        </w:rPr>
        <w:t xml:space="preserve"> </w:t>
      </w:r>
      <w:r>
        <w:rPr>
          <w:lang w:val="uk-UA"/>
        </w:rPr>
        <w:t>Типорозмір насосу –  6 дюймів.</w:t>
      </w:r>
    </w:p>
    <w:p w:rsidR="00214AEB" w:rsidRDefault="00214AEB" w:rsidP="00214AEB">
      <w:pPr>
        <w:jc w:val="both"/>
        <w:rPr>
          <w:sz w:val="16"/>
          <w:szCs w:val="16"/>
          <w:lang w:val="uk-UA"/>
        </w:rPr>
      </w:pPr>
    </w:p>
    <w:p w:rsidR="00214AEB" w:rsidRDefault="00214AEB" w:rsidP="00214AEB">
      <w:pPr>
        <w:jc w:val="both"/>
        <w:rPr>
          <w:lang w:val="uk-UA"/>
        </w:rPr>
      </w:pPr>
      <w:r>
        <w:rPr>
          <w:b/>
          <w:lang w:val="uk-UA"/>
        </w:rPr>
        <w:t>Матеріали насосу:</w:t>
      </w:r>
    </w:p>
    <w:p w:rsidR="00214AEB" w:rsidRDefault="00214AEB" w:rsidP="00214AEB">
      <w:pPr>
        <w:jc w:val="both"/>
        <w:rPr>
          <w:lang w:val="uk-UA"/>
        </w:rPr>
      </w:pPr>
      <w:r>
        <w:rPr>
          <w:lang w:val="uk-UA"/>
        </w:rPr>
        <w:t>Робочі колеса, проміжні камери (дифузори), зворотній клапан  – нержавіюча сталь  AISI 304</w:t>
      </w:r>
    </w:p>
    <w:p w:rsidR="00214AEB" w:rsidRDefault="00214AEB" w:rsidP="00214AEB">
      <w:pPr>
        <w:jc w:val="both"/>
        <w:rPr>
          <w:lang w:val="uk-UA"/>
        </w:rPr>
      </w:pPr>
      <w:r>
        <w:rPr>
          <w:lang w:val="uk-UA"/>
        </w:rPr>
        <w:t>Вал насоса – нержавіюча сталь</w:t>
      </w:r>
      <w:r>
        <w:rPr>
          <w:b/>
          <w:lang w:val="uk-UA"/>
        </w:rPr>
        <w:t xml:space="preserve"> </w:t>
      </w:r>
      <w:r>
        <w:rPr>
          <w:lang w:val="uk-UA"/>
        </w:rPr>
        <w:t>AISI 420</w:t>
      </w:r>
    </w:p>
    <w:p w:rsidR="00214AEB" w:rsidRDefault="00214AEB" w:rsidP="00214AEB">
      <w:pPr>
        <w:jc w:val="both"/>
        <w:rPr>
          <w:lang w:val="uk-UA"/>
        </w:rPr>
      </w:pPr>
      <w:r>
        <w:rPr>
          <w:lang w:val="uk-UA"/>
        </w:rPr>
        <w:t>З’єднання (NEMA) – нержавіюча сталь</w:t>
      </w:r>
      <w:r>
        <w:rPr>
          <w:b/>
          <w:lang w:val="uk-UA"/>
        </w:rPr>
        <w:t xml:space="preserve"> </w:t>
      </w:r>
      <w:r>
        <w:rPr>
          <w:lang w:val="uk-UA"/>
        </w:rPr>
        <w:t>AISI 431</w:t>
      </w:r>
    </w:p>
    <w:p w:rsidR="00214AEB" w:rsidRDefault="00214AEB" w:rsidP="00214AEB">
      <w:pPr>
        <w:jc w:val="both"/>
        <w:rPr>
          <w:lang w:val="uk-UA"/>
        </w:rPr>
      </w:pPr>
      <w:r>
        <w:rPr>
          <w:lang w:val="uk-UA"/>
        </w:rPr>
        <w:t>Ущільнення гумові - бутадієн-нітрильного каучуку (NBR)</w:t>
      </w:r>
    </w:p>
    <w:p w:rsidR="00214AEB" w:rsidRDefault="00214AEB" w:rsidP="00214AEB">
      <w:pPr>
        <w:jc w:val="both"/>
        <w:rPr>
          <w:sz w:val="16"/>
          <w:szCs w:val="16"/>
          <w:lang w:val="uk-UA"/>
        </w:rPr>
      </w:pPr>
    </w:p>
    <w:p w:rsidR="00751F0E" w:rsidRDefault="00751F0E" w:rsidP="00751F0E">
      <w:pPr>
        <w:jc w:val="both"/>
        <w:rPr>
          <w:lang w:val="uk-UA"/>
        </w:rPr>
      </w:pPr>
      <w:r>
        <w:rPr>
          <w:b/>
          <w:lang w:val="uk-UA"/>
        </w:rPr>
        <w:t xml:space="preserve">Параметри електродвигуна: </w:t>
      </w:r>
    </w:p>
    <w:p w:rsidR="00214AEB" w:rsidRDefault="00214AEB" w:rsidP="00214AEB">
      <w:pPr>
        <w:rPr>
          <w:lang w:val="uk-UA"/>
        </w:rPr>
      </w:pPr>
      <w:r>
        <w:rPr>
          <w:lang w:val="uk-UA"/>
        </w:rPr>
        <w:t>Тип електродвигуна:</w:t>
      </w:r>
      <w:r w:rsidRPr="00213E5B">
        <w:t xml:space="preserve"> </w:t>
      </w:r>
      <w:r w:rsidRPr="00916C5A">
        <w:rPr>
          <w:lang w:val="uk-UA"/>
        </w:rPr>
        <w:t>MSM6/</w:t>
      </w:r>
      <w:r w:rsidR="005637C7" w:rsidRPr="005637C7">
        <w:t>10</w:t>
      </w:r>
      <w:r>
        <w:rPr>
          <w:lang w:val="uk-UA"/>
        </w:rPr>
        <w:t xml:space="preserve"> </w:t>
      </w:r>
      <w:r w:rsidRPr="00213E5B">
        <w:t>-</w:t>
      </w:r>
      <w:r>
        <w:rPr>
          <w:lang w:val="uk-UA"/>
        </w:rPr>
        <w:t xml:space="preserve"> занурений електродвигун «мокрого типу», трьох фазний, асинхронний, герметично закритий.</w:t>
      </w:r>
    </w:p>
    <w:p w:rsidR="00214AEB" w:rsidRDefault="00214AEB" w:rsidP="00214AEB">
      <w:pPr>
        <w:jc w:val="both"/>
        <w:rPr>
          <w:lang w:val="uk-UA"/>
        </w:rPr>
      </w:pPr>
      <w:r>
        <w:rPr>
          <w:lang w:val="uk-UA"/>
        </w:rPr>
        <w:t xml:space="preserve">Електродвигун повинен бути заповнений спеціальною рідиною на основі водного розчину пропілен гліколю, стійкою для зберігання при температури навколишнього середовища – до мінус 20 ºС.   </w:t>
      </w:r>
    </w:p>
    <w:p w:rsidR="00214AEB" w:rsidRDefault="00214AEB" w:rsidP="00214AEB">
      <w:pPr>
        <w:jc w:val="both"/>
        <w:rPr>
          <w:lang w:val="uk-UA"/>
        </w:rPr>
      </w:pPr>
      <w:r>
        <w:rPr>
          <w:lang w:val="uk-UA"/>
        </w:rPr>
        <w:t>Номінальна потужність –</w:t>
      </w:r>
      <w:r w:rsidR="005637C7" w:rsidRPr="002A325A">
        <w:t>7.</w:t>
      </w:r>
      <w:r w:rsidRPr="00214AEB">
        <w:t>5</w:t>
      </w:r>
      <w:r>
        <w:rPr>
          <w:lang w:val="uk-UA"/>
        </w:rPr>
        <w:t xml:space="preserve"> кВт;</w:t>
      </w:r>
    </w:p>
    <w:p w:rsidR="00214AEB" w:rsidRDefault="00214AEB" w:rsidP="00214AEB">
      <w:pPr>
        <w:jc w:val="both"/>
        <w:rPr>
          <w:lang w:val="uk-UA"/>
        </w:rPr>
      </w:pPr>
      <w:r>
        <w:rPr>
          <w:lang w:val="uk-UA"/>
        </w:rPr>
        <w:t>Номінальна напруга живлення - 3 x 380-400-415 V;</w:t>
      </w:r>
    </w:p>
    <w:p w:rsidR="00214AEB" w:rsidRDefault="00214AEB" w:rsidP="00214AEB">
      <w:pPr>
        <w:jc w:val="both"/>
        <w:rPr>
          <w:lang w:val="uk-UA"/>
        </w:rPr>
      </w:pPr>
      <w:r>
        <w:rPr>
          <w:lang w:val="uk-UA"/>
        </w:rPr>
        <w:t>Допуск по відхиленню напруги:  +6 % /- 10 %</w:t>
      </w:r>
    </w:p>
    <w:p w:rsidR="00214AEB" w:rsidRDefault="00214AEB" w:rsidP="00214AEB">
      <w:pPr>
        <w:jc w:val="both"/>
        <w:rPr>
          <w:lang w:val="uk-UA"/>
        </w:rPr>
      </w:pPr>
      <w:r>
        <w:rPr>
          <w:lang w:val="uk-UA"/>
        </w:rPr>
        <w:t xml:space="preserve">Номінальне споживання </w:t>
      </w:r>
      <w:r w:rsidR="005B076A">
        <w:rPr>
          <w:lang w:val="uk-UA"/>
        </w:rPr>
        <w:t>струм</w:t>
      </w:r>
      <w:r>
        <w:rPr>
          <w:lang w:val="uk-UA"/>
        </w:rPr>
        <w:t xml:space="preserve">у в робочій точці: </w:t>
      </w:r>
      <w:r w:rsidR="002D0948" w:rsidRPr="002D0948">
        <w:t>17.5</w:t>
      </w:r>
      <w:r>
        <w:rPr>
          <w:lang w:val="uk-UA"/>
        </w:rPr>
        <w:t xml:space="preserve"> A </w:t>
      </w:r>
    </w:p>
    <w:p w:rsidR="00214AEB" w:rsidRDefault="00214AEB" w:rsidP="00214AEB">
      <w:pPr>
        <w:jc w:val="both"/>
        <w:rPr>
          <w:lang w:val="uk-UA"/>
        </w:rPr>
      </w:pPr>
      <w:r>
        <w:rPr>
          <w:lang w:val="uk-UA"/>
        </w:rPr>
        <w:t>Коефіцієнт потужності cos фи (φ) -  0,8</w:t>
      </w:r>
      <w:r w:rsidR="002D0948" w:rsidRPr="002D0948">
        <w:t>2</w:t>
      </w:r>
      <w:r>
        <w:rPr>
          <w:lang w:val="uk-UA"/>
        </w:rPr>
        <w:t xml:space="preserve"> (при U = 380В) </w:t>
      </w:r>
    </w:p>
    <w:p w:rsidR="00214AEB" w:rsidRDefault="00214AEB" w:rsidP="00214AEB">
      <w:pPr>
        <w:jc w:val="both"/>
        <w:rPr>
          <w:lang w:val="uk-UA"/>
        </w:rPr>
      </w:pPr>
      <w:r>
        <w:rPr>
          <w:lang w:val="uk-UA"/>
        </w:rPr>
        <w:lastRenderedPageBreak/>
        <w:t>Частота живлення - 50 Hz;</w:t>
      </w:r>
    </w:p>
    <w:p w:rsidR="00214AEB" w:rsidRDefault="00214AEB" w:rsidP="00214AEB">
      <w:pPr>
        <w:jc w:val="both"/>
        <w:rPr>
          <w:lang w:val="uk-UA"/>
        </w:rPr>
      </w:pPr>
      <w:r>
        <w:rPr>
          <w:lang w:val="uk-UA"/>
        </w:rPr>
        <w:t>Швидкість обертання номінальна – 2900 об/хв;</w:t>
      </w:r>
    </w:p>
    <w:p w:rsidR="00214AEB" w:rsidRDefault="00214AEB" w:rsidP="00214AEB">
      <w:pPr>
        <w:jc w:val="both"/>
        <w:rPr>
          <w:lang w:val="uk-UA"/>
        </w:rPr>
      </w:pPr>
      <w:r>
        <w:rPr>
          <w:lang w:val="uk-UA"/>
        </w:rPr>
        <w:t>Тип пуску – прямий пуск.</w:t>
      </w:r>
    </w:p>
    <w:p w:rsidR="00214AEB" w:rsidRDefault="00214AEB" w:rsidP="00214AEB">
      <w:pPr>
        <w:jc w:val="both"/>
        <w:rPr>
          <w:lang w:val="uk-UA"/>
        </w:rPr>
      </w:pPr>
      <w:r>
        <w:rPr>
          <w:lang w:val="uk-UA"/>
        </w:rPr>
        <w:t xml:space="preserve">Клас захисту – IP 68; </w:t>
      </w:r>
    </w:p>
    <w:p w:rsidR="00214AEB" w:rsidRDefault="00214AEB" w:rsidP="00214AEB">
      <w:pPr>
        <w:jc w:val="both"/>
        <w:rPr>
          <w:lang w:val="uk-UA"/>
        </w:rPr>
      </w:pPr>
      <w:r>
        <w:rPr>
          <w:bCs/>
          <w:lang w:val="uk-UA"/>
        </w:rPr>
        <w:t>Максимальна кількість пусків на годину –  20.</w:t>
      </w:r>
    </w:p>
    <w:p w:rsidR="00214AEB" w:rsidRPr="005836F7" w:rsidRDefault="00214AEB" w:rsidP="00214AEB">
      <w:pPr>
        <w:jc w:val="both"/>
        <w:rPr>
          <w:b/>
          <w:bCs/>
          <w:lang w:val="uk-UA"/>
        </w:rPr>
      </w:pPr>
      <w:r w:rsidRPr="005836F7">
        <w:rPr>
          <w:b/>
          <w:bCs/>
          <w:lang w:val="uk-UA"/>
        </w:rPr>
        <w:t>Матеріали електродвигуна:</w:t>
      </w:r>
    </w:p>
    <w:p w:rsidR="00214AEB" w:rsidRDefault="00214AEB" w:rsidP="00214AEB">
      <w:pPr>
        <w:jc w:val="both"/>
        <w:rPr>
          <w:lang w:val="uk-UA"/>
        </w:rPr>
      </w:pPr>
      <w:r>
        <w:rPr>
          <w:lang w:val="uk-UA"/>
        </w:rPr>
        <w:t>Вал – нержавіюча сталь AISI 420</w:t>
      </w:r>
    </w:p>
    <w:p w:rsidR="00214AEB" w:rsidRDefault="00214AEB" w:rsidP="00214AEB">
      <w:pPr>
        <w:jc w:val="both"/>
        <w:rPr>
          <w:lang w:val="uk-UA"/>
        </w:rPr>
      </w:pPr>
      <w:r>
        <w:rPr>
          <w:lang w:val="uk-UA"/>
        </w:rPr>
        <w:t>Статор – нержавіюча сталь AISI 304</w:t>
      </w:r>
    </w:p>
    <w:p w:rsidR="00214AEB" w:rsidRDefault="00214AEB" w:rsidP="00214AEB">
      <w:pPr>
        <w:jc w:val="both"/>
        <w:rPr>
          <w:lang w:val="uk-UA"/>
        </w:rPr>
      </w:pPr>
    </w:p>
    <w:p w:rsidR="00214AEB" w:rsidRDefault="00214AEB" w:rsidP="00214AEB">
      <w:pPr>
        <w:jc w:val="both"/>
        <w:rPr>
          <w:b/>
          <w:bCs/>
          <w:lang w:val="uk-UA"/>
        </w:rPr>
      </w:pPr>
      <w:r>
        <w:rPr>
          <w:b/>
          <w:bCs/>
          <w:lang w:val="uk-UA"/>
        </w:rPr>
        <w:t>Електродвигун повинен бути укомплектований:</w:t>
      </w:r>
    </w:p>
    <w:p w:rsidR="00214AEB" w:rsidRDefault="00214AEB" w:rsidP="00214AEB">
      <w:pPr>
        <w:jc w:val="both"/>
        <w:rPr>
          <w:lang w:val="uk-UA"/>
        </w:rPr>
      </w:pPr>
      <w:r>
        <w:rPr>
          <w:lang w:val="uk-UA"/>
        </w:rPr>
        <w:t>- компенсаційною мембраною для збалансування між внутрішнім та зовнішнім тиском, а також для компенсації температурних змін об’єму води;</w:t>
      </w:r>
    </w:p>
    <w:p w:rsidR="00214AEB" w:rsidRDefault="00214AEB" w:rsidP="00214AEB">
      <w:pPr>
        <w:jc w:val="both"/>
        <w:rPr>
          <w:lang w:val="uk-UA"/>
        </w:rPr>
      </w:pPr>
      <w:r>
        <w:rPr>
          <w:lang w:val="uk-UA"/>
        </w:rPr>
        <w:t xml:space="preserve">- оригінальними термоусадковими муфтами для з’єднання двигуна насоса з електромережою. </w:t>
      </w:r>
    </w:p>
    <w:p w:rsidR="00214AEB" w:rsidRPr="00326D67" w:rsidRDefault="00214AEB" w:rsidP="00214AEB">
      <w:pPr>
        <w:ind w:firstLine="708"/>
        <w:jc w:val="both"/>
        <w:rPr>
          <w:sz w:val="22"/>
          <w:szCs w:val="22"/>
          <w:lang w:val="uk-UA"/>
        </w:rPr>
      </w:pPr>
    </w:p>
    <w:p w:rsidR="00214AEB" w:rsidRDefault="00214AEB" w:rsidP="00214AEB">
      <w:pPr>
        <w:jc w:val="both"/>
        <w:rPr>
          <w:lang w:val="uk-UA"/>
        </w:rPr>
      </w:pPr>
      <w:r>
        <w:rPr>
          <w:lang w:val="uk-UA"/>
        </w:rPr>
        <w:t>Насос повинен мати захисну пластину-кришку із нержавіючої сталі (AISI 304) для захисту електричного кабелю від пошкодження.</w:t>
      </w:r>
    </w:p>
    <w:p w:rsidR="00214AEB" w:rsidRDefault="00214AEB" w:rsidP="00214AEB">
      <w:pPr>
        <w:jc w:val="both"/>
        <w:rPr>
          <w:lang w:val="uk-UA"/>
        </w:rPr>
      </w:pPr>
      <w:r>
        <w:rPr>
          <w:lang w:val="uk-UA"/>
        </w:rPr>
        <w:t>В комплекті до насосу повинна бути - перехідна оригінальна муфта (редюсер) для з’єднання гідравлічної частини насоса з водопід’ємною трубою</w:t>
      </w:r>
    </w:p>
    <w:p w:rsidR="00214AEB" w:rsidRDefault="00214AEB" w:rsidP="00214AEB">
      <w:pPr>
        <w:jc w:val="both"/>
        <w:rPr>
          <w:lang w:val="uk-UA"/>
        </w:rPr>
      </w:pPr>
      <w:r>
        <w:rPr>
          <w:bCs/>
          <w:lang w:val="uk-UA" w:eastAsia="ar-SA"/>
        </w:rPr>
        <w:t>Насос та електродвигун повинні  мати маркування СЄ відповідно до чинних європейських директив.</w:t>
      </w:r>
    </w:p>
    <w:p w:rsidR="00214AEB" w:rsidRDefault="006962D8" w:rsidP="00214AEB">
      <w:pPr>
        <w:jc w:val="both"/>
        <w:rPr>
          <w:lang w:val="uk-UA"/>
        </w:rPr>
      </w:pPr>
      <w:r>
        <w:rPr>
          <w:b/>
          <w:bCs/>
          <w:lang w:val="uk-UA" w:eastAsia="ar-SA"/>
        </w:rPr>
        <w:t>В</w:t>
      </w:r>
      <w:r w:rsidR="00214AEB">
        <w:rPr>
          <w:b/>
          <w:bCs/>
          <w:lang w:val="uk-UA" w:eastAsia="ar-SA"/>
        </w:rPr>
        <w:t xml:space="preserve">иробник насосу та електродвигуна повинен бути  той самий. </w:t>
      </w:r>
    </w:p>
    <w:p w:rsidR="00214AEB" w:rsidRDefault="00214AEB" w:rsidP="00214AEB">
      <w:pPr>
        <w:jc w:val="both"/>
        <w:rPr>
          <w:sz w:val="16"/>
          <w:szCs w:val="16"/>
          <w:lang w:val="uk-UA"/>
        </w:rPr>
      </w:pPr>
    </w:p>
    <w:p w:rsidR="00214AEB" w:rsidRDefault="00214AEB" w:rsidP="00214AEB">
      <w:pPr>
        <w:jc w:val="both"/>
        <w:rPr>
          <w:lang w:val="uk-UA"/>
        </w:rPr>
      </w:pPr>
      <w:r>
        <w:rPr>
          <w:b/>
          <w:lang w:val="uk-UA"/>
        </w:rPr>
        <w:t>Габарити:</w:t>
      </w:r>
    </w:p>
    <w:p w:rsidR="00214AEB" w:rsidRDefault="00214AEB" w:rsidP="00214AEB">
      <w:pPr>
        <w:jc w:val="both"/>
        <w:rPr>
          <w:lang w:val="uk-UA"/>
        </w:rPr>
      </w:pPr>
      <w:r>
        <w:rPr>
          <w:lang w:val="uk-UA"/>
        </w:rPr>
        <w:t>Довжина насо</w:t>
      </w:r>
      <w:r w:rsidR="002D0948">
        <w:rPr>
          <w:lang w:val="uk-UA"/>
        </w:rPr>
        <w:t>сного агрегату  - не більше</w:t>
      </w:r>
      <w:r w:rsidR="002D0948" w:rsidRPr="002D0948">
        <w:t xml:space="preserve"> 1854</w:t>
      </w:r>
      <w:r w:rsidR="002D0948">
        <w:rPr>
          <w:lang w:val="uk-UA"/>
        </w:rPr>
        <w:t xml:space="preserve"> </w:t>
      </w:r>
      <w:r>
        <w:rPr>
          <w:lang w:val="uk-UA"/>
        </w:rPr>
        <w:t xml:space="preserve"> мм</w:t>
      </w:r>
    </w:p>
    <w:p w:rsidR="00214AEB" w:rsidRDefault="00214AEB" w:rsidP="00214AEB">
      <w:pPr>
        <w:jc w:val="both"/>
        <w:rPr>
          <w:lang w:val="uk-UA"/>
        </w:rPr>
      </w:pPr>
      <w:r>
        <w:rPr>
          <w:lang w:val="uk-UA"/>
        </w:rPr>
        <w:t>Довжина гідравлічної частини –</w:t>
      </w:r>
      <w:r w:rsidRPr="00214AEB">
        <w:rPr>
          <w:lang w:val="uk-UA"/>
        </w:rPr>
        <w:t>1</w:t>
      </w:r>
      <w:r w:rsidR="002D0948" w:rsidRPr="002D0948">
        <w:rPr>
          <w:lang w:val="uk-UA"/>
        </w:rPr>
        <w:t>023</w:t>
      </w:r>
      <w:r w:rsidR="002D0948" w:rsidRPr="002A325A">
        <w:rPr>
          <w:lang w:val="uk-UA"/>
        </w:rPr>
        <w:t xml:space="preserve"> </w:t>
      </w:r>
      <w:r>
        <w:rPr>
          <w:lang w:val="uk-UA"/>
        </w:rPr>
        <w:t>мм</w:t>
      </w:r>
    </w:p>
    <w:p w:rsidR="00214AEB" w:rsidRDefault="002D0948" w:rsidP="00214AEB">
      <w:pPr>
        <w:jc w:val="both"/>
        <w:rPr>
          <w:lang w:val="uk-UA"/>
        </w:rPr>
      </w:pPr>
      <w:r>
        <w:rPr>
          <w:lang w:val="uk-UA"/>
        </w:rPr>
        <w:t xml:space="preserve">Вага гідравлічної частини - </w:t>
      </w:r>
      <w:r w:rsidRPr="002D0948">
        <w:rPr>
          <w:lang w:val="uk-UA"/>
        </w:rPr>
        <w:t>18</w:t>
      </w:r>
      <w:r w:rsidR="00214AEB">
        <w:rPr>
          <w:lang w:val="uk-UA"/>
        </w:rPr>
        <w:t xml:space="preserve"> кг</w:t>
      </w:r>
    </w:p>
    <w:p w:rsidR="00214AEB" w:rsidRDefault="002D0948" w:rsidP="00214AEB">
      <w:pPr>
        <w:jc w:val="both"/>
        <w:rPr>
          <w:lang w:val="uk-UA"/>
        </w:rPr>
      </w:pPr>
      <w:r>
        <w:rPr>
          <w:lang w:val="uk-UA"/>
        </w:rPr>
        <w:t xml:space="preserve">Довжина двигуна  - </w:t>
      </w:r>
      <w:r w:rsidRPr="002D0948">
        <w:t>831</w:t>
      </w:r>
      <w:r w:rsidR="00214AEB">
        <w:rPr>
          <w:lang w:val="uk-UA"/>
        </w:rPr>
        <w:t xml:space="preserve"> мм</w:t>
      </w:r>
    </w:p>
    <w:p w:rsidR="00214AEB" w:rsidRDefault="00214AEB" w:rsidP="00214AEB">
      <w:pPr>
        <w:jc w:val="both"/>
        <w:rPr>
          <w:lang w:val="uk-UA"/>
        </w:rPr>
      </w:pPr>
      <w:r>
        <w:rPr>
          <w:lang w:val="uk-UA"/>
        </w:rPr>
        <w:t xml:space="preserve">Вага </w:t>
      </w:r>
      <w:r w:rsidR="002D0948">
        <w:rPr>
          <w:lang w:val="uk-UA"/>
        </w:rPr>
        <w:t xml:space="preserve">двигуна – </w:t>
      </w:r>
      <w:r w:rsidR="002D0948" w:rsidRPr="002D0948">
        <w:t>5</w:t>
      </w:r>
      <w:r>
        <w:rPr>
          <w:lang w:val="uk-UA"/>
        </w:rPr>
        <w:t>5 кг</w:t>
      </w:r>
    </w:p>
    <w:p w:rsidR="00214AEB" w:rsidRDefault="00214AEB" w:rsidP="00214AEB">
      <w:pPr>
        <w:jc w:val="both"/>
        <w:rPr>
          <w:lang w:val="uk-UA"/>
        </w:rPr>
      </w:pPr>
      <w:r>
        <w:rPr>
          <w:lang w:val="uk-UA"/>
        </w:rPr>
        <w:t xml:space="preserve">Зовнішній діаметр агрегату – не більше 145 мм </w:t>
      </w:r>
    </w:p>
    <w:p w:rsidR="00BB0EB4" w:rsidRPr="009F0F08" w:rsidRDefault="00214AEB" w:rsidP="00214AEB">
      <w:pPr>
        <w:jc w:val="both"/>
        <w:rPr>
          <w:lang w:val="uk-UA"/>
        </w:rPr>
      </w:pPr>
      <w:r>
        <w:rPr>
          <w:lang w:val="uk-UA"/>
        </w:rPr>
        <w:t>Вага н</w:t>
      </w:r>
      <w:r w:rsidR="002D0948">
        <w:rPr>
          <w:lang w:val="uk-UA"/>
        </w:rPr>
        <w:t xml:space="preserve">асосного агрегату - не більше </w:t>
      </w:r>
      <w:r w:rsidR="002D0948" w:rsidRPr="002D0948">
        <w:t>73</w:t>
      </w:r>
      <w:r>
        <w:rPr>
          <w:lang w:val="uk-UA"/>
        </w:rPr>
        <w:t xml:space="preserve"> кг.</w:t>
      </w:r>
    </w:p>
    <w:p w:rsidR="00BB0EB4" w:rsidRPr="002A325A" w:rsidRDefault="00BB0EB4" w:rsidP="00214AEB">
      <w:pPr>
        <w:jc w:val="both"/>
      </w:pPr>
    </w:p>
    <w:p w:rsidR="00BE720E" w:rsidRPr="00171F63" w:rsidRDefault="00BE720E" w:rsidP="00BE720E">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jc w:val="center"/>
        <w:textAlignment w:val="baseline"/>
        <w:rPr>
          <w:rFonts w:cs="Times New Roman"/>
          <w:b/>
          <w:bCs/>
          <w:sz w:val="28"/>
          <w:szCs w:val="28"/>
        </w:rPr>
      </w:pPr>
      <w:r w:rsidRPr="00BB0EB4">
        <w:rPr>
          <w:rFonts w:cs="Times New Roman"/>
          <w:b/>
          <w:bCs/>
          <w:sz w:val="28"/>
          <w:szCs w:val="28"/>
        </w:rPr>
        <w:t>3</w:t>
      </w:r>
      <w:r w:rsidRPr="001A0AF0">
        <w:rPr>
          <w:rFonts w:cs="Times New Roman"/>
          <w:b/>
          <w:bCs/>
          <w:sz w:val="28"/>
          <w:szCs w:val="28"/>
        </w:rPr>
        <w:t>.</w:t>
      </w:r>
      <w:r w:rsidRPr="009F1054">
        <w:rPr>
          <w:rFonts w:cs="Times New Roman"/>
          <w:b/>
          <w:bCs/>
          <w:sz w:val="28"/>
          <w:szCs w:val="28"/>
          <w:lang w:val="uk-UA"/>
        </w:rPr>
        <w:t xml:space="preserve"> Свердлов</w:t>
      </w:r>
      <w:r>
        <w:rPr>
          <w:rFonts w:cs="Times New Roman"/>
          <w:b/>
          <w:bCs/>
          <w:sz w:val="28"/>
          <w:szCs w:val="28"/>
          <w:lang w:val="uk-UA"/>
        </w:rPr>
        <w:t>инний насосний агрегат</w:t>
      </w:r>
      <w:r w:rsidRPr="004D0420">
        <w:rPr>
          <w:rFonts w:cs="Times New Roman"/>
          <w:b/>
          <w:bCs/>
          <w:sz w:val="28"/>
          <w:szCs w:val="28"/>
        </w:rPr>
        <w:t xml:space="preserve"> </w:t>
      </w:r>
      <w:r>
        <w:rPr>
          <w:rFonts w:cs="Times New Roman"/>
          <w:b/>
          <w:bCs/>
          <w:sz w:val="28"/>
          <w:szCs w:val="28"/>
          <w:lang w:val="uk-UA"/>
        </w:rPr>
        <w:t xml:space="preserve"> МР 630-</w:t>
      </w:r>
      <w:r w:rsidRPr="00BB0EB4">
        <w:rPr>
          <w:rFonts w:cs="Times New Roman"/>
          <w:b/>
          <w:bCs/>
          <w:sz w:val="28"/>
          <w:szCs w:val="28"/>
        </w:rPr>
        <w:t>1</w:t>
      </w:r>
      <w:r>
        <w:rPr>
          <w:rFonts w:cs="Times New Roman"/>
          <w:b/>
          <w:bCs/>
          <w:sz w:val="28"/>
          <w:szCs w:val="28"/>
        </w:rPr>
        <w:t>1</w:t>
      </w:r>
      <w:r>
        <w:rPr>
          <w:b/>
          <w:bCs/>
          <w:color w:val="000000"/>
          <w:sz w:val="28"/>
          <w:szCs w:val="28"/>
          <w:lang w:val="uk-UA" w:eastAsia="ru-RU"/>
        </w:rPr>
        <w:t xml:space="preserve"> – </w:t>
      </w:r>
      <w:r w:rsidRPr="00BB0EB4">
        <w:rPr>
          <w:b/>
          <w:bCs/>
          <w:color w:val="000000"/>
          <w:sz w:val="28"/>
          <w:szCs w:val="28"/>
          <w:lang w:eastAsia="ru-RU"/>
        </w:rPr>
        <w:t>1</w:t>
      </w:r>
      <w:r>
        <w:rPr>
          <w:b/>
          <w:bCs/>
          <w:color w:val="000000"/>
          <w:sz w:val="28"/>
          <w:szCs w:val="28"/>
          <w:lang w:val="uk-UA" w:eastAsia="ru-RU"/>
        </w:rPr>
        <w:t>шт.</w:t>
      </w:r>
    </w:p>
    <w:p w:rsidR="00BE720E" w:rsidRDefault="00BE720E" w:rsidP="00BE720E">
      <w:pPr>
        <w:jc w:val="both"/>
        <w:rPr>
          <w:b/>
          <w:i/>
          <w:sz w:val="16"/>
          <w:szCs w:val="16"/>
          <w:u w:val="single"/>
          <w:lang w:val="uk-UA"/>
        </w:rPr>
      </w:pPr>
    </w:p>
    <w:p w:rsidR="00BE720E" w:rsidRDefault="00BE720E" w:rsidP="00BE720E">
      <w:pPr>
        <w:jc w:val="both"/>
        <w:rPr>
          <w:lang w:val="uk-UA"/>
        </w:rPr>
      </w:pPr>
      <w:r>
        <w:rPr>
          <w:b/>
          <w:lang w:val="uk-UA"/>
        </w:rPr>
        <w:t>Технічні характеристики:</w:t>
      </w:r>
    </w:p>
    <w:p w:rsidR="00BE720E" w:rsidRDefault="00BE720E" w:rsidP="00BE720E">
      <w:pPr>
        <w:widowControl/>
        <w:spacing w:line="276" w:lineRule="auto"/>
        <w:ind w:left="284"/>
        <w:jc w:val="both"/>
        <w:rPr>
          <w:lang w:val="uk-UA"/>
        </w:rPr>
      </w:pPr>
      <w:r>
        <w:rPr>
          <w:lang w:val="uk-UA"/>
        </w:rPr>
        <w:t xml:space="preserve">Свердловинний насос, призначений для перекачування  чистої  води. </w:t>
      </w:r>
    </w:p>
    <w:p w:rsidR="00BE720E" w:rsidRDefault="00BE720E" w:rsidP="00BE720E">
      <w:pPr>
        <w:widowControl/>
        <w:spacing w:line="276" w:lineRule="auto"/>
        <w:ind w:left="284"/>
        <w:jc w:val="both"/>
        <w:rPr>
          <w:lang w:val="uk-UA"/>
        </w:rPr>
      </w:pPr>
      <w:r>
        <w:rPr>
          <w:lang w:val="uk-UA"/>
        </w:rPr>
        <w:t xml:space="preserve">Всі робочі органи насосу повинні бути виготовлені із нержавіючої сталі, яка забезпечує високу корозійну стійкість. </w:t>
      </w:r>
    </w:p>
    <w:p w:rsidR="00BE720E" w:rsidRDefault="00BE720E" w:rsidP="00BE720E">
      <w:pPr>
        <w:widowControl/>
        <w:spacing w:line="276" w:lineRule="auto"/>
        <w:ind w:left="284"/>
        <w:jc w:val="both"/>
        <w:rPr>
          <w:lang w:val="uk-UA"/>
        </w:rPr>
      </w:pPr>
      <w:r>
        <w:rPr>
          <w:lang w:val="uk-UA"/>
        </w:rPr>
        <w:t xml:space="preserve">Насос повинен бути оснащений електродвигуном с захистом від піску, торцевим ущільненням валу, опорними підшипниками з водяною змазкою та мембраною для компенсації об’єму. </w:t>
      </w:r>
    </w:p>
    <w:p w:rsidR="00BE720E" w:rsidRDefault="00BE720E" w:rsidP="00BE720E">
      <w:pPr>
        <w:jc w:val="both"/>
        <w:rPr>
          <w:sz w:val="16"/>
          <w:szCs w:val="16"/>
          <w:lang w:val="uk-UA"/>
        </w:rPr>
      </w:pPr>
    </w:p>
    <w:p w:rsidR="00BE720E" w:rsidRDefault="00BE720E" w:rsidP="00BE720E">
      <w:pPr>
        <w:jc w:val="both"/>
        <w:rPr>
          <w:lang w:val="uk-UA"/>
        </w:rPr>
      </w:pPr>
      <w:r>
        <w:rPr>
          <w:b/>
          <w:lang w:val="uk-UA"/>
        </w:rPr>
        <w:t>Технічні параметри насосу:</w:t>
      </w:r>
    </w:p>
    <w:p w:rsidR="00BE720E" w:rsidRDefault="00BE720E" w:rsidP="00BE720E">
      <w:pPr>
        <w:jc w:val="both"/>
        <w:rPr>
          <w:color w:val="000000"/>
          <w:lang w:val="uk-UA"/>
        </w:rPr>
      </w:pPr>
      <w:r>
        <w:rPr>
          <w:color w:val="000000"/>
          <w:lang w:val="uk-UA"/>
        </w:rPr>
        <w:t>Насос повинен забезпечувати в робочій частині стійкий діапазон характеристик по подачі:</w:t>
      </w:r>
    </w:p>
    <w:p w:rsidR="00BE720E" w:rsidRPr="00627046" w:rsidRDefault="00BE720E" w:rsidP="00BE720E">
      <w:pPr>
        <w:jc w:val="both"/>
        <w:rPr>
          <w:color w:val="000000"/>
          <w:sz w:val="27"/>
          <w:szCs w:val="27"/>
          <w:lang w:val="uk-UA"/>
        </w:rPr>
      </w:pPr>
      <w:r>
        <w:rPr>
          <w:color w:val="000000"/>
          <w:lang w:val="uk-UA"/>
        </w:rPr>
        <w:t xml:space="preserve">від Qmin = </w:t>
      </w:r>
      <w:r>
        <w:rPr>
          <w:color w:val="000000"/>
        </w:rPr>
        <w:t>8</w:t>
      </w:r>
      <w:r>
        <w:rPr>
          <w:color w:val="000000"/>
          <w:lang w:val="uk-UA"/>
        </w:rPr>
        <w:t xml:space="preserve">м3/год до Qmах = </w:t>
      </w:r>
      <w:r>
        <w:rPr>
          <w:color w:val="000000"/>
        </w:rPr>
        <w:t>39</w:t>
      </w:r>
      <w:r>
        <w:rPr>
          <w:color w:val="000000"/>
          <w:lang w:val="uk-UA"/>
        </w:rPr>
        <w:t xml:space="preserve">м3/год при напорі від Hmin = </w:t>
      </w:r>
      <w:r>
        <w:rPr>
          <w:color w:val="000000"/>
        </w:rPr>
        <w:t>43</w:t>
      </w:r>
      <w:r>
        <w:rPr>
          <w:color w:val="000000"/>
          <w:lang w:val="uk-UA"/>
        </w:rPr>
        <w:t xml:space="preserve">(м) до Hmax = </w:t>
      </w:r>
      <w:r>
        <w:rPr>
          <w:color w:val="000000"/>
        </w:rPr>
        <w:t>119</w:t>
      </w:r>
      <w:r w:rsidRPr="00BB0EB4">
        <w:rPr>
          <w:color w:val="000000"/>
        </w:rPr>
        <w:t xml:space="preserve"> </w:t>
      </w:r>
      <w:r>
        <w:rPr>
          <w:color w:val="000000"/>
          <w:lang w:val="uk-UA"/>
        </w:rPr>
        <w:t>м</w:t>
      </w:r>
      <w:r>
        <w:rPr>
          <w:color w:val="000000"/>
          <w:sz w:val="27"/>
          <w:szCs w:val="27"/>
          <w:lang w:val="uk-UA"/>
        </w:rPr>
        <w:t>.</w:t>
      </w:r>
    </w:p>
    <w:p w:rsidR="00BE720E" w:rsidRDefault="00BE720E" w:rsidP="00BE720E">
      <w:pPr>
        <w:jc w:val="both"/>
        <w:rPr>
          <w:color w:val="000000"/>
          <w:lang w:val="uk-UA"/>
        </w:rPr>
      </w:pPr>
      <w:r>
        <w:rPr>
          <w:color w:val="000000"/>
          <w:lang w:val="uk-UA"/>
        </w:rPr>
        <w:t>Насос повинен</w:t>
      </w:r>
      <w:r w:rsidRPr="009F1054">
        <w:rPr>
          <w:color w:val="000000"/>
          <w:lang w:val="uk-UA"/>
        </w:rPr>
        <w:t xml:space="preserve"> забезпечу</w:t>
      </w:r>
      <w:r>
        <w:rPr>
          <w:color w:val="000000"/>
          <w:lang w:val="uk-UA"/>
        </w:rPr>
        <w:t>вати наступні робочі точки:</w:t>
      </w:r>
    </w:p>
    <w:tbl>
      <w:tblPr>
        <w:tblStyle w:val="af7"/>
        <w:tblW w:w="0" w:type="auto"/>
        <w:tblLook w:val="04A0"/>
      </w:tblPr>
      <w:tblGrid>
        <w:gridCol w:w="2675"/>
        <w:gridCol w:w="2676"/>
        <w:gridCol w:w="2554"/>
        <w:gridCol w:w="2573"/>
      </w:tblGrid>
      <w:tr w:rsidR="00BE720E" w:rsidTr="00333E1A">
        <w:tc>
          <w:tcPr>
            <w:tcW w:w="2675" w:type="dxa"/>
          </w:tcPr>
          <w:p w:rsidR="00BE720E" w:rsidRDefault="00BE720E" w:rsidP="00333E1A">
            <w:pPr>
              <w:jc w:val="both"/>
              <w:rPr>
                <w:lang w:val="uk-UA"/>
              </w:rPr>
            </w:pPr>
            <w:r w:rsidRPr="009F1054">
              <w:rPr>
                <w:color w:val="000000"/>
                <w:lang w:val="uk-UA"/>
              </w:rPr>
              <w:t>Робоча точка 1</w:t>
            </w:r>
            <w:r>
              <w:rPr>
                <w:color w:val="000000"/>
                <w:lang w:val="uk-UA"/>
              </w:rPr>
              <w:t>*</w:t>
            </w:r>
          </w:p>
        </w:tc>
        <w:tc>
          <w:tcPr>
            <w:tcW w:w="2676" w:type="dxa"/>
          </w:tcPr>
          <w:p w:rsidR="00BE720E" w:rsidRDefault="00BE720E" w:rsidP="00333E1A">
            <w:pPr>
              <w:jc w:val="both"/>
              <w:rPr>
                <w:lang w:val="uk-UA"/>
              </w:rPr>
            </w:pPr>
            <w:r w:rsidRPr="009F1054">
              <w:rPr>
                <w:color w:val="000000"/>
                <w:lang w:val="uk-UA"/>
              </w:rPr>
              <w:t>Робоча точка 2</w:t>
            </w:r>
            <w:r>
              <w:rPr>
                <w:color w:val="000000"/>
                <w:lang w:val="uk-UA"/>
              </w:rPr>
              <w:t>*</w:t>
            </w:r>
          </w:p>
        </w:tc>
        <w:tc>
          <w:tcPr>
            <w:tcW w:w="2554" w:type="dxa"/>
          </w:tcPr>
          <w:p w:rsidR="00BE720E" w:rsidRDefault="00BE720E" w:rsidP="00333E1A">
            <w:pPr>
              <w:jc w:val="both"/>
              <w:rPr>
                <w:lang w:val="uk-UA"/>
              </w:rPr>
            </w:pPr>
            <w:r w:rsidRPr="009F1054">
              <w:rPr>
                <w:color w:val="000000"/>
                <w:lang w:val="uk-UA"/>
              </w:rPr>
              <w:t>Робоча точка 3</w:t>
            </w:r>
            <w:r>
              <w:rPr>
                <w:color w:val="000000"/>
                <w:lang w:val="uk-UA"/>
              </w:rPr>
              <w:t>*</w:t>
            </w:r>
          </w:p>
        </w:tc>
        <w:tc>
          <w:tcPr>
            <w:tcW w:w="2573" w:type="dxa"/>
          </w:tcPr>
          <w:p w:rsidR="00BE720E" w:rsidRPr="009F1054" w:rsidRDefault="00BE720E" w:rsidP="00333E1A">
            <w:pPr>
              <w:jc w:val="both"/>
              <w:rPr>
                <w:color w:val="000000"/>
                <w:lang w:val="uk-UA"/>
              </w:rPr>
            </w:pPr>
            <w:r w:rsidRPr="009F1054">
              <w:rPr>
                <w:color w:val="000000"/>
                <w:lang w:val="uk-UA"/>
              </w:rPr>
              <w:t xml:space="preserve">Робоча точка </w:t>
            </w:r>
            <w:r>
              <w:rPr>
                <w:color w:val="000000"/>
                <w:lang w:val="uk-UA"/>
              </w:rPr>
              <w:t>4*</w:t>
            </w:r>
          </w:p>
        </w:tc>
      </w:tr>
      <w:tr w:rsidR="00BE720E" w:rsidTr="00333E1A">
        <w:tc>
          <w:tcPr>
            <w:tcW w:w="2675" w:type="dxa"/>
          </w:tcPr>
          <w:p w:rsidR="00BE720E" w:rsidRDefault="00BE720E" w:rsidP="00333E1A">
            <w:pPr>
              <w:jc w:val="both"/>
              <w:rPr>
                <w:lang w:val="uk-UA"/>
              </w:rPr>
            </w:pPr>
            <w:r w:rsidRPr="009F1054">
              <w:rPr>
                <w:color w:val="000000"/>
                <w:lang w:val="uk-UA"/>
              </w:rPr>
              <w:t>Q</w:t>
            </w:r>
            <w:r>
              <w:rPr>
                <w:color w:val="000000"/>
                <w:lang w:val="uk-UA"/>
              </w:rPr>
              <w:t xml:space="preserve"> </w:t>
            </w:r>
            <w:r w:rsidRPr="009F1054">
              <w:rPr>
                <w:color w:val="000000"/>
                <w:lang w:val="uk-UA"/>
              </w:rPr>
              <w:t xml:space="preserve">= </w:t>
            </w:r>
            <w:r>
              <w:rPr>
                <w:color w:val="000000"/>
                <w:lang w:val="uk-UA"/>
              </w:rPr>
              <w:t>16</w:t>
            </w:r>
            <w:r w:rsidRPr="009F1054">
              <w:rPr>
                <w:color w:val="000000"/>
                <w:lang w:val="uk-UA"/>
              </w:rPr>
              <w:t xml:space="preserve"> м3/год</w:t>
            </w:r>
          </w:p>
        </w:tc>
        <w:tc>
          <w:tcPr>
            <w:tcW w:w="2676" w:type="dxa"/>
          </w:tcPr>
          <w:p w:rsidR="00BE720E" w:rsidRDefault="00BE720E" w:rsidP="00333E1A">
            <w:pPr>
              <w:jc w:val="both"/>
              <w:rPr>
                <w:lang w:val="uk-UA"/>
              </w:rPr>
            </w:pPr>
            <w:r w:rsidRPr="009F1054">
              <w:rPr>
                <w:color w:val="000000"/>
                <w:lang w:val="uk-UA"/>
              </w:rPr>
              <w:t>Q</w:t>
            </w:r>
            <w:r>
              <w:rPr>
                <w:color w:val="000000"/>
                <w:lang w:val="uk-UA"/>
              </w:rPr>
              <w:t xml:space="preserve"> </w:t>
            </w:r>
            <w:r w:rsidRPr="009F1054">
              <w:rPr>
                <w:color w:val="000000"/>
                <w:lang w:val="uk-UA"/>
              </w:rPr>
              <w:t xml:space="preserve">= </w:t>
            </w:r>
            <w:r>
              <w:rPr>
                <w:color w:val="000000"/>
              </w:rPr>
              <w:t>24</w:t>
            </w:r>
            <w:r w:rsidRPr="009F1054">
              <w:rPr>
                <w:color w:val="000000"/>
                <w:lang w:val="uk-UA"/>
              </w:rPr>
              <w:t xml:space="preserve"> м3/год</w:t>
            </w:r>
          </w:p>
        </w:tc>
        <w:tc>
          <w:tcPr>
            <w:tcW w:w="2554" w:type="dxa"/>
          </w:tcPr>
          <w:p w:rsidR="00BE720E" w:rsidRDefault="00BE720E" w:rsidP="00333E1A">
            <w:pPr>
              <w:jc w:val="both"/>
              <w:rPr>
                <w:lang w:val="uk-UA"/>
              </w:rPr>
            </w:pPr>
            <w:r>
              <w:rPr>
                <w:color w:val="000000"/>
                <w:lang w:val="en-US"/>
              </w:rPr>
              <w:t xml:space="preserve">Q = </w:t>
            </w:r>
            <w:r>
              <w:rPr>
                <w:color w:val="000000"/>
              </w:rPr>
              <w:t>28</w:t>
            </w:r>
            <w:r w:rsidRPr="009F1054">
              <w:rPr>
                <w:color w:val="000000"/>
                <w:lang w:val="uk-UA"/>
              </w:rPr>
              <w:t xml:space="preserve"> м3/год</w:t>
            </w:r>
          </w:p>
        </w:tc>
        <w:tc>
          <w:tcPr>
            <w:tcW w:w="2573" w:type="dxa"/>
          </w:tcPr>
          <w:p w:rsidR="00BE720E" w:rsidRDefault="00BE720E" w:rsidP="00333E1A">
            <w:pPr>
              <w:jc w:val="both"/>
              <w:rPr>
                <w:lang w:val="uk-UA"/>
              </w:rPr>
            </w:pPr>
            <w:r w:rsidRPr="009F1054">
              <w:rPr>
                <w:color w:val="000000"/>
                <w:lang w:val="uk-UA"/>
              </w:rPr>
              <w:t xml:space="preserve">Q = </w:t>
            </w:r>
            <w:r>
              <w:rPr>
                <w:color w:val="000000"/>
                <w:lang w:val="en-US"/>
              </w:rPr>
              <w:t>32</w:t>
            </w:r>
            <w:r w:rsidRPr="009F1054">
              <w:rPr>
                <w:color w:val="000000"/>
                <w:lang w:val="uk-UA"/>
              </w:rPr>
              <w:t xml:space="preserve"> м3/год</w:t>
            </w:r>
          </w:p>
        </w:tc>
      </w:tr>
      <w:tr w:rsidR="00BE720E" w:rsidTr="00333E1A">
        <w:tc>
          <w:tcPr>
            <w:tcW w:w="2675" w:type="dxa"/>
          </w:tcPr>
          <w:p w:rsidR="00BE720E" w:rsidRDefault="00BE720E" w:rsidP="00333E1A">
            <w:pPr>
              <w:jc w:val="both"/>
              <w:rPr>
                <w:lang w:val="uk-UA"/>
              </w:rPr>
            </w:pPr>
            <w:r w:rsidRPr="009F1054">
              <w:rPr>
                <w:color w:val="000000"/>
                <w:lang w:val="uk-UA"/>
              </w:rPr>
              <w:t>H</w:t>
            </w:r>
            <w:r>
              <w:rPr>
                <w:color w:val="000000"/>
                <w:lang w:val="uk-UA"/>
              </w:rPr>
              <w:t xml:space="preserve"> =</w:t>
            </w:r>
            <w:r w:rsidRPr="009F1054">
              <w:rPr>
                <w:color w:val="000000"/>
                <w:lang w:val="uk-UA"/>
              </w:rPr>
              <w:t xml:space="preserve"> </w:t>
            </w:r>
            <w:r>
              <w:rPr>
                <w:color w:val="000000"/>
              </w:rPr>
              <w:t>10</w:t>
            </w:r>
            <w:r>
              <w:rPr>
                <w:color w:val="000000"/>
                <w:lang w:val="en-US"/>
              </w:rPr>
              <w:t>7</w:t>
            </w:r>
            <w:r w:rsidRPr="009F1054">
              <w:rPr>
                <w:color w:val="000000"/>
                <w:lang w:val="uk-UA"/>
              </w:rPr>
              <w:t xml:space="preserve"> м.в.с</w:t>
            </w:r>
          </w:p>
        </w:tc>
        <w:tc>
          <w:tcPr>
            <w:tcW w:w="2676" w:type="dxa"/>
          </w:tcPr>
          <w:p w:rsidR="00BE720E" w:rsidRDefault="00BE720E" w:rsidP="00333E1A">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Pr>
                <w:color w:val="000000"/>
              </w:rPr>
              <w:t>94</w:t>
            </w:r>
            <w:r w:rsidRPr="009F1054">
              <w:rPr>
                <w:color w:val="000000"/>
                <w:lang w:val="uk-UA"/>
              </w:rPr>
              <w:t xml:space="preserve"> м.в.с</w:t>
            </w:r>
          </w:p>
        </w:tc>
        <w:tc>
          <w:tcPr>
            <w:tcW w:w="2554" w:type="dxa"/>
          </w:tcPr>
          <w:p w:rsidR="00BE720E" w:rsidRDefault="00BE720E" w:rsidP="00333E1A">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Pr>
                <w:color w:val="000000"/>
              </w:rPr>
              <w:t>84</w:t>
            </w:r>
            <w:r w:rsidRPr="009F1054">
              <w:rPr>
                <w:color w:val="000000"/>
                <w:lang w:val="uk-UA"/>
              </w:rPr>
              <w:t xml:space="preserve"> м.в.с</w:t>
            </w:r>
          </w:p>
        </w:tc>
        <w:tc>
          <w:tcPr>
            <w:tcW w:w="2573" w:type="dxa"/>
          </w:tcPr>
          <w:p w:rsidR="00BE720E" w:rsidRDefault="00BE720E" w:rsidP="00333E1A">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Pr>
                <w:color w:val="000000"/>
              </w:rPr>
              <w:t>72</w:t>
            </w:r>
            <w:r w:rsidRPr="009F1054">
              <w:rPr>
                <w:color w:val="000000"/>
                <w:lang w:val="uk-UA"/>
              </w:rPr>
              <w:t xml:space="preserve"> м.в.с</w:t>
            </w:r>
          </w:p>
        </w:tc>
      </w:tr>
      <w:tr w:rsidR="00BE720E" w:rsidTr="00333E1A">
        <w:tc>
          <w:tcPr>
            <w:tcW w:w="2675" w:type="dxa"/>
          </w:tcPr>
          <w:p w:rsidR="00BE720E" w:rsidRPr="009F1054" w:rsidRDefault="00BE720E" w:rsidP="00333E1A">
            <w:pPr>
              <w:jc w:val="both"/>
              <w:rPr>
                <w:color w:val="000000"/>
                <w:lang w:val="uk-UA"/>
              </w:rPr>
            </w:pPr>
            <w:r w:rsidRPr="009F1054">
              <w:rPr>
                <w:lang w:val="uk-UA"/>
              </w:rPr>
              <w:t>ККД</w:t>
            </w:r>
            <w:r>
              <w:rPr>
                <w:lang w:val="uk-UA"/>
              </w:rPr>
              <w:t>=</w:t>
            </w:r>
            <w:r w:rsidRPr="009F1054">
              <w:rPr>
                <w:lang w:val="uk-UA"/>
              </w:rPr>
              <w:t xml:space="preserve"> не менше </w:t>
            </w:r>
            <w:r>
              <w:rPr>
                <w:lang w:val="en-US"/>
              </w:rPr>
              <w:t>66</w:t>
            </w:r>
            <w:r w:rsidRPr="009F1054">
              <w:rPr>
                <w:lang w:val="uk-UA"/>
              </w:rPr>
              <w:t xml:space="preserve"> %</w:t>
            </w:r>
            <w:r>
              <w:rPr>
                <w:lang w:val="uk-UA"/>
              </w:rPr>
              <w:t>.</w:t>
            </w:r>
          </w:p>
        </w:tc>
        <w:tc>
          <w:tcPr>
            <w:tcW w:w="2676" w:type="dxa"/>
          </w:tcPr>
          <w:p w:rsidR="00BE720E" w:rsidRPr="009F1054" w:rsidRDefault="00BE720E" w:rsidP="00333E1A">
            <w:pPr>
              <w:jc w:val="both"/>
              <w:rPr>
                <w:color w:val="000000"/>
                <w:lang w:val="uk-UA"/>
              </w:rPr>
            </w:pPr>
            <w:r w:rsidRPr="009F1054">
              <w:rPr>
                <w:lang w:val="uk-UA"/>
              </w:rPr>
              <w:t>ККД</w:t>
            </w:r>
            <w:r>
              <w:rPr>
                <w:lang w:val="uk-UA"/>
              </w:rPr>
              <w:t>=</w:t>
            </w:r>
            <w:r w:rsidRPr="009F1054">
              <w:rPr>
                <w:lang w:val="uk-UA"/>
              </w:rPr>
              <w:t xml:space="preserve"> не менше </w:t>
            </w:r>
            <w:r>
              <w:rPr>
                <w:lang w:val="uk-UA"/>
              </w:rPr>
              <w:t>7</w:t>
            </w:r>
            <w:r>
              <w:rPr>
                <w:lang w:val="en-US"/>
              </w:rPr>
              <w:t>5</w:t>
            </w:r>
            <w:r w:rsidRPr="009F1054">
              <w:rPr>
                <w:lang w:val="uk-UA"/>
              </w:rPr>
              <w:t xml:space="preserve"> %</w:t>
            </w:r>
            <w:r>
              <w:rPr>
                <w:lang w:val="uk-UA"/>
              </w:rPr>
              <w:t>.</w:t>
            </w:r>
          </w:p>
        </w:tc>
        <w:tc>
          <w:tcPr>
            <w:tcW w:w="2554" w:type="dxa"/>
          </w:tcPr>
          <w:p w:rsidR="00BE720E" w:rsidRPr="009F1054" w:rsidRDefault="00BE720E" w:rsidP="00333E1A">
            <w:pPr>
              <w:jc w:val="both"/>
              <w:rPr>
                <w:color w:val="000000"/>
                <w:lang w:val="uk-UA"/>
              </w:rPr>
            </w:pPr>
            <w:r w:rsidRPr="009F1054">
              <w:rPr>
                <w:lang w:val="uk-UA"/>
              </w:rPr>
              <w:t>ККД</w:t>
            </w:r>
            <w:r>
              <w:rPr>
                <w:lang w:val="uk-UA"/>
              </w:rPr>
              <w:t>=</w:t>
            </w:r>
            <w:r w:rsidRPr="009F1054">
              <w:rPr>
                <w:lang w:val="uk-UA"/>
              </w:rPr>
              <w:t xml:space="preserve"> не менше </w:t>
            </w:r>
            <w:r>
              <w:rPr>
                <w:lang w:val="uk-UA"/>
              </w:rPr>
              <w:t>7</w:t>
            </w:r>
            <w:r>
              <w:rPr>
                <w:lang w:val="en-US"/>
              </w:rPr>
              <w:t>7</w:t>
            </w:r>
            <w:r w:rsidRPr="009F1054">
              <w:rPr>
                <w:lang w:val="uk-UA"/>
              </w:rPr>
              <w:t xml:space="preserve"> %</w:t>
            </w:r>
            <w:r>
              <w:rPr>
                <w:lang w:val="uk-UA"/>
              </w:rPr>
              <w:t>.</w:t>
            </w:r>
          </w:p>
        </w:tc>
        <w:tc>
          <w:tcPr>
            <w:tcW w:w="2573" w:type="dxa"/>
          </w:tcPr>
          <w:p w:rsidR="00BE720E" w:rsidRPr="009F1054" w:rsidRDefault="00BE720E" w:rsidP="00333E1A">
            <w:pPr>
              <w:jc w:val="both"/>
              <w:rPr>
                <w:color w:val="000000"/>
                <w:lang w:val="uk-UA"/>
              </w:rPr>
            </w:pPr>
            <w:r w:rsidRPr="009F1054">
              <w:rPr>
                <w:lang w:val="uk-UA"/>
              </w:rPr>
              <w:t>ККД</w:t>
            </w:r>
            <w:r>
              <w:rPr>
                <w:lang w:val="uk-UA"/>
              </w:rPr>
              <w:t>= не</w:t>
            </w:r>
            <w:r>
              <w:rPr>
                <w:lang w:val="en-US"/>
              </w:rPr>
              <w:t xml:space="preserve"> </w:t>
            </w:r>
            <w:r w:rsidRPr="009F1054">
              <w:rPr>
                <w:lang w:val="uk-UA"/>
              </w:rPr>
              <w:t xml:space="preserve">менше </w:t>
            </w:r>
            <w:r>
              <w:rPr>
                <w:lang w:val="uk-UA"/>
              </w:rPr>
              <w:t>7</w:t>
            </w:r>
            <w:r>
              <w:t>7</w:t>
            </w:r>
            <w:r w:rsidRPr="009F1054">
              <w:rPr>
                <w:lang w:val="uk-UA"/>
              </w:rPr>
              <w:t xml:space="preserve"> %</w:t>
            </w:r>
            <w:r>
              <w:rPr>
                <w:lang w:val="uk-UA"/>
              </w:rPr>
              <w:t>.</w:t>
            </w:r>
          </w:p>
        </w:tc>
      </w:tr>
    </w:tbl>
    <w:p w:rsidR="00BE720E" w:rsidRDefault="00BE720E" w:rsidP="00BE720E">
      <w:pPr>
        <w:jc w:val="both"/>
        <w:rPr>
          <w:rFonts w:eastAsia="Times New Roman" w:cs="Times New Roman"/>
          <w:bCs/>
          <w:kern w:val="0"/>
          <w:lang w:val="uk-UA" w:eastAsia="uk-UA" w:bidi="ar-SA"/>
        </w:rPr>
      </w:pPr>
      <w:r>
        <w:rPr>
          <w:lang w:val="uk-UA"/>
        </w:rPr>
        <w:t>*Робочі точки агрегату повинні бути підтвердженні г</w:t>
      </w:r>
      <w:r w:rsidRPr="00AD4DAB">
        <w:rPr>
          <w:rFonts w:eastAsia="Times New Roman" w:cs="Times New Roman"/>
          <w:bCs/>
          <w:kern w:val="0"/>
          <w:lang w:val="uk-UA" w:eastAsia="uk-UA" w:bidi="ar-SA"/>
        </w:rPr>
        <w:t>рафічн</w:t>
      </w:r>
      <w:r>
        <w:rPr>
          <w:rFonts w:eastAsia="Times New Roman" w:cs="Times New Roman"/>
          <w:bCs/>
          <w:kern w:val="0"/>
          <w:lang w:val="uk-UA" w:eastAsia="uk-UA" w:bidi="ar-SA"/>
        </w:rPr>
        <w:t>ими</w:t>
      </w:r>
      <w:r w:rsidRPr="00AD4DAB">
        <w:rPr>
          <w:rFonts w:eastAsia="Times New Roman" w:cs="Times New Roman"/>
          <w:bCs/>
          <w:kern w:val="0"/>
          <w:lang w:val="uk-UA" w:eastAsia="uk-UA" w:bidi="ar-SA"/>
        </w:rPr>
        <w:t xml:space="preserve"> характеристик</w:t>
      </w:r>
      <w:r>
        <w:rPr>
          <w:rFonts w:eastAsia="Times New Roman" w:cs="Times New Roman"/>
          <w:bCs/>
          <w:kern w:val="0"/>
          <w:lang w:val="uk-UA" w:eastAsia="uk-UA" w:bidi="ar-SA"/>
        </w:rPr>
        <w:t>ами</w:t>
      </w:r>
      <w:r w:rsidRPr="00AD4DAB">
        <w:rPr>
          <w:rFonts w:eastAsia="Times New Roman" w:cs="Times New Roman"/>
          <w:bCs/>
          <w:kern w:val="0"/>
          <w:lang w:val="uk-UA" w:eastAsia="uk-UA" w:bidi="ar-SA"/>
        </w:rPr>
        <w:t xml:space="preserve"> роботи насосного агрегату, що є предметом закупівлі</w:t>
      </w:r>
      <w:r>
        <w:rPr>
          <w:rFonts w:eastAsia="Times New Roman" w:cs="Times New Roman"/>
          <w:bCs/>
          <w:kern w:val="0"/>
          <w:lang w:val="uk-UA" w:eastAsia="uk-UA" w:bidi="ar-SA"/>
        </w:rPr>
        <w:t xml:space="preserve"> </w:t>
      </w:r>
      <w:r w:rsidRPr="00AD4DAB">
        <w:rPr>
          <w:rFonts w:eastAsia="Times New Roman" w:cs="Times New Roman"/>
          <w:bCs/>
          <w:kern w:val="0"/>
          <w:lang w:val="uk-UA" w:eastAsia="uk-UA" w:bidi="ar-SA"/>
        </w:rPr>
        <w:t xml:space="preserve">при частоті 50Гц, виданих заводом виробником, завірені печаткою/підписом завода виробника </w:t>
      </w:r>
      <w:r>
        <w:rPr>
          <w:rFonts w:eastAsia="Times New Roman" w:cs="Times New Roman"/>
          <w:bCs/>
          <w:kern w:val="0"/>
          <w:lang w:val="uk-UA" w:eastAsia="uk-UA" w:bidi="ar-SA"/>
        </w:rPr>
        <w:t xml:space="preserve">та </w:t>
      </w:r>
      <w:r w:rsidRPr="00AD4DAB">
        <w:rPr>
          <w:rFonts w:eastAsia="Times New Roman" w:cs="Times New Roman"/>
          <w:bCs/>
          <w:kern w:val="0"/>
          <w:lang w:val="uk-UA" w:eastAsia="uk-UA" w:bidi="ar-SA"/>
        </w:rPr>
        <w:t>відповідальної особи учасника</w:t>
      </w:r>
      <w:r>
        <w:rPr>
          <w:rFonts w:eastAsia="Times New Roman" w:cs="Times New Roman"/>
          <w:bCs/>
          <w:kern w:val="0"/>
          <w:lang w:val="uk-UA" w:eastAsia="uk-UA" w:bidi="ar-SA"/>
        </w:rPr>
        <w:t>.</w:t>
      </w:r>
    </w:p>
    <w:p w:rsidR="00BE720E" w:rsidRDefault="00BE720E" w:rsidP="00BE720E">
      <w:pPr>
        <w:jc w:val="both"/>
        <w:rPr>
          <w:rFonts w:eastAsia="Times New Roman" w:cs="Times New Roman"/>
          <w:bCs/>
          <w:kern w:val="0"/>
          <w:lang w:val="uk-UA" w:eastAsia="uk-UA" w:bidi="ar-SA"/>
        </w:rPr>
      </w:pPr>
    </w:p>
    <w:p w:rsidR="00BE720E" w:rsidRDefault="00BE720E" w:rsidP="00BE720E">
      <w:pPr>
        <w:jc w:val="both"/>
        <w:rPr>
          <w:lang w:val="uk-UA"/>
        </w:rPr>
      </w:pPr>
      <w:r>
        <w:rPr>
          <w:lang w:val="uk-UA"/>
        </w:rPr>
        <w:t>Напірний патрубок – 3'' Типорозмір насосу –  6 дюймів.</w:t>
      </w:r>
    </w:p>
    <w:p w:rsidR="00BE720E" w:rsidRDefault="00BE720E" w:rsidP="00BE720E">
      <w:pPr>
        <w:jc w:val="both"/>
        <w:rPr>
          <w:sz w:val="16"/>
          <w:szCs w:val="16"/>
          <w:lang w:val="uk-UA"/>
        </w:rPr>
      </w:pPr>
    </w:p>
    <w:p w:rsidR="00BE720E" w:rsidRDefault="00BE720E" w:rsidP="00BE720E">
      <w:pPr>
        <w:jc w:val="both"/>
        <w:rPr>
          <w:lang w:val="uk-UA"/>
        </w:rPr>
      </w:pPr>
      <w:r>
        <w:rPr>
          <w:b/>
          <w:lang w:val="uk-UA"/>
        </w:rPr>
        <w:t>Матеріали насосу:</w:t>
      </w:r>
    </w:p>
    <w:p w:rsidR="00BE720E" w:rsidRDefault="00BE720E" w:rsidP="00BE720E">
      <w:pPr>
        <w:jc w:val="both"/>
        <w:rPr>
          <w:lang w:val="uk-UA"/>
        </w:rPr>
      </w:pPr>
      <w:r>
        <w:rPr>
          <w:lang w:val="uk-UA"/>
        </w:rPr>
        <w:t>Робочі колеса, проміжні камери (дифузори), зворотній клапан  – нержавіюча сталь  AISI 304</w:t>
      </w:r>
    </w:p>
    <w:p w:rsidR="00BE720E" w:rsidRDefault="00BE720E" w:rsidP="00BE720E">
      <w:pPr>
        <w:jc w:val="both"/>
        <w:rPr>
          <w:lang w:val="uk-UA"/>
        </w:rPr>
      </w:pPr>
      <w:r>
        <w:rPr>
          <w:lang w:val="uk-UA"/>
        </w:rPr>
        <w:t>Вал насоса – нержавіюча сталь</w:t>
      </w:r>
      <w:r>
        <w:rPr>
          <w:b/>
          <w:lang w:val="uk-UA"/>
        </w:rPr>
        <w:t xml:space="preserve"> </w:t>
      </w:r>
      <w:r>
        <w:rPr>
          <w:lang w:val="uk-UA"/>
        </w:rPr>
        <w:t>AISI 420</w:t>
      </w:r>
    </w:p>
    <w:p w:rsidR="00BE720E" w:rsidRDefault="00BE720E" w:rsidP="00BE720E">
      <w:pPr>
        <w:jc w:val="both"/>
        <w:rPr>
          <w:lang w:val="uk-UA"/>
        </w:rPr>
      </w:pPr>
      <w:r>
        <w:rPr>
          <w:lang w:val="uk-UA"/>
        </w:rPr>
        <w:t>З’єднання (NEMA) – нержавіюча сталь</w:t>
      </w:r>
      <w:r>
        <w:rPr>
          <w:b/>
          <w:lang w:val="uk-UA"/>
        </w:rPr>
        <w:t xml:space="preserve"> </w:t>
      </w:r>
      <w:r>
        <w:rPr>
          <w:lang w:val="uk-UA"/>
        </w:rPr>
        <w:t>AISI 431</w:t>
      </w:r>
    </w:p>
    <w:p w:rsidR="00BE720E" w:rsidRDefault="00BE720E" w:rsidP="00BE720E">
      <w:pPr>
        <w:jc w:val="both"/>
        <w:rPr>
          <w:lang w:val="uk-UA"/>
        </w:rPr>
      </w:pPr>
      <w:r>
        <w:rPr>
          <w:lang w:val="uk-UA"/>
        </w:rPr>
        <w:lastRenderedPageBreak/>
        <w:t>Ущільнення гумові - бутадієн-нітрильного каучуку (NBR)</w:t>
      </w:r>
    </w:p>
    <w:p w:rsidR="00BE720E" w:rsidRDefault="00BE720E" w:rsidP="00BE720E">
      <w:pPr>
        <w:jc w:val="both"/>
        <w:rPr>
          <w:sz w:val="16"/>
          <w:szCs w:val="16"/>
          <w:lang w:val="uk-UA"/>
        </w:rPr>
      </w:pPr>
    </w:p>
    <w:p w:rsidR="00BE720E" w:rsidRDefault="00BE720E" w:rsidP="00BE720E">
      <w:pPr>
        <w:jc w:val="both"/>
        <w:rPr>
          <w:lang w:val="uk-UA"/>
        </w:rPr>
      </w:pPr>
      <w:r>
        <w:rPr>
          <w:b/>
          <w:lang w:val="uk-UA"/>
        </w:rPr>
        <w:t xml:space="preserve">Параметри електродвигуна: </w:t>
      </w:r>
    </w:p>
    <w:p w:rsidR="00BE720E" w:rsidRDefault="00BE720E" w:rsidP="00BE720E">
      <w:pPr>
        <w:rPr>
          <w:lang w:val="uk-UA"/>
        </w:rPr>
      </w:pPr>
      <w:r>
        <w:rPr>
          <w:lang w:val="uk-UA"/>
        </w:rPr>
        <w:t>Тип електродвигуна:</w:t>
      </w:r>
      <w:r w:rsidRPr="00213E5B">
        <w:t xml:space="preserve"> </w:t>
      </w:r>
      <w:r w:rsidRPr="00916C5A">
        <w:rPr>
          <w:lang w:val="uk-UA"/>
        </w:rPr>
        <w:t>MSM6/</w:t>
      </w:r>
      <w:r w:rsidRPr="00BB0EB4">
        <w:t>12.5</w:t>
      </w:r>
      <w:r>
        <w:rPr>
          <w:lang w:val="uk-UA"/>
        </w:rPr>
        <w:t xml:space="preserve"> </w:t>
      </w:r>
      <w:r w:rsidRPr="00213E5B">
        <w:t>-</w:t>
      </w:r>
      <w:r>
        <w:rPr>
          <w:lang w:val="uk-UA"/>
        </w:rPr>
        <w:t xml:space="preserve"> занурений електродвигун «мокрого типу», трьох фазний, асинхронний, герметично закритий.</w:t>
      </w:r>
    </w:p>
    <w:p w:rsidR="00BE720E" w:rsidRDefault="00BE720E" w:rsidP="00BE720E">
      <w:pPr>
        <w:jc w:val="both"/>
        <w:rPr>
          <w:lang w:val="uk-UA"/>
        </w:rPr>
      </w:pPr>
      <w:r>
        <w:rPr>
          <w:lang w:val="uk-UA"/>
        </w:rPr>
        <w:t xml:space="preserve">Електродвигун повинен бути заповнений спеціальною рідиною на основі водного розчину пропілен гліколю, стійкою для зберігання при температури навколишнього середовища – до мінус 20 ºС.   </w:t>
      </w:r>
    </w:p>
    <w:p w:rsidR="00BE720E" w:rsidRDefault="00BE720E" w:rsidP="00BE720E">
      <w:pPr>
        <w:jc w:val="both"/>
        <w:rPr>
          <w:lang w:val="uk-UA"/>
        </w:rPr>
      </w:pPr>
      <w:r>
        <w:rPr>
          <w:lang w:val="uk-UA"/>
        </w:rPr>
        <w:t>Номінальна потужність –</w:t>
      </w:r>
      <w:r w:rsidRPr="002A325A">
        <w:t>9</w:t>
      </w:r>
      <w:r w:rsidRPr="00BB0EB4">
        <w:t>.</w:t>
      </w:r>
      <w:r w:rsidRPr="002A325A">
        <w:t>3</w:t>
      </w:r>
      <w:r>
        <w:rPr>
          <w:lang w:val="uk-UA"/>
        </w:rPr>
        <w:t xml:space="preserve"> кВт;</w:t>
      </w:r>
    </w:p>
    <w:p w:rsidR="00BE720E" w:rsidRDefault="00BE720E" w:rsidP="00BE720E">
      <w:pPr>
        <w:jc w:val="both"/>
        <w:rPr>
          <w:lang w:val="uk-UA"/>
        </w:rPr>
      </w:pPr>
      <w:r>
        <w:rPr>
          <w:lang w:val="uk-UA"/>
        </w:rPr>
        <w:t>Номінальна напруга живлення - 3 x 380-400-415 V;</w:t>
      </w:r>
    </w:p>
    <w:p w:rsidR="00BE720E" w:rsidRDefault="00BE720E" w:rsidP="00BE720E">
      <w:pPr>
        <w:jc w:val="both"/>
        <w:rPr>
          <w:lang w:val="uk-UA"/>
        </w:rPr>
      </w:pPr>
      <w:r>
        <w:rPr>
          <w:lang w:val="uk-UA"/>
        </w:rPr>
        <w:t>Допуск по відхиленню напруги:  +6 % /- 10 %</w:t>
      </w:r>
    </w:p>
    <w:p w:rsidR="00BE720E" w:rsidRDefault="00BE720E" w:rsidP="00BE720E">
      <w:pPr>
        <w:jc w:val="both"/>
        <w:rPr>
          <w:lang w:val="uk-UA"/>
        </w:rPr>
      </w:pPr>
      <w:r>
        <w:rPr>
          <w:lang w:val="uk-UA"/>
        </w:rPr>
        <w:t xml:space="preserve">Номінальне споживання струму в робочій точці: </w:t>
      </w:r>
      <w:r w:rsidRPr="000277A7">
        <w:t>21</w:t>
      </w:r>
      <w:r>
        <w:rPr>
          <w:lang w:val="uk-UA"/>
        </w:rPr>
        <w:t xml:space="preserve"> A </w:t>
      </w:r>
    </w:p>
    <w:p w:rsidR="00BE720E" w:rsidRDefault="00BE720E" w:rsidP="00BE720E">
      <w:pPr>
        <w:jc w:val="both"/>
        <w:rPr>
          <w:lang w:val="uk-UA"/>
        </w:rPr>
      </w:pPr>
      <w:r>
        <w:rPr>
          <w:lang w:val="uk-UA"/>
        </w:rPr>
        <w:t>Коефіцієнт потужності cos фи (φ) -  0,8</w:t>
      </w:r>
      <w:r w:rsidRPr="002D0948">
        <w:t>2</w:t>
      </w:r>
      <w:r>
        <w:rPr>
          <w:lang w:val="uk-UA"/>
        </w:rPr>
        <w:t xml:space="preserve"> (при U = 380В) </w:t>
      </w:r>
    </w:p>
    <w:p w:rsidR="00BE720E" w:rsidRDefault="00BE720E" w:rsidP="00BE720E">
      <w:pPr>
        <w:jc w:val="both"/>
        <w:rPr>
          <w:lang w:val="uk-UA"/>
        </w:rPr>
      </w:pPr>
      <w:r>
        <w:rPr>
          <w:lang w:val="uk-UA"/>
        </w:rPr>
        <w:t>Частота живлення - 50 Hz;</w:t>
      </w:r>
    </w:p>
    <w:p w:rsidR="00BE720E" w:rsidRDefault="00BE720E" w:rsidP="00BE720E">
      <w:pPr>
        <w:jc w:val="both"/>
        <w:rPr>
          <w:lang w:val="uk-UA"/>
        </w:rPr>
      </w:pPr>
      <w:r>
        <w:rPr>
          <w:lang w:val="uk-UA"/>
        </w:rPr>
        <w:t>Швидкість обертання номінальна – 2900 об/хв;</w:t>
      </w:r>
    </w:p>
    <w:p w:rsidR="00BE720E" w:rsidRDefault="00BE720E" w:rsidP="00BE720E">
      <w:pPr>
        <w:jc w:val="both"/>
        <w:rPr>
          <w:lang w:val="uk-UA"/>
        </w:rPr>
      </w:pPr>
      <w:r>
        <w:rPr>
          <w:lang w:val="uk-UA"/>
        </w:rPr>
        <w:t>Тип пуску – прямий пуск.</w:t>
      </w:r>
    </w:p>
    <w:p w:rsidR="00BE720E" w:rsidRDefault="00BE720E" w:rsidP="00BE720E">
      <w:pPr>
        <w:jc w:val="both"/>
        <w:rPr>
          <w:lang w:val="uk-UA"/>
        </w:rPr>
      </w:pPr>
      <w:r>
        <w:rPr>
          <w:lang w:val="uk-UA"/>
        </w:rPr>
        <w:t xml:space="preserve">Клас захисту – IP 68; </w:t>
      </w:r>
    </w:p>
    <w:p w:rsidR="00BE720E" w:rsidRDefault="00BE720E" w:rsidP="00BE720E">
      <w:pPr>
        <w:jc w:val="both"/>
        <w:rPr>
          <w:lang w:val="uk-UA"/>
        </w:rPr>
      </w:pPr>
      <w:r>
        <w:rPr>
          <w:bCs/>
          <w:lang w:val="uk-UA"/>
        </w:rPr>
        <w:t>Максимальна кількість пусків на годину –  20.</w:t>
      </w:r>
    </w:p>
    <w:p w:rsidR="00BE720E" w:rsidRPr="005836F7" w:rsidRDefault="00BE720E" w:rsidP="00BE720E">
      <w:pPr>
        <w:jc w:val="both"/>
        <w:rPr>
          <w:b/>
          <w:bCs/>
          <w:lang w:val="uk-UA"/>
        </w:rPr>
      </w:pPr>
      <w:r w:rsidRPr="005836F7">
        <w:rPr>
          <w:b/>
          <w:bCs/>
          <w:lang w:val="uk-UA"/>
        </w:rPr>
        <w:t>Матеріали електродвигуна:</w:t>
      </w:r>
    </w:p>
    <w:p w:rsidR="00BE720E" w:rsidRDefault="00BE720E" w:rsidP="00BE720E">
      <w:pPr>
        <w:jc w:val="both"/>
        <w:rPr>
          <w:lang w:val="uk-UA"/>
        </w:rPr>
      </w:pPr>
      <w:r>
        <w:rPr>
          <w:lang w:val="uk-UA"/>
        </w:rPr>
        <w:t>Вал – нержавіюча сталь AISI 420</w:t>
      </w:r>
    </w:p>
    <w:p w:rsidR="00BE720E" w:rsidRDefault="00BE720E" w:rsidP="00BE720E">
      <w:pPr>
        <w:jc w:val="both"/>
        <w:rPr>
          <w:lang w:val="uk-UA"/>
        </w:rPr>
      </w:pPr>
      <w:r>
        <w:rPr>
          <w:lang w:val="uk-UA"/>
        </w:rPr>
        <w:t>Статор – нержавіюча сталь AISI 304</w:t>
      </w:r>
    </w:p>
    <w:p w:rsidR="00BE720E" w:rsidRDefault="00BE720E" w:rsidP="00BE720E">
      <w:pPr>
        <w:jc w:val="both"/>
        <w:rPr>
          <w:lang w:val="uk-UA"/>
        </w:rPr>
      </w:pPr>
    </w:p>
    <w:p w:rsidR="00BE720E" w:rsidRDefault="00BE720E" w:rsidP="00BE720E">
      <w:pPr>
        <w:jc w:val="both"/>
        <w:rPr>
          <w:b/>
          <w:bCs/>
          <w:lang w:val="uk-UA"/>
        </w:rPr>
      </w:pPr>
      <w:r>
        <w:rPr>
          <w:b/>
          <w:bCs/>
          <w:lang w:val="uk-UA"/>
        </w:rPr>
        <w:t>Електродвигун повинен бути укомплектований:</w:t>
      </w:r>
    </w:p>
    <w:p w:rsidR="00BE720E" w:rsidRDefault="00BE720E" w:rsidP="00BE720E">
      <w:pPr>
        <w:jc w:val="both"/>
        <w:rPr>
          <w:lang w:val="uk-UA"/>
        </w:rPr>
      </w:pPr>
      <w:r>
        <w:rPr>
          <w:lang w:val="uk-UA"/>
        </w:rPr>
        <w:t>- компенсаційною мембраною для збалансування між внутрішнім та зовнішнім тиском, а також для компенсації температурних змін об’єму води;</w:t>
      </w:r>
    </w:p>
    <w:p w:rsidR="00BE720E" w:rsidRDefault="00BE720E" w:rsidP="00BE720E">
      <w:pPr>
        <w:jc w:val="both"/>
        <w:rPr>
          <w:lang w:val="uk-UA"/>
        </w:rPr>
      </w:pPr>
      <w:r>
        <w:rPr>
          <w:lang w:val="uk-UA"/>
        </w:rPr>
        <w:t xml:space="preserve">- оригінальними термоусадковими муфтами для з’єднання двигуна насоса з електромережою. </w:t>
      </w:r>
    </w:p>
    <w:p w:rsidR="00BE720E" w:rsidRPr="00326D67" w:rsidRDefault="00BE720E" w:rsidP="00BE720E">
      <w:pPr>
        <w:ind w:firstLine="708"/>
        <w:jc w:val="both"/>
        <w:rPr>
          <w:sz w:val="22"/>
          <w:szCs w:val="22"/>
          <w:lang w:val="uk-UA"/>
        </w:rPr>
      </w:pPr>
    </w:p>
    <w:p w:rsidR="00BE720E" w:rsidRDefault="00BE720E" w:rsidP="00BE720E">
      <w:pPr>
        <w:jc w:val="both"/>
        <w:rPr>
          <w:lang w:val="uk-UA"/>
        </w:rPr>
      </w:pPr>
      <w:r>
        <w:rPr>
          <w:lang w:val="uk-UA"/>
        </w:rPr>
        <w:t>Насос повинен мати захисну пластину-кришку із нержавіючої сталі (AISI 304) для захисту електричного кабелю від пошкодження.</w:t>
      </w:r>
    </w:p>
    <w:p w:rsidR="00BE720E" w:rsidRDefault="00BE720E" w:rsidP="00BE720E">
      <w:pPr>
        <w:jc w:val="both"/>
        <w:rPr>
          <w:lang w:val="uk-UA"/>
        </w:rPr>
      </w:pPr>
      <w:r>
        <w:rPr>
          <w:lang w:val="uk-UA"/>
        </w:rPr>
        <w:t>В комплекті до насосу повинна бути - перехідна оригінальна муфта (редюсер) для з’єднання гідравлічної частини насоса з водопід’ємною трубою</w:t>
      </w:r>
    </w:p>
    <w:p w:rsidR="00BE720E" w:rsidRDefault="00BE720E" w:rsidP="00BE720E">
      <w:pPr>
        <w:jc w:val="both"/>
        <w:rPr>
          <w:lang w:val="uk-UA"/>
        </w:rPr>
      </w:pPr>
      <w:r>
        <w:rPr>
          <w:bCs/>
          <w:lang w:val="uk-UA" w:eastAsia="ar-SA"/>
        </w:rPr>
        <w:t>Насос та електродвигун повинні  мати маркування СЄ відповідно до чинних європейських директив.</w:t>
      </w:r>
    </w:p>
    <w:p w:rsidR="00BE720E" w:rsidRDefault="00BE720E" w:rsidP="00BE720E">
      <w:pPr>
        <w:jc w:val="both"/>
        <w:rPr>
          <w:lang w:val="uk-UA"/>
        </w:rPr>
      </w:pPr>
      <w:r>
        <w:rPr>
          <w:b/>
          <w:bCs/>
          <w:lang w:val="uk-UA" w:eastAsia="ar-SA"/>
        </w:rPr>
        <w:t xml:space="preserve">Виробник насосу та електродвигуна повинен бути  той самий. </w:t>
      </w:r>
    </w:p>
    <w:p w:rsidR="00BE720E" w:rsidRDefault="00BE720E" w:rsidP="00BE720E">
      <w:pPr>
        <w:jc w:val="both"/>
        <w:rPr>
          <w:sz w:val="16"/>
          <w:szCs w:val="16"/>
          <w:lang w:val="uk-UA"/>
        </w:rPr>
      </w:pPr>
    </w:p>
    <w:p w:rsidR="00BE720E" w:rsidRDefault="00BE720E" w:rsidP="00BE720E">
      <w:pPr>
        <w:jc w:val="both"/>
        <w:rPr>
          <w:lang w:val="uk-UA"/>
        </w:rPr>
      </w:pPr>
      <w:r>
        <w:rPr>
          <w:b/>
          <w:lang w:val="uk-UA"/>
        </w:rPr>
        <w:t>Габарити:</w:t>
      </w:r>
    </w:p>
    <w:p w:rsidR="00BE720E" w:rsidRDefault="00BE720E" w:rsidP="00BE720E">
      <w:pPr>
        <w:jc w:val="both"/>
        <w:rPr>
          <w:lang w:val="uk-UA"/>
        </w:rPr>
      </w:pPr>
      <w:r>
        <w:rPr>
          <w:lang w:val="uk-UA"/>
        </w:rPr>
        <w:t>Довжина насосного агрегату  - не більше</w:t>
      </w:r>
      <w:r>
        <w:t xml:space="preserve"> 2184 </w:t>
      </w:r>
      <w:r>
        <w:rPr>
          <w:lang w:val="uk-UA"/>
        </w:rPr>
        <w:t xml:space="preserve"> мм</w:t>
      </w:r>
    </w:p>
    <w:p w:rsidR="00BE720E" w:rsidRDefault="00BE720E" w:rsidP="00BE720E">
      <w:pPr>
        <w:jc w:val="both"/>
        <w:rPr>
          <w:lang w:val="uk-UA"/>
        </w:rPr>
      </w:pPr>
      <w:r>
        <w:rPr>
          <w:lang w:val="uk-UA"/>
        </w:rPr>
        <w:t>Довжина гідравлічної частини –</w:t>
      </w:r>
      <w:r w:rsidRPr="00214AEB">
        <w:rPr>
          <w:lang w:val="uk-UA"/>
        </w:rPr>
        <w:t>1</w:t>
      </w:r>
      <w:r>
        <w:rPr>
          <w:lang w:val="uk-UA"/>
        </w:rPr>
        <w:t>311</w:t>
      </w:r>
      <w:r w:rsidRPr="00BB0EB4">
        <w:rPr>
          <w:lang w:val="uk-UA"/>
        </w:rPr>
        <w:t xml:space="preserve"> </w:t>
      </w:r>
      <w:r>
        <w:rPr>
          <w:lang w:val="uk-UA"/>
        </w:rPr>
        <w:t>мм</w:t>
      </w:r>
    </w:p>
    <w:p w:rsidR="00BE720E" w:rsidRDefault="00BE720E" w:rsidP="00BE720E">
      <w:pPr>
        <w:jc w:val="both"/>
        <w:rPr>
          <w:lang w:val="uk-UA"/>
        </w:rPr>
      </w:pPr>
      <w:r>
        <w:rPr>
          <w:lang w:val="uk-UA"/>
        </w:rPr>
        <w:t>Вага гідравлічної частини - 23 кг</w:t>
      </w:r>
    </w:p>
    <w:p w:rsidR="00BE720E" w:rsidRDefault="00BE720E" w:rsidP="00BE720E">
      <w:pPr>
        <w:jc w:val="both"/>
        <w:rPr>
          <w:lang w:val="uk-UA"/>
        </w:rPr>
      </w:pPr>
      <w:r>
        <w:rPr>
          <w:lang w:val="uk-UA"/>
        </w:rPr>
        <w:t xml:space="preserve">Довжина двигуна  - </w:t>
      </w:r>
      <w:r>
        <w:t>8</w:t>
      </w:r>
      <w:r w:rsidRPr="000277A7">
        <w:t>73</w:t>
      </w:r>
      <w:r>
        <w:rPr>
          <w:lang w:val="uk-UA"/>
        </w:rPr>
        <w:t xml:space="preserve"> мм</w:t>
      </w:r>
    </w:p>
    <w:p w:rsidR="00BE720E" w:rsidRDefault="00BE720E" w:rsidP="00BE720E">
      <w:pPr>
        <w:jc w:val="both"/>
        <w:rPr>
          <w:lang w:val="uk-UA"/>
        </w:rPr>
      </w:pPr>
      <w:r>
        <w:rPr>
          <w:lang w:val="uk-UA"/>
        </w:rPr>
        <w:t xml:space="preserve">Вага двигуна – </w:t>
      </w:r>
      <w:r w:rsidRPr="000277A7">
        <w:t>60</w:t>
      </w:r>
      <w:r>
        <w:rPr>
          <w:lang w:val="uk-UA"/>
        </w:rPr>
        <w:t xml:space="preserve"> кг</w:t>
      </w:r>
    </w:p>
    <w:p w:rsidR="00BE720E" w:rsidRDefault="00BE720E" w:rsidP="00BE720E">
      <w:pPr>
        <w:jc w:val="both"/>
        <w:rPr>
          <w:lang w:val="uk-UA"/>
        </w:rPr>
      </w:pPr>
      <w:r>
        <w:rPr>
          <w:lang w:val="uk-UA"/>
        </w:rPr>
        <w:t xml:space="preserve">Зовнішній діаметр агрегату – не більше 145 мм </w:t>
      </w:r>
    </w:p>
    <w:p w:rsidR="00BE720E" w:rsidRDefault="00BE720E" w:rsidP="00BE720E">
      <w:pPr>
        <w:jc w:val="both"/>
        <w:rPr>
          <w:lang w:val="uk-UA"/>
        </w:rPr>
      </w:pPr>
      <w:r>
        <w:rPr>
          <w:lang w:val="uk-UA"/>
        </w:rPr>
        <w:t xml:space="preserve">Вага насосного агрегату - не більше </w:t>
      </w:r>
      <w:r>
        <w:t>83</w:t>
      </w:r>
      <w:r>
        <w:rPr>
          <w:lang w:val="uk-UA"/>
        </w:rPr>
        <w:t xml:space="preserve"> кг.</w:t>
      </w:r>
    </w:p>
    <w:p w:rsidR="009F0F08" w:rsidRPr="009F0F08" w:rsidRDefault="009F0F08" w:rsidP="00BB0EB4">
      <w:pPr>
        <w:jc w:val="both"/>
        <w:rPr>
          <w:lang w:val="uk-UA"/>
        </w:rPr>
      </w:pPr>
    </w:p>
    <w:p w:rsidR="00656186" w:rsidRPr="00171F63" w:rsidRDefault="00656186" w:rsidP="009F0F08">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jc w:val="center"/>
        <w:textAlignment w:val="baseline"/>
        <w:rPr>
          <w:rFonts w:cs="Times New Roman"/>
          <w:b/>
          <w:bCs/>
          <w:sz w:val="28"/>
          <w:szCs w:val="28"/>
        </w:rPr>
      </w:pPr>
      <w:r w:rsidRPr="00656186">
        <w:rPr>
          <w:rFonts w:cs="Times New Roman"/>
          <w:b/>
          <w:bCs/>
          <w:sz w:val="28"/>
          <w:szCs w:val="28"/>
        </w:rPr>
        <w:t>4</w:t>
      </w:r>
      <w:r w:rsidRPr="001A0AF0">
        <w:rPr>
          <w:rFonts w:cs="Times New Roman"/>
          <w:b/>
          <w:bCs/>
          <w:sz w:val="28"/>
          <w:szCs w:val="28"/>
        </w:rPr>
        <w:t>.</w:t>
      </w:r>
      <w:r w:rsidRPr="009F1054">
        <w:rPr>
          <w:rFonts w:cs="Times New Roman"/>
          <w:b/>
          <w:bCs/>
          <w:sz w:val="28"/>
          <w:szCs w:val="28"/>
          <w:lang w:val="uk-UA"/>
        </w:rPr>
        <w:t xml:space="preserve"> Свердлов</w:t>
      </w:r>
      <w:r>
        <w:rPr>
          <w:rFonts w:cs="Times New Roman"/>
          <w:b/>
          <w:bCs/>
          <w:sz w:val="28"/>
          <w:szCs w:val="28"/>
          <w:lang w:val="uk-UA"/>
        </w:rPr>
        <w:t>инний</w:t>
      </w:r>
      <w:r w:rsidR="004D0420">
        <w:rPr>
          <w:rFonts w:cs="Times New Roman"/>
          <w:b/>
          <w:bCs/>
          <w:sz w:val="28"/>
          <w:szCs w:val="28"/>
          <w:lang w:val="uk-UA"/>
        </w:rPr>
        <w:t xml:space="preserve"> насосний агрегат </w:t>
      </w:r>
      <w:r>
        <w:rPr>
          <w:rFonts w:cs="Times New Roman"/>
          <w:b/>
          <w:bCs/>
          <w:sz w:val="28"/>
          <w:szCs w:val="28"/>
          <w:lang w:val="uk-UA"/>
        </w:rPr>
        <w:t xml:space="preserve"> МР 630-</w:t>
      </w:r>
      <w:r w:rsidRPr="00BB0EB4">
        <w:rPr>
          <w:rFonts w:cs="Times New Roman"/>
          <w:b/>
          <w:bCs/>
          <w:sz w:val="28"/>
          <w:szCs w:val="28"/>
        </w:rPr>
        <w:t>1</w:t>
      </w:r>
      <w:r w:rsidRPr="00656186">
        <w:rPr>
          <w:rFonts w:cs="Times New Roman"/>
          <w:b/>
          <w:bCs/>
          <w:sz w:val="28"/>
          <w:szCs w:val="28"/>
        </w:rPr>
        <w:t>5</w:t>
      </w:r>
      <w:r>
        <w:rPr>
          <w:b/>
          <w:bCs/>
          <w:color w:val="000000"/>
          <w:sz w:val="28"/>
          <w:szCs w:val="28"/>
          <w:lang w:val="uk-UA" w:eastAsia="ru-RU"/>
        </w:rPr>
        <w:t xml:space="preserve"> – </w:t>
      </w:r>
      <w:r w:rsidRPr="00BB0EB4">
        <w:rPr>
          <w:b/>
          <w:bCs/>
          <w:color w:val="000000"/>
          <w:sz w:val="28"/>
          <w:szCs w:val="28"/>
          <w:lang w:eastAsia="ru-RU"/>
        </w:rPr>
        <w:t>1</w:t>
      </w:r>
      <w:r>
        <w:rPr>
          <w:b/>
          <w:bCs/>
          <w:color w:val="000000"/>
          <w:sz w:val="28"/>
          <w:szCs w:val="28"/>
          <w:lang w:val="uk-UA" w:eastAsia="ru-RU"/>
        </w:rPr>
        <w:t>шт.</w:t>
      </w:r>
    </w:p>
    <w:p w:rsidR="00656186" w:rsidRDefault="00656186" w:rsidP="00656186">
      <w:pPr>
        <w:jc w:val="both"/>
        <w:rPr>
          <w:b/>
          <w:i/>
          <w:sz w:val="16"/>
          <w:szCs w:val="16"/>
          <w:u w:val="single"/>
          <w:lang w:val="uk-UA"/>
        </w:rPr>
      </w:pPr>
    </w:p>
    <w:p w:rsidR="00656186" w:rsidRDefault="00656186" w:rsidP="00656186">
      <w:pPr>
        <w:jc w:val="both"/>
        <w:rPr>
          <w:lang w:val="uk-UA"/>
        </w:rPr>
      </w:pPr>
      <w:r>
        <w:rPr>
          <w:b/>
          <w:lang w:val="uk-UA"/>
        </w:rPr>
        <w:t>Технічні характеристики:</w:t>
      </w:r>
    </w:p>
    <w:p w:rsidR="00656186" w:rsidRDefault="00656186" w:rsidP="00656186">
      <w:pPr>
        <w:widowControl/>
        <w:spacing w:line="276" w:lineRule="auto"/>
        <w:ind w:left="284"/>
        <w:jc w:val="both"/>
        <w:rPr>
          <w:lang w:val="uk-UA"/>
        </w:rPr>
      </w:pPr>
      <w:r>
        <w:rPr>
          <w:lang w:val="uk-UA"/>
        </w:rPr>
        <w:t xml:space="preserve">Свердловинний насос, призначений для перекачування  чистої  води. </w:t>
      </w:r>
    </w:p>
    <w:p w:rsidR="00656186" w:rsidRDefault="00656186" w:rsidP="00656186">
      <w:pPr>
        <w:widowControl/>
        <w:spacing w:line="276" w:lineRule="auto"/>
        <w:ind w:left="284"/>
        <w:jc w:val="both"/>
        <w:rPr>
          <w:lang w:val="uk-UA"/>
        </w:rPr>
      </w:pPr>
      <w:r>
        <w:rPr>
          <w:lang w:val="uk-UA"/>
        </w:rPr>
        <w:t xml:space="preserve">Всі робочі органи насосу повинні бути виготовлені із нержавіючої сталі, яка забезпечує високу корозійну стійкість. </w:t>
      </w:r>
    </w:p>
    <w:p w:rsidR="00656186" w:rsidRDefault="00656186" w:rsidP="00656186">
      <w:pPr>
        <w:widowControl/>
        <w:spacing w:line="276" w:lineRule="auto"/>
        <w:ind w:left="284"/>
        <w:jc w:val="both"/>
        <w:rPr>
          <w:lang w:val="uk-UA"/>
        </w:rPr>
      </w:pPr>
      <w:r>
        <w:rPr>
          <w:lang w:val="uk-UA"/>
        </w:rPr>
        <w:t xml:space="preserve">Насос повинен бути оснащений електродвигуном с захистом від піску, торцевим ущільненням валу, опорними підшипниками з водяною змазкою та мембраною для компенсації об’єму. </w:t>
      </w:r>
    </w:p>
    <w:p w:rsidR="00656186" w:rsidRDefault="00656186" w:rsidP="00656186">
      <w:pPr>
        <w:jc w:val="both"/>
        <w:rPr>
          <w:sz w:val="16"/>
          <w:szCs w:val="16"/>
          <w:lang w:val="uk-UA"/>
        </w:rPr>
      </w:pPr>
    </w:p>
    <w:p w:rsidR="00656186" w:rsidRDefault="00656186" w:rsidP="00656186">
      <w:pPr>
        <w:jc w:val="both"/>
        <w:rPr>
          <w:lang w:val="uk-UA"/>
        </w:rPr>
      </w:pPr>
      <w:r>
        <w:rPr>
          <w:b/>
          <w:lang w:val="uk-UA"/>
        </w:rPr>
        <w:t>Технічні параметри насосу:</w:t>
      </w:r>
    </w:p>
    <w:p w:rsidR="00656186" w:rsidRDefault="00656186" w:rsidP="00656186">
      <w:pPr>
        <w:jc w:val="both"/>
        <w:rPr>
          <w:color w:val="000000"/>
          <w:lang w:val="uk-UA"/>
        </w:rPr>
      </w:pPr>
      <w:r>
        <w:rPr>
          <w:color w:val="000000"/>
          <w:lang w:val="uk-UA"/>
        </w:rPr>
        <w:t>Насос повинен забезпечувати в робочій частині стійкий діапазон характеристик по подачі:</w:t>
      </w:r>
    </w:p>
    <w:p w:rsidR="00656186" w:rsidRPr="00627046" w:rsidRDefault="00656186" w:rsidP="00656186">
      <w:pPr>
        <w:jc w:val="both"/>
        <w:rPr>
          <w:color w:val="000000"/>
          <w:sz w:val="27"/>
          <w:szCs w:val="27"/>
          <w:lang w:val="uk-UA"/>
        </w:rPr>
      </w:pPr>
      <w:r>
        <w:rPr>
          <w:color w:val="000000"/>
          <w:lang w:val="uk-UA"/>
        </w:rPr>
        <w:t xml:space="preserve">від Qmin = </w:t>
      </w:r>
      <w:r>
        <w:rPr>
          <w:color w:val="000000"/>
        </w:rPr>
        <w:t>8</w:t>
      </w:r>
      <w:r>
        <w:rPr>
          <w:color w:val="000000"/>
          <w:lang w:val="uk-UA"/>
        </w:rPr>
        <w:t xml:space="preserve">м3/год до Qmах = </w:t>
      </w:r>
      <w:r>
        <w:rPr>
          <w:color w:val="000000"/>
        </w:rPr>
        <w:t>39</w:t>
      </w:r>
      <w:r>
        <w:rPr>
          <w:color w:val="000000"/>
          <w:lang w:val="uk-UA"/>
        </w:rPr>
        <w:t xml:space="preserve">м3/год при напорі від Hmin = </w:t>
      </w:r>
      <w:r w:rsidRPr="00656186">
        <w:rPr>
          <w:color w:val="000000"/>
        </w:rPr>
        <w:t>63</w:t>
      </w:r>
      <w:r>
        <w:rPr>
          <w:color w:val="000000"/>
          <w:lang w:val="uk-UA"/>
        </w:rPr>
        <w:t xml:space="preserve">(м) до Hmax = </w:t>
      </w:r>
      <w:r>
        <w:rPr>
          <w:color w:val="000000"/>
        </w:rPr>
        <w:t>1</w:t>
      </w:r>
      <w:r w:rsidRPr="00656186">
        <w:rPr>
          <w:color w:val="000000"/>
        </w:rPr>
        <w:t>64</w:t>
      </w:r>
      <w:r w:rsidRPr="00BB0EB4">
        <w:rPr>
          <w:color w:val="000000"/>
        </w:rPr>
        <w:t xml:space="preserve"> </w:t>
      </w:r>
      <w:r>
        <w:rPr>
          <w:color w:val="000000"/>
          <w:lang w:val="uk-UA"/>
        </w:rPr>
        <w:t>м</w:t>
      </w:r>
      <w:r>
        <w:rPr>
          <w:color w:val="000000"/>
          <w:sz w:val="27"/>
          <w:szCs w:val="27"/>
          <w:lang w:val="uk-UA"/>
        </w:rPr>
        <w:t>.</w:t>
      </w:r>
    </w:p>
    <w:p w:rsidR="00656186" w:rsidRDefault="00656186" w:rsidP="00656186">
      <w:pPr>
        <w:jc w:val="both"/>
        <w:rPr>
          <w:color w:val="000000"/>
          <w:lang w:val="uk-UA"/>
        </w:rPr>
      </w:pPr>
      <w:r>
        <w:rPr>
          <w:color w:val="000000"/>
          <w:lang w:val="uk-UA"/>
        </w:rPr>
        <w:t>Насос повинен</w:t>
      </w:r>
      <w:r w:rsidRPr="009F1054">
        <w:rPr>
          <w:color w:val="000000"/>
          <w:lang w:val="uk-UA"/>
        </w:rPr>
        <w:t xml:space="preserve"> забезпечу</w:t>
      </w:r>
      <w:r>
        <w:rPr>
          <w:color w:val="000000"/>
          <w:lang w:val="uk-UA"/>
        </w:rPr>
        <w:t>вати наступні робочі точки:</w:t>
      </w:r>
    </w:p>
    <w:tbl>
      <w:tblPr>
        <w:tblStyle w:val="af7"/>
        <w:tblW w:w="0" w:type="auto"/>
        <w:tblLook w:val="04A0"/>
      </w:tblPr>
      <w:tblGrid>
        <w:gridCol w:w="2675"/>
        <w:gridCol w:w="2676"/>
        <w:gridCol w:w="2554"/>
        <w:gridCol w:w="2573"/>
      </w:tblGrid>
      <w:tr w:rsidR="00656186" w:rsidTr="007F6228">
        <w:tc>
          <w:tcPr>
            <w:tcW w:w="2675" w:type="dxa"/>
          </w:tcPr>
          <w:p w:rsidR="00656186" w:rsidRDefault="00656186" w:rsidP="007F6228">
            <w:pPr>
              <w:jc w:val="both"/>
              <w:rPr>
                <w:lang w:val="uk-UA"/>
              </w:rPr>
            </w:pPr>
            <w:r w:rsidRPr="009F1054">
              <w:rPr>
                <w:color w:val="000000"/>
                <w:lang w:val="uk-UA"/>
              </w:rPr>
              <w:t>Робоча точка 1</w:t>
            </w:r>
            <w:r>
              <w:rPr>
                <w:color w:val="000000"/>
                <w:lang w:val="uk-UA"/>
              </w:rPr>
              <w:t>*</w:t>
            </w:r>
          </w:p>
        </w:tc>
        <w:tc>
          <w:tcPr>
            <w:tcW w:w="2676" w:type="dxa"/>
          </w:tcPr>
          <w:p w:rsidR="00656186" w:rsidRDefault="00656186" w:rsidP="007F6228">
            <w:pPr>
              <w:jc w:val="both"/>
              <w:rPr>
                <w:lang w:val="uk-UA"/>
              </w:rPr>
            </w:pPr>
            <w:r w:rsidRPr="009F1054">
              <w:rPr>
                <w:color w:val="000000"/>
                <w:lang w:val="uk-UA"/>
              </w:rPr>
              <w:t>Робоча точка 2</w:t>
            </w:r>
            <w:r>
              <w:rPr>
                <w:color w:val="000000"/>
                <w:lang w:val="uk-UA"/>
              </w:rPr>
              <w:t>*</w:t>
            </w:r>
          </w:p>
        </w:tc>
        <w:tc>
          <w:tcPr>
            <w:tcW w:w="2554" w:type="dxa"/>
          </w:tcPr>
          <w:p w:rsidR="00656186" w:rsidRDefault="00656186" w:rsidP="007F6228">
            <w:pPr>
              <w:jc w:val="both"/>
              <w:rPr>
                <w:lang w:val="uk-UA"/>
              </w:rPr>
            </w:pPr>
            <w:r w:rsidRPr="009F1054">
              <w:rPr>
                <w:color w:val="000000"/>
                <w:lang w:val="uk-UA"/>
              </w:rPr>
              <w:t>Робоча точка 3</w:t>
            </w:r>
            <w:r>
              <w:rPr>
                <w:color w:val="000000"/>
                <w:lang w:val="uk-UA"/>
              </w:rPr>
              <w:t>*</w:t>
            </w:r>
          </w:p>
        </w:tc>
        <w:tc>
          <w:tcPr>
            <w:tcW w:w="2573" w:type="dxa"/>
          </w:tcPr>
          <w:p w:rsidR="00656186" w:rsidRPr="009F1054" w:rsidRDefault="00656186" w:rsidP="007F6228">
            <w:pPr>
              <w:jc w:val="both"/>
              <w:rPr>
                <w:color w:val="000000"/>
                <w:lang w:val="uk-UA"/>
              </w:rPr>
            </w:pPr>
            <w:r w:rsidRPr="009F1054">
              <w:rPr>
                <w:color w:val="000000"/>
                <w:lang w:val="uk-UA"/>
              </w:rPr>
              <w:t xml:space="preserve">Робоча точка </w:t>
            </w:r>
            <w:r>
              <w:rPr>
                <w:color w:val="000000"/>
                <w:lang w:val="uk-UA"/>
              </w:rPr>
              <w:t>4*</w:t>
            </w:r>
          </w:p>
        </w:tc>
      </w:tr>
      <w:tr w:rsidR="00656186" w:rsidTr="007F6228">
        <w:tc>
          <w:tcPr>
            <w:tcW w:w="2675" w:type="dxa"/>
          </w:tcPr>
          <w:p w:rsidR="00656186" w:rsidRDefault="00656186" w:rsidP="007F6228">
            <w:pPr>
              <w:jc w:val="both"/>
              <w:rPr>
                <w:lang w:val="uk-UA"/>
              </w:rPr>
            </w:pPr>
            <w:r w:rsidRPr="009F1054">
              <w:rPr>
                <w:color w:val="000000"/>
                <w:lang w:val="uk-UA"/>
              </w:rPr>
              <w:t>Q</w:t>
            </w:r>
            <w:r>
              <w:rPr>
                <w:color w:val="000000"/>
                <w:lang w:val="uk-UA"/>
              </w:rPr>
              <w:t xml:space="preserve"> </w:t>
            </w:r>
            <w:r w:rsidRPr="009F1054">
              <w:rPr>
                <w:color w:val="000000"/>
                <w:lang w:val="uk-UA"/>
              </w:rPr>
              <w:t xml:space="preserve">= </w:t>
            </w:r>
            <w:r>
              <w:rPr>
                <w:color w:val="000000"/>
                <w:lang w:val="uk-UA"/>
              </w:rPr>
              <w:t>16</w:t>
            </w:r>
            <w:r w:rsidRPr="009F1054">
              <w:rPr>
                <w:color w:val="000000"/>
                <w:lang w:val="uk-UA"/>
              </w:rPr>
              <w:t xml:space="preserve"> м3/год</w:t>
            </w:r>
          </w:p>
        </w:tc>
        <w:tc>
          <w:tcPr>
            <w:tcW w:w="2676" w:type="dxa"/>
          </w:tcPr>
          <w:p w:rsidR="00656186" w:rsidRDefault="00656186" w:rsidP="007F6228">
            <w:pPr>
              <w:jc w:val="both"/>
              <w:rPr>
                <w:lang w:val="uk-UA"/>
              </w:rPr>
            </w:pPr>
            <w:r w:rsidRPr="009F1054">
              <w:rPr>
                <w:color w:val="000000"/>
                <w:lang w:val="uk-UA"/>
              </w:rPr>
              <w:t>Q</w:t>
            </w:r>
            <w:r>
              <w:rPr>
                <w:color w:val="000000"/>
                <w:lang w:val="uk-UA"/>
              </w:rPr>
              <w:t xml:space="preserve"> </w:t>
            </w:r>
            <w:r w:rsidRPr="009F1054">
              <w:rPr>
                <w:color w:val="000000"/>
                <w:lang w:val="uk-UA"/>
              </w:rPr>
              <w:t xml:space="preserve">= </w:t>
            </w:r>
            <w:r>
              <w:rPr>
                <w:color w:val="000000"/>
              </w:rPr>
              <w:t>24</w:t>
            </w:r>
            <w:r w:rsidRPr="009F1054">
              <w:rPr>
                <w:color w:val="000000"/>
                <w:lang w:val="uk-UA"/>
              </w:rPr>
              <w:t xml:space="preserve"> м3/год</w:t>
            </w:r>
          </w:p>
        </w:tc>
        <w:tc>
          <w:tcPr>
            <w:tcW w:w="2554" w:type="dxa"/>
          </w:tcPr>
          <w:p w:rsidR="00656186" w:rsidRDefault="00656186" w:rsidP="007F6228">
            <w:pPr>
              <w:jc w:val="both"/>
              <w:rPr>
                <w:lang w:val="uk-UA"/>
              </w:rPr>
            </w:pPr>
            <w:r>
              <w:rPr>
                <w:color w:val="000000"/>
                <w:lang w:val="en-US"/>
              </w:rPr>
              <w:t xml:space="preserve">Q = </w:t>
            </w:r>
            <w:r>
              <w:rPr>
                <w:color w:val="000000"/>
              </w:rPr>
              <w:t>28</w:t>
            </w:r>
            <w:r w:rsidRPr="009F1054">
              <w:rPr>
                <w:color w:val="000000"/>
                <w:lang w:val="uk-UA"/>
              </w:rPr>
              <w:t xml:space="preserve"> м3/год</w:t>
            </w:r>
          </w:p>
        </w:tc>
        <w:tc>
          <w:tcPr>
            <w:tcW w:w="2573" w:type="dxa"/>
          </w:tcPr>
          <w:p w:rsidR="00656186" w:rsidRDefault="00656186" w:rsidP="007F6228">
            <w:pPr>
              <w:jc w:val="both"/>
              <w:rPr>
                <w:lang w:val="uk-UA"/>
              </w:rPr>
            </w:pPr>
            <w:r w:rsidRPr="009F1054">
              <w:rPr>
                <w:color w:val="000000"/>
                <w:lang w:val="uk-UA"/>
              </w:rPr>
              <w:t xml:space="preserve">Q = </w:t>
            </w:r>
            <w:r>
              <w:rPr>
                <w:color w:val="000000"/>
                <w:lang w:val="en-US"/>
              </w:rPr>
              <w:t>32</w:t>
            </w:r>
            <w:r w:rsidRPr="009F1054">
              <w:rPr>
                <w:color w:val="000000"/>
                <w:lang w:val="uk-UA"/>
              </w:rPr>
              <w:t xml:space="preserve"> м3/год</w:t>
            </w:r>
          </w:p>
        </w:tc>
      </w:tr>
      <w:tr w:rsidR="00656186" w:rsidTr="007F6228">
        <w:tc>
          <w:tcPr>
            <w:tcW w:w="2675" w:type="dxa"/>
          </w:tcPr>
          <w:p w:rsidR="00656186" w:rsidRDefault="00656186" w:rsidP="007F6228">
            <w:pPr>
              <w:jc w:val="both"/>
              <w:rPr>
                <w:lang w:val="uk-UA"/>
              </w:rPr>
            </w:pPr>
            <w:r w:rsidRPr="009F1054">
              <w:rPr>
                <w:color w:val="000000"/>
                <w:lang w:val="uk-UA"/>
              </w:rPr>
              <w:lastRenderedPageBreak/>
              <w:t>H</w:t>
            </w:r>
            <w:r>
              <w:rPr>
                <w:color w:val="000000"/>
                <w:lang w:val="uk-UA"/>
              </w:rPr>
              <w:t xml:space="preserve"> =</w:t>
            </w:r>
            <w:r w:rsidRPr="009F1054">
              <w:rPr>
                <w:color w:val="000000"/>
                <w:lang w:val="uk-UA"/>
              </w:rPr>
              <w:t xml:space="preserve"> </w:t>
            </w:r>
            <w:r>
              <w:rPr>
                <w:color w:val="000000"/>
                <w:lang w:val="en-US"/>
              </w:rPr>
              <w:t>147</w:t>
            </w:r>
            <w:r w:rsidRPr="009F1054">
              <w:rPr>
                <w:color w:val="000000"/>
                <w:lang w:val="uk-UA"/>
              </w:rPr>
              <w:t xml:space="preserve"> м.в.с</w:t>
            </w:r>
          </w:p>
        </w:tc>
        <w:tc>
          <w:tcPr>
            <w:tcW w:w="2676" w:type="dxa"/>
          </w:tcPr>
          <w:p w:rsidR="00656186" w:rsidRDefault="00656186" w:rsidP="007F6228">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Pr>
                <w:color w:val="000000"/>
                <w:lang w:val="en-US"/>
              </w:rPr>
              <w:t>130</w:t>
            </w:r>
            <w:r w:rsidRPr="009F1054">
              <w:rPr>
                <w:color w:val="000000"/>
                <w:lang w:val="uk-UA"/>
              </w:rPr>
              <w:t xml:space="preserve"> м.в.с</w:t>
            </w:r>
          </w:p>
        </w:tc>
        <w:tc>
          <w:tcPr>
            <w:tcW w:w="2554" w:type="dxa"/>
          </w:tcPr>
          <w:p w:rsidR="00656186" w:rsidRDefault="00656186" w:rsidP="007F6228">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Pr>
                <w:color w:val="000000"/>
                <w:lang w:val="en-US"/>
              </w:rPr>
              <w:t>117</w:t>
            </w:r>
            <w:r w:rsidRPr="009F1054">
              <w:rPr>
                <w:color w:val="000000"/>
                <w:lang w:val="uk-UA"/>
              </w:rPr>
              <w:t xml:space="preserve"> м.в.с</w:t>
            </w:r>
          </w:p>
        </w:tc>
        <w:tc>
          <w:tcPr>
            <w:tcW w:w="2573" w:type="dxa"/>
          </w:tcPr>
          <w:p w:rsidR="00656186" w:rsidRDefault="00656186" w:rsidP="007F6228">
            <w:pPr>
              <w:jc w:val="both"/>
              <w:rPr>
                <w:lang w:val="uk-UA"/>
              </w:rPr>
            </w:pPr>
            <w:r w:rsidRPr="009F1054">
              <w:rPr>
                <w:color w:val="000000"/>
                <w:lang w:val="uk-UA"/>
              </w:rPr>
              <w:t xml:space="preserve">H </w:t>
            </w:r>
            <w:r>
              <w:rPr>
                <w:color w:val="000000"/>
                <w:lang w:val="uk-UA"/>
              </w:rPr>
              <w:t>=</w:t>
            </w:r>
            <w:r w:rsidRPr="009F1054">
              <w:rPr>
                <w:color w:val="000000"/>
                <w:lang w:val="uk-UA"/>
              </w:rPr>
              <w:t xml:space="preserve"> </w:t>
            </w:r>
            <w:r>
              <w:rPr>
                <w:color w:val="000000"/>
                <w:lang w:val="en-US"/>
              </w:rPr>
              <w:t>100</w:t>
            </w:r>
            <w:r w:rsidRPr="009F1054">
              <w:rPr>
                <w:color w:val="000000"/>
                <w:lang w:val="uk-UA"/>
              </w:rPr>
              <w:t xml:space="preserve"> м.в.с</w:t>
            </w:r>
          </w:p>
        </w:tc>
      </w:tr>
      <w:tr w:rsidR="00656186" w:rsidTr="007F6228">
        <w:tc>
          <w:tcPr>
            <w:tcW w:w="2675" w:type="dxa"/>
          </w:tcPr>
          <w:p w:rsidR="00656186" w:rsidRPr="009F1054" w:rsidRDefault="00656186" w:rsidP="007F6228">
            <w:pPr>
              <w:jc w:val="both"/>
              <w:rPr>
                <w:color w:val="000000"/>
                <w:lang w:val="uk-UA"/>
              </w:rPr>
            </w:pPr>
            <w:r w:rsidRPr="009F1054">
              <w:rPr>
                <w:lang w:val="uk-UA"/>
              </w:rPr>
              <w:t>ККД</w:t>
            </w:r>
            <w:r>
              <w:rPr>
                <w:lang w:val="uk-UA"/>
              </w:rPr>
              <w:t>=</w:t>
            </w:r>
            <w:r w:rsidRPr="009F1054">
              <w:rPr>
                <w:lang w:val="uk-UA"/>
              </w:rPr>
              <w:t xml:space="preserve"> не менше </w:t>
            </w:r>
            <w:r>
              <w:rPr>
                <w:lang w:val="en-US"/>
              </w:rPr>
              <w:t>66</w:t>
            </w:r>
            <w:r w:rsidRPr="009F1054">
              <w:rPr>
                <w:lang w:val="uk-UA"/>
              </w:rPr>
              <w:t xml:space="preserve"> %</w:t>
            </w:r>
            <w:r>
              <w:rPr>
                <w:lang w:val="uk-UA"/>
              </w:rPr>
              <w:t>.</w:t>
            </w:r>
          </w:p>
        </w:tc>
        <w:tc>
          <w:tcPr>
            <w:tcW w:w="2676" w:type="dxa"/>
          </w:tcPr>
          <w:p w:rsidR="00656186" w:rsidRPr="009F1054" w:rsidRDefault="00656186" w:rsidP="007F6228">
            <w:pPr>
              <w:jc w:val="both"/>
              <w:rPr>
                <w:color w:val="000000"/>
                <w:lang w:val="uk-UA"/>
              </w:rPr>
            </w:pPr>
            <w:r w:rsidRPr="009F1054">
              <w:rPr>
                <w:lang w:val="uk-UA"/>
              </w:rPr>
              <w:t>ККД</w:t>
            </w:r>
            <w:r>
              <w:rPr>
                <w:lang w:val="uk-UA"/>
              </w:rPr>
              <w:t>=</w:t>
            </w:r>
            <w:r w:rsidRPr="009F1054">
              <w:rPr>
                <w:lang w:val="uk-UA"/>
              </w:rPr>
              <w:t xml:space="preserve"> не менше </w:t>
            </w:r>
            <w:r>
              <w:rPr>
                <w:lang w:val="uk-UA"/>
              </w:rPr>
              <w:t>7</w:t>
            </w:r>
            <w:r>
              <w:rPr>
                <w:lang w:val="en-US"/>
              </w:rPr>
              <w:t>5</w:t>
            </w:r>
            <w:r w:rsidRPr="009F1054">
              <w:rPr>
                <w:lang w:val="uk-UA"/>
              </w:rPr>
              <w:t xml:space="preserve"> %</w:t>
            </w:r>
            <w:r>
              <w:rPr>
                <w:lang w:val="uk-UA"/>
              </w:rPr>
              <w:t>.</w:t>
            </w:r>
          </w:p>
        </w:tc>
        <w:tc>
          <w:tcPr>
            <w:tcW w:w="2554" w:type="dxa"/>
          </w:tcPr>
          <w:p w:rsidR="00656186" w:rsidRPr="009F1054" w:rsidRDefault="00656186" w:rsidP="007F6228">
            <w:pPr>
              <w:jc w:val="both"/>
              <w:rPr>
                <w:color w:val="000000"/>
                <w:lang w:val="uk-UA"/>
              </w:rPr>
            </w:pPr>
            <w:r w:rsidRPr="009F1054">
              <w:rPr>
                <w:lang w:val="uk-UA"/>
              </w:rPr>
              <w:t>ККД</w:t>
            </w:r>
            <w:r>
              <w:rPr>
                <w:lang w:val="uk-UA"/>
              </w:rPr>
              <w:t>=</w:t>
            </w:r>
            <w:r w:rsidRPr="009F1054">
              <w:rPr>
                <w:lang w:val="uk-UA"/>
              </w:rPr>
              <w:t xml:space="preserve"> не менше </w:t>
            </w:r>
            <w:r>
              <w:rPr>
                <w:lang w:val="uk-UA"/>
              </w:rPr>
              <w:t>7</w:t>
            </w:r>
            <w:r>
              <w:rPr>
                <w:lang w:val="en-US"/>
              </w:rPr>
              <w:t>7</w:t>
            </w:r>
            <w:r w:rsidRPr="009F1054">
              <w:rPr>
                <w:lang w:val="uk-UA"/>
              </w:rPr>
              <w:t xml:space="preserve"> %</w:t>
            </w:r>
            <w:r>
              <w:rPr>
                <w:lang w:val="uk-UA"/>
              </w:rPr>
              <w:t>.</w:t>
            </w:r>
          </w:p>
        </w:tc>
        <w:tc>
          <w:tcPr>
            <w:tcW w:w="2573" w:type="dxa"/>
          </w:tcPr>
          <w:p w:rsidR="00656186" w:rsidRPr="009F1054" w:rsidRDefault="00656186" w:rsidP="007F6228">
            <w:pPr>
              <w:jc w:val="both"/>
              <w:rPr>
                <w:color w:val="000000"/>
                <w:lang w:val="uk-UA"/>
              </w:rPr>
            </w:pPr>
            <w:r w:rsidRPr="009F1054">
              <w:rPr>
                <w:lang w:val="uk-UA"/>
              </w:rPr>
              <w:t>ККД</w:t>
            </w:r>
            <w:r>
              <w:rPr>
                <w:lang w:val="uk-UA"/>
              </w:rPr>
              <w:t>= не</w:t>
            </w:r>
            <w:r>
              <w:rPr>
                <w:lang w:val="en-US"/>
              </w:rPr>
              <w:t xml:space="preserve"> </w:t>
            </w:r>
            <w:r w:rsidRPr="009F1054">
              <w:rPr>
                <w:lang w:val="uk-UA"/>
              </w:rPr>
              <w:t xml:space="preserve">менше </w:t>
            </w:r>
            <w:r>
              <w:rPr>
                <w:lang w:val="uk-UA"/>
              </w:rPr>
              <w:t>7</w:t>
            </w:r>
            <w:r>
              <w:rPr>
                <w:lang w:val="en-US"/>
              </w:rPr>
              <w:t>6</w:t>
            </w:r>
            <w:r w:rsidRPr="009F1054">
              <w:rPr>
                <w:lang w:val="uk-UA"/>
              </w:rPr>
              <w:t xml:space="preserve"> %</w:t>
            </w:r>
            <w:r>
              <w:rPr>
                <w:lang w:val="uk-UA"/>
              </w:rPr>
              <w:t>.</w:t>
            </w:r>
          </w:p>
        </w:tc>
      </w:tr>
    </w:tbl>
    <w:p w:rsidR="00656186" w:rsidRDefault="00656186" w:rsidP="00656186">
      <w:pPr>
        <w:jc w:val="both"/>
        <w:rPr>
          <w:rFonts w:eastAsia="Times New Roman" w:cs="Times New Roman"/>
          <w:bCs/>
          <w:kern w:val="0"/>
          <w:lang w:val="uk-UA" w:eastAsia="uk-UA" w:bidi="ar-SA"/>
        </w:rPr>
      </w:pPr>
      <w:r>
        <w:rPr>
          <w:lang w:val="uk-UA"/>
        </w:rPr>
        <w:t>*Робочі точки агрегату повинні бути підтвердженні г</w:t>
      </w:r>
      <w:r w:rsidRPr="00AD4DAB">
        <w:rPr>
          <w:rFonts w:eastAsia="Times New Roman" w:cs="Times New Roman"/>
          <w:bCs/>
          <w:kern w:val="0"/>
          <w:lang w:val="uk-UA" w:eastAsia="uk-UA" w:bidi="ar-SA"/>
        </w:rPr>
        <w:t>рафічн</w:t>
      </w:r>
      <w:r>
        <w:rPr>
          <w:rFonts w:eastAsia="Times New Roman" w:cs="Times New Roman"/>
          <w:bCs/>
          <w:kern w:val="0"/>
          <w:lang w:val="uk-UA" w:eastAsia="uk-UA" w:bidi="ar-SA"/>
        </w:rPr>
        <w:t>ими</w:t>
      </w:r>
      <w:r w:rsidRPr="00AD4DAB">
        <w:rPr>
          <w:rFonts w:eastAsia="Times New Roman" w:cs="Times New Roman"/>
          <w:bCs/>
          <w:kern w:val="0"/>
          <w:lang w:val="uk-UA" w:eastAsia="uk-UA" w:bidi="ar-SA"/>
        </w:rPr>
        <w:t xml:space="preserve"> характеристик</w:t>
      </w:r>
      <w:r>
        <w:rPr>
          <w:rFonts w:eastAsia="Times New Roman" w:cs="Times New Roman"/>
          <w:bCs/>
          <w:kern w:val="0"/>
          <w:lang w:val="uk-UA" w:eastAsia="uk-UA" w:bidi="ar-SA"/>
        </w:rPr>
        <w:t>ами</w:t>
      </w:r>
      <w:r w:rsidRPr="00AD4DAB">
        <w:rPr>
          <w:rFonts w:eastAsia="Times New Roman" w:cs="Times New Roman"/>
          <w:bCs/>
          <w:kern w:val="0"/>
          <w:lang w:val="uk-UA" w:eastAsia="uk-UA" w:bidi="ar-SA"/>
        </w:rPr>
        <w:t xml:space="preserve"> роботи насосного агрегату, що є предметом закупівлі</w:t>
      </w:r>
      <w:r>
        <w:rPr>
          <w:rFonts w:eastAsia="Times New Roman" w:cs="Times New Roman"/>
          <w:bCs/>
          <w:kern w:val="0"/>
          <w:lang w:val="uk-UA" w:eastAsia="uk-UA" w:bidi="ar-SA"/>
        </w:rPr>
        <w:t xml:space="preserve"> </w:t>
      </w:r>
      <w:r w:rsidRPr="00AD4DAB">
        <w:rPr>
          <w:rFonts w:eastAsia="Times New Roman" w:cs="Times New Roman"/>
          <w:bCs/>
          <w:kern w:val="0"/>
          <w:lang w:val="uk-UA" w:eastAsia="uk-UA" w:bidi="ar-SA"/>
        </w:rPr>
        <w:t xml:space="preserve">при частоті 50Гц, виданих заводом виробником, завірені печаткою/підписом завода виробника </w:t>
      </w:r>
      <w:r>
        <w:rPr>
          <w:rFonts w:eastAsia="Times New Roman" w:cs="Times New Roman"/>
          <w:bCs/>
          <w:kern w:val="0"/>
          <w:lang w:val="uk-UA" w:eastAsia="uk-UA" w:bidi="ar-SA"/>
        </w:rPr>
        <w:t xml:space="preserve">та </w:t>
      </w:r>
      <w:r w:rsidRPr="00AD4DAB">
        <w:rPr>
          <w:rFonts w:eastAsia="Times New Roman" w:cs="Times New Roman"/>
          <w:bCs/>
          <w:kern w:val="0"/>
          <w:lang w:val="uk-UA" w:eastAsia="uk-UA" w:bidi="ar-SA"/>
        </w:rPr>
        <w:t>відповідальної особи учасника</w:t>
      </w:r>
      <w:r>
        <w:rPr>
          <w:rFonts w:eastAsia="Times New Roman" w:cs="Times New Roman"/>
          <w:bCs/>
          <w:kern w:val="0"/>
          <w:lang w:val="uk-UA" w:eastAsia="uk-UA" w:bidi="ar-SA"/>
        </w:rPr>
        <w:t>.</w:t>
      </w:r>
    </w:p>
    <w:p w:rsidR="00656186" w:rsidRDefault="00656186" w:rsidP="00656186">
      <w:pPr>
        <w:jc w:val="both"/>
        <w:rPr>
          <w:rFonts w:eastAsia="Times New Roman" w:cs="Times New Roman"/>
          <w:bCs/>
          <w:kern w:val="0"/>
          <w:lang w:val="uk-UA" w:eastAsia="uk-UA" w:bidi="ar-SA"/>
        </w:rPr>
      </w:pPr>
    </w:p>
    <w:p w:rsidR="00656186" w:rsidRDefault="00656186" w:rsidP="00656186">
      <w:pPr>
        <w:jc w:val="both"/>
        <w:rPr>
          <w:lang w:val="uk-UA"/>
        </w:rPr>
      </w:pPr>
      <w:r>
        <w:rPr>
          <w:lang w:val="uk-UA"/>
        </w:rPr>
        <w:t>Напірний патрубок – 3'' Типорозмір насосу –  6 дюймів.</w:t>
      </w:r>
    </w:p>
    <w:p w:rsidR="00656186" w:rsidRDefault="00656186" w:rsidP="00656186">
      <w:pPr>
        <w:jc w:val="both"/>
        <w:rPr>
          <w:sz w:val="16"/>
          <w:szCs w:val="16"/>
          <w:lang w:val="uk-UA"/>
        </w:rPr>
      </w:pPr>
    </w:p>
    <w:p w:rsidR="00656186" w:rsidRDefault="00656186" w:rsidP="00656186">
      <w:pPr>
        <w:jc w:val="both"/>
        <w:rPr>
          <w:lang w:val="uk-UA"/>
        </w:rPr>
      </w:pPr>
      <w:r>
        <w:rPr>
          <w:b/>
          <w:lang w:val="uk-UA"/>
        </w:rPr>
        <w:t>Матеріали насосу:</w:t>
      </w:r>
    </w:p>
    <w:p w:rsidR="00656186" w:rsidRDefault="00656186" w:rsidP="00656186">
      <w:pPr>
        <w:jc w:val="both"/>
        <w:rPr>
          <w:lang w:val="uk-UA"/>
        </w:rPr>
      </w:pPr>
      <w:r>
        <w:rPr>
          <w:lang w:val="uk-UA"/>
        </w:rPr>
        <w:t>Робочі колеса, проміжні камери (дифузори), зворотній клапан  – нержавіюча сталь  AISI 304</w:t>
      </w:r>
    </w:p>
    <w:p w:rsidR="00656186" w:rsidRDefault="00656186" w:rsidP="00656186">
      <w:pPr>
        <w:jc w:val="both"/>
        <w:rPr>
          <w:lang w:val="uk-UA"/>
        </w:rPr>
      </w:pPr>
      <w:r>
        <w:rPr>
          <w:lang w:val="uk-UA"/>
        </w:rPr>
        <w:t>Вал насоса – нержавіюча сталь</w:t>
      </w:r>
      <w:r>
        <w:rPr>
          <w:b/>
          <w:lang w:val="uk-UA"/>
        </w:rPr>
        <w:t xml:space="preserve"> </w:t>
      </w:r>
      <w:r>
        <w:rPr>
          <w:lang w:val="uk-UA"/>
        </w:rPr>
        <w:t>AISI 420</w:t>
      </w:r>
    </w:p>
    <w:p w:rsidR="00656186" w:rsidRDefault="00656186" w:rsidP="00656186">
      <w:pPr>
        <w:jc w:val="both"/>
        <w:rPr>
          <w:lang w:val="uk-UA"/>
        </w:rPr>
      </w:pPr>
      <w:r>
        <w:rPr>
          <w:lang w:val="uk-UA"/>
        </w:rPr>
        <w:t>З’єднання (NEMA) – нержавіюча сталь</w:t>
      </w:r>
      <w:r>
        <w:rPr>
          <w:b/>
          <w:lang w:val="uk-UA"/>
        </w:rPr>
        <w:t xml:space="preserve"> </w:t>
      </w:r>
      <w:r>
        <w:rPr>
          <w:lang w:val="uk-UA"/>
        </w:rPr>
        <w:t>AISI 431</w:t>
      </w:r>
    </w:p>
    <w:p w:rsidR="00656186" w:rsidRDefault="00656186" w:rsidP="00656186">
      <w:pPr>
        <w:jc w:val="both"/>
        <w:rPr>
          <w:lang w:val="uk-UA"/>
        </w:rPr>
      </w:pPr>
      <w:r>
        <w:rPr>
          <w:lang w:val="uk-UA"/>
        </w:rPr>
        <w:t>Ущільнення гумові - бутадієн-нітрильного каучуку (NBR)</w:t>
      </w:r>
    </w:p>
    <w:p w:rsidR="00656186" w:rsidRDefault="00656186" w:rsidP="00656186">
      <w:pPr>
        <w:jc w:val="both"/>
        <w:rPr>
          <w:sz w:val="16"/>
          <w:szCs w:val="16"/>
          <w:lang w:val="uk-UA"/>
        </w:rPr>
      </w:pPr>
    </w:p>
    <w:p w:rsidR="00656186" w:rsidRDefault="00656186" w:rsidP="00656186">
      <w:pPr>
        <w:jc w:val="both"/>
        <w:rPr>
          <w:lang w:val="uk-UA"/>
        </w:rPr>
      </w:pPr>
      <w:r>
        <w:rPr>
          <w:b/>
          <w:lang w:val="uk-UA"/>
        </w:rPr>
        <w:t xml:space="preserve">Параметри електродвигуна: </w:t>
      </w:r>
    </w:p>
    <w:p w:rsidR="00656186" w:rsidRDefault="00656186" w:rsidP="00656186">
      <w:pPr>
        <w:rPr>
          <w:lang w:val="uk-UA"/>
        </w:rPr>
      </w:pPr>
      <w:r>
        <w:rPr>
          <w:lang w:val="uk-UA"/>
        </w:rPr>
        <w:t>Тип електродвигуна:</w:t>
      </w:r>
      <w:r w:rsidRPr="00213E5B">
        <w:t xml:space="preserve"> </w:t>
      </w:r>
      <w:r w:rsidRPr="00916C5A">
        <w:rPr>
          <w:lang w:val="uk-UA"/>
        </w:rPr>
        <w:t>MSM6/</w:t>
      </w:r>
      <w:r>
        <w:t>1</w:t>
      </w:r>
      <w:r w:rsidRPr="00656186">
        <w:t>7</w:t>
      </w:r>
      <w:r w:rsidRPr="00BB0EB4">
        <w:t>.5</w:t>
      </w:r>
      <w:r>
        <w:rPr>
          <w:lang w:val="uk-UA"/>
        </w:rPr>
        <w:t xml:space="preserve"> </w:t>
      </w:r>
      <w:r w:rsidRPr="00213E5B">
        <w:t>-</w:t>
      </w:r>
      <w:r>
        <w:rPr>
          <w:lang w:val="uk-UA"/>
        </w:rPr>
        <w:t xml:space="preserve"> занурений електродвигун «мокрого типу», трьох фазний, асинхронний, герметично закритий.</w:t>
      </w:r>
    </w:p>
    <w:p w:rsidR="00656186" w:rsidRDefault="00656186" w:rsidP="00656186">
      <w:pPr>
        <w:jc w:val="both"/>
        <w:rPr>
          <w:lang w:val="uk-UA"/>
        </w:rPr>
      </w:pPr>
      <w:r>
        <w:rPr>
          <w:lang w:val="uk-UA"/>
        </w:rPr>
        <w:t xml:space="preserve">Електродвигун повинен бути заповнений спеціальною рідиною на основі водного розчину пропілен гліколю, стійкою для зберігання при температури навколишнього середовища – до мінус 20 ºС.   </w:t>
      </w:r>
    </w:p>
    <w:p w:rsidR="00656186" w:rsidRDefault="00656186" w:rsidP="00656186">
      <w:pPr>
        <w:jc w:val="both"/>
        <w:rPr>
          <w:lang w:val="uk-UA"/>
        </w:rPr>
      </w:pPr>
      <w:r>
        <w:rPr>
          <w:lang w:val="uk-UA"/>
        </w:rPr>
        <w:t>Номінальна потужність –</w:t>
      </w:r>
      <w:r w:rsidRPr="002A325A">
        <w:t>1</w:t>
      </w:r>
      <w:r w:rsidRPr="00656186">
        <w:t>3</w:t>
      </w:r>
      <w:r>
        <w:rPr>
          <w:lang w:val="uk-UA"/>
        </w:rPr>
        <w:t xml:space="preserve"> кВт;</w:t>
      </w:r>
    </w:p>
    <w:p w:rsidR="00656186" w:rsidRDefault="00656186" w:rsidP="00656186">
      <w:pPr>
        <w:jc w:val="both"/>
        <w:rPr>
          <w:lang w:val="uk-UA"/>
        </w:rPr>
      </w:pPr>
      <w:r>
        <w:rPr>
          <w:lang w:val="uk-UA"/>
        </w:rPr>
        <w:t>Номінальна напруга живлення - 3 x 380-400-415 V;</w:t>
      </w:r>
    </w:p>
    <w:p w:rsidR="00656186" w:rsidRDefault="00656186" w:rsidP="00656186">
      <w:pPr>
        <w:jc w:val="both"/>
        <w:rPr>
          <w:lang w:val="uk-UA"/>
        </w:rPr>
      </w:pPr>
      <w:r>
        <w:rPr>
          <w:lang w:val="uk-UA"/>
        </w:rPr>
        <w:t>Допуск по відхиленню напруги:  +6 % /- 10 %</w:t>
      </w:r>
    </w:p>
    <w:p w:rsidR="00656186" w:rsidRDefault="00656186" w:rsidP="00656186">
      <w:pPr>
        <w:jc w:val="both"/>
        <w:rPr>
          <w:lang w:val="uk-UA"/>
        </w:rPr>
      </w:pPr>
      <w:r>
        <w:rPr>
          <w:lang w:val="uk-UA"/>
        </w:rPr>
        <w:t xml:space="preserve">Номінальне споживання струму в робочій точці: </w:t>
      </w:r>
      <w:r>
        <w:t>2</w:t>
      </w:r>
      <w:r w:rsidRPr="00656186">
        <w:t>9</w:t>
      </w:r>
      <w:r>
        <w:rPr>
          <w:lang w:val="uk-UA"/>
        </w:rPr>
        <w:t xml:space="preserve"> A </w:t>
      </w:r>
    </w:p>
    <w:p w:rsidR="00656186" w:rsidRDefault="00656186" w:rsidP="00656186">
      <w:pPr>
        <w:jc w:val="both"/>
        <w:rPr>
          <w:lang w:val="uk-UA"/>
        </w:rPr>
      </w:pPr>
      <w:r>
        <w:rPr>
          <w:lang w:val="uk-UA"/>
        </w:rPr>
        <w:t>Коефіцієнт потужності cos фи (φ) -  0,8</w:t>
      </w:r>
      <w:r w:rsidRPr="002D0948">
        <w:t>2</w:t>
      </w:r>
      <w:r>
        <w:rPr>
          <w:lang w:val="uk-UA"/>
        </w:rPr>
        <w:t xml:space="preserve"> (при U = 380В) </w:t>
      </w:r>
    </w:p>
    <w:p w:rsidR="00656186" w:rsidRDefault="00656186" w:rsidP="00656186">
      <w:pPr>
        <w:jc w:val="both"/>
        <w:rPr>
          <w:lang w:val="uk-UA"/>
        </w:rPr>
      </w:pPr>
      <w:r>
        <w:rPr>
          <w:lang w:val="uk-UA"/>
        </w:rPr>
        <w:t>Частота живлення - 50 Hz;</w:t>
      </w:r>
    </w:p>
    <w:p w:rsidR="00656186" w:rsidRDefault="00656186" w:rsidP="00656186">
      <w:pPr>
        <w:jc w:val="both"/>
        <w:rPr>
          <w:lang w:val="uk-UA"/>
        </w:rPr>
      </w:pPr>
      <w:r>
        <w:rPr>
          <w:lang w:val="uk-UA"/>
        </w:rPr>
        <w:t>Швидкість обертання номінальна – 2900 об/хв;</w:t>
      </w:r>
    </w:p>
    <w:p w:rsidR="00656186" w:rsidRDefault="00656186" w:rsidP="00656186">
      <w:pPr>
        <w:jc w:val="both"/>
        <w:rPr>
          <w:lang w:val="uk-UA"/>
        </w:rPr>
      </w:pPr>
      <w:r>
        <w:rPr>
          <w:lang w:val="uk-UA"/>
        </w:rPr>
        <w:t>Тип пуску – прямий пуск.</w:t>
      </w:r>
    </w:p>
    <w:p w:rsidR="00656186" w:rsidRDefault="00656186" w:rsidP="00656186">
      <w:pPr>
        <w:jc w:val="both"/>
        <w:rPr>
          <w:lang w:val="uk-UA"/>
        </w:rPr>
      </w:pPr>
      <w:r>
        <w:rPr>
          <w:lang w:val="uk-UA"/>
        </w:rPr>
        <w:t xml:space="preserve">Клас захисту – IP 68; </w:t>
      </w:r>
    </w:p>
    <w:p w:rsidR="00656186" w:rsidRDefault="00656186" w:rsidP="00656186">
      <w:pPr>
        <w:jc w:val="both"/>
        <w:rPr>
          <w:lang w:val="uk-UA"/>
        </w:rPr>
      </w:pPr>
      <w:r>
        <w:rPr>
          <w:bCs/>
          <w:lang w:val="uk-UA"/>
        </w:rPr>
        <w:t>Максимальна кількість пусків на годину –  20.</w:t>
      </w:r>
    </w:p>
    <w:p w:rsidR="00656186" w:rsidRPr="005836F7" w:rsidRDefault="00656186" w:rsidP="00656186">
      <w:pPr>
        <w:jc w:val="both"/>
        <w:rPr>
          <w:b/>
          <w:bCs/>
          <w:lang w:val="uk-UA"/>
        </w:rPr>
      </w:pPr>
      <w:r w:rsidRPr="005836F7">
        <w:rPr>
          <w:b/>
          <w:bCs/>
          <w:lang w:val="uk-UA"/>
        </w:rPr>
        <w:t>Матеріали електродвигуна:</w:t>
      </w:r>
    </w:p>
    <w:p w:rsidR="00656186" w:rsidRDefault="00656186" w:rsidP="00656186">
      <w:pPr>
        <w:jc w:val="both"/>
        <w:rPr>
          <w:lang w:val="uk-UA"/>
        </w:rPr>
      </w:pPr>
      <w:r>
        <w:rPr>
          <w:lang w:val="uk-UA"/>
        </w:rPr>
        <w:t>Вал – нержавіюча сталь AISI 420</w:t>
      </w:r>
    </w:p>
    <w:p w:rsidR="00656186" w:rsidRDefault="00656186" w:rsidP="00656186">
      <w:pPr>
        <w:jc w:val="both"/>
        <w:rPr>
          <w:lang w:val="uk-UA"/>
        </w:rPr>
      </w:pPr>
      <w:r>
        <w:rPr>
          <w:lang w:val="uk-UA"/>
        </w:rPr>
        <w:t>Статор – нержавіюча сталь AISI 304</w:t>
      </w:r>
    </w:p>
    <w:p w:rsidR="00656186" w:rsidRDefault="00656186" w:rsidP="00656186">
      <w:pPr>
        <w:jc w:val="both"/>
        <w:rPr>
          <w:lang w:val="uk-UA"/>
        </w:rPr>
      </w:pPr>
    </w:p>
    <w:p w:rsidR="00656186" w:rsidRDefault="00656186" w:rsidP="00656186">
      <w:pPr>
        <w:jc w:val="both"/>
        <w:rPr>
          <w:b/>
          <w:bCs/>
          <w:lang w:val="uk-UA"/>
        </w:rPr>
      </w:pPr>
      <w:r>
        <w:rPr>
          <w:b/>
          <w:bCs/>
          <w:lang w:val="uk-UA"/>
        </w:rPr>
        <w:t>Електродвигун повинен бути укомплектований:</w:t>
      </w:r>
    </w:p>
    <w:p w:rsidR="00656186" w:rsidRDefault="00656186" w:rsidP="00656186">
      <w:pPr>
        <w:jc w:val="both"/>
        <w:rPr>
          <w:lang w:val="uk-UA"/>
        </w:rPr>
      </w:pPr>
      <w:r>
        <w:rPr>
          <w:lang w:val="uk-UA"/>
        </w:rPr>
        <w:t>- компенсаційною мембраною для збалансування між внутрішнім та зовнішнім тиском, а також для компенсації температурних змін об’єму води;</w:t>
      </w:r>
    </w:p>
    <w:p w:rsidR="00656186" w:rsidRDefault="00656186" w:rsidP="00656186">
      <w:pPr>
        <w:jc w:val="both"/>
        <w:rPr>
          <w:lang w:val="uk-UA"/>
        </w:rPr>
      </w:pPr>
      <w:r>
        <w:rPr>
          <w:lang w:val="uk-UA"/>
        </w:rPr>
        <w:t xml:space="preserve">- оригінальними термоусадковими муфтами для з’єднання двигуна насоса з електромережою. </w:t>
      </w:r>
    </w:p>
    <w:p w:rsidR="00656186" w:rsidRPr="00326D67" w:rsidRDefault="00656186" w:rsidP="00656186">
      <w:pPr>
        <w:ind w:firstLine="708"/>
        <w:jc w:val="both"/>
        <w:rPr>
          <w:sz w:val="22"/>
          <w:szCs w:val="22"/>
          <w:lang w:val="uk-UA"/>
        </w:rPr>
      </w:pPr>
    </w:p>
    <w:p w:rsidR="00656186" w:rsidRDefault="00656186" w:rsidP="00656186">
      <w:pPr>
        <w:jc w:val="both"/>
        <w:rPr>
          <w:lang w:val="uk-UA"/>
        </w:rPr>
      </w:pPr>
      <w:r>
        <w:rPr>
          <w:lang w:val="uk-UA"/>
        </w:rPr>
        <w:t>Насос повинен мати захисну пластину-кришку із нержавіючої сталі (AISI 304) для захисту електричного кабелю від пошкодження.</w:t>
      </w:r>
    </w:p>
    <w:p w:rsidR="00656186" w:rsidRDefault="00656186" w:rsidP="00656186">
      <w:pPr>
        <w:jc w:val="both"/>
        <w:rPr>
          <w:lang w:val="uk-UA"/>
        </w:rPr>
      </w:pPr>
      <w:r>
        <w:rPr>
          <w:lang w:val="uk-UA"/>
        </w:rPr>
        <w:t>В комплекті до насосу повинна бути - перехідна оригінальна муфта (редюсер) для з’єднання гідравлічної частини насоса з водопід’ємною трубою</w:t>
      </w:r>
    </w:p>
    <w:p w:rsidR="00656186" w:rsidRDefault="00656186" w:rsidP="00656186">
      <w:pPr>
        <w:jc w:val="both"/>
        <w:rPr>
          <w:lang w:val="uk-UA"/>
        </w:rPr>
      </w:pPr>
      <w:r>
        <w:rPr>
          <w:bCs/>
          <w:lang w:val="uk-UA" w:eastAsia="ar-SA"/>
        </w:rPr>
        <w:t>Насос та електродвигун повинні  мати маркування СЄ відповідно до чинних європейських директив.</w:t>
      </w:r>
    </w:p>
    <w:p w:rsidR="00656186" w:rsidRDefault="00656186" w:rsidP="00656186">
      <w:pPr>
        <w:jc w:val="both"/>
        <w:rPr>
          <w:lang w:val="uk-UA"/>
        </w:rPr>
      </w:pPr>
      <w:r>
        <w:rPr>
          <w:b/>
          <w:bCs/>
          <w:lang w:val="uk-UA" w:eastAsia="ar-SA"/>
        </w:rPr>
        <w:t xml:space="preserve">Виробник насосу та електродвигуна повинен бути  той самий. </w:t>
      </w:r>
    </w:p>
    <w:p w:rsidR="00656186" w:rsidRDefault="00656186" w:rsidP="00656186">
      <w:pPr>
        <w:jc w:val="both"/>
        <w:rPr>
          <w:sz w:val="16"/>
          <w:szCs w:val="16"/>
          <w:lang w:val="uk-UA"/>
        </w:rPr>
      </w:pPr>
    </w:p>
    <w:p w:rsidR="00656186" w:rsidRDefault="00656186" w:rsidP="00656186">
      <w:pPr>
        <w:jc w:val="both"/>
        <w:rPr>
          <w:lang w:val="uk-UA"/>
        </w:rPr>
      </w:pPr>
      <w:r>
        <w:rPr>
          <w:b/>
          <w:lang w:val="uk-UA"/>
        </w:rPr>
        <w:t>Габарити:</w:t>
      </w:r>
    </w:p>
    <w:p w:rsidR="00656186" w:rsidRDefault="00656186" w:rsidP="00656186">
      <w:pPr>
        <w:jc w:val="both"/>
        <w:rPr>
          <w:lang w:val="uk-UA"/>
        </w:rPr>
      </w:pPr>
      <w:r>
        <w:rPr>
          <w:lang w:val="uk-UA"/>
        </w:rPr>
        <w:t>Довжина насосного агрегату  - не більше</w:t>
      </w:r>
      <w:r w:rsidRPr="00656186">
        <w:t xml:space="preserve"> 2679</w:t>
      </w:r>
      <w:r>
        <w:t xml:space="preserve">  </w:t>
      </w:r>
      <w:r>
        <w:rPr>
          <w:lang w:val="uk-UA"/>
        </w:rPr>
        <w:t>мм</w:t>
      </w:r>
    </w:p>
    <w:p w:rsidR="00656186" w:rsidRDefault="00656186" w:rsidP="00656186">
      <w:pPr>
        <w:jc w:val="both"/>
        <w:rPr>
          <w:lang w:val="uk-UA"/>
        </w:rPr>
      </w:pPr>
      <w:r>
        <w:rPr>
          <w:lang w:val="uk-UA"/>
        </w:rPr>
        <w:t>Довжина гідравлічної частини –</w:t>
      </w:r>
      <w:r w:rsidRPr="00214AEB">
        <w:rPr>
          <w:lang w:val="uk-UA"/>
        </w:rPr>
        <w:t>1</w:t>
      </w:r>
      <w:r w:rsidRPr="002A325A">
        <w:rPr>
          <w:lang w:val="uk-UA"/>
        </w:rPr>
        <w:t>695</w:t>
      </w:r>
      <w:r w:rsidRPr="00BB0EB4">
        <w:rPr>
          <w:lang w:val="uk-UA"/>
        </w:rPr>
        <w:t xml:space="preserve"> </w:t>
      </w:r>
      <w:r>
        <w:rPr>
          <w:lang w:val="uk-UA"/>
        </w:rPr>
        <w:t>мм</w:t>
      </w:r>
    </w:p>
    <w:p w:rsidR="00656186" w:rsidRDefault="00656186" w:rsidP="00656186">
      <w:pPr>
        <w:jc w:val="both"/>
        <w:rPr>
          <w:lang w:val="uk-UA"/>
        </w:rPr>
      </w:pPr>
      <w:r>
        <w:rPr>
          <w:lang w:val="uk-UA"/>
        </w:rPr>
        <w:t xml:space="preserve">Вага гідравлічної частини - </w:t>
      </w:r>
      <w:r w:rsidRPr="002A325A">
        <w:rPr>
          <w:lang w:val="uk-UA"/>
        </w:rPr>
        <w:t>30</w:t>
      </w:r>
      <w:r>
        <w:rPr>
          <w:lang w:val="uk-UA"/>
        </w:rPr>
        <w:t xml:space="preserve"> кг</w:t>
      </w:r>
    </w:p>
    <w:p w:rsidR="00656186" w:rsidRDefault="00656186" w:rsidP="00656186">
      <w:pPr>
        <w:jc w:val="both"/>
        <w:rPr>
          <w:lang w:val="uk-UA"/>
        </w:rPr>
      </w:pPr>
      <w:r>
        <w:rPr>
          <w:lang w:val="uk-UA"/>
        </w:rPr>
        <w:t xml:space="preserve">Довжина двигуна  - </w:t>
      </w:r>
      <w:r w:rsidRPr="002A325A">
        <w:t>984</w:t>
      </w:r>
      <w:r>
        <w:rPr>
          <w:lang w:val="uk-UA"/>
        </w:rPr>
        <w:t xml:space="preserve"> мм</w:t>
      </w:r>
    </w:p>
    <w:p w:rsidR="00656186" w:rsidRDefault="00656186" w:rsidP="00656186">
      <w:pPr>
        <w:jc w:val="both"/>
        <w:rPr>
          <w:lang w:val="uk-UA"/>
        </w:rPr>
      </w:pPr>
      <w:r>
        <w:rPr>
          <w:lang w:val="uk-UA"/>
        </w:rPr>
        <w:t xml:space="preserve">Вага двигуна – </w:t>
      </w:r>
      <w:r>
        <w:t>6</w:t>
      </w:r>
      <w:r w:rsidRPr="002A325A">
        <w:t>9</w:t>
      </w:r>
      <w:r>
        <w:rPr>
          <w:lang w:val="uk-UA"/>
        </w:rPr>
        <w:t xml:space="preserve"> кг</w:t>
      </w:r>
    </w:p>
    <w:p w:rsidR="00656186" w:rsidRDefault="00656186" w:rsidP="00656186">
      <w:pPr>
        <w:jc w:val="both"/>
        <w:rPr>
          <w:lang w:val="uk-UA"/>
        </w:rPr>
      </w:pPr>
      <w:r>
        <w:rPr>
          <w:lang w:val="uk-UA"/>
        </w:rPr>
        <w:t xml:space="preserve">Зовнішній діаметр агрегату – не більше 145 мм </w:t>
      </w:r>
    </w:p>
    <w:p w:rsidR="00656186" w:rsidRPr="00656186" w:rsidRDefault="00656186" w:rsidP="00656186">
      <w:pPr>
        <w:jc w:val="both"/>
      </w:pPr>
      <w:r>
        <w:rPr>
          <w:lang w:val="uk-UA"/>
        </w:rPr>
        <w:t xml:space="preserve">Вага насосного агрегату - не більше </w:t>
      </w:r>
      <w:r w:rsidRPr="00656186">
        <w:t>99</w:t>
      </w:r>
      <w:r>
        <w:rPr>
          <w:lang w:val="uk-UA"/>
        </w:rPr>
        <w:t xml:space="preserve"> кг.</w:t>
      </w:r>
    </w:p>
    <w:p w:rsidR="00214AEB" w:rsidRDefault="00214AEB" w:rsidP="00214AEB">
      <w:pPr>
        <w:rPr>
          <w:b/>
          <w:sz w:val="28"/>
          <w:szCs w:val="28"/>
          <w:lang w:val="uk-UA"/>
        </w:rPr>
      </w:pPr>
    </w:p>
    <w:p w:rsidR="00214AEB" w:rsidRDefault="00214AEB" w:rsidP="00214AEB">
      <w:pPr>
        <w:pStyle w:val="af8"/>
        <w:rPr>
          <w:color w:val="000000"/>
          <w:lang w:val="uk-UA"/>
        </w:rPr>
      </w:pPr>
    </w:p>
    <w:p w:rsidR="009A7774" w:rsidRDefault="009A7774" w:rsidP="00214AEB">
      <w:pPr>
        <w:pStyle w:val="af8"/>
        <w:rPr>
          <w:color w:val="000000"/>
          <w:lang w:val="uk-UA"/>
        </w:rPr>
      </w:pPr>
    </w:p>
    <w:p w:rsidR="009F0F08" w:rsidRDefault="009F0F08" w:rsidP="00214AEB">
      <w:pPr>
        <w:pStyle w:val="af8"/>
        <w:rPr>
          <w:color w:val="000000"/>
          <w:lang w:val="uk-UA"/>
        </w:rPr>
      </w:pPr>
    </w:p>
    <w:p w:rsidR="00AA3561" w:rsidRPr="009F1054" w:rsidRDefault="00AA3561" w:rsidP="00AA3561">
      <w:pPr>
        <w:widowControl/>
        <w:suppressAutoHyphens w:val="0"/>
        <w:jc w:val="both"/>
        <w:rPr>
          <w:rFonts w:eastAsia="Times New Roman" w:cs="Times New Roman"/>
          <w:b/>
          <w:color w:val="000000"/>
          <w:kern w:val="0"/>
          <w:sz w:val="22"/>
          <w:szCs w:val="22"/>
          <w:lang w:val="uk-UA" w:eastAsia="ru-RU" w:bidi="ar-SA"/>
        </w:rPr>
      </w:pPr>
      <w:r w:rsidRPr="009F1054">
        <w:rPr>
          <w:rFonts w:eastAsia="Times New Roman" w:cs="Times New Roman"/>
          <w:b/>
          <w:color w:val="000000"/>
          <w:kern w:val="0"/>
          <w:sz w:val="22"/>
          <w:szCs w:val="22"/>
          <w:lang w:val="uk-UA" w:eastAsia="ru-RU" w:bidi="ar-SA"/>
        </w:rPr>
        <w:lastRenderedPageBreak/>
        <w:t>Вимоги до упаковки і її маркування:</w:t>
      </w:r>
    </w:p>
    <w:p w:rsidR="00AA3561" w:rsidRPr="008B13BB" w:rsidRDefault="00AA3561" w:rsidP="00AA3561">
      <w:pPr>
        <w:widowControl/>
        <w:numPr>
          <w:ilvl w:val="0"/>
          <w:numId w:val="20"/>
        </w:numPr>
        <w:suppressAutoHyphens w:val="0"/>
        <w:jc w:val="both"/>
        <w:rPr>
          <w:rFonts w:eastAsia="Times New Roman" w:cs="Times New Roman"/>
          <w:bCs/>
          <w:color w:val="000000"/>
          <w:kern w:val="0"/>
          <w:sz w:val="22"/>
          <w:szCs w:val="22"/>
          <w:lang w:val="uk-UA" w:eastAsia="ru-RU" w:bidi="ar-SA"/>
        </w:rPr>
      </w:pPr>
      <w:r w:rsidRPr="008B13BB">
        <w:rPr>
          <w:rFonts w:eastAsia="Times New Roman" w:cs="Times New Roman"/>
          <w:bCs/>
          <w:color w:val="000000"/>
          <w:kern w:val="0"/>
          <w:sz w:val="22"/>
          <w:szCs w:val="22"/>
          <w:lang w:val="uk-UA" w:eastAsia="ru-RU" w:bidi="ar-SA"/>
        </w:rPr>
        <w:t>Товар повинен бути упакований, промаркований у відповідності з вимогами нормативних документів (ГОСТ, ДСТУ,ТУ та інше) укомплектований згідно з доданими документами.</w:t>
      </w:r>
    </w:p>
    <w:p w:rsidR="00AA3561" w:rsidRPr="008B13BB" w:rsidRDefault="00AA3561" w:rsidP="00AA3561">
      <w:pPr>
        <w:widowControl/>
        <w:numPr>
          <w:ilvl w:val="0"/>
          <w:numId w:val="20"/>
        </w:numPr>
        <w:suppressAutoHyphens w:val="0"/>
        <w:jc w:val="both"/>
        <w:rPr>
          <w:rFonts w:eastAsia="Times New Roman" w:cs="Times New Roman"/>
          <w:bCs/>
          <w:color w:val="000000"/>
          <w:kern w:val="0"/>
          <w:sz w:val="22"/>
          <w:szCs w:val="22"/>
          <w:lang w:val="uk-UA" w:eastAsia="ru-RU" w:bidi="ar-SA"/>
        </w:rPr>
      </w:pPr>
      <w:r w:rsidRPr="008B13BB">
        <w:rPr>
          <w:rFonts w:eastAsia="Times New Roman" w:cs="Times New Roman"/>
          <w:bCs/>
          <w:color w:val="000000"/>
          <w:kern w:val="0"/>
          <w:sz w:val="22"/>
          <w:szCs w:val="22"/>
          <w:lang w:val="uk-UA" w:eastAsia="ru-RU" w:bidi="ar-SA"/>
        </w:rPr>
        <w:t>Товар повинен бути поставлений в упаковці, яка відповідає встановленим технічним умовам, характеру вантажу та забезпечує збереження вантажу при транспортуванні і зберіганні.</w:t>
      </w:r>
    </w:p>
    <w:p w:rsidR="00AA3561" w:rsidRPr="008B13BB" w:rsidRDefault="00AA3561" w:rsidP="00AA3561">
      <w:pPr>
        <w:widowControl/>
        <w:suppressAutoHyphens w:val="0"/>
        <w:jc w:val="both"/>
        <w:rPr>
          <w:rFonts w:eastAsia="Times New Roman" w:cs="Times New Roman"/>
          <w:bCs/>
          <w:color w:val="000000"/>
          <w:kern w:val="0"/>
          <w:sz w:val="22"/>
          <w:szCs w:val="22"/>
          <w:lang w:val="uk-UA" w:eastAsia="ru-RU" w:bidi="ar-SA"/>
        </w:rPr>
      </w:pPr>
    </w:p>
    <w:p w:rsidR="00AA3561" w:rsidRPr="008B13BB" w:rsidRDefault="00AA3561" w:rsidP="00AA3561">
      <w:pPr>
        <w:widowControl/>
        <w:suppressAutoHyphens w:val="0"/>
        <w:jc w:val="both"/>
        <w:rPr>
          <w:rFonts w:eastAsia="Times New Roman" w:cs="Times New Roman"/>
          <w:bCs/>
          <w:color w:val="000000"/>
          <w:kern w:val="0"/>
          <w:sz w:val="22"/>
          <w:szCs w:val="22"/>
          <w:lang w:val="uk-UA" w:eastAsia="ru-RU" w:bidi="ar-SA"/>
        </w:rPr>
      </w:pPr>
      <w:r w:rsidRPr="008B13BB">
        <w:rPr>
          <w:rFonts w:eastAsia="Times New Roman" w:cs="Times New Roman"/>
          <w:bCs/>
          <w:color w:val="000000"/>
          <w:kern w:val="0"/>
          <w:sz w:val="22"/>
          <w:szCs w:val="22"/>
          <w:lang w:val="uk-UA" w:eastAsia="ru-RU" w:bidi="ar-SA"/>
        </w:rPr>
        <w:t>Гарантійний термін свердловинн</w:t>
      </w:r>
      <w:r w:rsidR="00E414B2" w:rsidRPr="008B13BB">
        <w:rPr>
          <w:rFonts w:eastAsia="Times New Roman" w:cs="Times New Roman"/>
          <w:bCs/>
          <w:color w:val="000000"/>
          <w:kern w:val="0"/>
          <w:sz w:val="22"/>
          <w:szCs w:val="22"/>
          <w:lang w:val="uk-UA" w:eastAsia="ru-RU" w:bidi="ar-SA"/>
        </w:rPr>
        <w:t>их насосних агрегатів</w:t>
      </w:r>
      <w:r w:rsidRPr="008B13BB">
        <w:rPr>
          <w:rFonts w:eastAsia="Times New Roman" w:cs="Times New Roman"/>
          <w:bCs/>
          <w:color w:val="000000"/>
          <w:kern w:val="0"/>
          <w:sz w:val="22"/>
          <w:szCs w:val="22"/>
          <w:lang w:val="uk-UA" w:eastAsia="ru-RU" w:bidi="ar-SA"/>
        </w:rPr>
        <w:t xml:space="preserve"> в комплекті з пристроєм керування не менше 12 місяців з дати введення в експлуатацію. </w:t>
      </w:r>
    </w:p>
    <w:p w:rsidR="008B13BB" w:rsidRPr="009F1054" w:rsidRDefault="008B13BB" w:rsidP="00AA3561">
      <w:pPr>
        <w:widowControl/>
        <w:suppressAutoHyphens w:val="0"/>
        <w:jc w:val="both"/>
        <w:rPr>
          <w:rFonts w:eastAsia="Times New Roman" w:cs="Times New Roman"/>
          <w:b/>
          <w:color w:val="000000"/>
          <w:kern w:val="0"/>
          <w:sz w:val="22"/>
          <w:szCs w:val="22"/>
          <w:lang w:val="uk-UA" w:eastAsia="ru-RU" w:bidi="ar-SA"/>
        </w:rPr>
      </w:pPr>
    </w:p>
    <w:p w:rsidR="00367624" w:rsidRPr="008B13BB" w:rsidRDefault="00367624" w:rsidP="007C0D37">
      <w:pPr>
        <w:widowControl/>
        <w:suppressAutoHyphens w:val="0"/>
        <w:ind w:firstLine="708"/>
        <w:jc w:val="both"/>
        <w:rPr>
          <w:rFonts w:eastAsia="Times New Roman" w:cs="Times New Roman"/>
          <w:b/>
          <w:kern w:val="0"/>
          <w:u w:val="single"/>
          <w:shd w:val="clear" w:color="auto" w:fill="FDFEFD"/>
          <w:lang w:val="uk-UA" w:eastAsia="uk-UA" w:bidi="ar-SA"/>
        </w:rPr>
      </w:pPr>
      <w:r w:rsidRPr="008B13BB">
        <w:rPr>
          <w:rFonts w:eastAsia="Times New Roman" w:cs="Times New Roman"/>
          <w:b/>
          <w:kern w:val="0"/>
          <w:shd w:val="clear" w:color="auto" w:fill="FDFEFD"/>
          <w:lang w:val="uk-UA" w:eastAsia="uk-UA" w:bidi="ar-SA"/>
        </w:rPr>
        <w:t xml:space="preserve">Враховуючі виробничі та технологічні потреби підприємства, розміщення об’єктів встановлення обладнання, умови експлуатації та обслуговування, габаритні розміри та конструкційні особливості,  для монтажу обладнання на об’єктах визначено конкретний тип обладнання , який повністю відповідає вказаним вимогам, тому </w:t>
      </w:r>
      <w:r w:rsidRPr="008B13BB">
        <w:rPr>
          <w:rFonts w:eastAsia="Times New Roman" w:cs="Times New Roman"/>
          <w:b/>
          <w:kern w:val="0"/>
          <w:u w:val="single"/>
          <w:shd w:val="clear" w:color="auto" w:fill="FDFEFD"/>
          <w:lang w:val="uk-UA" w:eastAsia="uk-UA" w:bidi="ar-SA"/>
        </w:rPr>
        <w:t>аналоги та/або еквіваленти товар</w:t>
      </w:r>
      <w:r w:rsidR="00DD3B27" w:rsidRPr="008B13BB">
        <w:rPr>
          <w:rFonts w:eastAsia="Times New Roman" w:cs="Times New Roman"/>
          <w:b/>
          <w:kern w:val="0"/>
          <w:u w:val="single"/>
          <w:shd w:val="clear" w:color="auto" w:fill="FDFEFD"/>
          <w:lang w:val="uk-UA" w:eastAsia="uk-UA" w:bidi="ar-SA"/>
        </w:rPr>
        <w:t>ів</w:t>
      </w:r>
      <w:r w:rsidRPr="008B13BB">
        <w:rPr>
          <w:rFonts w:eastAsia="Times New Roman" w:cs="Times New Roman"/>
          <w:b/>
          <w:kern w:val="0"/>
          <w:u w:val="single"/>
          <w:shd w:val="clear" w:color="auto" w:fill="FDFEFD"/>
          <w:lang w:val="uk-UA" w:eastAsia="uk-UA" w:bidi="ar-SA"/>
        </w:rPr>
        <w:t xml:space="preserve"> не приймаються у пропозиціях учасників</w:t>
      </w:r>
      <w:r w:rsidR="00DD3B27" w:rsidRPr="008B13BB">
        <w:rPr>
          <w:rFonts w:eastAsia="Times New Roman" w:cs="Times New Roman"/>
          <w:b/>
          <w:kern w:val="0"/>
          <w:u w:val="single"/>
          <w:shd w:val="clear" w:color="auto" w:fill="FDFEFD"/>
          <w:lang w:val="uk-UA" w:eastAsia="uk-UA" w:bidi="ar-SA"/>
        </w:rPr>
        <w:t>.</w:t>
      </w:r>
    </w:p>
    <w:p w:rsidR="00DC6942" w:rsidRDefault="00DC6942" w:rsidP="00367624">
      <w:pPr>
        <w:widowControl/>
        <w:suppressAutoHyphens w:val="0"/>
        <w:rPr>
          <w:rFonts w:eastAsia="Times New Roman" w:cs="Times New Roman"/>
          <w:bCs/>
          <w:color w:val="FF0000"/>
          <w:kern w:val="0"/>
          <w:sz w:val="28"/>
          <w:szCs w:val="28"/>
          <w:u w:val="single"/>
          <w:shd w:val="clear" w:color="auto" w:fill="FDFEFD"/>
          <w:lang w:val="uk-UA" w:eastAsia="uk-UA" w:bidi="ar-SA"/>
        </w:rPr>
      </w:pPr>
    </w:p>
    <w:p w:rsidR="00DC6942" w:rsidRPr="00A43DF8" w:rsidRDefault="00DC6942" w:rsidP="00367624">
      <w:pPr>
        <w:widowControl/>
        <w:suppressAutoHyphens w:val="0"/>
        <w:rPr>
          <w:rFonts w:eastAsia="Times New Roman" w:cs="Times New Roman"/>
          <w:bCs/>
          <w:color w:val="FF0000"/>
          <w:kern w:val="0"/>
          <w:sz w:val="28"/>
          <w:szCs w:val="28"/>
          <w:u w:val="single"/>
          <w:shd w:val="clear" w:color="auto" w:fill="FDFEFD"/>
          <w:lang w:val="uk-UA" w:eastAsia="uk-UA" w:bidi="ar-SA"/>
        </w:rPr>
      </w:pPr>
    </w:p>
    <w:p w:rsidR="00367624" w:rsidRPr="00367624" w:rsidRDefault="00367624" w:rsidP="00367624">
      <w:pPr>
        <w:widowControl/>
        <w:suppressAutoHyphens w:val="0"/>
        <w:rPr>
          <w:rFonts w:eastAsia="Times New Roman" w:cs="Times New Roman"/>
          <w:b/>
          <w:color w:val="000000"/>
          <w:kern w:val="0"/>
          <w:sz w:val="28"/>
          <w:szCs w:val="28"/>
          <w:lang w:val="uk-UA" w:eastAsia="ru-RU" w:bidi="ar-SA"/>
        </w:rPr>
      </w:pPr>
    </w:p>
    <w:p w:rsidR="00367624" w:rsidRDefault="00367624" w:rsidP="00F069C3">
      <w:pPr>
        <w:widowControl/>
        <w:suppressAutoHyphens w:val="0"/>
        <w:jc w:val="center"/>
        <w:rPr>
          <w:color w:val="000000"/>
          <w:lang w:val="uk-UA"/>
        </w:rPr>
      </w:pPr>
    </w:p>
    <w:p w:rsidR="00367624" w:rsidRDefault="00367624" w:rsidP="00F069C3">
      <w:pPr>
        <w:widowControl/>
        <w:suppressAutoHyphens w:val="0"/>
        <w:jc w:val="center"/>
        <w:rPr>
          <w:color w:val="000000"/>
          <w:lang w:val="uk-UA"/>
        </w:rPr>
      </w:pPr>
    </w:p>
    <w:p w:rsidR="00367624" w:rsidRDefault="00367624" w:rsidP="00F069C3">
      <w:pPr>
        <w:widowControl/>
        <w:suppressAutoHyphens w:val="0"/>
        <w:jc w:val="center"/>
        <w:rPr>
          <w:color w:val="000000"/>
          <w:lang w:val="uk-UA"/>
        </w:rPr>
      </w:pPr>
    </w:p>
    <w:p w:rsidR="00367624" w:rsidRDefault="00367624" w:rsidP="00F069C3">
      <w:pPr>
        <w:widowControl/>
        <w:suppressAutoHyphens w:val="0"/>
        <w:jc w:val="center"/>
        <w:rPr>
          <w:color w:val="000000"/>
          <w:lang w:val="uk-UA"/>
        </w:rPr>
      </w:pPr>
    </w:p>
    <w:p w:rsidR="00415B4F" w:rsidRDefault="00415B4F" w:rsidP="00F069C3">
      <w:pPr>
        <w:widowControl/>
        <w:suppressAutoHyphens w:val="0"/>
        <w:jc w:val="center"/>
        <w:rPr>
          <w:color w:val="000000"/>
          <w:lang w:val="uk-UA"/>
        </w:rPr>
      </w:pPr>
    </w:p>
    <w:p w:rsidR="00415B4F" w:rsidRDefault="00415B4F" w:rsidP="00F069C3">
      <w:pPr>
        <w:widowControl/>
        <w:suppressAutoHyphens w:val="0"/>
        <w:jc w:val="center"/>
        <w:rPr>
          <w:color w:val="000000"/>
          <w:lang w:val="uk-UA"/>
        </w:rPr>
      </w:pPr>
    </w:p>
    <w:p w:rsidR="00415B4F" w:rsidRDefault="00415B4F" w:rsidP="00F069C3">
      <w:pPr>
        <w:widowControl/>
        <w:suppressAutoHyphens w:val="0"/>
        <w:jc w:val="center"/>
        <w:rPr>
          <w:color w:val="000000"/>
          <w:lang w:val="uk-UA"/>
        </w:rPr>
      </w:pPr>
    </w:p>
    <w:p w:rsidR="00415B4F" w:rsidRDefault="00415B4F" w:rsidP="00F069C3">
      <w:pPr>
        <w:widowControl/>
        <w:suppressAutoHyphens w:val="0"/>
        <w:jc w:val="center"/>
        <w:rPr>
          <w:color w:val="000000"/>
          <w:lang w:val="uk-UA"/>
        </w:rPr>
      </w:pPr>
    </w:p>
    <w:p w:rsidR="00415B4F" w:rsidRDefault="00415B4F" w:rsidP="00F069C3">
      <w:pPr>
        <w:widowControl/>
        <w:suppressAutoHyphens w:val="0"/>
        <w:jc w:val="center"/>
        <w:rPr>
          <w:color w:val="000000"/>
          <w:lang w:val="uk-UA"/>
        </w:rPr>
      </w:pPr>
    </w:p>
    <w:p w:rsidR="00415B4F" w:rsidRDefault="00415B4F" w:rsidP="00F069C3">
      <w:pPr>
        <w:widowControl/>
        <w:suppressAutoHyphens w:val="0"/>
        <w:jc w:val="center"/>
        <w:rPr>
          <w:color w:val="000000"/>
          <w:lang w:val="uk-UA"/>
        </w:rPr>
      </w:pPr>
    </w:p>
    <w:p w:rsidR="00415B4F" w:rsidRDefault="00415B4F" w:rsidP="00AA3561">
      <w:pPr>
        <w:widowControl/>
        <w:suppressAutoHyphens w:val="0"/>
        <w:rPr>
          <w:color w:val="000000"/>
          <w:lang w:val="uk-UA"/>
        </w:rPr>
      </w:pPr>
    </w:p>
    <w:p w:rsidR="00754E23" w:rsidRDefault="00754E23" w:rsidP="00AA3561">
      <w:pPr>
        <w:widowControl/>
        <w:suppressAutoHyphens w:val="0"/>
        <w:rPr>
          <w:color w:val="000000"/>
          <w:lang w:val="uk-UA"/>
        </w:rPr>
      </w:pPr>
    </w:p>
    <w:p w:rsidR="00AA3561" w:rsidRDefault="00AA3561" w:rsidP="00AA3561">
      <w:pPr>
        <w:widowControl/>
        <w:suppressAutoHyphens w:val="0"/>
        <w:rPr>
          <w:color w:val="000000"/>
          <w:lang w:val="uk-UA"/>
        </w:rPr>
      </w:pPr>
    </w:p>
    <w:p w:rsidR="00E414B2" w:rsidRDefault="00654E77" w:rsidP="00F069C3">
      <w:pPr>
        <w:widowControl/>
        <w:suppressAutoHyphens w:val="0"/>
        <w:jc w:val="center"/>
        <w:rPr>
          <w:color w:val="000000"/>
          <w:lang w:val="uk-UA"/>
        </w:rPr>
      </w:pPr>
      <w:r w:rsidRPr="009F1054">
        <w:rPr>
          <w:color w:val="000000"/>
          <w:lang w:val="uk-UA"/>
        </w:rPr>
        <w:t xml:space="preserve">                             </w:t>
      </w:r>
    </w:p>
    <w:p w:rsidR="00E414B2" w:rsidRDefault="00E414B2" w:rsidP="00F069C3">
      <w:pPr>
        <w:widowControl/>
        <w:suppressAutoHyphens w:val="0"/>
        <w:jc w:val="center"/>
        <w:rPr>
          <w:color w:val="000000"/>
          <w:lang w:val="uk-UA"/>
        </w:rPr>
      </w:pPr>
    </w:p>
    <w:p w:rsidR="00E414B2" w:rsidRDefault="00E414B2" w:rsidP="00F069C3">
      <w:pPr>
        <w:widowControl/>
        <w:suppressAutoHyphens w:val="0"/>
        <w:jc w:val="center"/>
        <w:rPr>
          <w:color w:val="000000"/>
          <w:lang w:val="uk-UA"/>
        </w:rPr>
      </w:pPr>
    </w:p>
    <w:p w:rsidR="00E414B2" w:rsidRDefault="00E414B2" w:rsidP="00F069C3">
      <w:pPr>
        <w:widowControl/>
        <w:suppressAutoHyphens w:val="0"/>
        <w:jc w:val="center"/>
        <w:rPr>
          <w:color w:val="000000"/>
          <w:lang w:val="uk-UA"/>
        </w:rPr>
      </w:pPr>
    </w:p>
    <w:p w:rsidR="00E414B2" w:rsidRDefault="00E414B2" w:rsidP="00F069C3">
      <w:pPr>
        <w:widowControl/>
        <w:suppressAutoHyphens w:val="0"/>
        <w:jc w:val="center"/>
        <w:rPr>
          <w:color w:val="000000"/>
          <w:lang w:val="uk-UA"/>
        </w:rPr>
      </w:pPr>
    </w:p>
    <w:p w:rsidR="00E414B2" w:rsidRDefault="00E414B2" w:rsidP="00F069C3">
      <w:pPr>
        <w:widowControl/>
        <w:suppressAutoHyphens w:val="0"/>
        <w:jc w:val="center"/>
        <w:rPr>
          <w:color w:val="000000"/>
          <w:lang w:val="uk-UA"/>
        </w:rPr>
      </w:pPr>
    </w:p>
    <w:p w:rsidR="00E414B2" w:rsidRDefault="00E414B2" w:rsidP="00F069C3">
      <w:pPr>
        <w:widowControl/>
        <w:suppressAutoHyphens w:val="0"/>
        <w:jc w:val="center"/>
        <w:rPr>
          <w:color w:val="000000"/>
          <w:lang w:val="uk-UA"/>
        </w:rPr>
      </w:pPr>
    </w:p>
    <w:p w:rsidR="00E414B2" w:rsidRDefault="00E414B2" w:rsidP="00F069C3">
      <w:pPr>
        <w:widowControl/>
        <w:suppressAutoHyphens w:val="0"/>
        <w:jc w:val="center"/>
        <w:rPr>
          <w:color w:val="000000"/>
          <w:lang w:val="uk-UA"/>
        </w:rPr>
      </w:pPr>
    </w:p>
    <w:p w:rsidR="00E414B2" w:rsidRDefault="00E414B2" w:rsidP="00F069C3">
      <w:pPr>
        <w:widowControl/>
        <w:suppressAutoHyphens w:val="0"/>
        <w:jc w:val="center"/>
        <w:rPr>
          <w:color w:val="000000"/>
          <w:lang w:val="uk-UA"/>
        </w:rPr>
      </w:pPr>
    </w:p>
    <w:p w:rsidR="00E414B2" w:rsidRDefault="00E414B2" w:rsidP="00F069C3">
      <w:pPr>
        <w:widowControl/>
        <w:suppressAutoHyphens w:val="0"/>
        <w:jc w:val="center"/>
        <w:rPr>
          <w:color w:val="000000"/>
          <w:lang w:val="uk-UA"/>
        </w:rPr>
      </w:pPr>
    </w:p>
    <w:p w:rsidR="00E414B2" w:rsidRDefault="00E414B2" w:rsidP="00F069C3">
      <w:pPr>
        <w:widowControl/>
        <w:suppressAutoHyphens w:val="0"/>
        <w:jc w:val="center"/>
        <w:rPr>
          <w:color w:val="000000"/>
          <w:lang w:val="uk-UA"/>
        </w:rPr>
      </w:pPr>
    </w:p>
    <w:p w:rsidR="00D120F7" w:rsidRPr="00F069C3" w:rsidRDefault="00654E77" w:rsidP="00F069C3">
      <w:pPr>
        <w:widowControl/>
        <w:suppressAutoHyphens w:val="0"/>
        <w:jc w:val="center"/>
        <w:rPr>
          <w:rFonts w:eastAsia="Times New Roman" w:cs="Times New Roman"/>
          <w:color w:val="BC0000"/>
          <w:spacing w:val="12"/>
          <w:kern w:val="0"/>
          <w:lang w:val="uk-UA" w:eastAsia="uk-UA" w:bidi="ar-SA"/>
        </w:rPr>
      </w:pPr>
      <w:r w:rsidRPr="009F1054">
        <w:rPr>
          <w:color w:val="000000"/>
          <w:lang w:val="uk-UA"/>
        </w:rPr>
        <w:t xml:space="preserve">  </w:t>
      </w:r>
    </w:p>
    <w:p w:rsidR="00656186" w:rsidRPr="002A325A" w:rsidRDefault="00654E77" w:rsidP="00AD4DAB">
      <w:pPr>
        <w:widowControl/>
        <w:suppressAutoHyphens w:val="0"/>
        <w:jc w:val="right"/>
        <w:rPr>
          <w:color w:val="000000"/>
          <w:lang w:val="uk-UA"/>
        </w:rPr>
      </w:pPr>
      <w:r w:rsidRPr="009F1054">
        <w:rPr>
          <w:color w:val="000000"/>
          <w:lang w:val="uk-UA"/>
        </w:rPr>
        <w:t xml:space="preserve"> </w:t>
      </w:r>
    </w:p>
    <w:p w:rsidR="00656186" w:rsidRPr="002A325A" w:rsidRDefault="00656186" w:rsidP="00AD4DAB">
      <w:pPr>
        <w:widowControl/>
        <w:suppressAutoHyphens w:val="0"/>
        <w:jc w:val="right"/>
        <w:rPr>
          <w:color w:val="000000"/>
          <w:lang w:val="uk-UA"/>
        </w:rPr>
      </w:pPr>
    </w:p>
    <w:p w:rsidR="00656186" w:rsidRPr="002A325A" w:rsidRDefault="00656186" w:rsidP="00AD4DAB">
      <w:pPr>
        <w:widowControl/>
        <w:suppressAutoHyphens w:val="0"/>
        <w:jc w:val="right"/>
        <w:rPr>
          <w:color w:val="000000"/>
          <w:lang w:val="uk-UA"/>
        </w:rPr>
      </w:pPr>
    </w:p>
    <w:p w:rsidR="00656186" w:rsidRPr="002A325A" w:rsidRDefault="00656186" w:rsidP="00AD4DAB">
      <w:pPr>
        <w:widowControl/>
        <w:suppressAutoHyphens w:val="0"/>
        <w:jc w:val="right"/>
        <w:rPr>
          <w:color w:val="000000"/>
          <w:lang w:val="uk-UA"/>
        </w:rPr>
      </w:pPr>
    </w:p>
    <w:p w:rsidR="00656186" w:rsidRPr="002A325A" w:rsidRDefault="00656186" w:rsidP="00AD4DAB">
      <w:pPr>
        <w:widowControl/>
        <w:suppressAutoHyphens w:val="0"/>
        <w:jc w:val="right"/>
        <w:rPr>
          <w:color w:val="000000"/>
          <w:lang w:val="uk-UA"/>
        </w:rPr>
      </w:pPr>
    </w:p>
    <w:p w:rsidR="00656186" w:rsidRPr="002A325A" w:rsidRDefault="00656186" w:rsidP="00AD4DAB">
      <w:pPr>
        <w:widowControl/>
        <w:suppressAutoHyphens w:val="0"/>
        <w:jc w:val="right"/>
        <w:rPr>
          <w:color w:val="000000"/>
          <w:lang w:val="uk-UA"/>
        </w:rPr>
      </w:pPr>
    </w:p>
    <w:p w:rsidR="00656186" w:rsidRPr="002A325A" w:rsidRDefault="00656186" w:rsidP="00AD4DAB">
      <w:pPr>
        <w:widowControl/>
        <w:suppressAutoHyphens w:val="0"/>
        <w:jc w:val="right"/>
        <w:rPr>
          <w:color w:val="000000"/>
          <w:lang w:val="uk-UA"/>
        </w:rPr>
      </w:pPr>
    </w:p>
    <w:p w:rsidR="00656186" w:rsidRPr="002A325A" w:rsidRDefault="00656186" w:rsidP="00AD4DAB">
      <w:pPr>
        <w:widowControl/>
        <w:suppressAutoHyphens w:val="0"/>
        <w:jc w:val="right"/>
        <w:rPr>
          <w:color w:val="000000"/>
          <w:lang w:val="uk-UA"/>
        </w:rPr>
      </w:pPr>
    </w:p>
    <w:p w:rsidR="00656186" w:rsidRPr="002A325A" w:rsidRDefault="00656186" w:rsidP="00AD4DAB">
      <w:pPr>
        <w:widowControl/>
        <w:suppressAutoHyphens w:val="0"/>
        <w:jc w:val="right"/>
        <w:rPr>
          <w:color w:val="000000"/>
          <w:lang w:val="uk-UA"/>
        </w:rPr>
      </w:pPr>
    </w:p>
    <w:p w:rsidR="00656186" w:rsidRPr="002A325A" w:rsidRDefault="00656186" w:rsidP="00AD4DAB">
      <w:pPr>
        <w:widowControl/>
        <w:suppressAutoHyphens w:val="0"/>
        <w:jc w:val="right"/>
        <w:rPr>
          <w:color w:val="000000"/>
          <w:lang w:val="uk-UA"/>
        </w:rPr>
      </w:pPr>
    </w:p>
    <w:p w:rsidR="00656186" w:rsidRPr="002A325A" w:rsidRDefault="00656186" w:rsidP="00AD4DAB">
      <w:pPr>
        <w:widowControl/>
        <w:suppressAutoHyphens w:val="0"/>
        <w:jc w:val="right"/>
        <w:rPr>
          <w:color w:val="000000"/>
          <w:lang w:val="uk-UA"/>
        </w:rPr>
      </w:pPr>
    </w:p>
    <w:p w:rsidR="00656186" w:rsidRPr="002A325A" w:rsidRDefault="00656186" w:rsidP="00AD4DAB">
      <w:pPr>
        <w:widowControl/>
        <w:suppressAutoHyphens w:val="0"/>
        <w:jc w:val="right"/>
        <w:rPr>
          <w:color w:val="000000"/>
          <w:lang w:val="uk-UA"/>
        </w:rPr>
      </w:pPr>
    </w:p>
    <w:p w:rsidR="009F0F08" w:rsidRDefault="009F0F08" w:rsidP="00AD4DAB">
      <w:pPr>
        <w:widowControl/>
        <w:suppressAutoHyphens w:val="0"/>
        <w:jc w:val="right"/>
        <w:rPr>
          <w:rFonts w:eastAsia="Times New Roman" w:cs="Times New Roman"/>
          <w:b/>
          <w:color w:val="000000"/>
          <w:kern w:val="0"/>
          <w:u w:val="single"/>
          <w:lang w:val="uk-UA" w:eastAsia="uk-UA" w:bidi="ar-SA"/>
        </w:rPr>
      </w:pPr>
    </w:p>
    <w:p w:rsidR="009F0F08" w:rsidRDefault="009F0F08" w:rsidP="00AD4DAB">
      <w:pPr>
        <w:widowControl/>
        <w:suppressAutoHyphens w:val="0"/>
        <w:jc w:val="right"/>
        <w:rPr>
          <w:rFonts w:eastAsia="Times New Roman" w:cs="Times New Roman"/>
          <w:b/>
          <w:color w:val="000000"/>
          <w:kern w:val="0"/>
          <w:u w:val="single"/>
          <w:lang w:val="uk-UA" w:eastAsia="uk-UA" w:bidi="ar-SA"/>
        </w:rPr>
      </w:pPr>
    </w:p>
    <w:p w:rsidR="009F0F08" w:rsidRDefault="009F0F08" w:rsidP="00AD4DAB">
      <w:pPr>
        <w:widowControl/>
        <w:suppressAutoHyphens w:val="0"/>
        <w:jc w:val="right"/>
        <w:rPr>
          <w:rFonts w:eastAsia="Times New Roman" w:cs="Times New Roman"/>
          <w:b/>
          <w:color w:val="000000"/>
          <w:kern w:val="0"/>
          <w:u w:val="single"/>
          <w:lang w:val="uk-UA" w:eastAsia="uk-UA" w:bidi="ar-SA"/>
        </w:rPr>
      </w:pPr>
    </w:p>
    <w:p w:rsidR="00D120F7" w:rsidRPr="00AD4DAB" w:rsidRDefault="00F203AC" w:rsidP="00AD4DAB">
      <w:pPr>
        <w:widowControl/>
        <w:suppressAutoHyphens w:val="0"/>
        <w:jc w:val="right"/>
        <w:rPr>
          <w:rFonts w:eastAsia="Times New Roman" w:cs="Times New Roman"/>
          <w:b/>
          <w:color w:val="000000"/>
          <w:kern w:val="0"/>
          <w:u w:val="single"/>
          <w:lang w:val="uk-UA" w:eastAsia="uk-UA" w:bidi="ar-SA"/>
        </w:rPr>
      </w:pPr>
      <w:r w:rsidRPr="009F1054">
        <w:rPr>
          <w:rFonts w:eastAsia="Times New Roman" w:cs="Times New Roman"/>
          <w:b/>
          <w:color w:val="000000"/>
          <w:kern w:val="0"/>
          <w:u w:val="single"/>
          <w:lang w:val="uk-UA" w:eastAsia="uk-UA" w:bidi="ar-SA"/>
        </w:rPr>
        <w:lastRenderedPageBreak/>
        <w:t>ДОДАТОК № 2</w:t>
      </w:r>
      <w:r w:rsidR="00654E77" w:rsidRPr="009F1054">
        <w:rPr>
          <w:color w:val="000000"/>
          <w:lang w:val="uk-UA"/>
        </w:rPr>
        <w:t xml:space="preserve">                                          </w:t>
      </w:r>
      <w:r w:rsidRPr="009F1054">
        <w:rPr>
          <w:color w:val="000000"/>
          <w:lang w:val="uk-UA"/>
        </w:rPr>
        <w:t xml:space="preserve">                             </w:t>
      </w:r>
    </w:p>
    <w:p w:rsidR="00654E77" w:rsidRPr="009F1054" w:rsidRDefault="00654E77" w:rsidP="001F717F">
      <w:pPr>
        <w:pStyle w:val="13"/>
        <w:ind w:left="2832" w:firstLine="708"/>
        <w:rPr>
          <w:b/>
          <w:color w:val="000000"/>
          <w:sz w:val="28"/>
          <w:szCs w:val="28"/>
        </w:rPr>
      </w:pPr>
      <w:r w:rsidRPr="009F1054">
        <w:rPr>
          <w:b/>
          <w:color w:val="000000"/>
          <w:sz w:val="28"/>
          <w:szCs w:val="28"/>
        </w:rPr>
        <w:t>Умови закупівлі</w:t>
      </w:r>
    </w:p>
    <w:p w:rsidR="00AD4DAB" w:rsidRDefault="00AD4DAB" w:rsidP="00A43DF8">
      <w:pPr>
        <w:widowControl/>
        <w:suppressAutoHyphens w:val="0"/>
        <w:ind w:firstLine="426"/>
        <w:rPr>
          <w:rFonts w:eastAsia="Times New Roman" w:cs="Times New Roman"/>
          <w:b/>
          <w:bCs/>
          <w:kern w:val="0"/>
          <w:lang w:val="uk-UA" w:eastAsia="uk-UA" w:bidi="ar-SA"/>
        </w:rPr>
      </w:pPr>
      <w:r w:rsidRPr="00AD4DAB">
        <w:rPr>
          <w:rFonts w:eastAsia="Times New Roman" w:cs="Times New Roman"/>
          <w:b/>
          <w:bCs/>
          <w:kern w:val="0"/>
          <w:lang w:val="uk-UA" w:eastAsia="uk-UA" w:bidi="ar-SA"/>
        </w:rPr>
        <w:t>І. Загальні умови:</w:t>
      </w:r>
    </w:p>
    <w:p w:rsidR="00DC6942" w:rsidRPr="00AD4DAB" w:rsidRDefault="00DC6942" w:rsidP="00754E23">
      <w:pPr>
        <w:widowControl/>
        <w:suppressAutoHyphens w:val="0"/>
        <w:rPr>
          <w:rFonts w:eastAsia="Times New Roman" w:cs="Times New Roman"/>
          <w:b/>
          <w:bCs/>
          <w:kern w:val="0"/>
          <w:lang w:eastAsia="uk-UA" w:bidi="ar-SA"/>
        </w:rPr>
      </w:pPr>
    </w:p>
    <w:p w:rsidR="00AD4DAB" w:rsidRPr="00AD4DAB" w:rsidRDefault="00AD4DAB" w:rsidP="00E571A6">
      <w:pPr>
        <w:widowControl/>
        <w:suppressAutoHyphens w:val="0"/>
        <w:ind w:firstLine="426"/>
        <w:jc w:val="both"/>
        <w:rPr>
          <w:rFonts w:eastAsia="Times New Roman" w:cs="Times New Roman"/>
          <w:bCs/>
          <w:kern w:val="0"/>
          <w:lang w:val="uk-UA" w:eastAsia="uk-UA" w:bidi="ar-SA"/>
        </w:rPr>
      </w:pPr>
      <w:r w:rsidRPr="00AD4DAB">
        <w:rPr>
          <w:rFonts w:eastAsia="Times New Roman" w:cs="Times New Roman"/>
          <w:bCs/>
          <w:kern w:val="0"/>
          <w:lang w:val="uk-UA" w:eastAsia="uk-UA" w:bidi="ar-SA"/>
        </w:rPr>
        <w:t xml:space="preserve">1. </w:t>
      </w:r>
      <w:r w:rsidRPr="00AD4DAB">
        <w:rPr>
          <w:rFonts w:eastAsia="Times New Roman" w:cs="Times New Roman"/>
          <w:b/>
          <w:bCs/>
          <w:kern w:val="0"/>
          <w:lang w:val="uk-UA" w:eastAsia="uk-UA" w:bidi="ar-SA"/>
        </w:rPr>
        <w:t xml:space="preserve">Термін поставки товарів – </w:t>
      </w:r>
      <w:r w:rsidR="007A6F5C">
        <w:rPr>
          <w:rFonts w:eastAsia="Times New Roman" w:cs="Times New Roman"/>
          <w:b/>
          <w:bCs/>
          <w:kern w:val="0"/>
          <w:lang w:val="uk-UA" w:eastAsia="uk-UA" w:bidi="ar-SA"/>
        </w:rPr>
        <w:t xml:space="preserve"> </w:t>
      </w:r>
      <w:r w:rsidR="00D26673">
        <w:rPr>
          <w:rFonts w:eastAsia="Times New Roman" w:cs="Times New Roman"/>
          <w:b/>
          <w:bCs/>
          <w:kern w:val="0"/>
          <w:lang w:val="uk-UA" w:eastAsia="uk-UA" w:bidi="ar-SA"/>
        </w:rPr>
        <w:t>до 21.09.2022 року.</w:t>
      </w:r>
    </w:p>
    <w:p w:rsidR="00AD4DAB" w:rsidRPr="00AD4DAB" w:rsidRDefault="00AD4DAB" w:rsidP="00E571A6">
      <w:pPr>
        <w:widowControl/>
        <w:suppressAutoHyphens w:val="0"/>
        <w:ind w:firstLine="426"/>
        <w:jc w:val="both"/>
        <w:rPr>
          <w:rFonts w:eastAsia="Times New Roman" w:cs="Times New Roman"/>
          <w:bCs/>
          <w:kern w:val="0"/>
          <w:lang w:val="uk-UA" w:eastAsia="uk-UA" w:bidi="ar-SA"/>
        </w:rPr>
      </w:pPr>
      <w:r w:rsidRPr="00AD4DAB">
        <w:rPr>
          <w:rFonts w:eastAsia="Times New Roman" w:cs="Times New Roman"/>
          <w:bCs/>
          <w:kern w:val="0"/>
          <w:lang w:val="uk-UA" w:eastAsia="uk-UA" w:bidi="ar-SA"/>
        </w:rPr>
        <w:t xml:space="preserve">2. Термін </w:t>
      </w:r>
      <w:r w:rsidRPr="00E414B2">
        <w:rPr>
          <w:rFonts w:eastAsia="Times New Roman" w:cs="Times New Roman"/>
          <w:bCs/>
          <w:kern w:val="0"/>
          <w:lang w:val="uk-UA" w:eastAsia="uk-UA" w:bidi="ar-SA"/>
        </w:rPr>
        <w:t xml:space="preserve">оплати </w:t>
      </w:r>
      <w:r w:rsidR="00403CE1" w:rsidRPr="009F0F08">
        <w:rPr>
          <w:rFonts w:eastAsia="Times New Roman" w:cs="Times New Roman"/>
          <w:bCs/>
          <w:kern w:val="0"/>
          <w:lang w:val="uk-UA" w:eastAsia="uk-UA" w:bidi="ar-SA"/>
        </w:rPr>
        <w:t>100</w:t>
      </w:r>
      <w:r w:rsidRPr="00E414B2">
        <w:rPr>
          <w:rFonts w:eastAsia="Times New Roman" w:cs="Times New Roman"/>
          <w:bCs/>
          <w:kern w:val="0"/>
          <w:lang w:val="uk-UA" w:eastAsia="uk-UA" w:bidi="ar-SA"/>
        </w:rPr>
        <w:t xml:space="preserve"> </w:t>
      </w:r>
      <w:r w:rsidR="00750EB2" w:rsidRPr="00E414B2">
        <w:rPr>
          <w:rFonts w:eastAsia="Times New Roman" w:cs="Times New Roman"/>
          <w:bCs/>
          <w:kern w:val="0"/>
          <w:lang w:val="uk-UA" w:eastAsia="uk-UA" w:bidi="ar-SA"/>
        </w:rPr>
        <w:t xml:space="preserve">календарних </w:t>
      </w:r>
      <w:r w:rsidRPr="00E414B2">
        <w:rPr>
          <w:rFonts w:eastAsia="Times New Roman" w:cs="Times New Roman"/>
          <w:bCs/>
          <w:kern w:val="0"/>
          <w:lang w:val="uk-UA" w:eastAsia="uk-UA" w:bidi="ar-SA"/>
        </w:rPr>
        <w:t>днів після підписання видаткової накладної</w:t>
      </w:r>
      <w:r w:rsidRPr="00AD4DAB">
        <w:rPr>
          <w:rFonts w:eastAsia="Times New Roman" w:cs="Times New Roman"/>
          <w:bCs/>
          <w:kern w:val="0"/>
          <w:lang w:val="uk-UA" w:eastAsia="uk-UA" w:bidi="ar-SA"/>
        </w:rPr>
        <w:t>.</w:t>
      </w:r>
    </w:p>
    <w:p w:rsidR="00AD4DAB" w:rsidRDefault="00AD4DAB" w:rsidP="00E571A6">
      <w:pPr>
        <w:widowControl/>
        <w:suppressAutoHyphens w:val="0"/>
        <w:ind w:firstLine="426"/>
        <w:jc w:val="both"/>
        <w:rPr>
          <w:rFonts w:eastAsia="Times New Roman" w:cs="Times New Roman"/>
          <w:bCs/>
          <w:kern w:val="0"/>
          <w:lang w:val="uk-UA" w:eastAsia="uk-UA" w:bidi="ar-SA"/>
        </w:rPr>
      </w:pPr>
      <w:r w:rsidRPr="00AD4DAB">
        <w:rPr>
          <w:rFonts w:eastAsia="Times New Roman" w:cs="Times New Roman"/>
          <w:bCs/>
          <w:kern w:val="0"/>
          <w:lang w:val="uk-UA" w:eastAsia="uk-UA" w:bidi="ar-SA"/>
        </w:rPr>
        <w:t>3. Учасник погоджується на підписання договору в редакції замовника.</w:t>
      </w:r>
    </w:p>
    <w:p w:rsidR="005B241E" w:rsidRPr="008B13BB" w:rsidRDefault="005B241E" w:rsidP="005B241E">
      <w:pPr>
        <w:widowControl/>
        <w:suppressAutoHyphens w:val="0"/>
        <w:ind w:firstLine="426"/>
        <w:rPr>
          <w:rFonts w:eastAsia="Times New Roman" w:cs="Times New Roman"/>
          <w:bCs/>
          <w:kern w:val="0"/>
          <w:lang w:val="uk-UA" w:eastAsia="uk-UA" w:bidi="ar-SA"/>
        </w:rPr>
      </w:pPr>
      <w:r w:rsidRPr="00AD4DAB">
        <w:rPr>
          <w:rFonts w:eastAsia="Times New Roman" w:cs="Times New Roman"/>
          <w:bCs/>
          <w:kern w:val="0"/>
          <w:lang w:val="uk-UA" w:eastAsia="uk-UA" w:bidi="ar-SA"/>
        </w:rPr>
        <w:t>4</w:t>
      </w:r>
      <w:r w:rsidRPr="008B13BB">
        <w:rPr>
          <w:rFonts w:eastAsia="Times New Roman" w:cs="Times New Roman"/>
          <w:bCs/>
          <w:kern w:val="0"/>
          <w:lang w:val="uk-UA" w:eastAsia="uk-UA" w:bidi="ar-SA"/>
        </w:rPr>
        <w:t>. За порушення термінів поставки, помилкову поставку, або часткову недопоставку товару учасник сплачує замовнику штраф у розмірі 50% від суми непоставленого або невірно/помилково поставленого товару.</w:t>
      </w:r>
    </w:p>
    <w:p w:rsidR="005B241E" w:rsidRPr="0067574F" w:rsidRDefault="005B241E" w:rsidP="005B241E">
      <w:pPr>
        <w:widowControl/>
        <w:suppressAutoHyphens w:val="0"/>
        <w:ind w:firstLine="426"/>
        <w:rPr>
          <w:rFonts w:eastAsia="Times New Roman" w:cs="Times New Roman"/>
          <w:b/>
          <w:bCs/>
          <w:kern w:val="0"/>
          <w:lang w:eastAsia="uk-UA" w:bidi="ar-SA"/>
        </w:rPr>
      </w:pPr>
      <w:r w:rsidRPr="008B13BB">
        <w:rPr>
          <w:rFonts w:eastAsia="Times New Roman" w:cs="Times New Roman"/>
          <w:bCs/>
          <w:kern w:val="0"/>
          <w:lang w:val="uk-UA" w:eastAsia="uk-UA" w:bidi="ar-SA"/>
        </w:rPr>
        <w:t>5.  Замовник має право до моменту укладання Договору отримати партію товару для перевірки технічних характеристик, в робочих умовах, безпосередньо на об’єкті, згідно вимог до предмету закупівлі, в присутності уповноваженої особи продавця</w:t>
      </w:r>
      <w:r w:rsidRPr="0067574F">
        <w:rPr>
          <w:rFonts w:eastAsia="Times New Roman" w:cs="Times New Roman"/>
          <w:b/>
          <w:bCs/>
          <w:kern w:val="0"/>
          <w:lang w:val="uk-UA" w:eastAsia="uk-UA" w:bidi="ar-SA"/>
        </w:rPr>
        <w:t>.</w:t>
      </w:r>
    </w:p>
    <w:p w:rsidR="005B241E" w:rsidRPr="005B241E" w:rsidRDefault="005B241E" w:rsidP="00E571A6">
      <w:pPr>
        <w:widowControl/>
        <w:suppressAutoHyphens w:val="0"/>
        <w:ind w:firstLine="426"/>
        <w:jc w:val="both"/>
        <w:rPr>
          <w:rFonts w:eastAsia="Times New Roman" w:cs="Times New Roman"/>
          <w:bCs/>
          <w:kern w:val="0"/>
          <w:lang w:eastAsia="uk-UA" w:bidi="ar-SA"/>
        </w:rPr>
      </w:pPr>
    </w:p>
    <w:p w:rsidR="00AD4DAB" w:rsidRPr="00AD4DAB" w:rsidRDefault="00AD4DAB" w:rsidP="00AD4DAB">
      <w:pPr>
        <w:widowControl/>
        <w:suppressAutoHyphens w:val="0"/>
        <w:ind w:firstLine="426"/>
        <w:rPr>
          <w:rFonts w:eastAsia="Times New Roman" w:cs="Times New Roman"/>
          <w:b/>
          <w:bCs/>
          <w:color w:val="FF0000"/>
          <w:kern w:val="0"/>
          <w:lang w:eastAsia="uk-UA" w:bidi="ar-SA"/>
        </w:rPr>
      </w:pPr>
    </w:p>
    <w:p w:rsidR="00AD4DAB" w:rsidRDefault="00AD4DAB" w:rsidP="00AD4DAB">
      <w:pPr>
        <w:widowControl/>
        <w:suppressAutoHyphens w:val="0"/>
        <w:ind w:firstLine="426"/>
        <w:rPr>
          <w:rFonts w:eastAsia="Times New Roman" w:cs="Times New Roman"/>
          <w:b/>
          <w:bCs/>
          <w:kern w:val="0"/>
          <w:lang w:val="uk-UA" w:eastAsia="uk-UA" w:bidi="ar-SA"/>
        </w:rPr>
      </w:pPr>
      <w:r w:rsidRPr="00AD4DAB">
        <w:rPr>
          <w:rFonts w:eastAsia="Times New Roman" w:cs="Times New Roman"/>
          <w:b/>
          <w:bCs/>
          <w:kern w:val="0"/>
          <w:lang w:val="uk-UA" w:eastAsia="uk-UA" w:bidi="ar-SA"/>
        </w:rPr>
        <w:t>ІІ. Загальні вимоги до</w:t>
      </w:r>
      <w:r w:rsidR="00284855">
        <w:rPr>
          <w:rFonts w:eastAsia="Times New Roman" w:cs="Times New Roman"/>
          <w:b/>
          <w:bCs/>
          <w:kern w:val="0"/>
          <w:lang w:val="uk-UA" w:eastAsia="uk-UA" w:bidi="ar-SA"/>
        </w:rPr>
        <w:t xml:space="preserve"> предмета закупівлі</w:t>
      </w:r>
      <w:r w:rsidR="00B308F8">
        <w:rPr>
          <w:rFonts w:eastAsia="Times New Roman" w:cs="Times New Roman"/>
          <w:b/>
          <w:bCs/>
          <w:kern w:val="0"/>
          <w:lang w:val="uk-UA" w:eastAsia="uk-UA" w:bidi="ar-SA"/>
        </w:rPr>
        <w:t xml:space="preserve"> та</w:t>
      </w:r>
      <w:r w:rsidRPr="00AD4DAB">
        <w:rPr>
          <w:rFonts w:eastAsia="Times New Roman" w:cs="Times New Roman"/>
          <w:b/>
          <w:bCs/>
          <w:kern w:val="0"/>
          <w:lang w:val="uk-UA" w:eastAsia="uk-UA" w:bidi="ar-SA"/>
        </w:rPr>
        <w:t xml:space="preserve"> учасника торгів:</w:t>
      </w:r>
    </w:p>
    <w:p w:rsidR="008B13BB" w:rsidRDefault="008B13BB" w:rsidP="00AD4DAB">
      <w:pPr>
        <w:widowControl/>
        <w:suppressAutoHyphens w:val="0"/>
        <w:ind w:firstLine="426"/>
        <w:rPr>
          <w:rFonts w:eastAsia="Times New Roman" w:cs="Times New Roman"/>
          <w:b/>
          <w:bCs/>
          <w:kern w:val="0"/>
          <w:lang w:val="uk-UA" w:eastAsia="uk-UA" w:bidi="ar-SA"/>
        </w:rPr>
      </w:pPr>
    </w:p>
    <w:p w:rsidR="00DC6942" w:rsidRPr="00AD4DAB" w:rsidRDefault="00B308F8" w:rsidP="00E571A6">
      <w:pPr>
        <w:widowControl/>
        <w:suppressAutoHyphens w:val="0"/>
        <w:ind w:firstLine="426"/>
        <w:jc w:val="both"/>
        <w:rPr>
          <w:rFonts w:eastAsia="Times New Roman" w:cs="Times New Roman"/>
          <w:b/>
          <w:bCs/>
          <w:kern w:val="0"/>
          <w:lang w:val="uk-UA" w:eastAsia="uk-UA" w:bidi="ar-SA"/>
        </w:rPr>
      </w:pPr>
      <w:r w:rsidRPr="00AD4DAB">
        <w:rPr>
          <w:rFonts w:eastAsia="Times New Roman" w:cs="Times New Roman"/>
          <w:bCs/>
          <w:kern w:val="0"/>
          <w:lang w:val="uk-UA" w:eastAsia="uk-UA" w:bidi="ar-SA"/>
        </w:rPr>
        <w:t>Учасник повинен надати у складі тендерної пропозиції документи, які підтверджують</w:t>
      </w:r>
      <w:r>
        <w:rPr>
          <w:rFonts w:eastAsia="Times New Roman" w:cs="Times New Roman"/>
          <w:bCs/>
          <w:kern w:val="0"/>
          <w:lang w:val="uk-UA" w:eastAsia="uk-UA" w:bidi="ar-SA"/>
        </w:rPr>
        <w:t xml:space="preserve"> загальні вимоги:</w:t>
      </w:r>
    </w:p>
    <w:p w:rsidR="00AD4DAB" w:rsidRPr="00AD4DAB" w:rsidRDefault="00AD4DAB" w:rsidP="00E571A6">
      <w:pPr>
        <w:widowControl/>
        <w:suppressAutoHyphens w:val="0"/>
        <w:ind w:firstLine="426"/>
        <w:jc w:val="both"/>
        <w:rPr>
          <w:rFonts w:eastAsia="Times New Roman" w:cs="Times New Roman"/>
          <w:bCs/>
          <w:kern w:val="0"/>
          <w:lang w:val="uk-UA" w:eastAsia="uk-UA" w:bidi="ar-SA"/>
        </w:rPr>
      </w:pPr>
      <w:r w:rsidRPr="00AD4DAB">
        <w:rPr>
          <w:rFonts w:eastAsia="Times New Roman" w:cs="Times New Roman"/>
          <w:bCs/>
          <w:kern w:val="0"/>
          <w:lang w:val="uk-UA" w:eastAsia="uk-UA" w:bidi="ar-SA"/>
        </w:rPr>
        <w:t>1. Заводський гарантійний термін на товар в цілому повинен складати - не менше 12 місяців з дати введення товару в експлуатацію.</w:t>
      </w:r>
    </w:p>
    <w:p w:rsidR="00AD4DAB" w:rsidRPr="00AD4DAB" w:rsidRDefault="00AD4DAB" w:rsidP="00E571A6">
      <w:pPr>
        <w:widowControl/>
        <w:suppressAutoHyphens w:val="0"/>
        <w:ind w:firstLine="426"/>
        <w:jc w:val="both"/>
        <w:rPr>
          <w:rFonts w:eastAsia="Times New Roman" w:cs="Times New Roman"/>
          <w:bCs/>
          <w:kern w:val="0"/>
          <w:lang w:val="uk-UA" w:eastAsia="uk-UA" w:bidi="ar-SA"/>
        </w:rPr>
      </w:pPr>
      <w:r w:rsidRPr="00AD4DAB">
        <w:rPr>
          <w:rFonts w:eastAsia="Times New Roman" w:cs="Times New Roman"/>
          <w:bCs/>
          <w:kern w:val="0"/>
          <w:lang w:val="uk-UA" w:eastAsia="uk-UA" w:bidi="ar-SA"/>
        </w:rPr>
        <w:t>2. Товар, що пропонується Учасником повинен бути новим (не бувшим у використанні), дата виробництва не раніше 202</w:t>
      </w:r>
      <w:r w:rsidR="00284855">
        <w:rPr>
          <w:rFonts w:eastAsia="Times New Roman" w:cs="Times New Roman"/>
          <w:bCs/>
          <w:kern w:val="0"/>
          <w:lang w:val="uk-UA" w:eastAsia="uk-UA" w:bidi="ar-SA"/>
        </w:rPr>
        <w:t>2</w:t>
      </w:r>
      <w:r w:rsidRPr="00AD4DAB">
        <w:rPr>
          <w:rFonts w:eastAsia="Times New Roman" w:cs="Times New Roman"/>
          <w:bCs/>
          <w:kern w:val="0"/>
          <w:lang w:val="uk-UA" w:eastAsia="uk-UA" w:bidi="ar-SA"/>
        </w:rPr>
        <w:t xml:space="preserve"> року, у стандартному заводському виконанні.</w:t>
      </w:r>
    </w:p>
    <w:p w:rsidR="00AD4DAB" w:rsidRPr="00AD4DAB" w:rsidRDefault="00AD4DAB" w:rsidP="00E571A6">
      <w:pPr>
        <w:widowControl/>
        <w:suppressAutoHyphens w:val="0"/>
        <w:ind w:firstLine="426"/>
        <w:jc w:val="both"/>
        <w:rPr>
          <w:rFonts w:eastAsia="Times New Roman" w:cs="Times New Roman"/>
          <w:b/>
          <w:bCs/>
          <w:kern w:val="0"/>
          <w:lang w:val="uk-UA" w:eastAsia="uk-UA" w:bidi="ar-SA"/>
        </w:rPr>
      </w:pPr>
      <w:r w:rsidRPr="00AD4DAB">
        <w:rPr>
          <w:rFonts w:eastAsia="Times New Roman" w:cs="Times New Roman"/>
          <w:b/>
          <w:bCs/>
          <w:kern w:val="0"/>
          <w:lang w:val="uk-UA" w:eastAsia="uk-UA" w:bidi="ar-SA"/>
        </w:rPr>
        <w:t xml:space="preserve">3. Товар повинен поставлятися в заводській упаковці, бути в зборі і повністю готовим до експлуатації. З кожною одиницею товару поставляється комплект </w:t>
      </w:r>
      <w:r w:rsidR="004252DE" w:rsidRPr="00DD3B27">
        <w:rPr>
          <w:rFonts w:eastAsia="Times New Roman" w:cs="Times New Roman"/>
          <w:b/>
          <w:bCs/>
          <w:kern w:val="0"/>
          <w:sz w:val="22"/>
          <w:szCs w:val="22"/>
          <w:lang w:val="uk-UA" w:eastAsia="uk-UA" w:bidi="ar-SA"/>
        </w:rPr>
        <w:t>Т</w:t>
      </w:r>
      <w:r w:rsidRPr="00DD3B27">
        <w:rPr>
          <w:rFonts w:eastAsia="Times New Roman" w:cs="Times New Roman"/>
          <w:b/>
          <w:bCs/>
          <w:kern w:val="0"/>
          <w:sz w:val="22"/>
          <w:szCs w:val="22"/>
          <w:lang w:val="uk-UA" w:eastAsia="uk-UA" w:bidi="ar-SA"/>
        </w:rPr>
        <w:t>ЕРМОУСАДЖУВАЛЬНИХ</w:t>
      </w:r>
      <w:r w:rsidRPr="00AD4DAB">
        <w:rPr>
          <w:rFonts w:eastAsia="Times New Roman" w:cs="Times New Roman"/>
          <w:b/>
          <w:bCs/>
          <w:kern w:val="0"/>
          <w:lang w:val="uk-UA" w:eastAsia="uk-UA" w:bidi="ar-SA"/>
        </w:rPr>
        <w:t xml:space="preserve"> муфт для з’єднання електричної частини насоса з </w:t>
      </w:r>
      <w:r w:rsidR="001F717F" w:rsidRPr="00AD4DAB">
        <w:rPr>
          <w:rFonts w:eastAsia="Times New Roman" w:cs="Times New Roman"/>
          <w:b/>
          <w:bCs/>
          <w:kern w:val="0"/>
          <w:lang w:val="uk-UA" w:eastAsia="uk-UA" w:bidi="ar-SA"/>
        </w:rPr>
        <w:t>електромережею</w:t>
      </w:r>
      <w:r w:rsidRPr="00AD4DAB">
        <w:rPr>
          <w:rFonts w:eastAsia="Times New Roman" w:cs="Times New Roman"/>
          <w:b/>
          <w:bCs/>
          <w:kern w:val="0"/>
          <w:lang w:val="uk-UA" w:eastAsia="uk-UA" w:bidi="ar-SA"/>
        </w:rPr>
        <w:t xml:space="preserve"> замовника та технічний паспорт.</w:t>
      </w:r>
    </w:p>
    <w:p w:rsidR="00B308F8" w:rsidRDefault="00AD4DAB" w:rsidP="00E571A6">
      <w:pPr>
        <w:widowControl/>
        <w:suppressAutoHyphens w:val="0"/>
        <w:ind w:firstLine="426"/>
        <w:jc w:val="both"/>
        <w:rPr>
          <w:rFonts w:eastAsia="Times New Roman" w:cs="Times New Roman"/>
          <w:bCs/>
          <w:kern w:val="0"/>
          <w:lang w:val="uk-UA" w:eastAsia="uk-UA" w:bidi="ar-SA"/>
        </w:rPr>
      </w:pPr>
      <w:r w:rsidRPr="00AD4DAB">
        <w:rPr>
          <w:rFonts w:eastAsia="Times New Roman" w:cs="Times New Roman"/>
          <w:bCs/>
          <w:kern w:val="0"/>
          <w:lang w:val="uk-UA" w:eastAsia="uk-UA" w:bidi="ar-SA"/>
        </w:rPr>
        <w:t>4.</w:t>
      </w:r>
      <w:r w:rsidR="00B308F8">
        <w:rPr>
          <w:rFonts w:eastAsia="Times New Roman" w:cs="Times New Roman"/>
          <w:bCs/>
          <w:kern w:val="0"/>
          <w:lang w:val="uk-UA" w:eastAsia="uk-UA" w:bidi="ar-SA"/>
        </w:rPr>
        <w:t xml:space="preserve"> </w:t>
      </w:r>
      <w:r w:rsidR="00B308F8" w:rsidRPr="00AD4DAB">
        <w:rPr>
          <w:rFonts w:eastAsia="Times New Roman" w:cs="Times New Roman"/>
          <w:bCs/>
          <w:kern w:val="0"/>
          <w:lang w:val="uk-UA" w:eastAsia="uk-UA" w:bidi="ar-SA"/>
        </w:rPr>
        <w:t>Агрегатування електродвигуном має бути здійснено на заводі-виробника насосу згідно діючих норм і виробничих стандартів.</w:t>
      </w:r>
    </w:p>
    <w:p w:rsidR="00AD4DAB" w:rsidRPr="00AD4DAB" w:rsidRDefault="00B308F8" w:rsidP="00E571A6">
      <w:pPr>
        <w:widowControl/>
        <w:suppressAutoHyphens w:val="0"/>
        <w:ind w:firstLine="426"/>
        <w:jc w:val="both"/>
        <w:rPr>
          <w:rFonts w:eastAsia="Times New Roman" w:cs="Times New Roman"/>
          <w:bCs/>
          <w:kern w:val="0"/>
          <w:lang w:val="uk-UA" w:eastAsia="uk-UA" w:bidi="ar-SA"/>
        </w:rPr>
      </w:pPr>
      <w:r>
        <w:rPr>
          <w:rFonts w:eastAsia="Times New Roman" w:cs="Times New Roman"/>
          <w:bCs/>
          <w:kern w:val="0"/>
          <w:lang w:val="uk-UA" w:eastAsia="uk-UA" w:bidi="ar-SA"/>
        </w:rPr>
        <w:t>5</w:t>
      </w:r>
      <w:r w:rsidR="00AD4DAB" w:rsidRPr="00AD4DAB">
        <w:rPr>
          <w:rFonts w:eastAsia="Times New Roman" w:cs="Times New Roman"/>
          <w:bCs/>
          <w:kern w:val="0"/>
          <w:lang w:val="uk-UA" w:eastAsia="uk-UA" w:bidi="ar-SA"/>
        </w:rPr>
        <w:t>. Насосний агрегат повинен пройти випробування на заводському стенді заводу виробника, з наданими параметрами роботи агрегату - перед відвантаженням з заводу.</w:t>
      </w:r>
    </w:p>
    <w:p w:rsidR="00AD4DAB" w:rsidRDefault="00B308F8" w:rsidP="00E571A6">
      <w:pPr>
        <w:widowControl/>
        <w:suppressAutoHyphens w:val="0"/>
        <w:ind w:firstLine="426"/>
        <w:jc w:val="both"/>
        <w:rPr>
          <w:rFonts w:eastAsia="Times New Roman" w:cs="Times New Roman"/>
          <w:bCs/>
          <w:kern w:val="0"/>
          <w:lang w:val="uk-UA" w:eastAsia="uk-UA" w:bidi="ar-SA"/>
        </w:rPr>
      </w:pPr>
      <w:r>
        <w:rPr>
          <w:rFonts w:eastAsia="Times New Roman" w:cs="Times New Roman"/>
          <w:bCs/>
          <w:kern w:val="0"/>
          <w:lang w:val="uk-UA" w:eastAsia="uk-UA" w:bidi="ar-SA"/>
        </w:rPr>
        <w:t>6</w:t>
      </w:r>
      <w:r w:rsidR="00AD4DAB" w:rsidRPr="00AD4DAB">
        <w:rPr>
          <w:rFonts w:eastAsia="Times New Roman" w:cs="Times New Roman"/>
          <w:bCs/>
          <w:kern w:val="0"/>
          <w:lang w:val="uk-UA" w:eastAsia="uk-UA" w:bidi="ar-SA"/>
        </w:rPr>
        <w:t>. Учасник забезпечує передпродажну підготовку товару до моменту передачі його на склад замовника.</w:t>
      </w:r>
    </w:p>
    <w:p w:rsidR="00B308F8" w:rsidRPr="00AD4DAB" w:rsidRDefault="00B308F8" w:rsidP="00E571A6">
      <w:pPr>
        <w:widowControl/>
        <w:suppressAutoHyphens w:val="0"/>
        <w:ind w:firstLine="426"/>
        <w:jc w:val="both"/>
        <w:rPr>
          <w:rFonts w:eastAsia="Times New Roman" w:cs="Times New Roman"/>
          <w:bCs/>
          <w:kern w:val="0"/>
          <w:lang w:val="uk-UA" w:eastAsia="uk-UA" w:bidi="ar-SA"/>
        </w:rPr>
      </w:pPr>
      <w:r>
        <w:rPr>
          <w:rFonts w:eastAsia="Times New Roman" w:cs="Times New Roman"/>
          <w:bCs/>
          <w:kern w:val="0"/>
          <w:lang w:val="uk-UA" w:eastAsia="uk-UA" w:bidi="ar-SA"/>
        </w:rPr>
        <w:t xml:space="preserve">7. </w:t>
      </w:r>
      <w:r w:rsidRPr="00AD4DAB">
        <w:rPr>
          <w:rFonts w:eastAsia="Times New Roman" w:cs="Times New Roman"/>
          <w:bCs/>
          <w:kern w:val="0"/>
          <w:lang w:val="uk-UA" w:eastAsia="uk-UA" w:bidi="ar-SA"/>
        </w:rPr>
        <w:t xml:space="preserve">Товар повинен бути доставлений замовнику </w:t>
      </w:r>
      <w:r w:rsidRPr="00E571A6">
        <w:rPr>
          <w:rFonts w:eastAsia="Times New Roman" w:cs="Times New Roman"/>
          <w:b/>
          <w:bCs/>
          <w:kern w:val="0"/>
          <w:lang w:val="uk-UA" w:eastAsia="uk-UA" w:bidi="ar-SA"/>
        </w:rPr>
        <w:t>виключно</w:t>
      </w:r>
      <w:r w:rsidRPr="00AD4DAB">
        <w:rPr>
          <w:rFonts w:eastAsia="Times New Roman" w:cs="Times New Roman"/>
          <w:bCs/>
          <w:kern w:val="0"/>
          <w:lang w:val="uk-UA" w:eastAsia="uk-UA" w:bidi="ar-SA"/>
        </w:rPr>
        <w:t xml:space="preserve"> </w:t>
      </w:r>
      <w:r w:rsidRPr="00AD4DAB">
        <w:rPr>
          <w:rFonts w:eastAsia="Times New Roman" w:cs="Times New Roman"/>
          <w:b/>
          <w:bCs/>
          <w:kern w:val="0"/>
          <w:lang w:val="uk-UA" w:eastAsia="uk-UA" w:bidi="ar-SA"/>
        </w:rPr>
        <w:t>уповноваженою особою продавця</w:t>
      </w:r>
      <w:r w:rsidRPr="00AD4DAB">
        <w:rPr>
          <w:rFonts w:eastAsia="Times New Roman" w:cs="Times New Roman"/>
          <w:bCs/>
          <w:kern w:val="0"/>
          <w:lang w:val="uk-UA" w:eastAsia="uk-UA" w:bidi="ar-SA"/>
        </w:rPr>
        <w:t>, для огляду і встановлення відповідності предмету</w:t>
      </w:r>
      <w:r w:rsidRPr="00AD4DAB">
        <w:rPr>
          <w:rFonts w:eastAsia="Times New Roman" w:cs="Times New Roman"/>
          <w:bCs/>
          <w:kern w:val="0"/>
          <w:lang w:eastAsia="uk-UA" w:bidi="ar-SA"/>
        </w:rPr>
        <w:t xml:space="preserve"> </w:t>
      </w:r>
      <w:r w:rsidRPr="00AD4DAB">
        <w:rPr>
          <w:rFonts w:eastAsia="Times New Roman" w:cs="Times New Roman"/>
          <w:bCs/>
          <w:kern w:val="0"/>
          <w:lang w:val="uk-UA" w:eastAsia="uk-UA" w:bidi="ar-SA"/>
        </w:rPr>
        <w:t>закупівлі.</w:t>
      </w:r>
    </w:p>
    <w:p w:rsidR="00AD4DAB" w:rsidRPr="00AD4DAB" w:rsidRDefault="00AD4DAB" w:rsidP="00E571A6">
      <w:pPr>
        <w:widowControl/>
        <w:suppressAutoHyphens w:val="0"/>
        <w:ind w:firstLine="426"/>
        <w:jc w:val="both"/>
        <w:rPr>
          <w:rFonts w:eastAsia="Times New Roman" w:cs="Times New Roman"/>
          <w:bCs/>
          <w:kern w:val="0"/>
          <w:lang w:val="uk-UA" w:eastAsia="uk-UA" w:bidi="ar-SA"/>
        </w:rPr>
      </w:pPr>
      <w:r w:rsidRPr="00AD4DAB">
        <w:rPr>
          <w:rFonts w:eastAsia="Times New Roman" w:cs="Times New Roman"/>
          <w:bCs/>
          <w:kern w:val="0"/>
          <w:lang w:val="uk-UA" w:eastAsia="uk-UA" w:bidi="ar-SA"/>
        </w:rPr>
        <w:t>8. Учасник здійснює після</w:t>
      </w:r>
      <w:r w:rsidR="00754E23">
        <w:rPr>
          <w:rFonts w:eastAsia="Times New Roman" w:cs="Times New Roman"/>
          <w:bCs/>
          <w:kern w:val="0"/>
          <w:lang w:val="uk-UA" w:eastAsia="uk-UA" w:bidi="ar-SA"/>
        </w:rPr>
        <w:t xml:space="preserve"> </w:t>
      </w:r>
      <w:r w:rsidRPr="00AD4DAB">
        <w:rPr>
          <w:rFonts w:eastAsia="Times New Roman" w:cs="Times New Roman"/>
          <w:bCs/>
          <w:kern w:val="0"/>
          <w:lang w:val="uk-UA" w:eastAsia="uk-UA" w:bidi="ar-SA"/>
        </w:rPr>
        <w:t>продажне обслуговування товару (обладнання) протягом гарантійного терміну експлуатації.</w:t>
      </w:r>
    </w:p>
    <w:p w:rsidR="00AD4DAB" w:rsidRPr="00AD4DAB" w:rsidRDefault="00AD4DAB" w:rsidP="00E571A6">
      <w:pPr>
        <w:widowControl/>
        <w:suppressAutoHyphens w:val="0"/>
        <w:ind w:firstLine="426"/>
        <w:jc w:val="both"/>
        <w:rPr>
          <w:rFonts w:eastAsia="Times New Roman" w:cs="Times New Roman"/>
          <w:bCs/>
          <w:kern w:val="0"/>
          <w:lang w:val="uk-UA" w:eastAsia="uk-UA" w:bidi="ar-SA"/>
        </w:rPr>
      </w:pPr>
      <w:r w:rsidRPr="001C0D5D">
        <w:rPr>
          <w:rFonts w:eastAsia="Times New Roman" w:cs="Times New Roman"/>
          <w:bCs/>
          <w:kern w:val="0"/>
          <w:lang w:val="uk-UA" w:eastAsia="uk-UA" w:bidi="ar-SA"/>
        </w:rPr>
        <w:t xml:space="preserve">9.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w:t>
      </w:r>
      <w:r w:rsidRPr="001C0D5D">
        <w:rPr>
          <w:rFonts w:eastAsia="Times New Roman" w:cs="Times New Roman"/>
          <w:b/>
          <w:bCs/>
          <w:color w:val="000000" w:themeColor="text1"/>
          <w:kern w:val="0"/>
          <w:lang w:val="uk-UA" w:eastAsia="uk-UA" w:bidi="ar-SA"/>
        </w:rPr>
        <w:t>виконання демонтажу діючого обладнання, монтажних та пуско</w:t>
      </w:r>
      <w:r w:rsidR="00E571A6" w:rsidRPr="001C0D5D">
        <w:rPr>
          <w:rFonts w:eastAsia="Times New Roman" w:cs="Times New Roman"/>
          <w:b/>
          <w:bCs/>
          <w:color w:val="000000" w:themeColor="text1"/>
          <w:kern w:val="0"/>
          <w:lang w:val="uk-UA" w:eastAsia="uk-UA" w:bidi="ar-SA"/>
        </w:rPr>
        <w:t xml:space="preserve"> </w:t>
      </w:r>
      <w:r w:rsidRPr="001C0D5D">
        <w:rPr>
          <w:rFonts w:eastAsia="Times New Roman" w:cs="Times New Roman"/>
          <w:b/>
          <w:bCs/>
          <w:color w:val="000000" w:themeColor="text1"/>
          <w:kern w:val="0"/>
          <w:lang w:val="uk-UA" w:eastAsia="uk-UA" w:bidi="ar-SA"/>
        </w:rPr>
        <w:t>-</w:t>
      </w:r>
      <w:r w:rsidR="00E571A6" w:rsidRPr="001C0D5D">
        <w:rPr>
          <w:rFonts w:eastAsia="Times New Roman" w:cs="Times New Roman"/>
          <w:b/>
          <w:bCs/>
          <w:color w:val="000000" w:themeColor="text1"/>
          <w:kern w:val="0"/>
          <w:lang w:val="uk-UA" w:eastAsia="uk-UA" w:bidi="ar-SA"/>
        </w:rPr>
        <w:t xml:space="preserve"> </w:t>
      </w:r>
      <w:r w:rsidRPr="001C0D5D">
        <w:rPr>
          <w:rFonts w:eastAsia="Times New Roman" w:cs="Times New Roman"/>
          <w:b/>
          <w:bCs/>
          <w:color w:val="000000" w:themeColor="text1"/>
          <w:kern w:val="0"/>
          <w:lang w:val="uk-UA" w:eastAsia="uk-UA" w:bidi="ar-SA"/>
        </w:rPr>
        <w:t>налагоджувальних робіт нового обладнання на об’єкті замовника,</w:t>
      </w:r>
      <w:r w:rsidRPr="001C0D5D">
        <w:rPr>
          <w:rFonts w:eastAsia="Times New Roman" w:cs="Times New Roman"/>
          <w:bCs/>
          <w:color w:val="000000" w:themeColor="text1"/>
          <w:kern w:val="0"/>
          <w:lang w:val="uk-UA" w:eastAsia="uk-UA" w:bidi="ar-SA"/>
        </w:rPr>
        <w:t xml:space="preserve"> </w:t>
      </w:r>
      <w:r w:rsidRPr="001C0D5D">
        <w:rPr>
          <w:rFonts w:eastAsia="Times New Roman" w:cs="Times New Roman"/>
          <w:bCs/>
          <w:kern w:val="0"/>
          <w:lang w:val="uk-UA" w:eastAsia="uk-UA" w:bidi="ar-SA"/>
        </w:rPr>
        <w:t>пакування та інших витрат, що пов’язані з предметом закупівлі.</w:t>
      </w:r>
    </w:p>
    <w:p w:rsidR="00AD4DAB" w:rsidRPr="00AD4DAB" w:rsidRDefault="00B308F8" w:rsidP="00E571A6">
      <w:pPr>
        <w:widowControl/>
        <w:suppressAutoHyphens w:val="0"/>
        <w:ind w:firstLine="426"/>
        <w:jc w:val="both"/>
        <w:rPr>
          <w:rFonts w:eastAsia="Times New Roman" w:cs="Times New Roman"/>
          <w:bCs/>
          <w:kern w:val="0"/>
          <w:lang w:val="uk-UA" w:eastAsia="uk-UA" w:bidi="ar-SA"/>
        </w:rPr>
      </w:pPr>
      <w:r>
        <w:rPr>
          <w:rFonts w:eastAsia="Times New Roman" w:cs="Times New Roman"/>
          <w:bCs/>
          <w:kern w:val="0"/>
          <w:lang w:val="uk-UA" w:eastAsia="uk-UA" w:bidi="ar-SA"/>
        </w:rPr>
        <w:t>10</w:t>
      </w:r>
      <w:r w:rsidR="00AD4DAB" w:rsidRPr="00AD4DAB">
        <w:rPr>
          <w:rFonts w:eastAsia="Times New Roman" w:cs="Times New Roman"/>
          <w:bCs/>
          <w:kern w:val="0"/>
          <w:lang w:val="uk-UA" w:eastAsia="uk-UA" w:bidi="ar-SA"/>
        </w:rPr>
        <w:t xml:space="preserve">. Учасник погоджується, що в разі, якщо товар, який </w:t>
      </w:r>
      <w:r w:rsidR="00E414B2">
        <w:rPr>
          <w:rFonts w:eastAsia="Times New Roman" w:cs="Times New Roman"/>
          <w:bCs/>
          <w:kern w:val="0"/>
          <w:lang w:val="uk-UA" w:eastAsia="uk-UA" w:bidi="ar-SA"/>
        </w:rPr>
        <w:t>пропонується</w:t>
      </w:r>
      <w:r w:rsidR="00AD4DAB" w:rsidRPr="00AD4DAB">
        <w:rPr>
          <w:rFonts w:eastAsia="Times New Roman" w:cs="Times New Roman"/>
          <w:bCs/>
          <w:kern w:val="0"/>
          <w:lang w:val="uk-UA" w:eastAsia="uk-UA" w:bidi="ar-SA"/>
        </w:rPr>
        <w:t xml:space="preserve">, не відповідає </w:t>
      </w:r>
      <w:r>
        <w:rPr>
          <w:rFonts w:eastAsia="Times New Roman" w:cs="Times New Roman"/>
          <w:bCs/>
          <w:kern w:val="0"/>
          <w:lang w:val="uk-UA" w:eastAsia="uk-UA" w:bidi="ar-SA"/>
        </w:rPr>
        <w:t>вимогам</w:t>
      </w:r>
      <w:r w:rsidR="00AD4DAB" w:rsidRPr="00AD4DAB">
        <w:rPr>
          <w:rFonts w:eastAsia="Times New Roman" w:cs="Times New Roman"/>
          <w:bCs/>
          <w:kern w:val="0"/>
          <w:lang w:val="uk-UA" w:eastAsia="uk-UA" w:bidi="ar-SA"/>
        </w:rPr>
        <w:t xml:space="preserve"> Замовника, пропозиція такого Учасника може бути відхилена.</w:t>
      </w:r>
    </w:p>
    <w:p w:rsidR="00E571A6" w:rsidRDefault="00AD4DAB" w:rsidP="001F717F">
      <w:pPr>
        <w:widowControl/>
        <w:suppressAutoHyphens w:val="0"/>
        <w:ind w:firstLine="426"/>
        <w:jc w:val="both"/>
        <w:rPr>
          <w:rFonts w:eastAsia="Times New Roman" w:cs="Times New Roman"/>
          <w:bCs/>
          <w:kern w:val="0"/>
          <w:lang w:val="uk-UA" w:eastAsia="uk-UA" w:bidi="ar-SA"/>
        </w:rPr>
      </w:pPr>
      <w:r w:rsidRPr="00AD4DAB">
        <w:rPr>
          <w:rFonts w:eastAsia="Times New Roman" w:cs="Times New Roman"/>
          <w:bCs/>
          <w:kern w:val="0"/>
          <w:lang w:val="uk-UA" w:eastAsia="uk-UA" w:bidi="ar-SA"/>
        </w:rPr>
        <w:t>1</w:t>
      </w:r>
      <w:r w:rsidR="00B308F8">
        <w:rPr>
          <w:rFonts w:eastAsia="Times New Roman" w:cs="Times New Roman"/>
          <w:bCs/>
          <w:kern w:val="0"/>
          <w:lang w:val="uk-UA" w:eastAsia="uk-UA" w:bidi="ar-SA"/>
        </w:rPr>
        <w:t>1</w:t>
      </w:r>
      <w:r w:rsidRPr="00AD4DAB">
        <w:rPr>
          <w:rFonts w:eastAsia="Times New Roman" w:cs="Times New Roman"/>
          <w:bCs/>
          <w:kern w:val="0"/>
          <w:lang w:val="uk-UA" w:eastAsia="uk-UA" w:bidi="ar-SA"/>
        </w:rPr>
        <w:t>. Учасник торгів погоджується, що в разі, якщо ним була надана недостовірна інформація, щодо відповідності запропонованого ним товару технічн</w:t>
      </w:r>
      <w:r w:rsidR="00E414B2">
        <w:rPr>
          <w:rFonts w:eastAsia="Times New Roman" w:cs="Times New Roman"/>
          <w:bCs/>
          <w:kern w:val="0"/>
          <w:lang w:val="uk-UA" w:eastAsia="uk-UA" w:bidi="ar-SA"/>
        </w:rPr>
        <w:t>им вимогам</w:t>
      </w:r>
      <w:r w:rsidRPr="00AD4DAB">
        <w:rPr>
          <w:rFonts w:eastAsia="Times New Roman" w:cs="Times New Roman"/>
          <w:bCs/>
          <w:kern w:val="0"/>
          <w:lang w:val="uk-UA" w:eastAsia="uk-UA" w:bidi="ar-SA"/>
        </w:rPr>
        <w:t xml:space="preserve"> Замовника, його пропозиція буде відхилена.</w:t>
      </w:r>
    </w:p>
    <w:p w:rsidR="001F717F" w:rsidRPr="001F717F" w:rsidRDefault="001F717F" w:rsidP="001F717F">
      <w:pPr>
        <w:widowControl/>
        <w:suppressAutoHyphens w:val="0"/>
        <w:ind w:firstLine="426"/>
        <w:jc w:val="both"/>
        <w:rPr>
          <w:rFonts w:eastAsia="Times New Roman" w:cs="Times New Roman"/>
          <w:bCs/>
          <w:kern w:val="0"/>
          <w:lang w:val="uk-UA" w:eastAsia="uk-UA" w:bidi="ar-SA"/>
        </w:rPr>
      </w:pPr>
    </w:p>
    <w:p w:rsidR="00AD4DAB" w:rsidRDefault="00AD4DAB" w:rsidP="00AD4DAB">
      <w:pPr>
        <w:widowControl/>
        <w:suppressAutoHyphens w:val="0"/>
        <w:ind w:firstLine="426"/>
        <w:rPr>
          <w:rFonts w:eastAsia="Times New Roman" w:cs="Times New Roman"/>
          <w:b/>
          <w:bCs/>
          <w:kern w:val="0"/>
          <w:lang w:val="uk-UA" w:eastAsia="uk-UA" w:bidi="ar-SA"/>
        </w:rPr>
      </w:pPr>
      <w:r w:rsidRPr="00AD4DAB">
        <w:rPr>
          <w:rFonts w:eastAsia="Times New Roman" w:cs="Times New Roman"/>
          <w:b/>
          <w:bCs/>
          <w:kern w:val="0"/>
          <w:lang w:val="uk-UA" w:eastAsia="uk-UA" w:bidi="ar-SA"/>
        </w:rPr>
        <w:t xml:space="preserve">ІІІ. </w:t>
      </w:r>
      <w:r w:rsidR="00657C8D">
        <w:rPr>
          <w:rFonts w:eastAsia="Times New Roman" w:cs="Times New Roman"/>
          <w:b/>
          <w:bCs/>
          <w:kern w:val="0"/>
          <w:lang w:val="uk-UA" w:eastAsia="uk-UA" w:bidi="ar-SA"/>
        </w:rPr>
        <w:t>Відповідність</w:t>
      </w:r>
      <w:r w:rsidRPr="00AD4DAB">
        <w:rPr>
          <w:rFonts w:eastAsia="Times New Roman" w:cs="Times New Roman"/>
          <w:b/>
          <w:bCs/>
          <w:kern w:val="0"/>
          <w:lang w:val="uk-UA" w:eastAsia="uk-UA" w:bidi="ar-SA"/>
        </w:rPr>
        <w:t xml:space="preserve"> </w:t>
      </w:r>
      <w:r w:rsidR="009A7774" w:rsidRPr="009A7774">
        <w:rPr>
          <w:rFonts w:eastAsia="Times New Roman" w:cs="Times New Roman"/>
          <w:b/>
          <w:bCs/>
          <w:kern w:val="0"/>
          <w:lang w:eastAsia="uk-UA" w:bidi="ar-SA"/>
        </w:rPr>
        <w:t xml:space="preserve"> </w:t>
      </w:r>
      <w:r w:rsidR="009A7774">
        <w:rPr>
          <w:rFonts w:eastAsia="Times New Roman" w:cs="Times New Roman"/>
          <w:b/>
          <w:bCs/>
          <w:kern w:val="0"/>
          <w:lang w:val="uk-UA" w:eastAsia="uk-UA" w:bidi="ar-SA"/>
        </w:rPr>
        <w:t>предмету закупівлі</w:t>
      </w:r>
      <w:r w:rsidR="00284855">
        <w:rPr>
          <w:rFonts w:eastAsia="Times New Roman" w:cs="Times New Roman"/>
          <w:b/>
          <w:bCs/>
          <w:kern w:val="0"/>
          <w:lang w:val="uk-UA" w:eastAsia="uk-UA" w:bidi="ar-SA"/>
        </w:rPr>
        <w:t xml:space="preserve"> </w:t>
      </w:r>
      <w:r w:rsidR="009A7774">
        <w:rPr>
          <w:rFonts w:eastAsia="Times New Roman" w:cs="Times New Roman"/>
          <w:b/>
          <w:bCs/>
          <w:kern w:val="0"/>
          <w:lang w:val="uk-UA" w:eastAsia="uk-UA" w:bidi="ar-SA"/>
        </w:rPr>
        <w:t>та</w:t>
      </w:r>
      <w:r w:rsidR="00B308F8">
        <w:rPr>
          <w:rFonts w:eastAsia="Times New Roman" w:cs="Times New Roman"/>
          <w:b/>
          <w:bCs/>
          <w:kern w:val="0"/>
          <w:lang w:val="uk-UA" w:eastAsia="uk-UA" w:bidi="ar-SA"/>
        </w:rPr>
        <w:t xml:space="preserve"> </w:t>
      </w:r>
      <w:r w:rsidRPr="00AD4DAB">
        <w:rPr>
          <w:rFonts w:eastAsia="Times New Roman" w:cs="Times New Roman"/>
          <w:b/>
          <w:bCs/>
          <w:kern w:val="0"/>
          <w:lang w:val="uk-UA" w:eastAsia="uk-UA" w:bidi="ar-SA"/>
        </w:rPr>
        <w:t>учасника торгів:</w:t>
      </w:r>
    </w:p>
    <w:p w:rsidR="00DC6942" w:rsidRPr="00CC3314" w:rsidRDefault="00DC6942" w:rsidP="00AD4DAB">
      <w:pPr>
        <w:widowControl/>
        <w:suppressAutoHyphens w:val="0"/>
        <w:ind w:firstLine="426"/>
        <w:rPr>
          <w:rFonts w:eastAsia="Times New Roman" w:cs="Times New Roman"/>
          <w:b/>
          <w:bCs/>
          <w:kern w:val="0"/>
          <w:sz w:val="22"/>
          <w:szCs w:val="22"/>
          <w:lang w:val="uk-UA" w:eastAsia="uk-UA" w:bidi="ar-SA"/>
        </w:rPr>
      </w:pPr>
    </w:p>
    <w:p w:rsidR="00AD4DAB" w:rsidRPr="00AD4DAB" w:rsidRDefault="00AD4DAB" w:rsidP="00E571A6">
      <w:pPr>
        <w:widowControl/>
        <w:suppressAutoHyphens w:val="0"/>
        <w:ind w:firstLine="426"/>
        <w:jc w:val="both"/>
        <w:rPr>
          <w:rFonts w:eastAsia="Times New Roman" w:cs="Times New Roman"/>
          <w:bCs/>
          <w:kern w:val="0"/>
          <w:lang w:val="uk-UA" w:eastAsia="uk-UA" w:bidi="ar-SA"/>
        </w:rPr>
      </w:pPr>
      <w:r w:rsidRPr="00AD4DAB">
        <w:rPr>
          <w:rFonts w:eastAsia="Times New Roman" w:cs="Times New Roman"/>
          <w:bCs/>
          <w:kern w:val="0"/>
          <w:lang w:val="uk-UA" w:eastAsia="uk-UA" w:bidi="ar-SA"/>
        </w:rPr>
        <w:t>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rsidR="00AD4DAB" w:rsidRPr="00157982" w:rsidRDefault="00AD4DAB" w:rsidP="00E571A6">
      <w:pPr>
        <w:pStyle w:val="a5"/>
        <w:numPr>
          <w:ilvl w:val="0"/>
          <w:numId w:val="32"/>
        </w:numPr>
        <w:ind w:left="0" w:firstLine="349"/>
        <w:jc w:val="both"/>
        <w:rPr>
          <w:rFonts w:ascii="Times New Roman" w:hAnsi="Times New Roman"/>
          <w:bCs/>
          <w:sz w:val="24"/>
          <w:szCs w:val="24"/>
        </w:rPr>
      </w:pPr>
      <w:r w:rsidRPr="00157982">
        <w:rPr>
          <w:rFonts w:ascii="Times New Roman" w:hAnsi="Times New Roman"/>
          <w:bCs/>
          <w:sz w:val="24"/>
          <w:szCs w:val="24"/>
        </w:rPr>
        <w:lastRenderedPageBreak/>
        <w:t>Діючі (чинні) декларацію про відповідність, сертифікат відповідності товару, що є предметом закупівлі</w:t>
      </w:r>
    </w:p>
    <w:p w:rsidR="00657C8D" w:rsidRPr="00157982" w:rsidRDefault="00657C8D" w:rsidP="00E571A6">
      <w:pPr>
        <w:pStyle w:val="a5"/>
        <w:numPr>
          <w:ilvl w:val="0"/>
          <w:numId w:val="32"/>
        </w:numPr>
        <w:ind w:left="0" w:firstLine="349"/>
        <w:jc w:val="both"/>
        <w:rPr>
          <w:rFonts w:ascii="Times New Roman" w:hAnsi="Times New Roman"/>
          <w:bCs/>
          <w:sz w:val="24"/>
          <w:szCs w:val="24"/>
        </w:rPr>
      </w:pPr>
      <w:r w:rsidRPr="00157982">
        <w:rPr>
          <w:rFonts w:ascii="Times New Roman" w:hAnsi="Times New Roman"/>
          <w:bCs/>
          <w:sz w:val="24"/>
          <w:szCs w:val="24"/>
        </w:rPr>
        <w:t xml:space="preserve">Діючі (чинні) </w:t>
      </w:r>
      <w:r w:rsidR="00FC6121" w:rsidRPr="00157982">
        <w:rPr>
          <w:rFonts w:ascii="Times New Roman" w:hAnsi="Times New Roman"/>
          <w:bCs/>
          <w:sz w:val="24"/>
          <w:szCs w:val="24"/>
        </w:rPr>
        <w:t xml:space="preserve">міжнародні </w:t>
      </w:r>
      <w:r w:rsidRPr="00157982">
        <w:rPr>
          <w:rFonts w:ascii="Times New Roman" w:hAnsi="Times New Roman"/>
          <w:bCs/>
          <w:sz w:val="24"/>
          <w:szCs w:val="24"/>
        </w:rPr>
        <w:t>сертифікати</w:t>
      </w:r>
      <w:r w:rsidR="0001658F" w:rsidRPr="00157982">
        <w:rPr>
          <w:rFonts w:ascii="Times New Roman" w:hAnsi="Times New Roman"/>
          <w:bCs/>
          <w:sz w:val="24"/>
          <w:szCs w:val="24"/>
        </w:rPr>
        <w:t xml:space="preserve"> ISO9001, ISO14001, ISO45001, CE товару,</w:t>
      </w:r>
      <w:r w:rsidRPr="00157982">
        <w:rPr>
          <w:rFonts w:ascii="Times New Roman" w:hAnsi="Times New Roman"/>
          <w:bCs/>
          <w:sz w:val="24"/>
          <w:szCs w:val="24"/>
        </w:rPr>
        <w:t xml:space="preserve"> </w:t>
      </w:r>
      <w:r w:rsidR="000F13A9" w:rsidRPr="00157982">
        <w:rPr>
          <w:rFonts w:ascii="Times New Roman" w:hAnsi="Times New Roman"/>
          <w:bCs/>
          <w:sz w:val="24"/>
          <w:szCs w:val="24"/>
        </w:rPr>
        <w:t>ви</w:t>
      </w:r>
      <w:r w:rsidRPr="00157982">
        <w:rPr>
          <w:rFonts w:ascii="Times New Roman" w:hAnsi="Times New Roman"/>
          <w:bCs/>
          <w:sz w:val="24"/>
          <w:szCs w:val="24"/>
        </w:rPr>
        <w:t>дані заводу виробнику</w:t>
      </w:r>
      <w:r w:rsidR="000F13A9" w:rsidRPr="00157982">
        <w:rPr>
          <w:rFonts w:ascii="Times New Roman" w:hAnsi="Times New Roman"/>
          <w:bCs/>
          <w:sz w:val="24"/>
          <w:szCs w:val="24"/>
        </w:rPr>
        <w:t>.</w:t>
      </w:r>
      <w:r w:rsidR="00645DDE" w:rsidRPr="00157982">
        <w:rPr>
          <w:rFonts w:ascii="Times New Roman" w:hAnsi="Times New Roman"/>
          <w:bCs/>
          <w:sz w:val="24"/>
          <w:szCs w:val="24"/>
        </w:rPr>
        <w:t xml:space="preserve"> Сертифікати повинні мати переклад українською мовою.</w:t>
      </w:r>
    </w:p>
    <w:p w:rsidR="0001658F" w:rsidRDefault="0001658F" w:rsidP="00E571A6">
      <w:pPr>
        <w:pStyle w:val="a5"/>
        <w:numPr>
          <w:ilvl w:val="0"/>
          <w:numId w:val="32"/>
        </w:numPr>
        <w:spacing w:after="0"/>
        <w:ind w:left="0" w:firstLine="349"/>
        <w:jc w:val="both"/>
        <w:rPr>
          <w:rFonts w:ascii="Times New Roman" w:hAnsi="Times New Roman"/>
          <w:bCs/>
          <w:sz w:val="24"/>
          <w:szCs w:val="24"/>
        </w:rPr>
      </w:pPr>
      <w:r w:rsidRPr="00157982">
        <w:rPr>
          <w:rFonts w:ascii="Times New Roman" w:hAnsi="Times New Roman"/>
          <w:bCs/>
          <w:sz w:val="24"/>
          <w:szCs w:val="24"/>
        </w:rPr>
        <w:t>Діючий (чинний) сертифікат</w:t>
      </w:r>
      <w:r w:rsidR="000F13A9" w:rsidRPr="00157982">
        <w:rPr>
          <w:rFonts w:ascii="Times New Roman" w:hAnsi="Times New Roman"/>
          <w:bCs/>
          <w:sz w:val="24"/>
          <w:szCs w:val="24"/>
        </w:rPr>
        <w:t xml:space="preserve"> (свідоцтво)</w:t>
      </w:r>
      <w:r w:rsidR="001F744E" w:rsidRPr="00157982">
        <w:rPr>
          <w:rFonts w:ascii="Times New Roman" w:hAnsi="Times New Roman"/>
          <w:bCs/>
          <w:sz w:val="24"/>
          <w:szCs w:val="24"/>
        </w:rPr>
        <w:t xml:space="preserve"> показників гідравлічних випробувань та</w:t>
      </w:r>
      <w:r w:rsidR="00D87D6B" w:rsidRPr="00157982">
        <w:rPr>
          <w:rFonts w:ascii="Times New Roman" w:hAnsi="Times New Roman"/>
          <w:bCs/>
          <w:sz w:val="24"/>
          <w:szCs w:val="24"/>
        </w:rPr>
        <w:t xml:space="preserve"> повірки випробувальної лабораторії завода виробника (</w:t>
      </w:r>
      <w:r w:rsidR="00645DDE" w:rsidRPr="00157982">
        <w:rPr>
          <w:rFonts w:ascii="Times New Roman" w:hAnsi="Times New Roman"/>
          <w:bCs/>
          <w:sz w:val="24"/>
          <w:szCs w:val="24"/>
        </w:rPr>
        <w:t>в</w:t>
      </w:r>
      <w:r w:rsidR="00D87D6B" w:rsidRPr="00157982">
        <w:rPr>
          <w:rFonts w:ascii="Times New Roman" w:hAnsi="Times New Roman"/>
          <w:bCs/>
          <w:sz w:val="24"/>
          <w:szCs w:val="24"/>
        </w:rPr>
        <w:t>ключно випробування потужності електродвигуна</w:t>
      </w:r>
      <w:r w:rsidR="00645DDE" w:rsidRPr="00157982">
        <w:rPr>
          <w:rFonts w:ascii="Times New Roman" w:hAnsi="Times New Roman"/>
          <w:bCs/>
          <w:sz w:val="24"/>
          <w:szCs w:val="24"/>
        </w:rPr>
        <w:t xml:space="preserve">, випробування гідростатичного тиску насосів, перевірка продуктивності насосів згідно ISO9906 </w:t>
      </w:r>
      <w:r w:rsidR="00D87D6B" w:rsidRPr="00157982">
        <w:rPr>
          <w:rFonts w:ascii="Times New Roman" w:hAnsi="Times New Roman"/>
          <w:bCs/>
          <w:sz w:val="24"/>
          <w:szCs w:val="24"/>
        </w:rPr>
        <w:t>)</w:t>
      </w:r>
      <w:r w:rsidR="00645DDE" w:rsidRPr="00157982">
        <w:rPr>
          <w:rFonts w:ascii="Times New Roman" w:hAnsi="Times New Roman"/>
          <w:bCs/>
          <w:sz w:val="24"/>
          <w:szCs w:val="24"/>
        </w:rPr>
        <w:t>. Сертифікат (свідоцтво) повинен мати переклад українською мовою.</w:t>
      </w:r>
    </w:p>
    <w:p w:rsidR="00EF111B" w:rsidRPr="00157982" w:rsidRDefault="00EF111B" w:rsidP="00E571A6">
      <w:pPr>
        <w:pStyle w:val="a5"/>
        <w:numPr>
          <w:ilvl w:val="0"/>
          <w:numId w:val="32"/>
        </w:numPr>
        <w:spacing w:after="0"/>
        <w:ind w:left="0" w:firstLine="349"/>
        <w:jc w:val="both"/>
        <w:rPr>
          <w:rFonts w:ascii="Times New Roman" w:hAnsi="Times New Roman"/>
          <w:bCs/>
          <w:sz w:val="24"/>
          <w:szCs w:val="24"/>
        </w:rPr>
      </w:pPr>
      <w:r>
        <w:rPr>
          <w:rFonts w:ascii="Times New Roman" w:hAnsi="Times New Roman"/>
          <w:bCs/>
          <w:sz w:val="24"/>
          <w:szCs w:val="24"/>
        </w:rPr>
        <w:t>Д</w:t>
      </w:r>
      <w:r w:rsidRPr="00EF111B">
        <w:rPr>
          <w:rFonts w:ascii="Times New Roman" w:hAnsi="Times New Roman"/>
          <w:bCs/>
          <w:sz w:val="24"/>
          <w:szCs w:val="24"/>
        </w:rPr>
        <w:t>іючий висновок санітарно-епідеміологічної експертизи</w:t>
      </w:r>
      <w:r w:rsidR="006A4396">
        <w:rPr>
          <w:rFonts w:ascii="Times New Roman" w:hAnsi="Times New Roman"/>
          <w:bCs/>
          <w:sz w:val="24"/>
          <w:szCs w:val="24"/>
        </w:rPr>
        <w:t xml:space="preserve"> щодо</w:t>
      </w:r>
      <w:r>
        <w:rPr>
          <w:rFonts w:ascii="Times New Roman" w:hAnsi="Times New Roman"/>
          <w:bCs/>
          <w:sz w:val="24"/>
          <w:szCs w:val="24"/>
        </w:rPr>
        <w:t xml:space="preserve"> відповідності вимогам безпеки здоров’я і життя людини.</w:t>
      </w:r>
    </w:p>
    <w:p w:rsidR="00AD4DAB" w:rsidRPr="00AD4DAB" w:rsidRDefault="006A4396" w:rsidP="00E571A6">
      <w:pPr>
        <w:widowControl/>
        <w:suppressAutoHyphens w:val="0"/>
        <w:ind w:firstLine="426"/>
        <w:jc w:val="both"/>
        <w:rPr>
          <w:rFonts w:eastAsia="Times New Roman" w:cs="Times New Roman"/>
          <w:bCs/>
          <w:kern w:val="0"/>
          <w:lang w:val="uk-UA" w:eastAsia="uk-UA" w:bidi="ar-SA"/>
        </w:rPr>
      </w:pPr>
      <w:r>
        <w:rPr>
          <w:rFonts w:eastAsia="Times New Roman" w:cs="Times New Roman"/>
          <w:bCs/>
          <w:kern w:val="0"/>
          <w:lang w:val="uk-UA" w:eastAsia="uk-UA" w:bidi="ar-SA"/>
        </w:rPr>
        <w:t>5</w:t>
      </w:r>
      <w:r w:rsidR="00AD4DAB" w:rsidRPr="00AD4DAB">
        <w:rPr>
          <w:rFonts w:eastAsia="Times New Roman" w:cs="Times New Roman"/>
          <w:bCs/>
          <w:kern w:val="0"/>
          <w:lang w:val="uk-UA" w:eastAsia="uk-UA" w:bidi="ar-SA"/>
        </w:rPr>
        <w:t>. Діюча інструкція</w:t>
      </w:r>
      <w:r>
        <w:rPr>
          <w:rFonts w:eastAsia="Times New Roman" w:cs="Times New Roman"/>
          <w:bCs/>
          <w:kern w:val="0"/>
          <w:lang w:val="uk-UA" w:eastAsia="uk-UA" w:bidi="ar-SA"/>
        </w:rPr>
        <w:t>,</w:t>
      </w:r>
      <w:r w:rsidR="00AD4DAB" w:rsidRPr="00AD4DAB">
        <w:rPr>
          <w:rFonts w:eastAsia="Times New Roman" w:cs="Times New Roman"/>
          <w:bCs/>
          <w:kern w:val="0"/>
          <w:lang w:val="uk-UA" w:eastAsia="uk-UA" w:bidi="ar-SA"/>
        </w:rPr>
        <w:t xml:space="preserve"> керівництво з експлуатації на насосний агрегат, виданий заводом виробником</w:t>
      </w:r>
      <w:r w:rsidR="00157982">
        <w:rPr>
          <w:rFonts w:eastAsia="Times New Roman" w:cs="Times New Roman"/>
          <w:spacing w:val="-2"/>
          <w:sz w:val="22"/>
          <w:szCs w:val="22"/>
          <w:lang w:val="uk-UA" w:eastAsia="ru-RU"/>
        </w:rPr>
        <w:t xml:space="preserve">. Має </w:t>
      </w:r>
      <w:r w:rsidR="005E1D34">
        <w:rPr>
          <w:rFonts w:eastAsia="Times New Roman" w:cs="Times New Roman"/>
          <w:spacing w:val="-2"/>
          <w:sz w:val="22"/>
          <w:szCs w:val="22"/>
          <w:lang w:val="uk-UA" w:eastAsia="ru-RU"/>
        </w:rPr>
        <w:t>бути на Українській мові, чи мати переклад.</w:t>
      </w:r>
    </w:p>
    <w:p w:rsidR="00AD4DAB" w:rsidRDefault="006A4396" w:rsidP="00E571A6">
      <w:pPr>
        <w:widowControl/>
        <w:suppressAutoHyphens w:val="0"/>
        <w:ind w:firstLine="426"/>
        <w:jc w:val="both"/>
        <w:rPr>
          <w:rFonts w:eastAsia="Times New Roman" w:cs="Times New Roman"/>
          <w:bCs/>
          <w:kern w:val="0"/>
          <w:lang w:val="uk-UA" w:eastAsia="uk-UA" w:bidi="ar-SA"/>
        </w:rPr>
      </w:pPr>
      <w:r>
        <w:rPr>
          <w:rFonts w:eastAsia="Times New Roman" w:cs="Times New Roman"/>
          <w:bCs/>
          <w:kern w:val="0"/>
          <w:lang w:val="uk-UA" w:eastAsia="uk-UA" w:bidi="ar-SA"/>
        </w:rPr>
        <w:t>6</w:t>
      </w:r>
      <w:r w:rsidR="00157982">
        <w:rPr>
          <w:rFonts w:eastAsia="Times New Roman" w:cs="Times New Roman"/>
          <w:bCs/>
          <w:kern w:val="0"/>
          <w:lang w:val="uk-UA" w:eastAsia="uk-UA" w:bidi="ar-SA"/>
        </w:rPr>
        <w:t>.</w:t>
      </w:r>
      <w:r w:rsidR="00AD4DAB" w:rsidRPr="00AD4DAB">
        <w:rPr>
          <w:rFonts w:eastAsia="Times New Roman" w:cs="Times New Roman"/>
          <w:bCs/>
          <w:kern w:val="0"/>
          <w:lang w:val="uk-UA" w:eastAsia="uk-UA" w:bidi="ar-SA"/>
        </w:rPr>
        <w:t xml:space="preserve"> Графічні характеристики роботи насосного агрегату, що є предметом закупівлі, (із відображеними параметрами: Q; Н; ККД; kWt/HP) при частоті 50Гц, виданих заводом виробником, завірені печаткою/підписом завода виробника </w:t>
      </w:r>
      <w:r w:rsidR="00A116A1">
        <w:rPr>
          <w:rFonts w:eastAsia="Times New Roman" w:cs="Times New Roman"/>
          <w:bCs/>
          <w:kern w:val="0"/>
          <w:lang w:val="uk-UA" w:eastAsia="uk-UA" w:bidi="ar-SA"/>
        </w:rPr>
        <w:t xml:space="preserve">та </w:t>
      </w:r>
      <w:r w:rsidR="00AD4DAB" w:rsidRPr="00AD4DAB">
        <w:rPr>
          <w:rFonts w:eastAsia="Times New Roman" w:cs="Times New Roman"/>
          <w:bCs/>
          <w:kern w:val="0"/>
          <w:lang w:val="uk-UA" w:eastAsia="uk-UA" w:bidi="ar-SA"/>
        </w:rPr>
        <w:t xml:space="preserve">відповідальної особи учасника. </w:t>
      </w:r>
    </w:p>
    <w:p w:rsidR="00785B50" w:rsidRDefault="006A4396" w:rsidP="00E571A6">
      <w:pPr>
        <w:widowControl/>
        <w:suppressAutoHyphens w:val="0"/>
        <w:ind w:firstLine="426"/>
        <w:jc w:val="both"/>
        <w:rPr>
          <w:rFonts w:eastAsia="Times New Roman" w:cs="Times New Roman"/>
          <w:bCs/>
          <w:kern w:val="0"/>
          <w:lang w:val="uk-UA" w:eastAsia="uk-UA" w:bidi="ar-SA"/>
        </w:rPr>
      </w:pPr>
      <w:r>
        <w:rPr>
          <w:rFonts w:eastAsia="Times New Roman" w:cs="Times New Roman"/>
          <w:bCs/>
          <w:kern w:val="0"/>
          <w:lang w:val="uk-UA" w:eastAsia="uk-UA" w:bidi="ar-SA"/>
        </w:rPr>
        <w:t>7</w:t>
      </w:r>
      <w:r w:rsidR="008B4F52">
        <w:rPr>
          <w:rFonts w:eastAsia="Times New Roman" w:cs="Times New Roman"/>
          <w:bCs/>
          <w:kern w:val="0"/>
          <w:lang w:val="uk-UA" w:eastAsia="uk-UA" w:bidi="ar-SA"/>
        </w:rPr>
        <w:t>.</w:t>
      </w:r>
      <w:r w:rsidR="008B4F52" w:rsidRPr="008B4F52">
        <w:rPr>
          <w:lang w:val="uk-UA"/>
        </w:rPr>
        <w:t xml:space="preserve"> </w:t>
      </w:r>
      <w:r w:rsidR="008B4F52">
        <w:rPr>
          <w:rFonts w:eastAsia="Times New Roman" w:cs="Times New Roman"/>
          <w:bCs/>
          <w:kern w:val="0"/>
          <w:lang w:val="uk-UA" w:eastAsia="uk-UA" w:bidi="ar-SA"/>
        </w:rPr>
        <w:t>І</w:t>
      </w:r>
      <w:r w:rsidR="008B4F52" w:rsidRPr="008B4F52">
        <w:rPr>
          <w:rFonts w:eastAsia="Times New Roman" w:cs="Times New Roman"/>
          <w:bCs/>
          <w:kern w:val="0"/>
          <w:lang w:val="uk-UA" w:eastAsia="uk-UA" w:bidi="ar-SA"/>
        </w:rPr>
        <w:t>нформація</w:t>
      </w:r>
      <w:r w:rsidR="00785B50">
        <w:rPr>
          <w:rFonts w:eastAsia="Times New Roman" w:cs="Times New Roman"/>
          <w:bCs/>
          <w:kern w:val="0"/>
          <w:lang w:val="uk-UA" w:eastAsia="uk-UA" w:bidi="ar-SA"/>
        </w:rPr>
        <w:t xml:space="preserve"> з каталогу виробника</w:t>
      </w:r>
      <w:r w:rsidR="008B4F52" w:rsidRPr="008B4F52">
        <w:rPr>
          <w:rFonts w:eastAsia="Times New Roman" w:cs="Times New Roman"/>
          <w:bCs/>
          <w:kern w:val="0"/>
          <w:lang w:val="uk-UA" w:eastAsia="uk-UA" w:bidi="ar-SA"/>
        </w:rPr>
        <w:t xml:space="preserve"> про технічні дані гідравлічної частини</w:t>
      </w:r>
      <w:r w:rsidR="00785B50">
        <w:rPr>
          <w:rFonts w:eastAsia="Times New Roman" w:cs="Times New Roman"/>
          <w:bCs/>
          <w:kern w:val="0"/>
          <w:lang w:val="uk-UA" w:eastAsia="uk-UA" w:bidi="ar-SA"/>
        </w:rPr>
        <w:t xml:space="preserve"> насоса</w:t>
      </w:r>
      <w:r w:rsidR="008B4F52">
        <w:rPr>
          <w:rFonts w:eastAsia="Times New Roman" w:cs="Times New Roman"/>
          <w:bCs/>
          <w:kern w:val="0"/>
          <w:lang w:val="uk-UA" w:eastAsia="uk-UA" w:bidi="ar-SA"/>
        </w:rPr>
        <w:t>: конструкція</w:t>
      </w:r>
      <w:r w:rsidR="008B4F52" w:rsidRPr="008B4F52">
        <w:rPr>
          <w:rFonts w:eastAsia="Times New Roman" w:cs="Times New Roman"/>
          <w:bCs/>
          <w:kern w:val="0"/>
          <w:lang w:val="uk-UA" w:eastAsia="uk-UA" w:bidi="ar-SA"/>
        </w:rPr>
        <w:t>,</w:t>
      </w:r>
      <w:r w:rsidR="008B4F52">
        <w:rPr>
          <w:rFonts w:eastAsia="Times New Roman" w:cs="Times New Roman"/>
          <w:bCs/>
          <w:kern w:val="0"/>
          <w:lang w:val="uk-UA" w:eastAsia="uk-UA" w:bidi="ar-SA"/>
        </w:rPr>
        <w:t xml:space="preserve"> </w:t>
      </w:r>
      <w:r w:rsidR="00403CE1">
        <w:rPr>
          <w:rFonts w:eastAsia="Times New Roman" w:cs="Times New Roman"/>
          <w:bCs/>
          <w:kern w:val="0"/>
          <w:lang w:val="uk-UA" w:eastAsia="uk-UA" w:bidi="ar-SA"/>
        </w:rPr>
        <w:t>матеріали виконання</w:t>
      </w:r>
      <w:r w:rsidR="00E5754C">
        <w:rPr>
          <w:rFonts w:eastAsia="Times New Roman" w:cs="Times New Roman"/>
          <w:bCs/>
          <w:kern w:val="0"/>
          <w:lang w:val="uk-UA" w:eastAsia="uk-UA" w:bidi="ar-SA"/>
        </w:rPr>
        <w:t>,</w:t>
      </w:r>
      <w:r w:rsidR="00403CE1">
        <w:rPr>
          <w:rFonts w:eastAsia="Times New Roman" w:cs="Times New Roman"/>
          <w:bCs/>
          <w:kern w:val="0"/>
          <w:lang w:val="uk-UA" w:eastAsia="uk-UA" w:bidi="ar-SA"/>
        </w:rPr>
        <w:t xml:space="preserve"> </w:t>
      </w:r>
      <w:r w:rsidR="00785B50" w:rsidRPr="008B4F52">
        <w:rPr>
          <w:rFonts w:eastAsia="Times New Roman" w:cs="Times New Roman"/>
          <w:bCs/>
          <w:kern w:val="0"/>
          <w:lang w:val="uk-UA" w:eastAsia="uk-UA" w:bidi="ar-SA"/>
        </w:rPr>
        <w:t>креслення</w:t>
      </w:r>
      <w:r w:rsidR="00785B50">
        <w:rPr>
          <w:rFonts w:eastAsia="Times New Roman" w:cs="Times New Roman"/>
          <w:bCs/>
          <w:kern w:val="0"/>
          <w:lang w:val="uk-UA" w:eastAsia="uk-UA" w:bidi="ar-SA"/>
        </w:rPr>
        <w:t>,</w:t>
      </w:r>
      <w:r w:rsidR="00785B50" w:rsidRPr="008B4F52">
        <w:rPr>
          <w:rFonts w:eastAsia="Times New Roman" w:cs="Times New Roman"/>
          <w:bCs/>
          <w:kern w:val="0"/>
          <w:lang w:val="uk-UA" w:eastAsia="uk-UA" w:bidi="ar-SA"/>
        </w:rPr>
        <w:t xml:space="preserve"> габаритн</w:t>
      </w:r>
      <w:r w:rsidR="00E5754C">
        <w:rPr>
          <w:rFonts w:eastAsia="Times New Roman" w:cs="Times New Roman"/>
          <w:bCs/>
          <w:kern w:val="0"/>
          <w:lang w:val="uk-UA" w:eastAsia="uk-UA" w:bidi="ar-SA"/>
        </w:rPr>
        <w:t>і</w:t>
      </w:r>
      <w:r w:rsidR="00785B50" w:rsidRPr="008B4F52">
        <w:rPr>
          <w:rFonts w:eastAsia="Times New Roman" w:cs="Times New Roman"/>
          <w:bCs/>
          <w:kern w:val="0"/>
          <w:lang w:val="uk-UA" w:eastAsia="uk-UA" w:bidi="ar-SA"/>
        </w:rPr>
        <w:t xml:space="preserve"> розмір</w:t>
      </w:r>
      <w:r w:rsidR="00E5754C">
        <w:rPr>
          <w:rFonts w:eastAsia="Times New Roman" w:cs="Times New Roman"/>
          <w:bCs/>
          <w:kern w:val="0"/>
          <w:lang w:val="uk-UA" w:eastAsia="uk-UA" w:bidi="ar-SA"/>
        </w:rPr>
        <w:t>и</w:t>
      </w:r>
      <w:r w:rsidR="00403CE1">
        <w:rPr>
          <w:rFonts w:eastAsia="Times New Roman" w:cs="Times New Roman"/>
          <w:bCs/>
          <w:kern w:val="0"/>
          <w:lang w:val="uk-UA" w:eastAsia="uk-UA" w:bidi="ar-SA"/>
        </w:rPr>
        <w:t xml:space="preserve">, </w:t>
      </w:r>
      <w:r w:rsidR="00785B50">
        <w:rPr>
          <w:rFonts w:eastAsia="Times New Roman" w:cs="Times New Roman"/>
          <w:bCs/>
          <w:kern w:val="0"/>
          <w:lang w:val="uk-UA" w:eastAsia="uk-UA" w:bidi="ar-SA"/>
        </w:rPr>
        <w:t xml:space="preserve">видана заводом виробником </w:t>
      </w:r>
      <w:r w:rsidR="00403CE1" w:rsidRPr="00AD4DAB">
        <w:rPr>
          <w:rFonts w:eastAsia="Times New Roman" w:cs="Times New Roman"/>
          <w:bCs/>
          <w:kern w:val="0"/>
          <w:lang w:val="uk-UA" w:eastAsia="uk-UA" w:bidi="ar-SA"/>
        </w:rPr>
        <w:t xml:space="preserve">завірені </w:t>
      </w:r>
      <w:r w:rsidR="00E5754C" w:rsidRPr="00AD4DAB">
        <w:rPr>
          <w:rFonts w:eastAsia="Times New Roman" w:cs="Times New Roman"/>
          <w:bCs/>
          <w:kern w:val="0"/>
          <w:lang w:val="uk-UA" w:eastAsia="uk-UA" w:bidi="ar-SA"/>
        </w:rPr>
        <w:t>печаткою/підписом</w:t>
      </w:r>
      <w:r w:rsidR="00403CE1" w:rsidRPr="00AD4DAB">
        <w:rPr>
          <w:rFonts w:eastAsia="Times New Roman" w:cs="Times New Roman"/>
          <w:bCs/>
          <w:kern w:val="0"/>
          <w:lang w:val="uk-UA" w:eastAsia="uk-UA" w:bidi="ar-SA"/>
        </w:rPr>
        <w:t xml:space="preserve"> завода виробника </w:t>
      </w:r>
      <w:r w:rsidR="00403CE1">
        <w:rPr>
          <w:rFonts w:eastAsia="Times New Roman" w:cs="Times New Roman"/>
          <w:bCs/>
          <w:kern w:val="0"/>
          <w:lang w:val="uk-UA" w:eastAsia="uk-UA" w:bidi="ar-SA"/>
        </w:rPr>
        <w:t xml:space="preserve">та </w:t>
      </w:r>
      <w:r w:rsidR="00403CE1" w:rsidRPr="00AD4DAB">
        <w:rPr>
          <w:rFonts w:eastAsia="Times New Roman" w:cs="Times New Roman"/>
          <w:bCs/>
          <w:kern w:val="0"/>
          <w:lang w:val="uk-UA" w:eastAsia="uk-UA" w:bidi="ar-SA"/>
        </w:rPr>
        <w:t>відповідальної особи учасника</w:t>
      </w:r>
      <w:r w:rsidR="00403CE1">
        <w:rPr>
          <w:rFonts w:eastAsia="Times New Roman" w:cs="Times New Roman"/>
          <w:bCs/>
          <w:kern w:val="0"/>
          <w:lang w:val="uk-UA" w:eastAsia="uk-UA" w:bidi="ar-SA"/>
        </w:rPr>
        <w:t>.</w:t>
      </w:r>
    </w:p>
    <w:p w:rsidR="00E5754C" w:rsidRDefault="006A4396" w:rsidP="00E571A6">
      <w:pPr>
        <w:widowControl/>
        <w:suppressAutoHyphens w:val="0"/>
        <w:ind w:firstLine="426"/>
        <w:jc w:val="both"/>
        <w:rPr>
          <w:rFonts w:eastAsia="Times New Roman" w:cs="Times New Roman"/>
          <w:bCs/>
          <w:kern w:val="0"/>
          <w:lang w:val="uk-UA" w:eastAsia="uk-UA" w:bidi="ar-SA"/>
        </w:rPr>
      </w:pPr>
      <w:r>
        <w:rPr>
          <w:rFonts w:eastAsia="Times New Roman" w:cs="Times New Roman"/>
          <w:bCs/>
          <w:kern w:val="0"/>
          <w:lang w:val="uk-UA" w:eastAsia="uk-UA" w:bidi="ar-SA"/>
        </w:rPr>
        <w:t>8</w:t>
      </w:r>
      <w:r w:rsidR="00E5754C">
        <w:rPr>
          <w:rFonts w:eastAsia="Times New Roman" w:cs="Times New Roman"/>
          <w:bCs/>
          <w:kern w:val="0"/>
          <w:lang w:val="uk-UA" w:eastAsia="uk-UA" w:bidi="ar-SA"/>
        </w:rPr>
        <w:t>.</w:t>
      </w:r>
      <w:r w:rsidR="00E5754C" w:rsidRPr="00E5754C">
        <w:rPr>
          <w:rFonts w:eastAsia="Times New Roman" w:cs="Times New Roman"/>
          <w:bCs/>
          <w:kern w:val="0"/>
          <w:lang w:val="uk-UA" w:eastAsia="uk-UA" w:bidi="ar-SA"/>
        </w:rPr>
        <w:t xml:space="preserve"> </w:t>
      </w:r>
      <w:r w:rsidR="00E5754C">
        <w:rPr>
          <w:rFonts w:eastAsia="Times New Roman" w:cs="Times New Roman"/>
          <w:bCs/>
          <w:kern w:val="0"/>
          <w:lang w:val="uk-UA" w:eastAsia="uk-UA" w:bidi="ar-SA"/>
        </w:rPr>
        <w:t>І</w:t>
      </w:r>
      <w:r w:rsidR="00E5754C" w:rsidRPr="008B4F52">
        <w:rPr>
          <w:rFonts w:eastAsia="Times New Roman" w:cs="Times New Roman"/>
          <w:bCs/>
          <w:kern w:val="0"/>
          <w:lang w:val="uk-UA" w:eastAsia="uk-UA" w:bidi="ar-SA"/>
        </w:rPr>
        <w:t>нформація</w:t>
      </w:r>
      <w:r w:rsidR="00E5754C">
        <w:rPr>
          <w:rFonts w:eastAsia="Times New Roman" w:cs="Times New Roman"/>
          <w:bCs/>
          <w:kern w:val="0"/>
          <w:lang w:val="uk-UA" w:eastAsia="uk-UA" w:bidi="ar-SA"/>
        </w:rPr>
        <w:t xml:space="preserve"> з каталогу виробника</w:t>
      </w:r>
      <w:r w:rsidR="00E5754C" w:rsidRPr="008B4F52">
        <w:rPr>
          <w:rFonts w:eastAsia="Times New Roman" w:cs="Times New Roman"/>
          <w:bCs/>
          <w:kern w:val="0"/>
          <w:lang w:val="uk-UA" w:eastAsia="uk-UA" w:bidi="ar-SA"/>
        </w:rPr>
        <w:t xml:space="preserve"> про технічні дані </w:t>
      </w:r>
      <w:r w:rsidR="00E5754C">
        <w:rPr>
          <w:rFonts w:eastAsia="Times New Roman" w:cs="Times New Roman"/>
          <w:bCs/>
          <w:kern w:val="0"/>
          <w:lang w:val="uk-UA" w:eastAsia="uk-UA" w:bidi="ar-SA"/>
        </w:rPr>
        <w:t>електродвигуна: конструкція</w:t>
      </w:r>
      <w:r w:rsidR="00E5754C" w:rsidRPr="008B4F52">
        <w:rPr>
          <w:rFonts w:eastAsia="Times New Roman" w:cs="Times New Roman"/>
          <w:bCs/>
          <w:kern w:val="0"/>
          <w:lang w:val="uk-UA" w:eastAsia="uk-UA" w:bidi="ar-SA"/>
        </w:rPr>
        <w:t>,</w:t>
      </w:r>
      <w:r w:rsidR="00E5754C">
        <w:rPr>
          <w:rFonts w:eastAsia="Times New Roman" w:cs="Times New Roman"/>
          <w:bCs/>
          <w:kern w:val="0"/>
          <w:lang w:val="uk-UA" w:eastAsia="uk-UA" w:bidi="ar-SA"/>
        </w:rPr>
        <w:t xml:space="preserve"> матеріали виконання, </w:t>
      </w:r>
      <w:r w:rsidR="00E5754C" w:rsidRPr="008B4F52">
        <w:rPr>
          <w:rFonts w:eastAsia="Times New Roman" w:cs="Times New Roman"/>
          <w:bCs/>
          <w:kern w:val="0"/>
          <w:lang w:val="uk-UA" w:eastAsia="uk-UA" w:bidi="ar-SA"/>
        </w:rPr>
        <w:t>креслення</w:t>
      </w:r>
      <w:r w:rsidR="00E5754C">
        <w:rPr>
          <w:rFonts w:eastAsia="Times New Roman" w:cs="Times New Roman"/>
          <w:bCs/>
          <w:kern w:val="0"/>
          <w:lang w:val="uk-UA" w:eastAsia="uk-UA" w:bidi="ar-SA"/>
        </w:rPr>
        <w:t>,</w:t>
      </w:r>
      <w:r w:rsidR="00E5754C" w:rsidRPr="008B4F52">
        <w:rPr>
          <w:rFonts w:eastAsia="Times New Roman" w:cs="Times New Roman"/>
          <w:bCs/>
          <w:kern w:val="0"/>
          <w:lang w:val="uk-UA" w:eastAsia="uk-UA" w:bidi="ar-SA"/>
        </w:rPr>
        <w:t xml:space="preserve"> габаритн</w:t>
      </w:r>
      <w:r w:rsidR="00E5754C">
        <w:rPr>
          <w:rFonts w:eastAsia="Times New Roman" w:cs="Times New Roman"/>
          <w:bCs/>
          <w:kern w:val="0"/>
          <w:lang w:val="uk-UA" w:eastAsia="uk-UA" w:bidi="ar-SA"/>
        </w:rPr>
        <w:t>і</w:t>
      </w:r>
      <w:r w:rsidR="00E5754C" w:rsidRPr="008B4F52">
        <w:rPr>
          <w:rFonts w:eastAsia="Times New Roman" w:cs="Times New Roman"/>
          <w:bCs/>
          <w:kern w:val="0"/>
          <w:lang w:val="uk-UA" w:eastAsia="uk-UA" w:bidi="ar-SA"/>
        </w:rPr>
        <w:t xml:space="preserve"> розмір</w:t>
      </w:r>
      <w:r w:rsidR="00E5754C">
        <w:rPr>
          <w:rFonts w:eastAsia="Times New Roman" w:cs="Times New Roman"/>
          <w:bCs/>
          <w:kern w:val="0"/>
          <w:lang w:val="uk-UA" w:eastAsia="uk-UA" w:bidi="ar-SA"/>
        </w:rPr>
        <w:t xml:space="preserve">и, видана заводом виробником </w:t>
      </w:r>
      <w:r w:rsidR="00E5754C" w:rsidRPr="00AD4DAB">
        <w:rPr>
          <w:rFonts w:eastAsia="Times New Roman" w:cs="Times New Roman"/>
          <w:bCs/>
          <w:kern w:val="0"/>
          <w:lang w:val="uk-UA" w:eastAsia="uk-UA" w:bidi="ar-SA"/>
        </w:rPr>
        <w:t xml:space="preserve">завірені печаткою/підписом завода виробника </w:t>
      </w:r>
      <w:r w:rsidR="00E5754C">
        <w:rPr>
          <w:rFonts w:eastAsia="Times New Roman" w:cs="Times New Roman"/>
          <w:bCs/>
          <w:kern w:val="0"/>
          <w:lang w:val="uk-UA" w:eastAsia="uk-UA" w:bidi="ar-SA"/>
        </w:rPr>
        <w:t xml:space="preserve">та </w:t>
      </w:r>
      <w:r w:rsidR="00E5754C" w:rsidRPr="00AD4DAB">
        <w:rPr>
          <w:rFonts w:eastAsia="Times New Roman" w:cs="Times New Roman"/>
          <w:bCs/>
          <w:kern w:val="0"/>
          <w:lang w:val="uk-UA" w:eastAsia="uk-UA" w:bidi="ar-SA"/>
        </w:rPr>
        <w:t>відповідальної особи учасника</w:t>
      </w:r>
      <w:r w:rsidR="00E5754C">
        <w:rPr>
          <w:rFonts w:eastAsia="Times New Roman" w:cs="Times New Roman"/>
          <w:bCs/>
          <w:kern w:val="0"/>
          <w:lang w:val="uk-UA" w:eastAsia="uk-UA" w:bidi="ar-SA"/>
        </w:rPr>
        <w:t>.</w:t>
      </w:r>
    </w:p>
    <w:p w:rsidR="00E5754C" w:rsidRDefault="006A4396" w:rsidP="00E571A6">
      <w:pPr>
        <w:widowControl/>
        <w:suppressAutoHyphens w:val="0"/>
        <w:ind w:firstLine="426"/>
        <w:jc w:val="both"/>
        <w:rPr>
          <w:rFonts w:eastAsia="Times New Roman" w:cs="Times New Roman"/>
          <w:color w:val="000000"/>
          <w:kern w:val="0"/>
          <w:lang w:val="uk-UA" w:eastAsia="uk-UA" w:bidi="ar-SA"/>
        </w:rPr>
      </w:pPr>
      <w:r>
        <w:rPr>
          <w:rFonts w:eastAsia="Times New Roman" w:cs="Times New Roman"/>
          <w:bCs/>
          <w:kern w:val="0"/>
          <w:lang w:val="uk-UA" w:eastAsia="uk-UA" w:bidi="ar-SA"/>
        </w:rPr>
        <w:t>9</w:t>
      </w:r>
      <w:r w:rsidR="00E5754C">
        <w:rPr>
          <w:rFonts w:eastAsia="Times New Roman" w:cs="Times New Roman"/>
          <w:bCs/>
          <w:kern w:val="0"/>
          <w:lang w:val="uk-UA" w:eastAsia="uk-UA" w:bidi="ar-SA"/>
        </w:rPr>
        <w:t>.</w:t>
      </w:r>
      <w:r w:rsidR="00E5754C">
        <w:rPr>
          <w:rFonts w:eastAsia="Times New Roman" w:cs="Times New Roman"/>
          <w:color w:val="000000"/>
          <w:kern w:val="0"/>
          <w:lang w:val="uk-UA" w:eastAsia="uk-UA" w:bidi="ar-SA"/>
        </w:rPr>
        <w:t xml:space="preserve"> </w:t>
      </w:r>
      <w:r w:rsidR="00E5754C" w:rsidRPr="009A7774">
        <w:rPr>
          <w:rFonts w:eastAsia="Times New Roman" w:cs="Times New Roman"/>
          <w:color w:val="000000"/>
          <w:kern w:val="0"/>
          <w:lang w:val="uk-UA" w:eastAsia="uk-UA" w:bidi="ar-SA"/>
        </w:rPr>
        <w:t>Агрегат, що пропонується (гідравлічна частина і двигун)  повинен бути оригінальним</w:t>
      </w:r>
      <w:r w:rsidR="00E5754C">
        <w:rPr>
          <w:rFonts w:eastAsia="Times New Roman" w:cs="Times New Roman"/>
          <w:color w:val="000000"/>
          <w:kern w:val="0"/>
          <w:lang w:val="uk-UA" w:eastAsia="uk-UA" w:bidi="ar-SA"/>
        </w:rPr>
        <w:t>,</w:t>
      </w:r>
      <w:r w:rsidR="00E5754C" w:rsidRPr="009A7774">
        <w:rPr>
          <w:rFonts w:eastAsia="Times New Roman" w:cs="Times New Roman"/>
          <w:color w:val="000000"/>
          <w:kern w:val="0"/>
          <w:lang w:val="uk-UA" w:eastAsia="uk-UA" w:bidi="ar-SA"/>
        </w:rPr>
        <w:t xml:space="preserve"> вироблений та зібраний на заводі виробник</w:t>
      </w:r>
      <w:r w:rsidR="00E5754C">
        <w:rPr>
          <w:rFonts w:eastAsia="Times New Roman" w:cs="Times New Roman"/>
          <w:color w:val="000000"/>
          <w:kern w:val="0"/>
          <w:lang w:val="uk-UA" w:eastAsia="uk-UA" w:bidi="ar-SA"/>
        </w:rPr>
        <w:t>а.</w:t>
      </w:r>
      <w:r w:rsidR="00E5754C" w:rsidRPr="009A7774">
        <w:rPr>
          <w:rFonts w:eastAsia="Times New Roman" w:cs="Times New Roman"/>
          <w:color w:val="000000"/>
          <w:kern w:val="0"/>
          <w:lang w:val="uk-UA" w:eastAsia="uk-UA" w:bidi="ar-SA"/>
        </w:rPr>
        <w:t xml:space="preserve"> </w:t>
      </w:r>
      <w:r w:rsidR="00E5754C">
        <w:rPr>
          <w:rFonts w:eastAsia="Times New Roman" w:cs="Times New Roman"/>
          <w:color w:val="000000"/>
          <w:kern w:val="0"/>
          <w:lang w:val="uk-UA" w:eastAsia="uk-UA" w:bidi="ar-SA"/>
        </w:rPr>
        <w:t xml:space="preserve"> М</w:t>
      </w:r>
      <w:r w:rsidR="00E5754C" w:rsidRPr="009A7774">
        <w:rPr>
          <w:rFonts w:eastAsia="Times New Roman" w:cs="Times New Roman"/>
          <w:color w:val="000000"/>
          <w:kern w:val="0"/>
          <w:lang w:val="uk-UA" w:eastAsia="uk-UA" w:bidi="ar-SA"/>
        </w:rPr>
        <w:t xml:space="preserve">аркування </w:t>
      </w:r>
      <w:r w:rsidR="00E5754C">
        <w:rPr>
          <w:rFonts w:eastAsia="Times New Roman" w:cs="Times New Roman"/>
          <w:color w:val="000000"/>
          <w:kern w:val="0"/>
          <w:lang w:val="uk-UA" w:eastAsia="uk-UA" w:bidi="ar-SA"/>
        </w:rPr>
        <w:t>а</w:t>
      </w:r>
      <w:r w:rsidR="00E5754C" w:rsidRPr="009A7774">
        <w:rPr>
          <w:rFonts w:eastAsia="Times New Roman" w:cs="Times New Roman"/>
          <w:color w:val="000000"/>
          <w:kern w:val="0"/>
          <w:lang w:val="uk-UA" w:eastAsia="uk-UA" w:bidi="ar-SA"/>
        </w:rPr>
        <w:t>грегат</w:t>
      </w:r>
      <w:r w:rsidR="00E5754C">
        <w:rPr>
          <w:rFonts w:eastAsia="Times New Roman" w:cs="Times New Roman"/>
          <w:color w:val="000000"/>
          <w:kern w:val="0"/>
          <w:lang w:val="uk-UA" w:eastAsia="uk-UA" w:bidi="ar-SA"/>
        </w:rPr>
        <w:t xml:space="preserve">а не повинно мати ознаків підробки. Гідравлічна частина повинна </w:t>
      </w:r>
      <w:r w:rsidR="00E5754C" w:rsidRPr="009A7774">
        <w:rPr>
          <w:rFonts w:eastAsia="Times New Roman" w:cs="Times New Roman"/>
          <w:color w:val="000000"/>
          <w:kern w:val="0"/>
          <w:lang w:val="uk-UA" w:eastAsia="uk-UA" w:bidi="ar-SA"/>
        </w:rPr>
        <w:t>мати</w:t>
      </w:r>
      <w:r w:rsidR="00E5754C">
        <w:rPr>
          <w:rFonts w:eastAsia="Times New Roman" w:cs="Times New Roman"/>
          <w:color w:val="000000"/>
          <w:kern w:val="0"/>
          <w:lang w:val="uk-UA" w:eastAsia="uk-UA" w:bidi="ar-SA"/>
        </w:rPr>
        <w:t xml:space="preserve"> </w:t>
      </w:r>
      <w:r w:rsidR="00E5754C" w:rsidRPr="009A7774">
        <w:rPr>
          <w:rFonts w:eastAsia="Times New Roman" w:cs="Times New Roman"/>
          <w:color w:val="000000"/>
          <w:kern w:val="0"/>
          <w:lang w:val="uk-UA" w:eastAsia="uk-UA" w:bidi="ar-SA"/>
        </w:rPr>
        <w:t xml:space="preserve">маркування лазерним гравіюванням з </w:t>
      </w:r>
      <w:r w:rsidR="00E5754C">
        <w:rPr>
          <w:rFonts w:eastAsia="Times New Roman" w:cs="Times New Roman"/>
          <w:color w:val="000000"/>
          <w:kern w:val="0"/>
          <w:lang w:val="uk-UA" w:eastAsia="uk-UA" w:bidi="ar-SA"/>
        </w:rPr>
        <w:t xml:space="preserve">наступними </w:t>
      </w:r>
      <w:r w:rsidR="00E5754C" w:rsidRPr="009A7774">
        <w:rPr>
          <w:rFonts w:eastAsia="Times New Roman" w:cs="Times New Roman"/>
          <w:color w:val="000000"/>
          <w:kern w:val="0"/>
          <w:lang w:val="uk-UA" w:eastAsia="uk-UA" w:bidi="ar-SA"/>
        </w:rPr>
        <w:t xml:space="preserve">даними: країна виробник, марка, модель, </w:t>
      </w:r>
      <w:r w:rsidR="00E5754C">
        <w:rPr>
          <w:rFonts w:eastAsia="Times New Roman" w:cs="Times New Roman"/>
          <w:color w:val="000000"/>
          <w:kern w:val="0"/>
          <w:lang w:val="uk-UA" w:eastAsia="uk-UA" w:bidi="ar-SA"/>
        </w:rPr>
        <w:t xml:space="preserve">інформація про </w:t>
      </w:r>
      <w:r w:rsidR="00E5754C" w:rsidRPr="009A7774">
        <w:rPr>
          <w:rFonts w:eastAsia="Times New Roman" w:cs="Times New Roman"/>
          <w:color w:val="000000"/>
          <w:kern w:val="0"/>
          <w:lang w:val="uk-UA" w:eastAsia="uk-UA" w:bidi="ar-SA"/>
        </w:rPr>
        <w:t>робочі</w:t>
      </w:r>
      <w:r w:rsidR="00E5754C">
        <w:rPr>
          <w:rFonts w:eastAsia="Times New Roman" w:cs="Times New Roman"/>
          <w:color w:val="000000"/>
          <w:kern w:val="0"/>
          <w:lang w:val="uk-UA" w:eastAsia="uk-UA" w:bidi="ar-SA"/>
        </w:rPr>
        <w:t xml:space="preserve"> точки насоса та серійний номер</w:t>
      </w:r>
      <w:r w:rsidR="00E5754C" w:rsidRPr="009A7774">
        <w:rPr>
          <w:rFonts w:eastAsia="Times New Roman" w:cs="Times New Roman"/>
          <w:color w:val="000000"/>
          <w:kern w:val="0"/>
          <w:lang w:val="uk-UA" w:eastAsia="uk-UA" w:bidi="ar-SA"/>
        </w:rPr>
        <w:t>.</w:t>
      </w:r>
      <w:r w:rsidR="00E5754C">
        <w:rPr>
          <w:rFonts w:eastAsia="Times New Roman" w:cs="Times New Roman"/>
          <w:color w:val="000000"/>
          <w:kern w:val="0"/>
          <w:lang w:val="uk-UA" w:eastAsia="uk-UA" w:bidi="ar-SA"/>
        </w:rPr>
        <w:t xml:space="preserve">    Двигун повинен </w:t>
      </w:r>
      <w:r w:rsidR="00E5754C" w:rsidRPr="009A7774">
        <w:rPr>
          <w:rFonts w:eastAsia="Times New Roman" w:cs="Times New Roman"/>
          <w:color w:val="000000"/>
          <w:kern w:val="0"/>
          <w:lang w:val="uk-UA" w:eastAsia="uk-UA" w:bidi="ar-SA"/>
        </w:rPr>
        <w:t xml:space="preserve">мати маркування лазерним гравіюванням з </w:t>
      </w:r>
      <w:r w:rsidR="00E5754C">
        <w:rPr>
          <w:rFonts w:eastAsia="Times New Roman" w:cs="Times New Roman"/>
          <w:color w:val="000000"/>
          <w:kern w:val="0"/>
          <w:lang w:val="uk-UA" w:eastAsia="uk-UA" w:bidi="ar-SA"/>
        </w:rPr>
        <w:t xml:space="preserve">наступними </w:t>
      </w:r>
      <w:r w:rsidR="00E5754C" w:rsidRPr="009A7774">
        <w:rPr>
          <w:rFonts w:eastAsia="Times New Roman" w:cs="Times New Roman"/>
          <w:color w:val="000000"/>
          <w:kern w:val="0"/>
          <w:lang w:val="uk-UA" w:eastAsia="uk-UA" w:bidi="ar-SA"/>
        </w:rPr>
        <w:t>даними: країна виробник, марка, рівень захисту, потужність</w:t>
      </w:r>
      <w:r w:rsidR="00E5754C">
        <w:rPr>
          <w:rFonts w:eastAsia="Times New Roman" w:cs="Times New Roman"/>
          <w:color w:val="000000"/>
          <w:kern w:val="0"/>
          <w:lang w:val="uk-UA" w:eastAsia="uk-UA" w:bidi="ar-SA"/>
        </w:rPr>
        <w:t xml:space="preserve"> в НР та </w:t>
      </w:r>
      <w:r w:rsidR="00E5754C">
        <w:rPr>
          <w:rFonts w:eastAsia="Times New Roman" w:cs="Times New Roman"/>
          <w:color w:val="000000"/>
          <w:kern w:val="0"/>
          <w:lang w:val="en-US" w:eastAsia="uk-UA" w:bidi="ar-SA"/>
        </w:rPr>
        <w:t>kWt</w:t>
      </w:r>
      <w:r w:rsidR="00E5754C">
        <w:rPr>
          <w:rFonts w:eastAsia="Times New Roman" w:cs="Times New Roman"/>
          <w:color w:val="000000"/>
          <w:kern w:val="0"/>
          <w:lang w:val="uk-UA" w:eastAsia="uk-UA" w:bidi="ar-SA"/>
        </w:rPr>
        <w:t xml:space="preserve">, </w:t>
      </w:r>
      <w:r w:rsidR="00E5754C" w:rsidRPr="009A7774">
        <w:rPr>
          <w:rFonts w:eastAsia="Times New Roman" w:cs="Times New Roman"/>
          <w:color w:val="000000"/>
          <w:kern w:val="0"/>
          <w:lang w:val="uk-UA" w:eastAsia="uk-UA" w:bidi="ar-SA"/>
        </w:rPr>
        <w:t>робочі</w:t>
      </w:r>
      <w:r w:rsidR="00E5754C">
        <w:rPr>
          <w:rFonts w:eastAsia="Times New Roman" w:cs="Times New Roman"/>
          <w:color w:val="000000"/>
          <w:kern w:val="0"/>
          <w:lang w:val="uk-UA" w:eastAsia="uk-UA" w:bidi="ar-SA"/>
        </w:rPr>
        <w:t xml:space="preserve"> характеристики, </w:t>
      </w:r>
      <w:r w:rsidR="00E5754C">
        <w:rPr>
          <w:lang w:val="uk-UA"/>
        </w:rPr>
        <w:t xml:space="preserve">номінальний струм та </w:t>
      </w:r>
      <w:r w:rsidR="00E5754C">
        <w:rPr>
          <w:lang w:val="en-US"/>
        </w:rPr>
        <w:t>cos</w:t>
      </w:r>
      <w:r w:rsidR="00E5754C" w:rsidRPr="006213D4">
        <w:t xml:space="preserve"> </w:t>
      </w:r>
      <w:r w:rsidR="00E5754C">
        <w:rPr>
          <w:lang w:val="uk-UA"/>
        </w:rPr>
        <w:t>φ при коливаннях напруги в мережі</w:t>
      </w:r>
      <w:r w:rsidR="00E5754C" w:rsidRPr="009A7774">
        <w:rPr>
          <w:rFonts w:eastAsia="Times New Roman" w:cs="Times New Roman"/>
          <w:color w:val="000000"/>
          <w:kern w:val="0"/>
          <w:lang w:val="uk-UA" w:eastAsia="uk-UA" w:bidi="ar-SA"/>
        </w:rPr>
        <w:t>.</w:t>
      </w:r>
      <w:r w:rsidR="00E5754C">
        <w:rPr>
          <w:rFonts w:eastAsia="Times New Roman" w:cs="Times New Roman"/>
          <w:color w:val="000000"/>
          <w:kern w:val="0"/>
          <w:lang w:val="uk-UA" w:eastAsia="uk-UA" w:bidi="ar-SA"/>
        </w:rPr>
        <w:t xml:space="preserve"> М</w:t>
      </w:r>
      <w:r w:rsidR="00E5754C" w:rsidRPr="009A7774">
        <w:rPr>
          <w:rFonts w:eastAsia="Times New Roman" w:cs="Times New Roman"/>
          <w:color w:val="000000"/>
          <w:kern w:val="0"/>
          <w:lang w:val="uk-UA" w:eastAsia="uk-UA" w:bidi="ar-SA"/>
        </w:rPr>
        <w:t>аркування</w:t>
      </w:r>
      <w:r w:rsidR="00E5754C" w:rsidRPr="006213D4">
        <w:rPr>
          <w:rFonts w:eastAsia="Times New Roman" w:cs="Times New Roman"/>
          <w:color w:val="000000"/>
          <w:kern w:val="0"/>
          <w:lang w:eastAsia="uk-UA" w:bidi="ar-SA"/>
        </w:rPr>
        <w:t xml:space="preserve">  </w:t>
      </w:r>
      <w:r w:rsidR="00E5754C">
        <w:rPr>
          <w:rFonts w:eastAsia="Times New Roman" w:cs="Times New Roman"/>
          <w:color w:val="000000"/>
          <w:kern w:val="0"/>
          <w:lang w:val="uk-UA" w:eastAsia="uk-UA" w:bidi="ar-SA"/>
        </w:rPr>
        <w:t>будь яким іншим методом - не допускається.</w:t>
      </w:r>
      <w:r w:rsidR="00E5754C" w:rsidRPr="009A7774">
        <w:rPr>
          <w:rFonts w:eastAsia="Times New Roman" w:cs="Times New Roman"/>
          <w:color w:val="000000"/>
          <w:kern w:val="0"/>
          <w:lang w:val="uk-UA" w:eastAsia="uk-UA" w:bidi="ar-SA"/>
        </w:rPr>
        <w:t xml:space="preserve">  </w:t>
      </w:r>
    </w:p>
    <w:p w:rsidR="00E5754C" w:rsidRPr="009F1054" w:rsidRDefault="00E5754C" w:rsidP="00E571A6">
      <w:pPr>
        <w:widowControl/>
        <w:suppressAutoHyphens w:val="0"/>
        <w:jc w:val="both"/>
        <w:rPr>
          <w:rFonts w:eastAsia="Times New Roman" w:cs="Times New Roman"/>
          <w:color w:val="000000"/>
          <w:kern w:val="0"/>
          <w:lang w:val="uk-UA" w:eastAsia="uk-UA" w:bidi="ar-SA"/>
        </w:rPr>
      </w:pPr>
      <w:r>
        <w:rPr>
          <w:rFonts w:eastAsia="Times New Roman" w:cs="Times New Roman"/>
          <w:color w:val="000000"/>
          <w:kern w:val="0"/>
          <w:lang w:val="uk-UA" w:eastAsia="uk-UA" w:bidi="ar-SA"/>
        </w:rPr>
        <w:t>Замовник залишає за собою право запросити фото підтвердження маркування насосних агрегатів (надати гарантійний лист).</w:t>
      </w:r>
    </w:p>
    <w:p w:rsidR="00751F0E" w:rsidRDefault="006A4396" w:rsidP="00E571A6">
      <w:pPr>
        <w:widowControl/>
        <w:suppressAutoHyphens w:val="0"/>
        <w:ind w:firstLine="426"/>
        <w:jc w:val="both"/>
        <w:rPr>
          <w:rFonts w:eastAsia="Times New Roman" w:cs="Times New Roman"/>
          <w:bCs/>
          <w:kern w:val="0"/>
          <w:lang w:val="uk-UA" w:eastAsia="uk-UA" w:bidi="ar-SA"/>
        </w:rPr>
      </w:pPr>
      <w:r>
        <w:rPr>
          <w:rFonts w:eastAsia="Times New Roman" w:cs="Times New Roman"/>
          <w:bCs/>
          <w:kern w:val="0"/>
          <w:lang w:val="uk-UA" w:eastAsia="uk-UA" w:bidi="ar-SA"/>
        </w:rPr>
        <w:t>9</w:t>
      </w:r>
      <w:r w:rsidR="00AD4DAB" w:rsidRPr="00AD4DAB">
        <w:rPr>
          <w:rFonts w:eastAsia="Times New Roman" w:cs="Times New Roman"/>
          <w:bCs/>
          <w:kern w:val="0"/>
          <w:lang w:val="uk-UA" w:eastAsia="uk-UA" w:bidi="ar-SA"/>
        </w:rPr>
        <w:t xml:space="preserve">. </w:t>
      </w:r>
      <w:r w:rsidR="00751F0E" w:rsidRPr="00AD4DAB">
        <w:rPr>
          <w:rFonts w:eastAsia="Times New Roman" w:cs="Times New Roman"/>
          <w:bCs/>
          <w:kern w:val="0"/>
          <w:lang w:val="uk-UA" w:eastAsia="uk-UA" w:bidi="ar-SA"/>
        </w:rPr>
        <w:t>Лист від Учасника в довільній формі про те, що Учасник гарантує</w:t>
      </w:r>
      <w:r w:rsidR="00751F0E">
        <w:rPr>
          <w:rFonts w:eastAsia="Times New Roman" w:cs="Times New Roman"/>
          <w:bCs/>
          <w:kern w:val="0"/>
          <w:lang w:val="uk-UA" w:eastAsia="uk-UA" w:bidi="ar-SA"/>
        </w:rPr>
        <w:t xml:space="preserve">, що </w:t>
      </w:r>
      <w:r w:rsidR="00751F0E" w:rsidRPr="006962D8">
        <w:rPr>
          <w:rFonts w:eastAsia="Times New Roman" w:cs="Times New Roman"/>
          <w:bCs/>
          <w:kern w:val="0"/>
          <w:lang w:val="uk-UA" w:eastAsia="uk-UA" w:bidi="ar-SA"/>
        </w:rPr>
        <w:t xml:space="preserve">виробник насосу та електродвигуна </w:t>
      </w:r>
      <w:r w:rsidR="00751F0E">
        <w:rPr>
          <w:rFonts w:eastAsia="Times New Roman" w:cs="Times New Roman"/>
          <w:bCs/>
          <w:kern w:val="0"/>
          <w:lang w:val="uk-UA" w:eastAsia="uk-UA" w:bidi="ar-SA"/>
        </w:rPr>
        <w:t>-</w:t>
      </w:r>
      <w:r w:rsidR="00751F0E" w:rsidRPr="006962D8">
        <w:rPr>
          <w:rFonts w:eastAsia="Times New Roman" w:cs="Times New Roman"/>
          <w:bCs/>
          <w:kern w:val="0"/>
          <w:lang w:val="uk-UA" w:eastAsia="uk-UA" w:bidi="ar-SA"/>
        </w:rPr>
        <w:t xml:space="preserve">  той самий</w:t>
      </w:r>
      <w:r w:rsidR="00751F0E">
        <w:rPr>
          <w:rFonts w:eastAsia="Times New Roman" w:cs="Times New Roman"/>
          <w:bCs/>
          <w:kern w:val="0"/>
          <w:lang w:val="uk-UA" w:eastAsia="uk-UA" w:bidi="ar-SA"/>
        </w:rPr>
        <w:t xml:space="preserve">, </w:t>
      </w:r>
      <w:r w:rsidR="00751F0E" w:rsidRPr="00AD4DAB">
        <w:rPr>
          <w:rFonts w:eastAsia="Times New Roman" w:cs="Times New Roman"/>
          <w:bCs/>
          <w:kern w:val="0"/>
          <w:lang w:val="uk-UA" w:eastAsia="uk-UA" w:bidi="ar-SA"/>
        </w:rPr>
        <w:t xml:space="preserve">що товар є новим, </w:t>
      </w:r>
      <w:r w:rsidR="00751F0E">
        <w:rPr>
          <w:rFonts w:eastAsia="Times New Roman" w:cs="Times New Roman"/>
          <w:bCs/>
          <w:kern w:val="0"/>
          <w:lang w:val="uk-UA" w:eastAsia="uk-UA" w:bidi="ar-SA"/>
        </w:rPr>
        <w:t xml:space="preserve">не раніше </w:t>
      </w:r>
      <w:r w:rsidR="00751F0E" w:rsidRPr="00AD4DAB">
        <w:rPr>
          <w:rFonts w:eastAsia="Times New Roman" w:cs="Times New Roman"/>
          <w:bCs/>
          <w:kern w:val="0"/>
          <w:lang w:val="uk-UA" w:eastAsia="uk-UA" w:bidi="ar-SA"/>
        </w:rPr>
        <w:t>202</w:t>
      </w:r>
      <w:r w:rsidR="00751F0E">
        <w:rPr>
          <w:rFonts w:eastAsia="Times New Roman" w:cs="Times New Roman"/>
          <w:bCs/>
          <w:kern w:val="0"/>
          <w:lang w:val="uk-UA" w:eastAsia="uk-UA" w:bidi="ar-SA"/>
        </w:rPr>
        <w:t>2</w:t>
      </w:r>
      <w:r w:rsidR="00751F0E" w:rsidRPr="00AD4DAB">
        <w:rPr>
          <w:rFonts w:eastAsia="Times New Roman" w:cs="Times New Roman"/>
          <w:bCs/>
          <w:kern w:val="0"/>
          <w:lang w:val="uk-UA" w:eastAsia="uk-UA" w:bidi="ar-SA"/>
        </w:rPr>
        <w:t xml:space="preserve"> року виробництва</w:t>
      </w:r>
      <w:r w:rsidR="00751F0E">
        <w:rPr>
          <w:rFonts w:eastAsia="Times New Roman" w:cs="Times New Roman"/>
          <w:bCs/>
          <w:kern w:val="0"/>
          <w:lang w:val="uk-UA" w:eastAsia="uk-UA" w:bidi="ar-SA"/>
        </w:rPr>
        <w:t>,</w:t>
      </w:r>
      <w:r w:rsidR="00751F0E" w:rsidRPr="00AD4DAB">
        <w:rPr>
          <w:rFonts w:eastAsia="Times New Roman" w:cs="Times New Roman"/>
          <w:bCs/>
          <w:kern w:val="0"/>
          <w:lang w:val="uk-UA" w:eastAsia="uk-UA" w:bidi="ar-SA"/>
        </w:rPr>
        <w:t xml:space="preserve"> не знаходився в експлуатації, та не</w:t>
      </w:r>
      <w:r w:rsidR="00751F0E">
        <w:rPr>
          <w:rFonts w:eastAsia="Times New Roman" w:cs="Times New Roman"/>
          <w:bCs/>
          <w:kern w:val="0"/>
          <w:lang w:val="uk-UA" w:eastAsia="uk-UA" w:bidi="ar-SA"/>
        </w:rPr>
        <w:t xml:space="preserve"> були</w:t>
      </w:r>
      <w:r w:rsidR="00751F0E" w:rsidRPr="00AD4DAB">
        <w:rPr>
          <w:rFonts w:eastAsia="Times New Roman" w:cs="Times New Roman"/>
          <w:bCs/>
          <w:kern w:val="0"/>
          <w:lang w:val="uk-UA" w:eastAsia="uk-UA" w:bidi="ar-SA"/>
        </w:rPr>
        <w:t xml:space="preserve"> порушен</w:t>
      </w:r>
      <w:r w:rsidR="00751F0E">
        <w:rPr>
          <w:rFonts w:eastAsia="Times New Roman" w:cs="Times New Roman"/>
          <w:bCs/>
          <w:kern w:val="0"/>
          <w:lang w:val="uk-UA" w:eastAsia="uk-UA" w:bidi="ar-SA"/>
        </w:rPr>
        <w:t>і</w:t>
      </w:r>
      <w:r w:rsidR="00751F0E" w:rsidRPr="00AD4DAB">
        <w:rPr>
          <w:rFonts w:eastAsia="Times New Roman" w:cs="Times New Roman"/>
          <w:bCs/>
          <w:kern w:val="0"/>
          <w:lang w:val="uk-UA" w:eastAsia="uk-UA" w:bidi="ar-SA"/>
        </w:rPr>
        <w:t xml:space="preserve"> терміни та умови його зберігання.</w:t>
      </w:r>
    </w:p>
    <w:p w:rsidR="00AD4DAB" w:rsidRDefault="006A4396" w:rsidP="00E571A6">
      <w:pPr>
        <w:widowControl/>
        <w:suppressAutoHyphens w:val="0"/>
        <w:ind w:firstLine="426"/>
        <w:jc w:val="both"/>
        <w:rPr>
          <w:rFonts w:eastAsia="Times New Roman" w:cs="Times New Roman"/>
          <w:b/>
          <w:bCs/>
          <w:kern w:val="0"/>
          <w:lang w:val="uk-UA" w:eastAsia="uk-UA" w:bidi="ar-SA"/>
        </w:rPr>
      </w:pPr>
      <w:r>
        <w:rPr>
          <w:rFonts w:eastAsia="Times New Roman" w:cs="Times New Roman"/>
          <w:bCs/>
          <w:kern w:val="0"/>
          <w:lang w:val="uk-UA" w:eastAsia="uk-UA" w:bidi="ar-SA"/>
        </w:rPr>
        <w:t>10</w:t>
      </w:r>
      <w:r w:rsidR="00751F0E">
        <w:rPr>
          <w:rFonts w:eastAsia="Times New Roman" w:cs="Times New Roman"/>
          <w:bCs/>
          <w:kern w:val="0"/>
          <w:lang w:val="uk-UA" w:eastAsia="uk-UA" w:bidi="ar-SA"/>
        </w:rPr>
        <w:t xml:space="preserve">. </w:t>
      </w:r>
      <w:r w:rsidR="00AD4DAB" w:rsidRPr="00AD4DAB">
        <w:rPr>
          <w:rFonts w:eastAsia="Times New Roman" w:cs="Times New Roman"/>
          <w:bCs/>
          <w:kern w:val="0"/>
          <w:lang w:val="uk-UA" w:eastAsia="uk-UA" w:bidi="ar-SA"/>
        </w:rPr>
        <w:t>Гарантійний лист від Учасника в довільній формі про те, що Учасник гарантує приїзд фахівців для проведення демонтажних, монтажних та пуско</w:t>
      </w:r>
      <w:r w:rsidR="00E571A6">
        <w:rPr>
          <w:rFonts w:eastAsia="Times New Roman" w:cs="Times New Roman"/>
          <w:bCs/>
          <w:kern w:val="0"/>
          <w:lang w:val="uk-UA" w:eastAsia="uk-UA" w:bidi="ar-SA"/>
        </w:rPr>
        <w:t xml:space="preserve"> </w:t>
      </w:r>
      <w:r w:rsidR="00AD4DAB" w:rsidRPr="00AD4DAB">
        <w:rPr>
          <w:rFonts w:eastAsia="Times New Roman" w:cs="Times New Roman"/>
          <w:bCs/>
          <w:kern w:val="0"/>
          <w:lang w:val="uk-UA" w:eastAsia="uk-UA" w:bidi="ar-SA"/>
        </w:rPr>
        <w:t>-</w:t>
      </w:r>
      <w:r w:rsidR="00E571A6">
        <w:rPr>
          <w:rFonts w:eastAsia="Times New Roman" w:cs="Times New Roman"/>
          <w:bCs/>
          <w:kern w:val="0"/>
          <w:lang w:val="uk-UA" w:eastAsia="uk-UA" w:bidi="ar-SA"/>
        </w:rPr>
        <w:t xml:space="preserve"> </w:t>
      </w:r>
      <w:r w:rsidR="00AD4DAB" w:rsidRPr="00AD4DAB">
        <w:rPr>
          <w:rFonts w:eastAsia="Times New Roman" w:cs="Times New Roman"/>
          <w:bCs/>
          <w:kern w:val="0"/>
          <w:lang w:val="uk-UA" w:eastAsia="uk-UA" w:bidi="ar-SA"/>
        </w:rPr>
        <w:t xml:space="preserve">налагоджувальних робіт на об’єкт на вимогу Замовника впродовж </w:t>
      </w:r>
      <w:r w:rsidR="002C314B" w:rsidRPr="00AD4DAB">
        <w:rPr>
          <w:rFonts w:eastAsia="Times New Roman" w:cs="Times New Roman"/>
          <w:b/>
          <w:bCs/>
          <w:kern w:val="0"/>
          <w:lang w:val="uk-UA" w:eastAsia="uk-UA" w:bidi="ar-SA"/>
        </w:rPr>
        <w:t>1 (од</w:t>
      </w:r>
      <w:r w:rsidR="002C314B">
        <w:rPr>
          <w:rFonts w:eastAsia="Times New Roman" w:cs="Times New Roman"/>
          <w:b/>
          <w:bCs/>
          <w:kern w:val="0"/>
          <w:lang w:val="uk-UA" w:eastAsia="uk-UA" w:bidi="ar-SA"/>
        </w:rPr>
        <w:t>ного</w:t>
      </w:r>
      <w:r w:rsidR="002C314B" w:rsidRPr="00AD4DAB">
        <w:rPr>
          <w:rFonts w:eastAsia="Times New Roman" w:cs="Times New Roman"/>
          <w:b/>
          <w:bCs/>
          <w:kern w:val="0"/>
          <w:lang w:val="uk-UA" w:eastAsia="uk-UA" w:bidi="ar-SA"/>
        </w:rPr>
        <w:t>) календарн</w:t>
      </w:r>
      <w:r w:rsidR="00717B3C">
        <w:rPr>
          <w:rFonts w:eastAsia="Times New Roman" w:cs="Times New Roman"/>
          <w:b/>
          <w:bCs/>
          <w:kern w:val="0"/>
          <w:lang w:val="uk-UA" w:eastAsia="uk-UA" w:bidi="ar-SA"/>
        </w:rPr>
        <w:t>ого</w:t>
      </w:r>
      <w:r w:rsidR="002C314B" w:rsidRPr="00AD4DAB">
        <w:rPr>
          <w:rFonts w:eastAsia="Times New Roman" w:cs="Times New Roman"/>
          <w:b/>
          <w:bCs/>
          <w:kern w:val="0"/>
          <w:lang w:val="uk-UA" w:eastAsia="uk-UA" w:bidi="ar-SA"/>
        </w:rPr>
        <w:t xml:space="preserve"> д</w:t>
      </w:r>
      <w:r w:rsidR="002C314B">
        <w:rPr>
          <w:rFonts w:eastAsia="Times New Roman" w:cs="Times New Roman"/>
          <w:b/>
          <w:bCs/>
          <w:kern w:val="0"/>
          <w:lang w:val="uk-UA" w:eastAsia="uk-UA" w:bidi="ar-SA"/>
        </w:rPr>
        <w:t>ня</w:t>
      </w:r>
      <w:r w:rsidR="002C314B" w:rsidRPr="00AD4DAB">
        <w:rPr>
          <w:rFonts w:eastAsia="Times New Roman" w:cs="Times New Roman"/>
          <w:b/>
          <w:bCs/>
          <w:kern w:val="0"/>
          <w:lang w:val="uk-UA" w:eastAsia="uk-UA" w:bidi="ar-SA"/>
        </w:rPr>
        <w:t xml:space="preserve"> </w:t>
      </w:r>
      <w:r w:rsidR="002C314B">
        <w:rPr>
          <w:rFonts w:eastAsia="Times New Roman" w:cs="Times New Roman"/>
          <w:b/>
          <w:bCs/>
          <w:kern w:val="0"/>
          <w:lang w:val="uk-UA" w:eastAsia="uk-UA" w:bidi="ar-SA"/>
        </w:rPr>
        <w:t>від</w:t>
      </w:r>
      <w:r w:rsidR="002C314B" w:rsidRPr="00AD4DAB">
        <w:rPr>
          <w:rFonts w:eastAsia="Times New Roman" w:cs="Times New Roman"/>
          <w:b/>
          <w:bCs/>
          <w:kern w:val="0"/>
          <w:lang w:val="uk-UA" w:eastAsia="uk-UA" w:bidi="ar-SA"/>
        </w:rPr>
        <w:t xml:space="preserve"> дати заявки</w:t>
      </w:r>
      <w:r w:rsidR="002C314B">
        <w:rPr>
          <w:rFonts w:eastAsia="Times New Roman" w:cs="Times New Roman"/>
          <w:b/>
          <w:bCs/>
          <w:kern w:val="0"/>
          <w:lang w:val="uk-UA" w:eastAsia="uk-UA" w:bidi="ar-SA"/>
        </w:rPr>
        <w:t xml:space="preserve"> замовника</w:t>
      </w:r>
      <w:r w:rsidR="002C314B" w:rsidRPr="00AD4DAB">
        <w:rPr>
          <w:rFonts w:eastAsia="Times New Roman" w:cs="Times New Roman"/>
          <w:b/>
          <w:bCs/>
          <w:kern w:val="0"/>
          <w:lang w:val="uk-UA" w:eastAsia="uk-UA" w:bidi="ar-SA"/>
        </w:rPr>
        <w:t>.</w:t>
      </w:r>
    </w:p>
    <w:p w:rsidR="0018473A" w:rsidRDefault="0018473A" w:rsidP="00AD4DAB">
      <w:pPr>
        <w:widowControl/>
        <w:suppressAutoHyphens w:val="0"/>
        <w:ind w:firstLine="426"/>
        <w:rPr>
          <w:rFonts w:eastAsia="Times New Roman" w:cs="Times New Roman"/>
          <w:b/>
          <w:bCs/>
          <w:kern w:val="0"/>
          <w:lang w:val="uk-UA" w:eastAsia="uk-UA" w:bidi="ar-SA"/>
        </w:rPr>
      </w:pPr>
    </w:p>
    <w:p w:rsidR="002A325A" w:rsidRDefault="0018473A" w:rsidP="0018473A">
      <w:pPr>
        <w:widowControl/>
        <w:suppressAutoHyphens w:val="0"/>
        <w:ind w:firstLine="426"/>
        <w:jc w:val="both"/>
        <w:rPr>
          <w:rFonts w:eastAsia="Times New Roman" w:cs="Times New Roman"/>
          <w:b/>
          <w:bCs/>
          <w:kern w:val="0"/>
          <w:lang w:val="uk-UA" w:eastAsia="uk-UA" w:bidi="ar-SA"/>
        </w:rPr>
      </w:pPr>
      <w:r w:rsidRPr="0018473A">
        <w:rPr>
          <w:rFonts w:eastAsia="Times New Roman" w:cs="Times New Roman"/>
          <w:b/>
          <w:bCs/>
          <w:kern w:val="0"/>
          <w:lang w:val="uk-UA" w:eastAsia="uk-UA" w:bidi="ar-SA"/>
        </w:rPr>
        <w:t>Відповідно до Закону України «Про правовий режим воєнного стану», Указу Президента України від 24 лютого 2022 р. № 64 «Про введення воєнного стану в Україні» та постанови КМУ від 03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для забезпечення захисту національних інтересів за майбутніми позовами держави України у зв’язку з військовою агресією Російської Федерації встановлено мораторій на виконання грошових та інших зобов’язань, кредиторами за якими є Російська Федерація або особи пов’язані з державою - агресором.</w:t>
      </w:r>
    </w:p>
    <w:p w:rsidR="002A325A" w:rsidRDefault="002A325A" w:rsidP="00AD4DAB">
      <w:pPr>
        <w:widowControl/>
        <w:suppressAutoHyphens w:val="0"/>
        <w:ind w:firstLine="426"/>
        <w:rPr>
          <w:rFonts w:eastAsia="Times New Roman" w:cs="Times New Roman"/>
          <w:b/>
          <w:bCs/>
          <w:kern w:val="0"/>
          <w:lang w:val="uk-UA" w:eastAsia="uk-UA" w:bidi="ar-SA"/>
        </w:rPr>
      </w:pPr>
    </w:p>
    <w:p w:rsidR="002A325A" w:rsidRDefault="002A325A" w:rsidP="00AD4DAB">
      <w:pPr>
        <w:widowControl/>
        <w:suppressAutoHyphens w:val="0"/>
        <w:ind w:firstLine="426"/>
        <w:rPr>
          <w:rFonts w:eastAsia="Times New Roman" w:cs="Times New Roman"/>
          <w:b/>
          <w:bCs/>
          <w:kern w:val="0"/>
          <w:lang w:val="uk-UA" w:eastAsia="uk-UA" w:bidi="ar-SA"/>
        </w:rPr>
      </w:pPr>
    </w:p>
    <w:p w:rsidR="002A325A" w:rsidRDefault="002A325A" w:rsidP="00AD4DAB">
      <w:pPr>
        <w:widowControl/>
        <w:suppressAutoHyphens w:val="0"/>
        <w:ind w:firstLine="426"/>
        <w:rPr>
          <w:rFonts w:eastAsia="Times New Roman" w:cs="Times New Roman"/>
          <w:b/>
          <w:bCs/>
          <w:kern w:val="0"/>
          <w:lang w:val="uk-UA" w:eastAsia="uk-UA" w:bidi="ar-SA"/>
        </w:rPr>
      </w:pPr>
    </w:p>
    <w:p w:rsidR="002A325A" w:rsidRDefault="002A325A" w:rsidP="00AD4DAB">
      <w:pPr>
        <w:widowControl/>
        <w:suppressAutoHyphens w:val="0"/>
        <w:ind w:firstLine="426"/>
        <w:rPr>
          <w:rFonts w:eastAsia="Times New Roman" w:cs="Times New Roman"/>
          <w:b/>
          <w:bCs/>
          <w:kern w:val="0"/>
          <w:lang w:val="uk-UA" w:eastAsia="uk-UA" w:bidi="ar-SA"/>
        </w:rPr>
      </w:pPr>
    </w:p>
    <w:p w:rsidR="002A325A" w:rsidRDefault="002A325A" w:rsidP="002A325A">
      <w:pPr>
        <w:widowControl/>
        <w:suppressAutoHyphens w:val="0"/>
        <w:rPr>
          <w:rFonts w:cs="Times New Roman"/>
          <w:b/>
          <w:color w:val="000000"/>
          <w:kern w:val="0"/>
          <w:u w:val="single"/>
          <w:lang w:val="uk-UA" w:eastAsia="uk-UA" w:bidi="ar-SA"/>
        </w:rPr>
      </w:pPr>
    </w:p>
    <w:p w:rsidR="002A325A" w:rsidRDefault="002A325A" w:rsidP="002A325A">
      <w:pPr>
        <w:widowControl/>
        <w:suppressAutoHyphens w:val="0"/>
        <w:rPr>
          <w:rFonts w:cs="Times New Roman"/>
          <w:b/>
          <w:color w:val="000000"/>
          <w:kern w:val="0"/>
          <w:u w:val="single"/>
          <w:lang w:val="uk-UA" w:eastAsia="uk-UA" w:bidi="ar-SA"/>
        </w:rPr>
      </w:pPr>
    </w:p>
    <w:p w:rsidR="002A325A" w:rsidRDefault="002A325A" w:rsidP="002A325A">
      <w:pPr>
        <w:widowControl/>
        <w:suppressAutoHyphens w:val="0"/>
        <w:rPr>
          <w:rFonts w:cs="Times New Roman"/>
          <w:b/>
          <w:color w:val="000000"/>
          <w:kern w:val="0"/>
          <w:u w:val="single"/>
          <w:lang w:val="uk-UA" w:eastAsia="uk-UA" w:bidi="ar-SA"/>
        </w:rPr>
      </w:pPr>
    </w:p>
    <w:p w:rsidR="002A325A" w:rsidRDefault="002A325A" w:rsidP="002A325A">
      <w:pPr>
        <w:widowControl/>
        <w:suppressAutoHyphens w:val="0"/>
        <w:rPr>
          <w:rFonts w:cs="Times New Roman"/>
          <w:b/>
          <w:color w:val="000000"/>
          <w:kern w:val="0"/>
          <w:u w:val="single"/>
          <w:lang w:val="uk-UA" w:eastAsia="uk-UA" w:bidi="ar-SA"/>
        </w:rPr>
      </w:pPr>
    </w:p>
    <w:p w:rsidR="002A325A" w:rsidRDefault="002A325A" w:rsidP="002A325A">
      <w:pPr>
        <w:widowControl/>
        <w:suppressAutoHyphens w:val="0"/>
        <w:rPr>
          <w:rFonts w:cs="Times New Roman"/>
          <w:b/>
          <w:color w:val="000000"/>
          <w:kern w:val="0"/>
          <w:u w:val="single"/>
          <w:lang w:val="uk-UA" w:eastAsia="uk-UA" w:bidi="ar-SA"/>
        </w:rPr>
      </w:pPr>
    </w:p>
    <w:p w:rsidR="002A325A" w:rsidRDefault="002A325A" w:rsidP="002A325A">
      <w:pPr>
        <w:widowControl/>
        <w:suppressAutoHyphens w:val="0"/>
        <w:rPr>
          <w:rFonts w:cs="Times New Roman"/>
          <w:b/>
          <w:color w:val="000000"/>
          <w:kern w:val="0"/>
          <w:u w:val="single"/>
          <w:lang w:val="uk-UA" w:eastAsia="uk-UA" w:bidi="ar-SA"/>
        </w:rPr>
      </w:pPr>
    </w:p>
    <w:p w:rsidR="001F717F" w:rsidRDefault="001F717F" w:rsidP="002A325A">
      <w:pPr>
        <w:widowControl/>
        <w:suppressAutoHyphens w:val="0"/>
        <w:rPr>
          <w:rFonts w:cs="Times New Roman"/>
          <w:b/>
          <w:color w:val="000000"/>
          <w:kern w:val="0"/>
          <w:lang w:val="uk-UA" w:eastAsia="uk-UA" w:bidi="ar-SA"/>
        </w:rPr>
      </w:pPr>
    </w:p>
    <w:p w:rsidR="002A325A" w:rsidRPr="001F717F" w:rsidRDefault="002A325A" w:rsidP="001F717F">
      <w:pPr>
        <w:widowControl/>
        <w:suppressAutoHyphens w:val="0"/>
        <w:jc w:val="right"/>
        <w:rPr>
          <w:rFonts w:cs="Times New Roman"/>
          <w:b/>
          <w:color w:val="000000"/>
          <w:kern w:val="0"/>
          <w:lang w:val="uk-UA" w:eastAsia="uk-UA" w:bidi="ar-SA"/>
        </w:rPr>
      </w:pPr>
      <w:r w:rsidRPr="001F717F">
        <w:rPr>
          <w:rFonts w:cs="Times New Roman"/>
          <w:b/>
          <w:color w:val="000000"/>
          <w:kern w:val="0"/>
          <w:lang w:val="uk-UA" w:eastAsia="uk-UA" w:bidi="ar-SA"/>
        </w:rPr>
        <w:t xml:space="preserve">  ДОДАТОК №3</w:t>
      </w:r>
    </w:p>
    <w:p w:rsidR="002A325A" w:rsidRPr="001F717F" w:rsidRDefault="002A325A" w:rsidP="001F717F">
      <w:pPr>
        <w:autoSpaceDE w:val="0"/>
        <w:autoSpaceDN w:val="0"/>
        <w:adjustRightInd w:val="0"/>
        <w:jc w:val="right"/>
        <w:rPr>
          <w:rFonts w:cs="Times New Roman"/>
          <w:i/>
          <w:iCs/>
          <w:color w:val="000000" w:themeColor="text1"/>
          <w:spacing w:val="24"/>
          <w:sz w:val="16"/>
          <w:szCs w:val="16"/>
          <w:lang w:val="uk-UA"/>
        </w:rPr>
      </w:pPr>
      <w:r w:rsidRPr="001F717F">
        <w:rPr>
          <w:rFonts w:cs="Times New Roman"/>
          <w:i/>
          <w:iCs/>
          <w:color w:val="000000" w:themeColor="text1"/>
          <w:spacing w:val="24"/>
          <w:sz w:val="16"/>
          <w:szCs w:val="16"/>
          <w:lang w:val="uk-UA"/>
        </w:rPr>
        <w:t>Форма „ Пропозиція " подається у вигляді, наведеному нижче.</w:t>
      </w:r>
    </w:p>
    <w:p w:rsidR="002A325A" w:rsidRPr="009F1054" w:rsidRDefault="002A325A" w:rsidP="002A325A">
      <w:pPr>
        <w:autoSpaceDE w:val="0"/>
        <w:autoSpaceDN w:val="0"/>
        <w:adjustRightInd w:val="0"/>
        <w:jc w:val="right"/>
        <w:rPr>
          <w:rFonts w:ascii="Times New Roman CYR" w:hAnsi="Times New Roman CYR" w:cs="Times New Roman CYR"/>
          <w:b/>
          <w:bCs/>
          <w:lang w:val="uk-UA"/>
        </w:rPr>
      </w:pPr>
    </w:p>
    <w:p w:rsidR="002A325A" w:rsidRPr="009F1054" w:rsidRDefault="002A325A" w:rsidP="002A325A">
      <w:pPr>
        <w:autoSpaceDE w:val="0"/>
        <w:autoSpaceDN w:val="0"/>
        <w:adjustRightInd w:val="0"/>
        <w:jc w:val="right"/>
        <w:rPr>
          <w:rFonts w:ascii="Times New Roman CYR" w:hAnsi="Times New Roman CYR" w:cs="Times New Roman CYR"/>
          <w:b/>
          <w:bCs/>
          <w:lang w:val="uk-UA"/>
        </w:rPr>
      </w:pPr>
      <w:r w:rsidRPr="009F1054">
        <w:rPr>
          <w:rFonts w:ascii="Times New Roman CYR" w:hAnsi="Times New Roman CYR" w:cs="Times New Roman CYR"/>
          <w:b/>
          <w:bCs/>
          <w:lang w:val="uk-UA"/>
        </w:rPr>
        <w:t xml:space="preserve">УПОВНОВАЖЕНІЙ ОСОБІ </w:t>
      </w:r>
    </w:p>
    <w:p w:rsidR="002A325A" w:rsidRPr="009F1054" w:rsidRDefault="002A325A" w:rsidP="002A325A">
      <w:pPr>
        <w:pStyle w:val="Web"/>
        <w:spacing w:before="0" w:beforeAutospacing="0" w:after="0" w:afterAutospacing="0"/>
        <w:rPr>
          <w:rFonts w:ascii="Times New Roman" w:hAnsi="Times New Roman"/>
          <w:b/>
          <w:color w:val="auto"/>
          <w:sz w:val="32"/>
          <w:szCs w:val="32"/>
          <w:lang w:val="uk-UA"/>
        </w:rPr>
      </w:pPr>
    </w:p>
    <w:p w:rsidR="002A325A" w:rsidRPr="009F1054" w:rsidRDefault="002A325A" w:rsidP="002A325A">
      <w:pPr>
        <w:autoSpaceDE w:val="0"/>
        <w:autoSpaceDN w:val="0"/>
        <w:adjustRightInd w:val="0"/>
        <w:jc w:val="center"/>
        <w:rPr>
          <w:rFonts w:ascii="Times New Roman CYR" w:hAnsi="Times New Roman CYR" w:cs="Times New Roman CYR"/>
          <w:b/>
          <w:bCs/>
          <w:sz w:val="18"/>
          <w:szCs w:val="18"/>
          <w:lang w:val="uk-UA"/>
        </w:rPr>
      </w:pPr>
    </w:p>
    <w:p w:rsidR="002A325A" w:rsidRPr="009F1054" w:rsidRDefault="002A325A" w:rsidP="00E571A6">
      <w:pPr>
        <w:autoSpaceDE w:val="0"/>
        <w:autoSpaceDN w:val="0"/>
        <w:adjustRightInd w:val="0"/>
        <w:jc w:val="center"/>
        <w:rPr>
          <w:rFonts w:ascii="Times New Roman CYR" w:hAnsi="Times New Roman CYR" w:cs="Times New Roman CYR"/>
          <w:b/>
          <w:bCs/>
          <w:lang w:val="uk-UA"/>
        </w:rPr>
      </w:pPr>
      <w:r w:rsidRPr="009F1054">
        <w:rPr>
          <w:rFonts w:ascii="Times New Roman CYR" w:hAnsi="Times New Roman CYR" w:cs="Times New Roman CYR"/>
          <w:b/>
          <w:bCs/>
          <w:lang w:val="uk-UA"/>
        </w:rPr>
        <w:t>ФОРМА "ПРОПОЗИЦІЯ "</w:t>
      </w:r>
    </w:p>
    <w:p w:rsidR="002A325A" w:rsidRPr="009F1054" w:rsidRDefault="002A325A" w:rsidP="00E571A6">
      <w:pPr>
        <w:autoSpaceDE w:val="0"/>
        <w:autoSpaceDN w:val="0"/>
        <w:adjustRightInd w:val="0"/>
        <w:jc w:val="center"/>
        <w:rPr>
          <w:rFonts w:ascii="Times New Roman CYR" w:hAnsi="Times New Roman CYR" w:cs="Times New Roman CYR"/>
          <w:lang w:val="uk-UA"/>
        </w:rPr>
      </w:pPr>
      <w:r w:rsidRPr="009F1054">
        <w:rPr>
          <w:rFonts w:ascii="Times New Roman CYR" w:hAnsi="Times New Roman CYR" w:cs="Times New Roman CYR"/>
          <w:lang w:val="uk-UA"/>
        </w:rPr>
        <w:t>(форма, яка подається Учасником на фірмовому бланку (у разі наявності))</w:t>
      </w:r>
    </w:p>
    <w:p w:rsidR="002A325A" w:rsidRPr="009F1054" w:rsidRDefault="002A325A" w:rsidP="00E571A6">
      <w:pPr>
        <w:autoSpaceDE w:val="0"/>
        <w:autoSpaceDN w:val="0"/>
        <w:adjustRightInd w:val="0"/>
        <w:jc w:val="center"/>
        <w:rPr>
          <w:rFonts w:ascii="Times New Roman CYR" w:hAnsi="Times New Roman CYR" w:cs="Times New Roman CYR"/>
          <w:spacing w:val="-12"/>
          <w:sz w:val="16"/>
          <w:szCs w:val="16"/>
          <w:lang w:val="uk-UA"/>
        </w:rPr>
      </w:pPr>
    </w:p>
    <w:p w:rsidR="002A325A" w:rsidRPr="001F717F" w:rsidRDefault="002A325A" w:rsidP="001F717F">
      <w:pPr>
        <w:ind w:firstLine="567"/>
        <w:jc w:val="both"/>
        <w:rPr>
          <w:lang w:val="uk-UA"/>
        </w:rPr>
      </w:pPr>
      <w:r w:rsidRPr="001F717F">
        <w:rPr>
          <w:lang w:val="uk-UA"/>
        </w:rPr>
        <w:t>Ми, (назва Учасника), надаємо свою пропозицію щодо участі у спрощеній закупівлі за предметом:</w:t>
      </w:r>
      <w:r w:rsidR="00594AD4" w:rsidRPr="00594AD4">
        <w:rPr>
          <w:rFonts w:cs="Times New Roman"/>
          <w:bCs/>
          <w:lang w:val="uk-UA"/>
        </w:rPr>
        <w:t xml:space="preserve"> </w:t>
      </w:r>
      <w:r w:rsidR="00594AD4" w:rsidRPr="008233F2">
        <w:rPr>
          <w:rFonts w:cs="Times New Roman"/>
          <w:b/>
          <w:bCs/>
          <w:lang w:val="uk-UA"/>
        </w:rPr>
        <w:t>ДК 021:2015 - 42120000-6 – «Насоси та компресори»</w:t>
      </w:r>
      <w:r w:rsidR="00594AD4" w:rsidRPr="008233F2">
        <w:rPr>
          <w:rFonts w:cs="Times New Roman"/>
          <w:b/>
          <w:lang w:val="uk-UA"/>
        </w:rPr>
        <w:t xml:space="preserve"> - Свердловинний насосний агрегат  МР617-13 -  1 шт., Свердловинний насосний агрегат  МР630-08 -  2 шт., Свердловинний насосний агрегат  МР630-</w:t>
      </w:r>
      <w:r w:rsidR="007F0C5C">
        <w:rPr>
          <w:rFonts w:cs="Times New Roman"/>
          <w:b/>
          <w:lang w:val="uk-UA"/>
        </w:rPr>
        <w:t>11</w:t>
      </w:r>
      <w:r w:rsidR="00594AD4" w:rsidRPr="008233F2">
        <w:rPr>
          <w:rFonts w:cs="Times New Roman"/>
          <w:b/>
          <w:lang w:val="uk-UA"/>
        </w:rPr>
        <w:t xml:space="preserve"> -  1 шт., Свердловинний насосний агрегат  МР630-15 -  1 шт.</w:t>
      </w:r>
      <w:r w:rsidRPr="001F717F">
        <w:rPr>
          <w:spacing w:val="20"/>
          <w:lang w:val="uk-UA"/>
        </w:rPr>
        <w:t>,</w:t>
      </w:r>
      <w:r w:rsidRPr="001F717F">
        <w:rPr>
          <w:lang w:val="uk-UA"/>
        </w:rPr>
        <w:t>згідно з технічними та іншими вимогами Замовника закупівлі.</w:t>
      </w:r>
    </w:p>
    <w:p w:rsidR="002A325A" w:rsidRPr="001F717F" w:rsidRDefault="002A325A" w:rsidP="001F717F">
      <w:pPr>
        <w:ind w:firstLine="567"/>
        <w:jc w:val="both"/>
        <w:rPr>
          <w:lang w:val="uk-UA"/>
        </w:rPr>
      </w:pPr>
      <w:r w:rsidRPr="001F717F">
        <w:rPr>
          <w:lang w:val="uk-UA"/>
        </w:rPr>
        <w:t>Вивчивши документацію даної спрощеної закупівлі,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0774" w:type="dxa"/>
        <w:tblInd w:w="-176" w:type="dxa"/>
        <w:tblLayout w:type="fixed"/>
        <w:tblLook w:val="0000"/>
      </w:tblPr>
      <w:tblGrid>
        <w:gridCol w:w="534"/>
        <w:gridCol w:w="3152"/>
        <w:gridCol w:w="1242"/>
        <w:gridCol w:w="1134"/>
        <w:gridCol w:w="1417"/>
        <w:gridCol w:w="1420"/>
        <w:gridCol w:w="1875"/>
      </w:tblGrid>
      <w:tr w:rsidR="002A325A" w:rsidRPr="001F717F" w:rsidTr="001F717F">
        <w:trPr>
          <w:trHeight w:val="100"/>
        </w:trPr>
        <w:tc>
          <w:tcPr>
            <w:tcW w:w="534" w:type="dxa"/>
            <w:tcBorders>
              <w:top w:val="single" w:sz="6" w:space="0" w:color="auto"/>
              <w:left w:val="single" w:sz="6" w:space="0" w:color="auto"/>
              <w:bottom w:val="single" w:sz="6" w:space="0" w:color="auto"/>
              <w:right w:val="single" w:sz="6" w:space="0" w:color="auto"/>
            </w:tcBorders>
            <w:shd w:val="clear" w:color="auto" w:fill="DBE5F1"/>
            <w:vAlign w:val="center"/>
          </w:tcPr>
          <w:p w:rsidR="002A325A" w:rsidRPr="001F717F" w:rsidRDefault="002A325A" w:rsidP="007F6228">
            <w:pPr>
              <w:autoSpaceDE w:val="0"/>
              <w:autoSpaceDN w:val="0"/>
              <w:adjustRightInd w:val="0"/>
              <w:jc w:val="center"/>
              <w:rPr>
                <w:rFonts w:cs="Times New Roman"/>
                <w:sz w:val="18"/>
                <w:szCs w:val="18"/>
                <w:lang w:val="uk-UA" w:eastAsia="ar-SA" w:bidi="ar-SA"/>
              </w:rPr>
            </w:pPr>
            <w:r w:rsidRPr="001F717F">
              <w:rPr>
                <w:rFonts w:cs="Times New Roman"/>
                <w:sz w:val="18"/>
                <w:szCs w:val="18"/>
                <w:lang w:val="uk-UA" w:eastAsia="ar-SA" w:bidi="ar-SA"/>
              </w:rPr>
              <w:t>№ п/п</w:t>
            </w:r>
          </w:p>
        </w:tc>
        <w:tc>
          <w:tcPr>
            <w:tcW w:w="3152" w:type="dxa"/>
            <w:tcBorders>
              <w:top w:val="single" w:sz="6" w:space="0" w:color="auto"/>
              <w:left w:val="single" w:sz="6" w:space="0" w:color="auto"/>
              <w:bottom w:val="single" w:sz="6" w:space="0" w:color="auto"/>
              <w:right w:val="nil"/>
            </w:tcBorders>
            <w:shd w:val="clear" w:color="auto" w:fill="DBE5F1"/>
            <w:vAlign w:val="center"/>
          </w:tcPr>
          <w:p w:rsidR="002A325A" w:rsidRPr="001F717F" w:rsidRDefault="002A325A" w:rsidP="007F6228">
            <w:pPr>
              <w:autoSpaceDE w:val="0"/>
              <w:autoSpaceDN w:val="0"/>
              <w:adjustRightInd w:val="0"/>
              <w:jc w:val="center"/>
              <w:rPr>
                <w:rFonts w:cs="Times New Roman"/>
                <w:sz w:val="20"/>
                <w:szCs w:val="20"/>
                <w:lang w:val="uk-UA" w:eastAsia="ar-SA" w:bidi="ar-SA"/>
              </w:rPr>
            </w:pPr>
            <w:r w:rsidRPr="001F717F">
              <w:rPr>
                <w:rFonts w:cs="Times New Roman"/>
                <w:sz w:val="20"/>
                <w:szCs w:val="20"/>
                <w:lang w:val="uk-UA" w:eastAsia="ar-SA" w:bidi="ar-SA"/>
              </w:rPr>
              <w:t>Найменування товару, що пропонує Учасник</w:t>
            </w:r>
          </w:p>
        </w:tc>
        <w:tc>
          <w:tcPr>
            <w:tcW w:w="1242" w:type="dxa"/>
            <w:tcBorders>
              <w:top w:val="single" w:sz="6" w:space="0" w:color="auto"/>
              <w:left w:val="single" w:sz="6" w:space="0" w:color="auto"/>
              <w:bottom w:val="single" w:sz="6" w:space="0" w:color="auto"/>
              <w:right w:val="nil"/>
            </w:tcBorders>
            <w:shd w:val="clear" w:color="auto" w:fill="DBE5F1"/>
            <w:vAlign w:val="center"/>
          </w:tcPr>
          <w:p w:rsidR="002A325A" w:rsidRPr="001F717F" w:rsidRDefault="002A325A" w:rsidP="007F6228">
            <w:pPr>
              <w:autoSpaceDE w:val="0"/>
              <w:autoSpaceDN w:val="0"/>
              <w:adjustRightInd w:val="0"/>
              <w:jc w:val="center"/>
              <w:rPr>
                <w:rFonts w:cs="Times New Roman"/>
                <w:sz w:val="20"/>
                <w:szCs w:val="20"/>
                <w:lang w:val="uk-UA" w:eastAsia="ar-SA" w:bidi="ar-SA"/>
              </w:rPr>
            </w:pPr>
            <w:r w:rsidRPr="001F717F">
              <w:rPr>
                <w:rFonts w:cs="Times New Roman"/>
                <w:sz w:val="20"/>
                <w:szCs w:val="20"/>
                <w:lang w:val="uk-UA" w:eastAsia="ar-SA" w:bidi="ar-SA"/>
              </w:rPr>
              <w:t>Кількість,</w:t>
            </w:r>
          </w:p>
          <w:p w:rsidR="002A325A" w:rsidRPr="001F717F" w:rsidRDefault="002A325A" w:rsidP="007F6228">
            <w:pPr>
              <w:autoSpaceDE w:val="0"/>
              <w:autoSpaceDN w:val="0"/>
              <w:adjustRightInd w:val="0"/>
              <w:jc w:val="center"/>
              <w:rPr>
                <w:rFonts w:cs="Times New Roman"/>
                <w:lang w:val="uk-UA" w:eastAsia="ar-SA" w:bidi="ar-SA"/>
              </w:rPr>
            </w:pPr>
            <w:r w:rsidRPr="001F717F">
              <w:rPr>
                <w:rFonts w:cs="Times New Roman"/>
                <w:sz w:val="20"/>
                <w:szCs w:val="20"/>
                <w:lang w:val="uk-UA" w:eastAsia="ar-SA" w:bidi="ar-SA"/>
              </w:rPr>
              <w:t>шт</w:t>
            </w:r>
            <w:r w:rsidRPr="001F717F">
              <w:rPr>
                <w:rFonts w:cs="Times New Roman"/>
                <w:lang w:val="uk-UA" w:eastAsia="ar-SA" w:bidi="ar-SA"/>
              </w:rPr>
              <w:t>.</w:t>
            </w:r>
          </w:p>
          <w:p w:rsidR="002A325A" w:rsidRPr="001F717F" w:rsidRDefault="002A325A" w:rsidP="007F6228">
            <w:pPr>
              <w:autoSpaceDE w:val="0"/>
              <w:autoSpaceDN w:val="0"/>
              <w:adjustRightInd w:val="0"/>
              <w:jc w:val="center"/>
              <w:rPr>
                <w:rFonts w:cs="Times New Roman"/>
                <w:sz w:val="20"/>
                <w:szCs w:val="20"/>
                <w:lang w:val="uk-UA" w:eastAsia="ar-SA" w:bidi="ar-SA"/>
              </w:rPr>
            </w:pPr>
          </w:p>
        </w:tc>
        <w:tc>
          <w:tcPr>
            <w:tcW w:w="1134" w:type="dxa"/>
            <w:tcBorders>
              <w:top w:val="single" w:sz="6" w:space="0" w:color="auto"/>
              <w:left w:val="single" w:sz="6" w:space="0" w:color="auto"/>
              <w:bottom w:val="single" w:sz="6" w:space="0" w:color="auto"/>
              <w:right w:val="nil"/>
            </w:tcBorders>
            <w:shd w:val="clear" w:color="auto" w:fill="DBE5F1"/>
            <w:vAlign w:val="center"/>
          </w:tcPr>
          <w:p w:rsidR="002A325A" w:rsidRPr="001F717F" w:rsidRDefault="002A325A" w:rsidP="007F6228">
            <w:pPr>
              <w:autoSpaceDE w:val="0"/>
              <w:autoSpaceDN w:val="0"/>
              <w:adjustRightInd w:val="0"/>
              <w:jc w:val="center"/>
              <w:rPr>
                <w:rFonts w:cs="Times New Roman"/>
                <w:sz w:val="20"/>
                <w:szCs w:val="20"/>
                <w:lang w:val="uk-UA" w:eastAsia="ar-SA" w:bidi="ar-SA"/>
              </w:rPr>
            </w:pPr>
            <w:r w:rsidRPr="001F717F">
              <w:rPr>
                <w:rFonts w:cs="Times New Roman"/>
                <w:sz w:val="20"/>
                <w:szCs w:val="20"/>
                <w:lang w:val="uk-UA" w:eastAsia="ar-SA" w:bidi="ar-SA"/>
              </w:rPr>
              <w:t>Ціна за одиницю без ПДВ</w:t>
            </w:r>
          </w:p>
        </w:tc>
        <w:tc>
          <w:tcPr>
            <w:tcW w:w="1417" w:type="dxa"/>
            <w:tcBorders>
              <w:top w:val="single" w:sz="6" w:space="0" w:color="auto"/>
              <w:left w:val="single" w:sz="6" w:space="0" w:color="auto"/>
              <w:bottom w:val="single" w:sz="6" w:space="0" w:color="auto"/>
              <w:right w:val="nil"/>
            </w:tcBorders>
            <w:shd w:val="clear" w:color="auto" w:fill="DBE5F1"/>
            <w:vAlign w:val="center"/>
          </w:tcPr>
          <w:p w:rsidR="002A325A" w:rsidRPr="001F717F" w:rsidRDefault="002A325A" w:rsidP="007F6228">
            <w:pPr>
              <w:autoSpaceDE w:val="0"/>
              <w:autoSpaceDN w:val="0"/>
              <w:adjustRightInd w:val="0"/>
              <w:jc w:val="center"/>
              <w:rPr>
                <w:rFonts w:cs="Times New Roman"/>
                <w:sz w:val="20"/>
                <w:szCs w:val="20"/>
                <w:lang w:val="uk-UA" w:eastAsia="ar-SA" w:bidi="ar-SA"/>
              </w:rPr>
            </w:pPr>
            <w:r w:rsidRPr="001F717F">
              <w:rPr>
                <w:rFonts w:cs="Times New Roman"/>
                <w:sz w:val="20"/>
                <w:szCs w:val="20"/>
                <w:lang w:val="uk-UA" w:eastAsia="ar-SA" w:bidi="ar-SA"/>
              </w:rPr>
              <w:t>Ціна за одиницю з ПДВ</w:t>
            </w:r>
          </w:p>
        </w:tc>
        <w:tc>
          <w:tcPr>
            <w:tcW w:w="1420" w:type="dxa"/>
            <w:tcBorders>
              <w:top w:val="single" w:sz="6" w:space="0" w:color="auto"/>
              <w:left w:val="single" w:sz="6" w:space="0" w:color="auto"/>
              <w:bottom w:val="single" w:sz="6" w:space="0" w:color="auto"/>
              <w:right w:val="single" w:sz="6" w:space="0" w:color="auto"/>
            </w:tcBorders>
            <w:shd w:val="clear" w:color="auto" w:fill="DBE5F1"/>
            <w:vAlign w:val="center"/>
          </w:tcPr>
          <w:p w:rsidR="002A325A" w:rsidRPr="001F717F" w:rsidRDefault="002A325A" w:rsidP="007F6228">
            <w:pPr>
              <w:autoSpaceDE w:val="0"/>
              <w:autoSpaceDN w:val="0"/>
              <w:adjustRightInd w:val="0"/>
              <w:jc w:val="center"/>
              <w:rPr>
                <w:rFonts w:cs="Times New Roman"/>
                <w:sz w:val="20"/>
                <w:szCs w:val="20"/>
                <w:lang w:val="uk-UA" w:eastAsia="ar-SA" w:bidi="ar-SA"/>
              </w:rPr>
            </w:pPr>
            <w:r w:rsidRPr="001F717F">
              <w:rPr>
                <w:rFonts w:cs="Times New Roman"/>
                <w:sz w:val="20"/>
                <w:szCs w:val="20"/>
                <w:lang w:val="uk-UA" w:eastAsia="ar-SA" w:bidi="ar-SA"/>
              </w:rPr>
              <w:t>Загальна ціна пропозиції  без ПДВ</w:t>
            </w:r>
          </w:p>
        </w:tc>
        <w:tc>
          <w:tcPr>
            <w:tcW w:w="1875" w:type="dxa"/>
            <w:tcBorders>
              <w:top w:val="single" w:sz="6" w:space="0" w:color="auto"/>
              <w:left w:val="single" w:sz="6" w:space="0" w:color="auto"/>
              <w:bottom w:val="single" w:sz="6" w:space="0" w:color="auto"/>
              <w:right w:val="single" w:sz="6" w:space="0" w:color="auto"/>
            </w:tcBorders>
            <w:shd w:val="clear" w:color="auto" w:fill="DBE5F1"/>
            <w:vAlign w:val="center"/>
          </w:tcPr>
          <w:p w:rsidR="002A325A" w:rsidRPr="001F717F" w:rsidRDefault="002A325A" w:rsidP="007F6228">
            <w:pPr>
              <w:autoSpaceDE w:val="0"/>
              <w:autoSpaceDN w:val="0"/>
              <w:adjustRightInd w:val="0"/>
              <w:jc w:val="center"/>
              <w:rPr>
                <w:rFonts w:cs="Times New Roman"/>
                <w:sz w:val="20"/>
                <w:szCs w:val="20"/>
                <w:lang w:val="uk-UA" w:eastAsia="ar-SA" w:bidi="ar-SA"/>
              </w:rPr>
            </w:pPr>
            <w:r w:rsidRPr="001F717F">
              <w:rPr>
                <w:rFonts w:cs="Times New Roman"/>
                <w:sz w:val="20"/>
                <w:szCs w:val="20"/>
                <w:lang w:val="uk-UA" w:eastAsia="ar-SA" w:bidi="ar-SA"/>
              </w:rPr>
              <w:t>Загальна ціна пропозиції</w:t>
            </w:r>
          </w:p>
          <w:p w:rsidR="002A325A" w:rsidRPr="001F717F" w:rsidRDefault="002A325A" w:rsidP="007F6228">
            <w:pPr>
              <w:autoSpaceDE w:val="0"/>
              <w:autoSpaceDN w:val="0"/>
              <w:adjustRightInd w:val="0"/>
              <w:jc w:val="center"/>
              <w:rPr>
                <w:rFonts w:cs="Times New Roman"/>
                <w:sz w:val="20"/>
                <w:szCs w:val="20"/>
                <w:lang w:val="uk-UA" w:eastAsia="ar-SA" w:bidi="ar-SA"/>
              </w:rPr>
            </w:pPr>
            <w:r w:rsidRPr="001F717F">
              <w:rPr>
                <w:rFonts w:cs="Times New Roman"/>
                <w:sz w:val="20"/>
                <w:szCs w:val="20"/>
                <w:lang w:val="uk-UA" w:eastAsia="ar-SA" w:bidi="ar-SA"/>
              </w:rPr>
              <w:t>з ПДВ</w:t>
            </w:r>
          </w:p>
        </w:tc>
      </w:tr>
      <w:tr w:rsidR="002A325A" w:rsidRPr="001F717F" w:rsidTr="001F717F">
        <w:trPr>
          <w:trHeight w:val="328"/>
        </w:trPr>
        <w:tc>
          <w:tcPr>
            <w:tcW w:w="534" w:type="dxa"/>
            <w:tcBorders>
              <w:top w:val="single" w:sz="6" w:space="0" w:color="auto"/>
              <w:left w:val="single" w:sz="6" w:space="0" w:color="auto"/>
              <w:bottom w:val="single" w:sz="6" w:space="0" w:color="auto"/>
              <w:right w:val="single" w:sz="6" w:space="0" w:color="auto"/>
            </w:tcBorders>
            <w:shd w:val="clear" w:color="auto" w:fill="DBE5F1"/>
            <w:vAlign w:val="center"/>
          </w:tcPr>
          <w:p w:rsidR="002A325A" w:rsidRPr="001F717F" w:rsidRDefault="002A325A" w:rsidP="007F6228">
            <w:pPr>
              <w:autoSpaceDE w:val="0"/>
              <w:autoSpaceDN w:val="0"/>
              <w:adjustRightInd w:val="0"/>
              <w:jc w:val="center"/>
              <w:rPr>
                <w:rFonts w:cs="Times New Roman"/>
                <w:sz w:val="16"/>
                <w:szCs w:val="16"/>
                <w:lang w:val="uk-UA" w:eastAsia="ar-SA" w:bidi="ar-SA"/>
              </w:rPr>
            </w:pPr>
            <w:r w:rsidRPr="001F717F">
              <w:rPr>
                <w:rFonts w:cs="Times New Roman"/>
                <w:sz w:val="16"/>
                <w:szCs w:val="16"/>
                <w:lang w:val="uk-UA" w:eastAsia="ar-SA" w:bidi="ar-SA"/>
              </w:rPr>
              <w:t>1</w:t>
            </w:r>
          </w:p>
        </w:tc>
        <w:tc>
          <w:tcPr>
            <w:tcW w:w="3152" w:type="dxa"/>
            <w:tcBorders>
              <w:top w:val="single" w:sz="6" w:space="0" w:color="auto"/>
              <w:left w:val="single" w:sz="6" w:space="0" w:color="auto"/>
              <w:bottom w:val="single" w:sz="6" w:space="0" w:color="auto"/>
              <w:right w:val="nil"/>
            </w:tcBorders>
            <w:shd w:val="clear" w:color="auto" w:fill="DBE5F1"/>
            <w:vAlign w:val="center"/>
          </w:tcPr>
          <w:p w:rsidR="002A325A" w:rsidRPr="001F717F" w:rsidRDefault="002A325A" w:rsidP="007F6228">
            <w:pPr>
              <w:autoSpaceDE w:val="0"/>
              <w:autoSpaceDN w:val="0"/>
              <w:adjustRightInd w:val="0"/>
              <w:jc w:val="center"/>
              <w:rPr>
                <w:rFonts w:cs="Times New Roman"/>
                <w:sz w:val="16"/>
                <w:szCs w:val="16"/>
                <w:lang w:val="uk-UA" w:eastAsia="ar-SA" w:bidi="ar-SA"/>
              </w:rPr>
            </w:pPr>
            <w:r w:rsidRPr="001F717F">
              <w:rPr>
                <w:rFonts w:cs="Times New Roman"/>
                <w:sz w:val="16"/>
                <w:szCs w:val="16"/>
                <w:lang w:val="uk-UA" w:eastAsia="ar-SA" w:bidi="ar-SA"/>
              </w:rPr>
              <w:t>2</w:t>
            </w:r>
          </w:p>
        </w:tc>
        <w:tc>
          <w:tcPr>
            <w:tcW w:w="1242" w:type="dxa"/>
            <w:tcBorders>
              <w:top w:val="single" w:sz="6" w:space="0" w:color="auto"/>
              <w:left w:val="single" w:sz="6" w:space="0" w:color="auto"/>
              <w:bottom w:val="single" w:sz="6" w:space="0" w:color="auto"/>
              <w:right w:val="nil"/>
            </w:tcBorders>
            <w:shd w:val="clear" w:color="auto" w:fill="DBE5F1"/>
            <w:vAlign w:val="center"/>
          </w:tcPr>
          <w:p w:rsidR="002A325A" w:rsidRPr="001F717F" w:rsidRDefault="002A325A" w:rsidP="007F6228">
            <w:pPr>
              <w:autoSpaceDE w:val="0"/>
              <w:autoSpaceDN w:val="0"/>
              <w:adjustRightInd w:val="0"/>
              <w:jc w:val="center"/>
              <w:rPr>
                <w:rFonts w:cs="Times New Roman"/>
                <w:sz w:val="16"/>
                <w:szCs w:val="16"/>
                <w:lang w:val="uk-UA" w:eastAsia="ar-SA" w:bidi="ar-SA"/>
              </w:rPr>
            </w:pPr>
            <w:r w:rsidRPr="001F717F">
              <w:rPr>
                <w:rFonts w:cs="Times New Roman"/>
                <w:sz w:val="16"/>
                <w:szCs w:val="16"/>
                <w:lang w:val="uk-UA" w:eastAsia="ar-SA" w:bidi="ar-SA"/>
              </w:rPr>
              <w:t>3</w:t>
            </w:r>
          </w:p>
        </w:tc>
        <w:tc>
          <w:tcPr>
            <w:tcW w:w="1134" w:type="dxa"/>
            <w:tcBorders>
              <w:top w:val="single" w:sz="6" w:space="0" w:color="auto"/>
              <w:left w:val="single" w:sz="6" w:space="0" w:color="auto"/>
              <w:bottom w:val="single" w:sz="6" w:space="0" w:color="auto"/>
              <w:right w:val="nil"/>
            </w:tcBorders>
            <w:shd w:val="clear" w:color="auto" w:fill="DBE5F1"/>
            <w:vAlign w:val="center"/>
          </w:tcPr>
          <w:p w:rsidR="002A325A" w:rsidRPr="001F717F" w:rsidRDefault="002A325A" w:rsidP="007F6228">
            <w:pPr>
              <w:autoSpaceDE w:val="0"/>
              <w:autoSpaceDN w:val="0"/>
              <w:adjustRightInd w:val="0"/>
              <w:jc w:val="center"/>
              <w:rPr>
                <w:rFonts w:cs="Times New Roman"/>
                <w:sz w:val="16"/>
                <w:szCs w:val="16"/>
                <w:lang w:val="uk-UA" w:eastAsia="ar-SA" w:bidi="ar-SA"/>
              </w:rPr>
            </w:pPr>
            <w:r w:rsidRPr="001F717F">
              <w:rPr>
                <w:rFonts w:cs="Times New Roman"/>
                <w:sz w:val="16"/>
                <w:szCs w:val="16"/>
                <w:lang w:val="uk-UA" w:eastAsia="ar-SA" w:bidi="ar-SA"/>
              </w:rPr>
              <w:t>4</w:t>
            </w:r>
          </w:p>
        </w:tc>
        <w:tc>
          <w:tcPr>
            <w:tcW w:w="1417" w:type="dxa"/>
            <w:tcBorders>
              <w:top w:val="single" w:sz="6" w:space="0" w:color="auto"/>
              <w:left w:val="single" w:sz="6" w:space="0" w:color="auto"/>
              <w:bottom w:val="single" w:sz="6" w:space="0" w:color="auto"/>
              <w:right w:val="nil"/>
            </w:tcBorders>
            <w:shd w:val="clear" w:color="auto" w:fill="DBE5F1"/>
            <w:vAlign w:val="center"/>
          </w:tcPr>
          <w:p w:rsidR="002A325A" w:rsidRPr="001F717F" w:rsidRDefault="002A325A" w:rsidP="007F6228">
            <w:pPr>
              <w:autoSpaceDE w:val="0"/>
              <w:autoSpaceDN w:val="0"/>
              <w:adjustRightInd w:val="0"/>
              <w:jc w:val="center"/>
              <w:rPr>
                <w:rFonts w:cs="Times New Roman"/>
                <w:sz w:val="16"/>
                <w:szCs w:val="16"/>
                <w:lang w:val="uk-UA" w:eastAsia="ar-SA" w:bidi="ar-SA"/>
              </w:rPr>
            </w:pPr>
            <w:r w:rsidRPr="001F717F">
              <w:rPr>
                <w:rFonts w:cs="Times New Roman"/>
                <w:sz w:val="16"/>
                <w:szCs w:val="16"/>
                <w:lang w:val="uk-UA" w:eastAsia="ar-SA" w:bidi="ar-SA"/>
              </w:rPr>
              <w:t>5</w:t>
            </w:r>
          </w:p>
        </w:tc>
        <w:tc>
          <w:tcPr>
            <w:tcW w:w="1420" w:type="dxa"/>
            <w:tcBorders>
              <w:top w:val="single" w:sz="6" w:space="0" w:color="auto"/>
              <w:left w:val="single" w:sz="6" w:space="0" w:color="auto"/>
              <w:bottom w:val="single" w:sz="6" w:space="0" w:color="auto"/>
              <w:right w:val="single" w:sz="6" w:space="0" w:color="auto"/>
            </w:tcBorders>
            <w:shd w:val="clear" w:color="auto" w:fill="DBE5F1"/>
            <w:vAlign w:val="center"/>
          </w:tcPr>
          <w:p w:rsidR="002A325A" w:rsidRPr="001F717F" w:rsidRDefault="002A325A" w:rsidP="007F6228">
            <w:pPr>
              <w:autoSpaceDE w:val="0"/>
              <w:autoSpaceDN w:val="0"/>
              <w:adjustRightInd w:val="0"/>
              <w:jc w:val="center"/>
              <w:rPr>
                <w:rFonts w:cs="Times New Roman"/>
                <w:sz w:val="16"/>
                <w:szCs w:val="16"/>
                <w:lang w:val="uk-UA" w:eastAsia="ar-SA" w:bidi="ar-SA"/>
              </w:rPr>
            </w:pPr>
            <w:r w:rsidRPr="001F717F">
              <w:rPr>
                <w:rFonts w:cs="Times New Roman"/>
                <w:sz w:val="16"/>
                <w:szCs w:val="16"/>
                <w:lang w:val="uk-UA" w:eastAsia="ar-SA" w:bidi="ar-SA"/>
              </w:rPr>
              <w:t>6</w:t>
            </w:r>
          </w:p>
        </w:tc>
        <w:tc>
          <w:tcPr>
            <w:tcW w:w="1875" w:type="dxa"/>
            <w:tcBorders>
              <w:top w:val="single" w:sz="6" w:space="0" w:color="auto"/>
              <w:left w:val="single" w:sz="6" w:space="0" w:color="auto"/>
              <w:bottom w:val="single" w:sz="6" w:space="0" w:color="auto"/>
              <w:right w:val="single" w:sz="6" w:space="0" w:color="auto"/>
            </w:tcBorders>
            <w:shd w:val="clear" w:color="auto" w:fill="DBE5F1"/>
            <w:vAlign w:val="center"/>
          </w:tcPr>
          <w:p w:rsidR="002A325A" w:rsidRPr="001F717F" w:rsidRDefault="002A325A" w:rsidP="007F6228">
            <w:pPr>
              <w:autoSpaceDE w:val="0"/>
              <w:autoSpaceDN w:val="0"/>
              <w:adjustRightInd w:val="0"/>
              <w:jc w:val="center"/>
              <w:rPr>
                <w:rFonts w:cs="Times New Roman"/>
                <w:sz w:val="16"/>
                <w:szCs w:val="16"/>
                <w:lang w:val="uk-UA" w:eastAsia="ar-SA" w:bidi="ar-SA"/>
              </w:rPr>
            </w:pPr>
            <w:r w:rsidRPr="001F717F">
              <w:rPr>
                <w:rFonts w:cs="Times New Roman"/>
                <w:sz w:val="16"/>
                <w:szCs w:val="16"/>
                <w:lang w:val="uk-UA" w:eastAsia="ar-SA" w:bidi="ar-SA"/>
              </w:rPr>
              <w:t>7</w:t>
            </w:r>
          </w:p>
        </w:tc>
      </w:tr>
      <w:tr w:rsidR="002A325A" w:rsidRPr="001F717F" w:rsidTr="001F717F">
        <w:trPr>
          <w:trHeight w:val="65"/>
        </w:trPr>
        <w:tc>
          <w:tcPr>
            <w:tcW w:w="534" w:type="dxa"/>
            <w:tcBorders>
              <w:top w:val="single" w:sz="6" w:space="0" w:color="auto"/>
              <w:left w:val="single" w:sz="6" w:space="0" w:color="auto"/>
              <w:bottom w:val="single" w:sz="6" w:space="0" w:color="auto"/>
              <w:right w:val="single" w:sz="6" w:space="0" w:color="auto"/>
            </w:tcBorders>
            <w:shd w:val="clear" w:color="auto" w:fill="DBE5F1"/>
            <w:vAlign w:val="center"/>
          </w:tcPr>
          <w:p w:rsidR="002A325A" w:rsidRPr="001F717F" w:rsidRDefault="002A325A" w:rsidP="007F6228">
            <w:pPr>
              <w:autoSpaceDE w:val="0"/>
              <w:autoSpaceDN w:val="0"/>
              <w:adjustRightInd w:val="0"/>
              <w:jc w:val="center"/>
              <w:rPr>
                <w:rFonts w:cs="Times New Roman"/>
                <w:sz w:val="18"/>
                <w:szCs w:val="18"/>
                <w:lang w:val="uk-UA" w:eastAsia="ar-SA" w:bidi="ar-SA"/>
              </w:rPr>
            </w:pPr>
            <w:r w:rsidRPr="001F717F">
              <w:rPr>
                <w:rFonts w:cs="Times New Roman"/>
                <w:sz w:val="18"/>
                <w:szCs w:val="18"/>
                <w:lang w:val="uk-UA" w:eastAsia="ar-SA" w:bidi="ar-SA"/>
              </w:rPr>
              <w:t>1</w:t>
            </w:r>
          </w:p>
        </w:tc>
        <w:tc>
          <w:tcPr>
            <w:tcW w:w="3152" w:type="dxa"/>
            <w:tcBorders>
              <w:top w:val="single" w:sz="4" w:space="0" w:color="auto"/>
              <w:left w:val="single" w:sz="4" w:space="0" w:color="auto"/>
              <w:bottom w:val="single" w:sz="4" w:space="0" w:color="auto"/>
              <w:right w:val="nil"/>
            </w:tcBorders>
            <w:vAlign w:val="center"/>
          </w:tcPr>
          <w:p w:rsidR="002A325A" w:rsidRPr="001F717F" w:rsidRDefault="002A325A" w:rsidP="007F6228">
            <w:pPr>
              <w:contextualSpacing/>
              <w:rPr>
                <w:rFonts w:cs="Times New Roman"/>
                <w:i/>
                <w:lang w:val="uk-UA"/>
              </w:rPr>
            </w:pPr>
          </w:p>
        </w:tc>
        <w:tc>
          <w:tcPr>
            <w:tcW w:w="1242" w:type="dxa"/>
            <w:tcBorders>
              <w:top w:val="single" w:sz="6" w:space="0" w:color="auto"/>
              <w:left w:val="single" w:sz="6" w:space="0" w:color="auto"/>
              <w:bottom w:val="single" w:sz="6" w:space="0" w:color="auto"/>
              <w:right w:val="nil"/>
            </w:tcBorders>
            <w:vAlign w:val="center"/>
          </w:tcPr>
          <w:p w:rsidR="002A325A" w:rsidRPr="001F717F" w:rsidRDefault="002A325A" w:rsidP="007F6228">
            <w:pPr>
              <w:jc w:val="center"/>
              <w:rPr>
                <w:rFonts w:cs="Times New Roman"/>
                <w:lang w:val="uk-UA"/>
              </w:rPr>
            </w:pPr>
          </w:p>
        </w:tc>
        <w:tc>
          <w:tcPr>
            <w:tcW w:w="1134" w:type="dxa"/>
            <w:tcBorders>
              <w:top w:val="single" w:sz="6" w:space="0" w:color="auto"/>
              <w:left w:val="single" w:sz="6" w:space="0" w:color="auto"/>
              <w:bottom w:val="single" w:sz="6" w:space="0" w:color="auto"/>
              <w:right w:val="nil"/>
            </w:tcBorders>
            <w:vAlign w:val="center"/>
          </w:tcPr>
          <w:p w:rsidR="002A325A" w:rsidRPr="001F717F" w:rsidRDefault="002A325A" w:rsidP="007F6228">
            <w:pPr>
              <w:autoSpaceDE w:val="0"/>
              <w:autoSpaceDN w:val="0"/>
              <w:adjustRightInd w:val="0"/>
              <w:rPr>
                <w:rFonts w:cs="Times New Roman"/>
                <w:lang w:val="uk-UA" w:eastAsia="ar-SA" w:bidi="ar-SA"/>
              </w:rPr>
            </w:pPr>
          </w:p>
        </w:tc>
        <w:tc>
          <w:tcPr>
            <w:tcW w:w="1417" w:type="dxa"/>
            <w:tcBorders>
              <w:top w:val="single" w:sz="6" w:space="0" w:color="auto"/>
              <w:left w:val="single" w:sz="6" w:space="0" w:color="auto"/>
              <w:bottom w:val="single" w:sz="6" w:space="0" w:color="auto"/>
              <w:right w:val="nil"/>
            </w:tcBorders>
            <w:vAlign w:val="center"/>
          </w:tcPr>
          <w:p w:rsidR="002A325A" w:rsidRPr="001F717F" w:rsidRDefault="002A325A" w:rsidP="007F6228">
            <w:pPr>
              <w:autoSpaceDE w:val="0"/>
              <w:autoSpaceDN w:val="0"/>
              <w:adjustRightInd w:val="0"/>
              <w:rPr>
                <w:rFonts w:cs="Times New Roman"/>
                <w:lang w:val="uk-UA" w:eastAsia="ar-SA" w:bidi="ar-SA"/>
              </w:rPr>
            </w:pPr>
          </w:p>
        </w:tc>
        <w:tc>
          <w:tcPr>
            <w:tcW w:w="1420" w:type="dxa"/>
            <w:tcBorders>
              <w:top w:val="single" w:sz="6" w:space="0" w:color="auto"/>
              <w:left w:val="single" w:sz="6" w:space="0" w:color="auto"/>
              <w:bottom w:val="single" w:sz="6" w:space="0" w:color="auto"/>
              <w:right w:val="single" w:sz="6" w:space="0" w:color="auto"/>
            </w:tcBorders>
            <w:vAlign w:val="center"/>
          </w:tcPr>
          <w:p w:rsidR="002A325A" w:rsidRPr="001F717F" w:rsidRDefault="002A325A" w:rsidP="007F6228">
            <w:pPr>
              <w:autoSpaceDE w:val="0"/>
              <w:autoSpaceDN w:val="0"/>
              <w:adjustRightInd w:val="0"/>
              <w:rPr>
                <w:rFonts w:cs="Times New Roman"/>
                <w:lang w:val="uk-UA" w:eastAsia="ar-SA" w:bidi="ar-SA"/>
              </w:rPr>
            </w:pPr>
          </w:p>
        </w:tc>
        <w:tc>
          <w:tcPr>
            <w:tcW w:w="1875" w:type="dxa"/>
            <w:tcBorders>
              <w:top w:val="single" w:sz="6" w:space="0" w:color="auto"/>
              <w:left w:val="single" w:sz="6" w:space="0" w:color="auto"/>
              <w:bottom w:val="single" w:sz="6" w:space="0" w:color="auto"/>
              <w:right w:val="single" w:sz="6" w:space="0" w:color="auto"/>
            </w:tcBorders>
            <w:vAlign w:val="center"/>
          </w:tcPr>
          <w:p w:rsidR="002A325A" w:rsidRPr="001F717F" w:rsidRDefault="002A325A" w:rsidP="007F6228">
            <w:pPr>
              <w:autoSpaceDE w:val="0"/>
              <w:autoSpaceDN w:val="0"/>
              <w:adjustRightInd w:val="0"/>
              <w:rPr>
                <w:rFonts w:cs="Times New Roman"/>
                <w:lang w:val="uk-UA" w:eastAsia="ar-SA" w:bidi="ar-SA"/>
              </w:rPr>
            </w:pPr>
          </w:p>
        </w:tc>
      </w:tr>
      <w:tr w:rsidR="002A325A" w:rsidRPr="001F717F" w:rsidTr="001F717F">
        <w:trPr>
          <w:trHeight w:val="65"/>
        </w:trPr>
        <w:tc>
          <w:tcPr>
            <w:tcW w:w="534" w:type="dxa"/>
            <w:tcBorders>
              <w:top w:val="single" w:sz="6" w:space="0" w:color="auto"/>
              <w:left w:val="single" w:sz="6" w:space="0" w:color="auto"/>
              <w:bottom w:val="single" w:sz="6" w:space="0" w:color="auto"/>
              <w:right w:val="single" w:sz="6" w:space="0" w:color="auto"/>
            </w:tcBorders>
            <w:shd w:val="clear" w:color="auto" w:fill="DBE5F1"/>
            <w:vAlign w:val="center"/>
          </w:tcPr>
          <w:p w:rsidR="002A325A" w:rsidRPr="001F717F" w:rsidRDefault="002A325A" w:rsidP="007F6228">
            <w:pPr>
              <w:autoSpaceDE w:val="0"/>
              <w:autoSpaceDN w:val="0"/>
              <w:adjustRightInd w:val="0"/>
              <w:jc w:val="center"/>
              <w:rPr>
                <w:rFonts w:cs="Times New Roman"/>
                <w:sz w:val="18"/>
                <w:szCs w:val="18"/>
                <w:lang w:val="uk-UA" w:eastAsia="ar-SA" w:bidi="ar-SA"/>
              </w:rPr>
            </w:pPr>
            <w:r w:rsidRPr="001F717F">
              <w:rPr>
                <w:rFonts w:cs="Times New Roman"/>
                <w:sz w:val="18"/>
                <w:szCs w:val="18"/>
                <w:lang w:val="uk-UA" w:eastAsia="ar-SA" w:bidi="ar-SA"/>
              </w:rPr>
              <w:t>2</w:t>
            </w:r>
          </w:p>
        </w:tc>
        <w:tc>
          <w:tcPr>
            <w:tcW w:w="3152" w:type="dxa"/>
            <w:tcBorders>
              <w:top w:val="single" w:sz="4" w:space="0" w:color="auto"/>
              <w:left w:val="single" w:sz="4" w:space="0" w:color="auto"/>
              <w:bottom w:val="single" w:sz="4" w:space="0" w:color="auto"/>
              <w:right w:val="nil"/>
            </w:tcBorders>
            <w:vAlign w:val="center"/>
          </w:tcPr>
          <w:p w:rsidR="002A325A" w:rsidRPr="001F717F" w:rsidRDefault="002A325A" w:rsidP="007F6228">
            <w:pPr>
              <w:contextualSpacing/>
              <w:rPr>
                <w:rFonts w:cs="Times New Roman"/>
                <w:i/>
                <w:lang w:val="uk-UA"/>
              </w:rPr>
            </w:pPr>
          </w:p>
        </w:tc>
        <w:tc>
          <w:tcPr>
            <w:tcW w:w="1242" w:type="dxa"/>
            <w:tcBorders>
              <w:top w:val="single" w:sz="6" w:space="0" w:color="auto"/>
              <w:left w:val="single" w:sz="6" w:space="0" w:color="auto"/>
              <w:bottom w:val="single" w:sz="6" w:space="0" w:color="auto"/>
              <w:right w:val="nil"/>
            </w:tcBorders>
            <w:vAlign w:val="center"/>
          </w:tcPr>
          <w:p w:rsidR="002A325A" w:rsidRPr="001F717F" w:rsidRDefault="002A325A" w:rsidP="007F6228">
            <w:pPr>
              <w:jc w:val="center"/>
              <w:rPr>
                <w:rFonts w:cs="Times New Roman"/>
                <w:lang w:val="uk-UA"/>
              </w:rPr>
            </w:pPr>
          </w:p>
        </w:tc>
        <w:tc>
          <w:tcPr>
            <w:tcW w:w="1134" w:type="dxa"/>
            <w:tcBorders>
              <w:top w:val="single" w:sz="6" w:space="0" w:color="auto"/>
              <w:left w:val="single" w:sz="6" w:space="0" w:color="auto"/>
              <w:bottom w:val="single" w:sz="6" w:space="0" w:color="auto"/>
              <w:right w:val="nil"/>
            </w:tcBorders>
            <w:vAlign w:val="center"/>
          </w:tcPr>
          <w:p w:rsidR="002A325A" w:rsidRPr="001F717F" w:rsidRDefault="002A325A" w:rsidP="007F6228">
            <w:pPr>
              <w:autoSpaceDE w:val="0"/>
              <w:autoSpaceDN w:val="0"/>
              <w:adjustRightInd w:val="0"/>
              <w:rPr>
                <w:rFonts w:cs="Times New Roman"/>
                <w:lang w:val="uk-UA" w:eastAsia="ar-SA" w:bidi="ar-SA"/>
              </w:rPr>
            </w:pPr>
          </w:p>
        </w:tc>
        <w:tc>
          <w:tcPr>
            <w:tcW w:w="1417" w:type="dxa"/>
            <w:tcBorders>
              <w:top w:val="single" w:sz="6" w:space="0" w:color="auto"/>
              <w:left w:val="single" w:sz="6" w:space="0" w:color="auto"/>
              <w:bottom w:val="single" w:sz="6" w:space="0" w:color="auto"/>
              <w:right w:val="nil"/>
            </w:tcBorders>
            <w:vAlign w:val="center"/>
          </w:tcPr>
          <w:p w:rsidR="002A325A" w:rsidRPr="001F717F" w:rsidRDefault="002A325A" w:rsidP="007F6228">
            <w:pPr>
              <w:autoSpaceDE w:val="0"/>
              <w:autoSpaceDN w:val="0"/>
              <w:adjustRightInd w:val="0"/>
              <w:rPr>
                <w:rFonts w:cs="Times New Roman"/>
                <w:lang w:val="uk-UA" w:eastAsia="ar-SA" w:bidi="ar-SA"/>
              </w:rPr>
            </w:pPr>
          </w:p>
        </w:tc>
        <w:tc>
          <w:tcPr>
            <w:tcW w:w="1420" w:type="dxa"/>
            <w:tcBorders>
              <w:top w:val="single" w:sz="6" w:space="0" w:color="auto"/>
              <w:left w:val="single" w:sz="6" w:space="0" w:color="auto"/>
              <w:bottom w:val="single" w:sz="6" w:space="0" w:color="auto"/>
              <w:right w:val="single" w:sz="6" w:space="0" w:color="auto"/>
            </w:tcBorders>
            <w:vAlign w:val="center"/>
          </w:tcPr>
          <w:p w:rsidR="002A325A" w:rsidRPr="001F717F" w:rsidRDefault="002A325A" w:rsidP="007F6228">
            <w:pPr>
              <w:autoSpaceDE w:val="0"/>
              <w:autoSpaceDN w:val="0"/>
              <w:adjustRightInd w:val="0"/>
              <w:rPr>
                <w:rFonts w:cs="Times New Roman"/>
                <w:lang w:val="uk-UA" w:eastAsia="ar-SA" w:bidi="ar-SA"/>
              </w:rPr>
            </w:pPr>
          </w:p>
        </w:tc>
        <w:tc>
          <w:tcPr>
            <w:tcW w:w="1875" w:type="dxa"/>
            <w:tcBorders>
              <w:top w:val="single" w:sz="6" w:space="0" w:color="auto"/>
              <w:left w:val="single" w:sz="6" w:space="0" w:color="auto"/>
              <w:bottom w:val="single" w:sz="6" w:space="0" w:color="auto"/>
              <w:right w:val="single" w:sz="6" w:space="0" w:color="auto"/>
            </w:tcBorders>
            <w:vAlign w:val="center"/>
          </w:tcPr>
          <w:p w:rsidR="002A325A" w:rsidRPr="001F717F" w:rsidRDefault="002A325A" w:rsidP="007F6228">
            <w:pPr>
              <w:autoSpaceDE w:val="0"/>
              <w:autoSpaceDN w:val="0"/>
              <w:adjustRightInd w:val="0"/>
              <w:rPr>
                <w:rFonts w:cs="Times New Roman"/>
                <w:lang w:val="uk-UA" w:eastAsia="ar-SA" w:bidi="ar-SA"/>
              </w:rPr>
            </w:pPr>
          </w:p>
        </w:tc>
      </w:tr>
      <w:tr w:rsidR="002A325A" w:rsidRPr="001F717F" w:rsidTr="001F717F">
        <w:trPr>
          <w:trHeight w:val="100"/>
        </w:trPr>
        <w:tc>
          <w:tcPr>
            <w:tcW w:w="8899" w:type="dxa"/>
            <w:gridSpan w:val="6"/>
            <w:tcBorders>
              <w:top w:val="single" w:sz="6" w:space="0" w:color="auto"/>
              <w:left w:val="single" w:sz="6" w:space="0" w:color="auto"/>
              <w:bottom w:val="single" w:sz="6" w:space="0" w:color="auto"/>
              <w:right w:val="single" w:sz="6" w:space="0" w:color="auto"/>
            </w:tcBorders>
            <w:shd w:val="clear" w:color="auto" w:fill="DBE5F1"/>
            <w:vAlign w:val="center"/>
          </w:tcPr>
          <w:p w:rsidR="002A325A" w:rsidRPr="001F717F" w:rsidRDefault="002A325A" w:rsidP="007F6228">
            <w:pPr>
              <w:autoSpaceDE w:val="0"/>
              <w:autoSpaceDN w:val="0"/>
              <w:adjustRightInd w:val="0"/>
              <w:rPr>
                <w:rFonts w:cs="Times New Roman"/>
                <w:sz w:val="20"/>
                <w:szCs w:val="20"/>
                <w:lang w:val="uk-UA" w:eastAsia="ar-SA" w:bidi="ar-SA"/>
              </w:rPr>
            </w:pPr>
            <w:r w:rsidRPr="001F717F">
              <w:rPr>
                <w:rFonts w:cs="Times New Roman"/>
                <w:bCs/>
                <w:sz w:val="20"/>
                <w:szCs w:val="20"/>
                <w:lang w:val="uk-UA" w:eastAsia="ar-SA" w:bidi="ar-SA"/>
              </w:rPr>
              <w:t>Всього (загальна вартість пропозиції) словами:</w:t>
            </w:r>
          </w:p>
        </w:tc>
        <w:tc>
          <w:tcPr>
            <w:tcW w:w="1875" w:type="dxa"/>
            <w:tcBorders>
              <w:top w:val="single" w:sz="6" w:space="0" w:color="auto"/>
              <w:left w:val="single" w:sz="6" w:space="0" w:color="auto"/>
              <w:bottom w:val="single" w:sz="6" w:space="0" w:color="auto"/>
              <w:right w:val="single" w:sz="6" w:space="0" w:color="auto"/>
            </w:tcBorders>
            <w:vAlign w:val="center"/>
          </w:tcPr>
          <w:p w:rsidR="002A325A" w:rsidRPr="001F717F" w:rsidRDefault="002A325A" w:rsidP="007F6228">
            <w:pPr>
              <w:autoSpaceDE w:val="0"/>
              <w:autoSpaceDN w:val="0"/>
              <w:adjustRightInd w:val="0"/>
              <w:jc w:val="center"/>
              <w:rPr>
                <w:rFonts w:cs="Times New Roman"/>
                <w:lang w:val="uk-UA" w:eastAsia="ar-SA" w:bidi="ar-SA"/>
              </w:rPr>
            </w:pPr>
          </w:p>
        </w:tc>
      </w:tr>
    </w:tbl>
    <w:p w:rsidR="002A325A" w:rsidRPr="009F1054" w:rsidRDefault="002A325A" w:rsidP="002A325A">
      <w:pPr>
        <w:pStyle w:val="21"/>
        <w:tabs>
          <w:tab w:val="left" w:pos="540"/>
        </w:tabs>
        <w:spacing w:before="120" w:after="0" w:line="240" w:lineRule="auto"/>
        <w:ind w:left="0" w:right="-91" w:firstLine="357"/>
        <w:jc w:val="both"/>
        <w:rPr>
          <w:color w:val="000000"/>
          <w:spacing w:val="-12"/>
          <w:szCs w:val="24"/>
          <w:lang w:val="uk-UA"/>
        </w:rPr>
      </w:pPr>
      <w:r w:rsidRPr="009F1054">
        <w:rPr>
          <w:color w:val="000000"/>
          <w:spacing w:val="-12"/>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A325A" w:rsidRPr="009F1054" w:rsidRDefault="002A325A" w:rsidP="002A325A">
      <w:pPr>
        <w:tabs>
          <w:tab w:val="left" w:pos="540"/>
        </w:tabs>
        <w:ind w:right="-91" w:firstLine="357"/>
        <w:jc w:val="both"/>
        <w:rPr>
          <w:color w:val="000000"/>
          <w:spacing w:val="-12"/>
          <w:lang w:val="uk-UA"/>
        </w:rPr>
      </w:pPr>
      <w:r w:rsidRPr="009F1054">
        <w:rPr>
          <w:color w:val="000000"/>
          <w:spacing w:val="-12"/>
          <w:lang w:val="uk-UA"/>
        </w:rPr>
        <w:t xml:space="preserve">2.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2A325A" w:rsidRPr="009F1054" w:rsidRDefault="002A325A" w:rsidP="002A325A">
      <w:pPr>
        <w:tabs>
          <w:tab w:val="left" w:pos="540"/>
        </w:tabs>
        <w:ind w:right="-91" w:firstLine="357"/>
        <w:jc w:val="both"/>
        <w:rPr>
          <w:color w:val="000000"/>
          <w:spacing w:val="-12"/>
          <w:lang w:val="uk-UA"/>
        </w:rPr>
      </w:pPr>
      <w:r w:rsidRPr="009F1054">
        <w:rPr>
          <w:color w:val="000000"/>
          <w:spacing w:val="-12"/>
          <w:lang w:val="uk-UA"/>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2A325A" w:rsidRPr="009F1054" w:rsidRDefault="002A325A" w:rsidP="002A325A">
      <w:pPr>
        <w:tabs>
          <w:tab w:val="left" w:pos="540"/>
        </w:tabs>
        <w:ind w:right="-91" w:firstLine="357"/>
        <w:jc w:val="both"/>
        <w:rPr>
          <w:color w:val="000000"/>
          <w:spacing w:val="-16"/>
          <w:lang w:val="uk-UA"/>
        </w:rPr>
      </w:pPr>
      <w:r w:rsidRPr="009F1054">
        <w:rPr>
          <w:color w:val="000000"/>
          <w:spacing w:val="-12"/>
          <w:lang w:val="uk-UA"/>
        </w:rPr>
        <w:t xml:space="preserve">5. </w:t>
      </w:r>
      <w:r w:rsidRPr="009F1054">
        <w:rPr>
          <w:color w:val="000000"/>
          <w:spacing w:val="-16"/>
          <w:lang w:val="uk-UA"/>
        </w:rPr>
        <w:t xml:space="preserve">Якщо нас визначено переможцем спрощеної закупівлі, ми беремо на себе зобов’язання підписати договір відповідно до умов документації із замовником не пізніше ніж через </w:t>
      </w:r>
      <w:r w:rsidRPr="009F1054">
        <w:rPr>
          <w:b/>
          <w:color w:val="000000"/>
          <w:spacing w:val="-16"/>
          <w:lang w:val="uk-UA"/>
        </w:rPr>
        <w:t>20</w:t>
      </w:r>
      <w:r w:rsidRPr="009F1054">
        <w:rPr>
          <w:color w:val="000000"/>
          <w:spacing w:val="-16"/>
          <w:lang w:val="uk-UA"/>
        </w:rPr>
        <w:t xml:space="preserve"> днів з дня прийняття рішення про намір укласти договір про закупівлю та оприлюднення на веб-порталі Уповноваженого органу повідомлення про намір укласти договір про закупівлю. </w:t>
      </w:r>
    </w:p>
    <w:p w:rsidR="002A325A" w:rsidRPr="009F1054" w:rsidRDefault="002A325A" w:rsidP="002A325A">
      <w:pPr>
        <w:tabs>
          <w:tab w:val="left" w:pos="540"/>
        </w:tabs>
        <w:ind w:right="-91" w:firstLine="357"/>
        <w:jc w:val="both"/>
        <w:rPr>
          <w:color w:val="000000"/>
          <w:spacing w:val="-12"/>
          <w:lang w:val="uk-UA"/>
        </w:rPr>
      </w:pPr>
      <w:r w:rsidRPr="009F1054">
        <w:rPr>
          <w:color w:val="000000"/>
          <w:spacing w:val="-12"/>
          <w:lang w:val="uk-UA"/>
        </w:rPr>
        <w:t xml:space="preserve">6. Зазначеним нижче підписом ми підтверджуємо повну, безумовну і беззаперечну згоду з усіма умовами та вимогами проведення процедури закупівлі, визначеними в документації. </w:t>
      </w:r>
    </w:p>
    <w:p w:rsidR="002A325A" w:rsidRDefault="002A325A" w:rsidP="002A325A">
      <w:pPr>
        <w:tabs>
          <w:tab w:val="left" w:pos="540"/>
        </w:tabs>
        <w:ind w:right="-91" w:firstLine="357"/>
        <w:jc w:val="both"/>
        <w:rPr>
          <w:color w:val="000000"/>
          <w:spacing w:val="-12"/>
          <w:lang w:val="uk-UA"/>
        </w:rPr>
      </w:pPr>
      <w:r w:rsidRPr="009F1054">
        <w:rPr>
          <w:color w:val="000000"/>
          <w:spacing w:val="-12"/>
          <w:lang w:val="uk-UA"/>
        </w:rPr>
        <w:t>7. Гарантуємо, що при підписанні договору про закупівлю,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A325A" w:rsidRPr="009F1054" w:rsidRDefault="002A325A" w:rsidP="002A325A">
      <w:pPr>
        <w:tabs>
          <w:tab w:val="left" w:pos="540"/>
        </w:tabs>
        <w:ind w:right="-91" w:firstLine="357"/>
        <w:jc w:val="both"/>
        <w:rPr>
          <w:color w:val="000000"/>
          <w:spacing w:val="-12"/>
          <w:lang w:val="uk-UA"/>
        </w:rPr>
      </w:pPr>
    </w:p>
    <w:p w:rsidR="002A325A" w:rsidRPr="009F1054" w:rsidRDefault="002A325A" w:rsidP="002A325A">
      <w:pPr>
        <w:autoSpaceDE w:val="0"/>
        <w:autoSpaceDN w:val="0"/>
        <w:adjustRightInd w:val="0"/>
        <w:ind w:right="-92"/>
        <w:jc w:val="both"/>
        <w:rPr>
          <w:rFonts w:ascii="Times New Roman CYR" w:hAnsi="Times New Roman CYR" w:cs="Times New Roman CYR"/>
          <w:color w:val="BC0000"/>
          <w:spacing w:val="12"/>
          <w:sz w:val="32"/>
          <w:szCs w:val="32"/>
          <w:u w:val="single"/>
          <w:lang w:val="uk-UA"/>
        </w:rPr>
      </w:pPr>
      <w:r w:rsidRPr="009F1054">
        <w:rPr>
          <w:rFonts w:ascii="Times New Roman CYR" w:hAnsi="Times New Roman CYR" w:cs="Times New Roman CYR"/>
          <w:i/>
          <w:iCs/>
          <w:color w:val="BC0000"/>
          <w:spacing w:val="12"/>
          <w:sz w:val="32"/>
          <w:szCs w:val="32"/>
          <w:u w:val="single"/>
          <w:lang w:val="uk-UA"/>
        </w:rPr>
        <w:t>Посада, прізвище, ініціали, підпис уповноваженої особи</w:t>
      </w:r>
      <w:r w:rsidR="001F717F">
        <w:rPr>
          <w:rFonts w:ascii="Times New Roman CYR" w:hAnsi="Times New Roman CYR" w:cs="Times New Roman CYR"/>
          <w:i/>
          <w:iCs/>
          <w:color w:val="BC0000"/>
          <w:spacing w:val="12"/>
          <w:sz w:val="32"/>
          <w:szCs w:val="32"/>
          <w:u w:val="single"/>
          <w:lang w:val="uk-UA"/>
        </w:rPr>
        <w:t xml:space="preserve"> </w:t>
      </w:r>
      <w:r w:rsidRPr="009F1054">
        <w:rPr>
          <w:rFonts w:ascii="Times New Roman CYR" w:hAnsi="Times New Roman CYR" w:cs="Times New Roman CYR"/>
          <w:i/>
          <w:iCs/>
          <w:color w:val="BC0000"/>
          <w:spacing w:val="12"/>
          <w:sz w:val="32"/>
          <w:szCs w:val="32"/>
          <w:u w:val="single"/>
          <w:lang w:val="uk-UA"/>
        </w:rPr>
        <w:t>Учасника/ Переможця*</w:t>
      </w:r>
      <w:r w:rsidRPr="009F1054">
        <w:rPr>
          <w:rFonts w:ascii="Times New Roman CYR" w:hAnsi="Times New Roman CYR" w:cs="Times New Roman CYR"/>
          <w:color w:val="BC0000"/>
          <w:spacing w:val="12"/>
          <w:sz w:val="32"/>
          <w:szCs w:val="32"/>
          <w:u w:val="single"/>
          <w:lang w:val="uk-UA"/>
        </w:rPr>
        <w:t>.</w:t>
      </w:r>
    </w:p>
    <w:p w:rsidR="002A325A" w:rsidRPr="009F1054" w:rsidRDefault="002A325A" w:rsidP="002A325A">
      <w:pPr>
        <w:widowControl/>
        <w:suppressAutoHyphens w:val="0"/>
        <w:jc w:val="both"/>
        <w:rPr>
          <w:rFonts w:cs="Times New Roman"/>
          <w:color w:val="000000"/>
          <w:kern w:val="0"/>
          <w:lang w:val="uk-UA" w:eastAsia="uk-UA" w:bidi="ar-SA"/>
        </w:rPr>
      </w:pPr>
    </w:p>
    <w:p w:rsidR="002A325A" w:rsidRPr="009F1054" w:rsidRDefault="002A325A" w:rsidP="002A325A">
      <w:pPr>
        <w:widowControl/>
        <w:suppressAutoHyphens w:val="0"/>
        <w:jc w:val="both"/>
        <w:rPr>
          <w:rFonts w:cs="Times New Roman"/>
          <w:color w:val="000000"/>
          <w:kern w:val="0"/>
          <w:lang w:val="uk-UA" w:eastAsia="uk-UA" w:bidi="ar-SA"/>
        </w:rPr>
      </w:pPr>
    </w:p>
    <w:p w:rsidR="002A325A" w:rsidRPr="001F717F" w:rsidRDefault="002A325A" w:rsidP="001F717F">
      <w:pPr>
        <w:widowControl/>
        <w:suppressAutoHyphens w:val="0"/>
        <w:ind w:firstLine="426"/>
        <w:jc w:val="both"/>
        <w:rPr>
          <w:rFonts w:cs="Times New Roman"/>
          <w:i/>
          <w:color w:val="000000"/>
          <w:kern w:val="0"/>
          <w:sz w:val="22"/>
          <w:lang w:val="uk-UA" w:eastAsia="uk-UA" w:bidi="ar-SA"/>
        </w:rPr>
      </w:pPr>
      <w:r w:rsidRPr="001F717F">
        <w:rPr>
          <w:rFonts w:cs="Times New Roman"/>
          <w:i/>
          <w:color w:val="000000"/>
          <w:kern w:val="0"/>
          <w:sz w:val="22"/>
          <w:lang w:val="uk-UA" w:eastAsia="uk-UA" w:bidi="ar-SA"/>
        </w:rPr>
        <w:t>* У разі технічної неможливості завантаження оновленої пропозиції Переможцем закупівлі, така пропозиція подається Замовникові у паперовому вигляді разом з підписаним Договором.</w:t>
      </w:r>
    </w:p>
    <w:p w:rsidR="002A325A" w:rsidRDefault="002A325A" w:rsidP="002A325A">
      <w:pPr>
        <w:widowControl/>
        <w:suppressAutoHyphens w:val="0"/>
        <w:ind w:firstLine="426"/>
        <w:rPr>
          <w:rFonts w:cs="Times New Roman"/>
          <w:i/>
          <w:color w:val="000000"/>
          <w:kern w:val="0"/>
          <w:lang w:val="uk-UA" w:eastAsia="uk-UA" w:bidi="ar-SA"/>
        </w:rPr>
      </w:pPr>
    </w:p>
    <w:p w:rsidR="002A325A" w:rsidRDefault="002A325A" w:rsidP="002A325A">
      <w:pPr>
        <w:widowControl/>
        <w:suppressAutoHyphens w:val="0"/>
        <w:ind w:firstLine="426"/>
        <w:rPr>
          <w:rFonts w:cs="Times New Roman"/>
          <w:i/>
          <w:color w:val="000000"/>
          <w:kern w:val="0"/>
          <w:lang w:val="uk-UA" w:eastAsia="uk-UA" w:bidi="ar-SA"/>
        </w:rPr>
      </w:pPr>
    </w:p>
    <w:p w:rsidR="002A325A" w:rsidRDefault="002A325A" w:rsidP="002A325A">
      <w:pPr>
        <w:widowControl/>
        <w:suppressAutoHyphens w:val="0"/>
        <w:jc w:val="center"/>
        <w:rPr>
          <w:rFonts w:cs="Times New Roman"/>
          <w:b/>
          <w:color w:val="000000"/>
          <w:kern w:val="0"/>
          <w:lang w:val="uk-UA" w:eastAsia="uk-UA" w:bidi="ar-SA"/>
        </w:rPr>
      </w:pPr>
    </w:p>
    <w:p w:rsidR="002A325A" w:rsidRDefault="002A325A" w:rsidP="002A325A">
      <w:pPr>
        <w:widowControl/>
        <w:suppressAutoHyphens w:val="0"/>
        <w:jc w:val="center"/>
        <w:rPr>
          <w:rFonts w:cs="Times New Roman"/>
          <w:b/>
          <w:color w:val="000000"/>
          <w:kern w:val="0"/>
          <w:lang w:val="uk-UA" w:eastAsia="uk-UA" w:bidi="ar-SA"/>
        </w:rPr>
      </w:pPr>
    </w:p>
    <w:p w:rsidR="002A325A" w:rsidRDefault="002A325A" w:rsidP="002A325A">
      <w:pPr>
        <w:widowControl/>
        <w:suppressAutoHyphens w:val="0"/>
        <w:jc w:val="center"/>
        <w:rPr>
          <w:rFonts w:cs="Times New Roman"/>
          <w:b/>
          <w:color w:val="000000"/>
          <w:kern w:val="0"/>
          <w:lang w:val="uk-UA" w:eastAsia="uk-UA" w:bidi="ar-SA"/>
        </w:rPr>
      </w:pPr>
    </w:p>
    <w:p w:rsidR="002A325A" w:rsidRDefault="002A325A" w:rsidP="002A325A">
      <w:pPr>
        <w:widowControl/>
        <w:suppressAutoHyphens w:val="0"/>
        <w:jc w:val="center"/>
        <w:rPr>
          <w:rFonts w:cs="Times New Roman"/>
          <w:b/>
          <w:color w:val="000000"/>
          <w:kern w:val="0"/>
          <w:lang w:val="uk-UA" w:eastAsia="uk-UA" w:bidi="ar-SA"/>
        </w:rPr>
      </w:pPr>
    </w:p>
    <w:p w:rsidR="002A325A" w:rsidRDefault="002A325A" w:rsidP="002A325A">
      <w:pPr>
        <w:widowControl/>
        <w:suppressAutoHyphens w:val="0"/>
        <w:jc w:val="center"/>
        <w:rPr>
          <w:rFonts w:cs="Times New Roman"/>
          <w:b/>
          <w:color w:val="000000"/>
          <w:kern w:val="0"/>
          <w:lang w:val="uk-UA" w:eastAsia="uk-UA" w:bidi="ar-SA"/>
        </w:rPr>
      </w:pPr>
    </w:p>
    <w:p w:rsidR="001F717F" w:rsidRDefault="002A325A" w:rsidP="002A325A">
      <w:pPr>
        <w:widowControl/>
        <w:suppressAutoHyphens w:val="0"/>
        <w:jc w:val="center"/>
        <w:rPr>
          <w:rFonts w:cs="Times New Roman"/>
          <w:b/>
          <w:color w:val="000000"/>
          <w:kern w:val="0"/>
          <w:lang w:val="uk-UA" w:eastAsia="uk-UA" w:bidi="ar-SA"/>
        </w:rPr>
      </w:pPr>
      <w:r>
        <w:rPr>
          <w:rFonts w:cs="Times New Roman"/>
          <w:b/>
          <w:color w:val="000000"/>
          <w:kern w:val="0"/>
          <w:lang w:val="uk-UA" w:eastAsia="uk-UA" w:bidi="ar-SA"/>
        </w:rPr>
        <w:lastRenderedPageBreak/>
        <w:t xml:space="preserve">                                                                                                                                          </w:t>
      </w:r>
    </w:p>
    <w:p w:rsidR="002A325A" w:rsidRDefault="002A325A" w:rsidP="001F717F">
      <w:pPr>
        <w:widowControl/>
        <w:suppressAutoHyphens w:val="0"/>
        <w:jc w:val="right"/>
        <w:rPr>
          <w:rFonts w:cs="Times New Roman"/>
          <w:b/>
          <w:color w:val="000000"/>
          <w:kern w:val="0"/>
          <w:lang w:val="uk-UA" w:eastAsia="uk-UA" w:bidi="ar-SA"/>
        </w:rPr>
      </w:pPr>
      <w:r>
        <w:rPr>
          <w:rFonts w:cs="Times New Roman"/>
          <w:b/>
          <w:color w:val="000000"/>
          <w:kern w:val="0"/>
          <w:lang w:val="uk-UA" w:eastAsia="uk-UA" w:bidi="ar-SA"/>
        </w:rPr>
        <w:t xml:space="preserve">  ДОДАТОК №4</w:t>
      </w:r>
    </w:p>
    <w:p w:rsidR="002A325A" w:rsidRDefault="002A325A" w:rsidP="002A325A">
      <w:pPr>
        <w:widowControl/>
        <w:suppressAutoHyphens w:val="0"/>
        <w:jc w:val="center"/>
        <w:rPr>
          <w:rFonts w:cs="Times New Roman"/>
          <w:b/>
          <w:color w:val="000000"/>
          <w:kern w:val="0"/>
          <w:lang w:val="uk-UA" w:eastAsia="uk-UA" w:bidi="ar-SA"/>
        </w:rPr>
      </w:pPr>
    </w:p>
    <w:p w:rsidR="002A325A" w:rsidRPr="009F1054" w:rsidRDefault="002A325A" w:rsidP="002A325A">
      <w:pPr>
        <w:widowControl/>
        <w:suppressAutoHyphens w:val="0"/>
        <w:jc w:val="center"/>
        <w:rPr>
          <w:rFonts w:cs="Times New Roman"/>
          <w:b/>
          <w:color w:val="000000"/>
          <w:kern w:val="0"/>
          <w:lang w:val="uk-UA" w:eastAsia="uk-UA" w:bidi="ar-SA"/>
        </w:rPr>
      </w:pPr>
      <w:r w:rsidRPr="009F1054">
        <w:rPr>
          <w:rFonts w:cs="Times New Roman"/>
          <w:b/>
          <w:color w:val="000000"/>
          <w:kern w:val="0"/>
          <w:lang w:val="uk-UA" w:eastAsia="uk-UA" w:bidi="ar-SA"/>
        </w:rPr>
        <w:t xml:space="preserve">ПЕРЕЛІК ДОКУМЕНТІВ, </w:t>
      </w:r>
    </w:p>
    <w:p w:rsidR="002A325A" w:rsidRPr="009F1054" w:rsidRDefault="002A325A" w:rsidP="002A325A">
      <w:pPr>
        <w:widowControl/>
        <w:suppressAutoHyphens w:val="0"/>
        <w:jc w:val="center"/>
        <w:rPr>
          <w:rFonts w:cs="Times New Roman"/>
          <w:b/>
          <w:color w:val="000000"/>
          <w:kern w:val="0"/>
          <w:lang w:val="uk-UA" w:eastAsia="uk-UA" w:bidi="ar-SA"/>
        </w:rPr>
      </w:pPr>
      <w:r w:rsidRPr="009F1054">
        <w:rPr>
          <w:rFonts w:cs="Times New Roman"/>
          <w:b/>
          <w:color w:val="000000"/>
          <w:kern w:val="0"/>
          <w:lang w:val="uk-UA" w:eastAsia="uk-UA" w:bidi="ar-SA"/>
        </w:rPr>
        <w:t>ЩО ВИМАГАЮТЬСЯ ЗАМОВНИКОМ ВІД УЧАСНИКА</w:t>
      </w:r>
    </w:p>
    <w:p w:rsidR="002A325A" w:rsidRPr="009F1054" w:rsidRDefault="002A325A" w:rsidP="002A325A">
      <w:pPr>
        <w:widowControl/>
        <w:suppressAutoHyphens w:val="0"/>
        <w:spacing w:before="120"/>
        <w:ind w:firstLine="567"/>
        <w:jc w:val="both"/>
        <w:rPr>
          <w:rFonts w:cs="Times New Roman"/>
          <w:spacing w:val="-2"/>
          <w:sz w:val="22"/>
          <w:szCs w:val="22"/>
          <w:lang w:val="uk-UA" w:eastAsia="ru-RU"/>
        </w:rPr>
      </w:pPr>
      <w:r w:rsidRPr="009F1054">
        <w:rPr>
          <w:color w:val="000000"/>
          <w:spacing w:val="-2"/>
          <w:sz w:val="22"/>
          <w:szCs w:val="22"/>
          <w:shd w:val="clear" w:color="auto" w:fill="FFFFFF"/>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A325A" w:rsidRPr="009F1054" w:rsidRDefault="002A325A" w:rsidP="002A325A">
      <w:pPr>
        <w:ind w:firstLine="567"/>
        <w:jc w:val="both"/>
        <w:rPr>
          <w:rFonts w:cs="Times New Roman"/>
          <w:spacing w:val="-2"/>
          <w:sz w:val="22"/>
          <w:szCs w:val="22"/>
          <w:lang w:val="uk-UA" w:eastAsia="ru-RU"/>
        </w:rPr>
      </w:pPr>
      <w:r w:rsidRPr="009F1054">
        <w:rPr>
          <w:rFonts w:cs="Times New Roman"/>
          <w:spacing w:val="-2"/>
          <w:sz w:val="22"/>
          <w:szCs w:val="22"/>
          <w:lang w:val="uk-UA"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 печатки).</w:t>
      </w:r>
    </w:p>
    <w:p w:rsidR="002A325A" w:rsidRPr="009F1054" w:rsidRDefault="002A325A" w:rsidP="002A325A">
      <w:pPr>
        <w:tabs>
          <w:tab w:val="left" w:pos="1080"/>
        </w:tabs>
        <w:autoSpaceDE w:val="0"/>
        <w:autoSpaceDN w:val="0"/>
        <w:adjustRightInd w:val="0"/>
        <w:ind w:firstLine="567"/>
        <w:jc w:val="both"/>
        <w:rPr>
          <w:rFonts w:cs="Times New Roman"/>
          <w:spacing w:val="-2"/>
          <w:sz w:val="22"/>
          <w:szCs w:val="22"/>
          <w:lang w:val="uk-UA" w:eastAsia="ru-RU"/>
        </w:rPr>
      </w:pPr>
      <w:r w:rsidRPr="009F1054">
        <w:rPr>
          <w:rFonts w:cs="Times New Roman"/>
          <w:spacing w:val="-2"/>
          <w:sz w:val="22"/>
          <w:szCs w:val="22"/>
          <w:lang w:val="uk-UA" w:eastAsia="en-US"/>
        </w:rPr>
        <w:t>Кожен Учасник має право подати тільки одну пропозицію.</w:t>
      </w:r>
      <w:r w:rsidRPr="009F1054">
        <w:rPr>
          <w:rFonts w:cs="Times New Roman"/>
          <w:spacing w:val="-2"/>
          <w:sz w:val="22"/>
          <w:szCs w:val="22"/>
          <w:lang w:val="uk-UA" w:eastAsia="ru-RU"/>
        </w:rPr>
        <w:t xml:space="preserve"> За достовірність наданої інформації та документів відповідальність несе безпосередньо Учасник.</w:t>
      </w:r>
    </w:p>
    <w:p w:rsidR="002A325A" w:rsidRDefault="002A325A" w:rsidP="002A325A">
      <w:pPr>
        <w:ind w:firstLine="567"/>
        <w:jc w:val="both"/>
        <w:rPr>
          <w:rFonts w:cs="Times New Roman"/>
          <w:spacing w:val="-2"/>
          <w:sz w:val="22"/>
          <w:szCs w:val="22"/>
          <w:lang w:val="uk-UA" w:eastAsia="ru-RU"/>
        </w:rPr>
      </w:pPr>
      <w:r w:rsidRPr="009F1054">
        <w:rPr>
          <w:rFonts w:cs="Times New Roman"/>
          <w:spacing w:val="-2"/>
          <w:sz w:val="22"/>
          <w:szCs w:val="22"/>
          <w:lang w:val="uk-UA"/>
        </w:rPr>
        <w:t>Всі документи  пропозиції подаються у сканованому вигляді у форматі PDF</w:t>
      </w:r>
      <w:r w:rsidRPr="009F1054">
        <w:rPr>
          <w:rFonts w:cs="Times New Roman"/>
          <w:spacing w:val="-2"/>
          <w:sz w:val="22"/>
          <w:szCs w:val="22"/>
          <w:lang w:val="uk-UA" w:eastAsia="ru-RU"/>
        </w:rPr>
        <w:t xml:space="preserve"> та  мати чітке зображення.</w:t>
      </w:r>
    </w:p>
    <w:p w:rsidR="002A325A" w:rsidRPr="009F1054" w:rsidRDefault="002A325A" w:rsidP="002A325A">
      <w:pPr>
        <w:ind w:firstLine="567"/>
        <w:jc w:val="both"/>
        <w:rPr>
          <w:rFonts w:cs="Times New Roman"/>
          <w:i/>
          <w:spacing w:val="-2"/>
          <w:sz w:val="22"/>
          <w:szCs w:val="22"/>
          <w:lang w:val="uk-UA" w:eastAsia="ru-RU"/>
        </w:rPr>
      </w:pPr>
      <w:r>
        <w:rPr>
          <w:rFonts w:cs="Times New Roman"/>
          <w:spacing w:val="-2"/>
          <w:sz w:val="22"/>
          <w:szCs w:val="22"/>
          <w:lang w:val="uk-UA" w:eastAsia="ru-RU"/>
        </w:rPr>
        <w:t xml:space="preserve">Паспорт та технічні характеристики обладнання повинні бути викладені на державній мові чи мати переклад. </w:t>
      </w:r>
    </w:p>
    <w:p w:rsidR="002A325A" w:rsidRPr="009F1054" w:rsidRDefault="002A325A" w:rsidP="002A325A">
      <w:pPr>
        <w:ind w:firstLine="567"/>
        <w:jc w:val="both"/>
        <w:rPr>
          <w:rFonts w:cs="Times New Roman"/>
          <w:spacing w:val="-2"/>
          <w:sz w:val="22"/>
          <w:szCs w:val="22"/>
          <w:lang w:val="uk-UA"/>
        </w:rPr>
      </w:pPr>
      <w:r w:rsidRPr="009F1054">
        <w:rPr>
          <w:rFonts w:cs="Times New Roman"/>
          <w:spacing w:val="-2"/>
          <w:sz w:val="22"/>
          <w:szCs w:val="22"/>
          <w:lang w:val="uk-UA"/>
        </w:rPr>
        <w:t xml:space="preserve">Скановані документи, що входять до складу пропозиції  </w:t>
      </w:r>
      <w:r w:rsidRPr="000A486D">
        <w:rPr>
          <w:rFonts w:cs="Times New Roman"/>
          <w:spacing w:val="-2"/>
          <w:sz w:val="22"/>
          <w:szCs w:val="22"/>
          <w:lang w:val="uk-UA"/>
        </w:rPr>
        <w:t>Учасника не повинні містити різних накладень, малюнків, (наприклад, накладених підписів, печаток).</w:t>
      </w:r>
    </w:p>
    <w:p w:rsidR="002A325A" w:rsidRPr="009F1054" w:rsidRDefault="002A325A" w:rsidP="002A325A">
      <w:pPr>
        <w:ind w:firstLine="567"/>
        <w:jc w:val="both"/>
        <w:rPr>
          <w:color w:val="000000"/>
          <w:spacing w:val="-2"/>
          <w:sz w:val="22"/>
          <w:szCs w:val="22"/>
          <w:lang w:val="uk-UA"/>
        </w:rPr>
      </w:pPr>
      <w:r w:rsidRPr="009F1054">
        <w:rPr>
          <w:color w:val="000000"/>
          <w:spacing w:val="-2"/>
          <w:sz w:val="22"/>
          <w:szCs w:val="22"/>
          <w:lang w:val="uk-UA"/>
        </w:rPr>
        <w:t xml:space="preserve">Пропозиція Учасника у </w:t>
      </w:r>
      <w:r w:rsidRPr="009F1054">
        <w:rPr>
          <w:b/>
          <w:color w:val="000000"/>
          <w:spacing w:val="-2"/>
          <w:sz w:val="22"/>
          <w:szCs w:val="22"/>
          <w:lang w:val="uk-UA"/>
        </w:rPr>
        <w:t>будь-якому випадку повинна містити накладений електронний підпис</w:t>
      </w:r>
      <w:r w:rsidRPr="009F1054">
        <w:rPr>
          <w:color w:val="000000"/>
          <w:spacing w:val="-2"/>
          <w:sz w:val="22"/>
          <w:szCs w:val="22"/>
          <w:lang w:val="uk-UA"/>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2A325A" w:rsidRDefault="002A325A" w:rsidP="002A325A">
      <w:pPr>
        <w:spacing w:before="60"/>
        <w:ind w:firstLine="567"/>
        <w:jc w:val="both"/>
        <w:rPr>
          <w:rFonts w:cs="Times New Roman"/>
          <w:b/>
          <w:spacing w:val="22"/>
          <w:sz w:val="22"/>
          <w:szCs w:val="22"/>
          <w:lang w:val="uk-UA"/>
        </w:rPr>
      </w:pPr>
      <w:r w:rsidRPr="009F1054">
        <w:rPr>
          <w:rFonts w:cs="Times New Roman"/>
          <w:b/>
          <w:spacing w:val="22"/>
          <w:sz w:val="22"/>
          <w:szCs w:val="22"/>
          <w:lang w:val="uk-UA"/>
        </w:rPr>
        <w:t xml:space="preserve">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 </w:t>
      </w:r>
    </w:p>
    <w:p w:rsidR="002A325A" w:rsidRPr="00F069C3" w:rsidRDefault="002A325A" w:rsidP="002A325A">
      <w:pPr>
        <w:spacing w:before="60"/>
        <w:ind w:firstLine="567"/>
        <w:jc w:val="both"/>
        <w:rPr>
          <w:rFonts w:cs="Times New Roman"/>
          <w:b/>
          <w:spacing w:val="22"/>
          <w:sz w:val="20"/>
          <w:szCs w:val="20"/>
          <w:lang w:val="uk-UA"/>
        </w:rPr>
      </w:pPr>
    </w:p>
    <w:p w:rsidR="002A325A" w:rsidRPr="00390E65" w:rsidRDefault="002A325A" w:rsidP="002A325A">
      <w:pPr>
        <w:widowControl/>
        <w:tabs>
          <w:tab w:val="left" w:pos="360"/>
        </w:tabs>
        <w:suppressAutoHyphens w:val="0"/>
        <w:ind w:firstLine="426"/>
        <w:jc w:val="center"/>
        <w:rPr>
          <w:rFonts w:cs="Times New Roman"/>
          <w:b/>
          <w:kern w:val="0"/>
          <w:lang w:val="uk-UA" w:eastAsia="en-US" w:bidi="ar-SA"/>
        </w:rPr>
      </w:pPr>
      <w:bookmarkStart w:id="1" w:name="_Hlk76997400"/>
      <w:r w:rsidRPr="00390E65">
        <w:rPr>
          <w:rFonts w:cs="Times New Roman"/>
          <w:b/>
          <w:kern w:val="0"/>
          <w:lang w:val="uk-UA" w:eastAsia="en-US" w:bidi="ar-SA"/>
        </w:rPr>
        <w:t>Кваліфікаційні критерії та методика оцінки наданих пропозицій.</w:t>
      </w:r>
    </w:p>
    <w:p w:rsidR="002A325A" w:rsidRPr="00390E65" w:rsidRDefault="002A325A" w:rsidP="002A325A">
      <w:pPr>
        <w:widowControl/>
        <w:suppressAutoHyphens w:val="0"/>
        <w:ind w:left="284"/>
        <w:jc w:val="both"/>
        <w:rPr>
          <w:rFonts w:cs="Times New Roman"/>
          <w:kern w:val="0"/>
          <w:sz w:val="22"/>
          <w:szCs w:val="22"/>
          <w:lang w:val="uk-UA" w:eastAsia="en-US" w:bidi="ar-SA"/>
        </w:rPr>
      </w:pPr>
    </w:p>
    <w:p w:rsidR="002A325A" w:rsidRDefault="002A325A" w:rsidP="002A325A">
      <w:pPr>
        <w:widowControl/>
        <w:tabs>
          <w:tab w:val="left" w:pos="360"/>
        </w:tabs>
        <w:suppressAutoHyphens w:val="0"/>
        <w:ind w:left="284" w:firstLine="426"/>
        <w:jc w:val="both"/>
        <w:rPr>
          <w:rFonts w:cs="Times New Roman"/>
          <w:kern w:val="0"/>
          <w:sz w:val="22"/>
          <w:szCs w:val="22"/>
          <w:lang w:val="uk-UA" w:eastAsia="ru-RU" w:bidi="ar-SA"/>
        </w:rPr>
      </w:pPr>
      <w:r w:rsidRPr="00390E65">
        <w:rPr>
          <w:rFonts w:cs="Times New Roman"/>
          <w:kern w:val="0"/>
          <w:sz w:val="22"/>
          <w:szCs w:val="22"/>
          <w:lang w:val="uk-UA" w:eastAsia="en-US" w:bidi="ar-SA"/>
        </w:rPr>
        <w:t>У</w:t>
      </w:r>
      <w:r w:rsidRPr="00390E65">
        <w:rPr>
          <w:rFonts w:cs="Times New Roman"/>
          <w:kern w:val="0"/>
          <w:sz w:val="22"/>
          <w:szCs w:val="22"/>
          <w:lang w:val="uk-UA" w:eastAsia="ru-RU" w:bidi="ar-SA"/>
        </w:rPr>
        <w:t>часник обов'язково повинен подати через Авторизований електронний майданчик шляхом завантаження в електронному (сканованому) вигляді в складі своєї пропозиції також наступні документи:</w:t>
      </w:r>
    </w:p>
    <w:p w:rsidR="002A325A" w:rsidRPr="0062179A" w:rsidRDefault="002A325A" w:rsidP="002A325A">
      <w:pPr>
        <w:widowControl/>
        <w:tabs>
          <w:tab w:val="left" w:pos="360"/>
        </w:tabs>
        <w:suppressAutoHyphens w:val="0"/>
        <w:ind w:left="284" w:firstLine="426"/>
        <w:jc w:val="both"/>
        <w:rPr>
          <w:rFonts w:cs="Times New Roman"/>
          <w:kern w:val="0"/>
          <w:sz w:val="18"/>
          <w:szCs w:val="18"/>
          <w:lang w:val="uk-UA" w:eastAsia="ru-RU" w:bidi="ar-SA"/>
        </w:rPr>
      </w:pPr>
    </w:p>
    <w:p w:rsidR="002A325A" w:rsidRPr="00390E65" w:rsidRDefault="002A325A" w:rsidP="002A325A">
      <w:pPr>
        <w:widowControl/>
        <w:tabs>
          <w:tab w:val="left" w:pos="6412"/>
        </w:tabs>
        <w:suppressAutoHyphens w:val="0"/>
        <w:ind w:left="284"/>
        <w:rPr>
          <w:rFonts w:cs="Times New Roman"/>
          <w:b/>
          <w:i/>
          <w:kern w:val="0"/>
          <w:sz w:val="22"/>
          <w:szCs w:val="22"/>
          <w:u w:val="single"/>
          <w:lang w:val="uk-UA" w:eastAsia="ru-RU" w:bidi="ar-SA"/>
        </w:rPr>
      </w:pPr>
      <w:bookmarkStart w:id="2" w:name="_Hlk76996522"/>
      <w:r w:rsidRPr="00390E65">
        <w:rPr>
          <w:rFonts w:cs="Times New Roman"/>
          <w:b/>
          <w:i/>
          <w:kern w:val="0"/>
          <w:sz w:val="22"/>
          <w:szCs w:val="22"/>
          <w:u w:val="single"/>
          <w:lang w:val="uk-UA" w:eastAsia="ru-RU" w:bidi="ar-SA"/>
        </w:rPr>
        <w:t xml:space="preserve">Для </w:t>
      </w:r>
      <w:r w:rsidRPr="00390E65">
        <w:rPr>
          <w:rFonts w:cs="Times New Roman"/>
          <w:b/>
          <w:i/>
          <w:kern w:val="0"/>
          <w:sz w:val="22"/>
          <w:szCs w:val="22"/>
          <w:u w:val="single"/>
          <w:lang w:val="uk-UA" w:eastAsia="uk-UA" w:bidi="ar-SA"/>
        </w:rPr>
        <w:t>Учасників</w:t>
      </w:r>
      <w:r w:rsidRPr="00390E65">
        <w:rPr>
          <w:rFonts w:cs="Times New Roman"/>
          <w:b/>
          <w:i/>
          <w:kern w:val="0"/>
          <w:sz w:val="22"/>
          <w:szCs w:val="22"/>
          <w:u w:val="single"/>
          <w:lang w:val="uk-UA" w:eastAsia="ru-RU" w:bidi="ar-SA"/>
        </w:rPr>
        <w:t xml:space="preserve"> юридичних осіб:</w:t>
      </w:r>
    </w:p>
    <w:p w:rsidR="002A325A" w:rsidRPr="00390E65" w:rsidRDefault="002A325A" w:rsidP="00380371">
      <w:pPr>
        <w:widowControl/>
        <w:numPr>
          <w:ilvl w:val="0"/>
          <w:numId w:val="28"/>
        </w:numPr>
        <w:tabs>
          <w:tab w:val="left" w:pos="142"/>
          <w:tab w:val="left" w:pos="349"/>
        </w:tabs>
        <w:suppressAutoHyphens w:val="0"/>
        <w:spacing w:after="200"/>
        <w:ind w:left="709"/>
        <w:contextualSpacing/>
        <w:jc w:val="both"/>
        <w:rPr>
          <w:rFonts w:cs="Times New Roman"/>
          <w:kern w:val="0"/>
          <w:sz w:val="22"/>
          <w:szCs w:val="22"/>
          <w:lang w:val="uk-UA" w:eastAsia="en-US" w:bidi="ar-SA"/>
        </w:rPr>
      </w:pPr>
      <w:r w:rsidRPr="00390E65">
        <w:rPr>
          <w:rFonts w:cs="Times New Roman"/>
          <w:kern w:val="0"/>
          <w:sz w:val="22"/>
          <w:szCs w:val="22"/>
          <w:lang w:val="uk-UA" w:eastAsia="en-US" w:bidi="ar-SA"/>
        </w:rPr>
        <w:t>Виписка або Витяг з Єдиного державного реєстру юридичних осіб, фізичних осіб – підприємців та громадських формувань;</w:t>
      </w:r>
    </w:p>
    <w:p w:rsidR="002A325A" w:rsidRPr="00390E65" w:rsidRDefault="002A325A" w:rsidP="00380371">
      <w:pPr>
        <w:widowControl/>
        <w:numPr>
          <w:ilvl w:val="0"/>
          <w:numId w:val="28"/>
        </w:numPr>
        <w:tabs>
          <w:tab w:val="left" w:pos="142"/>
          <w:tab w:val="left" w:pos="349"/>
        </w:tabs>
        <w:suppressAutoHyphens w:val="0"/>
        <w:spacing w:after="200"/>
        <w:ind w:left="709"/>
        <w:contextualSpacing/>
        <w:jc w:val="both"/>
        <w:rPr>
          <w:rFonts w:cs="Times New Roman"/>
          <w:kern w:val="0"/>
          <w:sz w:val="22"/>
          <w:szCs w:val="22"/>
          <w:lang w:val="uk-UA" w:eastAsia="en-US" w:bidi="ar-SA"/>
        </w:rPr>
      </w:pPr>
      <w:r w:rsidRPr="00390E65">
        <w:rPr>
          <w:rFonts w:cs="Times New Roman"/>
          <w:kern w:val="0"/>
          <w:sz w:val="22"/>
          <w:szCs w:val="22"/>
          <w:lang w:val="uk-UA" w:eastAsia="en-US" w:bidi="ar-SA"/>
        </w:rPr>
        <w:t>Витяг з реєстру платників податку на додану вартість  або свідоцтво про сплату єдиного податку(в разі наявності) або витяг з реєстру платників єдиного податку;</w:t>
      </w:r>
    </w:p>
    <w:p w:rsidR="002A325A" w:rsidRPr="00390E65" w:rsidRDefault="002A325A" w:rsidP="002A325A">
      <w:pPr>
        <w:widowControl/>
        <w:tabs>
          <w:tab w:val="left" w:pos="142"/>
          <w:tab w:val="left" w:pos="349"/>
        </w:tabs>
        <w:suppressAutoHyphens w:val="0"/>
        <w:spacing w:after="200"/>
        <w:ind w:left="709"/>
        <w:contextualSpacing/>
        <w:rPr>
          <w:rFonts w:cs="Times New Roman"/>
          <w:kern w:val="0"/>
          <w:sz w:val="22"/>
          <w:szCs w:val="22"/>
          <w:lang w:val="uk-UA" w:eastAsia="en-US" w:bidi="ar-SA"/>
        </w:rPr>
      </w:pPr>
    </w:p>
    <w:p w:rsidR="002A325A" w:rsidRPr="00390E65" w:rsidRDefault="002A325A" w:rsidP="002A325A">
      <w:pPr>
        <w:widowControl/>
        <w:tabs>
          <w:tab w:val="left" w:pos="349"/>
        </w:tabs>
        <w:suppressAutoHyphens w:val="0"/>
        <w:ind w:left="284"/>
        <w:rPr>
          <w:rFonts w:cs="Times New Roman"/>
          <w:kern w:val="0"/>
          <w:sz w:val="12"/>
          <w:szCs w:val="12"/>
          <w:lang w:val="uk-UA" w:eastAsia="uk-UA" w:bidi="ar-SA"/>
        </w:rPr>
      </w:pPr>
    </w:p>
    <w:p w:rsidR="002A325A" w:rsidRPr="00390E65" w:rsidRDefault="002A325A" w:rsidP="002A325A">
      <w:pPr>
        <w:widowControl/>
        <w:tabs>
          <w:tab w:val="left" w:pos="349"/>
        </w:tabs>
        <w:suppressAutoHyphens w:val="0"/>
        <w:ind w:left="284"/>
        <w:rPr>
          <w:rFonts w:cs="Times New Roman"/>
          <w:kern w:val="0"/>
          <w:sz w:val="12"/>
          <w:szCs w:val="12"/>
          <w:lang w:val="uk-UA" w:eastAsia="uk-UA" w:bidi="ar-SA"/>
        </w:rPr>
      </w:pPr>
    </w:p>
    <w:p w:rsidR="002A325A" w:rsidRPr="00390E65" w:rsidRDefault="002A325A" w:rsidP="002A325A">
      <w:pPr>
        <w:widowControl/>
        <w:tabs>
          <w:tab w:val="left" w:pos="349"/>
        </w:tabs>
        <w:suppressAutoHyphens w:val="0"/>
        <w:ind w:left="284"/>
        <w:rPr>
          <w:rFonts w:cs="Times New Roman"/>
          <w:b/>
          <w:i/>
          <w:kern w:val="0"/>
          <w:sz w:val="22"/>
          <w:szCs w:val="22"/>
          <w:u w:val="single"/>
          <w:lang w:val="uk-UA" w:eastAsia="uk-UA" w:bidi="ar-SA"/>
        </w:rPr>
      </w:pPr>
      <w:r w:rsidRPr="00390E65">
        <w:rPr>
          <w:rFonts w:cs="Times New Roman"/>
          <w:b/>
          <w:i/>
          <w:kern w:val="0"/>
          <w:sz w:val="22"/>
          <w:szCs w:val="22"/>
          <w:u w:val="single"/>
          <w:lang w:val="uk-UA" w:eastAsia="uk-UA" w:bidi="ar-SA"/>
        </w:rPr>
        <w:t>Для Учасників фізичних осіб – підприємців:</w:t>
      </w:r>
    </w:p>
    <w:p w:rsidR="002A325A" w:rsidRPr="00390E65" w:rsidRDefault="002A325A" w:rsidP="00380371">
      <w:pPr>
        <w:widowControl/>
        <w:numPr>
          <w:ilvl w:val="0"/>
          <w:numId w:val="29"/>
        </w:numPr>
        <w:tabs>
          <w:tab w:val="left" w:pos="142"/>
          <w:tab w:val="left" w:pos="349"/>
        </w:tabs>
        <w:suppressAutoHyphens w:val="0"/>
        <w:spacing w:after="200"/>
        <w:ind w:left="709"/>
        <w:contextualSpacing/>
        <w:jc w:val="both"/>
        <w:rPr>
          <w:rFonts w:cs="Times New Roman"/>
          <w:color w:val="000000"/>
          <w:kern w:val="0"/>
          <w:sz w:val="22"/>
          <w:szCs w:val="22"/>
          <w:lang w:val="uk-UA" w:eastAsia="en-US" w:bidi="ar-SA"/>
        </w:rPr>
      </w:pPr>
      <w:r w:rsidRPr="00390E65">
        <w:rPr>
          <w:rFonts w:cs="Times New Roman"/>
          <w:color w:val="000000"/>
          <w:kern w:val="0"/>
          <w:sz w:val="22"/>
          <w:szCs w:val="22"/>
          <w:lang w:val="uk-UA" w:eastAsia="en-US" w:bidi="ar-SA"/>
        </w:rPr>
        <w:t xml:space="preserve">Виписка або витяг з Єдиного державного реєстру юридичних осіб, фізичних осіб - підприємців та громадських формувань; </w:t>
      </w:r>
    </w:p>
    <w:p w:rsidR="002A325A" w:rsidRPr="00390E65" w:rsidRDefault="002A325A" w:rsidP="00380371">
      <w:pPr>
        <w:widowControl/>
        <w:numPr>
          <w:ilvl w:val="0"/>
          <w:numId w:val="29"/>
        </w:numPr>
        <w:tabs>
          <w:tab w:val="left" w:pos="142"/>
          <w:tab w:val="left" w:pos="349"/>
        </w:tabs>
        <w:suppressAutoHyphens w:val="0"/>
        <w:spacing w:after="200"/>
        <w:ind w:left="709"/>
        <w:contextualSpacing/>
        <w:jc w:val="both"/>
        <w:rPr>
          <w:rFonts w:cs="Times New Roman"/>
          <w:color w:val="000000"/>
          <w:kern w:val="0"/>
          <w:sz w:val="22"/>
          <w:szCs w:val="22"/>
          <w:lang w:val="uk-UA" w:eastAsia="en-US" w:bidi="ar-SA"/>
        </w:rPr>
      </w:pPr>
      <w:r w:rsidRPr="00390E65">
        <w:rPr>
          <w:rFonts w:cs="Times New Roman"/>
          <w:color w:val="000000"/>
          <w:kern w:val="0"/>
          <w:sz w:val="22"/>
          <w:szCs w:val="22"/>
          <w:lang w:val="uk-UA" w:eastAsia="en-US" w:bidi="ar-SA"/>
        </w:rPr>
        <w:t>Витяг з реєстру платників єдиного податку, сформований не раніше 2019 року;</w:t>
      </w:r>
    </w:p>
    <w:p w:rsidR="002A325A" w:rsidRPr="00390E65" w:rsidRDefault="002A325A" w:rsidP="00380371">
      <w:pPr>
        <w:widowControl/>
        <w:numPr>
          <w:ilvl w:val="0"/>
          <w:numId w:val="29"/>
        </w:numPr>
        <w:tabs>
          <w:tab w:val="left" w:pos="142"/>
          <w:tab w:val="left" w:pos="349"/>
        </w:tabs>
        <w:suppressAutoHyphens w:val="0"/>
        <w:spacing w:after="200"/>
        <w:ind w:left="709"/>
        <w:contextualSpacing/>
        <w:jc w:val="both"/>
        <w:rPr>
          <w:rFonts w:cs="Times New Roman"/>
          <w:color w:val="000000"/>
          <w:kern w:val="0"/>
          <w:sz w:val="22"/>
          <w:szCs w:val="22"/>
          <w:lang w:val="uk-UA" w:eastAsia="en-US" w:bidi="ar-SA"/>
        </w:rPr>
      </w:pPr>
      <w:r w:rsidRPr="00390E65">
        <w:rPr>
          <w:rFonts w:cs="Times New Roman"/>
          <w:color w:val="000000"/>
          <w:kern w:val="0"/>
          <w:sz w:val="22"/>
          <w:szCs w:val="22"/>
          <w:lang w:val="uk-UA" w:eastAsia="en-US" w:bidi="ar-SA"/>
        </w:rPr>
        <w:t>1-2, 3-4, 5-6 (в разі заповнення) сторінки паспорта громадянина України та сторінки із штампом останнього місця прописки (реєстрації) – для паспортів старого зразка, або, для паспорта громадянина України у формі ID-картки - копії обох сторін такого паспорту разом з копією витягу з Єдиного державного демографічного реєстру щодо реєстрації місця проживання, або інший документ, який посвідчує особу;</w:t>
      </w:r>
    </w:p>
    <w:p w:rsidR="002A325A" w:rsidRPr="00390E65" w:rsidRDefault="002A325A" w:rsidP="00380371">
      <w:pPr>
        <w:widowControl/>
        <w:numPr>
          <w:ilvl w:val="0"/>
          <w:numId w:val="29"/>
        </w:numPr>
        <w:tabs>
          <w:tab w:val="left" w:pos="142"/>
          <w:tab w:val="left" w:pos="349"/>
        </w:tabs>
        <w:suppressAutoHyphens w:val="0"/>
        <w:spacing w:after="200"/>
        <w:ind w:left="709"/>
        <w:contextualSpacing/>
        <w:jc w:val="both"/>
        <w:rPr>
          <w:rFonts w:cs="Times New Roman"/>
          <w:color w:val="000000"/>
          <w:kern w:val="0"/>
          <w:sz w:val="22"/>
          <w:szCs w:val="22"/>
          <w:lang w:val="uk-UA" w:eastAsia="en-US" w:bidi="ar-SA"/>
        </w:rPr>
      </w:pPr>
      <w:r w:rsidRPr="00390E65">
        <w:rPr>
          <w:rFonts w:cs="Times New Roman"/>
          <w:color w:val="000000"/>
          <w:kern w:val="0"/>
          <w:sz w:val="22"/>
          <w:szCs w:val="22"/>
          <w:lang w:val="uk-UA" w:eastAsia="en-US" w:bidi="ar-SA"/>
        </w:rPr>
        <w:t>Довідка про присвоєння ідентифікаційного номеру, яка видана уповноваженим органом;</w:t>
      </w:r>
    </w:p>
    <w:p w:rsidR="002A325A" w:rsidRPr="00390E65" w:rsidRDefault="002A325A" w:rsidP="00380371">
      <w:pPr>
        <w:widowControl/>
        <w:numPr>
          <w:ilvl w:val="0"/>
          <w:numId w:val="29"/>
        </w:numPr>
        <w:tabs>
          <w:tab w:val="left" w:pos="142"/>
          <w:tab w:val="left" w:pos="349"/>
        </w:tabs>
        <w:suppressAutoHyphens w:val="0"/>
        <w:spacing w:after="200"/>
        <w:ind w:left="709"/>
        <w:contextualSpacing/>
        <w:jc w:val="both"/>
        <w:rPr>
          <w:rFonts w:cs="Times New Roman"/>
          <w:color w:val="000000"/>
          <w:kern w:val="0"/>
          <w:sz w:val="22"/>
          <w:szCs w:val="22"/>
          <w:lang w:val="uk-UA" w:eastAsia="en-US" w:bidi="ar-SA"/>
        </w:rPr>
      </w:pPr>
      <w:r w:rsidRPr="00390E65">
        <w:rPr>
          <w:rFonts w:cs="Times New Roman"/>
          <w:color w:val="000000"/>
          <w:kern w:val="0"/>
          <w:sz w:val="22"/>
          <w:szCs w:val="22"/>
          <w:lang w:val="uk-UA" w:eastAsia="en-US" w:bidi="ar-SA"/>
        </w:rPr>
        <w:t xml:space="preserve">Довідка про відкриття поточного рахунку.  </w:t>
      </w:r>
    </w:p>
    <w:p w:rsidR="002A325A" w:rsidRPr="00390E65" w:rsidRDefault="002A325A" w:rsidP="002A325A">
      <w:pPr>
        <w:widowControl/>
        <w:tabs>
          <w:tab w:val="left" w:pos="349"/>
          <w:tab w:val="left" w:pos="10381"/>
        </w:tabs>
        <w:suppressAutoHyphens w:val="0"/>
        <w:ind w:left="284" w:right="175"/>
        <w:rPr>
          <w:rFonts w:cs="Times New Roman"/>
          <w:kern w:val="0"/>
          <w:sz w:val="12"/>
          <w:szCs w:val="12"/>
          <w:lang w:val="uk-UA" w:eastAsia="uk-UA" w:bidi="ar-SA"/>
        </w:rPr>
      </w:pPr>
    </w:p>
    <w:p w:rsidR="002A325A" w:rsidRDefault="002A325A" w:rsidP="002A325A">
      <w:pPr>
        <w:widowControl/>
        <w:tabs>
          <w:tab w:val="left" w:pos="349"/>
        </w:tabs>
        <w:suppressAutoHyphens w:val="0"/>
        <w:ind w:left="284"/>
        <w:rPr>
          <w:rFonts w:cs="Times New Roman"/>
          <w:b/>
          <w:i/>
          <w:kern w:val="0"/>
          <w:sz w:val="22"/>
          <w:szCs w:val="22"/>
          <w:u w:val="single"/>
          <w:lang w:val="uk-UA" w:eastAsia="uk-UA" w:bidi="ar-SA"/>
        </w:rPr>
      </w:pPr>
    </w:p>
    <w:p w:rsidR="002A325A" w:rsidRDefault="002A325A" w:rsidP="002A325A">
      <w:pPr>
        <w:widowControl/>
        <w:tabs>
          <w:tab w:val="left" w:pos="349"/>
        </w:tabs>
        <w:suppressAutoHyphens w:val="0"/>
        <w:ind w:left="284"/>
        <w:rPr>
          <w:rFonts w:cs="Times New Roman"/>
          <w:b/>
          <w:i/>
          <w:kern w:val="0"/>
          <w:sz w:val="22"/>
          <w:szCs w:val="22"/>
          <w:u w:val="single"/>
          <w:lang w:val="uk-UA" w:eastAsia="uk-UA" w:bidi="ar-SA"/>
        </w:rPr>
      </w:pPr>
    </w:p>
    <w:p w:rsidR="002A325A" w:rsidRPr="00390E65" w:rsidRDefault="002A325A" w:rsidP="002A325A">
      <w:pPr>
        <w:widowControl/>
        <w:tabs>
          <w:tab w:val="left" w:pos="349"/>
        </w:tabs>
        <w:suppressAutoHyphens w:val="0"/>
        <w:ind w:left="284"/>
        <w:rPr>
          <w:rFonts w:cs="Times New Roman"/>
          <w:b/>
          <w:i/>
          <w:kern w:val="0"/>
          <w:sz w:val="22"/>
          <w:szCs w:val="22"/>
          <w:u w:val="single"/>
          <w:lang w:val="uk-UA" w:eastAsia="uk-UA" w:bidi="ar-SA"/>
        </w:rPr>
      </w:pPr>
      <w:r w:rsidRPr="00390E65">
        <w:rPr>
          <w:rFonts w:cs="Times New Roman"/>
          <w:b/>
          <w:i/>
          <w:kern w:val="0"/>
          <w:sz w:val="22"/>
          <w:szCs w:val="22"/>
          <w:u w:val="single"/>
          <w:lang w:val="uk-UA" w:eastAsia="uk-UA" w:bidi="ar-SA"/>
        </w:rPr>
        <w:t xml:space="preserve">Для всіх Учасників: </w:t>
      </w:r>
    </w:p>
    <w:p w:rsidR="002A325A" w:rsidRPr="00390E65" w:rsidRDefault="002A325A" w:rsidP="00380371">
      <w:pPr>
        <w:widowControl/>
        <w:numPr>
          <w:ilvl w:val="0"/>
          <w:numId w:val="30"/>
        </w:numPr>
        <w:shd w:val="clear" w:color="auto" w:fill="FFFFFF"/>
        <w:tabs>
          <w:tab w:val="left" w:pos="349"/>
        </w:tabs>
        <w:suppressAutoHyphens w:val="0"/>
        <w:spacing w:after="200" w:line="276" w:lineRule="auto"/>
        <w:contextualSpacing/>
        <w:jc w:val="both"/>
        <w:rPr>
          <w:rFonts w:cs="Times New Roman"/>
          <w:bCs/>
          <w:kern w:val="0"/>
          <w:sz w:val="22"/>
          <w:szCs w:val="22"/>
          <w:lang w:val="uk-UA" w:eastAsia="en-US" w:bidi="ar-SA"/>
        </w:rPr>
      </w:pPr>
      <w:r w:rsidRPr="00390E65">
        <w:rPr>
          <w:rFonts w:cs="Times New Roman"/>
          <w:bCs/>
          <w:kern w:val="0"/>
          <w:sz w:val="22"/>
          <w:szCs w:val="22"/>
          <w:lang w:val="uk-UA" w:eastAsia="en-US" w:bidi="ar-SA"/>
        </w:rPr>
        <w:t>Пропозицію (за формою, яка наведена в Додатку № 3 до цього оголошення) та форму додатку до        пропозиції спрощеної закупівлі;</w:t>
      </w:r>
    </w:p>
    <w:p w:rsidR="002A325A" w:rsidRPr="00390E65" w:rsidRDefault="002A325A" w:rsidP="00380371">
      <w:pPr>
        <w:widowControl/>
        <w:numPr>
          <w:ilvl w:val="0"/>
          <w:numId w:val="30"/>
        </w:numPr>
        <w:tabs>
          <w:tab w:val="left" w:pos="142"/>
          <w:tab w:val="left" w:pos="349"/>
        </w:tabs>
        <w:suppressAutoHyphens w:val="0"/>
        <w:spacing w:after="200" w:line="276" w:lineRule="auto"/>
        <w:contextualSpacing/>
        <w:jc w:val="both"/>
        <w:rPr>
          <w:rFonts w:cs="Times New Roman"/>
          <w:kern w:val="0"/>
          <w:sz w:val="22"/>
          <w:szCs w:val="22"/>
          <w:lang w:val="uk-UA" w:eastAsia="en-US" w:bidi="ar-SA"/>
        </w:rPr>
      </w:pPr>
      <w:r w:rsidRPr="00390E65">
        <w:rPr>
          <w:rFonts w:cs="Times New Roman"/>
          <w:kern w:val="0"/>
          <w:sz w:val="22"/>
          <w:szCs w:val="22"/>
          <w:lang w:val="uk-UA" w:eastAsia="en-US" w:bidi="ar-SA"/>
        </w:rPr>
        <w:t xml:space="preserve">Відомості про учасника </w:t>
      </w:r>
      <w:r>
        <w:rPr>
          <w:rFonts w:cs="Times New Roman"/>
          <w:kern w:val="0"/>
          <w:sz w:val="22"/>
          <w:szCs w:val="22"/>
          <w:lang w:val="uk-UA" w:eastAsia="en-US" w:bidi="ar-SA"/>
        </w:rPr>
        <w:t>;</w:t>
      </w:r>
    </w:p>
    <w:p w:rsidR="002A325A" w:rsidRPr="00390E65" w:rsidRDefault="002A325A" w:rsidP="00380371">
      <w:pPr>
        <w:widowControl/>
        <w:numPr>
          <w:ilvl w:val="0"/>
          <w:numId w:val="30"/>
        </w:numPr>
        <w:shd w:val="clear" w:color="auto" w:fill="FFFFFF"/>
        <w:suppressAutoHyphens w:val="0"/>
        <w:spacing w:after="200" w:line="276" w:lineRule="auto"/>
        <w:contextualSpacing/>
        <w:jc w:val="both"/>
        <w:rPr>
          <w:rFonts w:ascii="Calibri" w:hAnsi="Calibri" w:cs="Times New Roman"/>
          <w:kern w:val="0"/>
          <w:sz w:val="22"/>
          <w:szCs w:val="22"/>
          <w:lang w:val="uk-UA" w:eastAsia="en-US" w:bidi="ar-SA"/>
        </w:rPr>
      </w:pPr>
      <w:r w:rsidRPr="00390E65">
        <w:rPr>
          <w:rFonts w:cs="Times New Roman"/>
          <w:color w:val="000000"/>
          <w:kern w:val="0"/>
          <w:sz w:val="22"/>
          <w:szCs w:val="22"/>
          <w:lang w:val="uk-UA" w:eastAsia="en-US" w:bidi="ar-SA"/>
        </w:rPr>
        <w:lastRenderedPageBreak/>
        <w:t>Документ, що підтверджує повноваження посадової особи або представника учасника спрощеної закупівлі щодо підпису документів пропозиції та договору про закупівлю;</w:t>
      </w:r>
    </w:p>
    <w:p w:rsidR="002A325A" w:rsidRPr="00390E65" w:rsidRDefault="002A325A" w:rsidP="00380371">
      <w:pPr>
        <w:widowControl/>
        <w:numPr>
          <w:ilvl w:val="0"/>
          <w:numId w:val="30"/>
        </w:numPr>
        <w:shd w:val="clear" w:color="auto" w:fill="FFFFFF"/>
        <w:suppressAutoHyphens w:val="0"/>
        <w:spacing w:after="200" w:line="276" w:lineRule="auto"/>
        <w:contextualSpacing/>
        <w:jc w:val="both"/>
        <w:rPr>
          <w:rFonts w:cs="Times New Roman"/>
          <w:bCs/>
          <w:kern w:val="0"/>
          <w:sz w:val="22"/>
          <w:szCs w:val="22"/>
          <w:lang w:val="uk-UA" w:eastAsia="en-US" w:bidi="ar-SA"/>
        </w:rPr>
      </w:pPr>
      <w:r w:rsidRPr="00390E65">
        <w:rPr>
          <w:rFonts w:cs="Times New Roman"/>
          <w:bCs/>
          <w:kern w:val="0"/>
          <w:sz w:val="22"/>
          <w:szCs w:val="22"/>
          <w:lang w:val="uk-UA" w:eastAsia="en-US" w:bidi="ar-SA"/>
        </w:rPr>
        <w:t>Копію документів, що підтверджують якість товару (сертифікат</w:t>
      </w:r>
      <w:r>
        <w:rPr>
          <w:rFonts w:cs="Times New Roman"/>
          <w:bCs/>
          <w:kern w:val="0"/>
          <w:sz w:val="22"/>
          <w:szCs w:val="22"/>
          <w:lang w:val="uk-UA" w:eastAsia="en-US" w:bidi="ar-SA"/>
        </w:rPr>
        <w:t>и</w:t>
      </w:r>
      <w:r w:rsidRPr="00390E65">
        <w:rPr>
          <w:rFonts w:cs="Times New Roman"/>
          <w:bCs/>
          <w:kern w:val="0"/>
          <w:sz w:val="22"/>
          <w:szCs w:val="22"/>
          <w:lang w:val="uk-UA" w:eastAsia="en-US" w:bidi="ar-SA"/>
        </w:rPr>
        <w:t xml:space="preserve"> відповідності,</w:t>
      </w:r>
      <w:r>
        <w:rPr>
          <w:rFonts w:cs="Times New Roman"/>
          <w:bCs/>
          <w:kern w:val="0"/>
          <w:sz w:val="22"/>
          <w:szCs w:val="22"/>
          <w:lang w:val="uk-UA" w:eastAsia="en-US" w:bidi="ar-SA"/>
        </w:rPr>
        <w:t xml:space="preserve"> </w:t>
      </w:r>
      <w:r w:rsidRPr="00390E65">
        <w:rPr>
          <w:rFonts w:cs="Times New Roman"/>
          <w:bCs/>
          <w:kern w:val="0"/>
          <w:sz w:val="22"/>
          <w:szCs w:val="22"/>
          <w:lang w:val="uk-UA" w:eastAsia="en-US" w:bidi="ar-SA"/>
        </w:rPr>
        <w:t>сертифікат/паспорт якості, або зареєстровані ТУ на виготовлення товару у Держстандарті тощо), встановлені діючим законодавством на даний вид товару або обґрунтування їх відсутності (не підлягає обов’язкові сертифікації тощо);</w:t>
      </w:r>
    </w:p>
    <w:p w:rsidR="002A325A" w:rsidRPr="00390E65" w:rsidRDefault="002A325A" w:rsidP="00380371">
      <w:pPr>
        <w:widowControl/>
        <w:numPr>
          <w:ilvl w:val="0"/>
          <w:numId w:val="30"/>
        </w:numPr>
        <w:shd w:val="clear" w:color="auto" w:fill="FFFFFF"/>
        <w:suppressAutoHyphens w:val="0"/>
        <w:spacing w:after="200" w:line="276" w:lineRule="auto"/>
        <w:contextualSpacing/>
        <w:jc w:val="both"/>
        <w:rPr>
          <w:rFonts w:cs="Times New Roman"/>
          <w:bCs/>
          <w:kern w:val="0"/>
          <w:sz w:val="22"/>
          <w:szCs w:val="22"/>
          <w:lang w:val="uk-UA" w:eastAsia="en-US" w:bidi="ar-SA"/>
        </w:rPr>
      </w:pPr>
      <w:r w:rsidRPr="00390E65">
        <w:rPr>
          <w:rFonts w:cs="Times New Roman"/>
          <w:bCs/>
          <w:kern w:val="0"/>
          <w:sz w:val="22"/>
          <w:szCs w:val="22"/>
          <w:lang w:val="uk-UA" w:eastAsia="en-US" w:bidi="ar-SA"/>
        </w:rPr>
        <w:t xml:space="preserve">Лист-погодження учасника з умовами проекту Договору про закупівлю, що міститься в Додатку № </w:t>
      </w:r>
      <w:r>
        <w:rPr>
          <w:rFonts w:cs="Times New Roman"/>
          <w:bCs/>
          <w:kern w:val="0"/>
          <w:sz w:val="22"/>
          <w:szCs w:val="22"/>
          <w:lang w:val="uk-UA" w:eastAsia="en-US" w:bidi="ar-SA"/>
        </w:rPr>
        <w:t>5</w:t>
      </w:r>
      <w:r w:rsidRPr="00390E65">
        <w:rPr>
          <w:rFonts w:cs="Times New Roman"/>
          <w:bCs/>
          <w:kern w:val="0"/>
          <w:sz w:val="22"/>
          <w:szCs w:val="22"/>
          <w:lang w:val="uk-UA" w:eastAsia="en-US" w:bidi="ar-SA"/>
        </w:rPr>
        <w:t xml:space="preserve"> до цього оголошення;</w:t>
      </w:r>
    </w:p>
    <w:p w:rsidR="002A325A" w:rsidRPr="00390E65" w:rsidRDefault="002A325A" w:rsidP="00380371">
      <w:pPr>
        <w:widowControl/>
        <w:numPr>
          <w:ilvl w:val="0"/>
          <w:numId w:val="30"/>
        </w:numPr>
        <w:shd w:val="clear" w:color="auto" w:fill="FFFFFF"/>
        <w:suppressAutoHyphens w:val="0"/>
        <w:spacing w:after="200" w:line="276" w:lineRule="auto"/>
        <w:contextualSpacing/>
        <w:jc w:val="both"/>
        <w:rPr>
          <w:rFonts w:cs="Times New Roman"/>
          <w:bCs/>
          <w:kern w:val="0"/>
          <w:sz w:val="22"/>
          <w:szCs w:val="22"/>
          <w:lang w:val="uk-UA" w:eastAsia="en-US" w:bidi="ar-SA"/>
        </w:rPr>
      </w:pPr>
      <w:r w:rsidRPr="00390E65">
        <w:rPr>
          <w:rFonts w:cs="Times New Roman"/>
          <w:bCs/>
          <w:kern w:val="0"/>
          <w:sz w:val="22"/>
          <w:szCs w:val="22"/>
          <w:lang w:val="uk-UA" w:eastAsia="en-US" w:bidi="ar-SA"/>
        </w:rPr>
        <w:t>Технічний паспорт на товар.</w:t>
      </w:r>
    </w:p>
    <w:p w:rsidR="002A325A" w:rsidRPr="00390E65" w:rsidRDefault="002A325A" w:rsidP="00380371">
      <w:pPr>
        <w:widowControl/>
        <w:numPr>
          <w:ilvl w:val="0"/>
          <w:numId w:val="30"/>
        </w:numPr>
        <w:shd w:val="clear" w:color="auto" w:fill="FFFFFF"/>
        <w:suppressAutoHyphens w:val="0"/>
        <w:spacing w:after="200" w:line="276" w:lineRule="auto"/>
        <w:contextualSpacing/>
        <w:jc w:val="both"/>
        <w:rPr>
          <w:rFonts w:cs="Times New Roman"/>
          <w:bCs/>
          <w:kern w:val="0"/>
          <w:sz w:val="22"/>
          <w:szCs w:val="22"/>
          <w:lang w:val="uk-UA" w:eastAsia="en-US" w:bidi="ar-SA"/>
        </w:rPr>
      </w:pPr>
      <w:r w:rsidRPr="00390E65">
        <w:rPr>
          <w:rFonts w:cs="Times New Roman"/>
          <w:bCs/>
          <w:kern w:val="0"/>
          <w:sz w:val="22"/>
          <w:szCs w:val="22"/>
          <w:lang w:val="uk-UA" w:eastAsia="en-US" w:bidi="ar-SA"/>
        </w:rPr>
        <w:t>Лист-погодження з основними вимогами та умовами закупівлі, зазначеними у Додатку №2.</w:t>
      </w:r>
    </w:p>
    <w:p w:rsidR="002A325A" w:rsidRPr="00390E65" w:rsidRDefault="002A325A" w:rsidP="002A325A">
      <w:pPr>
        <w:widowControl/>
        <w:tabs>
          <w:tab w:val="left" w:pos="6412"/>
        </w:tabs>
        <w:suppressAutoHyphens w:val="0"/>
        <w:spacing w:after="200" w:line="276" w:lineRule="auto"/>
        <w:ind w:left="764"/>
        <w:contextualSpacing/>
        <w:rPr>
          <w:rFonts w:ascii="Calibri" w:hAnsi="Calibri" w:cs="Times New Roman"/>
          <w:kern w:val="0"/>
          <w:sz w:val="22"/>
          <w:szCs w:val="22"/>
          <w:lang w:val="uk-UA" w:eastAsia="en-US" w:bidi="ar-SA"/>
        </w:rPr>
      </w:pPr>
    </w:p>
    <w:p w:rsidR="002A325A" w:rsidRPr="00390E65" w:rsidRDefault="00380371" w:rsidP="00380371">
      <w:pPr>
        <w:widowControl/>
        <w:tabs>
          <w:tab w:val="left" w:pos="6412"/>
        </w:tabs>
        <w:suppressAutoHyphens w:val="0"/>
        <w:ind w:left="284"/>
        <w:jc w:val="both"/>
        <w:rPr>
          <w:rFonts w:cs="Times New Roman"/>
          <w:kern w:val="0"/>
          <w:sz w:val="22"/>
          <w:szCs w:val="22"/>
          <w:lang w:val="uk-UA" w:eastAsia="uk-UA" w:bidi="ar-SA"/>
        </w:rPr>
      </w:pPr>
      <w:r>
        <w:rPr>
          <w:rFonts w:cs="Times New Roman"/>
          <w:kern w:val="0"/>
          <w:sz w:val="22"/>
          <w:szCs w:val="22"/>
          <w:lang w:val="uk-UA" w:eastAsia="uk-UA" w:bidi="ar-SA"/>
        </w:rPr>
        <w:t xml:space="preserve">     </w:t>
      </w:r>
      <w:r w:rsidR="002A325A" w:rsidRPr="00390E65">
        <w:rPr>
          <w:rFonts w:cs="Times New Roman"/>
          <w:kern w:val="0"/>
          <w:sz w:val="22"/>
          <w:szCs w:val="22"/>
          <w:lang w:val="uk-UA" w:eastAsia="uk-UA" w:bidi="ar-SA"/>
        </w:rPr>
        <w:t>При формуванні своєї пропозиції, слід взяти до уваги:</w:t>
      </w:r>
    </w:p>
    <w:p w:rsidR="002A325A" w:rsidRPr="00390E65" w:rsidRDefault="002A325A" w:rsidP="00380371">
      <w:pPr>
        <w:widowControl/>
        <w:suppressAutoHyphens w:val="0"/>
        <w:spacing w:after="80"/>
        <w:ind w:firstLine="567"/>
        <w:jc w:val="both"/>
        <w:rPr>
          <w:rFonts w:cs="Times New Roman"/>
          <w:i/>
          <w:kern w:val="0"/>
          <w:sz w:val="22"/>
          <w:szCs w:val="22"/>
          <w:u w:val="single"/>
          <w:lang w:val="uk-UA" w:eastAsia="uk-UA" w:bidi="ar-SA"/>
        </w:rPr>
      </w:pPr>
      <w:r w:rsidRPr="00390E65">
        <w:rPr>
          <w:rFonts w:cs="Times New Roman"/>
          <w:i/>
          <w:kern w:val="0"/>
          <w:sz w:val="22"/>
          <w:szCs w:val="22"/>
          <w:u w:val="single"/>
          <w:lang w:val="uk-UA" w:eastAsia="uk-UA" w:bidi="ar-SA"/>
        </w:rPr>
        <w:t>Ціни повинні бути зазначені</w:t>
      </w:r>
      <w:r>
        <w:rPr>
          <w:rFonts w:cs="Times New Roman"/>
          <w:i/>
          <w:kern w:val="0"/>
          <w:sz w:val="22"/>
          <w:szCs w:val="22"/>
          <w:u w:val="single"/>
          <w:lang w:val="uk-UA" w:eastAsia="uk-UA" w:bidi="ar-SA"/>
        </w:rPr>
        <w:t xml:space="preserve"> </w:t>
      </w:r>
      <w:r w:rsidRPr="00390E65">
        <w:rPr>
          <w:rFonts w:cs="Times New Roman"/>
          <w:i/>
          <w:kern w:val="0"/>
          <w:sz w:val="22"/>
          <w:szCs w:val="22"/>
          <w:u w:val="single"/>
          <w:lang w:val="uk-UA" w:eastAsia="uk-UA" w:bidi="ar-SA"/>
        </w:rPr>
        <w:t>в українських гривнях.</w:t>
      </w:r>
    </w:p>
    <w:p w:rsidR="002A325A" w:rsidRPr="00390E65" w:rsidRDefault="002A325A" w:rsidP="00380371">
      <w:pPr>
        <w:widowControl/>
        <w:numPr>
          <w:ilvl w:val="0"/>
          <w:numId w:val="27"/>
        </w:numPr>
        <w:tabs>
          <w:tab w:val="num" w:pos="1134"/>
        </w:tabs>
        <w:suppressAutoHyphens w:val="0"/>
        <w:ind w:left="426" w:firstLine="425"/>
        <w:jc w:val="both"/>
        <w:rPr>
          <w:rFonts w:cs="Times New Roman"/>
          <w:kern w:val="0"/>
          <w:sz w:val="22"/>
          <w:szCs w:val="22"/>
          <w:lang w:val="uk-UA" w:eastAsia="uk-UA" w:bidi="ar-SA"/>
        </w:rPr>
      </w:pPr>
      <w:r w:rsidRPr="00390E65">
        <w:rPr>
          <w:rFonts w:cs="Times New Roman"/>
          <w:i/>
          <w:kern w:val="0"/>
          <w:sz w:val="22"/>
          <w:szCs w:val="22"/>
          <w:u w:val="single"/>
          <w:lang w:val="uk-UA" w:eastAsia="uk-UA" w:bidi="ar-SA"/>
        </w:rPr>
        <w:t>Оцінка  пропозицій</w:t>
      </w:r>
      <w:r w:rsidRPr="00390E65">
        <w:rPr>
          <w:rFonts w:cs="Times New Roman"/>
          <w:kern w:val="0"/>
          <w:sz w:val="22"/>
          <w:szCs w:val="22"/>
          <w:lang w:val="uk-UA" w:eastAsia="uk-UA" w:bidi="ar-SA"/>
        </w:rPr>
        <w:t xml:space="preserve">: Пропозиції, які визнані такими, що відповідають вимогам цього оголошення спрощеної закупівлі та зокрема вимогам до предмету закупівлі, зазначеними в Додатку №1 цього оголошення, будуть оцінюватись шляхом порівняння цін. </w:t>
      </w:r>
    </w:p>
    <w:p w:rsidR="002A325A" w:rsidRPr="00390E65" w:rsidRDefault="00380371" w:rsidP="00380371">
      <w:pPr>
        <w:widowControl/>
        <w:tabs>
          <w:tab w:val="num" w:pos="709"/>
        </w:tabs>
        <w:suppressAutoHyphens w:val="0"/>
        <w:jc w:val="both"/>
        <w:rPr>
          <w:rFonts w:cs="Times New Roman"/>
          <w:kern w:val="0"/>
          <w:sz w:val="22"/>
          <w:szCs w:val="22"/>
          <w:lang w:val="uk-UA" w:eastAsia="uk-UA" w:bidi="ar-SA"/>
        </w:rPr>
      </w:pPr>
      <w:r>
        <w:rPr>
          <w:rFonts w:cs="Times New Roman"/>
          <w:spacing w:val="-3"/>
          <w:kern w:val="0"/>
          <w:sz w:val="22"/>
          <w:szCs w:val="22"/>
          <w:lang w:val="uk-UA" w:eastAsia="uk-UA" w:bidi="ar-SA"/>
        </w:rPr>
        <w:t xml:space="preserve">      </w:t>
      </w:r>
      <w:r w:rsidR="002A325A" w:rsidRPr="00390E65">
        <w:rPr>
          <w:rFonts w:cs="Times New Roman"/>
          <w:spacing w:val="-3"/>
          <w:kern w:val="0"/>
          <w:sz w:val="22"/>
          <w:szCs w:val="22"/>
          <w:lang w:val="uk-UA" w:eastAsia="uk-UA" w:bidi="ar-SA"/>
        </w:rPr>
        <w:t xml:space="preserve">Оцінка </w:t>
      </w:r>
      <w:r w:rsidR="002A325A" w:rsidRPr="00390E65">
        <w:rPr>
          <w:rFonts w:cs="Times New Roman"/>
          <w:kern w:val="0"/>
          <w:sz w:val="22"/>
          <w:szCs w:val="22"/>
          <w:lang w:val="uk-UA" w:eastAsia="uk-UA" w:bidi="ar-SA"/>
        </w:rPr>
        <w:t>пропозицій</w:t>
      </w:r>
      <w:r w:rsidR="002A325A" w:rsidRPr="00390E65">
        <w:rPr>
          <w:rFonts w:cs="Times New Roman"/>
          <w:spacing w:val="-3"/>
          <w:kern w:val="0"/>
          <w:sz w:val="22"/>
          <w:szCs w:val="22"/>
          <w:lang w:val="uk-UA" w:eastAsia="uk-UA" w:bidi="ar-SA"/>
        </w:rPr>
        <w:t xml:space="preserve"> здійснюватиметься в українських гривнях.</w:t>
      </w:r>
    </w:p>
    <w:p w:rsidR="002A325A" w:rsidRPr="00390E65" w:rsidRDefault="002A325A" w:rsidP="002A325A">
      <w:pPr>
        <w:widowControl/>
        <w:shd w:val="clear" w:color="auto" w:fill="FFFFFF"/>
        <w:suppressAutoHyphens w:val="0"/>
        <w:ind w:left="360" w:firstLine="567"/>
        <w:rPr>
          <w:rFonts w:cs="Times New Roman"/>
          <w:b/>
          <w:kern w:val="0"/>
          <w:sz w:val="22"/>
          <w:szCs w:val="22"/>
          <w:lang w:val="uk-UA" w:eastAsia="uk-UA" w:bidi="ar-SA"/>
        </w:rPr>
      </w:pPr>
    </w:p>
    <w:p w:rsidR="002A325A" w:rsidRPr="00390E65" w:rsidRDefault="002A325A" w:rsidP="002A325A">
      <w:pPr>
        <w:widowControl/>
        <w:shd w:val="clear" w:color="auto" w:fill="FFFFFF"/>
        <w:suppressAutoHyphens w:val="0"/>
        <w:ind w:left="360" w:firstLine="567"/>
        <w:rPr>
          <w:rFonts w:cs="Times New Roman"/>
          <w:b/>
          <w:kern w:val="0"/>
          <w:sz w:val="22"/>
          <w:szCs w:val="22"/>
          <w:lang w:val="uk-UA" w:eastAsia="uk-UA" w:bidi="ar-SA"/>
        </w:rPr>
      </w:pPr>
      <w:r w:rsidRPr="00390E65">
        <w:rPr>
          <w:rFonts w:cs="Times New Roman"/>
          <w:b/>
          <w:kern w:val="0"/>
          <w:sz w:val="22"/>
          <w:szCs w:val="22"/>
          <w:lang w:val="uk-UA" w:eastAsia="uk-UA" w:bidi="ar-SA"/>
        </w:rPr>
        <w:t>Оцінка пропозиції здійснюється на основі наступних критеріїв:</w:t>
      </w:r>
    </w:p>
    <w:p w:rsidR="002A325A" w:rsidRPr="00390E65" w:rsidRDefault="002A325A" w:rsidP="002A325A">
      <w:pPr>
        <w:widowControl/>
        <w:numPr>
          <w:ilvl w:val="0"/>
          <w:numId w:val="26"/>
        </w:numPr>
        <w:shd w:val="clear" w:color="auto" w:fill="FFFFFF"/>
        <w:suppressAutoHyphens w:val="0"/>
        <w:ind w:left="0" w:firstLine="851"/>
        <w:rPr>
          <w:rFonts w:cs="Times New Roman"/>
          <w:kern w:val="0"/>
          <w:sz w:val="22"/>
          <w:szCs w:val="22"/>
          <w:lang w:val="uk-UA" w:eastAsia="uk-UA" w:bidi="ar-SA"/>
        </w:rPr>
      </w:pPr>
      <w:r w:rsidRPr="00390E65">
        <w:rPr>
          <w:rFonts w:cs="Times New Roman"/>
          <w:iCs/>
          <w:kern w:val="0"/>
          <w:sz w:val="22"/>
          <w:szCs w:val="22"/>
          <w:lang w:val="uk-UA" w:eastAsia="uk-UA" w:bidi="ar-SA"/>
        </w:rPr>
        <w:t>Ціна.</w:t>
      </w:r>
    </w:p>
    <w:p w:rsidR="002A325A" w:rsidRPr="00390E65" w:rsidRDefault="002A325A" w:rsidP="002A325A">
      <w:pPr>
        <w:widowControl/>
        <w:shd w:val="clear" w:color="auto" w:fill="FFFFFF"/>
        <w:suppressAutoHyphens w:val="0"/>
        <w:ind w:firstLine="567"/>
        <w:rPr>
          <w:rFonts w:cs="Times New Roman"/>
          <w:kern w:val="0"/>
          <w:sz w:val="22"/>
          <w:szCs w:val="22"/>
          <w:lang w:val="uk-UA" w:eastAsia="uk-UA" w:bidi="ar-SA"/>
        </w:rPr>
      </w:pPr>
      <w:r w:rsidRPr="00390E65">
        <w:rPr>
          <w:rFonts w:cs="Times New Roman"/>
          <w:kern w:val="0"/>
          <w:sz w:val="22"/>
          <w:szCs w:val="22"/>
          <w:lang w:val="uk-UA" w:eastAsia="uk-UA" w:bidi="ar-SA"/>
        </w:rPr>
        <w:t>Інші критерії не застосовуються.</w:t>
      </w:r>
    </w:p>
    <w:p w:rsidR="002A325A" w:rsidRPr="00390E65" w:rsidRDefault="002A325A" w:rsidP="002A325A">
      <w:pPr>
        <w:widowControl/>
        <w:shd w:val="clear" w:color="auto" w:fill="FFFFFF"/>
        <w:tabs>
          <w:tab w:val="right" w:pos="9443"/>
        </w:tabs>
        <w:suppressAutoHyphens w:val="0"/>
        <w:ind w:right="-87" w:firstLine="567"/>
        <w:rPr>
          <w:rFonts w:cs="Times New Roman"/>
          <w:kern w:val="0"/>
          <w:sz w:val="22"/>
          <w:szCs w:val="22"/>
          <w:lang w:val="uk-UA" w:eastAsia="uk-UA" w:bidi="ar-SA"/>
        </w:rPr>
      </w:pPr>
      <w:r w:rsidRPr="00390E65">
        <w:rPr>
          <w:rFonts w:cs="Times New Roman"/>
          <w:kern w:val="0"/>
          <w:sz w:val="22"/>
          <w:szCs w:val="22"/>
          <w:lang w:val="uk-UA" w:eastAsia="uk-UA" w:bidi="ar-SA"/>
        </w:rPr>
        <w:t xml:space="preserve">Питома вага цінового критерію  </w:t>
      </w:r>
      <w:r w:rsidRPr="00390E65">
        <w:rPr>
          <w:rFonts w:cs="Times New Roman"/>
          <w:b/>
          <w:kern w:val="0"/>
          <w:sz w:val="22"/>
          <w:szCs w:val="22"/>
          <w:lang w:val="uk-UA" w:eastAsia="uk-UA" w:bidi="ar-SA"/>
        </w:rPr>
        <w:t>«Ціна» = 100%</w:t>
      </w:r>
    </w:p>
    <w:p w:rsidR="002A325A" w:rsidRPr="00390E65" w:rsidRDefault="002A325A" w:rsidP="002A325A">
      <w:pPr>
        <w:widowControl/>
        <w:shd w:val="clear" w:color="auto" w:fill="FFFFFF"/>
        <w:suppressAutoHyphens w:val="0"/>
        <w:ind w:right="-124" w:firstLine="567"/>
        <w:rPr>
          <w:rFonts w:cs="Times New Roman"/>
          <w:kern w:val="0"/>
          <w:sz w:val="22"/>
          <w:szCs w:val="22"/>
          <w:lang w:val="uk-UA" w:eastAsia="uk-UA" w:bidi="ar-SA"/>
        </w:rPr>
      </w:pPr>
      <w:r w:rsidRPr="00390E65">
        <w:rPr>
          <w:rFonts w:cs="Times New Roman"/>
          <w:kern w:val="0"/>
          <w:sz w:val="22"/>
          <w:szCs w:val="22"/>
          <w:lang w:val="uk-UA" w:eastAsia="uk-UA" w:bidi="ar-SA"/>
        </w:rPr>
        <w:t>До відома учасників спрощеної закупівлі:</w:t>
      </w:r>
    </w:p>
    <w:p w:rsidR="002A325A" w:rsidRPr="00390E65" w:rsidRDefault="002A325A" w:rsidP="002A325A">
      <w:pPr>
        <w:widowControl/>
        <w:suppressAutoHyphens w:val="0"/>
        <w:ind w:firstLine="567"/>
        <w:rPr>
          <w:rFonts w:cs="Times New Roman"/>
          <w:kern w:val="0"/>
          <w:sz w:val="22"/>
          <w:szCs w:val="22"/>
          <w:lang w:val="uk-UA" w:eastAsia="uk-UA" w:bidi="ar-SA"/>
        </w:rPr>
      </w:pPr>
      <w:r w:rsidRPr="00390E65">
        <w:rPr>
          <w:rFonts w:cs="Times New Roman"/>
          <w:kern w:val="0"/>
          <w:sz w:val="22"/>
          <w:szCs w:val="22"/>
          <w:lang w:val="uk-UA" w:eastAsia="uk-UA" w:bidi="ar-SA"/>
        </w:rPr>
        <w:t>Переможцем буде визнано учасника з найменшим показником ціни, за умови, що його пропозиція відповідає встановленим вимогам та критеріям для цієї спрощеної закупівлі.</w:t>
      </w:r>
    </w:p>
    <w:p w:rsidR="002A325A" w:rsidRPr="00390E65" w:rsidRDefault="002A325A" w:rsidP="002A325A">
      <w:pPr>
        <w:widowControl/>
        <w:suppressAutoHyphens w:val="0"/>
        <w:ind w:firstLine="567"/>
        <w:rPr>
          <w:rFonts w:cs="Times New Roman"/>
          <w:kern w:val="0"/>
          <w:sz w:val="22"/>
          <w:szCs w:val="22"/>
          <w:lang w:val="uk-UA" w:eastAsia="uk-UA" w:bidi="ar-SA"/>
        </w:rPr>
      </w:pPr>
      <w:r w:rsidRPr="00390E65">
        <w:rPr>
          <w:rFonts w:cs="Times New Roman"/>
          <w:kern w:val="0"/>
          <w:sz w:val="22"/>
          <w:szCs w:val="22"/>
          <w:lang w:val="uk-UA" w:eastAsia="uk-UA" w:bidi="ar-SA"/>
        </w:rPr>
        <w:t>Під час проведення оцінки пропозицій Замовник має право звернутись до Учасників з метою отримання роз’яснень та підтверджень щодо інформації наданої Учасниками у поданих ними пропозиціях.</w:t>
      </w:r>
    </w:p>
    <w:p w:rsidR="002A325A" w:rsidRPr="00390E65" w:rsidRDefault="002A325A" w:rsidP="002A325A">
      <w:pPr>
        <w:widowControl/>
        <w:suppressAutoHyphens w:val="0"/>
        <w:ind w:firstLine="567"/>
        <w:rPr>
          <w:rFonts w:cs="Times New Roman"/>
          <w:kern w:val="0"/>
          <w:sz w:val="22"/>
          <w:szCs w:val="22"/>
          <w:lang w:val="uk-UA" w:eastAsia="uk-UA" w:bidi="ar-SA"/>
        </w:rPr>
      </w:pPr>
      <w:r w:rsidRPr="00390E65">
        <w:rPr>
          <w:rFonts w:cs="Times New Roman"/>
          <w:kern w:val="0"/>
          <w:sz w:val="22"/>
          <w:szCs w:val="22"/>
          <w:lang w:val="uk-UA" w:eastAsia="uk-UA" w:bidi="ar-SA"/>
        </w:rPr>
        <w:t xml:space="preserve">Договір між Замовником та Переможцем має бути підписаний на суму, </w:t>
      </w:r>
      <w:r w:rsidRPr="00390E65">
        <w:rPr>
          <w:rFonts w:cs="Times New Roman"/>
          <w:b/>
          <w:kern w:val="0"/>
          <w:sz w:val="22"/>
          <w:szCs w:val="22"/>
          <w:lang w:val="uk-UA" w:eastAsia="uk-UA" w:bidi="ar-SA"/>
        </w:rPr>
        <w:t>що не перевищує</w:t>
      </w:r>
      <w:r w:rsidRPr="00390E65">
        <w:rPr>
          <w:rFonts w:cs="Times New Roman"/>
          <w:kern w:val="0"/>
          <w:sz w:val="22"/>
          <w:szCs w:val="22"/>
          <w:lang w:val="uk-UA" w:eastAsia="uk-UA" w:bidi="ar-SA"/>
        </w:rPr>
        <w:t xml:space="preserve"> ціну останньої пропозиції, поданої Переможцем в Аукціоні.</w:t>
      </w:r>
    </w:p>
    <w:p w:rsidR="002A325A" w:rsidRPr="00390E65" w:rsidRDefault="002A325A" w:rsidP="002A325A">
      <w:pPr>
        <w:widowControl/>
        <w:suppressAutoHyphens w:val="0"/>
        <w:ind w:right="-125" w:firstLine="567"/>
        <w:rPr>
          <w:rFonts w:cs="Times New Roman"/>
          <w:kern w:val="0"/>
          <w:sz w:val="22"/>
          <w:szCs w:val="22"/>
          <w:lang w:val="uk-UA" w:eastAsia="en-US" w:bidi="ar-SA"/>
        </w:rPr>
      </w:pPr>
      <w:r w:rsidRPr="00390E65">
        <w:rPr>
          <w:rFonts w:cs="Times New Roman"/>
          <w:kern w:val="0"/>
          <w:sz w:val="22"/>
          <w:szCs w:val="22"/>
          <w:lang w:val="uk-UA" w:eastAsia="en-US" w:bidi="ar-SA"/>
        </w:rPr>
        <w:t xml:space="preserve">Для укладання договору про закупівлю з </w:t>
      </w:r>
      <w:r w:rsidRPr="00390E65">
        <w:rPr>
          <w:rFonts w:cs="Times New Roman"/>
          <w:bCs/>
          <w:kern w:val="0"/>
          <w:sz w:val="22"/>
          <w:szCs w:val="22"/>
          <w:lang w:val="uk-UA" w:eastAsia="uk-UA" w:bidi="ar-SA"/>
        </w:rPr>
        <w:t>Учасником-переможцем торгів сума договору буде визначена наступним чином:</w:t>
      </w:r>
    </w:p>
    <w:p w:rsidR="002A325A" w:rsidRPr="00390E65" w:rsidRDefault="002A325A" w:rsidP="002A325A">
      <w:pPr>
        <w:widowControl/>
        <w:shd w:val="clear" w:color="auto" w:fill="FFFFFF"/>
        <w:suppressAutoHyphens w:val="0"/>
        <w:ind w:right="-124" w:firstLine="567"/>
        <w:rPr>
          <w:rFonts w:cs="Times New Roman"/>
          <w:kern w:val="0"/>
          <w:sz w:val="22"/>
          <w:szCs w:val="22"/>
          <w:lang w:val="uk-UA" w:eastAsia="uk-UA" w:bidi="ar-SA"/>
        </w:rPr>
      </w:pPr>
      <w:r w:rsidRPr="00390E65">
        <w:rPr>
          <w:rFonts w:cs="Times New Roman"/>
          <w:kern w:val="0"/>
          <w:sz w:val="22"/>
          <w:szCs w:val="22"/>
          <w:lang w:val="uk-UA" w:eastAsia="uk-UA" w:bidi="ar-SA"/>
        </w:rPr>
        <w:t>У разі, якщо учасник-переможець не є платником ПДВ:</w:t>
      </w:r>
    </w:p>
    <w:p w:rsidR="002A325A" w:rsidRPr="00390E65" w:rsidRDefault="002A325A" w:rsidP="002A325A">
      <w:pPr>
        <w:widowControl/>
        <w:shd w:val="clear" w:color="auto" w:fill="FFFFFF"/>
        <w:suppressAutoHyphens w:val="0"/>
        <w:ind w:right="-124" w:firstLine="567"/>
        <w:rPr>
          <w:rFonts w:cs="Times New Roman"/>
          <w:b/>
          <w:kern w:val="0"/>
          <w:sz w:val="22"/>
          <w:szCs w:val="22"/>
          <w:lang w:val="uk-UA" w:eastAsia="uk-UA" w:bidi="ar-SA"/>
        </w:rPr>
      </w:pPr>
      <w:r w:rsidRPr="00390E65">
        <w:rPr>
          <w:rFonts w:cs="Times New Roman"/>
          <w:b/>
          <w:kern w:val="0"/>
          <w:sz w:val="22"/>
          <w:szCs w:val="22"/>
          <w:lang w:val="uk-UA" w:eastAsia="uk-UA" w:bidi="ar-SA"/>
        </w:rPr>
        <w:t>Сума договору становить = загальна вартість пропозиції, грн. за результатами проведеного аукціону.</w:t>
      </w:r>
    </w:p>
    <w:p w:rsidR="002A325A" w:rsidRPr="00390E65" w:rsidRDefault="002A325A" w:rsidP="002A325A">
      <w:pPr>
        <w:widowControl/>
        <w:shd w:val="clear" w:color="auto" w:fill="FFFFFF"/>
        <w:suppressAutoHyphens w:val="0"/>
        <w:ind w:right="-124" w:firstLine="567"/>
        <w:rPr>
          <w:rFonts w:cs="Times New Roman"/>
          <w:kern w:val="0"/>
          <w:sz w:val="22"/>
          <w:szCs w:val="22"/>
          <w:lang w:val="uk-UA" w:eastAsia="uk-UA" w:bidi="ar-SA"/>
        </w:rPr>
      </w:pPr>
      <w:r w:rsidRPr="00390E65">
        <w:rPr>
          <w:rFonts w:cs="Times New Roman"/>
          <w:kern w:val="0"/>
          <w:sz w:val="22"/>
          <w:szCs w:val="22"/>
          <w:lang w:val="uk-UA" w:eastAsia="uk-UA" w:bidi="ar-SA"/>
        </w:rPr>
        <w:t>У разі, якщо учасник-переможець є платником ПДВ:</w:t>
      </w:r>
    </w:p>
    <w:p w:rsidR="002A325A" w:rsidRPr="00390E65" w:rsidRDefault="002A325A" w:rsidP="002A325A">
      <w:pPr>
        <w:widowControl/>
        <w:shd w:val="clear" w:color="auto" w:fill="FFFFFF"/>
        <w:suppressAutoHyphens w:val="0"/>
        <w:ind w:right="-124" w:firstLine="567"/>
        <w:rPr>
          <w:rFonts w:cs="Times New Roman"/>
          <w:b/>
          <w:kern w:val="0"/>
          <w:sz w:val="22"/>
          <w:szCs w:val="22"/>
          <w:lang w:val="uk-UA" w:eastAsia="uk-UA" w:bidi="ar-SA"/>
        </w:rPr>
      </w:pPr>
      <w:r w:rsidRPr="00390E65">
        <w:rPr>
          <w:rFonts w:cs="Times New Roman"/>
          <w:b/>
          <w:kern w:val="0"/>
          <w:sz w:val="22"/>
          <w:szCs w:val="22"/>
          <w:lang w:val="uk-UA" w:eastAsia="uk-UA" w:bidi="ar-SA"/>
        </w:rPr>
        <w:t>Сума договору становить = загальна вартість пропозиції з ПДВ, грн. за результатами проведеного аукціону.</w:t>
      </w:r>
    </w:p>
    <w:p w:rsidR="002A325A" w:rsidRPr="00390E65" w:rsidRDefault="002A325A" w:rsidP="002A325A">
      <w:pPr>
        <w:widowControl/>
        <w:tabs>
          <w:tab w:val="left" w:pos="360"/>
        </w:tabs>
        <w:suppressAutoHyphens w:val="0"/>
        <w:ind w:firstLine="567"/>
        <w:rPr>
          <w:rFonts w:cs="Times New Roman"/>
          <w:kern w:val="0"/>
          <w:sz w:val="22"/>
          <w:szCs w:val="22"/>
          <w:lang w:val="uk-UA" w:eastAsia="en-US" w:bidi="ar-SA"/>
        </w:rPr>
      </w:pPr>
    </w:p>
    <w:p w:rsidR="002A325A" w:rsidRDefault="002A325A" w:rsidP="002A325A">
      <w:pPr>
        <w:widowControl/>
        <w:tabs>
          <w:tab w:val="left" w:pos="360"/>
        </w:tabs>
        <w:suppressAutoHyphens w:val="0"/>
        <w:ind w:firstLine="567"/>
        <w:rPr>
          <w:rFonts w:cs="Times New Roman"/>
          <w:kern w:val="0"/>
          <w:sz w:val="22"/>
          <w:szCs w:val="22"/>
          <w:lang w:val="uk-UA" w:eastAsia="en-US" w:bidi="ar-SA"/>
        </w:rPr>
      </w:pPr>
      <w:r w:rsidRPr="00390E65">
        <w:rPr>
          <w:rFonts w:cs="Times New Roman"/>
          <w:i/>
          <w:kern w:val="0"/>
          <w:sz w:val="22"/>
          <w:szCs w:val="22"/>
          <w:u w:val="single"/>
          <w:lang w:val="uk-UA" w:eastAsia="en-US" w:bidi="ar-SA"/>
        </w:rPr>
        <w:t xml:space="preserve">Термін дії пропозиції. </w:t>
      </w:r>
      <w:r w:rsidRPr="00390E65">
        <w:rPr>
          <w:rFonts w:cs="Times New Roman"/>
          <w:kern w:val="0"/>
          <w:sz w:val="22"/>
          <w:szCs w:val="22"/>
          <w:lang w:val="uk-UA" w:eastAsia="en-US" w:bidi="ar-SA"/>
        </w:rPr>
        <w:t>Пропозиція Учасника повинна мати чинність упродовж 60 календарних днів від дати проведення електронного аукціону в Системі електронних закупівель</w:t>
      </w:r>
      <w:bookmarkEnd w:id="2"/>
      <w:r w:rsidRPr="00390E65">
        <w:rPr>
          <w:rFonts w:cs="Times New Roman"/>
          <w:kern w:val="0"/>
          <w:sz w:val="22"/>
          <w:szCs w:val="22"/>
          <w:lang w:val="uk-UA" w:eastAsia="en-US" w:bidi="ar-SA"/>
        </w:rPr>
        <w:t>.</w:t>
      </w:r>
    </w:p>
    <w:p w:rsidR="00023016" w:rsidRDefault="00023016" w:rsidP="00023016">
      <w:pPr>
        <w:widowControl/>
        <w:suppressAutoHyphens w:val="0"/>
        <w:ind w:firstLine="426"/>
        <w:rPr>
          <w:b/>
          <w:color w:val="FF0000"/>
          <w:lang w:val="uk-UA"/>
        </w:rPr>
      </w:pPr>
    </w:p>
    <w:p w:rsidR="00023016" w:rsidRDefault="00023016" w:rsidP="00023016">
      <w:pPr>
        <w:widowControl/>
        <w:suppressAutoHyphens w:val="0"/>
        <w:ind w:firstLine="426"/>
        <w:rPr>
          <w:b/>
          <w:color w:val="FF0000"/>
          <w:lang w:val="uk-UA"/>
        </w:rPr>
      </w:pPr>
      <w:r w:rsidRPr="00401D6A">
        <w:rPr>
          <w:b/>
          <w:color w:val="FF0000"/>
        </w:rPr>
        <w:t>Замовник має право до моменту укладання Договору отримати партію товару для перевірки технічних характеристик, в робочих умовах, безпосередньо на об’єкті, згідно вимог до предмету закупівлі, в присутності уповноваженої особи продавця.</w:t>
      </w:r>
    </w:p>
    <w:p w:rsidR="00023016" w:rsidRDefault="00023016" w:rsidP="002A325A">
      <w:pPr>
        <w:widowControl/>
        <w:tabs>
          <w:tab w:val="left" w:pos="360"/>
        </w:tabs>
        <w:suppressAutoHyphens w:val="0"/>
        <w:ind w:firstLine="567"/>
        <w:rPr>
          <w:rFonts w:cs="Times New Roman"/>
          <w:kern w:val="0"/>
          <w:sz w:val="22"/>
          <w:szCs w:val="22"/>
          <w:lang w:val="uk-UA" w:eastAsia="en-US" w:bidi="ar-SA"/>
        </w:rPr>
      </w:pPr>
    </w:p>
    <w:p w:rsidR="002A325A" w:rsidRDefault="002A325A" w:rsidP="002A325A">
      <w:pPr>
        <w:widowControl/>
        <w:tabs>
          <w:tab w:val="left" w:pos="360"/>
        </w:tabs>
        <w:suppressAutoHyphens w:val="0"/>
        <w:ind w:firstLine="567"/>
        <w:rPr>
          <w:rFonts w:cs="Times New Roman"/>
          <w:kern w:val="0"/>
          <w:sz w:val="22"/>
          <w:szCs w:val="22"/>
          <w:lang w:val="uk-UA" w:eastAsia="en-US" w:bidi="ar-SA"/>
        </w:rPr>
      </w:pPr>
    </w:p>
    <w:p w:rsidR="002A325A" w:rsidRPr="00390E65" w:rsidRDefault="002A325A" w:rsidP="002A325A">
      <w:pPr>
        <w:widowControl/>
        <w:tabs>
          <w:tab w:val="left" w:pos="360"/>
        </w:tabs>
        <w:suppressAutoHyphens w:val="0"/>
        <w:ind w:firstLine="567"/>
        <w:rPr>
          <w:rFonts w:cs="Times New Roman"/>
          <w:b/>
          <w:smallCaps/>
          <w:kern w:val="0"/>
          <w:sz w:val="22"/>
          <w:szCs w:val="22"/>
          <w:lang w:val="uk-UA" w:eastAsia="en-US" w:bidi="ar-SA"/>
        </w:rPr>
      </w:pPr>
    </w:p>
    <w:bookmarkEnd w:id="1"/>
    <w:p w:rsidR="002A325A" w:rsidRDefault="002A325A" w:rsidP="002A325A">
      <w:pPr>
        <w:widowControl/>
        <w:suppressAutoHyphens w:val="0"/>
        <w:ind w:firstLine="426"/>
        <w:rPr>
          <w:b/>
          <w:color w:val="FF0000"/>
          <w:lang w:val="uk-UA"/>
        </w:rPr>
      </w:pPr>
    </w:p>
    <w:p w:rsidR="002A325A" w:rsidRDefault="002A325A" w:rsidP="002A325A">
      <w:pPr>
        <w:widowControl/>
        <w:suppressAutoHyphens w:val="0"/>
        <w:ind w:firstLine="426"/>
        <w:rPr>
          <w:b/>
          <w:color w:val="FF0000"/>
          <w:lang w:val="uk-UA"/>
        </w:rPr>
      </w:pPr>
    </w:p>
    <w:p w:rsidR="002A325A" w:rsidRDefault="002A325A" w:rsidP="002A325A">
      <w:pPr>
        <w:widowControl/>
        <w:suppressAutoHyphens w:val="0"/>
        <w:ind w:firstLine="426"/>
        <w:rPr>
          <w:b/>
          <w:color w:val="FF0000"/>
          <w:lang w:val="uk-UA"/>
        </w:rPr>
      </w:pPr>
    </w:p>
    <w:p w:rsidR="002A325A" w:rsidRDefault="002A325A" w:rsidP="002A325A">
      <w:pPr>
        <w:widowControl/>
        <w:suppressAutoHyphens w:val="0"/>
        <w:ind w:firstLine="426"/>
        <w:rPr>
          <w:b/>
          <w:color w:val="FF0000"/>
          <w:lang w:val="uk-UA"/>
        </w:rPr>
      </w:pPr>
    </w:p>
    <w:p w:rsidR="002A325A" w:rsidRDefault="002A325A" w:rsidP="002A325A">
      <w:pPr>
        <w:rPr>
          <w:b/>
          <w:lang w:val="uk-UA"/>
        </w:rPr>
      </w:pPr>
    </w:p>
    <w:p w:rsidR="002A325A" w:rsidRDefault="002A325A" w:rsidP="002A325A">
      <w:pPr>
        <w:rPr>
          <w:b/>
          <w:lang w:val="uk-UA"/>
        </w:rPr>
      </w:pPr>
    </w:p>
    <w:p w:rsidR="002A325A" w:rsidRDefault="002A325A" w:rsidP="002A325A">
      <w:pPr>
        <w:rPr>
          <w:b/>
          <w:lang w:val="uk-UA"/>
        </w:rPr>
      </w:pPr>
    </w:p>
    <w:p w:rsidR="002A325A" w:rsidRDefault="002A325A" w:rsidP="002A325A">
      <w:pPr>
        <w:rPr>
          <w:b/>
          <w:lang w:val="uk-UA"/>
        </w:rPr>
      </w:pPr>
    </w:p>
    <w:p w:rsidR="002A325A" w:rsidRDefault="002A325A" w:rsidP="002A325A">
      <w:pPr>
        <w:rPr>
          <w:b/>
          <w:lang w:val="uk-UA"/>
        </w:rPr>
      </w:pPr>
    </w:p>
    <w:p w:rsidR="002A325A" w:rsidRDefault="003509EC" w:rsidP="002A325A">
      <w:pPr>
        <w:rPr>
          <w:b/>
          <w:lang w:val="uk-UA"/>
        </w:rPr>
      </w:pPr>
      <w:r>
        <w:rPr>
          <w:b/>
          <w:lang w:val="uk-UA"/>
        </w:rPr>
        <w:br/>
      </w:r>
    </w:p>
    <w:p w:rsidR="002A325A" w:rsidRPr="009F1054" w:rsidRDefault="002A325A" w:rsidP="002A325A">
      <w:pPr>
        <w:rPr>
          <w:b/>
          <w:lang w:val="uk-UA"/>
        </w:rPr>
      </w:pPr>
      <w:r>
        <w:rPr>
          <w:b/>
          <w:lang w:val="uk-UA"/>
        </w:rPr>
        <w:lastRenderedPageBreak/>
        <w:t xml:space="preserve">                                                                                                                                                        </w:t>
      </w:r>
      <w:r w:rsidRPr="009F1054">
        <w:rPr>
          <w:b/>
          <w:lang w:val="uk-UA"/>
        </w:rPr>
        <w:t>ДОДАТОК 5</w:t>
      </w:r>
    </w:p>
    <w:p w:rsidR="002A325A" w:rsidRPr="009F1054" w:rsidRDefault="002A325A" w:rsidP="002A325A">
      <w:pPr>
        <w:jc w:val="right"/>
        <w:rPr>
          <w:lang w:val="uk-UA"/>
        </w:rPr>
      </w:pPr>
      <w:r w:rsidRPr="009F1054">
        <w:rPr>
          <w:lang w:val="uk-UA"/>
        </w:rPr>
        <w:t xml:space="preserve">                                                                                                                                           ПРОЕКТ</w:t>
      </w:r>
    </w:p>
    <w:p w:rsidR="002A325A" w:rsidRPr="009F1054" w:rsidRDefault="002A325A" w:rsidP="002A325A">
      <w:pPr>
        <w:tabs>
          <w:tab w:val="left" w:pos="720"/>
        </w:tabs>
        <w:autoSpaceDN w:val="0"/>
        <w:ind w:firstLine="426"/>
        <w:jc w:val="center"/>
        <w:rPr>
          <w:bCs/>
          <w:snapToGrid w:val="0"/>
          <w:lang w:val="uk-UA" w:eastAsia="ru-RU"/>
        </w:rPr>
      </w:pPr>
      <w:r w:rsidRPr="009F1054">
        <w:rPr>
          <w:bCs/>
          <w:snapToGrid w:val="0"/>
          <w:lang w:val="uk-UA" w:eastAsia="ru-RU"/>
        </w:rPr>
        <w:t>ДОГОВІР</w:t>
      </w:r>
    </w:p>
    <w:p w:rsidR="002A325A" w:rsidRPr="009F1054" w:rsidRDefault="002A325A" w:rsidP="002A325A">
      <w:pPr>
        <w:tabs>
          <w:tab w:val="left" w:pos="720"/>
        </w:tabs>
        <w:autoSpaceDN w:val="0"/>
        <w:ind w:firstLine="426"/>
        <w:jc w:val="center"/>
        <w:rPr>
          <w:bCs/>
          <w:snapToGrid w:val="0"/>
          <w:lang w:val="uk-UA" w:eastAsia="ru-RU"/>
        </w:rPr>
      </w:pPr>
      <w:r w:rsidRPr="009F1054">
        <w:rPr>
          <w:bCs/>
          <w:snapToGrid w:val="0"/>
          <w:lang w:val="uk-UA" w:eastAsia="ru-RU"/>
        </w:rPr>
        <w:t>про закупівлю товару</w:t>
      </w:r>
    </w:p>
    <w:p w:rsidR="002A325A" w:rsidRPr="009F1054" w:rsidRDefault="002A325A" w:rsidP="002A325A">
      <w:pPr>
        <w:tabs>
          <w:tab w:val="left" w:pos="720"/>
        </w:tabs>
        <w:autoSpaceDN w:val="0"/>
        <w:ind w:firstLine="426"/>
        <w:rPr>
          <w:bCs/>
          <w:snapToGrid w:val="0"/>
          <w:lang w:val="uk-UA" w:eastAsia="ru-RU"/>
        </w:rPr>
      </w:pPr>
    </w:p>
    <w:p w:rsidR="002A325A" w:rsidRPr="009F1054" w:rsidRDefault="002A325A" w:rsidP="002A325A">
      <w:pPr>
        <w:tabs>
          <w:tab w:val="left" w:pos="720"/>
        </w:tabs>
        <w:autoSpaceDN w:val="0"/>
        <w:ind w:firstLine="426"/>
        <w:rPr>
          <w:bCs/>
          <w:snapToGrid w:val="0"/>
          <w:lang w:val="uk-UA" w:eastAsia="ru-RU"/>
        </w:rPr>
      </w:pPr>
    </w:p>
    <w:p w:rsidR="002A325A" w:rsidRPr="009F1054" w:rsidRDefault="002A325A" w:rsidP="002A325A">
      <w:pPr>
        <w:tabs>
          <w:tab w:val="left" w:pos="6804"/>
        </w:tabs>
        <w:autoSpaceDN w:val="0"/>
        <w:ind w:firstLine="426"/>
        <w:jc w:val="both"/>
        <w:rPr>
          <w:bCs/>
          <w:snapToGrid w:val="0"/>
          <w:color w:val="000000"/>
          <w:lang w:val="uk-UA" w:eastAsia="ru-RU"/>
        </w:rPr>
      </w:pPr>
      <w:r w:rsidRPr="009F1054">
        <w:rPr>
          <w:noProof/>
          <w:snapToGrid w:val="0"/>
          <w:lang w:val="uk-UA" w:eastAsia="ru-RU"/>
        </w:rPr>
        <w:t xml:space="preserve">                                                                           </w:t>
      </w:r>
      <w:r w:rsidRPr="00380371">
        <w:rPr>
          <w:noProof/>
          <w:snapToGrid w:val="0"/>
          <w:lang w:val="uk-UA" w:eastAsia="ru-RU"/>
        </w:rPr>
        <w:t xml:space="preserve">              </w:t>
      </w:r>
      <w:r w:rsidRPr="009F1054">
        <w:rPr>
          <w:noProof/>
          <w:snapToGrid w:val="0"/>
          <w:lang w:val="uk-UA" w:eastAsia="ru-RU"/>
        </w:rPr>
        <w:t xml:space="preserve">        </w:t>
      </w:r>
      <w:r w:rsidR="00380371">
        <w:rPr>
          <w:noProof/>
          <w:snapToGrid w:val="0"/>
          <w:lang w:val="uk-UA" w:eastAsia="ru-RU"/>
        </w:rPr>
        <w:t xml:space="preserve">         </w:t>
      </w:r>
      <w:r w:rsidRPr="009F1054">
        <w:rPr>
          <w:noProof/>
          <w:snapToGrid w:val="0"/>
          <w:lang w:val="uk-UA" w:eastAsia="ru-RU"/>
        </w:rPr>
        <w:t xml:space="preserve">  «___»__________________ 202</w:t>
      </w:r>
      <w:r>
        <w:rPr>
          <w:noProof/>
          <w:snapToGrid w:val="0"/>
          <w:lang w:val="uk-UA" w:eastAsia="ru-RU"/>
        </w:rPr>
        <w:t>2</w:t>
      </w:r>
      <w:r w:rsidRPr="009F1054">
        <w:rPr>
          <w:noProof/>
          <w:snapToGrid w:val="0"/>
          <w:lang w:val="uk-UA" w:eastAsia="ru-RU"/>
        </w:rPr>
        <w:t xml:space="preserve"> р.</w:t>
      </w:r>
    </w:p>
    <w:p w:rsidR="002A325A" w:rsidRPr="009F1054" w:rsidRDefault="002A325A" w:rsidP="002A325A">
      <w:pPr>
        <w:autoSpaceDN w:val="0"/>
        <w:ind w:firstLine="426"/>
        <w:jc w:val="both"/>
        <w:rPr>
          <w:bCs/>
          <w:snapToGrid w:val="0"/>
          <w:color w:val="000000"/>
          <w:lang w:val="uk-UA" w:eastAsia="ru-RU"/>
        </w:rPr>
      </w:pPr>
    </w:p>
    <w:p w:rsidR="00380371" w:rsidRDefault="00380371" w:rsidP="002A325A">
      <w:pPr>
        <w:autoSpaceDN w:val="0"/>
        <w:ind w:firstLine="426"/>
        <w:jc w:val="both"/>
        <w:rPr>
          <w:noProof/>
          <w:snapToGrid w:val="0"/>
          <w:lang w:val="uk-UA" w:eastAsia="ru-RU"/>
        </w:rPr>
      </w:pPr>
      <w:r w:rsidRPr="00380371">
        <w:rPr>
          <w:b/>
          <w:i/>
          <w:color w:val="000000"/>
          <w:shd w:val="clear" w:color="auto" w:fill="FFFFFF"/>
          <w:lang w:val="uk-UA"/>
        </w:rPr>
        <w:t>Комунальне підприємство «Лубни - водоканал» Лубенської міської ради Лубенського району Полтавської області</w:t>
      </w:r>
      <w:r w:rsidR="002A325A" w:rsidRPr="009F1054">
        <w:rPr>
          <w:snapToGrid w:val="0"/>
          <w:color w:val="000000"/>
          <w:lang w:val="uk-UA" w:eastAsia="ru-RU"/>
        </w:rPr>
        <w:t xml:space="preserve">, </w:t>
      </w:r>
      <w:r w:rsidR="002A325A" w:rsidRPr="009F1054">
        <w:rPr>
          <w:lang w:val="uk-UA"/>
        </w:rPr>
        <w:t xml:space="preserve">в особі </w:t>
      </w:r>
      <w:r w:rsidRPr="00380371">
        <w:rPr>
          <w:b/>
          <w:i/>
          <w:lang w:val="uk-UA"/>
        </w:rPr>
        <w:t>начальника Косолап Алли Андріївни</w:t>
      </w:r>
      <w:r w:rsidR="002A325A" w:rsidRPr="009F1054">
        <w:rPr>
          <w:lang w:val="uk-UA"/>
        </w:rPr>
        <w:t xml:space="preserve">, який діє на підставі </w:t>
      </w:r>
      <w:r>
        <w:rPr>
          <w:lang w:val="uk-UA"/>
        </w:rPr>
        <w:t>Статуту</w:t>
      </w:r>
      <w:r w:rsidR="002A325A" w:rsidRPr="009F1054">
        <w:rPr>
          <w:snapToGrid w:val="0"/>
          <w:color w:val="000000"/>
          <w:lang w:val="uk-UA" w:eastAsia="ru-RU"/>
        </w:rPr>
        <w:t xml:space="preserve">, надалі - Замовник </w:t>
      </w:r>
      <w:r w:rsidR="002A325A" w:rsidRPr="009F1054">
        <w:rPr>
          <w:noProof/>
          <w:snapToGrid w:val="0"/>
          <w:lang w:val="uk-UA" w:eastAsia="ru-RU"/>
        </w:rPr>
        <w:t xml:space="preserve">з однієї сторони, </w:t>
      </w:r>
    </w:p>
    <w:p w:rsidR="002A325A" w:rsidRPr="009F1054" w:rsidRDefault="002A325A" w:rsidP="002A325A">
      <w:pPr>
        <w:autoSpaceDN w:val="0"/>
        <w:ind w:firstLine="426"/>
        <w:jc w:val="both"/>
        <w:rPr>
          <w:bCs/>
          <w:snapToGrid w:val="0"/>
          <w:color w:val="000000"/>
          <w:lang w:val="uk-UA" w:eastAsia="ru-RU"/>
        </w:rPr>
      </w:pPr>
      <w:r w:rsidRPr="009F1054">
        <w:rPr>
          <w:noProof/>
          <w:snapToGrid w:val="0"/>
          <w:lang w:val="uk-UA" w:eastAsia="ru-RU"/>
        </w:rPr>
        <w:t>та _______________</w:t>
      </w:r>
      <w:r w:rsidRPr="009F1054">
        <w:rPr>
          <w:snapToGrid w:val="0"/>
          <w:lang w:val="uk-UA" w:eastAsia="ru-RU"/>
        </w:rPr>
        <w:t>(</w:t>
      </w:r>
      <w:r w:rsidRPr="009F1054">
        <w:rPr>
          <w:i/>
          <w:snapToGrid w:val="0"/>
          <w:lang w:val="uk-UA" w:eastAsia="ru-RU"/>
        </w:rPr>
        <w:t>зазначається найменування учасника-переможця</w:t>
      </w:r>
      <w:r w:rsidRPr="009F1054">
        <w:rPr>
          <w:snapToGrid w:val="0"/>
          <w:lang w:val="uk-UA" w:eastAsia="ru-RU"/>
        </w:rPr>
        <w:t>), в особі __________________________(</w:t>
      </w:r>
      <w:r w:rsidRPr="009F1054">
        <w:rPr>
          <w:i/>
          <w:snapToGrid w:val="0"/>
          <w:lang w:val="uk-UA" w:eastAsia="ru-RU"/>
        </w:rPr>
        <w:t>зазначається учасником-переможцем</w:t>
      </w:r>
      <w:r w:rsidRPr="009F1054">
        <w:rPr>
          <w:snapToGrid w:val="0"/>
          <w:lang w:val="uk-UA" w:eastAsia="ru-RU"/>
        </w:rPr>
        <w:t>)</w:t>
      </w:r>
      <w:r w:rsidRPr="009F1054">
        <w:rPr>
          <w:bCs/>
          <w:snapToGrid w:val="0"/>
          <w:color w:val="000000"/>
          <w:lang w:val="uk-UA" w:eastAsia="ru-RU"/>
        </w:rPr>
        <w:t>,</w:t>
      </w:r>
      <w:r w:rsidRPr="009F1054">
        <w:rPr>
          <w:snapToGrid w:val="0"/>
          <w:lang w:val="uk-UA" w:eastAsia="ru-RU"/>
        </w:rPr>
        <w:t xml:space="preserve"> що діє на підставі _______________________(</w:t>
      </w:r>
      <w:r w:rsidRPr="009F1054">
        <w:rPr>
          <w:i/>
          <w:snapToGrid w:val="0"/>
          <w:lang w:val="uk-UA" w:eastAsia="ru-RU"/>
        </w:rPr>
        <w:t>зазначається учасником-переможцем</w:t>
      </w:r>
      <w:r w:rsidRPr="009F1054">
        <w:rPr>
          <w:snapToGrid w:val="0"/>
          <w:lang w:val="uk-UA" w:eastAsia="ru-RU"/>
        </w:rPr>
        <w:t>)</w:t>
      </w:r>
      <w:r w:rsidRPr="009F1054">
        <w:rPr>
          <w:bCs/>
          <w:snapToGrid w:val="0"/>
          <w:color w:val="000000"/>
          <w:lang w:val="uk-UA" w:eastAsia="ru-RU"/>
        </w:rPr>
        <w:t>,</w:t>
      </w:r>
      <w:r w:rsidRPr="009F1054">
        <w:rPr>
          <w:snapToGrid w:val="0"/>
          <w:lang w:val="uk-UA" w:eastAsia="ru-RU"/>
        </w:rPr>
        <w:t xml:space="preserve"> надалі – Постачальник, з іншої сторони</w:t>
      </w:r>
      <w:r w:rsidRPr="009F1054">
        <w:rPr>
          <w:bCs/>
          <w:snapToGrid w:val="0"/>
          <w:color w:val="000000"/>
          <w:lang w:val="uk-UA" w:eastAsia="ru-RU"/>
        </w:rPr>
        <w:t xml:space="preserve">, </w:t>
      </w:r>
      <w:r w:rsidRPr="009F1054">
        <w:rPr>
          <w:noProof/>
          <w:snapToGrid w:val="0"/>
          <w:lang w:val="uk-UA" w:eastAsia="ru-RU"/>
        </w:rPr>
        <w:t>а разом надалі – Сторони,</w:t>
      </w:r>
      <w:r w:rsidRPr="009F1054">
        <w:rPr>
          <w:snapToGrid w:val="0"/>
          <w:lang w:val="uk-UA" w:eastAsia="ru-RU"/>
        </w:rPr>
        <w:t xml:space="preserve"> уклали цей Договір (надалі – Договір) про наведене нижче</w:t>
      </w:r>
      <w:r w:rsidRPr="009F1054">
        <w:rPr>
          <w:snapToGrid w:val="0"/>
          <w:color w:val="000000"/>
          <w:lang w:val="uk-UA" w:eastAsia="ru-RU"/>
        </w:rPr>
        <w:t>.</w:t>
      </w:r>
    </w:p>
    <w:p w:rsidR="002A325A" w:rsidRPr="009F1054" w:rsidRDefault="002A325A" w:rsidP="002A325A">
      <w:pPr>
        <w:tabs>
          <w:tab w:val="left" w:pos="0"/>
        </w:tabs>
        <w:autoSpaceDN w:val="0"/>
        <w:ind w:firstLine="426"/>
        <w:rPr>
          <w:snapToGrid w:val="0"/>
          <w:color w:val="000000"/>
          <w:lang w:val="uk-UA" w:eastAsia="ru-RU"/>
        </w:rPr>
      </w:pPr>
    </w:p>
    <w:p w:rsidR="002A325A" w:rsidRPr="00E51EC9" w:rsidRDefault="002A325A" w:rsidP="002A325A">
      <w:pPr>
        <w:tabs>
          <w:tab w:val="left" w:pos="0"/>
        </w:tabs>
        <w:autoSpaceDN w:val="0"/>
        <w:ind w:firstLine="426"/>
        <w:rPr>
          <w:b/>
          <w:bCs/>
          <w:snapToGrid w:val="0"/>
          <w:color w:val="000000"/>
          <w:lang w:val="uk-UA" w:eastAsia="ru-RU"/>
        </w:rPr>
      </w:pPr>
      <w:r w:rsidRPr="00E51EC9">
        <w:rPr>
          <w:b/>
          <w:bCs/>
          <w:snapToGrid w:val="0"/>
          <w:color w:val="000000"/>
          <w:lang w:val="uk-UA" w:eastAsia="ru-RU"/>
        </w:rPr>
        <w:t>1.</w:t>
      </w:r>
      <w:r w:rsidRPr="00E51EC9">
        <w:rPr>
          <w:b/>
          <w:bCs/>
          <w:snapToGrid w:val="0"/>
          <w:lang w:val="uk-UA" w:eastAsia="ru-RU"/>
        </w:rPr>
        <w:t> </w:t>
      </w:r>
      <w:r w:rsidRPr="00E51EC9">
        <w:rPr>
          <w:b/>
          <w:bCs/>
          <w:snapToGrid w:val="0"/>
          <w:color w:val="000000"/>
          <w:lang w:val="uk-UA" w:eastAsia="ru-RU"/>
        </w:rPr>
        <w:t>Предмет Договору:</w:t>
      </w:r>
    </w:p>
    <w:p w:rsidR="002A325A" w:rsidRPr="009F1054" w:rsidRDefault="002A325A" w:rsidP="000C582E">
      <w:pPr>
        <w:autoSpaceDN w:val="0"/>
        <w:ind w:firstLine="426"/>
        <w:jc w:val="both"/>
        <w:rPr>
          <w:snapToGrid w:val="0"/>
          <w:lang w:val="uk-UA" w:eastAsia="ru-RU"/>
        </w:rPr>
      </w:pPr>
      <w:r w:rsidRPr="009F1054">
        <w:rPr>
          <w:snapToGrid w:val="0"/>
          <w:lang w:val="uk-UA" w:eastAsia="ru-RU"/>
        </w:rPr>
        <w:t xml:space="preserve">1.1. Постачальник за Договором зобов’язується поставити  (передати у власність) Замовнику </w:t>
      </w:r>
      <w:r w:rsidR="005F6818">
        <w:rPr>
          <w:b/>
          <w:i/>
          <w:snapToGrid w:val="0"/>
          <w:lang w:val="uk-UA" w:eastAsia="ru-RU"/>
        </w:rPr>
        <w:t>Т</w:t>
      </w:r>
      <w:r w:rsidR="0092440D" w:rsidRPr="0092440D">
        <w:rPr>
          <w:b/>
          <w:i/>
          <w:snapToGrid w:val="0"/>
          <w:lang w:val="uk-UA" w:eastAsia="ru-RU"/>
        </w:rPr>
        <w:t xml:space="preserve">овар згідно </w:t>
      </w:r>
      <w:r w:rsidR="000C582E" w:rsidRPr="0092440D">
        <w:rPr>
          <w:rFonts w:cs="Times New Roman"/>
          <w:b/>
          <w:bCs/>
          <w:i/>
          <w:lang w:val="uk-UA"/>
        </w:rPr>
        <w:t>ДК 021:2015 - 42120000-6 – «Насоси та компресори»</w:t>
      </w:r>
      <w:r w:rsidR="000C582E" w:rsidRPr="0092440D">
        <w:rPr>
          <w:rFonts w:cs="Times New Roman"/>
          <w:b/>
          <w:i/>
          <w:lang w:val="uk-UA"/>
        </w:rPr>
        <w:t xml:space="preserve"> - Свердловинний насосний агрегат  МР617-13 -  1 шт., Свердловинний насосний агрегат  МР630-08 -  2 шт., Свердловинний насосний агрегат  МР630-</w:t>
      </w:r>
      <w:r w:rsidR="006E123C">
        <w:rPr>
          <w:rFonts w:cs="Times New Roman"/>
          <w:b/>
          <w:i/>
          <w:lang w:val="uk-UA"/>
        </w:rPr>
        <w:t>11</w:t>
      </w:r>
      <w:r w:rsidR="000C582E" w:rsidRPr="0092440D">
        <w:rPr>
          <w:rFonts w:cs="Times New Roman"/>
          <w:b/>
          <w:i/>
          <w:lang w:val="uk-UA"/>
        </w:rPr>
        <w:t xml:space="preserve"> -  1 шт., Свердловинний насосний агрегат  МР630-15 -  1 шт.</w:t>
      </w:r>
      <w:r w:rsidRPr="009F1054">
        <w:rPr>
          <w:snapToGrid w:val="0"/>
          <w:lang w:val="uk-UA" w:eastAsia="ru-RU"/>
        </w:rPr>
        <w:t>, а Замовник – прийняти та оплатити такий Товар.</w:t>
      </w:r>
    </w:p>
    <w:p w:rsidR="002A325A" w:rsidRPr="009F1054" w:rsidRDefault="002A325A" w:rsidP="002A325A">
      <w:pPr>
        <w:shd w:val="clear" w:color="auto" w:fill="FFFFFF"/>
        <w:autoSpaceDN w:val="0"/>
        <w:ind w:firstLine="426"/>
        <w:jc w:val="both"/>
        <w:rPr>
          <w:snapToGrid w:val="0"/>
          <w:lang w:val="uk-UA" w:eastAsia="ru-RU"/>
        </w:rPr>
      </w:pPr>
      <w:r w:rsidRPr="009F1054">
        <w:rPr>
          <w:snapToGrid w:val="0"/>
          <w:lang w:val="uk-UA" w:eastAsia="ru-RU"/>
        </w:rPr>
        <w:t>1.2. Найменування, кількість та обсяг поставки Товару зазначено у Специфікації (Додаток №1, що є невід’ємною частиною Договору).</w:t>
      </w:r>
    </w:p>
    <w:p w:rsidR="002A325A" w:rsidRPr="009F1054" w:rsidRDefault="002A325A" w:rsidP="002A325A">
      <w:pPr>
        <w:shd w:val="clear" w:color="auto" w:fill="FFFFFF"/>
        <w:autoSpaceDN w:val="0"/>
        <w:ind w:firstLine="426"/>
        <w:jc w:val="both"/>
        <w:rPr>
          <w:snapToGrid w:val="0"/>
          <w:lang w:val="uk-UA" w:eastAsia="ru-RU"/>
        </w:rPr>
      </w:pPr>
      <w:r w:rsidRPr="009F1054">
        <w:rPr>
          <w:snapToGrid w:val="0"/>
          <w:lang w:val="uk-UA" w:eastAsia="ru-RU"/>
        </w:rPr>
        <w:t xml:space="preserve">1.3. Обсяги закупівлі Товару можуть бути зменшені залежно від реального фінансування видатків Замовника та можуть бути переглянуті Сторонами в процесі виконання Договору шляхом укладення відповідної додаткової угоди. </w:t>
      </w:r>
    </w:p>
    <w:p w:rsidR="002A325A" w:rsidRPr="00E51EC9" w:rsidRDefault="002A325A" w:rsidP="002A325A">
      <w:pPr>
        <w:tabs>
          <w:tab w:val="left" w:pos="0"/>
        </w:tabs>
        <w:autoSpaceDN w:val="0"/>
        <w:ind w:firstLine="426"/>
        <w:rPr>
          <w:b/>
          <w:bCs/>
          <w:snapToGrid w:val="0"/>
          <w:lang w:val="uk-UA" w:eastAsia="ru-RU"/>
        </w:rPr>
      </w:pPr>
      <w:r w:rsidRPr="00E51EC9">
        <w:rPr>
          <w:b/>
          <w:bCs/>
          <w:snapToGrid w:val="0"/>
          <w:lang w:val="uk-UA" w:eastAsia="ru-RU"/>
        </w:rPr>
        <w:t>2. Якість Товару</w:t>
      </w:r>
    </w:p>
    <w:p w:rsidR="002A325A" w:rsidRPr="009F1054" w:rsidRDefault="002A325A" w:rsidP="002A325A">
      <w:pPr>
        <w:shd w:val="clear" w:color="auto" w:fill="FFFFFF"/>
        <w:tabs>
          <w:tab w:val="left" w:pos="709"/>
          <w:tab w:val="left" w:pos="1190"/>
          <w:tab w:val="left" w:leader="underscore" w:pos="9799"/>
        </w:tabs>
        <w:autoSpaceDN w:val="0"/>
        <w:ind w:firstLine="426"/>
        <w:jc w:val="both"/>
        <w:rPr>
          <w:snapToGrid w:val="0"/>
          <w:lang w:val="uk-UA" w:eastAsia="ru-RU"/>
        </w:rPr>
      </w:pPr>
      <w:r w:rsidRPr="009F1054">
        <w:rPr>
          <w:snapToGrid w:val="0"/>
          <w:lang w:val="uk-UA" w:eastAsia="ru-RU"/>
        </w:rPr>
        <w:t>2.1. Постачальник повинен передати Замовнику Товар, якість якого відповідає паспортам якості та/або сертифікату (технічним умовам) виробника.</w:t>
      </w:r>
    </w:p>
    <w:p w:rsidR="002A325A" w:rsidRPr="009F1054" w:rsidRDefault="002A325A" w:rsidP="002A325A">
      <w:pPr>
        <w:shd w:val="clear" w:color="auto" w:fill="FFFFFF"/>
        <w:tabs>
          <w:tab w:val="left" w:pos="709"/>
          <w:tab w:val="left" w:pos="1190"/>
          <w:tab w:val="left" w:leader="underscore" w:pos="9799"/>
        </w:tabs>
        <w:autoSpaceDN w:val="0"/>
        <w:ind w:firstLine="426"/>
        <w:jc w:val="both"/>
        <w:rPr>
          <w:snapToGrid w:val="0"/>
          <w:lang w:val="uk-UA" w:eastAsia="ru-RU"/>
        </w:rPr>
      </w:pPr>
      <w:r w:rsidRPr="009F1054">
        <w:rPr>
          <w:snapToGrid w:val="0"/>
          <w:lang w:val="uk-UA" w:eastAsia="ru-RU"/>
        </w:rPr>
        <w:t>2.2. Товар постачається (передається) Постачальником в упаковці та з маркуванням фірми-виробника. Товар має бути упакований таким чином, щоб не допустити його псування до прийняття Замовником.</w:t>
      </w:r>
    </w:p>
    <w:p w:rsidR="002A325A" w:rsidRPr="009F1054" w:rsidRDefault="002A325A" w:rsidP="002A325A">
      <w:pPr>
        <w:tabs>
          <w:tab w:val="left" w:pos="0"/>
        </w:tabs>
        <w:autoSpaceDN w:val="0"/>
        <w:ind w:firstLine="426"/>
        <w:jc w:val="both"/>
        <w:rPr>
          <w:snapToGrid w:val="0"/>
          <w:lang w:val="uk-UA" w:eastAsia="ru-RU"/>
        </w:rPr>
      </w:pPr>
      <w:r w:rsidRPr="009F1054">
        <w:rPr>
          <w:snapToGrid w:val="0"/>
          <w:lang w:val="uk-UA" w:eastAsia="ru-RU"/>
        </w:rPr>
        <w:t>2.3. Постачальник гарантує якість Товару та несе за це відповідальність. 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третіх осіб. Постачальник за власний рахунок захищатиме Замовника від будь-яких дій чи претензій, у разі їх виникнення, стосовно порушення таких прав.</w:t>
      </w:r>
    </w:p>
    <w:p w:rsidR="002A325A" w:rsidRPr="009F1054" w:rsidRDefault="002A325A" w:rsidP="002A325A">
      <w:pPr>
        <w:shd w:val="clear" w:color="auto" w:fill="FFFFFF"/>
        <w:autoSpaceDN w:val="0"/>
        <w:ind w:firstLine="426"/>
        <w:jc w:val="both"/>
        <w:rPr>
          <w:snapToGrid w:val="0"/>
          <w:lang w:val="uk-UA" w:eastAsia="ru-RU"/>
        </w:rPr>
      </w:pPr>
      <w:r w:rsidRPr="009F1054">
        <w:rPr>
          <w:snapToGrid w:val="0"/>
          <w:lang w:val="uk-UA" w:eastAsia="ru-RU"/>
        </w:rPr>
        <w:t xml:space="preserve">2.4. Товар повинен бути новим та таким, що не був у використанні, без дефектів. </w:t>
      </w:r>
    </w:p>
    <w:p w:rsidR="002A325A" w:rsidRPr="009F1054" w:rsidRDefault="002A325A" w:rsidP="002A325A">
      <w:pPr>
        <w:autoSpaceDN w:val="0"/>
        <w:ind w:firstLine="426"/>
        <w:jc w:val="both"/>
        <w:rPr>
          <w:snapToGrid w:val="0"/>
          <w:lang w:val="uk-UA" w:eastAsia="ru-RU"/>
        </w:rPr>
      </w:pPr>
      <w:r w:rsidRPr="0092440D">
        <w:rPr>
          <w:snapToGrid w:val="0"/>
          <w:lang w:val="uk-UA" w:eastAsia="ru-RU"/>
        </w:rPr>
        <w:t>2.5. Гарантійний термін __________________ (</w:t>
      </w:r>
      <w:r w:rsidRPr="0092440D">
        <w:rPr>
          <w:i/>
          <w:snapToGrid w:val="0"/>
          <w:lang w:val="uk-UA" w:eastAsia="ru-RU"/>
        </w:rPr>
        <w:t>зазначається відповідно до інформації, наданої учасником-переможцем у складі його тендерної пропозиції</w:t>
      </w:r>
      <w:r w:rsidRPr="0092440D">
        <w:rPr>
          <w:snapToGrid w:val="0"/>
          <w:lang w:val="uk-UA" w:eastAsia="ru-RU"/>
        </w:rPr>
        <w:t>).</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2.6. У разі виявлення неякісного Товару при прийманні або протягом гарантійного строку Постачальник зобов’язаний замінити Товар на якісний та придатний до використання. </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2.7. Строк заміни неякісного Товару становить 14 календарних днів з дати повідомлення Постачальника про неякісний Товар. У випадку заміни Товару Постачальник зобов’язаний здійснити його поставку за адресою, вказаною Замовником, власними силами та за власний рахунок. </w:t>
      </w:r>
    </w:p>
    <w:p w:rsidR="002A325A" w:rsidRPr="009F1054" w:rsidRDefault="002A325A" w:rsidP="002A325A">
      <w:pPr>
        <w:autoSpaceDN w:val="0"/>
        <w:ind w:firstLine="426"/>
        <w:jc w:val="both"/>
        <w:rPr>
          <w:snapToGrid w:val="0"/>
          <w:lang w:val="uk-UA" w:eastAsia="ru-RU"/>
        </w:rPr>
      </w:pPr>
      <w:r w:rsidRPr="009F1054">
        <w:rPr>
          <w:snapToGrid w:val="0"/>
          <w:lang w:val="uk-UA" w:eastAsia="ru-RU"/>
        </w:rPr>
        <w:t>2.8. Під час поставки Товару Постачальник має надати супровідні документи, що підтверджують якість Товару.</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2.9. Під час поставки Товару Постачальником мають бути дотримані та застосовані заходи щодо захисту довкілля. </w:t>
      </w:r>
    </w:p>
    <w:p w:rsidR="002A325A" w:rsidRPr="00E51EC9" w:rsidRDefault="002A325A" w:rsidP="002A325A">
      <w:pPr>
        <w:shd w:val="clear" w:color="auto" w:fill="FFFFFF"/>
        <w:autoSpaceDN w:val="0"/>
        <w:ind w:firstLine="426"/>
        <w:rPr>
          <w:b/>
          <w:bCs/>
          <w:snapToGrid w:val="0"/>
          <w:lang w:val="uk-UA" w:eastAsia="ru-RU"/>
        </w:rPr>
      </w:pPr>
      <w:r w:rsidRPr="00E51EC9">
        <w:rPr>
          <w:b/>
          <w:bCs/>
          <w:snapToGrid w:val="0"/>
          <w:lang w:val="uk-UA" w:eastAsia="ru-RU"/>
        </w:rPr>
        <w:t>3. Ціна Договору</w:t>
      </w:r>
    </w:p>
    <w:p w:rsidR="002A325A" w:rsidRPr="009F1054" w:rsidRDefault="002A325A" w:rsidP="002A325A">
      <w:pPr>
        <w:tabs>
          <w:tab w:val="left" w:pos="1134"/>
        </w:tabs>
        <w:autoSpaceDN w:val="0"/>
        <w:ind w:firstLine="426"/>
        <w:jc w:val="both"/>
        <w:rPr>
          <w:lang w:val="uk-UA"/>
        </w:rPr>
      </w:pPr>
      <w:r w:rsidRPr="009F1054">
        <w:rPr>
          <w:snapToGrid w:val="0"/>
          <w:lang w:val="uk-UA" w:eastAsia="ru-RU"/>
        </w:rPr>
        <w:t xml:space="preserve">3.1. </w:t>
      </w:r>
      <w:r w:rsidRPr="009F1054">
        <w:rPr>
          <w:lang w:val="uk-UA"/>
        </w:rPr>
        <w:t xml:space="preserve">Загальна сума Договору становить: </w:t>
      </w:r>
      <w:permStart w:id="0" w:edGrp="everyone"/>
      <w:r w:rsidR="009221EE">
        <w:rPr>
          <w:color w:val="000000" w:themeColor="text1"/>
          <w:lang w:val="uk-UA"/>
        </w:rPr>
        <w:t>____________________(_________________)</w:t>
      </w:r>
      <w:r w:rsidRPr="00E571A6">
        <w:rPr>
          <w:color w:val="000000" w:themeColor="text1"/>
          <w:lang w:val="uk-UA"/>
        </w:rPr>
        <w:t xml:space="preserve"> з / без ПДВ</w:t>
      </w:r>
    </w:p>
    <w:permEnd w:id="0"/>
    <w:p w:rsidR="002A325A" w:rsidRPr="009F1054" w:rsidRDefault="002A325A" w:rsidP="002A325A">
      <w:pPr>
        <w:tabs>
          <w:tab w:val="left" w:pos="1134"/>
        </w:tabs>
        <w:autoSpaceDN w:val="0"/>
        <w:ind w:firstLine="426"/>
        <w:jc w:val="both"/>
        <w:rPr>
          <w:snapToGrid w:val="0"/>
          <w:lang w:val="uk-UA" w:eastAsia="ru-RU"/>
        </w:rPr>
      </w:pPr>
      <w:r w:rsidRPr="009F1054">
        <w:rPr>
          <w:snapToGrid w:val="0"/>
          <w:lang w:val="uk-UA" w:eastAsia="ru-RU"/>
        </w:rPr>
        <w:t xml:space="preserve">3.2. Ціна за одиницю Товару </w:t>
      </w:r>
      <w:r w:rsidRPr="009F1054">
        <w:rPr>
          <w:snapToGrid w:val="0"/>
          <w:color w:val="000000"/>
          <w:lang w:val="uk-UA" w:eastAsia="ru-RU"/>
        </w:rPr>
        <w:t>зазначено у Специфікації  (Додаток № 1) до цього Договору</w:t>
      </w:r>
      <w:r w:rsidRPr="009F1054">
        <w:rPr>
          <w:snapToGrid w:val="0"/>
          <w:lang w:val="uk-UA" w:eastAsia="ru-RU"/>
        </w:rPr>
        <w:t>.</w:t>
      </w:r>
    </w:p>
    <w:p w:rsidR="002A325A" w:rsidRPr="009F1054" w:rsidRDefault="002A325A" w:rsidP="002A325A">
      <w:pPr>
        <w:autoSpaceDN w:val="0"/>
        <w:ind w:firstLine="426"/>
        <w:jc w:val="both"/>
        <w:rPr>
          <w:snapToGrid w:val="0"/>
          <w:lang w:val="uk-UA" w:eastAsia="ru-RU"/>
        </w:rPr>
      </w:pPr>
      <w:r w:rsidRPr="009F1054">
        <w:rPr>
          <w:snapToGrid w:val="0"/>
          <w:lang w:val="uk-UA" w:eastAsia="ru-RU"/>
        </w:rPr>
        <w:t>3.3. </w:t>
      </w:r>
      <w:r w:rsidRPr="009F1054">
        <w:rPr>
          <w:snapToGrid w:val="0"/>
          <w:color w:val="000000"/>
          <w:lang w:val="uk-UA" w:eastAsia="ru-RU"/>
        </w:rPr>
        <w:t>Ціна Договору може бути зменшена за взаємною згодою Сторін</w:t>
      </w:r>
      <w:r w:rsidRPr="009F1054">
        <w:rPr>
          <w:snapToGrid w:val="0"/>
          <w:lang w:val="uk-UA" w:eastAsia="ru-RU"/>
        </w:rPr>
        <w:t>.</w:t>
      </w:r>
    </w:p>
    <w:p w:rsidR="002A325A" w:rsidRPr="009F1054" w:rsidRDefault="002A325A" w:rsidP="002A325A">
      <w:pPr>
        <w:shd w:val="clear" w:color="auto" w:fill="FFFFFF"/>
        <w:autoSpaceDN w:val="0"/>
        <w:ind w:firstLine="426"/>
        <w:jc w:val="both"/>
        <w:rPr>
          <w:snapToGrid w:val="0"/>
          <w:lang w:val="uk-UA" w:eastAsia="ru-RU"/>
        </w:rPr>
      </w:pPr>
      <w:r w:rsidRPr="009F1054">
        <w:rPr>
          <w:snapToGrid w:val="0"/>
          <w:lang w:val="uk-UA" w:eastAsia="ru-RU"/>
        </w:rPr>
        <w:t>3.4. Ціна Договору включає усі витрати, пов’язані з поставкою Товару, в тому числі витрати на транспортування, навантаження, розвантаження, тару та упаковку, страхування, пуско</w:t>
      </w:r>
      <w:r w:rsidR="009221EE">
        <w:rPr>
          <w:snapToGrid w:val="0"/>
          <w:lang w:val="uk-UA" w:eastAsia="ru-RU"/>
        </w:rPr>
        <w:t xml:space="preserve"> </w:t>
      </w:r>
      <w:r w:rsidRPr="009F1054">
        <w:rPr>
          <w:snapToGrid w:val="0"/>
          <w:lang w:val="uk-UA" w:eastAsia="ru-RU"/>
        </w:rPr>
        <w:t>-</w:t>
      </w:r>
      <w:r w:rsidR="009221EE">
        <w:rPr>
          <w:snapToGrid w:val="0"/>
          <w:lang w:val="uk-UA" w:eastAsia="ru-RU"/>
        </w:rPr>
        <w:t xml:space="preserve"> </w:t>
      </w:r>
      <w:r w:rsidRPr="009F1054">
        <w:rPr>
          <w:snapToGrid w:val="0"/>
          <w:lang w:val="uk-UA" w:eastAsia="ru-RU"/>
        </w:rPr>
        <w:lastRenderedPageBreak/>
        <w:t xml:space="preserve">налагоджувальні роботи, сплату </w:t>
      </w:r>
      <w:r w:rsidR="00E571A6" w:rsidRPr="009F1054">
        <w:rPr>
          <w:snapToGrid w:val="0"/>
          <w:lang w:val="uk-UA" w:eastAsia="ru-RU"/>
        </w:rPr>
        <w:t>податків та</w:t>
      </w:r>
      <w:r w:rsidRPr="009F1054">
        <w:rPr>
          <w:snapToGrid w:val="0"/>
          <w:lang w:val="uk-UA" w:eastAsia="ru-RU"/>
        </w:rPr>
        <w:t xml:space="preserve"> інших зборів і обов’язкових платежів тощо.</w:t>
      </w:r>
    </w:p>
    <w:p w:rsidR="002A325A" w:rsidRPr="009F3D2A" w:rsidRDefault="002A325A" w:rsidP="002A325A">
      <w:pPr>
        <w:tabs>
          <w:tab w:val="left" w:pos="0"/>
        </w:tabs>
        <w:autoSpaceDN w:val="0"/>
        <w:ind w:firstLine="426"/>
        <w:rPr>
          <w:b/>
          <w:bCs/>
          <w:snapToGrid w:val="0"/>
          <w:lang w:val="uk-UA" w:eastAsia="ru-RU"/>
        </w:rPr>
      </w:pPr>
      <w:r w:rsidRPr="009F3D2A">
        <w:rPr>
          <w:b/>
          <w:bCs/>
          <w:snapToGrid w:val="0"/>
          <w:lang w:val="uk-UA" w:eastAsia="ru-RU"/>
        </w:rPr>
        <w:t>4. Порядок здійснення оплати</w:t>
      </w:r>
    </w:p>
    <w:p w:rsidR="002A325A" w:rsidRPr="009F1054" w:rsidRDefault="002A325A" w:rsidP="002A325A">
      <w:pPr>
        <w:autoSpaceDN w:val="0"/>
        <w:ind w:firstLine="426"/>
        <w:jc w:val="both"/>
        <w:rPr>
          <w:snapToGrid w:val="0"/>
          <w:color w:val="000000"/>
          <w:lang w:val="uk-UA" w:eastAsia="ru-RU"/>
        </w:rPr>
      </w:pPr>
      <w:r w:rsidRPr="009F1054">
        <w:rPr>
          <w:snapToGrid w:val="0"/>
          <w:color w:val="000000"/>
          <w:lang w:val="uk-UA" w:eastAsia="ru-RU"/>
        </w:rPr>
        <w:t>4.1. Розрахунки за поставлений Товар належної якості здійснюються Замовником у національній валюті України в безготівковій формі шляхом перерахування коштів на рахунок Постачальника.</w:t>
      </w:r>
    </w:p>
    <w:p w:rsidR="002A325A" w:rsidRPr="009F1054" w:rsidRDefault="002A325A" w:rsidP="002A325A">
      <w:pPr>
        <w:autoSpaceDN w:val="0"/>
        <w:ind w:firstLine="426"/>
        <w:jc w:val="both"/>
        <w:rPr>
          <w:snapToGrid w:val="0"/>
          <w:color w:val="000000"/>
          <w:lang w:val="uk-UA" w:eastAsia="ru-RU"/>
        </w:rPr>
      </w:pPr>
      <w:r w:rsidRPr="009F1054">
        <w:rPr>
          <w:snapToGrid w:val="0"/>
          <w:color w:val="000000"/>
          <w:lang w:val="uk-UA" w:eastAsia="ru-RU"/>
        </w:rPr>
        <w:t xml:space="preserve">4.2. Зобов’язання Замовника з оплати за цим Договором вважається виконаним з моменту списання коштів з його рахунку. </w:t>
      </w:r>
    </w:p>
    <w:p w:rsidR="002A325A" w:rsidRPr="009F1054" w:rsidRDefault="002A325A" w:rsidP="002A325A">
      <w:pPr>
        <w:tabs>
          <w:tab w:val="left" w:pos="720"/>
          <w:tab w:val="left" w:pos="900"/>
          <w:tab w:val="left" w:pos="1080"/>
        </w:tabs>
        <w:autoSpaceDN w:val="0"/>
        <w:ind w:firstLine="426"/>
        <w:jc w:val="both"/>
        <w:rPr>
          <w:snapToGrid w:val="0"/>
          <w:color w:val="000000"/>
          <w:lang w:val="uk-UA" w:eastAsia="ru-RU"/>
        </w:rPr>
      </w:pPr>
      <w:r w:rsidRPr="009F1054">
        <w:rPr>
          <w:snapToGrid w:val="0"/>
          <w:color w:val="000000"/>
          <w:lang w:val="uk-UA" w:eastAsia="ru-RU"/>
        </w:rPr>
        <w:t>4.3. Оплата за Договором здійсню</w:t>
      </w:r>
      <w:r>
        <w:rPr>
          <w:snapToGrid w:val="0"/>
          <w:color w:val="000000"/>
          <w:lang w:val="uk-UA" w:eastAsia="ru-RU"/>
        </w:rPr>
        <w:t>ється Замовником до 31.12.2022</w:t>
      </w:r>
      <w:r w:rsidRPr="009F1054">
        <w:rPr>
          <w:snapToGrid w:val="0"/>
          <w:color w:val="000000"/>
          <w:lang w:val="uk-UA" w:eastAsia="ru-RU"/>
        </w:rPr>
        <w:t xml:space="preserve">р. з дати підписання Сторонами Акта </w:t>
      </w:r>
      <w:r w:rsidRPr="009F1054">
        <w:rPr>
          <w:snapToGrid w:val="0"/>
          <w:spacing w:val="-1"/>
          <w:lang w:val="uk-UA" w:eastAsia="ru-RU"/>
        </w:rPr>
        <w:t>приймання-передачі партії Товару та/або Видаткової накладної</w:t>
      </w:r>
      <w:r w:rsidRPr="009F1054">
        <w:rPr>
          <w:snapToGrid w:val="0"/>
          <w:color w:val="000000"/>
          <w:lang w:val="uk-UA" w:eastAsia="ru-RU"/>
        </w:rPr>
        <w:t xml:space="preserve"> на підставі виставленого Постачальником рахунку.</w:t>
      </w:r>
    </w:p>
    <w:p w:rsidR="002A325A" w:rsidRPr="00E51EC9" w:rsidRDefault="002A325A" w:rsidP="002A325A">
      <w:pPr>
        <w:autoSpaceDN w:val="0"/>
        <w:ind w:firstLine="426"/>
        <w:jc w:val="both"/>
        <w:rPr>
          <w:snapToGrid w:val="0"/>
          <w:color w:val="000000"/>
          <w:lang w:val="uk-UA" w:eastAsia="ru-RU"/>
        </w:rPr>
      </w:pPr>
      <w:r w:rsidRPr="009F1054">
        <w:rPr>
          <w:snapToGrid w:val="0"/>
          <w:color w:val="000000"/>
          <w:lang w:val="uk-UA" w:eastAsia="ru-RU"/>
        </w:rPr>
        <w:t>4.4. У разі ненадання Постачальником усіх необхідних первинних документів Замовник має право затримати оплату за Договором до моменту їх отримання. У цьому випадку зобов’язання Замовника з оплати не вважається простроченим.</w:t>
      </w:r>
    </w:p>
    <w:p w:rsidR="002A325A" w:rsidRPr="00E51EC9" w:rsidRDefault="002A325A" w:rsidP="002A325A">
      <w:pPr>
        <w:tabs>
          <w:tab w:val="left" w:pos="0"/>
        </w:tabs>
        <w:autoSpaceDN w:val="0"/>
        <w:ind w:firstLine="426"/>
        <w:rPr>
          <w:b/>
          <w:bCs/>
          <w:snapToGrid w:val="0"/>
          <w:lang w:val="uk-UA" w:eastAsia="ru-RU"/>
        </w:rPr>
      </w:pPr>
      <w:r w:rsidRPr="00E51EC9">
        <w:rPr>
          <w:b/>
          <w:bCs/>
          <w:snapToGrid w:val="0"/>
          <w:lang w:val="uk-UA" w:eastAsia="ru-RU"/>
        </w:rPr>
        <w:t>5. Поставка Товару</w:t>
      </w:r>
    </w:p>
    <w:p w:rsidR="002A325A" w:rsidRPr="009F1054" w:rsidRDefault="002A325A" w:rsidP="002A325A">
      <w:pPr>
        <w:tabs>
          <w:tab w:val="left" w:pos="0"/>
          <w:tab w:val="left" w:pos="1276"/>
        </w:tabs>
        <w:autoSpaceDN w:val="0"/>
        <w:ind w:firstLine="426"/>
        <w:jc w:val="both"/>
        <w:rPr>
          <w:snapToGrid w:val="0"/>
          <w:lang w:val="uk-UA" w:eastAsia="ru-RU"/>
        </w:rPr>
      </w:pPr>
      <w:r w:rsidRPr="009F1054">
        <w:rPr>
          <w:snapToGrid w:val="0"/>
          <w:lang w:val="uk-UA" w:eastAsia="ru-RU"/>
        </w:rPr>
        <w:t>5.1. Поставка Товару та пуско</w:t>
      </w:r>
      <w:r w:rsidR="00E571A6">
        <w:rPr>
          <w:snapToGrid w:val="0"/>
          <w:lang w:val="uk-UA" w:eastAsia="ru-RU"/>
        </w:rPr>
        <w:t xml:space="preserve"> </w:t>
      </w:r>
      <w:r w:rsidRPr="009F1054">
        <w:rPr>
          <w:snapToGrid w:val="0"/>
          <w:lang w:val="uk-UA" w:eastAsia="ru-RU"/>
        </w:rPr>
        <w:t>-</w:t>
      </w:r>
      <w:r w:rsidR="00E571A6">
        <w:rPr>
          <w:snapToGrid w:val="0"/>
          <w:lang w:val="uk-UA" w:eastAsia="ru-RU"/>
        </w:rPr>
        <w:t xml:space="preserve"> </w:t>
      </w:r>
      <w:r w:rsidRPr="009F1054">
        <w:rPr>
          <w:snapToGrid w:val="0"/>
          <w:lang w:val="uk-UA" w:eastAsia="ru-RU"/>
        </w:rPr>
        <w:t xml:space="preserve">налагоджувальні роботи здійснюються Постачальником власними силами та за власний рахунок </w:t>
      </w:r>
      <w:r w:rsidR="00FC5C39">
        <w:rPr>
          <w:snapToGrid w:val="0"/>
          <w:lang w:val="uk-UA" w:eastAsia="ru-RU"/>
        </w:rPr>
        <w:t>до 21.09.2022 року</w:t>
      </w:r>
      <w:r>
        <w:rPr>
          <w:snapToGrid w:val="0"/>
          <w:lang w:val="uk-UA" w:eastAsia="ru-RU"/>
        </w:rPr>
        <w:t>.</w:t>
      </w:r>
    </w:p>
    <w:p w:rsidR="002A325A" w:rsidRPr="009221EE" w:rsidRDefault="0024729E" w:rsidP="009221EE">
      <w:pPr>
        <w:pStyle w:val="af8"/>
        <w:tabs>
          <w:tab w:val="num" w:pos="-180"/>
          <w:tab w:val="left" w:pos="540"/>
        </w:tabs>
        <w:ind w:firstLine="567"/>
        <w:contextualSpacing/>
        <w:jc w:val="both"/>
        <w:rPr>
          <w:rFonts w:cs="Times New Roman"/>
          <w:color w:val="000000"/>
          <w:szCs w:val="24"/>
          <w:lang w:val="uk-UA"/>
        </w:rPr>
      </w:pPr>
      <w:r>
        <w:rPr>
          <w:snapToGrid w:val="0"/>
          <w:lang w:val="uk-UA" w:eastAsia="ru-RU"/>
        </w:rPr>
        <w:t>5.2.Місце поставки т</w:t>
      </w:r>
      <w:r w:rsidR="002A325A" w:rsidRPr="009F1054">
        <w:rPr>
          <w:snapToGrid w:val="0"/>
          <w:lang w:val="uk-UA" w:eastAsia="ru-RU"/>
        </w:rPr>
        <w:t xml:space="preserve">овару: </w:t>
      </w:r>
      <w:r w:rsidR="009221EE" w:rsidRPr="009221EE">
        <w:rPr>
          <w:rFonts w:cs="Times New Roman"/>
          <w:color w:val="000000"/>
          <w:szCs w:val="24"/>
          <w:lang w:val="uk-UA"/>
        </w:rPr>
        <w:t>37500, Полтавська обл., Лубенський р-н, м. Лубни, вул. Авіаторська, буд. 52.</w:t>
      </w:r>
    </w:p>
    <w:p w:rsidR="002A325A" w:rsidRPr="009221EE" w:rsidRDefault="002A325A" w:rsidP="002A325A">
      <w:pPr>
        <w:jc w:val="both"/>
        <w:rPr>
          <w:lang w:val="uk-UA"/>
        </w:rPr>
      </w:pPr>
      <w:r w:rsidRPr="009F1054">
        <w:rPr>
          <w:snapToGrid w:val="0"/>
          <w:lang w:val="uk-UA" w:eastAsia="ru-RU"/>
        </w:rPr>
        <w:t xml:space="preserve">        5.3. Одержувач Товару – </w:t>
      </w:r>
      <w:r w:rsidR="009221EE" w:rsidRPr="009221EE">
        <w:rPr>
          <w:color w:val="000000"/>
          <w:shd w:val="clear" w:color="auto" w:fill="FFFFFF"/>
          <w:lang w:val="uk-UA"/>
        </w:rPr>
        <w:t>Комунальне підприємство «Лубни - водоканал» Лубенської міської ради Лубенського району Полтавської області</w:t>
      </w:r>
      <w:r w:rsidR="009221EE">
        <w:rPr>
          <w:color w:val="000000"/>
          <w:shd w:val="clear" w:color="auto" w:fill="FFFFFF"/>
          <w:lang w:val="uk-UA"/>
        </w:rPr>
        <w:t>.</w:t>
      </w:r>
    </w:p>
    <w:p w:rsidR="002A325A" w:rsidRPr="009F1054" w:rsidRDefault="002A325A" w:rsidP="002A325A">
      <w:pPr>
        <w:tabs>
          <w:tab w:val="left" w:pos="0"/>
        </w:tabs>
        <w:autoSpaceDN w:val="0"/>
        <w:ind w:firstLine="426"/>
        <w:jc w:val="both"/>
        <w:rPr>
          <w:snapToGrid w:val="0"/>
          <w:lang w:val="uk-UA" w:eastAsia="ru-RU"/>
        </w:rPr>
      </w:pPr>
      <w:r w:rsidRPr="009F1054">
        <w:rPr>
          <w:snapToGrid w:val="0"/>
          <w:lang w:val="uk-UA" w:eastAsia="ru-RU"/>
        </w:rPr>
        <w:t xml:space="preserve">5.4. Документом, що засвідчує факт та обсяг передачі партії Товару </w:t>
      </w:r>
      <w:r w:rsidR="0024729E">
        <w:rPr>
          <w:snapToGrid w:val="0"/>
          <w:lang w:val="uk-UA" w:eastAsia="ru-RU"/>
        </w:rPr>
        <w:t>Замовнику</w:t>
      </w:r>
      <w:r w:rsidRPr="009F1054">
        <w:rPr>
          <w:snapToGrid w:val="0"/>
          <w:lang w:val="uk-UA" w:eastAsia="ru-RU"/>
        </w:rPr>
        <w:t xml:space="preserve">, є Видаткова накладна та/або Акт приймання-передачі партії Товару, що підписуються належно уповноваженими представниками Постачальника і </w:t>
      </w:r>
      <w:r w:rsidR="0024729E">
        <w:rPr>
          <w:snapToGrid w:val="0"/>
          <w:lang w:val="uk-UA" w:eastAsia="ru-RU"/>
        </w:rPr>
        <w:t>Замовником</w:t>
      </w:r>
      <w:r w:rsidRPr="009F1054">
        <w:rPr>
          <w:snapToGrid w:val="0"/>
          <w:lang w:val="uk-UA" w:eastAsia="ru-RU"/>
        </w:rPr>
        <w:t>.</w:t>
      </w:r>
    </w:p>
    <w:p w:rsidR="002A325A" w:rsidRPr="009F1054" w:rsidRDefault="002A325A" w:rsidP="002A325A">
      <w:pPr>
        <w:tabs>
          <w:tab w:val="left" w:pos="0"/>
        </w:tabs>
        <w:autoSpaceDN w:val="0"/>
        <w:ind w:firstLine="426"/>
        <w:jc w:val="both"/>
        <w:rPr>
          <w:snapToGrid w:val="0"/>
          <w:lang w:val="uk-UA" w:eastAsia="ru-RU"/>
        </w:rPr>
      </w:pPr>
      <w:r w:rsidRPr="009F1054">
        <w:rPr>
          <w:snapToGrid w:val="0"/>
          <w:lang w:val="uk-UA" w:eastAsia="ru-RU"/>
        </w:rPr>
        <w:t xml:space="preserve">5.5. </w:t>
      </w:r>
      <w:r w:rsidRPr="009F1054">
        <w:rPr>
          <w:snapToGrid w:val="0"/>
          <w:spacing w:val="-3"/>
          <w:lang w:val="uk-UA" w:eastAsia="ru-RU"/>
        </w:rPr>
        <w:t>Після поставки партії Товару Постачальник</w:t>
      </w:r>
      <w:r w:rsidRPr="009F1054">
        <w:rPr>
          <w:snapToGrid w:val="0"/>
          <w:spacing w:val="-1"/>
          <w:lang w:val="uk-UA" w:eastAsia="ru-RU"/>
        </w:rPr>
        <w:t xml:space="preserve"> зобов’язаний надати уповноваженому представнику </w:t>
      </w:r>
      <w:r w:rsidR="0024729E">
        <w:rPr>
          <w:snapToGrid w:val="0"/>
          <w:spacing w:val="-1"/>
          <w:lang w:val="uk-UA" w:eastAsia="ru-RU"/>
        </w:rPr>
        <w:t>Замовника</w:t>
      </w:r>
      <w:r w:rsidRPr="009F1054">
        <w:rPr>
          <w:snapToGrid w:val="0"/>
          <w:spacing w:val="-1"/>
          <w:lang w:val="uk-UA" w:eastAsia="ru-RU"/>
        </w:rPr>
        <w:t xml:space="preserve"> Видаткову накладну та/або підписаний зі свого боку Акт приймання-передачі партії Товару.</w:t>
      </w:r>
    </w:p>
    <w:p w:rsidR="002A325A" w:rsidRPr="009F1054" w:rsidRDefault="002A325A" w:rsidP="002A325A">
      <w:pPr>
        <w:tabs>
          <w:tab w:val="left" w:pos="0"/>
        </w:tabs>
        <w:autoSpaceDN w:val="0"/>
        <w:ind w:firstLine="426"/>
        <w:jc w:val="both"/>
        <w:rPr>
          <w:snapToGrid w:val="0"/>
          <w:spacing w:val="-1"/>
          <w:lang w:val="uk-UA" w:eastAsia="ru-RU"/>
        </w:rPr>
      </w:pPr>
      <w:r w:rsidRPr="009F1054">
        <w:rPr>
          <w:snapToGrid w:val="0"/>
          <w:lang w:val="uk-UA" w:eastAsia="ru-RU"/>
        </w:rPr>
        <w:t xml:space="preserve">5.6. </w:t>
      </w:r>
      <w:r w:rsidRPr="009F1054">
        <w:rPr>
          <w:snapToGrid w:val="0"/>
          <w:spacing w:val="-1"/>
          <w:lang w:val="uk-UA" w:eastAsia="ru-RU"/>
        </w:rPr>
        <w:t xml:space="preserve">Уповноважений представник </w:t>
      </w:r>
      <w:r w:rsidR="0024729E">
        <w:rPr>
          <w:snapToGrid w:val="0"/>
          <w:spacing w:val="-1"/>
          <w:lang w:val="uk-UA" w:eastAsia="ru-RU"/>
        </w:rPr>
        <w:t>Замовника</w:t>
      </w:r>
      <w:r w:rsidR="0024729E" w:rsidRPr="009F1054">
        <w:rPr>
          <w:snapToGrid w:val="0"/>
          <w:spacing w:val="-1"/>
          <w:lang w:val="uk-UA" w:eastAsia="ru-RU"/>
        </w:rPr>
        <w:t xml:space="preserve"> </w:t>
      </w:r>
      <w:r w:rsidRPr="009F1054">
        <w:rPr>
          <w:snapToGrid w:val="0"/>
          <w:spacing w:val="-1"/>
          <w:lang w:val="uk-UA" w:eastAsia="ru-RU"/>
        </w:rPr>
        <w:t>зобов’язаний в 1-но денний термін підписати Акт приймання-передачі партії Товару або Видаткову накладну або надати мотивовану відмову, вказавши причини такої відмови.</w:t>
      </w:r>
    </w:p>
    <w:p w:rsidR="002A325A" w:rsidRPr="009F1054" w:rsidRDefault="002A325A" w:rsidP="002A325A">
      <w:pPr>
        <w:tabs>
          <w:tab w:val="left" w:pos="0"/>
        </w:tabs>
        <w:autoSpaceDN w:val="0"/>
        <w:ind w:firstLine="426"/>
        <w:jc w:val="both"/>
        <w:rPr>
          <w:snapToGrid w:val="0"/>
          <w:lang w:val="uk-UA" w:eastAsia="ru-RU"/>
        </w:rPr>
      </w:pPr>
      <w:r w:rsidRPr="009F1054">
        <w:rPr>
          <w:snapToGrid w:val="0"/>
          <w:spacing w:val="-1"/>
          <w:lang w:val="uk-UA" w:eastAsia="ru-RU"/>
        </w:rPr>
        <w:t xml:space="preserve">5.7. У випадку надходження мотивованої відмови від підписання Акта приймання-передачі партії Товару або Видаткову накладну, Сторонами складається Акт з переліком недоліків, </w:t>
      </w:r>
      <w:r w:rsidRPr="009F1054">
        <w:rPr>
          <w:snapToGrid w:val="0"/>
          <w:lang w:val="uk-UA" w:eastAsia="ru-RU"/>
        </w:rPr>
        <w:t>що підписується уповноваженими представниками Сторін</w:t>
      </w:r>
      <w:r w:rsidRPr="009F1054">
        <w:rPr>
          <w:snapToGrid w:val="0"/>
          <w:spacing w:val="-1"/>
          <w:lang w:val="uk-UA" w:eastAsia="ru-RU"/>
        </w:rPr>
        <w:t>, в якому вказуються терміни усунення недоліків.</w:t>
      </w:r>
    </w:p>
    <w:p w:rsidR="002A325A" w:rsidRPr="00E51EC9" w:rsidRDefault="002A325A" w:rsidP="002A325A">
      <w:pPr>
        <w:tabs>
          <w:tab w:val="left" w:pos="0"/>
        </w:tabs>
        <w:autoSpaceDN w:val="0"/>
        <w:ind w:firstLine="426"/>
        <w:jc w:val="both"/>
        <w:rPr>
          <w:snapToGrid w:val="0"/>
          <w:lang w:val="uk-UA" w:eastAsia="ru-RU"/>
        </w:rPr>
      </w:pPr>
      <w:r w:rsidRPr="009F1054">
        <w:rPr>
          <w:snapToGrid w:val="0"/>
          <w:lang w:val="uk-UA" w:eastAsia="ru-RU"/>
        </w:rPr>
        <w:t xml:space="preserve">5.8. Датою прийняття партії Товару </w:t>
      </w:r>
      <w:r w:rsidR="0024729E">
        <w:rPr>
          <w:snapToGrid w:val="0"/>
          <w:spacing w:val="-1"/>
          <w:lang w:val="uk-UA" w:eastAsia="ru-RU"/>
        </w:rPr>
        <w:t xml:space="preserve">Замовником </w:t>
      </w:r>
      <w:r w:rsidRPr="009F1054">
        <w:rPr>
          <w:snapToGrid w:val="0"/>
          <w:lang w:val="uk-UA" w:eastAsia="ru-RU"/>
        </w:rPr>
        <w:t xml:space="preserve">є дата затвердження </w:t>
      </w:r>
      <w:r w:rsidR="0024729E">
        <w:rPr>
          <w:snapToGrid w:val="0"/>
          <w:spacing w:val="-1"/>
          <w:lang w:val="uk-UA" w:eastAsia="ru-RU"/>
        </w:rPr>
        <w:t xml:space="preserve">Замовником </w:t>
      </w:r>
      <w:r w:rsidRPr="009F1054">
        <w:rPr>
          <w:snapToGrid w:val="0"/>
          <w:lang w:val="uk-UA" w:eastAsia="ru-RU"/>
        </w:rPr>
        <w:t xml:space="preserve">Акта приймання-передачі партії Товару </w:t>
      </w:r>
      <w:r w:rsidRPr="009F1054">
        <w:rPr>
          <w:snapToGrid w:val="0"/>
          <w:spacing w:val="-1"/>
          <w:lang w:val="uk-UA" w:eastAsia="ru-RU"/>
        </w:rPr>
        <w:t>або Видаткової накладної</w:t>
      </w:r>
      <w:r w:rsidRPr="009F1054">
        <w:rPr>
          <w:snapToGrid w:val="0"/>
          <w:lang w:val="uk-UA" w:eastAsia="ru-RU"/>
        </w:rPr>
        <w:t>.</w:t>
      </w:r>
    </w:p>
    <w:p w:rsidR="002A325A" w:rsidRPr="00E51EC9" w:rsidRDefault="002A325A" w:rsidP="002A325A">
      <w:pPr>
        <w:tabs>
          <w:tab w:val="left" w:pos="0"/>
        </w:tabs>
        <w:autoSpaceDN w:val="0"/>
        <w:ind w:firstLine="426"/>
        <w:rPr>
          <w:b/>
          <w:snapToGrid w:val="0"/>
          <w:color w:val="000000"/>
          <w:lang w:val="uk-UA" w:eastAsia="ru-RU"/>
        </w:rPr>
      </w:pPr>
      <w:r w:rsidRPr="00E51EC9">
        <w:rPr>
          <w:b/>
          <w:snapToGrid w:val="0"/>
          <w:color w:val="000000"/>
          <w:lang w:val="uk-UA" w:eastAsia="ru-RU"/>
        </w:rPr>
        <w:t>6. Права та обов’язки Сторін</w:t>
      </w:r>
    </w:p>
    <w:p w:rsidR="002A325A" w:rsidRPr="009F1054" w:rsidRDefault="002A325A" w:rsidP="002A325A">
      <w:pPr>
        <w:tabs>
          <w:tab w:val="left" w:pos="0"/>
        </w:tabs>
        <w:autoSpaceDN w:val="0"/>
        <w:ind w:firstLine="426"/>
        <w:jc w:val="both"/>
        <w:rPr>
          <w:snapToGrid w:val="0"/>
          <w:u w:val="single"/>
          <w:lang w:val="uk-UA" w:eastAsia="ru-RU"/>
        </w:rPr>
      </w:pPr>
      <w:r w:rsidRPr="009F1054">
        <w:rPr>
          <w:snapToGrid w:val="0"/>
          <w:u w:val="single"/>
          <w:lang w:val="uk-UA" w:eastAsia="ru-RU"/>
        </w:rPr>
        <w:t>6.1. Замовник зобов’язаний:</w:t>
      </w:r>
    </w:p>
    <w:p w:rsidR="002A325A" w:rsidRPr="009F1054" w:rsidRDefault="002A325A" w:rsidP="002A325A">
      <w:pPr>
        <w:autoSpaceDN w:val="0"/>
        <w:ind w:firstLine="426"/>
        <w:jc w:val="both"/>
        <w:rPr>
          <w:snapToGrid w:val="0"/>
          <w:lang w:val="uk-UA" w:eastAsia="ru-RU"/>
        </w:rPr>
      </w:pPr>
      <w:r w:rsidRPr="009F1054">
        <w:rPr>
          <w:snapToGrid w:val="0"/>
          <w:lang w:val="uk-UA" w:eastAsia="ru-RU"/>
        </w:rPr>
        <w:t>6.1.1. Своєчасно та в повному обсязі здійснювати оплату Товару в порядку та на умовах, визначених Договором.</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6.1.2. Приймати поставлений Товар згідно з Видатковою накладною та/ або Актом </w:t>
      </w:r>
      <w:r w:rsidRPr="009F1054">
        <w:rPr>
          <w:snapToGrid w:val="0"/>
          <w:spacing w:val="-1"/>
          <w:lang w:val="uk-UA" w:eastAsia="ru-RU"/>
        </w:rPr>
        <w:t xml:space="preserve">приймання-передачі </w:t>
      </w:r>
      <w:r w:rsidRPr="009F1054">
        <w:rPr>
          <w:snapToGrid w:val="0"/>
          <w:lang w:val="uk-UA" w:eastAsia="ru-RU"/>
        </w:rPr>
        <w:t xml:space="preserve">за умови відсутності зауважень до кількості та якості Товару.      </w:t>
      </w:r>
    </w:p>
    <w:p w:rsidR="002A325A" w:rsidRPr="009F1054" w:rsidRDefault="002A325A" w:rsidP="002A325A">
      <w:pPr>
        <w:autoSpaceDN w:val="0"/>
        <w:ind w:firstLine="426"/>
        <w:jc w:val="both"/>
        <w:rPr>
          <w:snapToGrid w:val="0"/>
          <w:lang w:val="uk-UA" w:eastAsia="ru-RU"/>
        </w:rPr>
      </w:pPr>
      <w:r w:rsidRPr="009F1054">
        <w:rPr>
          <w:snapToGrid w:val="0"/>
          <w:lang w:val="uk-UA" w:eastAsia="ru-RU"/>
        </w:rPr>
        <w:t>6.1.3. Виконувати інші обов’язки, передбачені цим Договором.</w:t>
      </w:r>
    </w:p>
    <w:p w:rsidR="002A325A" w:rsidRPr="009F1054" w:rsidRDefault="002A325A" w:rsidP="002A325A">
      <w:pPr>
        <w:tabs>
          <w:tab w:val="left" w:pos="0"/>
        </w:tabs>
        <w:autoSpaceDN w:val="0"/>
        <w:ind w:firstLine="426"/>
        <w:jc w:val="both"/>
        <w:rPr>
          <w:snapToGrid w:val="0"/>
          <w:u w:val="single"/>
          <w:lang w:val="uk-UA" w:eastAsia="ru-RU"/>
        </w:rPr>
      </w:pPr>
      <w:r w:rsidRPr="009F1054">
        <w:rPr>
          <w:snapToGrid w:val="0"/>
          <w:u w:val="single"/>
          <w:lang w:val="uk-UA" w:eastAsia="ru-RU"/>
        </w:rPr>
        <w:t>6.2. Замовник має право:</w:t>
      </w:r>
    </w:p>
    <w:p w:rsidR="002A325A" w:rsidRPr="009F1054" w:rsidRDefault="002A325A" w:rsidP="002A325A">
      <w:pPr>
        <w:autoSpaceDN w:val="0"/>
        <w:ind w:firstLine="426"/>
        <w:jc w:val="both"/>
        <w:rPr>
          <w:snapToGrid w:val="0"/>
          <w:lang w:val="uk-UA" w:eastAsia="ru-RU"/>
        </w:rPr>
      </w:pPr>
      <w:r w:rsidRPr="009F1054">
        <w:rPr>
          <w:snapToGrid w:val="0"/>
          <w:lang w:val="uk-UA" w:eastAsia="ru-RU"/>
        </w:rPr>
        <w:t>6.2.1. Достроково розірвати Договір у разі невиконання зобов’язань Постачальником, повідомивши про це його за 20 календарних днів до розірвання Договору.</w:t>
      </w:r>
    </w:p>
    <w:p w:rsidR="002A325A" w:rsidRPr="009F1054" w:rsidRDefault="002A325A" w:rsidP="002A325A">
      <w:pPr>
        <w:autoSpaceDN w:val="0"/>
        <w:ind w:firstLine="426"/>
        <w:jc w:val="both"/>
        <w:rPr>
          <w:snapToGrid w:val="0"/>
          <w:lang w:val="uk-UA" w:eastAsia="ru-RU"/>
        </w:rPr>
      </w:pPr>
      <w:r w:rsidRPr="009F1054">
        <w:rPr>
          <w:snapToGrid w:val="0"/>
          <w:lang w:val="uk-UA" w:eastAsia="ru-RU"/>
        </w:rPr>
        <w:t>6.2.2. Контролювати здійснення Постачальником поставки Товару в строки, встановлені Договором.</w:t>
      </w:r>
    </w:p>
    <w:p w:rsidR="002A325A" w:rsidRPr="009F1054" w:rsidRDefault="002A325A" w:rsidP="002A325A">
      <w:pPr>
        <w:autoSpaceDN w:val="0"/>
        <w:ind w:firstLine="426"/>
        <w:jc w:val="both"/>
        <w:rPr>
          <w:snapToGrid w:val="0"/>
          <w:lang w:val="uk-UA" w:eastAsia="ru-RU"/>
        </w:rPr>
      </w:pPr>
      <w:r w:rsidRPr="009F1054">
        <w:rPr>
          <w:snapToGrid w:val="0"/>
          <w:lang w:val="uk-UA" w:eastAsia="ru-RU"/>
        </w:rPr>
        <w:t>6.2.3. Зменшувати обсяг закупівлі Товару та загальну вартість Договору. У такому разі Сторони вносять відповідні зміни до Договору шляхом оформлення додаткової угоди до Договору.</w:t>
      </w:r>
    </w:p>
    <w:p w:rsidR="002A325A" w:rsidRPr="009F1054" w:rsidRDefault="002A325A" w:rsidP="002A325A">
      <w:pPr>
        <w:autoSpaceDN w:val="0"/>
        <w:ind w:firstLine="426"/>
        <w:jc w:val="both"/>
        <w:rPr>
          <w:snapToGrid w:val="0"/>
          <w:lang w:val="uk-UA" w:eastAsia="ru-RU"/>
        </w:rPr>
      </w:pPr>
      <w:r w:rsidRPr="009F1054">
        <w:rPr>
          <w:snapToGrid w:val="0"/>
          <w:lang w:val="uk-UA" w:eastAsia="ru-RU"/>
        </w:rPr>
        <w:t>6.2.4. Повернути рахунок Постачальнику без здійснення оплати в разі неналежного оформлення документів, визначених умовами Договору.</w:t>
      </w:r>
    </w:p>
    <w:p w:rsidR="002A325A" w:rsidRPr="009F1054" w:rsidRDefault="002A325A" w:rsidP="002A325A">
      <w:pPr>
        <w:autoSpaceDN w:val="0"/>
        <w:ind w:firstLine="426"/>
        <w:jc w:val="both"/>
        <w:rPr>
          <w:snapToGrid w:val="0"/>
          <w:lang w:val="uk-UA" w:eastAsia="ru-RU"/>
        </w:rPr>
      </w:pPr>
      <w:r w:rsidRPr="009F1054">
        <w:rPr>
          <w:snapToGrid w:val="0"/>
          <w:lang w:val="uk-UA" w:eastAsia="ru-RU"/>
        </w:rPr>
        <w:t>6.2.5. Вимагати від Постачальника передати у власність Товар в асортименті та якості, визначених Специфікаціями і цим Договором.</w:t>
      </w:r>
    </w:p>
    <w:p w:rsidR="002A325A" w:rsidRPr="009F1054" w:rsidRDefault="002A325A" w:rsidP="002A325A">
      <w:pPr>
        <w:autoSpaceDN w:val="0"/>
        <w:ind w:firstLine="426"/>
        <w:jc w:val="both"/>
        <w:rPr>
          <w:snapToGrid w:val="0"/>
          <w:lang w:val="uk-UA" w:eastAsia="ru-RU"/>
        </w:rPr>
      </w:pPr>
      <w:r w:rsidRPr="009F1054">
        <w:rPr>
          <w:snapToGrid w:val="0"/>
          <w:lang w:val="uk-UA" w:eastAsia="ru-RU"/>
        </w:rPr>
        <w:t>6.2.6. Відмовитися від приймання неякісного Товару або поставленого з порушенням строків, визначених умовами Договору.</w:t>
      </w:r>
    </w:p>
    <w:p w:rsidR="002A325A" w:rsidRDefault="002A325A" w:rsidP="002A325A">
      <w:pPr>
        <w:autoSpaceDN w:val="0"/>
        <w:ind w:firstLine="426"/>
        <w:jc w:val="both"/>
        <w:rPr>
          <w:snapToGrid w:val="0"/>
          <w:lang w:val="uk-UA" w:eastAsia="ru-RU"/>
        </w:rPr>
      </w:pPr>
      <w:r w:rsidRPr="009F1054">
        <w:rPr>
          <w:snapToGrid w:val="0"/>
          <w:lang w:val="uk-UA" w:eastAsia="ru-RU"/>
        </w:rPr>
        <w:t>6.2.7. Вимагати безоплатного усунення дефектів, виявлених при прийманні або протягом гарантійного строку, чи відшкодування понесених витрат з усунення дефектів за свої кошти, якщо доведе, що вони виникли з вини постачальника або виробника</w:t>
      </w:r>
    </w:p>
    <w:p w:rsidR="008E2A3D" w:rsidRPr="009F1054" w:rsidRDefault="008E2A3D" w:rsidP="002A325A">
      <w:pPr>
        <w:autoSpaceDN w:val="0"/>
        <w:ind w:firstLine="426"/>
        <w:jc w:val="both"/>
        <w:rPr>
          <w:snapToGrid w:val="0"/>
          <w:lang w:val="uk-UA" w:eastAsia="ru-RU"/>
        </w:rPr>
      </w:pPr>
    </w:p>
    <w:p w:rsidR="002A325A" w:rsidRPr="009F1054" w:rsidRDefault="002A325A" w:rsidP="002A325A">
      <w:pPr>
        <w:tabs>
          <w:tab w:val="left" w:pos="0"/>
        </w:tabs>
        <w:autoSpaceDN w:val="0"/>
        <w:ind w:firstLine="426"/>
        <w:jc w:val="both"/>
        <w:rPr>
          <w:snapToGrid w:val="0"/>
          <w:u w:val="single"/>
          <w:lang w:val="uk-UA" w:eastAsia="ru-RU"/>
        </w:rPr>
      </w:pPr>
      <w:r w:rsidRPr="009F1054">
        <w:rPr>
          <w:snapToGrid w:val="0"/>
          <w:u w:val="single"/>
          <w:lang w:val="uk-UA" w:eastAsia="ru-RU"/>
        </w:rPr>
        <w:t>6.3. Постачальник зобов’язаний:</w:t>
      </w:r>
    </w:p>
    <w:p w:rsidR="002A325A" w:rsidRPr="009F1054" w:rsidRDefault="002A325A" w:rsidP="002A325A">
      <w:pPr>
        <w:autoSpaceDN w:val="0"/>
        <w:ind w:firstLine="426"/>
        <w:jc w:val="both"/>
        <w:rPr>
          <w:snapToGrid w:val="0"/>
          <w:lang w:val="uk-UA" w:eastAsia="ru-RU"/>
        </w:rPr>
      </w:pPr>
      <w:r w:rsidRPr="009F1054">
        <w:rPr>
          <w:snapToGrid w:val="0"/>
          <w:lang w:val="uk-UA" w:eastAsia="ru-RU"/>
        </w:rPr>
        <w:t>6.3.1. Забезпечити поставку Товару в строки, встановлені Договором.</w:t>
      </w:r>
    </w:p>
    <w:p w:rsidR="002A325A" w:rsidRPr="009F1054" w:rsidRDefault="002A325A" w:rsidP="002A325A">
      <w:pPr>
        <w:autoSpaceDN w:val="0"/>
        <w:ind w:firstLine="426"/>
        <w:jc w:val="both"/>
        <w:rPr>
          <w:snapToGrid w:val="0"/>
          <w:lang w:val="uk-UA" w:eastAsia="ru-RU"/>
        </w:rPr>
      </w:pPr>
      <w:r w:rsidRPr="009F1054">
        <w:rPr>
          <w:snapToGrid w:val="0"/>
          <w:lang w:val="uk-UA" w:eastAsia="ru-RU"/>
        </w:rPr>
        <w:t>6.3.2. Забезпечити поставку Товару, якість якого відповідає умовам Договору.</w:t>
      </w:r>
    </w:p>
    <w:p w:rsidR="002A325A" w:rsidRPr="009F1054" w:rsidRDefault="002A325A" w:rsidP="002A325A">
      <w:pPr>
        <w:autoSpaceDN w:val="0"/>
        <w:ind w:firstLine="426"/>
        <w:jc w:val="both"/>
        <w:rPr>
          <w:snapToGrid w:val="0"/>
          <w:lang w:val="uk-UA" w:eastAsia="ru-RU"/>
        </w:rPr>
      </w:pPr>
      <w:r w:rsidRPr="009F1054">
        <w:rPr>
          <w:snapToGrid w:val="0"/>
          <w:lang w:val="uk-UA" w:eastAsia="ru-RU"/>
        </w:rPr>
        <w:t>6.3.3. Оформити необхідні документи передбачені умовами Договору.</w:t>
      </w:r>
    </w:p>
    <w:p w:rsidR="002A325A" w:rsidRPr="009F1054" w:rsidRDefault="002A325A" w:rsidP="002A325A">
      <w:pPr>
        <w:autoSpaceDN w:val="0"/>
        <w:ind w:firstLine="426"/>
        <w:jc w:val="both"/>
        <w:rPr>
          <w:snapToGrid w:val="0"/>
          <w:lang w:val="uk-UA" w:eastAsia="ru-RU"/>
        </w:rPr>
      </w:pPr>
      <w:r w:rsidRPr="009F1054">
        <w:rPr>
          <w:snapToGrid w:val="0"/>
          <w:lang w:val="uk-UA" w:eastAsia="ru-RU"/>
        </w:rPr>
        <w:t>6.3.4. Здійснити доставку і передачу Товару згідно з умовами Договору.</w:t>
      </w:r>
    </w:p>
    <w:p w:rsidR="002A325A" w:rsidRPr="009F1054" w:rsidRDefault="002A325A" w:rsidP="002A325A">
      <w:pPr>
        <w:autoSpaceDN w:val="0"/>
        <w:ind w:firstLine="426"/>
        <w:jc w:val="both"/>
        <w:rPr>
          <w:snapToGrid w:val="0"/>
          <w:lang w:val="uk-UA" w:eastAsia="ru-RU"/>
        </w:rPr>
      </w:pPr>
      <w:r w:rsidRPr="009F1054">
        <w:rPr>
          <w:snapToGrid w:val="0"/>
          <w:lang w:val="uk-UA" w:eastAsia="ru-RU"/>
        </w:rPr>
        <w:t>6.3.5. Забезпечити Замовника необхідною інформацією щодо безпечної та корисної експлуатації Товару.</w:t>
      </w:r>
    </w:p>
    <w:p w:rsidR="002A325A" w:rsidRPr="009F1054" w:rsidRDefault="002A325A" w:rsidP="002A325A">
      <w:pPr>
        <w:autoSpaceDN w:val="0"/>
        <w:ind w:firstLine="426"/>
        <w:jc w:val="both"/>
        <w:rPr>
          <w:snapToGrid w:val="0"/>
          <w:lang w:val="uk-UA" w:eastAsia="ru-RU"/>
        </w:rPr>
      </w:pPr>
      <w:r w:rsidRPr="009F1054">
        <w:rPr>
          <w:snapToGrid w:val="0"/>
          <w:lang w:val="uk-UA" w:eastAsia="ru-RU"/>
        </w:rPr>
        <w:t>6.3.6. Виписати податкову накладну, що відповідає даті виникнення податкових зобов’язань згідно зі статтею 187 Податкового кодексу України.</w:t>
      </w:r>
    </w:p>
    <w:p w:rsidR="002A325A" w:rsidRPr="009F1054" w:rsidRDefault="002A325A" w:rsidP="002A325A">
      <w:pPr>
        <w:autoSpaceDN w:val="0"/>
        <w:ind w:firstLine="426"/>
        <w:jc w:val="both"/>
        <w:rPr>
          <w:snapToGrid w:val="0"/>
          <w:color w:val="000000"/>
          <w:lang w:val="uk-UA" w:eastAsia="ru-RU"/>
        </w:rPr>
      </w:pPr>
      <w:r w:rsidRPr="009F1054">
        <w:rPr>
          <w:snapToGrid w:val="0"/>
          <w:lang w:val="uk-UA" w:eastAsia="ru-RU"/>
        </w:rPr>
        <w:t>6.3.7. Зареєструвати податкову накладну в Єдиному реєстрі податкових накладних (ЄРПН) у термін протягом 10 календарних днів, але в будь-якому разі не пізніше ніж за один день до закінчення граничного терміну реєстрації, передбаченого чинним законодавством України</w:t>
      </w:r>
      <w:r w:rsidRPr="009F1054">
        <w:rPr>
          <w:snapToGrid w:val="0"/>
          <w:color w:val="000000"/>
          <w:lang w:val="uk-UA" w:eastAsia="ru-RU"/>
        </w:rPr>
        <w:t>.</w:t>
      </w:r>
    </w:p>
    <w:p w:rsidR="002A325A" w:rsidRPr="009F1054" w:rsidRDefault="002A325A" w:rsidP="002A325A">
      <w:pPr>
        <w:autoSpaceDN w:val="0"/>
        <w:ind w:firstLine="426"/>
        <w:jc w:val="both"/>
        <w:rPr>
          <w:snapToGrid w:val="0"/>
          <w:lang w:val="uk-UA" w:eastAsia="ru-RU"/>
        </w:rPr>
      </w:pPr>
      <w:r w:rsidRPr="009F1054">
        <w:rPr>
          <w:snapToGrid w:val="0"/>
          <w:lang w:val="uk-UA" w:eastAsia="ru-RU"/>
        </w:rPr>
        <w:t>6.3.8. Відшкодувати відповідно до законодавства та цього Договору завдані Замовнику збитки.</w:t>
      </w:r>
    </w:p>
    <w:p w:rsidR="002A325A" w:rsidRPr="009F1054" w:rsidRDefault="002A325A" w:rsidP="002A325A">
      <w:pPr>
        <w:autoSpaceDN w:val="0"/>
        <w:ind w:firstLine="426"/>
        <w:jc w:val="both"/>
        <w:rPr>
          <w:snapToGrid w:val="0"/>
          <w:lang w:val="uk-UA" w:eastAsia="ru-RU"/>
        </w:rPr>
      </w:pPr>
      <w:r w:rsidRPr="009F1054">
        <w:rPr>
          <w:snapToGrid w:val="0"/>
          <w:lang w:val="uk-UA" w:eastAsia="ru-RU"/>
        </w:rPr>
        <w:t>6.3.9. Виконувати інші обов’язки, передбачені цим Договором.</w:t>
      </w:r>
    </w:p>
    <w:p w:rsidR="002A325A" w:rsidRPr="009F1054" w:rsidRDefault="002A325A" w:rsidP="002A325A">
      <w:pPr>
        <w:autoSpaceDN w:val="0"/>
        <w:ind w:firstLine="426"/>
        <w:jc w:val="both"/>
        <w:rPr>
          <w:snapToGrid w:val="0"/>
          <w:lang w:val="uk-UA" w:eastAsia="ru-RU"/>
        </w:rPr>
      </w:pPr>
      <w:r w:rsidRPr="009F1054">
        <w:rPr>
          <w:snapToGrid w:val="0"/>
          <w:lang w:val="uk-UA" w:eastAsia="ru-RU"/>
        </w:rPr>
        <w:t>6.3.10. Постачальник зобов’язаний здійснювати безоплатний гарантійний ремонт Товару на території України</w:t>
      </w:r>
      <w:r w:rsidR="008E2A3D">
        <w:rPr>
          <w:snapToGrid w:val="0"/>
          <w:lang w:val="uk-UA" w:eastAsia="ru-RU"/>
        </w:rPr>
        <w:t xml:space="preserve"> протягом гарантійного строку (</w:t>
      </w:r>
      <w:r w:rsidRPr="009F1054">
        <w:rPr>
          <w:snapToGrid w:val="0"/>
          <w:lang w:val="uk-UA" w:eastAsia="ru-RU"/>
        </w:rPr>
        <w:t>крім випадку, який не є гарантійним та за умови виконання Замовником правил зберігання та експлуатації).</w:t>
      </w:r>
    </w:p>
    <w:p w:rsidR="002A325A" w:rsidRPr="009F1054" w:rsidRDefault="002A325A" w:rsidP="002A325A">
      <w:pPr>
        <w:tabs>
          <w:tab w:val="left" w:pos="0"/>
        </w:tabs>
        <w:autoSpaceDN w:val="0"/>
        <w:ind w:firstLine="426"/>
        <w:jc w:val="both"/>
        <w:rPr>
          <w:snapToGrid w:val="0"/>
          <w:u w:val="single"/>
          <w:lang w:val="uk-UA" w:eastAsia="ru-RU"/>
        </w:rPr>
      </w:pPr>
      <w:r w:rsidRPr="009F1054">
        <w:rPr>
          <w:snapToGrid w:val="0"/>
          <w:u w:val="single"/>
          <w:lang w:val="uk-UA" w:eastAsia="ru-RU"/>
        </w:rPr>
        <w:t>6.4. Постачальник має право:</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6.4.1. Своєчасно та в повному обсязі отримувати плату за поставлений Товар на умовах, визначених Договором. </w:t>
      </w:r>
    </w:p>
    <w:p w:rsidR="002A325A" w:rsidRPr="009F1054" w:rsidRDefault="002A325A" w:rsidP="002A325A">
      <w:pPr>
        <w:autoSpaceDN w:val="0"/>
        <w:ind w:firstLine="426"/>
        <w:jc w:val="both"/>
        <w:rPr>
          <w:snapToGrid w:val="0"/>
          <w:lang w:val="uk-UA" w:eastAsia="ru-RU"/>
        </w:rPr>
      </w:pPr>
      <w:r w:rsidRPr="009F1054">
        <w:rPr>
          <w:snapToGrid w:val="0"/>
          <w:lang w:val="uk-UA" w:eastAsia="ru-RU"/>
        </w:rPr>
        <w:t>6.4.2. На дострокову поставку Товару за погодженням Замовника.</w:t>
      </w:r>
    </w:p>
    <w:p w:rsidR="002A325A" w:rsidRPr="009F1054" w:rsidRDefault="002A325A" w:rsidP="002A325A">
      <w:pPr>
        <w:autoSpaceDN w:val="0"/>
        <w:ind w:firstLine="426"/>
        <w:jc w:val="both"/>
        <w:rPr>
          <w:snapToGrid w:val="0"/>
          <w:lang w:val="uk-UA" w:eastAsia="ru-RU"/>
        </w:rPr>
      </w:pPr>
      <w:r w:rsidRPr="009F1054">
        <w:rPr>
          <w:snapToGrid w:val="0"/>
          <w:lang w:val="uk-UA" w:eastAsia="ru-RU"/>
        </w:rPr>
        <w:t>6.4.3. У разі невиконання зобов’язань Замовником Постачальник має право достроково розірвати Договір, повідомивши про це Замовника за 20 календарних днів до розірвання Договору.</w:t>
      </w:r>
    </w:p>
    <w:p w:rsidR="002A325A" w:rsidRPr="00E51EC9" w:rsidRDefault="002A325A" w:rsidP="002A325A">
      <w:pPr>
        <w:tabs>
          <w:tab w:val="left" w:pos="0"/>
        </w:tabs>
        <w:autoSpaceDN w:val="0"/>
        <w:ind w:firstLine="426"/>
        <w:rPr>
          <w:b/>
          <w:bCs/>
          <w:snapToGrid w:val="0"/>
          <w:color w:val="000000"/>
          <w:lang w:val="uk-UA" w:eastAsia="ru-RU"/>
        </w:rPr>
      </w:pPr>
      <w:r w:rsidRPr="00E51EC9">
        <w:rPr>
          <w:b/>
          <w:bCs/>
          <w:snapToGrid w:val="0"/>
          <w:color w:val="000000"/>
          <w:lang w:val="uk-UA" w:eastAsia="ru-RU"/>
        </w:rPr>
        <w:t>7. Відповідальність Сторін</w:t>
      </w:r>
    </w:p>
    <w:p w:rsidR="002A325A" w:rsidRPr="009F1054" w:rsidRDefault="002A325A" w:rsidP="002A325A">
      <w:pPr>
        <w:tabs>
          <w:tab w:val="left" w:pos="0"/>
        </w:tabs>
        <w:autoSpaceDN w:val="0"/>
        <w:ind w:firstLine="426"/>
        <w:rPr>
          <w:snapToGrid w:val="0"/>
          <w:lang w:val="uk-UA" w:eastAsia="ru-RU"/>
        </w:rPr>
      </w:pPr>
      <w:r w:rsidRPr="009F1054">
        <w:rPr>
          <w:snapToGrid w:val="0"/>
          <w:lang w:val="uk-UA" w:eastAsia="ru-RU"/>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2A325A" w:rsidRPr="009F1054" w:rsidRDefault="002A325A" w:rsidP="002A325A">
      <w:pPr>
        <w:autoSpaceDN w:val="0"/>
        <w:ind w:firstLine="426"/>
        <w:jc w:val="both"/>
        <w:rPr>
          <w:snapToGrid w:val="0"/>
          <w:lang w:val="uk-UA" w:eastAsia="ru-RU"/>
        </w:rPr>
      </w:pPr>
      <w:r w:rsidRPr="009F1054">
        <w:rPr>
          <w:snapToGrid w:val="0"/>
          <w:lang w:val="uk-UA" w:eastAsia="ru-RU"/>
        </w:rPr>
        <w:t>7.2. За порушення строків поставки товару Постачальник сплачує Замовнику пеню у розмірі 0,1 відсотка вартості товару, з поставки якого допущено прострочення, за кожний календарний день прострочення, а за прострочення понад 30 (тридцяти) календарних днів додатково стягується штраф у розмірі 7 (семи) відсотків вказаної вартості.</w:t>
      </w:r>
      <w:r w:rsidRPr="0067574F">
        <w:rPr>
          <w:snapToGrid w:val="0"/>
          <w:lang w:eastAsia="ru-RU"/>
        </w:rPr>
        <w:t xml:space="preserve"> </w:t>
      </w:r>
      <w:r w:rsidRPr="009F1054">
        <w:rPr>
          <w:lang w:val="uk-UA"/>
        </w:rPr>
        <w:t xml:space="preserve">За </w:t>
      </w:r>
      <w:r w:rsidRPr="009F3D2A">
        <w:t xml:space="preserve"> </w:t>
      </w:r>
      <w:r w:rsidRPr="009F1054">
        <w:rPr>
          <w:lang w:val="uk-UA"/>
        </w:rPr>
        <w:t>порушення термінів поставки, помилкову поставку, або часткову недопоставку товару постачальник сплачує замовнику штраф у розмірі 50% від суми непоставленого або невірно/помилково поставленого товару.</w:t>
      </w:r>
    </w:p>
    <w:p w:rsidR="002A325A" w:rsidRPr="009F1054" w:rsidRDefault="002A325A" w:rsidP="002A325A">
      <w:pPr>
        <w:shd w:val="clear" w:color="auto" w:fill="FFFFFF"/>
        <w:autoSpaceDN w:val="0"/>
        <w:ind w:firstLine="426"/>
        <w:jc w:val="both"/>
        <w:rPr>
          <w:snapToGrid w:val="0"/>
          <w:lang w:val="uk-UA" w:eastAsia="ru-RU"/>
        </w:rPr>
      </w:pPr>
      <w:r w:rsidRPr="009F1054">
        <w:rPr>
          <w:snapToGrid w:val="0"/>
          <w:lang w:val="uk-UA" w:eastAsia="ru-RU"/>
        </w:rPr>
        <w:t>7.3. За порушення умов Договору щодо якості Товару Постачальник сплачує Замовнику штраф у розмірі 20 % (двадцяти відсотків) вартості неякісного Товару, з наступною заміною його власними силами та за власний рахунок на якісний  і придатний до використання протягом строку, встановленого за домовленістю Сторін.</w:t>
      </w:r>
    </w:p>
    <w:p w:rsidR="002A325A" w:rsidRPr="009F1054" w:rsidRDefault="002A325A" w:rsidP="002A325A">
      <w:pPr>
        <w:autoSpaceDN w:val="0"/>
        <w:ind w:firstLine="426"/>
        <w:jc w:val="both"/>
        <w:rPr>
          <w:snapToGrid w:val="0"/>
          <w:lang w:val="uk-UA" w:eastAsia="ru-RU"/>
        </w:rPr>
      </w:pPr>
      <w:r w:rsidRPr="009F1054">
        <w:rPr>
          <w:snapToGrid w:val="0"/>
          <w:lang w:val="uk-UA" w:eastAsia="ru-RU"/>
        </w:rPr>
        <w:t>7.4.  У разі порушення строків заміни товару Постачальник компенсує Замовнику пеню у розмірі 0,1 відсотка вартості товару, в якому виявлені недоліки (дефекти), за кожний день прострочення заміни товару.</w:t>
      </w:r>
    </w:p>
    <w:p w:rsidR="002A325A" w:rsidRPr="009F1054" w:rsidRDefault="002A325A" w:rsidP="002A325A">
      <w:pPr>
        <w:autoSpaceDN w:val="0"/>
        <w:ind w:firstLine="426"/>
        <w:jc w:val="both"/>
        <w:rPr>
          <w:lang w:val="uk-UA" w:eastAsia="ru-RU"/>
        </w:rPr>
      </w:pPr>
      <w:r w:rsidRPr="009F1054">
        <w:rPr>
          <w:lang w:val="uk-UA" w:eastAsia="ru-RU"/>
        </w:rPr>
        <w:t>7.5.  У випадках, передбачених п.7.2. - п.7.4 цього Договору, Замовник має право відповідно зменшити суму остаточного розрахунку на суму штрафних санкцій.</w:t>
      </w:r>
    </w:p>
    <w:p w:rsidR="002A325A" w:rsidRPr="009F1054" w:rsidRDefault="002A325A" w:rsidP="002A325A">
      <w:pPr>
        <w:autoSpaceDN w:val="0"/>
        <w:ind w:firstLine="426"/>
        <w:jc w:val="both"/>
        <w:rPr>
          <w:snapToGrid w:val="0"/>
          <w:lang w:val="uk-UA" w:eastAsia="ru-RU"/>
        </w:rPr>
      </w:pPr>
      <w:r w:rsidRPr="009F1054">
        <w:rPr>
          <w:snapToGrid w:val="0"/>
          <w:lang w:val="uk-UA" w:eastAsia="ru-RU"/>
        </w:rPr>
        <w:t>7.6. За порушення строків оплати поставленого Товару Постачальник має право стягнути з Замовника пеню в розмірі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rsidR="002A325A" w:rsidRPr="009F1054" w:rsidRDefault="002A325A" w:rsidP="002A325A">
      <w:pPr>
        <w:autoSpaceDN w:val="0"/>
        <w:ind w:firstLine="426"/>
        <w:jc w:val="both"/>
        <w:rPr>
          <w:snapToGrid w:val="0"/>
          <w:lang w:val="uk-UA" w:eastAsia="ru-RU"/>
        </w:rPr>
      </w:pPr>
      <w:r w:rsidRPr="009F1054">
        <w:rPr>
          <w:snapToGrid w:val="0"/>
          <w:lang w:val="uk-UA" w:eastAsia="ru-RU"/>
        </w:rPr>
        <w:t>7.7.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Замовник втратив право на нарахування податкового кредиту по відповідній сумі податку, Постачальник за першою вимогою Замовника протягом семи календарних днів з дня отримання такої вимоги сплачує Замовнику штраф у розмірі податкового кредиту, право на який втрачене (</w:t>
      </w:r>
      <w:r w:rsidRPr="009F1054">
        <w:rPr>
          <w:i/>
          <w:snapToGrid w:val="0"/>
          <w:lang w:val="uk-UA" w:eastAsia="ru-RU"/>
        </w:rPr>
        <w:t>пункт включається до договору у разі, якщо Переможець є платником ПДВ</w:t>
      </w:r>
      <w:r w:rsidRPr="009F1054">
        <w:rPr>
          <w:snapToGrid w:val="0"/>
          <w:lang w:val="uk-UA" w:eastAsia="ru-RU"/>
        </w:rPr>
        <w:t>).</w:t>
      </w:r>
    </w:p>
    <w:p w:rsidR="002A325A" w:rsidRPr="00E51EC9" w:rsidRDefault="002A325A" w:rsidP="002A325A">
      <w:pPr>
        <w:autoSpaceDN w:val="0"/>
        <w:ind w:firstLine="426"/>
        <w:rPr>
          <w:b/>
          <w:bCs/>
          <w:snapToGrid w:val="0"/>
          <w:lang w:val="uk-UA" w:eastAsia="ru-RU"/>
        </w:rPr>
      </w:pPr>
      <w:r w:rsidRPr="00E51EC9">
        <w:rPr>
          <w:b/>
          <w:bCs/>
          <w:snapToGrid w:val="0"/>
          <w:lang w:val="uk-UA" w:eastAsia="ru-RU"/>
        </w:rPr>
        <w:t>8. Обставини непереборної сили</w:t>
      </w:r>
    </w:p>
    <w:p w:rsidR="002A325A" w:rsidRPr="009F1054" w:rsidRDefault="002A325A" w:rsidP="002A325A">
      <w:pPr>
        <w:autoSpaceDN w:val="0"/>
        <w:ind w:firstLine="426"/>
        <w:jc w:val="both"/>
        <w:rPr>
          <w:snapToGrid w:val="0"/>
          <w:lang w:val="uk-UA" w:eastAsia="ru-RU"/>
        </w:rPr>
      </w:pPr>
      <w:r w:rsidRPr="009F1054">
        <w:rPr>
          <w:snapToGrid w:val="0"/>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2A325A" w:rsidRPr="009F1054" w:rsidRDefault="002A325A" w:rsidP="002A325A">
      <w:pPr>
        <w:autoSpaceDN w:val="0"/>
        <w:ind w:firstLine="426"/>
        <w:jc w:val="both"/>
        <w:rPr>
          <w:snapToGrid w:val="0"/>
          <w:lang w:val="uk-UA" w:eastAsia="ru-RU"/>
        </w:rPr>
      </w:pPr>
      <w:r w:rsidRPr="009F1054">
        <w:rPr>
          <w:snapToGrid w:val="0"/>
          <w:lang w:val="uk-UA" w:eastAsia="ru-RU"/>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 з наданням доказів виникнення обставин непереборної сили.</w:t>
      </w:r>
    </w:p>
    <w:p w:rsidR="002A325A" w:rsidRPr="009F1054" w:rsidRDefault="002A325A" w:rsidP="002A325A">
      <w:pPr>
        <w:autoSpaceDN w:val="0"/>
        <w:ind w:firstLine="426"/>
        <w:jc w:val="both"/>
        <w:rPr>
          <w:snapToGrid w:val="0"/>
          <w:lang w:val="uk-UA" w:eastAsia="ru-RU"/>
        </w:rPr>
      </w:pPr>
      <w:r w:rsidRPr="009F1054">
        <w:rPr>
          <w:snapToGrid w:val="0"/>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rsidR="002A325A" w:rsidRPr="009F1054" w:rsidRDefault="002A325A" w:rsidP="002A325A">
      <w:pPr>
        <w:autoSpaceDN w:val="0"/>
        <w:ind w:firstLine="426"/>
        <w:jc w:val="both"/>
        <w:rPr>
          <w:snapToGrid w:val="0"/>
          <w:lang w:val="uk-UA" w:eastAsia="ru-RU"/>
        </w:rPr>
      </w:pPr>
      <w:r w:rsidRPr="009F1054">
        <w:rPr>
          <w:snapToGrid w:val="0"/>
          <w:lang w:val="uk-UA" w:eastAsia="ru-RU"/>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rsidR="002A325A" w:rsidRPr="009F1054" w:rsidRDefault="002A325A" w:rsidP="002A325A">
      <w:pPr>
        <w:autoSpaceDN w:val="0"/>
        <w:ind w:firstLine="426"/>
        <w:jc w:val="both"/>
        <w:rPr>
          <w:snapToGrid w:val="0"/>
          <w:lang w:val="uk-UA" w:eastAsia="ru-RU"/>
        </w:rPr>
      </w:pPr>
      <w:r w:rsidRPr="009F1054">
        <w:rPr>
          <w:snapToGrid w:val="0"/>
          <w:lang w:val="uk-UA" w:eastAsia="ru-RU"/>
        </w:rPr>
        <w:t>8.4. У разі, коли строк дії обставин непереборної сили продовжується більше ніж 30 (тридцять) робочих днів, кожна із Сторін в установленому порядку має право розірвати цей Договір.</w:t>
      </w:r>
    </w:p>
    <w:p w:rsidR="002A325A" w:rsidRPr="00E51EC9" w:rsidRDefault="002A325A" w:rsidP="002A325A">
      <w:pPr>
        <w:autoSpaceDN w:val="0"/>
        <w:ind w:firstLine="426"/>
        <w:rPr>
          <w:b/>
          <w:bCs/>
          <w:snapToGrid w:val="0"/>
          <w:lang w:val="uk-UA" w:eastAsia="ru-RU"/>
        </w:rPr>
      </w:pPr>
      <w:r w:rsidRPr="00E51EC9">
        <w:rPr>
          <w:b/>
          <w:bCs/>
          <w:snapToGrid w:val="0"/>
          <w:lang w:val="uk-UA" w:eastAsia="ru-RU"/>
        </w:rPr>
        <w:t>9. Вирішення спорів</w:t>
      </w:r>
    </w:p>
    <w:p w:rsidR="002A325A" w:rsidRPr="009F1054" w:rsidRDefault="002A325A" w:rsidP="002A325A">
      <w:pPr>
        <w:autoSpaceDN w:val="0"/>
        <w:ind w:firstLine="426"/>
        <w:jc w:val="both"/>
        <w:rPr>
          <w:snapToGrid w:val="0"/>
          <w:lang w:val="uk-UA" w:eastAsia="ru-RU"/>
        </w:rPr>
      </w:pPr>
      <w:r w:rsidRPr="009F1054">
        <w:rPr>
          <w:snapToGrid w:val="0"/>
          <w:lang w:val="uk-UA" w:eastAsia="ru-RU"/>
        </w:rPr>
        <w:t>9.1. У випадку виникнення спорів або розбіжностей Сторони зобов’язуються вирішувати їх шляхом взаємних переговорів і консультацій.</w:t>
      </w:r>
    </w:p>
    <w:p w:rsidR="002A325A" w:rsidRPr="009F1054" w:rsidRDefault="002A325A" w:rsidP="002A325A">
      <w:pPr>
        <w:autoSpaceDN w:val="0"/>
        <w:ind w:firstLine="426"/>
        <w:jc w:val="both"/>
        <w:rPr>
          <w:snapToGrid w:val="0"/>
          <w:lang w:val="uk-UA" w:eastAsia="ru-RU"/>
        </w:rPr>
      </w:pPr>
      <w:r w:rsidRPr="009F1054">
        <w:rPr>
          <w:snapToGrid w:val="0"/>
          <w:lang w:val="uk-UA" w:eastAsia="ru-RU"/>
        </w:rPr>
        <w:t>9.2. У разі недосягнення Сторонами згоди спори (розбіжності) вирішуються в судовому порядку відповідно до вимог чинного законодавства України.</w:t>
      </w:r>
    </w:p>
    <w:p w:rsidR="002A325A" w:rsidRPr="00E51EC9" w:rsidRDefault="002A325A" w:rsidP="002A325A">
      <w:pPr>
        <w:tabs>
          <w:tab w:val="left" w:pos="851"/>
        </w:tabs>
        <w:autoSpaceDN w:val="0"/>
        <w:ind w:firstLine="426"/>
        <w:rPr>
          <w:b/>
          <w:bCs/>
          <w:snapToGrid w:val="0"/>
          <w:lang w:val="uk-UA" w:eastAsia="ru-RU"/>
        </w:rPr>
      </w:pPr>
      <w:r w:rsidRPr="00E51EC9">
        <w:rPr>
          <w:b/>
          <w:bCs/>
          <w:snapToGrid w:val="0"/>
          <w:lang w:val="uk-UA" w:eastAsia="ru-RU"/>
        </w:rPr>
        <w:t>10. Антикорупційні застереження</w:t>
      </w:r>
    </w:p>
    <w:p w:rsidR="002A325A" w:rsidRPr="009F1054" w:rsidRDefault="002A325A" w:rsidP="002A325A">
      <w:pPr>
        <w:autoSpaceDN w:val="0"/>
        <w:ind w:firstLine="426"/>
        <w:jc w:val="both"/>
        <w:rPr>
          <w:snapToGrid w:val="0"/>
          <w:lang w:val="uk-UA" w:eastAsia="ru-RU"/>
        </w:rPr>
      </w:pPr>
      <w:r w:rsidRPr="009F1054">
        <w:rPr>
          <w:snapToGrid w:val="0"/>
          <w:lang w:val="uk-UA" w:eastAsia="ru-RU"/>
        </w:rPr>
        <w:t>10.1. Сторони підтверджують, що при виконанні цього Договору Сторони, а також їх афілійовані особи, та працівники зобов’язуються:</w:t>
      </w:r>
    </w:p>
    <w:p w:rsidR="002A325A" w:rsidRPr="009F1054" w:rsidRDefault="002A325A" w:rsidP="002A325A">
      <w:pPr>
        <w:autoSpaceDN w:val="0"/>
        <w:ind w:firstLine="426"/>
        <w:jc w:val="both"/>
        <w:rPr>
          <w:snapToGrid w:val="0"/>
          <w:lang w:val="uk-UA" w:eastAsia="ru-RU"/>
        </w:rPr>
      </w:pPr>
      <w:r w:rsidRPr="009F1054">
        <w:rPr>
          <w:snapToGrid w:val="0"/>
          <w:lang w:val="uk-UA" w:eastAsia="ru-RU"/>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2A325A" w:rsidRPr="009F1054" w:rsidRDefault="002A325A" w:rsidP="002A325A">
      <w:pPr>
        <w:autoSpaceDN w:val="0"/>
        <w:ind w:firstLine="426"/>
        <w:jc w:val="both"/>
        <w:rPr>
          <w:snapToGrid w:val="0"/>
          <w:lang w:val="uk-UA" w:eastAsia="ru-RU"/>
        </w:rPr>
      </w:pPr>
      <w:r w:rsidRPr="009F1054">
        <w:rPr>
          <w:snapToGrid w:val="0"/>
          <w:lang w:val="uk-UA" w:eastAsia="ru-RU"/>
        </w:rPr>
        <w:t>- вживати всіх можливих заходів, які є необхідними та достатніми для запобігання, виявлення і протидії корупції у своїй діяльності;</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 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r w:rsidR="00E571A6" w:rsidRPr="009F1054">
        <w:rPr>
          <w:snapToGrid w:val="0"/>
          <w:lang w:val="uk-UA" w:eastAsia="ru-RU"/>
        </w:rPr>
        <w:t>не грошового</w:t>
      </w:r>
      <w:r w:rsidRPr="009F1054">
        <w:rPr>
          <w:snapToGrid w:val="0"/>
          <w:lang w:val="uk-UA" w:eastAsia="ru-RU"/>
        </w:rPr>
        <w:t xml:space="preserve">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2A325A" w:rsidRPr="009F1054" w:rsidRDefault="002A325A" w:rsidP="002A325A">
      <w:pPr>
        <w:autoSpaceDN w:val="0"/>
        <w:ind w:firstLine="426"/>
        <w:jc w:val="both"/>
        <w:rPr>
          <w:snapToGrid w:val="0"/>
          <w:lang w:val="uk-UA" w:eastAsia="ru-RU"/>
        </w:rPr>
      </w:pPr>
      <w:r w:rsidRPr="009F1054">
        <w:rPr>
          <w:snapToGrid w:val="0"/>
          <w:lang w:val="uk-UA" w:eastAsia="ru-RU"/>
        </w:rPr>
        <w:t>10.2.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2A325A" w:rsidRPr="00E51EC9" w:rsidRDefault="002A325A" w:rsidP="002A325A">
      <w:pPr>
        <w:autoSpaceDN w:val="0"/>
        <w:ind w:firstLine="426"/>
        <w:rPr>
          <w:b/>
          <w:bCs/>
          <w:snapToGrid w:val="0"/>
          <w:lang w:val="uk-UA" w:eastAsia="ru-RU"/>
        </w:rPr>
      </w:pPr>
      <w:r w:rsidRPr="00E51EC9">
        <w:rPr>
          <w:b/>
          <w:bCs/>
          <w:snapToGrid w:val="0"/>
          <w:lang w:val="uk-UA" w:eastAsia="ru-RU"/>
        </w:rPr>
        <w:t>11. Строк дії Договору</w:t>
      </w:r>
    </w:p>
    <w:p w:rsidR="002A325A" w:rsidRPr="009F1054" w:rsidRDefault="002A325A" w:rsidP="002A325A">
      <w:pPr>
        <w:autoSpaceDN w:val="0"/>
        <w:ind w:firstLine="426"/>
        <w:jc w:val="both"/>
        <w:rPr>
          <w:snapToGrid w:val="0"/>
          <w:lang w:val="uk-UA" w:eastAsia="ru-RU"/>
        </w:rPr>
      </w:pPr>
      <w:r w:rsidRPr="009F1054">
        <w:rPr>
          <w:snapToGrid w:val="0"/>
          <w:lang w:val="uk-UA" w:eastAsia="ru-RU"/>
        </w:rPr>
        <w:t>11.1. Цей Договір набуває чинності з моменту підписання його обо</w:t>
      </w:r>
      <w:r>
        <w:rPr>
          <w:snapToGrid w:val="0"/>
          <w:lang w:val="uk-UA" w:eastAsia="ru-RU"/>
        </w:rPr>
        <w:t>ма Сторонами і діє до 31.12.2022</w:t>
      </w:r>
      <w:r w:rsidRPr="009F1054">
        <w:rPr>
          <w:snapToGrid w:val="0"/>
          <w:lang w:val="uk-UA" w:eastAsia="ru-RU"/>
        </w:rPr>
        <w:t xml:space="preserve"> р., але в будь-якому випадку до повного виконання Сторонами своїх зобов’язань за Договором.</w:t>
      </w:r>
    </w:p>
    <w:p w:rsidR="002A325A" w:rsidRPr="00E51EC9" w:rsidRDefault="002A325A" w:rsidP="002A325A">
      <w:pPr>
        <w:autoSpaceDN w:val="0"/>
        <w:ind w:firstLine="426"/>
        <w:jc w:val="both"/>
        <w:rPr>
          <w:snapToGrid w:val="0"/>
          <w:lang w:val="uk-UA" w:eastAsia="ru-RU"/>
        </w:rPr>
      </w:pPr>
      <w:r w:rsidRPr="009F1054">
        <w:rPr>
          <w:snapToGrid w:val="0"/>
          <w:lang w:val="uk-UA" w:eastAsia="ru-RU"/>
        </w:rPr>
        <w:t>11.2. Закінчення строку дії Договору не звільняє Сторони від відповідальності за його порушення, яке сталося під час дії Договору.</w:t>
      </w:r>
    </w:p>
    <w:p w:rsidR="002A325A" w:rsidRPr="00E51EC9" w:rsidRDefault="002A325A" w:rsidP="002A325A">
      <w:pPr>
        <w:tabs>
          <w:tab w:val="left" w:pos="709"/>
        </w:tabs>
        <w:autoSpaceDN w:val="0"/>
        <w:ind w:firstLine="426"/>
        <w:rPr>
          <w:b/>
          <w:snapToGrid w:val="0"/>
          <w:lang w:val="uk-UA" w:eastAsia="ru-RU"/>
        </w:rPr>
      </w:pPr>
      <w:r w:rsidRPr="00E51EC9">
        <w:rPr>
          <w:b/>
          <w:snapToGrid w:val="0"/>
          <w:lang w:val="uk-UA" w:eastAsia="ru-RU"/>
        </w:rPr>
        <w:t>12. Внесення змін до Договору та його розірвання</w:t>
      </w:r>
    </w:p>
    <w:p w:rsidR="002A325A" w:rsidRPr="009F1054" w:rsidRDefault="002A325A" w:rsidP="002A325A">
      <w:pPr>
        <w:autoSpaceDN w:val="0"/>
        <w:ind w:firstLine="426"/>
        <w:jc w:val="both"/>
        <w:rPr>
          <w:snapToGrid w:val="0"/>
          <w:lang w:val="uk-UA" w:eastAsia="ru-RU"/>
        </w:rPr>
      </w:pPr>
      <w:r w:rsidRPr="009F1054">
        <w:rPr>
          <w:snapToGrid w:val="0"/>
          <w:lang w:val="uk-UA" w:eastAsia="ru-RU"/>
        </w:rPr>
        <w:t>12.1.</w:t>
      </w:r>
      <w:r w:rsidRPr="009F1054">
        <w:rPr>
          <w:snapToGrid w:val="0"/>
          <w:lang w:val="uk-UA" w:eastAsia="ru-RU"/>
        </w:rPr>
        <w:tab/>
        <w:t>Зміни та доповнення до Договору можуть бути внесені в порядку, передбаченому законодавством України, тільки за домовленістю Сторін, що оформлюється додатковими угодами до Договору, які є його невід’ємною частиною.</w:t>
      </w:r>
    </w:p>
    <w:p w:rsidR="002A325A" w:rsidRPr="009F1054" w:rsidRDefault="002A325A" w:rsidP="002A325A">
      <w:pPr>
        <w:autoSpaceDN w:val="0"/>
        <w:ind w:firstLine="426"/>
        <w:jc w:val="both"/>
        <w:rPr>
          <w:snapToGrid w:val="0"/>
          <w:lang w:val="uk-UA" w:eastAsia="ru-RU"/>
        </w:rPr>
      </w:pPr>
      <w:r w:rsidRPr="009F1054">
        <w:rPr>
          <w:snapToGrid w:val="0"/>
          <w:lang w:val="uk-UA" w:eastAsia="ru-RU"/>
        </w:rPr>
        <w:t>12.2.</w:t>
      </w:r>
      <w:r w:rsidRPr="009F1054">
        <w:rPr>
          <w:snapToGrid w:val="0"/>
          <w:lang w:val="uk-UA" w:eastAsia="ru-RU"/>
        </w:rPr>
        <w:tab/>
        <w:t xml:space="preserve">Сторона Договору, яка вважає за необхідне внести зміни до Договору, повинна надіслати відповідну пропозицію другій Стороні. </w:t>
      </w:r>
    </w:p>
    <w:p w:rsidR="002A325A" w:rsidRPr="009F1054" w:rsidRDefault="002A325A" w:rsidP="002A325A">
      <w:pPr>
        <w:autoSpaceDN w:val="0"/>
        <w:ind w:firstLine="426"/>
        <w:jc w:val="both"/>
        <w:rPr>
          <w:snapToGrid w:val="0"/>
          <w:lang w:val="uk-UA" w:eastAsia="ru-RU"/>
        </w:rPr>
      </w:pPr>
      <w:r w:rsidRPr="009F1054">
        <w:rPr>
          <w:snapToGrid w:val="0"/>
          <w:lang w:val="uk-UA" w:eastAsia="ru-RU"/>
        </w:rPr>
        <w:t>Сторона Договору, яка одержала пропозицію про внесення змін до Договору, в 10-денний строк повідомляє другу Сторону про своє рішення.</w:t>
      </w:r>
    </w:p>
    <w:p w:rsidR="002A325A" w:rsidRPr="009F1054" w:rsidRDefault="002A325A" w:rsidP="002A325A">
      <w:pPr>
        <w:autoSpaceDN w:val="0"/>
        <w:ind w:firstLine="426"/>
        <w:jc w:val="both"/>
        <w:rPr>
          <w:snapToGrid w:val="0"/>
          <w:lang w:val="uk-UA" w:eastAsia="ru-RU"/>
        </w:rPr>
      </w:pPr>
      <w:r w:rsidRPr="009F1054">
        <w:rPr>
          <w:snapToGrid w:val="0"/>
          <w:lang w:val="uk-UA" w:eastAsia="ru-RU"/>
        </w:rPr>
        <w:t>12.3.</w:t>
      </w:r>
      <w:r w:rsidRPr="009F1054">
        <w:rPr>
          <w:snapToGrid w:val="0"/>
          <w:lang w:val="uk-UA" w:eastAsia="ru-RU"/>
        </w:rPr>
        <w:tab/>
      </w:r>
      <w:r w:rsidRPr="009F1054">
        <w:rPr>
          <w:bCs/>
          <w:snapToGrid w:val="0"/>
          <w:color w:val="000000"/>
          <w:lang w:val="uk-UA" w:eastAsia="ru-RU"/>
        </w:rPr>
        <w:t>Замовник</w:t>
      </w:r>
      <w:r w:rsidRPr="009F1054">
        <w:rPr>
          <w:snapToGrid w:val="0"/>
          <w:lang w:val="uk-UA" w:eastAsia="ru-RU"/>
        </w:rPr>
        <w:t xml:space="preserve"> має право відмовитись від Договору в односторонньому порядку, що має наслідком розірвання Договору, надіславши повідомлення Постачальнику, в разі:</w:t>
      </w:r>
    </w:p>
    <w:p w:rsidR="002A325A" w:rsidRPr="009F1054" w:rsidRDefault="002A325A" w:rsidP="002A325A">
      <w:pPr>
        <w:autoSpaceDN w:val="0"/>
        <w:ind w:firstLine="426"/>
        <w:jc w:val="both"/>
        <w:rPr>
          <w:snapToGrid w:val="0"/>
          <w:lang w:val="uk-UA" w:eastAsia="ru-RU"/>
        </w:rPr>
      </w:pPr>
      <w:r w:rsidRPr="009F1054">
        <w:rPr>
          <w:snapToGrid w:val="0"/>
          <w:lang w:val="uk-UA" w:eastAsia="ru-RU"/>
        </w:rPr>
        <w:t>– прийняття судом постанови про визнання Постачальника банкрутом;</w:t>
      </w:r>
    </w:p>
    <w:p w:rsidR="002A325A" w:rsidRPr="009F1054" w:rsidRDefault="002A325A" w:rsidP="002A325A">
      <w:pPr>
        <w:autoSpaceDN w:val="0"/>
        <w:ind w:firstLine="426"/>
        <w:jc w:val="both"/>
        <w:rPr>
          <w:snapToGrid w:val="0"/>
          <w:color w:val="FF0000"/>
          <w:lang w:val="uk-UA" w:eastAsia="ru-RU"/>
        </w:rPr>
      </w:pPr>
      <w:r w:rsidRPr="009F1054">
        <w:rPr>
          <w:snapToGrid w:val="0"/>
          <w:lang w:val="uk-UA" w:eastAsia="ru-RU"/>
        </w:rPr>
        <w:t>– застосування щодо Постачальника санкцій відповідно до Закону України «Про санкції» та чинних на момент укладання цього Договору відповідних указів Президента України;</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 втрати, анулювання, відкликання, визнання недійсною чи </w:t>
      </w:r>
      <w:r w:rsidR="00A57200" w:rsidRPr="009F1054">
        <w:rPr>
          <w:snapToGrid w:val="0"/>
          <w:lang w:val="uk-UA" w:eastAsia="ru-RU"/>
        </w:rPr>
        <w:t>не чинною</w:t>
      </w:r>
      <w:r w:rsidRPr="009F1054">
        <w:rPr>
          <w:snapToGrid w:val="0"/>
          <w:lang w:val="uk-UA" w:eastAsia="ru-RU"/>
        </w:rPr>
        <w:t xml:space="preserve"> будь-якої з ліцензій, дозволів, що входять до дозвільної документації Постачальника, без яких виконання Договору не є </w:t>
      </w:r>
      <w:r w:rsidRPr="009F1054">
        <w:rPr>
          <w:snapToGrid w:val="0"/>
          <w:lang w:val="uk-UA" w:eastAsia="ru-RU"/>
        </w:rPr>
        <w:lastRenderedPageBreak/>
        <w:t>можливим відповідно до законодавства України;</w:t>
      </w:r>
    </w:p>
    <w:p w:rsidR="002A325A" w:rsidRPr="009F1054" w:rsidRDefault="002A325A" w:rsidP="002A325A">
      <w:pPr>
        <w:autoSpaceDN w:val="0"/>
        <w:ind w:firstLine="426"/>
        <w:jc w:val="both"/>
        <w:rPr>
          <w:snapToGrid w:val="0"/>
          <w:lang w:val="uk-UA" w:eastAsia="ru-RU"/>
        </w:rPr>
      </w:pPr>
      <w:r w:rsidRPr="009F1054">
        <w:rPr>
          <w:snapToGrid w:val="0"/>
          <w:lang w:val="uk-UA" w:eastAsia="ru-RU"/>
        </w:rPr>
        <w:t>– порушення Постачальником антикорупційного застереження;</w:t>
      </w:r>
    </w:p>
    <w:p w:rsidR="002A325A" w:rsidRPr="009F1054" w:rsidRDefault="002A325A" w:rsidP="002A325A">
      <w:pPr>
        <w:autoSpaceDN w:val="0"/>
        <w:ind w:firstLine="426"/>
        <w:jc w:val="both"/>
        <w:rPr>
          <w:snapToGrid w:val="0"/>
          <w:lang w:val="uk-UA" w:eastAsia="ru-RU"/>
        </w:rPr>
      </w:pPr>
      <w:r w:rsidRPr="009F1054">
        <w:rPr>
          <w:snapToGrid w:val="0"/>
          <w:lang w:val="uk-UA" w:eastAsia="ru-RU"/>
        </w:rPr>
        <w:t>– в інших випадках, передбачених Договором та/або законодавством,</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 в 10-денний строк повідомляє другу Сторону про своє рішення.</w:t>
      </w:r>
    </w:p>
    <w:p w:rsidR="002A325A" w:rsidRPr="009F1054" w:rsidRDefault="002A325A" w:rsidP="002A325A">
      <w:pPr>
        <w:autoSpaceDN w:val="0"/>
        <w:ind w:firstLine="426"/>
        <w:jc w:val="both"/>
        <w:rPr>
          <w:snapToGrid w:val="0"/>
          <w:lang w:val="uk-UA" w:eastAsia="ru-RU"/>
        </w:rPr>
      </w:pPr>
      <w:r w:rsidRPr="009F1054">
        <w:rPr>
          <w:snapToGrid w:val="0"/>
          <w:lang w:val="uk-UA" w:eastAsia="ru-RU"/>
        </w:rPr>
        <w:t>12.4.</w:t>
      </w:r>
      <w:r w:rsidRPr="009F1054">
        <w:rPr>
          <w:snapToGrid w:val="0"/>
          <w:lang w:val="uk-UA" w:eastAsia="ru-RU"/>
        </w:rPr>
        <w:tab/>
        <w:t xml:space="preserve">Постачальник має право розірвати Договір, надіславши повідомлення </w:t>
      </w:r>
      <w:r w:rsidRPr="009F1054">
        <w:rPr>
          <w:bCs/>
          <w:snapToGrid w:val="0"/>
          <w:color w:val="000000"/>
          <w:lang w:val="uk-UA" w:eastAsia="ru-RU"/>
        </w:rPr>
        <w:t>Замовнику</w:t>
      </w:r>
      <w:r w:rsidRPr="009F1054">
        <w:rPr>
          <w:snapToGrid w:val="0"/>
          <w:lang w:val="uk-UA" w:eastAsia="ru-RU"/>
        </w:rPr>
        <w:t xml:space="preserve"> в разі прийняття судом постанови про визнання </w:t>
      </w:r>
      <w:r w:rsidRPr="009F1054">
        <w:rPr>
          <w:bCs/>
          <w:snapToGrid w:val="0"/>
          <w:color w:val="000000"/>
          <w:lang w:val="uk-UA" w:eastAsia="ru-RU"/>
        </w:rPr>
        <w:t>Замовника</w:t>
      </w:r>
      <w:r w:rsidRPr="009F1054">
        <w:rPr>
          <w:snapToGrid w:val="0"/>
          <w:lang w:val="uk-UA" w:eastAsia="ru-RU"/>
        </w:rPr>
        <w:t xml:space="preserve"> банкрутом.</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Договір вважається розірваним у день отримання відповідного повідомлення </w:t>
      </w:r>
      <w:r w:rsidRPr="009F1054">
        <w:rPr>
          <w:bCs/>
          <w:snapToGrid w:val="0"/>
          <w:color w:val="000000"/>
          <w:lang w:val="uk-UA" w:eastAsia="ru-RU"/>
        </w:rPr>
        <w:t>Замовником</w:t>
      </w:r>
      <w:r w:rsidRPr="009F1054">
        <w:rPr>
          <w:snapToGrid w:val="0"/>
          <w:lang w:val="uk-UA" w:eastAsia="ru-RU"/>
        </w:rPr>
        <w:t>.</w:t>
      </w:r>
    </w:p>
    <w:p w:rsidR="002A325A" w:rsidRPr="009F1054" w:rsidRDefault="002A325A" w:rsidP="002A325A">
      <w:pPr>
        <w:autoSpaceDN w:val="0"/>
        <w:ind w:firstLine="426"/>
        <w:jc w:val="both"/>
        <w:rPr>
          <w:noProof/>
          <w:snapToGrid w:val="0"/>
          <w:lang w:val="uk-UA" w:eastAsia="ru-RU"/>
        </w:rPr>
      </w:pPr>
      <w:r w:rsidRPr="009F1054">
        <w:rPr>
          <w:snapToGrid w:val="0"/>
          <w:lang w:val="uk-UA" w:eastAsia="ru-RU"/>
        </w:rPr>
        <w:t xml:space="preserve">12.5. Істотні умови цього Договору не можуть змінюватися після його підписання до </w:t>
      </w:r>
      <w:r w:rsidRPr="009F1054">
        <w:rPr>
          <w:noProof/>
          <w:snapToGrid w:val="0"/>
          <w:lang w:val="uk-UA" w:eastAsia="ru-RU"/>
        </w:rPr>
        <w:t>виконання зобов’язань Сторонами в повному обсязі, крім випадків:</w:t>
      </w:r>
    </w:p>
    <w:p w:rsidR="002A325A" w:rsidRPr="009F1054" w:rsidRDefault="002A325A" w:rsidP="002A325A">
      <w:pPr>
        <w:autoSpaceDN w:val="0"/>
        <w:ind w:firstLine="426"/>
        <w:jc w:val="both"/>
        <w:rPr>
          <w:noProof/>
          <w:snapToGrid w:val="0"/>
          <w:lang w:val="uk-UA" w:eastAsia="ru-RU"/>
        </w:rPr>
      </w:pPr>
      <w:r w:rsidRPr="009F1054">
        <w:rPr>
          <w:noProof/>
          <w:snapToGrid w:val="0"/>
          <w:lang w:val="uk-UA" w:eastAsia="ru-RU"/>
        </w:rPr>
        <w:t>12.5.1. Зменшення обсягів закупівлі, зокрема з урахуванням фактичного обсягу видатків Замовника. В такому разі вартість ціни за одиницю Товару зменшується з відповідним зменшенням ціни Договору шляхом підписання додаткової угоди до Договору.</w:t>
      </w:r>
    </w:p>
    <w:p w:rsidR="002A325A" w:rsidRPr="00E51EC9" w:rsidRDefault="002A325A" w:rsidP="002A325A">
      <w:pPr>
        <w:autoSpaceDN w:val="0"/>
        <w:ind w:firstLine="426"/>
        <w:jc w:val="both"/>
        <w:rPr>
          <w:noProof/>
          <w:snapToGrid w:val="0"/>
          <w:lang w:val="uk-UA" w:eastAsia="ru-RU"/>
        </w:rPr>
      </w:pPr>
      <w:r w:rsidRPr="009F1054">
        <w:rPr>
          <w:noProof/>
          <w:snapToGrid w:val="0"/>
          <w:lang w:val="uk-UA" w:eastAsia="ru-RU"/>
        </w:rPr>
        <w:t xml:space="preserve">12.5.2. </w:t>
      </w:r>
      <w:r w:rsidRPr="009F1054">
        <w:rPr>
          <w:lang w:val="uk-UA"/>
        </w:rPr>
        <w:t xml:space="preserve">Зміни умов у зв’язку із застосуванням положень частин п’ятої та  шостої статті 41 Закону України «Про публічні закупівлі» </w:t>
      </w:r>
      <w:r w:rsidRPr="009F1054">
        <w:rPr>
          <w:noProof/>
          <w:snapToGrid w:val="0"/>
          <w:lang w:val="uk-UA" w:eastAsia="ru-RU"/>
        </w:rPr>
        <w:t>шляхом підписання додаткової угоди до Договору.</w:t>
      </w:r>
    </w:p>
    <w:p w:rsidR="002A325A" w:rsidRDefault="002A325A" w:rsidP="002A325A">
      <w:pPr>
        <w:autoSpaceDN w:val="0"/>
        <w:ind w:firstLine="425"/>
        <w:outlineLvl w:val="1"/>
        <w:rPr>
          <w:b/>
          <w:snapToGrid w:val="0"/>
          <w:color w:val="000000"/>
          <w:lang w:val="uk-UA" w:eastAsia="ru-RU"/>
        </w:rPr>
      </w:pPr>
    </w:p>
    <w:p w:rsidR="002A325A" w:rsidRPr="009F1054" w:rsidRDefault="002A325A" w:rsidP="002A325A">
      <w:pPr>
        <w:autoSpaceDN w:val="0"/>
        <w:ind w:firstLine="425"/>
        <w:outlineLvl w:val="1"/>
        <w:rPr>
          <w:b/>
          <w:snapToGrid w:val="0"/>
          <w:color w:val="000000"/>
          <w:lang w:val="uk-UA" w:eastAsia="ru-RU"/>
        </w:rPr>
      </w:pPr>
      <w:r w:rsidRPr="009F1054">
        <w:rPr>
          <w:b/>
          <w:snapToGrid w:val="0"/>
          <w:color w:val="000000"/>
          <w:lang w:val="uk-UA" w:eastAsia="ru-RU"/>
        </w:rPr>
        <w:t>13. Інші умови</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13.1. Будь-які зміни і доповнення до цього Договору матимуть юридичну силу лише після підписання обома Сторонами додаткової угоди та скріплення печатками (в разі їх наявності). </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13.2. Жодна зі Сторін не має права передавати свої права за цим Договором третій стороні без письмової згоди іншої Сторони. </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13.3. Цей Договір укладається і підписується у двох примірниках, що мають однакову юридичну силу, по одному примірнику для кожної зі Сторін. </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13.4. У випадку вчинення Постачальником корупційного правопорушення Замовник має право в односторонньому порядку розірвати Договір та вимагати відшкодування збитків, завданих невиконанням Договору. </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13.5. З питань, що не врегульовані умовами цього Договору, Сторони керуються положеннями чинного законодавства України. </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13.6. Усі додатки і доповнення до цього Договору є його невід’ємною частиною і мають юридичну силу в разі, якщо вони викладені в письмовій формі, підписані Сторонами та скріплені печатками (в разі їх наявності). </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13.7. На момент укладення цього Договору Замовник зареєстрований платником податків на загальній системі оподаткування; Постачальник __________ </w:t>
      </w:r>
      <w:r w:rsidRPr="009F1054">
        <w:rPr>
          <w:i/>
          <w:snapToGrid w:val="0"/>
          <w:lang w:val="uk-UA" w:eastAsia="ru-RU"/>
        </w:rPr>
        <w:t>(заповнюється учасником-переможцем)</w:t>
      </w:r>
      <w:r w:rsidRPr="009F1054">
        <w:rPr>
          <w:snapToGrid w:val="0"/>
          <w:lang w:val="uk-UA" w:eastAsia="ru-RU"/>
        </w:rPr>
        <w:t xml:space="preserve">. </w:t>
      </w:r>
    </w:p>
    <w:p w:rsidR="002A325A" w:rsidRPr="009F1054" w:rsidRDefault="002A325A" w:rsidP="002A325A">
      <w:pPr>
        <w:autoSpaceDN w:val="0"/>
        <w:ind w:firstLine="426"/>
        <w:jc w:val="both"/>
        <w:rPr>
          <w:snapToGrid w:val="0"/>
          <w:lang w:val="uk-UA" w:eastAsia="ru-RU"/>
        </w:rPr>
      </w:pPr>
      <w:r w:rsidRPr="009F1054">
        <w:rPr>
          <w:snapToGrid w:val="0"/>
          <w:lang w:val="uk-UA" w:eastAsia="ru-RU"/>
        </w:rPr>
        <w:t xml:space="preserve">13.8. Сторони негайно інформують одна одну про зміни адреси та реквізитів. Інформування здійснюється Сторонами у вигляді надсилання іншій Стороні повідомлення протягом 5 банківських днів з моменту зміни адрес та реквізитів. </w:t>
      </w:r>
    </w:p>
    <w:p w:rsidR="002A325A" w:rsidRPr="00E51EC9" w:rsidRDefault="002A325A" w:rsidP="002A325A">
      <w:pPr>
        <w:autoSpaceDN w:val="0"/>
        <w:ind w:firstLine="426"/>
        <w:rPr>
          <w:b/>
          <w:bCs/>
          <w:snapToGrid w:val="0"/>
          <w:lang w:val="uk-UA" w:eastAsia="ru-RU"/>
        </w:rPr>
      </w:pPr>
      <w:r w:rsidRPr="00E51EC9">
        <w:rPr>
          <w:b/>
          <w:bCs/>
          <w:snapToGrid w:val="0"/>
          <w:lang w:val="uk-UA" w:eastAsia="ru-RU"/>
        </w:rPr>
        <w:t>14. Додатки до Договору</w:t>
      </w:r>
    </w:p>
    <w:p w:rsidR="002A325A" w:rsidRPr="00E51EC9" w:rsidRDefault="002A325A" w:rsidP="002A325A">
      <w:pPr>
        <w:autoSpaceDN w:val="0"/>
        <w:ind w:firstLine="426"/>
        <w:jc w:val="both"/>
        <w:rPr>
          <w:lang w:val="uk-UA"/>
        </w:rPr>
      </w:pPr>
      <w:r w:rsidRPr="009F1054">
        <w:rPr>
          <w:snapToGrid w:val="0"/>
          <w:lang w:val="uk-UA" w:eastAsia="ru-RU"/>
        </w:rPr>
        <w:t xml:space="preserve">14.1. Невід’ємними частинами цього Договору є </w:t>
      </w:r>
      <w:r w:rsidRPr="009F1054">
        <w:rPr>
          <w:lang w:val="uk-UA"/>
        </w:rPr>
        <w:t xml:space="preserve">Специфікація (Додаток №1 до Договору) </w:t>
      </w:r>
    </w:p>
    <w:p w:rsidR="002A325A" w:rsidRPr="00E51EC9" w:rsidRDefault="002A325A" w:rsidP="002A325A">
      <w:pPr>
        <w:autoSpaceDN w:val="0"/>
        <w:adjustRightInd w:val="0"/>
        <w:ind w:firstLine="426"/>
        <w:rPr>
          <w:b/>
          <w:bCs/>
          <w:snapToGrid w:val="0"/>
          <w:lang w:val="uk-UA" w:eastAsia="ru-RU"/>
        </w:rPr>
      </w:pPr>
      <w:r w:rsidRPr="00E51EC9">
        <w:rPr>
          <w:b/>
          <w:bCs/>
          <w:snapToGrid w:val="0"/>
          <w:lang w:val="uk-UA" w:eastAsia="ru-RU"/>
        </w:rPr>
        <w:t>15. Місцезнаходження та банківські реквізити Сторін</w:t>
      </w:r>
    </w:p>
    <w:tbl>
      <w:tblPr>
        <w:tblpPr w:leftFromText="180" w:rightFromText="180" w:vertAnchor="text" w:horzAnchor="margin" w:tblpY="518"/>
        <w:tblW w:w="10244" w:type="dxa"/>
        <w:tblLayout w:type="fixed"/>
        <w:tblLook w:val="00A0"/>
      </w:tblPr>
      <w:tblGrid>
        <w:gridCol w:w="5122"/>
        <w:gridCol w:w="5122"/>
      </w:tblGrid>
      <w:tr w:rsidR="002A325A" w:rsidRPr="009F1054" w:rsidTr="008E2A3D">
        <w:trPr>
          <w:trHeight w:val="4474"/>
        </w:trPr>
        <w:tc>
          <w:tcPr>
            <w:tcW w:w="5122" w:type="dxa"/>
          </w:tcPr>
          <w:p w:rsidR="002A325A" w:rsidRDefault="0024729E" w:rsidP="008E2A3D">
            <w:pPr>
              <w:jc w:val="center"/>
              <w:rPr>
                <w:b/>
                <w:bCs/>
                <w:u w:val="single"/>
                <w:lang w:val="uk-UA"/>
              </w:rPr>
            </w:pPr>
            <w:r>
              <w:rPr>
                <w:b/>
                <w:bCs/>
                <w:u w:val="single"/>
                <w:lang w:val="uk-UA"/>
              </w:rPr>
              <w:t>Замовник</w:t>
            </w:r>
          </w:p>
          <w:p w:rsidR="008E2A3D" w:rsidRPr="008E2A3D" w:rsidRDefault="008E2A3D" w:rsidP="008E2A3D">
            <w:pPr>
              <w:jc w:val="center"/>
              <w:rPr>
                <w:b/>
                <w:bCs/>
                <w:u w:val="single"/>
                <w:lang w:val="uk-UA"/>
              </w:rPr>
            </w:pPr>
          </w:p>
          <w:p w:rsidR="008E2A3D" w:rsidRPr="008E2A3D" w:rsidRDefault="008E2A3D" w:rsidP="008E2A3D">
            <w:pPr>
              <w:jc w:val="both"/>
              <w:rPr>
                <w:rFonts w:cs="Times New Roman"/>
                <w:b/>
                <w:sz w:val="22"/>
                <w:lang w:val="uk-UA"/>
              </w:rPr>
            </w:pPr>
            <w:r w:rsidRPr="008E2A3D">
              <w:rPr>
                <w:rFonts w:cs="Times New Roman"/>
                <w:b/>
                <w:sz w:val="22"/>
                <w:lang w:val="uk-UA"/>
              </w:rPr>
              <w:t>Комунальне підприємство «Лубни - водоканал» Лубенської міської ради Лубенського району Полтавської області</w:t>
            </w:r>
          </w:p>
          <w:p w:rsidR="008E2A3D" w:rsidRPr="008E2A3D" w:rsidRDefault="008E2A3D" w:rsidP="008E2A3D">
            <w:pPr>
              <w:rPr>
                <w:rFonts w:cs="Times New Roman"/>
                <w:sz w:val="22"/>
                <w:szCs w:val="22"/>
              </w:rPr>
            </w:pPr>
            <w:r w:rsidRPr="008E2A3D">
              <w:rPr>
                <w:rFonts w:cs="Times New Roman"/>
                <w:sz w:val="22"/>
                <w:szCs w:val="22"/>
              </w:rPr>
              <w:t>37500,  Полтавська обл.., м. Лубни,                                                                                                       вул. Авіаторська, 52;</w:t>
            </w:r>
          </w:p>
          <w:p w:rsidR="008E2A3D" w:rsidRPr="008E2A3D" w:rsidRDefault="008E2A3D" w:rsidP="008E2A3D">
            <w:pPr>
              <w:pStyle w:val="a5"/>
              <w:tabs>
                <w:tab w:val="left" w:pos="709"/>
              </w:tabs>
              <w:ind w:left="0"/>
              <w:rPr>
                <w:rFonts w:ascii="Times New Roman" w:hAnsi="Times New Roman"/>
                <w:lang w:eastAsia="ru-RU"/>
              </w:rPr>
            </w:pPr>
            <w:r w:rsidRPr="008E2A3D">
              <w:rPr>
                <w:rFonts w:ascii="Times New Roman" w:hAnsi="Times New Roman"/>
                <w:lang w:eastAsia="ru-RU"/>
              </w:rPr>
              <w:t>код ЄДРПОУ: 36770447;</w:t>
            </w:r>
          </w:p>
          <w:p w:rsidR="008E2A3D" w:rsidRPr="008E2A3D" w:rsidRDefault="008E2A3D" w:rsidP="008E2A3D">
            <w:pPr>
              <w:pStyle w:val="a5"/>
              <w:tabs>
                <w:tab w:val="left" w:pos="709"/>
              </w:tabs>
              <w:ind w:left="0"/>
              <w:rPr>
                <w:rFonts w:ascii="Times New Roman" w:hAnsi="Times New Roman"/>
                <w:bCs/>
                <w:lang w:eastAsia="ru-RU"/>
              </w:rPr>
            </w:pPr>
            <w:r w:rsidRPr="008E2A3D">
              <w:rPr>
                <w:rFonts w:ascii="Times New Roman" w:hAnsi="Times New Roman"/>
                <w:bCs/>
                <w:lang w:eastAsia="ru-RU"/>
              </w:rPr>
              <w:t>Р/рUA463510050000026003281979600</w:t>
            </w:r>
          </w:p>
          <w:p w:rsidR="008E2A3D" w:rsidRPr="008E2A3D" w:rsidRDefault="008E2A3D" w:rsidP="008E2A3D">
            <w:pPr>
              <w:pStyle w:val="a5"/>
              <w:tabs>
                <w:tab w:val="left" w:pos="709"/>
              </w:tabs>
              <w:ind w:left="0"/>
              <w:rPr>
                <w:rFonts w:ascii="Times New Roman" w:hAnsi="Times New Roman"/>
                <w:bCs/>
                <w:lang w:eastAsia="ru-RU"/>
              </w:rPr>
            </w:pPr>
            <w:r w:rsidRPr="008E2A3D">
              <w:rPr>
                <w:rFonts w:ascii="Times New Roman" w:hAnsi="Times New Roman"/>
                <w:bCs/>
                <w:lang w:eastAsia="ru-RU"/>
              </w:rPr>
              <w:t>в АТ «УкрСиббанк»  м. Київ</w:t>
            </w:r>
          </w:p>
          <w:p w:rsidR="008E2A3D" w:rsidRPr="008E2A3D" w:rsidRDefault="008E2A3D" w:rsidP="008E2A3D">
            <w:pPr>
              <w:pStyle w:val="a5"/>
              <w:tabs>
                <w:tab w:val="left" w:pos="709"/>
              </w:tabs>
              <w:ind w:left="0"/>
              <w:rPr>
                <w:rFonts w:ascii="Times New Roman" w:hAnsi="Times New Roman"/>
                <w:lang w:eastAsia="ru-RU"/>
              </w:rPr>
            </w:pPr>
            <w:r w:rsidRPr="008E2A3D">
              <w:rPr>
                <w:rFonts w:ascii="Times New Roman" w:hAnsi="Times New Roman"/>
                <w:lang w:eastAsia="ru-RU"/>
              </w:rPr>
              <w:t>МФО: 351005</w:t>
            </w:r>
          </w:p>
          <w:p w:rsidR="008E2A3D" w:rsidRPr="008E2A3D" w:rsidRDefault="008E2A3D" w:rsidP="008E2A3D">
            <w:pPr>
              <w:pStyle w:val="a5"/>
              <w:tabs>
                <w:tab w:val="left" w:pos="709"/>
              </w:tabs>
              <w:ind w:left="0"/>
              <w:rPr>
                <w:rFonts w:ascii="Times New Roman" w:hAnsi="Times New Roman"/>
                <w:lang w:eastAsia="ru-RU"/>
              </w:rPr>
            </w:pPr>
            <w:r w:rsidRPr="008E2A3D">
              <w:rPr>
                <w:rFonts w:ascii="Times New Roman" w:hAnsi="Times New Roman"/>
                <w:lang w:eastAsia="ru-RU"/>
              </w:rPr>
              <w:t>тел: (053)-617-67-89.</w:t>
            </w:r>
          </w:p>
          <w:p w:rsidR="008E2A3D" w:rsidRPr="008E2A3D" w:rsidRDefault="008E2A3D" w:rsidP="008E2A3D">
            <w:pPr>
              <w:pStyle w:val="a5"/>
              <w:tabs>
                <w:tab w:val="left" w:pos="709"/>
              </w:tabs>
              <w:ind w:left="0"/>
              <w:rPr>
                <w:rFonts w:ascii="Times New Roman" w:hAnsi="Times New Roman"/>
                <w:b/>
                <w:color w:val="000000"/>
                <w:lang w:eastAsia="ru-RU"/>
              </w:rPr>
            </w:pPr>
            <w:r w:rsidRPr="008E2A3D">
              <w:rPr>
                <w:rFonts w:ascii="Times New Roman" w:hAnsi="Times New Roman"/>
                <w:color w:val="000000"/>
                <w:shd w:val="clear" w:color="auto" w:fill="FDFEFD"/>
              </w:rPr>
              <w:t>E-mail lubny-vodokanal@ukr.net</w:t>
            </w:r>
          </w:p>
          <w:p w:rsidR="008E2A3D" w:rsidRPr="008E2A3D" w:rsidRDefault="008E2A3D" w:rsidP="008E2A3D">
            <w:pPr>
              <w:pStyle w:val="a5"/>
              <w:tabs>
                <w:tab w:val="left" w:pos="709"/>
              </w:tabs>
              <w:ind w:left="0"/>
              <w:rPr>
                <w:rFonts w:ascii="Times New Roman" w:hAnsi="Times New Roman"/>
                <w:b/>
                <w:lang w:eastAsia="ru-RU"/>
              </w:rPr>
            </w:pPr>
          </w:p>
          <w:p w:rsidR="008E2A3D" w:rsidRPr="005F422C" w:rsidRDefault="008E2A3D" w:rsidP="008E2A3D">
            <w:pPr>
              <w:pStyle w:val="a5"/>
              <w:tabs>
                <w:tab w:val="left" w:pos="709"/>
              </w:tabs>
              <w:spacing w:after="0" w:line="240" w:lineRule="auto"/>
              <w:ind w:left="0"/>
              <w:rPr>
                <w:rFonts w:ascii="Times New Roman" w:hAnsi="Times New Roman"/>
                <w:b/>
                <w:lang w:eastAsia="ru-RU"/>
              </w:rPr>
            </w:pPr>
            <w:r w:rsidRPr="005F422C">
              <w:rPr>
                <w:rFonts w:ascii="Times New Roman" w:hAnsi="Times New Roman"/>
                <w:b/>
                <w:lang w:eastAsia="ru-RU"/>
              </w:rPr>
              <w:t>Начальник _______</w:t>
            </w:r>
            <w:r>
              <w:rPr>
                <w:rFonts w:ascii="Times New Roman" w:hAnsi="Times New Roman"/>
                <w:b/>
                <w:lang w:eastAsia="ru-RU"/>
              </w:rPr>
              <w:t>______</w:t>
            </w:r>
            <w:r w:rsidRPr="005F422C">
              <w:rPr>
                <w:rFonts w:ascii="Times New Roman" w:hAnsi="Times New Roman"/>
                <w:b/>
                <w:lang w:eastAsia="ru-RU"/>
              </w:rPr>
              <w:t>_____Алла КОСОЛАП</w:t>
            </w:r>
          </w:p>
          <w:p w:rsidR="002A325A" w:rsidRPr="009F1054" w:rsidRDefault="008E2A3D" w:rsidP="008E2A3D">
            <w:pPr>
              <w:rPr>
                <w:b/>
                <w:bCs/>
                <w:lang w:val="uk-UA"/>
              </w:rPr>
            </w:pPr>
            <w:r w:rsidRPr="005F422C">
              <w:rPr>
                <w:rFonts w:cs="Times New Roman"/>
                <w:b/>
              </w:rPr>
              <w:t xml:space="preserve">              </w:t>
            </w:r>
            <w:r w:rsidRPr="005F422C">
              <w:rPr>
                <w:rFonts w:cs="Times New Roman"/>
              </w:rPr>
              <w:t>М.П.</w:t>
            </w:r>
          </w:p>
        </w:tc>
        <w:tc>
          <w:tcPr>
            <w:tcW w:w="5122" w:type="dxa"/>
          </w:tcPr>
          <w:p w:rsidR="002A325A" w:rsidRPr="009F1054" w:rsidRDefault="0024729E" w:rsidP="007F6228">
            <w:pPr>
              <w:jc w:val="center"/>
              <w:rPr>
                <w:b/>
                <w:bCs/>
                <w:u w:val="single"/>
                <w:lang w:val="uk-UA"/>
              </w:rPr>
            </w:pPr>
            <w:r>
              <w:rPr>
                <w:b/>
                <w:bCs/>
                <w:u w:val="single"/>
                <w:lang w:val="uk-UA"/>
              </w:rPr>
              <w:t>Постачальник</w:t>
            </w:r>
          </w:p>
          <w:p w:rsidR="002A325A" w:rsidRPr="009F1054" w:rsidRDefault="002A325A" w:rsidP="007F6228">
            <w:pPr>
              <w:rPr>
                <w:bCs/>
                <w:u w:val="single"/>
                <w:lang w:val="uk-UA"/>
              </w:rPr>
            </w:pPr>
          </w:p>
          <w:p w:rsidR="002A325A" w:rsidRPr="009F1054" w:rsidRDefault="002A325A" w:rsidP="007F6228">
            <w:pPr>
              <w:rPr>
                <w:b/>
                <w:bCs/>
                <w:lang w:val="uk-UA"/>
              </w:rPr>
            </w:pPr>
          </w:p>
          <w:p w:rsidR="002A325A" w:rsidRPr="009F1054" w:rsidRDefault="002A325A" w:rsidP="007F6228">
            <w:pPr>
              <w:rPr>
                <w:b/>
                <w:u w:val="single"/>
                <w:lang w:val="uk-UA"/>
              </w:rPr>
            </w:pPr>
          </w:p>
        </w:tc>
      </w:tr>
    </w:tbl>
    <w:p w:rsidR="002A325A" w:rsidRPr="009F1054" w:rsidRDefault="002A325A" w:rsidP="002A32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ru-RU"/>
        </w:rPr>
      </w:pPr>
    </w:p>
    <w:p w:rsidR="002A325A" w:rsidRPr="000D216C" w:rsidRDefault="000D216C" w:rsidP="000D216C">
      <w:pPr>
        <w:jc w:val="center"/>
        <w:outlineLvl w:val="6"/>
        <w:rPr>
          <w:b/>
          <w:color w:val="000000"/>
          <w:lang w:val="uk-UA" w:eastAsia="ru-RU"/>
        </w:rPr>
      </w:pPr>
      <w:r>
        <w:rPr>
          <w:color w:val="000000"/>
          <w:lang w:val="uk-UA" w:eastAsia="ru-RU"/>
        </w:rPr>
        <w:lastRenderedPageBreak/>
        <w:t xml:space="preserve">                                                                                  </w:t>
      </w:r>
      <w:r w:rsidRPr="000D216C">
        <w:rPr>
          <w:b/>
          <w:color w:val="000000"/>
          <w:lang w:val="uk-UA" w:eastAsia="ru-RU"/>
        </w:rPr>
        <w:t xml:space="preserve">Додаток № 1   </w:t>
      </w:r>
    </w:p>
    <w:p w:rsidR="002A325A" w:rsidRPr="009F1054" w:rsidRDefault="002A325A" w:rsidP="000D216C">
      <w:pPr>
        <w:rPr>
          <w:b/>
          <w:lang w:val="uk-UA"/>
        </w:rPr>
      </w:pPr>
      <w:r w:rsidRPr="009F1054">
        <w:rPr>
          <w:b/>
          <w:lang w:val="uk-UA"/>
        </w:rPr>
        <w:t xml:space="preserve">                                                                                       </w:t>
      </w:r>
      <w:r>
        <w:rPr>
          <w:b/>
          <w:lang w:val="uk-UA"/>
        </w:rPr>
        <w:t xml:space="preserve">      </w:t>
      </w:r>
      <w:r w:rsidR="000D216C">
        <w:rPr>
          <w:b/>
          <w:lang w:val="uk-UA"/>
        </w:rPr>
        <w:t xml:space="preserve">                        </w:t>
      </w:r>
      <w:r w:rsidRPr="009F1054">
        <w:rPr>
          <w:b/>
          <w:lang w:val="uk-UA"/>
        </w:rPr>
        <w:t>до Договору №__</w:t>
      </w:r>
      <w:r w:rsidR="008E2A3D">
        <w:rPr>
          <w:b/>
          <w:lang w:val="uk-UA"/>
        </w:rPr>
        <w:t>_______</w:t>
      </w:r>
      <w:r w:rsidRPr="009F1054">
        <w:rPr>
          <w:b/>
          <w:lang w:val="uk-UA"/>
        </w:rPr>
        <w:t xml:space="preserve">_   </w:t>
      </w:r>
    </w:p>
    <w:p w:rsidR="002A325A" w:rsidRPr="009F1054" w:rsidRDefault="002A325A" w:rsidP="002A325A">
      <w:pPr>
        <w:tabs>
          <w:tab w:val="left" w:pos="2160"/>
          <w:tab w:val="left" w:pos="3600"/>
        </w:tabs>
        <w:jc w:val="center"/>
        <w:rPr>
          <w:b/>
          <w:lang w:val="uk-UA"/>
        </w:rPr>
      </w:pPr>
      <w:r>
        <w:rPr>
          <w:b/>
          <w:lang w:val="uk-UA"/>
        </w:rPr>
        <w:t xml:space="preserve">                                                                         </w:t>
      </w:r>
      <w:r w:rsidR="000D216C">
        <w:rPr>
          <w:b/>
          <w:lang w:val="uk-UA"/>
        </w:rPr>
        <w:t xml:space="preserve">                            </w:t>
      </w:r>
      <w:r w:rsidR="008E2A3D">
        <w:rPr>
          <w:b/>
          <w:lang w:val="uk-UA"/>
        </w:rPr>
        <w:t xml:space="preserve">     </w:t>
      </w:r>
      <w:r>
        <w:rPr>
          <w:b/>
          <w:lang w:val="uk-UA"/>
        </w:rPr>
        <w:t>від _____</w:t>
      </w:r>
      <w:r w:rsidR="008E2A3D">
        <w:rPr>
          <w:b/>
          <w:lang w:val="uk-UA"/>
        </w:rPr>
        <w:t>__</w:t>
      </w:r>
      <w:r>
        <w:rPr>
          <w:b/>
          <w:lang w:val="uk-UA"/>
        </w:rPr>
        <w:t>____2022</w:t>
      </w:r>
      <w:r w:rsidRPr="008F328B">
        <w:rPr>
          <w:b/>
          <w:lang w:val="uk-UA"/>
        </w:rPr>
        <w:t xml:space="preserve"> року</w:t>
      </w:r>
    </w:p>
    <w:p w:rsidR="002A325A" w:rsidRPr="009F1054" w:rsidRDefault="002A325A" w:rsidP="002A325A">
      <w:pPr>
        <w:jc w:val="right"/>
        <w:outlineLvl w:val="6"/>
        <w:rPr>
          <w:color w:val="000000"/>
          <w:lang w:val="uk-UA" w:eastAsia="ru-RU"/>
        </w:rPr>
      </w:pPr>
    </w:p>
    <w:p w:rsidR="002A325A" w:rsidRPr="009F1054" w:rsidRDefault="002A325A" w:rsidP="002A325A">
      <w:pPr>
        <w:jc w:val="center"/>
        <w:outlineLvl w:val="6"/>
        <w:rPr>
          <w:b/>
          <w:color w:val="000000"/>
          <w:lang w:val="uk-UA" w:eastAsia="ru-RU"/>
        </w:rPr>
      </w:pPr>
      <w:r w:rsidRPr="009F1054">
        <w:rPr>
          <w:b/>
          <w:color w:val="000000"/>
          <w:lang w:val="uk-UA" w:eastAsia="ru-RU"/>
        </w:rPr>
        <w:t>СПЕЦИФІКАЦІЯ</w:t>
      </w:r>
    </w:p>
    <w:p w:rsidR="002A325A" w:rsidRPr="009F1054" w:rsidRDefault="002A325A" w:rsidP="002A325A">
      <w:pPr>
        <w:jc w:val="center"/>
        <w:outlineLvl w:val="6"/>
        <w:rPr>
          <w:color w:val="000000"/>
          <w:lang w:val="uk-UA" w:eastAsia="ru-RU"/>
        </w:rPr>
      </w:pPr>
      <w:r w:rsidRPr="009F1054">
        <w:rPr>
          <w:color w:val="000000"/>
          <w:lang w:val="uk-UA" w:eastAsia="ru-RU"/>
        </w:rPr>
        <w:t>до Договору про закупівлю №</w:t>
      </w:r>
      <w:r>
        <w:rPr>
          <w:color w:val="000000"/>
          <w:lang w:val="uk-UA" w:eastAsia="ru-RU"/>
        </w:rPr>
        <w:t>_____від «_____» ___________2022</w:t>
      </w:r>
      <w:r w:rsidRPr="009F1054">
        <w:rPr>
          <w:color w:val="000000"/>
          <w:lang w:val="uk-UA" w:eastAsia="ru-RU"/>
        </w:rPr>
        <w:t xml:space="preserve"> р.</w:t>
      </w:r>
    </w:p>
    <w:p w:rsidR="002A325A" w:rsidRPr="009F1054" w:rsidRDefault="002A325A" w:rsidP="002A325A">
      <w:pPr>
        <w:jc w:val="center"/>
        <w:rPr>
          <w:color w:val="000000"/>
          <w:lang w:val="uk-UA" w:eastAsia="ru-RU"/>
        </w:rPr>
      </w:pPr>
      <w:r w:rsidRPr="009F1054">
        <w:rPr>
          <w:color w:val="000000"/>
          <w:lang w:val="uk-UA" w:eastAsia="ru-RU"/>
        </w:rPr>
        <w:tab/>
      </w:r>
      <w:r w:rsidRPr="009F1054">
        <w:rPr>
          <w:color w:val="000000"/>
          <w:lang w:val="uk-UA" w:eastAsia="ru-RU"/>
        </w:rPr>
        <w:tab/>
      </w:r>
      <w:r w:rsidRPr="009F1054">
        <w:rPr>
          <w:color w:val="000000"/>
          <w:lang w:val="uk-UA" w:eastAsia="ru-RU"/>
        </w:rPr>
        <w:tab/>
      </w:r>
      <w:r w:rsidRPr="009F1054">
        <w:rPr>
          <w:color w:val="000000"/>
          <w:lang w:val="uk-UA" w:eastAsia="ru-RU"/>
        </w:rPr>
        <w:tab/>
      </w:r>
      <w:r w:rsidRPr="009F1054">
        <w:rPr>
          <w:color w:val="000000"/>
          <w:lang w:val="uk-UA" w:eastAsia="ru-RU"/>
        </w:rPr>
        <w:tab/>
      </w:r>
      <w:r w:rsidRPr="009F1054">
        <w:rPr>
          <w:color w:val="000000"/>
          <w:lang w:val="uk-UA" w:eastAsia="ru-RU"/>
        </w:rPr>
        <w:tab/>
      </w:r>
    </w:p>
    <w:p w:rsidR="002A325A" w:rsidRPr="009F1054" w:rsidRDefault="002A325A" w:rsidP="002A3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3662"/>
        <w:gridCol w:w="851"/>
        <w:gridCol w:w="227"/>
        <w:gridCol w:w="1190"/>
        <w:gridCol w:w="73"/>
        <w:gridCol w:w="1203"/>
        <w:gridCol w:w="1276"/>
        <w:gridCol w:w="1417"/>
        <w:gridCol w:w="22"/>
      </w:tblGrid>
      <w:tr w:rsidR="002A325A" w:rsidRPr="009F1054" w:rsidTr="007F6228">
        <w:trPr>
          <w:gridAfter w:val="1"/>
          <w:wAfter w:w="22" w:type="dxa"/>
          <w:trHeight w:val="520"/>
        </w:trPr>
        <w:tc>
          <w:tcPr>
            <w:tcW w:w="557" w:type="dxa"/>
          </w:tcPr>
          <w:p w:rsidR="002A325A" w:rsidRPr="009F1054" w:rsidRDefault="002A325A" w:rsidP="007F6228">
            <w:pPr>
              <w:autoSpaceDE w:val="0"/>
              <w:autoSpaceDN w:val="0"/>
              <w:adjustRightInd w:val="0"/>
              <w:jc w:val="center"/>
              <w:rPr>
                <w:b/>
                <w:bCs/>
                <w:lang w:val="uk-UA"/>
              </w:rPr>
            </w:pPr>
            <w:r w:rsidRPr="009F1054">
              <w:rPr>
                <w:b/>
                <w:bCs/>
                <w:lang w:val="uk-UA"/>
              </w:rPr>
              <w:t>№</w:t>
            </w:r>
          </w:p>
          <w:p w:rsidR="002A325A" w:rsidRPr="009F1054" w:rsidRDefault="002A325A" w:rsidP="007F6228">
            <w:pPr>
              <w:autoSpaceDE w:val="0"/>
              <w:autoSpaceDN w:val="0"/>
              <w:adjustRightInd w:val="0"/>
              <w:jc w:val="center"/>
              <w:rPr>
                <w:b/>
                <w:bCs/>
                <w:lang w:val="uk-UA"/>
              </w:rPr>
            </w:pPr>
            <w:r w:rsidRPr="009F1054">
              <w:rPr>
                <w:b/>
                <w:bCs/>
                <w:lang w:val="uk-UA"/>
              </w:rPr>
              <w:t>п/п</w:t>
            </w:r>
          </w:p>
        </w:tc>
        <w:tc>
          <w:tcPr>
            <w:tcW w:w="3662" w:type="dxa"/>
          </w:tcPr>
          <w:p w:rsidR="002A325A" w:rsidRPr="009F1054" w:rsidRDefault="002A325A" w:rsidP="007F6228">
            <w:pPr>
              <w:autoSpaceDE w:val="0"/>
              <w:autoSpaceDN w:val="0"/>
              <w:adjustRightInd w:val="0"/>
              <w:jc w:val="center"/>
              <w:rPr>
                <w:b/>
                <w:bCs/>
                <w:lang w:val="uk-UA"/>
              </w:rPr>
            </w:pPr>
            <w:r w:rsidRPr="009F1054">
              <w:rPr>
                <w:b/>
                <w:bCs/>
                <w:lang w:val="uk-UA"/>
              </w:rPr>
              <w:t xml:space="preserve">Найменування </w:t>
            </w:r>
          </w:p>
          <w:p w:rsidR="002A325A" w:rsidRPr="009F1054" w:rsidRDefault="002A325A" w:rsidP="007F6228">
            <w:pPr>
              <w:autoSpaceDE w:val="0"/>
              <w:autoSpaceDN w:val="0"/>
              <w:adjustRightInd w:val="0"/>
              <w:jc w:val="center"/>
              <w:rPr>
                <w:b/>
                <w:bCs/>
                <w:lang w:val="uk-UA"/>
              </w:rPr>
            </w:pPr>
            <w:r w:rsidRPr="009F1054">
              <w:rPr>
                <w:b/>
                <w:bCs/>
                <w:lang w:val="uk-UA"/>
              </w:rPr>
              <w:t>товару*</w:t>
            </w:r>
          </w:p>
          <w:p w:rsidR="002A325A" w:rsidRPr="009F1054" w:rsidRDefault="002A325A" w:rsidP="007F6228">
            <w:pPr>
              <w:autoSpaceDE w:val="0"/>
              <w:autoSpaceDN w:val="0"/>
              <w:adjustRightInd w:val="0"/>
              <w:jc w:val="center"/>
              <w:rPr>
                <w:b/>
                <w:bCs/>
                <w:lang w:val="uk-UA"/>
              </w:rPr>
            </w:pPr>
          </w:p>
        </w:tc>
        <w:tc>
          <w:tcPr>
            <w:tcW w:w="851" w:type="dxa"/>
          </w:tcPr>
          <w:p w:rsidR="002A325A" w:rsidRPr="009F3D2A" w:rsidRDefault="002A325A" w:rsidP="007F6228">
            <w:pPr>
              <w:autoSpaceDE w:val="0"/>
              <w:autoSpaceDN w:val="0"/>
              <w:adjustRightInd w:val="0"/>
              <w:jc w:val="center"/>
              <w:rPr>
                <w:b/>
                <w:bCs/>
                <w:lang w:val="uk-UA"/>
              </w:rPr>
            </w:pPr>
            <w:r w:rsidRPr="009F1054">
              <w:rPr>
                <w:b/>
                <w:bCs/>
                <w:lang w:val="uk-UA"/>
              </w:rPr>
              <w:t>Кіль-кість</w:t>
            </w:r>
            <w:r>
              <w:rPr>
                <w:b/>
                <w:bCs/>
                <w:lang w:val="en-US"/>
              </w:rPr>
              <w:t xml:space="preserve">, </w:t>
            </w:r>
            <w:r>
              <w:rPr>
                <w:b/>
                <w:bCs/>
                <w:lang w:val="uk-UA"/>
              </w:rPr>
              <w:t>шт.</w:t>
            </w:r>
          </w:p>
        </w:tc>
        <w:tc>
          <w:tcPr>
            <w:tcW w:w="1417" w:type="dxa"/>
            <w:gridSpan w:val="2"/>
          </w:tcPr>
          <w:p w:rsidR="002A325A" w:rsidRPr="009F1054" w:rsidRDefault="002A325A" w:rsidP="007F6228">
            <w:pPr>
              <w:autoSpaceDE w:val="0"/>
              <w:autoSpaceDN w:val="0"/>
              <w:adjustRightInd w:val="0"/>
              <w:jc w:val="center"/>
              <w:rPr>
                <w:b/>
                <w:bCs/>
                <w:lang w:val="uk-UA"/>
              </w:rPr>
            </w:pPr>
            <w:r w:rsidRPr="009F1054">
              <w:rPr>
                <w:b/>
                <w:bCs/>
                <w:lang w:val="uk-UA"/>
              </w:rPr>
              <w:t>Ціна за одиницю грн. без ПДВ</w:t>
            </w:r>
          </w:p>
        </w:tc>
        <w:tc>
          <w:tcPr>
            <w:tcW w:w="1276" w:type="dxa"/>
            <w:gridSpan w:val="2"/>
          </w:tcPr>
          <w:p w:rsidR="002A325A" w:rsidRPr="009F1054" w:rsidRDefault="002A325A" w:rsidP="007F6228">
            <w:pPr>
              <w:autoSpaceDE w:val="0"/>
              <w:autoSpaceDN w:val="0"/>
              <w:adjustRightInd w:val="0"/>
              <w:jc w:val="center"/>
              <w:rPr>
                <w:b/>
                <w:bCs/>
                <w:lang w:val="uk-UA"/>
              </w:rPr>
            </w:pPr>
            <w:r w:rsidRPr="009F1054">
              <w:rPr>
                <w:b/>
                <w:bCs/>
                <w:lang w:val="uk-UA"/>
              </w:rPr>
              <w:t>Ціна за одиницю грн. з ПДВ**</w:t>
            </w:r>
          </w:p>
        </w:tc>
        <w:tc>
          <w:tcPr>
            <w:tcW w:w="1276" w:type="dxa"/>
          </w:tcPr>
          <w:p w:rsidR="002A325A" w:rsidRPr="009F1054" w:rsidRDefault="002A325A" w:rsidP="007F6228">
            <w:pPr>
              <w:autoSpaceDE w:val="0"/>
              <w:autoSpaceDN w:val="0"/>
              <w:adjustRightInd w:val="0"/>
              <w:jc w:val="center"/>
              <w:rPr>
                <w:b/>
                <w:bCs/>
                <w:lang w:val="uk-UA"/>
              </w:rPr>
            </w:pPr>
            <w:r w:rsidRPr="009F1054">
              <w:rPr>
                <w:b/>
                <w:bCs/>
                <w:lang w:val="uk-UA"/>
              </w:rPr>
              <w:t>Загальна вартість грн. без ПДВ</w:t>
            </w:r>
          </w:p>
        </w:tc>
        <w:tc>
          <w:tcPr>
            <w:tcW w:w="1417" w:type="dxa"/>
          </w:tcPr>
          <w:p w:rsidR="002A325A" w:rsidRPr="009F1054" w:rsidRDefault="002A325A" w:rsidP="007F6228">
            <w:pPr>
              <w:autoSpaceDE w:val="0"/>
              <w:autoSpaceDN w:val="0"/>
              <w:adjustRightInd w:val="0"/>
              <w:jc w:val="center"/>
              <w:rPr>
                <w:b/>
                <w:bCs/>
                <w:lang w:val="uk-UA"/>
              </w:rPr>
            </w:pPr>
            <w:r w:rsidRPr="009F1054">
              <w:rPr>
                <w:b/>
                <w:bCs/>
                <w:lang w:val="uk-UA"/>
              </w:rPr>
              <w:t>Загальна вартість грн. з ПДВ**</w:t>
            </w:r>
          </w:p>
        </w:tc>
      </w:tr>
      <w:tr w:rsidR="002A325A" w:rsidRPr="009F1054" w:rsidTr="007F6228">
        <w:trPr>
          <w:gridAfter w:val="1"/>
          <w:wAfter w:w="22" w:type="dxa"/>
          <w:trHeight w:val="520"/>
        </w:trPr>
        <w:tc>
          <w:tcPr>
            <w:tcW w:w="557" w:type="dxa"/>
          </w:tcPr>
          <w:p w:rsidR="002A325A" w:rsidRPr="009F1054" w:rsidRDefault="002A325A" w:rsidP="007F6228">
            <w:pPr>
              <w:pStyle w:val="ad"/>
              <w:rPr>
                <w:rFonts w:ascii="Times New Roman" w:hAnsi="Times New Roman"/>
                <w:sz w:val="24"/>
                <w:szCs w:val="24"/>
                <w:lang w:val="uk-UA"/>
              </w:rPr>
            </w:pPr>
            <w:r w:rsidRPr="009F1054">
              <w:rPr>
                <w:rFonts w:ascii="Times New Roman" w:hAnsi="Times New Roman"/>
                <w:sz w:val="24"/>
                <w:szCs w:val="24"/>
                <w:lang w:val="uk-UA"/>
              </w:rPr>
              <w:t>1</w:t>
            </w:r>
          </w:p>
        </w:tc>
        <w:tc>
          <w:tcPr>
            <w:tcW w:w="3662" w:type="dxa"/>
          </w:tcPr>
          <w:p w:rsidR="002A325A" w:rsidRPr="009F1054" w:rsidRDefault="00EF124E" w:rsidP="00EF124E">
            <w:pPr>
              <w:pStyle w:val="ad"/>
              <w:rPr>
                <w:rFonts w:ascii="Times New Roman" w:hAnsi="Times New Roman"/>
                <w:b/>
                <w:sz w:val="24"/>
                <w:szCs w:val="24"/>
                <w:lang w:val="uk-UA"/>
              </w:rPr>
            </w:pPr>
            <w:r w:rsidRPr="0092440D">
              <w:rPr>
                <w:rFonts w:ascii="Times New Roman" w:hAnsi="Times New Roman"/>
                <w:b/>
                <w:i/>
                <w:sz w:val="24"/>
                <w:szCs w:val="24"/>
                <w:lang w:val="uk-UA"/>
              </w:rPr>
              <w:t xml:space="preserve">Свердловинний насосний агрегат  МР617-13 </w:t>
            </w:r>
          </w:p>
        </w:tc>
        <w:tc>
          <w:tcPr>
            <w:tcW w:w="851" w:type="dxa"/>
          </w:tcPr>
          <w:p w:rsidR="002A325A" w:rsidRPr="009F1054" w:rsidRDefault="00EF124E" w:rsidP="007F6228">
            <w:pPr>
              <w:pStyle w:val="ad"/>
              <w:rPr>
                <w:rFonts w:ascii="Times New Roman" w:hAnsi="Times New Roman"/>
                <w:sz w:val="24"/>
                <w:szCs w:val="24"/>
                <w:lang w:val="uk-UA"/>
              </w:rPr>
            </w:pPr>
            <w:r w:rsidRPr="0092440D">
              <w:rPr>
                <w:rFonts w:ascii="Times New Roman" w:hAnsi="Times New Roman"/>
                <w:b/>
                <w:i/>
                <w:sz w:val="24"/>
                <w:szCs w:val="24"/>
                <w:lang w:val="uk-UA"/>
              </w:rPr>
              <w:t>1 шт</w:t>
            </w:r>
            <w:r>
              <w:rPr>
                <w:rFonts w:ascii="Times New Roman" w:hAnsi="Times New Roman"/>
                <w:b/>
                <w:i/>
                <w:sz w:val="24"/>
                <w:szCs w:val="24"/>
                <w:lang w:val="uk-UA"/>
              </w:rPr>
              <w:t>.</w:t>
            </w:r>
          </w:p>
        </w:tc>
        <w:tc>
          <w:tcPr>
            <w:tcW w:w="1417" w:type="dxa"/>
            <w:gridSpan w:val="2"/>
          </w:tcPr>
          <w:p w:rsidR="002A325A" w:rsidRPr="009F1054" w:rsidRDefault="002A325A" w:rsidP="007F6228">
            <w:pPr>
              <w:pStyle w:val="ad"/>
              <w:rPr>
                <w:rFonts w:ascii="Times New Roman" w:hAnsi="Times New Roman"/>
                <w:sz w:val="24"/>
                <w:szCs w:val="24"/>
                <w:lang w:val="uk-UA"/>
              </w:rPr>
            </w:pPr>
          </w:p>
        </w:tc>
        <w:tc>
          <w:tcPr>
            <w:tcW w:w="1276" w:type="dxa"/>
            <w:gridSpan w:val="2"/>
          </w:tcPr>
          <w:p w:rsidR="002A325A" w:rsidRPr="009F1054" w:rsidRDefault="002A325A" w:rsidP="007F6228">
            <w:pPr>
              <w:pStyle w:val="ad"/>
              <w:rPr>
                <w:rFonts w:ascii="Times New Roman" w:hAnsi="Times New Roman"/>
                <w:sz w:val="24"/>
                <w:szCs w:val="24"/>
                <w:lang w:val="uk-UA"/>
              </w:rPr>
            </w:pPr>
          </w:p>
        </w:tc>
        <w:tc>
          <w:tcPr>
            <w:tcW w:w="1276" w:type="dxa"/>
          </w:tcPr>
          <w:p w:rsidR="002A325A" w:rsidRPr="009F1054" w:rsidRDefault="002A325A" w:rsidP="007F6228">
            <w:pPr>
              <w:pStyle w:val="ad"/>
              <w:rPr>
                <w:rFonts w:ascii="Times New Roman" w:hAnsi="Times New Roman"/>
                <w:sz w:val="24"/>
                <w:szCs w:val="24"/>
                <w:lang w:val="uk-UA"/>
              </w:rPr>
            </w:pPr>
          </w:p>
        </w:tc>
        <w:tc>
          <w:tcPr>
            <w:tcW w:w="1417" w:type="dxa"/>
          </w:tcPr>
          <w:p w:rsidR="002A325A" w:rsidRPr="009F1054" w:rsidRDefault="002A325A" w:rsidP="007F6228">
            <w:pPr>
              <w:pStyle w:val="ad"/>
              <w:rPr>
                <w:rFonts w:ascii="Times New Roman" w:hAnsi="Times New Roman"/>
                <w:sz w:val="24"/>
                <w:szCs w:val="24"/>
                <w:lang w:val="uk-UA"/>
              </w:rPr>
            </w:pPr>
          </w:p>
        </w:tc>
      </w:tr>
      <w:tr w:rsidR="002A325A" w:rsidRPr="009F1054" w:rsidTr="007F6228">
        <w:trPr>
          <w:gridAfter w:val="1"/>
          <w:wAfter w:w="22" w:type="dxa"/>
          <w:trHeight w:val="520"/>
        </w:trPr>
        <w:tc>
          <w:tcPr>
            <w:tcW w:w="557" w:type="dxa"/>
          </w:tcPr>
          <w:p w:rsidR="002A325A" w:rsidRPr="009F1054" w:rsidRDefault="002A325A" w:rsidP="007F6228">
            <w:pPr>
              <w:pStyle w:val="ad"/>
              <w:rPr>
                <w:rFonts w:ascii="Times New Roman" w:hAnsi="Times New Roman"/>
                <w:sz w:val="24"/>
                <w:szCs w:val="24"/>
                <w:lang w:val="uk-UA"/>
              </w:rPr>
            </w:pPr>
            <w:r>
              <w:rPr>
                <w:rFonts w:ascii="Times New Roman" w:hAnsi="Times New Roman"/>
                <w:sz w:val="24"/>
                <w:szCs w:val="24"/>
                <w:lang w:val="uk-UA"/>
              </w:rPr>
              <w:t>2</w:t>
            </w:r>
          </w:p>
        </w:tc>
        <w:tc>
          <w:tcPr>
            <w:tcW w:w="3662" w:type="dxa"/>
          </w:tcPr>
          <w:p w:rsidR="002A325A" w:rsidRPr="009F1054" w:rsidRDefault="00EF124E" w:rsidP="00EF124E">
            <w:pPr>
              <w:pStyle w:val="ad"/>
              <w:rPr>
                <w:rFonts w:ascii="Times New Roman" w:hAnsi="Times New Roman"/>
                <w:b/>
                <w:sz w:val="24"/>
                <w:szCs w:val="24"/>
                <w:lang w:val="uk-UA"/>
              </w:rPr>
            </w:pPr>
            <w:r w:rsidRPr="0092440D">
              <w:rPr>
                <w:rFonts w:ascii="Times New Roman" w:hAnsi="Times New Roman"/>
                <w:b/>
                <w:i/>
                <w:lang w:val="uk-UA"/>
              </w:rPr>
              <w:t>С</w:t>
            </w:r>
            <w:r w:rsidRPr="0092440D">
              <w:rPr>
                <w:rFonts w:ascii="Times New Roman" w:hAnsi="Times New Roman"/>
                <w:b/>
                <w:i/>
                <w:sz w:val="24"/>
                <w:szCs w:val="24"/>
                <w:lang w:val="uk-UA"/>
              </w:rPr>
              <w:t xml:space="preserve">вердловинний насосний агрегат  МР630-08 </w:t>
            </w:r>
          </w:p>
        </w:tc>
        <w:tc>
          <w:tcPr>
            <w:tcW w:w="851" w:type="dxa"/>
          </w:tcPr>
          <w:p w:rsidR="002A325A" w:rsidRPr="009F1054" w:rsidRDefault="00EF124E" w:rsidP="007F6228">
            <w:pPr>
              <w:pStyle w:val="ad"/>
              <w:rPr>
                <w:rFonts w:ascii="Times New Roman" w:hAnsi="Times New Roman"/>
                <w:sz w:val="24"/>
                <w:szCs w:val="24"/>
                <w:lang w:val="uk-UA"/>
              </w:rPr>
            </w:pPr>
            <w:r w:rsidRPr="0092440D">
              <w:rPr>
                <w:rFonts w:ascii="Times New Roman" w:hAnsi="Times New Roman"/>
                <w:b/>
                <w:i/>
                <w:sz w:val="24"/>
                <w:szCs w:val="24"/>
                <w:lang w:val="uk-UA"/>
              </w:rPr>
              <w:t>2 шт.</w:t>
            </w:r>
          </w:p>
        </w:tc>
        <w:tc>
          <w:tcPr>
            <w:tcW w:w="1417" w:type="dxa"/>
            <w:gridSpan w:val="2"/>
          </w:tcPr>
          <w:p w:rsidR="002A325A" w:rsidRPr="009F1054" w:rsidRDefault="002A325A" w:rsidP="007F6228">
            <w:pPr>
              <w:pStyle w:val="ad"/>
              <w:rPr>
                <w:rFonts w:ascii="Times New Roman" w:hAnsi="Times New Roman"/>
                <w:sz w:val="24"/>
                <w:szCs w:val="24"/>
                <w:lang w:val="uk-UA"/>
              </w:rPr>
            </w:pPr>
          </w:p>
        </w:tc>
        <w:tc>
          <w:tcPr>
            <w:tcW w:w="1276" w:type="dxa"/>
            <w:gridSpan w:val="2"/>
          </w:tcPr>
          <w:p w:rsidR="002A325A" w:rsidRPr="009F1054" w:rsidRDefault="002A325A" w:rsidP="007F6228">
            <w:pPr>
              <w:pStyle w:val="ad"/>
              <w:rPr>
                <w:rFonts w:ascii="Times New Roman" w:hAnsi="Times New Roman"/>
                <w:sz w:val="24"/>
                <w:szCs w:val="24"/>
                <w:lang w:val="uk-UA"/>
              </w:rPr>
            </w:pPr>
          </w:p>
        </w:tc>
        <w:tc>
          <w:tcPr>
            <w:tcW w:w="1276" w:type="dxa"/>
          </w:tcPr>
          <w:p w:rsidR="002A325A" w:rsidRPr="009F1054" w:rsidRDefault="002A325A" w:rsidP="007F6228">
            <w:pPr>
              <w:pStyle w:val="ad"/>
              <w:rPr>
                <w:rFonts w:ascii="Times New Roman" w:hAnsi="Times New Roman"/>
                <w:sz w:val="24"/>
                <w:szCs w:val="24"/>
                <w:lang w:val="uk-UA"/>
              </w:rPr>
            </w:pPr>
          </w:p>
        </w:tc>
        <w:tc>
          <w:tcPr>
            <w:tcW w:w="1417" w:type="dxa"/>
          </w:tcPr>
          <w:p w:rsidR="002A325A" w:rsidRPr="009F1054" w:rsidRDefault="002A325A" w:rsidP="007F6228">
            <w:pPr>
              <w:pStyle w:val="ad"/>
              <w:rPr>
                <w:rFonts w:ascii="Times New Roman" w:hAnsi="Times New Roman"/>
                <w:sz w:val="24"/>
                <w:szCs w:val="24"/>
                <w:lang w:val="uk-UA"/>
              </w:rPr>
            </w:pPr>
          </w:p>
        </w:tc>
      </w:tr>
      <w:tr w:rsidR="002A325A" w:rsidRPr="009F1054" w:rsidTr="007F6228">
        <w:trPr>
          <w:gridAfter w:val="1"/>
          <w:wAfter w:w="22" w:type="dxa"/>
          <w:trHeight w:val="520"/>
        </w:trPr>
        <w:tc>
          <w:tcPr>
            <w:tcW w:w="557" w:type="dxa"/>
          </w:tcPr>
          <w:p w:rsidR="002A325A" w:rsidRPr="009F1054" w:rsidRDefault="002A325A" w:rsidP="007F6228">
            <w:pPr>
              <w:pStyle w:val="ad"/>
              <w:rPr>
                <w:rFonts w:ascii="Times New Roman" w:hAnsi="Times New Roman"/>
                <w:sz w:val="24"/>
                <w:szCs w:val="24"/>
                <w:lang w:val="uk-UA"/>
              </w:rPr>
            </w:pPr>
            <w:r>
              <w:rPr>
                <w:rFonts w:ascii="Times New Roman" w:hAnsi="Times New Roman"/>
                <w:sz w:val="24"/>
                <w:szCs w:val="24"/>
                <w:lang w:val="uk-UA"/>
              </w:rPr>
              <w:t>3</w:t>
            </w:r>
          </w:p>
        </w:tc>
        <w:tc>
          <w:tcPr>
            <w:tcW w:w="3662" w:type="dxa"/>
          </w:tcPr>
          <w:p w:rsidR="002A325A" w:rsidRPr="009F1054" w:rsidRDefault="00EF124E" w:rsidP="006E123C">
            <w:pPr>
              <w:pStyle w:val="ad"/>
              <w:rPr>
                <w:rFonts w:ascii="Times New Roman" w:hAnsi="Times New Roman"/>
                <w:b/>
                <w:sz w:val="24"/>
                <w:szCs w:val="24"/>
                <w:lang w:val="uk-UA"/>
              </w:rPr>
            </w:pPr>
            <w:r w:rsidRPr="0092440D">
              <w:rPr>
                <w:rFonts w:ascii="Times New Roman" w:hAnsi="Times New Roman"/>
                <w:b/>
                <w:i/>
                <w:lang w:val="uk-UA"/>
              </w:rPr>
              <w:t>С</w:t>
            </w:r>
            <w:r w:rsidRPr="0092440D">
              <w:rPr>
                <w:rFonts w:ascii="Times New Roman" w:hAnsi="Times New Roman"/>
                <w:b/>
                <w:i/>
                <w:sz w:val="24"/>
                <w:szCs w:val="24"/>
                <w:lang w:val="uk-UA"/>
              </w:rPr>
              <w:t>вердловинний насосн</w:t>
            </w:r>
            <w:r w:rsidRPr="0092440D">
              <w:rPr>
                <w:rFonts w:ascii="Times New Roman" w:hAnsi="Times New Roman"/>
                <w:b/>
                <w:i/>
                <w:lang w:val="uk-UA"/>
              </w:rPr>
              <w:t>ий агрегат  МР630-</w:t>
            </w:r>
            <w:r w:rsidR="006E123C">
              <w:rPr>
                <w:rFonts w:ascii="Times New Roman" w:hAnsi="Times New Roman"/>
                <w:b/>
                <w:i/>
                <w:lang w:val="uk-UA"/>
              </w:rPr>
              <w:t>11</w:t>
            </w:r>
            <w:r w:rsidRPr="0092440D">
              <w:rPr>
                <w:rFonts w:ascii="Times New Roman" w:hAnsi="Times New Roman"/>
                <w:b/>
                <w:i/>
                <w:lang w:val="uk-UA"/>
              </w:rPr>
              <w:t xml:space="preserve"> </w:t>
            </w:r>
          </w:p>
        </w:tc>
        <w:tc>
          <w:tcPr>
            <w:tcW w:w="851" w:type="dxa"/>
          </w:tcPr>
          <w:p w:rsidR="002A325A" w:rsidRPr="009F1054" w:rsidRDefault="00EF124E" w:rsidP="007F6228">
            <w:pPr>
              <w:pStyle w:val="ad"/>
              <w:rPr>
                <w:rFonts w:ascii="Times New Roman" w:hAnsi="Times New Roman"/>
                <w:sz w:val="24"/>
                <w:szCs w:val="24"/>
                <w:lang w:val="uk-UA"/>
              </w:rPr>
            </w:pPr>
            <w:r w:rsidRPr="0092440D">
              <w:rPr>
                <w:rFonts w:ascii="Times New Roman" w:hAnsi="Times New Roman"/>
                <w:b/>
                <w:i/>
                <w:lang w:val="uk-UA"/>
              </w:rPr>
              <w:t>1 шт.</w:t>
            </w:r>
          </w:p>
        </w:tc>
        <w:tc>
          <w:tcPr>
            <w:tcW w:w="1417" w:type="dxa"/>
            <w:gridSpan w:val="2"/>
          </w:tcPr>
          <w:p w:rsidR="002A325A" w:rsidRPr="009F1054" w:rsidRDefault="002A325A" w:rsidP="007F6228">
            <w:pPr>
              <w:pStyle w:val="ad"/>
              <w:rPr>
                <w:rFonts w:ascii="Times New Roman" w:hAnsi="Times New Roman"/>
                <w:sz w:val="24"/>
                <w:szCs w:val="24"/>
                <w:lang w:val="uk-UA"/>
              </w:rPr>
            </w:pPr>
          </w:p>
        </w:tc>
        <w:tc>
          <w:tcPr>
            <w:tcW w:w="1276" w:type="dxa"/>
            <w:gridSpan w:val="2"/>
          </w:tcPr>
          <w:p w:rsidR="002A325A" w:rsidRPr="009F1054" w:rsidRDefault="002A325A" w:rsidP="007F6228">
            <w:pPr>
              <w:pStyle w:val="ad"/>
              <w:rPr>
                <w:rFonts w:ascii="Times New Roman" w:hAnsi="Times New Roman"/>
                <w:sz w:val="24"/>
                <w:szCs w:val="24"/>
                <w:lang w:val="uk-UA"/>
              </w:rPr>
            </w:pPr>
          </w:p>
        </w:tc>
        <w:tc>
          <w:tcPr>
            <w:tcW w:w="1276" w:type="dxa"/>
          </w:tcPr>
          <w:p w:rsidR="002A325A" w:rsidRPr="009F1054" w:rsidRDefault="002A325A" w:rsidP="007F6228">
            <w:pPr>
              <w:pStyle w:val="ad"/>
              <w:rPr>
                <w:rFonts w:ascii="Times New Roman" w:hAnsi="Times New Roman"/>
                <w:sz w:val="24"/>
                <w:szCs w:val="24"/>
                <w:lang w:val="uk-UA"/>
              </w:rPr>
            </w:pPr>
          </w:p>
        </w:tc>
        <w:tc>
          <w:tcPr>
            <w:tcW w:w="1417" w:type="dxa"/>
          </w:tcPr>
          <w:p w:rsidR="002A325A" w:rsidRPr="009F1054" w:rsidRDefault="002A325A" w:rsidP="007F6228">
            <w:pPr>
              <w:pStyle w:val="ad"/>
              <w:rPr>
                <w:rFonts w:ascii="Times New Roman" w:hAnsi="Times New Roman"/>
                <w:sz w:val="24"/>
                <w:szCs w:val="24"/>
                <w:lang w:val="uk-UA"/>
              </w:rPr>
            </w:pPr>
          </w:p>
        </w:tc>
      </w:tr>
      <w:tr w:rsidR="002A325A" w:rsidRPr="009F1054" w:rsidTr="007F6228">
        <w:trPr>
          <w:gridAfter w:val="1"/>
          <w:wAfter w:w="22" w:type="dxa"/>
          <w:trHeight w:val="520"/>
        </w:trPr>
        <w:tc>
          <w:tcPr>
            <w:tcW w:w="557" w:type="dxa"/>
          </w:tcPr>
          <w:p w:rsidR="002A325A" w:rsidRPr="009F1054" w:rsidRDefault="002A325A" w:rsidP="007F6228">
            <w:pPr>
              <w:pStyle w:val="ad"/>
              <w:rPr>
                <w:rFonts w:ascii="Times New Roman" w:hAnsi="Times New Roman"/>
                <w:sz w:val="24"/>
                <w:szCs w:val="24"/>
                <w:lang w:val="uk-UA"/>
              </w:rPr>
            </w:pPr>
            <w:r>
              <w:rPr>
                <w:rFonts w:ascii="Times New Roman" w:hAnsi="Times New Roman"/>
                <w:sz w:val="24"/>
                <w:szCs w:val="24"/>
                <w:lang w:val="uk-UA"/>
              </w:rPr>
              <w:t>4</w:t>
            </w:r>
          </w:p>
        </w:tc>
        <w:tc>
          <w:tcPr>
            <w:tcW w:w="3662" w:type="dxa"/>
          </w:tcPr>
          <w:p w:rsidR="002A325A" w:rsidRPr="00771F80" w:rsidRDefault="00EF124E" w:rsidP="00771F80">
            <w:pPr>
              <w:widowControl/>
              <w:suppressAutoHyphens w:val="0"/>
              <w:rPr>
                <w:rFonts w:eastAsia="Times New Roman" w:cs="Times New Roman"/>
                <w:color w:val="000000"/>
                <w:kern w:val="0"/>
                <w:lang w:val="uk-UA" w:eastAsia="uk-UA" w:bidi="ar-SA"/>
              </w:rPr>
            </w:pPr>
            <w:r w:rsidRPr="0092440D">
              <w:rPr>
                <w:rFonts w:cs="Times New Roman"/>
                <w:b/>
                <w:i/>
                <w:lang w:val="uk-UA"/>
              </w:rPr>
              <w:t xml:space="preserve">Свердловинний насосний агрегат  МР630-15 </w:t>
            </w:r>
          </w:p>
        </w:tc>
        <w:tc>
          <w:tcPr>
            <w:tcW w:w="851" w:type="dxa"/>
          </w:tcPr>
          <w:p w:rsidR="002A325A" w:rsidRPr="009F1054" w:rsidRDefault="00EF124E" w:rsidP="007F6228">
            <w:pPr>
              <w:pStyle w:val="ad"/>
              <w:rPr>
                <w:rFonts w:ascii="Times New Roman" w:hAnsi="Times New Roman"/>
                <w:sz w:val="24"/>
                <w:szCs w:val="24"/>
                <w:lang w:val="uk-UA"/>
              </w:rPr>
            </w:pPr>
            <w:r w:rsidRPr="0092440D">
              <w:rPr>
                <w:rFonts w:ascii="Times New Roman" w:hAnsi="Times New Roman"/>
                <w:b/>
                <w:i/>
                <w:sz w:val="24"/>
                <w:szCs w:val="24"/>
                <w:lang w:val="uk-UA"/>
              </w:rPr>
              <w:t>1 шт.</w:t>
            </w:r>
          </w:p>
        </w:tc>
        <w:tc>
          <w:tcPr>
            <w:tcW w:w="1417" w:type="dxa"/>
            <w:gridSpan w:val="2"/>
          </w:tcPr>
          <w:p w:rsidR="002A325A" w:rsidRPr="009F1054" w:rsidRDefault="002A325A" w:rsidP="007F6228">
            <w:pPr>
              <w:pStyle w:val="ad"/>
              <w:rPr>
                <w:rFonts w:ascii="Times New Roman" w:hAnsi="Times New Roman"/>
                <w:sz w:val="24"/>
                <w:szCs w:val="24"/>
                <w:lang w:val="uk-UA"/>
              </w:rPr>
            </w:pPr>
          </w:p>
        </w:tc>
        <w:tc>
          <w:tcPr>
            <w:tcW w:w="1276" w:type="dxa"/>
            <w:gridSpan w:val="2"/>
          </w:tcPr>
          <w:p w:rsidR="002A325A" w:rsidRPr="009F1054" w:rsidRDefault="002A325A" w:rsidP="007F6228">
            <w:pPr>
              <w:pStyle w:val="ad"/>
              <w:rPr>
                <w:rFonts w:ascii="Times New Roman" w:hAnsi="Times New Roman"/>
                <w:sz w:val="24"/>
                <w:szCs w:val="24"/>
                <w:lang w:val="uk-UA"/>
              </w:rPr>
            </w:pPr>
          </w:p>
        </w:tc>
        <w:tc>
          <w:tcPr>
            <w:tcW w:w="1276" w:type="dxa"/>
          </w:tcPr>
          <w:p w:rsidR="002A325A" w:rsidRPr="009F1054" w:rsidRDefault="002A325A" w:rsidP="007F6228">
            <w:pPr>
              <w:pStyle w:val="ad"/>
              <w:rPr>
                <w:rFonts w:ascii="Times New Roman" w:hAnsi="Times New Roman"/>
                <w:sz w:val="24"/>
                <w:szCs w:val="24"/>
                <w:lang w:val="uk-UA"/>
              </w:rPr>
            </w:pPr>
          </w:p>
        </w:tc>
        <w:tc>
          <w:tcPr>
            <w:tcW w:w="1417" w:type="dxa"/>
          </w:tcPr>
          <w:p w:rsidR="002A325A" w:rsidRPr="009F1054" w:rsidRDefault="002A325A" w:rsidP="007F6228">
            <w:pPr>
              <w:pStyle w:val="ad"/>
              <w:rPr>
                <w:rFonts w:ascii="Times New Roman" w:hAnsi="Times New Roman"/>
                <w:sz w:val="24"/>
                <w:szCs w:val="24"/>
                <w:lang w:val="uk-UA"/>
              </w:rPr>
            </w:pPr>
          </w:p>
        </w:tc>
      </w:tr>
      <w:tr w:rsidR="002A325A" w:rsidRPr="009F1054" w:rsidTr="007F6228">
        <w:trPr>
          <w:trHeight w:val="520"/>
        </w:trPr>
        <w:tc>
          <w:tcPr>
            <w:tcW w:w="5297" w:type="dxa"/>
            <w:gridSpan w:val="4"/>
            <w:tcBorders>
              <w:right w:val="nil"/>
            </w:tcBorders>
            <w:vAlign w:val="center"/>
          </w:tcPr>
          <w:p w:rsidR="002A325A" w:rsidRPr="009F1054" w:rsidRDefault="002A325A" w:rsidP="007F6228">
            <w:pPr>
              <w:pStyle w:val="ad"/>
              <w:jc w:val="center"/>
              <w:rPr>
                <w:rFonts w:ascii="Times New Roman" w:hAnsi="Times New Roman"/>
                <w:sz w:val="24"/>
                <w:szCs w:val="24"/>
                <w:lang w:val="uk-UA"/>
              </w:rPr>
            </w:pPr>
            <w:r w:rsidRPr="009F1054">
              <w:rPr>
                <w:rFonts w:ascii="Times New Roman" w:hAnsi="Times New Roman"/>
                <w:b/>
                <w:sz w:val="24"/>
                <w:szCs w:val="24"/>
                <w:lang w:val="uk-UA"/>
              </w:rPr>
              <w:t>Всього:</w:t>
            </w:r>
          </w:p>
        </w:tc>
        <w:tc>
          <w:tcPr>
            <w:tcW w:w="1263" w:type="dxa"/>
            <w:gridSpan w:val="2"/>
            <w:tcBorders>
              <w:left w:val="nil"/>
              <w:right w:val="nil"/>
            </w:tcBorders>
            <w:vAlign w:val="center"/>
          </w:tcPr>
          <w:p w:rsidR="002A325A" w:rsidRPr="009F1054" w:rsidRDefault="002A325A" w:rsidP="007F6228">
            <w:pPr>
              <w:pStyle w:val="ad"/>
              <w:jc w:val="center"/>
              <w:rPr>
                <w:rFonts w:ascii="Times New Roman" w:hAnsi="Times New Roman"/>
                <w:sz w:val="24"/>
                <w:szCs w:val="24"/>
                <w:lang w:val="uk-UA"/>
              </w:rPr>
            </w:pPr>
          </w:p>
        </w:tc>
        <w:tc>
          <w:tcPr>
            <w:tcW w:w="1203" w:type="dxa"/>
            <w:tcBorders>
              <w:left w:val="nil"/>
            </w:tcBorders>
            <w:vAlign w:val="center"/>
          </w:tcPr>
          <w:p w:rsidR="002A325A" w:rsidRPr="009F1054" w:rsidRDefault="002A325A" w:rsidP="007F6228">
            <w:pPr>
              <w:pStyle w:val="ad"/>
              <w:jc w:val="center"/>
              <w:rPr>
                <w:rFonts w:ascii="Times New Roman" w:hAnsi="Times New Roman"/>
                <w:sz w:val="24"/>
                <w:szCs w:val="24"/>
                <w:lang w:val="uk-UA"/>
              </w:rPr>
            </w:pPr>
          </w:p>
        </w:tc>
        <w:tc>
          <w:tcPr>
            <w:tcW w:w="1276" w:type="dxa"/>
            <w:vAlign w:val="center"/>
          </w:tcPr>
          <w:p w:rsidR="002A325A" w:rsidRPr="009F1054" w:rsidRDefault="002A325A" w:rsidP="007F6228">
            <w:pPr>
              <w:pStyle w:val="ad"/>
              <w:jc w:val="center"/>
              <w:rPr>
                <w:rFonts w:ascii="Times New Roman" w:hAnsi="Times New Roman"/>
                <w:sz w:val="24"/>
                <w:szCs w:val="24"/>
                <w:lang w:val="uk-UA"/>
              </w:rPr>
            </w:pPr>
          </w:p>
        </w:tc>
        <w:tc>
          <w:tcPr>
            <w:tcW w:w="1439" w:type="dxa"/>
            <w:gridSpan w:val="2"/>
            <w:vAlign w:val="center"/>
          </w:tcPr>
          <w:p w:rsidR="002A325A" w:rsidRPr="009F1054" w:rsidRDefault="002A325A" w:rsidP="007F6228">
            <w:pPr>
              <w:pStyle w:val="ad"/>
              <w:jc w:val="center"/>
              <w:rPr>
                <w:rFonts w:ascii="Times New Roman" w:hAnsi="Times New Roman"/>
                <w:sz w:val="24"/>
                <w:szCs w:val="24"/>
                <w:lang w:val="uk-UA"/>
              </w:rPr>
            </w:pPr>
          </w:p>
        </w:tc>
      </w:tr>
    </w:tbl>
    <w:p w:rsidR="002A325A" w:rsidRPr="009F1054" w:rsidRDefault="002A325A" w:rsidP="002A325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2A325A" w:rsidRPr="008E2A3D" w:rsidRDefault="002A325A" w:rsidP="002A325A">
      <w:pPr>
        <w:pStyle w:val="ad"/>
        <w:jc w:val="both"/>
        <w:rPr>
          <w:rFonts w:ascii="Times New Roman" w:hAnsi="Times New Roman"/>
          <w:b/>
          <w:szCs w:val="24"/>
          <w:lang w:val="uk-UA"/>
        </w:rPr>
      </w:pPr>
      <w:r w:rsidRPr="009F1054">
        <w:rPr>
          <w:rFonts w:ascii="Times New Roman" w:hAnsi="Times New Roman"/>
          <w:b/>
          <w:sz w:val="24"/>
          <w:szCs w:val="24"/>
          <w:lang w:val="uk-UA"/>
        </w:rPr>
        <w:t>*</w:t>
      </w:r>
      <w:r w:rsidRPr="008E2A3D">
        <w:rPr>
          <w:rFonts w:ascii="Times New Roman" w:hAnsi="Times New Roman"/>
          <w:b/>
          <w:szCs w:val="24"/>
          <w:lang w:val="uk-UA"/>
        </w:rPr>
        <w:t>Зазначається учасником на підставі інформації про необхідні якісні (споживчі) та кількісні характеристики предмета закупівлі, наведені у Додатку 3 до тендерної документації (обов’язково вказується марка та модель засобу, що планується постачати, основні технічні характеристики та комплектація)</w:t>
      </w:r>
    </w:p>
    <w:p w:rsidR="002A325A" w:rsidRPr="008E2A3D" w:rsidRDefault="002A325A" w:rsidP="002A325A">
      <w:pPr>
        <w:pStyle w:val="ad"/>
        <w:rPr>
          <w:rFonts w:ascii="Times New Roman" w:hAnsi="Times New Roman"/>
          <w:b/>
          <w:szCs w:val="24"/>
          <w:lang w:val="uk-UA"/>
        </w:rPr>
      </w:pPr>
      <w:r w:rsidRPr="008E2A3D">
        <w:rPr>
          <w:rFonts w:ascii="Times New Roman" w:hAnsi="Times New Roman"/>
          <w:b/>
          <w:szCs w:val="24"/>
          <w:lang w:val="uk-UA"/>
        </w:rPr>
        <w:t>**у разі якщо учасник є платником ПДВ</w:t>
      </w:r>
    </w:p>
    <w:p w:rsidR="002A325A" w:rsidRPr="009F1054" w:rsidRDefault="002A325A" w:rsidP="002A325A">
      <w:pPr>
        <w:pStyle w:val="ad"/>
        <w:rPr>
          <w:rFonts w:ascii="Times New Roman" w:hAnsi="Times New Roman"/>
          <w:b/>
          <w:sz w:val="24"/>
          <w:szCs w:val="24"/>
          <w:lang w:val="uk-UA"/>
        </w:rPr>
      </w:pPr>
    </w:p>
    <w:tbl>
      <w:tblPr>
        <w:tblpPr w:leftFromText="180" w:rightFromText="180" w:vertAnchor="text" w:horzAnchor="margin" w:tblpY="518"/>
        <w:tblW w:w="10244" w:type="dxa"/>
        <w:tblLayout w:type="fixed"/>
        <w:tblLook w:val="00A0"/>
      </w:tblPr>
      <w:tblGrid>
        <w:gridCol w:w="5122"/>
        <w:gridCol w:w="5122"/>
      </w:tblGrid>
      <w:tr w:rsidR="008E2A3D" w:rsidRPr="009F1054" w:rsidTr="00F77467">
        <w:trPr>
          <w:trHeight w:val="4474"/>
        </w:trPr>
        <w:tc>
          <w:tcPr>
            <w:tcW w:w="5122" w:type="dxa"/>
          </w:tcPr>
          <w:p w:rsidR="0024729E" w:rsidRDefault="0024729E" w:rsidP="0024729E">
            <w:pPr>
              <w:jc w:val="center"/>
              <w:rPr>
                <w:b/>
                <w:bCs/>
                <w:u w:val="single"/>
                <w:lang w:val="uk-UA"/>
              </w:rPr>
            </w:pPr>
            <w:r>
              <w:rPr>
                <w:b/>
                <w:bCs/>
                <w:u w:val="single"/>
                <w:lang w:val="uk-UA"/>
              </w:rPr>
              <w:t>Замовник</w:t>
            </w:r>
          </w:p>
          <w:p w:rsidR="008E2A3D" w:rsidRPr="008E2A3D" w:rsidRDefault="008E2A3D" w:rsidP="0024729E">
            <w:pPr>
              <w:jc w:val="center"/>
              <w:rPr>
                <w:b/>
                <w:bCs/>
                <w:u w:val="single"/>
                <w:lang w:val="uk-UA"/>
              </w:rPr>
            </w:pPr>
          </w:p>
          <w:p w:rsidR="008E2A3D" w:rsidRPr="008E2A3D" w:rsidRDefault="008E2A3D" w:rsidP="0024729E">
            <w:pPr>
              <w:jc w:val="both"/>
              <w:rPr>
                <w:rFonts w:cs="Times New Roman"/>
                <w:b/>
                <w:sz w:val="22"/>
                <w:lang w:val="uk-UA"/>
              </w:rPr>
            </w:pPr>
            <w:r w:rsidRPr="008E2A3D">
              <w:rPr>
                <w:rFonts w:cs="Times New Roman"/>
                <w:b/>
                <w:sz w:val="22"/>
                <w:lang w:val="uk-UA"/>
              </w:rPr>
              <w:t>Комунальне підприємство «Лубни - водоканал» Лубенської міської ради Лубенського району Полтавської області</w:t>
            </w:r>
          </w:p>
          <w:p w:rsidR="008E2A3D" w:rsidRPr="008E2A3D" w:rsidRDefault="008E2A3D" w:rsidP="0024729E">
            <w:pPr>
              <w:rPr>
                <w:rFonts w:cs="Times New Roman"/>
                <w:sz w:val="22"/>
                <w:szCs w:val="22"/>
              </w:rPr>
            </w:pPr>
            <w:r w:rsidRPr="008E2A3D">
              <w:rPr>
                <w:rFonts w:cs="Times New Roman"/>
                <w:sz w:val="22"/>
                <w:szCs w:val="22"/>
              </w:rPr>
              <w:t>37500,  Полтавська обл.., м. Лубни,                                                                                                       вул. Авіаторська, 52;</w:t>
            </w:r>
          </w:p>
          <w:p w:rsidR="008E2A3D" w:rsidRPr="008E2A3D" w:rsidRDefault="008E2A3D" w:rsidP="0024729E">
            <w:pPr>
              <w:pStyle w:val="a5"/>
              <w:tabs>
                <w:tab w:val="left" w:pos="709"/>
              </w:tabs>
              <w:ind w:left="0"/>
              <w:rPr>
                <w:rFonts w:ascii="Times New Roman" w:hAnsi="Times New Roman"/>
                <w:lang w:eastAsia="ru-RU"/>
              </w:rPr>
            </w:pPr>
            <w:r w:rsidRPr="008E2A3D">
              <w:rPr>
                <w:rFonts w:ascii="Times New Roman" w:hAnsi="Times New Roman"/>
                <w:lang w:eastAsia="ru-RU"/>
              </w:rPr>
              <w:t>код ЄДРПОУ: 36770447;</w:t>
            </w:r>
          </w:p>
          <w:p w:rsidR="008E2A3D" w:rsidRPr="008E2A3D" w:rsidRDefault="008E2A3D" w:rsidP="0024729E">
            <w:pPr>
              <w:pStyle w:val="a5"/>
              <w:tabs>
                <w:tab w:val="left" w:pos="709"/>
              </w:tabs>
              <w:ind w:left="0"/>
              <w:rPr>
                <w:rFonts w:ascii="Times New Roman" w:hAnsi="Times New Roman"/>
                <w:bCs/>
                <w:lang w:eastAsia="ru-RU"/>
              </w:rPr>
            </w:pPr>
            <w:r w:rsidRPr="008E2A3D">
              <w:rPr>
                <w:rFonts w:ascii="Times New Roman" w:hAnsi="Times New Roman"/>
                <w:bCs/>
                <w:lang w:eastAsia="ru-RU"/>
              </w:rPr>
              <w:t>Р/рUA463510050000026003281979600</w:t>
            </w:r>
          </w:p>
          <w:p w:rsidR="008E2A3D" w:rsidRPr="008E2A3D" w:rsidRDefault="008E2A3D" w:rsidP="0024729E">
            <w:pPr>
              <w:pStyle w:val="a5"/>
              <w:tabs>
                <w:tab w:val="left" w:pos="709"/>
              </w:tabs>
              <w:ind w:left="0"/>
              <w:rPr>
                <w:rFonts w:ascii="Times New Roman" w:hAnsi="Times New Roman"/>
                <w:bCs/>
                <w:lang w:eastAsia="ru-RU"/>
              </w:rPr>
            </w:pPr>
            <w:r w:rsidRPr="008E2A3D">
              <w:rPr>
                <w:rFonts w:ascii="Times New Roman" w:hAnsi="Times New Roman"/>
                <w:bCs/>
                <w:lang w:eastAsia="ru-RU"/>
              </w:rPr>
              <w:t>в АТ «УкрСиббанк»  м. Київ</w:t>
            </w:r>
          </w:p>
          <w:p w:rsidR="008E2A3D" w:rsidRPr="008E2A3D" w:rsidRDefault="008E2A3D" w:rsidP="0024729E">
            <w:pPr>
              <w:pStyle w:val="a5"/>
              <w:tabs>
                <w:tab w:val="left" w:pos="709"/>
              </w:tabs>
              <w:ind w:left="0"/>
              <w:rPr>
                <w:rFonts w:ascii="Times New Roman" w:hAnsi="Times New Roman"/>
                <w:lang w:eastAsia="ru-RU"/>
              </w:rPr>
            </w:pPr>
            <w:r w:rsidRPr="008E2A3D">
              <w:rPr>
                <w:rFonts w:ascii="Times New Roman" w:hAnsi="Times New Roman"/>
                <w:lang w:eastAsia="ru-RU"/>
              </w:rPr>
              <w:t>МФО: 351005</w:t>
            </w:r>
          </w:p>
          <w:p w:rsidR="008E2A3D" w:rsidRPr="008E2A3D" w:rsidRDefault="008E2A3D" w:rsidP="0024729E">
            <w:pPr>
              <w:pStyle w:val="a5"/>
              <w:tabs>
                <w:tab w:val="left" w:pos="709"/>
              </w:tabs>
              <w:ind w:left="0"/>
              <w:rPr>
                <w:rFonts w:ascii="Times New Roman" w:hAnsi="Times New Roman"/>
                <w:lang w:eastAsia="ru-RU"/>
              </w:rPr>
            </w:pPr>
            <w:r w:rsidRPr="008E2A3D">
              <w:rPr>
                <w:rFonts w:ascii="Times New Roman" w:hAnsi="Times New Roman"/>
                <w:lang w:eastAsia="ru-RU"/>
              </w:rPr>
              <w:t>тел: (053)-617-67-89.</w:t>
            </w:r>
          </w:p>
          <w:p w:rsidR="008E2A3D" w:rsidRPr="008E2A3D" w:rsidRDefault="008E2A3D" w:rsidP="0024729E">
            <w:pPr>
              <w:pStyle w:val="a5"/>
              <w:tabs>
                <w:tab w:val="left" w:pos="709"/>
              </w:tabs>
              <w:ind w:left="0"/>
              <w:rPr>
                <w:rFonts w:ascii="Times New Roman" w:hAnsi="Times New Roman"/>
                <w:b/>
                <w:color w:val="000000"/>
                <w:lang w:eastAsia="ru-RU"/>
              </w:rPr>
            </w:pPr>
            <w:r w:rsidRPr="008E2A3D">
              <w:rPr>
                <w:rFonts w:ascii="Times New Roman" w:hAnsi="Times New Roman"/>
                <w:color w:val="000000"/>
                <w:shd w:val="clear" w:color="auto" w:fill="FDFEFD"/>
              </w:rPr>
              <w:t>E-mail lubny-vodokanal@ukr.net</w:t>
            </w:r>
          </w:p>
          <w:p w:rsidR="008E2A3D" w:rsidRPr="008E2A3D" w:rsidRDefault="008E2A3D" w:rsidP="0024729E">
            <w:pPr>
              <w:pStyle w:val="a5"/>
              <w:tabs>
                <w:tab w:val="left" w:pos="709"/>
              </w:tabs>
              <w:ind w:left="0"/>
              <w:rPr>
                <w:rFonts w:ascii="Times New Roman" w:hAnsi="Times New Roman"/>
                <w:b/>
                <w:lang w:eastAsia="ru-RU"/>
              </w:rPr>
            </w:pPr>
          </w:p>
          <w:p w:rsidR="008E2A3D" w:rsidRPr="005F422C" w:rsidRDefault="008E2A3D" w:rsidP="0024729E">
            <w:pPr>
              <w:pStyle w:val="a5"/>
              <w:tabs>
                <w:tab w:val="left" w:pos="709"/>
              </w:tabs>
              <w:spacing w:after="0" w:line="240" w:lineRule="auto"/>
              <w:ind w:left="0"/>
              <w:rPr>
                <w:rFonts w:ascii="Times New Roman" w:hAnsi="Times New Roman"/>
                <w:b/>
                <w:lang w:eastAsia="ru-RU"/>
              </w:rPr>
            </w:pPr>
            <w:r w:rsidRPr="005F422C">
              <w:rPr>
                <w:rFonts w:ascii="Times New Roman" w:hAnsi="Times New Roman"/>
                <w:b/>
                <w:lang w:eastAsia="ru-RU"/>
              </w:rPr>
              <w:t>Начальник _______</w:t>
            </w:r>
            <w:r>
              <w:rPr>
                <w:rFonts w:ascii="Times New Roman" w:hAnsi="Times New Roman"/>
                <w:b/>
                <w:lang w:eastAsia="ru-RU"/>
              </w:rPr>
              <w:t>______</w:t>
            </w:r>
            <w:r w:rsidRPr="005F422C">
              <w:rPr>
                <w:rFonts w:ascii="Times New Roman" w:hAnsi="Times New Roman"/>
                <w:b/>
                <w:lang w:eastAsia="ru-RU"/>
              </w:rPr>
              <w:t>_____Алла КОСОЛАП</w:t>
            </w:r>
          </w:p>
          <w:p w:rsidR="008E2A3D" w:rsidRPr="009F1054" w:rsidRDefault="008E2A3D" w:rsidP="0024729E">
            <w:pPr>
              <w:rPr>
                <w:b/>
                <w:bCs/>
                <w:lang w:val="uk-UA"/>
              </w:rPr>
            </w:pPr>
            <w:r w:rsidRPr="005F422C">
              <w:rPr>
                <w:rFonts w:cs="Times New Roman"/>
                <w:b/>
              </w:rPr>
              <w:t xml:space="preserve">              </w:t>
            </w:r>
            <w:r w:rsidRPr="005F422C">
              <w:rPr>
                <w:rFonts w:cs="Times New Roman"/>
              </w:rPr>
              <w:t>М.П.</w:t>
            </w:r>
          </w:p>
        </w:tc>
        <w:tc>
          <w:tcPr>
            <w:tcW w:w="5122" w:type="dxa"/>
          </w:tcPr>
          <w:p w:rsidR="0024729E" w:rsidRPr="009F1054" w:rsidRDefault="0024729E" w:rsidP="0024729E">
            <w:pPr>
              <w:jc w:val="center"/>
              <w:rPr>
                <w:b/>
                <w:bCs/>
                <w:u w:val="single"/>
                <w:lang w:val="uk-UA"/>
              </w:rPr>
            </w:pPr>
            <w:r>
              <w:rPr>
                <w:b/>
                <w:bCs/>
                <w:u w:val="single"/>
                <w:lang w:val="uk-UA"/>
              </w:rPr>
              <w:t>Постачальник</w:t>
            </w:r>
          </w:p>
          <w:p w:rsidR="008E2A3D" w:rsidRPr="009F1054" w:rsidRDefault="008E2A3D" w:rsidP="0024729E">
            <w:pPr>
              <w:rPr>
                <w:bCs/>
                <w:u w:val="single"/>
                <w:lang w:val="uk-UA"/>
              </w:rPr>
            </w:pPr>
          </w:p>
          <w:p w:rsidR="008E2A3D" w:rsidRPr="009F1054" w:rsidRDefault="008E2A3D" w:rsidP="0024729E">
            <w:pPr>
              <w:rPr>
                <w:b/>
                <w:bCs/>
                <w:lang w:val="uk-UA"/>
              </w:rPr>
            </w:pPr>
          </w:p>
          <w:p w:rsidR="008E2A3D" w:rsidRPr="009F1054" w:rsidRDefault="008E2A3D" w:rsidP="0024729E">
            <w:pPr>
              <w:rPr>
                <w:b/>
                <w:u w:val="single"/>
                <w:lang w:val="uk-UA"/>
              </w:rPr>
            </w:pPr>
          </w:p>
        </w:tc>
      </w:tr>
    </w:tbl>
    <w:p w:rsidR="002A325A" w:rsidRPr="002A325A" w:rsidRDefault="002A325A" w:rsidP="002A325A">
      <w:pPr>
        <w:widowControl/>
        <w:suppressAutoHyphens w:val="0"/>
        <w:ind w:firstLine="426"/>
        <w:rPr>
          <w:rFonts w:eastAsia="Times New Roman" w:cs="Times New Roman"/>
          <w:bCs/>
          <w:kern w:val="0"/>
          <w:lang w:val="uk-UA" w:eastAsia="uk-UA" w:bidi="ar-SA"/>
        </w:rPr>
      </w:pPr>
    </w:p>
    <w:p w:rsidR="00D27724" w:rsidRPr="009F1054" w:rsidRDefault="00654E77" w:rsidP="00654E77">
      <w:pPr>
        <w:widowControl/>
        <w:suppressAutoHyphens w:val="0"/>
        <w:rPr>
          <w:rFonts w:eastAsia="Times New Roman" w:cs="Times New Roman"/>
          <w:color w:val="000000"/>
          <w:kern w:val="0"/>
          <w:lang w:val="uk-UA" w:eastAsia="uk-UA" w:bidi="ar-SA"/>
        </w:rPr>
      </w:pPr>
      <w:r w:rsidRPr="009F1054">
        <w:rPr>
          <w:rFonts w:eastAsia="Times New Roman" w:cs="Times New Roman"/>
          <w:color w:val="000000"/>
          <w:kern w:val="0"/>
          <w:lang w:val="uk-UA" w:eastAsia="uk-UA" w:bidi="ar-SA"/>
        </w:rPr>
        <w:t xml:space="preserve">                                                                                                                                           </w:t>
      </w:r>
    </w:p>
    <w:p w:rsidR="00A43DF8" w:rsidRDefault="00A43DF8" w:rsidP="00C25525">
      <w:pPr>
        <w:widowControl/>
        <w:suppressAutoHyphens w:val="0"/>
        <w:ind w:left="7080" w:firstLine="708"/>
        <w:rPr>
          <w:rFonts w:eastAsia="Times New Roman" w:cs="Times New Roman"/>
          <w:color w:val="000000"/>
          <w:kern w:val="0"/>
          <w:lang w:val="uk-UA" w:eastAsia="uk-UA" w:bidi="ar-SA"/>
        </w:rPr>
      </w:pPr>
    </w:p>
    <w:p w:rsidR="00EF124E" w:rsidRDefault="00EF124E" w:rsidP="00C25525">
      <w:pPr>
        <w:widowControl/>
        <w:suppressAutoHyphens w:val="0"/>
        <w:ind w:left="7080" w:firstLine="708"/>
        <w:rPr>
          <w:rFonts w:eastAsia="Times New Roman" w:cs="Times New Roman"/>
          <w:color w:val="000000"/>
          <w:kern w:val="0"/>
          <w:lang w:val="uk-UA" w:eastAsia="uk-UA" w:bidi="ar-SA"/>
        </w:rPr>
      </w:pPr>
    </w:p>
    <w:p w:rsidR="00EF124E" w:rsidRDefault="00EF124E" w:rsidP="00C25525">
      <w:pPr>
        <w:widowControl/>
        <w:suppressAutoHyphens w:val="0"/>
        <w:ind w:left="7080" w:firstLine="708"/>
        <w:rPr>
          <w:rFonts w:eastAsia="Times New Roman" w:cs="Times New Roman"/>
          <w:color w:val="000000"/>
          <w:kern w:val="0"/>
          <w:lang w:val="uk-UA" w:eastAsia="uk-UA" w:bidi="ar-SA"/>
        </w:rPr>
      </w:pPr>
    </w:p>
    <w:sectPr w:rsidR="00EF124E" w:rsidSect="00340B3B">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91" w:rsidRDefault="00CF7991" w:rsidP="00AB34A3">
      <w:r>
        <w:separator/>
      </w:r>
    </w:p>
  </w:endnote>
  <w:endnote w:type="continuationSeparator" w:id="1">
    <w:p w:rsidR="00CF7991" w:rsidRDefault="00CF7991" w:rsidP="00AB3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00000000" w:usb2="00000000" w:usb3="00000000" w:csb0="00000000" w:csb1="00000000"/>
  </w:font>
  <w:font w:name="FreeSans">
    <w:altName w:val="Arial"/>
    <w:panose1 w:val="00000000000000000000"/>
    <w:charset w:val="CC"/>
    <w:family w:val="swiss"/>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91" w:rsidRDefault="00CF7991" w:rsidP="00AB34A3">
      <w:r>
        <w:separator/>
      </w:r>
    </w:p>
  </w:footnote>
  <w:footnote w:type="continuationSeparator" w:id="1">
    <w:p w:rsidR="00CF7991" w:rsidRDefault="00CF7991" w:rsidP="00AB3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2">
    <w:nsid w:val="04A72391"/>
    <w:multiLevelType w:val="hybridMultilevel"/>
    <w:tmpl w:val="671C30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DDE248E"/>
    <w:multiLevelType w:val="hybridMultilevel"/>
    <w:tmpl w:val="E12AC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B30F6"/>
    <w:multiLevelType w:val="hybridMultilevel"/>
    <w:tmpl w:val="2BDAD9AC"/>
    <w:lvl w:ilvl="0" w:tplc="0324BE62">
      <w:start w:val="1"/>
      <w:numFmt w:val="decimal"/>
      <w:lvlText w:val="%1."/>
      <w:lvlJc w:val="left"/>
      <w:pPr>
        <w:ind w:left="502"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6">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AE867EA"/>
    <w:multiLevelType w:val="hybridMultilevel"/>
    <w:tmpl w:val="B3D6D106"/>
    <w:lvl w:ilvl="0" w:tplc="E272B27C">
      <w:start w:val="1"/>
      <w:numFmt w:val="decimal"/>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8">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792B4D"/>
    <w:multiLevelType w:val="hybridMultilevel"/>
    <w:tmpl w:val="27009D7A"/>
    <w:lvl w:ilvl="0" w:tplc="C7826064">
      <w:start w:val="1"/>
      <w:numFmt w:val="decimal"/>
      <w:lvlText w:val="%1)"/>
      <w:lvlJc w:val="left"/>
      <w:pPr>
        <w:ind w:left="764" w:hanging="360"/>
      </w:pPr>
      <w:rPr>
        <w:rFonts w:ascii="Times New Roman" w:hAnsi="Times New Roman" w:cs="Times New Roman" w:hint="default"/>
        <w:sz w:val="24"/>
        <w:szCs w:val="24"/>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0">
    <w:nsid w:val="238E3076"/>
    <w:multiLevelType w:val="hybridMultilevel"/>
    <w:tmpl w:val="733E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042DA"/>
    <w:multiLevelType w:val="hybridMultilevel"/>
    <w:tmpl w:val="D15A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C177AE"/>
    <w:multiLevelType w:val="hybridMultilevel"/>
    <w:tmpl w:val="3C82B660"/>
    <w:lvl w:ilvl="0" w:tplc="217CE89C">
      <w:start w:val="1"/>
      <w:numFmt w:val="decimal"/>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13">
    <w:nsid w:val="30DB01EA"/>
    <w:multiLevelType w:val="hybridMultilevel"/>
    <w:tmpl w:val="19F636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744E7"/>
    <w:multiLevelType w:val="hybridMultilevel"/>
    <w:tmpl w:val="388CE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721971"/>
    <w:multiLevelType w:val="hybridMultilevel"/>
    <w:tmpl w:val="FE06DE14"/>
    <w:lvl w:ilvl="0" w:tplc="562C3350">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6">
    <w:nsid w:val="3F02718D"/>
    <w:multiLevelType w:val="hybridMultilevel"/>
    <w:tmpl w:val="912CCD06"/>
    <w:lvl w:ilvl="0" w:tplc="ECB43AB0">
      <w:start w:val="1"/>
      <w:numFmt w:val="decimal"/>
      <w:lvlText w:val="%1)"/>
      <w:lvlJc w:val="left"/>
      <w:pPr>
        <w:ind w:left="1146" w:hanging="360"/>
      </w:pPr>
      <w:rPr>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712500E"/>
    <w:multiLevelType w:val="hybridMultilevel"/>
    <w:tmpl w:val="60D68AF6"/>
    <w:lvl w:ilvl="0" w:tplc="A216AFDA">
      <w:start w:val="3"/>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2F4B54"/>
    <w:multiLevelType w:val="multilevel"/>
    <w:tmpl w:val="BEAEC7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B0E6E58"/>
    <w:multiLevelType w:val="hybridMultilevel"/>
    <w:tmpl w:val="807CA742"/>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nsid w:val="5D7E6466"/>
    <w:multiLevelType w:val="hybridMultilevel"/>
    <w:tmpl w:val="B3A8C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9EE0E6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nsid w:val="6E38204D"/>
    <w:multiLevelType w:val="hybridMultilevel"/>
    <w:tmpl w:val="BFD003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32A6E24"/>
    <w:multiLevelType w:val="multilevel"/>
    <w:tmpl w:val="D2440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6">
    <w:nsid w:val="749308F7"/>
    <w:multiLevelType w:val="hybridMultilevel"/>
    <w:tmpl w:val="1A2C5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2F1683"/>
    <w:multiLevelType w:val="hybridMultilevel"/>
    <w:tmpl w:val="CF0A6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8945E4A">
      <w:numFmt w:val="bullet"/>
      <w:lvlText w:val="-"/>
      <w:lvlJc w:val="left"/>
      <w:pPr>
        <w:ind w:left="2160" w:hanging="360"/>
      </w:pPr>
      <w:rPr>
        <w:rFonts w:ascii="Times New Roman" w:eastAsia="Calibri" w:hAnsi="Times New Roman" w:cs="Times New Roman" w:hint="default"/>
        <w:i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8439B5"/>
    <w:multiLevelType w:val="hybridMultilevel"/>
    <w:tmpl w:val="486EF5FC"/>
    <w:lvl w:ilvl="0" w:tplc="04220001">
      <w:start w:val="1"/>
      <w:numFmt w:val="bullet"/>
      <w:lvlText w:val=""/>
      <w:lvlJc w:val="left"/>
      <w:pPr>
        <w:ind w:left="786" w:hanging="360"/>
      </w:pPr>
      <w:rPr>
        <w:rFonts w:ascii="Symbol" w:hAnsi="Symbol"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30">
    <w:nsid w:val="7E6427B7"/>
    <w:multiLevelType w:val="hybridMultilevel"/>
    <w:tmpl w:val="A4BEA2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7F4669A7"/>
    <w:multiLevelType w:val="hybridMultilevel"/>
    <w:tmpl w:val="51CC59F0"/>
    <w:lvl w:ilvl="0" w:tplc="AD4CB52C">
      <w:start w:val="1"/>
      <w:numFmt w:val="decimal"/>
      <w:lvlText w:val="%1)"/>
      <w:lvlJc w:val="left"/>
      <w:pPr>
        <w:ind w:left="1146" w:hanging="360"/>
      </w:pPr>
      <w:rPr>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6"/>
  </w:num>
  <w:num w:numId="2">
    <w:abstractNumId w:val="24"/>
  </w:num>
  <w:num w:numId="3">
    <w:abstractNumId w:val="17"/>
  </w:num>
  <w:num w:numId="4">
    <w:abstractNumId w:val="18"/>
  </w:num>
  <w:num w:numId="5">
    <w:abstractNumId w:val="13"/>
  </w:num>
  <w:num w:numId="6">
    <w:abstractNumId w:val="14"/>
  </w:num>
  <w:num w:numId="7">
    <w:abstractNumId w:val="21"/>
  </w:num>
  <w:num w:numId="8">
    <w:abstractNumId w:val="2"/>
  </w:num>
  <w:num w:numId="9">
    <w:abstractNumId w:val="28"/>
  </w:num>
  <w:num w:numId="10">
    <w:abstractNumId w:val="30"/>
  </w:num>
  <w:num w:numId="11">
    <w:abstractNumId w:val="11"/>
  </w:num>
  <w:num w:numId="12">
    <w:abstractNumId w:val="4"/>
  </w:num>
  <w:num w:numId="13">
    <w:abstractNumId w:val="20"/>
  </w:num>
  <w:num w:numId="14">
    <w:abstractNumId w:val="22"/>
  </w:num>
  <w:num w:numId="15">
    <w:abstractNumId w:val="1"/>
  </w:num>
  <w:num w:numId="16">
    <w:abstractNumId w:val="3"/>
  </w:num>
  <w:num w:numId="17">
    <w:abstractNumId w:val="8"/>
  </w:num>
  <w:num w:numId="18">
    <w:abstractNumId w:val="27"/>
  </w:num>
  <w:num w:numId="19">
    <w:abstractNumId w:val="6"/>
  </w:num>
  <w:num w:numId="20">
    <w:abstractNumId w:val="10"/>
  </w:num>
  <w:num w:numId="21">
    <w:abstractNumId w:val="0"/>
  </w:num>
  <w:num w:numId="22">
    <w:abstractNumId w:val="15"/>
  </w:num>
  <w:num w:numId="23">
    <w:abstractNumId w:val="7"/>
  </w:num>
  <w:num w:numId="24">
    <w:abstractNumId w:val="12"/>
  </w:num>
  <w:num w:numId="25">
    <w:abstractNumId w:val="25"/>
  </w:num>
  <w:num w:numId="26">
    <w:abstractNumId w:val="29"/>
  </w:num>
  <w:num w:numId="27">
    <w:abstractNumId w:val="23"/>
  </w:num>
  <w:num w:numId="28">
    <w:abstractNumId w:val="16"/>
  </w:num>
  <w:num w:numId="29">
    <w:abstractNumId w:val="31"/>
  </w:num>
  <w:num w:numId="30">
    <w:abstractNumId w:val="9"/>
  </w:num>
  <w:num w:numId="31">
    <w:abstractNumId w:val="3"/>
  </w:num>
  <w:num w:numId="32">
    <w:abstractNumId w:val="5"/>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3B077D"/>
    <w:rsid w:val="0000514E"/>
    <w:rsid w:val="00007B7D"/>
    <w:rsid w:val="00007EB9"/>
    <w:rsid w:val="00010418"/>
    <w:rsid w:val="00016258"/>
    <w:rsid w:val="0001658F"/>
    <w:rsid w:val="00022A45"/>
    <w:rsid w:val="00023016"/>
    <w:rsid w:val="00024A03"/>
    <w:rsid w:val="000277A7"/>
    <w:rsid w:val="000356CA"/>
    <w:rsid w:val="00041E21"/>
    <w:rsid w:val="00043BD8"/>
    <w:rsid w:val="000460B6"/>
    <w:rsid w:val="00053B2D"/>
    <w:rsid w:val="0005433B"/>
    <w:rsid w:val="0005724D"/>
    <w:rsid w:val="00060553"/>
    <w:rsid w:val="00062677"/>
    <w:rsid w:val="00066BA9"/>
    <w:rsid w:val="0006716A"/>
    <w:rsid w:val="00080A9F"/>
    <w:rsid w:val="00082978"/>
    <w:rsid w:val="00083398"/>
    <w:rsid w:val="00084F0F"/>
    <w:rsid w:val="00087E36"/>
    <w:rsid w:val="00094686"/>
    <w:rsid w:val="0009591B"/>
    <w:rsid w:val="0009625B"/>
    <w:rsid w:val="000972E0"/>
    <w:rsid w:val="000A486D"/>
    <w:rsid w:val="000B032A"/>
    <w:rsid w:val="000B033A"/>
    <w:rsid w:val="000B314A"/>
    <w:rsid w:val="000B5880"/>
    <w:rsid w:val="000C1FDC"/>
    <w:rsid w:val="000C23B0"/>
    <w:rsid w:val="000C3DCD"/>
    <w:rsid w:val="000C4287"/>
    <w:rsid w:val="000C582E"/>
    <w:rsid w:val="000C59CB"/>
    <w:rsid w:val="000C7A50"/>
    <w:rsid w:val="000D216C"/>
    <w:rsid w:val="000E0881"/>
    <w:rsid w:val="000E2554"/>
    <w:rsid w:val="000F0D27"/>
    <w:rsid w:val="000F13A9"/>
    <w:rsid w:val="000F15EA"/>
    <w:rsid w:val="000F1FE8"/>
    <w:rsid w:val="00100788"/>
    <w:rsid w:val="001026FF"/>
    <w:rsid w:val="001135C2"/>
    <w:rsid w:val="001237D1"/>
    <w:rsid w:val="001273BC"/>
    <w:rsid w:val="00131118"/>
    <w:rsid w:val="001435E1"/>
    <w:rsid w:val="00144CE7"/>
    <w:rsid w:val="001540EB"/>
    <w:rsid w:val="0015423D"/>
    <w:rsid w:val="001544EC"/>
    <w:rsid w:val="00155F24"/>
    <w:rsid w:val="00157982"/>
    <w:rsid w:val="0016336F"/>
    <w:rsid w:val="00165C4A"/>
    <w:rsid w:val="001673AE"/>
    <w:rsid w:val="0016756B"/>
    <w:rsid w:val="00171F63"/>
    <w:rsid w:val="001771DD"/>
    <w:rsid w:val="0018473A"/>
    <w:rsid w:val="001860D4"/>
    <w:rsid w:val="00186A5C"/>
    <w:rsid w:val="00190404"/>
    <w:rsid w:val="00197278"/>
    <w:rsid w:val="001A0AF0"/>
    <w:rsid w:val="001B2518"/>
    <w:rsid w:val="001B492E"/>
    <w:rsid w:val="001B5170"/>
    <w:rsid w:val="001B5B11"/>
    <w:rsid w:val="001B6502"/>
    <w:rsid w:val="001C092A"/>
    <w:rsid w:val="001C0D5D"/>
    <w:rsid w:val="001C21B8"/>
    <w:rsid w:val="001D06B0"/>
    <w:rsid w:val="001D1F75"/>
    <w:rsid w:val="001D25FF"/>
    <w:rsid w:val="001D5E9A"/>
    <w:rsid w:val="001E6751"/>
    <w:rsid w:val="001F08D6"/>
    <w:rsid w:val="001F0DA3"/>
    <w:rsid w:val="001F6530"/>
    <w:rsid w:val="001F717F"/>
    <w:rsid w:val="001F744E"/>
    <w:rsid w:val="0020126E"/>
    <w:rsid w:val="002030E5"/>
    <w:rsid w:val="00205551"/>
    <w:rsid w:val="00211094"/>
    <w:rsid w:val="00214AEB"/>
    <w:rsid w:val="00214C80"/>
    <w:rsid w:val="00214EF9"/>
    <w:rsid w:val="002212DA"/>
    <w:rsid w:val="00221D47"/>
    <w:rsid w:val="00221DD6"/>
    <w:rsid w:val="00234B71"/>
    <w:rsid w:val="00241E86"/>
    <w:rsid w:val="0024231C"/>
    <w:rsid w:val="00242A49"/>
    <w:rsid w:val="0024729E"/>
    <w:rsid w:val="00250BDC"/>
    <w:rsid w:val="0026104D"/>
    <w:rsid w:val="00264B07"/>
    <w:rsid w:val="00266DA4"/>
    <w:rsid w:val="00270EDF"/>
    <w:rsid w:val="00272A78"/>
    <w:rsid w:val="00273981"/>
    <w:rsid w:val="00274B10"/>
    <w:rsid w:val="00274F42"/>
    <w:rsid w:val="00277457"/>
    <w:rsid w:val="00284855"/>
    <w:rsid w:val="0028647B"/>
    <w:rsid w:val="002A23D5"/>
    <w:rsid w:val="002A325A"/>
    <w:rsid w:val="002A4A74"/>
    <w:rsid w:val="002A6B91"/>
    <w:rsid w:val="002B163A"/>
    <w:rsid w:val="002B1A9F"/>
    <w:rsid w:val="002B1C48"/>
    <w:rsid w:val="002B2221"/>
    <w:rsid w:val="002B2B28"/>
    <w:rsid w:val="002C1162"/>
    <w:rsid w:val="002C314B"/>
    <w:rsid w:val="002C6857"/>
    <w:rsid w:val="002D0948"/>
    <w:rsid w:val="002D4BBA"/>
    <w:rsid w:val="002E070A"/>
    <w:rsid w:val="002E5A9B"/>
    <w:rsid w:val="002E6BC7"/>
    <w:rsid w:val="002F39BF"/>
    <w:rsid w:val="002F780F"/>
    <w:rsid w:val="0031181D"/>
    <w:rsid w:val="00311959"/>
    <w:rsid w:val="00312463"/>
    <w:rsid w:val="00315D62"/>
    <w:rsid w:val="00317680"/>
    <w:rsid w:val="00321201"/>
    <w:rsid w:val="0032778A"/>
    <w:rsid w:val="00335786"/>
    <w:rsid w:val="00335FB7"/>
    <w:rsid w:val="00340B3B"/>
    <w:rsid w:val="00341CED"/>
    <w:rsid w:val="003429DF"/>
    <w:rsid w:val="00345752"/>
    <w:rsid w:val="00347C16"/>
    <w:rsid w:val="003509EC"/>
    <w:rsid w:val="00367624"/>
    <w:rsid w:val="0037082D"/>
    <w:rsid w:val="00370B29"/>
    <w:rsid w:val="00371DB4"/>
    <w:rsid w:val="00377410"/>
    <w:rsid w:val="00380371"/>
    <w:rsid w:val="003878E5"/>
    <w:rsid w:val="00387B8B"/>
    <w:rsid w:val="00390E65"/>
    <w:rsid w:val="003934E9"/>
    <w:rsid w:val="00395C8C"/>
    <w:rsid w:val="003A207C"/>
    <w:rsid w:val="003A269A"/>
    <w:rsid w:val="003A36F6"/>
    <w:rsid w:val="003A5410"/>
    <w:rsid w:val="003B077D"/>
    <w:rsid w:val="003B4E4C"/>
    <w:rsid w:val="003B661C"/>
    <w:rsid w:val="003C3F0E"/>
    <w:rsid w:val="003D4F09"/>
    <w:rsid w:val="003E0308"/>
    <w:rsid w:val="003E065B"/>
    <w:rsid w:val="003F0A5D"/>
    <w:rsid w:val="003F35A0"/>
    <w:rsid w:val="003F69EB"/>
    <w:rsid w:val="00400FE1"/>
    <w:rsid w:val="00401D6A"/>
    <w:rsid w:val="00403CE1"/>
    <w:rsid w:val="00404A97"/>
    <w:rsid w:val="00405257"/>
    <w:rsid w:val="00406773"/>
    <w:rsid w:val="004068BF"/>
    <w:rsid w:val="00411636"/>
    <w:rsid w:val="00413DBE"/>
    <w:rsid w:val="00414F2A"/>
    <w:rsid w:val="00414FB3"/>
    <w:rsid w:val="00415B4F"/>
    <w:rsid w:val="004210B6"/>
    <w:rsid w:val="0042157F"/>
    <w:rsid w:val="00421A00"/>
    <w:rsid w:val="004220C4"/>
    <w:rsid w:val="004252DE"/>
    <w:rsid w:val="00431A0E"/>
    <w:rsid w:val="004339EE"/>
    <w:rsid w:val="00433B30"/>
    <w:rsid w:val="00435F58"/>
    <w:rsid w:val="004500BB"/>
    <w:rsid w:val="004617A9"/>
    <w:rsid w:val="00462D3B"/>
    <w:rsid w:val="0046788D"/>
    <w:rsid w:val="0047116C"/>
    <w:rsid w:val="00472BEC"/>
    <w:rsid w:val="00476A53"/>
    <w:rsid w:val="00477593"/>
    <w:rsid w:val="0048137E"/>
    <w:rsid w:val="00483359"/>
    <w:rsid w:val="0048638F"/>
    <w:rsid w:val="00490EA4"/>
    <w:rsid w:val="004A25F2"/>
    <w:rsid w:val="004A420D"/>
    <w:rsid w:val="004A5A90"/>
    <w:rsid w:val="004C6761"/>
    <w:rsid w:val="004D0420"/>
    <w:rsid w:val="004D0B3E"/>
    <w:rsid w:val="004D1DB7"/>
    <w:rsid w:val="004D2283"/>
    <w:rsid w:val="004D571F"/>
    <w:rsid w:val="004D618D"/>
    <w:rsid w:val="004D738C"/>
    <w:rsid w:val="004E0899"/>
    <w:rsid w:val="004E3FBF"/>
    <w:rsid w:val="004E5299"/>
    <w:rsid w:val="004E6C13"/>
    <w:rsid w:val="004E7E36"/>
    <w:rsid w:val="004F280A"/>
    <w:rsid w:val="004F7A95"/>
    <w:rsid w:val="0050650C"/>
    <w:rsid w:val="0050690B"/>
    <w:rsid w:val="00516BA3"/>
    <w:rsid w:val="00521729"/>
    <w:rsid w:val="00527262"/>
    <w:rsid w:val="005305C3"/>
    <w:rsid w:val="00535312"/>
    <w:rsid w:val="00541046"/>
    <w:rsid w:val="0054537A"/>
    <w:rsid w:val="00554260"/>
    <w:rsid w:val="00554C20"/>
    <w:rsid w:val="00556C98"/>
    <w:rsid w:val="005637C7"/>
    <w:rsid w:val="005742CF"/>
    <w:rsid w:val="0058071B"/>
    <w:rsid w:val="00581D80"/>
    <w:rsid w:val="005837CE"/>
    <w:rsid w:val="00584843"/>
    <w:rsid w:val="00586BDB"/>
    <w:rsid w:val="00586E68"/>
    <w:rsid w:val="005905FF"/>
    <w:rsid w:val="005913D9"/>
    <w:rsid w:val="00591E2F"/>
    <w:rsid w:val="00593F34"/>
    <w:rsid w:val="00594AD4"/>
    <w:rsid w:val="005A1607"/>
    <w:rsid w:val="005A28E9"/>
    <w:rsid w:val="005A7AD1"/>
    <w:rsid w:val="005B076A"/>
    <w:rsid w:val="005B241E"/>
    <w:rsid w:val="005C2D1D"/>
    <w:rsid w:val="005D0E59"/>
    <w:rsid w:val="005D61C3"/>
    <w:rsid w:val="005D70CD"/>
    <w:rsid w:val="005E05AD"/>
    <w:rsid w:val="005E1D34"/>
    <w:rsid w:val="005E3428"/>
    <w:rsid w:val="005E3CFD"/>
    <w:rsid w:val="005E5798"/>
    <w:rsid w:val="005E5AE6"/>
    <w:rsid w:val="005F1C4C"/>
    <w:rsid w:val="005F6818"/>
    <w:rsid w:val="005F6EE8"/>
    <w:rsid w:val="0060152F"/>
    <w:rsid w:val="00603808"/>
    <w:rsid w:val="00606928"/>
    <w:rsid w:val="00607A7F"/>
    <w:rsid w:val="00612E3C"/>
    <w:rsid w:val="006149D6"/>
    <w:rsid w:val="00620F7E"/>
    <w:rsid w:val="006213D4"/>
    <w:rsid w:val="0062179A"/>
    <w:rsid w:val="00623BFE"/>
    <w:rsid w:val="00624B9F"/>
    <w:rsid w:val="00625089"/>
    <w:rsid w:val="006276AD"/>
    <w:rsid w:val="006316FA"/>
    <w:rsid w:val="0063579D"/>
    <w:rsid w:val="006360F3"/>
    <w:rsid w:val="0063643C"/>
    <w:rsid w:val="0063686E"/>
    <w:rsid w:val="00637A77"/>
    <w:rsid w:val="006402CA"/>
    <w:rsid w:val="00642612"/>
    <w:rsid w:val="00645DDE"/>
    <w:rsid w:val="00651703"/>
    <w:rsid w:val="00651A1D"/>
    <w:rsid w:val="00654104"/>
    <w:rsid w:val="00654E77"/>
    <w:rsid w:val="00656186"/>
    <w:rsid w:val="0065696D"/>
    <w:rsid w:val="00657C8D"/>
    <w:rsid w:val="00670211"/>
    <w:rsid w:val="0067574F"/>
    <w:rsid w:val="006779E4"/>
    <w:rsid w:val="00677D25"/>
    <w:rsid w:val="00682F1D"/>
    <w:rsid w:val="006852F5"/>
    <w:rsid w:val="00685D69"/>
    <w:rsid w:val="0069258B"/>
    <w:rsid w:val="006962D8"/>
    <w:rsid w:val="00696C45"/>
    <w:rsid w:val="006A4396"/>
    <w:rsid w:val="006A527E"/>
    <w:rsid w:val="006A6490"/>
    <w:rsid w:val="006B02E9"/>
    <w:rsid w:val="006B0C6B"/>
    <w:rsid w:val="006B114B"/>
    <w:rsid w:val="006B3E7F"/>
    <w:rsid w:val="006B7B4E"/>
    <w:rsid w:val="006C1DAC"/>
    <w:rsid w:val="006C2EA4"/>
    <w:rsid w:val="006C4EB4"/>
    <w:rsid w:val="006C57D9"/>
    <w:rsid w:val="006D0F83"/>
    <w:rsid w:val="006D1873"/>
    <w:rsid w:val="006D1BA7"/>
    <w:rsid w:val="006E123C"/>
    <w:rsid w:val="006E16A6"/>
    <w:rsid w:val="006E27A7"/>
    <w:rsid w:val="006E6881"/>
    <w:rsid w:val="006E6D6C"/>
    <w:rsid w:val="006F0527"/>
    <w:rsid w:val="006F322C"/>
    <w:rsid w:val="006F47A9"/>
    <w:rsid w:val="006F579F"/>
    <w:rsid w:val="006F7A39"/>
    <w:rsid w:val="00702CD3"/>
    <w:rsid w:val="007057BB"/>
    <w:rsid w:val="00712D54"/>
    <w:rsid w:val="0071394E"/>
    <w:rsid w:val="00717B3C"/>
    <w:rsid w:val="00722A0D"/>
    <w:rsid w:val="00724106"/>
    <w:rsid w:val="007260B4"/>
    <w:rsid w:val="007262A0"/>
    <w:rsid w:val="00726998"/>
    <w:rsid w:val="00732F9D"/>
    <w:rsid w:val="00733A33"/>
    <w:rsid w:val="00740551"/>
    <w:rsid w:val="00743D51"/>
    <w:rsid w:val="0074669C"/>
    <w:rsid w:val="007508B7"/>
    <w:rsid w:val="00750EB2"/>
    <w:rsid w:val="00751F0E"/>
    <w:rsid w:val="00753E4B"/>
    <w:rsid w:val="00754E23"/>
    <w:rsid w:val="00764697"/>
    <w:rsid w:val="007653B9"/>
    <w:rsid w:val="00771F80"/>
    <w:rsid w:val="00776EEA"/>
    <w:rsid w:val="00785B50"/>
    <w:rsid w:val="00790AB4"/>
    <w:rsid w:val="00794965"/>
    <w:rsid w:val="007A1B07"/>
    <w:rsid w:val="007A3B38"/>
    <w:rsid w:val="007A47CE"/>
    <w:rsid w:val="007A6F5C"/>
    <w:rsid w:val="007A73D0"/>
    <w:rsid w:val="007C0B37"/>
    <w:rsid w:val="007C0D37"/>
    <w:rsid w:val="007C13F1"/>
    <w:rsid w:val="007C4383"/>
    <w:rsid w:val="007D6767"/>
    <w:rsid w:val="007E40D1"/>
    <w:rsid w:val="007E4CE6"/>
    <w:rsid w:val="007E6E68"/>
    <w:rsid w:val="007F0C5C"/>
    <w:rsid w:val="007F6022"/>
    <w:rsid w:val="007F6228"/>
    <w:rsid w:val="0080758F"/>
    <w:rsid w:val="00815842"/>
    <w:rsid w:val="00816BC4"/>
    <w:rsid w:val="008176AC"/>
    <w:rsid w:val="00820649"/>
    <w:rsid w:val="008209AA"/>
    <w:rsid w:val="008222E8"/>
    <w:rsid w:val="008233F2"/>
    <w:rsid w:val="00824BD1"/>
    <w:rsid w:val="008272D5"/>
    <w:rsid w:val="00831EAC"/>
    <w:rsid w:val="00834B82"/>
    <w:rsid w:val="00834BC8"/>
    <w:rsid w:val="008370BB"/>
    <w:rsid w:val="0083768E"/>
    <w:rsid w:val="00843D7D"/>
    <w:rsid w:val="00844C87"/>
    <w:rsid w:val="00846AED"/>
    <w:rsid w:val="00850EC1"/>
    <w:rsid w:val="00851B99"/>
    <w:rsid w:val="00855BEC"/>
    <w:rsid w:val="00855D3C"/>
    <w:rsid w:val="00861B73"/>
    <w:rsid w:val="00865E51"/>
    <w:rsid w:val="0087163F"/>
    <w:rsid w:val="008739F5"/>
    <w:rsid w:val="00874B08"/>
    <w:rsid w:val="0088178C"/>
    <w:rsid w:val="008823A0"/>
    <w:rsid w:val="00882C4D"/>
    <w:rsid w:val="00883B9C"/>
    <w:rsid w:val="00887BEF"/>
    <w:rsid w:val="008930A7"/>
    <w:rsid w:val="00896797"/>
    <w:rsid w:val="008B0432"/>
    <w:rsid w:val="008B13BB"/>
    <w:rsid w:val="008B2119"/>
    <w:rsid w:val="008B4F52"/>
    <w:rsid w:val="008B6160"/>
    <w:rsid w:val="008B6AED"/>
    <w:rsid w:val="008C255B"/>
    <w:rsid w:val="008C2757"/>
    <w:rsid w:val="008C5BBD"/>
    <w:rsid w:val="008C7A05"/>
    <w:rsid w:val="008D0DE7"/>
    <w:rsid w:val="008D5DAB"/>
    <w:rsid w:val="008E21B2"/>
    <w:rsid w:val="008E2A3D"/>
    <w:rsid w:val="008F328B"/>
    <w:rsid w:val="008F4BC5"/>
    <w:rsid w:val="008F6F3B"/>
    <w:rsid w:val="009005CE"/>
    <w:rsid w:val="00903F14"/>
    <w:rsid w:val="00915C4D"/>
    <w:rsid w:val="009221EE"/>
    <w:rsid w:val="0092309F"/>
    <w:rsid w:val="00923E36"/>
    <w:rsid w:val="0092440D"/>
    <w:rsid w:val="0093172E"/>
    <w:rsid w:val="00931C45"/>
    <w:rsid w:val="00933C39"/>
    <w:rsid w:val="00936F04"/>
    <w:rsid w:val="009439A6"/>
    <w:rsid w:val="00943D99"/>
    <w:rsid w:val="00946EE9"/>
    <w:rsid w:val="00947123"/>
    <w:rsid w:val="00953A56"/>
    <w:rsid w:val="00954754"/>
    <w:rsid w:val="00954EA6"/>
    <w:rsid w:val="00957577"/>
    <w:rsid w:val="00971015"/>
    <w:rsid w:val="00974228"/>
    <w:rsid w:val="00975202"/>
    <w:rsid w:val="00977B68"/>
    <w:rsid w:val="009826E8"/>
    <w:rsid w:val="009858B1"/>
    <w:rsid w:val="009877E0"/>
    <w:rsid w:val="00996AD0"/>
    <w:rsid w:val="009A56EE"/>
    <w:rsid w:val="009A6A46"/>
    <w:rsid w:val="009A7700"/>
    <w:rsid w:val="009A7774"/>
    <w:rsid w:val="009B1EEB"/>
    <w:rsid w:val="009B335D"/>
    <w:rsid w:val="009B527D"/>
    <w:rsid w:val="009B6F7E"/>
    <w:rsid w:val="009C170A"/>
    <w:rsid w:val="009C48C4"/>
    <w:rsid w:val="009D0833"/>
    <w:rsid w:val="009D557C"/>
    <w:rsid w:val="009D5C6C"/>
    <w:rsid w:val="009E0D91"/>
    <w:rsid w:val="009E10B9"/>
    <w:rsid w:val="009E289D"/>
    <w:rsid w:val="009E2E41"/>
    <w:rsid w:val="009F0F08"/>
    <w:rsid w:val="009F1054"/>
    <w:rsid w:val="009F2BD7"/>
    <w:rsid w:val="009F3D2A"/>
    <w:rsid w:val="009F4526"/>
    <w:rsid w:val="009F4BBF"/>
    <w:rsid w:val="00A05CFA"/>
    <w:rsid w:val="00A07EC1"/>
    <w:rsid w:val="00A116A1"/>
    <w:rsid w:val="00A118C1"/>
    <w:rsid w:val="00A1455F"/>
    <w:rsid w:val="00A16DE7"/>
    <w:rsid w:val="00A24AD0"/>
    <w:rsid w:val="00A250B0"/>
    <w:rsid w:val="00A2691A"/>
    <w:rsid w:val="00A3717C"/>
    <w:rsid w:val="00A43DF8"/>
    <w:rsid w:val="00A44605"/>
    <w:rsid w:val="00A44E1A"/>
    <w:rsid w:val="00A46B19"/>
    <w:rsid w:val="00A47B57"/>
    <w:rsid w:val="00A56E15"/>
    <w:rsid w:val="00A57200"/>
    <w:rsid w:val="00A62558"/>
    <w:rsid w:val="00A6284D"/>
    <w:rsid w:val="00A637ED"/>
    <w:rsid w:val="00A71CFB"/>
    <w:rsid w:val="00A745F0"/>
    <w:rsid w:val="00A8121E"/>
    <w:rsid w:val="00A82F40"/>
    <w:rsid w:val="00A95A3C"/>
    <w:rsid w:val="00A97AE5"/>
    <w:rsid w:val="00AA3561"/>
    <w:rsid w:val="00AB34A3"/>
    <w:rsid w:val="00AB617E"/>
    <w:rsid w:val="00AC314A"/>
    <w:rsid w:val="00AC565B"/>
    <w:rsid w:val="00AC7FC7"/>
    <w:rsid w:val="00AD4DAB"/>
    <w:rsid w:val="00AD749A"/>
    <w:rsid w:val="00AF1949"/>
    <w:rsid w:val="00AF46C2"/>
    <w:rsid w:val="00B01F21"/>
    <w:rsid w:val="00B030AD"/>
    <w:rsid w:val="00B07DF1"/>
    <w:rsid w:val="00B1144F"/>
    <w:rsid w:val="00B135E2"/>
    <w:rsid w:val="00B212B4"/>
    <w:rsid w:val="00B236E8"/>
    <w:rsid w:val="00B246A0"/>
    <w:rsid w:val="00B308F8"/>
    <w:rsid w:val="00B3590D"/>
    <w:rsid w:val="00B35F53"/>
    <w:rsid w:val="00B40142"/>
    <w:rsid w:val="00B4519F"/>
    <w:rsid w:val="00B50D23"/>
    <w:rsid w:val="00B513E0"/>
    <w:rsid w:val="00B57240"/>
    <w:rsid w:val="00B61E40"/>
    <w:rsid w:val="00B63C9A"/>
    <w:rsid w:val="00B66A53"/>
    <w:rsid w:val="00B705D0"/>
    <w:rsid w:val="00B751F0"/>
    <w:rsid w:val="00B800F9"/>
    <w:rsid w:val="00B822B7"/>
    <w:rsid w:val="00BA0F07"/>
    <w:rsid w:val="00BB0090"/>
    <w:rsid w:val="00BB00B8"/>
    <w:rsid w:val="00BB0EB4"/>
    <w:rsid w:val="00BB55B5"/>
    <w:rsid w:val="00BB6D6A"/>
    <w:rsid w:val="00BC4400"/>
    <w:rsid w:val="00BC59F8"/>
    <w:rsid w:val="00BC5AEA"/>
    <w:rsid w:val="00BD1704"/>
    <w:rsid w:val="00BD56AA"/>
    <w:rsid w:val="00BE1E06"/>
    <w:rsid w:val="00BE264A"/>
    <w:rsid w:val="00BE2F0B"/>
    <w:rsid w:val="00BE3B16"/>
    <w:rsid w:val="00BE720E"/>
    <w:rsid w:val="00BF78D6"/>
    <w:rsid w:val="00BF7E41"/>
    <w:rsid w:val="00C02C98"/>
    <w:rsid w:val="00C031B4"/>
    <w:rsid w:val="00C10D4F"/>
    <w:rsid w:val="00C15937"/>
    <w:rsid w:val="00C22BB3"/>
    <w:rsid w:val="00C236A4"/>
    <w:rsid w:val="00C23BB7"/>
    <w:rsid w:val="00C23E27"/>
    <w:rsid w:val="00C25525"/>
    <w:rsid w:val="00C41978"/>
    <w:rsid w:val="00C45FC6"/>
    <w:rsid w:val="00C46A42"/>
    <w:rsid w:val="00C64715"/>
    <w:rsid w:val="00C6665A"/>
    <w:rsid w:val="00C675EE"/>
    <w:rsid w:val="00C76A8B"/>
    <w:rsid w:val="00C83C1D"/>
    <w:rsid w:val="00C87227"/>
    <w:rsid w:val="00C927DB"/>
    <w:rsid w:val="00C93B59"/>
    <w:rsid w:val="00C95404"/>
    <w:rsid w:val="00CA29C7"/>
    <w:rsid w:val="00CA3B49"/>
    <w:rsid w:val="00CA7815"/>
    <w:rsid w:val="00CB0612"/>
    <w:rsid w:val="00CB6E5E"/>
    <w:rsid w:val="00CB77FD"/>
    <w:rsid w:val="00CC0B4E"/>
    <w:rsid w:val="00CC3314"/>
    <w:rsid w:val="00CC523A"/>
    <w:rsid w:val="00CD3D41"/>
    <w:rsid w:val="00CE01C4"/>
    <w:rsid w:val="00CE01E7"/>
    <w:rsid w:val="00CE04DB"/>
    <w:rsid w:val="00CE0B0D"/>
    <w:rsid w:val="00CE7096"/>
    <w:rsid w:val="00CF7991"/>
    <w:rsid w:val="00CF7FF8"/>
    <w:rsid w:val="00D04A56"/>
    <w:rsid w:val="00D120F7"/>
    <w:rsid w:val="00D162FA"/>
    <w:rsid w:val="00D24710"/>
    <w:rsid w:val="00D262B9"/>
    <w:rsid w:val="00D26673"/>
    <w:rsid w:val="00D27724"/>
    <w:rsid w:val="00D32ADC"/>
    <w:rsid w:val="00D454BB"/>
    <w:rsid w:val="00D518BB"/>
    <w:rsid w:val="00D52816"/>
    <w:rsid w:val="00D53935"/>
    <w:rsid w:val="00D56B9C"/>
    <w:rsid w:val="00D63301"/>
    <w:rsid w:val="00D643D2"/>
    <w:rsid w:val="00D6625A"/>
    <w:rsid w:val="00D752A7"/>
    <w:rsid w:val="00D82705"/>
    <w:rsid w:val="00D87D6B"/>
    <w:rsid w:val="00D905E1"/>
    <w:rsid w:val="00D92447"/>
    <w:rsid w:val="00D95926"/>
    <w:rsid w:val="00D9650E"/>
    <w:rsid w:val="00D9655C"/>
    <w:rsid w:val="00D96A84"/>
    <w:rsid w:val="00D9740E"/>
    <w:rsid w:val="00DA16F0"/>
    <w:rsid w:val="00DA3E89"/>
    <w:rsid w:val="00DB4FC6"/>
    <w:rsid w:val="00DC2F32"/>
    <w:rsid w:val="00DC596C"/>
    <w:rsid w:val="00DC6942"/>
    <w:rsid w:val="00DD3B27"/>
    <w:rsid w:val="00DD7BAC"/>
    <w:rsid w:val="00DE2CFE"/>
    <w:rsid w:val="00DE57E4"/>
    <w:rsid w:val="00DF30E7"/>
    <w:rsid w:val="00DF6F8F"/>
    <w:rsid w:val="00E00C6D"/>
    <w:rsid w:val="00E05417"/>
    <w:rsid w:val="00E064F1"/>
    <w:rsid w:val="00E06FED"/>
    <w:rsid w:val="00E12E7A"/>
    <w:rsid w:val="00E130DD"/>
    <w:rsid w:val="00E135C7"/>
    <w:rsid w:val="00E22496"/>
    <w:rsid w:val="00E22841"/>
    <w:rsid w:val="00E23C52"/>
    <w:rsid w:val="00E23D49"/>
    <w:rsid w:val="00E23E02"/>
    <w:rsid w:val="00E246A1"/>
    <w:rsid w:val="00E25979"/>
    <w:rsid w:val="00E30043"/>
    <w:rsid w:val="00E34CC5"/>
    <w:rsid w:val="00E3599B"/>
    <w:rsid w:val="00E377AA"/>
    <w:rsid w:val="00E414B2"/>
    <w:rsid w:val="00E42D7C"/>
    <w:rsid w:val="00E4453E"/>
    <w:rsid w:val="00E50A22"/>
    <w:rsid w:val="00E50A44"/>
    <w:rsid w:val="00E51108"/>
    <w:rsid w:val="00E51EC9"/>
    <w:rsid w:val="00E54C1B"/>
    <w:rsid w:val="00E571A6"/>
    <w:rsid w:val="00E5754C"/>
    <w:rsid w:val="00E64551"/>
    <w:rsid w:val="00E658DB"/>
    <w:rsid w:val="00E66113"/>
    <w:rsid w:val="00E8298E"/>
    <w:rsid w:val="00E87F3D"/>
    <w:rsid w:val="00E92F3A"/>
    <w:rsid w:val="00E946E8"/>
    <w:rsid w:val="00EA04E6"/>
    <w:rsid w:val="00EA1057"/>
    <w:rsid w:val="00EA5B3C"/>
    <w:rsid w:val="00EB301F"/>
    <w:rsid w:val="00EB5361"/>
    <w:rsid w:val="00EB7500"/>
    <w:rsid w:val="00EC0886"/>
    <w:rsid w:val="00EC177D"/>
    <w:rsid w:val="00EC42B8"/>
    <w:rsid w:val="00EE5258"/>
    <w:rsid w:val="00EF0ACB"/>
    <w:rsid w:val="00EF111B"/>
    <w:rsid w:val="00EF124E"/>
    <w:rsid w:val="00EF4333"/>
    <w:rsid w:val="00F04214"/>
    <w:rsid w:val="00F069C3"/>
    <w:rsid w:val="00F07D84"/>
    <w:rsid w:val="00F07DF1"/>
    <w:rsid w:val="00F106A5"/>
    <w:rsid w:val="00F1172D"/>
    <w:rsid w:val="00F203AC"/>
    <w:rsid w:val="00F232AB"/>
    <w:rsid w:val="00F25AE4"/>
    <w:rsid w:val="00F277D0"/>
    <w:rsid w:val="00F30227"/>
    <w:rsid w:val="00F307CB"/>
    <w:rsid w:val="00F35AE5"/>
    <w:rsid w:val="00F379BE"/>
    <w:rsid w:val="00F407DD"/>
    <w:rsid w:val="00F42AE0"/>
    <w:rsid w:val="00F4367A"/>
    <w:rsid w:val="00F558C6"/>
    <w:rsid w:val="00F61FCE"/>
    <w:rsid w:val="00F62BBA"/>
    <w:rsid w:val="00F6438C"/>
    <w:rsid w:val="00F65FFA"/>
    <w:rsid w:val="00F72325"/>
    <w:rsid w:val="00F75E6B"/>
    <w:rsid w:val="00F7650F"/>
    <w:rsid w:val="00F77467"/>
    <w:rsid w:val="00F77520"/>
    <w:rsid w:val="00F83834"/>
    <w:rsid w:val="00F871CD"/>
    <w:rsid w:val="00F90168"/>
    <w:rsid w:val="00F97E3A"/>
    <w:rsid w:val="00FA4C0D"/>
    <w:rsid w:val="00FA4C24"/>
    <w:rsid w:val="00FA6A26"/>
    <w:rsid w:val="00FB4647"/>
    <w:rsid w:val="00FB642B"/>
    <w:rsid w:val="00FB73D4"/>
    <w:rsid w:val="00FC4195"/>
    <w:rsid w:val="00FC5C39"/>
    <w:rsid w:val="00FC6121"/>
    <w:rsid w:val="00FD35AD"/>
    <w:rsid w:val="00FD4F5F"/>
    <w:rsid w:val="00FF6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80"/>
    <w:pPr>
      <w:widowControl w:val="0"/>
      <w:suppressAutoHyphens/>
    </w:pPr>
    <w:rPr>
      <w:rFonts w:ascii="Times New Roman" w:eastAsia="DejaVu Sans" w:hAnsi="Times New Roman" w:cs="FreeSans"/>
      <w:kern w:val="2"/>
      <w:sz w:val="24"/>
      <w:szCs w:val="24"/>
      <w:lang w:val="ru-RU" w:eastAsia="zh-CN" w:bidi="hi-IN"/>
    </w:rPr>
  </w:style>
  <w:style w:type="paragraph" w:styleId="1">
    <w:name w:val="heading 1"/>
    <w:basedOn w:val="a"/>
    <w:next w:val="a"/>
    <w:link w:val="10"/>
    <w:qFormat/>
    <w:rsid w:val="00AB34A3"/>
    <w:pPr>
      <w:keepNext/>
      <w:widowControl/>
      <w:suppressAutoHyphens w:val="0"/>
      <w:ind w:left="708" w:firstLine="708"/>
      <w:outlineLvl w:val="0"/>
    </w:pPr>
    <w:rPr>
      <w:rFonts w:eastAsia="Times New Roman" w:cs="Times New Roman"/>
      <w:b/>
      <w:bCs/>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B077D"/>
    <w:rPr>
      <w:rFonts w:ascii="Times New Roman" w:hAnsi="Times New Roman" w:cs="Times New Roman" w:hint="default"/>
      <w:color w:val="0000FF"/>
      <w:u w:val="single"/>
    </w:rPr>
  </w:style>
  <w:style w:type="paragraph" w:customStyle="1" w:styleId="a4">
    <w:name w:val="Содержимое таблицы"/>
    <w:basedOn w:val="a"/>
    <w:rsid w:val="003B077D"/>
    <w:pPr>
      <w:suppressLineNumbers/>
    </w:pPr>
  </w:style>
  <w:style w:type="paragraph" w:styleId="a5">
    <w:name w:val="List Paragraph"/>
    <w:basedOn w:val="a"/>
    <w:link w:val="a6"/>
    <w:uiPriority w:val="34"/>
    <w:qFormat/>
    <w:rsid w:val="00A6284D"/>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uiPriority w:val="99"/>
    <w:rsid w:val="00277457"/>
    <w:pPr>
      <w:widowControl/>
      <w:suppressAutoHyphens w:val="0"/>
      <w:spacing w:before="100" w:beforeAutospacing="1" w:after="100" w:afterAutospacing="1"/>
    </w:pPr>
    <w:rPr>
      <w:rFonts w:eastAsia="Times New Roman" w:cs="Times New Roman"/>
      <w:kern w:val="0"/>
      <w:lang w:eastAsia="ru-RU" w:bidi="ar-SA"/>
    </w:rPr>
  </w:style>
  <w:style w:type="paragraph" w:customStyle="1" w:styleId="21">
    <w:name w:val="Основной текст с отступом 21"/>
    <w:basedOn w:val="a"/>
    <w:uiPriority w:val="99"/>
    <w:rsid w:val="00E50A44"/>
    <w:pPr>
      <w:widowControl/>
      <w:spacing w:after="120" w:line="480" w:lineRule="auto"/>
      <w:ind w:left="283"/>
    </w:pPr>
    <w:rPr>
      <w:rFonts w:eastAsia="Times New Roman" w:cs="Times New Roman"/>
      <w:kern w:val="0"/>
      <w:szCs w:val="20"/>
      <w:lang w:eastAsia="ar-SA" w:bidi="ar-SA"/>
    </w:rPr>
  </w:style>
  <w:style w:type="character" w:customStyle="1" w:styleId="shorttext">
    <w:name w:val="short_text"/>
    <w:uiPriority w:val="99"/>
    <w:rsid w:val="00943D99"/>
    <w:rPr>
      <w:rFonts w:cs="Times New Roman"/>
    </w:rPr>
  </w:style>
  <w:style w:type="character" w:customStyle="1" w:styleId="10">
    <w:name w:val="Заголовок 1 Знак"/>
    <w:link w:val="1"/>
    <w:rsid w:val="00AB34A3"/>
    <w:rPr>
      <w:rFonts w:ascii="Times New Roman" w:eastAsia="Times New Roman" w:hAnsi="Times New Roman"/>
      <w:b/>
      <w:bCs/>
      <w:sz w:val="24"/>
      <w:szCs w:val="24"/>
    </w:rPr>
  </w:style>
  <w:style w:type="paragraph" w:styleId="a7">
    <w:name w:val="Body Text Indent"/>
    <w:basedOn w:val="a"/>
    <w:link w:val="a8"/>
    <w:rsid w:val="00AB34A3"/>
    <w:pPr>
      <w:widowControl/>
      <w:suppressAutoHyphens w:val="0"/>
      <w:ind w:left="900" w:hanging="360"/>
    </w:pPr>
    <w:rPr>
      <w:rFonts w:eastAsia="Times New Roman" w:cs="Times New Roman"/>
      <w:kern w:val="0"/>
      <w:lang w:bidi="ar-SA"/>
    </w:rPr>
  </w:style>
  <w:style w:type="character" w:customStyle="1" w:styleId="a8">
    <w:name w:val="Основной текст с отступом Знак"/>
    <w:link w:val="a7"/>
    <w:rsid w:val="00AB34A3"/>
    <w:rPr>
      <w:rFonts w:ascii="Times New Roman" w:eastAsia="Times New Roman" w:hAnsi="Times New Roman"/>
      <w:sz w:val="24"/>
      <w:szCs w:val="24"/>
    </w:rPr>
  </w:style>
  <w:style w:type="paragraph" w:styleId="2">
    <w:name w:val="Body Text Indent 2"/>
    <w:basedOn w:val="a"/>
    <w:link w:val="20"/>
    <w:rsid w:val="00AB34A3"/>
    <w:pPr>
      <w:widowControl/>
      <w:suppressAutoHyphens w:val="0"/>
      <w:ind w:left="1260" w:hanging="540"/>
      <w:jc w:val="both"/>
    </w:pPr>
    <w:rPr>
      <w:rFonts w:eastAsia="Times New Roman" w:cs="Times New Roman"/>
      <w:kern w:val="0"/>
      <w:lang w:bidi="ar-SA"/>
    </w:rPr>
  </w:style>
  <w:style w:type="character" w:customStyle="1" w:styleId="20">
    <w:name w:val="Основной текст с отступом 2 Знак"/>
    <w:link w:val="2"/>
    <w:rsid w:val="00AB34A3"/>
    <w:rPr>
      <w:rFonts w:ascii="Times New Roman" w:eastAsia="Times New Roman" w:hAnsi="Times New Roman"/>
      <w:sz w:val="24"/>
      <w:szCs w:val="24"/>
    </w:rPr>
  </w:style>
  <w:style w:type="paragraph" w:styleId="3">
    <w:name w:val="Body Text Indent 3"/>
    <w:basedOn w:val="a"/>
    <w:link w:val="30"/>
    <w:rsid w:val="00AB34A3"/>
    <w:pPr>
      <w:widowControl/>
      <w:suppressAutoHyphens w:val="0"/>
      <w:ind w:left="708" w:hanging="168"/>
      <w:jc w:val="both"/>
    </w:pPr>
    <w:rPr>
      <w:rFonts w:eastAsia="Times New Roman" w:cs="Times New Roman"/>
      <w:kern w:val="0"/>
      <w:lang w:bidi="ar-SA"/>
    </w:rPr>
  </w:style>
  <w:style w:type="character" w:customStyle="1" w:styleId="30">
    <w:name w:val="Основной текст с отступом 3 Знак"/>
    <w:link w:val="3"/>
    <w:rsid w:val="00AB34A3"/>
    <w:rPr>
      <w:rFonts w:ascii="Times New Roman" w:eastAsia="Times New Roman" w:hAnsi="Times New Roman"/>
      <w:sz w:val="24"/>
      <w:szCs w:val="24"/>
    </w:rPr>
  </w:style>
  <w:style w:type="paragraph" w:styleId="a9">
    <w:name w:val="Body Text"/>
    <w:basedOn w:val="a"/>
    <w:link w:val="aa"/>
    <w:rsid w:val="00AB34A3"/>
    <w:pPr>
      <w:widowControl/>
      <w:suppressAutoHyphens w:val="0"/>
      <w:jc w:val="both"/>
    </w:pPr>
    <w:rPr>
      <w:rFonts w:eastAsia="Times New Roman" w:cs="Times New Roman"/>
      <w:kern w:val="0"/>
      <w:lang w:bidi="ar-SA"/>
    </w:rPr>
  </w:style>
  <w:style w:type="character" w:customStyle="1" w:styleId="aa">
    <w:name w:val="Основной текст Знак"/>
    <w:link w:val="a9"/>
    <w:rsid w:val="00AB34A3"/>
    <w:rPr>
      <w:rFonts w:ascii="Times New Roman" w:eastAsia="Times New Roman" w:hAnsi="Times New Roman"/>
      <w:sz w:val="24"/>
      <w:szCs w:val="24"/>
    </w:rPr>
  </w:style>
  <w:style w:type="paragraph" w:styleId="HTML">
    <w:name w:val="HTML Preformatted"/>
    <w:basedOn w:val="a"/>
    <w:link w:val="HTML0"/>
    <w:rsid w:val="00AB3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HTML0">
    <w:name w:val="Стандартный HTML Знак"/>
    <w:link w:val="HTML"/>
    <w:rsid w:val="00AB34A3"/>
    <w:rPr>
      <w:rFonts w:ascii="Courier New" w:eastAsia="Times New Roman" w:hAnsi="Courier New" w:cs="Courier New"/>
    </w:rPr>
  </w:style>
  <w:style w:type="character" w:customStyle="1" w:styleId="hps">
    <w:name w:val="hps"/>
    <w:rsid w:val="00AB34A3"/>
    <w:rPr>
      <w:rFonts w:cs="Times New Roman"/>
    </w:rPr>
  </w:style>
  <w:style w:type="paragraph" w:styleId="ab">
    <w:name w:val="Plain Text"/>
    <w:basedOn w:val="a"/>
    <w:link w:val="ac"/>
    <w:rsid w:val="00AB34A3"/>
    <w:pPr>
      <w:suppressAutoHyphens w:val="0"/>
      <w:spacing w:line="210" w:lineRule="atLeast"/>
      <w:ind w:firstLine="454"/>
      <w:jc w:val="both"/>
    </w:pPr>
    <w:rPr>
      <w:rFonts w:eastAsia="Times New Roman" w:cs="Times New Roman"/>
      <w:color w:val="000000"/>
      <w:kern w:val="0"/>
      <w:sz w:val="20"/>
      <w:szCs w:val="20"/>
      <w:lang w:val="en-US" w:eastAsia="en-US" w:bidi="ar-SA"/>
    </w:rPr>
  </w:style>
  <w:style w:type="character" w:customStyle="1" w:styleId="ac">
    <w:name w:val="Текст Знак"/>
    <w:link w:val="ab"/>
    <w:rsid w:val="00AB34A3"/>
    <w:rPr>
      <w:rFonts w:ascii="Times New Roman" w:eastAsia="Times New Roman" w:hAnsi="Times New Roman"/>
      <w:color w:val="000000"/>
      <w:lang w:val="en-US" w:eastAsia="en-US"/>
    </w:rPr>
  </w:style>
  <w:style w:type="paragraph" w:styleId="ad">
    <w:name w:val="No Spacing"/>
    <w:link w:val="ae"/>
    <w:uiPriority w:val="99"/>
    <w:qFormat/>
    <w:rsid w:val="00AB34A3"/>
    <w:rPr>
      <w:rFonts w:eastAsia="Times New Roman"/>
      <w:sz w:val="22"/>
      <w:szCs w:val="22"/>
      <w:lang w:val="ru-RU" w:eastAsia="ru-RU"/>
    </w:rPr>
  </w:style>
  <w:style w:type="paragraph" w:styleId="af">
    <w:name w:val="Subtitle"/>
    <w:basedOn w:val="a"/>
    <w:next w:val="a9"/>
    <w:link w:val="af0"/>
    <w:qFormat/>
    <w:rsid w:val="00AB34A3"/>
    <w:pPr>
      <w:widowControl/>
      <w:jc w:val="both"/>
    </w:pPr>
    <w:rPr>
      <w:rFonts w:eastAsia="Times New Roman" w:cs="Times New Roman"/>
      <w:b/>
      <w:bCs/>
      <w:kern w:val="0"/>
      <w:lang w:bidi="ar-SA"/>
    </w:rPr>
  </w:style>
  <w:style w:type="character" w:customStyle="1" w:styleId="af0">
    <w:name w:val="Подзаголовок Знак"/>
    <w:link w:val="af"/>
    <w:rsid w:val="00AB34A3"/>
    <w:rPr>
      <w:rFonts w:ascii="Times New Roman" w:eastAsia="Times New Roman" w:hAnsi="Times New Roman"/>
      <w:b/>
      <w:bCs/>
      <w:sz w:val="24"/>
      <w:szCs w:val="24"/>
      <w:lang w:eastAsia="zh-CN"/>
    </w:rPr>
  </w:style>
  <w:style w:type="paragraph" w:customStyle="1" w:styleId="Standard">
    <w:name w:val="Standard"/>
    <w:rsid w:val="00AB34A3"/>
    <w:pPr>
      <w:widowControl w:val="0"/>
      <w:suppressAutoHyphens/>
      <w:autoSpaceDE w:val="0"/>
      <w:autoSpaceDN w:val="0"/>
      <w:textAlignment w:val="baseline"/>
    </w:pPr>
    <w:rPr>
      <w:rFonts w:ascii="Times New Roman" w:eastAsia="Times New Roman" w:hAnsi="Times New Roman"/>
      <w:kern w:val="3"/>
      <w:lang w:val="ru-RU" w:eastAsia="zh-CN"/>
    </w:rPr>
  </w:style>
  <w:style w:type="paragraph" w:styleId="af1">
    <w:name w:val="header"/>
    <w:basedOn w:val="a"/>
    <w:link w:val="af2"/>
    <w:uiPriority w:val="99"/>
    <w:semiHidden/>
    <w:unhideWhenUsed/>
    <w:rsid w:val="00AB34A3"/>
    <w:pPr>
      <w:tabs>
        <w:tab w:val="center" w:pos="4677"/>
        <w:tab w:val="right" w:pos="9355"/>
      </w:tabs>
    </w:pPr>
    <w:rPr>
      <w:rFonts w:cs="Mangal"/>
      <w:szCs w:val="21"/>
    </w:rPr>
  </w:style>
  <w:style w:type="character" w:customStyle="1" w:styleId="af2">
    <w:name w:val="Верхний колонтитул Знак"/>
    <w:link w:val="af1"/>
    <w:uiPriority w:val="99"/>
    <w:semiHidden/>
    <w:rsid w:val="00AB34A3"/>
    <w:rPr>
      <w:rFonts w:ascii="Times New Roman" w:eastAsia="DejaVu Sans" w:hAnsi="Times New Roman" w:cs="Mangal"/>
      <w:kern w:val="2"/>
      <w:sz w:val="24"/>
      <w:szCs w:val="21"/>
      <w:lang w:eastAsia="zh-CN" w:bidi="hi-IN"/>
    </w:rPr>
  </w:style>
  <w:style w:type="paragraph" w:styleId="af3">
    <w:name w:val="footer"/>
    <w:basedOn w:val="a"/>
    <w:link w:val="af4"/>
    <w:uiPriority w:val="99"/>
    <w:semiHidden/>
    <w:unhideWhenUsed/>
    <w:rsid w:val="00AB34A3"/>
    <w:pPr>
      <w:tabs>
        <w:tab w:val="center" w:pos="4677"/>
        <w:tab w:val="right" w:pos="9355"/>
      </w:tabs>
    </w:pPr>
    <w:rPr>
      <w:rFonts w:cs="Mangal"/>
      <w:szCs w:val="21"/>
    </w:rPr>
  </w:style>
  <w:style w:type="character" w:customStyle="1" w:styleId="af4">
    <w:name w:val="Нижний колонтитул Знак"/>
    <w:link w:val="af3"/>
    <w:uiPriority w:val="99"/>
    <w:semiHidden/>
    <w:rsid w:val="00AB34A3"/>
    <w:rPr>
      <w:rFonts w:ascii="Times New Roman" w:eastAsia="DejaVu Sans" w:hAnsi="Times New Roman" w:cs="Mangal"/>
      <w:kern w:val="2"/>
      <w:sz w:val="24"/>
      <w:szCs w:val="21"/>
      <w:lang w:eastAsia="zh-CN" w:bidi="hi-IN"/>
    </w:rPr>
  </w:style>
  <w:style w:type="paragraph" w:styleId="HTML1">
    <w:name w:val="HTML Address"/>
    <w:basedOn w:val="a"/>
    <w:link w:val="HTML2"/>
    <w:rsid w:val="00A2691A"/>
    <w:pPr>
      <w:widowControl/>
      <w:suppressAutoHyphens w:val="0"/>
      <w:spacing w:after="300" w:line="300" w:lineRule="atLeast"/>
    </w:pPr>
    <w:rPr>
      <w:rFonts w:eastAsia="Times New Roman" w:cs="Times New Roman"/>
      <w:kern w:val="0"/>
      <w:lang w:eastAsia="ar-SA" w:bidi="ar-SA"/>
    </w:rPr>
  </w:style>
  <w:style w:type="character" w:customStyle="1" w:styleId="HTML2">
    <w:name w:val="Адрес HTML Знак"/>
    <w:link w:val="HTML1"/>
    <w:rsid w:val="00A2691A"/>
    <w:rPr>
      <w:rFonts w:ascii="Times New Roman" w:eastAsia="Times New Roman" w:hAnsi="Times New Roman"/>
      <w:sz w:val="24"/>
      <w:szCs w:val="24"/>
      <w:lang w:eastAsia="ar-SA"/>
    </w:rPr>
  </w:style>
  <w:style w:type="numbering" w:customStyle="1" w:styleId="WW8Num6">
    <w:name w:val="WW8Num6"/>
    <w:rsid w:val="00A2691A"/>
    <w:pPr>
      <w:numPr>
        <w:numId w:val="16"/>
      </w:numPr>
    </w:pPr>
  </w:style>
  <w:style w:type="paragraph" w:customStyle="1" w:styleId="11">
    <w:name w:val="Основной текст1"/>
    <w:basedOn w:val="a"/>
    <w:uiPriority w:val="99"/>
    <w:rsid w:val="00971015"/>
    <w:rPr>
      <w:rFonts w:ascii="Arial" w:eastAsia="Times New Roman" w:hAnsi="Arial" w:cs="Arial"/>
      <w:lang w:eastAsia="ru-RU" w:bidi="ar-SA"/>
    </w:rPr>
  </w:style>
  <w:style w:type="paragraph" w:customStyle="1" w:styleId="Web">
    <w:name w:val="Обычный (Web)"/>
    <w:basedOn w:val="a"/>
    <w:uiPriority w:val="99"/>
    <w:rsid w:val="00971015"/>
    <w:pPr>
      <w:widowControl/>
      <w:suppressAutoHyphens w:val="0"/>
      <w:spacing w:before="100" w:beforeAutospacing="1" w:after="100" w:afterAutospacing="1"/>
    </w:pPr>
    <w:rPr>
      <w:rFonts w:ascii="Times" w:eastAsia="Times New Roman" w:hAnsi="Times" w:cs="Times New Roman CYR"/>
      <w:color w:val="000000"/>
      <w:kern w:val="0"/>
      <w:sz w:val="21"/>
      <w:szCs w:val="21"/>
      <w:lang w:eastAsia="ru-RU" w:bidi="ar-SA"/>
    </w:rPr>
  </w:style>
  <w:style w:type="character" w:customStyle="1" w:styleId="translation-chunk">
    <w:name w:val="translation-chunk"/>
    <w:basedOn w:val="a0"/>
    <w:rsid w:val="004E0899"/>
  </w:style>
  <w:style w:type="paragraph" w:customStyle="1" w:styleId="12">
    <w:name w:val="Звичайний1"/>
    <w:rsid w:val="00654E77"/>
    <w:rPr>
      <w:rFonts w:ascii="Times New Roman" w:eastAsia="Times New Roman" w:hAnsi="Times New Roman"/>
      <w:lang w:eastAsia="ru-RU"/>
    </w:rPr>
  </w:style>
  <w:style w:type="paragraph" w:customStyle="1" w:styleId="13">
    <w:name w:val="Обычный (Интернет)1"/>
    <w:aliases w:val="Normal (Web)"/>
    <w:basedOn w:val="a"/>
    <w:uiPriority w:val="99"/>
    <w:semiHidden/>
    <w:rsid w:val="00654E77"/>
    <w:pPr>
      <w:widowControl/>
      <w:suppressAutoHyphens w:val="0"/>
      <w:spacing w:before="100" w:beforeAutospacing="1" w:after="100" w:afterAutospacing="1"/>
    </w:pPr>
    <w:rPr>
      <w:rFonts w:eastAsia="Times New Roman" w:cs="Times New Roman"/>
      <w:kern w:val="0"/>
      <w:lang w:val="uk-UA" w:eastAsia="uk-UA" w:bidi="ar-SA"/>
    </w:rPr>
  </w:style>
  <w:style w:type="character" w:customStyle="1" w:styleId="ae">
    <w:name w:val="Без интервала Знак"/>
    <w:link w:val="ad"/>
    <w:uiPriority w:val="99"/>
    <w:locked/>
    <w:rsid w:val="004E7E36"/>
    <w:rPr>
      <w:rFonts w:eastAsia="Times New Roman"/>
      <w:sz w:val="22"/>
      <w:szCs w:val="22"/>
      <w:lang w:val="ru-RU" w:eastAsia="ru-RU" w:bidi="ar-SA"/>
    </w:rPr>
  </w:style>
  <w:style w:type="paragraph" w:styleId="af5">
    <w:name w:val="Balloon Text"/>
    <w:basedOn w:val="a"/>
    <w:link w:val="af6"/>
    <w:uiPriority w:val="99"/>
    <w:semiHidden/>
    <w:unhideWhenUsed/>
    <w:rsid w:val="0067574F"/>
    <w:rPr>
      <w:rFonts w:ascii="Segoe UI" w:hAnsi="Segoe UI" w:cs="Mangal"/>
      <w:sz w:val="18"/>
      <w:szCs w:val="16"/>
    </w:rPr>
  </w:style>
  <w:style w:type="character" w:customStyle="1" w:styleId="af6">
    <w:name w:val="Текст выноски Знак"/>
    <w:basedOn w:val="a0"/>
    <w:link w:val="af5"/>
    <w:uiPriority w:val="99"/>
    <w:semiHidden/>
    <w:rsid w:val="0067574F"/>
    <w:rPr>
      <w:rFonts w:ascii="Segoe UI" w:eastAsia="DejaVu Sans" w:hAnsi="Segoe UI" w:cs="Mangal"/>
      <w:kern w:val="2"/>
      <w:sz w:val="18"/>
      <w:szCs w:val="16"/>
      <w:lang w:val="ru-RU" w:eastAsia="zh-CN" w:bidi="hi-IN"/>
    </w:rPr>
  </w:style>
  <w:style w:type="table" w:styleId="af7">
    <w:name w:val="Table Grid"/>
    <w:basedOn w:val="a1"/>
    <w:uiPriority w:val="59"/>
    <w:rsid w:val="0020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link w:val="af9"/>
    <w:uiPriority w:val="99"/>
    <w:unhideWhenUsed/>
    <w:rsid w:val="00214AEB"/>
    <w:rPr>
      <w:rFonts w:cs="Mangal"/>
      <w:szCs w:val="21"/>
    </w:rPr>
  </w:style>
  <w:style w:type="paragraph" w:customStyle="1" w:styleId="afa">
    <w:basedOn w:val="a"/>
    <w:next w:val="af8"/>
    <w:uiPriority w:val="99"/>
    <w:rsid w:val="00214C80"/>
    <w:pPr>
      <w:widowControl/>
      <w:spacing w:before="150" w:after="150"/>
    </w:pPr>
    <w:rPr>
      <w:rFonts w:eastAsia="Times New Roman" w:cs="Times New Roman"/>
      <w:kern w:val="0"/>
      <w:lang w:bidi="ar-SA"/>
    </w:rPr>
  </w:style>
  <w:style w:type="character" w:customStyle="1" w:styleId="af9">
    <w:name w:val="Обычный (веб) Знак"/>
    <w:link w:val="af8"/>
    <w:uiPriority w:val="99"/>
    <w:locked/>
    <w:rsid w:val="007F6228"/>
    <w:rPr>
      <w:rFonts w:ascii="Times New Roman" w:eastAsia="DejaVu Sans" w:hAnsi="Times New Roman" w:cs="Mangal"/>
      <w:kern w:val="2"/>
      <w:sz w:val="24"/>
      <w:szCs w:val="21"/>
      <w:lang w:val="ru-RU" w:eastAsia="zh-CN" w:bidi="hi-IN"/>
    </w:rPr>
  </w:style>
  <w:style w:type="character" w:customStyle="1" w:styleId="a6">
    <w:name w:val="Абзац списка Знак"/>
    <w:link w:val="a5"/>
    <w:uiPriority w:val="34"/>
    <w:locked/>
    <w:rsid w:val="008E2A3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93987970">
      <w:bodyDiv w:val="1"/>
      <w:marLeft w:val="0"/>
      <w:marRight w:val="0"/>
      <w:marTop w:val="0"/>
      <w:marBottom w:val="0"/>
      <w:divBdr>
        <w:top w:val="none" w:sz="0" w:space="0" w:color="auto"/>
        <w:left w:val="none" w:sz="0" w:space="0" w:color="auto"/>
        <w:bottom w:val="none" w:sz="0" w:space="0" w:color="auto"/>
        <w:right w:val="none" w:sz="0" w:space="0" w:color="auto"/>
      </w:divBdr>
    </w:div>
    <w:div w:id="219559601">
      <w:bodyDiv w:val="1"/>
      <w:marLeft w:val="0"/>
      <w:marRight w:val="0"/>
      <w:marTop w:val="0"/>
      <w:marBottom w:val="0"/>
      <w:divBdr>
        <w:top w:val="none" w:sz="0" w:space="0" w:color="auto"/>
        <w:left w:val="none" w:sz="0" w:space="0" w:color="auto"/>
        <w:bottom w:val="none" w:sz="0" w:space="0" w:color="auto"/>
        <w:right w:val="none" w:sz="0" w:space="0" w:color="auto"/>
      </w:divBdr>
    </w:div>
    <w:div w:id="221403617">
      <w:bodyDiv w:val="1"/>
      <w:marLeft w:val="0"/>
      <w:marRight w:val="0"/>
      <w:marTop w:val="0"/>
      <w:marBottom w:val="0"/>
      <w:divBdr>
        <w:top w:val="none" w:sz="0" w:space="0" w:color="auto"/>
        <w:left w:val="none" w:sz="0" w:space="0" w:color="auto"/>
        <w:bottom w:val="none" w:sz="0" w:space="0" w:color="auto"/>
        <w:right w:val="none" w:sz="0" w:space="0" w:color="auto"/>
      </w:divBdr>
    </w:div>
    <w:div w:id="1901331745">
      <w:bodyDiv w:val="1"/>
      <w:marLeft w:val="0"/>
      <w:marRight w:val="0"/>
      <w:marTop w:val="0"/>
      <w:marBottom w:val="0"/>
      <w:divBdr>
        <w:top w:val="none" w:sz="0" w:space="0" w:color="auto"/>
        <w:left w:val="none" w:sz="0" w:space="0" w:color="auto"/>
        <w:bottom w:val="none" w:sz="0" w:space="0" w:color="auto"/>
        <w:right w:val="none" w:sz="0" w:space="0" w:color="auto"/>
      </w:divBdr>
    </w:div>
    <w:div w:id="210399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D2FD-DAD1-4611-A650-EDA83729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21</Pages>
  <Words>8668</Words>
  <Characters>49409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Технічні характеристики предмету закупівлі</vt:lpstr>
    </vt:vector>
  </TitlesOfParts>
  <Company>Microsoft</Company>
  <LinksUpToDate>false</LinksUpToDate>
  <CharactersWithSpaces>57962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Технічні характеристики предмету закупівлі</dc:title>
  <dc:creator>User</dc:creator>
  <cp:lastModifiedBy>Alla Andriivna</cp:lastModifiedBy>
  <cp:revision>95</cp:revision>
  <cp:lastPrinted>2022-09-06T13:27:00Z</cp:lastPrinted>
  <dcterms:created xsi:type="dcterms:W3CDTF">2021-07-27T12:55:00Z</dcterms:created>
  <dcterms:modified xsi:type="dcterms:W3CDTF">2022-09-07T12:43:00Z</dcterms:modified>
</cp:coreProperties>
</file>