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9BC" w:rsidRDefault="003239BC" w:rsidP="003239BC">
      <w:pPr>
        <w:jc w:val="center"/>
        <w:rPr>
          <w:b/>
          <w:sz w:val="18"/>
          <w:szCs w:val="18"/>
        </w:rPr>
      </w:pPr>
      <w:r w:rsidRPr="002C7D52">
        <w:rPr>
          <w:rFonts w:ascii="Times New Roman" w:hAnsi="Times New Roman"/>
          <w:b/>
          <w:sz w:val="28"/>
          <w:szCs w:val="28"/>
        </w:rPr>
        <w:t>КОМУНАЛЬНА УСТАНОВА СУМСЬКОЇ ОБЛАСНОЇ РАДИ КОНОТОПСЬКИЙ ДИТЯЧИЙ БУДИНОК – ІНТЕРНАТ</w:t>
      </w:r>
    </w:p>
    <w:p w:rsidR="003239BC" w:rsidRPr="002C7D52" w:rsidRDefault="003239BC" w:rsidP="003239BC">
      <w:pPr>
        <w:jc w:val="center"/>
        <w:rPr>
          <w:rStyle w:val="12pt"/>
          <w:sz w:val="24"/>
          <w:szCs w:val="24"/>
        </w:rPr>
      </w:pPr>
      <w:r w:rsidRPr="002C7D52">
        <w:rPr>
          <w:rStyle w:val="12pt"/>
          <w:b/>
          <w:sz w:val="24"/>
          <w:szCs w:val="24"/>
        </w:rPr>
        <w:t>вул. Паризької Комуни, 30  м. Конотоп Сумська обл. 41605</w:t>
      </w:r>
    </w:p>
    <w:p w:rsidR="003239BC" w:rsidRPr="002C7D52" w:rsidRDefault="003239BC" w:rsidP="003239BC">
      <w:pPr>
        <w:pStyle w:val="affb"/>
        <w:ind w:left="0"/>
        <w:rPr>
          <w:rFonts w:ascii="Times New Roman" w:hAnsi="Times New Roman"/>
          <w:sz w:val="28"/>
          <w:szCs w:val="28"/>
        </w:rPr>
      </w:pPr>
    </w:p>
    <w:p w:rsidR="003239BC" w:rsidRPr="002C7D52" w:rsidRDefault="003239BC" w:rsidP="003239BC">
      <w:pPr>
        <w:pStyle w:val="affb"/>
        <w:ind w:left="0"/>
        <w:rPr>
          <w:rFonts w:ascii="Times New Roman" w:hAnsi="Times New Roman"/>
          <w:sz w:val="28"/>
          <w:szCs w:val="28"/>
        </w:rPr>
      </w:pPr>
    </w:p>
    <w:p w:rsidR="003239BC" w:rsidRPr="002C7D52" w:rsidRDefault="003239BC" w:rsidP="003239BC">
      <w:pPr>
        <w:pStyle w:val="affb"/>
        <w:ind w:left="0"/>
        <w:rPr>
          <w:rFonts w:ascii="Times New Roman" w:hAnsi="Times New Roman"/>
          <w:sz w:val="28"/>
          <w:szCs w:val="28"/>
        </w:rPr>
      </w:pPr>
    </w:p>
    <w:p w:rsidR="003239BC" w:rsidRPr="00877226" w:rsidRDefault="003239BC" w:rsidP="003239BC">
      <w:pPr>
        <w:pStyle w:val="affb"/>
        <w:ind w:left="0"/>
        <w:rPr>
          <w:rFonts w:ascii="Times New Roman" w:hAnsi="Times New Roman"/>
          <w:sz w:val="20"/>
        </w:rPr>
      </w:pPr>
    </w:p>
    <w:tbl>
      <w:tblPr>
        <w:tblW w:w="1012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8"/>
        <w:gridCol w:w="6631"/>
      </w:tblGrid>
      <w:tr w:rsidR="003239BC" w:rsidRPr="003725BA" w:rsidTr="00F34D55">
        <w:trPr>
          <w:trHeight w:val="2291"/>
          <w:jc w:val="center"/>
        </w:trPr>
        <w:tc>
          <w:tcPr>
            <w:tcW w:w="3498" w:type="dxa"/>
            <w:tcBorders>
              <w:top w:val="nil"/>
              <w:left w:val="nil"/>
              <w:bottom w:val="nil"/>
              <w:right w:val="nil"/>
            </w:tcBorders>
          </w:tcPr>
          <w:p w:rsidR="003239BC" w:rsidRPr="00877226" w:rsidRDefault="003239BC" w:rsidP="00F34D55">
            <w:pPr>
              <w:spacing w:after="0" w:line="240" w:lineRule="auto"/>
              <w:jc w:val="center"/>
              <w:rPr>
                <w:b/>
                <w:sz w:val="23"/>
                <w:szCs w:val="23"/>
              </w:rPr>
            </w:pPr>
          </w:p>
        </w:tc>
        <w:tc>
          <w:tcPr>
            <w:tcW w:w="6631" w:type="dxa"/>
            <w:tcBorders>
              <w:top w:val="nil"/>
              <w:left w:val="nil"/>
              <w:bottom w:val="nil"/>
              <w:right w:val="nil"/>
            </w:tcBorders>
          </w:tcPr>
          <w:p w:rsidR="003239BC" w:rsidRDefault="003239BC" w:rsidP="00F34D55">
            <w:pPr>
              <w:pStyle w:val="af4"/>
              <w:jc w:val="right"/>
              <w:rPr>
                <w:rFonts w:ascii="Times New Roman" w:hAnsi="Times New Roman"/>
                <w:b/>
                <w:sz w:val="24"/>
                <w:szCs w:val="24"/>
              </w:rPr>
            </w:pPr>
          </w:p>
          <w:p w:rsidR="003239BC" w:rsidRPr="00877226" w:rsidRDefault="003239BC" w:rsidP="00F34D55">
            <w:pPr>
              <w:pStyle w:val="af4"/>
              <w:jc w:val="right"/>
              <w:rPr>
                <w:rFonts w:ascii="Times New Roman" w:hAnsi="Times New Roman"/>
                <w:b/>
                <w:sz w:val="24"/>
                <w:szCs w:val="24"/>
              </w:rPr>
            </w:pPr>
            <w:r w:rsidRPr="00877226">
              <w:rPr>
                <w:rFonts w:ascii="Times New Roman" w:hAnsi="Times New Roman"/>
                <w:b/>
                <w:sz w:val="24"/>
                <w:szCs w:val="24"/>
              </w:rPr>
              <w:t>«ЗАТВЕРДЖЕНО»</w:t>
            </w:r>
          </w:p>
          <w:p w:rsidR="003239BC" w:rsidRPr="00877226" w:rsidRDefault="003239BC" w:rsidP="00F34D55">
            <w:pPr>
              <w:pStyle w:val="af4"/>
              <w:jc w:val="right"/>
              <w:rPr>
                <w:rFonts w:ascii="Times New Roman" w:hAnsi="Times New Roman"/>
                <w:b/>
                <w:sz w:val="24"/>
                <w:szCs w:val="24"/>
              </w:rPr>
            </w:pPr>
            <w:r>
              <w:rPr>
                <w:rFonts w:ascii="Times New Roman" w:hAnsi="Times New Roman"/>
                <w:b/>
                <w:sz w:val="24"/>
                <w:szCs w:val="24"/>
              </w:rPr>
              <w:t>протокольним</w:t>
            </w:r>
            <w:r w:rsidRPr="00877226">
              <w:rPr>
                <w:rFonts w:ascii="Times New Roman" w:hAnsi="Times New Roman"/>
                <w:b/>
                <w:sz w:val="24"/>
                <w:szCs w:val="24"/>
              </w:rPr>
              <w:t xml:space="preserve"> рішенням </w:t>
            </w:r>
            <w:r>
              <w:rPr>
                <w:rFonts w:ascii="Times New Roman" w:hAnsi="Times New Roman"/>
                <w:b/>
                <w:sz w:val="24"/>
                <w:szCs w:val="24"/>
              </w:rPr>
              <w:t>У</w:t>
            </w:r>
            <w:proofErr w:type="spellStart"/>
            <w:r>
              <w:rPr>
                <w:rFonts w:ascii="Times New Roman" w:hAnsi="Times New Roman"/>
                <w:b/>
                <w:sz w:val="24"/>
                <w:szCs w:val="24"/>
                <w:lang w:val="ru-RU"/>
              </w:rPr>
              <w:t>повноваженої</w:t>
            </w:r>
            <w:proofErr w:type="spellEnd"/>
            <w:r>
              <w:rPr>
                <w:rFonts w:ascii="Times New Roman" w:hAnsi="Times New Roman"/>
                <w:b/>
                <w:sz w:val="24"/>
                <w:szCs w:val="24"/>
                <w:lang w:val="ru-RU"/>
              </w:rPr>
              <w:t xml:space="preserve"> особи</w:t>
            </w:r>
            <w:r w:rsidRPr="00877226">
              <w:rPr>
                <w:rFonts w:ascii="Times New Roman" w:hAnsi="Times New Roman"/>
                <w:b/>
                <w:sz w:val="24"/>
                <w:szCs w:val="24"/>
              </w:rPr>
              <w:t xml:space="preserve"> </w:t>
            </w:r>
          </w:p>
          <w:p w:rsidR="003239BC" w:rsidRDefault="003239BC" w:rsidP="00F34D55">
            <w:pPr>
              <w:pStyle w:val="af4"/>
              <w:jc w:val="right"/>
              <w:rPr>
                <w:rFonts w:ascii="Times New Roman" w:hAnsi="Times New Roman"/>
                <w:b/>
                <w:sz w:val="24"/>
                <w:szCs w:val="24"/>
              </w:rPr>
            </w:pPr>
            <w:r>
              <w:rPr>
                <w:rFonts w:ascii="Times New Roman" w:hAnsi="Times New Roman"/>
                <w:b/>
                <w:sz w:val="24"/>
                <w:szCs w:val="24"/>
              </w:rPr>
              <w:t xml:space="preserve">Комунальної установи Сумської обласної ради </w:t>
            </w:r>
          </w:p>
          <w:p w:rsidR="003239BC" w:rsidRDefault="003239BC" w:rsidP="00F34D55">
            <w:pPr>
              <w:pStyle w:val="af4"/>
              <w:jc w:val="right"/>
              <w:rPr>
                <w:rFonts w:ascii="Times New Roman" w:hAnsi="Times New Roman"/>
                <w:b/>
                <w:sz w:val="24"/>
                <w:szCs w:val="24"/>
              </w:rPr>
            </w:pPr>
            <w:r>
              <w:rPr>
                <w:rFonts w:ascii="Times New Roman" w:hAnsi="Times New Roman"/>
                <w:b/>
                <w:sz w:val="24"/>
                <w:szCs w:val="24"/>
              </w:rPr>
              <w:t>Конотопський дитячий будинок-інтернат</w:t>
            </w:r>
          </w:p>
          <w:p w:rsidR="003239BC" w:rsidRDefault="003239BC" w:rsidP="00F34D55">
            <w:pPr>
              <w:pStyle w:val="af4"/>
              <w:jc w:val="center"/>
              <w:rPr>
                <w:rFonts w:ascii="Times New Roman" w:hAnsi="Times New Roman"/>
                <w:b/>
                <w:sz w:val="24"/>
                <w:szCs w:val="24"/>
              </w:rPr>
            </w:pPr>
            <w:r>
              <w:rPr>
                <w:rFonts w:ascii="Times New Roman" w:hAnsi="Times New Roman"/>
                <w:b/>
                <w:sz w:val="24"/>
                <w:szCs w:val="24"/>
              </w:rPr>
              <w:t xml:space="preserve">                              №</w:t>
            </w:r>
            <w:r w:rsidR="003C7148">
              <w:rPr>
                <w:rFonts w:ascii="Times New Roman" w:hAnsi="Times New Roman"/>
                <w:b/>
                <w:sz w:val="24"/>
                <w:szCs w:val="24"/>
              </w:rPr>
              <w:t xml:space="preserve">   </w:t>
            </w:r>
            <w:r w:rsidR="00664F17">
              <w:rPr>
                <w:rFonts w:ascii="Times New Roman" w:hAnsi="Times New Roman"/>
                <w:b/>
                <w:sz w:val="24"/>
                <w:szCs w:val="24"/>
              </w:rPr>
              <w:t>12</w:t>
            </w:r>
            <w:r w:rsidR="00F53F2E">
              <w:rPr>
                <w:rFonts w:ascii="Times New Roman" w:hAnsi="Times New Roman"/>
                <w:b/>
                <w:sz w:val="24"/>
                <w:szCs w:val="24"/>
              </w:rPr>
              <w:t xml:space="preserve"> </w:t>
            </w:r>
            <w:r>
              <w:rPr>
                <w:rFonts w:ascii="Times New Roman" w:hAnsi="Times New Roman"/>
                <w:b/>
                <w:sz w:val="24"/>
                <w:szCs w:val="24"/>
              </w:rPr>
              <w:t>-</w:t>
            </w:r>
            <w:r w:rsidR="00F53F2E">
              <w:rPr>
                <w:rFonts w:ascii="Times New Roman" w:hAnsi="Times New Roman"/>
                <w:b/>
                <w:sz w:val="24"/>
                <w:szCs w:val="24"/>
              </w:rPr>
              <w:t xml:space="preserve"> </w:t>
            </w:r>
            <w:r>
              <w:rPr>
                <w:rFonts w:ascii="Times New Roman" w:hAnsi="Times New Roman"/>
                <w:b/>
                <w:sz w:val="24"/>
                <w:szCs w:val="24"/>
              </w:rPr>
              <w:t xml:space="preserve">УО   </w:t>
            </w:r>
            <w:r w:rsidRPr="00877226">
              <w:rPr>
                <w:rFonts w:ascii="Times New Roman" w:hAnsi="Times New Roman"/>
                <w:b/>
                <w:sz w:val="24"/>
                <w:szCs w:val="24"/>
              </w:rPr>
              <w:t xml:space="preserve">від </w:t>
            </w:r>
            <w:r>
              <w:rPr>
                <w:rFonts w:ascii="Times New Roman" w:hAnsi="Times New Roman"/>
                <w:b/>
                <w:sz w:val="24"/>
                <w:szCs w:val="24"/>
              </w:rPr>
              <w:t xml:space="preserve"> </w:t>
            </w:r>
            <w:r w:rsidRPr="00877226">
              <w:rPr>
                <w:rFonts w:ascii="Times New Roman" w:hAnsi="Times New Roman"/>
                <w:b/>
                <w:sz w:val="24"/>
                <w:szCs w:val="24"/>
              </w:rPr>
              <w:t>«</w:t>
            </w:r>
            <w:r w:rsidR="00664F17">
              <w:rPr>
                <w:rFonts w:ascii="Times New Roman" w:hAnsi="Times New Roman"/>
                <w:b/>
                <w:sz w:val="24"/>
                <w:szCs w:val="24"/>
              </w:rPr>
              <w:t>01</w:t>
            </w:r>
            <w:r w:rsidRPr="00877226">
              <w:rPr>
                <w:rFonts w:ascii="Times New Roman" w:hAnsi="Times New Roman"/>
                <w:b/>
                <w:sz w:val="24"/>
                <w:szCs w:val="24"/>
              </w:rPr>
              <w:t xml:space="preserve">» </w:t>
            </w:r>
            <w:r>
              <w:rPr>
                <w:rFonts w:ascii="Times New Roman" w:hAnsi="Times New Roman"/>
                <w:b/>
                <w:sz w:val="24"/>
                <w:szCs w:val="24"/>
              </w:rPr>
              <w:t xml:space="preserve"> </w:t>
            </w:r>
            <w:r w:rsidR="00664F17">
              <w:rPr>
                <w:rFonts w:ascii="Times New Roman" w:hAnsi="Times New Roman"/>
                <w:b/>
                <w:sz w:val="24"/>
                <w:szCs w:val="24"/>
              </w:rPr>
              <w:t>березня</w:t>
            </w:r>
            <w:r>
              <w:rPr>
                <w:rFonts w:ascii="Times New Roman" w:hAnsi="Times New Roman"/>
                <w:b/>
                <w:sz w:val="24"/>
                <w:szCs w:val="24"/>
              </w:rPr>
              <w:t xml:space="preserve">  </w:t>
            </w:r>
            <w:r w:rsidRPr="00877226">
              <w:rPr>
                <w:rFonts w:ascii="Times New Roman" w:hAnsi="Times New Roman"/>
                <w:b/>
                <w:sz w:val="24"/>
                <w:szCs w:val="24"/>
              </w:rPr>
              <w:t>20</w:t>
            </w:r>
            <w:r>
              <w:rPr>
                <w:rFonts w:ascii="Times New Roman" w:hAnsi="Times New Roman"/>
                <w:b/>
                <w:sz w:val="24"/>
                <w:szCs w:val="24"/>
              </w:rPr>
              <w:t>24</w:t>
            </w:r>
            <w:r w:rsidRPr="00877226">
              <w:rPr>
                <w:rFonts w:ascii="Times New Roman" w:hAnsi="Times New Roman"/>
                <w:b/>
                <w:sz w:val="24"/>
                <w:szCs w:val="24"/>
              </w:rPr>
              <w:t xml:space="preserve"> р.</w:t>
            </w:r>
          </w:p>
          <w:p w:rsidR="003239BC" w:rsidRDefault="003239BC" w:rsidP="00F34D55">
            <w:pPr>
              <w:pStyle w:val="af4"/>
              <w:jc w:val="center"/>
              <w:rPr>
                <w:rFonts w:ascii="Times New Roman" w:hAnsi="Times New Roman"/>
                <w:b/>
                <w:sz w:val="24"/>
                <w:szCs w:val="24"/>
              </w:rPr>
            </w:pPr>
          </w:p>
          <w:p w:rsidR="003239BC" w:rsidRDefault="003239BC" w:rsidP="00F34D55">
            <w:pPr>
              <w:pStyle w:val="af4"/>
              <w:jc w:val="right"/>
              <w:rPr>
                <w:rFonts w:ascii="Times New Roman" w:hAnsi="Times New Roman"/>
                <w:b/>
                <w:sz w:val="24"/>
                <w:szCs w:val="24"/>
              </w:rPr>
            </w:pPr>
          </w:p>
          <w:p w:rsidR="003239BC" w:rsidRDefault="003239BC" w:rsidP="00F34D55">
            <w:pPr>
              <w:pStyle w:val="af4"/>
              <w:jc w:val="right"/>
              <w:rPr>
                <w:rFonts w:ascii="Times New Roman" w:hAnsi="Times New Roman"/>
                <w:b/>
                <w:sz w:val="24"/>
                <w:szCs w:val="24"/>
              </w:rPr>
            </w:pPr>
          </w:p>
          <w:p w:rsidR="003239BC" w:rsidRPr="003239BC" w:rsidRDefault="003239BC" w:rsidP="00F34D55">
            <w:pPr>
              <w:pStyle w:val="af4"/>
              <w:jc w:val="right"/>
              <w:rPr>
                <w:sz w:val="26"/>
                <w:szCs w:val="26"/>
                <w:lang w:val="ru-RU"/>
              </w:rPr>
            </w:pPr>
          </w:p>
        </w:tc>
      </w:tr>
    </w:tbl>
    <w:p w:rsidR="003239BC" w:rsidRPr="00877226" w:rsidRDefault="003239BC" w:rsidP="003239BC">
      <w:pPr>
        <w:pStyle w:val="affb"/>
        <w:ind w:left="0"/>
        <w:rPr>
          <w:rFonts w:ascii="Times New Roman" w:hAnsi="Times New Roman"/>
          <w:sz w:val="23"/>
          <w:szCs w:val="23"/>
        </w:rPr>
      </w:pPr>
    </w:p>
    <w:p w:rsidR="003239BC" w:rsidRPr="00877226" w:rsidRDefault="003239BC" w:rsidP="003239BC">
      <w:pPr>
        <w:pStyle w:val="affb"/>
        <w:ind w:left="0"/>
        <w:rPr>
          <w:rFonts w:ascii="Times New Roman" w:hAnsi="Times New Roman"/>
          <w:sz w:val="23"/>
          <w:szCs w:val="23"/>
        </w:rPr>
      </w:pPr>
    </w:p>
    <w:p w:rsidR="003239BC" w:rsidRPr="00877226" w:rsidRDefault="003239BC" w:rsidP="003239BC">
      <w:pPr>
        <w:spacing w:after="0" w:line="240" w:lineRule="auto"/>
        <w:jc w:val="center"/>
        <w:rPr>
          <w:b/>
          <w:sz w:val="23"/>
          <w:szCs w:val="23"/>
        </w:rPr>
      </w:pPr>
    </w:p>
    <w:p w:rsidR="003239BC" w:rsidRPr="00877226" w:rsidRDefault="003239BC" w:rsidP="003239BC">
      <w:pPr>
        <w:pStyle w:val="2"/>
        <w:spacing w:after="0" w:line="240" w:lineRule="auto"/>
        <w:rPr>
          <w:sz w:val="23"/>
          <w:szCs w:val="23"/>
        </w:rPr>
      </w:pPr>
    </w:p>
    <w:p w:rsidR="003239BC" w:rsidRPr="00877226" w:rsidRDefault="003239BC" w:rsidP="003239BC">
      <w:pPr>
        <w:spacing w:after="0" w:line="240" w:lineRule="auto"/>
        <w:jc w:val="center"/>
        <w:rPr>
          <w:sz w:val="23"/>
          <w:szCs w:val="23"/>
        </w:rPr>
      </w:pPr>
    </w:p>
    <w:tbl>
      <w:tblPr>
        <w:tblW w:w="0" w:type="auto"/>
        <w:jc w:val="center"/>
        <w:tblInd w:w="115" w:type="dxa"/>
        <w:tblLayout w:type="fixed"/>
        <w:tblLook w:val="0000"/>
      </w:tblPr>
      <w:tblGrid>
        <w:gridCol w:w="9732"/>
      </w:tblGrid>
      <w:tr w:rsidR="003239BC" w:rsidRPr="00877226" w:rsidTr="00F34D55">
        <w:trPr>
          <w:jc w:val="center"/>
        </w:trPr>
        <w:tc>
          <w:tcPr>
            <w:tcW w:w="9732" w:type="dxa"/>
            <w:shd w:val="clear" w:color="auto" w:fill="auto"/>
          </w:tcPr>
          <w:p w:rsidR="003239BC" w:rsidRPr="003239BC" w:rsidRDefault="003239BC" w:rsidP="003239BC">
            <w:pPr>
              <w:pStyle w:val="6"/>
              <w:spacing w:before="0"/>
              <w:jc w:val="center"/>
              <w:rPr>
                <w:b/>
                <w:i w:val="0"/>
                <w:sz w:val="48"/>
                <w:szCs w:val="48"/>
                <w:lang w:eastAsia="ru-RU"/>
              </w:rPr>
            </w:pPr>
            <w:r w:rsidRPr="003239BC">
              <w:rPr>
                <w:b/>
                <w:i w:val="0"/>
                <w:sz w:val="48"/>
                <w:szCs w:val="48"/>
                <w:lang w:eastAsia="ru-RU"/>
              </w:rPr>
              <w:t>ТЕНДЕРНА ДОКУМЕНТАЦІЯ</w:t>
            </w:r>
          </w:p>
          <w:p w:rsidR="003239BC" w:rsidRDefault="003239BC" w:rsidP="003239BC">
            <w:pPr>
              <w:pBdr>
                <w:top w:val="nil"/>
                <w:left w:val="nil"/>
                <w:bottom w:val="nil"/>
                <w:right w:val="nil"/>
                <w:between w:val="nil"/>
              </w:pBdr>
              <w:spacing w:after="160" w:line="259" w:lineRule="auto"/>
              <w:ind w:left="34" w:firstLine="284"/>
              <w:rPr>
                <w:rFonts w:ascii="Times New Roman" w:hAnsi="Times New Roman"/>
                <w:b/>
                <w:sz w:val="24"/>
                <w:szCs w:val="24"/>
              </w:rPr>
            </w:pPr>
          </w:p>
          <w:p w:rsidR="003239BC" w:rsidRPr="00F20A86" w:rsidRDefault="003239BC" w:rsidP="00F34D55">
            <w:pPr>
              <w:pBdr>
                <w:top w:val="nil"/>
                <w:left w:val="nil"/>
                <w:bottom w:val="nil"/>
                <w:right w:val="nil"/>
                <w:between w:val="nil"/>
              </w:pBdr>
              <w:spacing w:after="160" w:line="259" w:lineRule="auto"/>
              <w:ind w:left="34" w:firstLine="284"/>
              <w:jc w:val="center"/>
              <w:rPr>
                <w:rFonts w:ascii="Times New Roman" w:hAnsi="Times New Roman"/>
                <w:sz w:val="24"/>
                <w:szCs w:val="24"/>
                <w:u w:val="single"/>
              </w:rPr>
            </w:pPr>
            <w:r>
              <w:rPr>
                <w:rFonts w:ascii="Times New Roman" w:hAnsi="Times New Roman"/>
                <w:b/>
                <w:sz w:val="24"/>
                <w:szCs w:val="24"/>
              </w:rPr>
              <w:t xml:space="preserve">Процедура </w:t>
            </w:r>
            <w:r w:rsidRPr="00794CD2">
              <w:rPr>
                <w:rFonts w:ascii="Times New Roman" w:hAnsi="Times New Roman"/>
                <w:b/>
                <w:sz w:val="24"/>
                <w:szCs w:val="24"/>
              </w:rPr>
              <w:t xml:space="preserve">закупівлі: </w:t>
            </w:r>
            <w:r w:rsidRPr="00794CD2">
              <w:rPr>
                <w:rFonts w:ascii="Times New Roman" w:hAnsi="Times New Roman"/>
                <w:sz w:val="24"/>
                <w:szCs w:val="24"/>
                <w:u w:val="single"/>
              </w:rPr>
              <w:t xml:space="preserve">відкриті торги </w:t>
            </w:r>
            <w:bookmarkStart w:id="0" w:name="_heading=h.30j0zll" w:colFirst="0" w:colLast="0"/>
            <w:bookmarkEnd w:id="0"/>
            <w:r w:rsidRPr="00794CD2">
              <w:rPr>
                <w:rFonts w:ascii="Times New Roman" w:hAnsi="Times New Roman"/>
                <w:sz w:val="24"/>
                <w:szCs w:val="24"/>
                <w:u w:val="single"/>
              </w:rPr>
              <w:t>з особливостями</w:t>
            </w:r>
          </w:p>
          <w:p w:rsidR="003239BC" w:rsidRPr="003033EC" w:rsidRDefault="003239BC" w:rsidP="00F34D55">
            <w:pPr>
              <w:spacing w:after="0" w:line="240" w:lineRule="auto"/>
              <w:rPr>
                <w:sz w:val="16"/>
                <w:szCs w:val="16"/>
              </w:rPr>
            </w:pPr>
          </w:p>
          <w:p w:rsidR="003239BC" w:rsidRPr="00877226" w:rsidRDefault="003239BC" w:rsidP="00F34D55">
            <w:pPr>
              <w:spacing w:after="0" w:line="240" w:lineRule="auto"/>
              <w:rPr>
                <w:sz w:val="16"/>
                <w:szCs w:val="16"/>
              </w:rPr>
            </w:pPr>
          </w:p>
        </w:tc>
      </w:tr>
      <w:tr w:rsidR="003239BC" w:rsidRPr="003239BC" w:rsidTr="00F34D55">
        <w:trPr>
          <w:jc w:val="center"/>
        </w:trPr>
        <w:tc>
          <w:tcPr>
            <w:tcW w:w="9732" w:type="dxa"/>
            <w:shd w:val="clear" w:color="auto" w:fill="auto"/>
          </w:tcPr>
          <w:p w:rsidR="003239BC" w:rsidRPr="003239BC" w:rsidRDefault="003239BC" w:rsidP="003239BC">
            <w:pPr>
              <w:pStyle w:val="6"/>
              <w:spacing w:before="0"/>
              <w:jc w:val="center"/>
              <w:rPr>
                <w:b/>
                <w:sz w:val="24"/>
                <w:szCs w:val="24"/>
                <w:lang w:eastAsia="ru-RU"/>
              </w:rPr>
            </w:pPr>
            <w:r w:rsidRPr="003239BC">
              <w:rPr>
                <w:b/>
                <w:sz w:val="24"/>
                <w:szCs w:val="24"/>
                <w:lang w:eastAsia="ru-RU"/>
              </w:rPr>
              <w:t>Предмет закупівлі:</w:t>
            </w:r>
          </w:p>
        </w:tc>
      </w:tr>
    </w:tbl>
    <w:p w:rsidR="003239BC" w:rsidRPr="00877226" w:rsidRDefault="003239BC" w:rsidP="003239BC">
      <w:pPr>
        <w:spacing w:after="0" w:line="240" w:lineRule="auto"/>
      </w:pPr>
    </w:p>
    <w:p w:rsidR="003239BC" w:rsidRDefault="003239BC" w:rsidP="003239BC">
      <w:pPr>
        <w:pBdr>
          <w:top w:val="nil"/>
          <w:left w:val="nil"/>
          <w:bottom w:val="nil"/>
          <w:right w:val="nil"/>
          <w:between w:val="nil"/>
        </w:pBdr>
        <w:spacing w:after="360" w:line="240" w:lineRule="auto"/>
        <w:ind w:left="34" w:firstLine="284"/>
        <w:jc w:val="center"/>
        <w:rPr>
          <w:b/>
          <w:sz w:val="32"/>
          <w:szCs w:val="32"/>
        </w:rPr>
      </w:pPr>
      <w:proofErr w:type="spellStart"/>
      <w:r w:rsidRPr="00243DA3">
        <w:rPr>
          <w:b/>
          <w:sz w:val="32"/>
          <w:szCs w:val="32"/>
        </w:rPr>
        <w:t>ДК</w:t>
      </w:r>
      <w:proofErr w:type="spellEnd"/>
      <w:r w:rsidRPr="00243DA3">
        <w:rPr>
          <w:b/>
          <w:sz w:val="32"/>
          <w:szCs w:val="32"/>
        </w:rPr>
        <w:t xml:space="preserve"> 021:2015:15</w:t>
      </w:r>
      <w:r>
        <w:rPr>
          <w:b/>
          <w:sz w:val="32"/>
          <w:szCs w:val="32"/>
        </w:rPr>
        <w:t>11</w:t>
      </w:r>
      <w:r w:rsidRPr="00243DA3">
        <w:rPr>
          <w:b/>
          <w:sz w:val="32"/>
          <w:szCs w:val="32"/>
        </w:rPr>
        <w:t>0000-</w:t>
      </w:r>
      <w:r>
        <w:rPr>
          <w:b/>
          <w:sz w:val="32"/>
          <w:szCs w:val="32"/>
        </w:rPr>
        <w:t>2</w:t>
      </w:r>
      <w:r w:rsidRPr="00243DA3">
        <w:rPr>
          <w:b/>
          <w:sz w:val="32"/>
          <w:szCs w:val="32"/>
        </w:rPr>
        <w:t xml:space="preserve">  </w:t>
      </w:r>
      <w:r>
        <w:rPr>
          <w:b/>
          <w:sz w:val="32"/>
          <w:szCs w:val="32"/>
        </w:rPr>
        <w:t>М</w:t>
      </w:r>
      <w:r w:rsidRPr="00243DA3">
        <w:rPr>
          <w:b/>
          <w:sz w:val="32"/>
          <w:szCs w:val="32"/>
        </w:rPr>
        <w:t>'ясо</w:t>
      </w:r>
    </w:p>
    <w:p w:rsidR="003239BC" w:rsidRPr="00666363" w:rsidRDefault="003239BC" w:rsidP="003239BC">
      <w:pPr>
        <w:pBdr>
          <w:top w:val="nil"/>
          <w:left w:val="nil"/>
          <w:bottom w:val="nil"/>
          <w:right w:val="nil"/>
          <w:between w:val="nil"/>
        </w:pBdr>
        <w:spacing w:after="360" w:line="240" w:lineRule="auto"/>
        <w:ind w:left="34" w:firstLine="284"/>
        <w:jc w:val="center"/>
        <w:rPr>
          <w:rFonts w:ascii="Times New Roman" w:hAnsi="Times New Roman"/>
          <w:b/>
          <w:sz w:val="32"/>
          <w:szCs w:val="32"/>
          <w:lang w:val="ru-RU"/>
        </w:rPr>
      </w:pPr>
      <w:r w:rsidRPr="00243DA3">
        <w:rPr>
          <w:b/>
          <w:sz w:val="32"/>
          <w:szCs w:val="32"/>
        </w:rPr>
        <w:t xml:space="preserve"> (</w:t>
      </w:r>
      <w:proofErr w:type="spellStart"/>
      <w:r>
        <w:rPr>
          <w:b/>
          <w:sz w:val="32"/>
          <w:szCs w:val="32"/>
        </w:rPr>
        <w:t>тушк</w:t>
      </w:r>
      <w:proofErr w:type="spellEnd"/>
      <w:r w:rsidR="00047092">
        <w:rPr>
          <w:b/>
          <w:sz w:val="32"/>
          <w:szCs w:val="32"/>
          <w:lang w:val="ru-RU"/>
        </w:rPr>
        <w:t>и</w:t>
      </w:r>
      <w:r>
        <w:rPr>
          <w:b/>
          <w:sz w:val="32"/>
          <w:szCs w:val="32"/>
        </w:rPr>
        <w:t xml:space="preserve"> куряч</w:t>
      </w:r>
      <w:r w:rsidR="00047092">
        <w:rPr>
          <w:b/>
          <w:sz w:val="32"/>
          <w:szCs w:val="32"/>
        </w:rPr>
        <w:t>і</w:t>
      </w:r>
      <w:r w:rsidRPr="00243DA3">
        <w:rPr>
          <w:b/>
          <w:sz w:val="32"/>
          <w:szCs w:val="32"/>
        </w:rPr>
        <w:t xml:space="preserve"> заморожен</w:t>
      </w:r>
      <w:r w:rsidR="00047092">
        <w:rPr>
          <w:b/>
          <w:sz w:val="32"/>
          <w:szCs w:val="32"/>
        </w:rPr>
        <w:t>і</w:t>
      </w:r>
      <w:r w:rsidRPr="00243DA3">
        <w:rPr>
          <w:b/>
          <w:sz w:val="32"/>
          <w:szCs w:val="32"/>
        </w:rPr>
        <w:t xml:space="preserve"> – </w:t>
      </w:r>
      <w:r w:rsidR="00FC2A60">
        <w:rPr>
          <w:b/>
          <w:sz w:val="32"/>
          <w:szCs w:val="32"/>
          <w:lang w:val="ru-RU"/>
        </w:rPr>
        <w:t>30</w:t>
      </w:r>
      <w:r w:rsidRPr="00D933F1">
        <w:rPr>
          <w:b/>
          <w:sz w:val="32"/>
          <w:szCs w:val="32"/>
          <w:lang w:val="ru-RU"/>
        </w:rPr>
        <w:t>0</w:t>
      </w:r>
      <w:r w:rsidRPr="00243DA3">
        <w:rPr>
          <w:b/>
          <w:sz w:val="32"/>
          <w:szCs w:val="32"/>
        </w:rPr>
        <w:t xml:space="preserve"> кг, </w:t>
      </w:r>
      <w:r>
        <w:rPr>
          <w:b/>
          <w:sz w:val="32"/>
          <w:szCs w:val="32"/>
        </w:rPr>
        <w:t xml:space="preserve">четвертина куряча </w:t>
      </w:r>
      <w:r w:rsidR="001C08AB">
        <w:rPr>
          <w:b/>
          <w:sz w:val="32"/>
          <w:szCs w:val="32"/>
        </w:rPr>
        <w:t xml:space="preserve">задня </w:t>
      </w:r>
      <w:r>
        <w:rPr>
          <w:b/>
          <w:sz w:val="32"/>
          <w:szCs w:val="32"/>
        </w:rPr>
        <w:t xml:space="preserve">заморожена </w:t>
      </w:r>
      <w:r w:rsidRPr="00243DA3">
        <w:rPr>
          <w:b/>
          <w:sz w:val="32"/>
          <w:szCs w:val="32"/>
        </w:rPr>
        <w:t xml:space="preserve">– </w:t>
      </w:r>
      <w:r w:rsidR="00FC2A60">
        <w:rPr>
          <w:b/>
          <w:sz w:val="32"/>
          <w:szCs w:val="32"/>
        </w:rPr>
        <w:t>1300</w:t>
      </w:r>
      <w:r w:rsidRPr="00243DA3">
        <w:rPr>
          <w:b/>
          <w:sz w:val="32"/>
          <w:szCs w:val="32"/>
        </w:rPr>
        <w:t xml:space="preserve"> кг</w:t>
      </w:r>
      <w:r>
        <w:rPr>
          <w:b/>
          <w:sz w:val="32"/>
          <w:szCs w:val="32"/>
        </w:rPr>
        <w:t xml:space="preserve">, печінка свиняча заморожена – </w:t>
      </w:r>
      <w:r w:rsidR="00FC2A60">
        <w:rPr>
          <w:b/>
          <w:sz w:val="32"/>
          <w:szCs w:val="32"/>
        </w:rPr>
        <w:t>4</w:t>
      </w:r>
      <w:r>
        <w:rPr>
          <w:b/>
          <w:sz w:val="32"/>
          <w:szCs w:val="32"/>
        </w:rPr>
        <w:t>00 кг</w:t>
      </w:r>
      <w:r w:rsidRPr="00243DA3">
        <w:rPr>
          <w:b/>
          <w:sz w:val="32"/>
          <w:szCs w:val="32"/>
        </w:rPr>
        <w:t>)</w:t>
      </w:r>
    </w:p>
    <w:p w:rsidR="003239BC" w:rsidRDefault="003239BC" w:rsidP="003239BC">
      <w:pPr>
        <w:pBdr>
          <w:top w:val="nil"/>
          <w:left w:val="nil"/>
          <w:bottom w:val="nil"/>
          <w:right w:val="nil"/>
          <w:between w:val="nil"/>
        </w:pBdr>
        <w:spacing w:after="160" w:line="259" w:lineRule="auto"/>
        <w:ind w:left="34" w:firstLine="284"/>
        <w:jc w:val="center"/>
        <w:rPr>
          <w:rFonts w:ascii="Times New Roman" w:hAnsi="Times New Roman"/>
          <w:b/>
          <w:sz w:val="28"/>
          <w:szCs w:val="28"/>
        </w:rPr>
      </w:pPr>
    </w:p>
    <w:p w:rsidR="003239BC" w:rsidRPr="00877226" w:rsidRDefault="003239BC" w:rsidP="003239BC">
      <w:pPr>
        <w:spacing w:after="0" w:line="240" w:lineRule="auto"/>
        <w:jc w:val="center"/>
        <w:outlineLvl w:val="0"/>
        <w:rPr>
          <w:rFonts w:ascii="Times New Roman" w:hAnsi="Times New Roman"/>
          <w:b/>
          <w:sz w:val="28"/>
          <w:szCs w:val="20"/>
          <w:lang w:eastAsia="ru-RU"/>
        </w:rPr>
      </w:pPr>
    </w:p>
    <w:p w:rsidR="003239BC" w:rsidRPr="00877226" w:rsidRDefault="003239BC" w:rsidP="003239BC">
      <w:pPr>
        <w:spacing w:after="0" w:line="240" w:lineRule="auto"/>
        <w:jc w:val="center"/>
        <w:outlineLvl w:val="0"/>
        <w:rPr>
          <w:rFonts w:ascii="Times New Roman" w:hAnsi="Times New Roman"/>
          <w:b/>
          <w:sz w:val="28"/>
          <w:szCs w:val="20"/>
          <w:lang w:eastAsia="ru-RU"/>
        </w:rPr>
      </w:pPr>
    </w:p>
    <w:p w:rsidR="003239BC" w:rsidRPr="00877226" w:rsidRDefault="003239BC" w:rsidP="003239BC">
      <w:pPr>
        <w:spacing w:after="0" w:line="240" w:lineRule="auto"/>
        <w:jc w:val="center"/>
        <w:outlineLvl w:val="0"/>
        <w:rPr>
          <w:rFonts w:ascii="Times New Roman" w:hAnsi="Times New Roman"/>
          <w:b/>
          <w:sz w:val="28"/>
          <w:szCs w:val="20"/>
          <w:lang w:eastAsia="ru-RU"/>
        </w:rPr>
      </w:pPr>
    </w:p>
    <w:p w:rsidR="003239BC" w:rsidRPr="00877226" w:rsidRDefault="003239BC" w:rsidP="003239BC">
      <w:pPr>
        <w:spacing w:after="0" w:line="240" w:lineRule="auto"/>
        <w:jc w:val="center"/>
        <w:outlineLvl w:val="0"/>
        <w:rPr>
          <w:rFonts w:ascii="Times New Roman" w:hAnsi="Times New Roman"/>
          <w:b/>
          <w:sz w:val="28"/>
          <w:szCs w:val="20"/>
          <w:lang w:eastAsia="ru-RU"/>
        </w:rPr>
      </w:pPr>
    </w:p>
    <w:p w:rsidR="003239BC" w:rsidRPr="00877226" w:rsidRDefault="003239BC" w:rsidP="003239BC">
      <w:pPr>
        <w:spacing w:after="0" w:line="240" w:lineRule="auto"/>
        <w:jc w:val="center"/>
        <w:outlineLvl w:val="0"/>
        <w:rPr>
          <w:rFonts w:ascii="Times New Roman" w:hAnsi="Times New Roman"/>
          <w:b/>
          <w:sz w:val="28"/>
          <w:szCs w:val="20"/>
          <w:lang w:eastAsia="ru-RU"/>
        </w:rPr>
      </w:pPr>
    </w:p>
    <w:p w:rsidR="003239BC" w:rsidRPr="00877226" w:rsidRDefault="003239BC" w:rsidP="003239BC">
      <w:pPr>
        <w:spacing w:after="0" w:line="240" w:lineRule="auto"/>
        <w:jc w:val="center"/>
        <w:outlineLvl w:val="0"/>
        <w:rPr>
          <w:rFonts w:ascii="Times New Roman" w:hAnsi="Times New Roman"/>
          <w:b/>
          <w:sz w:val="28"/>
          <w:szCs w:val="20"/>
          <w:lang w:eastAsia="ru-RU"/>
        </w:rPr>
      </w:pPr>
    </w:p>
    <w:p w:rsidR="003239BC" w:rsidRPr="00877226" w:rsidRDefault="003239BC" w:rsidP="003239BC">
      <w:pPr>
        <w:spacing w:after="0" w:line="240" w:lineRule="auto"/>
        <w:jc w:val="center"/>
        <w:outlineLvl w:val="0"/>
        <w:rPr>
          <w:rFonts w:ascii="Times New Roman" w:hAnsi="Times New Roman"/>
          <w:b/>
          <w:sz w:val="28"/>
          <w:szCs w:val="20"/>
          <w:lang w:eastAsia="ru-RU"/>
        </w:rPr>
      </w:pPr>
    </w:p>
    <w:p w:rsidR="003239BC" w:rsidRPr="00877226" w:rsidRDefault="003239BC" w:rsidP="003239BC">
      <w:pPr>
        <w:spacing w:after="0" w:line="240" w:lineRule="auto"/>
        <w:jc w:val="center"/>
        <w:outlineLvl w:val="0"/>
        <w:rPr>
          <w:rFonts w:ascii="Times New Roman" w:hAnsi="Times New Roman"/>
          <w:b/>
          <w:sz w:val="28"/>
          <w:szCs w:val="20"/>
          <w:lang w:eastAsia="ru-RU"/>
        </w:rPr>
      </w:pPr>
      <w:proofErr w:type="spellStart"/>
      <w:r>
        <w:rPr>
          <w:rFonts w:ascii="Times New Roman" w:hAnsi="Times New Roman"/>
          <w:b/>
          <w:sz w:val="28"/>
          <w:szCs w:val="20"/>
          <w:lang w:eastAsia="ru-RU"/>
        </w:rPr>
        <w:t>м</w:t>
      </w:r>
      <w:r w:rsidRPr="00877226">
        <w:rPr>
          <w:rFonts w:ascii="Times New Roman" w:hAnsi="Times New Roman"/>
          <w:b/>
          <w:sz w:val="28"/>
          <w:szCs w:val="20"/>
          <w:lang w:eastAsia="ru-RU"/>
        </w:rPr>
        <w:t>.</w:t>
      </w:r>
      <w:r>
        <w:rPr>
          <w:rFonts w:ascii="Times New Roman" w:hAnsi="Times New Roman"/>
          <w:b/>
          <w:sz w:val="28"/>
          <w:szCs w:val="20"/>
          <w:lang w:eastAsia="ru-RU"/>
        </w:rPr>
        <w:t>Конотоп</w:t>
      </w:r>
      <w:proofErr w:type="spellEnd"/>
      <w:r w:rsidRPr="00877226">
        <w:rPr>
          <w:rFonts w:ascii="Times New Roman" w:hAnsi="Times New Roman"/>
          <w:b/>
          <w:sz w:val="28"/>
          <w:szCs w:val="20"/>
          <w:lang w:eastAsia="ru-RU"/>
        </w:rPr>
        <w:t xml:space="preserve"> – 20</w:t>
      </w:r>
      <w:r>
        <w:rPr>
          <w:rFonts w:ascii="Times New Roman" w:hAnsi="Times New Roman"/>
          <w:b/>
          <w:sz w:val="28"/>
          <w:szCs w:val="20"/>
          <w:lang w:eastAsia="ru-RU"/>
        </w:rPr>
        <w:t>24</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73"/>
      </w:tblGrid>
      <w:tr w:rsidR="00ED10CB" w:rsidRPr="00697DC1" w:rsidTr="00ED10CB">
        <w:trPr>
          <w:trHeight w:val="520"/>
          <w:jc w:val="center"/>
        </w:trPr>
        <w:tc>
          <w:tcPr>
            <w:tcW w:w="9996" w:type="dxa"/>
            <w:gridSpan w:val="3"/>
            <w:shd w:val="clear" w:color="auto" w:fill="D9D9D9" w:themeFill="background1" w:themeFillShade="D9"/>
            <w:vAlign w:val="center"/>
          </w:tcPr>
          <w:p w:rsidR="00ED10CB" w:rsidRPr="00697DC1" w:rsidRDefault="00ED10CB" w:rsidP="00B8192C">
            <w:pPr>
              <w:pStyle w:val="11"/>
              <w:widowControl w:val="0"/>
              <w:spacing w:line="240" w:lineRule="auto"/>
              <w:jc w:val="center"/>
              <w:rPr>
                <w:rFonts w:ascii="Times New Roman" w:hAnsi="Times New Roman" w:cs="Times New Roman"/>
                <w:b/>
                <w:color w:val="auto"/>
                <w:sz w:val="28"/>
                <w:szCs w:val="28"/>
                <w:lang w:val="uk-UA"/>
              </w:rPr>
            </w:pPr>
            <w:r w:rsidRPr="00697DC1">
              <w:rPr>
                <w:rFonts w:ascii="Times New Roman" w:eastAsia="Times New Roman" w:hAnsi="Times New Roman" w:cs="Times New Roman"/>
                <w:b/>
                <w:color w:val="auto"/>
                <w:sz w:val="28"/>
                <w:szCs w:val="28"/>
                <w:lang w:val="uk-UA"/>
              </w:rPr>
              <w:lastRenderedPageBreak/>
              <w:t>Розділ 1. Загальні положення</w:t>
            </w:r>
          </w:p>
        </w:tc>
      </w:tr>
      <w:tr w:rsidR="007748A7" w:rsidRPr="00697DC1" w:rsidTr="003C3360">
        <w:trPr>
          <w:trHeight w:val="204"/>
          <w:jc w:val="center"/>
        </w:trPr>
        <w:tc>
          <w:tcPr>
            <w:tcW w:w="576" w:type="dxa"/>
            <w:vAlign w:val="center"/>
          </w:tcPr>
          <w:p w:rsidR="007748A7" w:rsidRPr="00697DC1" w:rsidRDefault="007748A7" w:rsidP="00B8192C">
            <w:pPr>
              <w:pStyle w:val="11"/>
              <w:widowControl w:val="0"/>
              <w:spacing w:line="240" w:lineRule="auto"/>
              <w:jc w:val="center"/>
              <w:rPr>
                <w:rFonts w:ascii="Times New Roman" w:hAnsi="Times New Roman" w:cs="Times New Roman"/>
                <w:color w:val="auto"/>
                <w:sz w:val="28"/>
                <w:szCs w:val="28"/>
                <w:lang w:val="uk-UA"/>
              </w:rPr>
            </w:pPr>
            <w:r w:rsidRPr="00697DC1">
              <w:rPr>
                <w:rFonts w:ascii="Times New Roman" w:eastAsia="Times New Roman" w:hAnsi="Times New Roman" w:cs="Times New Roman"/>
                <w:color w:val="auto"/>
                <w:sz w:val="28"/>
                <w:szCs w:val="28"/>
                <w:lang w:val="uk-UA"/>
              </w:rPr>
              <w:t>1</w:t>
            </w:r>
          </w:p>
        </w:tc>
        <w:tc>
          <w:tcPr>
            <w:tcW w:w="3147" w:type="dxa"/>
            <w:vAlign w:val="center"/>
          </w:tcPr>
          <w:p w:rsidR="007748A7" w:rsidRPr="00697DC1" w:rsidRDefault="007748A7" w:rsidP="00B8192C">
            <w:pPr>
              <w:pStyle w:val="11"/>
              <w:widowControl w:val="0"/>
              <w:spacing w:line="240" w:lineRule="auto"/>
              <w:jc w:val="center"/>
              <w:rPr>
                <w:rFonts w:ascii="Times New Roman" w:hAnsi="Times New Roman" w:cs="Times New Roman"/>
                <w:color w:val="auto"/>
                <w:sz w:val="28"/>
                <w:szCs w:val="28"/>
                <w:lang w:val="uk-UA"/>
              </w:rPr>
            </w:pPr>
            <w:r w:rsidRPr="00697DC1">
              <w:rPr>
                <w:rFonts w:ascii="Times New Roman" w:eastAsia="Times New Roman" w:hAnsi="Times New Roman" w:cs="Times New Roman"/>
                <w:color w:val="auto"/>
                <w:sz w:val="28"/>
                <w:szCs w:val="28"/>
                <w:lang w:val="uk-UA"/>
              </w:rPr>
              <w:t>2</w:t>
            </w:r>
          </w:p>
        </w:tc>
        <w:tc>
          <w:tcPr>
            <w:tcW w:w="6273" w:type="dxa"/>
            <w:vAlign w:val="center"/>
          </w:tcPr>
          <w:p w:rsidR="007748A7" w:rsidRPr="00697DC1" w:rsidRDefault="007748A7" w:rsidP="00B8192C">
            <w:pPr>
              <w:pStyle w:val="11"/>
              <w:widowControl w:val="0"/>
              <w:spacing w:line="240" w:lineRule="auto"/>
              <w:jc w:val="center"/>
              <w:rPr>
                <w:rFonts w:ascii="Times New Roman" w:hAnsi="Times New Roman" w:cs="Times New Roman"/>
                <w:color w:val="auto"/>
                <w:sz w:val="28"/>
                <w:szCs w:val="28"/>
                <w:lang w:val="uk-UA"/>
              </w:rPr>
            </w:pPr>
            <w:r w:rsidRPr="00697DC1">
              <w:rPr>
                <w:rFonts w:ascii="Times New Roman" w:eastAsia="Times New Roman" w:hAnsi="Times New Roman" w:cs="Times New Roman"/>
                <w:color w:val="auto"/>
                <w:sz w:val="28"/>
                <w:szCs w:val="28"/>
                <w:lang w:val="uk-UA"/>
              </w:rPr>
              <w:t>3</w:t>
            </w:r>
          </w:p>
        </w:tc>
      </w:tr>
      <w:tr w:rsidR="00330492" w:rsidRPr="002457A2" w:rsidTr="003C3360">
        <w:trPr>
          <w:trHeight w:val="520"/>
          <w:jc w:val="center"/>
        </w:trPr>
        <w:tc>
          <w:tcPr>
            <w:tcW w:w="576" w:type="dxa"/>
          </w:tcPr>
          <w:p w:rsidR="00330492" w:rsidRPr="002457A2" w:rsidRDefault="00330492" w:rsidP="00330492">
            <w:pPr>
              <w:pStyle w:val="11"/>
              <w:widowControl w:val="0"/>
              <w:spacing w:line="240" w:lineRule="auto"/>
              <w:rPr>
                <w:rFonts w:ascii="Times New Roman" w:hAnsi="Times New Roman" w:cs="Times New Roman"/>
                <w:b/>
                <w:color w:val="auto"/>
                <w:sz w:val="24"/>
                <w:szCs w:val="24"/>
                <w:lang w:val="uk-UA"/>
              </w:rPr>
            </w:pPr>
            <w:r w:rsidRPr="002457A2">
              <w:rPr>
                <w:rFonts w:ascii="Times New Roman" w:eastAsia="Times New Roman" w:hAnsi="Times New Roman" w:cs="Times New Roman"/>
                <w:b/>
                <w:color w:val="auto"/>
                <w:sz w:val="24"/>
                <w:szCs w:val="24"/>
                <w:lang w:val="uk-UA"/>
              </w:rPr>
              <w:t>1.</w:t>
            </w:r>
          </w:p>
        </w:tc>
        <w:tc>
          <w:tcPr>
            <w:tcW w:w="3147" w:type="dxa"/>
          </w:tcPr>
          <w:p w:rsidR="00330492" w:rsidRPr="002457A2" w:rsidRDefault="00330492" w:rsidP="00330492">
            <w:pPr>
              <w:pStyle w:val="11"/>
              <w:widowControl w:val="0"/>
              <w:spacing w:line="240" w:lineRule="auto"/>
              <w:rPr>
                <w:rFonts w:ascii="Times New Roman" w:hAnsi="Times New Roman" w:cs="Times New Roman"/>
                <w:b/>
                <w:color w:val="auto"/>
                <w:sz w:val="24"/>
                <w:szCs w:val="24"/>
                <w:lang w:val="uk-UA"/>
              </w:rPr>
            </w:pPr>
            <w:r w:rsidRPr="002457A2">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73" w:type="dxa"/>
            <w:vAlign w:val="center"/>
          </w:tcPr>
          <w:p w:rsidR="00330492" w:rsidRPr="002457A2" w:rsidRDefault="00330492" w:rsidP="00330492">
            <w:pPr>
              <w:pStyle w:val="11"/>
              <w:widowControl w:val="0"/>
              <w:spacing w:line="240" w:lineRule="auto"/>
              <w:jc w:val="both"/>
              <w:rPr>
                <w:rFonts w:ascii="Times New Roman" w:eastAsia="Times New Roman" w:hAnsi="Times New Roman" w:cs="Times New Roman"/>
                <w:color w:val="000000" w:themeColor="text1"/>
                <w:sz w:val="24"/>
                <w:szCs w:val="24"/>
                <w:lang w:val="uk-UA" w:eastAsia="uk-UA"/>
              </w:rPr>
            </w:pPr>
            <w:r w:rsidRPr="002457A2">
              <w:rPr>
                <w:rFonts w:ascii="Times New Roman" w:eastAsia="Times New Roman" w:hAnsi="Times New Roman" w:cs="Times New Roman"/>
                <w:color w:val="auto"/>
                <w:sz w:val="24"/>
                <w:szCs w:val="24"/>
                <w:lang w:val="uk-UA" w:eastAsia="uk-UA"/>
              </w:rPr>
              <w:t xml:space="preserve">Тендерну документацію розроблено відповідно до вимог </w:t>
            </w:r>
            <w:hyperlink r:id="rId8">
              <w:r w:rsidRPr="002457A2">
                <w:rPr>
                  <w:rFonts w:ascii="Times New Roman" w:eastAsia="Times New Roman" w:hAnsi="Times New Roman" w:cs="Times New Roman"/>
                  <w:color w:val="auto"/>
                  <w:sz w:val="24"/>
                  <w:szCs w:val="24"/>
                  <w:lang w:val="uk-UA" w:eastAsia="uk-UA"/>
                </w:rPr>
                <w:t>Закону</w:t>
              </w:r>
            </w:hyperlink>
            <w:r w:rsidRPr="002457A2">
              <w:rPr>
                <w:rFonts w:ascii="Times New Roman" w:eastAsia="Times New Roman" w:hAnsi="Times New Roman" w:cs="Times New Roman"/>
                <w:color w:val="auto"/>
                <w:sz w:val="24"/>
                <w:szCs w:val="24"/>
                <w:lang w:val="uk-UA" w:eastAsia="uk-UA"/>
              </w:rPr>
              <w:t xml:space="preserve"> України «Про публічні закупівлі» (далі – Закон)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(далі – постанова № 1178, Особливості)</w:t>
            </w:r>
            <w:r w:rsidRPr="002457A2">
              <w:rPr>
                <w:rFonts w:ascii="Times New Roman" w:eastAsia="Times New Roman" w:hAnsi="Times New Roman" w:cs="Times New Roman"/>
                <w:i/>
                <w:iCs/>
                <w:color w:val="auto"/>
                <w:sz w:val="24"/>
                <w:szCs w:val="24"/>
                <w:lang w:val="uk-UA" w:eastAsia="uk-UA"/>
              </w:rPr>
              <w:t>.</w:t>
            </w:r>
          </w:p>
          <w:p w:rsidR="00330492" w:rsidRPr="002457A2" w:rsidRDefault="00330492" w:rsidP="00330492">
            <w:pPr>
              <w:pStyle w:val="11"/>
              <w:widowControl w:val="0"/>
              <w:spacing w:line="240" w:lineRule="auto"/>
              <w:jc w:val="both"/>
              <w:rPr>
                <w:rFonts w:ascii="Times New Roman" w:eastAsia="Times New Roman" w:hAnsi="Times New Roman" w:cs="Times New Roman"/>
                <w:color w:val="000000" w:themeColor="text1"/>
                <w:sz w:val="24"/>
                <w:szCs w:val="24"/>
                <w:lang w:val="uk-UA" w:eastAsia="uk-UA"/>
              </w:rPr>
            </w:pPr>
            <w:r w:rsidRPr="002457A2">
              <w:rPr>
                <w:rFonts w:ascii="Times New Roman" w:eastAsia="Times New Roman" w:hAnsi="Times New Roman" w:cs="Times New Roman"/>
                <w:color w:val="000000" w:themeColor="text1"/>
                <w:sz w:val="24"/>
                <w:szCs w:val="24"/>
                <w:lang w:val="uk-UA" w:eastAsia="uk-UA"/>
              </w:rPr>
              <w:t>Терміни, які використовуються в цій документації, вживаються у значенні, наведеному в Законі,  Особливостях.</w:t>
            </w:r>
          </w:p>
        </w:tc>
      </w:tr>
      <w:tr w:rsidR="00ED10CB" w:rsidRPr="002457A2" w:rsidTr="00577565">
        <w:trPr>
          <w:trHeight w:val="520"/>
          <w:jc w:val="center"/>
        </w:trPr>
        <w:tc>
          <w:tcPr>
            <w:tcW w:w="576" w:type="dxa"/>
          </w:tcPr>
          <w:p w:rsidR="00ED10CB" w:rsidRPr="002457A2" w:rsidRDefault="00ED10CB" w:rsidP="00330492">
            <w:pPr>
              <w:pStyle w:val="11"/>
              <w:widowControl w:val="0"/>
              <w:spacing w:line="240" w:lineRule="auto"/>
              <w:rPr>
                <w:rFonts w:ascii="Times New Roman" w:hAnsi="Times New Roman" w:cs="Times New Roman"/>
                <w:b/>
                <w:color w:val="auto"/>
                <w:sz w:val="24"/>
                <w:szCs w:val="24"/>
                <w:lang w:val="uk-UA"/>
              </w:rPr>
            </w:pPr>
            <w:r w:rsidRPr="002457A2">
              <w:rPr>
                <w:rFonts w:ascii="Times New Roman" w:eastAsia="Times New Roman" w:hAnsi="Times New Roman" w:cs="Times New Roman"/>
                <w:b/>
                <w:color w:val="auto"/>
                <w:sz w:val="24"/>
                <w:szCs w:val="24"/>
                <w:lang w:val="uk-UA"/>
              </w:rPr>
              <w:t>2.</w:t>
            </w:r>
          </w:p>
        </w:tc>
        <w:tc>
          <w:tcPr>
            <w:tcW w:w="9420" w:type="dxa"/>
            <w:gridSpan w:val="2"/>
          </w:tcPr>
          <w:p w:rsidR="00ED10CB" w:rsidRPr="002457A2" w:rsidRDefault="00ED10CB" w:rsidP="00ED10CB">
            <w:pPr>
              <w:pStyle w:val="11"/>
              <w:widowControl w:val="0"/>
              <w:spacing w:line="240" w:lineRule="auto"/>
              <w:jc w:val="center"/>
              <w:rPr>
                <w:rFonts w:ascii="Times New Roman" w:eastAsia="Times New Roman" w:hAnsi="Times New Roman" w:cs="Times New Roman"/>
                <w:color w:val="auto"/>
                <w:sz w:val="24"/>
                <w:szCs w:val="24"/>
                <w:lang w:val="uk-UA" w:eastAsia="uk-UA"/>
              </w:rPr>
            </w:pPr>
            <w:r w:rsidRPr="002457A2">
              <w:rPr>
                <w:rFonts w:ascii="Times New Roman" w:eastAsia="Times New Roman" w:hAnsi="Times New Roman" w:cs="Times New Roman"/>
                <w:b/>
                <w:color w:val="auto"/>
                <w:sz w:val="24"/>
                <w:szCs w:val="24"/>
                <w:lang w:val="uk-UA"/>
              </w:rPr>
              <w:t>Інформація про Замовника</w:t>
            </w:r>
          </w:p>
        </w:tc>
      </w:tr>
      <w:tr w:rsidR="00330492" w:rsidRPr="002457A2" w:rsidTr="003C3360">
        <w:trPr>
          <w:trHeight w:val="520"/>
          <w:jc w:val="center"/>
        </w:trPr>
        <w:tc>
          <w:tcPr>
            <w:tcW w:w="576" w:type="dxa"/>
          </w:tcPr>
          <w:p w:rsidR="00330492" w:rsidRPr="002457A2" w:rsidRDefault="00330492" w:rsidP="00330492">
            <w:pPr>
              <w:pStyle w:val="11"/>
              <w:widowControl w:val="0"/>
              <w:spacing w:line="240" w:lineRule="auto"/>
              <w:rPr>
                <w:rFonts w:ascii="Times New Roman" w:hAnsi="Times New Roman" w:cs="Times New Roman"/>
                <w:b/>
                <w:color w:val="auto"/>
                <w:sz w:val="24"/>
                <w:szCs w:val="24"/>
                <w:lang w:val="uk-UA"/>
              </w:rPr>
            </w:pPr>
            <w:r w:rsidRPr="002457A2">
              <w:rPr>
                <w:rFonts w:ascii="Times New Roman" w:eastAsia="Times New Roman" w:hAnsi="Times New Roman" w:cs="Times New Roman"/>
                <w:b/>
                <w:color w:val="auto"/>
                <w:sz w:val="24"/>
                <w:szCs w:val="24"/>
                <w:lang w:val="uk-UA"/>
              </w:rPr>
              <w:t>2.1</w:t>
            </w:r>
          </w:p>
        </w:tc>
        <w:tc>
          <w:tcPr>
            <w:tcW w:w="3147" w:type="dxa"/>
          </w:tcPr>
          <w:p w:rsidR="00330492" w:rsidRPr="002457A2" w:rsidRDefault="00330492" w:rsidP="00ED10CB">
            <w:pPr>
              <w:pStyle w:val="11"/>
              <w:widowControl w:val="0"/>
              <w:spacing w:line="240" w:lineRule="auto"/>
              <w:ind w:right="113"/>
              <w:jc w:val="both"/>
              <w:rPr>
                <w:rFonts w:ascii="Times New Roman" w:hAnsi="Times New Roman" w:cs="Times New Roman"/>
                <w:b/>
                <w:color w:val="auto"/>
                <w:sz w:val="24"/>
                <w:szCs w:val="24"/>
                <w:lang w:val="uk-UA"/>
              </w:rPr>
            </w:pPr>
            <w:r w:rsidRPr="002457A2">
              <w:rPr>
                <w:rFonts w:ascii="Times New Roman" w:eastAsia="Times New Roman" w:hAnsi="Times New Roman" w:cs="Times New Roman"/>
                <w:b/>
                <w:color w:val="auto"/>
                <w:sz w:val="24"/>
                <w:szCs w:val="24"/>
                <w:lang w:val="uk-UA"/>
              </w:rPr>
              <w:t>Повне н</w:t>
            </w:r>
            <w:r w:rsidR="00443D0C" w:rsidRPr="002457A2">
              <w:rPr>
                <w:rFonts w:ascii="Times New Roman" w:eastAsia="Times New Roman" w:hAnsi="Times New Roman" w:cs="Times New Roman"/>
                <w:b/>
                <w:color w:val="auto"/>
                <w:sz w:val="24"/>
                <w:szCs w:val="24"/>
                <w:lang w:val="uk-UA"/>
              </w:rPr>
              <w:t xml:space="preserve">айменування </w:t>
            </w:r>
          </w:p>
        </w:tc>
        <w:tc>
          <w:tcPr>
            <w:tcW w:w="6273" w:type="dxa"/>
          </w:tcPr>
          <w:p w:rsidR="00330492" w:rsidRPr="002457A2" w:rsidRDefault="00381455" w:rsidP="00330492">
            <w:pPr>
              <w:spacing w:before="100" w:beforeAutospacing="1" w:after="100" w:afterAutospacing="1" w:line="240" w:lineRule="auto"/>
              <w:jc w:val="both"/>
              <w:rPr>
                <w:rFonts w:ascii="Times New Roman" w:hAnsi="Times New Roman"/>
                <w:sz w:val="24"/>
                <w:szCs w:val="24"/>
              </w:rPr>
            </w:pPr>
            <w:bookmarkStart w:id="1" w:name="n44"/>
            <w:bookmarkEnd w:id="1"/>
            <w:r w:rsidRPr="002457A2">
              <w:rPr>
                <w:rFonts w:ascii="Times New Roman" w:hAnsi="Times New Roman"/>
                <w:sz w:val="24"/>
                <w:szCs w:val="24"/>
              </w:rPr>
              <w:t>КОМУНАЛЬНА УСТАНОВА СУМСЬКОЇ ОБЛАСНОЇ РАДИ КОНОТОПСЬКИЙ ДИТЯЧИЙ БУДИНОК -  ІНТЕРНАТ</w:t>
            </w:r>
          </w:p>
        </w:tc>
      </w:tr>
      <w:tr w:rsidR="00330492" w:rsidRPr="002457A2" w:rsidTr="003C3360">
        <w:trPr>
          <w:trHeight w:val="520"/>
          <w:jc w:val="center"/>
        </w:trPr>
        <w:tc>
          <w:tcPr>
            <w:tcW w:w="576" w:type="dxa"/>
          </w:tcPr>
          <w:p w:rsidR="00330492" w:rsidRPr="002457A2" w:rsidRDefault="00330492" w:rsidP="00330492">
            <w:pPr>
              <w:pStyle w:val="11"/>
              <w:widowControl w:val="0"/>
              <w:spacing w:line="240" w:lineRule="auto"/>
              <w:rPr>
                <w:rFonts w:ascii="Times New Roman" w:hAnsi="Times New Roman" w:cs="Times New Roman"/>
                <w:b/>
                <w:color w:val="auto"/>
                <w:sz w:val="24"/>
                <w:szCs w:val="24"/>
                <w:lang w:val="uk-UA"/>
              </w:rPr>
            </w:pPr>
            <w:r w:rsidRPr="002457A2">
              <w:rPr>
                <w:rFonts w:ascii="Times New Roman" w:eastAsia="Times New Roman" w:hAnsi="Times New Roman" w:cs="Times New Roman"/>
                <w:b/>
                <w:color w:val="auto"/>
                <w:sz w:val="24"/>
                <w:szCs w:val="24"/>
                <w:lang w:val="uk-UA"/>
              </w:rPr>
              <w:t>2.2</w:t>
            </w:r>
          </w:p>
        </w:tc>
        <w:tc>
          <w:tcPr>
            <w:tcW w:w="3147" w:type="dxa"/>
            <w:shd w:val="clear" w:color="auto" w:fill="auto"/>
          </w:tcPr>
          <w:p w:rsidR="00330492" w:rsidRPr="002457A2" w:rsidRDefault="00ED10CB" w:rsidP="00330492">
            <w:pPr>
              <w:pStyle w:val="11"/>
              <w:widowControl w:val="0"/>
              <w:spacing w:line="240" w:lineRule="auto"/>
              <w:ind w:right="113"/>
              <w:jc w:val="both"/>
              <w:rPr>
                <w:rFonts w:ascii="Times New Roman" w:hAnsi="Times New Roman" w:cs="Times New Roman"/>
                <w:b/>
                <w:color w:val="auto"/>
                <w:sz w:val="24"/>
                <w:szCs w:val="24"/>
                <w:lang w:val="uk-UA"/>
              </w:rPr>
            </w:pPr>
            <w:r w:rsidRPr="002457A2">
              <w:rPr>
                <w:rFonts w:ascii="Times New Roman" w:eastAsia="Times New Roman" w:hAnsi="Times New Roman" w:cs="Times New Roman"/>
                <w:b/>
                <w:color w:val="auto"/>
                <w:sz w:val="24"/>
                <w:szCs w:val="24"/>
                <w:lang w:val="uk-UA"/>
              </w:rPr>
              <w:t xml:space="preserve">Код </w:t>
            </w:r>
            <w:r w:rsidR="00443D0C" w:rsidRPr="002457A2">
              <w:rPr>
                <w:rFonts w:ascii="Times New Roman" w:eastAsia="Times New Roman" w:hAnsi="Times New Roman" w:cs="Times New Roman"/>
                <w:b/>
                <w:color w:val="auto"/>
                <w:sz w:val="24"/>
                <w:szCs w:val="24"/>
                <w:lang w:val="uk-UA"/>
              </w:rPr>
              <w:t>ЄДРПОУ Замовника</w:t>
            </w:r>
          </w:p>
        </w:tc>
        <w:tc>
          <w:tcPr>
            <w:tcW w:w="6273" w:type="dxa"/>
          </w:tcPr>
          <w:p w:rsidR="00330492" w:rsidRPr="002457A2" w:rsidRDefault="00381455" w:rsidP="00330492">
            <w:pPr>
              <w:spacing w:after="0" w:line="240" w:lineRule="auto"/>
              <w:rPr>
                <w:rFonts w:ascii="Times New Roman" w:hAnsi="Times New Roman"/>
                <w:sz w:val="24"/>
                <w:szCs w:val="24"/>
                <w:lang w:val="ru-RU"/>
              </w:rPr>
            </w:pPr>
            <w:r w:rsidRPr="002457A2">
              <w:rPr>
                <w:rFonts w:ascii="Times New Roman" w:hAnsi="Times New Roman"/>
                <w:sz w:val="24"/>
                <w:szCs w:val="24"/>
                <w:lang w:val="ru-RU"/>
              </w:rPr>
              <w:t>03189340</w:t>
            </w:r>
          </w:p>
        </w:tc>
      </w:tr>
      <w:tr w:rsidR="00381455" w:rsidRPr="002457A2" w:rsidTr="003C3360">
        <w:trPr>
          <w:trHeight w:val="520"/>
          <w:jc w:val="center"/>
        </w:trPr>
        <w:tc>
          <w:tcPr>
            <w:tcW w:w="576" w:type="dxa"/>
          </w:tcPr>
          <w:p w:rsidR="00381455" w:rsidRPr="002457A2" w:rsidRDefault="00381455" w:rsidP="00330492">
            <w:pPr>
              <w:pStyle w:val="11"/>
              <w:widowControl w:val="0"/>
              <w:spacing w:line="240" w:lineRule="auto"/>
              <w:rPr>
                <w:rFonts w:ascii="Times New Roman" w:hAnsi="Times New Roman" w:cs="Times New Roman"/>
                <w:b/>
                <w:color w:val="auto"/>
                <w:sz w:val="24"/>
                <w:szCs w:val="24"/>
                <w:lang w:val="uk-UA"/>
              </w:rPr>
            </w:pPr>
            <w:r w:rsidRPr="002457A2">
              <w:rPr>
                <w:rFonts w:ascii="Times New Roman" w:eastAsia="Times New Roman" w:hAnsi="Times New Roman" w:cs="Times New Roman"/>
                <w:b/>
                <w:color w:val="auto"/>
                <w:sz w:val="24"/>
                <w:szCs w:val="24"/>
                <w:lang w:val="uk-UA"/>
              </w:rPr>
              <w:t>2.3</w:t>
            </w:r>
          </w:p>
        </w:tc>
        <w:tc>
          <w:tcPr>
            <w:tcW w:w="3147" w:type="dxa"/>
          </w:tcPr>
          <w:p w:rsidR="00381455" w:rsidRPr="002457A2" w:rsidRDefault="00381455" w:rsidP="00ED10CB">
            <w:pPr>
              <w:pStyle w:val="11"/>
              <w:widowControl w:val="0"/>
              <w:spacing w:line="240" w:lineRule="auto"/>
              <w:jc w:val="both"/>
              <w:rPr>
                <w:rFonts w:ascii="Times New Roman" w:hAnsi="Times New Roman" w:cs="Times New Roman"/>
                <w:b/>
                <w:color w:val="auto"/>
                <w:sz w:val="24"/>
                <w:szCs w:val="24"/>
                <w:lang w:val="uk-UA"/>
              </w:rPr>
            </w:pPr>
            <w:r w:rsidRPr="002457A2">
              <w:rPr>
                <w:rFonts w:ascii="Times New Roman" w:eastAsia="Times New Roman" w:hAnsi="Times New Roman" w:cs="Times New Roman"/>
                <w:b/>
                <w:color w:val="auto"/>
                <w:sz w:val="24"/>
                <w:szCs w:val="24"/>
                <w:lang w:val="uk-UA"/>
              </w:rPr>
              <w:t xml:space="preserve">Місцезнаходження </w:t>
            </w:r>
          </w:p>
        </w:tc>
        <w:tc>
          <w:tcPr>
            <w:tcW w:w="6273" w:type="dxa"/>
          </w:tcPr>
          <w:p w:rsidR="00381455" w:rsidRPr="002457A2" w:rsidRDefault="00381455" w:rsidP="00ED10CB">
            <w:pPr>
              <w:ind w:right="119"/>
              <w:rPr>
                <w:rFonts w:ascii="Times New Roman" w:hAnsi="Times New Roman"/>
                <w:sz w:val="24"/>
                <w:szCs w:val="24"/>
              </w:rPr>
            </w:pPr>
            <w:r w:rsidRPr="002457A2">
              <w:rPr>
                <w:rFonts w:ascii="Times New Roman" w:hAnsi="Times New Roman"/>
                <w:sz w:val="24"/>
                <w:szCs w:val="24"/>
              </w:rPr>
              <w:t>4160</w:t>
            </w:r>
            <w:r w:rsidR="00ED10CB" w:rsidRPr="002457A2">
              <w:rPr>
                <w:rFonts w:ascii="Times New Roman" w:hAnsi="Times New Roman"/>
                <w:sz w:val="24"/>
                <w:szCs w:val="24"/>
              </w:rPr>
              <w:t>0</w:t>
            </w:r>
            <w:r w:rsidRPr="002457A2">
              <w:rPr>
                <w:rFonts w:ascii="Times New Roman" w:hAnsi="Times New Roman"/>
                <w:sz w:val="24"/>
                <w:szCs w:val="24"/>
              </w:rPr>
              <w:t xml:space="preserve">, </w:t>
            </w:r>
            <w:r w:rsidR="00ED10CB" w:rsidRPr="002457A2">
              <w:rPr>
                <w:rFonts w:ascii="Times New Roman" w:hAnsi="Times New Roman"/>
                <w:sz w:val="24"/>
                <w:szCs w:val="24"/>
              </w:rPr>
              <w:t>Україна,</w:t>
            </w:r>
            <w:r w:rsidRPr="002457A2">
              <w:rPr>
                <w:rFonts w:ascii="Times New Roman" w:hAnsi="Times New Roman"/>
                <w:sz w:val="24"/>
                <w:szCs w:val="24"/>
              </w:rPr>
              <w:t>Сумська обл</w:t>
            </w:r>
            <w:r w:rsidR="00ED10CB" w:rsidRPr="002457A2">
              <w:rPr>
                <w:rFonts w:ascii="Times New Roman" w:hAnsi="Times New Roman"/>
                <w:sz w:val="24"/>
                <w:szCs w:val="24"/>
              </w:rPr>
              <w:t>асть</w:t>
            </w:r>
            <w:r w:rsidRPr="002457A2">
              <w:rPr>
                <w:rFonts w:ascii="Times New Roman" w:hAnsi="Times New Roman"/>
                <w:sz w:val="24"/>
                <w:szCs w:val="24"/>
              </w:rPr>
              <w:t>, місто Конотоп, ВУЛ.ПАРИЗЬКОЇ КОМУНИ, 30</w:t>
            </w:r>
          </w:p>
        </w:tc>
      </w:tr>
      <w:tr w:rsidR="00381455" w:rsidRPr="002457A2" w:rsidTr="003C3360">
        <w:trPr>
          <w:trHeight w:val="520"/>
          <w:jc w:val="center"/>
        </w:trPr>
        <w:tc>
          <w:tcPr>
            <w:tcW w:w="576" w:type="dxa"/>
          </w:tcPr>
          <w:p w:rsidR="00381455" w:rsidRPr="002457A2" w:rsidRDefault="00663DA6" w:rsidP="00330492">
            <w:pPr>
              <w:pStyle w:val="11"/>
              <w:widowControl w:val="0"/>
              <w:spacing w:line="240" w:lineRule="auto"/>
              <w:rPr>
                <w:rFonts w:ascii="Times New Roman" w:eastAsia="Times New Roman" w:hAnsi="Times New Roman" w:cs="Times New Roman"/>
                <w:b/>
                <w:color w:val="auto"/>
                <w:sz w:val="24"/>
                <w:szCs w:val="24"/>
                <w:lang w:val="uk-UA"/>
              </w:rPr>
            </w:pPr>
            <w:r w:rsidRPr="002457A2">
              <w:rPr>
                <w:rFonts w:ascii="Times New Roman" w:eastAsia="Times New Roman" w:hAnsi="Times New Roman" w:cs="Times New Roman"/>
                <w:b/>
                <w:color w:val="auto"/>
                <w:sz w:val="24"/>
                <w:szCs w:val="24"/>
                <w:lang w:val="uk-UA"/>
              </w:rPr>
              <w:t>2.4</w:t>
            </w:r>
          </w:p>
        </w:tc>
        <w:tc>
          <w:tcPr>
            <w:tcW w:w="3147" w:type="dxa"/>
          </w:tcPr>
          <w:p w:rsidR="00381455" w:rsidRPr="002457A2" w:rsidRDefault="00381455" w:rsidP="002457A2">
            <w:pPr>
              <w:pStyle w:val="11"/>
              <w:widowControl w:val="0"/>
              <w:spacing w:line="240" w:lineRule="auto"/>
              <w:rPr>
                <w:rFonts w:ascii="Times New Roman" w:eastAsia="Times New Roman" w:hAnsi="Times New Roman" w:cs="Times New Roman"/>
                <w:b/>
                <w:color w:val="auto"/>
                <w:sz w:val="24"/>
                <w:szCs w:val="24"/>
                <w:lang w:val="uk-UA"/>
              </w:rPr>
            </w:pPr>
            <w:r w:rsidRPr="002457A2">
              <w:rPr>
                <w:rFonts w:ascii="Times New Roman" w:eastAsia="Times New Roman" w:hAnsi="Times New Roman" w:cs="Times New Roman"/>
                <w:b/>
                <w:color w:val="auto"/>
                <w:sz w:val="24"/>
                <w:szCs w:val="24"/>
                <w:lang w:val="uk-UA"/>
              </w:rPr>
              <w:t>Посадова особа Замовника, уповноважена здійснювати зв'язок з учасниками</w:t>
            </w:r>
          </w:p>
        </w:tc>
        <w:tc>
          <w:tcPr>
            <w:tcW w:w="6273" w:type="dxa"/>
            <w:vAlign w:val="center"/>
          </w:tcPr>
          <w:p w:rsidR="00381455" w:rsidRPr="002457A2" w:rsidRDefault="00381455" w:rsidP="00A57F8B">
            <w:pPr>
              <w:spacing w:after="0" w:line="240" w:lineRule="auto"/>
              <w:ind w:right="119"/>
              <w:rPr>
                <w:rFonts w:ascii="Times New Roman" w:hAnsi="Times New Roman"/>
                <w:sz w:val="24"/>
                <w:szCs w:val="24"/>
              </w:rPr>
            </w:pPr>
            <w:r w:rsidRPr="002457A2">
              <w:rPr>
                <w:rFonts w:ascii="Times New Roman" w:hAnsi="Times New Roman"/>
                <w:sz w:val="24"/>
                <w:szCs w:val="24"/>
              </w:rPr>
              <w:t>Кириченко Віктор Васильович,  фахівець з публічних закупівель</w:t>
            </w:r>
          </w:p>
          <w:p w:rsidR="00381455" w:rsidRPr="002457A2" w:rsidRDefault="00381455" w:rsidP="00A57F8B">
            <w:pPr>
              <w:spacing w:after="0" w:line="240" w:lineRule="auto"/>
              <w:ind w:right="119"/>
              <w:rPr>
                <w:rFonts w:ascii="Times New Roman" w:hAnsi="Times New Roman"/>
                <w:sz w:val="24"/>
                <w:szCs w:val="24"/>
              </w:rPr>
            </w:pPr>
            <w:r w:rsidRPr="002457A2">
              <w:rPr>
                <w:rFonts w:ascii="Times New Roman" w:hAnsi="Times New Roman"/>
                <w:sz w:val="24"/>
                <w:szCs w:val="24"/>
              </w:rPr>
              <w:t>Телефон: +3800544766185</w:t>
            </w:r>
          </w:p>
          <w:p w:rsidR="00381455" w:rsidRPr="002457A2" w:rsidRDefault="00381455" w:rsidP="00A57F8B">
            <w:pPr>
              <w:spacing w:after="0" w:line="240" w:lineRule="auto"/>
              <w:jc w:val="both"/>
              <w:rPr>
                <w:rFonts w:ascii="Times New Roman" w:hAnsi="Times New Roman"/>
                <w:sz w:val="24"/>
                <w:szCs w:val="24"/>
              </w:rPr>
            </w:pPr>
            <w:r w:rsidRPr="002457A2">
              <w:rPr>
                <w:rFonts w:ascii="Times New Roman" w:hAnsi="Times New Roman"/>
                <w:sz w:val="24"/>
                <w:szCs w:val="24"/>
              </w:rPr>
              <w:t xml:space="preserve">Е-mail: </w:t>
            </w:r>
            <w:hyperlink r:id="rId9" w:history="1">
              <w:r w:rsidRPr="002457A2">
                <w:rPr>
                  <w:rStyle w:val="a6"/>
                  <w:rFonts w:ascii="Times New Roman" w:hAnsi="Times New Roman"/>
                  <w:sz w:val="24"/>
                  <w:szCs w:val="24"/>
                </w:rPr>
                <w:t>konotopdbi@ukr.net</w:t>
              </w:r>
            </w:hyperlink>
          </w:p>
        </w:tc>
      </w:tr>
      <w:tr w:rsidR="00381455" w:rsidRPr="002457A2" w:rsidTr="003C3360">
        <w:trPr>
          <w:trHeight w:val="520"/>
          <w:jc w:val="center"/>
        </w:trPr>
        <w:tc>
          <w:tcPr>
            <w:tcW w:w="576" w:type="dxa"/>
          </w:tcPr>
          <w:p w:rsidR="00381455" w:rsidRPr="002457A2" w:rsidRDefault="00381455" w:rsidP="00330492">
            <w:pPr>
              <w:pStyle w:val="11"/>
              <w:widowControl w:val="0"/>
              <w:spacing w:line="240" w:lineRule="auto"/>
              <w:rPr>
                <w:rFonts w:ascii="Times New Roman" w:hAnsi="Times New Roman" w:cs="Times New Roman"/>
                <w:b/>
                <w:color w:val="auto"/>
                <w:sz w:val="24"/>
                <w:szCs w:val="24"/>
                <w:lang w:val="uk-UA"/>
              </w:rPr>
            </w:pPr>
            <w:r w:rsidRPr="002457A2">
              <w:rPr>
                <w:rFonts w:ascii="Times New Roman" w:eastAsia="Times New Roman" w:hAnsi="Times New Roman" w:cs="Times New Roman"/>
                <w:b/>
                <w:color w:val="auto"/>
                <w:sz w:val="24"/>
                <w:szCs w:val="24"/>
                <w:lang w:val="uk-UA"/>
              </w:rPr>
              <w:t>3.</w:t>
            </w:r>
          </w:p>
        </w:tc>
        <w:tc>
          <w:tcPr>
            <w:tcW w:w="3147" w:type="dxa"/>
          </w:tcPr>
          <w:p w:rsidR="00381455" w:rsidRPr="002457A2" w:rsidRDefault="00381455" w:rsidP="00330492">
            <w:pPr>
              <w:pStyle w:val="11"/>
              <w:widowControl w:val="0"/>
              <w:spacing w:line="240" w:lineRule="auto"/>
              <w:jc w:val="both"/>
              <w:rPr>
                <w:rFonts w:ascii="Times New Roman" w:eastAsia="Times New Roman" w:hAnsi="Times New Roman" w:cs="Times New Roman"/>
                <w:b/>
                <w:bCs/>
                <w:color w:val="auto"/>
                <w:sz w:val="24"/>
                <w:szCs w:val="24"/>
                <w:lang w:val="uk-UA" w:eastAsia="uk-UA"/>
              </w:rPr>
            </w:pPr>
            <w:r w:rsidRPr="002457A2">
              <w:rPr>
                <w:rFonts w:ascii="Times New Roman" w:eastAsia="Times New Roman" w:hAnsi="Times New Roman" w:cs="Times New Roman"/>
                <w:b/>
                <w:bCs/>
                <w:color w:val="auto"/>
                <w:sz w:val="24"/>
                <w:szCs w:val="24"/>
                <w:lang w:val="uk-UA" w:eastAsia="uk-UA"/>
              </w:rPr>
              <w:t>Процедура закупівлі</w:t>
            </w:r>
          </w:p>
        </w:tc>
        <w:tc>
          <w:tcPr>
            <w:tcW w:w="6273" w:type="dxa"/>
          </w:tcPr>
          <w:p w:rsidR="00381455" w:rsidRPr="002457A2" w:rsidRDefault="00E65777" w:rsidP="00ED10CB">
            <w:pPr>
              <w:shd w:val="clear" w:color="auto" w:fill="FFFFFF"/>
              <w:spacing w:after="0" w:line="240" w:lineRule="auto"/>
              <w:jc w:val="center"/>
              <w:textAlignment w:val="baseline"/>
              <w:rPr>
                <w:rFonts w:ascii="Times New Roman" w:hAnsi="Times New Roman"/>
                <w:sz w:val="24"/>
                <w:szCs w:val="24"/>
              </w:rPr>
            </w:pPr>
            <w:r w:rsidRPr="002457A2">
              <w:rPr>
                <w:rFonts w:ascii="Times New Roman" w:hAnsi="Times New Roman"/>
                <w:sz w:val="24"/>
                <w:szCs w:val="24"/>
              </w:rPr>
              <w:t>В</w:t>
            </w:r>
            <w:r w:rsidR="00381455" w:rsidRPr="002457A2">
              <w:rPr>
                <w:rFonts w:ascii="Times New Roman" w:hAnsi="Times New Roman"/>
                <w:sz w:val="24"/>
                <w:szCs w:val="24"/>
              </w:rPr>
              <w:t>ідкриті  торги з особливостями</w:t>
            </w:r>
          </w:p>
        </w:tc>
      </w:tr>
      <w:tr w:rsidR="00ED10CB" w:rsidRPr="00697DC1" w:rsidTr="003C3360">
        <w:trPr>
          <w:trHeight w:val="520"/>
          <w:jc w:val="center"/>
        </w:trPr>
        <w:tc>
          <w:tcPr>
            <w:tcW w:w="576" w:type="dxa"/>
          </w:tcPr>
          <w:p w:rsidR="00ED10CB" w:rsidRPr="00A77595" w:rsidRDefault="00ED10CB" w:rsidP="00ED10CB">
            <w:pPr>
              <w:pStyle w:val="11"/>
              <w:widowControl w:val="0"/>
              <w:spacing w:line="240" w:lineRule="auto"/>
              <w:rPr>
                <w:rFonts w:ascii="Times New Roman" w:eastAsia="Times New Roman" w:hAnsi="Times New Roman" w:cs="Times New Roman"/>
                <w:b/>
                <w:color w:val="auto"/>
                <w:sz w:val="24"/>
                <w:szCs w:val="24"/>
                <w:lang w:val="uk-UA"/>
              </w:rPr>
            </w:pPr>
            <w:r w:rsidRPr="00A77595">
              <w:rPr>
                <w:rFonts w:ascii="Times New Roman" w:eastAsia="Times New Roman" w:hAnsi="Times New Roman" w:cs="Times New Roman"/>
                <w:b/>
                <w:color w:val="auto"/>
                <w:sz w:val="24"/>
                <w:szCs w:val="24"/>
                <w:lang w:val="uk-UA"/>
              </w:rPr>
              <w:t>3.1</w:t>
            </w:r>
          </w:p>
        </w:tc>
        <w:tc>
          <w:tcPr>
            <w:tcW w:w="3147" w:type="dxa"/>
            <w:vAlign w:val="center"/>
          </w:tcPr>
          <w:p w:rsidR="00ED10CB" w:rsidRPr="00A77595" w:rsidRDefault="00ED10CB" w:rsidP="00ED10CB">
            <w:pPr>
              <w:pStyle w:val="11"/>
              <w:widowControl w:val="0"/>
              <w:spacing w:line="240" w:lineRule="auto"/>
              <w:jc w:val="both"/>
              <w:rPr>
                <w:rFonts w:ascii="Times New Roman" w:eastAsia="Times New Roman" w:hAnsi="Times New Roman" w:cs="Times New Roman"/>
                <w:b/>
                <w:color w:val="auto"/>
                <w:sz w:val="24"/>
                <w:szCs w:val="24"/>
                <w:lang w:val="uk-UA" w:eastAsia="uk-UA"/>
              </w:rPr>
            </w:pPr>
            <w:r w:rsidRPr="00A77595">
              <w:rPr>
                <w:rFonts w:ascii="Times New Roman" w:eastAsia="Times New Roman" w:hAnsi="Times New Roman" w:cs="Times New Roman"/>
                <w:b/>
                <w:color w:val="auto"/>
                <w:sz w:val="24"/>
                <w:szCs w:val="24"/>
                <w:lang w:val="uk-UA" w:eastAsia="uk-UA"/>
              </w:rPr>
              <w:t>Публічний ідентифікатор плану в електронній системі закупівель</w:t>
            </w:r>
          </w:p>
        </w:tc>
        <w:tc>
          <w:tcPr>
            <w:tcW w:w="6273" w:type="dxa"/>
            <w:vAlign w:val="center"/>
          </w:tcPr>
          <w:p w:rsidR="00ED10CB" w:rsidRPr="00697DC1" w:rsidRDefault="00ED10CB" w:rsidP="00775859">
            <w:pPr>
              <w:spacing w:after="0" w:line="240" w:lineRule="auto"/>
              <w:jc w:val="center"/>
              <w:rPr>
                <w:rFonts w:ascii="Times New Roman" w:hAnsi="Times New Roman"/>
                <w:sz w:val="28"/>
                <w:szCs w:val="28"/>
              </w:rPr>
            </w:pPr>
            <w:r w:rsidRPr="00697DC1">
              <w:rPr>
                <w:rFonts w:ascii="Times New Roman" w:hAnsi="Times New Roman"/>
                <w:b/>
                <w:sz w:val="28"/>
                <w:szCs w:val="28"/>
              </w:rPr>
              <w:t>UA-P-2024-</w:t>
            </w:r>
            <w:r w:rsidR="00775859">
              <w:rPr>
                <w:rFonts w:ascii="Times New Roman" w:hAnsi="Times New Roman"/>
                <w:b/>
                <w:sz w:val="28"/>
                <w:szCs w:val="28"/>
                <w:lang w:val="en-US"/>
              </w:rPr>
              <w:t>02</w:t>
            </w:r>
            <w:r w:rsidRPr="00697DC1">
              <w:rPr>
                <w:rFonts w:ascii="Times New Roman" w:hAnsi="Times New Roman"/>
                <w:b/>
                <w:sz w:val="28"/>
                <w:szCs w:val="28"/>
              </w:rPr>
              <w:t>-</w:t>
            </w:r>
            <w:r w:rsidR="00775859">
              <w:rPr>
                <w:rFonts w:ascii="Times New Roman" w:hAnsi="Times New Roman"/>
                <w:b/>
                <w:sz w:val="28"/>
                <w:szCs w:val="28"/>
                <w:lang w:val="en-US"/>
              </w:rPr>
              <w:t>29</w:t>
            </w:r>
            <w:r w:rsidRPr="00697DC1">
              <w:rPr>
                <w:rFonts w:ascii="Times New Roman" w:hAnsi="Times New Roman"/>
                <w:b/>
                <w:sz w:val="28"/>
                <w:szCs w:val="28"/>
              </w:rPr>
              <w:t>-</w:t>
            </w:r>
            <w:r w:rsidR="00775859">
              <w:rPr>
                <w:rFonts w:ascii="Times New Roman" w:hAnsi="Times New Roman"/>
                <w:b/>
                <w:sz w:val="28"/>
                <w:szCs w:val="28"/>
                <w:lang w:val="en-US"/>
              </w:rPr>
              <w:t>004933-a</w:t>
            </w:r>
          </w:p>
        </w:tc>
      </w:tr>
      <w:tr w:rsidR="00ED10CB" w:rsidRPr="00697DC1" w:rsidTr="00577565">
        <w:trPr>
          <w:trHeight w:val="520"/>
          <w:jc w:val="center"/>
        </w:trPr>
        <w:tc>
          <w:tcPr>
            <w:tcW w:w="9996" w:type="dxa"/>
            <w:gridSpan w:val="3"/>
          </w:tcPr>
          <w:p w:rsidR="00ED10CB" w:rsidRPr="00A77595" w:rsidRDefault="00ED10CB" w:rsidP="00ED10CB">
            <w:pPr>
              <w:shd w:val="clear" w:color="auto" w:fill="FFFFFF"/>
              <w:spacing w:after="0" w:line="240" w:lineRule="auto"/>
              <w:jc w:val="center"/>
              <w:textAlignment w:val="baseline"/>
              <w:rPr>
                <w:rFonts w:ascii="Times New Roman" w:hAnsi="Times New Roman"/>
                <w:b/>
                <w:sz w:val="24"/>
                <w:szCs w:val="24"/>
              </w:rPr>
            </w:pPr>
            <w:r w:rsidRPr="00A77595">
              <w:rPr>
                <w:rFonts w:ascii="Times New Roman" w:hAnsi="Times New Roman"/>
                <w:b/>
                <w:sz w:val="24"/>
                <w:szCs w:val="24"/>
              </w:rPr>
              <w:t>4. Інформація про предмет закупівлі</w:t>
            </w:r>
          </w:p>
        </w:tc>
      </w:tr>
      <w:tr w:rsidR="00381455" w:rsidRPr="003A77DB" w:rsidTr="003C3360">
        <w:trPr>
          <w:trHeight w:hRule="exact" w:val="1419"/>
          <w:jc w:val="center"/>
        </w:trPr>
        <w:tc>
          <w:tcPr>
            <w:tcW w:w="576" w:type="dxa"/>
          </w:tcPr>
          <w:p w:rsidR="00381455" w:rsidRPr="00A77595" w:rsidRDefault="00381455" w:rsidP="00330492">
            <w:pPr>
              <w:pStyle w:val="11"/>
              <w:widowControl w:val="0"/>
              <w:spacing w:line="240" w:lineRule="auto"/>
              <w:rPr>
                <w:rFonts w:ascii="Times New Roman" w:hAnsi="Times New Roman" w:cs="Times New Roman"/>
                <w:b/>
                <w:color w:val="auto"/>
                <w:sz w:val="24"/>
                <w:szCs w:val="24"/>
                <w:lang w:val="uk-UA"/>
              </w:rPr>
            </w:pPr>
            <w:r w:rsidRPr="00A77595">
              <w:rPr>
                <w:rFonts w:ascii="Times New Roman" w:eastAsia="Times New Roman" w:hAnsi="Times New Roman" w:cs="Times New Roman"/>
                <w:b/>
                <w:color w:val="auto"/>
                <w:sz w:val="24"/>
                <w:szCs w:val="24"/>
                <w:lang w:val="uk-UA"/>
              </w:rPr>
              <w:t>4.1</w:t>
            </w:r>
          </w:p>
        </w:tc>
        <w:tc>
          <w:tcPr>
            <w:tcW w:w="3147" w:type="dxa"/>
            <w:shd w:val="clear" w:color="auto" w:fill="FFFFFF" w:themeFill="background1"/>
          </w:tcPr>
          <w:p w:rsidR="00381455" w:rsidRPr="00A77595" w:rsidRDefault="00ED10CB" w:rsidP="00ED10CB">
            <w:pPr>
              <w:pStyle w:val="11"/>
              <w:widowControl w:val="0"/>
              <w:spacing w:line="240" w:lineRule="auto"/>
              <w:ind w:left="-9" w:right="113"/>
              <w:jc w:val="both"/>
              <w:rPr>
                <w:rFonts w:ascii="Times New Roman" w:eastAsia="Times New Roman" w:hAnsi="Times New Roman" w:cs="Times New Roman"/>
                <w:b/>
                <w:color w:val="auto"/>
                <w:sz w:val="24"/>
                <w:szCs w:val="24"/>
                <w:lang w:val="uk-UA" w:eastAsia="uk-UA"/>
              </w:rPr>
            </w:pPr>
            <w:r w:rsidRPr="00A77595">
              <w:rPr>
                <w:rFonts w:ascii="Times New Roman" w:hAnsi="Times New Roman" w:cs="Times New Roman"/>
                <w:b/>
                <w:sz w:val="24"/>
                <w:szCs w:val="24"/>
                <w:lang w:val="uk-UA"/>
              </w:rPr>
              <w:t>Н</w:t>
            </w:r>
            <w:proofErr w:type="spellStart"/>
            <w:r w:rsidR="000B02F3" w:rsidRPr="00A77595">
              <w:rPr>
                <w:rFonts w:ascii="Times New Roman" w:hAnsi="Times New Roman" w:cs="Times New Roman"/>
                <w:b/>
                <w:sz w:val="24"/>
                <w:szCs w:val="24"/>
              </w:rPr>
              <w:t>азва</w:t>
            </w:r>
            <w:proofErr w:type="spellEnd"/>
            <w:r w:rsidR="000B02F3" w:rsidRPr="00A77595">
              <w:rPr>
                <w:rFonts w:ascii="Times New Roman" w:hAnsi="Times New Roman" w:cs="Times New Roman"/>
                <w:b/>
                <w:sz w:val="24"/>
                <w:szCs w:val="24"/>
              </w:rPr>
              <w:t xml:space="preserve"> предмета </w:t>
            </w:r>
            <w:proofErr w:type="spellStart"/>
            <w:r w:rsidR="000B02F3" w:rsidRPr="00A77595">
              <w:rPr>
                <w:rFonts w:ascii="Times New Roman" w:hAnsi="Times New Roman" w:cs="Times New Roman"/>
                <w:b/>
                <w:sz w:val="24"/>
                <w:szCs w:val="24"/>
              </w:rPr>
              <w:t>закупівлі</w:t>
            </w:r>
            <w:proofErr w:type="spellEnd"/>
          </w:p>
        </w:tc>
        <w:tc>
          <w:tcPr>
            <w:tcW w:w="6273" w:type="dxa"/>
          </w:tcPr>
          <w:p w:rsidR="00381455" w:rsidRPr="00A57F8B" w:rsidRDefault="000B02F3" w:rsidP="00A57F8B">
            <w:pPr>
              <w:pBdr>
                <w:top w:val="nil"/>
                <w:left w:val="nil"/>
                <w:bottom w:val="nil"/>
                <w:right w:val="nil"/>
                <w:between w:val="nil"/>
              </w:pBdr>
              <w:spacing w:after="360" w:line="240" w:lineRule="auto"/>
              <w:ind w:left="34"/>
              <w:jc w:val="both"/>
              <w:rPr>
                <w:rFonts w:ascii="Times New Roman" w:hAnsi="Times New Roman"/>
                <w:b/>
                <w:bCs/>
                <w:sz w:val="26"/>
                <w:szCs w:val="26"/>
              </w:rPr>
            </w:pPr>
            <w:proofErr w:type="spellStart"/>
            <w:r w:rsidRPr="00A57F8B">
              <w:rPr>
                <w:rFonts w:ascii="Times New Roman" w:hAnsi="Times New Roman"/>
                <w:b/>
                <w:sz w:val="26"/>
                <w:szCs w:val="26"/>
              </w:rPr>
              <w:t>ДК</w:t>
            </w:r>
            <w:proofErr w:type="spellEnd"/>
            <w:r w:rsidRPr="00A57F8B">
              <w:rPr>
                <w:rFonts w:ascii="Times New Roman" w:hAnsi="Times New Roman"/>
                <w:b/>
                <w:sz w:val="26"/>
                <w:szCs w:val="26"/>
              </w:rPr>
              <w:t xml:space="preserve"> 021:2015:15110000-2  М'ясо  (</w:t>
            </w:r>
            <w:proofErr w:type="spellStart"/>
            <w:r w:rsidRPr="00A57F8B">
              <w:rPr>
                <w:rFonts w:ascii="Times New Roman" w:hAnsi="Times New Roman"/>
                <w:b/>
                <w:sz w:val="26"/>
                <w:szCs w:val="26"/>
              </w:rPr>
              <w:t>тушк</w:t>
            </w:r>
            <w:proofErr w:type="spellEnd"/>
            <w:r w:rsidRPr="00A57F8B">
              <w:rPr>
                <w:rFonts w:ascii="Times New Roman" w:hAnsi="Times New Roman"/>
                <w:b/>
                <w:sz w:val="26"/>
                <w:szCs w:val="26"/>
                <w:lang w:val="ru-RU"/>
              </w:rPr>
              <w:t>и</w:t>
            </w:r>
            <w:r w:rsidRPr="00A57F8B">
              <w:rPr>
                <w:rFonts w:ascii="Times New Roman" w:hAnsi="Times New Roman"/>
                <w:b/>
                <w:sz w:val="26"/>
                <w:szCs w:val="26"/>
              </w:rPr>
              <w:t xml:space="preserve"> курячі заморожені – </w:t>
            </w:r>
            <w:r w:rsidR="002457A2" w:rsidRPr="00A57F8B">
              <w:rPr>
                <w:rFonts w:ascii="Times New Roman" w:hAnsi="Times New Roman"/>
                <w:b/>
                <w:sz w:val="26"/>
                <w:szCs w:val="26"/>
                <w:lang w:val="ru-RU"/>
              </w:rPr>
              <w:t>3</w:t>
            </w:r>
            <w:r w:rsidRPr="00A57F8B">
              <w:rPr>
                <w:rFonts w:ascii="Times New Roman" w:hAnsi="Times New Roman"/>
                <w:b/>
                <w:sz w:val="26"/>
                <w:szCs w:val="26"/>
                <w:lang w:val="ru-RU"/>
              </w:rPr>
              <w:t>00</w:t>
            </w:r>
            <w:r w:rsidRPr="00A57F8B">
              <w:rPr>
                <w:rFonts w:ascii="Times New Roman" w:hAnsi="Times New Roman"/>
                <w:b/>
                <w:sz w:val="26"/>
                <w:szCs w:val="26"/>
              </w:rPr>
              <w:t xml:space="preserve"> кг, четвертина  куряча </w:t>
            </w:r>
            <w:r w:rsidR="001C08AB" w:rsidRPr="00A57F8B">
              <w:rPr>
                <w:rFonts w:ascii="Times New Roman" w:hAnsi="Times New Roman"/>
                <w:b/>
                <w:sz w:val="26"/>
                <w:szCs w:val="26"/>
              </w:rPr>
              <w:t xml:space="preserve">задня </w:t>
            </w:r>
            <w:r w:rsidR="002457A2" w:rsidRPr="00A57F8B">
              <w:rPr>
                <w:rFonts w:ascii="Times New Roman" w:hAnsi="Times New Roman"/>
                <w:b/>
                <w:sz w:val="26"/>
                <w:szCs w:val="26"/>
              </w:rPr>
              <w:t>заморожена – 13</w:t>
            </w:r>
            <w:r w:rsidRPr="00A57F8B">
              <w:rPr>
                <w:rFonts w:ascii="Times New Roman" w:hAnsi="Times New Roman"/>
                <w:b/>
                <w:sz w:val="26"/>
                <w:szCs w:val="26"/>
              </w:rPr>
              <w:t>00 кг</w:t>
            </w:r>
            <w:r w:rsidR="002457A2" w:rsidRPr="00A57F8B">
              <w:rPr>
                <w:rFonts w:ascii="Times New Roman" w:hAnsi="Times New Roman"/>
                <w:b/>
                <w:sz w:val="26"/>
                <w:szCs w:val="26"/>
              </w:rPr>
              <w:t>, печінка свиняча заморожена – 4</w:t>
            </w:r>
            <w:r w:rsidRPr="00A57F8B">
              <w:rPr>
                <w:rFonts w:ascii="Times New Roman" w:hAnsi="Times New Roman"/>
                <w:b/>
                <w:sz w:val="26"/>
                <w:szCs w:val="26"/>
              </w:rPr>
              <w:t>00 кг)</w:t>
            </w:r>
          </w:p>
        </w:tc>
      </w:tr>
      <w:tr w:rsidR="00381455" w:rsidRPr="00AA0612" w:rsidTr="003C3360">
        <w:trPr>
          <w:trHeight w:val="520"/>
          <w:jc w:val="center"/>
        </w:trPr>
        <w:tc>
          <w:tcPr>
            <w:tcW w:w="576" w:type="dxa"/>
          </w:tcPr>
          <w:p w:rsidR="00381455" w:rsidRPr="00A77595" w:rsidRDefault="00381455" w:rsidP="00330492">
            <w:pPr>
              <w:pStyle w:val="11"/>
              <w:widowControl w:val="0"/>
              <w:spacing w:line="240" w:lineRule="auto"/>
              <w:rPr>
                <w:rFonts w:ascii="Times New Roman" w:hAnsi="Times New Roman" w:cs="Times New Roman"/>
                <w:b/>
                <w:color w:val="auto"/>
                <w:sz w:val="24"/>
                <w:szCs w:val="24"/>
                <w:lang w:val="uk-UA"/>
              </w:rPr>
            </w:pPr>
            <w:r w:rsidRPr="00A77595">
              <w:rPr>
                <w:rFonts w:ascii="Times New Roman" w:eastAsia="Times New Roman" w:hAnsi="Times New Roman" w:cs="Times New Roman"/>
                <w:b/>
                <w:color w:val="auto"/>
                <w:sz w:val="24"/>
                <w:szCs w:val="24"/>
                <w:lang w:val="uk-UA"/>
              </w:rPr>
              <w:t>4.2</w:t>
            </w:r>
          </w:p>
        </w:tc>
        <w:tc>
          <w:tcPr>
            <w:tcW w:w="3147" w:type="dxa"/>
          </w:tcPr>
          <w:p w:rsidR="00381455" w:rsidRPr="00A77595" w:rsidRDefault="002457A2" w:rsidP="002457A2">
            <w:pPr>
              <w:pStyle w:val="11"/>
              <w:widowControl w:val="0"/>
              <w:spacing w:line="240" w:lineRule="auto"/>
              <w:ind w:left="-9" w:right="113"/>
              <w:rPr>
                <w:rFonts w:ascii="Times New Roman" w:eastAsia="Times New Roman" w:hAnsi="Times New Roman" w:cs="Times New Roman"/>
                <w:b/>
                <w:color w:val="auto"/>
                <w:sz w:val="24"/>
                <w:szCs w:val="24"/>
                <w:lang w:val="uk-UA" w:eastAsia="uk-UA"/>
              </w:rPr>
            </w:pPr>
            <w:r w:rsidRPr="00A77595">
              <w:rPr>
                <w:rFonts w:ascii="Times New Roman" w:eastAsia="Times New Roman" w:hAnsi="Times New Roman" w:cs="Times New Roman"/>
                <w:b/>
                <w:color w:val="auto"/>
                <w:sz w:val="24"/>
                <w:szCs w:val="24"/>
                <w:lang w:val="uk-UA" w:eastAsia="uk-UA"/>
              </w:rPr>
              <w:t>О</w:t>
            </w:r>
            <w:r w:rsidR="00381455" w:rsidRPr="00A77595">
              <w:rPr>
                <w:rFonts w:ascii="Times New Roman" w:eastAsia="Times New Roman" w:hAnsi="Times New Roman" w:cs="Times New Roman"/>
                <w:b/>
                <w:color w:val="auto"/>
                <w:sz w:val="24"/>
                <w:szCs w:val="24"/>
                <w:lang w:val="uk-UA" w:eastAsia="uk-UA"/>
              </w:rPr>
              <w:t xml:space="preserve">пис окремої частини (частин) предмета закупівлі (лота), щодо якої можуть бути подані тендерні пропозиції </w:t>
            </w:r>
          </w:p>
        </w:tc>
        <w:tc>
          <w:tcPr>
            <w:tcW w:w="6273" w:type="dxa"/>
          </w:tcPr>
          <w:p w:rsidR="00381455" w:rsidRPr="00A77595" w:rsidRDefault="002457A2" w:rsidP="00330492">
            <w:pPr>
              <w:pStyle w:val="11"/>
              <w:widowControl w:val="0"/>
              <w:spacing w:line="240" w:lineRule="auto"/>
              <w:jc w:val="both"/>
              <w:rPr>
                <w:rFonts w:ascii="Times New Roman" w:eastAsia="Times New Roman" w:hAnsi="Times New Roman" w:cs="Times New Roman"/>
                <w:color w:val="auto"/>
                <w:sz w:val="24"/>
                <w:szCs w:val="24"/>
                <w:lang w:val="uk-UA" w:eastAsia="uk-UA"/>
              </w:rPr>
            </w:pPr>
            <w:r w:rsidRPr="00A77595">
              <w:rPr>
                <w:rFonts w:ascii="Times New Roman" w:eastAsia="Times New Roman" w:hAnsi="Times New Roman" w:cs="Times New Roman"/>
                <w:color w:val="auto"/>
                <w:sz w:val="24"/>
                <w:szCs w:val="24"/>
                <w:lang w:val="uk-UA" w:eastAsia="uk-UA"/>
              </w:rPr>
              <w:t xml:space="preserve">Тендерна пропозиція стосовно предмета закупівлі подається учасником </w:t>
            </w:r>
            <w:r w:rsidRPr="00A77595">
              <w:rPr>
                <w:rFonts w:ascii="Times New Roman" w:eastAsia="Times New Roman" w:hAnsi="Times New Roman" w:cs="Times New Roman"/>
                <w:b/>
                <w:color w:val="auto"/>
                <w:sz w:val="24"/>
                <w:szCs w:val="24"/>
                <w:lang w:val="uk-UA" w:eastAsia="uk-UA"/>
              </w:rPr>
              <w:t xml:space="preserve">відносно всієї закупівлі </w:t>
            </w:r>
            <w:r w:rsidRPr="00A77595">
              <w:rPr>
                <w:rFonts w:ascii="Times New Roman" w:eastAsia="Times New Roman" w:hAnsi="Times New Roman" w:cs="Times New Roman"/>
                <w:color w:val="auto"/>
                <w:sz w:val="24"/>
                <w:szCs w:val="24"/>
                <w:lang w:val="uk-UA" w:eastAsia="uk-UA"/>
              </w:rPr>
              <w:t>без поділу предмету закупівлі на окремі частини (лоти)</w:t>
            </w:r>
          </w:p>
        </w:tc>
      </w:tr>
      <w:tr w:rsidR="00381455" w:rsidRPr="00AA0612" w:rsidTr="003C3360">
        <w:trPr>
          <w:trHeight w:val="520"/>
          <w:jc w:val="center"/>
        </w:trPr>
        <w:tc>
          <w:tcPr>
            <w:tcW w:w="576" w:type="dxa"/>
          </w:tcPr>
          <w:p w:rsidR="00381455" w:rsidRPr="00A77595" w:rsidRDefault="00381455" w:rsidP="00330492">
            <w:pPr>
              <w:pStyle w:val="11"/>
              <w:widowControl w:val="0"/>
              <w:spacing w:line="240" w:lineRule="auto"/>
              <w:rPr>
                <w:rFonts w:ascii="Times New Roman" w:hAnsi="Times New Roman" w:cs="Times New Roman"/>
                <w:b/>
                <w:color w:val="auto"/>
                <w:sz w:val="24"/>
                <w:szCs w:val="24"/>
                <w:lang w:val="uk-UA"/>
              </w:rPr>
            </w:pPr>
            <w:r w:rsidRPr="00A77595">
              <w:rPr>
                <w:rFonts w:ascii="Times New Roman" w:eastAsia="Times New Roman" w:hAnsi="Times New Roman" w:cs="Times New Roman"/>
                <w:b/>
                <w:color w:val="auto"/>
                <w:sz w:val="24"/>
                <w:szCs w:val="24"/>
                <w:lang w:val="uk-UA"/>
              </w:rPr>
              <w:t>4.3</w:t>
            </w:r>
          </w:p>
        </w:tc>
        <w:tc>
          <w:tcPr>
            <w:tcW w:w="3147" w:type="dxa"/>
          </w:tcPr>
          <w:p w:rsidR="00381455" w:rsidRPr="00A77595" w:rsidRDefault="002457A2" w:rsidP="002457A2">
            <w:pPr>
              <w:pStyle w:val="11"/>
              <w:widowControl w:val="0"/>
              <w:spacing w:line="240" w:lineRule="auto"/>
              <w:ind w:left="-9" w:right="113"/>
              <w:jc w:val="both"/>
              <w:rPr>
                <w:rFonts w:ascii="Times New Roman" w:hAnsi="Times New Roman" w:cs="Times New Roman"/>
                <w:b/>
                <w:color w:val="auto"/>
                <w:sz w:val="24"/>
                <w:szCs w:val="24"/>
                <w:lang w:val="uk-UA"/>
              </w:rPr>
            </w:pPr>
            <w:r w:rsidRPr="00A77595">
              <w:rPr>
                <w:rFonts w:ascii="Times New Roman" w:eastAsia="Times New Roman" w:hAnsi="Times New Roman" w:cs="Times New Roman"/>
                <w:b/>
                <w:color w:val="auto"/>
                <w:sz w:val="24"/>
                <w:szCs w:val="24"/>
                <w:lang w:val="uk-UA"/>
              </w:rPr>
              <w:t>М</w:t>
            </w:r>
            <w:r w:rsidR="00381455" w:rsidRPr="00A77595">
              <w:rPr>
                <w:rFonts w:ascii="Times New Roman" w:eastAsia="Times New Roman" w:hAnsi="Times New Roman" w:cs="Times New Roman"/>
                <w:b/>
                <w:color w:val="auto"/>
                <w:sz w:val="24"/>
                <w:szCs w:val="24"/>
                <w:lang w:val="uk-UA"/>
              </w:rPr>
              <w:t>ісце, кількість, обсяг поставки товарів (надання послуг, виконання робіт)</w:t>
            </w:r>
          </w:p>
        </w:tc>
        <w:tc>
          <w:tcPr>
            <w:tcW w:w="6273" w:type="dxa"/>
          </w:tcPr>
          <w:p w:rsidR="00DF0EC1" w:rsidRPr="00A77595" w:rsidRDefault="00DF0EC1" w:rsidP="00A57F8B">
            <w:pPr>
              <w:spacing w:after="120" w:line="240" w:lineRule="auto"/>
              <w:ind w:right="119"/>
              <w:jc w:val="both"/>
              <w:rPr>
                <w:rFonts w:ascii="Times New Roman" w:hAnsi="Times New Roman"/>
                <w:sz w:val="24"/>
                <w:szCs w:val="24"/>
              </w:rPr>
            </w:pPr>
            <w:r w:rsidRPr="00A77595">
              <w:rPr>
                <w:rFonts w:ascii="Times New Roman" w:hAnsi="Times New Roman"/>
                <w:b/>
                <w:sz w:val="24"/>
                <w:szCs w:val="24"/>
              </w:rPr>
              <w:t>Місце поставки товарів</w:t>
            </w:r>
            <w:r w:rsidRPr="00A77595">
              <w:rPr>
                <w:rFonts w:ascii="Times New Roman" w:hAnsi="Times New Roman"/>
                <w:sz w:val="24"/>
                <w:szCs w:val="24"/>
              </w:rPr>
              <w:t>:  Комунальна установа Сумської обласної ради Конотопський дитячий будинок – інтернат, яка розташована за адресою : 41605, Сумська область, м. Конотоп, вул. Паризької комуни, 30</w:t>
            </w:r>
          </w:p>
          <w:p w:rsidR="00A57F8B" w:rsidRDefault="00DF0EC1" w:rsidP="00663DA6">
            <w:pPr>
              <w:spacing w:after="120" w:line="240" w:lineRule="auto"/>
              <w:ind w:right="118"/>
              <w:jc w:val="center"/>
              <w:rPr>
                <w:rFonts w:ascii="Times New Roman" w:hAnsi="Times New Roman"/>
                <w:b/>
                <w:sz w:val="24"/>
                <w:szCs w:val="24"/>
              </w:rPr>
            </w:pPr>
            <w:r w:rsidRPr="00A57F8B">
              <w:rPr>
                <w:rFonts w:ascii="Times New Roman" w:hAnsi="Times New Roman"/>
                <w:sz w:val="24"/>
                <w:szCs w:val="24"/>
              </w:rPr>
              <w:lastRenderedPageBreak/>
              <w:t>Кількість товарів по вказаній закупівлі</w:t>
            </w:r>
            <w:r w:rsidR="00A57F8B">
              <w:rPr>
                <w:rFonts w:ascii="Times New Roman" w:hAnsi="Times New Roman"/>
                <w:b/>
                <w:sz w:val="24"/>
                <w:szCs w:val="24"/>
              </w:rPr>
              <w:t>: 20</w:t>
            </w:r>
            <w:r w:rsidRPr="00A57F8B">
              <w:rPr>
                <w:rFonts w:ascii="Times New Roman" w:hAnsi="Times New Roman"/>
                <w:b/>
                <w:sz w:val="24"/>
                <w:szCs w:val="24"/>
              </w:rPr>
              <w:t xml:space="preserve">00 кг, </w:t>
            </w:r>
          </w:p>
          <w:p w:rsidR="00DF0EC1" w:rsidRPr="00A57F8B" w:rsidRDefault="00DF0EC1" w:rsidP="00663DA6">
            <w:pPr>
              <w:spacing w:after="120" w:line="240" w:lineRule="auto"/>
              <w:ind w:right="118"/>
              <w:jc w:val="center"/>
              <w:rPr>
                <w:rFonts w:ascii="Times New Roman" w:hAnsi="Times New Roman"/>
                <w:b/>
                <w:sz w:val="24"/>
                <w:szCs w:val="24"/>
              </w:rPr>
            </w:pPr>
            <w:r w:rsidRPr="00A57F8B">
              <w:rPr>
                <w:rFonts w:ascii="Times New Roman" w:hAnsi="Times New Roman"/>
                <w:b/>
                <w:sz w:val="24"/>
                <w:szCs w:val="24"/>
              </w:rPr>
              <w:t>в т.ч.:</w:t>
            </w:r>
          </w:p>
          <w:p w:rsidR="00524802" w:rsidRPr="00A57F8B" w:rsidRDefault="00DF0EC1" w:rsidP="00524802">
            <w:pPr>
              <w:spacing w:after="0" w:line="240" w:lineRule="auto"/>
              <w:ind w:right="119"/>
              <w:jc w:val="both"/>
              <w:rPr>
                <w:rFonts w:ascii="Times New Roman" w:hAnsi="Times New Roman"/>
                <w:b/>
                <w:sz w:val="26"/>
                <w:szCs w:val="26"/>
              </w:rPr>
            </w:pPr>
            <w:proofErr w:type="spellStart"/>
            <w:r w:rsidRPr="00A57F8B">
              <w:rPr>
                <w:rFonts w:ascii="Times New Roman" w:hAnsi="Times New Roman"/>
                <w:sz w:val="26"/>
                <w:szCs w:val="26"/>
              </w:rPr>
              <w:t>тушк</w:t>
            </w:r>
            <w:proofErr w:type="spellEnd"/>
            <w:r w:rsidRPr="00A57F8B">
              <w:rPr>
                <w:rFonts w:ascii="Times New Roman" w:hAnsi="Times New Roman"/>
                <w:sz w:val="26"/>
                <w:szCs w:val="26"/>
                <w:lang w:val="ru-RU"/>
              </w:rPr>
              <w:t>и</w:t>
            </w:r>
            <w:r w:rsidRPr="00A57F8B">
              <w:rPr>
                <w:rFonts w:ascii="Times New Roman" w:hAnsi="Times New Roman"/>
                <w:sz w:val="26"/>
                <w:szCs w:val="26"/>
              </w:rPr>
              <w:t xml:space="preserve"> курячі заморожені</w:t>
            </w:r>
            <w:r w:rsidRPr="00A57F8B">
              <w:rPr>
                <w:rFonts w:ascii="Times New Roman" w:hAnsi="Times New Roman"/>
                <w:b/>
                <w:sz w:val="26"/>
                <w:szCs w:val="26"/>
              </w:rPr>
              <w:t xml:space="preserve"> – </w:t>
            </w:r>
            <w:r w:rsidR="00A57F8B" w:rsidRPr="00A57F8B">
              <w:rPr>
                <w:rFonts w:ascii="Times New Roman" w:hAnsi="Times New Roman"/>
                <w:b/>
                <w:sz w:val="26"/>
                <w:szCs w:val="26"/>
                <w:lang w:val="ru-RU"/>
              </w:rPr>
              <w:t>3</w:t>
            </w:r>
            <w:r w:rsidRPr="00A57F8B">
              <w:rPr>
                <w:rFonts w:ascii="Times New Roman" w:hAnsi="Times New Roman"/>
                <w:b/>
                <w:sz w:val="26"/>
                <w:szCs w:val="26"/>
                <w:lang w:val="ru-RU"/>
              </w:rPr>
              <w:t>00</w:t>
            </w:r>
            <w:r w:rsidRPr="00A57F8B">
              <w:rPr>
                <w:rFonts w:ascii="Times New Roman" w:hAnsi="Times New Roman"/>
                <w:b/>
                <w:sz w:val="26"/>
                <w:szCs w:val="26"/>
              </w:rPr>
              <w:t xml:space="preserve"> кг, </w:t>
            </w:r>
          </w:p>
          <w:p w:rsidR="00AF42AC" w:rsidRPr="00A57F8B" w:rsidRDefault="00DF0EC1" w:rsidP="00C04C1B">
            <w:pPr>
              <w:spacing w:after="0" w:line="240" w:lineRule="auto"/>
              <w:ind w:right="119"/>
              <w:jc w:val="both"/>
              <w:rPr>
                <w:rFonts w:ascii="Times New Roman" w:hAnsi="Times New Roman"/>
                <w:b/>
                <w:sz w:val="26"/>
                <w:szCs w:val="26"/>
              </w:rPr>
            </w:pPr>
            <w:r w:rsidRPr="00A57F8B">
              <w:rPr>
                <w:rFonts w:ascii="Times New Roman" w:hAnsi="Times New Roman"/>
                <w:sz w:val="26"/>
                <w:szCs w:val="26"/>
              </w:rPr>
              <w:t xml:space="preserve">четвертина куряча </w:t>
            </w:r>
            <w:r w:rsidR="001C08AB" w:rsidRPr="00A57F8B">
              <w:rPr>
                <w:rFonts w:ascii="Times New Roman" w:hAnsi="Times New Roman"/>
                <w:sz w:val="26"/>
                <w:szCs w:val="26"/>
              </w:rPr>
              <w:t xml:space="preserve">задня </w:t>
            </w:r>
            <w:r w:rsidR="00A57F8B" w:rsidRPr="00A57F8B">
              <w:rPr>
                <w:rFonts w:ascii="Times New Roman" w:hAnsi="Times New Roman"/>
                <w:sz w:val="26"/>
                <w:szCs w:val="26"/>
              </w:rPr>
              <w:t>заморожена</w:t>
            </w:r>
            <w:r w:rsidR="00A57F8B" w:rsidRPr="00A57F8B">
              <w:rPr>
                <w:rFonts w:ascii="Times New Roman" w:hAnsi="Times New Roman"/>
                <w:b/>
                <w:sz w:val="26"/>
                <w:szCs w:val="26"/>
              </w:rPr>
              <w:t xml:space="preserve"> – 13</w:t>
            </w:r>
            <w:r w:rsidRPr="00A57F8B">
              <w:rPr>
                <w:rFonts w:ascii="Times New Roman" w:hAnsi="Times New Roman"/>
                <w:b/>
                <w:sz w:val="26"/>
                <w:szCs w:val="26"/>
              </w:rPr>
              <w:t xml:space="preserve">00 кг, </w:t>
            </w:r>
          </w:p>
          <w:p w:rsidR="00381455" w:rsidRPr="00AA0612" w:rsidRDefault="00DF0EC1" w:rsidP="00A57F8B">
            <w:pPr>
              <w:spacing w:after="0" w:line="240" w:lineRule="auto"/>
              <w:ind w:right="119"/>
              <w:jc w:val="both"/>
              <w:rPr>
                <w:rFonts w:ascii="Times New Roman" w:hAnsi="Times New Roman"/>
                <w:sz w:val="26"/>
                <w:szCs w:val="26"/>
              </w:rPr>
            </w:pPr>
            <w:r w:rsidRPr="00A57F8B">
              <w:rPr>
                <w:rFonts w:ascii="Times New Roman" w:hAnsi="Times New Roman"/>
                <w:sz w:val="26"/>
                <w:szCs w:val="26"/>
              </w:rPr>
              <w:t>печінка свиняча заморожена</w:t>
            </w:r>
            <w:r w:rsidRPr="00A57F8B">
              <w:rPr>
                <w:rFonts w:ascii="Times New Roman" w:hAnsi="Times New Roman"/>
                <w:b/>
                <w:sz w:val="26"/>
                <w:szCs w:val="26"/>
              </w:rPr>
              <w:t xml:space="preserve"> – </w:t>
            </w:r>
            <w:r w:rsidR="00A57F8B" w:rsidRPr="00A57F8B">
              <w:rPr>
                <w:rFonts w:ascii="Times New Roman" w:hAnsi="Times New Roman"/>
                <w:b/>
                <w:sz w:val="26"/>
                <w:szCs w:val="26"/>
              </w:rPr>
              <w:t>4</w:t>
            </w:r>
            <w:r w:rsidRPr="00A57F8B">
              <w:rPr>
                <w:rFonts w:ascii="Times New Roman" w:hAnsi="Times New Roman"/>
                <w:b/>
                <w:sz w:val="26"/>
                <w:szCs w:val="26"/>
              </w:rPr>
              <w:t>00 кг</w:t>
            </w:r>
          </w:p>
        </w:tc>
      </w:tr>
      <w:tr w:rsidR="00381455" w:rsidRPr="003A77DB" w:rsidTr="003C3360">
        <w:trPr>
          <w:trHeight w:val="520"/>
          <w:jc w:val="center"/>
        </w:trPr>
        <w:tc>
          <w:tcPr>
            <w:tcW w:w="576" w:type="dxa"/>
          </w:tcPr>
          <w:p w:rsidR="00381455" w:rsidRPr="00A57F8B" w:rsidRDefault="00381455" w:rsidP="00330492">
            <w:pPr>
              <w:pStyle w:val="11"/>
              <w:widowControl w:val="0"/>
              <w:spacing w:line="240" w:lineRule="auto"/>
              <w:rPr>
                <w:rFonts w:ascii="Times New Roman" w:hAnsi="Times New Roman" w:cs="Times New Roman"/>
                <w:b/>
                <w:color w:val="auto"/>
                <w:sz w:val="24"/>
                <w:szCs w:val="24"/>
                <w:lang w:val="uk-UA"/>
              </w:rPr>
            </w:pPr>
            <w:r w:rsidRPr="00A57F8B">
              <w:rPr>
                <w:rFonts w:ascii="Times New Roman" w:eastAsia="Times New Roman" w:hAnsi="Times New Roman" w:cs="Times New Roman"/>
                <w:b/>
                <w:color w:val="auto"/>
                <w:sz w:val="24"/>
                <w:szCs w:val="24"/>
                <w:lang w:val="uk-UA"/>
              </w:rPr>
              <w:lastRenderedPageBreak/>
              <w:t>4.4</w:t>
            </w:r>
          </w:p>
        </w:tc>
        <w:tc>
          <w:tcPr>
            <w:tcW w:w="3147" w:type="dxa"/>
          </w:tcPr>
          <w:p w:rsidR="00381455" w:rsidRPr="00A57F8B" w:rsidRDefault="00A57F8B" w:rsidP="00A57F8B">
            <w:pPr>
              <w:pStyle w:val="11"/>
              <w:widowControl w:val="0"/>
              <w:spacing w:line="240" w:lineRule="auto"/>
              <w:ind w:left="-9" w:right="113"/>
              <w:rPr>
                <w:rFonts w:ascii="Times New Roman" w:hAnsi="Times New Roman" w:cs="Times New Roman"/>
                <w:b/>
                <w:color w:val="auto"/>
                <w:sz w:val="24"/>
                <w:szCs w:val="24"/>
                <w:lang w:val="uk-UA"/>
              </w:rPr>
            </w:pPr>
            <w:r w:rsidRPr="00A57F8B">
              <w:rPr>
                <w:rFonts w:ascii="Times New Roman" w:eastAsia="Times New Roman" w:hAnsi="Times New Roman" w:cs="Times New Roman"/>
                <w:b/>
                <w:color w:val="auto"/>
                <w:sz w:val="24"/>
                <w:szCs w:val="24"/>
                <w:lang w:val="uk-UA"/>
              </w:rPr>
              <w:t>С</w:t>
            </w:r>
            <w:r w:rsidR="00381455" w:rsidRPr="00A57F8B">
              <w:rPr>
                <w:rFonts w:ascii="Times New Roman" w:eastAsia="Times New Roman" w:hAnsi="Times New Roman" w:cs="Times New Roman"/>
                <w:b/>
                <w:color w:val="auto"/>
                <w:sz w:val="24"/>
                <w:szCs w:val="24"/>
                <w:lang w:val="uk-UA"/>
              </w:rPr>
              <w:t>трок поставки товарів (надання послуг, виконання робіт)</w:t>
            </w:r>
          </w:p>
        </w:tc>
        <w:tc>
          <w:tcPr>
            <w:tcW w:w="6273" w:type="dxa"/>
          </w:tcPr>
          <w:p w:rsidR="00381455" w:rsidRPr="00A57F8B" w:rsidRDefault="00A57F8B" w:rsidP="00A57F8B">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r w:rsidRPr="00A57F8B">
              <w:rPr>
                <w:rFonts w:ascii="Times New Roman" w:eastAsia="Times New Roman" w:hAnsi="Times New Roman" w:cs="Times New Roman"/>
                <w:color w:val="auto"/>
                <w:sz w:val="24"/>
                <w:szCs w:val="24"/>
                <w:lang w:val="uk-UA" w:eastAsia="uk-UA"/>
              </w:rPr>
              <w:t>Партіями на п</w:t>
            </w:r>
            <w:r w:rsidR="00E65777" w:rsidRPr="00A57F8B">
              <w:rPr>
                <w:rFonts w:ascii="Times New Roman" w:eastAsia="Times New Roman" w:hAnsi="Times New Roman" w:cs="Times New Roman"/>
                <w:color w:val="auto"/>
                <w:sz w:val="24"/>
                <w:szCs w:val="24"/>
                <w:lang w:val="uk-UA" w:eastAsia="uk-UA"/>
              </w:rPr>
              <w:t>ротя</w:t>
            </w:r>
            <w:r w:rsidRPr="00A57F8B">
              <w:rPr>
                <w:rFonts w:ascii="Times New Roman" w:eastAsia="Times New Roman" w:hAnsi="Times New Roman" w:cs="Times New Roman"/>
                <w:color w:val="auto"/>
                <w:sz w:val="24"/>
                <w:szCs w:val="24"/>
                <w:lang w:val="uk-UA" w:eastAsia="uk-UA"/>
              </w:rPr>
              <w:t xml:space="preserve">зі </w:t>
            </w:r>
            <w:r w:rsidR="00E65777" w:rsidRPr="00A57F8B">
              <w:rPr>
                <w:rFonts w:ascii="Times New Roman" w:eastAsia="Times New Roman" w:hAnsi="Times New Roman" w:cs="Times New Roman"/>
                <w:color w:val="auto"/>
                <w:sz w:val="24"/>
                <w:szCs w:val="24"/>
                <w:lang w:val="uk-UA" w:eastAsia="uk-UA"/>
              </w:rPr>
              <w:t xml:space="preserve">2024 року  </w:t>
            </w:r>
          </w:p>
        </w:tc>
      </w:tr>
      <w:tr w:rsidR="00381455" w:rsidRPr="003A77DB" w:rsidTr="003C3360">
        <w:trPr>
          <w:trHeight w:val="520"/>
          <w:jc w:val="center"/>
        </w:trPr>
        <w:tc>
          <w:tcPr>
            <w:tcW w:w="576" w:type="dxa"/>
          </w:tcPr>
          <w:p w:rsidR="00381455" w:rsidRPr="008D0535" w:rsidRDefault="00381455" w:rsidP="00330492">
            <w:pPr>
              <w:pStyle w:val="11"/>
              <w:widowControl w:val="0"/>
              <w:spacing w:line="240" w:lineRule="auto"/>
              <w:rPr>
                <w:rFonts w:ascii="Times New Roman" w:hAnsi="Times New Roman" w:cs="Times New Roman"/>
                <w:b/>
                <w:color w:val="auto"/>
                <w:sz w:val="24"/>
                <w:szCs w:val="24"/>
                <w:lang w:val="uk-UA"/>
              </w:rPr>
            </w:pPr>
            <w:r w:rsidRPr="008D0535">
              <w:rPr>
                <w:rFonts w:ascii="Times New Roman" w:eastAsia="Times New Roman" w:hAnsi="Times New Roman" w:cs="Times New Roman"/>
                <w:b/>
                <w:color w:val="auto"/>
                <w:sz w:val="24"/>
                <w:szCs w:val="24"/>
                <w:lang w:val="uk-UA"/>
              </w:rPr>
              <w:t>5.</w:t>
            </w:r>
          </w:p>
        </w:tc>
        <w:tc>
          <w:tcPr>
            <w:tcW w:w="3147" w:type="dxa"/>
          </w:tcPr>
          <w:p w:rsidR="00381455" w:rsidRPr="008D0535" w:rsidRDefault="00381455" w:rsidP="00330492">
            <w:pPr>
              <w:pStyle w:val="11"/>
              <w:widowControl w:val="0"/>
              <w:spacing w:line="240" w:lineRule="auto"/>
              <w:ind w:right="113"/>
              <w:jc w:val="both"/>
              <w:rPr>
                <w:rFonts w:ascii="Times New Roman" w:hAnsi="Times New Roman" w:cs="Times New Roman"/>
                <w:b/>
                <w:color w:val="auto"/>
                <w:sz w:val="24"/>
                <w:szCs w:val="24"/>
                <w:lang w:val="uk-UA"/>
              </w:rPr>
            </w:pPr>
            <w:r w:rsidRPr="008D0535">
              <w:rPr>
                <w:rFonts w:ascii="Times New Roman" w:eastAsia="Times New Roman" w:hAnsi="Times New Roman" w:cs="Times New Roman"/>
                <w:b/>
                <w:color w:val="auto"/>
                <w:sz w:val="24"/>
                <w:szCs w:val="24"/>
                <w:lang w:val="uk-UA"/>
              </w:rPr>
              <w:t>Недискримінація учасників</w:t>
            </w:r>
          </w:p>
        </w:tc>
        <w:tc>
          <w:tcPr>
            <w:tcW w:w="6273" w:type="dxa"/>
          </w:tcPr>
          <w:p w:rsidR="008D0535" w:rsidRDefault="008D0535" w:rsidP="005B22A3">
            <w:pPr>
              <w:widowControl w:val="0"/>
              <w:pBdr>
                <w:top w:val="nil"/>
                <w:left w:val="nil"/>
                <w:bottom w:val="nil"/>
                <w:right w:val="nil"/>
                <w:between w:val="nil"/>
              </w:pBdr>
              <w:spacing w:after="120" w:line="240" w:lineRule="auto"/>
              <w:jc w:val="both"/>
              <w:rPr>
                <w:rFonts w:ascii="Times New Roman" w:hAnsi="Times New Roman"/>
                <w:sz w:val="24"/>
                <w:szCs w:val="24"/>
              </w:rPr>
            </w:pPr>
            <w:r w:rsidRPr="002E034F">
              <w:rPr>
                <w:rFonts w:ascii="Times New Roman" w:hAnsi="Times New Roman"/>
                <w:sz w:val="24"/>
                <w:szCs w:val="24"/>
              </w:rPr>
              <w:t>5.1.</w:t>
            </w:r>
            <w:r w:rsidR="002E034F" w:rsidRPr="002E034F">
              <w:rPr>
                <w:rFonts w:ascii="Times New Roman" w:hAnsi="Times New Roman"/>
                <w:sz w:val="24"/>
                <w:szCs w:val="24"/>
              </w:rPr>
              <w:t xml:space="preserve"> </w:t>
            </w:r>
            <w:r w:rsidR="002E034F">
              <w:rPr>
                <w:rFonts w:ascii="Times New Roman" w:hAnsi="Times New Roman"/>
                <w:sz w:val="24"/>
                <w:szCs w:val="24"/>
              </w:rPr>
              <w:t>Під час проведення відкритих торгів т</w:t>
            </w:r>
            <w:r w:rsidR="002E034F" w:rsidRPr="002E034F">
              <w:rPr>
                <w:rFonts w:ascii="Times New Roman" w:hAnsi="Times New Roman"/>
                <w:sz w:val="24"/>
                <w:szCs w:val="24"/>
              </w:rPr>
              <w:t>ендерні пропозиції мають право подавати всі заінтересовані особи.</w:t>
            </w:r>
          </w:p>
          <w:p w:rsidR="00381455" w:rsidRPr="002E034F" w:rsidRDefault="002E034F" w:rsidP="005B22A3">
            <w:pPr>
              <w:widowControl w:val="0"/>
              <w:pBdr>
                <w:top w:val="nil"/>
                <w:left w:val="nil"/>
                <w:bottom w:val="nil"/>
                <w:right w:val="nil"/>
                <w:between w:val="nil"/>
              </w:pBdr>
              <w:spacing w:after="120" w:line="240" w:lineRule="auto"/>
              <w:jc w:val="both"/>
              <w:rPr>
                <w:rFonts w:ascii="Times New Roman" w:hAnsi="Times New Roman"/>
                <w:sz w:val="24"/>
                <w:szCs w:val="24"/>
              </w:rPr>
            </w:pPr>
            <w:r w:rsidRPr="002E034F">
              <w:rPr>
                <w:rFonts w:ascii="Times New Roman" w:hAnsi="Times New Roman"/>
                <w:sz w:val="24"/>
                <w:szCs w:val="24"/>
              </w:rPr>
              <w:t xml:space="preserve">5.2. </w:t>
            </w:r>
            <w:r w:rsidR="00381455" w:rsidRPr="002E034F">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w:t>
            </w:r>
            <w:r w:rsidRPr="002E034F">
              <w:rPr>
                <w:rFonts w:ascii="Times New Roman" w:hAnsi="Times New Roman"/>
                <w:sz w:val="24"/>
                <w:szCs w:val="24"/>
              </w:rPr>
              <w:t>і</w:t>
            </w:r>
            <w:r w:rsidR="00381455" w:rsidRPr="002E034F">
              <w:rPr>
                <w:rFonts w:ascii="Times New Roman" w:hAnsi="Times New Roman"/>
                <w:sz w:val="24"/>
                <w:szCs w:val="24"/>
              </w:rPr>
              <w:t xml:space="preserve"> закупівл</w:t>
            </w:r>
            <w:r w:rsidRPr="002E034F">
              <w:rPr>
                <w:rFonts w:ascii="Times New Roman" w:hAnsi="Times New Roman"/>
                <w:sz w:val="24"/>
                <w:szCs w:val="24"/>
              </w:rPr>
              <w:t>і</w:t>
            </w:r>
            <w:r w:rsidR="00381455" w:rsidRPr="002E034F">
              <w:rPr>
                <w:rFonts w:ascii="Times New Roman" w:hAnsi="Times New Roman"/>
                <w:sz w:val="24"/>
                <w:szCs w:val="24"/>
              </w:rPr>
              <w:t xml:space="preserve"> на рівних умовах.</w:t>
            </w:r>
          </w:p>
          <w:p w:rsidR="00381455" w:rsidRPr="00CA1163" w:rsidRDefault="002E034F" w:rsidP="002E034F">
            <w:pPr>
              <w:pStyle w:val="11"/>
              <w:widowControl w:val="0"/>
              <w:spacing w:line="240" w:lineRule="auto"/>
              <w:jc w:val="both"/>
              <w:rPr>
                <w:rFonts w:ascii="Times New Roman" w:hAnsi="Times New Roman"/>
                <w:sz w:val="28"/>
                <w:szCs w:val="28"/>
                <w:lang w:val="uk-UA"/>
              </w:rPr>
            </w:pPr>
            <w:r w:rsidRPr="002E034F">
              <w:rPr>
                <w:rFonts w:ascii="Times New Roman" w:eastAsia="Times New Roman" w:hAnsi="Times New Roman" w:cs="Times New Roman"/>
                <w:color w:val="auto"/>
                <w:sz w:val="24"/>
                <w:szCs w:val="24"/>
                <w:lang w:val="uk-UA"/>
              </w:rPr>
              <w:t xml:space="preserve">5.3. </w:t>
            </w:r>
            <w:r w:rsidR="00381455" w:rsidRPr="002E034F">
              <w:rPr>
                <w:rFonts w:ascii="Times New Roman" w:hAnsi="Times New Roman"/>
                <w:sz w:val="24"/>
                <w:szCs w:val="24"/>
                <w:lang w:val="uk-UA"/>
              </w:rPr>
              <w:t>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r w:rsidR="00381455" w:rsidRPr="002E034F">
              <w:rPr>
                <w:rFonts w:ascii="Times New Roman" w:hAnsi="Times New Roman"/>
                <w:sz w:val="28"/>
                <w:szCs w:val="28"/>
                <w:lang w:val="uk-UA"/>
              </w:rPr>
              <w:t xml:space="preserve"> </w:t>
            </w:r>
          </w:p>
        </w:tc>
      </w:tr>
      <w:tr w:rsidR="00381455" w:rsidRPr="003A77DB" w:rsidTr="003C3360">
        <w:trPr>
          <w:trHeight w:val="520"/>
          <w:jc w:val="center"/>
        </w:trPr>
        <w:tc>
          <w:tcPr>
            <w:tcW w:w="576" w:type="dxa"/>
          </w:tcPr>
          <w:p w:rsidR="00381455" w:rsidRPr="002E034F" w:rsidRDefault="00381455" w:rsidP="00330492">
            <w:pPr>
              <w:pStyle w:val="11"/>
              <w:widowControl w:val="0"/>
              <w:spacing w:line="240" w:lineRule="auto"/>
              <w:rPr>
                <w:rFonts w:ascii="Times New Roman" w:hAnsi="Times New Roman" w:cs="Times New Roman"/>
                <w:color w:val="auto"/>
                <w:sz w:val="24"/>
                <w:szCs w:val="24"/>
                <w:lang w:val="uk-UA"/>
              </w:rPr>
            </w:pPr>
            <w:r w:rsidRPr="002E034F">
              <w:rPr>
                <w:rFonts w:ascii="Times New Roman" w:eastAsia="Times New Roman" w:hAnsi="Times New Roman" w:cs="Times New Roman"/>
                <w:color w:val="auto"/>
                <w:sz w:val="24"/>
                <w:szCs w:val="24"/>
                <w:lang w:val="uk-UA"/>
              </w:rPr>
              <w:t>6.</w:t>
            </w:r>
          </w:p>
        </w:tc>
        <w:tc>
          <w:tcPr>
            <w:tcW w:w="3147" w:type="dxa"/>
          </w:tcPr>
          <w:p w:rsidR="00381455" w:rsidRPr="002E034F" w:rsidRDefault="00381455" w:rsidP="00330492">
            <w:pPr>
              <w:pStyle w:val="11"/>
              <w:widowControl w:val="0"/>
              <w:spacing w:line="240" w:lineRule="auto"/>
              <w:ind w:right="113"/>
              <w:rPr>
                <w:rFonts w:ascii="Times New Roman" w:hAnsi="Times New Roman" w:cs="Times New Roman"/>
                <w:b/>
                <w:color w:val="auto"/>
                <w:sz w:val="24"/>
                <w:szCs w:val="24"/>
                <w:lang w:val="uk-UA"/>
              </w:rPr>
            </w:pPr>
            <w:r w:rsidRPr="002E034F">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73" w:type="dxa"/>
          </w:tcPr>
          <w:p w:rsidR="00381455" w:rsidRPr="002E034F" w:rsidRDefault="002E034F" w:rsidP="005B22A3">
            <w:pPr>
              <w:widowControl w:val="0"/>
              <w:pBdr>
                <w:top w:val="nil"/>
                <w:left w:val="nil"/>
                <w:bottom w:val="nil"/>
                <w:right w:val="nil"/>
                <w:between w:val="nil"/>
              </w:pBdr>
              <w:spacing w:after="120" w:line="240" w:lineRule="auto"/>
              <w:jc w:val="both"/>
              <w:rPr>
                <w:rFonts w:ascii="Times New Roman" w:hAnsi="Times New Roman"/>
                <w:sz w:val="28"/>
                <w:szCs w:val="28"/>
              </w:rPr>
            </w:pPr>
            <w:r w:rsidRPr="002E034F">
              <w:rPr>
                <w:rFonts w:ascii="Times New Roman" w:hAnsi="Times New Roman"/>
                <w:sz w:val="24"/>
                <w:szCs w:val="24"/>
              </w:rPr>
              <w:t>6.1.</w:t>
            </w:r>
            <w:r w:rsidR="00576BAC">
              <w:rPr>
                <w:rFonts w:ascii="Times New Roman" w:hAnsi="Times New Roman"/>
                <w:sz w:val="24"/>
                <w:szCs w:val="24"/>
              </w:rPr>
              <w:t xml:space="preserve"> </w:t>
            </w:r>
            <w:r w:rsidR="00381455" w:rsidRPr="002E034F">
              <w:rPr>
                <w:rFonts w:ascii="Times New Roman" w:hAnsi="Times New Roman"/>
                <w:sz w:val="24"/>
                <w:szCs w:val="24"/>
              </w:rPr>
              <w:t xml:space="preserve">Валютою тендерної пропозиції є національна валюта України - гривня.          </w:t>
            </w:r>
            <w:r w:rsidR="00381455" w:rsidRPr="002E034F">
              <w:rPr>
                <w:rFonts w:ascii="Times New Roman" w:hAnsi="Times New Roman"/>
                <w:sz w:val="28"/>
                <w:szCs w:val="28"/>
              </w:rPr>
              <w:t xml:space="preserve">                              </w:t>
            </w:r>
          </w:p>
          <w:p w:rsidR="00381455" w:rsidRPr="00576BAC" w:rsidRDefault="00576BAC" w:rsidP="005B22A3">
            <w:pPr>
              <w:widowControl w:val="0"/>
              <w:spacing w:after="120" w:line="240" w:lineRule="auto"/>
              <w:jc w:val="both"/>
              <w:rPr>
                <w:rFonts w:ascii="Times New Roman" w:hAnsi="Times New Roman"/>
                <w:sz w:val="24"/>
                <w:szCs w:val="24"/>
                <w:lang w:eastAsia="ru-RU"/>
              </w:rPr>
            </w:pPr>
            <w:r w:rsidRPr="00576BAC">
              <w:rPr>
                <w:rFonts w:ascii="Times New Roman" w:hAnsi="Times New Roman"/>
                <w:sz w:val="24"/>
                <w:szCs w:val="24"/>
              </w:rPr>
              <w:t>6.2.</w:t>
            </w:r>
            <w:r>
              <w:rPr>
                <w:rFonts w:ascii="Times New Roman" w:hAnsi="Times New Roman"/>
                <w:sz w:val="24"/>
                <w:szCs w:val="24"/>
              </w:rPr>
              <w:t xml:space="preserve"> </w:t>
            </w:r>
            <w:r w:rsidR="00381455" w:rsidRPr="00576BAC">
              <w:rPr>
                <w:rFonts w:ascii="Times New Roman" w:hAnsi="Times New Roman"/>
                <w:sz w:val="24"/>
                <w:szCs w:val="24"/>
              </w:rPr>
              <w:t xml:space="preserve">У разі якщо учасником процедури закупівлі є нерезидент, такий Учасник зазначає ціну </w:t>
            </w:r>
            <w:r>
              <w:rPr>
                <w:rFonts w:ascii="Times New Roman" w:hAnsi="Times New Roman"/>
                <w:sz w:val="24"/>
                <w:szCs w:val="24"/>
              </w:rPr>
              <w:t xml:space="preserve">тендерної </w:t>
            </w:r>
            <w:r w:rsidR="00381455" w:rsidRPr="00576BAC">
              <w:rPr>
                <w:rFonts w:ascii="Times New Roman" w:hAnsi="Times New Roman"/>
                <w:sz w:val="24"/>
                <w:szCs w:val="24"/>
              </w:rPr>
              <w:t xml:space="preserve">пропозиції в електронній системі закупівель у </w:t>
            </w:r>
            <w:r>
              <w:rPr>
                <w:rFonts w:ascii="Times New Roman" w:hAnsi="Times New Roman"/>
                <w:sz w:val="24"/>
                <w:szCs w:val="24"/>
              </w:rPr>
              <w:t xml:space="preserve">національній </w:t>
            </w:r>
            <w:r w:rsidR="00381455" w:rsidRPr="00576BAC">
              <w:rPr>
                <w:rFonts w:ascii="Times New Roman" w:hAnsi="Times New Roman"/>
                <w:sz w:val="24"/>
                <w:szCs w:val="24"/>
              </w:rPr>
              <w:t>валюті</w:t>
            </w:r>
            <w:r>
              <w:rPr>
                <w:rFonts w:ascii="Times New Roman" w:hAnsi="Times New Roman"/>
                <w:sz w:val="24"/>
                <w:szCs w:val="24"/>
              </w:rPr>
              <w:t>.</w:t>
            </w:r>
          </w:p>
        </w:tc>
      </w:tr>
      <w:tr w:rsidR="00381455" w:rsidRPr="003A77DB" w:rsidTr="003C3360">
        <w:trPr>
          <w:trHeight w:val="520"/>
          <w:jc w:val="center"/>
        </w:trPr>
        <w:tc>
          <w:tcPr>
            <w:tcW w:w="576" w:type="dxa"/>
          </w:tcPr>
          <w:p w:rsidR="00381455" w:rsidRPr="00F42DB2" w:rsidRDefault="00381455" w:rsidP="00330492">
            <w:pPr>
              <w:pStyle w:val="11"/>
              <w:widowControl w:val="0"/>
              <w:spacing w:line="240" w:lineRule="auto"/>
              <w:rPr>
                <w:rFonts w:ascii="Times New Roman" w:hAnsi="Times New Roman" w:cs="Times New Roman"/>
                <w:b/>
                <w:color w:val="auto"/>
                <w:sz w:val="24"/>
                <w:szCs w:val="24"/>
                <w:lang w:val="uk-UA"/>
              </w:rPr>
            </w:pPr>
            <w:r w:rsidRPr="00F42DB2">
              <w:rPr>
                <w:rFonts w:ascii="Times New Roman" w:eastAsia="Times New Roman" w:hAnsi="Times New Roman" w:cs="Times New Roman"/>
                <w:b/>
                <w:color w:val="auto"/>
                <w:sz w:val="24"/>
                <w:szCs w:val="24"/>
                <w:lang w:val="uk-UA"/>
              </w:rPr>
              <w:t>7.</w:t>
            </w:r>
          </w:p>
        </w:tc>
        <w:tc>
          <w:tcPr>
            <w:tcW w:w="3147" w:type="dxa"/>
          </w:tcPr>
          <w:p w:rsidR="00381455" w:rsidRPr="00F42DB2" w:rsidRDefault="00381455" w:rsidP="00F42DB2">
            <w:pPr>
              <w:pStyle w:val="11"/>
              <w:widowControl w:val="0"/>
              <w:spacing w:line="240" w:lineRule="auto"/>
              <w:ind w:right="113"/>
              <w:rPr>
                <w:rFonts w:ascii="Times New Roman" w:hAnsi="Times New Roman" w:cs="Times New Roman"/>
                <w:b/>
                <w:color w:val="auto"/>
                <w:sz w:val="24"/>
                <w:szCs w:val="24"/>
                <w:lang w:val="uk-UA"/>
              </w:rPr>
            </w:pPr>
            <w:r w:rsidRPr="00F42DB2">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273" w:type="dxa"/>
          </w:tcPr>
          <w:p w:rsidR="00381455" w:rsidRDefault="00F42DB2" w:rsidP="005B22A3">
            <w:pPr>
              <w:pStyle w:val="11"/>
              <w:widowControl w:val="0"/>
              <w:spacing w:after="120" w:line="240" w:lineRule="auto"/>
              <w:jc w:val="both"/>
              <w:rPr>
                <w:rFonts w:ascii="Times New Roman" w:eastAsia="Times New Roman" w:hAnsi="Times New Roman" w:cs="Times New Roman"/>
                <w:color w:val="auto"/>
                <w:sz w:val="24"/>
                <w:szCs w:val="24"/>
                <w:lang w:val="uk-UA"/>
              </w:rPr>
            </w:pPr>
            <w:r w:rsidRPr="00F42DB2">
              <w:rPr>
                <w:rFonts w:ascii="Times New Roman" w:eastAsia="Times New Roman" w:hAnsi="Times New Roman" w:cs="Times New Roman"/>
                <w:color w:val="auto"/>
                <w:sz w:val="24"/>
                <w:szCs w:val="24"/>
                <w:lang w:val="uk-UA"/>
              </w:rPr>
              <w:t xml:space="preserve">7.1. </w:t>
            </w:r>
            <w:r w:rsidR="00381455" w:rsidRPr="00F42DB2">
              <w:rPr>
                <w:rFonts w:ascii="Times New Roman" w:eastAsia="Times New Roman" w:hAnsi="Times New Roman" w:cs="Times New Roman"/>
                <w:color w:val="auto"/>
                <w:sz w:val="24"/>
                <w:szCs w:val="24"/>
                <w:lang w:val="uk-UA"/>
              </w:rPr>
              <w:t>Під час проведення процедур</w:t>
            </w:r>
            <w:r w:rsidR="00F87A49" w:rsidRPr="00F42DB2">
              <w:rPr>
                <w:rFonts w:ascii="Times New Roman" w:eastAsia="Times New Roman" w:hAnsi="Times New Roman" w:cs="Times New Roman"/>
                <w:color w:val="auto"/>
                <w:sz w:val="24"/>
                <w:szCs w:val="24"/>
                <w:lang w:val="uk-UA"/>
              </w:rPr>
              <w:t>и</w:t>
            </w:r>
            <w:r w:rsidR="00381455" w:rsidRPr="00F42DB2">
              <w:rPr>
                <w:rFonts w:ascii="Times New Roman" w:eastAsia="Times New Roman" w:hAnsi="Times New Roman" w:cs="Times New Roman"/>
                <w:color w:val="auto"/>
                <w:sz w:val="24"/>
                <w:szCs w:val="24"/>
                <w:lang w:val="uk-UA"/>
              </w:rPr>
              <w:t xml:space="preserve"> закупівл</w:t>
            </w:r>
            <w:r w:rsidR="00F87A49" w:rsidRPr="00F42DB2">
              <w:rPr>
                <w:rFonts w:ascii="Times New Roman" w:eastAsia="Times New Roman" w:hAnsi="Times New Roman" w:cs="Times New Roman"/>
                <w:color w:val="auto"/>
                <w:sz w:val="24"/>
                <w:szCs w:val="24"/>
                <w:lang w:val="uk-UA"/>
              </w:rPr>
              <w:t>і</w:t>
            </w:r>
            <w:r w:rsidR="00381455" w:rsidRPr="00F42DB2">
              <w:rPr>
                <w:rFonts w:ascii="Times New Roman" w:eastAsia="Times New Roman" w:hAnsi="Times New Roman" w:cs="Times New Roman"/>
                <w:color w:val="auto"/>
                <w:sz w:val="24"/>
                <w:szCs w:val="24"/>
                <w:lang w:val="uk-UA"/>
              </w:rPr>
              <w:t xml:space="preserve"> усі документи, що готуються замовником, викладаються українською мовою.</w:t>
            </w:r>
          </w:p>
          <w:p w:rsidR="00381455" w:rsidRPr="00F42DB2" w:rsidRDefault="00F42DB2" w:rsidP="005B22A3">
            <w:pPr>
              <w:pStyle w:val="11"/>
              <w:widowControl w:val="0"/>
              <w:spacing w:after="120" w:line="240" w:lineRule="auto"/>
              <w:jc w:val="both"/>
              <w:rPr>
                <w:rFonts w:ascii="Times New Roman" w:hAnsi="Times New Roman"/>
                <w:sz w:val="24"/>
                <w:szCs w:val="24"/>
              </w:rPr>
            </w:pPr>
            <w:r w:rsidRPr="00F42DB2">
              <w:rPr>
                <w:rFonts w:ascii="Times New Roman" w:eastAsia="Times New Roman" w:hAnsi="Times New Roman" w:cs="Times New Roman"/>
                <w:color w:val="auto"/>
                <w:sz w:val="24"/>
                <w:szCs w:val="24"/>
                <w:lang w:val="uk-UA"/>
              </w:rPr>
              <w:t xml:space="preserve">7.2. </w:t>
            </w:r>
            <w:proofErr w:type="spellStart"/>
            <w:proofErr w:type="gramStart"/>
            <w:r w:rsidR="00381455" w:rsidRPr="00F42DB2">
              <w:rPr>
                <w:rFonts w:ascii="Times New Roman" w:hAnsi="Times New Roman"/>
                <w:sz w:val="24"/>
                <w:szCs w:val="24"/>
              </w:rPr>
              <w:t>П</w:t>
            </w:r>
            <w:proofErr w:type="gramEnd"/>
            <w:r w:rsidR="00381455" w:rsidRPr="00F42DB2">
              <w:rPr>
                <w:rFonts w:ascii="Times New Roman" w:hAnsi="Times New Roman"/>
                <w:sz w:val="24"/>
                <w:szCs w:val="24"/>
              </w:rPr>
              <w:t>ід</w:t>
            </w:r>
            <w:proofErr w:type="spellEnd"/>
            <w:r w:rsidR="00381455" w:rsidRPr="00F42DB2">
              <w:rPr>
                <w:rFonts w:ascii="Times New Roman" w:hAnsi="Times New Roman"/>
                <w:sz w:val="24"/>
                <w:szCs w:val="24"/>
              </w:rPr>
              <w:t xml:space="preserve"> час </w:t>
            </w:r>
            <w:proofErr w:type="spellStart"/>
            <w:r w:rsidR="00381455" w:rsidRPr="00F42DB2">
              <w:rPr>
                <w:rFonts w:ascii="Times New Roman" w:hAnsi="Times New Roman"/>
                <w:sz w:val="24"/>
                <w:szCs w:val="24"/>
              </w:rPr>
              <w:t>проведення</w:t>
            </w:r>
            <w:proofErr w:type="spellEnd"/>
            <w:r w:rsidR="00381455" w:rsidRPr="00F42DB2">
              <w:rPr>
                <w:rFonts w:ascii="Times New Roman" w:hAnsi="Times New Roman"/>
                <w:sz w:val="24"/>
                <w:szCs w:val="24"/>
              </w:rPr>
              <w:t xml:space="preserve"> </w:t>
            </w:r>
            <w:proofErr w:type="spellStart"/>
            <w:r w:rsidR="00381455" w:rsidRPr="00F42DB2">
              <w:rPr>
                <w:rFonts w:ascii="Times New Roman" w:hAnsi="Times New Roman"/>
                <w:sz w:val="24"/>
                <w:szCs w:val="24"/>
              </w:rPr>
              <w:t>процедури</w:t>
            </w:r>
            <w:proofErr w:type="spellEnd"/>
            <w:r w:rsidR="00381455" w:rsidRPr="00F42DB2">
              <w:rPr>
                <w:rFonts w:ascii="Times New Roman" w:hAnsi="Times New Roman"/>
                <w:sz w:val="24"/>
                <w:szCs w:val="24"/>
              </w:rPr>
              <w:t xml:space="preserve">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381455" w:rsidRPr="00F42DB2" w:rsidRDefault="00F42DB2" w:rsidP="00F42DB2">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381455" w:rsidRPr="00F42DB2">
              <w:rPr>
                <w:rFonts w:ascii="Times New Roman" w:eastAsia="Times New Roman" w:hAnsi="Times New Roman" w:cs="Times New Roman"/>
                <w:color w:val="auto"/>
                <w:sz w:val="24"/>
                <w:szCs w:val="24"/>
                <w:lang w:val="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w:t>
            </w:r>
            <w:r w:rsidR="00F87A49" w:rsidRPr="00F42DB2">
              <w:rPr>
                <w:rFonts w:ascii="Times New Roman" w:eastAsia="Times New Roman" w:hAnsi="Times New Roman" w:cs="Times New Roman"/>
                <w:color w:val="auto"/>
                <w:sz w:val="24"/>
                <w:szCs w:val="24"/>
                <w:lang w:val="uk-UA"/>
              </w:rPr>
              <w:t xml:space="preserve">має бути </w:t>
            </w:r>
            <w:r w:rsidR="00381455" w:rsidRPr="00F42DB2">
              <w:rPr>
                <w:rFonts w:ascii="Times New Roman" w:eastAsia="Times New Roman" w:hAnsi="Times New Roman" w:cs="Times New Roman"/>
                <w:color w:val="auto"/>
                <w:sz w:val="24"/>
                <w:szCs w:val="24"/>
                <w:lang w:val="uk-UA"/>
              </w:rPr>
              <w:t xml:space="preserve">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381455" w:rsidRPr="00F42DB2" w:rsidRDefault="00381455" w:rsidP="00330492">
            <w:pPr>
              <w:widowControl w:val="0"/>
              <w:spacing w:after="0" w:line="240" w:lineRule="auto"/>
              <w:ind w:firstLine="709"/>
              <w:jc w:val="both"/>
              <w:rPr>
                <w:rFonts w:ascii="Times New Roman" w:hAnsi="Times New Roman"/>
              </w:rPr>
            </w:pPr>
            <w:r w:rsidRPr="00F42DB2">
              <w:rPr>
                <w:rFonts w:ascii="Times New Roman" w:hAnsi="Times New Roman"/>
              </w:rPr>
              <w:t>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w:t>
            </w:r>
          </w:p>
        </w:tc>
      </w:tr>
      <w:tr w:rsidR="00381455" w:rsidRPr="003A77DB" w:rsidTr="001364D4">
        <w:trPr>
          <w:trHeight w:val="520"/>
          <w:jc w:val="center"/>
        </w:trPr>
        <w:tc>
          <w:tcPr>
            <w:tcW w:w="9996" w:type="dxa"/>
            <w:gridSpan w:val="3"/>
            <w:shd w:val="clear" w:color="auto" w:fill="D9D9D9" w:themeFill="background1" w:themeFillShade="D9"/>
            <w:vAlign w:val="center"/>
          </w:tcPr>
          <w:p w:rsidR="00381455" w:rsidRPr="003A77DB" w:rsidRDefault="00381455" w:rsidP="00330492">
            <w:pPr>
              <w:pStyle w:val="11"/>
              <w:widowControl w:val="0"/>
              <w:spacing w:line="240" w:lineRule="auto"/>
              <w:jc w:val="center"/>
              <w:rPr>
                <w:rFonts w:ascii="Times New Roman" w:hAnsi="Times New Roman" w:cs="Times New Roman"/>
                <w:b/>
                <w:color w:val="auto"/>
                <w:sz w:val="28"/>
                <w:szCs w:val="28"/>
                <w:lang w:val="uk-UA"/>
              </w:rPr>
            </w:pPr>
            <w:r w:rsidRPr="00802E6B">
              <w:rPr>
                <w:rFonts w:ascii="Times New Roman" w:eastAsia="Times New Roman" w:hAnsi="Times New Roman" w:cs="Times New Roman"/>
                <w:b/>
                <w:color w:val="auto"/>
                <w:sz w:val="28"/>
                <w:szCs w:val="28"/>
                <w:lang w:val="uk-UA"/>
              </w:rPr>
              <w:t>Розділ 2. Порядок унесення змін та надання роз’яснень до тендерної документації</w:t>
            </w:r>
          </w:p>
        </w:tc>
      </w:tr>
      <w:tr w:rsidR="00381455" w:rsidRPr="003A77DB" w:rsidTr="003C3360">
        <w:trPr>
          <w:trHeight w:val="520"/>
          <w:jc w:val="center"/>
        </w:trPr>
        <w:tc>
          <w:tcPr>
            <w:tcW w:w="576" w:type="dxa"/>
            <w:tcBorders>
              <w:bottom w:val="single" w:sz="4" w:space="0" w:color="auto"/>
            </w:tcBorders>
          </w:tcPr>
          <w:p w:rsidR="00381455" w:rsidRPr="00691E7A" w:rsidRDefault="00381455" w:rsidP="00330492">
            <w:pPr>
              <w:pStyle w:val="11"/>
              <w:widowControl w:val="0"/>
              <w:spacing w:line="240" w:lineRule="auto"/>
              <w:rPr>
                <w:rFonts w:ascii="Times New Roman" w:hAnsi="Times New Roman" w:cs="Times New Roman"/>
                <w:b/>
                <w:color w:val="auto"/>
                <w:sz w:val="24"/>
                <w:szCs w:val="24"/>
                <w:lang w:val="uk-UA"/>
              </w:rPr>
            </w:pPr>
            <w:r w:rsidRPr="00691E7A">
              <w:rPr>
                <w:rFonts w:ascii="Times New Roman" w:eastAsia="Times New Roman" w:hAnsi="Times New Roman" w:cs="Times New Roman"/>
                <w:b/>
                <w:color w:val="auto"/>
                <w:sz w:val="24"/>
                <w:szCs w:val="24"/>
                <w:lang w:val="uk-UA"/>
              </w:rPr>
              <w:lastRenderedPageBreak/>
              <w:t>1.</w:t>
            </w:r>
          </w:p>
        </w:tc>
        <w:tc>
          <w:tcPr>
            <w:tcW w:w="3147" w:type="dxa"/>
            <w:tcBorders>
              <w:bottom w:val="single" w:sz="4" w:space="0" w:color="auto"/>
            </w:tcBorders>
          </w:tcPr>
          <w:p w:rsidR="00381455" w:rsidRPr="005A19D7" w:rsidRDefault="00381455" w:rsidP="00330492">
            <w:pPr>
              <w:pStyle w:val="11"/>
              <w:widowControl w:val="0"/>
              <w:spacing w:line="240" w:lineRule="auto"/>
              <w:ind w:right="113"/>
              <w:rPr>
                <w:rFonts w:ascii="Times New Roman" w:hAnsi="Times New Roman" w:cs="Times New Roman"/>
                <w:b/>
                <w:color w:val="auto"/>
                <w:sz w:val="24"/>
                <w:szCs w:val="24"/>
                <w:lang w:val="uk-UA"/>
              </w:rPr>
            </w:pPr>
            <w:r w:rsidRPr="005A19D7">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73" w:type="dxa"/>
            <w:tcBorders>
              <w:bottom w:val="single" w:sz="4" w:space="0" w:color="auto"/>
            </w:tcBorders>
          </w:tcPr>
          <w:p w:rsidR="00381455" w:rsidRPr="005A19D7" w:rsidRDefault="005A19D7" w:rsidP="005A19D7">
            <w:pPr>
              <w:spacing w:before="120" w:after="120" w:line="240" w:lineRule="auto"/>
              <w:jc w:val="both"/>
              <w:rPr>
                <w:rFonts w:ascii="Times New Roman" w:hAnsi="Times New Roman"/>
                <w:strike/>
                <w:color w:val="000000"/>
                <w:sz w:val="24"/>
                <w:szCs w:val="24"/>
                <w:shd w:val="solid" w:color="FFFFFF" w:fill="FFFFFF"/>
              </w:rPr>
            </w:pPr>
            <w:r w:rsidRPr="005A19D7">
              <w:rPr>
                <w:rFonts w:ascii="Times New Roman" w:hAnsi="Times New Roman"/>
                <w:color w:val="000000"/>
                <w:sz w:val="24"/>
                <w:szCs w:val="24"/>
                <w:shd w:val="solid" w:color="FFFFFF" w:fill="FFFFFF"/>
                <w:lang w:eastAsia="en-US"/>
              </w:rPr>
              <w:t>1.1.</w:t>
            </w:r>
            <w:r w:rsidR="00381455" w:rsidRPr="005A19D7">
              <w:rPr>
                <w:rFonts w:ascii="Times New Roman" w:hAnsi="Times New Roman"/>
                <w:color w:val="000000"/>
                <w:sz w:val="24"/>
                <w:szCs w:val="24"/>
                <w:shd w:val="solid" w:color="FFFFFF" w:fill="FFFFFF"/>
                <w:lang w:eastAsia="en-US"/>
              </w:rPr>
              <w:t xml:space="preserve">Фізична/юридична особа має право </w:t>
            </w:r>
            <w:r w:rsidR="00381455" w:rsidRPr="005A19D7">
              <w:rPr>
                <w:rFonts w:ascii="Times New Roman" w:hAnsi="Times New Roman"/>
                <w:b/>
                <w:color w:val="000000"/>
                <w:sz w:val="24"/>
                <w:szCs w:val="24"/>
                <w:shd w:val="solid" w:color="FFFFFF" w:fill="FFFFFF"/>
                <w:lang w:eastAsia="en-US"/>
              </w:rPr>
              <w:t>не пізніше ніж за три дні до закінчення строку</w:t>
            </w:r>
            <w:r w:rsidR="00381455" w:rsidRPr="005A19D7">
              <w:rPr>
                <w:rFonts w:ascii="Times New Roman" w:hAnsi="Times New Roman"/>
                <w:color w:val="000000"/>
                <w:sz w:val="24"/>
                <w:szCs w:val="24"/>
                <w:shd w:val="solid" w:color="FFFFFF" w:fill="FFFFFF"/>
                <w:lang w:eastAsia="en-US"/>
              </w:rPr>
              <w:t xml:space="preserve">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381455" w:rsidRPr="00691E7A">
              <w:rPr>
                <w:rFonts w:ascii="Times New Roman" w:hAnsi="Times New Roman"/>
                <w:b/>
                <w:color w:val="000000"/>
                <w:sz w:val="24"/>
                <w:szCs w:val="24"/>
                <w:u w:val="single"/>
                <w:shd w:val="solid" w:color="FFFFFF" w:fill="FFFFFF"/>
                <w:lang w:eastAsia="en-US"/>
              </w:rPr>
              <w:t>протягом трьох днів</w:t>
            </w:r>
            <w:r w:rsidR="00381455" w:rsidRPr="005A19D7">
              <w:rPr>
                <w:rFonts w:ascii="Times New Roman" w:hAnsi="Times New Roman"/>
                <w:color w:val="000000"/>
                <w:sz w:val="24"/>
                <w:szCs w:val="24"/>
                <w:shd w:val="solid" w:color="FFFFFF" w:fill="FFFFFF"/>
                <w:lang w:eastAsia="en-US"/>
              </w:rPr>
              <w:t xml:space="preserve"> з дати їх оприлюднення надати роз’яснення на звернення шляхом оприлюднення його в електронній системі закупівель.</w:t>
            </w:r>
          </w:p>
          <w:p w:rsidR="00381455" w:rsidRPr="00691E7A" w:rsidRDefault="00691E7A" w:rsidP="00691E7A">
            <w:pPr>
              <w:spacing w:before="120" w:after="120" w:line="240" w:lineRule="auto"/>
              <w:jc w:val="both"/>
              <w:rPr>
                <w:rFonts w:ascii="Times New Roman" w:hAnsi="Times New Roman"/>
                <w:color w:val="000000"/>
                <w:sz w:val="24"/>
                <w:szCs w:val="24"/>
                <w:shd w:val="solid" w:color="FFFFFF" w:fill="FFFFFF"/>
              </w:rPr>
            </w:pPr>
            <w:r w:rsidRPr="00691E7A">
              <w:rPr>
                <w:rFonts w:ascii="Times New Roman" w:hAnsi="Times New Roman"/>
                <w:color w:val="000000"/>
                <w:sz w:val="24"/>
                <w:szCs w:val="24"/>
                <w:shd w:val="solid" w:color="FFFFFF" w:fill="FFFFFF"/>
                <w:lang w:eastAsia="en-US"/>
              </w:rPr>
              <w:t xml:space="preserve">1.2. </w:t>
            </w:r>
            <w:r w:rsidR="00381455" w:rsidRPr="00691E7A">
              <w:rPr>
                <w:rFonts w:ascii="Times New Roman" w:hAnsi="Times New Roman"/>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81455" w:rsidRPr="00691E7A" w:rsidRDefault="00381455" w:rsidP="00691E7A">
            <w:pPr>
              <w:spacing w:before="120" w:after="120" w:line="240" w:lineRule="auto"/>
              <w:ind w:firstLine="567"/>
              <w:jc w:val="both"/>
              <w:rPr>
                <w:rFonts w:ascii="Times New Roman" w:hAnsi="Times New Roman"/>
                <w:i/>
                <w:color w:val="000000"/>
                <w:sz w:val="24"/>
                <w:szCs w:val="24"/>
                <w:shd w:val="solid" w:color="FFFFFF" w:fill="FFFFFF"/>
              </w:rPr>
            </w:pPr>
            <w:r w:rsidRPr="00691E7A">
              <w:rPr>
                <w:rFonts w:ascii="Times New Roman" w:hAnsi="Times New Roman"/>
                <w:color w:val="000000"/>
                <w:sz w:val="24"/>
                <w:szCs w:val="24"/>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91E7A">
              <w:rPr>
                <w:rFonts w:ascii="Times New Roman" w:hAnsi="Times New Roman"/>
                <w:b/>
                <w:color w:val="000000"/>
                <w:sz w:val="24"/>
                <w:szCs w:val="24"/>
                <w:u w:val="single"/>
                <w:shd w:val="solid" w:color="FFFFFF" w:fill="FFFFFF"/>
                <w:lang w:eastAsia="en-US"/>
              </w:rPr>
              <w:t>не менш як на чотири дні</w:t>
            </w:r>
            <w:r w:rsidRPr="00691E7A">
              <w:rPr>
                <w:rFonts w:ascii="Times New Roman" w:hAnsi="Times New Roman"/>
                <w:color w:val="000000"/>
                <w:sz w:val="24"/>
                <w:szCs w:val="24"/>
                <w:shd w:val="solid" w:color="FFFFFF" w:fill="FFFFFF"/>
                <w:lang w:eastAsia="en-US"/>
              </w:rPr>
              <w:t>.</w:t>
            </w:r>
          </w:p>
        </w:tc>
      </w:tr>
      <w:tr w:rsidR="00381455" w:rsidRPr="003A77DB" w:rsidTr="003C3360">
        <w:trPr>
          <w:trHeight w:val="520"/>
          <w:jc w:val="center"/>
        </w:trPr>
        <w:tc>
          <w:tcPr>
            <w:tcW w:w="576" w:type="dxa"/>
            <w:tcBorders>
              <w:bottom w:val="single" w:sz="4" w:space="0" w:color="auto"/>
            </w:tcBorders>
          </w:tcPr>
          <w:p w:rsidR="00381455" w:rsidRPr="007B6C05" w:rsidRDefault="00381455" w:rsidP="00330492">
            <w:pPr>
              <w:pStyle w:val="11"/>
              <w:widowControl w:val="0"/>
              <w:spacing w:line="240" w:lineRule="auto"/>
              <w:jc w:val="center"/>
              <w:rPr>
                <w:rFonts w:ascii="Times New Roman" w:hAnsi="Times New Roman" w:cs="Times New Roman"/>
                <w:b/>
                <w:color w:val="auto"/>
                <w:sz w:val="24"/>
                <w:szCs w:val="24"/>
                <w:lang w:val="uk-UA"/>
              </w:rPr>
            </w:pPr>
            <w:r w:rsidRPr="007B6C05">
              <w:rPr>
                <w:rFonts w:ascii="Times New Roman" w:eastAsia="Times New Roman" w:hAnsi="Times New Roman" w:cs="Times New Roman"/>
                <w:b/>
                <w:color w:val="auto"/>
                <w:sz w:val="24"/>
                <w:szCs w:val="24"/>
                <w:lang w:val="uk-UA"/>
              </w:rPr>
              <w:t>2.</w:t>
            </w:r>
          </w:p>
        </w:tc>
        <w:tc>
          <w:tcPr>
            <w:tcW w:w="3147" w:type="dxa"/>
            <w:tcBorders>
              <w:bottom w:val="single" w:sz="4" w:space="0" w:color="auto"/>
            </w:tcBorders>
          </w:tcPr>
          <w:p w:rsidR="00381455" w:rsidRPr="007B6C05" w:rsidRDefault="00381455" w:rsidP="00330492">
            <w:pPr>
              <w:pStyle w:val="11"/>
              <w:widowControl w:val="0"/>
              <w:spacing w:line="240" w:lineRule="auto"/>
              <w:ind w:right="113"/>
              <w:rPr>
                <w:rFonts w:ascii="Times New Roman" w:hAnsi="Times New Roman" w:cs="Times New Roman"/>
                <w:b/>
                <w:color w:val="auto"/>
                <w:sz w:val="24"/>
                <w:szCs w:val="24"/>
                <w:lang w:val="uk-UA"/>
              </w:rPr>
            </w:pPr>
            <w:r w:rsidRPr="007B6C05">
              <w:rPr>
                <w:rFonts w:ascii="Times New Roman" w:eastAsia="Times New Roman" w:hAnsi="Times New Roman" w:cs="Times New Roman"/>
                <w:b/>
                <w:color w:val="auto"/>
                <w:sz w:val="24"/>
                <w:szCs w:val="24"/>
                <w:lang w:val="uk-UA"/>
              </w:rPr>
              <w:t>Унесення змін до тендерної документації</w:t>
            </w:r>
          </w:p>
        </w:tc>
        <w:tc>
          <w:tcPr>
            <w:tcW w:w="6273" w:type="dxa"/>
            <w:tcBorders>
              <w:bottom w:val="single" w:sz="4" w:space="0" w:color="auto"/>
            </w:tcBorders>
          </w:tcPr>
          <w:p w:rsidR="00381455" w:rsidRPr="007B6C05" w:rsidRDefault="007B6C05" w:rsidP="007B6C05">
            <w:pPr>
              <w:spacing w:before="120" w:after="120" w:line="240" w:lineRule="auto"/>
              <w:jc w:val="both"/>
              <w:rPr>
                <w:rFonts w:ascii="Times New Roman" w:hAnsi="Times New Roman"/>
                <w:b/>
                <w:color w:val="000000"/>
                <w:sz w:val="24"/>
                <w:szCs w:val="24"/>
                <w:u w:val="single"/>
                <w:shd w:val="solid" w:color="FFFFFF" w:fill="FFFFFF"/>
              </w:rPr>
            </w:pPr>
            <w:r w:rsidRPr="007B6C05">
              <w:rPr>
                <w:rFonts w:ascii="Times New Roman" w:hAnsi="Times New Roman"/>
                <w:color w:val="000000"/>
                <w:sz w:val="24"/>
                <w:szCs w:val="24"/>
                <w:shd w:val="solid" w:color="FFFFFF" w:fill="FFFFFF"/>
                <w:lang w:eastAsia="en-US"/>
              </w:rPr>
              <w:t xml:space="preserve">2.1. </w:t>
            </w:r>
            <w:r w:rsidR="00381455" w:rsidRPr="007B6C05">
              <w:rPr>
                <w:rFonts w:ascii="Times New Roman" w:hAnsi="Times New Roman"/>
                <w:color w:val="000000"/>
                <w:sz w:val="24"/>
                <w:szCs w:val="24"/>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381455" w:rsidRPr="007B6C05">
              <w:rPr>
                <w:rFonts w:ascii="Times New Roman" w:hAnsi="Times New Roman"/>
                <w:b/>
                <w:color w:val="000000"/>
                <w:sz w:val="24"/>
                <w:szCs w:val="24"/>
                <w:u w:val="single"/>
                <w:shd w:val="solid" w:color="FFFFFF" w:fill="FFFFFF"/>
                <w:lang w:eastAsia="en-US"/>
              </w:rPr>
              <w:t>не менше чотирьох днів.</w:t>
            </w:r>
          </w:p>
          <w:p w:rsidR="00381455" w:rsidRPr="00570AEC" w:rsidRDefault="00381455" w:rsidP="00396583">
            <w:pPr>
              <w:spacing w:before="120" w:after="120" w:line="240" w:lineRule="auto"/>
              <w:ind w:firstLine="567"/>
              <w:jc w:val="both"/>
              <w:rPr>
                <w:rFonts w:ascii="Times New Roman" w:hAnsi="Times New Roman"/>
                <w:color w:val="000000"/>
                <w:sz w:val="24"/>
                <w:szCs w:val="24"/>
                <w:shd w:val="solid" w:color="FFFFFF" w:fill="FFFFFF"/>
              </w:rPr>
            </w:pPr>
            <w:r w:rsidRPr="00570AEC">
              <w:rPr>
                <w:rFonts w:ascii="Times New Roman" w:hAnsi="Times New Roman"/>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70AEC">
              <w:rPr>
                <w:rFonts w:ascii="Times New Roman" w:hAnsi="Times New Roman"/>
                <w:color w:val="000000"/>
                <w:sz w:val="24"/>
                <w:szCs w:val="24"/>
                <w:shd w:val="solid" w:color="FFFFFF" w:fill="FFFFFF"/>
                <w:lang w:eastAsia="en-US"/>
              </w:rPr>
              <w:t>машинозчитувальному</w:t>
            </w:r>
            <w:proofErr w:type="spellEnd"/>
            <w:r w:rsidRPr="00570AEC">
              <w:rPr>
                <w:rFonts w:ascii="Times New Roman" w:hAnsi="Times New Roman"/>
                <w:color w:val="000000"/>
                <w:sz w:val="24"/>
                <w:szCs w:val="24"/>
                <w:shd w:val="solid" w:color="FFFFFF" w:fill="FFFFFF"/>
                <w:lang w:eastAsia="en-US"/>
              </w:rPr>
              <w:t xml:space="preserve"> форматі розміщуються в електронній системі закупівель </w:t>
            </w:r>
            <w:r w:rsidRPr="00570AEC">
              <w:rPr>
                <w:rFonts w:ascii="Times New Roman" w:hAnsi="Times New Roman"/>
                <w:b/>
                <w:color w:val="000000"/>
                <w:sz w:val="24"/>
                <w:szCs w:val="24"/>
                <w:u w:val="single"/>
                <w:shd w:val="solid" w:color="FFFFFF" w:fill="FFFFFF"/>
                <w:lang w:eastAsia="en-US"/>
              </w:rPr>
              <w:t>протягом одного дня з дати прийняття рішення про їх внесення.</w:t>
            </w:r>
          </w:p>
        </w:tc>
      </w:tr>
      <w:tr w:rsidR="00381455" w:rsidRPr="003A77DB" w:rsidTr="000B437C">
        <w:trPr>
          <w:trHeight w:val="520"/>
          <w:jc w:val="center"/>
        </w:trPr>
        <w:tc>
          <w:tcPr>
            <w:tcW w:w="9996" w:type="dxa"/>
            <w:gridSpan w:val="3"/>
            <w:tcBorders>
              <w:top w:val="single" w:sz="4" w:space="0" w:color="auto"/>
            </w:tcBorders>
            <w:shd w:val="clear" w:color="auto" w:fill="D9D9D9" w:themeFill="background1" w:themeFillShade="D9"/>
            <w:vAlign w:val="center"/>
          </w:tcPr>
          <w:p w:rsidR="00381455" w:rsidRPr="003A77DB" w:rsidRDefault="00381455" w:rsidP="00330492">
            <w:pPr>
              <w:pStyle w:val="11"/>
              <w:widowControl w:val="0"/>
              <w:spacing w:line="240" w:lineRule="auto"/>
              <w:jc w:val="center"/>
              <w:rPr>
                <w:rFonts w:ascii="Times New Roman" w:hAnsi="Times New Roman" w:cs="Times New Roman"/>
                <w:b/>
                <w:color w:val="auto"/>
                <w:sz w:val="28"/>
                <w:szCs w:val="28"/>
                <w:lang w:val="uk-UA"/>
              </w:rPr>
            </w:pPr>
            <w:r w:rsidRPr="00802E6B">
              <w:rPr>
                <w:rFonts w:ascii="Times New Roman" w:eastAsia="Times New Roman" w:hAnsi="Times New Roman" w:cs="Times New Roman"/>
                <w:b/>
                <w:color w:val="auto"/>
                <w:sz w:val="28"/>
                <w:szCs w:val="28"/>
                <w:lang w:val="uk-UA"/>
              </w:rPr>
              <w:t>Розділ 3. Інструкція з підготовки тендерної пропозиції</w:t>
            </w:r>
            <w:r w:rsidRPr="003A77DB">
              <w:rPr>
                <w:rFonts w:ascii="Times New Roman" w:eastAsia="Times New Roman" w:hAnsi="Times New Roman" w:cs="Times New Roman"/>
                <w:b/>
                <w:color w:val="auto"/>
                <w:sz w:val="28"/>
                <w:szCs w:val="28"/>
                <w:lang w:val="uk-UA"/>
              </w:rPr>
              <w:t xml:space="preserve"> </w:t>
            </w:r>
          </w:p>
        </w:tc>
      </w:tr>
      <w:tr w:rsidR="00381455" w:rsidRPr="003A77DB" w:rsidTr="003C3360">
        <w:trPr>
          <w:trHeight w:val="520"/>
          <w:jc w:val="center"/>
        </w:trPr>
        <w:tc>
          <w:tcPr>
            <w:tcW w:w="576" w:type="dxa"/>
          </w:tcPr>
          <w:p w:rsidR="00381455" w:rsidRPr="00730131" w:rsidRDefault="00381455" w:rsidP="00330492">
            <w:pPr>
              <w:pStyle w:val="11"/>
              <w:widowControl w:val="0"/>
              <w:spacing w:line="240" w:lineRule="auto"/>
              <w:jc w:val="center"/>
              <w:rPr>
                <w:rFonts w:ascii="Times New Roman" w:hAnsi="Times New Roman" w:cs="Times New Roman"/>
                <w:color w:val="auto"/>
                <w:sz w:val="24"/>
                <w:szCs w:val="24"/>
                <w:lang w:val="uk-UA"/>
              </w:rPr>
            </w:pPr>
            <w:r w:rsidRPr="00730131">
              <w:rPr>
                <w:rFonts w:ascii="Times New Roman" w:eastAsia="Times New Roman" w:hAnsi="Times New Roman" w:cs="Times New Roman"/>
                <w:color w:val="auto"/>
                <w:sz w:val="24"/>
                <w:szCs w:val="24"/>
                <w:lang w:val="uk-UA"/>
              </w:rPr>
              <w:t>1.</w:t>
            </w:r>
          </w:p>
        </w:tc>
        <w:tc>
          <w:tcPr>
            <w:tcW w:w="3147" w:type="dxa"/>
          </w:tcPr>
          <w:p w:rsidR="00381455" w:rsidRPr="00730131" w:rsidRDefault="00381455" w:rsidP="00330492">
            <w:pPr>
              <w:pStyle w:val="11"/>
              <w:widowControl w:val="0"/>
              <w:spacing w:line="240" w:lineRule="auto"/>
              <w:ind w:right="113"/>
              <w:jc w:val="both"/>
              <w:rPr>
                <w:rFonts w:ascii="Times New Roman" w:hAnsi="Times New Roman" w:cs="Times New Roman"/>
                <w:b/>
                <w:color w:val="auto"/>
                <w:sz w:val="24"/>
                <w:szCs w:val="24"/>
                <w:lang w:val="uk-UA"/>
              </w:rPr>
            </w:pPr>
            <w:r w:rsidRPr="00730131">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73" w:type="dxa"/>
          </w:tcPr>
          <w:p w:rsidR="00381455" w:rsidRDefault="00381455" w:rsidP="00BF6465">
            <w:pPr>
              <w:pStyle w:val="11"/>
              <w:widowControl w:val="0"/>
              <w:suppressAutoHyphens/>
              <w:spacing w:after="120" w:line="240" w:lineRule="auto"/>
              <w:ind w:right="113"/>
              <w:jc w:val="both"/>
              <w:rPr>
                <w:rFonts w:ascii="Times New Roman" w:hAnsi="Times New Roman"/>
                <w:sz w:val="24"/>
                <w:szCs w:val="24"/>
                <w:shd w:val="solid" w:color="FFFFFF" w:fill="FFFFFF"/>
                <w:lang w:val="uk-UA" w:eastAsia="en-US"/>
              </w:rPr>
            </w:pPr>
            <w:r w:rsidRPr="00730131">
              <w:rPr>
                <w:rFonts w:ascii="Times New Roman" w:hAnsi="Times New Roman"/>
                <w:sz w:val="24"/>
                <w:szCs w:val="24"/>
                <w:shd w:val="solid" w:color="FFFFFF" w:fill="FFFFFF"/>
                <w:lang w:val="uk-UA" w:eastAsia="en-US"/>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w:t>
            </w:r>
            <w:r w:rsidRPr="00730131">
              <w:rPr>
                <w:rFonts w:ascii="Times New Roman" w:hAnsi="Times New Roman"/>
                <w:sz w:val="24"/>
                <w:szCs w:val="24"/>
                <w:shd w:val="solid" w:color="FFFFFF" w:fill="FFFFFF"/>
                <w:lang w:val="uk-UA" w:eastAsia="en-US"/>
              </w:rPr>
              <w:lastRenderedPageBreak/>
              <w:t>Закону.</w:t>
            </w:r>
          </w:p>
          <w:p w:rsidR="00730131" w:rsidRPr="00730131" w:rsidRDefault="00730131" w:rsidP="00BF6465">
            <w:pPr>
              <w:pStyle w:val="11"/>
              <w:widowControl w:val="0"/>
              <w:suppressAutoHyphens/>
              <w:spacing w:after="120" w:line="240" w:lineRule="auto"/>
              <w:ind w:right="113"/>
              <w:jc w:val="both"/>
              <w:rPr>
                <w:rFonts w:ascii="Times New Roman" w:hAnsi="Times New Roman" w:cs="Times New Roman"/>
                <w:color w:val="auto"/>
                <w:sz w:val="24"/>
                <w:szCs w:val="24"/>
                <w:lang w:val="uk-UA" w:eastAsia="uk-UA"/>
              </w:rPr>
            </w:pPr>
            <w:r>
              <w:rPr>
                <w:rFonts w:ascii="Times New Roman" w:hAnsi="Times New Roman"/>
                <w:sz w:val="24"/>
                <w:szCs w:val="24"/>
                <w:shd w:val="solid" w:color="FFFFFF" w:fill="FFFFFF"/>
                <w:lang w:val="uk-UA" w:eastAsia="en-US"/>
              </w:rPr>
              <w:t xml:space="preserve">1.2. Для проведення відкритих торгів із застосуванням електронного аукціону повинно бути подано не менше двох тендерних пропозицій. За обґрунтованим рішенням замовника відкриті торги можуть бути проведені без застосування електронного аукціону. </w:t>
            </w:r>
          </w:p>
          <w:p w:rsidR="00034592" w:rsidRPr="00034592" w:rsidRDefault="00034592" w:rsidP="00034592">
            <w:pPr>
              <w:spacing w:after="120" w:line="240" w:lineRule="auto"/>
              <w:ind w:right="101"/>
              <w:jc w:val="both"/>
              <w:rPr>
                <w:rFonts w:ascii="Times New Roman" w:hAnsi="Times New Roman"/>
                <w:color w:val="FF0000"/>
                <w:sz w:val="24"/>
                <w:szCs w:val="24"/>
              </w:rPr>
            </w:pPr>
            <w:r w:rsidRPr="00034592">
              <w:rPr>
                <w:rFonts w:ascii="Times New Roman" w:hAnsi="Times New Roman"/>
                <w:sz w:val="24"/>
                <w:szCs w:val="24"/>
              </w:rPr>
              <w:t xml:space="preserve">1.3.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відсутність підстав, установлених у пункті 47 особливостей і в </w:t>
            </w:r>
            <w:r>
              <w:rPr>
                <w:rFonts w:ascii="Times New Roman" w:hAnsi="Times New Roman"/>
                <w:sz w:val="24"/>
                <w:szCs w:val="24"/>
              </w:rPr>
              <w:t xml:space="preserve">цій </w:t>
            </w:r>
            <w:r w:rsidRPr="00034592">
              <w:rPr>
                <w:rFonts w:ascii="Times New Roman" w:hAnsi="Times New Roman"/>
                <w:sz w:val="24"/>
                <w:szCs w:val="24"/>
              </w:rPr>
              <w:t>тендерній документації, та шляхом завантаження до електронної системи закупівель необхідних документів, що вимагаються замовником у тендерній документації, а саме:</w:t>
            </w:r>
          </w:p>
          <w:p w:rsidR="00034592" w:rsidRPr="00034592" w:rsidRDefault="00034592" w:rsidP="00A7605D">
            <w:pPr>
              <w:spacing w:after="120" w:line="240" w:lineRule="auto"/>
              <w:ind w:right="101"/>
              <w:jc w:val="both"/>
              <w:rPr>
                <w:rFonts w:ascii="Times New Roman" w:hAnsi="Times New Roman"/>
                <w:sz w:val="24"/>
                <w:szCs w:val="24"/>
              </w:rPr>
            </w:pPr>
            <w:r w:rsidRPr="00034592">
              <w:rPr>
                <w:rFonts w:ascii="Times New Roman" w:hAnsi="Times New Roman"/>
                <w:sz w:val="24"/>
                <w:szCs w:val="24"/>
              </w:rPr>
              <w:t xml:space="preserve">1) заповнена форма «ТЕНДЕРНА ПРОПОЗИЦІЯ» за зразком  наведеним у </w:t>
            </w:r>
            <w:r w:rsidRPr="00034592">
              <w:rPr>
                <w:rFonts w:ascii="Times New Roman" w:hAnsi="Times New Roman"/>
                <w:b/>
                <w:sz w:val="24"/>
                <w:szCs w:val="24"/>
              </w:rPr>
              <w:t>Додатку №1</w:t>
            </w:r>
            <w:r w:rsidRPr="00034592">
              <w:rPr>
                <w:rFonts w:ascii="Times New Roman" w:hAnsi="Times New Roman"/>
                <w:sz w:val="24"/>
                <w:szCs w:val="24"/>
              </w:rPr>
              <w:t xml:space="preserve"> до цієї тендерної документації з інформацією щодо цінової пропозиції по предмету закупівлі та інформацією з відомостями про учасника за формою згідно </w:t>
            </w:r>
            <w:r w:rsidRPr="00034592">
              <w:rPr>
                <w:rFonts w:ascii="Times New Roman" w:hAnsi="Times New Roman"/>
                <w:b/>
                <w:sz w:val="24"/>
                <w:szCs w:val="24"/>
              </w:rPr>
              <w:t xml:space="preserve">Додатку №2 </w:t>
            </w:r>
            <w:r w:rsidRPr="00034592">
              <w:rPr>
                <w:rFonts w:ascii="Times New Roman" w:hAnsi="Times New Roman"/>
                <w:sz w:val="24"/>
                <w:szCs w:val="24"/>
              </w:rPr>
              <w:t xml:space="preserve">до тендерної документації; </w:t>
            </w:r>
          </w:p>
          <w:p w:rsidR="00034592" w:rsidRPr="00034592" w:rsidRDefault="00034592" w:rsidP="007E2C3D">
            <w:pPr>
              <w:spacing w:after="120" w:line="240" w:lineRule="auto"/>
              <w:ind w:right="101"/>
              <w:jc w:val="both"/>
              <w:rPr>
                <w:rFonts w:ascii="Times New Roman" w:hAnsi="Times New Roman"/>
                <w:sz w:val="24"/>
                <w:szCs w:val="24"/>
                <w:u w:val="single"/>
              </w:rPr>
            </w:pPr>
            <w:r w:rsidRPr="00034592">
              <w:rPr>
                <w:rFonts w:ascii="Times New Roman" w:hAnsi="Times New Roman"/>
                <w:sz w:val="24"/>
                <w:szCs w:val="24"/>
              </w:rPr>
              <w:t>2) інформація та/або документи, що підтверджують відповідність учасника установленим цією тендерною документацією кваліфікаційним критеріям відповідно до статті 16 Закону .</w:t>
            </w:r>
          </w:p>
          <w:p w:rsidR="00034592" w:rsidRPr="00D97F7C" w:rsidRDefault="00034592" w:rsidP="00D97F7C">
            <w:pPr>
              <w:spacing w:after="120" w:line="240" w:lineRule="auto"/>
              <w:jc w:val="both"/>
              <w:rPr>
                <w:rFonts w:ascii="Times New Roman" w:hAnsi="Times New Roman"/>
                <w:sz w:val="24"/>
                <w:szCs w:val="24"/>
              </w:rPr>
            </w:pPr>
            <w:r w:rsidRPr="00D97F7C">
              <w:rPr>
                <w:rFonts w:ascii="Times New Roman" w:hAnsi="Times New Roman"/>
                <w:sz w:val="24"/>
                <w:szCs w:val="24"/>
              </w:rPr>
              <w:t xml:space="preserve">Зазначені цим пунктом інформація та документи надаються учасниками з урахуванням вимог, які детально наведені в </w:t>
            </w:r>
            <w:r w:rsidRPr="00277103">
              <w:rPr>
                <w:rFonts w:ascii="Times New Roman" w:hAnsi="Times New Roman"/>
                <w:b/>
                <w:sz w:val="24"/>
                <w:szCs w:val="24"/>
              </w:rPr>
              <w:t>Додатку №</w:t>
            </w:r>
            <w:r w:rsidR="00115FAE" w:rsidRPr="00277103">
              <w:rPr>
                <w:rFonts w:ascii="Times New Roman" w:hAnsi="Times New Roman"/>
                <w:b/>
                <w:sz w:val="24"/>
                <w:szCs w:val="24"/>
              </w:rPr>
              <w:t>4</w:t>
            </w:r>
            <w:r w:rsidRPr="00D97F7C">
              <w:rPr>
                <w:rFonts w:ascii="Times New Roman" w:hAnsi="Times New Roman"/>
                <w:sz w:val="24"/>
                <w:szCs w:val="24"/>
              </w:rPr>
              <w:t xml:space="preserve"> до цієї тендерної документації та за зразками форм довідок, що визначені замовником у </w:t>
            </w:r>
            <w:r w:rsidRPr="00277103">
              <w:rPr>
                <w:rFonts w:ascii="Times New Roman" w:hAnsi="Times New Roman"/>
                <w:sz w:val="24"/>
                <w:szCs w:val="24"/>
                <w:shd w:val="clear" w:color="auto" w:fill="FFFFFF" w:themeFill="background1"/>
              </w:rPr>
              <w:t>Додатках №</w:t>
            </w:r>
            <w:r w:rsidR="00115FAE" w:rsidRPr="00277103">
              <w:rPr>
                <w:rFonts w:ascii="Times New Roman" w:hAnsi="Times New Roman"/>
                <w:sz w:val="24"/>
                <w:szCs w:val="24"/>
                <w:shd w:val="clear" w:color="auto" w:fill="FFFFFF" w:themeFill="background1"/>
              </w:rPr>
              <w:t>4</w:t>
            </w:r>
            <w:r w:rsidRPr="00277103">
              <w:rPr>
                <w:rFonts w:ascii="Times New Roman" w:hAnsi="Times New Roman"/>
                <w:sz w:val="24"/>
                <w:szCs w:val="24"/>
                <w:shd w:val="clear" w:color="auto" w:fill="FFFFFF" w:themeFill="background1"/>
              </w:rPr>
              <w:t>.1-</w:t>
            </w:r>
            <w:r w:rsidR="00277103" w:rsidRPr="00277103">
              <w:rPr>
                <w:rFonts w:ascii="Times New Roman" w:hAnsi="Times New Roman"/>
                <w:sz w:val="24"/>
                <w:szCs w:val="24"/>
                <w:shd w:val="clear" w:color="auto" w:fill="FFFFFF" w:themeFill="background1"/>
              </w:rPr>
              <w:t xml:space="preserve"> </w:t>
            </w:r>
            <w:r w:rsidR="00115FAE" w:rsidRPr="00277103">
              <w:rPr>
                <w:rFonts w:ascii="Times New Roman" w:hAnsi="Times New Roman"/>
                <w:sz w:val="24"/>
                <w:szCs w:val="24"/>
                <w:shd w:val="clear" w:color="auto" w:fill="FFFFFF" w:themeFill="background1"/>
              </w:rPr>
              <w:t>4</w:t>
            </w:r>
            <w:r w:rsidRPr="00277103">
              <w:rPr>
                <w:rFonts w:ascii="Times New Roman" w:hAnsi="Times New Roman"/>
                <w:sz w:val="24"/>
                <w:szCs w:val="24"/>
                <w:shd w:val="clear" w:color="auto" w:fill="FFFFFF" w:themeFill="background1"/>
              </w:rPr>
              <w:t>.</w:t>
            </w:r>
            <w:r w:rsidR="00277103" w:rsidRPr="00277103">
              <w:rPr>
                <w:rFonts w:ascii="Times New Roman" w:hAnsi="Times New Roman"/>
                <w:sz w:val="24"/>
                <w:szCs w:val="24"/>
                <w:shd w:val="clear" w:color="auto" w:fill="FFFFFF" w:themeFill="background1"/>
              </w:rPr>
              <w:t>4</w:t>
            </w:r>
            <w:r w:rsidRPr="00277103">
              <w:rPr>
                <w:rFonts w:ascii="Times New Roman" w:hAnsi="Times New Roman"/>
                <w:sz w:val="24"/>
                <w:szCs w:val="24"/>
                <w:shd w:val="clear" w:color="auto" w:fill="FFFFFF" w:themeFill="background1"/>
              </w:rPr>
              <w:t xml:space="preserve"> </w:t>
            </w:r>
            <w:r w:rsidRPr="00D97F7C">
              <w:rPr>
                <w:rFonts w:ascii="Times New Roman" w:hAnsi="Times New Roman"/>
                <w:sz w:val="24"/>
                <w:szCs w:val="24"/>
              </w:rPr>
              <w:t xml:space="preserve">цієї тендерної документації ; </w:t>
            </w:r>
          </w:p>
          <w:p w:rsidR="00034592" w:rsidRPr="00034592" w:rsidRDefault="00034592" w:rsidP="00115FAE">
            <w:pPr>
              <w:spacing w:after="120" w:line="240" w:lineRule="auto"/>
              <w:ind w:right="101"/>
              <w:jc w:val="both"/>
              <w:rPr>
                <w:rFonts w:ascii="Times New Roman" w:hAnsi="Times New Roman"/>
                <w:b/>
                <w:sz w:val="24"/>
                <w:szCs w:val="24"/>
              </w:rPr>
            </w:pPr>
            <w:r w:rsidRPr="00034592">
              <w:rPr>
                <w:rFonts w:ascii="Times New Roman" w:hAnsi="Times New Roman"/>
                <w:sz w:val="24"/>
                <w:szCs w:val="24"/>
              </w:rPr>
              <w:t xml:space="preserve">3) інформація та/або документи, що підтверджують відсутність підстави для відмови в участі у відкритих торгах, що визначена </w:t>
            </w:r>
            <w:proofErr w:type="spellStart"/>
            <w:r w:rsidRPr="00034592">
              <w:rPr>
                <w:rFonts w:ascii="Times New Roman" w:hAnsi="Times New Roman"/>
                <w:sz w:val="24"/>
                <w:szCs w:val="24"/>
              </w:rPr>
              <w:t>абзацем</w:t>
            </w:r>
            <w:proofErr w:type="spellEnd"/>
            <w:r w:rsidRPr="00034592">
              <w:rPr>
                <w:rFonts w:ascii="Times New Roman" w:hAnsi="Times New Roman"/>
                <w:sz w:val="24"/>
                <w:szCs w:val="24"/>
              </w:rPr>
              <w:t xml:space="preserve"> чотирнадцятим пункту 47 особливостей. Інформація та документи, визначені цим пунктом, надаються учасником в порядку визначеному </w:t>
            </w:r>
            <w:r w:rsidRPr="00034592">
              <w:rPr>
                <w:rFonts w:ascii="Times New Roman" w:hAnsi="Times New Roman"/>
                <w:b/>
                <w:sz w:val="24"/>
                <w:szCs w:val="24"/>
              </w:rPr>
              <w:t>Додатком №</w:t>
            </w:r>
            <w:r w:rsidR="00115FAE">
              <w:rPr>
                <w:rFonts w:ascii="Times New Roman" w:hAnsi="Times New Roman"/>
                <w:b/>
                <w:sz w:val="24"/>
                <w:szCs w:val="24"/>
              </w:rPr>
              <w:t>3.1</w:t>
            </w:r>
            <w:r w:rsidRPr="00034592">
              <w:rPr>
                <w:rFonts w:ascii="Times New Roman" w:hAnsi="Times New Roman"/>
                <w:b/>
                <w:sz w:val="24"/>
                <w:szCs w:val="24"/>
              </w:rPr>
              <w:t xml:space="preserve"> до цієї тендерної документації;</w:t>
            </w:r>
          </w:p>
          <w:p w:rsidR="00034592" w:rsidRPr="00034592" w:rsidRDefault="00034592" w:rsidP="00277103">
            <w:pPr>
              <w:shd w:val="clear" w:color="auto" w:fill="FFFFFF" w:themeFill="background1"/>
              <w:spacing w:after="120" w:line="240" w:lineRule="auto"/>
              <w:ind w:right="101"/>
              <w:jc w:val="both"/>
              <w:rPr>
                <w:rFonts w:ascii="Times New Roman" w:hAnsi="Times New Roman"/>
                <w:sz w:val="24"/>
                <w:szCs w:val="24"/>
              </w:rPr>
            </w:pPr>
            <w:r w:rsidRPr="00034592">
              <w:rPr>
                <w:rFonts w:ascii="Times New Roman" w:hAnsi="Times New Roman"/>
                <w:sz w:val="24"/>
                <w:szCs w:val="24"/>
              </w:rPr>
              <w:t xml:space="preserve">4) інформація та документи, що містять технічний опис предмета закупівлі та розкривають його якісні та інші характеристики, а також підтверджують відповідність предмета закупівлі встановленим законодавством та замовником вимогам </w:t>
            </w:r>
            <w:r w:rsidRPr="00034592">
              <w:rPr>
                <w:rFonts w:ascii="Times New Roman" w:hAnsi="Times New Roman"/>
                <w:b/>
                <w:sz w:val="24"/>
                <w:szCs w:val="24"/>
              </w:rPr>
              <w:t>(вимоги замовника</w:t>
            </w:r>
            <w:r w:rsidR="00277103">
              <w:rPr>
                <w:rFonts w:ascii="Times New Roman" w:hAnsi="Times New Roman"/>
                <w:b/>
                <w:sz w:val="24"/>
                <w:szCs w:val="24"/>
                <w:lang w:val="ru-RU"/>
              </w:rPr>
              <w:t xml:space="preserve"> до предмета </w:t>
            </w:r>
            <w:proofErr w:type="spellStart"/>
            <w:r w:rsidR="00277103">
              <w:rPr>
                <w:rFonts w:ascii="Times New Roman" w:hAnsi="Times New Roman"/>
                <w:b/>
                <w:sz w:val="24"/>
                <w:szCs w:val="24"/>
                <w:lang w:val="ru-RU"/>
              </w:rPr>
              <w:t>закупівлі</w:t>
            </w:r>
            <w:proofErr w:type="spellEnd"/>
            <w:r w:rsidRPr="00034592">
              <w:rPr>
                <w:rFonts w:ascii="Times New Roman" w:hAnsi="Times New Roman"/>
                <w:b/>
                <w:sz w:val="24"/>
                <w:szCs w:val="24"/>
              </w:rPr>
              <w:t xml:space="preserve"> визначені  Додатком №5  цієї тендерної документації)</w:t>
            </w:r>
            <w:r w:rsidRPr="00034592">
              <w:rPr>
                <w:rFonts w:ascii="Times New Roman" w:hAnsi="Times New Roman"/>
                <w:sz w:val="24"/>
                <w:szCs w:val="24"/>
              </w:rPr>
              <w:t>;</w:t>
            </w:r>
          </w:p>
          <w:p w:rsidR="00034592" w:rsidRPr="00034592" w:rsidRDefault="00034592" w:rsidP="00277103">
            <w:pPr>
              <w:shd w:val="clear" w:color="auto" w:fill="FFFFFF" w:themeFill="background1"/>
              <w:spacing w:after="120" w:line="240" w:lineRule="auto"/>
              <w:ind w:right="101"/>
              <w:jc w:val="both"/>
              <w:rPr>
                <w:rFonts w:ascii="Times New Roman" w:hAnsi="Times New Roman"/>
                <w:b/>
                <w:sz w:val="24"/>
                <w:szCs w:val="24"/>
              </w:rPr>
            </w:pPr>
            <w:r w:rsidRPr="00034592">
              <w:rPr>
                <w:rFonts w:ascii="Times New Roman" w:hAnsi="Times New Roman"/>
                <w:sz w:val="24"/>
                <w:szCs w:val="24"/>
              </w:rPr>
              <w:t xml:space="preserve">5) копії документів, що підтверджують повноваження </w:t>
            </w:r>
            <w:r w:rsidRPr="00034592">
              <w:rPr>
                <w:rFonts w:ascii="Times New Roman" w:hAnsi="Times New Roman"/>
                <w:sz w:val="24"/>
                <w:szCs w:val="24"/>
              </w:rPr>
              <w:lastRenderedPageBreak/>
              <w:t xml:space="preserve">керівника (для учасника – юридичної особи) чи повноваження  учасника - </w:t>
            </w:r>
            <w:proofErr w:type="spellStart"/>
            <w:r w:rsidRPr="00034592">
              <w:rPr>
                <w:rFonts w:ascii="Times New Roman" w:hAnsi="Times New Roman"/>
                <w:sz w:val="24"/>
                <w:szCs w:val="24"/>
              </w:rPr>
              <w:t>ФОПа</w:t>
            </w:r>
            <w:proofErr w:type="spellEnd"/>
            <w:r w:rsidRPr="00034592">
              <w:rPr>
                <w:rFonts w:ascii="Times New Roman" w:hAnsi="Times New Roman"/>
                <w:sz w:val="24"/>
                <w:szCs w:val="24"/>
              </w:rPr>
              <w:t xml:space="preserve">  або повноваження уповноваженого представника учасника процедури закупівлі (для всіх учасників) щодо підпису інформації та  документів  тендерної пропозиції  та проекту договору про закупівлю;</w:t>
            </w:r>
          </w:p>
          <w:p w:rsidR="00034592" w:rsidRPr="00034592" w:rsidRDefault="00034592" w:rsidP="00277103">
            <w:pPr>
              <w:pStyle w:val="11"/>
              <w:widowControl w:val="0"/>
              <w:shd w:val="clear" w:color="auto" w:fill="FFFFFF" w:themeFill="background1"/>
              <w:suppressAutoHyphens/>
              <w:spacing w:after="120" w:line="240" w:lineRule="auto"/>
              <w:ind w:right="101"/>
              <w:jc w:val="both"/>
              <w:rPr>
                <w:rFonts w:ascii="Times New Roman" w:hAnsi="Times New Roman" w:cs="Times New Roman"/>
                <w:color w:val="auto"/>
                <w:sz w:val="24"/>
                <w:szCs w:val="24"/>
                <w:lang w:val="uk-UA" w:eastAsia="uk-UA"/>
              </w:rPr>
            </w:pPr>
            <w:r w:rsidRPr="00034592">
              <w:rPr>
                <w:rFonts w:ascii="Times New Roman" w:hAnsi="Times New Roman" w:cs="Times New Roman"/>
                <w:color w:val="auto"/>
                <w:sz w:val="24"/>
                <w:szCs w:val="24"/>
                <w:lang w:val="uk-UA" w:eastAsia="uk-UA"/>
              </w:rPr>
              <w:t xml:space="preserve">6) документи, що підтверджують надання учасником забезпечення тендерної пропозиції </w:t>
            </w:r>
            <w:r w:rsidRPr="00942FCC">
              <w:rPr>
                <w:rFonts w:ascii="Times New Roman" w:hAnsi="Times New Roman" w:cs="Times New Roman"/>
                <w:b/>
                <w:color w:val="auto"/>
                <w:sz w:val="24"/>
                <w:szCs w:val="24"/>
                <w:u w:val="single"/>
                <w:lang w:val="uk-UA" w:eastAsia="uk-UA"/>
              </w:rPr>
              <w:t>(</w:t>
            </w:r>
            <w:r w:rsidR="00942FCC" w:rsidRPr="00942FCC">
              <w:rPr>
                <w:rFonts w:ascii="Times New Roman" w:hAnsi="Times New Roman" w:cs="Times New Roman"/>
                <w:b/>
                <w:color w:val="auto"/>
                <w:sz w:val="24"/>
                <w:szCs w:val="24"/>
                <w:u w:val="single"/>
                <w:lang w:val="uk-UA" w:eastAsia="uk-UA"/>
              </w:rPr>
              <w:t>умовами цієї  тендерної документації надання з</w:t>
            </w:r>
            <w:r w:rsidRPr="00942FCC">
              <w:rPr>
                <w:rFonts w:ascii="Times New Roman" w:hAnsi="Times New Roman" w:cs="Times New Roman"/>
                <w:b/>
                <w:color w:val="auto"/>
                <w:sz w:val="24"/>
                <w:szCs w:val="24"/>
                <w:u w:val="single"/>
                <w:lang w:val="uk-UA" w:eastAsia="uk-UA"/>
              </w:rPr>
              <w:t xml:space="preserve">абезпечення </w:t>
            </w:r>
            <w:r w:rsidR="00942FCC" w:rsidRPr="00942FCC">
              <w:rPr>
                <w:rFonts w:ascii="Times New Roman" w:hAnsi="Times New Roman" w:cs="Times New Roman"/>
                <w:b/>
                <w:color w:val="auto"/>
                <w:sz w:val="24"/>
                <w:szCs w:val="24"/>
                <w:u w:val="single"/>
                <w:lang w:val="uk-UA" w:eastAsia="uk-UA"/>
              </w:rPr>
              <w:t xml:space="preserve">тендерної пропозиції не </w:t>
            </w:r>
            <w:r w:rsidRPr="00942FCC">
              <w:rPr>
                <w:rFonts w:ascii="Times New Roman" w:hAnsi="Times New Roman" w:cs="Times New Roman"/>
                <w:b/>
                <w:color w:val="auto"/>
                <w:sz w:val="24"/>
                <w:szCs w:val="24"/>
                <w:u w:val="single"/>
                <w:lang w:val="uk-UA" w:eastAsia="uk-UA"/>
              </w:rPr>
              <w:t>вимага</w:t>
            </w:r>
            <w:r w:rsidR="00942FCC" w:rsidRPr="00942FCC">
              <w:rPr>
                <w:rFonts w:ascii="Times New Roman" w:hAnsi="Times New Roman" w:cs="Times New Roman"/>
                <w:b/>
                <w:color w:val="auto"/>
                <w:sz w:val="24"/>
                <w:szCs w:val="24"/>
                <w:u w:val="single"/>
                <w:lang w:val="uk-UA" w:eastAsia="uk-UA"/>
              </w:rPr>
              <w:t>ється)</w:t>
            </w:r>
            <w:r w:rsidRPr="00942FCC">
              <w:rPr>
                <w:rFonts w:ascii="Times New Roman" w:hAnsi="Times New Roman" w:cs="Times New Roman"/>
                <w:b/>
                <w:color w:val="auto"/>
                <w:sz w:val="24"/>
                <w:szCs w:val="24"/>
                <w:u w:val="single"/>
                <w:lang w:val="uk-UA" w:eastAsia="uk-UA"/>
              </w:rPr>
              <w:t>;</w:t>
            </w:r>
          </w:p>
          <w:p w:rsidR="00034592" w:rsidRPr="00034592" w:rsidRDefault="00034592" w:rsidP="00277103">
            <w:pPr>
              <w:pStyle w:val="11"/>
              <w:widowControl w:val="0"/>
              <w:shd w:val="clear" w:color="auto" w:fill="FFFFFF" w:themeFill="background1"/>
              <w:suppressAutoHyphens/>
              <w:spacing w:after="120" w:line="240" w:lineRule="auto"/>
              <w:ind w:right="101"/>
              <w:jc w:val="both"/>
              <w:rPr>
                <w:rFonts w:ascii="Times New Roman" w:hAnsi="Times New Roman" w:cs="Times New Roman"/>
                <w:color w:val="auto"/>
                <w:sz w:val="24"/>
                <w:szCs w:val="24"/>
                <w:lang w:val="uk-UA" w:eastAsia="uk-UA"/>
              </w:rPr>
            </w:pPr>
            <w:r w:rsidRPr="00034592">
              <w:rPr>
                <w:rFonts w:ascii="Times New Roman" w:hAnsi="Times New Roman" w:cs="Times New Roman"/>
                <w:color w:val="auto"/>
                <w:sz w:val="24"/>
                <w:szCs w:val="24"/>
                <w:lang w:val="uk-UA" w:eastAsia="uk-UA"/>
              </w:rPr>
              <w:t xml:space="preserve">7) проект договору про закупівлю </w:t>
            </w:r>
            <w:r w:rsidRPr="00034592">
              <w:rPr>
                <w:rFonts w:ascii="Times New Roman" w:hAnsi="Times New Roman" w:cs="Times New Roman"/>
                <w:b/>
                <w:color w:val="auto"/>
                <w:sz w:val="24"/>
                <w:szCs w:val="24"/>
                <w:lang w:val="uk-UA" w:eastAsia="uk-UA"/>
              </w:rPr>
              <w:t>(Додаток №</w:t>
            </w:r>
            <w:r w:rsidR="00277103">
              <w:rPr>
                <w:rFonts w:ascii="Times New Roman" w:hAnsi="Times New Roman" w:cs="Times New Roman"/>
                <w:b/>
                <w:color w:val="auto"/>
                <w:sz w:val="24"/>
                <w:szCs w:val="24"/>
                <w:lang w:val="uk-UA" w:eastAsia="uk-UA"/>
              </w:rPr>
              <w:t>7</w:t>
            </w:r>
            <w:r w:rsidRPr="00034592">
              <w:rPr>
                <w:rFonts w:ascii="Times New Roman" w:hAnsi="Times New Roman" w:cs="Times New Roman"/>
                <w:b/>
                <w:color w:val="auto"/>
                <w:sz w:val="24"/>
                <w:szCs w:val="24"/>
                <w:lang w:val="uk-UA" w:eastAsia="uk-UA"/>
              </w:rPr>
              <w:t xml:space="preserve"> </w:t>
            </w:r>
            <w:r w:rsidR="00277103">
              <w:rPr>
                <w:rFonts w:ascii="Times New Roman" w:hAnsi="Times New Roman" w:cs="Times New Roman"/>
                <w:b/>
                <w:color w:val="auto"/>
                <w:sz w:val="24"/>
                <w:szCs w:val="24"/>
                <w:lang w:val="uk-UA" w:eastAsia="uk-UA"/>
              </w:rPr>
              <w:t xml:space="preserve">до </w:t>
            </w:r>
            <w:r w:rsidRPr="00034592">
              <w:rPr>
                <w:rFonts w:ascii="Times New Roman" w:hAnsi="Times New Roman" w:cs="Times New Roman"/>
                <w:b/>
                <w:color w:val="auto"/>
                <w:sz w:val="24"/>
                <w:szCs w:val="24"/>
                <w:lang w:val="uk-UA" w:eastAsia="uk-UA"/>
              </w:rPr>
              <w:t xml:space="preserve">тендерної документації) </w:t>
            </w:r>
            <w:r w:rsidRPr="00034592">
              <w:rPr>
                <w:rFonts w:ascii="Times New Roman" w:hAnsi="Times New Roman" w:cs="Times New Roman"/>
                <w:color w:val="auto"/>
                <w:sz w:val="24"/>
                <w:szCs w:val="24"/>
                <w:lang w:val="uk-UA" w:eastAsia="uk-UA"/>
              </w:rPr>
              <w:t>з відміткою учасника про ознайомлення (згодою) з його умовами</w:t>
            </w:r>
            <w:r w:rsidRPr="00034592">
              <w:rPr>
                <w:rFonts w:ascii="Times New Roman" w:hAnsi="Times New Roman" w:cs="Times New Roman"/>
                <w:b/>
                <w:color w:val="auto"/>
                <w:sz w:val="24"/>
                <w:szCs w:val="24"/>
                <w:lang w:val="uk-UA" w:eastAsia="uk-UA"/>
              </w:rPr>
              <w:t>;</w:t>
            </w:r>
          </w:p>
          <w:p w:rsidR="00034592" w:rsidRPr="00034592" w:rsidRDefault="00034592" w:rsidP="00277103">
            <w:pPr>
              <w:shd w:val="clear" w:color="auto" w:fill="FFFFFF" w:themeFill="background1"/>
              <w:spacing w:after="0" w:line="240" w:lineRule="auto"/>
              <w:ind w:right="101"/>
              <w:jc w:val="both"/>
              <w:rPr>
                <w:rFonts w:ascii="Times New Roman" w:hAnsi="Times New Roman"/>
                <w:sz w:val="24"/>
                <w:szCs w:val="24"/>
              </w:rPr>
            </w:pPr>
            <w:r w:rsidRPr="00034592">
              <w:rPr>
                <w:rFonts w:ascii="Times New Roman" w:hAnsi="Times New Roman"/>
                <w:sz w:val="24"/>
                <w:szCs w:val="24"/>
              </w:rPr>
              <w:t>8) інша інформація та документи, наявність якої (яких) передбачена законодавством та необхідність подання яких у складі тендерної пропозиції передбачена умовами цієї тендерної документації та додатками до неї</w:t>
            </w:r>
            <w:r w:rsidR="00277103">
              <w:rPr>
                <w:rFonts w:ascii="Times New Roman" w:hAnsi="Times New Roman"/>
                <w:sz w:val="24"/>
                <w:szCs w:val="24"/>
              </w:rPr>
              <w:t xml:space="preserve"> </w:t>
            </w:r>
            <w:r w:rsidR="00277103" w:rsidRPr="00277103">
              <w:rPr>
                <w:rFonts w:ascii="Times New Roman" w:hAnsi="Times New Roman"/>
                <w:b/>
                <w:sz w:val="24"/>
                <w:szCs w:val="24"/>
              </w:rPr>
              <w:t>(Додаток №6 до тендерної документації)</w:t>
            </w:r>
            <w:r w:rsidRPr="00277103">
              <w:rPr>
                <w:rFonts w:ascii="Times New Roman" w:hAnsi="Times New Roman"/>
                <w:b/>
                <w:sz w:val="24"/>
                <w:szCs w:val="24"/>
              </w:rPr>
              <w:t>.</w:t>
            </w:r>
          </w:p>
          <w:p w:rsidR="00034592" w:rsidRPr="00034592" w:rsidRDefault="00034592" w:rsidP="00034592">
            <w:pPr>
              <w:spacing w:after="0" w:line="240" w:lineRule="auto"/>
              <w:ind w:right="101"/>
              <w:jc w:val="both"/>
              <w:rPr>
                <w:rFonts w:ascii="Times New Roman" w:hAnsi="Times New Roman"/>
                <w:sz w:val="24"/>
                <w:szCs w:val="24"/>
              </w:rPr>
            </w:pPr>
          </w:p>
          <w:p w:rsidR="00034592" w:rsidRPr="00034592" w:rsidRDefault="00034592" w:rsidP="00F83180">
            <w:pPr>
              <w:shd w:val="clear" w:color="auto" w:fill="FFFFFF" w:themeFill="background1"/>
              <w:spacing w:after="0" w:line="240" w:lineRule="auto"/>
              <w:ind w:right="102"/>
              <w:jc w:val="both"/>
              <w:rPr>
                <w:rFonts w:ascii="Times New Roman" w:hAnsi="Times New Roman"/>
                <w:sz w:val="24"/>
                <w:szCs w:val="24"/>
              </w:rPr>
            </w:pPr>
            <w:r w:rsidRPr="00034592">
              <w:rPr>
                <w:rFonts w:ascii="Times New Roman" w:hAnsi="Times New Roman"/>
                <w:sz w:val="24"/>
                <w:szCs w:val="24"/>
              </w:rPr>
              <w:t>1.4. Всі визначені цією тендерною документацією інформації, матеріали та документи тендерної пропозиції створюються та завантажуються в електронну систему закупівель в електронному вигляді з урахуванням вимог Закону України «Про електронні документи та електронний документообіг» та накладенням кваліфікованого електронного підпису, що вважається таким відповідно до Закону України «Про електронні довірчі послуги».</w:t>
            </w:r>
          </w:p>
          <w:p w:rsidR="00034592" w:rsidRPr="00034592" w:rsidRDefault="00034592" w:rsidP="00F83180">
            <w:pPr>
              <w:shd w:val="clear" w:color="auto" w:fill="FFFFFF" w:themeFill="background1"/>
              <w:spacing w:after="0" w:line="240" w:lineRule="auto"/>
              <w:ind w:right="102"/>
              <w:jc w:val="both"/>
              <w:rPr>
                <w:rFonts w:ascii="Times New Roman" w:hAnsi="Times New Roman"/>
                <w:sz w:val="24"/>
                <w:szCs w:val="24"/>
              </w:rPr>
            </w:pPr>
            <w:r w:rsidRPr="00034592">
              <w:rPr>
                <w:rFonts w:ascii="Times New Roman" w:hAnsi="Times New Roman"/>
                <w:sz w:val="24"/>
                <w:szCs w:val="24"/>
              </w:rPr>
              <w:t xml:space="preserve">      </w:t>
            </w:r>
            <w:proofErr w:type="spellStart"/>
            <w:r w:rsidRPr="00034592">
              <w:rPr>
                <w:rFonts w:ascii="Times New Roman" w:hAnsi="Times New Roman"/>
                <w:sz w:val="24"/>
                <w:szCs w:val="24"/>
              </w:rPr>
              <w:t>Сканкопії</w:t>
            </w:r>
            <w:proofErr w:type="spellEnd"/>
            <w:r w:rsidRPr="00034592">
              <w:rPr>
                <w:rFonts w:ascii="Times New Roman" w:hAnsi="Times New Roman"/>
                <w:sz w:val="24"/>
                <w:szCs w:val="24"/>
              </w:rPr>
              <w:t xml:space="preserve"> з оригіналів документів мають бути засвідчені в порядку, установленому законодавством (бути засвідченими підписом посадової  особи учасника//фізичної особи – підприємця - учасника , яка уповноважена на це її установчими документами, довіреністю, законом або іншими актами цивільного законодавства). Зміст та вигляд сканованих копій документів повинен відповідати оригіналам відповідних документів, згідно яких виготовляються такі </w:t>
            </w:r>
            <w:proofErr w:type="spellStart"/>
            <w:r w:rsidRPr="00034592">
              <w:rPr>
                <w:rFonts w:ascii="Times New Roman" w:hAnsi="Times New Roman"/>
                <w:sz w:val="24"/>
                <w:szCs w:val="24"/>
              </w:rPr>
              <w:t>сканкопії</w:t>
            </w:r>
            <w:proofErr w:type="spellEnd"/>
            <w:r w:rsidRPr="00034592">
              <w:rPr>
                <w:rFonts w:ascii="Times New Roman" w:hAnsi="Times New Roman"/>
                <w:sz w:val="24"/>
                <w:szCs w:val="24"/>
              </w:rPr>
              <w:t xml:space="preserve">. </w:t>
            </w:r>
          </w:p>
          <w:p w:rsidR="00034592" w:rsidRPr="00034592" w:rsidRDefault="00034592" w:rsidP="00F83180">
            <w:pPr>
              <w:shd w:val="clear" w:color="auto" w:fill="FFFFFF" w:themeFill="background1"/>
              <w:spacing w:after="120" w:line="240" w:lineRule="auto"/>
              <w:ind w:right="102"/>
              <w:jc w:val="both"/>
              <w:rPr>
                <w:rFonts w:ascii="Times New Roman" w:hAnsi="Times New Roman"/>
                <w:sz w:val="24"/>
                <w:szCs w:val="24"/>
              </w:rPr>
            </w:pPr>
            <w:r w:rsidRPr="00034592">
              <w:rPr>
                <w:rFonts w:ascii="Times New Roman" w:hAnsi="Times New Roman"/>
                <w:sz w:val="24"/>
                <w:szCs w:val="24"/>
              </w:rPr>
              <w:t xml:space="preserve">  </w:t>
            </w:r>
            <w:r w:rsidR="00695D3C">
              <w:rPr>
                <w:rFonts w:ascii="Times New Roman" w:hAnsi="Times New Roman"/>
                <w:sz w:val="24"/>
                <w:szCs w:val="24"/>
              </w:rPr>
              <w:t xml:space="preserve">  </w:t>
            </w:r>
            <w:r w:rsidRPr="00034592">
              <w:rPr>
                <w:rFonts w:ascii="Times New Roman" w:hAnsi="Times New Roman"/>
                <w:sz w:val="24"/>
                <w:szCs w:val="24"/>
              </w:rPr>
              <w:t xml:space="preserve">  Електронні копії електронних документів засвідчуються у порядку, встановленому законом. </w:t>
            </w:r>
          </w:p>
          <w:p w:rsidR="00034592" w:rsidRPr="00034592" w:rsidRDefault="00034592" w:rsidP="00F83180">
            <w:pPr>
              <w:spacing w:after="120" w:line="240" w:lineRule="auto"/>
              <w:jc w:val="both"/>
              <w:rPr>
                <w:rFonts w:ascii="Times New Roman" w:hAnsi="Times New Roman"/>
                <w:sz w:val="24"/>
                <w:szCs w:val="24"/>
              </w:rPr>
            </w:pPr>
            <w:r w:rsidRPr="00034592">
              <w:rPr>
                <w:rFonts w:ascii="Times New Roman" w:hAnsi="Times New Roman"/>
                <w:sz w:val="24"/>
                <w:szCs w:val="24"/>
              </w:rPr>
              <w:t xml:space="preserve">1.5.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034592" w:rsidRPr="00034592" w:rsidRDefault="00034592" w:rsidP="00F83180">
            <w:pPr>
              <w:spacing w:after="120" w:line="240" w:lineRule="auto"/>
              <w:jc w:val="both"/>
              <w:rPr>
                <w:rFonts w:ascii="Times New Roman" w:hAnsi="Times New Roman"/>
                <w:sz w:val="24"/>
                <w:szCs w:val="24"/>
              </w:rPr>
            </w:pPr>
            <w:r w:rsidRPr="00034592">
              <w:rPr>
                <w:rFonts w:ascii="Times New Roman" w:hAnsi="Times New Roman"/>
                <w:sz w:val="24"/>
                <w:szCs w:val="24"/>
              </w:rPr>
              <w:t xml:space="preserve">1.6. Вимога щодо засвідчення того чи іншого документу тендерної пропозиції власноручним підписом учасника та печаткою не застосовується, якщо такі документи (матеріали та інформація) надаються учасником у формі електронного документа через електронну систему </w:t>
            </w:r>
            <w:r w:rsidRPr="00034592">
              <w:rPr>
                <w:rFonts w:ascii="Times New Roman" w:hAnsi="Times New Roman"/>
                <w:sz w:val="24"/>
                <w:szCs w:val="24"/>
              </w:rPr>
              <w:lastRenderedPageBreak/>
              <w:t>закупівель із накладанням кваліфікованого електронного підпису.</w:t>
            </w:r>
          </w:p>
          <w:p w:rsidR="00034592" w:rsidRPr="00034592" w:rsidRDefault="00034592" w:rsidP="00F83180">
            <w:pPr>
              <w:widowControl w:val="0"/>
              <w:pBdr>
                <w:top w:val="nil"/>
                <w:left w:val="nil"/>
                <w:bottom w:val="nil"/>
                <w:right w:val="nil"/>
                <w:between w:val="nil"/>
              </w:pBdr>
              <w:spacing w:after="120" w:line="240" w:lineRule="auto"/>
              <w:ind w:right="101"/>
              <w:jc w:val="both"/>
              <w:rPr>
                <w:rFonts w:ascii="Times New Roman" w:hAnsi="Times New Roman"/>
                <w:sz w:val="24"/>
                <w:szCs w:val="24"/>
              </w:rPr>
            </w:pPr>
            <w:r w:rsidRPr="00034592">
              <w:rPr>
                <w:rFonts w:ascii="Times New Roman" w:hAnsi="Times New Roman"/>
                <w:sz w:val="24"/>
                <w:szCs w:val="24"/>
              </w:rPr>
              <w:t xml:space="preserve">1.7. Повноваження посадової особи чи фізичної особи - підприємця або представника учасника процедури закупівлі щодо підпису документів тендерної пропозиції підтверджуються наданням в електронному вигляді через електронну систему закупівель копій наступних документів: </w:t>
            </w:r>
          </w:p>
          <w:p w:rsidR="00034592" w:rsidRPr="00034592" w:rsidRDefault="00034592" w:rsidP="00034592">
            <w:pPr>
              <w:numPr>
                <w:ilvl w:val="0"/>
                <w:numId w:val="21"/>
              </w:numPr>
              <w:spacing w:after="0" w:line="240" w:lineRule="auto"/>
              <w:ind w:left="0" w:firstLine="136"/>
              <w:jc w:val="both"/>
              <w:rPr>
                <w:rFonts w:ascii="Times New Roman" w:hAnsi="Times New Roman"/>
                <w:b/>
                <w:sz w:val="24"/>
                <w:szCs w:val="24"/>
              </w:rPr>
            </w:pPr>
            <w:r w:rsidRPr="00034592">
              <w:rPr>
                <w:rFonts w:ascii="Times New Roman" w:hAnsi="Times New Roman"/>
                <w:b/>
                <w:sz w:val="24"/>
                <w:szCs w:val="24"/>
                <w:u w:val="single"/>
              </w:rPr>
              <w:t>Для посадових (службових) осіб учасника – юридичної особи,</w:t>
            </w:r>
            <w:r w:rsidRPr="00034592">
              <w:rPr>
                <w:rFonts w:ascii="Times New Roman" w:hAnsi="Times New Roman"/>
                <w:b/>
                <w:sz w:val="24"/>
                <w:szCs w:val="24"/>
              </w:rPr>
              <w:t xml:space="preserve"> 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p>
          <w:p w:rsidR="00034592" w:rsidRPr="00034592" w:rsidRDefault="00034592" w:rsidP="007751DE">
            <w:pPr>
              <w:numPr>
                <w:ilvl w:val="0"/>
                <w:numId w:val="22"/>
              </w:numPr>
              <w:spacing w:after="0" w:line="240" w:lineRule="auto"/>
              <w:ind w:left="136" w:firstLine="111"/>
              <w:jc w:val="both"/>
              <w:rPr>
                <w:rFonts w:ascii="Times New Roman" w:hAnsi="Times New Roman"/>
                <w:sz w:val="24"/>
                <w:szCs w:val="24"/>
              </w:rPr>
            </w:pPr>
            <w:r w:rsidRPr="00034592">
              <w:rPr>
                <w:rFonts w:ascii="Times New Roman" w:hAnsi="Times New Roman"/>
                <w:sz w:val="24"/>
                <w:szCs w:val="24"/>
              </w:rPr>
              <w:t>Установчий документ юридичної особи (установчий договір (акт), статут  або витяг з статуту, модельний статут, засновницький договір, одноособова заява (меморандум), положення тощо) в останній (діючій) редакції;</w:t>
            </w:r>
          </w:p>
          <w:p w:rsidR="00034592" w:rsidRPr="00034592" w:rsidRDefault="00034592" w:rsidP="002F1E66">
            <w:pPr>
              <w:numPr>
                <w:ilvl w:val="0"/>
                <w:numId w:val="22"/>
              </w:numPr>
              <w:spacing w:after="0" w:line="240" w:lineRule="auto"/>
              <w:ind w:left="136" w:firstLine="113"/>
              <w:jc w:val="both"/>
              <w:rPr>
                <w:rFonts w:ascii="Times New Roman" w:hAnsi="Times New Roman"/>
                <w:sz w:val="24"/>
                <w:szCs w:val="24"/>
              </w:rPr>
            </w:pPr>
            <w:r w:rsidRPr="00034592">
              <w:rPr>
                <w:rFonts w:ascii="Times New Roman" w:hAnsi="Times New Roman"/>
                <w:sz w:val="24"/>
                <w:szCs w:val="24"/>
              </w:rPr>
              <w:t xml:space="preserve"> Розпорядчий документ про призначення (обрання) на посаду відповідної особи (наказ про призначення та/ або протокол (виписка з протоколу) чи рішення  зборів   засновників);</w:t>
            </w:r>
          </w:p>
          <w:p w:rsidR="00034592" w:rsidRPr="00034592" w:rsidRDefault="00034592" w:rsidP="002F1E66">
            <w:pPr>
              <w:numPr>
                <w:ilvl w:val="0"/>
                <w:numId w:val="22"/>
              </w:numPr>
              <w:spacing w:after="0" w:line="240" w:lineRule="auto"/>
              <w:ind w:left="136" w:firstLine="113"/>
              <w:jc w:val="both"/>
              <w:rPr>
                <w:rFonts w:ascii="Times New Roman" w:hAnsi="Times New Roman"/>
                <w:sz w:val="24"/>
                <w:szCs w:val="24"/>
              </w:rPr>
            </w:pPr>
            <w:r w:rsidRPr="00034592">
              <w:rPr>
                <w:rFonts w:ascii="Times New Roman" w:hAnsi="Times New Roman"/>
                <w:sz w:val="24"/>
                <w:szCs w:val="24"/>
              </w:rPr>
              <w:t>Копії заповнених сторінок паспорта керівника учасника – юридичної особи.</w:t>
            </w:r>
          </w:p>
          <w:p w:rsidR="00034592" w:rsidRPr="00034592" w:rsidRDefault="00034592" w:rsidP="007751DE">
            <w:pPr>
              <w:numPr>
                <w:ilvl w:val="0"/>
                <w:numId w:val="21"/>
              </w:numPr>
              <w:spacing w:after="120" w:line="240" w:lineRule="auto"/>
              <w:ind w:left="194" w:firstLine="111"/>
              <w:jc w:val="both"/>
              <w:rPr>
                <w:rFonts w:ascii="Times New Roman" w:hAnsi="Times New Roman"/>
                <w:b/>
                <w:sz w:val="24"/>
                <w:szCs w:val="24"/>
                <w:u w:val="single"/>
              </w:rPr>
            </w:pPr>
            <w:r w:rsidRPr="00034592">
              <w:rPr>
                <w:rFonts w:ascii="Times New Roman" w:hAnsi="Times New Roman"/>
                <w:b/>
                <w:sz w:val="24"/>
                <w:szCs w:val="24"/>
                <w:u w:val="single"/>
              </w:rPr>
              <w:t>Для фізичних осіб – підприємців:</w:t>
            </w:r>
          </w:p>
          <w:p w:rsidR="00034592" w:rsidRPr="00034592" w:rsidRDefault="00034592" w:rsidP="00034592">
            <w:pPr>
              <w:numPr>
                <w:ilvl w:val="0"/>
                <w:numId w:val="24"/>
              </w:numPr>
              <w:spacing w:after="120" w:line="240" w:lineRule="auto"/>
              <w:ind w:left="194" w:firstLine="0"/>
              <w:jc w:val="both"/>
              <w:rPr>
                <w:rFonts w:ascii="Times New Roman" w:hAnsi="Times New Roman"/>
                <w:sz w:val="24"/>
                <w:szCs w:val="24"/>
              </w:rPr>
            </w:pPr>
            <w:r w:rsidRPr="00034592">
              <w:rPr>
                <w:rFonts w:ascii="Times New Roman" w:hAnsi="Times New Roman"/>
                <w:sz w:val="24"/>
                <w:szCs w:val="24"/>
              </w:rPr>
              <w:t>Виписка або витяг з Єдиного державного реєстру юридичних осіб, фізичних осіб – підприємців та громадських формувань;</w:t>
            </w:r>
          </w:p>
          <w:p w:rsidR="00034592" w:rsidRPr="00034592" w:rsidRDefault="00034592" w:rsidP="00034592">
            <w:pPr>
              <w:numPr>
                <w:ilvl w:val="0"/>
                <w:numId w:val="24"/>
              </w:numPr>
              <w:spacing w:after="120" w:line="240" w:lineRule="auto"/>
              <w:ind w:left="194" w:firstLine="0"/>
              <w:jc w:val="both"/>
              <w:rPr>
                <w:rFonts w:ascii="Times New Roman" w:hAnsi="Times New Roman"/>
                <w:sz w:val="24"/>
                <w:szCs w:val="24"/>
              </w:rPr>
            </w:pPr>
            <w:r w:rsidRPr="00034592">
              <w:rPr>
                <w:rFonts w:ascii="Times New Roman" w:hAnsi="Times New Roman"/>
                <w:sz w:val="24"/>
                <w:szCs w:val="24"/>
              </w:rPr>
              <w:t xml:space="preserve">Довідка про присвоєння реєстраційного номеру облікової картки платника податків, яка видана уповноваженим органом; </w:t>
            </w:r>
          </w:p>
          <w:p w:rsidR="00034592" w:rsidRPr="00034592" w:rsidRDefault="00034592" w:rsidP="00034592">
            <w:pPr>
              <w:numPr>
                <w:ilvl w:val="0"/>
                <w:numId w:val="24"/>
              </w:numPr>
              <w:spacing w:after="120" w:line="240" w:lineRule="auto"/>
              <w:ind w:left="194" w:firstLine="0"/>
              <w:jc w:val="both"/>
              <w:rPr>
                <w:rFonts w:ascii="Times New Roman" w:hAnsi="Times New Roman"/>
                <w:sz w:val="24"/>
                <w:szCs w:val="24"/>
              </w:rPr>
            </w:pPr>
            <w:r w:rsidRPr="00034592">
              <w:rPr>
                <w:rFonts w:ascii="Times New Roman" w:hAnsi="Times New Roman"/>
                <w:sz w:val="24"/>
                <w:szCs w:val="24"/>
              </w:rPr>
              <w:t xml:space="preserve">Копії заповнених сторінок паспорта учасника – </w:t>
            </w:r>
            <w:proofErr w:type="spellStart"/>
            <w:r w:rsidRPr="00034592">
              <w:rPr>
                <w:rFonts w:ascii="Times New Roman" w:hAnsi="Times New Roman"/>
                <w:sz w:val="24"/>
                <w:szCs w:val="24"/>
              </w:rPr>
              <w:t>ФОПа</w:t>
            </w:r>
            <w:proofErr w:type="spellEnd"/>
            <w:r w:rsidRPr="00034592">
              <w:rPr>
                <w:rFonts w:ascii="Times New Roman" w:hAnsi="Times New Roman"/>
                <w:sz w:val="24"/>
                <w:szCs w:val="24"/>
              </w:rPr>
              <w:t>.</w:t>
            </w:r>
          </w:p>
          <w:p w:rsidR="00034592" w:rsidRPr="00034592" w:rsidRDefault="00034592" w:rsidP="00034592">
            <w:pPr>
              <w:numPr>
                <w:ilvl w:val="0"/>
                <w:numId w:val="21"/>
              </w:numPr>
              <w:spacing w:after="120" w:line="240" w:lineRule="auto"/>
              <w:ind w:left="0" w:firstLine="136"/>
              <w:jc w:val="both"/>
              <w:rPr>
                <w:rFonts w:ascii="Times New Roman" w:hAnsi="Times New Roman"/>
                <w:b/>
                <w:sz w:val="24"/>
                <w:szCs w:val="24"/>
                <w:u w:val="single"/>
              </w:rPr>
            </w:pPr>
            <w:r w:rsidRPr="00034592">
              <w:rPr>
                <w:rFonts w:ascii="Times New Roman" w:hAnsi="Times New Roman"/>
                <w:b/>
                <w:sz w:val="24"/>
                <w:szCs w:val="24"/>
                <w:u w:val="single"/>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p>
          <w:p w:rsidR="00034592" w:rsidRPr="00034592" w:rsidRDefault="00034592" w:rsidP="00034592">
            <w:pPr>
              <w:numPr>
                <w:ilvl w:val="0"/>
                <w:numId w:val="23"/>
              </w:numPr>
              <w:spacing w:after="120" w:line="240" w:lineRule="auto"/>
              <w:ind w:left="194" w:firstLine="0"/>
              <w:jc w:val="both"/>
              <w:rPr>
                <w:rFonts w:ascii="Times New Roman" w:hAnsi="Times New Roman"/>
                <w:sz w:val="24"/>
                <w:szCs w:val="24"/>
              </w:rPr>
            </w:pPr>
            <w:r w:rsidRPr="00034592">
              <w:rPr>
                <w:rFonts w:ascii="Times New Roman" w:hAnsi="Times New Roman"/>
                <w:sz w:val="24"/>
                <w:szCs w:val="24"/>
              </w:rPr>
              <w:t>Довіреність, або доручення, або інший передбачений законодавством належний документ, що підтверджує повноваження такої особи на підписання документів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доручення чи інший належний документ.</w:t>
            </w:r>
          </w:p>
          <w:p w:rsidR="00034592" w:rsidRPr="00034592" w:rsidRDefault="00034592" w:rsidP="00034592">
            <w:pPr>
              <w:spacing w:after="120" w:line="240" w:lineRule="auto"/>
              <w:ind w:right="102"/>
              <w:jc w:val="both"/>
              <w:rPr>
                <w:rFonts w:ascii="Times New Roman" w:hAnsi="Times New Roman"/>
                <w:sz w:val="24"/>
                <w:szCs w:val="24"/>
              </w:rPr>
            </w:pPr>
            <w:r w:rsidRPr="00034592">
              <w:rPr>
                <w:rFonts w:ascii="Times New Roman" w:hAnsi="Times New Roman"/>
                <w:sz w:val="24"/>
                <w:szCs w:val="24"/>
              </w:rPr>
              <w:t>1.8. У разі якщо тендерна пропозиція подається  об'єднанням учасників, до неї обов'язково включається документ про створення такого об'єднання.</w:t>
            </w:r>
          </w:p>
          <w:p w:rsidR="00034592" w:rsidRPr="00034592" w:rsidRDefault="00034592" w:rsidP="00034592">
            <w:pPr>
              <w:spacing w:after="0" w:line="240" w:lineRule="auto"/>
              <w:ind w:right="102"/>
              <w:jc w:val="both"/>
              <w:rPr>
                <w:rFonts w:ascii="Times New Roman" w:hAnsi="Times New Roman"/>
                <w:sz w:val="24"/>
                <w:szCs w:val="24"/>
              </w:rPr>
            </w:pPr>
            <w:r w:rsidRPr="00034592">
              <w:rPr>
                <w:rFonts w:ascii="Times New Roman" w:hAnsi="Times New Roman"/>
                <w:sz w:val="24"/>
                <w:szCs w:val="24"/>
              </w:rPr>
              <w:lastRenderedPageBreak/>
              <w:t xml:space="preserve">1.9. Документи, що непередбачені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381455" w:rsidRPr="00BC438E" w:rsidRDefault="00034592" w:rsidP="00034592">
            <w:pPr>
              <w:shd w:val="clear" w:color="auto" w:fill="FFFFFF"/>
              <w:suppressAutoHyphens/>
              <w:spacing w:after="0" w:line="240" w:lineRule="auto"/>
              <w:jc w:val="both"/>
              <w:textAlignment w:val="baseline"/>
              <w:rPr>
                <w:rFonts w:ascii="Times New Roman" w:eastAsia="Arial" w:hAnsi="Times New Roman"/>
                <w:sz w:val="28"/>
                <w:szCs w:val="28"/>
              </w:rPr>
            </w:pPr>
            <w:r w:rsidRPr="00034592">
              <w:rPr>
                <w:rFonts w:ascii="Times New Roman" w:hAnsi="Times New Roman"/>
                <w:sz w:val="24"/>
                <w:szCs w:val="24"/>
              </w:rPr>
              <w:t xml:space="preserve">       Відсутність документів, що не передбачені законодавством для учасників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381455" w:rsidRPr="003A77DB" w:rsidTr="003C3360">
        <w:trPr>
          <w:trHeight w:val="400"/>
          <w:jc w:val="center"/>
        </w:trPr>
        <w:tc>
          <w:tcPr>
            <w:tcW w:w="576" w:type="dxa"/>
          </w:tcPr>
          <w:p w:rsidR="00381455" w:rsidRPr="00404173" w:rsidRDefault="00381455" w:rsidP="00330492">
            <w:pPr>
              <w:pStyle w:val="11"/>
              <w:widowControl w:val="0"/>
              <w:spacing w:line="240" w:lineRule="auto"/>
              <w:rPr>
                <w:rFonts w:ascii="Times New Roman" w:hAnsi="Times New Roman" w:cs="Times New Roman"/>
                <w:b/>
                <w:color w:val="auto"/>
                <w:sz w:val="24"/>
                <w:szCs w:val="24"/>
                <w:lang w:val="uk-UA"/>
              </w:rPr>
            </w:pPr>
            <w:r w:rsidRPr="00404173">
              <w:rPr>
                <w:rFonts w:ascii="Times New Roman" w:eastAsia="Times New Roman" w:hAnsi="Times New Roman" w:cs="Times New Roman"/>
                <w:b/>
                <w:color w:val="auto"/>
                <w:sz w:val="24"/>
                <w:szCs w:val="24"/>
                <w:lang w:val="uk-UA"/>
              </w:rPr>
              <w:lastRenderedPageBreak/>
              <w:t>2.</w:t>
            </w:r>
          </w:p>
        </w:tc>
        <w:tc>
          <w:tcPr>
            <w:tcW w:w="3147" w:type="dxa"/>
          </w:tcPr>
          <w:p w:rsidR="00381455" w:rsidRPr="00404173" w:rsidRDefault="00381455" w:rsidP="00330492">
            <w:pPr>
              <w:pStyle w:val="11"/>
              <w:widowControl w:val="0"/>
              <w:spacing w:line="240" w:lineRule="auto"/>
              <w:jc w:val="both"/>
              <w:rPr>
                <w:rFonts w:ascii="Times New Roman" w:hAnsi="Times New Roman" w:cs="Times New Roman"/>
                <w:b/>
                <w:color w:val="auto"/>
                <w:sz w:val="24"/>
                <w:szCs w:val="24"/>
                <w:lang w:val="uk-UA"/>
              </w:rPr>
            </w:pPr>
            <w:r w:rsidRPr="00404173">
              <w:rPr>
                <w:rFonts w:ascii="Times New Roman" w:eastAsia="Times New Roman" w:hAnsi="Times New Roman" w:cs="Times New Roman"/>
                <w:b/>
                <w:color w:val="auto"/>
                <w:sz w:val="24"/>
                <w:szCs w:val="24"/>
                <w:lang w:val="uk-UA"/>
              </w:rPr>
              <w:t>Забезпечення тендерної пропозиції</w:t>
            </w:r>
          </w:p>
        </w:tc>
        <w:tc>
          <w:tcPr>
            <w:tcW w:w="6273" w:type="dxa"/>
          </w:tcPr>
          <w:p w:rsidR="00381455" w:rsidRPr="00404173" w:rsidRDefault="00404173" w:rsidP="00404173">
            <w:pPr>
              <w:pStyle w:val="af4"/>
              <w:jc w:val="both"/>
              <w:rPr>
                <w:rFonts w:ascii="Times New Roman" w:hAnsi="Times New Roman"/>
                <w:sz w:val="24"/>
                <w:szCs w:val="24"/>
              </w:rPr>
            </w:pPr>
            <w:r w:rsidRPr="00404173">
              <w:rPr>
                <w:rFonts w:ascii="Times New Roman" w:hAnsi="Times New Roman"/>
                <w:sz w:val="24"/>
                <w:szCs w:val="24"/>
              </w:rPr>
              <w:t>Надання учасниками цих відкритих торгів забезпечення тендерної пропозиції н</w:t>
            </w:r>
            <w:r w:rsidR="00381455" w:rsidRPr="00404173">
              <w:rPr>
                <w:rFonts w:ascii="Times New Roman" w:hAnsi="Times New Roman"/>
                <w:sz w:val="24"/>
                <w:szCs w:val="24"/>
              </w:rPr>
              <w:t xml:space="preserve">е вимагається.         </w:t>
            </w:r>
          </w:p>
        </w:tc>
      </w:tr>
      <w:tr w:rsidR="00404173" w:rsidRPr="003A77DB" w:rsidTr="003C3360">
        <w:trPr>
          <w:trHeight w:val="400"/>
          <w:jc w:val="center"/>
        </w:trPr>
        <w:tc>
          <w:tcPr>
            <w:tcW w:w="576" w:type="dxa"/>
          </w:tcPr>
          <w:p w:rsidR="00404173" w:rsidRPr="00404173" w:rsidRDefault="00404173" w:rsidP="00330492">
            <w:pPr>
              <w:pStyle w:val="11"/>
              <w:widowControl w:val="0"/>
              <w:spacing w:line="240" w:lineRule="auto"/>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3.</w:t>
            </w:r>
          </w:p>
        </w:tc>
        <w:tc>
          <w:tcPr>
            <w:tcW w:w="3147" w:type="dxa"/>
          </w:tcPr>
          <w:p w:rsidR="00404173" w:rsidRPr="00404173" w:rsidRDefault="00404173" w:rsidP="00330492">
            <w:pPr>
              <w:pStyle w:val="11"/>
              <w:widowControl w:val="0"/>
              <w:spacing w:line="240" w:lineRule="auto"/>
              <w:jc w:val="both"/>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Строк для подання тендерних пропозицій</w:t>
            </w:r>
          </w:p>
        </w:tc>
        <w:tc>
          <w:tcPr>
            <w:tcW w:w="6273" w:type="dxa"/>
          </w:tcPr>
          <w:p w:rsidR="00404173" w:rsidRPr="00404173" w:rsidRDefault="00C85F3A" w:rsidP="00404173">
            <w:pPr>
              <w:pStyle w:val="af4"/>
              <w:jc w:val="both"/>
              <w:rPr>
                <w:rFonts w:ascii="Times New Roman" w:hAnsi="Times New Roman"/>
                <w:sz w:val="24"/>
                <w:szCs w:val="24"/>
              </w:rPr>
            </w:pPr>
            <w:r>
              <w:rPr>
                <w:rFonts w:ascii="Times New Roman" w:hAnsi="Times New Roman"/>
                <w:sz w:val="24"/>
                <w:szCs w:val="24"/>
              </w:rPr>
              <w:t xml:space="preserve">Визначається замовником в оголошенні про проведення відкритих торгів, </w:t>
            </w:r>
            <w:r w:rsidRPr="00C85F3A">
              <w:rPr>
                <w:rFonts w:ascii="Times New Roman" w:hAnsi="Times New Roman"/>
                <w:b/>
                <w:sz w:val="24"/>
                <w:szCs w:val="24"/>
              </w:rPr>
              <w:t>але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hAnsi="Times New Roman"/>
                <w:b/>
                <w:sz w:val="24"/>
                <w:szCs w:val="24"/>
              </w:rPr>
              <w:t>.</w:t>
            </w:r>
          </w:p>
        </w:tc>
      </w:tr>
      <w:tr w:rsidR="00381455" w:rsidRPr="003A77DB" w:rsidTr="003C3360">
        <w:trPr>
          <w:trHeight w:val="132"/>
          <w:jc w:val="center"/>
        </w:trPr>
        <w:tc>
          <w:tcPr>
            <w:tcW w:w="576" w:type="dxa"/>
          </w:tcPr>
          <w:p w:rsidR="00381455" w:rsidRPr="00404173" w:rsidRDefault="00A1140E" w:rsidP="00A1140E">
            <w:pPr>
              <w:pStyle w:val="11"/>
              <w:widowControl w:val="0"/>
              <w:spacing w:line="240" w:lineRule="auto"/>
              <w:rPr>
                <w:rFonts w:ascii="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4</w:t>
            </w:r>
            <w:r w:rsidR="00381455" w:rsidRPr="00404173">
              <w:rPr>
                <w:rFonts w:ascii="Times New Roman" w:eastAsia="Times New Roman" w:hAnsi="Times New Roman" w:cs="Times New Roman"/>
                <w:b/>
                <w:color w:val="auto"/>
                <w:sz w:val="24"/>
                <w:szCs w:val="24"/>
                <w:lang w:val="uk-UA"/>
              </w:rPr>
              <w:t>.</w:t>
            </w:r>
          </w:p>
        </w:tc>
        <w:tc>
          <w:tcPr>
            <w:tcW w:w="3147" w:type="dxa"/>
          </w:tcPr>
          <w:p w:rsidR="00381455" w:rsidRPr="00404173" w:rsidRDefault="00381455" w:rsidP="00330492">
            <w:pPr>
              <w:pStyle w:val="11"/>
              <w:widowControl w:val="0"/>
              <w:spacing w:line="240" w:lineRule="auto"/>
              <w:ind w:right="113"/>
              <w:rPr>
                <w:rFonts w:ascii="Times New Roman" w:hAnsi="Times New Roman" w:cs="Times New Roman"/>
                <w:b/>
                <w:color w:val="auto"/>
                <w:sz w:val="24"/>
                <w:szCs w:val="24"/>
                <w:lang w:val="uk-UA"/>
              </w:rPr>
            </w:pPr>
            <w:r w:rsidRPr="00404173">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73" w:type="dxa"/>
          </w:tcPr>
          <w:p w:rsidR="00381455" w:rsidRPr="00A1140E" w:rsidRDefault="00A1140E" w:rsidP="00482383">
            <w:pPr>
              <w:widowControl w:val="0"/>
              <w:pBdr>
                <w:top w:val="nil"/>
                <w:left w:val="nil"/>
                <w:bottom w:val="nil"/>
                <w:right w:val="nil"/>
                <w:between w:val="nil"/>
              </w:pBdr>
              <w:spacing w:after="120" w:line="240" w:lineRule="auto"/>
              <w:jc w:val="both"/>
              <w:rPr>
                <w:rFonts w:ascii="Times New Roman" w:hAnsi="Times New Roman"/>
                <w:iCs/>
                <w:sz w:val="24"/>
                <w:szCs w:val="24"/>
              </w:rPr>
            </w:pPr>
            <w:r w:rsidRPr="00A1140E">
              <w:rPr>
                <w:rFonts w:ascii="Times New Roman" w:hAnsi="Times New Roman"/>
                <w:iCs/>
                <w:sz w:val="24"/>
                <w:szCs w:val="24"/>
              </w:rPr>
              <w:t>4.1.</w:t>
            </w:r>
            <w:r>
              <w:rPr>
                <w:rFonts w:ascii="Times New Roman" w:hAnsi="Times New Roman"/>
                <w:iCs/>
                <w:sz w:val="24"/>
                <w:szCs w:val="24"/>
              </w:rPr>
              <w:t xml:space="preserve"> </w:t>
            </w:r>
            <w:r w:rsidR="00381455" w:rsidRPr="00A1140E">
              <w:rPr>
                <w:rFonts w:ascii="Times New Roman" w:hAnsi="Times New Roman"/>
                <w:iCs/>
                <w:sz w:val="24"/>
                <w:szCs w:val="24"/>
              </w:rPr>
              <w:t xml:space="preserve">Тендерні пропозиції вважаються дійсними </w:t>
            </w:r>
            <w:r w:rsidR="00843B54" w:rsidRPr="00A1140E">
              <w:rPr>
                <w:rFonts w:ascii="Times New Roman" w:hAnsi="Times New Roman"/>
                <w:iCs/>
                <w:sz w:val="24"/>
                <w:szCs w:val="24"/>
              </w:rPr>
              <w:t xml:space="preserve">не менше  </w:t>
            </w:r>
            <w:r w:rsidR="00381455" w:rsidRPr="00A1140E">
              <w:rPr>
                <w:rFonts w:ascii="Times New Roman" w:hAnsi="Times New Roman"/>
                <w:iCs/>
                <w:sz w:val="24"/>
                <w:szCs w:val="24"/>
              </w:rPr>
              <w:t>90 днів із дати кінцевого строку подання тендерних пропозицій.</w:t>
            </w:r>
          </w:p>
          <w:p w:rsidR="00381455" w:rsidRPr="00482383" w:rsidRDefault="00A1140E" w:rsidP="00482383">
            <w:pPr>
              <w:spacing w:after="120" w:line="240" w:lineRule="auto"/>
              <w:jc w:val="both"/>
              <w:rPr>
                <w:rFonts w:ascii="Times New Roman" w:hAnsi="Times New Roman"/>
                <w:color w:val="000000"/>
                <w:sz w:val="24"/>
                <w:szCs w:val="24"/>
                <w:shd w:val="solid" w:color="FFFFFF" w:fill="FFFFFF"/>
              </w:rPr>
            </w:pPr>
            <w:r w:rsidRPr="00482383">
              <w:rPr>
                <w:rFonts w:ascii="Times New Roman" w:hAnsi="Times New Roman"/>
                <w:color w:val="000000"/>
                <w:sz w:val="24"/>
                <w:szCs w:val="24"/>
                <w:shd w:val="solid" w:color="FFFFFF" w:fill="FFFFFF"/>
                <w:lang w:eastAsia="en-US"/>
              </w:rPr>
              <w:t>4.2. Строк дійсності т</w:t>
            </w:r>
            <w:r w:rsidR="00381455" w:rsidRPr="00482383">
              <w:rPr>
                <w:rFonts w:ascii="Times New Roman" w:hAnsi="Times New Roman"/>
                <w:color w:val="000000"/>
                <w:sz w:val="24"/>
                <w:szCs w:val="24"/>
                <w:shd w:val="solid" w:color="FFFFFF" w:fill="FFFFFF"/>
                <w:lang w:eastAsia="en-US"/>
              </w:rPr>
              <w:t>ендерн</w:t>
            </w:r>
            <w:r w:rsidRPr="00482383">
              <w:rPr>
                <w:rFonts w:ascii="Times New Roman" w:hAnsi="Times New Roman"/>
                <w:color w:val="000000"/>
                <w:sz w:val="24"/>
                <w:szCs w:val="24"/>
                <w:shd w:val="solid" w:color="FFFFFF" w:fill="FFFFFF"/>
                <w:lang w:eastAsia="en-US"/>
              </w:rPr>
              <w:t xml:space="preserve">их </w:t>
            </w:r>
            <w:r w:rsidR="00381455" w:rsidRPr="00482383">
              <w:rPr>
                <w:rFonts w:ascii="Times New Roman" w:hAnsi="Times New Roman"/>
                <w:color w:val="000000"/>
                <w:sz w:val="24"/>
                <w:szCs w:val="24"/>
                <w:shd w:val="solid" w:color="FFFFFF" w:fill="FFFFFF"/>
                <w:lang w:eastAsia="en-US"/>
              </w:rPr>
              <w:t>пропозиці</w:t>
            </w:r>
            <w:r w:rsidRPr="00482383">
              <w:rPr>
                <w:rFonts w:ascii="Times New Roman" w:hAnsi="Times New Roman"/>
                <w:color w:val="000000"/>
                <w:sz w:val="24"/>
                <w:szCs w:val="24"/>
                <w:shd w:val="solid" w:color="FFFFFF" w:fill="FFFFFF"/>
                <w:lang w:eastAsia="en-US"/>
              </w:rPr>
              <w:t>й</w:t>
            </w:r>
            <w:r w:rsidR="00381455" w:rsidRPr="00482383">
              <w:rPr>
                <w:rFonts w:ascii="Times New Roman" w:hAnsi="Times New Roman"/>
                <w:color w:val="000000"/>
                <w:sz w:val="24"/>
                <w:szCs w:val="24"/>
                <w:shd w:val="solid" w:color="FFFFFF" w:fill="FFFFFF"/>
                <w:lang w:eastAsia="en-US"/>
              </w:rPr>
              <w:t xml:space="preserve"> залишаються дійсними протягом зазначеного в тендерній документації строку, який у разі необхідності може бути продовжений.</w:t>
            </w:r>
          </w:p>
          <w:p w:rsidR="00381455" w:rsidRDefault="007F0872" w:rsidP="007F0872">
            <w:pPr>
              <w:spacing w:after="0" w:line="240" w:lineRule="auto"/>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 xml:space="preserve">       </w:t>
            </w:r>
            <w:r w:rsidR="00381455" w:rsidRPr="007F0872">
              <w:rPr>
                <w:rFonts w:ascii="Times New Roman" w:hAnsi="Times New Roman"/>
                <w:color w:val="000000"/>
                <w:sz w:val="24"/>
                <w:szCs w:val="24"/>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F0872" w:rsidRDefault="00381455" w:rsidP="007F0872">
            <w:pPr>
              <w:pStyle w:val="a3"/>
              <w:numPr>
                <w:ilvl w:val="0"/>
                <w:numId w:val="23"/>
              </w:numPr>
              <w:spacing w:after="0" w:line="240" w:lineRule="auto"/>
              <w:ind w:left="388" w:hanging="388"/>
              <w:jc w:val="both"/>
              <w:rPr>
                <w:rFonts w:ascii="Times New Roman" w:hAnsi="Times New Roman"/>
                <w:color w:val="000000"/>
                <w:sz w:val="24"/>
                <w:szCs w:val="24"/>
                <w:shd w:val="solid" w:color="FFFFFF" w:fill="FFFFFF"/>
              </w:rPr>
            </w:pPr>
            <w:r w:rsidRPr="007F0872">
              <w:rPr>
                <w:rFonts w:ascii="Times New Roman" w:hAnsi="Times New Roman"/>
                <w:color w:val="000000"/>
                <w:sz w:val="24"/>
                <w:szCs w:val="24"/>
                <w:shd w:val="solid" w:color="FFFFFF" w:fill="FFFFFF"/>
                <w:lang w:eastAsia="en-US"/>
              </w:rPr>
              <w:t>відхилити таку вимогу, не втрачаючи при цьому наданого ним забезпечення тендерної пропозиції;</w:t>
            </w:r>
          </w:p>
          <w:p w:rsidR="00381455" w:rsidRPr="007F0872" w:rsidRDefault="00381455" w:rsidP="007F0872">
            <w:pPr>
              <w:pStyle w:val="a3"/>
              <w:numPr>
                <w:ilvl w:val="0"/>
                <w:numId w:val="23"/>
              </w:numPr>
              <w:spacing w:after="0" w:line="240" w:lineRule="auto"/>
              <w:ind w:left="388" w:hanging="388"/>
              <w:jc w:val="both"/>
              <w:rPr>
                <w:rFonts w:ascii="Times New Roman" w:hAnsi="Times New Roman"/>
                <w:color w:val="000000"/>
                <w:sz w:val="24"/>
                <w:szCs w:val="24"/>
                <w:shd w:val="solid" w:color="FFFFFF" w:fill="FFFFFF"/>
              </w:rPr>
            </w:pPr>
            <w:r w:rsidRPr="007F0872">
              <w:rPr>
                <w:rFonts w:ascii="Times New Roman" w:hAnsi="Times New Roman"/>
                <w:color w:val="000000"/>
                <w:sz w:val="24"/>
                <w:szCs w:val="24"/>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rsidR="00381455" w:rsidRPr="007F0872" w:rsidRDefault="00962384" w:rsidP="00962384">
            <w:pPr>
              <w:spacing w:before="120" w:line="240" w:lineRule="auto"/>
              <w:jc w:val="both"/>
              <w:rPr>
                <w:rFonts w:ascii="Times New Roman" w:hAnsi="Times New Roman"/>
                <w:i/>
                <w:color w:val="000000"/>
                <w:sz w:val="24"/>
                <w:szCs w:val="24"/>
                <w:shd w:val="solid" w:color="FFFFFF" w:fill="FFFFFF"/>
              </w:rPr>
            </w:pPr>
            <w:r>
              <w:rPr>
                <w:rFonts w:ascii="Times New Roman" w:hAnsi="Times New Roman"/>
                <w:color w:val="000000"/>
                <w:sz w:val="24"/>
                <w:szCs w:val="24"/>
                <w:shd w:val="solid" w:color="FFFFFF" w:fill="FFFFFF"/>
                <w:lang w:eastAsia="en-US"/>
              </w:rPr>
              <w:t xml:space="preserve">4.3. </w:t>
            </w:r>
            <w:r w:rsidR="00381455" w:rsidRPr="007F0872">
              <w:rPr>
                <w:rFonts w:ascii="Times New Roman" w:hAnsi="Times New Roman"/>
                <w:color w:val="000000"/>
                <w:sz w:val="24"/>
                <w:szCs w:val="24"/>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81455" w:rsidRPr="003A77DB" w:rsidTr="003C3360">
        <w:trPr>
          <w:trHeight w:val="520"/>
          <w:jc w:val="center"/>
        </w:trPr>
        <w:tc>
          <w:tcPr>
            <w:tcW w:w="576" w:type="dxa"/>
          </w:tcPr>
          <w:p w:rsidR="00381455" w:rsidRPr="002F1E66" w:rsidRDefault="00381455" w:rsidP="002F1E66">
            <w:pPr>
              <w:pStyle w:val="11"/>
              <w:widowControl w:val="0"/>
              <w:spacing w:line="240" w:lineRule="auto"/>
              <w:rPr>
                <w:rFonts w:ascii="Times New Roman" w:hAnsi="Times New Roman" w:cs="Times New Roman"/>
                <w:b/>
                <w:color w:val="auto"/>
                <w:sz w:val="24"/>
                <w:szCs w:val="24"/>
                <w:lang w:val="uk-UA"/>
              </w:rPr>
            </w:pPr>
            <w:r w:rsidRPr="002F1E66">
              <w:rPr>
                <w:rFonts w:ascii="Times New Roman" w:eastAsia="Times New Roman" w:hAnsi="Times New Roman" w:cs="Times New Roman"/>
                <w:b/>
                <w:color w:val="auto"/>
                <w:sz w:val="24"/>
                <w:szCs w:val="24"/>
                <w:lang w:val="uk-UA"/>
              </w:rPr>
              <w:t>5.</w:t>
            </w:r>
          </w:p>
        </w:tc>
        <w:tc>
          <w:tcPr>
            <w:tcW w:w="3147" w:type="dxa"/>
          </w:tcPr>
          <w:p w:rsidR="00381455" w:rsidRPr="002F1E66" w:rsidRDefault="00381455" w:rsidP="00D3634D">
            <w:pPr>
              <w:widowControl w:val="0"/>
              <w:pBdr>
                <w:top w:val="nil"/>
                <w:left w:val="nil"/>
                <w:bottom w:val="nil"/>
                <w:right w:val="nil"/>
                <w:between w:val="nil"/>
              </w:pBdr>
              <w:spacing w:after="0" w:line="240" w:lineRule="auto"/>
              <w:rPr>
                <w:rFonts w:ascii="Times New Roman" w:hAnsi="Times New Roman"/>
                <w:b/>
                <w:sz w:val="24"/>
                <w:szCs w:val="24"/>
              </w:rPr>
            </w:pPr>
            <w:r w:rsidRPr="002F1E66">
              <w:rPr>
                <w:rFonts w:ascii="Times New Roman" w:hAnsi="Times New Roman"/>
                <w:b/>
                <w:sz w:val="24"/>
                <w:szCs w:val="24"/>
              </w:rPr>
              <w:t>Кваліфікаційні критерії відповідно до статті 16 Закону</w:t>
            </w:r>
            <w:r w:rsidR="00D3634D">
              <w:rPr>
                <w:rFonts w:ascii="Times New Roman" w:hAnsi="Times New Roman"/>
                <w:b/>
                <w:sz w:val="24"/>
                <w:szCs w:val="24"/>
              </w:rPr>
              <w:t xml:space="preserve"> </w:t>
            </w:r>
            <w:r w:rsidRPr="002F1E66">
              <w:rPr>
                <w:rFonts w:ascii="Times New Roman" w:hAnsi="Times New Roman"/>
                <w:b/>
                <w:sz w:val="24"/>
                <w:szCs w:val="24"/>
              </w:rPr>
              <w:t>та інформація про спосіб підтвердження відповідності учасників</w:t>
            </w:r>
            <w:r w:rsidR="0045349F" w:rsidRPr="002F1E66">
              <w:rPr>
                <w:rFonts w:ascii="Times New Roman" w:hAnsi="Times New Roman"/>
                <w:b/>
                <w:sz w:val="24"/>
                <w:szCs w:val="24"/>
              </w:rPr>
              <w:t xml:space="preserve"> процедури закупівлі</w:t>
            </w:r>
            <w:r w:rsidRPr="002F1E66">
              <w:rPr>
                <w:rFonts w:ascii="Times New Roman" w:hAnsi="Times New Roman"/>
                <w:b/>
                <w:sz w:val="24"/>
                <w:szCs w:val="24"/>
              </w:rPr>
              <w:t xml:space="preserve"> установленим критеріям і вимогам згідно із законодав</w:t>
            </w:r>
            <w:r w:rsidR="0045349F" w:rsidRPr="002F1E66">
              <w:rPr>
                <w:rFonts w:ascii="Times New Roman" w:hAnsi="Times New Roman"/>
                <w:b/>
                <w:sz w:val="24"/>
                <w:szCs w:val="24"/>
              </w:rPr>
              <w:t xml:space="preserve">ством </w:t>
            </w:r>
          </w:p>
        </w:tc>
        <w:tc>
          <w:tcPr>
            <w:tcW w:w="6273" w:type="dxa"/>
          </w:tcPr>
          <w:p w:rsidR="003537FB" w:rsidRPr="003537FB" w:rsidRDefault="003537FB" w:rsidP="008E369F">
            <w:pPr>
              <w:spacing w:after="120" w:line="240" w:lineRule="auto"/>
              <w:jc w:val="both"/>
              <w:rPr>
                <w:rFonts w:ascii="Times New Roman" w:hAnsi="Times New Roman"/>
                <w:color w:val="000000" w:themeColor="text1"/>
                <w:sz w:val="24"/>
                <w:szCs w:val="24"/>
              </w:rPr>
            </w:pPr>
            <w:r w:rsidRPr="003537FB">
              <w:rPr>
                <w:rFonts w:ascii="Times New Roman" w:hAnsi="Times New Roman"/>
                <w:color w:val="000000" w:themeColor="text1"/>
                <w:sz w:val="24"/>
                <w:szCs w:val="24"/>
              </w:rPr>
              <w:t>5.1. Для участі у процедурі закупівлі учасники повинні відповіда</w:t>
            </w:r>
            <w:r>
              <w:rPr>
                <w:rFonts w:ascii="Times New Roman" w:hAnsi="Times New Roman"/>
                <w:color w:val="000000" w:themeColor="text1"/>
                <w:sz w:val="24"/>
                <w:szCs w:val="24"/>
              </w:rPr>
              <w:t>ти</w:t>
            </w:r>
            <w:r w:rsidRPr="003537FB">
              <w:rPr>
                <w:rFonts w:ascii="Times New Roman" w:hAnsi="Times New Roman"/>
                <w:color w:val="000000" w:themeColor="text1"/>
                <w:sz w:val="24"/>
                <w:szCs w:val="24"/>
              </w:rPr>
              <w:t xml:space="preserve"> критеріям, </w:t>
            </w:r>
            <w:r>
              <w:rPr>
                <w:rFonts w:ascii="Times New Roman" w:hAnsi="Times New Roman"/>
                <w:color w:val="000000" w:themeColor="text1"/>
                <w:sz w:val="24"/>
                <w:szCs w:val="24"/>
              </w:rPr>
              <w:t xml:space="preserve">які визначені статтею 16 </w:t>
            </w:r>
            <w:r w:rsidR="008E369F">
              <w:rPr>
                <w:rFonts w:ascii="Times New Roman" w:hAnsi="Times New Roman"/>
                <w:color w:val="000000" w:themeColor="text1"/>
                <w:sz w:val="24"/>
                <w:szCs w:val="24"/>
              </w:rPr>
              <w:t>Закону України «Про публічні закупівлі».</w:t>
            </w:r>
          </w:p>
          <w:p w:rsidR="002F1E66" w:rsidRDefault="002F1E66" w:rsidP="008E369F">
            <w:pPr>
              <w:spacing w:after="120" w:line="240" w:lineRule="auto"/>
              <w:jc w:val="both"/>
              <w:rPr>
                <w:rFonts w:ascii="Times New Roman" w:hAnsi="Times New Roman"/>
                <w:bCs/>
                <w:color w:val="000000" w:themeColor="text1"/>
                <w:sz w:val="24"/>
                <w:szCs w:val="24"/>
              </w:rPr>
            </w:pPr>
            <w:r w:rsidRPr="00DF4A18">
              <w:rPr>
                <w:rFonts w:ascii="Times New Roman" w:hAnsi="Times New Roman"/>
                <w:bCs/>
                <w:color w:val="000000" w:themeColor="text1"/>
                <w:sz w:val="24"/>
                <w:szCs w:val="24"/>
              </w:rPr>
              <w:t>5.</w:t>
            </w:r>
            <w:r w:rsidR="003537FB">
              <w:rPr>
                <w:rFonts w:ascii="Times New Roman" w:hAnsi="Times New Roman"/>
                <w:bCs/>
                <w:color w:val="000000" w:themeColor="text1"/>
                <w:sz w:val="24"/>
                <w:szCs w:val="24"/>
              </w:rPr>
              <w:t>2</w:t>
            </w:r>
            <w:r w:rsidRPr="00DF4A18">
              <w:rPr>
                <w:rFonts w:ascii="Times New Roman" w:hAnsi="Times New Roman"/>
                <w:bCs/>
                <w:color w:val="000000" w:themeColor="text1"/>
                <w:sz w:val="24"/>
                <w:szCs w:val="24"/>
              </w:rPr>
              <w:t>. Замовник на власний вибір установлює один або кілька з таких кваліфікаційних критеріїв до учасників</w:t>
            </w:r>
            <w:r w:rsidR="00DF4A18" w:rsidRPr="00DF4A18">
              <w:rPr>
                <w:rFonts w:ascii="Times New Roman" w:hAnsi="Times New Roman"/>
                <w:bCs/>
                <w:color w:val="000000" w:themeColor="text1"/>
                <w:sz w:val="24"/>
                <w:szCs w:val="24"/>
              </w:rPr>
              <w:t xml:space="preserve"> процедури закупівлі:</w:t>
            </w:r>
          </w:p>
          <w:p w:rsidR="00DF4A18" w:rsidRDefault="00DF4A18" w:rsidP="003B04B0">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1) наявність в учасника процедури закупівлі обладнання, матеріально – технічної бази та технологій;</w:t>
            </w:r>
          </w:p>
          <w:p w:rsidR="00DF4A18" w:rsidRDefault="00DF4A18" w:rsidP="003B04B0">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2)</w:t>
            </w:r>
            <w:r w:rsidR="003B4CBB">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наявність в учасника процедури закупівлі працівників відповідної кваліфікації, які мають необхідні знання та досвід;</w:t>
            </w:r>
          </w:p>
          <w:p w:rsidR="00DF4A18" w:rsidRDefault="00DF4A18" w:rsidP="00972190">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3) наявність документально підтвердженого досвіду виконання аналогічних за предметом закупівлі договору (договорів);</w:t>
            </w:r>
          </w:p>
          <w:p w:rsidR="00DF4A18" w:rsidRDefault="00DF4A18" w:rsidP="00313584">
            <w:pPr>
              <w:spacing w:after="12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4) наявність фінансової спроможності, яка </w:t>
            </w:r>
            <w:r>
              <w:rPr>
                <w:rFonts w:ascii="Times New Roman" w:hAnsi="Times New Roman"/>
                <w:bCs/>
                <w:color w:val="000000" w:themeColor="text1"/>
                <w:sz w:val="24"/>
                <w:szCs w:val="24"/>
              </w:rPr>
              <w:lastRenderedPageBreak/>
              <w:t>підтверджується фінансовою звітністю.</w:t>
            </w:r>
          </w:p>
          <w:p w:rsidR="002F1E66" w:rsidRDefault="00DF4A18" w:rsidP="00CE4836">
            <w:pPr>
              <w:spacing w:after="120" w:line="240" w:lineRule="auto"/>
              <w:jc w:val="both"/>
              <w:rPr>
                <w:rFonts w:ascii="Times New Roman" w:hAnsi="Times New Roman"/>
                <w:b/>
                <w:bCs/>
                <w:color w:val="000000" w:themeColor="text1"/>
                <w:sz w:val="24"/>
                <w:szCs w:val="24"/>
              </w:rPr>
            </w:pPr>
            <w:r w:rsidRPr="00313584">
              <w:rPr>
                <w:rFonts w:ascii="Times New Roman" w:hAnsi="Times New Roman"/>
                <w:b/>
                <w:bCs/>
                <w:color w:val="000000" w:themeColor="text1"/>
                <w:sz w:val="24"/>
                <w:szCs w:val="24"/>
              </w:rPr>
              <w:t>Перелік критеріїв</w:t>
            </w:r>
            <w:r w:rsidR="003537FB">
              <w:rPr>
                <w:rFonts w:ascii="Times New Roman" w:hAnsi="Times New Roman"/>
                <w:b/>
                <w:bCs/>
                <w:color w:val="000000" w:themeColor="text1"/>
                <w:sz w:val="24"/>
                <w:szCs w:val="24"/>
              </w:rPr>
              <w:t xml:space="preserve"> та спосіб підтвердження відповідності учасників процедури закупівлі установленим критеріям і вимогам </w:t>
            </w:r>
            <w:r w:rsidR="00A379ED">
              <w:rPr>
                <w:rFonts w:ascii="Times New Roman" w:hAnsi="Times New Roman"/>
                <w:b/>
                <w:bCs/>
                <w:color w:val="000000" w:themeColor="text1"/>
                <w:sz w:val="24"/>
                <w:szCs w:val="24"/>
              </w:rPr>
              <w:t>визначений в Додатку №4</w:t>
            </w:r>
            <w:r w:rsidRPr="00313584">
              <w:rPr>
                <w:rFonts w:ascii="Times New Roman" w:hAnsi="Times New Roman"/>
                <w:b/>
                <w:bCs/>
                <w:color w:val="000000" w:themeColor="text1"/>
                <w:sz w:val="24"/>
                <w:szCs w:val="24"/>
              </w:rPr>
              <w:t xml:space="preserve"> до цієї тендерної документації.</w:t>
            </w:r>
          </w:p>
          <w:p w:rsidR="00381455" w:rsidRPr="00713D17" w:rsidRDefault="00CE4836" w:rsidP="0007618F">
            <w:pPr>
              <w:spacing w:after="120" w:line="240" w:lineRule="auto"/>
              <w:jc w:val="both"/>
              <w:rPr>
                <w:rFonts w:ascii="Times New Roman" w:hAnsi="Times New Roman"/>
                <w:bCs/>
                <w:color w:val="000000" w:themeColor="text1"/>
                <w:sz w:val="24"/>
                <w:szCs w:val="24"/>
              </w:rPr>
            </w:pPr>
            <w:r w:rsidRPr="00CE4836">
              <w:rPr>
                <w:rFonts w:ascii="Times New Roman" w:hAnsi="Times New Roman"/>
                <w:bCs/>
                <w:color w:val="000000" w:themeColor="text1"/>
                <w:sz w:val="24"/>
                <w:szCs w:val="24"/>
              </w:rPr>
              <w:t xml:space="preserve">5.3. Для підтвердження відповідності кваліфікаційним критеріям, учасниками </w:t>
            </w:r>
            <w:r>
              <w:rPr>
                <w:rFonts w:ascii="Times New Roman" w:hAnsi="Times New Roman"/>
                <w:bCs/>
                <w:color w:val="000000" w:themeColor="text1"/>
                <w:sz w:val="24"/>
                <w:szCs w:val="24"/>
              </w:rPr>
              <w:t xml:space="preserve"> у порядку передбаченому цією тендерною документацією надаються відповідна інформація та документи, опис та спосіб подання яких міститься </w:t>
            </w:r>
            <w:r w:rsidRPr="00CE4836">
              <w:rPr>
                <w:rFonts w:ascii="Times New Roman" w:hAnsi="Times New Roman"/>
                <w:b/>
                <w:bCs/>
                <w:color w:val="000000" w:themeColor="text1"/>
                <w:sz w:val="24"/>
                <w:szCs w:val="24"/>
              </w:rPr>
              <w:t>у таблиці №1 Додатку №</w:t>
            </w:r>
            <w:r w:rsidR="0007618F" w:rsidRPr="00277103">
              <w:rPr>
                <w:rFonts w:ascii="Times New Roman" w:hAnsi="Times New Roman"/>
                <w:b/>
                <w:bCs/>
                <w:color w:val="000000" w:themeColor="text1"/>
                <w:sz w:val="24"/>
                <w:szCs w:val="24"/>
              </w:rPr>
              <w:t>4</w:t>
            </w:r>
            <w:r w:rsidRPr="00CE4836">
              <w:rPr>
                <w:rFonts w:ascii="Times New Roman" w:hAnsi="Times New Roman"/>
                <w:b/>
                <w:bCs/>
                <w:color w:val="000000" w:themeColor="text1"/>
                <w:sz w:val="24"/>
                <w:szCs w:val="24"/>
              </w:rPr>
              <w:t xml:space="preserve"> цієї тендерної документації.</w:t>
            </w:r>
            <w:r>
              <w:rPr>
                <w:rFonts w:ascii="Times New Roman" w:hAnsi="Times New Roman"/>
                <w:bCs/>
                <w:color w:val="000000" w:themeColor="text1"/>
                <w:sz w:val="24"/>
                <w:szCs w:val="24"/>
              </w:rPr>
              <w:t xml:space="preserve"> </w:t>
            </w:r>
            <w:r w:rsidR="007A39A9">
              <w:rPr>
                <w:rFonts w:ascii="Times New Roman" w:hAnsi="Times New Roman"/>
                <w:bCs/>
                <w:color w:val="000000" w:themeColor="text1"/>
                <w:sz w:val="24"/>
                <w:szCs w:val="24"/>
              </w:rPr>
              <w:t xml:space="preserve">Інформація, передбачена таблицею №1 цієї тендерної документації готується у вигляді довідок та надається учасниками за зразками форм, які визначені відповідними додатками тендерної документації.  </w:t>
            </w:r>
          </w:p>
        </w:tc>
      </w:tr>
      <w:tr w:rsidR="00713D17" w:rsidRPr="003A77DB" w:rsidTr="003C3360">
        <w:trPr>
          <w:trHeight w:val="520"/>
          <w:jc w:val="center"/>
        </w:trPr>
        <w:tc>
          <w:tcPr>
            <w:tcW w:w="576" w:type="dxa"/>
          </w:tcPr>
          <w:p w:rsidR="00713D17" w:rsidRPr="002F1E66" w:rsidRDefault="00713D17" w:rsidP="002F1E66">
            <w:pPr>
              <w:pStyle w:val="11"/>
              <w:widowControl w:val="0"/>
              <w:spacing w:line="240" w:lineRule="auto"/>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6.</w:t>
            </w:r>
          </w:p>
        </w:tc>
        <w:tc>
          <w:tcPr>
            <w:tcW w:w="3147" w:type="dxa"/>
          </w:tcPr>
          <w:p w:rsidR="00713D17" w:rsidRPr="002F1E66" w:rsidRDefault="00713D17" w:rsidP="00D3634D">
            <w:pPr>
              <w:widowControl w:val="0"/>
              <w:pBdr>
                <w:top w:val="nil"/>
                <w:left w:val="nil"/>
                <w:bottom w:val="nil"/>
                <w:right w:val="nil"/>
                <w:between w:val="nil"/>
              </w:pBdr>
              <w:spacing w:after="0" w:line="240" w:lineRule="auto"/>
              <w:rPr>
                <w:rFonts w:ascii="Times New Roman" w:hAnsi="Times New Roman"/>
                <w:b/>
                <w:sz w:val="24"/>
                <w:szCs w:val="24"/>
              </w:rPr>
            </w:pPr>
            <w:r>
              <w:rPr>
                <w:rFonts w:ascii="Times New Roman" w:hAnsi="Times New Roman"/>
                <w:b/>
                <w:sz w:val="24"/>
                <w:szCs w:val="24"/>
              </w:rPr>
              <w:t>Підстави для відмови в участі у відкритих торгах, встановлені пунктом 47 особливостей здійснення публічних закупівель та інформація про спосіб підтвердження відсутності підстав для відхилення тендерних пропозицій учасників процедури закупівлі</w:t>
            </w:r>
          </w:p>
        </w:tc>
        <w:tc>
          <w:tcPr>
            <w:tcW w:w="6273" w:type="dxa"/>
          </w:tcPr>
          <w:p w:rsidR="00713D17" w:rsidRPr="00713D17" w:rsidRDefault="00713D17" w:rsidP="00713D17">
            <w:pPr>
              <w:pStyle w:val="tj"/>
              <w:shd w:val="clear" w:color="auto" w:fill="FFFFFF"/>
              <w:spacing w:before="0" w:beforeAutospacing="0" w:after="0" w:afterAutospacing="0"/>
              <w:jc w:val="both"/>
              <w:rPr>
                <w:rFonts w:eastAsia="Arial"/>
                <w:iCs/>
                <w:color w:val="000000" w:themeColor="text1"/>
                <w:lang w:eastAsia="ru-RU"/>
              </w:rPr>
            </w:pPr>
            <w:r w:rsidRPr="00363F5C">
              <w:rPr>
                <w:iCs/>
                <w:color w:val="000000" w:themeColor="text1"/>
              </w:rPr>
              <w:t>6.1.</w:t>
            </w:r>
            <w:r w:rsidRPr="00713D17">
              <w:rPr>
                <w:iCs/>
                <w:color w:val="000000" w:themeColor="text1"/>
              </w:rPr>
              <w:t xml:space="preserve"> </w:t>
            </w:r>
            <w:r w:rsidRPr="00713D17">
              <w:rPr>
                <w:iCs/>
              </w:rPr>
              <w:t>Згідно пункту 47 Особливостей, з</w:t>
            </w:r>
            <w:r w:rsidRPr="00713D17">
              <w:rPr>
                <w:rFonts w:eastAsia="Arial"/>
                <w:iCs/>
                <w:color w:val="000000" w:themeColor="text1"/>
                <w:lang w:eastAsia="ru-RU"/>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13D17" w:rsidRPr="00713D17" w:rsidRDefault="00713D17" w:rsidP="00713D17">
            <w:pPr>
              <w:pStyle w:val="tj"/>
              <w:shd w:val="clear" w:color="auto" w:fill="FFFFFF"/>
              <w:spacing w:before="0" w:beforeAutospacing="0" w:after="0" w:afterAutospacing="0"/>
              <w:jc w:val="both"/>
              <w:rPr>
                <w:rFonts w:eastAsia="Arial"/>
                <w:iCs/>
                <w:color w:val="000000" w:themeColor="text1"/>
                <w:lang w:eastAsia="ru-RU"/>
              </w:rPr>
            </w:pPr>
            <w:r w:rsidRPr="00713D17">
              <w:rPr>
                <w:rFonts w:eastAsia="Arial"/>
                <w:iCs/>
                <w:color w:val="000000" w:themeColor="text1"/>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13D17" w:rsidRPr="00713D17" w:rsidRDefault="00713D17" w:rsidP="00713D17">
            <w:pPr>
              <w:pStyle w:val="tj"/>
              <w:shd w:val="clear" w:color="auto" w:fill="FFFFFF"/>
              <w:spacing w:before="0" w:beforeAutospacing="0" w:after="0" w:afterAutospacing="0"/>
              <w:jc w:val="both"/>
              <w:rPr>
                <w:rFonts w:eastAsia="Arial"/>
                <w:iCs/>
                <w:color w:val="000000" w:themeColor="text1"/>
                <w:lang w:eastAsia="ru-RU"/>
              </w:rPr>
            </w:pPr>
            <w:r w:rsidRPr="00713D17">
              <w:rPr>
                <w:rFonts w:eastAsia="Arial"/>
                <w:iCs/>
                <w:color w:val="000000" w:themeColor="text1"/>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13D17" w:rsidRPr="00713D17" w:rsidRDefault="00713D17" w:rsidP="00713D17">
            <w:pPr>
              <w:pStyle w:val="tj"/>
              <w:shd w:val="clear" w:color="auto" w:fill="FFFFFF"/>
              <w:spacing w:before="0" w:beforeAutospacing="0" w:after="0" w:afterAutospacing="0"/>
              <w:jc w:val="both"/>
              <w:rPr>
                <w:rFonts w:eastAsia="Arial"/>
                <w:iCs/>
                <w:color w:val="000000" w:themeColor="text1"/>
                <w:lang w:eastAsia="ru-RU"/>
              </w:rPr>
            </w:pPr>
            <w:r w:rsidRPr="00713D17">
              <w:rPr>
                <w:rFonts w:eastAsia="Arial"/>
                <w:iCs/>
                <w:color w:val="000000" w:themeColor="text1"/>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3D17" w:rsidRPr="00713D17" w:rsidRDefault="00713D17" w:rsidP="00713D17">
            <w:pPr>
              <w:pStyle w:val="tj"/>
              <w:shd w:val="clear" w:color="auto" w:fill="FFFFFF"/>
              <w:spacing w:before="0" w:beforeAutospacing="0" w:after="0" w:afterAutospacing="0"/>
              <w:jc w:val="both"/>
              <w:rPr>
                <w:rFonts w:eastAsia="Arial"/>
                <w:iCs/>
                <w:color w:val="000000" w:themeColor="text1"/>
                <w:lang w:eastAsia="ru-RU"/>
              </w:rPr>
            </w:pPr>
            <w:r w:rsidRPr="00713D17">
              <w:rPr>
                <w:rFonts w:eastAsia="Arial"/>
                <w:iCs/>
                <w:color w:val="000000" w:themeColor="text1"/>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13D17">
              <w:rPr>
                <w:rFonts w:eastAsia="Arial"/>
                <w:iCs/>
                <w:color w:val="000000" w:themeColor="text1"/>
                <w:lang w:eastAsia="ru-RU"/>
              </w:rPr>
              <w:t>антиконкурентних</w:t>
            </w:r>
            <w:proofErr w:type="spellEnd"/>
            <w:r w:rsidRPr="00713D17">
              <w:rPr>
                <w:rFonts w:eastAsia="Arial"/>
                <w:iCs/>
                <w:color w:val="000000" w:themeColor="text1"/>
                <w:lang w:eastAsia="ru-RU"/>
              </w:rPr>
              <w:t xml:space="preserve"> узгоджених дій, що стосуються спотворення результатів тендерів;</w:t>
            </w:r>
          </w:p>
          <w:p w:rsidR="00713D17" w:rsidRPr="00BD23C1" w:rsidRDefault="00713D17" w:rsidP="00713D17">
            <w:pPr>
              <w:pStyle w:val="tj"/>
              <w:shd w:val="clear" w:color="auto" w:fill="FFFFFF"/>
              <w:spacing w:before="0" w:beforeAutospacing="0" w:after="0" w:afterAutospacing="0"/>
              <w:jc w:val="both"/>
              <w:rPr>
                <w:rFonts w:eastAsia="Arial"/>
                <w:iCs/>
                <w:color w:val="000000" w:themeColor="text1"/>
                <w:lang w:eastAsia="ru-RU"/>
              </w:rPr>
            </w:pPr>
            <w:r w:rsidRPr="00BD23C1">
              <w:rPr>
                <w:rFonts w:eastAsia="Arial"/>
                <w:iCs/>
                <w:color w:val="000000" w:themeColor="text1"/>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13D17" w:rsidRPr="00BD23C1" w:rsidRDefault="00713D17" w:rsidP="00713D17">
            <w:pPr>
              <w:pStyle w:val="tj"/>
              <w:shd w:val="clear" w:color="auto" w:fill="FFFFFF"/>
              <w:spacing w:before="0" w:beforeAutospacing="0" w:after="0" w:afterAutospacing="0"/>
              <w:jc w:val="both"/>
              <w:rPr>
                <w:rFonts w:eastAsia="Arial"/>
                <w:iCs/>
                <w:color w:val="000000" w:themeColor="text1"/>
                <w:lang w:eastAsia="ru-RU"/>
              </w:rPr>
            </w:pPr>
            <w:r w:rsidRPr="00BD23C1">
              <w:rPr>
                <w:rFonts w:eastAsia="Arial"/>
                <w:iCs/>
                <w:color w:val="000000" w:themeColor="text1"/>
                <w:lang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w:t>
            </w:r>
            <w:r w:rsidRPr="00BD23C1">
              <w:rPr>
                <w:rFonts w:eastAsia="Arial"/>
                <w:iCs/>
                <w:color w:val="000000" w:themeColor="text1"/>
                <w:lang w:eastAsia="ru-RU"/>
              </w:rPr>
              <w:lastRenderedPageBreak/>
              <w:t>та відмиванням коштів), судимість з якого не знято або не погашено в установленому законом порядку;</w:t>
            </w:r>
          </w:p>
          <w:p w:rsidR="00713D17" w:rsidRPr="00BD23C1" w:rsidRDefault="00713D17" w:rsidP="00713D17">
            <w:pPr>
              <w:pStyle w:val="tj"/>
              <w:shd w:val="clear" w:color="auto" w:fill="FFFFFF"/>
              <w:spacing w:before="0" w:beforeAutospacing="0" w:after="0" w:afterAutospacing="0"/>
              <w:jc w:val="both"/>
              <w:rPr>
                <w:rFonts w:eastAsia="Arial"/>
                <w:iCs/>
                <w:color w:val="000000" w:themeColor="text1"/>
                <w:lang w:eastAsia="ru-RU"/>
              </w:rPr>
            </w:pPr>
            <w:r w:rsidRPr="00BD23C1">
              <w:rPr>
                <w:rFonts w:eastAsia="Arial"/>
                <w:iCs/>
                <w:color w:val="000000" w:themeColor="text1"/>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13D17" w:rsidRPr="00BD23C1" w:rsidRDefault="00713D17" w:rsidP="00713D17">
            <w:pPr>
              <w:pStyle w:val="tj"/>
              <w:shd w:val="clear" w:color="auto" w:fill="FFFFFF"/>
              <w:spacing w:before="0" w:beforeAutospacing="0" w:after="0" w:afterAutospacing="0"/>
              <w:jc w:val="both"/>
              <w:rPr>
                <w:rFonts w:eastAsia="Arial"/>
                <w:iCs/>
                <w:color w:val="000000" w:themeColor="text1"/>
                <w:lang w:eastAsia="ru-RU"/>
              </w:rPr>
            </w:pPr>
            <w:r w:rsidRPr="00BD23C1">
              <w:rPr>
                <w:rFonts w:eastAsia="Arial"/>
                <w:iCs/>
                <w:color w:val="000000" w:themeColor="text1"/>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713D17" w:rsidRPr="00BD23C1" w:rsidRDefault="00713D17" w:rsidP="00713D17">
            <w:pPr>
              <w:pStyle w:val="tj"/>
              <w:shd w:val="clear" w:color="auto" w:fill="FFFFFF"/>
              <w:spacing w:before="0" w:beforeAutospacing="0" w:after="0" w:afterAutospacing="0"/>
              <w:jc w:val="both"/>
              <w:rPr>
                <w:rFonts w:eastAsia="Arial"/>
                <w:iCs/>
                <w:color w:val="000000" w:themeColor="text1"/>
                <w:lang w:eastAsia="ru-RU"/>
              </w:rPr>
            </w:pPr>
            <w:r w:rsidRPr="00BD23C1">
              <w:rPr>
                <w:rFonts w:eastAsia="Arial"/>
                <w:iCs/>
                <w:color w:val="000000" w:themeColor="text1"/>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13D17" w:rsidRPr="00BD23C1" w:rsidRDefault="00713D17" w:rsidP="00713D17">
            <w:pPr>
              <w:pStyle w:val="tj"/>
              <w:shd w:val="clear" w:color="auto" w:fill="FFFFFF"/>
              <w:spacing w:before="0" w:beforeAutospacing="0" w:after="0" w:afterAutospacing="0"/>
              <w:jc w:val="both"/>
              <w:rPr>
                <w:rFonts w:eastAsia="Arial"/>
                <w:iCs/>
                <w:color w:val="000000" w:themeColor="text1"/>
                <w:lang w:eastAsia="ru-RU"/>
              </w:rPr>
            </w:pPr>
            <w:r w:rsidRPr="00BD23C1">
              <w:rPr>
                <w:rFonts w:eastAsia="Arial"/>
                <w:iCs/>
                <w:color w:val="000000" w:themeColor="text1"/>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13D17" w:rsidRPr="006205E8" w:rsidRDefault="00713D17" w:rsidP="00713D17">
            <w:pPr>
              <w:pStyle w:val="tj"/>
              <w:shd w:val="clear" w:color="auto" w:fill="FFFFFF"/>
              <w:spacing w:before="0" w:beforeAutospacing="0" w:after="0" w:afterAutospacing="0"/>
              <w:jc w:val="both"/>
              <w:rPr>
                <w:rFonts w:eastAsia="Arial"/>
                <w:iCs/>
                <w:color w:val="000000" w:themeColor="text1"/>
                <w:lang w:eastAsia="ru-RU"/>
              </w:rPr>
            </w:pPr>
            <w:r w:rsidRPr="006205E8">
              <w:rPr>
                <w:rFonts w:eastAsia="Arial"/>
                <w:iCs/>
                <w:color w:val="000000" w:themeColor="text1"/>
                <w:lang w:eastAsia="ru-RU"/>
              </w:rPr>
              <w:t xml:space="preserve">11) учасник процедури закупівлі або кінцевий </w:t>
            </w:r>
            <w:proofErr w:type="spellStart"/>
            <w:r w:rsidRPr="006205E8">
              <w:rPr>
                <w:rFonts w:eastAsia="Arial"/>
                <w:iCs/>
                <w:color w:val="000000" w:themeColor="text1"/>
                <w:lang w:eastAsia="ru-RU"/>
              </w:rPr>
              <w:t>бенефіціарний</w:t>
            </w:r>
            <w:proofErr w:type="spellEnd"/>
            <w:r w:rsidRPr="006205E8">
              <w:rPr>
                <w:rFonts w:eastAsia="Arial"/>
                <w:iCs/>
                <w:color w:val="000000" w:themeColor="text1"/>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BD23C1" w:rsidRPr="006205E8">
              <w:rPr>
                <w:rFonts w:eastAsia="Arial"/>
                <w:iCs/>
                <w:color w:val="000000" w:themeColor="text1"/>
                <w:lang w:eastAsia="ru-RU"/>
              </w:rPr>
              <w:t xml:space="preserve">, крім випадку, коли активи такої особи </w:t>
            </w:r>
            <w:r w:rsidR="00C07C5A" w:rsidRPr="006205E8">
              <w:rPr>
                <w:rFonts w:eastAsia="Arial"/>
                <w:iCs/>
                <w:color w:val="000000" w:themeColor="text1"/>
                <w:lang w:eastAsia="ru-RU"/>
              </w:rPr>
              <w:t>в установленому порядку передані в управління АРМА</w:t>
            </w:r>
            <w:r w:rsidRPr="006205E8">
              <w:rPr>
                <w:rFonts w:eastAsia="Arial"/>
                <w:iCs/>
                <w:color w:val="000000" w:themeColor="text1"/>
                <w:lang w:eastAsia="ru-RU"/>
              </w:rPr>
              <w:t>;</w:t>
            </w:r>
          </w:p>
          <w:p w:rsidR="00713D17" w:rsidRPr="008145EC" w:rsidRDefault="00713D17" w:rsidP="00920049">
            <w:pPr>
              <w:pStyle w:val="tj"/>
              <w:shd w:val="clear" w:color="auto" w:fill="FFFFFF"/>
              <w:spacing w:before="0" w:beforeAutospacing="0" w:after="120" w:afterAutospacing="0"/>
              <w:jc w:val="both"/>
              <w:rPr>
                <w:rFonts w:eastAsia="Arial"/>
                <w:iCs/>
                <w:color w:val="000000" w:themeColor="text1"/>
                <w:lang w:eastAsia="ru-RU"/>
              </w:rPr>
            </w:pPr>
            <w:r w:rsidRPr="008145EC">
              <w:rPr>
                <w:rFonts w:eastAsia="Arial"/>
                <w:iCs/>
                <w:color w:val="000000" w:themeColor="text1"/>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3D17" w:rsidRDefault="00920049" w:rsidP="00920049">
            <w:pPr>
              <w:pStyle w:val="tj"/>
              <w:shd w:val="clear" w:color="auto" w:fill="FFFFFF"/>
              <w:spacing w:before="0" w:beforeAutospacing="0" w:after="120" w:afterAutospacing="0"/>
              <w:jc w:val="both"/>
              <w:rPr>
                <w:rFonts w:eastAsia="Arial"/>
                <w:iCs/>
                <w:color w:val="000000" w:themeColor="text1"/>
                <w:lang w:eastAsia="ru-RU"/>
              </w:rPr>
            </w:pPr>
            <w:r w:rsidRPr="00920049">
              <w:rPr>
                <w:rFonts w:eastAsia="Arial"/>
                <w:iCs/>
                <w:color w:val="000000" w:themeColor="text1"/>
                <w:lang w:eastAsia="ru-RU"/>
              </w:rPr>
              <w:t>6.2.</w:t>
            </w:r>
            <w:r w:rsidR="00713D17" w:rsidRPr="00920049">
              <w:rPr>
                <w:rFonts w:eastAsia="Arial"/>
                <w:iCs/>
                <w:color w:val="000000" w:themeColor="text1"/>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00713D17" w:rsidRPr="00920049">
              <w:rPr>
                <w:rFonts w:eastAsia="Arial"/>
                <w:iCs/>
                <w:color w:val="000000" w:themeColor="text1"/>
                <w:lang w:eastAsia="ru-RU"/>
              </w:rPr>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13D17" w:rsidRPr="00EE5573" w:rsidRDefault="00EE5573" w:rsidP="00EE5573">
            <w:pPr>
              <w:pStyle w:val="tj"/>
              <w:shd w:val="clear" w:color="auto" w:fill="FFFFFF"/>
              <w:spacing w:before="0" w:beforeAutospacing="0" w:after="120" w:afterAutospacing="0"/>
              <w:jc w:val="both"/>
              <w:rPr>
                <w:rFonts w:eastAsia="Arial"/>
                <w:iCs/>
                <w:color w:val="000000" w:themeColor="text1"/>
                <w:lang w:eastAsia="ru-RU"/>
              </w:rPr>
            </w:pPr>
            <w:r w:rsidRPr="00EE5573">
              <w:rPr>
                <w:rFonts w:eastAsia="Arial"/>
                <w:iCs/>
                <w:color w:val="000000" w:themeColor="text1"/>
                <w:lang w:eastAsia="ru-RU"/>
              </w:rPr>
              <w:t xml:space="preserve">6.3. </w:t>
            </w:r>
            <w:r w:rsidR="00713D17" w:rsidRPr="00EE5573">
              <w:rPr>
                <w:rFonts w:eastAsia="Arial"/>
                <w:b/>
                <w:bCs/>
                <w:iCs/>
                <w:color w:val="000000" w:themeColor="text1"/>
                <w:lang w:eastAsia="ru-RU"/>
              </w:rPr>
              <w:t>Учасник процедури закупівлі</w:t>
            </w:r>
            <w:hyperlink r:id="rId10" w:tgtFrame="_blank" w:history="1">
              <w:r w:rsidR="00713D17" w:rsidRPr="00EE5573">
                <w:rPr>
                  <w:rFonts w:eastAsia="Arial"/>
                  <w:iCs/>
                  <w:color w:val="000000" w:themeColor="text1"/>
                  <w:lang w:eastAsia="ru-RU"/>
                </w:rPr>
                <w:t xml:space="preserve"> підтверджує відсутність підстав, зазначених в  пункті 47 особливостей (крім підпунктів 1 і 7 та  абзацу чотирнадцятого пункту</w:t>
              </w:r>
              <w:r w:rsidRPr="00EE5573">
                <w:rPr>
                  <w:rFonts w:eastAsia="Arial"/>
                  <w:iCs/>
                  <w:color w:val="000000" w:themeColor="text1"/>
                  <w:lang w:eastAsia="ru-RU"/>
                </w:rPr>
                <w:t xml:space="preserve"> 47 особливостей</w:t>
              </w:r>
              <w:r w:rsidR="00713D17" w:rsidRPr="00EE5573">
                <w:rPr>
                  <w:rFonts w:eastAsia="Arial"/>
                  <w:iCs/>
                  <w:color w:val="000000" w:themeColor="text1"/>
                  <w:lang w:eastAsia="ru-RU"/>
                </w:rPr>
                <w:t>), шляхом самостійного декларування відсутності таких підстав в електронній системі закупівель під час подання тендерної пропозиції.</w:t>
              </w:r>
            </w:hyperlink>
          </w:p>
          <w:p w:rsidR="00713D17" w:rsidRDefault="00E6510A" w:rsidP="00E6510A">
            <w:pPr>
              <w:pStyle w:val="tj"/>
              <w:shd w:val="clear" w:color="auto" w:fill="FFFFFF"/>
              <w:spacing w:before="0" w:beforeAutospacing="0" w:after="0" w:afterAutospacing="0"/>
              <w:jc w:val="both"/>
            </w:pPr>
            <w:r>
              <w:t xml:space="preserve">6.4. </w:t>
            </w:r>
            <w:hyperlink r:id="rId11" w:tgtFrame="_blank" w:history="1">
              <w:r w:rsidR="00713D17" w:rsidRPr="00E6510A">
                <w:rPr>
                  <w:rFonts w:eastAsia="Arial"/>
                  <w:b/>
                  <w:iCs/>
                  <w:color w:val="000000" w:themeColor="text1"/>
                  <w:lang w:eastAsia="ru-RU"/>
                </w:rPr>
                <w:t>Замовник</w:t>
              </w:r>
              <w:r w:rsidR="00713D17" w:rsidRPr="00E6510A">
                <w:rPr>
                  <w:rFonts w:eastAsia="Arial"/>
                  <w:iCs/>
                  <w:color w:val="000000" w:themeColor="text1"/>
                  <w:lang w:eastAsia="ru-RU"/>
                </w:rPr>
                <w:t xml:space="preserve"> </w:t>
              </w:r>
              <w:r w:rsidR="00713D17" w:rsidRPr="00E6510A">
                <w:rPr>
                  <w:rFonts w:eastAsia="Arial"/>
                  <w:b/>
                  <w:iCs/>
                  <w:lang w:eastAsia="ru-RU"/>
                </w:rPr>
                <w:t>не вимагає</w:t>
              </w:r>
              <w:r w:rsidR="00713D17" w:rsidRPr="00E6510A">
                <w:rPr>
                  <w:rFonts w:eastAsia="Arial"/>
                  <w:iCs/>
                  <w:color w:val="000000" w:themeColor="text1"/>
                  <w:lang w:eastAsia="ru-RU"/>
                </w:rPr>
                <w:t xml:space="preserve">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w:t>
              </w:r>
            </w:hyperlink>
            <w:r>
              <w:t xml:space="preserve"> Дії учасника/переможця процедури закупівлі щодо підтвердження підстав, які зазначені в абзаці чотирнадцятому пункту 47 особливостей визначені </w:t>
            </w:r>
            <w:r w:rsidR="008830E3" w:rsidRPr="008830E3">
              <w:rPr>
                <w:b/>
              </w:rPr>
              <w:t>Д</w:t>
            </w:r>
            <w:r w:rsidRPr="008830E3">
              <w:rPr>
                <w:b/>
              </w:rPr>
              <w:t>о</w:t>
            </w:r>
            <w:r w:rsidR="008830E3" w:rsidRPr="008830E3">
              <w:rPr>
                <w:b/>
              </w:rPr>
              <w:t>датком №</w:t>
            </w:r>
            <w:r w:rsidR="005C4F4C" w:rsidRPr="006C1AC1">
              <w:rPr>
                <w:b/>
              </w:rPr>
              <w:t>3.1</w:t>
            </w:r>
            <w:r w:rsidR="008830E3" w:rsidRPr="008830E3">
              <w:rPr>
                <w:b/>
              </w:rPr>
              <w:t xml:space="preserve"> цієї тендерної документації</w:t>
            </w:r>
            <w:r w:rsidR="008830E3">
              <w:t>.</w:t>
            </w:r>
            <w:r>
              <w:t xml:space="preserve"> </w:t>
            </w:r>
          </w:p>
          <w:p w:rsidR="00E6510A" w:rsidRDefault="00E6510A" w:rsidP="00E6510A">
            <w:pPr>
              <w:pStyle w:val="tj"/>
              <w:shd w:val="clear" w:color="auto" w:fill="FFFFFF"/>
              <w:spacing w:before="0" w:beforeAutospacing="0" w:after="0" w:afterAutospacing="0"/>
              <w:jc w:val="both"/>
            </w:pPr>
          </w:p>
          <w:p w:rsidR="00713D17" w:rsidRDefault="00D76210" w:rsidP="00D76210">
            <w:pPr>
              <w:pStyle w:val="tj"/>
              <w:shd w:val="clear" w:color="auto" w:fill="FFFFFF"/>
              <w:spacing w:before="0" w:beforeAutospacing="0" w:after="0" w:afterAutospacing="0"/>
              <w:jc w:val="both"/>
            </w:pPr>
            <w:r w:rsidRPr="00D76210">
              <w:rPr>
                <w:rFonts w:eastAsia="Arial"/>
                <w:iCs/>
                <w:color w:val="000000" w:themeColor="text1"/>
                <w:lang w:eastAsia="ru-RU"/>
              </w:rPr>
              <w:t xml:space="preserve">6.5. </w:t>
            </w:r>
            <w:hyperlink r:id="rId12" w:tgtFrame="_blank" w:history="1">
              <w:r w:rsidR="00713D17" w:rsidRPr="00D76210">
                <w:rPr>
                  <w:rFonts w:eastAsia="Arial"/>
                  <w:b/>
                  <w:iCs/>
                  <w:color w:val="000000" w:themeColor="text1"/>
                  <w:lang w:eastAsia="ru-RU"/>
                </w:rPr>
                <w:t>Замовник самостійно</w:t>
              </w:r>
              <w:r w:rsidR="00713D17" w:rsidRPr="00D76210">
                <w:rPr>
                  <w:rFonts w:eastAsia="Arial"/>
                  <w:iCs/>
                  <w:color w:val="000000" w:themeColor="text1"/>
                  <w:lang w:eastAsia="ru-RU"/>
                </w:rPr>
                <w:t xml:space="preserve">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hyperlink>
          </w:p>
          <w:p w:rsidR="00363F5C" w:rsidRDefault="00363F5C" w:rsidP="00D76210">
            <w:pPr>
              <w:pStyle w:val="tj"/>
              <w:shd w:val="clear" w:color="auto" w:fill="FFFFFF"/>
              <w:spacing w:before="0" w:beforeAutospacing="0" w:after="0" w:afterAutospacing="0"/>
              <w:jc w:val="both"/>
            </w:pPr>
          </w:p>
          <w:p w:rsidR="00A97865" w:rsidRPr="00A97865" w:rsidRDefault="00363F5C" w:rsidP="00A97865">
            <w:pPr>
              <w:spacing w:after="120" w:line="240" w:lineRule="auto"/>
              <w:ind w:right="118"/>
              <w:jc w:val="both"/>
              <w:rPr>
                <w:rFonts w:ascii="Times New Roman" w:hAnsi="Times New Roman"/>
                <w:sz w:val="24"/>
                <w:szCs w:val="24"/>
              </w:rPr>
            </w:pPr>
            <w:r w:rsidRPr="00A97865">
              <w:rPr>
                <w:rFonts w:ascii="Times New Roman" w:eastAsia="Arial" w:hAnsi="Times New Roman"/>
                <w:bCs/>
                <w:iCs/>
                <w:color w:val="000000" w:themeColor="text1"/>
                <w:sz w:val="24"/>
                <w:szCs w:val="24"/>
                <w:lang w:eastAsia="ru-RU"/>
              </w:rPr>
              <w:t>6.6.</w:t>
            </w:r>
            <w:r w:rsidRPr="00A97865">
              <w:rPr>
                <w:rFonts w:ascii="Times New Roman" w:eastAsia="Arial" w:hAnsi="Times New Roman"/>
                <w:b/>
                <w:bCs/>
                <w:iCs/>
                <w:color w:val="000000" w:themeColor="text1"/>
                <w:sz w:val="24"/>
                <w:szCs w:val="24"/>
                <w:lang w:eastAsia="ru-RU"/>
              </w:rPr>
              <w:t xml:space="preserve"> Переможець процедури закупівлі</w:t>
            </w:r>
            <w:r w:rsidRPr="00A97865">
              <w:rPr>
                <w:rFonts w:ascii="Times New Roman" w:eastAsia="Arial" w:hAnsi="Times New Roman"/>
                <w:iCs/>
                <w:color w:val="000000" w:themeColor="text1"/>
                <w:sz w:val="24"/>
                <w:szCs w:val="24"/>
                <w:lang w:eastAsia="ru-RU"/>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A97865">
              <w:rPr>
                <w:rFonts w:ascii="Times New Roman" w:eastAsia="Arial" w:hAnsi="Times New Roman"/>
                <w:iCs/>
                <w:sz w:val="24"/>
                <w:szCs w:val="24"/>
                <w:lang w:eastAsia="ru-RU"/>
              </w:rPr>
              <w:t xml:space="preserve">зазначених у підпунктах 3, 5, 6 і 12 та в абзаці чотирнадцятому  пункту 47 особливостей, </w:t>
            </w:r>
            <w:r w:rsidR="00A97865" w:rsidRPr="00A97865">
              <w:rPr>
                <w:rFonts w:ascii="Times New Roman" w:hAnsi="Times New Roman"/>
                <w:sz w:val="24"/>
                <w:szCs w:val="24"/>
              </w:rPr>
              <w:t xml:space="preserve">а саме:  </w:t>
            </w:r>
          </w:p>
          <w:p w:rsidR="00A97865" w:rsidRPr="00A97865" w:rsidRDefault="00A97865" w:rsidP="00A97865">
            <w:pPr>
              <w:numPr>
                <w:ilvl w:val="0"/>
                <w:numId w:val="25"/>
              </w:numPr>
              <w:spacing w:after="120" w:line="240" w:lineRule="auto"/>
              <w:ind w:left="69" w:right="118" w:firstLine="0"/>
              <w:jc w:val="both"/>
              <w:rPr>
                <w:rFonts w:ascii="Times New Roman" w:hAnsi="Times New Roman"/>
                <w:sz w:val="24"/>
                <w:szCs w:val="24"/>
              </w:rPr>
            </w:pPr>
            <w:r w:rsidRPr="00A97865">
              <w:rPr>
                <w:rFonts w:ascii="Times New Roman" w:hAnsi="Times New Roman"/>
                <w:sz w:val="24"/>
                <w:szCs w:val="24"/>
                <w:u w:val="single"/>
              </w:rPr>
              <w:t>інформаційну довідку з Єдиного державного реєстру осіб</w:t>
            </w:r>
            <w:r w:rsidRPr="00A97865">
              <w:rPr>
                <w:rFonts w:ascii="Times New Roman" w:hAnsi="Times New Roman"/>
                <w:sz w:val="24"/>
                <w:szCs w:val="24"/>
              </w:rPr>
              <w:t>, які вчинили корупційні або пов’язані з корупцією правопорушення (далі – Реєстр корупціонерів) з інформацією про наявність або відсутність в реєстрі відомостей про притягнення/</w:t>
            </w:r>
            <w:r w:rsidR="00115FAE">
              <w:rPr>
                <w:rFonts w:ascii="Times New Roman" w:hAnsi="Times New Roman"/>
                <w:sz w:val="24"/>
                <w:szCs w:val="24"/>
              </w:rPr>
              <w:t>н</w:t>
            </w:r>
            <w:r w:rsidRPr="00A97865">
              <w:rPr>
                <w:rFonts w:ascii="Times New Roman" w:hAnsi="Times New Roman"/>
                <w:sz w:val="24"/>
                <w:szCs w:val="24"/>
              </w:rPr>
              <w:t xml:space="preserve">е притягнення керівника учасника процедури закупівлі або фізичної особи, яка є учасником процедури закупівлі до відповідальності за вчинення корупційного правопорушення або правопорушення, пов’язаного з корупцією чи </w:t>
            </w:r>
            <w:r w:rsidRPr="00A97865">
              <w:rPr>
                <w:rFonts w:ascii="Times New Roman" w:hAnsi="Times New Roman"/>
                <w:sz w:val="24"/>
                <w:szCs w:val="24"/>
                <w:u w:val="single"/>
              </w:rPr>
              <w:t>Витяг з Реєстру корупціонерів</w:t>
            </w:r>
            <w:r w:rsidRPr="00A97865">
              <w:rPr>
                <w:rFonts w:ascii="Times New Roman" w:hAnsi="Times New Roman"/>
                <w:sz w:val="24"/>
                <w:szCs w:val="24"/>
              </w:rPr>
              <w:t xml:space="preserve">, який свідчить про внесення відомостей про особу (керівника учасника процедури закупівлі або фізичну особу, яка є учасником процедури закупівлі) до Реєстру або про відсутність відомостей про таку особу в Реєстрі. </w:t>
            </w:r>
          </w:p>
          <w:p w:rsidR="00A97865" w:rsidRPr="00A97865" w:rsidRDefault="00A97865" w:rsidP="00A97865">
            <w:pPr>
              <w:spacing w:after="0" w:line="240" w:lineRule="auto"/>
              <w:ind w:left="34" w:right="119"/>
              <w:jc w:val="both"/>
              <w:rPr>
                <w:rFonts w:ascii="Times New Roman" w:hAnsi="Times New Roman"/>
                <w:b/>
                <w:sz w:val="24"/>
                <w:szCs w:val="24"/>
              </w:rPr>
            </w:pPr>
            <w:r w:rsidRPr="00A97865">
              <w:rPr>
                <w:rFonts w:ascii="Times New Roman" w:hAnsi="Times New Roman"/>
                <w:b/>
                <w:sz w:val="24"/>
                <w:szCs w:val="24"/>
                <w:u w:val="single"/>
              </w:rPr>
              <w:lastRenderedPageBreak/>
              <w:t>Дата формування інформаційної довідки (Витягу з Реєстру корупціонерів)</w:t>
            </w:r>
            <w:r w:rsidRPr="00A97865">
              <w:rPr>
                <w:rFonts w:ascii="Times New Roman" w:hAnsi="Times New Roman"/>
                <w:b/>
                <w:sz w:val="24"/>
                <w:szCs w:val="24"/>
              </w:rPr>
              <w:t xml:space="preserve"> – не раніше дати оприлюднення оголошення про проведення процедури закупівлі та не пізніше 4 днів з дати оприлюднення в електронній системі закупівель  повідомлення про намір укласти договір про закупівлю;</w:t>
            </w:r>
          </w:p>
          <w:p w:rsidR="00A97865" w:rsidRPr="00A97865" w:rsidRDefault="00A97865" w:rsidP="00A97865">
            <w:pPr>
              <w:numPr>
                <w:ilvl w:val="0"/>
                <w:numId w:val="25"/>
              </w:numPr>
              <w:spacing w:after="0" w:line="240" w:lineRule="auto"/>
              <w:ind w:left="0" w:right="119" w:firstLine="0"/>
              <w:jc w:val="both"/>
              <w:rPr>
                <w:rFonts w:ascii="Times New Roman" w:hAnsi="Times New Roman"/>
                <w:b/>
                <w:sz w:val="24"/>
                <w:szCs w:val="24"/>
              </w:rPr>
            </w:pPr>
            <w:r w:rsidRPr="00A97865">
              <w:rPr>
                <w:rFonts w:ascii="Times New Roman" w:hAnsi="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відомостями щодо наявності чи відсутності у фізичної особи, яка є учасником процедури закупівлі судимості та щодо притягнення (не притягнення) такої особи до кримінальної відповідальності за кримінальне правопорушення, вчинене з корисливих мотивів (зокрема, пов’язане з хабарництвом та відмиванням коштів), що  видається </w:t>
            </w:r>
            <w:r w:rsidRPr="00A97865">
              <w:rPr>
                <w:rFonts w:ascii="Times New Roman" w:hAnsi="Times New Roman"/>
                <w:b/>
                <w:sz w:val="24"/>
                <w:szCs w:val="24"/>
              </w:rPr>
              <w:t xml:space="preserve">Департаментом інформатизації  МВС України (територіальним органом з надання сервісних послуг МВС України). </w:t>
            </w:r>
          </w:p>
          <w:p w:rsidR="00A97865" w:rsidRPr="00A97865" w:rsidRDefault="00A97865" w:rsidP="00A97865">
            <w:pPr>
              <w:spacing w:after="0" w:line="240" w:lineRule="auto"/>
              <w:ind w:right="119"/>
              <w:jc w:val="both"/>
              <w:rPr>
                <w:rFonts w:ascii="Times New Roman" w:hAnsi="Times New Roman"/>
                <w:sz w:val="24"/>
                <w:szCs w:val="24"/>
              </w:rPr>
            </w:pPr>
            <w:r w:rsidRPr="00A97865">
              <w:rPr>
                <w:rFonts w:ascii="Times New Roman" w:hAnsi="Times New Roman"/>
                <w:b/>
                <w:sz w:val="24"/>
                <w:szCs w:val="24"/>
                <w:u w:val="single"/>
              </w:rPr>
              <w:t xml:space="preserve">Дата формування Витягу </w:t>
            </w:r>
            <w:r w:rsidRPr="00A97865">
              <w:rPr>
                <w:rFonts w:ascii="Times New Roman" w:hAnsi="Times New Roman"/>
                <w:b/>
                <w:sz w:val="24"/>
                <w:szCs w:val="24"/>
              </w:rPr>
              <w:t>– не раніше дати оприлюднення оголошення про проведення процедури закупівлі та не пізніше 4 днів з дати оприлюднення в електронній системі закупівель  повідомлення про намір укласти договір про закупівлю</w:t>
            </w:r>
            <w:r w:rsidRPr="00A97865">
              <w:rPr>
                <w:rFonts w:ascii="Times New Roman" w:hAnsi="Times New Roman"/>
                <w:sz w:val="24"/>
                <w:szCs w:val="24"/>
              </w:rPr>
              <w:t>;</w:t>
            </w:r>
          </w:p>
          <w:p w:rsidR="00A97865" w:rsidRPr="00A97865" w:rsidRDefault="00A97865" w:rsidP="00A97865">
            <w:pPr>
              <w:numPr>
                <w:ilvl w:val="0"/>
                <w:numId w:val="25"/>
              </w:numPr>
              <w:spacing w:after="0" w:line="240" w:lineRule="auto"/>
              <w:ind w:left="69" w:right="119" w:firstLine="0"/>
              <w:jc w:val="both"/>
              <w:rPr>
                <w:rFonts w:ascii="Times New Roman" w:hAnsi="Times New Roman"/>
                <w:b/>
                <w:sz w:val="24"/>
                <w:szCs w:val="24"/>
              </w:rPr>
            </w:pPr>
            <w:r w:rsidRPr="00A97865">
              <w:rPr>
                <w:rFonts w:ascii="Times New Roman" w:hAnsi="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відомостями щодо наявності чи відсутності у керівника учасника процедури закупівлі судимості та щодо притягнення (не притягнення) такої особи до кримінальної відповідальності за кримінальне правопорушення, вчинене з корисливих мотивів (зокрема, пов’язане з хабарництвом, шахрайством та відмиванням коштів), що  видається </w:t>
            </w:r>
            <w:r w:rsidRPr="00A97865">
              <w:rPr>
                <w:rFonts w:ascii="Times New Roman" w:hAnsi="Times New Roman"/>
                <w:b/>
                <w:sz w:val="24"/>
                <w:szCs w:val="24"/>
              </w:rPr>
              <w:t xml:space="preserve">Департаментом інформатизації  МВС України (територіальним органом з надання сервісних послуг МВС України). </w:t>
            </w:r>
          </w:p>
          <w:p w:rsidR="00A97865" w:rsidRPr="00A97865" w:rsidRDefault="00A97865" w:rsidP="00A97865">
            <w:pPr>
              <w:spacing w:after="0" w:line="240" w:lineRule="auto"/>
              <w:ind w:left="69" w:right="119"/>
              <w:jc w:val="both"/>
              <w:rPr>
                <w:rFonts w:ascii="Times New Roman" w:hAnsi="Times New Roman"/>
                <w:sz w:val="24"/>
                <w:szCs w:val="24"/>
              </w:rPr>
            </w:pPr>
            <w:r w:rsidRPr="00A97865">
              <w:rPr>
                <w:rFonts w:ascii="Times New Roman" w:hAnsi="Times New Roman"/>
                <w:b/>
                <w:sz w:val="24"/>
                <w:szCs w:val="24"/>
                <w:u w:val="single"/>
              </w:rPr>
              <w:t xml:space="preserve">Дата формування Витягу </w:t>
            </w:r>
            <w:r w:rsidRPr="00A97865">
              <w:rPr>
                <w:rFonts w:ascii="Times New Roman" w:hAnsi="Times New Roman"/>
                <w:b/>
                <w:sz w:val="24"/>
                <w:szCs w:val="24"/>
              </w:rPr>
              <w:t>– не раніше дати оприлюднення оголошення про проведення процедури закупівлі та не пізніше 4 днів з дати оприлюднення в електронній системі закупівель  повідомлення про намір укласти договір про закупівлю</w:t>
            </w:r>
            <w:r w:rsidRPr="00A97865">
              <w:rPr>
                <w:rFonts w:ascii="Times New Roman" w:hAnsi="Times New Roman"/>
                <w:sz w:val="24"/>
                <w:szCs w:val="24"/>
              </w:rPr>
              <w:t>;</w:t>
            </w:r>
          </w:p>
          <w:p w:rsidR="00A97865" w:rsidRPr="00A97865" w:rsidRDefault="00A97865" w:rsidP="00A97865">
            <w:pPr>
              <w:numPr>
                <w:ilvl w:val="0"/>
                <w:numId w:val="25"/>
              </w:numPr>
              <w:spacing w:after="0" w:line="240" w:lineRule="auto"/>
              <w:ind w:left="34" w:right="119" w:firstLine="40"/>
              <w:jc w:val="both"/>
              <w:rPr>
                <w:rFonts w:ascii="Times New Roman" w:hAnsi="Times New Roman"/>
                <w:b/>
                <w:sz w:val="24"/>
                <w:szCs w:val="24"/>
              </w:rPr>
            </w:pPr>
            <w:r w:rsidRPr="00A97865">
              <w:rPr>
                <w:rFonts w:ascii="Times New Roman" w:hAnsi="Times New Roman"/>
                <w:sz w:val="24"/>
                <w:szCs w:val="24"/>
              </w:rPr>
              <w:t xml:space="preserve">довідка, складена учасником у довільній формі з відповідним формулюванням, що підтверджує відсутність підстави, передбаченої п.12 пункту 6.1 розділу III  цієї тендерної документації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 – якими формами торгівлі людьми) з </w:t>
            </w:r>
            <w:r w:rsidRPr="00A97865">
              <w:rPr>
                <w:rFonts w:ascii="Times New Roman" w:hAnsi="Times New Roman"/>
                <w:sz w:val="24"/>
                <w:szCs w:val="24"/>
              </w:rPr>
              <w:lastRenderedPageBreak/>
              <w:t xml:space="preserve">інформацією </w:t>
            </w:r>
            <w:r w:rsidRPr="00A97865">
              <w:rPr>
                <w:rFonts w:ascii="Times New Roman" w:hAnsi="Times New Roman"/>
                <w:b/>
                <w:sz w:val="24"/>
                <w:szCs w:val="24"/>
              </w:rPr>
              <w:t>актуальною</w:t>
            </w:r>
            <w:r w:rsidRPr="00A97865">
              <w:rPr>
                <w:rFonts w:ascii="Times New Roman" w:hAnsi="Times New Roman"/>
                <w:sz w:val="24"/>
                <w:szCs w:val="24"/>
              </w:rPr>
              <w:t xml:space="preserve"> </w:t>
            </w:r>
            <w:r w:rsidRPr="00A97865">
              <w:rPr>
                <w:rFonts w:ascii="Times New Roman" w:hAnsi="Times New Roman"/>
                <w:b/>
                <w:sz w:val="24"/>
                <w:szCs w:val="24"/>
              </w:rPr>
              <w:t>станом на дату, не раніше дати оприлюднення оголошення про проведення процедури закупівлі та не пізніше 4 днів з дати оприлюднення в електронній системі закупівель  повідомлення про намір укласти договір про закупівлю;</w:t>
            </w:r>
          </w:p>
          <w:p w:rsidR="00A97865" w:rsidRPr="00A97865" w:rsidRDefault="00A97865" w:rsidP="00A97865">
            <w:pPr>
              <w:numPr>
                <w:ilvl w:val="0"/>
                <w:numId w:val="25"/>
              </w:numPr>
              <w:spacing w:after="120" w:line="240" w:lineRule="auto"/>
              <w:ind w:left="34" w:right="119" w:firstLine="40"/>
              <w:jc w:val="both"/>
              <w:rPr>
                <w:rFonts w:ascii="Times New Roman" w:hAnsi="Times New Roman"/>
                <w:b/>
                <w:sz w:val="24"/>
                <w:szCs w:val="24"/>
              </w:rPr>
            </w:pPr>
            <w:r w:rsidRPr="00A97865">
              <w:rPr>
                <w:rFonts w:ascii="Times New Roman" w:hAnsi="Times New Roman"/>
                <w:sz w:val="24"/>
                <w:szCs w:val="24"/>
              </w:rPr>
              <w:t xml:space="preserve">довідка (зведена довідка), складена учасником у довільній формі,  що підтверджує відсутність підстави, яка зазначена в абзаці чотирнадцятому пункту 47 особливостей </w:t>
            </w:r>
            <w:r w:rsidRPr="00A97865">
              <w:rPr>
                <w:rFonts w:ascii="Times New Roman" w:hAnsi="Times New Roman"/>
                <w:b/>
                <w:sz w:val="24"/>
                <w:szCs w:val="24"/>
                <w:u w:val="single"/>
              </w:rPr>
              <w:t>(невиконання учасником процедури закупівлі своїх зобов’язань за раніше укладеним договором про закупівлю із замовником, що призвело до  дострокового розірвання договору та застосування санкцій у вигляді штрафів та/або відшкодування збитків протягом трьох років з дати дострокового розірвання такого договору)</w:t>
            </w:r>
            <w:r w:rsidRPr="00A97865">
              <w:rPr>
                <w:rFonts w:ascii="Times New Roman" w:hAnsi="Times New Roman"/>
                <w:sz w:val="24"/>
                <w:szCs w:val="24"/>
              </w:rPr>
              <w:t xml:space="preserve">. За своїм змістом інформація може бути надана учасником/переможцем процедури закупівлі у вигляді Довідок, </w:t>
            </w:r>
            <w:r w:rsidRPr="00A97865">
              <w:rPr>
                <w:rFonts w:ascii="Times New Roman" w:hAnsi="Times New Roman"/>
                <w:b/>
                <w:sz w:val="24"/>
                <w:szCs w:val="24"/>
              </w:rPr>
              <w:t>які наведені в Додатку №</w:t>
            </w:r>
            <w:r w:rsidR="006C1AC1">
              <w:rPr>
                <w:rFonts w:ascii="Times New Roman" w:hAnsi="Times New Roman"/>
                <w:b/>
                <w:sz w:val="24"/>
                <w:szCs w:val="24"/>
                <w:lang w:val="ru-RU"/>
              </w:rPr>
              <w:t>3.1</w:t>
            </w:r>
            <w:r w:rsidRPr="00A97865">
              <w:rPr>
                <w:rFonts w:ascii="Times New Roman" w:hAnsi="Times New Roman"/>
                <w:b/>
                <w:sz w:val="24"/>
                <w:szCs w:val="24"/>
              </w:rPr>
              <w:t xml:space="preserve">  до цієї тендерної документації.</w:t>
            </w:r>
          </w:p>
          <w:p w:rsidR="00713D17" w:rsidRDefault="0088080A" w:rsidP="0088080A">
            <w:pPr>
              <w:pStyle w:val="tj"/>
              <w:shd w:val="clear" w:color="auto" w:fill="FFFFFF"/>
              <w:spacing w:before="0" w:beforeAutospacing="0" w:after="0" w:afterAutospacing="0"/>
              <w:jc w:val="both"/>
              <w:rPr>
                <w:rFonts w:eastAsia="Arial"/>
                <w:iCs/>
                <w:color w:val="000000" w:themeColor="text1"/>
                <w:lang w:eastAsia="ru-RU"/>
              </w:rPr>
            </w:pPr>
            <w:r w:rsidRPr="0088080A">
              <w:rPr>
                <w:rFonts w:eastAsia="Arial"/>
                <w:iCs/>
                <w:color w:val="000000" w:themeColor="text1"/>
                <w:lang w:eastAsia="ru-RU"/>
              </w:rPr>
              <w:t xml:space="preserve">6.7. </w:t>
            </w:r>
            <w:r w:rsidR="00363F5C" w:rsidRPr="0088080A">
              <w:rPr>
                <w:rFonts w:eastAsia="Arial"/>
                <w:b/>
                <w:iCs/>
                <w:color w:val="000000" w:themeColor="text1"/>
                <w:lang w:eastAsia="ru-RU"/>
              </w:rPr>
              <w:t>З</w:t>
            </w:r>
            <w:r w:rsidR="00713D17" w:rsidRPr="0088080A">
              <w:rPr>
                <w:rFonts w:eastAsia="Arial"/>
                <w:b/>
                <w:iCs/>
                <w:color w:val="000000" w:themeColor="text1"/>
                <w:lang w:eastAsia="ru-RU"/>
              </w:rPr>
              <w:t>амовник не вимагає</w:t>
            </w:r>
            <w:r w:rsidR="00713D17" w:rsidRPr="0088080A">
              <w:rPr>
                <w:rFonts w:eastAsia="Arial"/>
                <w:iCs/>
                <w:color w:val="000000" w:themeColor="text1"/>
                <w:lang w:eastAsia="ru-RU"/>
              </w:rPr>
              <w:t xml:space="preserve"> документального підтвердження</w:t>
            </w:r>
            <w:r w:rsidRPr="0088080A">
              <w:rPr>
                <w:rFonts w:eastAsia="Arial"/>
                <w:iCs/>
                <w:color w:val="000000" w:themeColor="text1"/>
                <w:lang w:eastAsia="ru-RU"/>
              </w:rPr>
              <w:t xml:space="preserve"> </w:t>
            </w:r>
            <w:r w:rsidR="00713D17" w:rsidRPr="0088080A">
              <w:rPr>
                <w:rFonts w:eastAsia="Arial"/>
                <w:iCs/>
                <w:color w:val="000000" w:themeColor="text1"/>
                <w:lang w:eastAsia="ru-RU"/>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111707">
              <w:rPr>
                <w:rFonts w:eastAsia="Arial"/>
                <w:iCs/>
                <w:color w:val="000000" w:themeColor="text1"/>
                <w:lang w:eastAsia="ru-RU"/>
              </w:rPr>
              <w:t>*</w:t>
            </w:r>
          </w:p>
          <w:p w:rsidR="00111707" w:rsidRPr="00111707" w:rsidRDefault="00111707" w:rsidP="0088080A">
            <w:pPr>
              <w:pStyle w:val="tj"/>
              <w:shd w:val="clear" w:color="auto" w:fill="FFFFFF"/>
              <w:spacing w:before="0" w:beforeAutospacing="0" w:after="0" w:afterAutospacing="0"/>
              <w:jc w:val="both"/>
              <w:rPr>
                <w:rFonts w:eastAsia="Arial"/>
                <w:b/>
                <w:iCs/>
                <w:color w:val="000000" w:themeColor="text1"/>
                <w:u w:val="single"/>
                <w:lang w:eastAsia="ru-RU"/>
              </w:rPr>
            </w:pPr>
            <w:r w:rsidRPr="00111707">
              <w:rPr>
                <w:rFonts w:eastAsia="Arial"/>
                <w:b/>
                <w:iCs/>
                <w:color w:val="000000" w:themeColor="text1"/>
                <w:u w:val="single"/>
                <w:lang w:eastAsia="ru-RU"/>
              </w:rPr>
              <w:t>*Примітка:</w:t>
            </w:r>
          </w:p>
          <w:p w:rsidR="00713D17" w:rsidRPr="00111707" w:rsidRDefault="00111707" w:rsidP="00713D17">
            <w:pPr>
              <w:pStyle w:val="11"/>
              <w:widowControl w:val="0"/>
              <w:spacing w:line="240" w:lineRule="auto"/>
              <w:ind w:firstLine="709"/>
              <w:jc w:val="both"/>
              <w:rPr>
                <w:rFonts w:ascii="Times New Roman" w:hAnsi="Times New Roman" w:cs="Times New Roman"/>
                <w:color w:val="000000" w:themeColor="text1"/>
                <w:sz w:val="24"/>
                <w:szCs w:val="24"/>
                <w:lang w:val="uk-UA"/>
              </w:rPr>
            </w:pPr>
            <w:r w:rsidRPr="00111707">
              <w:rPr>
                <w:rFonts w:ascii="Times New Roman" w:hAnsi="Times New Roman" w:cs="Times New Roman"/>
                <w:color w:val="000000" w:themeColor="text1"/>
                <w:sz w:val="24"/>
                <w:szCs w:val="24"/>
                <w:lang w:val="uk-UA"/>
              </w:rPr>
              <w:t>П</w:t>
            </w:r>
            <w:r w:rsidR="00713D17" w:rsidRPr="00111707">
              <w:rPr>
                <w:rFonts w:ascii="Times New Roman" w:hAnsi="Times New Roman" w:cs="Times New Roman"/>
                <w:color w:val="000000" w:themeColor="text1"/>
                <w:sz w:val="24"/>
                <w:szCs w:val="24"/>
                <w:lang w:val="uk-UA"/>
              </w:rPr>
              <w:t xml:space="preserve">остановою Кабінету Міністрів України від 12.03.2022 № 263 </w:t>
            </w:r>
            <w:proofErr w:type="spellStart"/>
            <w:r w:rsidR="00713D17" w:rsidRPr="00111707">
              <w:rPr>
                <w:rFonts w:ascii="Times New Roman" w:hAnsi="Times New Roman" w:cs="Times New Roman"/>
                <w:color w:val="000000" w:themeColor="text1"/>
                <w:sz w:val="24"/>
                <w:szCs w:val="24"/>
                <w:lang w:val="uk-UA"/>
              </w:rPr>
              <w:t>“Деякі</w:t>
            </w:r>
            <w:proofErr w:type="spellEnd"/>
            <w:r w:rsidR="00713D17" w:rsidRPr="00111707">
              <w:rPr>
                <w:rFonts w:ascii="Times New Roman" w:hAnsi="Times New Roman" w:cs="Times New Roman"/>
                <w:color w:val="000000" w:themeColor="text1"/>
                <w:sz w:val="24"/>
                <w:szCs w:val="24"/>
                <w:lang w:val="uk-UA"/>
              </w:rPr>
              <w:t xml:space="preserve"> питання забезпечення функціонування </w:t>
            </w:r>
            <w:proofErr w:type="spellStart"/>
            <w:r w:rsidR="00713D17" w:rsidRPr="00111707">
              <w:rPr>
                <w:rFonts w:ascii="Times New Roman" w:hAnsi="Times New Roman" w:cs="Times New Roman"/>
                <w:color w:val="000000" w:themeColor="text1"/>
                <w:sz w:val="24"/>
                <w:szCs w:val="24"/>
                <w:lang w:val="uk-UA"/>
              </w:rPr>
              <w:t>інформаційно</w:t>
            </w:r>
            <w:proofErr w:type="spellEnd"/>
            <w:r w:rsidR="00713D17" w:rsidRPr="00111707">
              <w:rPr>
                <w:rFonts w:ascii="Times New Roman" w:hAnsi="Times New Roman" w:cs="Times New Roman"/>
                <w:color w:val="000000" w:themeColor="text1"/>
                <w:sz w:val="24"/>
                <w:szCs w:val="24"/>
                <w:lang w:val="uk-UA"/>
              </w:rPr>
              <w:t xml:space="preserve"> – комунікаційних систем, електронних комунікаційних систем, публічних електронних реєстрів в умовах воєнного </w:t>
            </w:r>
            <w:proofErr w:type="spellStart"/>
            <w:r w:rsidR="00713D17" w:rsidRPr="00111707">
              <w:rPr>
                <w:rFonts w:ascii="Times New Roman" w:hAnsi="Times New Roman" w:cs="Times New Roman"/>
                <w:color w:val="000000" w:themeColor="text1"/>
                <w:sz w:val="24"/>
                <w:szCs w:val="24"/>
                <w:lang w:val="uk-UA"/>
              </w:rPr>
              <w:t>стану”</w:t>
            </w:r>
            <w:proofErr w:type="spellEnd"/>
            <w:r w:rsidR="00713D17" w:rsidRPr="00111707">
              <w:rPr>
                <w:rFonts w:ascii="Times New Roman" w:hAnsi="Times New Roman" w:cs="Times New Roman"/>
                <w:color w:val="000000" w:themeColor="text1"/>
                <w:sz w:val="24"/>
                <w:szCs w:val="24"/>
                <w:lang w:val="uk-UA"/>
              </w:rPr>
              <w:t xml:space="preserve"> відповідно до Указу Президента України від 24.02. 2022 № 64 </w:t>
            </w:r>
            <w:proofErr w:type="spellStart"/>
            <w:r w:rsidR="00713D17" w:rsidRPr="00111707">
              <w:rPr>
                <w:rFonts w:ascii="Times New Roman" w:hAnsi="Times New Roman" w:cs="Times New Roman"/>
                <w:color w:val="000000" w:themeColor="text1"/>
                <w:sz w:val="24"/>
                <w:szCs w:val="24"/>
                <w:lang w:val="uk-UA"/>
              </w:rPr>
              <w:t>“Про</w:t>
            </w:r>
            <w:proofErr w:type="spellEnd"/>
            <w:r w:rsidR="00713D17" w:rsidRPr="00111707">
              <w:rPr>
                <w:rFonts w:ascii="Times New Roman" w:hAnsi="Times New Roman" w:cs="Times New Roman"/>
                <w:color w:val="000000" w:themeColor="text1"/>
                <w:sz w:val="24"/>
                <w:szCs w:val="24"/>
                <w:lang w:val="uk-UA"/>
              </w:rPr>
              <w:t xml:space="preserve"> введення воєнного стану в </w:t>
            </w:r>
            <w:proofErr w:type="spellStart"/>
            <w:r w:rsidR="00713D17" w:rsidRPr="00111707">
              <w:rPr>
                <w:rFonts w:ascii="Times New Roman" w:hAnsi="Times New Roman" w:cs="Times New Roman"/>
                <w:color w:val="000000" w:themeColor="text1"/>
                <w:sz w:val="24"/>
                <w:szCs w:val="24"/>
                <w:lang w:val="uk-UA"/>
              </w:rPr>
              <w:t>Україні”</w:t>
            </w:r>
            <w:proofErr w:type="spellEnd"/>
            <w:r w:rsidR="00713D17" w:rsidRPr="00111707">
              <w:rPr>
                <w:rFonts w:ascii="Times New Roman" w:hAnsi="Times New Roman" w:cs="Times New Roman"/>
                <w:color w:val="000000" w:themeColor="text1"/>
                <w:sz w:val="24"/>
                <w:szCs w:val="24"/>
                <w:lang w:val="uk-UA"/>
              </w:rPr>
              <w:t xml:space="preserve">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w:t>
            </w:r>
            <w:r w:rsidR="00713D17" w:rsidRPr="001B3294">
              <w:rPr>
                <w:rFonts w:ascii="Times New Roman" w:hAnsi="Times New Roman" w:cs="Times New Roman"/>
                <w:color w:val="000000" w:themeColor="text1"/>
                <w:sz w:val="28"/>
                <w:szCs w:val="28"/>
                <w:lang w:val="uk-UA"/>
              </w:rPr>
              <w:t xml:space="preserve"> </w:t>
            </w:r>
            <w:r w:rsidR="00713D17" w:rsidRPr="00111707">
              <w:rPr>
                <w:rFonts w:ascii="Times New Roman" w:hAnsi="Times New Roman" w:cs="Times New Roman"/>
                <w:color w:val="000000" w:themeColor="text1"/>
                <w:sz w:val="24"/>
                <w:szCs w:val="24"/>
                <w:lang w:val="uk-UA"/>
              </w:rPr>
              <w:t xml:space="preserve">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w:t>
            </w:r>
            <w:r w:rsidR="00713D17" w:rsidRPr="00111707">
              <w:rPr>
                <w:rFonts w:ascii="Times New Roman" w:hAnsi="Times New Roman" w:cs="Times New Roman"/>
                <w:color w:val="000000" w:themeColor="text1"/>
                <w:sz w:val="24"/>
                <w:szCs w:val="24"/>
                <w:lang w:val="uk-UA"/>
              </w:rPr>
              <w:lastRenderedPageBreak/>
              <w:t xml:space="preserve">також публічних електронних реєстрів. </w:t>
            </w:r>
          </w:p>
          <w:p w:rsidR="00713D17" w:rsidRPr="00112F68" w:rsidRDefault="00713D17" w:rsidP="00713D17">
            <w:pPr>
              <w:pStyle w:val="11"/>
              <w:widowControl w:val="0"/>
              <w:spacing w:line="240" w:lineRule="auto"/>
              <w:ind w:firstLine="709"/>
              <w:jc w:val="both"/>
              <w:rPr>
                <w:rFonts w:ascii="Times New Roman" w:hAnsi="Times New Roman" w:cs="Times New Roman"/>
                <w:color w:val="000000" w:themeColor="text1"/>
                <w:sz w:val="24"/>
                <w:szCs w:val="24"/>
              </w:rPr>
            </w:pPr>
            <w:r w:rsidRPr="00112F68">
              <w:rPr>
                <w:rFonts w:ascii="Times New Roman" w:hAnsi="Times New Roman" w:cs="Times New Roman"/>
                <w:color w:val="000000" w:themeColor="text1"/>
                <w:sz w:val="24"/>
                <w:szCs w:val="24"/>
              </w:rPr>
              <w:t xml:space="preserve">У </w:t>
            </w:r>
            <w:proofErr w:type="spellStart"/>
            <w:r w:rsidRPr="00112F68">
              <w:rPr>
                <w:rFonts w:ascii="Times New Roman" w:hAnsi="Times New Roman" w:cs="Times New Roman"/>
                <w:color w:val="000000" w:themeColor="text1"/>
                <w:sz w:val="24"/>
                <w:szCs w:val="24"/>
              </w:rPr>
              <w:t>зв’язку</w:t>
            </w:r>
            <w:proofErr w:type="spellEnd"/>
            <w:r w:rsidRPr="00112F68">
              <w:rPr>
                <w:rFonts w:ascii="Times New Roman" w:hAnsi="Times New Roman" w:cs="Times New Roman"/>
                <w:color w:val="000000" w:themeColor="text1"/>
                <w:sz w:val="24"/>
                <w:szCs w:val="24"/>
              </w:rPr>
              <w:t xml:space="preserve"> </w:t>
            </w:r>
            <w:proofErr w:type="spellStart"/>
            <w:r w:rsidRPr="00112F68">
              <w:rPr>
                <w:rFonts w:ascii="Times New Roman" w:hAnsi="Times New Roman" w:cs="Times New Roman"/>
                <w:color w:val="000000" w:themeColor="text1"/>
                <w:sz w:val="24"/>
                <w:szCs w:val="24"/>
              </w:rPr>
              <w:t>з</w:t>
            </w:r>
            <w:proofErr w:type="spellEnd"/>
            <w:r w:rsidRPr="00112F68">
              <w:rPr>
                <w:rFonts w:ascii="Times New Roman" w:hAnsi="Times New Roman" w:cs="Times New Roman"/>
                <w:color w:val="000000" w:themeColor="text1"/>
                <w:sz w:val="24"/>
                <w:szCs w:val="24"/>
              </w:rPr>
              <w:t xml:space="preserve"> </w:t>
            </w:r>
            <w:proofErr w:type="spellStart"/>
            <w:r w:rsidRPr="00112F68">
              <w:rPr>
                <w:rFonts w:ascii="Times New Roman" w:hAnsi="Times New Roman" w:cs="Times New Roman"/>
                <w:color w:val="000000" w:themeColor="text1"/>
                <w:sz w:val="24"/>
                <w:szCs w:val="24"/>
              </w:rPr>
              <w:t>цим</w:t>
            </w:r>
            <w:proofErr w:type="spellEnd"/>
            <w:r w:rsidRPr="00112F68">
              <w:rPr>
                <w:rFonts w:ascii="Times New Roman" w:hAnsi="Times New Roman" w:cs="Times New Roman"/>
                <w:color w:val="000000" w:themeColor="text1"/>
                <w:sz w:val="24"/>
                <w:szCs w:val="24"/>
              </w:rPr>
              <w:t xml:space="preserve">, на час </w:t>
            </w:r>
            <w:proofErr w:type="spellStart"/>
            <w:r w:rsidRPr="00112F68">
              <w:rPr>
                <w:rFonts w:ascii="Times New Roman" w:hAnsi="Times New Roman" w:cs="Times New Roman"/>
                <w:color w:val="000000" w:themeColor="text1"/>
                <w:sz w:val="24"/>
                <w:szCs w:val="24"/>
              </w:rPr>
              <w:t>дії</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воєнного</w:t>
            </w:r>
            <w:proofErr w:type="spellEnd"/>
            <w:r w:rsidRPr="00112F68">
              <w:rPr>
                <w:rFonts w:ascii="Times New Roman" w:hAnsi="Times New Roman" w:cs="Times New Roman"/>
                <w:color w:val="000000" w:themeColor="text1"/>
                <w:sz w:val="24"/>
                <w:szCs w:val="24"/>
              </w:rPr>
              <w:t xml:space="preserve"> стану в </w:t>
            </w:r>
            <w:proofErr w:type="spellStart"/>
            <w:r w:rsidRPr="00112F68">
              <w:rPr>
                <w:rFonts w:ascii="Times New Roman" w:hAnsi="Times New Roman" w:cs="Times New Roman"/>
                <w:color w:val="000000" w:themeColor="text1"/>
                <w:sz w:val="24"/>
                <w:szCs w:val="24"/>
              </w:rPr>
              <w:t>Україні</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вільний</w:t>
            </w:r>
            <w:proofErr w:type="spellEnd"/>
            <w:r w:rsidRPr="00112F68">
              <w:rPr>
                <w:rFonts w:ascii="Times New Roman" w:hAnsi="Times New Roman" w:cs="Times New Roman"/>
                <w:color w:val="000000" w:themeColor="text1"/>
                <w:sz w:val="24"/>
                <w:szCs w:val="24"/>
              </w:rPr>
              <w:t xml:space="preserve"> доступ </w:t>
            </w:r>
            <w:proofErr w:type="gramStart"/>
            <w:r w:rsidRPr="00112F68">
              <w:rPr>
                <w:rFonts w:ascii="Times New Roman" w:hAnsi="Times New Roman" w:cs="Times New Roman"/>
                <w:color w:val="000000" w:themeColor="text1"/>
                <w:sz w:val="24"/>
                <w:szCs w:val="24"/>
              </w:rPr>
              <w:t>до</w:t>
            </w:r>
            <w:proofErr w:type="gramEnd"/>
            <w:r w:rsidRPr="00112F68">
              <w:rPr>
                <w:rFonts w:ascii="Times New Roman" w:hAnsi="Times New Roman" w:cs="Times New Roman"/>
                <w:color w:val="000000" w:themeColor="text1"/>
                <w:sz w:val="24"/>
                <w:szCs w:val="24"/>
              </w:rPr>
              <w:t xml:space="preserve"> </w:t>
            </w:r>
            <w:proofErr w:type="spellStart"/>
            <w:r w:rsidRPr="00112F68">
              <w:rPr>
                <w:rFonts w:ascii="Times New Roman" w:hAnsi="Times New Roman" w:cs="Times New Roman"/>
                <w:color w:val="000000" w:themeColor="text1"/>
                <w:sz w:val="24"/>
                <w:szCs w:val="24"/>
              </w:rPr>
              <w:t>відомостей</w:t>
            </w:r>
            <w:proofErr w:type="spellEnd"/>
            <w:r w:rsidRPr="00112F68">
              <w:rPr>
                <w:rFonts w:ascii="Times New Roman" w:hAnsi="Times New Roman" w:cs="Times New Roman"/>
                <w:color w:val="000000" w:themeColor="text1"/>
                <w:sz w:val="24"/>
                <w:szCs w:val="24"/>
              </w:rPr>
              <w:t xml:space="preserve">, </w:t>
            </w:r>
            <w:proofErr w:type="spellStart"/>
            <w:r w:rsidRPr="00112F68">
              <w:rPr>
                <w:rFonts w:ascii="Times New Roman" w:hAnsi="Times New Roman" w:cs="Times New Roman"/>
                <w:color w:val="000000" w:themeColor="text1"/>
                <w:sz w:val="24"/>
                <w:szCs w:val="24"/>
              </w:rPr>
              <w:t>що</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містяться</w:t>
            </w:r>
            <w:proofErr w:type="spellEnd"/>
            <w:r w:rsidRPr="00112F68">
              <w:rPr>
                <w:rFonts w:ascii="Times New Roman" w:hAnsi="Times New Roman" w:cs="Times New Roman"/>
                <w:color w:val="000000" w:themeColor="text1"/>
                <w:sz w:val="24"/>
                <w:szCs w:val="24"/>
              </w:rPr>
              <w:t xml:space="preserve"> в таких системах </w:t>
            </w:r>
            <w:proofErr w:type="spellStart"/>
            <w:r w:rsidRPr="00112F68">
              <w:rPr>
                <w:rFonts w:ascii="Times New Roman" w:hAnsi="Times New Roman" w:cs="Times New Roman"/>
                <w:color w:val="000000" w:themeColor="text1"/>
                <w:sz w:val="24"/>
                <w:szCs w:val="24"/>
              </w:rPr>
              <w:t>було</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тимчасово</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зупинено</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або</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обмежено</w:t>
            </w:r>
            <w:proofErr w:type="spellEnd"/>
            <w:r w:rsidRPr="00112F68">
              <w:rPr>
                <w:rFonts w:ascii="Times New Roman" w:hAnsi="Times New Roman" w:cs="Times New Roman"/>
                <w:color w:val="000000" w:themeColor="text1"/>
                <w:sz w:val="24"/>
                <w:szCs w:val="24"/>
              </w:rPr>
              <w:t>.</w:t>
            </w:r>
          </w:p>
          <w:p w:rsidR="00713D17" w:rsidRPr="00112F68" w:rsidRDefault="00713D17" w:rsidP="00713D17">
            <w:pPr>
              <w:pStyle w:val="11"/>
              <w:widowControl w:val="0"/>
              <w:spacing w:line="240" w:lineRule="auto"/>
              <w:ind w:firstLine="709"/>
              <w:jc w:val="both"/>
              <w:rPr>
                <w:rFonts w:ascii="Times New Roman" w:hAnsi="Times New Roman" w:cs="Times New Roman"/>
                <w:color w:val="000000" w:themeColor="text1"/>
                <w:sz w:val="24"/>
                <w:szCs w:val="24"/>
              </w:rPr>
            </w:pPr>
            <w:proofErr w:type="gramStart"/>
            <w:r w:rsidRPr="00112F68">
              <w:rPr>
                <w:rFonts w:ascii="Times New Roman" w:hAnsi="Times New Roman" w:cs="Times New Roman"/>
                <w:color w:val="000000" w:themeColor="text1"/>
                <w:sz w:val="24"/>
                <w:szCs w:val="24"/>
              </w:rPr>
              <w:t xml:space="preserve">Так, </w:t>
            </w:r>
            <w:proofErr w:type="spellStart"/>
            <w:r w:rsidRPr="00112F68">
              <w:rPr>
                <w:rFonts w:ascii="Times New Roman" w:hAnsi="Times New Roman" w:cs="Times New Roman"/>
                <w:color w:val="000000" w:themeColor="text1"/>
                <w:sz w:val="24"/>
                <w:szCs w:val="24"/>
              </w:rPr>
              <w:t>зокрема</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Міністерством</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юстиції</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України</w:t>
            </w:r>
            <w:proofErr w:type="spellEnd"/>
            <w:r w:rsidRPr="00112F68">
              <w:rPr>
                <w:rFonts w:ascii="Times New Roman" w:hAnsi="Times New Roman" w:cs="Times New Roman"/>
                <w:color w:val="000000" w:themeColor="text1"/>
                <w:sz w:val="24"/>
                <w:szCs w:val="24"/>
              </w:rPr>
              <w:t xml:space="preserve"> наказом </w:t>
            </w:r>
            <w:proofErr w:type="spellStart"/>
            <w:r w:rsidRPr="00112F68">
              <w:rPr>
                <w:rFonts w:ascii="Times New Roman" w:hAnsi="Times New Roman" w:cs="Times New Roman"/>
                <w:color w:val="000000" w:themeColor="text1"/>
                <w:sz w:val="24"/>
                <w:szCs w:val="24"/>
              </w:rPr>
              <w:t>від</w:t>
            </w:r>
            <w:proofErr w:type="spellEnd"/>
            <w:r w:rsidRPr="00112F68">
              <w:rPr>
                <w:rFonts w:ascii="Times New Roman" w:hAnsi="Times New Roman" w:cs="Times New Roman"/>
                <w:color w:val="000000" w:themeColor="text1"/>
                <w:sz w:val="24"/>
                <w:szCs w:val="24"/>
              </w:rPr>
              <w:t xml:space="preserve"> 13.04.2022 № 1462/5 “Про </w:t>
            </w:r>
            <w:proofErr w:type="spellStart"/>
            <w:r w:rsidRPr="00112F68">
              <w:rPr>
                <w:rFonts w:ascii="Times New Roman" w:hAnsi="Times New Roman" w:cs="Times New Roman"/>
                <w:color w:val="000000" w:themeColor="text1"/>
                <w:sz w:val="24"/>
                <w:szCs w:val="24"/>
              </w:rPr>
              <w:t>зупинення</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оприлюднення</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інформації</w:t>
            </w:r>
            <w:proofErr w:type="spellEnd"/>
            <w:r w:rsidRPr="00112F68">
              <w:rPr>
                <w:rFonts w:ascii="Times New Roman" w:hAnsi="Times New Roman" w:cs="Times New Roman"/>
                <w:color w:val="000000" w:themeColor="text1"/>
                <w:sz w:val="24"/>
                <w:szCs w:val="24"/>
              </w:rPr>
              <w:t xml:space="preserve"> у </w:t>
            </w:r>
            <w:proofErr w:type="spellStart"/>
            <w:r w:rsidRPr="00112F68">
              <w:rPr>
                <w:rFonts w:ascii="Times New Roman" w:hAnsi="Times New Roman" w:cs="Times New Roman"/>
                <w:color w:val="000000" w:themeColor="text1"/>
                <w:sz w:val="24"/>
                <w:szCs w:val="24"/>
              </w:rPr>
              <w:t>формі</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відкритих</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даних</w:t>
            </w:r>
            <w:proofErr w:type="spellEnd"/>
            <w:r w:rsidRPr="00112F68">
              <w:rPr>
                <w:rFonts w:ascii="Times New Roman" w:hAnsi="Times New Roman" w:cs="Times New Roman"/>
                <w:color w:val="000000" w:themeColor="text1"/>
                <w:sz w:val="24"/>
                <w:szCs w:val="24"/>
              </w:rPr>
              <w:t xml:space="preserve">, </w:t>
            </w:r>
            <w:proofErr w:type="spellStart"/>
            <w:r w:rsidRPr="00112F68">
              <w:rPr>
                <w:rFonts w:ascii="Times New Roman" w:hAnsi="Times New Roman" w:cs="Times New Roman"/>
                <w:color w:val="000000" w:themeColor="text1"/>
                <w:sz w:val="24"/>
                <w:szCs w:val="24"/>
              </w:rPr>
              <w:t>розпорядником</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якої</w:t>
            </w:r>
            <w:proofErr w:type="spellEnd"/>
            <w:r w:rsidRPr="00112F68">
              <w:rPr>
                <w:rFonts w:ascii="Times New Roman" w:hAnsi="Times New Roman" w:cs="Times New Roman"/>
                <w:color w:val="000000" w:themeColor="text1"/>
                <w:sz w:val="24"/>
                <w:szCs w:val="24"/>
              </w:rPr>
              <w:t xml:space="preserve"> </w:t>
            </w:r>
            <w:proofErr w:type="spellStart"/>
            <w:r w:rsidRPr="00112F68">
              <w:rPr>
                <w:rFonts w:ascii="Times New Roman" w:hAnsi="Times New Roman" w:cs="Times New Roman"/>
                <w:color w:val="000000" w:themeColor="text1"/>
                <w:sz w:val="24"/>
                <w:szCs w:val="24"/>
              </w:rPr>
              <w:t>є</w:t>
            </w:r>
            <w:proofErr w:type="spellEnd"/>
            <w:r w:rsidRPr="00112F68">
              <w:rPr>
                <w:rFonts w:ascii="Times New Roman" w:hAnsi="Times New Roman" w:cs="Times New Roman"/>
                <w:color w:val="000000" w:themeColor="text1"/>
                <w:sz w:val="24"/>
                <w:szCs w:val="24"/>
              </w:rPr>
              <w:t xml:space="preserve"> </w:t>
            </w:r>
            <w:proofErr w:type="spellStart"/>
            <w:r w:rsidRPr="00112F68">
              <w:rPr>
                <w:rFonts w:ascii="Times New Roman" w:hAnsi="Times New Roman" w:cs="Times New Roman"/>
                <w:color w:val="000000" w:themeColor="text1"/>
                <w:sz w:val="24"/>
                <w:szCs w:val="24"/>
              </w:rPr>
              <w:t>Міністерство</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юстиції</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України</w:t>
            </w:r>
            <w:proofErr w:type="spellEnd"/>
            <w:r w:rsidRPr="00112F68">
              <w:rPr>
                <w:rFonts w:ascii="Times New Roman" w:hAnsi="Times New Roman" w:cs="Times New Roman"/>
                <w:color w:val="000000" w:themeColor="text1"/>
                <w:sz w:val="24"/>
                <w:szCs w:val="24"/>
              </w:rPr>
              <w:t xml:space="preserve">”, </w:t>
            </w:r>
            <w:proofErr w:type="spellStart"/>
            <w:r w:rsidRPr="00112F68">
              <w:rPr>
                <w:rFonts w:ascii="Times New Roman" w:hAnsi="Times New Roman" w:cs="Times New Roman"/>
                <w:color w:val="000000" w:themeColor="text1"/>
                <w:sz w:val="24"/>
                <w:szCs w:val="24"/>
              </w:rPr>
              <w:t>з</w:t>
            </w:r>
            <w:proofErr w:type="spellEnd"/>
            <w:r w:rsidRPr="00112F68">
              <w:rPr>
                <w:rFonts w:ascii="Times New Roman" w:hAnsi="Times New Roman" w:cs="Times New Roman"/>
                <w:color w:val="000000" w:themeColor="text1"/>
                <w:sz w:val="24"/>
                <w:szCs w:val="24"/>
              </w:rPr>
              <w:t xml:space="preserve"> метою </w:t>
            </w:r>
            <w:proofErr w:type="spellStart"/>
            <w:r w:rsidRPr="00112F68">
              <w:rPr>
                <w:rFonts w:ascii="Times New Roman" w:hAnsi="Times New Roman" w:cs="Times New Roman"/>
                <w:color w:val="000000" w:themeColor="text1"/>
                <w:sz w:val="24"/>
                <w:szCs w:val="24"/>
              </w:rPr>
              <w:t>захисту</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інформації</w:t>
            </w:r>
            <w:proofErr w:type="spellEnd"/>
            <w:r w:rsidRPr="00112F68">
              <w:rPr>
                <w:rFonts w:ascii="Times New Roman" w:hAnsi="Times New Roman" w:cs="Times New Roman"/>
                <w:color w:val="000000" w:themeColor="text1"/>
                <w:sz w:val="24"/>
                <w:szCs w:val="24"/>
              </w:rPr>
              <w:t xml:space="preserve"> в </w:t>
            </w:r>
            <w:proofErr w:type="spellStart"/>
            <w:r w:rsidRPr="00112F68">
              <w:rPr>
                <w:rFonts w:ascii="Times New Roman" w:hAnsi="Times New Roman" w:cs="Times New Roman"/>
                <w:color w:val="000000" w:themeColor="text1"/>
                <w:sz w:val="24"/>
                <w:szCs w:val="24"/>
              </w:rPr>
              <w:t>умовах</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воєнного</w:t>
            </w:r>
            <w:proofErr w:type="spellEnd"/>
            <w:r w:rsidRPr="00112F68">
              <w:rPr>
                <w:rFonts w:ascii="Times New Roman" w:hAnsi="Times New Roman" w:cs="Times New Roman"/>
                <w:color w:val="000000" w:themeColor="text1"/>
                <w:sz w:val="24"/>
                <w:szCs w:val="24"/>
              </w:rPr>
              <w:t xml:space="preserve"> стану на час </w:t>
            </w:r>
            <w:proofErr w:type="spellStart"/>
            <w:r w:rsidRPr="00112F68">
              <w:rPr>
                <w:rFonts w:ascii="Times New Roman" w:hAnsi="Times New Roman" w:cs="Times New Roman"/>
                <w:color w:val="000000" w:themeColor="text1"/>
                <w:sz w:val="24"/>
                <w:szCs w:val="24"/>
              </w:rPr>
              <w:t>дії</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воєнного</w:t>
            </w:r>
            <w:proofErr w:type="spellEnd"/>
            <w:r w:rsidRPr="00112F68">
              <w:rPr>
                <w:rFonts w:ascii="Times New Roman" w:hAnsi="Times New Roman" w:cs="Times New Roman"/>
                <w:color w:val="000000" w:themeColor="text1"/>
                <w:sz w:val="24"/>
                <w:szCs w:val="24"/>
              </w:rPr>
              <w:t xml:space="preserve"> стану </w:t>
            </w:r>
            <w:proofErr w:type="spellStart"/>
            <w:r w:rsidRPr="00112F68">
              <w:rPr>
                <w:rFonts w:ascii="Times New Roman" w:hAnsi="Times New Roman" w:cs="Times New Roman"/>
                <w:color w:val="000000" w:themeColor="text1"/>
                <w:sz w:val="24"/>
                <w:szCs w:val="24"/>
              </w:rPr>
              <w:t>було</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зупинено</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оприлюднення</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інформації</w:t>
            </w:r>
            <w:proofErr w:type="spellEnd"/>
            <w:r w:rsidRPr="00112F68">
              <w:rPr>
                <w:rFonts w:ascii="Times New Roman" w:hAnsi="Times New Roman" w:cs="Times New Roman"/>
                <w:color w:val="000000" w:themeColor="text1"/>
                <w:sz w:val="24"/>
                <w:szCs w:val="24"/>
              </w:rPr>
              <w:t xml:space="preserve"> у </w:t>
            </w:r>
            <w:proofErr w:type="spellStart"/>
            <w:r w:rsidRPr="00112F68">
              <w:rPr>
                <w:rFonts w:ascii="Times New Roman" w:hAnsi="Times New Roman" w:cs="Times New Roman"/>
                <w:color w:val="000000" w:themeColor="text1"/>
                <w:sz w:val="24"/>
                <w:szCs w:val="24"/>
              </w:rPr>
              <w:t>формі</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відкритих</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даних</w:t>
            </w:r>
            <w:proofErr w:type="spellEnd"/>
            <w:r w:rsidRPr="00112F68">
              <w:rPr>
                <w:rFonts w:ascii="Times New Roman" w:hAnsi="Times New Roman" w:cs="Times New Roman"/>
                <w:color w:val="000000" w:themeColor="text1"/>
                <w:sz w:val="24"/>
                <w:szCs w:val="24"/>
              </w:rPr>
              <w:t xml:space="preserve">, </w:t>
            </w:r>
            <w:proofErr w:type="spellStart"/>
            <w:r w:rsidRPr="00112F68">
              <w:rPr>
                <w:rFonts w:ascii="Times New Roman" w:hAnsi="Times New Roman" w:cs="Times New Roman"/>
                <w:color w:val="000000" w:themeColor="text1"/>
                <w:sz w:val="24"/>
                <w:szCs w:val="24"/>
              </w:rPr>
              <w:t>визначеної</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розділом</w:t>
            </w:r>
            <w:proofErr w:type="spellEnd"/>
            <w:r w:rsidRPr="00112F68">
              <w:rPr>
                <w:rFonts w:ascii="Times New Roman" w:hAnsi="Times New Roman" w:cs="Times New Roman"/>
                <w:color w:val="000000" w:themeColor="text1"/>
                <w:sz w:val="24"/>
                <w:szCs w:val="24"/>
              </w:rPr>
              <w:t xml:space="preserve"> ІІ </w:t>
            </w:r>
            <w:proofErr w:type="spellStart"/>
            <w:r w:rsidRPr="00112F68">
              <w:rPr>
                <w:rFonts w:ascii="Times New Roman" w:hAnsi="Times New Roman" w:cs="Times New Roman"/>
                <w:color w:val="000000" w:themeColor="text1"/>
                <w:sz w:val="24"/>
                <w:szCs w:val="24"/>
              </w:rPr>
              <w:t>Переліку</w:t>
            </w:r>
            <w:proofErr w:type="spellEnd"/>
            <w:proofErr w:type="gram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інформації</w:t>
            </w:r>
            <w:proofErr w:type="spellEnd"/>
            <w:r w:rsidRPr="00112F68">
              <w:rPr>
                <w:rFonts w:ascii="Times New Roman" w:hAnsi="Times New Roman" w:cs="Times New Roman"/>
                <w:color w:val="000000" w:themeColor="text1"/>
                <w:sz w:val="24"/>
                <w:szCs w:val="24"/>
              </w:rPr>
              <w:t xml:space="preserve">, </w:t>
            </w:r>
            <w:proofErr w:type="spellStart"/>
            <w:r w:rsidRPr="00112F68">
              <w:rPr>
                <w:rFonts w:ascii="Times New Roman" w:hAnsi="Times New Roman" w:cs="Times New Roman"/>
                <w:color w:val="000000" w:themeColor="text1"/>
                <w:sz w:val="24"/>
                <w:szCs w:val="24"/>
              </w:rPr>
              <w:t>що</w:t>
            </w:r>
            <w:proofErr w:type="spellEnd"/>
            <w:r w:rsidRPr="00112F68">
              <w:rPr>
                <w:rFonts w:ascii="Times New Roman" w:hAnsi="Times New Roman" w:cs="Times New Roman"/>
                <w:color w:val="000000" w:themeColor="text1"/>
                <w:sz w:val="24"/>
                <w:szCs w:val="24"/>
                <w:lang w:val="uk-UA"/>
              </w:rPr>
              <w:t xml:space="preserve"> </w:t>
            </w:r>
            <w:proofErr w:type="spellStart"/>
            <w:proofErr w:type="gramStart"/>
            <w:r w:rsidRPr="00112F68">
              <w:rPr>
                <w:rFonts w:ascii="Times New Roman" w:hAnsi="Times New Roman" w:cs="Times New Roman"/>
                <w:color w:val="000000" w:themeColor="text1"/>
                <w:sz w:val="24"/>
                <w:szCs w:val="24"/>
              </w:rPr>
              <w:t>п</w:t>
            </w:r>
            <w:proofErr w:type="gramEnd"/>
            <w:r w:rsidRPr="00112F68">
              <w:rPr>
                <w:rFonts w:ascii="Times New Roman" w:hAnsi="Times New Roman" w:cs="Times New Roman"/>
                <w:color w:val="000000" w:themeColor="text1"/>
                <w:sz w:val="24"/>
                <w:szCs w:val="24"/>
              </w:rPr>
              <w:t>ідлягає</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оприлюдненню</w:t>
            </w:r>
            <w:proofErr w:type="spellEnd"/>
            <w:r w:rsidRPr="00112F68">
              <w:rPr>
                <w:rFonts w:ascii="Times New Roman" w:hAnsi="Times New Roman" w:cs="Times New Roman"/>
                <w:color w:val="000000" w:themeColor="text1"/>
                <w:sz w:val="24"/>
                <w:szCs w:val="24"/>
              </w:rPr>
              <w:t xml:space="preserve"> у </w:t>
            </w:r>
            <w:proofErr w:type="spellStart"/>
            <w:r w:rsidRPr="00112F68">
              <w:rPr>
                <w:rFonts w:ascii="Times New Roman" w:hAnsi="Times New Roman" w:cs="Times New Roman"/>
                <w:color w:val="000000" w:themeColor="text1"/>
                <w:sz w:val="24"/>
                <w:szCs w:val="24"/>
              </w:rPr>
              <w:t>формі</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відкритих</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даних</w:t>
            </w:r>
            <w:proofErr w:type="spellEnd"/>
            <w:r w:rsidRPr="00112F68">
              <w:rPr>
                <w:rFonts w:ascii="Times New Roman" w:hAnsi="Times New Roman" w:cs="Times New Roman"/>
                <w:color w:val="000000" w:themeColor="text1"/>
                <w:sz w:val="24"/>
                <w:szCs w:val="24"/>
              </w:rPr>
              <w:t xml:space="preserve">, </w:t>
            </w:r>
            <w:proofErr w:type="spellStart"/>
            <w:r w:rsidRPr="00112F68">
              <w:rPr>
                <w:rFonts w:ascii="Times New Roman" w:hAnsi="Times New Roman" w:cs="Times New Roman"/>
                <w:color w:val="000000" w:themeColor="text1"/>
                <w:sz w:val="24"/>
                <w:szCs w:val="24"/>
              </w:rPr>
              <w:t>розпорядником</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якої</w:t>
            </w:r>
            <w:proofErr w:type="spellEnd"/>
            <w:r w:rsidRPr="00112F68">
              <w:rPr>
                <w:rFonts w:ascii="Times New Roman" w:hAnsi="Times New Roman" w:cs="Times New Roman"/>
                <w:color w:val="000000" w:themeColor="text1"/>
                <w:sz w:val="24"/>
                <w:szCs w:val="24"/>
              </w:rPr>
              <w:t xml:space="preserve"> </w:t>
            </w:r>
            <w:proofErr w:type="spellStart"/>
            <w:r w:rsidRPr="00112F68">
              <w:rPr>
                <w:rFonts w:ascii="Times New Roman" w:hAnsi="Times New Roman" w:cs="Times New Roman"/>
                <w:color w:val="000000" w:themeColor="text1"/>
                <w:sz w:val="24"/>
                <w:szCs w:val="24"/>
              </w:rPr>
              <w:t>є</w:t>
            </w:r>
            <w:proofErr w:type="spellEnd"/>
            <w:r w:rsidRPr="00112F68">
              <w:rPr>
                <w:rFonts w:ascii="Times New Roman" w:hAnsi="Times New Roman" w:cs="Times New Roman"/>
                <w:color w:val="000000" w:themeColor="text1"/>
                <w:sz w:val="24"/>
                <w:szCs w:val="24"/>
              </w:rPr>
              <w:t xml:space="preserve"> </w:t>
            </w:r>
            <w:proofErr w:type="spellStart"/>
            <w:r w:rsidRPr="00112F68">
              <w:rPr>
                <w:rFonts w:ascii="Times New Roman" w:hAnsi="Times New Roman" w:cs="Times New Roman"/>
                <w:color w:val="000000" w:themeColor="text1"/>
                <w:sz w:val="24"/>
                <w:szCs w:val="24"/>
              </w:rPr>
              <w:t>Міністерство</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юстиції</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України</w:t>
            </w:r>
            <w:proofErr w:type="spellEnd"/>
            <w:r w:rsidRPr="00112F68">
              <w:rPr>
                <w:rFonts w:ascii="Times New Roman" w:hAnsi="Times New Roman" w:cs="Times New Roman"/>
                <w:color w:val="000000" w:themeColor="text1"/>
                <w:sz w:val="24"/>
                <w:szCs w:val="24"/>
              </w:rPr>
              <w:t xml:space="preserve">, </w:t>
            </w:r>
            <w:proofErr w:type="spellStart"/>
            <w:r w:rsidRPr="00112F68">
              <w:rPr>
                <w:rFonts w:ascii="Times New Roman" w:hAnsi="Times New Roman" w:cs="Times New Roman"/>
                <w:color w:val="000000" w:themeColor="text1"/>
                <w:sz w:val="24"/>
                <w:szCs w:val="24"/>
              </w:rPr>
              <w:t>затвердженого</w:t>
            </w:r>
            <w:proofErr w:type="spellEnd"/>
            <w:r w:rsidRPr="00112F68">
              <w:rPr>
                <w:rFonts w:ascii="Times New Roman" w:hAnsi="Times New Roman" w:cs="Times New Roman"/>
                <w:color w:val="000000" w:themeColor="text1"/>
                <w:sz w:val="24"/>
                <w:szCs w:val="24"/>
              </w:rPr>
              <w:t xml:space="preserve"> наказом </w:t>
            </w:r>
            <w:proofErr w:type="spellStart"/>
            <w:r w:rsidRPr="00112F68">
              <w:rPr>
                <w:rFonts w:ascii="Times New Roman" w:hAnsi="Times New Roman" w:cs="Times New Roman"/>
                <w:color w:val="000000" w:themeColor="text1"/>
                <w:sz w:val="24"/>
                <w:szCs w:val="24"/>
              </w:rPr>
              <w:t>Міністерства</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юстиції</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України</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від</w:t>
            </w:r>
            <w:proofErr w:type="spellEnd"/>
            <w:r w:rsidRPr="00112F68">
              <w:rPr>
                <w:rFonts w:ascii="Times New Roman" w:hAnsi="Times New Roman" w:cs="Times New Roman"/>
                <w:color w:val="000000" w:themeColor="text1"/>
                <w:sz w:val="24"/>
                <w:szCs w:val="24"/>
              </w:rPr>
              <w:t xml:space="preserve"> 28 </w:t>
            </w:r>
            <w:proofErr w:type="spellStart"/>
            <w:r w:rsidRPr="00112F68">
              <w:rPr>
                <w:rFonts w:ascii="Times New Roman" w:hAnsi="Times New Roman" w:cs="Times New Roman"/>
                <w:color w:val="000000" w:themeColor="text1"/>
                <w:sz w:val="24"/>
                <w:szCs w:val="24"/>
              </w:rPr>
              <w:t>березня</w:t>
            </w:r>
            <w:proofErr w:type="spellEnd"/>
            <w:r w:rsidRPr="00112F68">
              <w:rPr>
                <w:rFonts w:ascii="Times New Roman" w:hAnsi="Times New Roman" w:cs="Times New Roman"/>
                <w:color w:val="000000" w:themeColor="text1"/>
                <w:sz w:val="24"/>
                <w:szCs w:val="24"/>
              </w:rPr>
              <w:t xml:space="preserve"> 2016 року № 897/5 "Про </w:t>
            </w:r>
            <w:proofErr w:type="spellStart"/>
            <w:r w:rsidRPr="00112F68">
              <w:rPr>
                <w:rFonts w:ascii="Times New Roman" w:hAnsi="Times New Roman" w:cs="Times New Roman"/>
                <w:color w:val="000000" w:themeColor="text1"/>
                <w:sz w:val="24"/>
                <w:szCs w:val="24"/>
              </w:rPr>
              <w:t>затвердження</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Переліку</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інформації</w:t>
            </w:r>
            <w:proofErr w:type="spellEnd"/>
            <w:r w:rsidRPr="00112F68">
              <w:rPr>
                <w:rFonts w:ascii="Times New Roman" w:hAnsi="Times New Roman" w:cs="Times New Roman"/>
                <w:color w:val="000000" w:themeColor="text1"/>
                <w:sz w:val="24"/>
                <w:szCs w:val="24"/>
              </w:rPr>
              <w:t xml:space="preserve">, </w:t>
            </w:r>
            <w:proofErr w:type="spellStart"/>
            <w:r w:rsidRPr="00112F68">
              <w:rPr>
                <w:rFonts w:ascii="Times New Roman" w:hAnsi="Times New Roman" w:cs="Times New Roman"/>
                <w:color w:val="000000" w:themeColor="text1"/>
                <w:sz w:val="24"/>
                <w:szCs w:val="24"/>
              </w:rPr>
              <w:t>що</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підлягає</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оприлюдненню</w:t>
            </w:r>
            <w:proofErr w:type="spellEnd"/>
            <w:r w:rsidRPr="00112F68">
              <w:rPr>
                <w:rFonts w:ascii="Times New Roman" w:hAnsi="Times New Roman" w:cs="Times New Roman"/>
                <w:color w:val="000000" w:themeColor="text1"/>
                <w:sz w:val="24"/>
                <w:szCs w:val="24"/>
              </w:rPr>
              <w:t xml:space="preserve"> у </w:t>
            </w:r>
            <w:proofErr w:type="spellStart"/>
            <w:r w:rsidRPr="00112F68">
              <w:rPr>
                <w:rFonts w:ascii="Times New Roman" w:hAnsi="Times New Roman" w:cs="Times New Roman"/>
                <w:color w:val="000000" w:themeColor="text1"/>
                <w:sz w:val="24"/>
                <w:szCs w:val="24"/>
              </w:rPr>
              <w:t>формі</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відкритих</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даних</w:t>
            </w:r>
            <w:proofErr w:type="spellEnd"/>
            <w:r w:rsidRPr="00112F68">
              <w:rPr>
                <w:rFonts w:ascii="Times New Roman" w:hAnsi="Times New Roman" w:cs="Times New Roman"/>
                <w:color w:val="000000" w:themeColor="text1"/>
                <w:sz w:val="24"/>
                <w:szCs w:val="24"/>
              </w:rPr>
              <w:t xml:space="preserve">, </w:t>
            </w:r>
            <w:proofErr w:type="spellStart"/>
            <w:r w:rsidRPr="00112F68">
              <w:rPr>
                <w:rFonts w:ascii="Times New Roman" w:hAnsi="Times New Roman" w:cs="Times New Roman"/>
                <w:color w:val="000000" w:themeColor="text1"/>
                <w:sz w:val="24"/>
                <w:szCs w:val="24"/>
              </w:rPr>
              <w:t>розпорядником</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якої</w:t>
            </w:r>
            <w:proofErr w:type="spellEnd"/>
            <w:r w:rsidRPr="00112F68">
              <w:rPr>
                <w:rFonts w:ascii="Times New Roman" w:hAnsi="Times New Roman" w:cs="Times New Roman"/>
                <w:color w:val="000000" w:themeColor="text1"/>
                <w:sz w:val="24"/>
                <w:szCs w:val="24"/>
              </w:rPr>
              <w:t xml:space="preserve"> </w:t>
            </w:r>
            <w:proofErr w:type="spellStart"/>
            <w:r w:rsidRPr="00112F68">
              <w:rPr>
                <w:rFonts w:ascii="Times New Roman" w:hAnsi="Times New Roman" w:cs="Times New Roman"/>
                <w:color w:val="000000" w:themeColor="text1"/>
                <w:sz w:val="24"/>
                <w:szCs w:val="24"/>
              </w:rPr>
              <w:t>є</w:t>
            </w:r>
            <w:proofErr w:type="spellEnd"/>
            <w:r w:rsidRPr="00112F68">
              <w:rPr>
                <w:rFonts w:ascii="Times New Roman" w:hAnsi="Times New Roman" w:cs="Times New Roman"/>
                <w:color w:val="000000" w:themeColor="text1"/>
                <w:sz w:val="24"/>
                <w:szCs w:val="24"/>
              </w:rPr>
              <w:t xml:space="preserve"> </w:t>
            </w:r>
            <w:proofErr w:type="spellStart"/>
            <w:r w:rsidRPr="00112F68">
              <w:rPr>
                <w:rFonts w:ascii="Times New Roman" w:hAnsi="Times New Roman" w:cs="Times New Roman"/>
                <w:color w:val="000000" w:themeColor="text1"/>
                <w:sz w:val="24"/>
                <w:szCs w:val="24"/>
              </w:rPr>
              <w:t>Міністерство</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юстиції</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України</w:t>
            </w:r>
            <w:proofErr w:type="spellEnd"/>
            <w:r w:rsidRPr="00112F68">
              <w:rPr>
                <w:rFonts w:ascii="Times New Roman" w:hAnsi="Times New Roman" w:cs="Times New Roman"/>
                <w:color w:val="000000" w:themeColor="text1"/>
                <w:sz w:val="24"/>
                <w:szCs w:val="24"/>
              </w:rPr>
              <w:t xml:space="preserve">". </w:t>
            </w:r>
            <w:proofErr w:type="spellStart"/>
            <w:r w:rsidRPr="00112F68">
              <w:rPr>
                <w:rFonts w:ascii="Times New Roman" w:hAnsi="Times New Roman" w:cs="Times New Roman"/>
                <w:color w:val="000000" w:themeColor="text1"/>
                <w:sz w:val="24"/>
                <w:szCs w:val="24"/>
              </w:rPr>
              <w:t>Це</w:t>
            </w:r>
            <w:proofErr w:type="spellEnd"/>
            <w:r w:rsidRPr="00112F68">
              <w:rPr>
                <w:rFonts w:ascii="Times New Roman" w:hAnsi="Times New Roman" w:cs="Times New Roman"/>
                <w:color w:val="000000" w:themeColor="text1"/>
                <w:sz w:val="24"/>
                <w:szCs w:val="24"/>
              </w:rPr>
              <w:t xml:space="preserve">, </w:t>
            </w:r>
            <w:proofErr w:type="spellStart"/>
            <w:r w:rsidRPr="00112F68">
              <w:rPr>
                <w:rFonts w:ascii="Times New Roman" w:hAnsi="Times New Roman" w:cs="Times New Roman"/>
                <w:color w:val="000000" w:themeColor="text1"/>
                <w:sz w:val="24"/>
                <w:szCs w:val="24"/>
              </w:rPr>
              <w:t>зокрема</w:t>
            </w:r>
            <w:proofErr w:type="spellEnd"/>
            <w:r w:rsidRPr="00112F68">
              <w:rPr>
                <w:rFonts w:ascii="Times New Roman" w:hAnsi="Times New Roman" w:cs="Times New Roman"/>
                <w:color w:val="000000" w:themeColor="text1"/>
                <w:sz w:val="24"/>
                <w:szCs w:val="24"/>
              </w:rPr>
              <w:t xml:space="preserve">, </w:t>
            </w:r>
            <w:proofErr w:type="spellStart"/>
            <w:r w:rsidRPr="00112F68">
              <w:rPr>
                <w:rFonts w:ascii="Times New Roman" w:hAnsi="Times New Roman" w:cs="Times New Roman"/>
                <w:color w:val="000000" w:themeColor="text1"/>
                <w:sz w:val="24"/>
                <w:szCs w:val="24"/>
              </w:rPr>
              <w:t>стосується</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інформації</w:t>
            </w:r>
            <w:proofErr w:type="spellEnd"/>
            <w:r w:rsidRPr="00112F68">
              <w:rPr>
                <w:rFonts w:ascii="Times New Roman" w:hAnsi="Times New Roman" w:cs="Times New Roman"/>
                <w:color w:val="000000" w:themeColor="text1"/>
                <w:sz w:val="24"/>
                <w:szCs w:val="24"/>
              </w:rPr>
              <w:t xml:space="preserve">, </w:t>
            </w:r>
            <w:proofErr w:type="spellStart"/>
            <w:r w:rsidRPr="00112F68">
              <w:rPr>
                <w:rFonts w:ascii="Times New Roman" w:hAnsi="Times New Roman" w:cs="Times New Roman"/>
                <w:color w:val="000000" w:themeColor="text1"/>
                <w:sz w:val="24"/>
                <w:szCs w:val="24"/>
              </w:rPr>
              <w:t>щоміститься</w:t>
            </w:r>
            <w:proofErr w:type="spellEnd"/>
            <w:r w:rsidRPr="00112F68">
              <w:rPr>
                <w:rFonts w:ascii="Times New Roman" w:hAnsi="Times New Roman" w:cs="Times New Roman"/>
                <w:color w:val="000000" w:themeColor="text1"/>
                <w:sz w:val="24"/>
                <w:szCs w:val="24"/>
              </w:rPr>
              <w:t xml:space="preserve"> в </w:t>
            </w:r>
            <w:proofErr w:type="spellStart"/>
            <w:r w:rsidRPr="00112F68">
              <w:rPr>
                <w:rFonts w:ascii="Times New Roman" w:hAnsi="Times New Roman" w:cs="Times New Roman"/>
                <w:color w:val="000000" w:themeColor="text1"/>
                <w:sz w:val="24"/>
                <w:szCs w:val="24"/>
              </w:rPr>
              <w:t>Єдиному</w:t>
            </w:r>
            <w:proofErr w:type="spellEnd"/>
            <w:r w:rsidRPr="00112F68">
              <w:rPr>
                <w:rFonts w:ascii="Times New Roman" w:hAnsi="Times New Roman" w:cs="Times New Roman"/>
                <w:color w:val="000000" w:themeColor="text1"/>
                <w:sz w:val="24"/>
                <w:szCs w:val="24"/>
              </w:rPr>
              <w:t xml:space="preserve"> державному </w:t>
            </w:r>
            <w:proofErr w:type="spellStart"/>
            <w:r w:rsidRPr="00112F68">
              <w:rPr>
                <w:rFonts w:ascii="Times New Roman" w:hAnsi="Times New Roman" w:cs="Times New Roman"/>
                <w:color w:val="000000" w:themeColor="text1"/>
                <w:sz w:val="24"/>
                <w:szCs w:val="24"/>
              </w:rPr>
              <w:t>реє</w:t>
            </w:r>
            <w:proofErr w:type="gramStart"/>
            <w:r w:rsidRPr="00112F68">
              <w:rPr>
                <w:rFonts w:ascii="Times New Roman" w:hAnsi="Times New Roman" w:cs="Times New Roman"/>
                <w:color w:val="000000" w:themeColor="text1"/>
                <w:sz w:val="24"/>
                <w:szCs w:val="24"/>
              </w:rPr>
              <w:t>стр</w:t>
            </w:r>
            <w:proofErr w:type="gramEnd"/>
            <w:r w:rsidRPr="00112F68">
              <w:rPr>
                <w:rFonts w:ascii="Times New Roman" w:hAnsi="Times New Roman" w:cs="Times New Roman"/>
                <w:color w:val="000000" w:themeColor="text1"/>
                <w:sz w:val="24"/>
                <w:szCs w:val="24"/>
              </w:rPr>
              <w:t>і</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юридичних</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осіб</w:t>
            </w:r>
            <w:proofErr w:type="spellEnd"/>
            <w:r w:rsidRPr="00112F68">
              <w:rPr>
                <w:rFonts w:ascii="Times New Roman" w:hAnsi="Times New Roman" w:cs="Times New Roman"/>
                <w:color w:val="000000" w:themeColor="text1"/>
                <w:sz w:val="24"/>
                <w:szCs w:val="24"/>
              </w:rPr>
              <w:t xml:space="preserve">, </w:t>
            </w:r>
            <w:proofErr w:type="spellStart"/>
            <w:r w:rsidRPr="00112F68">
              <w:rPr>
                <w:rFonts w:ascii="Times New Roman" w:hAnsi="Times New Roman" w:cs="Times New Roman"/>
                <w:color w:val="000000" w:themeColor="text1"/>
                <w:sz w:val="24"/>
                <w:szCs w:val="24"/>
              </w:rPr>
              <w:t>фізичних</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осіб</w:t>
            </w:r>
            <w:proofErr w:type="spellEnd"/>
            <w:r w:rsidRPr="00112F68">
              <w:rPr>
                <w:rFonts w:ascii="Times New Roman" w:hAnsi="Times New Roman" w:cs="Times New Roman"/>
                <w:color w:val="000000" w:themeColor="text1"/>
                <w:sz w:val="24"/>
                <w:szCs w:val="24"/>
              </w:rPr>
              <w:t xml:space="preserve"> - </w:t>
            </w:r>
            <w:proofErr w:type="spellStart"/>
            <w:r w:rsidRPr="00112F68">
              <w:rPr>
                <w:rFonts w:ascii="Times New Roman" w:hAnsi="Times New Roman" w:cs="Times New Roman"/>
                <w:color w:val="000000" w:themeColor="text1"/>
                <w:sz w:val="24"/>
                <w:szCs w:val="24"/>
              </w:rPr>
              <w:t>підприємців</w:t>
            </w:r>
            <w:proofErr w:type="spellEnd"/>
            <w:r w:rsidRPr="00112F68">
              <w:rPr>
                <w:rFonts w:ascii="Times New Roman" w:hAnsi="Times New Roman" w:cs="Times New Roman"/>
                <w:color w:val="000000" w:themeColor="text1"/>
                <w:sz w:val="24"/>
                <w:szCs w:val="24"/>
              </w:rPr>
              <w:t xml:space="preserve"> та </w:t>
            </w:r>
            <w:proofErr w:type="spellStart"/>
            <w:r w:rsidRPr="00112F68">
              <w:rPr>
                <w:rFonts w:ascii="Times New Roman" w:hAnsi="Times New Roman" w:cs="Times New Roman"/>
                <w:color w:val="000000" w:themeColor="text1"/>
                <w:sz w:val="24"/>
                <w:szCs w:val="24"/>
              </w:rPr>
              <w:t>громадських</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формувань</w:t>
            </w:r>
            <w:proofErr w:type="spellEnd"/>
            <w:r w:rsidRPr="00112F68">
              <w:rPr>
                <w:rFonts w:ascii="Times New Roman" w:hAnsi="Times New Roman" w:cs="Times New Roman"/>
                <w:color w:val="000000" w:themeColor="text1"/>
                <w:sz w:val="24"/>
                <w:szCs w:val="24"/>
              </w:rPr>
              <w:t xml:space="preserve"> та </w:t>
            </w:r>
            <w:proofErr w:type="spellStart"/>
            <w:r w:rsidRPr="00112F68">
              <w:rPr>
                <w:rFonts w:ascii="Times New Roman" w:hAnsi="Times New Roman" w:cs="Times New Roman"/>
                <w:color w:val="000000" w:themeColor="text1"/>
                <w:sz w:val="24"/>
                <w:szCs w:val="24"/>
              </w:rPr>
              <w:t>Єдиному</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реєстрі</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підприємств</w:t>
            </w:r>
            <w:proofErr w:type="spellEnd"/>
            <w:r w:rsidRPr="00112F68">
              <w:rPr>
                <w:rFonts w:ascii="Times New Roman" w:hAnsi="Times New Roman" w:cs="Times New Roman"/>
                <w:color w:val="000000" w:themeColor="text1"/>
                <w:sz w:val="24"/>
                <w:szCs w:val="24"/>
              </w:rPr>
              <w:t xml:space="preserve">, </w:t>
            </w:r>
            <w:proofErr w:type="spellStart"/>
            <w:r w:rsidRPr="00112F68">
              <w:rPr>
                <w:rFonts w:ascii="Times New Roman" w:hAnsi="Times New Roman" w:cs="Times New Roman"/>
                <w:color w:val="000000" w:themeColor="text1"/>
                <w:sz w:val="24"/>
                <w:szCs w:val="24"/>
              </w:rPr>
              <w:t>щодо</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яких</w:t>
            </w:r>
            <w:proofErr w:type="spellEnd"/>
            <w:r w:rsidRPr="00112F68">
              <w:rPr>
                <w:rFonts w:ascii="Times New Roman" w:hAnsi="Times New Roman" w:cs="Times New Roman"/>
                <w:color w:val="000000" w:themeColor="text1"/>
                <w:sz w:val="24"/>
                <w:szCs w:val="24"/>
              </w:rPr>
              <w:t xml:space="preserve"> порушено </w:t>
            </w:r>
            <w:proofErr w:type="spellStart"/>
            <w:r w:rsidRPr="00112F68">
              <w:rPr>
                <w:rFonts w:ascii="Times New Roman" w:hAnsi="Times New Roman" w:cs="Times New Roman"/>
                <w:color w:val="000000" w:themeColor="text1"/>
                <w:sz w:val="24"/>
                <w:szCs w:val="24"/>
              </w:rPr>
              <w:t>провадження</w:t>
            </w:r>
            <w:proofErr w:type="spellEnd"/>
            <w:r w:rsidRPr="00112F68">
              <w:rPr>
                <w:rFonts w:ascii="Times New Roman" w:hAnsi="Times New Roman" w:cs="Times New Roman"/>
                <w:color w:val="000000" w:themeColor="text1"/>
                <w:sz w:val="24"/>
                <w:szCs w:val="24"/>
              </w:rPr>
              <w:t xml:space="preserve"> у </w:t>
            </w:r>
            <w:proofErr w:type="spellStart"/>
            <w:r w:rsidRPr="00112F68">
              <w:rPr>
                <w:rFonts w:ascii="Times New Roman" w:hAnsi="Times New Roman" w:cs="Times New Roman"/>
                <w:color w:val="000000" w:themeColor="text1"/>
                <w:sz w:val="24"/>
                <w:szCs w:val="24"/>
              </w:rPr>
              <w:t>справі</w:t>
            </w:r>
            <w:proofErr w:type="spellEnd"/>
            <w:r w:rsidRPr="00112F68">
              <w:rPr>
                <w:rFonts w:ascii="Times New Roman" w:hAnsi="Times New Roman" w:cs="Times New Roman"/>
                <w:color w:val="000000" w:themeColor="text1"/>
                <w:sz w:val="24"/>
                <w:szCs w:val="24"/>
              </w:rPr>
              <w:t xml:space="preserve"> про </w:t>
            </w:r>
            <w:proofErr w:type="spellStart"/>
            <w:r w:rsidRPr="00112F68">
              <w:rPr>
                <w:rFonts w:ascii="Times New Roman" w:hAnsi="Times New Roman" w:cs="Times New Roman"/>
                <w:color w:val="000000" w:themeColor="text1"/>
                <w:sz w:val="24"/>
                <w:szCs w:val="24"/>
              </w:rPr>
              <w:t>банкрутство</w:t>
            </w:r>
            <w:proofErr w:type="spellEnd"/>
            <w:r w:rsidRPr="00112F68">
              <w:rPr>
                <w:rFonts w:ascii="Times New Roman" w:hAnsi="Times New Roman" w:cs="Times New Roman"/>
                <w:color w:val="000000" w:themeColor="text1"/>
                <w:sz w:val="24"/>
                <w:szCs w:val="24"/>
              </w:rPr>
              <w:t>.</w:t>
            </w:r>
          </w:p>
          <w:p w:rsidR="00713D17" w:rsidRPr="00112F68" w:rsidRDefault="00713D17" w:rsidP="00713D17">
            <w:pPr>
              <w:pStyle w:val="11"/>
              <w:widowControl w:val="0"/>
              <w:spacing w:line="240" w:lineRule="auto"/>
              <w:ind w:firstLine="709"/>
              <w:jc w:val="both"/>
              <w:rPr>
                <w:rFonts w:ascii="Times New Roman" w:hAnsi="Times New Roman" w:cs="Times New Roman"/>
                <w:color w:val="000000" w:themeColor="text1"/>
                <w:sz w:val="24"/>
                <w:szCs w:val="24"/>
              </w:rPr>
            </w:pPr>
            <w:proofErr w:type="spellStart"/>
            <w:r w:rsidRPr="00112F68">
              <w:rPr>
                <w:rFonts w:ascii="Times New Roman" w:hAnsi="Times New Roman" w:cs="Times New Roman"/>
                <w:color w:val="000000" w:themeColor="text1"/>
                <w:sz w:val="24"/>
                <w:szCs w:val="24"/>
              </w:rPr>
              <w:t>Аналогічно</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обмежено</w:t>
            </w:r>
            <w:proofErr w:type="spellEnd"/>
            <w:r w:rsidRPr="00112F68">
              <w:rPr>
                <w:rFonts w:ascii="Times New Roman" w:hAnsi="Times New Roman" w:cs="Times New Roman"/>
                <w:color w:val="000000" w:themeColor="text1"/>
                <w:sz w:val="24"/>
                <w:szCs w:val="24"/>
              </w:rPr>
              <w:t xml:space="preserve"> доступ до </w:t>
            </w:r>
            <w:proofErr w:type="spellStart"/>
            <w:r w:rsidRPr="00112F68">
              <w:rPr>
                <w:rFonts w:ascii="Times New Roman" w:hAnsi="Times New Roman" w:cs="Times New Roman"/>
                <w:color w:val="000000" w:themeColor="text1"/>
                <w:sz w:val="24"/>
                <w:szCs w:val="24"/>
              </w:rPr>
              <w:t>інших</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джерел</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публічної</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інформації</w:t>
            </w:r>
            <w:proofErr w:type="spellEnd"/>
            <w:r w:rsidRPr="00112F68">
              <w:rPr>
                <w:rFonts w:ascii="Times New Roman" w:hAnsi="Times New Roman" w:cs="Times New Roman"/>
                <w:color w:val="000000" w:themeColor="text1"/>
                <w:sz w:val="24"/>
                <w:szCs w:val="24"/>
              </w:rPr>
              <w:t xml:space="preserve">, у </w:t>
            </w:r>
            <w:proofErr w:type="spellStart"/>
            <w:r w:rsidRPr="00112F68">
              <w:rPr>
                <w:rFonts w:ascii="Times New Roman" w:hAnsi="Times New Roman" w:cs="Times New Roman"/>
                <w:color w:val="000000" w:themeColor="text1"/>
                <w:sz w:val="24"/>
                <w:szCs w:val="24"/>
              </w:rPr>
              <w:t>зв’язку</w:t>
            </w:r>
            <w:proofErr w:type="spellEnd"/>
            <w:r w:rsidRPr="00112F68">
              <w:rPr>
                <w:rFonts w:ascii="Times New Roman" w:hAnsi="Times New Roman" w:cs="Times New Roman"/>
                <w:color w:val="000000" w:themeColor="text1"/>
                <w:sz w:val="24"/>
                <w:szCs w:val="24"/>
              </w:rPr>
              <w:t xml:space="preserve"> </w:t>
            </w:r>
            <w:proofErr w:type="spellStart"/>
            <w:r w:rsidRPr="00112F68">
              <w:rPr>
                <w:rFonts w:ascii="Times New Roman" w:hAnsi="Times New Roman" w:cs="Times New Roman"/>
                <w:color w:val="000000" w:themeColor="text1"/>
                <w:sz w:val="24"/>
                <w:szCs w:val="24"/>
              </w:rPr>
              <w:t>з</w:t>
            </w:r>
            <w:proofErr w:type="spellEnd"/>
            <w:r w:rsidRPr="00112F68">
              <w:rPr>
                <w:rFonts w:ascii="Times New Roman" w:hAnsi="Times New Roman" w:cs="Times New Roman"/>
                <w:color w:val="000000" w:themeColor="text1"/>
                <w:sz w:val="24"/>
                <w:szCs w:val="24"/>
              </w:rPr>
              <w:t xml:space="preserve"> </w:t>
            </w:r>
            <w:proofErr w:type="spellStart"/>
            <w:r w:rsidRPr="00112F68">
              <w:rPr>
                <w:rFonts w:ascii="Times New Roman" w:hAnsi="Times New Roman" w:cs="Times New Roman"/>
                <w:color w:val="000000" w:themeColor="text1"/>
                <w:sz w:val="24"/>
                <w:szCs w:val="24"/>
              </w:rPr>
              <w:t>технічними</w:t>
            </w:r>
            <w:proofErr w:type="spellEnd"/>
            <w:r w:rsidRPr="00112F68">
              <w:rPr>
                <w:rFonts w:ascii="Times New Roman" w:hAnsi="Times New Roman" w:cs="Times New Roman"/>
                <w:color w:val="000000" w:themeColor="text1"/>
                <w:sz w:val="24"/>
                <w:szCs w:val="24"/>
              </w:rPr>
              <w:t xml:space="preserve"> роботами, </w:t>
            </w:r>
            <w:proofErr w:type="spellStart"/>
            <w:r w:rsidRPr="00112F68">
              <w:rPr>
                <w:rFonts w:ascii="Times New Roman" w:hAnsi="Times New Roman" w:cs="Times New Roman"/>
                <w:color w:val="000000" w:themeColor="text1"/>
                <w:sz w:val="24"/>
                <w:szCs w:val="24"/>
              </w:rPr>
              <w:t>спрямованими</w:t>
            </w:r>
            <w:proofErr w:type="spellEnd"/>
            <w:r w:rsidRPr="00112F68">
              <w:rPr>
                <w:rFonts w:ascii="Times New Roman" w:hAnsi="Times New Roman" w:cs="Times New Roman"/>
                <w:color w:val="000000" w:themeColor="text1"/>
                <w:sz w:val="24"/>
                <w:szCs w:val="24"/>
              </w:rPr>
              <w:t xml:space="preserve"> на </w:t>
            </w:r>
            <w:proofErr w:type="spellStart"/>
            <w:r w:rsidRPr="00112F68">
              <w:rPr>
                <w:rFonts w:ascii="Times New Roman" w:hAnsi="Times New Roman" w:cs="Times New Roman"/>
                <w:color w:val="000000" w:themeColor="text1"/>
                <w:sz w:val="24"/>
                <w:szCs w:val="24"/>
              </w:rPr>
              <w:t>максимальне</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посилення</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захисту</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особистих</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даних</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користувачів</w:t>
            </w:r>
            <w:proofErr w:type="spellEnd"/>
            <w:r w:rsidRPr="00112F68">
              <w:rPr>
                <w:rFonts w:ascii="Times New Roman" w:hAnsi="Times New Roman" w:cs="Times New Roman"/>
                <w:color w:val="000000" w:themeColor="text1"/>
                <w:sz w:val="24"/>
                <w:szCs w:val="24"/>
              </w:rPr>
              <w:t xml:space="preserve"> </w:t>
            </w:r>
            <w:proofErr w:type="gramStart"/>
            <w:r w:rsidRPr="00112F68">
              <w:rPr>
                <w:rFonts w:ascii="Times New Roman" w:hAnsi="Times New Roman" w:cs="Times New Roman"/>
                <w:color w:val="000000" w:themeColor="text1"/>
                <w:sz w:val="24"/>
                <w:szCs w:val="24"/>
              </w:rPr>
              <w:t>в</w:t>
            </w:r>
            <w:proofErr w:type="gramEnd"/>
            <w:r w:rsidRPr="00112F68">
              <w:rPr>
                <w:rFonts w:ascii="Times New Roman" w:hAnsi="Times New Roman" w:cs="Times New Roman"/>
                <w:color w:val="000000" w:themeColor="text1"/>
                <w:sz w:val="24"/>
                <w:szCs w:val="24"/>
              </w:rPr>
              <w:t xml:space="preserve"> </w:t>
            </w:r>
            <w:proofErr w:type="spellStart"/>
            <w:r w:rsidRPr="00112F68">
              <w:rPr>
                <w:rFonts w:ascii="Times New Roman" w:hAnsi="Times New Roman" w:cs="Times New Roman"/>
                <w:color w:val="000000" w:themeColor="text1"/>
                <w:sz w:val="24"/>
                <w:szCs w:val="24"/>
              </w:rPr>
              <w:t>умовах</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воєнного</w:t>
            </w:r>
            <w:proofErr w:type="spellEnd"/>
            <w:r w:rsidRPr="00112F68">
              <w:rPr>
                <w:rFonts w:ascii="Times New Roman" w:hAnsi="Times New Roman" w:cs="Times New Roman"/>
                <w:color w:val="000000" w:themeColor="text1"/>
                <w:sz w:val="24"/>
                <w:szCs w:val="24"/>
              </w:rPr>
              <w:t xml:space="preserve"> стану.</w:t>
            </w:r>
          </w:p>
          <w:p w:rsidR="00713D17" w:rsidRPr="00112F68" w:rsidRDefault="00713D17" w:rsidP="00713D17">
            <w:pPr>
              <w:pStyle w:val="11"/>
              <w:widowControl w:val="0"/>
              <w:spacing w:line="240" w:lineRule="auto"/>
              <w:ind w:firstLine="709"/>
              <w:jc w:val="both"/>
              <w:rPr>
                <w:rFonts w:ascii="Times New Roman" w:hAnsi="Times New Roman" w:cs="Times New Roman"/>
                <w:color w:val="000000" w:themeColor="text1"/>
                <w:sz w:val="24"/>
                <w:szCs w:val="24"/>
              </w:rPr>
            </w:pPr>
            <w:proofErr w:type="gramStart"/>
            <w:r w:rsidRPr="00112F68">
              <w:rPr>
                <w:rFonts w:ascii="Times New Roman" w:hAnsi="Times New Roman" w:cs="Times New Roman"/>
                <w:color w:val="000000" w:themeColor="text1"/>
                <w:sz w:val="24"/>
                <w:szCs w:val="24"/>
              </w:rPr>
              <w:t>З</w:t>
            </w:r>
            <w:proofErr w:type="gramEnd"/>
            <w:r w:rsidRPr="00112F68">
              <w:rPr>
                <w:rFonts w:ascii="Times New Roman" w:hAnsi="Times New Roman" w:cs="Times New Roman"/>
                <w:color w:val="000000" w:themeColor="text1"/>
                <w:sz w:val="24"/>
                <w:szCs w:val="24"/>
              </w:rPr>
              <w:t xml:space="preserve"> </w:t>
            </w:r>
            <w:proofErr w:type="spellStart"/>
            <w:r w:rsidRPr="00112F68">
              <w:rPr>
                <w:rFonts w:ascii="Times New Roman" w:hAnsi="Times New Roman" w:cs="Times New Roman"/>
                <w:color w:val="000000" w:themeColor="text1"/>
                <w:sz w:val="24"/>
                <w:szCs w:val="24"/>
              </w:rPr>
              <w:t>огляду</w:t>
            </w:r>
            <w:proofErr w:type="spellEnd"/>
            <w:r w:rsidRPr="00112F68">
              <w:rPr>
                <w:rFonts w:ascii="Times New Roman" w:hAnsi="Times New Roman" w:cs="Times New Roman"/>
                <w:color w:val="000000" w:themeColor="text1"/>
                <w:sz w:val="24"/>
                <w:szCs w:val="24"/>
              </w:rPr>
              <w:t xml:space="preserve"> на </w:t>
            </w:r>
            <w:proofErr w:type="spellStart"/>
            <w:r w:rsidRPr="00112F68">
              <w:rPr>
                <w:rFonts w:ascii="Times New Roman" w:hAnsi="Times New Roman" w:cs="Times New Roman"/>
                <w:color w:val="000000" w:themeColor="text1"/>
                <w:sz w:val="24"/>
                <w:szCs w:val="24"/>
              </w:rPr>
              <w:t>викладене</w:t>
            </w:r>
            <w:proofErr w:type="spellEnd"/>
            <w:r w:rsidRPr="00112F68">
              <w:rPr>
                <w:rFonts w:ascii="Times New Roman" w:hAnsi="Times New Roman" w:cs="Times New Roman"/>
                <w:color w:val="000000" w:themeColor="text1"/>
                <w:sz w:val="24"/>
                <w:szCs w:val="24"/>
              </w:rPr>
              <w:t xml:space="preserve">, </w:t>
            </w:r>
            <w:proofErr w:type="spellStart"/>
            <w:r w:rsidRPr="00112F68">
              <w:rPr>
                <w:rFonts w:ascii="Times New Roman" w:hAnsi="Times New Roman" w:cs="Times New Roman"/>
                <w:color w:val="000000" w:themeColor="text1"/>
                <w:sz w:val="24"/>
                <w:szCs w:val="24"/>
              </w:rPr>
              <w:t>під</w:t>
            </w:r>
            <w:proofErr w:type="spellEnd"/>
            <w:r w:rsidRPr="00112F68">
              <w:rPr>
                <w:rFonts w:ascii="Times New Roman" w:hAnsi="Times New Roman" w:cs="Times New Roman"/>
                <w:color w:val="000000" w:themeColor="text1"/>
                <w:sz w:val="24"/>
                <w:szCs w:val="24"/>
              </w:rPr>
              <w:t xml:space="preserve"> час </w:t>
            </w:r>
            <w:proofErr w:type="spellStart"/>
            <w:r w:rsidRPr="00112F68">
              <w:rPr>
                <w:rFonts w:ascii="Times New Roman" w:hAnsi="Times New Roman" w:cs="Times New Roman"/>
                <w:color w:val="000000" w:themeColor="text1"/>
                <w:sz w:val="24"/>
                <w:szCs w:val="24"/>
              </w:rPr>
              <w:t>проведення</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процедури</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закупівлі</w:t>
            </w:r>
            <w:proofErr w:type="spellEnd"/>
            <w:r w:rsidRPr="00112F68">
              <w:rPr>
                <w:rFonts w:ascii="Times New Roman" w:hAnsi="Times New Roman" w:cs="Times New Roman"/>
                <w:color w:val="000000" w:themeColor="text1"/>
                <w:sz w:val="24"/>
                <w:szCs w:val="24"/>
              </w:rPr>
              <w:t xml:space="preserve">, за </w:t>
            </w:r>
            <w:proofErr w:type="spellStart"/>
            <w:r w:rsidRPr="00112F68">
              <w:rPr>
                <w:rFonts w:ascii="Times New Roman" w:hAnsi="Times New Roman" w:cs="Times New Roman"/>
                <w:color w:val="000000" w:themeColor="text1"/>
                <w:sz w:val="24"/>
                <w:szCs w:val="24"/>
              </w:rPr>
              <w:t>відсутності</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вільного</w:t>
            </w:r>
            <w:proofErr w:type="spellEnd"/>
            <w:r w:rsidRPr="00112F68">
              <w:rPr>
                <w:rFonts w:ascii="Times New Roman" w:hAnsi="Times New Roman" w:cs="Times New Roman"/>
                <w:color w:val="000000" w:themeColor="text1"/>
                <w:sz w:val="24"/>
                <w:szCs w:val="24"/>
              </w:rPr>
              <w:t xml:space="preserve"> доступу </w:t>
            </w:r>
            <w:proofErr w:type="spellStart"/>
            <w:r w:rsidRPr="00112F68">
              <w:rPr>
                <w:rFonts w:ascii="Times New Roman" w:hAnsi="Times New Roman" w:cs="Times New Roman"/>
                <w:color w:val="000000" w:themeColor="text1"/>
                <w:sz w:val="24"/>
                <w:szCs w:val="24"/>
              </w:rPr>
              <w:t>замовника</w:t>
            </w:r>
            <w:proofErr w:type="spellEnd"/>
            <w:r w:rsidRPr="00112F68">
              <w:rPr>
                <w:rFonts w:ascii="Times New Roman" w:hAnsi="Times New Roman" w:cs="Times New Roman"/>
                <w:color w:val="000000" w:themeColor="text1"/>
                <w:sz w:val="24"/>
                <w:szCs w:val="24"/>
              </w:rPr>
              <w:t xml:space="preserve"> до </w:t>
            </w:r>
            <w:proofErr w:type="spellStart"/>
            <w:r w:rsidRPr="00112F68">
              <w:rPr>
                <w:rFonts w:ascii="Times New Roman" w:hAnsi="Times New Roman" w:cs="Times New Roman"/>
                <w:color w:val="000000" w:themeColor="text1"/>
                <w:sz w:val="24"/>
                <w:szCs w:val="24"/>
              </w:rPr>
              <w:t>публічної</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інформації</w:t>
            </w:r>
            <w:proofErr w:type="spellEnd"/>
            <w:r w:rsidRPr="00112F68">
              <w:rPr>
                <w:rFonts w:ascii="Times New Roman" w:hAnsi="Times New Roman" w:cs="Times New Roman"/>
                <w:color w:val="000000" w:themeColor="text1"/>
                <w:sz w:val="24"/>
                <w:szCs w:val="24"/>
              </w:rPr>
              <w:t xml:space="preserve">, </w:t>
            </w:r>
            <w:proofErr w:type="spellStart"/>
            <w:r w:rsidRPr="00112F68">
              <w:rPr>
                <w:rFonts w:ascii="Times New Roman" w:hAnsi="Times New Roman" w:cs="Times New Roman"/>
                <w:color w:val="000000" w:themeColor="text1"/>
                <w:sz w:val="24"/>
                <w:szCs w:val="24"/>
              </w:rPr>
              <w:t>що</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міститься</w:t>
            </w:r>
            <w:proofErr w:type="spellEnd"/>
            <w:r w:rsidRPr="00112F68">
              <w:rPr>
                <w:rFonts w:ascii="Times New Roman" w:hAnsi="Times New Roman" w:cs="Times New Roman"/>
                <w:color w:val="000000" w:themeColor="text1"/>
                <w:sz w:val="24"/>
                <w:szCs w:val="24"/>
              </w:rPr>
              <w:t xml:space="preserve"> у </w:t>
            </w:r>
            <w:proofErr w:type="spellStart"/>
            <w:r w:rsidRPr="00112F68">
              <w:rPr>
                <w:rFonts w:ascii="Times New Roman" w:hAnsi="Times New Roman" w:cs="Times New Roman"/>
                <w:color w:val="000000" w:themeColor="text1"/>
                <w:sz w:val="24"/>
                <w:szCs w:val="24"/>
              </w:rPr>
              <w:t>відкритих</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єдиних</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державних</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реєстрах</w:t>
            </w:r>
            <w:proofErr w:type="spellEnd"/>
            <w:r w:rsidRPr="00112F68">
              <w:rPr>
                <w:rFonts w:ascii="Times New Roman" w:hAnsi="Times New Roman" w:cs="Times New Roman"/>
                <w:color w:val="000000" w:themeColor="text1"/>
                <w:sz w:val="24"/>
                <w:szCs w:val="24"/>
              </w:rPr>
              <w:t xml:space="preserve">, </w:t>
            </w:r>
            <w:proofErr w:type="spellStart"/>
            <w:r w:rsidRPr="00112F68">
              <w:rPr>
                <w:rFonts w:ascii="Times New Roman" w:hAnsi="Times New Roman" w:cs="Times New Roman"/>
                <w:color w:val="000000" w:themeColor="text1"/>
                <w:sz w:val="24"/>
                <w:szCs w:val="24"/>
              </w:rPr>
              <w:t>або</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публічної</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інформації</w:t>
            </w:r>
            <w:proofErr w:type="spellEnd"/>
            <w:r w:rsidRPr="00112F68">
              <w:rPr>
                <w:rFonts w:ascii="Times New Roman" w:hAnsi="Times New Roman" w:cs="Times New Roman"/>
                <w:color w:val="000000" w:themeColor="text1"/>
                <w:sz w:val="24"/>
                <w:szCs w:val="24"/>
              </w:rPr>
              <w:t xml:space="preserve">, </w:t>
            </w:r>
            <w:proofErr w:type="spellStart"/>
            <w:r w:rsidRPr="00112F68">
              <w:rPr>
                <w:rFonts w:ascii="Times New Roman" w:hAnsi="Times New Roman" w:cs="Times New Roman"/>
                <w:color w:val="000000" w:themeColor="text1"/>
                <w:sz w:val="24"/>
                <w:szCs w:val="24"/>
              </w:rPr>
              <w:t>що</w:t>
            </w:r>
            <w:proofErr w:type="spellEnd"/>
            <w:r w:rsidRPr="00112F68">
              <w:rPr>
                <w:rFonts w:ascii="Times New Roman" w:hAnsi="Times New Roman" w:cs="Times New Roman"/>
                <w:color w:val="000000" w:themeColor="text1"/>
                <w:sz w:val="24"/>
                <w:szCs w:val="24"/>
              </w:rPr>
              <w:t xml:space="preserve"> </w:t>
            </w:r>
            <w:proofErr w:type="spellStart"/>
            <w:r w:rsidRPr="00112F68">
              <w:rPr>
                <w:rFonts w:ascii="Times New Roman" w:hAnsi="Times New Roman" w:cs="Times New Roman"/>
                <w:color w:val="000000" w:themeColor="text1"/>
                <w:sz w:val="24"/>
                <w:szCs w:val="24"/>
              </w:rPr>
              <w:t>є</w:t>
            </w:r>
            <w:proofErr w:type="spellEnd"/>
            <w:r w:rsidRPr="00112F68">
              <w:rPr>
                <w:rFonts w:ascii="Times New Roman" w:hAnsi="Times New Roman" w:cs="Times New Roman"/>
                <w:color w:val="000000" w:themeColor="text1"/>
                <w:sz w:val="24"/>
                <w:szCs w:val="24"/>
              </w:rPr>
              <w:t xml:space="preserve"> доступною в </w:t>
            </w:r>
            <w:proofErr w:type="spellStart"/>
            <w:r w:rsidRPr="00112F68">
              <w:rPr>
                <w:rFonts w:ascii="Times New Roman" w:hAnsi="Times New Roman" w:cs="Times New Roman"/>
                <w:color w:val="000000" w:themeColor="text1"/>
                <w:sz w:val="24"/>
                <w:szCs w:val="24"/>
              </w:rPr>
              <w:t>електронній</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системі</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закупівель</w:t>
            </w:r>
            <w:proofErr w:type="spellEnd"/>
            <w:r w:rsidRPr="00112F68">
              <w:rPr>
                <w:rFonts w:ascii="Times New Roman" w:hAnsi="Times New Roman" w:cs="Times New Roman"/>
                <w:color w:val="000000" w:themeColor="text1"/>
                <w:sz w:val="24"/>
                <w:szCs w:val="24"/>
              </w:rPr>
              <w:t xml:space="preserve">, </w:t>
            </w:r>
            <w:proofErr w:type="spellStart"/>
            <w:r w:rsidRPr="00112F68">
              <w:rPr>
                <w:rFonts w:ascii="Times New Roman" w:hAnsi="Times New Roman" w:cs="Times New Roman"/>
                <w:color w:val="000000" w:themeColor="text1"/>
                <w:sz w:val="24"/>
                <w:szCs w:val="24"/>
              </w:rPr>
              <w:t>перевірка</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замовником</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інформації</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щодо</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відсутності</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підстав</w:t>
            </w:r>
            <w:proofErr w:type="spellEnd"/>
            <w:r w:rsidRPr="00112F68">
              <w:rPr>
                <w:rFonts w:ascii="Times New Roman" w:hAnsi="Times New Roman" w:cs="Times New Roman"/>
                <w:color w:val="000000" w:themeColor="text1"/>
                <w:sz w:val="24"/>
                <w:szCs w:val="24"/>
              </w:rPr>
              <w:t xml:space="preserve">, </w:t>
            </w:r>
            <w:proofErr w:type="spellStart"/>
            <w:r w:rsidRPr="00112F68">
              <w:rPr>
                <w:rFonts w:ascii="Times New Roman" w:hAnsi="Times New Roman" w:cs="Times New Roman"/>
                <w:color w:val="000000" w:themeColor="text1"/>
                <w:sz w:val="24"/>
                <w:szCs w:val="24"/>
              </w:rPr>
              <w:t>визначених</w:t>
            </w:r>
            <w:proofErr w:type="spellEnd"/>
            <w:r w:rsidRPr="00112F68">
              <w:rPr>
                <w:rFonts w:ascii="Times New Roman" w:hAnsi="Times New Roman" w:cs="Times New Roman"/>
                <w:color w:val="000000" w:themeColor="text1"/>
                <w:sz w:val="24"/>
                <w:szCs w:val="24"/>
                <w:lang w:val="uk-UA"/>
              </w:rPr>
              <w:t xml:space="preserve"> пунктом 47 Особливостей </w:t>
            </w:r>
            <w:proofErr w:type="spellStart"/>
            <w:r w:rsidRPr="00112F68">
              <w:rPr>
                <w:rFonts w:ascii="Times New Roman" w:hAnsi="Times New Roman" w:cs="Times New Roman"/>
                <w:color w:val="000000" w:themeColor="text1"/>
                <w:sz w:val="24"/>
                <w:szCs w:val="24"/>
              </w:rPr>
              <w:t>здійснюється</w:t>
            </w:r>
            <w:proofErr w:type="spellEnd"/>
            <w:r w:rsidRPr="00112F68">
              <w:rPr>
                <w:rFonts w:ascii="Times New Roman" w:hAnsi="Times New Roman" w:cs="Times New Roman"/>
                <w:color w:val="000000" w:themeColor="text1"/>
                <w:sz w:val="24"/>
                <w:szCs w:val="24"/>
              </w:rPr>
              <w:t xml:space="preserve"> </w:t>
            </w:r>
            <w:proofErr w:type="spellStart"/>
            <w:r w:rsidRPr="00112F68">
              <w:rPr>
                <w:rFonts w:ascii="Times New Roman" w:hAnsi="Times New Roman" w:cs="Times New Roman"/>
                <w:color w:val="000000" w:themeColor="text1"/>
                <w:sz w:val="24"/>
                <w:szCs w:val="24"/>
              </w:rPr>
              <w:t>з</w:t>
            </w:r>
            <w:proofErr w:type="spellEnd"/>
            <w:r w:rsidRPr="00112F68">
              <w:rPr>
                <w:rFonts w:ascii="Times New Roman" w:hAnsi="Times New Roman" w:cs="Times New Roman"/>
                <w:color w:val="000000" w:themeColor="text1"/>
                <w:sz w:val="24"/>
                <w:szCs w:val="24"/>
              </w:rPr>
              <w:t xml:space="preserve"> </w:t>
            </w:r>
            <w:proofErr w:type="spellStart"/>
            <w:r w:rsidRPr="00112F68">
              <w:rPr>
                <w:rFonts w:ascii="Times New Roman" w:hAnsi="Times New Roman" w:cs="Times New Roman"/>
                <w:color w:val="000000" w:themeColor="text1"/>
                <w:sz w:val="24"/>
                <w:szCs w:val="24"/>
              </w:rPr>
              <w:t>урахуванням</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особливостей</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законодавства</w:t>
            </w:r>
            <w:proofErr w:type="spellEnd"/>
            <w:r w:rsidRPr="00112F68">
              <w:rPr>
                <w:rFonts w:ascii="Times New Roman" w:hAnsi="Times New Roman" w:cs="Times New Roman"/>
                <w:color w:val="000000" w:themeColor="text1"/>
                <w:sz w:val="24"/>
                <w:szCs w:val="24"/>
              </w:rPr>
              <w:t xml:space="preserve"> </w:t>
            </w:r>
            <w:proofErr w:type="gramStart"/>
            <w:r w:rsidRPr="00112F68">
              <w:rPr>
                <w:rFonts w:ascii="Times New Roman" w:hAnsi="Times New Roman" w:cs="Times New Roman"/>
                <w:color w:val="000000" w:themeColor="text1"/>
                <w:sz w:val="24"/>
                <w:szCs w:val="24"/>
              </w:rPr>
              <w:t>правового</w:t>
            </w:r>
            <w:proofErr w:type="gramEnd"/>
            <w:r w:rsidRPr="00112F68">
              <w:rPr>
                <w:rFonts w:ascii="Times New Roman" w:hAnsi="Times New Roman" w:cs="Times New Roman"/>
                <w:color w:val="000000" w:themeColor="text1"/>
                <w:sz w:val="24"/>
                <w:szCs w:val="24"/>
              </w:rPr>
              <w:t xml:space="preserve"> режиму </w:t>
            </w:r>
            <w:proofErr w:type="spellStart"/>
            <w:r w:rsidRPr="00112F68">
              <w:rPr>
                <w:rFonts w:ascii="Times New Roman" w:hAnsi="Times New Roman" w:cs="Times New Roman"/>
                <w:color w:val="000000" w:themeColor="text1"/>
                <w:sz w:val="24"/>
                <w:szCs w:val="24"/>
              </w:rPr>
              <w:t>воєнного</w:t>
            </w:r>
            <w:proofErr w:type="spellEnd"/>
            <w:r w:rsidRPr="00112F68">
              <w:rPr>
                <w:rFonts w:ascii="Times New Roman" w:hAnsi="Times New Roman" w:cs="Times New Roman"/>
                <w:color w:val="000000" w:themeColor="text1"/>
                <w:sz w:val="24"/>
                <w:szCs w:val="24"/>
              </w:rPr>
              <w:t xml:space="preserve"> стану, </w:t>
            </w:r>
            <w:proofErr w:type="spellStart"/>
            <w:r w:rsidRPr="00112F68">
              <w:rPr>
                <w:rFonts w:ascii="Times New Roman" w:hAnsi="Times New Roman" w:cs="Times New Roman"/>
                <w:color w:val="000000" w:themeColor="text1"/>
                <w:sz w:val="24"/>
                <w:szCs w:val="24"/>
              </w:rPr>
              <w:t>зокрема</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наявних</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тимчасових</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обмежень</w:t>
            </w:r>
            <w:proofErr w:type="spellEnd"/>
            <w:r w:rsidRPr="00112F68">
              <w:rPr>
                <w:rFonts w:ascii="Times New Roman" w:hAnsi="Times New Roman" w:cs="Times New Roman"/>
                <w:color w:val="000000" w:themeColor="text1"/>
                <w:sz w:val="24"/>
                <w:szCs w:val="24"/>
              </w:rPr>
              <w:t xml:space="preserve"> у </w:t>
            </w:r>
            <w:proofErr w:type="spellStart"/>
            <w:r w:rsidRPr="00112F68">
              <w:rPr>
                <w:rFonts w:ascii="Times New Roman" w:hAnsi="Times New Roman" w:cs="Times New Roman"/>
                <w:color w:val="000000" w:themeColor="text1"/>
                <w:sz w:val="24"/>
                <w:szCs w:val="24"/>
              </w:rPr>
              <w:t>вільному</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доступі</w:t>
            </w:r>
            <w:proofErr w:type="spellEnd"/>
            <w:r w:rsidRPr="00112F68">
              <w:rPr>
                <w:rFonts w:ascii="Times New Roman" w:hAnsi="Times New Roman" w:cs="Times New Roman"/>
                <w:color w:val="000000" w:themeColor="text1"/>
                <w:sz w:val="24"/>
                <w:szCs w:val="24"/>
              </w:rPr>
              <w:t xml:space="preserve"> до </w:t>
            </w:r>
            <w:proofErr w:type="spellStart"/>
            <w:r w:rsidRPr="00112F68">
              <w:rPr>
                <w:rFonts w:ascii="Times New Roman" w:hAnsi="Times New Roman" w:cs="Times New Roman"/>
                <w:color w:val="000000" w:themeColor="text1"/>
                <w:sz w:val="24"/>
                <w:szCs w:val="24"/>
              </w:rPr>
              <w:t>такої</w:t>
            </w:r>
            <w:proofErr w:type="spellEnd"/>
            <w:r w:rsidRPr="00112F68">
              <w:rPr>
                <w:rFonts w:ascii="Times New Roman" w:hAnsi="Times New Roman" w:cs="Times New Roman"/>
                <w:color w:val="000000" w:themeColor="text1"/>
                <w:sz w:val="24"/>
                <w:szCs w:val="24"/>
                <w:lang w:val="uk-UA"/>
              </w:rPr>
              <w:t xml:space="preserve"> </w:t>
            </w:r>
            <w:proofErr w:type="spellStart"/>
            <w:r w:rsidRPr="00112F68">
              <w:rPr>
                <w:rFonts w:ascii="Times New Roman" w:hAnsi="Times New Roman" w:cs="Times New Roman"/>
                <w:color w:val="000000" w:themeColor="text1"/>
                <w:sz w:val="24"/>
                <w:szCs w:val="24"/>
              </w:rPr>
              <w:t>інформації</w:t>
            </w:r>
            <w:proofErr w:type="spellEnd"/>
            <w:r w:rsidRPr="00112F68">
              <w:rPr>
                <w:rFonts w:ascii="Times New Roman" w:hAnsi="Times New Roman" w:cs="Times New Roman"/>
                <w:color w:val="000000" w:themeColor="text1"/>
                <w:sz w:val="24"/>
                <w:szCs w:val="24"/>
              </w:rPr>
              <w:t>.</w:t>
            </w:r>
          </w:p>
          <w:p w:rsidR="00713D17" w:rsidRDefault="00713D17" w:rsidP="00713D17">
            <w:pPr>
              <w:pStyle w:val="11"/>
              <w:widowControl w:val="0"/>
              <w:spacing w:line="240" w:lineRule="auto"/>
              <w:ind w:firstLine="709"/>
              <w:jc w:val="both"/>
              <w:rPr>
                <w:rFonts w:ascii="Times New Roman" w:hAnsi="Times New Roman" w:cs="Times New Roman"/>
                <w:color w:val="000000" w:themeColor="text1"/>
                <w:sz w:val="20"/>
                <w:szCs w:val="20"/>
                <w:u w:val="single"/>
                <w:lang w:val="uk-UA"/>
              </w:rPr>
            </w:pPr>
            <w:proofErr w:type="spellStart"/>
            <w:r w:rsidRPr="00112F68">
              <w:rPr>
                <w:rFonts w:ascii="Times New Roman" w:hAnsi="Times New Roman" w:cs="Times New Roman"/>
                <w:color w:val="000000" w:themeColor="text1"/>
                <w:sz w:val="20"/>
                <w:szCs w:val="20"/>
                <w:u w:val="single"/>
              </w:rPr>
              <w:t>Згідно</w:t>
            </w:r>
            <w:proofErr w:type="spellEnd"/>
            <w:r w:rsidRPr="00112F68">
              <w:rPr>
                <w:rFonts w:ascii="Times New Roman" w:hAnsi="Times New Roman" w:cs="Times New Roman"/>
                <w:color w:val="000000" w:themeColor="text1"/>
                <w:sz w:val="20"/>
                <w:szCs w:val="20"/>
                <w:u w:val="single"/>
                <w:lang w:val="uk-UA"/>
              </w:rPr>
              <w:t xml:space="preserve"> </w:t>
            </w:r>
            <w:proofErr w:type="spellStart"/>
            <w:r w:rsidRPr="00112F68">
              <w:rPr>
                <w:rFonts w:ascii="Times New Roman" w:hAnsi="Times New Roman" w:cs="Times New Roman"/>
                <w:color w:val="000000" w:themeColor="text1"/>
                <w:sz w:val="20"/>
                <w:szCs w:val="20"/>
                <w:u w:val="single"/>
              </w:rPr>
              <w:t>роз'яснення</w:t>
            </w:r>
            <w:proofErr w:type="spellEnd"/>
            <w:r w:rsidRPr="00112F68">
              <w:rPr>
                <w:rFonts w:ascii="Times New Roman" w:hAnsi="Times New Roman" w:cs="Times New Roman"/>
                <w:color w:val="000000" w:themeColor="text1"/>
                <w:sz w:val="20"/>
                <w:szCs w:val="20"/>
                <w:u w:val="single"/>
                <w:lang w:val="uk-UA"/>
              </w:rPr>
              <w:t xml:space="preserve"> </w:t>
            </w:r>
            <w:proofErr w:type="spellStart"/>
            <w:r w:rsidRPr="00112F68">
              <w:rPr>
                <w:rFonts w:ascii="Times New Roman" w:hAnsi="Times New Roman" w:cs="Times New Roman"/>
                <w:color w:val="000000" w:themeColor="text1"/>
                <w:sz w:val="20"/>
                <w:szCs w:val="20"/>
                <w:u w:val="single"/>
              </w:rPr>
              <w:t>Міністерства</w:t>
            </w:r>
            <w:proofErr w:type="spellEnd"/>
            <w:r w:rsidRPr="00112F68">
              <w:rPr>
                <w:rFonts w:ascii="Times New Roman" w:hAnsi="Times New Roman" w:cs="Times New Roman"/>
                <w:color w:val="000000" w:themeColor="text1"/>
                <w:sz w:val="20"/>
                <w:szCs w:val="20"/>
                <w:u w:val="single"/>
                <w:lang w:val="uk-UA"/>
              </w:rPr>
              <w:t xml:space="preserve"> </w:t>
            </w:r>
            <w:proofErr w:type="spellStart"/>
            <w:r w:rsidRPr="00112F68">
              <w:rPr>
                <w:rFonts w:ascii="Times New Roman" w:hAnsi="Times New Roman" w:cs="Times New Roman"/>
                <w:color w:val="000000" w:themeColor="text1"/>
                <w:sz w:val="20"/>
                <w:szCs w:val="20"/>
                <w:u w:val="single"/>
              </w:rPr>
              <w:t>економіки</w:t>
            </w:r>
            <w:proofErr w:type="spellEnd"/>
            <w:r w:rsidRPr="00112F68">
              <w:rPr>
                <w:rFonts w:ascii="Times New Roman" w:hAnsi="Times New Roman" w:cs="Times New Roman"/>
                <w:color w:val="000000" w:themeColor="text1"/>
                <w:sz w:val="20"/>
                <w:szCs w:val="20"/>
                <w:u w:val="single"/>
                <w:lang w:val="uk-UA"/>
              </w:rPr>
              <w:t xml:space="preserve"> </w:t>
            </w:r>
            <w:proofErr w:type="spellStart"/>
            <w:r w:rsidRPr="00112F68">
              <w:rPr>
                <w:rFonts w:ascii="Times New Roman" w:hAnsi="Times New Roman" w:cs="Times New Roman"/>
                <w:color w:val="000000" w:themeColor="text1"/>
                <w:sz w:val="20"/>
                <w:szCs w:val="20"/>
                <w:u w:val="single"/>
              </w:rPr>
              <w:t>України</w:t>
            </w:r>
            <w:proofErr w:type="spellEnd"/>
            <w:r w:rsidRPr="00112F68">
              <w:rPr>
                <w:rFonts w:ascii="Times New Roman" w:hAnsi="Times New Roman" w:cs="Times New Roman"/>
                <w:color w:val="000000" w:themeColor="text1"/>
                <w:sz w:val="20"/>
                <w:szCs w:val="20"/>
                <w:u w:val="single"/>
                <w:lang w:val="uk-UA"/>
              </w:rPr>
              <w:t xml:space="preserve"> </w:t>
            </w:r>
            <w:proofErr w:type="spellStart"/>
            <w:r w:rsidRPr="00112F68">
              <w:rPr>
                <w:rFonts w:ascii="Times New Roman" w:hAnsi="Times New Roman" w:cs="Times New Roman"/>
                <w:color w:val="000000" w:themeColor="text1"/>
                <w:sz w:val="20"/>
                <w:szCs w:val="20"/>
                <w:u w:val="single"/>
              </w:rPr>
              <w:t>від</w:t>
            </w:r>
            <w:proofErr w:type="spellEnd"/>
            <w:r w:rsidRPr="00112F68">
              <w:rPr>
                <w:rFonts w:ascii="Times New Roman" w:hAnsi="Times New Roman" w:cs="Times New Roman"/>
                <w:color w:val="000000" w:themeColor="text1"/>
                <w:sz w:val="20"/>
                <w:szCs w:val="20"/>
                <w:u w:val="single"/>
              </w:rPr>
              <w:t xml:space="preserve"> 23.06.2022 № 3323-04/40967-06.</w:t>
            </w:r>
          </w:p>
          <w:p w:rsidR="004854E5" w:rsidRPr="004854E5" w:rsidRDefault="004854E5" w:rsidP="00713D17">
            <w:pPr>
              <w:pStyle w:val="11"/>
              <w:widowControl w:val="0"/>
              <w:spacing w:line="240" w:lineRule="auto"/>
              <w:ind w:firstLine="709"/>
              <w:jc w:val="both"/>
              <w:rPr>
                <w:rFonts w:ascii="Times New Roman" w:hAnsi="Times New Roman" w:cs="Times New Roman"/>
                <w:color w:val="000000" w:themeColor="text1"/>
                <w:sz w:val="20"/>
                <w:szCs w:val="20"/>
                <w:u w:val="single"/>
                <w:lang w:val="uk-UA"/>
              </w:rPr>
            </w:pPr>
          </w:p>
          <w:p w:rsidR="00713D17" w:rsidRPr="004854E5" w:rsidRDefault="004854E5" w:rsidP="00713D17">
            <w:pPr>
              <w:spacing w:after="120" w:line="240" w:lineRule="auto"/>
              <w:jc w:val="both"/>
              <w:rPr>
                <w:rFonts w:ascii="Times New Roman" w:hAnsi="Times New Roman"/>
                <w:color w:val="000000" w:themeColor="text1"/>
                <w:sz w:val="24"/>
                <w:szCs w:val="24"/>
              </w:rPr>
            </w:pPr>
            <w:r w:rsidRPr="004854E5">
              <w:rPr>
                <w:rFonts w:ascii="Times New Roman" w:hAnsi="Times New Roman"/>
                <w:color w:val="000000" w:themeColor="text1"/>
                <w:sz w:val="24"/>
                <w:szCs w:val="24"/>
              </w:rPr>
              <w:t>6.8.</w:t>
            </w:r>
            <w:r w:rsidR="005847F0">
              <w:rPr>
                <w:rFonts w:ascii="Times New Roman" w:hAnsi="Times New Roman"/>
                <w:color w:val="000000" w:themeColor="text1"/>
                <w:sz w:val="24"/>
                <w:szCs w:val="24"/>
              </w:rPr>
              <w:t xml:space="preserve"> </w:t>
            </w:r>
            <w:r w:rsidR="00713D17" w:rsidRPr="004854E5">
              <w:rPr>
                <w:rFonts w:ascii="Times New Roman" w:hAnsi="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tc>
      </w:tr>
      <w:tr w:rsidR="00381455" w:rsidRPr="003A77DB" w:rsidTr="003C3360">
        <w:trPr>
          <w:trHeight w:val="520"/>
          <w:jc w:val="center"/>
        </w:trPr>
        <w:tc>
          <w:tcPr>
            <w:tcW w:w="576" w:type="dxa"/>
          </w:tcPr>
          <w:p w:rsidR="00381455" w:rsidRPr="00F134DE" w:rsidRDefault="00184444" w:rsidP="00330492">
            <w:pPr>
              <w:pStyle w:val="11"/>
              <w:widowControl w:val="0"/>
              <w:spacing w:line="240" w:lineRule="auto"/>
              <w:rPr>
                <w:rFonts w:ascii="Times New Roman" w:hAnsi="Times New Roman" w:cs="Times New Roman"/>
                <w:b/>
                <w:color w:val="auto"/>
                <w:sz w:val="24"/>
                <w:szCs w:val="24"/>
                <w:lang w:val="uk-UA"/>
              </w:rPr>
            </w:pPr>
            <w:r w:rsidRPr="00F134DE">
              <w:rPr>
                <w:rFonts w:ascii="Times New Roman" w:eastAsia="Times New Roman" w:hAnsi="Times New Roman" w:cs="Times New Roman"/>
                <w:b/>
                <w:color w:val="auto"/>
                <w:sz w:val="24"/>
                <w:szCs w:val="24"/>
                <w:lang w:val="uk-UA"/>
              </w:rPr>
              <w:lastRenderedPageBreak/>
              <w:t>7</w:t>
            </w:r>
            <w:r w:rsidR="00381455" w:rsidRPr="00F134DE">
              <w:rPr>
                <w:rFonts w:ascii="Times New Roman" w:eastAsia="Times New Roman" w:hAnsi="Times New Roman" w:cs="Times New Roman"/>
                <w:b/>
                <w:color w:val="auto"/>
                <w:sz w:val="24"/>
                <w:szCs w:val="24"/>
                <w:lang w:val="uk-UA"/>
              </w:rPr>
              <w:t>.</w:t>
            </w:r>
          </w:p>
        </w:tc>
        <w:tc>
          <w:tcPr>
            <w:tcW w:w="3147" w:type="dxa"/>
          </w:tcPr>
          <w:p w:rsidR="00381455" w:rsidRPr="00184444" w:rsidRDefault="00381455" w:rsidP="00330492">
            <w:pPr>
              <w:pStyle w:val="11"/>
              <w:widowControl w:val="0"/>
              <w:spacing w:line="240" w:lineRule="auto"/>
              <w:ind w:right="113"/>
              <w:rPr>
                <w:rFonts w:ascii="Times New Roman" w:hAnsi="Times New Roman" w:cs="Times New Roman"/>
                <w:b/>
                <w:color w:val="auto"/>
                <w:sz w:val="24"/>
                <w:szCs w:val="24"/>
                <w:lang w:val="uk-UA"/>
              </w:rPr>
            </w:pPr>
            <w:r w:rsidRPr="00184444">
              <w:rPr>
                <w:rFonts w:ascii="Times New Roman" w:eastAsia="Times New Roman" w:hAnsi="Times New Roman" w:cs="Times New Roman"/>
                <w:b/>
                <w:color w:val="auto"/>
                <w:sz w:val="24"/>
                <w:szCs w:val="24"/>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w:t>
            </w:r>
            <w:r w:rsidRPr="00184444">
              <w:rPr>
                <w:rFonts w:ascii="Times New Roman" w:eastAsia="Times New Roman" w:hAnsi="Times New Roman" w:cs="Times New Roman"/>
                <w:b/>
                <w:color w:val="auto"/>
                <w:sz w:val="24"/>
                <w:szCs w:val="24"/>
                <w:lang w:val="uk-UA"/>
              </w:rPr>
              <w:lastRenderedPageBreak/>
              <w:t>креслення, малюнки чи опис предмета закупівлі)</w:t>
            </w:r>
          </w:p>
        </w:tc>
        <w:tc>
          <w:tcPr>
            <w:tcW w:w="6273" w:type="dxa"/>
          </w:tcPr>
          <w:p w:rsidR="00CA1163" w:rsidRPr="006165BE" w:rsidRDefault="00CA1163" w:rsidP="00CA1163">
            <w:pPr>
              <w:spacing w:after="120" w:line="240" w:lineRule="auto"/>
              <w:ind w:right="119"/>
              <w:jc w:val="both"/>
              <w:rPr>
                <w:rFonts w:ascii="Times New Roman" w:hAnsi="Times New Roman"/>
                <w:sz w:val="24"/>
                <w:szCs w:val="24"/>
              </w:rPr>
            </w:pPr>
            <w:r w:rsidRPr="00CA1163">
              <w:rPr>
                <w:rFonts w:ascii="Times New Roman" w:hAnsi="Times New Roman"/>
                <w:sz w:val="24"/>
                <w:szCs w:val="24"/>
              </w:rPr>
              <w:lastRenderedPageBreak/>
              <w:t>7.1.</w:t>
            </w:r>
            <w:r>
              <w:rPr>
                <w:rFonts w:ascii="Times New Roman" w:hAnsi="Times New Roman"/>
                <w:sz w:val="24"/>
                <w:szCs w:val="24"/>
              </w:rPr>
              <w:t xml:space="preserve"> </w:t>
            </w:r>
            <w:r w:rsidR="00381455" w:rsidRPr="00CA1163">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CA1163">
              <w:rPr>
                <w:rFonts w:ascii="Times New Roman" w:hAnsi="Times New Roman"/>
                <w:sz w:val="24"/>
                <w:szCs w:val="24"/>
              </w:rPr>
              <w:t xml:space="preserve"> в цій тендерній документації</w:t>
            </w:r>
            <w:r>
              <w:rPr>
                <w:rFonts w:ascii="Times New Roman" w:hAnsi="Times New Roman"/>
                <w:sz w:val="24"/>
                <w:szCs w:val="24"/>
              </w:rPr>
              <w:t xml:space="preserve"> </w:t>
            </w:r>
            <w:r w:rsidRPr="00CA1163">
              <w:rPr>
                <w:rFonts w:ascii="Times New Roman" w:hAnsi="Times New Roman"/>
                <w:sz w:val="24"/>
                <w:szCs w:val="24"/>
              </w:rPr>
              <w:t>(</w:t>
            </w:r>
            <w:r w:rsidRPr="00CA1163">
              <w:rPr>
                <w:rFonts w:ascii="Times New Roman" w:hAnsi="Times New Roman"/>
                <w:b/>
                <w:sz w:val="24"/>
                <w:szCs w:val="24"/>
              </w:rPr>
              <w:t xml:space="preserve">Вимоги замовника до предмета закупівлі визначені у Додатку </w:t>
            </w:r>
            <w:r w:rsidRPr="00CA1163">
              <w:rPr>
                <w:rFonts w:ascii="Times New Roman" w:hAnsi="Times New Roman"/>
                <w:b/>
                <w:sz w:val="24"/>
                <w:szCs w:val="24"/>
              </w:rPr>
              <w:lastRenderedPageBreak/>
              <w:t>№5 до цієї тендерної документації).</w:t>
            </w:r>
            <w:r w:rsidR="006165BE">
              <w:rPr>
                <w:rFonts w:ascii="Times New Roman" w:hAnsi="Times New Roman"/>
                <w:b/>
                <w:sz w:val="24"/>
                <w:szCs w:val="24"/>
              </w:rPr>
              <w:t xml:space="preserve"> </w:t>
            </w:r>
            <w:r w:rsidRPr="006165BE">
              <w:rPr>
                <w:rFonts w:ascii="Times New Roman" w:hAnsi="Times New Roman"/>
                <w:sz w:val="24"/>
                <w:szCs w:val="24"/>
              </w:rPr>
              <w:t xml:space="preserve">При цьому якість </w:t>
            </w:r>
            <w:r w:rsidR="006165BE" w:rsidRPr="006165BE">
              <w:rPr>
                <w:rFonts w:ascii="Times New Roman" w:hAnsi="Times New Roman"/>
                <w:sz w:val="24"/>
                <w:szCs w:val="24"/>
              </w:rPr>
              <w:t xml:space="preserve">і безпечність </w:t>
            </w:r>
            <w:r w:rsidRPr="006165BE">
              <w:rPr>
                <w:rFonts w:ascii="Times New Roman" w:hAnsi="Times New Roman"/>
                <w:sz w:val="24"/>
                <w:szCs w:val="24"/>
              </w:rPr>
              <w:t>товарів</w:t>
            </w:r>
            <w:r w:rsidR="006165BE" w:rsidRPr="006165BE">
              <w:rPr>
                <w:rFonts w:ascii="Times New Roman" w:hAnsi="Times New Roman"/>
                <w:sz w:val="24"/>
                <w:szCs w:val="24"/>
              </w:rPr>
              <w:t xml:space="preserve"> цієї закупівлі</w:t>
            </w:r>
            <w:r w:rsidRPr="006165BE">
              <w:rPr>
                <w:rFonts w:ascii="Times New Roman" w:hAnsi="Times New Roman"/>
                <w:sz w:val="24"/>
                <w:szCs w:val="24"/>
              </w:rPr>
              <w:t xml:space="preserve"> повинна відповідати </w:t>
            </w:r>
            <w:r w:rsidR="006165BE" w:rsidRPr="006165BE">
              <w:rPr>
                <w:rFonts w:ascii="Times New Roman" w:hAnsi="Times New Roman"/>
                <w:sz w:val="24"/>
                <w:szCs w:val="24"/>
              </w:rPr>
              <w:t xml:space="preserve">вимогам </w:t>
            </w:r>
            <w:r w:rsidRPr="006165BE">
              <w:rPr>
                <w:rFonts w:ascii="Times New Roman" w:hAnsi="Times New Roman"/>
                <w:sz w:val="24"/>
                <w:szCs w:val="24"/>
              </w:rPr>
              <w:t>діючи</w:t>
            </w:r>
            <w:r w:rsidR="006165BE" w:rsidRPr="006165BE">
              <w:rPr>
                <w:rFonts w:ascii="Times New Roman" w:hAnsi="Times New Roman"/>
                <w:sz w:val="24"/>
                <w:szCs w:val="24"/>
              </w:rPr>
              <w:t>х</w:t>
            </w:r>
            <w:r w:rsidRPr="006165BE">
              <w:rPr>
                <w:rFonts w:ascii="Times New Roman" w:hAnsi="Times New Roman"/>
                <w:sz w:val="24"/>
                <w:szCs w:val="24"/>
              </w:rPr>
              <w:t xml:space="preserve"> норм</w:t>
            </w:r>
            <w:r w:rsidR="006165BE" w:rsidRPr="006165BE">
              <w:rPr>
                <w:rFonts w:ascii="Times New Roman" w:hAnsi="Times New Roman"/>
                <w:sz w:val="24"/>
                <w:szCs w:val="24"/>
              </w:rPr>
              <w:t>ативних</w:t>
            </w:r>
            <w:r w:rsidRPr="006165BE">
              <w:rPr>
                <w:rFonts w:ascii="Times New Roman" w:hAnsi="Times New Roman"/>
                <w:sz w:val="24"/>
                <w:szCs w:val="24"/>
              </w:rPr>
              <w:t xml:space="preserve"> документ</w:t>
            </w:r>
            <w:r w:rsidR="006165BE" w:rsidRPr="006165BE">
              <w:rPr>
                <w:rFonts w:ascii="Times New Roman" w:hAnsi="Times New Roman"/>
                <w:sz w:val="24"/>
                <w:szCs w:val="24"/>
              </w:rPr>
              <w:t>ів.</w:t>
            </w:r>
            <w:r w:rsidR="006165BE">
              <w:rPr>
                <w:rFonts w:ascii="Times New Roman" w:hAnsi="Times New Roman"/>
                <w:sz w:val="24"/>
                <w:szCs w:val="24"/>
              </w:rPr>
              <w:t xml:space="preserve"> </w:t>
            </w:r>
          </w:p>
          <w:p w:rsidR="00CA1163" w:rsidRPr="001E6077" w:rsidRDefault="00CA1163" w:rsidP="00CA1163">
            <w:pPr>
              <w:spacing w:after="120" w:line="240" w:lineRule="auto"/>
              <w:ind w:right="119"/>
              <w:jc w:val="both"/>
              <w:rPr>
                <w:rFonts w:ascii="Times New Roman" w:hAnsi="Times New Roman"/>
                <w:sz w:val="24"/>
                <w:szCs w:val="24"/>
              </w:rPr>
            </w:pPr>
            <w:r w:rsidRPr="001E6077">
              <w:rPr>
                <w:rFonts w:ascii="Times New Roman" w:hAnsi="Times New Roman"/>
                <w:sz w:val="24"/>
                <w:szCs w:val="24"/>
              </w:rPr>
              <w:t xml:space="preserve">7.2. Учасники процедури закупівлі повинні надати у складі тендерних пропозицій інформацію </w:t>
            </w:r>
            <w:r w:rsidR="00577565" w:rsidRPr="001E6077">
              <w:rPr>
                <w:rFonts w:ascii="Times New Roman" w:hAnsi="Times New Roman"/>
                <w:sz w:val="24"/>
                <w:szCs w:val="24"/>
              </w:rPr>
              <w:t xml:space="preserve">про виробника товару </w:t>
            </w:r>
            <w:r w:rsidRPr="001E6077">
              <w:rPr>
                <w:rFonts w:ascii="Times New Roman" w:hAnsi="Times New Roman"/>
                <w:sz w:val="24"/>
                <w:szCs w:val="24"/>
              </w:rPr>
              <w:t>з описом характеристик предмета закупівлі та</w:t>
            </w:r>
            <w:r w:rsidR="00577565" w:rsidRPr="001E6077">
              <w:rPr>
                <w:rFonts w:ascii="Times New Roman" w:hAnsi="Times New Roman"/>
                <w:sz w:val="24"/>
                <w:szCs w:val="24"/>
              </w:rPr>
              <w:t xml:space="preserve"> копії </w:t>
            </w:r>
            <w:r w:rsidRPr="001E6077">
              <w:rPr>
                <w:rFonts w:ascii="Times New Roman" w:hAnsi="Times New Roman"/>
                <w:sz w:val="24"/>
                <w:szCs w:val="24"/>
              </w:rPr>
              <w:t>документ</w:t>
            </w:r>
            <w:r w:rsidR="00577565" w:rsidRPr="001E6077">
              <w:rPr>
                <w:rFonts w:ascii="Times New Roman" w:hAnsi="Times New Roman"/>
                <w:sz w:val="24"/>
                <w:szCs w:val="24"/>
              </w:rPr>
              <w:t>ів</w:t>
            </w:r>
            <w:r w:rsidRPr="001E6077">
              <w:rPr>
                <w:rFonts w:ascii="Times New Roman" w:hAnsi="Times New Roman"/>
                <w:sz w:val="24"/>
                <w:szCs w:val="24"/>
              </w:rPr>
              <w:t>, як</w:t>
            </w:r>
            <w:r w:rsidR="00577565" w:rsidRPr="001E6077">
              <w:rPr>
                <w:rFonts w:ascii="Times New Roman" w:hAnsi="Times New Roman"/>
                <w:sz w:val="24"/>
                <w:szCs w:val="24"/>
              </w:rPr>
              <w:t>ими</w:t>
            </w:r>
            <w:r w:rsidRPr="001E6077">
              <w:rPr>
                <w:rFonts w:ascii="Times New Roman" w:hAnsi="Times New Roman"/>
                <w:sz w:val="24"/>
                <w:szCs w:val="24"/>
              </w:rPr>
              <w:t xml:space="preserve">  підтверджу</w:t>
            </w:r>
            <w:r w:rsidR="00577565" w:rsidRPr="001E6077">
              <w:rPr>
                <w:rFonts w:ascii="Times New Roman" w:hAnsi="Times New Roman"/>
                <w:sz w:val="24"/>
                <w:szCs w:val="24"/>
              </w:rPr>
              <w:t xml:space="preserve">ється </w:t>
            </w:r>
            <w:r w:rsidRPr="001E6077">
              <w:rPr>
                <w:rFonts w:ascii="Times New Roman" w:hAnsi="Times New Roman"/>
                <w:sz w:val="24"/>
                <w:szCs w:val="24"/>
              </w:rPr>
              <w:t xml:space="preserve">відповідність предмета закупівлі встановленим замовником вимогам </w:t>
            </w:r>
            <w:r w:rsidRPr="001E6077">
              <w:rPr>
                <w:rFonts w:ascii="Times New Roman" w:hAnsi="Times New Roman"/>
                <w:i/>
                <w:sz w:val="24"/>
                <w:szCs w:val="24"/>
              </w:rPr>
              <w:t>(декларація виробника на предмет закупівлі, декларація про відповідність, сертифікат відповідності, звіт, висновок</w:t>
            </w:r>
            <w:r w:rsidR="00992F55" w:rsidRPr="001E6077">
              <w:rPr>
                <w:rFonts w:ascii="Times New Roman" w:hAnsi="Times New Roman"/>
                <w:i/>
                <w:sz w:val="24"/>
                <w:szCs w:val="24"/>
              </w:rPr>
              <w:t xml:space="preserve"> про якість</w:t>
            </w:r>
            <w:r w:rsidRPr="001E6077">
              <w:rPr>
                <w:rFonts w:ascii="Times New Roman" w:hAnsi="Times New Roman"/>
                <w:i/>
                <w:sz w:val="24"/>
                <w:szCs w:val="24"/>
              </w:rPr>
              <w:t>, свідоцтво</w:t>
            </w:r>
            <w:r w:rsidR="00992F55" w:rsidRPr="001E6077">
              <w:rPr>
                <w:rFonts w:ascii="Times New Roman" w:hAnsi="Times New Roman"/>
                <w:i/>
                <w:sz w:val="24"/>
                <w:szCs w:val="24"/>
              </w:rPr>
              <w:t xml:space="preserve"> про якість</w:t>
            </w:r>
            <w:r w:rsidRPr="001E6077">
              <w:rPr>
                <w:rFonts w:ascii="Times New Roman" w:hAnsi="Times New Roman"/>
                <w:i/>
                <w:sz w:val="24"/>
                <w:szCs w:val="24"/>
              </w:rPr>
              <w:t xml:space="preserve">, протокол, </w:t>
            </w:r>
            <w:r w:rsidR="00F23751">
              <w:rPr>
                <w:rFonts w:ascii="Times New Roman" w:hAnsi="Times New Roman"/>
                <w:i/>
                <w:sz w:val="24"/>
                <w:szCs w:val="24"/>
              </w:rPr>
              <w:t xml:space="preserve">відповідний ветеринарний документ </w:t>
            </w:r>
            <w:r w:rsidRPr="001E6077">
              <w:rPr>
                <w:rFonts w:ascii="Times New Roman" w:hAnsi="Times New Roman"/>
                <w:i/>
                <w:sz w:val="24"/>
                <w:szCs w:val="24"/>
              </w:rPr>
              <w:t xml:space="preserve">тощо). </w:t>
            </w:r>
            <w:r w:rsidRPr="001E6077">
              <w:rPr>
                <w:rFonts w:ascii="Times New Roman" w:hAnsi="Times New Roman"/>
                <w:sz w:val="24"/>
                <w:szCs w:val="24"/>
              </w:rPr>
              <w:t xml:space="preserve">Додатково до вищевказаної в цьому підпункті  інформації та/або документів, Учасник процедури закупівлі повинен надати в електронному вигляді шляхом завантаження до електронної системи закупівель разом з іншими документами тендерної пропозиції </w:t>
            </w:r>
            <w:r w:rsidRPr="001E6077">
              <w:rPr>
                <w:rFonts w:ascii="Times New Roman" w:hAnsi="Times New Roman"/>
                <w:b/>
                <w:sz w:val="24"/>
                <w:szCs w:val="24"/>
              </w:rPr>
              <w:t xml:space="preserve">фото зразка (зразків) запропонованого товару, який пропонується Учасником в його тендерній пропозиції та фото з інформацією про такий харчовий продукт, яка розміщена на упаковці товару або на прикріпленій до нього етикетці, або у супровідних на товар документах. Фото (сканована копія фото) надається в електронному вигляді з форматом </w:t>
            </w:r>
            <w:proofErr w:type="spellStart"/>
            <w:r w:rsidRPr="001E6077">
              <w:rPr>
                <w:rFonts w:ascii="Times New Roman" w:hAnsi="Times New Roman"/>
                <w:b/>
                <w:sz w:val="24"/>
                <w:szCs w:val="24"/>
              </w:rPr>
              <w:t>файла</w:t>
            </w:r>
            <w:proofErr w:type="spellEnd"/>
            <w:r w:rsidRPr="001E6077">
              <w:rPr>
                <w:rFonts w:ascii="Times New Roman" w:hAnsi="Times New Roman"/>
                <w:b/>
                <w:sz w:val="24"/>
                <w:szCs w:val="24"/>
              </w:rPr>
              <w:t xml:space="preserve">  JPG,J</w:t>
            </w:r>
            <w:r w:rsidRPr="001E6077">
              <w:rPr>
                <w:rFonts w:ascii="Times New Roman" w:hAnsi="Times New Roman"/>
                <w:b/>
                <w:sz w:val="24"/>
                <w:szCs w:val="24"/>
                <w:lang w:val="en-US"/>
              </w:rPr>
              <w:t>PEG</w:t>
            </w:r>
            <w:r w:rsidRPr="001E6077">
              <w:rPr>
                <w:rFonts w:ascii="Times New Roman" w:hAnsi="Times New Roman"/>
                <w:b/>
                <w:sz w:val="24"/>
                <w:szCs w:val="24"/>
              </w:rPr>
              <w:t>,PDF, тощо.</w:t>
            </w:r>
          </w:p>
          <w:p w:rsidR="00381455" w:rsidRPr="003A77DB" w:rsidRDefault="00381455" w:rsidP="004E52BA">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1E6077">
              <w:rPr>
                <w:rFonts w:ascii="Times New Roman" w:eastAsia="Times New Roman" w:hAnsi="Times New Roman" w:cs="Times New Roman"/>
                <w:color w:val="auto"/>
                <w:sz w:val="24"/>
                <w:szCs w:val="24"/>
                <w:lang w:val="uk-UA"/>
              </w:rPr>
              <w:t>Інформація</w:t>
            </w:r>
            <w:r w:rsidRPr="001E6077">
              <w:rPr>
                <w:rFonts w:ascii="Times New Roman" w:hAnsi="Times New Roman" w:cs="Times New Roman"/>
                <w:color w:val="auto"/>
                <w:sz w:val="24"/>
                <w:szCs w:val="24"/>
                <w:lang w:val="uk-UA"/>
              </w:rPr>
              <w:t xml:space="preserve"> згідно цієї частини</w:t>
            </w:r>
            <w:r w:rsidRPr="001E6077">
              <w:rPr>
                <w:rFonts w:ascii="Times New Roman" w:eastAsia="Times New Roman" w:hAnsi="Times New Roman" w:cs="Times New Roman"/>
                <w:color w:val="auto"/>
                <w:sz w:val="24"/>
                <w:szCs w:val="24"/>
                <w:lang w:val="uk-UA"/>
              </w:rPr>
              <w:t xml:space="preserve"> подається </w:t>
            </w:r>
            <w:r w:rsidRPr="001E6077">
              <w:rPr>
                <w:rFonts w:ascii="Times New Roman" w:hAnsi="Times New Roman" w:cs="Times New Roman"/>
                <w:color w:val="auto"/>
                <w:sz w:val="24"/>
                <w:szCs w:val="24"/>
                <w:lang w:val="uk-UA"/>
              </w:rPr>
              <w:t>у відповідності до</w:t>
            </w:r>
            <w:r w:rsidR="004E52BA" w:rsidRPr="001E6077">
              <w:rPr>
                <w:rFonts w:ascii="Times New Roman" w:hAnsi="Times New Roman" w:cs="Times New Roman"/>
                <w:color w:val="auto"/>
                <w:sz w:val="24"/>
                <w:szCs w:val="24"/>
                <w:lang w:val="uk-UA"/>
              </w:rPr>
              <w:t xml:space="preserve"> </w:t>
            </w:r>
            <w:r w:rsidR="001E6077">
              <w:rPr>
                <w:rFonts w:ascii="Times New Roman" w:hAnsi="Times New Roman" w:cs="Times New Roman"/>
                <w:color w:val="auto"/>
                <w:sz w:val="24"/>
                <w:szCs w:val="24"/>
                <w:lang w:val="uk-UA"/>
              </w:rPr>
              <w:t xml:space="preserve">вимог </w:t>
            </w:r>
            <w:r w:rsidRPr="001E6077">
              <w:rPr>
                <w:rFonts w:ascii="Times New Roman" w:eastAsia="Times New Roman" w:hAnsi="Times New Roman" w:cs="Times New Roman"/>
                <w:b/>
                <w:color w:val="auto"/>
                <w:sz w:val="24"/>
                <w:szCs w:val="24"/>
                <w:lang w:val="uk-UA"/>
              </w:rPr>
              <w:t xml:space="preserve">Додатку </w:t>
            </w:r>
            <w:r w:rsidR="004E52BA" w:rsidRPr="001E6077">
              <w:rPr>
                <w:rFonts w:ascii="Times New Roman" w:eastAsia="Times New Roman" w:hAnsi="Times New Roman" w:cs="Times New Roman"/>
                <w:b/>
                <w:color w:val="auto"/>
                <w:sz w:val="24"/>
                <w:szCs w:val="24"/>
                <w:lang w:val="uk-UA"/>
              </w:rPr>
              <w:t>№5</w:t>
            </w:r>
            <w:r w:rsidRPr="001E6077">
              <w:rPr>
                <w:rFonts w:ascii="Times New Roman" w:eastAsia="Times New Roman" w:hAnsi="Times New Roman" w:cs="Times New Roman"/>
                <w:color w:val="auto"/>
                <w:sz w:val="24"/>
                <w:szCs w:val="24"/>
                <w:lang w:val="uk-UA"/>
              </w:rPr>
              <w:t xml:space="preserve"> цієї тендерної документації.</w:t>
            </w:r>
          </w:p>
        </w:tc>
      </w:tr>
      <w:tr w:rsidR="00381455" w:rsidRPr="003A77DB" w:rsidTr="003C3360">
        <w:trPr>
          <w:trHeight w:val="520"/>
          <w:jc w:val="center"/>
        </w:trPr>
        <w:tc>
          <w:tcPr>
            <w:tcW w:w="576" w:type="dxa"/>
          </w:tcPr>
          <w:p w:rsidR="00381455" w:rsidRPr="00F134DE" w:rsidRDefault="00F23751" w:rsidP="00330492">
            <w:pPr>
              <w:pStyle w:val="11"/>
              <w:widowControl w:val="0"/>
              <w:spacing w:line="240" w:lineRule="auto"/>
              <w:rPr>
                <w:rFonts w:ascii="Times New Roman" w:eastAsia="Times New Roman" w:hAnsi="Times New Roman" w:cs="Times New Roman"/>
                <w:b/>
                <w:color w:val="auto"/>
                <w:sz w:val="24"/>
                <w:szCs w:val="24"/>
                <w:lang w:val="uk-UA"/>
              </w:rPr>
            </w:pPr>
            <w:r w:rsidRPr="00F134DE">
              <w:rPr>
                <w:rFonts w:ascii="Times New Roman" w:eastAsia="Times New Roman" w:hAnsi="Times New Roman" w:cs="Times New Roman"/>
                <w:b/>
                <w:color w:val="auto"/>
                <w:sz w:val="24"/>
                <w:szCs w:val="24"/>
                <w:lang w:val="uk-UA"/>
              </w:rPr>
              <w:lastRenderedPageBreak/>
              <w:t>8</w:t>
            </w:r>
            <w:r w:rsidR="00381455" w:rsidRPr="00F134DE">
              <w:rPr>
                <w:rFonts w:ascii="Times New Roman" w:eastAsia="Times New Roman" w:hAnsi="Times New Roman" w:cs="Times New Roman"/>
                <w:b/>
                <w:color w:val="auto"/>
                <w:sz w:val="24"/>
                <w:szCs w:val="24"/>
                <w:lang w:val="uk-UA"/>
              </w:rPr>
              <w:t>.</w:t>
            </w:r>
          </w:p>
        </w:tc>
        <w:tc>
          <w:tcPr>
            <w:tcW w:w="3147" w:type="dxa"/>
          </w:tcPr>
          <w:p w:rsidR="00381455" w:rsidRPr="00C54C4A" w:rsidRDefault="00381455" w:rsidP="00330492">
            <w:pPr>
              <w:pStyle w:val="11"/>
              <w:widowControl w:val="0"/>
              <w:spacing w:line="240" w:lineRule="auto"/>
              <w:ind w:right="113"/>
              <w:rPr>
                <w:rFonts w:ascii="Times New Roman" w:eastAsia="Times New Roman" w:hAnsi="Times New Roman" w:cs="Times New Roman"/>
                <w:b/>
                <w:color w:val="auto"/>
                <w:sz w:val="24"/>
                <w:szCs w:val="24"/>
                <w:lang w:val="uk-UA"/>
              </w:rPr>
            </w:pPr>
            <w:r w:rsidRPr="00C54C4A">
              <w:rPr>
                <w:rFonts w:ascii="Times New Roman" w:eastAsia="Times New Roman" w:hAnsi="Times New Roman" w:cs="Times New Roman"/>
                <w:b/>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73" w:type="dxa"/>
          </w:tcPr>
          <w:p w:rsidR="00381455" w:rsidRPr="005C16D5" w:rsidRDefault="005C16D5" w:rsidP="00F54FB5">
            <w:pPr>
              <w:widowControl w:val="0"/>
              <w:pBdr>
                <w:top w:val="nil"/>
                <w:left w:val="nil"/>
                <w:bottom w:val="nil"/>
                <w:right w:val="nil"/>
                <w:between w:val="nil"/>
              </w:pBdr>
              <w:spacing w:after="0" w:line="240" w:lineRule="auto"/>
              <w:jc w:val="both"/>
              <w:rPr>
                <w:rFonts w:ascii="Times New Roman" w:hAnsi="Times New Roman"/>
                <w:sz w:val="24"/>
                <w:szCs w:val="24"/>
              </w:rPr>
            </w:pPr>
            <w:r w:rsidRPr="005C16D5">
              <w:rPr>
                <w:rFonts w:ascii="Times New Roman" w:hAnsi="Times New Roman"/>
                <w:sz w:val="24"/>
                <w:szCs w:val="24"/>
              </w:rPr>
              <w:t xml:space="preserve">8.1. </w:t>
            </w:r>
            <w:r w:rsidR="00381455" w:rsidRPr="005C16D5">
              <w:rPr>
                <w:rFonts w:ascii="Times New Roman" w:hAnsi="Times New Roman"/>
                <w:sz w:val="24"/>
                <w:szCs w:val="24"/>
              </w:rPr>
              <w:t>Надання цієї інформації,  передбачено ст. 23 ЗУ «Про публічні закупівлі».</w:t>
            </w:r>
          </w:p>
          <w:p w:rsidR="00381455" w:rsidRPr="008C6752" w:rsidRDefault="00381455" w:rsidP="00F54FB5">
            <w:pPr>
              <w:widowControl w:val="0"/>
              <w:pBdr>
                <w:top w:val="nil"/>
                <w:left w:val="nil"/>
                <w:bottom w:val="nil"/>
                <w:right w:val="nil"/>
                <w:between w:val="nil"/>
              </w:pBdr>
              <w:spacing w:after="0" w:line="240" w:lineRule="auto"/>
              <w:ind w:firstLine="530"/>
              <w:jc w:val="both"/>
              <w:rPr>
                <w:rFonts w:ascii="Times New Roman" w:hAnsi="Times New Roman"/>
                <w:sz w:val="28"/>
                <w:szCs w:val="28"/>
              </w:rPr>
            </w:pPr>
            <w:r w:rsidRPr="005C16D5">
              <w:rPr>
                <w:rFonts w:ascii="Times New Roman" w:hAnsi="Times New Roman"/>
                <w:sz w:val="24"/>
                <w:szCs w:val="24"/>
              </w:rPr>
              <w:t xml:space="preserve">Інформація згідно цієї частини подається </w:t>
            </w:r>
            <w:r w:rsidR="00AD3A9A" w:rsidRPr="005C16D5">
              <w:rPr>
                <w:rFonts w:ascii="Times New Roman" w:hAnsi="Times New Roman"/>
                <w:sz w:val="24"/>
                <w:szCs w:val="24"/>
              </w:rPr>
              <w:t xml:space="preserve">з </w:t>
            </w:r>
            <w:r w:rsidRPr="005C16D5">
              <w:rPr>
                <w:rFonts w:ascii="Times New Roman" w:hAnsi="Times New Roman"/>
                <w:sz w:val="24"/>
                <w:szCs w:val="24"/>
              </w:rPr>
              <w:t>у</w:t>
            </w:r>
            <w:r w:rsidR="00AD3A9A" w:rsidRPr="005C16D5">
              <w:rPr>
                <w:rFonts w:ascii="Times New Roman" w:hAnsi="Times New Roman"/>
                <w:sz w:val="24"/>
                <w:szCs w:val="24"/>
              </w:rPr>
              <w:t xml:space="preserve">рахуванням вимог </w:t>
            </w:r>
            <w:r w:rsidRPr="005C16D5">
              <w:rPr>
                <w:rFonts w:ascii="Times New Roman" w:hAnsi="Times New Roman"/>
                <w:b/>
                <w:sz w:val="24"/>
                <w:szCs w:val="24"/>
              </w:rPr>
              <w:t xml:space="preserve">Додатку </w:t>
            </w:r>
            <w:r w:rsidR="00945949" w:rsidRPr="005C16D5">
              <w:rPr>
                <w:rFonts w:ascii="Times New Roman" w:hAnsi="Times New Roman"/>
                <w:b/>
                <w:sz w:val="24"/>
                <w:szCs w:val="24"/>
              </w:rPr>
              <w:t>№5</w:t>
            </w:r>
            <w:r w:rsidRPr="005C16D5">
              <w:rPr>
                <w:rFonts w:ascii="Times New Roman" w:hAnsi="Times New Roman"/>
                <w:sz w:val="24"/>
                <w:szCs w:val="24"/>
              </w:rPr>
              <w:t xml:space="preserve"> до цієї тендерної документації.</w:t>
            </w:r>
          </w:p>
        </w:tc>
      </w:tr>
      <w:tr w:rsidR="00381455" w:rsidRPr="003A77DB" w:rsidTr="003C3360">
        <w:trPr>
          <w:trHeight w:val="520"/>
          <w:jc w:val="center"/>
        </w:trPr>
        <w:tc>
          <w:tcPr>
            <w:tcW w:w="576" w:type="dxa"/>
          </w:tcPr>
          <w:p w:rsidR="00381455" w:rsidRPr="00F134DE" w:rsidRDefault="00F134DE" w:rsidP="00F134DE">
            <w:pPr>
              <w:pStyle w:val="11"/>
              <w:widowControl w:val="0"/>
              <w:spacing w:line="240" w:lineRule="auto"/>
              <w:rPr>
                <w:rFonts w:ascii="Times New Roman" w:hAnsi="Times New Roman" w:cs="Times New Roman"/>
                <w:b/>
                <w:color w:val="auto"/>
                <w:sz w:val="24"/>
                <w:szCs w:val="24"/>
                <w:lang w:val="uk-UA"/>
              </w:rPr>
            </w:pPr>
            <w:r w:rsidRPr="00F134DE">
              <w:rPr>
                <w:rFonts w:ascii="Times New Roman" w:eastAsia="Times New Roman" w:hAnsi="Times New Roman" w:cs="Times New Roman"/>
                <w:b/>
                <w:color w:val="auto"/>
                <w:sz w:val="24"/>
                <w:szCs w:val="24"/>
                <w:lang w:val="uk-UA"/>
              </w:rPr>
              <w:t>9</w:t>
            </w:r>
            <w:r w:rsidR="00381455" w:rsidRPr="00F134DE">
              <w:rPr>
                <w:rFonts w:ascii="Times New Roman" w:eastAsia="Times New Roman" w:hAnsi="Times New Roman" w:cs="Times New Roman"/>
                <w:b/>
                <w:color w:val="auto"/>
                <w:sz w:val="24"/>
                <w:szCs w:val="24"/>
                <w:lang w:val="uk-UA"/>
              </w:rPr>
              <w:t>.</w:t>
            </w:r>
          </w:p>
        </w:tc>
        <w:tc>
          <w:tcPr>
            <w:tcW w:w="3147" w:type="dxa"/>
          </w:tcPr>
          <w:p w:rsidR="00381455" w:rsidRPr="00F134DE" w:rsidRDefault="00381455" w:rsidP="00330492">
            <w:pPr>
              <w:pStyle w:val="11"/>
              <w:widowControl w:val="0"/>
              <w:spacing w:line="240" w:lineRule="auto"/>
              <w:ind w:right="113"/>
              <w:rPr>
                <w:rFonts w:ascii="Times New Roman" w:hAnsi="Times New Roman" w:cs="Times New Roman"/>
                <w:b/>
                <w:color w:val="auto"/>
                <w:sz w:val="24"/>
                <w:szCs w:val="24"/>
                <w:lang w:val="uk-UA"/>
              </w:rPr>
            </w:pPr>
            <w:r w:rsidRPr="00F134DE">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273" w:type="dxa"/>
          </w:tcPr>
          <w:p w:rsidR="00381455" w:rsidRPr="00F134DE" w:rsidRDefault="00F134DE" w:rsidP="00F134DE">
            <w:pPr>
              <w:pStyle w:val="11"/>
              <w:widowControl w:val="0"/>
              <w:spacing w:line="240" w:lineRule="auto"/>
              <w:jc w:val="both"/>
              <w:rPr>
                <w:rFonts w:ascii="Times New Roman" w:hAnsi="Times New Roman" w:cs="Times New Roman"/>
                <w:color w:val="auto"/>
                <w:sz w:val="24"/>
                <w:szCs w:val="24"/>
                <w:lang w:val="uk-UA"/>
              </w:rPr>
            </w:pPr>
            <w:r w:rsidRPr="00F134DE">
              <w:rPr>
                <w:rFonts w:ascii="Times New Roman" w:eastAsia="Times New Roman" w:hAnsi="Times New Roman" w:cs="Times New Roman"/>
                <w:color w:val="auto"/>
                <w:sz w:val="24"/>
                <w:szCs w:val="24"/>
                <w:lang w:val="uk-UA"/>
              </w:rPr>
              <w:t>9.1.</w:t>
            </w:r>
            <w:r w:rsidR="00381455" w:rsidRPr="00F134DE">
              <w:rPr>
                <w:rFonts w:ascii="Times New Roman" w:eastAsia="Times New Roman" w:hAnsi="Times New Roman" w:cs="Times New Roman"/>
                <w:color w:val="auto"/>
                <w:sz w:val="24"/>
                <w:szCs w:val="24"/>
                <w:u w:val="single"/>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w:t>
            </w:r>
            <w:r w:rsidR="00381455" w:rsidRPr="00F134DE">
              <w:rPr>
                <w:rFonts w:ascii="Times New Roman" w:eastAsia="Times New Roman" w:hAnsi="Times New Roman" w:cs="Times New Roman"/>
                <w:color w:val="auto"/>
                <w:sz w:val="24"/>
                <w:szCs w:val="24"/>
                <w:lang w:val="uk-UA"/>
              </w:rPr>
              <w:t xml:space="preserve">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81455" w:rsidRPr="00400607" w:rsidTr="009F77EF">
        <w:trPr>
          <w:trHeight w:val="520"/>
          <w:jc w:val="center"/>
        </w:trPr>
        <w:tc>
          <w:tcPr>
            <w:tcW w:w="9996" w:type="dxa"/>
            <w:gridSpan w:val="3"/>
            <w:shd w:val="clear" w:color="auto" w:fill="BFBFBF" w:themeFill="background1" w:themeFillShade="BF"/>
          </w:tcPr>
          <w:p w:rsidR="00381455" w:rsidRPr="001D422A" w:rsidRDefault="00381455" w:rsidP="009F77EF">
            <w:pPr>
              <w:pStyle w:val="11"/>
              <w:widowControl w:val="0"/>
              <w:spacing w:line="240" w:lineRule="auto"/>
              <w:ind w:left="34" w:right="113" w:hanging="23"/>
              <w:jc w:val="center"/>
              <w:rPr>
                <w:rFonts w:ascii="Times New Roman" w:hAnsi="Times New Roman" w:cs="Times New Roman"/>
                <w:b/>
                <w:color w:val="auto"/>
                <w:sz w:val="28"/>
                <w:szCs w:val="28"/>
                <w:lang w:val="uk-UA"/>
              </w:rPr>
            </w:pPr>
            <w:r w:rsidRPr="001D422A">
              <w:rPr>
                <w:rFonts w:ascii="Times New Roman" w:eastAsia="Times New Roman" w:hAnsi="Times New Roman" w:cs="Times New Roman"/>
                <w:b/>
                <w:color w:val="auto"/>
                <w:sz w:val="28"/>
                <w:szCs w:val="28"/>
                <w:lang w:val="uk-UA"/>
              </w:rPr>
              <w:t xml:space="preserve">Розділ 4. </w:t>
            </w:r>
            <w:r w:rsidR="009F77EF">
              <w:rPr>
                <w:rFonts w:ascii="Times New Roman" w:eastAsia="Times New Roman" w:hAnsi="Times New Roman" w:cs="Times New Roman"/>
                <w:b/>
                <w:color w:val="auto"/>
                <w:sz w:val="28"/>
                <w:szCs w:val="28"/>
                <w:lang w:val="uk-UA"/>
              </w:rPr>
              <w:t>Порядок п</w:t>
            </w:r>
            <w:r w:rsidRPr="001D422A">
              <w:rPr>
                <w:rFonts w:ascii="Times New Roman" w:eastAsia="Times New Roman" w:hAnsi="Times New Roman" w:cs="Times New Roman"/>
                <w:b/>
                <w:color w:val="auto"/>
                <w:sz w:val="28"/>
                <w:szCs w:val="28"/>
                <w:lang w:val="uk-UA"/>
              </w:rPr>
              <w:t>одання та розкриття тендерної пропозиції</w:t>
            </w:r>
          </w:p>
        </w:tc>
      </w:tr>
      <w:tr w:rsidR="00381455" w:rsidRPr="003A77DB" w:rsidTr="00665050">
        <w:trPr>
          <w:trHeight w:val="520"/>
          <w:jc w:val="center"/>
        </w:trPr>
        <w:tc>
          <w:tcPr>
            <w:tcW w:w="576" w:type="dxa"/>
          </w:tcPr>
          <w:p w:rsidR="00381455" w:rsidRPr="009F77EF" w:rsidRDefault="00381455" w:rsidP="00330492">
            <w:pPr>
              <w:pStyle w:val="11"/>
              <w:widowControl w:val="0"/>
              <w:spacing w:line="240" w:lineRule="auto"/>
              <w:rPr>
                <w:rFonts w:ascii="Times New Roman" w:hAnsi="Times New Roman" w:cs="Times New Roman"/>
                <w:b/>
                <w:color w:val="auto"/>
                <w:sz w:val="24"/>
                <w:szCs w:val="24"/>
                <w:highlight w:val="yellow"/>
                <w:lang w:val="uk-UA"/>
              </w:rPr>
            </w:pPr>
            <w:r w:rsidRPr="009F77EF">
              <w:rPr>
                <w:rFonts w:ascii="Times New Roman" w:eastAsia="Times New Roman" w:hAnsi="Times New Roman" w:cs="Times New Roman"/>
                <w:b/>
                <w:color w:val="auto"/>
                <w:sz w:val="24"/>
                <w:szCs w:val="24"/>
                <w:lang w:val="uk-UA"/>
              </w:rPr>
              <w:t>1.</w:t>
            </w:r>
          </w:p>
        </w:tc>
        <w:tc>
          <w:tcPr>
            <w:tcW w:w="3147" w:type="dxa"/>
          </w:tcPr>
          <w:p w:rsidR="00381455" w:rsidRPr="009F77EF" w:rsidRDefault="00381455" w:rsidP="00330492">
            <w:pPr>
              <w:pStyle w:val="11"/>
              <w:widowControl w:val="0"/>
              <w:spacing w:line="240" w:lineRule="auto"/>
              <w:ind w:right="113"/>
              <w:jc w:val="both"/>
              <w:rPr>
                <w:rFonts w:ascii="Times New Roman" w:hAnsi="Times New Roman" w:cs="Times New Roman"/>
                <w:b/>
                <w:color w:val="auto"/>
                <w:sz w:val="24"/>
                <w:szCs w:val="24"/>
                <w:lang w:val="uk-UA"/>
              </w:rPr>
            </w:pPr>
            <w:r w:rsidRPr="009F77EF">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tcPr>
          <w:p w:rsidR="00381455" w:rsidRPr="00CC27DD" w:rsidRDefault="009F77EF" w:rsidP="009F77EF">
            <w:pPr>
              <w:widowControl w:val="0"/>
              <w:pBdr>
                <w:top w:val="nil"/>
                <w:left w:val="nil"/>
                <w:bottom w:val="nil"/>
                <w:right w:val="nil"/>
                <w:between w:val="nil"/>
              </w:pBdr>
              <w:spacing w:after="0" w:line="240" w:lineRule="auto"/>
              <w:jc w:val="both"/>
              <w:rPr>
                <w:rFonts w:ascii="Times New Roman" w:hAnsi="Times New Roman"/>
                <w:b/>
                <w:bCs/>
                <w:color w:val="FF0000"/>
              </w:rPr>
            </w:pPr>
            <w:r w:rsidRPr="00CC27DD">
              <w:rPr>
                <w:rFonts w:ascii="Times New Roman" w:hAnsi="Times New Roman"/>
              </w:rPr>
              <w:t xml:space="preserve">1.1. </w:t>
            </w:r>
            <w:r w:rsidR="00381455" w:rsidRPr="00CC27DD">
              <w:rPr>
                <w:rFonts w:ascii="Times New Roman" w:hAnsi="Times New Roman"/>
              </w:rPr>
              <w:t>Кінцевий строк подання тендерних пропозицій</w:t>
            </w:r>
            <w:r w:rsidR="00381455" w:rsidRPr="00CC27DD">
              <w:rPr>
                <w:rFonts w:ascii="Times New Roman" w:hAnsi="Times New Roman"/>
                <w:b/>
                <w:bCs/>
              </w:rPr>
              <w:t xml:space="preserve">: </w:t>
            </w:r>
            <w:r w:rsidR="0048225A" w:rsidRPr="00CC27DD">
              <w:rPr>
                <w:rFonts w:ascii="Times New Roman" w:hAnsi="Times New Roman"/>
                <w:b/>
                <w:bCs/>
              </w:rPr>
              <w:t xml:space="preserve">  </w:t>
            </w:r>
            <w:r w:rsidR="00775859" w:rsidRPr="00CC27DD">
              <w:rPr>
                <w:rFonts w:ascii="Times New Roman" w:hAnsi="Times New Roman"/>
                <w:b/>
                <w:bCs/>
                <w:lang w:val="ru-RU"/>
              </w:rPr>
              <w:t xml:space="preserve">11.03.2024 р. </w:t>
            </w:r>
            <w:r w:rsidR="00381455" w:rsidRPr="00CC27DD">
              <w:rPr>
                <w:rFonts w:ascii="Times New Roman" w:hAnsi="Times New Roman"/>
                <w:b/>
                <w:bCs/>
              </w:rPr>
              <w:t xml:space="preserve">до </w:t>
            </w:r>
            <w:r w:rsidR="00400607" w:rsidRPr="00CC27DD">
              <w:rPr>
                <w:rFonts w:ascii="Times New Roman" w:hAnsi="Times New Roman"/>
                <w:b/>
                <w:bCs/>
              </w:rPr>
              <w:t>1</w:t>
            </w:r>
            <w:r w:rsidR="0006406E" w:rsidRPr="00CC27DD">
              <w:rPr>
                <w:rFonts w:ascii="Times New Roman" w:hAnsi="Times New Roman"/>
                <w:b/>
                <w:bCs/>
              </w:rPr>
              <w:t>8</w:t>
            </w:r>
            <w:r w:rsidR="00381455" w:rsidRPr="00CC27DD">
              <w:rPr>
                <w:rFonts w:ascii="Times New Roman" w:hAnsi="Times New Roman"/>
                <w:b/>
                <w:bCs/>
              </w:rPr>
              <w:t xml:space="preserve">.00 </w:t>
            </w:r>
            <w:proofErr w:type="spellStart"/>
            <w:r w:rsidR="00381455" w:rsidRPr="00CC27DD">
              <w:rPr>
                <w:rFonts w:ascii="Times New Roman" w:hAnsi="Times New Roman"/>
                <w:b/>
                <w:bCs/>
              </w:rPr>
              <w:t>год</w:t>
            </w:r>
            <w:r w:rsidR="00775859" w:rsidRPr="00CC27DD">
              <w:rPr>
                <w:rFonts w:ascii="Times New Roman" w:hAnsi="Times New Roman"/>
                <w:b/>
                <w:bCs/>
                <w:lang w:val="ru-RU"/>
              </w:rPr>
              <w:t>ини</w:t>
            </w:r>
            <w:proofErr w:type="spellEnd"/>
            <w:r w:rsidR="00381455" w:rsidRPr="00CC27DD">
              <w:rPr>
                <w:rFonts w:ascii="Times New Roman" w:hAnsi="Times New Roman"/>
                <w:b/>
                <w:bCs/>
              </w:rPr>
              <w:t>.</w:t>
            </w:r>
          </w:p>
          <w:p w:rsidR="009F77EF" w:rsidRPr="00CC27DD" w:rsidRDefault="009F77EF" w:rsidP="009F77EF">
            <w:pPr>
              <w:widowControl w:val="0"/>
              <w:pBdr>
                <w:top w:val="nil"/>
                <w:left w:val="nil"/>
                <w:bottom w:val="nil"/>
                <w:right w:val="nil"/>
                <w:between w:val="nil"/>
              </w:pBdr>
              <w:spacing w:after="0" w:line="240" w:lineRule="auto"/>
              <w:jc w:val="both"/>
              <w:rPr>
                <w:rFonts w:ascii="Times New Roman" w:hAnsi="Times New Roman"/>
              </w:rPr>
            </w:pPr>
            <w:r w:rsidRPr="00CC27DD">
              <w:rPr>
                <w:rFonts w:ascii="Times New Roman" w:hAnsi="Times New Roman"/>
              </w:rPr>
              <w:lastRenderedPageBreak/>
              <w:t>1.2. Кожен учасник має право подати тільки одну тендерну пропозицію.</w:t>
            </w:r>
          </w:p>
          <w:p w:rsidR="00381455" w:rsidRPr="00CC27DD" w:rsidRDefault="009F77EF" w:rsidP="009F77EF">
            <w:pPr>
              <w:widowControl w:val="0"/>
              <w:pBdr>
                <w:top w:val="nil"/>
                <w:left w:val="nil"/>
                <w:bottom w:val="nil"/>
                <w:right w:val="nil"/>
                <w:between w:val="nil"/>
              </w:pBdr>
              <w:spacing w:after="0" w:line="240" w:lineRule="auto"/>
              <w:jc w:val="both"/>
              <w:rPr>
                <w:rFonts w:ascii="Times New Roman" w:hAnsi="Times New Roman"/>
              </w:rPr>
            </w:pPr>
            <w:r w:rsidRPr="00CC27DD">
              <w:rPr>
                <w:rFonts w:ascii="Times New Roman" w:hAnsi="Times New Roman"/>
              </w:rPr>
              <w:t xml:space="preserve">1.3. </w:t>
            </w:r>
            <w:r w:rsidR="00381455" w:rsidRPr="00CC27DD">
              <w:rPr>
                <w:rFonts w:ascii="Times New Roman" w:hAnsi="Times New Roman"/>
              </w:rPr>
              <w:t>Отримана тендерна пропозиція вноситься автоматично до реєстру отриманих тендерних пропозицій.</w:t>
            </w:r>
          </w:p>
          <w:p w:rsidR="00381455" w:rsidRPr="00CC27DD" w:rsidRDefault="009F77EF" w:rsidP="00330492">
            <w:pPr>
              <w:pStyle w:val="11"/>
              <w:widowControl w:val="0"/>
              <w:spacing w:line="240" w:lineRule="auto"/>
              <w:ind w:left="34" w:right="113"/>
              <w:jc w:val="both"/>
              <w:rPr>
                <w:rFonts w:ascii="Times New Roman" w:hAnsi="Times New Roman"/>
                <w:shd w:val="solid" w:color="FFFFFF" w:fill="FFFFFF"/>
                <w:lang w:val="uk-UA" w:eastAsia="en-US"/>
              </w:rPr>
            </w:pPr>
            <w:r w:rsidRPr="00CC27DD">
              <w:rPr>
                <w:rFonts w:ascii="Times New Roman" w:hAnsi="Times New Roman"/>
                <w:shd w:val="solid" w:color="FFFFFF" w:fill="FFFFFF"/>
                <w:lang w:val="uk-UA" w:eastAsia="en-US"/>
              </w:rPr>
              <w:t xml:space="preserve">1.4. </w:t>
            </w:r>
            <w:r w:rsidR="00381455" w:rsidRPr="00CC27DD">
              <w:rPr>
                <w:rFonts w:ascii="Times New Roman" w:hAnsi="Times New Roman"/>
                <w:shd w:val="solid" w:color="FFFFFF" w:fill="FFFFFF"/>
                <w:lang w:val="uk-UA" w:eastAsia="en-US"/>
              </w:rPr>
              <w:t>Тендерні пропозиції після закінчення кінцевого строку їх подання не приймаються електронною системою закупівель.</w:t>
            </w:r>
          </w:p>
          <w:p w:rsidR="00381455" w:rsidRPr="00CC27DD" w:rsidRDefault="00381455" w:rsidP="00330492">
            <w:pPr>
              <w:pStyle w:val="11"/>
              <w:widowControl w:val="0"/>
              <w:spacing w:line="240" w:lineRule="auto"/>
              <w:ind w:left="34" w:right="113"/>
              <w:jc w:val="both"/>
              <w:rPr>
                <w:rFonts w:ascii="Times New Roman" w:hAnsi="Times New Roman" w:cs="Times New Roman"/>
                <w:color w:val="auto"/>
                <w:sz w:val="28"/>
                <w:szCs w:val="28"/>
                <w:lang w:val="uk-UA"/>
              </w:rPr>
            </w:pPr>
            <w:r w:rsidRPr="00CC27DD">
              <w:rPr>
                <w:rFonts w:ascii="Times New Roman" w:hAnsi="Times New Roman" w:cs="Times New Roman"/>
                <w:color w:val="auto"/>
                <w:lang w:val="uk-UA"/>
              </w:rPr>
              <w:t>Електронна система закупівель повинна забезпечити можливість подання тендерної пропозиції всім особам на рівних умовах.</w:t>
            </w:r>
          </w:p>
        </w:tc>
      </w:tr>
      <w:tr w:rsidR="00381455" w:rsidRPr="003A77DB" w:rsidTr="003C3360">
        <w:trPr>
          <w:trHeight w:val="520"/>
          <w:jc w:val="center"/>
        </w:trPr>
        <w:tc>
          <w:tcPr>
            <w:tcW w:w="576" w:type="dxa"/>
          </w:tcPr>
          <w:p w:rsidR="00381455" w:rsidRPr="009F77EF" w:rsidRDefault="00381455" w:rsidP="00330492">
            <w:pPr>
              <w:pStyle w:val="11"/>
              <w:widowControl w:val="0"/>
              <w:spacing w:line="240" w:lineRule="auto"/>
              <w:rPr>
                <w:rFonts w:ascii="Times New Roman" w:hAnsi="Times New Roman" w:cs="Times New Roman"/>
                <w:b/>
                <w:color w:val="auto"/>
                <w:sz w:val="24"/>
                <w:szCs w:val="24"/>
                <w:lang w:val="uk-UA"/>
              </w:rPr>
            </w:pPr>
            <w:r w:rsidRPr="009F77EF">
              <w:rPr>
                <w:rFonts w:ascii="Times New Roman" w:eastAsia="Times New Roman" w:hAnsi="Times New Roman" w:cs="Times New Roman"/>
                <w:b/>
                <w:color w:val="auto"/>
                <w:sz w:val="24"/>
                <w:szCs w:val="24"/>
                <w:lang w:val="uk-UA"/>
              </w:rPr>
              <w:lastRenderedPageBreak/>
              <w:t>2.</w:t>
            </w:r>
          </w:p>
        </w:tc>
        <w:tc>
          <w:tcPr>
            <w:tcW w:w="3147" w:type="dxa"/>
          </w:tcPr>
          <w:p w:rsidR="00381455" w:rsidRPr="009F77EF" w:rsidRDefault="00381455" w:rsidP="00330492">
            <w:pPr>
              <w:pStyle w:val="11"/>
              <w:widowControl w:val="0"/>
              <w:spacing w:line="240" w:lineRule="auto"/>
              <w:ind w:right="113"/>
              <w:rPr>
                <w:rFonts w:ascii="Times New Roman" w:hAnsi="Times New Roman" w:cs="Times New Roman"/>
                <w:b/>
                <w:color w:val="auto"/>
                <w:sz w:val="24"/>
                <w:szCs w:val="24"/>
                <w:lang w:val="uk-UA"/>
              </w:rPr>
            </w:pPr>
            <w:r w:rsidRPr="009F77EF">
              <w:rPr>
                <w:rFonts w:ascii="Times New Roman" w:eastAsia="Times New Roman" w:hAnsi="Times New Roman" w:cs="Times New Roman"/>
                <w:b/>
                <w:color w:val="auto"/>
                <w:sz w:val="24"/>
                <w:szCs w:val="24"/>
                <w:lang w:val="uk-UA"/>
              </w:rPr>
              <w:t>Дата та час розкриття тендерної пропозиції</w:t>
            </w:r>
          </w:p>
        </w:tc>
        <w:tc>
          <w:tcPr>
            <w:tcW w:w="6273" w:type="dxa"/>
          </w:tcPr>
          <w:p w:rsidR="00381455" w:rsidRPr="009F77EF" w:rsidRDefault="009F77EF" w:rsidP="009F77EF">
            <w:pPr>
              <w:widowControl w:val="0"/>
              <w:suppressAutoHyphens/>
              <w:spacing w:after="0" w:line="240" w:lineRule="auto"/>
              <w:jc w:val="both"/>
              <w:rPr>
                <w:rFonts w:ascii="Times New Roman" w:hAnsi="Times New Roman"/>
                <w:iCs/>
                <w:color w:val="000000"/>
                <w:sz w:val="24"/>
                <w:szCs w:val="24"/>
                <w:shd w:val="solid" w:color="FFFFFF" w:fill="FFFFFF"/>
                <w:lang w:eastAsia="en-US"/>
              </w:rPr>
            </w:pPr>
            <w:r>
              <w:rPr>
                <w:rFonts w:ascii="Times New Roman" w:hAnsi="Times New Roman"/>
                <w:iCs/>
                <w:color w:val="000000"/>
                <w:sz w:val="24"/>
                <w:szCs w:val="24"/>
                <w:shd w:val="solid" w:color="FFFFFF" w:fill="FFFFFF"/>
                <w:lang w:eastAsia="en-US"/>
              </w:rPr>
              <w:t>2</w:t>
            </w:r>
            <w:r w:rsidRPr="009F77EF">
              <w:rPr>
                <w:rFonts w:ascii="Times New Roman" w:hAnsi="Times New Roman"/>
                <w:iCs/>
                <w:color w:val="000000"/>
                <w:sz w:val="24"/>
                <w:szCs w:val="24"/>
                <w:shd w:val="solid" w:color="FFFFFF" w:fill="FFFFFF"/>
                <w:lang w:eastAsia="en-US"/>
              </w:rPr>
              <w:t>.</w:t>
            </w:r>
            <w:r>
              <w:rPr>
                <w:rFonts w:ascii="Times New Roman" w:hAnsi="Times New Roman"/>
                <w:iCs/>
                <w:color w:val="000000"/>
                <w:sz w:val="24"/>
                <w:szCs w:val="24"/>
                <w:shd w:val="solid" w:color="FFFFFF" w:fill="FFFFFF"/>
                <w:lang w:eastAsia="en-US"/>
              </w:rPr>
              <w:t>1</w:t>
            </w:r>
            <w:r w:rsidRPr="009F77EF">
              <w:rPr>
                <w:rFonts w:ascii="Times New Roman" w:hAnsi="Times New Roman"/>
                <w:iCs/>
                <w:color w:val="000000"/>
                <w:sz w:val="24"/>
                <w:szCs w:val="24"/>
                <w:shd w:val="solid" w:color="FFFFFF" w:fill="FFFFFF"/>
                <w:lang w:eastAsia="en-US"/>
              </w:rPr>
              <w:t xml:space="preserve">. </w:t>
            </w:r>
            <w:r w:rsidR="00381455" w:rsidRPr="009F77EF">
              <w:rPr>
                <w:rFonts w:ascii="Times New Roman" w:hAnsi="Times New Roman"/>
                <w:iCs/>
                <w:color w:val="000000"/>
                <w:sz w:val="24"/>
                <w:szCs w:val="24"/>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81455" w:rsidRPr="009F77EF" w:rsidRDefault="009F77EF" w:rsidP="009F77EF">
            <w:pPr>
              <w:widowControl w:val="0"/>
              <w:suppressAutoHyphens/>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381455" w:rsidRPr="009F77EF">
              <w:rPr>
                <w:rFonts w:ascii="Times New Roman" w:hAnsi="Times New Roman"/>
                <w:iCs/>
                <w:sz w:val="24"/>
                <w:szCs w:val="24"/>
              </w:rPr>
              <w:t xml:space="preserve">Згідно пункту 35 Особливостей, </w:t>
            </w:r>
            <w:hyperlink r:id="rId13" w:tgtFrame="_blank" w:history="1">
              <w:r w:rsidR="00381455" w:rsidRPr="009F77EF">
                <w:rPr>
                  <w:rFonts w:ascii="Times New Roman" w:hAnsi="Times New Roman"/>
                  <w:iCs/>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hyperlink>
            <w:r w:rsidR="00381455" w:rsidRPr="009F77EF">
              <w:rPr>
                <w:rFonts w:ascii="Times New Roman" w:hAnsi="Times New Roman"/>
                <w:iCs/>
                <w:sz w:val="24"/>
                <w:szCs w:val="24"/>
              </w:rPr>
              <w:t> </w:t>
            </w:r>
            <w:hyperlink r:id="rId14" w:tgtFrame="_blank" w:history="1">
              <w:r w:rsidR="00381455" w:rsidRPr="009F77EF">
                <w:rPr>
                  <w:rFonts w:ascii="Times New Roman" w:hAnsi="Times New Roman"/>
                  <w:iCs/>
                  <w:sz w:val="24"/>
                  <w:szCs w:val="24"/>
                </w:rPr>
                <w:t>статті 30 Закону</w:t>
              </w:r>
            </w:hyperlink>
            <w:hyperlink r:id="rId15" w:tgtFrame="_blank" w:history="1">
              <w:r w:rsidR="00381455" w:rsidRPr="009F77EF">
                <w:rPr>
                  <w:rFonts w:ascii="Times New Roman" w:hAnsi="Times New Roman"/>
                  <w:iCs/>
                  <w:sz w:val="24"/>
                  <w:szCs w:val="24"/>
                </w:rPr>
                <w:t>.</w:t>
              </w:r>
            </w:hyperlink>
          </w:p>
          <w:p w:rsidR="00381455" w:rsidRDefault="009F77EF" w:rsidP="009F77EF">
            <w:pPr>
              <w:widowControl w:val="0"/>
              <w:suppressAutoHyphens/>
              <w:spacing w:after="0" w:line="240" w:lineRule="auto"/>
              <w:jc w:val="both"/>
              <w:rPr>
                <w:rFonts w:ascii="Times New Roman" w:hAnsi="Times New Roman"/>
                <w:sz w:val="24"/>
                <w:szCs w:val="24"/>
              </w:rPr>
            </w:pPr>
            <w:r w:rsidRPr="009F77EF">
              <w:rPr>
                <w:rFonts w:ascii="Times New Roman" w:hAnsi="Times New Roman"/>
                <w:sz w:val="24"/>
                <w:szCs w:val="24"/>
              </w:rPr>
              <w:t>2.2.</w:t>
            </w:r>
            <w:hyperlink r:id="rId16" w:tgtFrame="_blank" w:history="1">
              <w:r w:rsidR="00381455" w:rsidRPr="009F77EF">
                <w:rPr>
                  <w:rFonts w:ascii="Times New Roman" w:hAnsi="Times New Roman"/>
                  <w:iCs/>
                  <w:sz w:val="24"/>
                  <w:szCs w:val="24"/>
                </w:rPr>
                <w:t>Розкриття тендерних пропозицій здійснюється відповідно до</w:t>
              </w:r>
            </w:hyperlink>
            <w:r w:rsidR="00381455" w:rsidRPr="009F77EF">
              <w:rPr>
                <w:rFonts w:ascii="Times New Roman" w:hAnsi="Times New Roman"/>
                <w:iCs/>
                <w:sz w:val="24"/>
                <w:szCs w:val="24"/>
              </w:rPr>
              <w:t> </w:t>
            </w:r>
            <w:hyperlink r:id="rId17" w:tgtFrame="_blank" w:history="1">
              <w:r w:rsidR="00381455" w:rsidRPr="009F77EF">
                <w:rPr>
                  <w:rFonts w:ascii="Times New Roman" w:hAnsi="Times New Roman"/>
                  <w:iCs/>
                  <w:sz w:val="24"/>
                  <w:szCs w:val="24"/>
                </w:rPr>
                <w:t>статті 28 Закону</w:t>
              </w:r>
            </w:hyperlink>
            <w:r w:rsidR="00381455" w:rsidRPr="009F77EF">
              <w:rPr>
                <w:rFonts w:ascii="Times New Roman" w:hAnsi="Times New Roman"/>
                <w:iCs/>
                <w:sz w:val="24"/>
                <w:szCs w:val="24"/>
              </w:rPr>
              <w:t> </w:t>
            </w:r>
            <w:hyperlink r:id="rId18" w:tgtFrame="_blank" w:history="1">
              <w:r w:rsidR="00381455" w:rsidRPr="009F77EF">
                <w:rPr>
                  <w:rFonts w:ascii="Times New Roman" w:hAnsi="Times New Roman"/>
                  <w:iCs/>
                  <w:sz w:val="24"/>
                  <w:szCs w:val="24"/>
                </w:rPr>
                <w:t>(положення абзацу третього</w:t>
              </w:r>
            </w:hyperlink>
            <w:r w:rsidR="00381455" w:rsidRPr="009F77EF">
              <w:rPr>
                <w:rFonts w:ascii="Times New Roman" w:hAnsi="Times New Roman"/>
                <w:iCs/>
                <w:sz w:val="24"/>
                <w:szCs w:val="24"/>
              </w:rPr>
              <w:t> </w:t>
            </w:r>
            <w:hyperlink r:id="rId19" w:tgtFrame="_blank" w:history="1">
              <w:r w:rsidR="00381455" w:rsidRPr="009F77EF">
                <w:rPr>
                  <w:rFonts w:ascii="Times New Roman" w:hAnsi="Times New Roman"/>
                  <w:iCs/>
                  <w:sz w:val="24"/>
                  <w:szCs w:val="24"/>
                </w:rPr>
                <w:t>частини першої</w:t>
              </w:r>
            </w:hyperlink>
            <w:r w:rsidR="00381455" w:rsidRPr="009F77EF">
              <w:rPr>
                <w:rFonts w:ascii="Times New Roman" w:hAnsi="Times New Roman"/>
                <w:iCs/>
                <w:sz w:val="24"/>
                <w:szCs w:val="24"/>
              </w:rPr>
              <w:t> </w:t>
            </w:r>
            <w:hyperlink r:id="rId20" w:tgtFrame="_blank" w:history="1">
              <w:r w:rsidR="00381455" w:rsidRPr="009F77EF">
                <w:rPr>
                  <w:rFonts w:ascii="Times New Roman" w:hAnsi="Times New Roman"/>
                  <w:iCs/>
                  <w:sz w:val="24"/>
                  <w:szCs w:val="24"/>
                </w:rPr>
                <w:t>та абзацу другого</w:t>
              </w:r>
            </w:hyperlink>
            <w:r w:rsidR="00381455" w:rsidRPr="009F77EF">
              <w:rPr>
                <w:rFonts w:ascii="Times New Roman" w:hAnsi="Times New Roman"/>
                <w:iCs/>
                <w:sz w:val="24"/>
                <w:szCs w:val="24"/>
              </w:rPr>
              <w:t> </w:t>
            </w:r>
            <w:hyperlink r:id="rId21" w:tgtFrame="_blank" w:history="1">
              <w:r w:rsidR="00381455" w:rsidRPr="009F77EF">
                <w:rPr>
                  <w:rFonts w:ascii="Times New Roman" w:hAnsi="Times New Roman"/>
                  <w:iCs/>
                  <w:sz w:val="24"/>
                  <w:szCs w:val="24"/>
                </w:rPr>
                <w:t>частини другої статті 28 Закону</w:t>
              </w:r>
            </w:hyperlink>
            <w:r w:rsidR="00381455" w:rsidRPr="009F77EF">
              <w:rPr>
                <w:rFonts w:ascii="Times New Roman" w:hAnsi="Times New Roman"/>
                <w:iCs/>
                <w:sz w:val="24"/>
                <w:szCs w:val="24"/>
              </w:rPr>
              <w:t> </w:t>
            </w:r>
            <w:hyperlink r:id="rId22" w:tgtFrame="_blank" w:history="1">
              <w:r w:rsidR="00381455" w:rsidRPr="009F77EF">
                <w:rPr>
                  <w:rFonts w:ascii="Times New Roman" w:hAnsi="Times New Roman"/>
                  <w:iCs/>
                  <w:sz w:val="24"/>
                  <w:szCs w:val="24"/>
                </w:rPr>
                <w:t>не застосовуються).</w:t>
              </w:r>
            </w:hyperlink>
          </w:p>
          <w:p w:rsidR="009F77EF" w:rsidRPr="009F77EF" w:rsidRDefault="009F77EF" w:rsidP="003C3360">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2.3. Інформація про ціни автоматично розкривається перед початком електронного аукціону.</w:t>
            </w:r>
          </w:p>
          <w:p w:rsidR="00381455" w:rsidRPr="003C3360" w:rsidRDefault="003C3360" w:rsidP="003C3360">
            <w:pPr>
              <w:spacing w:after="0" w:line="240" w:lineRule="auto"/>
              <w:jc w:val="both"/>
              <w:rPr>
                <w:rFonts w:ascii="Times New Roman" w:hAnsi="Times New Roman"/>
                <w:iCs/>
                <w:sz w:val="24"/>
                <w:szCs w:val="24"/>
              </w:rPr>
            </w:pPr>
            <w:r w:rsidRPr="003C3360">
              <w:rPr>
                <w:rFonts w:ascii="Times New Roman" w:hAnsi="Times New Roman"/>
                <w:iCs/>
                <w:sz w:val="24"/>
                <w:szCs w:val="24"/>
              </w:rPr>
              <w:t xml:space="preserve">2.4. </w:t>
            </w:r>
            <w:r w:rsidR="00381455" w:rsidRPr="003C3360">
              <w:rPr>
                <w:rFonts w:ascii="Times New Roman" w:hAnsi="Times New Roman"/>
                <w:iCs/>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381455" w:rsidRPr="00BE37B1" w:rsidTr="00823316">
        <w:trPr>
          <w:trHeight w:val="520"/>
          <w:jc w:val="center"/>
        </w:trPr>
        <w:tc>
          <w:tcPr>
            <w:tcW w:w="9996" w:type="dxa"/>
            <w:gridSpan w:val="3"/>
            <w:shd w:val="clear" w:color="auto" w:fill="BFBFBF" w:themeFill="background1" w:themeFillShade="BF"/>
          </w:tcPr>
          <w:p w:rsidR="00381455" w:rsidRPr="00BE37B1" w:rsidRDefault="00381455" w:rsidP="00823316">
            <w:pPr>
              <w:pStyle w:val="11"/>
              <w:widowControl w:val="0"/>
              <w:spacing w:line="240" w:lineRule="auto"/>
              <w:ind w:right="113"/>
              <w:jc w:val="center"/>
              <w:rPr>
                <w:rFonts w:ascii="Times New Roman" w:hAnsi="Times New Roman" w:cs="Times New Roman"/>
                <w:b/>
                <w:color w:val="auto"/>
                <w:sz w:val="28"/>
                <w:szCs w:val="28"/>
                <w:lang w:val="uk-UA"/>
              </w:rPr>
            </w:pPr>
            <w:r w:rsidRPr="00BE37B1">
              <w:rPr>
                <w:rFonts w:ascii="Times New Roman" w:eastAsia="Times New Roman" w:hAnsi="Times New Roman" w:cs="Times New Roman"/>
                <w:b/>
                <w:color w:val="auto"/>
                <w:sz w:val="28"/>
                <w:szCs w:val="28"/>
                <w:lang w:val="uk-UA"/>
              </w:rPr>
              <w:t xml:space="preserve">Розділ 5. </w:t>
            </w:r>
            <w:r w:rsidR="00823316">
              <w:rPr>
                <w:rFonts w:ascii="Times New Roman" w:eastAsia="Times New Roman" w:hAnsi="Times New Roman" w:cs="Times New Roman"/>
                <w:b/>
                <w:color w:val="auto"/>
                <w:sz w:val="28"/>
                <w:szCs w:val="28"/>
                <w:lang w:val="uk-UA"/>
              </w:rPr>
              <w:t>Розгляд та о</w:t>
            </w:r>
            <w:r w:rsidRPr="00BE37B1">
              <w:rPr>
                <w:rFonts w:ascii="Times New Roman" w:eastAsia="Times New Roman" w:hAnsi="Times New Roman" w:cs="Times New Roman"/>
                <w:b/>
                <w:color w:val="auto"/>
                <w:sz w:val="28"/>
                <w:szCs w:val="28"/>
                <w:lang w:val="uk-UA"/>
              </w:rPr>
              <w:t>цінка тендерної пропозиції</w:t>
            </w:r>
          </w:p>
        </w:tc>
      </w:tr>
      <w:tr w:rsidR="00381455" w:rsidRPr="003A77DB" w:rsidTr="003C3360">
        <w:trPr>
          <w:trHeight w:val="520"/>
          <w:jc w:val="center"/>
        </w:trPr>
        <w:tc>
          <w:tcPr>
            <w:tcW w:w="576" w:type="dxa"/>
          </w:tcPr>
          <w:p w:rsidR="00381455" w:rsidRPr="00FF19B3" w:rsidRDefault="00381455" w:rsidP="00330492">
            <w:pPr>
              <w:pStyle w:val="11"/>
              <w:widowControl w:val="0"/>
              <w:spacing w:line="240" w:lineRule="auto"/>
              <w:rPr>
                <w:rFonts w:ascii="Times New Roman" w:hAnsi="Times New Roman" w:cs="Times New Roman"/>
                <w:b/>
                <w:color w:val="auto"/>
                <w:sz w:val="24"/>
                <w:szCs w:val="24"/>
                <w:lang w:val="uk-UA"/>
              </w:rPr>
            </w:pPr>
            <w:r w:rsidRPr="00FF19B3">
              <w:rPr>
                <w:rFonts w:ascii="Times New Roman" w:eastAsia="Times New Roman" w:hAnsi="Times New Roman" w:cs="Times New Roman"/>
                <w:b/>
                <w:color w:val="auto"/>
                <w:sz w:val="24"/>
                <w:szCs w:val="24"/>
                <w:lang w:val="uk-UA"/>
              </w:rPr>
              <w:t>1.</w:t>
            </w:r>
          </w:p>
        </w:tc>
        <w:tc>
          <w:tcPr>
            <w:tcW w:w="3147" w:type="dxa"/>
          </w:tcPr>
          <w:p w:rsidR="00381455" w:rsidRPr="00FF19B3" w:rsidRDefault="00381455" w:rsidP="00FF19B3">
            <w:pPr>
              <w:pStyle w:val="11"/>
              <w:widowControl w:val="0"/>
              <w:spacing w:line="240" w:lineRule="auto"/>
              <w:ind w:right="113"/>
              <w:rPr>
                <w:rFonts w:ascii="Times New Roman" w:hAnsi="Times New Roman" w:cs="Times New Roman"/>
                <w:b/>
                <w:color w:val="auto"/>
                <w:sz w:val="24"/>
                <w:szCs w:val="24"/>
                <w:lang w:val="uk-UA"/>
              </w:rPr>
            </w:pPr>
            <w:r w:rsidRPr="00FF19B3">
              <w:rPr>
                <w:rFonts w:ascii="Times New Roman" w:eastAsia="Times New Roman" w:hAnsi="Times New Roman" w:cs="Times New Roman"/>
                <w:b/>
                <w:color w:val="auto"/>
                <w:sz w:val="24"/>
                <w:szCs w:val="24"/>
                <w:lang w:val="uk-UA"/>
              </w:rPr>
              <w:t>Перелік критеріїв</w:t>
            </w:r>
            <w:r w:rsidR="00FF19B3" w:rsidRPr="00FF19B3">
              <w:rPr>
                <w:rFonts w:ascii="Times New Roman" w:eastAsia="Times New Roman" w:hAnsi="Times New Roman" w:cs="Times New Roman"/>
                <w:b/>
                <w:color w:val="auto"/>
                <w:sz w:val="24"/>
                <w:szCs w:val="24"/>
                <w:lang w:val="uk-UA"/>
              </w:rPr>
              <w:t xml:space="preserve"> оцінки  та методика оцінки тендерних</w:t>
            </w:r>
            <w:r w:rsidRPr="00FF19B3">
              <w:rPr>
                <w:rFonts w:ascii="Times New Roman" w:eastAsia="Times New Roman" w:hAnsi="Times New Roman" w:cs="Times New Roman"/>
                <w:b/>
                <w:color w:val="auto"/>
                <w:sz w:val="24"/>
                <w:szCs w:val="24"/>
                <w:lang w:val="uk-UA"/>
              </w:rPr>
              <w:t xml:space="preserve"> пропозиці</w:t>
            </w:r>
            <w:r w:rsidR="00FF19B3" w:rsidRPr="00FF19B3">
              <w:rPr>
                <w:rFonts w:ascii="Times New Roman" w:eastAsia="Times New Roman" w:hAnsi="Times New Roman" w:cs="Times New Roman"/>
                <w:b/>
                <w:color w:val="auto"/>
                <w:sz w:val="24"/>
                <w:szCs w:val="24"/>
                <w:lang w:val="uk-UA"/>
              </w:rPr>
              <w:t xml:space="preserve">й </w:t>
            </w:r>
            <w:r w:rsidRPr="00FF19B3">
              <w:rPr>
                <w:rFonts w:ascii="Times New Roman" w:eastAsia="Times New Roman" w:hAnsi="Times New Roman" w:cs="Times New Roman"/>
                <w:b/>
                <w:color w:val="auto"/>
                <w:sz w:val="24"/>
                <w:szCs w:val="24"/>
                <w:lang w:val="uk-UA"/>
              </w:rPr>
              <w:t xml:space="preserve"> із зазначенням питомої ваги </w:t>
            </w:r>
            <w:r w:rsidR="00FF19B3" w:rsidRPr="00FF19B3">
              <w:rPr>
                <w:rFonts w:ascii="Times New Roman" w:eastAsia="Times New Roman" w:hAnsi="Times New Roman" w:cs="Times New Roman"/>
                <w:b/>
                <w:color w:val="auto"/>
                <w:sz w:val="24"/>
                <w:szCs w:val="24"/>
                <w:lang w:val="uk-UA"/>
              </w:rPr>
              <w:t xml:space="preserve">кожного </w:t>
            </w:r>
            <w:r w:rsidRPr="00FF19B3">
              <w:rPr>
                <w:rFonts w:ascii="Times New Roman" w:eastAsia="Times New Roman" w:hAnsi="Times New Roman" w:cs="Times New Roman"/>
                <w:b/>
                <w:color w:val="auto"/>
                <w:sz w:val="24"/>
                <w:szCs w:val="24"/>
                <w:lang w:val="uk-UA"/>
              </w:rPr>
              <w:t>критерію</w:t>
            </w:r>
          </w:p>
        </w:tc>
        <w:tc>
          <w:tcPr>
            <w:tcW w:w="6273" w:type="dxa"/>
          </w:tcPr>
          <w:p w:rsidR="00966F11" w:rsidRPr="00966F11" w:rsidRDefault="00966F11" w:rsidP="00966F11">
            <w:pPr>
              <w:spacing w:after="120" w:line="240" w:lineRule="auto"/>
              <w:ind w:left="34" w:right="119"/>
              <w:jc w:val="both"/>
              <w:rPr>
                <w:rFonts w:ascii="Times New Roman" w:hAnsi="Times New Roman"/>
                <w:sz w:val="24"/>
                <w:szCs w:val="24"/>
              </w:rPr>
            </w:pPr>
            <w:r w:rsidRPr="00966F11">
              <w:rPr>
                <w:rFonts w:ascii="Times New Roman" w:hAnsi="Times New Roman"/>
                <w:sz w:val="24"/>
                <w:szCs w:val="24"/>
              </w:rPr>
              <w:t xml:space="preserve">1.1. Єдиним критерієм оцінки для даної процедури відкритих торгів </w:t>
            </w:r>
            <w:r w:rsidRPr="00966F11">
              <w:rPr>
                <w:rFonts w:ascii="Times New Roman" w:hAnsi="Times New Roman"/>
                <w:b/>
                <w:sz w:val="24"/>
                <w:szCs w:val="24"/>
              </w:rPr>
              <w:t>є ціна (питома вага цінового критерію у загальній оцінці тендерних пропозицій : 100%)</w:t>
            </w:r>
            <w:r w:rsidRPr="00966F11">
              <w:rPr>
                <w:rFonts w:ascii="Times New Roman" w:hAnsi="Times New Roman"/>
                <w:sz w:val="24"/>
                <w:szCs w:val="24"/>
              </w:rPr>
              <w:t>.</w:t>
            </w:r>
          </w:p>
          <w:p w:rsidR="00966F11" w:rsidRPr="00966F11" w:rsidRDefault="00966F11" w:rsidP="00966F11">
            <w:pPr>
              <w:spacing w:after="120" w:line="240" w:lineRule="auto"/>
              <w:ind w:left="34" w:right="119"/>
              <w:jc w:val="both"/>
              <w:rPr>
                <w:rFonts w:ascii="Times New Roman" w:hAnsi="Times New Roman"/>
                <w:sz w:val="24"/>
                <w:szCs w:val="24"/>
              </w:rPr>
            </w:pPr>
            <w:r w:rsidRPr="00966F11">
              <w:rPr>
                <w:rFonts w:ascii="Times New Roman" w:hAnsi="Times New Roman"/>
                <w:sz w:val="24"/>
                <w:szCs w:val="24"/>
              </w:rPr>
              <w:t xml:space="preserve">1.2.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966F11" w:rsidRPr="00966F11" w:rsidRDefault="00966F11" w:rsidP="00966F11">
            <w:pPr>
              <w:spacing w:after="120" w:line="240" w:lineRule="auto"/>
              <w:jc w:val="both"/>
              <w:rPr>
                <w:rFonts w:ascii="Times New Roman" w:hAnsi="Times New Roman"/>
                <w:sz w:val="24"/>
                <w:szCs w:val="24"/>
              </w:rPr>
            </w:pPr>
            <w:r w:rsidRPr="00966F11">
              <w:rPr>
                <w:rFonts w:ascii="Times New Roman" w:hAnsi="Times New Roman"/>
                <w:sz w:val="24"/>
                <w:szCs w:val="24"/>
              </w:rPr>
              <w:t>1.3.</w:t>
            </w:r>
            <w:r w:rsidRPr="00966F11">
              <w:rPr>
                <w:rFonts w:ascii="Times New Roman" w:hAnsi="Times New Roman"/>
                <w:b/>
                <w:sz w:val="24"/>
                <w:szCs w:val="24"/>
              </w:rPr>
              <w:t xml:space="preserve"> Ціна тендерної пропозиції за цією закупівлею </w:t>
            </w:r>
            <w:r w:rsidRPr="00966F11">
              <w:rPr>
                <w:rFonts w:ascii="Times New Roman" w:hAnsi="Times New Roman"/>
                <w:b/>
                <w:sz w:val="24"/>
                <w:szCs w:val="24"/>
                <w:u w:val="single"/>
              </w:rPr>
              <w:t xml:space="preserve">не може перевищувати очікувану вартість предмета </w:t>
            </w:r>
            <w:r w:rsidRPr="00966F11">
              <w:rPr>
                <w:rFonts w:ascii="Times New Roman" w:hAnsi="Times New Roman"/>
                <w:b/>
                <w:sz w:val="24"/>
                <w:szCs w:val="24"/>
                <w:u w:val="single"/>
              </w:rPr>
              <w:lastRenderedPageBreak/>
              <w:t>закупівлі</w:t>
            </w:r>
            <w:r w:rsidRPr="00966F11">
              <w:rPr>
                <w:rFonts w:ascii="Times New Roman" w:hAnsi="Times New Roman"/>
                <w:sz w:val="24"/>
                <w:szCs w:val="24"/>
              </w:rPr>
              <w:t>, зазначену в оголошенні про проведення відкритих торгів.</w:t>
            </w:r>
          </w:p>
          <w:p w:rsidR="00381455" w:rsidRPr="00E778B4" w:rsidRDefault="00966F11" w:rsidP="00966F11">
            <w:pPr>
              <w:widowControl w:val="0"/>
              <w:pBdr>
                <w:top w:val="nil"/>
                <w:left w:val="nil"/>
                <w:bottom w:val="nil"/>
                <w:right w:val="nil"/>
                <w:between w:val="nil"/>
              </w:pBdr>
              <w:spacing w:after="0" w:line="240" w:lineRule="auto"/>
              <w:jc w:val="both"/>
              <w:rPr>
                <w:rFonts w:ascii="Times New Roman" w:hAnsi="Times New Roman"/>
                <w:b/>
                <w:color w:val="000000"/>
                <w:sz w:val="28"/>
                <w:szCs w:val="28"/>
                <w:shd w:val="solid" w:color="FFFFFF" w:fill="FFFFFF"/>
                <w:lang w:eastAsia="en-US"/>
              </w:rPr>
            </w:pPr>
            <w:r w:rsidRPr="00966F11">
              <w:rPr>
                <w:rFonts w:ascii="Times New Roman" w:hAnsi="Times New Roman"/>
                <w:sz w:val="24"/>
                <w:szCs w:val="24"/>
              </w:rPr>
              <w:t xml:space="preserve">1.4. Тендерні пропозиції з ціною, яка є вищою, ніж очікувана вартість предмета закупівлі, визначена замовником в оголошенні про проведення відкритих торгів </w:t>
            </w:r>
            <w:r w:rsidRPr="00966F11">
              <w:rPr>
                <w:rFonts w:ascii="Times New Roman" w:hAnsi="Times New Roman"/>
                <w:b/>
                <w:sz w:val="24"/>
                <w:szCs w:val="24"/>
                <w:u w:val="single"/>
              </w:rPr>
              <w:t>до розгляду не приймаються.</w:t>
            </w:r>
          </w:p>
        </w:tc>
      </w:tr>
      <w:tr w:rsidR="00FF19B3" w:rsidRPr="003A77DB" w:rsidTr="003C3360">
        <w:trPr>
          <w:trHeight w:val="520"/>
          <w:jc w:val="center"/>
        </w:trPr>
        <w:tc>
          <w:tcPr>
            <w:tcW w:w="576" w:type="dxa"/>
          </w:tcPr>
          <w:p w:rsidR="00FF19B3" w:rsidRPr="00FF19B3" w:rsidRDefault="00966F11" w:rsidP="00330492">
            <w:pPr>
              <w:pStyle w:val="11"/>
              <w:widowControl w:val="0"/>
              <w:spacing w:line="240" w:lineRule="auto"/>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2.</w:t>
            </w:r>
          </w:p>
        </w:tc>
        <w:tc>
          <w:tcPr>
            <w:tcW w:w="3147" w:type="dxa"/>
          </w:tcPr>
          <w:p w:rsidR="00FF19B3" w:rsidRPr="00FF19B3" w:rsidRDefault="00966F11" w:rsidP="00FF19B3">
            <w:pPr>
              <w:pStyle w:val="11"/>
              <w:widowControl w:val="0"/>
              <w:spacing w:line="240" w:lineRule="auto"/>
              <w:ind w:right="113"/>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Порядок розгляду та оцінки тендерних пропозицій</w:t>
            </w:r>
          </w:p>
        </w:tc>
        <w:tc>
          <w:tcPr>
            <w:tcW w:w="6273" w:type="dxa"/>
          </w:tcPr>
          <w:p w:rsidR="00FF19B3" w:rsidRDefault="00966F11" w:rsidP="0010576E">
            <w:pPr>
              <w:pStyle w:val="tj"/>
              <w:shd w:val="clear" w:color="auto" w:fill="FFFFFF"/>
              <w:spacing w:before="0" w:beforeAutospacing="0" w:after="120" w:afterAutospacing="0"/>
              <w:jc w:val="both"/>
              <w:rPr>
                <w:iCs/>
                <w:color w:val="000000"/>
                <w:shd w:val="solid" w:color="FFFFFF" w:fill="FFFFFF"/>
                <w:lang w:eastAsia="en-US"/>
              </w:rPr>
            </w:pPr>
            <w:r w:rsidRPr="00966F11">
              <w:rPr>
                <w:iCs/>
                <w:color w:val="000000"/>
                <w:shd w:val="solid" w:color="FFFFFF" w:fill="FFFFFF"/>
                <w:lang w:eastAsia="en-US"/>
              </w:rPr>
              <w:t xml:space="preserve">2.1. </w:t>
            </w:r>
            <w:r w:rsidR="00FF19B3" w:rsidRPr="00966F11">
              <w:rPr>
                <w:iCs/>
                <w:color w:val="000000"/>
                <w:shd w:val="solid" w:color="FFFFFF" w:fill="FFFFFF"/>
                <w:lang w:eastAsia="en-US"/>
              </w:rPr>
              <w:t>Розгляд та  оцінка тендерних пропозицій здійснюється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sidRPr="00966F11">
              <w:rPr>
                <w:iCs/>
                <w:color w:val="000000"/>
                <w:shd w:val="solid" w:color="FFFFFF" w:fill="FFFFFF"/>
                <w:lang w:eastAsia="en-US"/>
              </w:rPr>
              <w:t xml:space="preserve"> При цьому оцінка тендерних пропозицій проводиться автоматично електронною системою закупівель на основі критеріїв і методики оцінки, що зазначені замовником у цій тендерній документації.</w:t>
            </w:r>
          </w:p>
          <w:p w:rsidR="0010576E" w:rsidRPr="00966F11" w:rsidRDefault="0010576E" w:rsidP="0010576E">
            <w:pPr>
              <w:pStyle w:val="tj"/>
              <w:shd w:val="clear" w:color="auto" w:fill="FFFFFF"/>
              <w:spacing w:before="0" w:beforeAutospacing="0" w:after="120" w:afterAutospacing="0"/>
              <w:jc w:val="both"/>
              <w:rPr>
                <w:iCs/>
                <w:color w:val="000000"/>
                <w:shd w:val="solid" w:color="FFFFFF" w:fill="FFFFFF"/>
                <w:lang w:eastAsia="en-US"/>
              </w:rPr>
            </w:pPr>
            <w:r>
              <w:rPr>
                <w:iCs/>
                <w:color w:val="000000"/>
                <w:shd w:val="solid" w:color="FFFFFF" w:fill="FFFFFF"/>
                <w:lang w:eastAsia="en-US"/>
              </w:rPr>
              <w:t>2.2</w:t>
            </w:r>
            <w:r w:rsidRPr="0010576E">
              <w:rPr>
                <w:iCs/>
                <w:color w:val="000000"/>
                <w:shd w:val="solid" w:color="FFFFFF" w:fill="FFFFFF"/>
                <w:lang w:eastAsia="en-US"/>
              </w:rPr>
              <w:t xml:space="preserve">. </w:t>
            </w:r>
            <w:r w:rsidRPr="0010576E">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F19B3" w:rsidRPr="0010576E" w:rsidRDefault="0010576E" w:rsidP="00FF19B3">
            <w:pPr>
              <w:pStyle w:val="tj"/>
              <w:shd w:val="clear" w:color="auto" w:fill="FFFFFF"/>
              <w:spacing w:before="0" w:beforeAutospacing="0" w:after="0" w:afterAutospacing="0"/>
              <w:jc w:val="both"/>
              <w:rPr>
                <w:iCs/>
              </w:rPr>
            </w:pPr>
            <w:r w:rsidRPr="0010576E">
              <w:rPr>
                <w:iCs/>
                <w:color w:val="000000"/>
                <w:shd w:val="solid" w:color="FFFFFF" w:fill="FFFFFF"/>
                <w:lang w:eastAsia="en-US"/>
              </w:rPr>
              <w:t>2.</w:t>
            </w:r>
            <w:r>
              <w:rPr>
                <w:iCs/>
                <w:color w:val="000000"/>
                <w:shd w:val="solid" w:color="FFFFFF" w:fill="FFFFFF"/>
                <w:lang w:eastAsia="en-US"/>
              </w:rPr>
              <w:t>3</w:t>
            </w:r>
            <w:r w:rsidRPr="0010576E">
              <w:rPr>
                <w:iCs/>
                <w:color w:val="000000"/>
                <w:shd w:val="solid" w:color="FFFFFF" w:fill="FFFFFF"/>
                <w:lang w:eastAsia="en-US"/>
              </w:rPr>
              <w:t xml:space="preserve">. </w:t>
            </w:r>
            <w:r w:rsidR="00FF19B3" w:rsidRPr="0010576E">
              <w:rPr>
                <w:iCs/>
                <w:color w:val="000000"/>
                <w:shd w:val="solid" w:color="FFFFFF" w:fill="FFFFFF"/>
                <w:lang w:eastAsia="en-US"/>
              </w:rPr>
              <w:t xml:space="preserve">Згідно пункту 36 </w:t>
            </w:r>
            <w:r w:rsidR="00FF19B3" w:rsidRPr="0010576E">
              <w:rPr>
                <w:iCs/>
              </w:rPr>
              <w:t>Особливостей, я</w:t>
            </w:r>
            <w:hyperlink r:id="rId23" w:tgtFrame="_blank" w:history="1">
              <w:r w:rsidR="00FF19B3" w:rsidRPr="0010576E">
                <w:rPr>
                  <w:iCs/>
                </w:rPr>
                <w:t xml:space="preserve">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w:t>
              </w:r>
              <w:r w:rsidR="00F40667" w:rsidRPr="00F40667">
                <w:rPr>
                  <w:iCs/>
                  <w:lang w:val="ru-RU"/>
                </w:rPr>
                <w:t xml:space="preserve"> </w:t>
              </w:r>
              <w:r w:rsidR="00FF19B3" w:rsidRPr="0010576E">
                <w:rPr>
                  <w:iCs/>
                </w:rPr>
                <w:t>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hyperlink>
            <w:r w:rsidR="00FF19B3" w:rsidRPr="0010576E">
              <w:rPr>
                <w:iCs/>
              </w:rPr>
              <w:t> </w:t>
            </w:r>
            <w:hyperlink r:id="rId24" w:tgtFrame="_blank" w:history="1">
              <w:r w:rsidR="00FF19B3" w:rsidRPr="0010576E">
                <w:rPr>
                  <w:iCs/>
                </w:rPr>
                <w:t>частин третьої</w:t>
              </w:r>
            </w:hyperlink>
            <w:r w:rsidR="00FF19B3" w:rsidRPr="0010576E">
              <w:rPr>
                <w:iCs/>
              </w:rPr>
              <w:t> </w:t>
            </w:r>
            <w:hyperlink r:id="rId25" w:tgtFrame="_blank" w:history="1">
              <w:r w:rsidR="00FF19B3" w:rsidRPr="0010576E">
                <w:rPr>
                  <w:iCs/>
                </w:rPr>
                <w:t>та</w:t>
              </w:r>
            </w:hyperlink>
            <w:r w:rsidR="00FF19B3" w:rsidRPr="0010576E">
              <w:rPr>
                <w:iCs/>
              </w:rPr>
              <w:t> </w:t>
            </w:r>
            <w:hyperlink r:id="rId26" w:tgtFrame="_blank" w:history="1">
              <w:r w:rsidR="00FF19B3" w:rsidRPr="0010576E">
                <w:rPr>
                  <w:iCs/>
                </w:rPr>
                <w:t>четвертої статті 28 Закону</w:t>
              </w:r>
            </w:hyperlink>
            <w:hyperlink r:id="rId27" w:tgtFrame="_blank" w:history="1">
              <w:r w:rsidR="00FF19B3" w:rsidRPr="0010576E">
                <w:rPr>
                  <w:iCs/>
                </w:rPr>
                <w:t>.</w:t>
              </w:r>
            </w:hyperlink>
          </w:p>
          <w:p w:rsidR="00FF19B3" w:rsidRPr="0010576E" w:rsidRDefault="0010576E" w:rsidP="00FF19B3">
            <w:pPr>
              <w:pStyle w:val="tj"/>
              <w:shd w:val="clear" w:color="auto" w:fill="FFFFFF"/>
              <w:spacing w:before="0" w:beforeAutospacing="0" w:after="0" w:afterAutospacing="0"/>
              <w:jc w:val="both"/>
              <w:rPr>
                <w:iCs/>
              </w:rPr>
            </w:pPr>
            <w:r w:rsidRPr="0010576E">
              <w:t xml:space="preserve">        </w:t>
            </w:r>
            <w:hyperlink r:id="rId28" w:tgtFrame="_blank" w:history="1">
              <w:r w:rsidR="00FF19B3" w:rsidRPr="0010576E">
                <w:rPr>
                  <w:iCs/>
                </w:rPr>
                <w:t>Замовник розглядає таку тендерну пропозицію відповідно до вимог</w:t>
              </w:r>
            </w:hyperlink>
            <w:r w:rsidR="00FF19B3" w:rsidRPr="0010576E">
              <w:rPr>
                <w:iCs/>
              </w:rPr>
              <w:t> </w:t>
            </w:r>
            <w:hyperlink r:id="rId29" w:tgtFrame="_blank" w:history="1">
              <w:r w:rsidR="00FF19B3" w:rsidRPr="0010576E">
                <w:rPr>
                  <w:iCs/>
                </w:rPr>
                <w:t>статті 29 Закону</w:t>
              </w:r>
            </w:hyperlink>
            <w:r w:rsidR="00FF19B3" w:rsidRPr="0010576E">
              <w:rPr>
                <w:iCs/>
              </w:rPr>
              <w:t> </w:t>
            </w:r>
            <w:hyperlink r:id="rId30" w:tgtFrame="_blank" w:history="1">
              <w:r w:rsidR="00FF19B3" w:rsidRPr="0010576E">
                <w:rPr>
                  <w:iCs/>
                </w:rPr>
                <w:t>(положення</w:t>
              </w:r>
            </w:hyperlink>
            <w:r w:rsidR="00FF19B3" w:rsidRPr="0010576E">
              <w:rPr>
                <w:iCs/>
              </w:rPr>
              <w:t> </w:t>
            </w:r>
            <w:hyperlink r:id="rId31" w:tgtFrame="_blank" w:history="1">
              <w:r w:rsidR="00FF19B3" w:rsidRPr="0010576E">
                <w:rPr>
                  <w:iCs/>
                </w:rPr>
                <w:t>частин другої</w:t>
              </w:r>
            </w:hyperlink>
            <w:hyperlink r:id="rId32" w:tgtFrame="_blank" w:history="1">
              <w:r w:rsidR="00FF19B3" w:rsidRPr="0010576E">
                <w:rPr>
                  <w:iCs/>
                </w:rPr>
                <w:t>,</w:t>
              </w:r>
            </w:hyperlink>
            <w:r w:rsidR="00FF19B3" w:rsidRPr="0010576E">
              <w:rPr>
                <w:iCs/>
              </w:rPr>
              <w:t> </w:t>
            </w:r>
            <w:hyperlink r:id="rId33" w:tgtFrame="_blank" w:history="1">
              <w:r w:rsidR="00FF19B3" w:rsidRPr="0010576E">
                <w:rPr>
                  <w:iCs/>
                </w:rPr>
                <w:t>п'ятої</w:t>
              </w:r>
              <w:r>
                <w:rPr>
                  <w:iCs/>
                </w:rPr>
                <w:t>-д</w:t>
              </w:r>
              <w:r w:rsidR="00FF19B3" w:rsidRPr="0010576E">
                <w:rPr>
                  <w:iCs/>
                </w:rPr>
                <w:t>ев'ятої</w:t>
              </w:r>
            </w:hyperlink>
            <w:hyperlink r:id="rId34" w:tgtFrame="_blank" w:history="1">
              <w:r w:rsidR="00FF19B3" w:rsidRPr="0010576E">
                <w:rPr>
                  <w:iCs/>
                </w:rPr>
                <w:t>,</w:t>
              </w:r>
            </w:hyperlink>
            <w:r w:rsidR="00FF19B3" w:rsidRPr="0010576E">
              <w:rPr>
                <w:iCs/>
              </w:rPr>
              <w:t> </w:t>
            </w:r>
            <w:hyperlink r:id="rId35" w:tgtFrame="_blank" w:history="1">
              <w:r w:rsidR="00FF19B3" w:rsidRPr="0010576E">
                <w:rPr>
                  <w:iCs/>
                </w:rPr>
                <w:t>одинадцятої</w:t>
              </w:r>
            </w:hyperlink>
            <w:hyperlink r:id="rId36" w:tgtFrame="_blank" w:history="1">
              <w:r w:rsidR="00FF19B3" w:rsidRPr="0010576E">
                <w:rPr>
                  <w:iCs/>
                </w:rPr>
                <w:t>,</w:t>
              </w:r>
            </w:hyperlink>
            <w:r w:rsidR="00FF19B3" w:rsidRPr="0010576E">
              <w:rPr>
                <w:iCs/>
              </w:rPr>
              <w:t> </w:t>
            </w:r>
            <w:hyperlink r:id="rId37" w:tgtFrame="_blank" w:history="1">
              <w:r w:rsidR="00FF19B3" w:rsidRPr="0010576E">
                <w:rPr>
                  <w:iCs/>
                </w:rPr>
                <w:t>дванадцятої</w:t>
              </w:r>
            </w:hyperlink>
            <w:r>
              <w:t xml:space="preserve"> </w:t>
            </w:r>
            <w:hyperlink r:id="rId38" w:tgtFrame="_blank" w:history="1">
              <w:r w:rsidR="00FF19B3" w:rsidRPr="0010576E">
                <w:rPr>
                  <w:iCs/>
                </w:rPr>
                <w:t>,</w:t>
              </w:r>
            </w:hyperlink>
            <w:r w:rsidR="00FF19B3" w:rsidRPr="0010576E">
              <w:rPr>
                <w:iCs/>
              </w:rPr>
              <w:t> </w:t>
            </w:r>
            <w:hyperlink r:id="rId39" w:tgtFrame="_blank" w:history="1">
              <w:r w:rsidR="00FF19B3" w:rsidRPr="0010576E">
                <w:rPr>
                  <w:iCs/>
                </w:rPr>
                <w:t>чотирнадцятої</w:t>
              </w:r>
            </w:hyperlink>
            <w:hyperlink r:id="rId40" w:tgtFrame="_blank" w:history="1">
              <w:r w:rsidR="00FF19B3" w:rsidRPr="0010576E">
                <w:rPr>
                  <w:iCs/>
                </w:rPr>
                <w:t>,</w:t>
              </w:r>
            </w:hyperlink>
            <w:r w:rsidR="00FF19B3" w:rsidRPr="0010576E">
              <w:rPr>
                <w:iCs/>
              </w:rPr>
              <w:t> </w:t>
            </w:r>
            <w:hyperlink r:id="rId41" w:tgtFrame="_blank" w:history="1">
              <w:r w:rsidR="00FF19B3" w:rsidRPr="0010576E">
                <w:rPr>
                  <w:iCs/>
                </w:rPr>
                <w:t>шістнадцято</w:t>
              </w:r>
            </w:hyperlink>
            <w:hyperlink r:id="rId42" w:tgtFrame="_blank" w:history="1">
              <w:r w:rsidR="00FF19B3" w:rsidRPr="0010576E">
                <w:rPr>
                  <w:iCs/>
                </w:rPr>
                <w:t>ї, абзаців другого і третього</w:t>
              </w:r>
            </w:hyperlink>
            <w:r w:rsidR="00FF19B3" w:rsidRPr="0010576E">
              <w:rPr>
                <w:iCs/>
              </w:rPr>
              <w:t> </w:t>
            </w:r>
            <w:hyperlink r:id="rId43" w:tgtFrame="_blank" w:history="1">
              <w:r w:rsidR="00FF19B3" w:rsidRPr="0010576E">
                <w:rPr>
                  <w:iCs/>
                </w:rPr>
                <w:t>частини п'ятнадцятої статті 29 Закону</w:t>
              </w:r>
            </w:hyperlink>
            <w:r w:rsidR="00FF19B3" w:rsidRPr="0010576E">
              <w:rPr>
                <w:iCs/>
              </w:rPr>
              <w:t> </w:t>
            </w:r>
            <w:hyperlink r:id="rId44" w:tgtFrame="_blank" w:history="1">
              <w:r w:rsidR="00FF19B3" w:rsidRPr="0010576E">
                <w:rPr>
                  <w:iCs/>
                </w:rPr>
                <w:t>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37 особливостей щодо її відповідності вимогам тендерної документації.</w:t>
              </w:r>
            </w:hyperlink>
          </w:p>
          <w:p w:rsidR="00FF19B3" w:rsidRPr="0010576E" w:rsidRDefault="0010576E" w:rsidP="00FF19B3">
            <w:pPr>
              <w:pStyle w:val="tj"/>
              <w:shd w:val="clear" w:color="auto" w:fill="FFFFFF"/>
              <w:spacing w:before="0" w:beforeAutospacing="0" w:after="0" w:afterAutospacing="0"/>
              <w:jc w:val="both"/>
              <w:rPr>
                <w:iCs/>
              </w:rPr>
            </w:pPr>
            <w:r>
              <w:t xml:space="preserve">        </w:t>
            </w:r>
            <w:hyperlink r:id="rId45" w:tgtFrame="_blank" w:history="1">
              <w:r w:rsidR="00FF19B3" w:rsidRPr="0010576E">
                <w:rPr>
                  <w:iCs/>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w:t>
              </w:r>
              <w:r w:rsidR="00FF19B3" w:rsidRPr="0010576E">
                <w:rPr>
                  <w:iCs/>
                </w:rPr>
                <w:lastRenderedPageBreak/>
                <w:t>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hyperlink>
          </w:p>
          <w:p w:rsidR="00FF19B3" w:rsidRPr="00E778B4" w:rsidRDefault="008738EB" w:rsidP="0010576E">
            <w:pPr>
              <w:widowControl w:val="0"/>
              <w:pBdr>
                <w:top w:val="nil"/>
                <w:left w:val="nil"/>
                <w:bottom w:val="nil"/>
                <w:right w:val="nil"/>
                <w:between w:val="nil"/>
              </w:pBdr>
              <w:spacing w:after="0" w:line="240" w:lineRule="auto"/>
              <w:ind w:firstLine="340"/>
              <w:jc w:val="both"/>
              <w:rPr>
                <w:rFonts w:ascii="Times New Roman" w:hAnsi="Times New Roman"/>
                <w:b/>
                <w:color w:val="000000"/>
                <w:sz w:val="28"/>
                <w:szCs w:val="28"/>
                <w:shd w:val="solid" w:color="FFFFFF" w:fill="FFFFFF"/>
                <w:lang w:eastAsia="en-US"/>
              </w:rPr>
            </w:pPr>
            <w:hyperlink r:id="rId46" w:tgtFrame="_blank" w:history="1">
              <w:r w:rsidR="00FF19B3" w:rsidRPr="0010576E">
                <w:rPr>
                  <w:rFonts w:ascii="Times New Roman" w:hAnsi="Times New Roman"/>
                  <w:iCs/>
                  <w:sz w:val="24"/>
                  <w:szCs w:val="24"/>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r w:rsidR="00FF19B3" w:rsidRPr="00BE37B1">
              <w:rPr>
                <w:rFonts w:ascii="Times New Roman" w:hAnsi="Times New Roman"/>
                <w:sz w:val="28"/>
                <w:szCs w:val="28"/>
              </w:rPr>
              <w:t xml:space="preserve">     </w:t>
            </w:r>
          </w:p>
        </w:tc>
      </w:tr>
      <w:tr w:rsidR="003C05DF" w:rsidRPr="003A77DB" w:rsidTr="003C3360">
        <w:trPr>
          <w:trHeight w:val="520"/>
          <w:jc w:val="center"/>
        </w:trPr>
        <w:tc>
          <w:tcPr>
            <w:tcW w:w="576" w:type="dxa"/>
          </w:tcPr>
          <w:p w:rsidR="003C05DF" w:rsidRDefault="003C05DF" w:rsidP="003C05DF">
            <w:pPr>
              <w:ind w:left="71" w:right="118"/>
              <w:jc w:val="center"/>
              <w:rPr>
                <w:b/>
                <w:highlight w:val="yellow"/>
              </w:rPr>
            </w:pPr>
            <w:r>
              <w:rPr>
                <w:b/>
              </w:rPr>
              <w:lastRenderedPageBreak/>
              <w:t>3.</w:t>
            </w:r>
          </w:p>
        </w:tc>
        <w:tc>
          <w:tcPr>
            <w:tcW w:w="3147" w:type="dxa"/>
          </w:tcPr>
          <w:p w:rsidR="003C05DF" w:rsidRPr="007152F6" w:rsidRDefault="003C05DF" w:rsidP="003C05DF">
            <w:pPr>
              <w:spacing w:after="120" w:line="240" w:lineRule="auto"/>
              <w:ind w:left="181" w:right="119"/>
              <w:rPr>
                <w:b/>
              </w:rPr>
            </w:pPr>
            <w:r w:rsidRPr="007152F6">
              <w:rPr>
                <w:b/>
              </w:rPr>
              <w:t xml:space="preserve">Усунення невідповідностей в інформації та/або документах тендерної пропозиції </w:t>
            </w:r>
          </w:p>
          <w:p w:rsidR="003C05DF" w:rsidRPr="007152F6" w:rsidRDefault="003C05DF" w:rsidP="003C05DF">
            <w:pPr>
              <w:spacing w:after="120" w:line="240" w:lineRule="auto"/>
              <w:ind w:left="181" w:right="119"/>
              <w:rPr>
                <w:b/>
              </w:rPr>
            </w:pPr>
          </w:p>
          <w:p w:rsidR="003C05DF" w:rsidRPr="007152F6" w:rsidRDefault="003C05DF" w:rsidP="007A04CD">
            <w:pPr>
              <w:spacing w:after="120" w:line="240" w:lineRule="auto"/>
              <w:ind w:left="181" w:right="119"/>
              <w:jc w:val="center"/>
              <w:rPr>
                <w:b/>
              </w:rPr>
            </w:pPr>
          </w:p>
          <w:p w:rsidR="003C05DF" w:rsidRPr="007152F6" w:rsidRDefault="003C05DF" w:rsidP="007A04CD">
            <w:pPr>
              <w:spacing w:after="120" w:line="240" w:lineRule="auto"/>
              <w:ind w:left="181" w:right="119"/>
              <w:jc w:val="center"/>
              <w:rPr>
                <w:b/>
              </w:rPr>
            </w:pPr>
          </w:p>
          <w:p w:rsidR="003C05DF" w:rsidRPr="007152F6" w:rsidRDefault="003C05DF" w:rsidP="007A04CD">
            <w:pPr>
              <w:spacing w:after="120" w:line="240" w:lineRule="auto"/>
              <w:ind w:left="181" w:right="119"/>
              <w:jc w:val="center"/>
              <w:rPr>
                <w:b/>
              </w:rPr>
            </w:pPr>
          </w:p>
          <w:p w:rsidR="003C05DF" w:rsidRPr="007152F6" w:rsidRDefault="003C05DF" w:rsidP="007A04CD">
            <w:pPr>
              <w:spacing w:after="120" w:line="240" w:lineRule="auto"/>
              <w:ind w:left="181" w:right="119"/>
              <w:jc w:val="center"/>
              <w:rPr>
                <w:b/>
              </w:rPr>
            </w:pPr>
          </w:p>
          <w:p w:rsidR="003C05DF" w:rsidRPr="007152F6" w:rsidRDefault="003C05DF" w:rsidP="007A04CD">
            <w:pPr>
              <w:spacing w:after="120" w:line="240" w:lineRule="auto"/>
              <w:ind w:left="181" w:right="119"/>
              <w:jc w:val="center"/>
              <w:rPr>
                <w:b/>
              </w:rPr>
            </w:pPr>
          </w:p>
          <w:p w:rsidR="003C05DF" w:rsidRPr="007152F6" w:rsidRDefault="003C05DF" w:rsidP="007A04CD">
            <w:pPr>
              <w:spacing w:after="120" w:line="240" w:lineRule="auto"/>
              <w:ind w:left="181" w:right="119"/>
              <w:jc w:val="center"/>
              <w:rPr>
                <w:b/>
              </w:rPr>
            </w:pPr>
          </w:p>
          <w:p w:rsidR="003C05DF" w:rsidRPr="007152F6" w:rsidRDefault="003C05DF" w:rsidP="007A04CD">
            <w:pPr>
              <w:spacing w:after="120" w:line="240" w:lineRule="auto"/>
              <w:ind w:left="181" w:right="119"/>
              <w:jc w:val="center"/>
              <w:rPr>
                <w:b/>
              </w:rPr>
            </w:pPr>
          </w:p>
          <w:p w:rsidR="003C05DF" w:rsidRPr="007152F6" w:rsidRDefault="003C05DF" w:rsidP="007A04CD">
            <w:pPr>
              <w:spacing w:after="120" w:line="240" w:lineRule="auto"/>
              <w:ind w:left="181" w:right="119"/>
              <w:jc w:val="center"/>
              <w:rPr>
                <w:b/>
              </w:rPr>
            </w:pPr>
          </w:p>
          <w:p w:rsidR="003C05DF" w:rsidRPr="007152F6" w:rsidRDefault="003C05DF" w:rsidP="007A04CD">
            <w:pPr>
              <w:spacing w:after="120" w:line="240" w:lineRule="auto"/>
              <w:ind w:left="181" w:right="119"/>
              <w:jc w:val="center"/>
              <w:rPr>
                <w:b/>
              </w:rPr>
            </w:pPr>
          </w:p>
        </w:tc>
        <w:tc>
          <w:tcPr>
            <w:tcW w:w="6273" w:type="dxa"/>
          </w:tcPr>
          <w:p w:rsidR="003C05DF" w:rsidRPr="003C05DF" w:rsidRDefault="003C05DF" w:rsidP="007A04CD">
            <w:pPr>
              <w:spacing w:after="120" w:line="240" w:lineRule="auto"/>
              <w:jc w:val="both"/>
              <w:rPr>
                <w:rFonts w:ascii="Times New Roman" w:hAnsi="Times New Roman"/>
                <w:sz w:val="24"/>
                <w:szCs w:val="24"/>
              </w:rPr>
            </w:pPr>
            <w:r w:rsidRPr="003C05DF">
              <w:rPr>
                <w:rFonts w:ascii="Times New Roman" w:hAnsi="Times New Roman"/>
                <w:sz w:val="24"/>
                <w:szCs w:val="24"/>
              </w:rPr>
              <w:t>3.1.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C05DF" w:rsidRPr="003C05DF" w:rsidRDefault="003C05DF" w:rsidP="007A04CD">
            <w:pPr>
              <w:spacing w:after="120" w:line="240" w:lineRule="auto"/>
              <w:ind w:right="119"/>
              <w:jc w:val="both"/>
              <w:rPr>
                <w:rFonts w:ascii="Times New Roman" w:hAnsi="Times New Roman"/>
                <w:b/>
                <w:sz w:val="24"/>
                <w:szCs w:val="24"/>
              </w:rPr>
            </w:pPr>
            <w:r>
              <w:rPr>
                <w:rFonts w:ascii="Times New Roman" w:hAnsi="Times New Roman"/>
                <w:sz w:val="24"/>
                <w:szCs w:val="24"/>
              </w:rPr>
              <w:t>3</w:t>
            </w:r>
            <w:r w:rsidRPr="003C05DF">
              <w:rPr>
                <w:rFonts w:ascii="Times New Roman" w:hAnsi="Times New Roman"/>
                <w:sz w:val="24"/>
                <w:szCs w:val="24"/>
              </w:rPr>
              <w:t xml:space="preserve">.2.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3C05DF">
              <w:rPr>
                <w:rFonts w:ascii="Times New Roman" w:hAnsi="Times New Roman"/>
                <w:b/>
                <w:sz w:val="24"/>
                <w:szCs w:val="24"/>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w:t>
            </w:r>
            <w:r w:rsidRPr="003C05DF">
              <w:rPr>
                <w:rFonts w:ascii="Times New Roman" w:hAnsi="Times New Roman"/>
                <w:sz w:val="24"/>
                <w:szCs w:val="24"/>
              </w:rPr>
              <w:t xml:space="preserve"> </w:t>
            </w:r>
            <w:r w:rsidRPr="003C05DF">
              <w:rPr>
                <w:rFonts w:ascii="Times New Roman" w:hAnsi="Times New Roman"/>
                <w:b/>
                <w:sz w:val="24"/>
                <w:szCs w:val="24"/>
              </w:rPr>
              <w:t>технічні та якісні характеристики</w:t>
            </w:r>
            <w:r w:rsidRPr="003C05DF">
              <w:rPr>
                <w:rFonts w:ascii="Times New Roman" w:hAnsi="Times New Roman"/>
                <w:sz w:val="24"/>
                <w:szCs w:val="24"/>
              </w:rPr>
              <w:t xml:space="preserve"> </w:t>
            </w:r>
            <w:r w:rsidRPr="003C05DF">
              <w:rPr>
                <w:rFonts w:ascii="Times New Roman" w:hAnsi="Times New Roman"/>
                <w:b/>
                <w:sz w:val="24"/>
                <w:szCs w:val="24"/>
              </w:rPr>
              <w:t>предмета закупівлі, що пропонується учасником процедури в його тендерній пропозиції).</w:t>
            </w:r>
          </w:p>
          <w:p w:rsidR="003C05DF" w:rsidRPr="003C05DF" w:rsidRDefault="003C05DF" w:rsidP="007A04CD">
            <w:pPr>
              <w:spacing w:after="120" w:line="240" w:lineRule="auto"/>
              <w:ind w:right="119"/>
              <w:jc w:val="both"/>
              <w:rPr>
                <w:rFonts w:ascii="Times New Roman" w:hAnsi="Times New Roman"/>
                <w:sz w:val="24"/>
                <w:szCs w:val="24"/>
              </w:rPr>
            </w:pPr>
            <w:r w:rsidRPr="003C05DF">
              <w:rPr>
                <w:rFonts w:ascii="Times New Roman" w:hAnsi="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5DF" w:rsidRPr="003C05DF" w:rsidRDefault="003C05DF" w:rsidP="007A04CD">
            <w:pPr>
              <w:spacing w:after="120" w:line="240" w:lineRule="auto"/>
              <w:ind w:right="119"/>
              <w:jc w:val="both"/>
              <w:rPr>
                <w:rFonts w:ascii="Times New Roman" w:hAnsi="Times New Roman"/>
                <w:sz w:val="24"/>
                <w:szCs w:val="24"/>
              </w:rPr>
            </w:pPr>
            <w:r w:rsidRPr="003C05DF">
              <w:rPr>
                <w:rFonts w:ascii="Times New Roman" w:hAnsi="Times New Roman"/>
                <w:sz w:val="24"/>
                <w:szCs w:val="24"/>
              </w:rPr>
              <w:t>3.3.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C05DF" w:rsidRPr="003C05DF" w:rsidRDefault="00411343" w:rsidP="007A04CD">
            <w:pPr>
              <w:spacing w:after="120" w:line="240" w:lineRule="auto"/>
              <w:ind w:right="119"/>
              <w:jc w:val="both"/>
              <w:rPr>
                <w:rFonts w:ascii="Times New Roman" w:hAnsi="Times New Roman"/>
                <w:sz w:val="24"/>
                <w:szCs w:val="24"/>
              </w:rPr>
            </w:pPr>
            <w:r>
              <w:rPr>
                <w:rFonts w:ascii="Times New Roman" w:hAnsi="Times New Roman"/>
                <w:sz w:val="24"/>
                <w:szCs w:val="24"/>
              </w:rPr>
              <w:t>3</w:t>
            </w:r>
            <w:r w:rsidR="003C05DF" w:rsidRPr="003C05DF">
              <w:rPr>
                <w:rFonts w:ascii="Times New Roman" w:hAnsi="Times New Roman"/>
                <w:sz w:val="24"/>
                <w:szCs w:val="24"/>
              </w:rPr>
              <w:t xml:space="preserve">.4.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w:t>
            </w:r>
            <w:r w:rsidR="003C05DF" w:rsidRPr="003C05DF">
              <w:rPr>
                <w:rFonts w:ascii="Times New Roman" w:hAnsi="Times New Roman"/>
                <w:sz w:val="24"/>
                <w:szCs w:val="24"/>
              </w:rPr>
              <w:lastRenderedPageBreak/>
              <w:t>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C05DF" w:rsidRPr="003C05DF" w:rsidRDefault="003C05DF" w:rsidP="007A04CD">
            <w:pPr>
              <w:spacing w:after="120" w:line="240" w:lineRule="auto"/>
              <w:ind w:right="119"/>
              <w:jc w:val="both"/>
              <w:rPr>
                <w:rFonts w:ascii="Times New Roman" w:hAnsi="Times New Roman"/>
                <w:sz w:val="24"/>
                <w:szCs w:val="24"/>
              </w:rPr>
            </w:pPr>
            <w:r w:rsidRPr="003C05DF">
              <w:rPr>
                <w:rFonts w:ascii="Times New Roman" w:hAnsi="Times New Roman"/>
                <w:sz w:val="24"/>
                <w:szCs w:val="24"/>
              </w:rPr>
              <w:t xml:space="preserve">Замовник розглядає подані тендерні пропозиції з урахуванням виправлення або не виправлення учасниками виявлених невідповідностей. </w:t>
            </w:r>
          </w:p>
        </w:tc>
      </w:tr>
      <w:tr w:rsidR="00381455" w:rsidRPr="003A77DB" w:rsidTr="003C3360">
        <w:trPr>
          <w:trHeight w:val="520"/>
          <w:jc w:val="center"/>
        </w:trPr>
        <w:tc>
          <w:tcPr>
            <w:tcW w:w="576" w:type="dxa"/>
          </w:tcPr>
          <w:p w:rsidR="00381455" w:rsidRPr="0095162F" w:rsidRDefault="00411343" w:rsidP="00411343">
            <w:pPr>
              <w:pStyle w:val="11"/>
              <w:widowControl w:val="0"/>
              <w:spacing w:line="240" w:lineRule="auto"/>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4</w:t>
            </w:r>
            <w:r w:rsidR="00381455" w:rsidRPr="0095162F">
              <w:rPr>
                <w:rFonts w:ascii="Times New Roman" w:eastAsia="Times New Roman" w:hAnsi="Times New Roman" w:cs="Times New Roman"/>
                <w:b/>
                <w:color w:val="auto"/>
                <w:sz w:val="24"/>
                <w:szCs w:val="24"/>
                <w:lang w:val="uk-UA"/>
              </w:rPr>
              <w:t>.</w:t>
            </w:r>
          </w:p>
        </w:tc>
        <w:tc>
          <w:tcPr>
            <w:tcW w:w="3147" w:type="dxa"/>
          </w:tcPr>
          <w:p w:rsidR="00381455" w:rsidRPr="0095162F" w:rsidRDefault="00381455" w:rsidP="00330492">
            <w:pPr>
              <w:pStyle w:val="11"/>
              <w:widowControl w:val="0"/>
              <w:spacing w:line="240" w:lineRule="auto"/>
              <w:ind w:right="113"/>
              <w:rPr>
                <w:rFonts w:ascii="Times New Roman" w:eastAsia="Times New Roman" w:hAnsi="Times New Roman" w:cs="Times New Roman"/>
                <w:b/>
                <w:color w:val="auto"/>
                <w:sz w:val="24"/>
                <w:szCs w:val="24"/>
                <w:lang w:val="uk-UA"/>
              </w:rPr>
            </w:pPr>
            <w:r w:rsidRPr="0095162F">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73" w:type="dxa"/>
          </w:tcPr>
          <w:p w:rsidR="00381455" w:rsidRPr="0095162F" w:rsidRDefault="00411343" w:rsidP="0095162F">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Pr>
                <w:rFonts w:ascii="Times New Roman" w:hAnsi="Times New Roman"/>
                <w:sz w:val="24"/>
                <w:szCs w:val="24"/>
              </w:rPr>
              <w:t>4</w:t>
            </w:r>
            <w:r w:rsidR="0095162F" w:rsidRPr="0095162F">
              <w:rPr>
                <w:rFonts w:ascii="Times New Roman" w:hAnsi="Times New Roman"/>
                <w:sz w:val="24"/>
                <w:szCs w:val="24"/>
              </w:rPr>
              <w:t>.1.</w:t>
            </w:r>
            <w:r w:rsidR="00874A73">
              <w:rPr>
                <w:rFonts w:ascii="Times New Roman" w:hAnsi="Times New Roman"/>
                <w:sz w:val="24"/>
                <w:szCs w:val="24"/>
              </w:rPr>
              <w:t xml:space="preserve"> </w:t>
            </w:r>
            <w:r w:rsidR="00381455" w:rsidRPr="0095162F">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00874A73">
              <w:rPr>
                <w:rFonts w:ascii="Times New Roman" w:hAnsi="Times New Roman"/>
                <w:sz w:val="24"/>
                <w:szCs w:val="24"/>
              </w:rPr>
              <w:t>–</w:t>
            </w:r>
            <w:r w:rsidR="00381455" w:rsidRPr="0095162F">
              <w:rPr>
                <w:rFonts w:ascii="Times New Roman" w:hAnsi="Times New Roman"/>
                <w:sz w:val="24"/>
                <w:szCs w:val="24"/>
              </w:rPr>
              <w:t xml:space="preserve"> технічні помилки та описки.</w:t>
            </w:r>
          </w:p>
          <w:p w:rsidR="00381455" w:rsidRPr="0095162F" w:rsidRDefault="00381455" w:rsidP="00330492">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95162F">
              <w:rPr>
                <w:rFonts w:ascii="Times New Roman" w:hAnsi="Times New Roman"/>
                <w:sz w:val="24"/>
                <w:szCs w:val="24"/>
              </w:rPr>
              <w:t xml:space="preserve">Наприклад: </w:t>
            </w:r>
          </w:p>
          <w:p w:rsidR="00381455" w:rsidRPr="0095162F" w:rsidRDefault="00381455" w:rsidP="00330492">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95162F">
              <w:rPr>
                <w:rFonts w:ascii="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381455" w:rsidRPr="0095162F" w:rsidRDefault="00381455" w:rsidP="00330492">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95162F">
              <w:rPr>
                <w:rFonts w:ascii="Times New Roman" w:hAnsi="Times New Roman"/>
                <w:sz w:val="24"/>
                <w:szCs w:val="24"/>
              </w:rPr>
              <w:t>- уживання великої літери;</w:t>
            </w:r>
          </w:p>
          <w:p w:rsidR="00381455" w:rsidRPr="0095162F" w:rsidRDefault="00381455" w:rsidP="00330492">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95162F">
              <w:rPr>
                <w:rFonts w:ascii="Times New Roman" w:hAnsi="Times New Roman"/>
                <w:sz w:val="24"/>
                <w:szCs w:val="24"/>
              </w:rPr>
              <w:t>- уживання розділових знаків та відмінювання слів у реченні;</w:t>
            </w:r>
          </w:p>
          <w:p w:rsidR="00381455" w:rsidRPr="0095162F" w:rsidRDefault="00381455" w:rsidP="00330492">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95162F">
              <w:rPr>
                <w:rFonts w:ascii="Times New Roman" w:hAnsi="Times New Roman"/>
                <w:sz w:val="24"/>
                <w:szCs w:val="24"/>
              </w:rPr>
              <w:t>- використання слова або мовного звороту, запозичених з іншої мови;</w:t>
            </w:r>
          </w:p>
          <w:p w:rsidR="00381455" w:rsidRPr="0095162F" w:rsidRDefault="00381455" w:rsidP="00330492">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95162F">
              <w:rPr>
                <w:rFonts w:ascii="Times New Roman" w:hAnsi="Times New Roman"/>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874A73">
              <w:rPr>
                <w:rFonts w:ascii="Times New Roman" w:hAnsi="Times New Roman"/>
                <w:sz w:val="24"/>
                <w:szCs w:val="24"/>
              </w:rPr>
              <w:t>–</w:t>
            </w:r>
            <w:r w:rsidRPr="0095162F">
              <w:rPr>
                <w:rFonts w:ascii="Times New Roman" w:hAnsi="Times New Roman"/>
                <w:sz w:val="24"/>
                <w:szCs w:val="24"/>
              </w:rPr>
              <w:t xml:space="preserve"> помилка в цифрах;</w:t>
            </w:r>
          </w:p>
          <w:p w:rsidR="00381455" w:rsidRPr="0095162F" w:rsidRDefault="00381455" w:rsidP="00330492">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95162F">
              <w:rPr>
                <w:rFonts w:ascii="Times New Roman" w:hAnsi="Times New Roman"/>
                <w:sz w:val="24"/>
                <w:szCs w:val="24"/>
              </w:rPr>
              <w:t>- застосування правил переносу частини слова з рядка в рядок;</w:t>
            </w:r>
          </w:p>
          <w:p w:rsidR="00381455" w:rsidRPr="0095162F" w:rsidRDefault="00381455" w:rsidP="00330492">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95162F">
              <w:rPr>
                <w:rFonts w:ascii="Times New Roman" w:hAnsi="Times New Roman"/>
                <w:sz w:val="24"/>
                <w:szCs w:val="24"/>
              </w:rPr>
              <w:t>- написання слів разом та/або окремо, та/або через дефіс;</w:t>
            </w:r>
          </w:p>
          <w:p w:rsidR="00381455" w:rsidRPr="0095162F" w:rsidRDefault="00381455" w:rsidP="00330492">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95162F">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81455" w:rsidRPr="0095162F" w:rsidRDefault="00381455" w:rsidP="00330492">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95162F">
              <w:rPr>
                <w:rFonts w:ascii="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874A73">
              <w:rPr>
                <w:rFonts w:ascii="Times New Roman" w:hAnsi="Times New Roman"/>
                <w:sz w:val="24"/>
                <w:szCs w:val="24"/>
              </w:rPr>
              <w:t>’</w:t>
            </w:r>
            <w:r w:rsidRPr="0095162F">
              <w:rPr>
                <w:rFonts w:ascii="Times New Roman" w:hAnsi="Times New Roman"/>
                <w:sz w:val="24"/>
                <w:szCs w:val="24"/>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81455" w:rsidRPr="0095162F" w:rsidRDefault="00381455" w:rsidP="00330492">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95162F">
              <w:rPr>
                <w:rFonts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81455" w:rsidRPr="0095162F" w:rsidRDefault="00381455" w:rsidP="00330492">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95162F">
              <w:rPr>
                <w:rFonts w:ascii="Times New Roman" w:hAnsi="Times New Roman"/>
                <w:sz w:val="24"/>
                <w:szCs w:val="24"/>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81455" w:rsidRPr="0095162F" w:rsidRDefault="00381455" w:rsidP="00330492">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95162F">
              <w:rPr>
                <w:rFonts w:ascii="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81455" w:rsidRPr="0095162F" w:rsidRDefault="00381455" w:rsidP="00330492">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95162F">
              <w:rPr>
                <w:rFonts w:ascii="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81455" w:rsidRPr="0095162F" w:rsidRDefault="00381455" w:rsidP="00330492">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95162F">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81455" w:rsidRPr="0095162F" w:rsidRDefault="00381455" w:rsidP="00330492">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95162F">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81455" w:rsidRPr="0095162F" w:rsidRDefault="00381455" w:rsidP="00330492">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95162F">
              <w:rPr>
                <w:rFonts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81455" w:rsidRPr="0095162F" w:rsidRDefault="00381455" w:rsidP="00330492">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95162F">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874A73">
              <w:rPr>
                <w:rFonts w:ascii="Times New Roman" w:hAnsi="Times New Roman"/>
                <w:sz w:val="24"/>
                <w:szCs w:val="24"/>
              </w:rPr>
              <w:t>’</w:t>
            </w:r>
            <w:r w:rsidRPr="0095162F">
              <w:rPr>
                <w:rFonts w:ascii="Times New Roman" w:hAnsi="Times New Roman"/>
                <w:sz w:val="24"/>
                <w:szCs w:val="24"/>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81455" w:rsidRPr="0095162F" w:rsidRDefault="00381455" w:rsidP="00330492">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95162F">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81455" w:rsidRPr="00BE37B1" w:rsidRDefault="00381455" w:rsidP="00330492">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95162F">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74A73" w:rsidRPr="003A77DB" w:rsidTr="003C3360">
        <w:trPr>
          <w:trHeight w:val="520"/>
          <w:jc w:val="center"/>
        </w:trPr>
        <w:tc>
          <w:tcPr>
            <w:tcW w:w="576" w:type="dxa"/>
          </w:tcPr>
          <w:p w:rsidR="00874A73" w:rsidRPr="0095162F" w:rsidRDefault="00411343" w:rsidP="00411343">
            <w:pPr>
              <w:pStyle w:val="11"/>
              <w:widowControl w:val="0"/>
              <w:spacing w:line="240" w:lineRule="auto"/>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5</w:t>
            </w:r>
            <w:r w:rsidR="00874A73">
              <w:rPr>
                <w:rFonts w:ascii="Times New Roman" w:eastAsia="Times New Roman" w:hAnsi="Times New Roman" w:cs="Times New Roman"/>
                <w:b/>
                <w:color w:val="auto"/>
                <w:sz w:val="24"/>
                <w:szCs w:val="24"/>
                <w:lang w:val="uk-UA"/>
              </w:rPr>
              <w:t>.</w:t>
            </w:r>
          </w:p>
        </w:tc>
        <w:tc>
          <w:tcPr>
            <w:tcW w:w="3147" w:type="dxa"/>
          </w:tcPr>
          <w:p w:rsidR="00874A73" w:rsidRPr="0095162F" w:rsidRDefault="00874A73" w:rsidP="00330492">
            <w:pPr>
              <w:pStyle w:val="11"/>
              <w:widowControl w:val="0"/>
              <w:spacing w:line="240" w:lineRule="auto"/>
              <w:ind w:right="113"/>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Відхилення тендерних пропозицій</w:t>
            </w:r>
          </w:p>
        </w:tc>
        <w:tc>
          <w:tcPr>
            <w:tcW w:w="6273" w:type="dxa"/>
          </w:tcPr>
          <w:p w:rsidR="00CC2365" w:rsidRPr="00F67712" w:rsidRDefault="00411343" w:rsidP="00F67712">
            <w:pPr>
              <w:spacing w:after="120" w:line="240" w:lineRule="auto"/>
              <w:jc w:val="both"/>
              <w:rPr>
                <w:rFonts w:ascii="Times New Roman" w:hAnsi="Times New Roman"/>
                <w:sz w:val="24"/>
                <w:szCs w:val="24"/>
              </w:rPr>
            </w:pPr>
            <w:r>
              <w:rPr>
                <w:rFonts w:ascii="Times New Roman" w:hAnsi="Times New Roman"/>
                <w:sz w:val="24"/>
                <w:szCs w:val="24"/>
                <w:lang w:val="ru-RU"/>
              </w:rPr>
              <w:t>5</w:t>
            </w:r>
            <w:r w:rsidR="00CC2365" w:rsidRPr="00F67712">
              <w:rPr>
                <w:rFonts w:ascii="Times New Roman" w:hAnsi="Times New Roman"/>
                <w:sz w:val="24"/>
                <w:szCs w:val="24"/>
              </w:rPr>
              <w:t>.1. Замовник відхиляє тендерну пропозицію із зазначенням аргументації в електронній системі закупівель у разі, коли:</w:t>
            </w:r>
          </w:p>
          <w:p w:rsidR="00CC2365" w:rsidRPr="00F67712" w:rsidRDefault="00CC2365" w:rsidP="00F67712">
            <w:pPr>
              <w:spacing w:after="120"/>
              <w:jc w:val="both"/>
              <w:rPr>
                <w:rFonts w:ascii="Times New Roman" w:hAnsi="Times New Roman"/>
                <w:b/>
                <w:sz w:val="24"/>
                <w:szCs w:val="24"/>
                <w:u w:val="single"/>
              </w:rPr>
            </w:pPr>
            <w:r w:rsidRPr="00F67712">
              <w:rPr>
                <w:rFonts w:ascii="Times New Roman" w:hAnsi="Times New Roman"/>
                <w:b/>
                <w:sz w:val="24"/>
                <w:szCs w:val="24"/>
                <w:u w:val="single"/>
              </w:rPr>
              <w:t>1) учасник процедури закупівлі:</w:t>
            </w:r>
          </w:p>
          <w:p w:rsidR="00CC2365" w:rsidRPr="00F67712" w:rsidRDefault="00CC2365" w:rsidP="00CC2365">
            <w:pPr>
              <w:spacing w:after="120" w:line="240" w:lineRule="auto"/>
              <w:jc w:val="both"/>
              <w:rPr>
                <w:rFonts w:ascii="Times New Roman" w:hAnsi="Times New Roman"/>
                <w:sz w:val="24"/>
                <w:szCs w:val="24"/>
              </w:rPr>
            </w:pPr>
            <w:r w:rsidRPr="00F67712">
              <w:rPr>
                <w:rFonts w:ascii="Times New Roman" w:hAnsi="Times New Roman"/>
                <w:sz w:val="24"/>
                <w:szCs w:val="24"/>
              </w:rPr>
              <w:t>підпадає під підстави, встановлені пунктом 47  особливостей;</w:t>
            </w:r>
          </w:p>
          <w:p w:rsidR="00CC2365" w:rsidRPr="00F67712" w:rsidRDefault="00CC2365" w:rsidP="00CC2365">
            <w:pPr>
              <w:spacing w:after="120" w:line="240" w:lineRule="auto"/>
              <w:jc w:val="both"/>
              <w:rPr>
                <w:rFonts w:ascii="Times New Roman" w:hAnsi="Times New Roman"/>
                <w:sz w:val="24"/>
                <w:szCs w:val="24"/>
              </w:rPr>
            </w:pPr>
            <w:r w:rsidRPr="00F67712">
              <w:rPr>
                <w:rFonts w:ascii="Times New Roman" w:hAnsi="Times New Roman"/>
                <w:sz w:val="24"/>
                <w:szCs w:val="24"/>
              </w:rPr>
              <w:t>зазначив у тендерній пропозиції недостовірну</w:t>
            </w:r>
            <w:r w:rsidR="00F67712">
              <w:rPr>
                <w:rFonts w:ascii="Times New Roman" w:hAnsi="Times New Roman"/>
                <w:sz w:val="24"/>
                <w:szCs w:val="24"/>
                <w:lang w:val="ru-RU"/>
              </w:rPr>
              <w:t xml:space="preserve"> </w:t>
            </w:r>
            <w:r w:rsidRPr="00F67712">
              <w:rPr>
                <w:rFonts w:ascii="Times New Roman" w:hAnsi="Times New Roman"/>
                <w:sz w:val="24"/>
                <w:szCs w:val="24"/>
              </w:rPr>
              <w:t xml:space="preserve">інформацію, що є суттєвою для визначення результатів </w:t>
            </w:r>
            <w:r w:rsidRPr="00F67712">
              <w:rPr>
                <w:rFonts w:ascii="Times New Roman" w:hAnsi="Times New Roman"/>
                <w:sz w:val="24"/>
                <w:szCs w:val="24"/>
              </w:rPr>
              <w:lastRenderedPageBreak/>
              <w:t>відкритих торгів, яку замовником виявлено згідно з абзацом першим пункту 42 особливостей;</w:t>
            </w:r>
          </w:p>
          <w:p w:rsidR="00CC2365" w:rsidRPr="00F67712" w:rsidRDefault="00CC2365" w:rsidP="00CC2365">
            <w:pPr>
              <w:spacing w:after="120" w:line="240" w:lineRule="auto"/>
              <w:jc w:val="both"/>
              <w:rPr>
                <w:rFonts w:ascii="Times New Roman" w:hAnsi="Times New Roman"/>
                <w:sz w:val="24"/>
                <w:szCs w:val="24"/>
              </w:rPr>
            </w:pPr>
            <w:r w:rsidRPr="00F67712">
              <w:rPr>
                <w:rFonts w:ascii="Times New Roman" w:hAnsi="Times New Roman"/>
                <w:sz w:val="24"/>
                <w:szCs w:val="24"/>
              </w:rPr>
              <w:t>не надав забезпечення тендерної пропозиції, якщо таке забезпечення вимагалося замовником;</w:t>
            </w:r>
          </w:p>
          <w:p w:rsidR="00CC2365" w:rsidRPr="00F67712" w:rsidRDefault="00CC2365" w:rsidP="0058053F">
            <w:pPr>
              <w:spacing w:after="120" w:line="240" w:lineRule="auto"/>
              <w:jc w:val="both"/>
              <w:rPr>
                <w:rFonts w:ascii="Times New Roman" w:hAnsi="Times New Roman"/>
                <w:sz w:val="24"/>
                <w:szCs w:val="24"/>
              </w:rPr>
            </w:pPr>
            <w:r w:rsidRPr="00F67712">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марку,модель тощо)під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C2365" w:rsidRPr="00F67712" w:rsidRDefault="00CC2365" w:rsidP="0058053F">
            <w:pPr>
              <w:spacing w:after="120" w:line="240" w:lineRule="auto"/>
              <w:jc w:val="both"/>
              <w:rPr>
                <w:rFonts w:ascii="Times New Roman" w:hAnsi="Times New Roman"/>
                <w:sz w:val="24"/>
                <w:szCs w:val="24"/>
              </w:rPr>
            </w:pPr>
            <w:r w:rsidRPr="00F67712">
              <w:rPr>
                <w:rFonts w:ascii="Times New Roman" w:hAnsi="Times New Roman"/>
                <w:sz w:val="24"/>
                <w:szCs w:val="24"/>
              </w:rPr>
              <w:t xml:space="preserve">не надав </w:t>
            </w:r>
            <w:proofErr w:type="spellStart"/>
            <w:r w:rsidRPr="00F67712">
              <w:rPr>
                <w:rFonts w:ascii="Times New Roman" w:hAnsi="Times New Roman"/>
                <w:sz w:val="24"/>
                <w:szCs w:val="24"/>
              </w:rPr>
              <w:t>обгрунтування</w:t>
            </w:r>
            <w:proofErr w:type="spellEnd"/>
            <w:r w:rsidRPr="00F67712">
              <w:rPr>
                <w:rFonts w:ascii="Times New Roman" w:hAnsi="Times New Roman"/>
                <w:sz w:val="24"/>
                <w:szCs w:val="24"/>
              </w:rPr>
              <w:t xml:space="preserve"> аномально низької ціни тендерної пропозиції протягом строку, визначеного </w:t>
            </w:r>
            <w:proofErr w:type="spellStart"/>
            <w:r w:rsidRPr="00F67712">
              <w:rPr>
                <w:rFonts w:ascii="Times New Roman" w:hAnsi="Times New Roman"/>
                <w:sz w:val="24"/>
                <w:szCs w:val="24"/>
              </w:rPr>
              <w:t>абзацем</w:t>
            </w:r>
            <w:proofErr w:type="spellEnd"/>
            <w:r w:rsidRPr="00F67712">
              <w:rPr>
                <w:rFonts w:ascii="Times New Roman" w:hAnsi="Times New Roman"/>
                <w:sz w:val="24"/>
                <w:szCs w:val="24"/>
              </w:rPr>
              <w:t xml:space="preserve"> першим частини чотирнадцятої статті 29 Закону/абзацом дев’ятим пункту 37 особливостей;</w:t>
            </w:r>
          </w:p>
          <w:p w:rsidR="00CC2365" w:rsidRPr="00F67712" w:rsidRDefault="00CC2365" w:rsidP="0058053F">
            <w:pPr>
              <w:spacing w:after="120" w:line="240" w:lineRule="auto"/>
              <w:jc w:val="both"/>
              <w:rPr>
                <w:rFonts w:ascii="Times New Roman" w:hAnsi="Times New Roman"/>
                <w:sz w:val="24"/>
                <w:szCs w:val="24"/>
              </w:rPr>
            </w:pPr>
            <w:r w:rsidRPr="00F67712">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особливостей;</w:t>
            </w:r>
          </w:p>
          <w:p w:rsidR="00F67712" w:rsidRDefault="00CC2365" w:rsidP="0058053F">
            <w:pPr>
              <w:spacing w:after="120" w:line="240" w:lineRule="auto"/>
              <w:jc w:val="both"/>
              <w:rPr>
                <w:rFonts w:ascii="Times New Roman" w:hAnsi="Times New Roman"/>
                <w:sz w:val="24"/>
                <w:szCs w:val="24"/>
              </w:rPr>
            </w:pPr>
            <w:r w:rsidRPr="00F67712">
              <w:rPr>
                <w:rFonts w:ascii="Times New Roman" w:hAnsi="Times New Roman"/>
                <w:sz w:val="24"/>
                <w:szCs w:val="24"/>
              </w:rPr>
              <w:t>є  громадянином  Російської  Федерації/ Республіки  Білорусь</w:t>
            </w:r>
            <w:r w:rsidR="00F67712" w:rsidRPr="00F67712">
              <w:rPr>
                <w:rFonts w:ascii="Times New Roman" w:hAnsi="Times New Roman"/>
                <w:sz w:val="24"/>
                <w:szCs w:val="24"/>
              </w:rPr>
              <w:t>/Ісламської Республіки Іран</w:t>
            </w:r>
            <w:r w:rsidRPr="00F67712">
              <w:rPr>
                <w:rFonts w:ascii="Times New Roman" w:hAnsi="Times New Roman"/>
                <w:sz w:val="24"/>
                <w:szCs w:val="24"/>
              </w:rPr>
              <w:t xml:space="preserve">  (крім  того,  що  проживає  на території  України  на  законних  підставах);  </w:t>
            </w:r>
          </w:p>
          <w:p w:rsidR="00CC2365" w:rsidRPr="00F67712" w:rsidRDefault="00F67712" w:rsidP="00CC2365">
            <w:pPr>
              <w:spacing w:after="0" w:line="240" w:lineRule="auto"/>
              <w:jc w:val="both"/>
              <w:rPr>
                <w:rFonts w:ascii="Times New Roman" w:hAnsi="Times New Roman"/>
                <w:sz w:val="24"/>
                <w:szCs w:val="24"/>
              </w:rPr>
            </w:pPr>
            <w:r>
              <w:rPr>
                <w:rFonts w:ascii="Times New Roman" w:hAnsi="Times New Roman"/>
                <w:sz w:val="24"/>
                <w:szCs w:val="24"/>
              </w:rPr>
              <w:t xml:space="preserve">є </w:t>
            </w:r>
            <w:r w:rsidR="00CC2365" w:rsidRPr="00F67712">
              <w:rPr>
                <w:rFonts w:ascii="Times New Roman" w:hAnsi="Times New Roman"/>
                <w:sz w:val="24"/>
                <w:szCs w:val="24"/>
              </w:rPr>
              <w:t>юридичною  особою,  утвореною  та  зареєстрованою</w:t>
            </w:r>
          </w:p>
          <w:p w:rsidR="00F67712" w:rsidRDefault="00CC2365" w:rsidP="00CC2365">
            <w:pPr>
              <w:spacing w:after="0" w:line="240" w:lineRule="auto"/>
              <w:jc w:val="both"/>
              <w:rPr>
                <w:rFonts w:ascii="Times New Roman" w:hAnsi="Times New Roman"/>
                <w:sz w:val="24"/>
                <w:szCs w:val="24"/>
              </w:rPr>
            </w:pPr>
            <w:r w:rsidRPr="00F67712">
              <w:rPr>
                <w:rFonts w:ascii="Times New Roman" w:hAnsi="Times New Roman"/>
                <w:sz w:val="24"/>
                <w:szCs w:val="24"/>
              </w:rPr>
              <w:t>відповідно  до  законодавства  Російської  Федерації/ Республіки  Білорусь</w:t>
            </w:r>
            <w:r w:rsidR="00F67712">
              <w:rPr>
                <w:rFonts w:ascii="Times New Roman" w:hAnsi="Times New Roman"/>
                <w:sz w:val="24"/>
                <w:szCs w:val="24"/>
              </w:rPr>
              <w:t>/Ісламської Республіки Іран</w:t>
            </w:r>
            <w:r w:rsidRPr="00F67712">
              <w:rPr>
                <w:rFonts w:ascii="Times New Roman" w:hAnsi="Times New Roman"/>
                <w:sz w:val="24"/>
                <w:szCs w:val="24"/>
              </w:rPr>
              <w:t>;</w:t>
            </w:r>
          </w:p>
          <w:p w:rsidR="00F67712" w:rsidRDefault="00F67712" w:rsidP="00CC2365">
            <w:pPr>
              <w:spacing w:after="0" w:line="240" w:lineRule="auto"/>
              <w:jc w:val="both"/>
              <w:rPr>
                <w:rFonts w:ascii="Times New Roman" w:hAnsi="Times New Roman"/>
                <w:sz w:val="24"/>
                <w:szCs w:val="24"/>
              </w:rPr>
            </w:pPr>
          </w:p>
          <w:p w:rsidR="0058053F" w:rsidRDefault="00CC2365" w:rsidP="0058053F">
            <w:pPr>
              <w:spacing w:after="120" w:line="240" w:lineRule="auto"/>
              <w:jc w:val="both"/>
              <w:rPr>
                <w:rFonts w:ascii="Times New Roman" w:hAnsi="Times New Roman"/>
                <w:sz w:val="24"/>
                <w:szCs w:val="24"/>
              </w:rPr>
            </w:pPr>
            <w:r w:rsidRPr="00F67712">
              <w:rPr>
                <w:rFonts w:ascii="Times New Roman" w:hAnsi="Times New Roman"/>
                <w:sz w:val="24"/>
                <w:szCs w:val="24"/>
              </w:rPr>
              <w:t xml:space="preserve"> </w:t>
            </w:r>
            <w:r w:rsidR="0058053F">
              <w:rPr>
                <w:rFonts w:ascii="Times New Roman" w:hAnsi="Times New Roman"/>
                <w:sz w:val="24"/>
                <w:szCs w:val="24"/>
              </w:rPr>
              <w:t xml:space="preserve">є </w:t>
            </w:r>
            <w:r w:rsidRPr="00F67712">
              <w:rPr>
                <w:rFonts w:ascii="Times New Roman" w:hAnsi="Times New Roman"/>
                <w:sz w:val="24"/>
                <w:szCs w:val="24"/>
              </w:rPr>
              <w:t xml:space="preserve">юридичною  особою, утвореною  та  зареєстрованою відповідно до законодавства України, кінцевим  </w:t>
            </w:r>
            <w:proofErr w:type="spellStart"/>
            <w:r w:rsidRPr="00F67712">
              <w:rPr>
                <w:rFonts w:ascii="Times New Roman" w:hAnsi="Times New Roman"/>
                <w:sz w:val="24"/>
                <w:szCs w:val="24"/>
              </w:rPr>
              <w:t>бенефіціарним</w:t>
            </w:r>
            <w:proofErr w:type="spellEnd"/>
            <w:r w:rsidRPr="00F67712">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8053F">
              <w:rPr>
                <w:rFonts w:ascii="Times New Roman" w:hAnsi="Times New Roman"/>
                <w:sz w:val="24"/>
                <w:szCs w:val="24"/>
              </w:rPr>
              <w:t>/Ісламська Республіка Іран</w:t>
            </w:r>
            <w:r w:rsidRPr="00F67712">
              <w:rPr>
                <w:rFonts w:ascii="Times New Roman" w:hAnsi="Times New Roman"/>
                <w:sz w:val="24"/>
                <w:szCs w:val="24"/>
              </w:rPr>
              <w:t>,  громадянин Російської  Федерації/ Республіки  Білорусь</w:t>
            </w:r>
            <w:r w:rsidR="0058053F">
              <w:rPr>
                <w:rFonts w:ascii="Times New Roman" w:hAnsi="Times New Roman"/>
                <w:sz w:val="24"/>
                <w:szCs w:val="24"/>
              </w:rPr>
              <w:t>/Ісламської Республіки Іран</w:t>
            </w:r>
            <w:r w:rsidRPr="00F67712">
              <w:rPr>
                <w:rFonts w:ascii="Times New Roman" w:hAnsi="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58053F">
              <w:rPr>
                <w:rFonts w:ascii="Times New Roman" w:hAnsi="Times New Roman"/>
                <w:sz w:val="24"/>
                <w:szCs w:val="24"/>
              </w:rPr>
              <w:t>/Ісламської Республіки Іран</w:t>
            </w:r>
            <w:r w:rsidRPr="00F67712">
              <w:rPr>
                <w:rFonts w:ascii="Times New Roman" w:hAnsi="Times New Roman"/>
                <w:sz w:val="24"/>
                <w:szCs w:val="24"/>
              </w:rPr>
              <w:t xml:space="preserve">,  крім  випадків  коли  активи  в установленому  законодавством  порядку  передані  в  управління  </w:t>
            </w:r>
            <w:r w:rsidR="0058053F">
              <w:rPr>
                <w:rFonts w:ascii="Times New Roman" w:hAnsi="Times New Roman"/>
                <w:sz w:val="24"/>
                <w:szCs w:val="24"/>
              </w:rPr>
              <w:t>АРМА</w:t>
            </w:r>
            <w:r w:rsidRPr="00F67712">
              <w:rPr>
                <w:rFonts w:ascii="Times New Roman" w:hAnsi="Times New Roman"/>
                <w:sz w:val="24"/>
                <w:szCs w:val="24"/>
              </w:rPr>
              <w:t>;</w:t>
            </w:r>
          </w:p>
          <w:p w:rsidR="00CC2365" w:rsidRPr="00F67712" w:rsidRDefault="00CC2365" w:rsidP="00CC2365">
            <w:pPr>
              <w:spacing w:after="120" w:line="240" w:lineRule="auto"/>
              <w:jc w:val="both"/>
              <w:rPr>
                <w:rFonts w:ascii="Times New Roman" w:hAnsi="Times New Roman"/>
                <w:sz w:val="24"/>
                <w:szCs w:val="24"/>
              </w:rPr>
            </w:pPr>
            <w:r w:rsidRPr="00F67712">
              <w:rPr>
                <w:rFonts w:ascii="Times New Roman" w:hAnsi="Times New Roman"/>
                <w:sz w:val="24"/>
                <w:szCs w:val="24"/>
              </w:rPr>
              <w:t xml:space="preserve"> пропонує  в  тендерній пропозиції товари  походженням  з  Російської  Федерації/Республіки  Білорусь</w:t>
            </w:r>
            <w:r w:rsidR="0058053F">
              <w:rPr>
                <w:rFonts w:ascii="Times New Roman" w:hAnsi="Times New Roman"/>
                <w:sz w:val="24"/>
                <w:szCs w:val="24"/>
              </w:rPr>
              <w:t>/Ісламської Республіки Іран</w:t>
            </w:r>
            <w:r w:rsidRPr="00F67712">
              <w:rPr>
                <w:rFonts w:ascii="Times New Roman" w:hAnsi="Times New Roman"/>
                <w:sz w:val="24"/>
                <w:szCs w:val="24"/>
              </w:rPr>
              <w:t xml:space="preserve"> (за  винятком  товарів,  </w:t>
            </w:r>
            <w:r w:rsidR="0058053F">
              <w:rPr>
                <w:rFonts w:ascii="Times New Roman" w:hAnsi="Times New Roman"/>
                <w:sz w:val="24"/>
                <w:szCs w:val="24"/>
              </w:rPr>
              <w:t>походженням з Російської Федерації/Республіки Білорусь</w:t>
            </w:r>
            <w:r w:rsidR="00F83179">
              <w:rPr>
                <w:rFonts w:ascii="Times New Roman" w:hAnsi="Times New Roman"/>
                <w:sz w:val="24"/>
                <w:szCs w:val="24"/>
              </w:rPr>
              <w:t>,</w:t>
            </w:r>
            <w:r w:rsidR="0058053F">
              <w:rPr>
                <w:rFonts w:ascii="Times New Roman" w:hAnsi="Times New Roman"/>
                <w:sz w:val="24"/>
                <w:szCs w:val="24"/>
              </w:rPr>
              <w:t xml:space="preserve"> </w:t>
            </w:r>
            <w:r w:rsidRPr="00F67712">
              <w:rPr>
                <w:rFonts w:ascii="Times New Roman" w:hAnsi="Times New Roman"/>
                <w:sz w:val="24"/>
                <w:szCs w:val="24"/>
              </w:rPr>
              <w:t xml:space="preserve">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F67712">
              <w:rPr>
                <w:rFonts w:ascii="Times New Roman" w:hAnsi="Times New Roman"/>
                <w:sz w:val="24"/>
                <w:szCs w:val="24"/>
              </w:rPr>
              <w:t>“Про</w:t>
            </w:r>
            <w:proofErr w:type="spellEnd"/>
            <w:r w:rsidRPr="00F67712">
              <w:rPr>
                <w:rFonts w:ascii="Times New Roman" w:hAnsi="Times New Roman"/>
                <w:sz w:val="24"/>
                <w:szCs w:val="24"/>
              </w:rPr>
              <w:t xml:space="preserve">  затвердження  особливостей  здійснення  публічних  </w:t>
            </w:r>
            <w:r w:rsidRPr="00F67712">
              <w:rPr>
                <w:rFonts w:ascii="Times New Roman" w:hAnsi="Times New Roman"/>
                <w:sz w:val="24"/>
                <w:szCs w:val="24"/>
              </w:rPr>
              <w:lastRenderedPageBreak/>
              <w:t xml:space="preserve">закупівель  товарів,  робіт і послуг  для  замовників,  передбачених  Законом  України  </w:t>
            </w:r>
            <w:proofErr w:type="spellStart"/>
            <w:r w:rsidRPr="00F67712">
              <w:rPr>
                <w:rFonts w:ascii="Times New Roman" w:hAnsi="Times New Roman"/>
                <w:sz w:val="24"/>
                <w:szCs w:val="24"/>
              </w:rPr>
              <w:t>“Про</w:t>
            </w:r>
            <w:proofErr w:type="spellEnd"/>
            <w:r w:rsidRPr="00F67712">
              <w:rPr>
                <w:rFonts w:ascii="Times New Roman" w:hAnsi="Times New Roman"/>
                <w:sz w:val="24"/>
                <w:szCs w:val="24"/>
              </w:rPr>
              <w:t xml:space="preserve">  публічні  </w:t>
            </w:r>
            <w:proofErr w:type="spellStart"/>
            <w:r w:rsidRPr="00F67712">
              <w:rPr>
                <w:rFonts w:ascii="Times New Roman" w:hAnsi="Times New Roman"/>
                <w:sz w:val="24"/>
                <w:szCs w:val="24"/>
              </w:rPr>
              <w:t>закупівлі”</w:t>
            </w:r>
            <w:proofErr w:type="spellEnd"/>
            <w:r w:rsidRPr="00F67712">
              <w:rPr>
                <w:rFonts w:ascii="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F67712">
              <w:rPr>
                <w:rFonts w:ascii="Times New Roman" w:hAnsi="Times New Roman"/>
                <w:sz w:val="24"/>
                <w:szCs w:val="24"/>
              </w:rPr>
              <w:t>скасування”</w:t>
            </w:r>
            <w:proofErr w:type="spellEnd"/>
            <w:r w:rsidRPr="00F67712">
              <w:rPr>
                <w:rFonts w:ascii="Times New Roman" w:hAnsi="Times New Roman"/>
                <w:sz w:val="24"/>
                <w:szCs w:val="24"/>
              </w:rPr>
              <w:t xml:space="preserve"> </w:t>
            </w:r>
            <w:r w:rsidR="00F83179">
              <w:rPr>
                <w:rFonts w:ascii="Times New Roman" w:hAnsi="Times New Roman"/>
                <w:sz w:val="24"/>
                <w:szCs w:val="24"/>
              </w:rPr>
              <w:t>(Офіційний вісник України, 2022 р., №84, ст.5176)</w:t>
            </w:r>
            <w:r w:rsidRPr="00F67712">
              <w:rPr>
                <w:rFonts w:ascii="Times New Roman" w:hAnsi="Times New Roman"/>
                <w:sz w:val="24"/>
                <w:szCs w:val="24"/>
              </w:rPr>
              <w:t>;</w:t>
            </w:r>
          </w:p>
          <w:p w:rsidR="00CC2365" w:rsidRPr="00F67712" w:rsidRDefault="00CC2365" w:rsidP="00CC2365">
            <w:pPr>
              <w:spacing w:after="120" w:line="240" w:lineRule="auto"/>
              <w:jc w:val="both"/>
              <w:rPr>
                <w:rFonts w:ascii="Times New Roman" w:hAnsi="Times New Roman"/>
                <w:b/>
                <w:sz w:val="24"/>
                <w:szCs w:val="24"/>
                <w:u w:val="single"/>
              </w:rPr>
            </w:pPr>
            <w:r w:rsidRPr="00F67712">
              <w:rPr>
                <w:rFonts w:ascii="Times New Roman" w:hAnsi="Times New Roman"/>
                <w:b/>
                <w:sz w:val="24"/>
                <w:szCs w:val="24"/>
                <w:u w:val="single"/>
              </w:rPr>
              <w:t>2) тендерна пропозиція:</w:t>
            </w:r>
          </w:p>
          <w:p w:rsidR="00CC2365" w:rsidRPr="00F67712" w:rsidRDefault="00CC2365" w:rsidP="00CC2365">
            <w:pPr>
              <w:spacing w:after="120" w:line="240" w:lineRule="auto"/>
              <w:jc w:val="both"/>
              <w:rPr>
                <w:rFonts w:ascii="Times New Roman" w:hAnsi="Times New Roman"/>
                <w:sz w:val="24"/>
                <w:szCs w:val="24"/>
              </w:rPr>
            </w:pPr>
            <w:r w:rsidRPr="00F67712">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CC2365" w:rsidRPr="00F67712" w:rsidRDefault="00CC2365" w:rsidP="00CC2365">
            <w:pPr>
              <w:spacing w:after="120" w:line="240" w:lineRule="auto"/>
              <w:jc w:val="both"/>
              <w:rPr>
                <w:rFonts w:ascii="Times New Roman" w:hAnsi="Times New Roman"/>
                <w:sz w:val="24"/>
                <w:szCs w:val="24"/>
              </w:rPr>
            </w:pPr>
            <w:r w:rsidRPr="00F67712">
              <w:rPr>
                <w:rFonts w:ascii="Times New Roman" w:hAnsi="Times New Roman"/>
                <w:sz w:val="24"/>
                <w:szCs w:val="24"/>
              </w:rPr>
              <w:t>є такою, строк дії якої закінчився;</w:t>
            </w:r>
          </w:p>
          <w:p w:rsidR="00CC2365" w:rsidRPr="00F67712" w:rsidRDefault="00CC2365" w:rsidP="00CC2365">
            <w:pPr>
              <w:spacing w:after="120" w:line="240" w:lineRule="auto"/>
              <w:jc w:val="both"/>
              <w:rPr>
                <w:rFonts w:ascii="Times New Roman" w:hAnsi="Times New Roman"/>
                <w:sz w:val="24"/>
                <w:szCs w:val="24"/>
              </w:rPr>
            </w:pPr>
            <w:r w:rsidRPr="00F67712">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2365" w:rsidRPr="00F67712" w:rsidRDefault="00CC2365" w:rsidP="00CC2365">
            <w:pPr>
              <w:spacing w:after="120" w:line="240" w:lineRule="auto"/>
              <w:jc w:val="both"/>
              <w:rPr>
                <w:rFonts w:ascii="Times New Roman" w:hAnsi="Times New Roman"/>
                <w:sz w:val="24"/>
                <w:szCs w:val="24"/>
              </w:rPr>
            </w:pPr>
            <w:r w:rsidRPr="00F67712">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CC2365" w:rsidRPr="00F67712" w:rsidRDefault="00CC2365" w:rsidP="00CC2365">
            <w:pPr>
              <w:spacing w:after="120" w:line="240" w:lineRule="auto"/>
              <w:jc w:val="both"/>
              <w:rPr>
                <w:rFonts w:ascii="Times New Roman" w:hAnsi="Times New Roman"/>
                <w:b/>
                <w:sz w:val="24"/>
                <w:szCs w:val="24"/>
                <w:u w:val="single"/>
              </w:rPr>
            </w:pPr>
            <w:r w:rsidRPr="00F67712">
              <w:rPr>
                <w:rFonts w:ascii="Times New Roman" w:hAnsi="Times New Roman"/>
                <w:b/>
                <w:sz w:val="24"/>
                <w:szCs w:val="24"/>
                <w:u w:val="single"/>
              </w:rPr>
              <w:t xml:space="preserve">3) переможець процедури закупівлі:  </w:t>
            </w:r>
          </w:p>
          <w:p w:rsidR="00CC2365" w:rsidRPr="00F67712" w:rsidRDefault="00CC2365" w:rsidP="00CC2365">
            <w:pPr>
              <w:spacing w:after="120" w:line="240" w:lineRule="auto"/>
              <w:jc w:val="both"/>
              <w:rPr>
                <w:rFonts w:ascii="Times New Roman" w:hAnsi="Times New Roman"/>
                <w:sz w:val="24"/>
                <w:szCs w:val="24"/>
              </w:rPr>
            </w:pPr>
            <w:r w:rsidRPr="00F67712">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укладання договору про закупівлю;</w:t>
            </w:r>
          </w:p>
          <w:p w:rsidR="00CC2365" w:rsidRPr="00F67712" w:rsidRDefault="00CC2365" w:rsidP="00CC2365">
            <w:pPr>
              <w:spacing w:after="120" w:line="240" w:lineRule="auto"/>
              <w:jc w:val="both"/>
              <w:rPr>
                <w:rFonts w:ascii="Times New Roman" w:hAnsi="Times New Roman"/>
                <w:sz w:val="24"/>
                <w:szCs w:val="24"/>
              </w:rPr>
            </w:pPr>
            <w:r w:rsidRPr="00F67712">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3,5,6 і 12 та в абзаці чотирнадцятому пункту 47 особливостей;</w:t>
            </w:r>
          </w:p>
          <w:p w:rsidR="00CC2365" w:rsidRPr="00F67712" w:rsidRDefault="00CC2365" w:rsidP="00CC2365">
            <w:pPr>
              <w:spacing w:after="120" w:line="240" w:lineRule="auto"/>
              <w:jc w:val="both"/>
              <w:rPr>
                <w:rFonts w:ascii="Times New Roman" w:hAnsi="Times New Roman"/>
                <w:sz w:val="24"/>
                <w:szCs w:val="24"/>
              </w:rPr>
            </w:pPr>
            <w:r w:rsidRPr="00F67712">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CC2365" w:rsidRPr="00F67712" w:rsidRDefault="00CC2365" w:rsidP="00CC2365">
            <w:pPr>
              <w:spacing w:after="120" w:line="240" w:lineRule="auto"/>
              <w:jc w:val="both"/>
              <w:rPr>
                <w:rFonts w:ascii="Times New Roman" w:hAnsi="Times New Roman"/>
                <w:sz w:val="24"/>
                <w:szCs w:val="24"/>
              </w:rPr>
            </w:pPr>
            <w:r w:rsidRPr="00F67712">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w:t>
            </w:r>
          </w:p>
          <w:p w:rsidR="00CC2365" w:rsidRPr="00F67712" w:rsidRDefault="00411343" w:rsidP="00CC2365">
            <w:pPr>
              <w:spacing w:after="120" w:line="240" w:lineRule="auto"/>
              <w:jc w:val="both"/>
              <w:rPr>
                <w:rFonts w:ascii="Times New Roman" w:hAnsi="Times New Roman"/>
                <w:sz w:val="24"/>
                <w:szCs w:val="24"/>
              </w:rPr>
            </w:pPr>
            <w:r>
              <w:rPr>
                <w:rFonts w:ascii="Times New Roman" w:hAnsi="Times New Roman"/>
                <w:sz w:val="24"/>
                <w:szCs w:val="24"/>
                <w:lang w:val="ru-RU"/>
              </w:rPr>
              <w:t>5</w:t>
            </w:r>
            <w:r w:rsidR="00CC2365" w:rsidRPr="00F67712">
              <w:rPr>
                <w:rFonts w:ascii="Times New Roman" w:hAnsi="Times New Roman"/>
                <w:sz w:val="24"/>
                <w:szCs w:val="24"/>
              </w:rPr>
              <w:t>.2. Замовник може відхилити тендерну пропозицію із зазначенням аргументації в електронній системі закупівель у разі, коли:</w:t>
            </w:r>
          </w:p>
          <w:p w:rsidR="00CC2365" w:rsidRPr="00F67712" w:rsidRDefault="00CC2365" w:rsidP="00CC2365">
            <w:pPr>
              <w:spacing w:after="120" w:line="240" w:lineRule="auto"/>
              <w:jc w:val="both"/>
              <w:rPr>
                <w:rFonts w:ascii="Times New Roman" w:hAnsi="Times New Roman"/>
                <w:sz w:val="24"/>
                <w:szCs w:val="24"/>
              </w:rPr>
            </w:pPr>
            <w:r w:rsidRPr="00F67712">
              <w:rPr>
                <w:rFonts w:ascii="Times New Roman" w:hAnsi="Times New Roman"/>
                <w:sz w:val="24"/>
                <w:szCs w:val="24"/>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w:t>
            </w:r>
            <w:r w:rsidRPr="00F67712">
              <w:rPr>
                <w:rFonts w:ascii="Times New Roman" w:hAnsi="Times New Roman"/>
                <w:sz w:val="24"/>
                <w:szCs w:val="24"/>
              </w:rPr>
              <w:lastRenderedPageBreak/>
              <w:t>аномально низькою;</w:t>
            </w:r>
          </w:p>
          <w:p w:rsidR="00CC2365" w:rsidRPr="00F67712" w:rsidRDefault="00CC2365" w:rsidP="00CC2365">
            <w:pPr>
              <w:spacing w:after="120" w:line="240" w:lineRule="auto"/>
              <w:jc w:val="both"/>
              <w:rPr>
                <w:rFonts w:ascii="Times New Roman" w:hAnsi="Times New Roman"/>
                <w:sz w:val="24"/>
                <w:szCs w:val="24"/>
              </w:rPr>
            </w:pPr>
            <w:r w:rsidRPr="00F67712">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2365" w:rsidRPr="006E0B1C" w:rsidRDefault="00411343" w:rsidP="00CC2365">
            <w:pPr>
              <w:spacing w:after="120" w:line="240" w:lineRule="auto"/>
              <w:jc w:val="both"/>
              <w:rPr>
                <w:rFonts w:ascii="Times New Roman" w:hAnsi="Times New Roman"/>
                <w:sz w:val="24"/>
                <w:szCs w:val="24"/>
              </w:rPr>
            </w:pPr>
            <w:r>
              <w:rPr>
                <w:rFonts w:ascii="Times New Roman" w:hAnsi="Times New Roman"/>
                <w:sz w:val="24"/>
                <w:szCs w:val="24"/>
              </w:rPr>
              <w:t>5</w:t>
            </w:r>
            <w:r w:rsidR="00CC2365" w:rsidRPr="006E0B1C">
              <w:rPr>
                <w:rFonts w:ascii="Times New Roman" w:hAnsi="Times New Roman"/>
                <w:sz w:val="24"/>
                <w:szCs w:val="24"/>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rsidR="00CC2365" w:rsidRPr="006E0B1C" w:rsidRDefault="00411343" w:rsidP="00CC2365">
            <w:pPr>
              <w:spacing w:after="120" w:line="240" w:lineRule="auto"/>
              <w:jc w:val="both"/>
              <w:rPr>
                <w:rFonts w:ascii="Times New Roman" w:hAnsi="Times New Roman"/>
                <w:sz w:val="24"/>
                <w:szCs w:val="24"/>
              </w:rPr>
            </w:pPr>
            <w:r>
              <w:rPr>
                <w:rFonts w:ascii="Times New Roman" w:hAnsi="Times New Roman"/>
                <w:sz w:val="24"/>
                <w:szCs w:val="24"/>
              </w:rPr>
              <w:t>5</w:t>
            </w:r>
            <w:r w:rsidR="00CC2365" w:rsidRPr="006E0B1C">
              <w:rPr>
                <w:rFonts w:ascii="Times New Roman" w:hAnsi="Times New Roman"/>
                <w:sz w:val="24"/>
                <w:szCs w:val="24"/>
              </w:rPr>
              <w:t xml:space="preserve">.4.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CC2365" w:rsidRPr="006E0B1C">
              <w:rPr>
                <w:rFonts w:ascii="Times New Roman" w:hAnsi="Times New Roman"/>
                <w:b/>
                <w:sz w:val="24"/>
                <w:szCs w:val="24"/>
              </w:rPr>
              <w:t>не  пізніш  як  через  чотири  дні  з  дати  надходження  такого  звернення</w:t>
            </w:r>
            <w:r w:rsidR="00CC2365" w:rsidRPr="006E0B1C">
              <w:rPr>
                <w:rFonts w:ascii="Times New Roman" w:hAnsi="Times New Roman"/>
                <w:sz w:val="24"/>
                <w:szCs w:val="24"/>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p w:rsidR="00CC2365" w:rsidRPr="00992B93" w:rsidRDefault="00411343" w:rsidP="00CC2365">
            <w:pPr>
              <w:spacing w:after="120" w:line="240" w:lineRule="auto"/>
              <w:jc w:val="both"/>
              <w:rPr>
                <w:rFonts w:ascii="Times New Roman" w:hAnsi="Times New Roman"/>
                <w:sz w:val="24"/>
                <w:szCs w:val="24"/>
              </w:rPr>
            </w:pPr>
            <w:r>
              <w:rPr>
                <w:rFonts w:ascii="Times New Roman" w:hAnsi="Times New Roman"/>
                <w:sz w:val="24"/>
                <w:szCs w:val="24"/>
              </w:rPr>
              <w:t>5</w:t>
            </w:r>
            <w:r w:rsidR="00CC2365" w:rsidRPr="00992B93">
              <w:rPr>
                <w:rFonts w:ascii="Times New Roman" w:hAnsi="Times New Roman"/>
                <w:sz w:val="24"/>
                <w:szCs w:val="24"/>
              </w:rPr>
              <w:t>.5. У разі відхилення тендерної пропозиції з підстави, визначеної підпу</w:t>
            </w:r>
            <w:r w:rsidR="00992B93">
              <w:rPr>
                <w:rFonts w:ascii="Times New Roman" w:hAnsi="Times New Roman"/>
                <w:sz w:val="24"/>
                <w:szCs w:val="24"/>
              </w:rPr>
              <w:t>нктом 3 пункту 44 особливостей</w:t>
            </w:r>
            <w:r w:rsidR="00CC2365" w:rsidRPr="00992B93">
              <w:rPr>
                <w:rFonts w:ascii="Times New Roman" w:hAnsi="Times New Roman"/>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p>
          <w:p w:rsidR="009A326F" w:rsidRDefault="00411343" w:rsidP="002D7800">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Pr>
                <w:rFonts w:ascii="Times New Roman" w:hAnsi="Times New Roman"/>
                <w:sz w:val="24"/>
                <w:szCs w:val="24"/>
              </w:rPr>
              <w:t>5</w:t>
            </w:r>
            <w:r w:rsidR="00CC2365" w:rsidRPr="00CF3340">
              <w:rPr>
                <w:rFonts w:ascii="Times New Roman" w:hAnsi="Times New Roman"/>
                <w:sz w:val="24"/>
                <w:szCs w:val="24"/>
              </w:rPr>
              <w:t xml:space="preserve">.6.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w:t>
            </w:r>
            <w:r w:rsidR="00CC2365" w:rsidRPr="00CF3340">
              <w:rPr>
                <w:rFonts w:ascii="Times New Roman" w:hAnsi="Times New Roman"/>
                <w:sz w:val="24"/>
                <w:szCs w:val="24"/>
              </w:rPr>
              <w:lastRenderedPageBreak/>
              <w:t xml:space="preserve">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3C50CC" w:rsidRPr="00CF3340">
              <w:rPr>
                <w:rFonts w:ascii="Times New Roman" w:hAnsi="Times New Roman"/>
                <w:sz w:val="24"/>
                <w:szCs w:val="24"/>
              </w:rPr>
              <w:t>особливостями</w:t>
            </w:r>
            <w:r w:rsidR="00CC2365" w:rsidRPr="00CF3340">
              <w:rPr>
                <w:rFonts w:ascii="Times New Roman" w:hAnsi="Times New Roman"/>
                <w:sz w:val="24"/>
                <w:szCs w:val="24"/>
              </w:rPr>
              <w:t>.</w:t>
            </w:r>
          </w:p>
          <w:p w:rsidR="009A326F" w:rsidRDefault="00CC2365" w:rsidP="002D7800">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CF3340">
              <w:rPr>
                <w:rFonts w:ascii="Times New Roman" w:hAnsi="Times New Roman"/>
                <w:sz w:val="24"/>
                <w:szCs w:val="24"/>
              </w:rPr>
              <w:t xml:space="preserve">  </w:t>
            </w:r>
          </w:p>
          <w:p w:rsidR="009A326F" w:rsidRPr="00CF3340" w:rsidRDefault="009A326F" w:rsidP="002D7800">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9A326F">
              <w:rPr>
                <w:rFonts w:ascii="Times New Roman" w:hAnsi="Times New Roman"/>
                <w:sz w:val="24"/>
                <w:szCs w:val="24"/>
              </w:rPr>
              <w:t>5.7.</w:t>
            </w:r>
            <w:r w:rsidR="00CC2365" w:rsidRPr="009A326F">
              <w:rPr>
                <w:rFonts w:ascii="Times New Roman" w:hAnsi="Times New Roman"/>
                <w:sz w:val="24"/>
                <w:szCs w:val="24"/>
              </w:rPr>
              <w:t xml:space="preserve"> </w:t>
            </w:r>
            <w:r w:rsidRPr="009A326F">
              <w:rPr>
                <w:rFonts w:ascii="Times New Roman" w:hAnsi="Times New Roman"/>
                <w:iCs/>
                <w:sz w:val="24"/>
                <w:szCs w:val="24"/>
              </w:rPr>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BD4947" w:rsidRPr="003A77DB" w:rsidTr="003C3360">
        <w:trPr>
          <w:trHeight w:val="520"/>
          <w:jc w:val="center"/>
        </w:trPr>
        <w:tc>
          <w:tcPr>
            <w:tcW w:w="576" w:type="dxa"/>
          </w:tcPr>
          <w:p w:rsidR="00BD4947" w:rsidRPr="00BD4947" w:rsidRDefault="00411343" w:rsidP="00411343">
            <w:pPr>
              <w:ind w:right="118"/>
              <w:jc w:val="center"/>
              <w:rPr>
                <w:rFonts w:ascii="Times New Roman" w:hAnsi="Times New Roman"/>
                <w:b/>
                <w:sz w:val="24"/>
                <w:szCs w:val="24"/>
              </w:rPr>
            </w:pPr>
            <w:r>
              <w:rPr>
                <w:rFonts w:ascii="Times New Roman" w:hAnsi="Times New Roman"/>
                <w:b/>
                <w:sz w:val="24"/>
                <w:szCs w:val="24"/>
              </w:rPr>
              <w:lastRenderedPageBreak/>
              <w:t>6</w:t>
            </w:r>
            <w:r w:rsidR="00BD4947" w:rsidRPr="00BD4947">
              <w:rPr>
                <w:rFonts w:ascii="Times New Roman" w:hAnsi="Times New Roman"/>
                <w:b/>
                <w:sz w:val="24"/>
                <w:szCs w:val="24"/>
              </w:rPr>
              <w:t>.</w:t>
            </w:r>
          </w:p>
        </w:tc>
        <w:tc>
          <w:tcPr>
            <w:tcW w:w="3147" w:type="dxa"/>
          </w:tcPr>
          <w:p w:rsidR="00BD4947" w:rsidRPr="00BD4947" w:rsidRDefault="00BD4947" w:rsidP="007A04CD">
            <w:pPr>
              <w:spacing w:after="0" w:line="240" w:lineRule="auto"/>
              <w:ind w:left="181" w:right="119"/>
              <w:jc w:val="center"/>
              <w:rPr>
                <w:rFonts w:ascii="Times New Roman" w:hAnsi="Times New Roman"/>
                <w:b/>
                <w:sz w:val="24"/>
                <w:szCs w:val="24"/>
              </w:rPr>
            </w:pPr>
            <w:r w:rsidRPr="00BD4947">
              <w:rPr>
                <w:rFonts w:ascii="Times New Roman" w:hAnsi="Times New Roman"/>
                <w:b/>
                <w:sz w:val="24"/>
                <w:szCs w:val="24"/>
              </w:rPr>
              <w:t>Відміна відкритих торгів</w:t>
            </w:r>
          </w:p>
          <w:p w:rsidR="00BD4947" w:rsidRPr="00BD4947" w:rsidRDefault="00BD4947" w:rsidP="007A04CD">
            <w:pPr>
              <w:spacing w:after="0" w:line="240" w:lineRule="auto"/>
              <w:ind w:left="181" w:right="119"/>
              <w:jc w:val="center"/>
              <w:rPr>
                <w:rFonts w:ascii="Times New Roman" w:hAnsi="Times New Roman"/>
                <w:b/>
                <w:sz w:val="24"/>
                <w:szCs w:val="24"/>
              </w:rPr>
            </w:pPr>
            <w:r w:rsidRPr="00BD4947">
              <w:rPr>
                <w:rFonts w:ascii="Times New Roman" w:hAnsi="Times New Roman"/>
                <w:b/>
                <w:sz w:val="24"/>
                <w:szCs w:val="24"/>
              </w:rPr>
              <w:t>Замовником</w:t>
            </w:r>
          </w:p>
        </w:tc>
        <w:tc>
          <w:tcPr>
            <w:tcW w:w="6273" w:type="dxa"/>
          </w:tcPr>
          <w:p w:rsidR="00BD4947" w:rsidRPr="00BD4947" w:rsidRDefault="00411343" w:rsidP="007A04CD">
            <w:pPr>
              <w:spacing w:after="120" w:line="240" w:lineRule="auto"/>
              <w:jc w:val="both"/>
              <w:rPr>
                <w:rFonts w:ascii="Times New Roman" w:hAnsi="Times New Roman"/>
                <w:sz w:val="24"/>
                <w:szCs w:val="24"/>
              </w:rPr>
            </w:pPr>
            <w:r>
              <w:rPr>
                <w:rFonts w:ascii="Times New Roman" w:hAnsi="Times New Roman"/>
                <w:sz w:val="24"/>
                <w:szCs w:val="24"/>
              </w:rPr>
              <w:t>6</w:t>
            </w:r>
            <w:r w:rsidR="00BD4947" w:rsidRPr="00BD4947">
              <w:rPr>
                <w:rFonts w:ascii="Times New Roman" w:hAnsi="Times New Roman"/>
                <w:sz w:val="24"/>
                <w:szCs w:val="24"/>
              </w:rPr>
              <w:t>.1. Замовник відміняє відкриті торги у разі:</w:t>
            </w:r>
          </w:p>
          <w:p w:rsidR="00BD4947" w:rsidRPr="00BD4947" w:rsidRDefault="00BD4947" w:rsidP="007A04CD">
            <w:pPr>
              <w:spacing w:after="60" w:line="240" w:lineRule="auto"/>
              <w:jc w:val="both"/>
              <w:rPr>
                <w:rFonts w:ascii="Times New Roman" w:hAnsi="Times New Roman"/>
                <w:sz w:val="24"/>
                <w:szCs w:val="24"/>
              </w:rPr>
            </w:pPr>
            <w:r w:rsidRPr="00BD4947">
              <w:rPr>
                <w:rFonts w:ascii="Times New Roman" w:hAnsi="Times New Roman"/>
                <w:sz w:val="24"/>
                <w:szCs w:val="24"/>
              </w:rPr>
              <w:t>1)відсутності подальшої потреби в закупівлі товарів, робіт чи послуг;</w:t>
            </w:r>
          </w:p>
          <w:p w:rsidR="00BD4947" w:rsidRPr="00BD4947" w:rsidRDefault="00BD4947" w:rsidP="007A04CD">
            <w:pPr>
              <w:spacing w:after="60" w:line="240" w:lineRule="auto"/>
              <w:jc w:val="both"/>
              <w:rPr>
                <w:rFonts w:ascii="Times New Roman" w:hAnsi="Times New Roman"/>
                <w:sz w:val="24"/>
                <w:szCs w:val="24"/>
              </w:rPr>
            </w:pPr>
            <w:r w:rsidRPr="00BD4947">
              <w:rPr>
                <w:rFonts w:ascii="Times New Roman" w:hAnsi="Times New Roman"/>
                <w:sz w:val="24"/>
                <w:szCs w:val="24"/>
              </w:rPr>
              <w:t>2)неможливості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D4947" w:rsidRPr="00BD4947" w:rsidRDefault="00BD4947" w:rsidP="007A04CD">
            <w:pPr>
              <w:spacing w:after="60" w:line="240" w:lineRule="auto"/>
              <w:jc w:val="both"/>
              <w:rPr>
                <w:rFonts w:ascii="Times New Roman" w:hAnsi="Times New Roman"/>
                <w:sz w:val="24"/>
                <w:szCs w:val="24"/>
              </w:rPr>
            </w:pPr>
            <w:r w:rsidRPr="00BD4947">
              <w:rPr>
                <w:rFonts w:ascii="Times New Roman" w:hAnsi="Times New Roman"/>
                <w:sz w:val="24"/>
                <w:szCs w:val="24"/>
              </w:rPr>
              <w:t xml:space="preserve">3)скорочення обсягу видатків на здійснення закупівлі товарів, робіт чи послуг; </w:t>
            </w:r>
          </w:p>
          <w:p w:rsidR="00BD4947" w:rsidRPr="00BD4947" w:rsidRDefault="00BD4947" w:rsidP="007A04CD">
            <w:pPr>
              <w:spacing w:after="60" w:line="240" w:lineRule="auto"/>
              <w:jc w:val="both"/>
              <w:rPr>
                <w:rFonts w:ascii="Times New Roman" w:hAnsi="Times New Roman"/>
                <w:sz w:val="24"/>
                <w:szCs w:val="24"/>
              </w:rPr>
            </w:pPr>
            <w:r w:rsidRPr="00BD4947">
              <w:rPr>
                <w:rFonts w:ascii="Times New Roman" w:hAnsi="Times New Roman"/>
                <w:sz w:val="24"/>
                <w:szCs w:val="24"/>
              </w:rPr>
              <w:t>4)коли здійснення закупівлі стало неможливим внаслідок дії обставин непереборної сили.</w:t>
            </w:r>
          </w:p>
          <w:p w:rsidR="00BD4947" w:rsidRPr="00BD4947" w:rsidRDefault="00BD4947" w:rsidP="007A04CD">
            <w:pPr>
              <w:spacing w:after="60" w:line="240" w:lineRule="auto"/>
              <w:jc w:val="both"/>
              <w:rPr>
                <w:rFonts w:ascii="Times New Roman" w:hAnsi="Times New Roman"/>
                <w:sz w:val="24"/>
                <w:szCs w:val="24"/>
              </w:rPr>
            </w:pPr>
            <w:r w:rsidRPr="00BD4947">
              <w:rPr>
                <w:rFonts w:ascii="Times New Roman" w:hAnsi="Times New Roman"/>
                <w:sz w:val="24"/>
                <w:szCs w:val="24"/>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D4947" w:rsidRPr="00BD4947" w:rsidRDefault="00411343" w:rsidP="007A04CD">
            <w:pPr>
              <w:spacing w:after="60" w:line="240" w:lineRule="auto"/>
              <w:jc w:val="both"/>
              <w:rPr>
                <w:rFonts w:ascii="Times New Roman" w:hAnsi="Times New Roman"/>
                <w:sz w:val="24"/>
                <w:szCs w:val="24"/>
              </w:rPr>
            </w:pPr>
            <w:r>
              <w:rPr>
                <w:rFonts w:ascii="Times New Roman" w:hAnsi="Times New Roman"/>
                <w:sz w:val="24"/>
                <w:szCs w:val="24"/>
              </w:rPr>
              <w:t>6</w:t>
            </w:r>
            <w:r w:rsidR="00BD4947" w:rsidRPr="00BD4947">
              <w:rPr>
                <w:rFonts w:ascii="Times New Roman" w:hAnsi="Times New Roman"/>
                <w:sz w:val="24"/>
                <w:szCs w:val="24"/>
              </w:rPr>
              <w:t>.2. Відкриті торги можуть бути відмінені частково (за лотом).</w:t>
            </w:r>
          </w:p>
          <w:p w:rsidR="00BD4947" w:rsidRPr="00BD4947" w:rsidRDefault="00411343" w:rsidP="00BD4947">
            <w:pPr>
              <w:spacing w:after="120" w:line="240" w:lineRule="auto"/>
              <w:jc w:val="both"/>
              <w:rPr>
                <w:rFonts w:ascii="Times New Roman" w:hAnsi="Times New Roman"/>
                <w:sz w:val="24"/>
                <w:szCs w:val="24"/>
              </w:rPr>
            </w:pPr>
            <w:r>
              <w:rPr>
                <w:rFonts w:ascii="Times New Roman" w:hAnsi="Times New Roman"/>
                <w:sz w:val="24"/>
                <w:szCs w:val="24"/>
              </w:rPr>
              <w:t>6</w:t>
            </w:r>
            <w:r w:rsidR="00BD4947" w:rsidRPr="00BD4947">
              <w:rPr>
                <w:rFonts w:ascii="Times New Roman" w:hAnsi="Times New Roman"/>
                <w:sz w:val="24"/>
                <w:szCs w:val="24"/>
              </w:rPr>
              <w:t>.3.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D7800" w:rsidRPr="003A77DB" w:rsidTr="003C3360">
        <w:trPr>
          <w:trHeight w:val="520"/>
          <w:jc w:val="center"/>
        </w:trPr>
        <w:tc>
          <w:tcPr>
            <w:tcW w:w="576" w:type="dxa"/>
          </w:tcPr>
          <w:p w:rsidR="002D7800" w:rsidRPr="002D7800" w:rsidRDefault="00411343" w:rsidP="00411343">
            <w:pPr>
              <w:ind w:right="118"/>
              <w:jc w:val="center"/>
              <w:rPr>
                <w:rFonts w:ascii="Times New Roman" w:hAnsi="Times New Roman"/>
                <w:b/>
                <w:sz w:val="24"/>
                <w:szCs w:val="24"/>
              </w:rPr>
            </w:pPr>
            <w:r>
              <w:rPr>
                <w:rFonts w:ascii="Times New Roman" w:hAnsi="Times New Roman"/>
                <w:b/>
                <w:sz w:val="24"/>
                <w:szCs w:val="24"/>
              </w:rPr>
              <w:t>7</w:t>
            </w:r>
            <w:r w:rsidR="002D7800">
              <w:rPr>
                <w:rFonts w:ascii="Times New Roman" w:hAnsi="Times New Roman"/>
                <w:b/>
                <w:sz w:val="24"/>
                <w:szCs w:val="24"/>
              </w:rPr>
              <w:t>.</w:t>
            </w:r>
          </w:p>
        </w:tc>
        <w:tc>
          <w:tcPr>
            <w:tcW w:w="3147" w:type="dxa"/>
          </w:tcPr>
          <w:p w:rsidR="002D7800" w:rsidRPr="002D7800" w:rsidRDefault="002D7800" w:rsidP="007A04CD">
            <w:pPr>
              <w:spacing w:after="0" w:line="240" w:lineRule="auto"/>
              <w:ind w:left="181" w:right="119"/>
              <w:jc w:val="center"/>
              <w:rPr>
                <w:rFonts w:ascii="Times New Roman" w:hAnsi="Times New Roman"/>
                <w:b/>
                <w:sz w:val="24"/>
                <w:szCs w:val="24"/>
              </w:rPr>
            </w:pPr>
            <w:r w:rsidRPr="002D7800">
              <w:rPr>
                <w:rFonts w:ascii="Times New Roman" w:hAnsi="Times New Roman"/>
                <w:b/>
                <w:sz w:val="24"/>
                <w:szCs w:val="24"/>
              </w:rPr>
              <w:t>Автоматична відміна відкритих торгів</w:t>
            </w:r>
          </w:p>
        </w:tc>
        <w:tc>
          <w:tcPr>
            <w:tcW w:w="6273" w:type="dxa"/>
          </w:tcPr>
          <w:p w:rsidR="002D7800" w:rsidRPr="002D7800" w:rsidRDefault="00411343" w:rsidP="007A04CD">
            <w:pPr>
              <w:spacing w:after="120" w:line="240" w:lineRule="auto"/>
              <w:jc w:val="both"/>
              <w:rPr>
                <w:rFonts w:ascii="Times New Roman" w:hAnsi="Times New Roman"/>
                <w:sz w:val="24"/>
                <w:szCs w:val="24"/>
              </w:rPr>
            </w:pPr>
            <w:r>
              <w:rPr>
                <w:rFonts w:ascii="Times New Roman" w:hAnsi="Times New Roman"/>
                <w:sz w:val="24"/>
                <w:szCs w:val="24"/>
              </w:rPr>
              <w:t>7</w:t>
            </w:r>
            <w:r w:rsidR="002D7800" w:rsidRPr="002D7800">
              <w:rPr>
                <w:rFonts w:ascii="Times New Roman" w:hAnsi="Times New Roman"/>
                <w:sz w:val="24"/>
                <w:szCs w:val="24"/>
              </w:rPr>
              <w:t>.1. Відкриті торги автоматично відміняються електронною системою закупівель у разі:</w:t>
            </w:r>
          </w:p>
          <w:p w:rsidR="002D7800" w:rsidRPr="002D7800" w:rsidRDefault="002D7800" w:rsidP="007A04CD">
            <w:pPr>
              <w:spacing w:after="120" w:line="240" w:lineRule="auto"/>
              <w:jc w:val="both"/>
              <w:rPr>
                <w:rFonts w:ascii="Times New Roman" w:hAnsi="Times New Roman"/>
                <w:sz w:val="24"/>
                <w:szCs w:val="24"/>
              </w:rPr>
            </w:pPr>
            <w:r w:rsidRPr="002D7800">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D7800" w:rsidRPr="002D7800" w:rsidRDefault="002D7800" w:rsidP="007A04CD">
            <w:pPr>
              <w:spacing w:after="120" w:line="240" w:lineRule="auto"/>
              <w:jc w:val="both"/>
              <w:rPr>
                <w:rFonts w:ascii="Times New Roman" w:hAnsi="Times New Roman"/>
                <w:sz w:val="24"/>
                <w:szCs w:val="24"/>
              </w:rPr>
            </w:pPr>
            <w:r w:rsidRPr="002D7800">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2D7800" w:rsidRDefault="002D7800" w:rsidP="007A04CD">
            <w:pPr>
              <w:spacing w:after="120" w:line="240" w:lineRule="auto"/>
              <w:jc w:val="both"/>
              <w:rPr>
                <w:highlight w:val="yellow"/>
              </w:rPr>
            </w:pPr>
            <w:r w:rsidRPr="002D7800">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381455" w:rsidRPr="00BE37B1" w:rsidTr="00BE74B8">
        <w:trPr>
          <w:trHeight w:val="520"/>
          <w:jc w:val="center"/>
        </w:trPr>
        <w:tc>
          <w:tcPr>
            <w:tcW w:w="9996" w:type="dxa"/>
            <w:gridSpan w:val="3"/>
            <w:shd w:val="clear" w:color="auto" w:fill="BFBFBF" w:themeFill="background1" w:themeFillShade="BF"/>
            <w:vAlign w:val="center"/>
          </w:tcPr>
          <w:p w:rsidR="00381455" w:rsidRPr="00BE37B1" w:rsidRDefault="00381455" w:rsidP="00330492">
            <w:pPr>
              <w:pStyle w:val="11"/>
              <w:widowControl w:val="0"/>
              <w:spacing w:line="240" w:lineRule="auto"/>
              <w:ind w:left="92" w:hanging="20"/>
              <w:jc w:val="center"/>
              <w:rPr>
                <w:rFonts w:ascii="Times New Roman" w:hAnsi="Times New Roman" w:cs="Times New Roman"/>
                <w:b/>
                <w:color w:val="auto"/>
                <w:sz w:val="28"/>
                <w:szCs w:val="28"/>
                <w:lang w:val="uk-UA"/>
              </w:rPr>
            </w:pPr>
            <w:r w:rsidRPr="00BE37B1">
              <w:rPr>
                <w:rFonts w:ascii="Times New Roman" w:eastAsia="Times New Roman" w:hAnsi="Times New Roman" w:cs="Times New Roman"/>
                <w:b/>
                <w:color w:val="auto"/>
                <w:sz w:val="28"/>
                <w:szCs w:val="28"/>
                <w:lang w:val="uk-UA"/>
              </w:rPr>
              <w:t>Розділ 6. Результати тендеру та укладання договору про закупівлю</w:t>
            </w:r>
          </w:p>
        </w:tc>
      </w:tr>
      <w:tr w:rsidR="00381455" w:rsidRPr="003A77DB" w:rsidTr="003C3360">
        <w:trPr>
          <w:trHeight w:val="520"/>
          <w:jc w:val="center"/>
        </w:trPr>
        <w:tc>
          <w:tcPr>
            <w:tcW w:w="576" w:type="dxa"/>
          </w:tcPr>
          <w:p w:rsidR="00381455" w:rsidRPr="00617901" w:rsidRDefault="00617901" w:rsidP="00617901">
            <w:pPr>
              <w:pStyle w:val="11"/>
              <w:widowControl w:val="0"/>
              <w:spacing w:line="240" w:lineRule="auto"/>
              <w:ind w:right="113"/>
              <w:jc w:val="both"/>
              <w:rPr>
                <w:rFonts w:ascii="Times New Roman" w:hAnsi="Times New Roman" w:cs="Times New Roman"/>
                <w:b/>
                <w:color w:val="auto"/>
                <w:sz w:val="24"/>
                <w:szCs w:val="24"/>
                <w:lang w:val="uk-UA"/>
              </w:rPr>
            </w:pPr>
            <w:r w:rsidRPr="00617901">
              <w:rPr>
                <w:rFonts w:ascii="Times New Roman" w:eastAsia="Times New Roman" w:hAnsi="Times New Roman" w:cs="Times New Roman"/>
                <w:b/>
                <w:color w:val="auto"/>
                <w:sz w:val="24"/>
                <w:szCs w:val="24"/>
                <w:lang w:val="uk-UA"/>
              </w:rPr>
              <w:t>1</w:t>
            </w:r>
            <w:r w:rsidR="00381455" w:rsidRPr="00617901">
              <w:rPr>
                <w:rFonts w:ascii="Times New Roman" w:eastAsia="Times New Roman" w:hAnsi="Times New Roman" w:cs="Times New Roman"/>
                <w:b/>
                <w:color w:val="auto"/>
                <w:sz w:val="24"/>
                <w:szCs w:val="24"/>
                <w:lang w:val="uk-UA"/>
              </w:rPr>
              <w:t>.</w:t>
            </w:r>
          </w:p>
        </w:tc>
        <w:tc>
          <w:tcPr>
            <w:tcW w:w="3147" w:type="dxa"/>
          </w:tcPr>
          <w:p w:rsidR="00381455" w:rsidRPr="00617901" w:rsidRDefault="00381455" w:rsidP="00617901">
            <w:pPr>
              <w:pStyle w:val="11"/>
              <w:widowControl w:val="0"/>
              <w:spacing w:line="240" w:lineRule="auto"/>
              <w:ind w:right="-108"/>
              <w:rPr>
                <w:rFonts w:ascii="Times New Roman" w:hAnsi="Times New Roman" w:cs="Times New Roman"/>
                <w:b/>
                <w:color w:val="auto"/>
                <w:sz w:val="24"/>
                <w:szCs w:val="24"/>
                <w:lang w:val="uk-UA"/>
              </w:rPr>
            </w:pPr>
            <w:r w:rsidRPr="00617901">
              <w:rPr>
                <w:rFonts w:ascii="Times New Roman" w:eastAsia="Times New Roman" w:hAnsi="Times New Roman" w:cs="Times New Roman"/>
                <w:b/>
                <w:color w:val="auto"/>
                <w:sz w:val="24"/>
                <w:szCs w:val="24"/>
                <w:lang w:val="uk-UA"/>
              </w:rPr>
              <w:t xml:space="preserve">Строк укладання </w:t>
            </w:r>
            <w:r w:rsidR="00617901">
              <w:rPr>
                <w:rFonts w:ascii="Times New Roman" w:eastAsia="Times New Roman" w:hAnsi="Times New Roman" w:cs="Times New Roman"/>
                <w:b/>
                <w:color w:val="auto"/>
                <w:sz w:val="24"/>
                <w:szCs w:val="24"/>
                <w:lang w:val="uk-UA"/>
              </w:rPr>
              <w:t>д</w:t>
            </w:r>
            <w:r w:rsidRPr="00617901">
              <w:rPr>
                <w:rFonts w:ascii="Times New Roman" w:eastAsia="Times New Roman" w:hAnsi="Times New Roman" w:cs="Times New Roman"/>
                <w:b/>
                <w:color w:val="auto"/>
                <w:sz w:val="24"/>
                <w:szCs w:val="24"/>
                <w:lang w:val="uk-UA"/>
              </w:rPr>
              <w:t xml:space="preserve">оговору </w:t>
            </w:r>
          </w:p>
        </w:tc>
        <w:tc>
          <w:tcPr>
            <w:tcW w:w="6273" w:type="dxa"/>
          </w:tcPr>
          <w:p w:rsidR="00381455" w:rsidRPr="00617901" w:rsidRDefault="00617901" w:rsidP="00617901">
            <w:pPr>
              <w:spacing w:before="120" w:after="120" w:line="240" w:lineRule="auto"/>
              <w:jc w:val="both"/>
              <w:rPr>
                <w:rFonts w:ascii="Times New Roman" w:hAnsi="Times New Roman"/>
                <w:color w:val="000000"/>
                <w:sz w:val="24"/>
                <w:szCs w:val="24"/>
                <w:shd w:val="solid" w:color="FFFFFF" w:fill="FFFFFF"/>
                <w:lang w:eastAsia="en-US"/>
              </w:rPr>
            </w:pPr>
            <w:r w:rsidRPr="00617901">
              <w:rPr>
                <w:rFonts w:ascii="Times New Roman" w:hAnsi="Times New Roman"/>
                <w:color w:val="000000"/>
                <w:sz w:val="24"/>
                <w:szCs w:val="24"/>
                <w:shd w:val="solid" w:color="FFFFFF" w:fill="FFFFFF"/>
                <w:lang w:eastAsia="en-US"/>
              </w:rPr>
              <w:t xml:space="preserve">1.1. </w:t>
            </w:r>
            <w:r w:rsidR="00381455" w:rsidRPr="00617901">
              <w:rPr>
                <w:rFonts w:ascii="Times New Roman" w:hAnsi="Times New Roman"/>
                <w:color w:val="000000"/>
                <w:sz w:val="24"/>
                <w:szCs w:val="24"/>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w:t>
            </w:r>
            <w:r w:rsidR="00381455" w:rsidRPr="00617901">
              <w:rPr>
                <w:rFonts w:ascii="Times New Roman" w:hAnsi="Times New Roman"/>
                <w:color w:val="000000"/>
                <w:sz w:val="24"/>
                <w:szCs w:val="24"/>
                <w:shd w:val="solid" w:color="FFFFFF" w:fill="FFFFFF"/>
                <w:lang w:eastAsia="en-US"/>
              </w:rPr>
              <w:lastRenderedPageBreak/>
              <w:t>повідомлення про намір укласти договір про закупівлю.</w:t>
            </w:r>
          </w:p>
          <w:p w:rsidR="00381455" w:rsidRPr="00617901" w:rsidRDefault="00617901" w:rsidP="00617901">
            <w:pPr>
              <w:spacing w:before="120" w:after="120" w:line="240" w:lineRule="auto"/>
              <w:jc w:val="both"/>
              <w:rPr>
                <w:rFonts w:ascii="Times New Roman" w:hAnsi="Times New Roman"/>
                <w:color w:val="000000"/>
                <w:sz w:val="24"/>
                <w:szCs w:val="24"/>
                <w:shd w:val="solid" w:color="FFFFFF" w:fill="FFFFFF"/>
                <w:lang w:eastAsia="en-US"/>
              </w:rPr>
            </w:pPr>
            <w:r w:rsidRPr="00617901">
              <w:rPr>
                <w:rFonts w:ascii="Times New Roman" w:hAnsi="Times New Roman"/>
                <w:color w:val="000000"/>
                <w:sz w:val="24"/>
                <w:szCs w:val="24"/>
                <w:shd w:val="solid" w:color="FFFFFF" w:fill="FFFFFF"/>
                <w:lang w:eastAsia="en-US"/>
              </w:rPr>
              <w:t xml:space="preserve">1.2. </w:t>
            </w:r>
            <w:r w:rsidR="00381455" w:rsidRPr="00617901">
              <w:rPr>
                <w:rFonts w:ascii="Times New Roman" w:hAnsi="Times New Roman"/>
                <w:color w:val="000000"/>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81455" w:rsidRPr="00DA0F1B" w:rsidRDefault="00385309" w:rsidP="00DA0F1B">
            <w:pPr>
              <w:pStyle w:val="tj"/>
              <w:shd w:val="clear" w:color="auto" w:fill="FFFFFF"/>
              <w:spacing w:before="0" w:beforeAutospacing="0" w:after="0" w:afterAutospacing="0"/>
              <w:jc w:val="both"/>
              <w:rPr>
                <w:iCs/>
              </w:rPr>
            </w:pPr>
            <w:r w:rsidRPr="00DA0F1B">
              <w:t xml:space="preserve">         </w:t>
            </w:r>
            <w:hyperlink r:id="rId47" w:tgtFrame="_blank" w:history="1">
              <w:r w:rsidR="00381455" w:rsidRPr="00DA0F1B">
                <w:rPr>
                  <w:iCs/>
                  <w:shd w:val="solid" w:color="FFFFFF" w:fill="FFFFFF"/>
                  <w:lang w:eastAsia="en-US"/>
                </w:rPr>
                <w:t>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інформацію про ціну / 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hyperlink>
          </w:p>
        </w:tc>
      </w:tr>
      <w:tr w:rsidR="004D4A5B" w:rsidRPr="003A77DB" w:rsidTr="003C3360">
        <w:trPr>
          <w:trHeight w:val="520"/>
          <w:jc w:val="center"/>
        </w:trPr>
        <w:tc>
          <w:tcPr>
            <w:tcW w:w="576" w:type="dxa"/>
          </w:tcPr>
          <w:p w:rsidR="004D4A5B" w:rsidRPr="004D4A5B" w:rsidRDefault="004D4A5B" w:rsidP="007A04CD">
            <w:pPr>
              <w:jc w:val="center"/>
              <w:rPr>
                <w:rFonts w:ascii="Times New Roman" w:hAnsi="Times New Roman"/>
                <w:b/>
                <w:sz w:val="24"/>
                <w:szCs w:val="24"/>
              </w:rPr>
            </w:pPr>
            <w:r w:rsidRPr="004D4A5B">
              <w:rPr>
                <w:rFonts w:ascii="Times New Roman" w:hAnsi="Times New Roman"/>
                <w:b/>
                <w:sz w:val="24"/>
                <w:szCs w:val="24"/>
              </w:rPr>
              <w:lastRenderedPageBreak/>
              <w:t>2.</w:t>
            </w:r>
          </w:p>
        </w:tc>
        <w:tc>
          <w:tcPr>
            <w:tcW w:w="3147" w:type="dxa"/>
          </w:tcPr>
          <w:p w:rsidR="004D4A5B" w:rsidRPr="004D4A5B" w:rsidRDefault="004D4A5B" w:rsidP="007A04CD">
            <w:pPr>
              <w:jc w:val="center"/>
              <w:rPr>
                <w:rFonts w:ascii="Times New Roman" w:hAnsi="Times New Roman"/>
                <w:b/>
                <w:sz w:val="24"/>
                <w:szCs w:val="24"/>
              </w:rPr>
            </w:pPr>
            <w:r w:rsidRPr="004D4A5B">
              <w:rPr>
                <w:rFonts w:ascii="Times New Roman" w:hAnsi="Times New Roman"/>
                <w:b/>
                <w:sz w:val="24"/>
                <w:szCs w:val="24"/>
              </w:rPr>
              <w:t>Проект договору  про закупівлю</w:t>
            </w:r>
          </w:p>
        </w:tc>
        <w:tc>
          <w:tcPr>
            <w:tcW w:w="6273" w:type="dxa"/>
          </w:tcPr>
          <w:p w:rsidR="004D4A5B" w:rsidRPr="004D4A5B" w:rsidRDefault="004D4A5B" w:rsidP="007A04CD">
            <w:pPr>
              <w:spacing w:after="120" w:line="240" w:lineRule="auto"/>
              <w:jc w:val="both"/>
              <w:rPr>
                <w:rFonts w:ascii="Times New Roman" w:hAnsi="Times New Roman"/>
                <w:b/>
                <w:sz w:val="24"/>
                <w:szCs w:val="24"/>
              </w:rPr>
            </w:pPr>
            <w:r w:rsidRPr="004D4A5B">
              <w:rPr>
                <w:rFonts w:ascii="Times New Roman" w:hAnsi="Times New Roman"/>
                <w:sz w:val="24"/>
                <w:szCs w:val="24"/>
              </w:rPr>
              <w:t xml:space="preserve">2.1. Проект договору складається замовником з урахуванням особливостей предмету закупівлі. Разом з оголошенням про проведення відкритих торгів Замовником оприлюднюється  проект договору про закупівлю </w:t>
            </w:r>
            <w:r w:rsidRPr="004D4A5B">
              <w:rPr>
                <w:rFonts w:ascii="Times New Roman" w:hAnsi="Times New Roman"/>
                <w:b/>
                <w:sz w:val="24"/>
                <w:szCs w:val="24"/>
              </w:rPr>
              <w:t>(додаток №6 до тендерної документації).</w:t>
            </w:r>
          </w:p>
          <w:p w:rsidR="004D4A5B" w:rsidRPr="004D4A5B" w:rsidRDefault="004D4A5B" w:rsidP="007A04CD">
            <w:pPr>
              <w:spacing w:after="120" w:line="240" w:lineRule="auto"/>
              <w:jc w:val="both"/>
              <w:rPr>
                <w:rFonts w:ascii="Times New Roman" w:hAnsi="Times New Roman"/>
                <w:sz w:val="24"/>
                <w:szCs w:val="24"/>
              </w:rPr>
            </w:pPr>
            <w:r w:rsidRPr="004D4A5B">
              <w:rPr>
                <w:rFonts w:ascii="Times New Roman" w:hAnsi="Times New Roman"/>
                <w:sz w:val="24"/>
                <w:szCs w:val="24"/>
              </w:rPr>
              <w:t xml:space="preserve">2.2. Учасник процедури закупівлі за результатами розгляду проекту договору, в разі згоди з його умовами, засвідчує підписом керівника (уповноваженої особи) Учасника запропонований Замовником проект договору та надає його в складі своєї тендерної пропозиції, шляхом прикріплення відповідного </w:t>
            </w:r>
            <w:proofErr w:type="spellStart"/>
            <w:r w:rsidRPr="004D4A5B">
              <w:rPr>
                <w:rFonts w:ascii="Times New Roman" w:hAnsi="Times New Roman"/>
                <w:sz w:val="24"/>
                <w:szCs w:val="24"/>
              </w:rPr>
              <w:t>файла</w:t>
            </w:r>
            <w:proofErr w:type="spellEnd"/>
            <w:r w:rsidRPr="004D4A5B">
              <w:rPr>
                <w:rFonts w:ascii="Times New Roman" w:hAnsi="Times New Roman"/>
                <w:sz w:val="24"/>
                <w:szCs w:val="24"/>
              </w:rPr>
              <w:t xml:space="preserve"> (сканованої копії проекту договору з підписом) до електронної системи закупівель. </w:t>
            </w:r>
          </w:p>
          <w:p w:rsidR="004D4A5B" w:rsidRPr="00D931BF" w:rsidRDefault="004D4A5B" w:rsidP="007A04CD">
            <w:pPr>
              <w:spacing w:after="120" w:line="240" w:lineRule="auto"/>
              <w:jc w:val="both"/>
            </w:pPr>
            <w:r w:rsidRPr="004D4A5B">
              <w:rPr>
                <w:rFonts w:ascii="Times New Roman" w:hAnsi="Times New Roman"/>
                <w:sz w:val="24"/>
                <w:szCs w:val="24"/>
              </w:rPr>
              <w:t>2.3. Якщо Учасник процедури закупівлі подає тендерну пропозицію для участі у відкритих торгах, він автоматично погоджується з усіма умовами проекту договору.</w:t>
            </w:r>
            <w:r w:rsidRPr="00D931BF">
              <w:rPr>
                <w:rFonts w:cs="Calibri"/>
              </w:rPr>
              <w:t xml:space="preserve"> </w:t>
            </w:r>
          </w:p>
        </w:tc>
      </w:tr>
      <w:tr w:rsidR="00381455" w:rsidRPr="003A77DB" w:rsidTr="003C3360">
        <w:trPr>
          <w:trHeight w:val="520"/>
          <w:jc w:val="center"/>
        </w:trPr>
        <w:tc>
          <w:tcPr>
            <w:tcW w:w="576" w:type="dxa"/>
          </w:tcPr>
          <w:p w:rsidR="00381455" w:rsidRPr="004D4A5B" w:rsidRDefault="004D4A5B" w:rsidP="004D4A5B">
            <w:pPr>
              <w:pStyle w:val="11"/>
              <w:widowControl w:val="0"/>
              <w:spacing w:line="240" w:lineRule="auto"/>
              <w:ind w:right="113"/>
              <w:jc w:val="both"/>
              <w:rPr>
                <w:rFonts w:ascii="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3</w:t>
            </w:r>
            <w:r w:rsidR="00381455" w:rsidRPr="004D4A5B">
              <w:rPr>
                <w:rFonts w:ascii="Times New Roman" w:eastAsia="Times New Roman" w:hAnsi="Times New Roman" w:cs="Times New Roman"/>
                <w:b/>
                <w:color w:val="auto"/>
                <w:sz w:val="24"/>
                <w:szCs w:val="24"/>
                <w:lang w:val="uk-UA"/>
              </w:rPr>
              <w:t>.</w:t>
            </w:r>
          </w:p>
        </w:tc>
        <w:tc>
          <w:tcPr>
            <w:tcW w:w="3147" w:type="dxa"/>
          </w:tcPr>
          <w:p w:rsidR="00381455" w:rsidRPr="004D4A5B" w:rsidRDefault="004D4A5B" w:rsidP="004D4A5B">
            <w:pPr>
              <w:pStyle w:val="11"/>
              <w:widowControl w:val="0"/>
              <w:spacing w:line="240" w:lineRule="auto"/>
              <w:ind w:right="113"/>
              <w:rPr>
                <w:rFonts w:ascii="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Д</w:t>
            </w:r>
            <w:r w:rsidR="00381455" w:rsidRPr="004D4A5B">
              <w:rPr>
                <w:rFonts w:ascii="Times New Roman" w:eastAsia="Times New Roman" w:hAnsi="Times New Roman" w:cs="Times New Roman"/>
                <w:b/>
                <w:color w:val="auto"/>
                <w:sz w:val="24"/>
                <w:szCs w:val="24"/>
                <w:lang w:val="uk-UA"/>
              </w:rPr>
              <w:t>огов</w:t>
            </w:r>
            <w:r>
              <w:rPr>
                <w:rFonts w:ascii="Times New Roman" w:eastAsia="Times New Roman" w:hAnsi="Times New Roman" w:cs="Times New Roman"/>
                <w:b/>
                <w:color w:val="auto"/>
                <w:sz w:val="24"/>
                <w:szCs w:val="24"/>
                <w:lang w:val="uk-UA"/>
              </w:rPr>
              <w:t>і</w:t>
            </w:r>
            <w:r w:rsidR="00381455" w:rsidRPr="004D4A5B">
              <w:rPr>
                <w:rFonts w:ascii="Times New Roman" w:eastAsia="Times New Roman" w:hAnsi="Times New Roman" w:cs="Times New Roman"/>
                <w:b/>
                <w:color w:val="auto"/>
                <w:sz w:val="24"/>
                <w:szCs w:val="24"/>
                <w:lang w:val="uk-UA"/>
              </w:rPr>
              <w:t>р</w:t>
            </w:r>
            <w:r>
              <w:rPr>
                <w:rFonts w:ascii="Times New Roman" w:eastAsia="Times New Roman" w:hAnsi="Times New Roman" w:cs="Times New Roman"/>
                <w:b/>
                <w:color w:val="auto"/>
                <w:sz w:val="24"/>
                <w:szCs w:val="24"/>
                <w:lang w:val="uk-UA"/>
              </w:rPr>
              <w:t xml:space="preserve"> </w:t>
            </w:r>
            <w:r w:rsidR="00381455" w:rsidRPr="004D4A5B">
              <w:rPr>
                <w:rFonts w:ascii="Times New Roman" w:eastAsia="Times New Roman" w:hAnsi="Times New Roman" w:cs="Times New Roman"/>
                <w:b/>
                <w:color w:val="auto"/>
                <w:sz w:val="24"/>
                <w:szCs w:val="24"/>
                <w:lang w:val="uk-UA"/>
              </w:rPr>
              <w:t xml:space="preserve"> про закупівлю </w:t>
            </w:r>
          </w:p>
        </w:tc>
        <w:tc>
          <w:tcPr>
            <w:tcW w:w="6273" w:type="dxa"/>
          </w:tcPr>
          <w:p w:rsidR="00381455" w:rsidRPr="004D4A5B" w:rsidRDefault="004D4A5B" w:rsidP="004D4A5B">
            <w:pPr>
              <w:spacing w:before="120" w:after="120" w:line="240" w:lineRule="auto"/>
              <w:jc w:val="both"/>
              <w:rPr>
                <w:rFonts w:ascii="Times New Roman" w:hAnsi="Times New Roman"/>
                <w:iCs/>
                <w:color w:val="000000"/>
                <w:sz w:val="24"/>
                <w:szCs w:val="24"/>
                <w:shd w:val="solid" w:color="FFFFFF" w:fill="FFFFFF"/>
                <w:lang w:eastAsia="en-US"/>
              </w:rPr>
            </w:pPr>
            <w:r w:rsidRPr="004D4A5B">
              <w:rPr>
                <w:rFonts w:ascii="Times New Roman" w:hAnsi="Times New Roman"/>
                <w:iCs/>
                <w:color w:val="000000"/>
                <w:sz w:val="24"/>
                <w:szCs w:val="24"/>
                <w:shd w:val="solid" w:color="FFFFFF" w:fill="FFFFFF"/>
                <w:lang w:eastAsia="en-US"/>
              </w:rPr>
              <w:t>3.1.</w:t>
            </w:r>
            <w:r w:rsidR="00381455" w:rsidRPr="004D4A5B">
              <w:rPr>
                <w:rFonts w:ascii="Times New Roman" w:hAnsi="Times New Roman"/>
                <w:iCs/>
                <w:color w:val="000000"/>
                <w:sz w:val="24"/>
                <w:szCs w:val="24"/>
                <w:shd w:val="solid" w:color="FFFFFF" w:fill="FFFFFF"/>
                <w:lang w:eastAsia="en-US"/>
              </w:rPr>
              <w:t>Договір про закупівлю за результатами проведеної закупівлі укладається відповідно</w:t>
            </w:r>
            <w:r>
              <w:rPr>
                <w:rFonts w:ascii="Times New Roman" w:hAnsi="Times New Roman"/>
                <w:iCs/>
                <w:color w:val="000000"/>
                <w:sz w:val="24"/>
                <w:szCs w:val="24"/>
                <w:shd w:val="solid" w:color="FFFFFF" w:fill="FFFFFF"/>
                <w:lang w:eastAsia="en-US"/>
              </w:rPr>
              <w:t xml:space="preserve"> </w:t>
            </w:r>
            <w:r w:rsidR="00381455" w:rsidRPr="004D4A5B">
              <w:rPr>
                <w:rFonts w:ascii="Times New Roman" w:hAnsi="Times New Roman"/>
                <w:iCs/>
                <w:color w:val="000000"/>
                <w:sz w:val="24"/>
                <w:szCs w:val="24"/>
                <w:shd w:val="solid" w:color="FFFFFF" w:fill="FFFFFF"/>
                <w:lang w:eastAsia="en-US"/>
              </w:rPr>
              <w:t>до </w:t>
            </w:r>
            <w:r>
              <w:rPr>
                <w:rFonts w:ascii="Times New Roman" w:hAnsi="Times New Roman"/>
                <w:iCs/>
                <w:color w:val="000000"/>
                <w:sz w:val="24"/>
                <w:szCs w:val="24"/>
                <w:shd w:val="solid" w:color="FFFFFF" w:fill="FFFFFF"/>
                <w:lang w:eastAsia="en-US"/>
              </w:rPr>
              <w:t xml:space="preserve"> </w:t>
            </w:r>
            <w:r w:rsidR="00381455" w:rsidRPr="004D4A5B">
              <w:rPr>
                <w:rFonts w:ascii="Times New Roman" w:hAnsi="Times New Roman"/>
                <w:iCs/>
                <w:sz w:val="24"/>
                <w:szCs w:val="24"/>
                <w:shd w:val="solid" w:color="FFFFFF" w:fill="FFFFFF"/>
                <w:lang w:eastAsia="en-US"/>
              </w:rPr>
              <w:t>Цивільного</w:t>
            </w:r>
            <w:r w:rsidR="00381455" w:rsidRPr="004D4A5B">
              <w:rPr>
                <w:rFonts w:ascii="Times New Roman" w:hAnsi="Times New Roman"/>
                <w:iCs/>
                <w:color w:val="000000"/>
                <w:sz w:val="24"/>
                <w:szCs w:val="24"/>
                <w:shd w:val="solid" w:color="FFFFFF" w:fill="FFFFFF"/>
                <w:lang w:eastAsia="en-US"/>
              </w:rPr>
              <w:t> і </w:t>
            </w:r>
            <w:r w:rsidR="00381455" w:rsidRPr="004D4A5B">
              <w:rPr>
                <w:rFonts w:ascii="Times New Roman" w:hAnsi="Times New Roman"/>
                <w:iCs/>
                <w:sz w:val="24"/>
                <w:szCs w:val="24"/>
                <w:shd w:val="solid" w:color="FFFFFF" w:fill="FFFFFF"/>
                <w:lang w:eastAsia="en-US"/>
              </w:rPr>
              <w:t>Господарського кодексів України</w:t>
            </w:r>
            <w:r w:rsidR="00381455" w:rsidRPr="004D4A5B">
              <w:rPr>
                <w:rFonts w:ascii="Times New Roman" w:hAnsi="Times New Roman"/>
                <w:iCs/>
                <w:color w:val="000000"/>
                <w:sz w:val="24"/>
                <w:szCs w:val="24"/>
                <w:shd w:val="solid" w:color="FFFFFF" w:fill="FFFFFF"/>
                <w:lang w:eastAsia="en-US"/>
              </w:rPr>
              <w:t> з урахуванням положень </w:t>
            </w:r>
            <w:r w:rsidR="00381455" w:rsidRPr="004D4A5B">
              <w:rPr>
                <w:rFonts w:ascii="Times New Roman" w:hAnsi="Times New Roman"/>
                <w:iCs/>
                <w:sz w:val="24"/>
                <w:szCs w:val="24"/>
                <w:shd w:val="solid" w:color="FFFFFF" w:fill="FFFFFF"/>
                <w:lang w:eastAsia="en-US"/>
              </w:rPr>
              <w:t>статті 41 Закону</w:t>
            </w:r>
            <w:r w:rsidR="00381455" w:rsidRPr="004D4A5B">
              <w:rPr>
                <w:rFonts w:ascii="Times New Roman" w:hAnsi="Times New Roman"/>
                <w:iCs/>
                <w:color w:val="000000"/>
                <w:sz w:val="24"/>
                <w:szCs w:val="24"/>
                <w:shd w:val="solid" w:color="FFFFFF" w:fill="FFFFFF"/>
                <w:lang w:eastAsia="en-US"/>
              </w:rPr>
              <w:t>, крім </w:t>
            </w:r>
            <w:r w:rsidR="00381455" w:rsidRPr="004D4A5B">
              <w:rPr>
                <w:rFonts w:ascii="Times New Roman" w:hAnsi="Times New Roman"/>
                <w:iCs/>
                <w:sz w:val="24"/>
                <w:szCs w:val="24"/>
                <w:shd w:val="solid" w:color="FFFFFF" w:fill="FFFFFF"/>
                <w:lang w:eastAsia="en-US"/>
              </w:rPr>
              <w:t>частин другої - п'ятої</w:t>
            </w:r>
            <w:r w:rsidR="00381455" w:rsidRPr="004D4A5B">
              <w:rPr>
                <w:rFonts w:ascii="Times New Roman" w:hAnsi="Times New Roman"/>
                <w:iCs/>
                <w:color w:val="000000"/>
                <w:sz w:val="24"/>
                <w:szCs w:val="24"/>
                <w:shd w:val="solid" w:color="FFFFFF" w:fill="FFFFFF"/>
                <w:lang w:eastAsia="en-US"/>
              </w:rPr>
              <w:t>, </w:t>
            </w:r>
            <w:r w:rsidR="00381455" w:rsidRPr="004D4A5B">
              <w:rPr>
                <w:rFonts w:ascii="Times New Roman" w:hAnsi="Times New Roman"/>
                <w:iCs/>
                <w:sz w:val="24"/>
                <w:szCs w:val="24"/>
                <w:shd w:val="solid" w:color="FFFFFF" w:fill="FFFFFF"/>
                <w:lang w:eastAsia="en-US"/>
              </w:rPr>
              <w:t>сьомої - дев'ятої статті 41 Закону</w:t>
            </w:r>
            <w:r w:rsidR="00381455" w:rsidRPr="004D4A5B">
              <w:rPr>
                <w:rFonts w:ascii="Times New Roman" w:hAnsi="Times New Roman"/>
                <w:iCs/>
                <w:color w:val="000000"/>
                <w:sz w:val="24"/>
                <w:szCs w:val="24"/>
                <w:shd w:val="solid" w:color="FFFFFF" w:fill="FFFFFF"/>
                <w:lang w:eastAsia="en-US"/>
              </w:rPr>
              <w:t xml:space="preserve"> та  </w:t>
            </w:r>
            <w:r w:rsidR="00381455" w:rsidRPr="004D4A5B">
              <w:rPr>
                <w:rFonts w:ascii="Times New Roman" w:hAnsi="Times New Roman"/>
                <w:iCs/>
                <w:color w:val="000000"/>
                <w:sz w:val="24"/>
                <w:szCs w:val="24"/>
                <w:shd w:val="solid" w:color="FFFFFF" w:fill="FFFFFF"/>
                <w:lang w:eastAsia="en-US"/>
              </w:rPr>
              <w:lastRenderedPageBreak/>
              <w:t>особливостей.</w:t>
            </w:r>
          </w:p>
          <w:p w:rsidR="00381455" w:rsidRDefault="0071356D" w:rsidP="004D4A5B">
            <w:pPr>
              <w:pStyle w:val="tj"/>
              <w:shd w:val="clear" w:color="auto" w:fill="FFFFFF"/>
              <w:spacing w:before="0" w:beforeAutospacing="0" w:after="0" w:afterAutospacing="0"/>
              <w:jc w:val="both"/>
            </w:pPr>
            <w:r w:rsidRPr="004D4A5B">
              <w:t xml:space="preserve"> </w:t>
            </w:r>
            <w:r w:rsidR="004D4A5B" w:rsidRPr="004D4A5B">
              <w:t xml:space="preserve">3.2. </w:t>
            </w:r>
            <w:hyperlink r:id="rId48" w:tgtFrame="_blank" w:history="1">
              <w:r w:rsidR="00381455" w:rsidRPr="004D4A5B">
                <w:rPr>
                  <w:iCs/>
                  <w:shd w:val="solid" w:color="FFFFFF" w:fill="FFFFFF"/>
                  <w:lang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rsidR="004D4A5B" w:rsidRDefault="004D4A5B" w:rsidP="004D4A5B">
            <w:pPr>
              <w:pStyle w:val="tj"/>
              <w:shd w:val="clear" w:color="auto" w:fill="FFFFFF"/>
              <w:spacing w:before="0" w:beforeAutospacing="0" w:after="0" w:afterAutospacing="0"/>
              <w:jc w:val="both"/>
            </w:pPr>
          </w:p>
          <w:p w:rsidR="00381455" w:rsidRDefault="00381455" w:rsidP="004D4A5B">
            <w:pPr>
              <w:pStyle w:val="tj"/>
              <w:shd w:val="clear" w:color="auto" w:fill="FFFFFF"/>
              <w:spacing w:before="0" w:beforeAutospacing="0" w:after="0" w:afterAutospacing="0"/>
              <w:jc w:val="both"/>
              <w:rPr>
                <w:iCs/>
                <w:shd w:val="solid" w:color="FFFFFF" w:fill="FFFFFF"/>
                <w:lang w:eastAsia="en-US"/>
              </w:rPr>
            </w:pPr>
            <w:r w:rsidRPr="004D4A5B">
              <w:rPr>
                <w:iCs/>
                <w:shd w:val="solid" w:color="FFFFFF" w:fill="FFFFFF"/>
                <w:lang w:eastAsia="en-US"/>
              </w:rPr>
              <w:t>визначення грошового еквівалента зобов'язання в іноземній валюті;</w:t>
            </w:r>
          </w:p>
          <w:p w:rsidR="004D4A5B" w:rsidRPr="004D4A5B" w:rsidRDefault="004D4A5B" w:rsidP="00330492">
            <w:pPr>
              <w:pStyle w:val="tj"/>
              <w:shd w:val="clear" w:color="auto" w:fill="FFFFFF"/>
              <w:spacing w:before="0" w:beforeAutospacing="0" w:after="0" w:afterAutospacing="0"/>
              <w:jc w:val="both"/>
              <w:rPr>
                <w:iCs/>
                <w:shd w:val="solid" w:color="FFFFFF" w:fill="FFFFFF"/>
                <w:lang w:eastAsia="en-US"/>
              </w:rPr>
            </w:pPr>
          </w:p>
          <w:p w:rsidR="00381455" w:rsidRDefault="00381455" w:rsidP="00330492">
            <w:pPr>
              <w:pStyle w:val="tj"/>
              <w:shd w:val="clear" w:color="auto" w:fill="FFFFFF"/>
              <w:spacing w:before="0" w:beforeAutospacing="0" w:after="0" w:afterAutospacing="0"/>
              <w:jc w:val="both"/>
              <w:rPr>
                <w:iCs/>
                <w:shd w:val="solid" w:color="FFFFFF" w:fill="FFFFFF"/>
                <w:lang w:eastAsia="en-US"/>
              </w:rPr>
            </w:pPr>
            <w:r w:rsidRPr="004D4A5B">
              <w:rPr>
                <w:iCs/>
                <w:shd w:val="solid" w:color="FFFFFF" w:fill="FFFFFF"/>
                <w:lang w:eastAsia="en-US"/>
              </w:rPr>
              <w:t>перерахунку ціни в бік зменшення ціни тендерної пропозиції переможця без зменшення обсягів закупівлі;</w:t>
            </w:r>
          </w:p>
          <w:p w:rsidR="004D4A5B" w:rsidRPr="004D4A5B" w:rsidRDefault="004D4A5B" w:rsidP="00330492">
            <w:pPr>
              <w:pStyle w:val="tj"/>
              <w:shd w:val="clear" w:color="auto" w:fill="FFFFFF"/>
              <w:spacing w:before="0" w:beforeAutospacing="0" w:after="0" w:afterAutospacing="0"/>
              <w:jc w:val="both"/>
              <w:rPr>
                <w:iCs/>
                <w:shd w:val="solid" w:color="FFFFFF" w:fill="FFFFFF"/>
                <w:lang w:eastAsia="en-US"/>
              </w:rPr>
            </w:pPr>
          </w:p>
          <w:p w:rsidR="00381455" w:rsidRPr="004D4A5B" w:rsidRDefault="00381455" w:rsidP="004D4A5B">
            <w:pPr>
              <w:pStyle w:val="tj"/>
              <w:shd w:val="clear" w:color="auto" w:fill="FFFFFF"/>
              <w:spacing w:before="0" w:beforeAutospacing="0" w:after="120" w:afterAutospacing="0"/>
              <w:jc w:val="both"/>
              <w:rPr>
                <w:iCs/>
                <w:shd w:val="solid" w:color="FFFFFF" w:fill="FFFFFF"/>
                <w:lang w:eastAsia="en-US"/>
              </w:rPr>
            </w:pPr>
            <w:r w:rsidRPr="004D4A5B">
              <w:rPr>
                <w:iCs/>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rsidR="00381455" w:rsidRPr="00BE37B1" w:rsidRDefault="004D4A5B" w:rsidP="00591064">
            <w:pPr>
              <w:pStyle w:val="11"/>
              <w:widowControl w:val="0"/>
              <w:spacing w:after="120" w:line="240" w:lineRule="auto"/>
              <w:jc w:val="both"/>
              <w:rPr>
                <w:rFonts w:ascii="Times New Roman" w:eastAsia="Times New Roman" w:hAnsi="Times New Roman" w:cs="Times New Roman"/>
                <w:color w:val="auto"/>
                <w:sz w:val="28"/>
                <w:szCs w:val="28"/>
                <w:lang w:val="uk-UA"/>
              </w:rPr>
            </w:pPr>
            <w:r w:rsidRPr="004D4A5B">
              <w:rPr>
                <w:rFonts w:ascii="Times New Roman" w:hAnsi="Times New Roman" w:cs="Times New Roman"/>
                <w:sz w:val="24"/>
                <w:szCs w:val="24"/>
                <w:lang w:val="uk-UA"/>
              </w:rPr>
              <w:t xml:space="preserve">3.3. </w:t>
            </w:r>
            <w:hyperlink r:id="rId49" w:tgtFrame="_blank" w:history="1">
              <w:r w:rsidR="00381455" w:rsidRPr="004D4A5B">
                <w:rPr>
                  <w:rFonts w:ascii="Times New Roman" w:eastAsia="Times New Roman" w:hAnsi="Times New Roman" w:cs="Times New Roman"/>
                  <w:iCs/>
                  <w:color w:val="auto"/>
                  <w:sz w:val="24"/>
                  <w:szCs w:val="24"/>
                  <w:shd w:val="solid" w:color="FFFFFF" w:fill="FFFFFF"/>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tc>
      </w:tr>
      <w:tr w:rsidR="00381455" w:rsidRPr="003A77DB" w:rsidTr="003C3360">
        <w:trPr>
          <w:trHeight w:val="520"/>
          <w:jc w:val="center"/>
        </w:trPr>
        <w:tc>
          <w:tcPr>
            <w:tcW w:w="576" w:type="dxa"/>
          </w:tcPr>
          <w:p w:rsidR="00381455" w:rsidRPr="00AD2303" w:rsidRDefault="00381455" w:rsidP="00330492">
            <w:pPr>
              <w:pStyle w:val="11"/>
              <w:widowControl w:val="0"/>
              <w:spacing w:line="240" w:lineRule="auto"/>
              <w:ind w:right="113"/>
              <w:jc w:val="both"/>
              <w:rPr>
                <w:rFonts w:ascii="Times New Roman" w:hAnsi="Times New Roman" w:cs="Times New Roman"/>
                <w:b/>
                <w:color w:val="auto"/>
                <w:sz w:val="24"/>
                <w:szCs w:val="24"/>
                <w:lang w:val="uk-UA"/>
              </w:rPr>
            </w:pPr>
            <w:r w:rsidRPr="00AD2303">
              <w:rPr>
                <w:rFonts w:ascii="Times New Roman" w:eastAsia="Times New Roman" w:hAnsi="Times New Roman" w:cs="Times New Roman"/>
                <w:b/>
                <w:color w:val="auto"/>
                <w:sz w:val="24"/>
                <w:szCs w:val="24"/>
                <w:lang w:val="uk-UA"/>
              </w:rPr>
              <w:lastRenderedPageBreak/>
              <w:t>4.</w:t>
            </w:r>
          </w:p>
        </w:tc>
        <w:tc>
          <w:tcPr>
            <w:tcW w:w="3147" w:type="dxa"/>
          </w:tcPr>
          <w:p w:rsidR="00381455" w:rsidRPr="00AD2303" w:rsidRDefault="00381455" w:rsidP="00330492">
            <w:pPr>
              <w:pStyle w:val="11"/>
              <w:widowControl w:val="0"/>
              <w:spacing w:line="240" w:lineRule="auto"/>
              <w:ind w:right="113"/>
              <w:rPr>
                <w:rFonts w:ascii="Times New Roman" w:hAnsi="Times New Roman" w:cs="Times New Roman"/>
                <w:b/>
                <w:color w:val="auto"/>
                <w:sz w:val="24"/>
                <w:szCs w:val="24"/>
                <w:lang w:val="uk-UA"/>
              </w:rPr>
            </w:pPr>
            <w:r w:rsidRPr="00AD2303">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273" w:type="dxa"/>
          </w:tcPr>
          <w:p w:rsidR="00381455" w:rsidRPr="00AD2303" w:rsidRDefault="00AD2303" w:rsidP="00AD2303">
            <w:pPr>
              <w:spacing w:before="120" w:after="120" w:line="240" w:lineRule="auto"/>
              <w:jc w:val="both"/>
              <w:rPr>
                <w:rFonts w:ascii="Times New Roman" w:hAnsi="Times New Roman"/>
                <w:color w:val="000000"/>
                <w:sz w:val="24"/>
                <w:szCs w:val="24"/>
              </w:rPr>
            </w:pPr>
            <w:bookmarkStart w:id="2" w:name="n577"/>
            <w:bookmarkEnd w:id="2"/>
            <w:r w:rsidRPr="00AD2303">
              <w:rPr>
                <w:rFonts w:ascii="Times New Roman" w:hAnsi="Times New Roman"/>
                <w:sz w:val="24"/>
                <w:szCs w:val="24"/>
              </w:rPr>
              <w:t xml:space="preserve">4.1. </w:t>
            </w:r>
            <w:r w:rsidR="00381455" w:rsidRPr="00AD2303">
              <w:rPr>
                <w:rFonts w:ascii="Times New Roman" w:hAnsi="Times New Roman"/>
                <w:sz w:val="24"/>
                <w:szCs w:val="24"/>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81455" w:rsidRPr="00AD2303" w:rsidRDefault="00381455" w:rsidP="006C4B9C">
            <w:pPr>
              <w:spacing w:before="120" w:after="120" w:line="240" w:lineRule="auto"/>
              <w:ind w:firstLine="567"/>
              <w:jc w:val="both"/>
              <w:rPr>
                <w:rFonts w:ascii="Times New Roman" w:hAnsi="Times New Roman"/>
                <w:color w:val="000000"/>
                <w:sz w:val="24"/>
                <w:szCs w:val="24"/>
              </w:rPr>
            </w:pPr>
            <w:r w:rsidRPr="00AD2303">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rsidR="00381455" w:rsidRPr="00AD2303" w:rsidRDefault="00381455" w:rsidP="006C4B9C">
            <w:pPr>
              <w:spacing w:before="120" w:after="120" w:line="240" w:lineRule="auto"/>
              <w:ind w:firstLine="567"/>
              <w:jc w:val="both"/>
              <w:rPr>
                <w:rFonts w:ascii="Times New Roman" w:hAnsi="Times New Roman"/>
                <w:color w:val="000000"/>
                <w:sz w:val="24"/>
                <w:szCs w:val="24"/>
              </w:rPr>
            </w:pPr>
            <w:r w:rsidRPr="00AD2303">
              <w:rPr>
                <w:rFonts w:ascii="Times New Roman" w:hAnsi="Times New Roman"/>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81455" w:rsidRPr="00AD2303" w:rsidRDefault="00381455" w:rsidP="006C4B9C">
            <w:pPr>
              <w:spacing w:before="120" w:after="120" w:line="240" w:lineRule="auto"/>
              <w:ind w:firstLine="567"/>
              <w:jc w:val="both"/>
              <w:rPr>
                <w:rFonts w:ascii="Times New Roman" w:hAnsi="Times New Roman"/>
                <w:color w:val="000000"/>
                <w:sz w:val="24"/>
                <w:szCs w:val="24"/>
              </w:rPr>
            </w:pPr>
            <w:r w:rsidRPr="00AD2303">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381455" w:rsidRPr="00AD2303" w:rsidRDefault="00381455" w:rsidP="006C4B9C">
            <w:pPr>
              <w:spacing w:before="120" w:after="120" w:line="240" w:lineRule="auto"/>
              <w:ind w:firstLine="567"/>
              <w:jc w:val="both"/>
              <w:rPr>
                <w:rFonts w:ascii="Times New Roman" w:hAnsi="Times New Roman"/>
                <w:color w:val="000000"/>
                <w:sz w:val="24"/>
                <w:szCs w:val="24"/>
              </w:rPr>
            </w:pPr>
            <w:r w:rsidRPr="00AD2303">
              <w:rPr>
                <w:rFonts w:ascii="Times New Roman" w:hAnsi="Times New Roman"/>
                <w:color w:val="000000"/>
                <w:sz w:val="24"/>
                <w:szCs w:val="24"/>
                <w:lang w:eastAsia="en-US"/>
              </w:rPr>
              <w:t xml:space="preserve">4) продовження строку дії договору про закупівлю </w:t>
            </w:r>
            <w:r w:rsidRPr="00AD2303">
              <w:rPr>
                <w:rFonts w:ascii="Times New Roman" w:hAnsi="Times New Roman"/>
                <w:i/>
                <w:iCs/>
                <w:color w:val="000000"/>
                <w:sz w:val="24"/>
                <w:szCs w:val="24"/>
                <w:lang w:eastAsia="en-US"/>
              </w:rPr>
              <w:t>та/або</w:t>
            </w:r>
            <w:r w:rsidRPr="00AD2303">
              <w:rPr>
                <w:rFonts w:ascii="Times New Roman" w:hAnsi="Times New Roman"/>
                <w:color w:val="000000"/>
                <w:sz w:val="24"/>
                <w:szCs w:val="24"/>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w:t>
            </w:r>
            <w:r w:rsidRPr="00AD2303">
              <w:rPr>
                <w:rFonts w:ascii="Times New Roman" w:hAnsi="Times New Roman"/>
                <w:color w:val="000000"/>
                <w:sz w:val="24"/>
                <w:szCs w:val="24"/>
                <w:lang w:eastAsia="en-US"/>
              </w:rPr>
              <w:lastRenderedPageBreak/>
              <w:t>до збільшення суми, визначеної в договорі про закупівлю;</w:t>
            </w:r>
          </w:p>
          <w:p w:rsidR="00381455" w:rsidRPr="00AD2303" w:rsidRDefault="00381455" w:rsidP="006C4B9C">
            <w:pPr>
              <w:spacing w:before="120" w:after="120" w:line="240" w:lineRule="auto"/>
              <w:ind w:firstLine="567"/>
              <w:jc w:val="both"/>
              <w:rPr>
                <w:rFonts w:ascii="Times New Roman" w:hAnsi="Times New Roman"/>
                <w:color w:val="000000"/>
                <w:sz w:val="24"/>
                <w:szCs w:val="24"/>
              </w:rPr>
            </w:pPr>
            <w:r w:rsidRPr="00AD2303">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381455" w:rsidRPr="00AD2303" w:rsidRDefault="00381455" w:rsidP="00AD2303">
            <w:pPr>
              <w:spacing w:before="120" w:after="120" w:line="240" w:lineRule="auto"/>
              <w:ind w:firstLine="567"/>
              <w:jc w:val="both"/>
              <w:rPr>
                <w:rFonts w:ascii="Times New Roman" w:hAnsi="Times New Roman"/>
                <w:color w:val="000000"/>
                <w:sz w:val="24"/>
                <w:szCs w:val="24"/>
              </w:rPr>
            </w:pPr>
            <w:r w:rsidRPr="00AD2303">
              <w:rPr>
                <w:rFonts w:ascii="Times New Roman" w:hAnsi="Times New Roman"/>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81455" w:rsidRPr="00AD2303" w:rsidRDefault="00381455" w:rsidP="006C4B9C">
            <w:pPr>
              <w:spacing w:before="120" w:after="120" w:line="240" w:lineRule="auto"/>
              <w:ind w:firstLine="567"/>
              <w:jc w:val="both"/>
              <w:rPr>
                <w:rFonts w:ascii="Times New Roman" w:hAnsi="Times New Roman"/>
                <w:color w:val="000000"/>
                <w:sz w:val="24"/>
                <w:szCs w:val="24"/>
              </w:rPr>
            </w:pPr>
            <w:r w:rsidRPr="00AD2303">
              <w:rPr>
                <w:rFonts w:ascii="Times New Roman" w:hAnsi="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D2303">
              <w:rPr>
                <w:rFonts w:ascii="Times New Roman" w:hAnsi="Times New Roman"/>
                <w:color w:val="000000"/>
                <w:sz w:val="24"/>
                <w:szCs w:val="24"/>
                <w:lang w:eastAsia="en-US"/>
              </w:rPr>
              <w:t>Platts</w:t>
            </w:r>
            <w:proofErr w:type="spellEnd"/>
            <w:r w:rsidRPr="00AD2303">
              <w:rPr>
                <w:rFonts w:ascii="Times New Roman" w:hAnsi="Times New Roman"/>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1455" w:rsidRPr="00BE37B1" w:rsidRDefault="00381455" w:rsidP="006C4B9C">
            <w:pPr>
              <w:spacing w:before="120" w:after="120" w:line="240" w:lineRule="auto"/>
              <w:ind w:firstLine="567"/>
              <w:jc w:val="both"/>
              <w:rPr>
                <w:rFonts w:ascii="Times New Roman" w:hAnsi="Times New Roman"/>
                <w:color w:val="000000"/>
                <w:sz w:val="28"/>
                <w:szCs w:val="28"/>
              </w:rPr>
            </w:pPr>
            <w:r w:rsidRPr="00AD2303">
              <w:rPr>
                <w:rFonts w:ascii="Times New Roman" w:hAnsi="Times New Roman"/>
                <w:color w:val="000000"/>
                <w:sz w:val="24"/>
                <w:szCs w:val="24"/>
                <w:lang w:eastAsia="en-US"/>
              </w:rPr>
              <w:t>8) зміни умов у зв’язку із застосуванням положень частини шостої статті 41 Закону.</w:t>
            </w:r>
          </w:p>
        </w:tc>
      </w:tr>
      <w:tr w:rsidR="00381455" w:rsidRPr="003A77DB" w:rsidTr="003C3360">
        <w:trPr>
          <w:trHeight w:val="520"/>
          <w:jc w:val="center"/>
        </w:trPr>
        <w:tc>
          <w:tcPr>
            <w:tcW w:w="576" w:type="dxa"/>
          </w:tcPr>
          <w:p w:rsidR="00381455" w:rsidRPr="00985CAB" w:rsidRDefault="00381455" w:rsidP="00330492">
            <w:pPr>
              <w:pStyle w:val="11"/>
              <w:widowControl w:val="0"/>
              <w:spacing w:line="240" w:lineRule="auto"/>
              <w:ind w:right="113"/>
              <w:jc w:val="both"/>
              <w:rPr>
                <w:rFonts w:ascii="Times New Roman" w:hAnsi="Times New Roman" w:cs="Times New Roman"/>
                <w:b/>
                <w:color w:val="auto"/>
                <w:sz w:val="24"/>
                <w:szCs w:val="24"/>
                <w:lang w:val="uk-UA"/>
              </w:rPr>
            </w:pPr>
            <w:r w:rsidRPr="00985CAB">
              <w:rPr>
                <w:rFonts w:ascii="Times New Roman" w:eastAsia="Times New Roman" w:hAnsi="Times New Roman" w:cs="Times New Roman"/>
                <w:b/>
                <w:color w:val="auto"/>
                <w:sz w:val="24"/>
                <w:szCs w:val="24"/>
                <w:lang w:val="uk-UA"/>
              </w:rPr>
              <w:lastRenderedPageBreak/>
              <w:t>5.</w:t>
            </w:r>
          </w:p>
        </w:tc>
        <w:tc>
          <w:tcPr>
            <w:tcW w:w="3147" w:type="dxa"/>
          </w:tcPr>
          <w:p w:rsidR="00381455" w:rsidRPr="00985CAB" w:rsidRDefault="00381455" w:rsidP="00330492">
            <w:pPr>
              <w:pStyle w:val="11"/>
              <w:widowControl w:val="0"/>
              <w:spacing w:line="240" w:lineRule="auto"/>
              <w:ind w:right="113"/>
              <w:rPr>
                <w:rFonts w:ascii="Times New Roman" w:hAnsi="Times New Roman" w:cs="Times New Roman"/>
                <w:b/>
                <w:color w:val="auto"/>
                <w:sz w:val="24"/>
                <w:szCs w:val="24"/>
                <w:lang w:val="uk-UA"/>
              </w:rPr>
            </w:pPr>
            <w:r w:rsidRPr="00985CAB">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273" w:type="dxa"/>
          </w:tcPr>
          <w:p w:rsidR="00381455" w:rsidRPr="00985CAB" w:rsidRDefault="00985CAB" w:rsidP="00985CAB">
            <w:pPr>
              <w:pStyle w:val="11"/>
              <w:widowControl w:val="0"/>
              <w:spacing w:line="240" w:lineRule="auto"/>
              <w:jc w:val="both"/>
              <w:rPr>
                <w:rFonts w:ascii="Times New Roman" w:hAnsi="Times New Roman" w:cs="Times New Roman"/>
                <w:b/>
                <w:color w:val="auto"/>
                <w:sz w:val="24"/>
                <w:szCs w:val="24"/>
                <w:lang w:val="uk-UA"/>
              </w:rPr>
            </w:pPr>
            <w:r w:rsidRPr="00985CAB">
              <w:rPr>
                <w:rFonts w:ascii="Times New Roman" w:eastAsia="Times New Roman" w:hAnsi="Times New Roman" w:cs="Times New Roman"/>
                <w:color w:val="auto"/>
                <w:sz w:val="24"/>
                <w:szCs w:val="24"/>
                <w:lang w:val="uk-UA" w:eastAsia="uk-UA"/>
              </w:rPr>
              <w:t xml:space="preserve">5.1. </w:t>
            </w:r>
            <w:r w:rsidRPr="00985CAB">
              <w:rPr>
                <w:rFonts w:ascii="Times New Roman" w:hAnsi="Times New Roman" w:cs="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або від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w:t>
            </w:r>
            <w:r w:rsidRPr="00985CAB">
              <w:rPr>
                <w:rFonts w:ascii="Times New Roman" w:hAnsi="Times New Roman" w:cs="Times New Roman"/>
                <w:sz w:val="24"/>
                <w:szCs w:val="24"/>
              </w:rPr>
              <w:t>Закон</w:t>
            </w:r>
            <w:r w:rsidRPr="00985CAB">
              <w:rPr>
                <w:rFonts w:ascii="Times New Roman" w:hAnsi="Times New Roman" w:cs="Times New Roman"/>
                <w:sz w:val="24"/>
                <w:szCs w:val="24"/>
                <w:lang w:val="uk-UA"/>
              </w:rPr>
              <w:t>у та пунктом 49 особливостей</w:t>
            </w:r>
            <w:r w:rsidRPr="00985CAB">
              <w:rPr>
                <w:rFonts w:ascii="Times New Roman" w:hAnsi="Times New Roman" w:cs="Times New Roman"/>
                <w:sz w:val="24"/>
                <w:szCs w:val="24"/>
              </w:rPr>
              <w:t>.</w:t>
            </w:r>
          </w:p>
        </w:tc>
      </w:tr>
      <w:tr w:rsidR="00337B85" w:rsidRPr="003A77DB" w:rsidTr="00337B85">
        <w:trPr>
          <w:trHeight w:val="520"/>
          <w:jc w:val="center"/>
        </w:trPr>
        <w:tc>
          <w:tcPr>
            <w:tcW w:w="9996" w:type="dxa"/>
            <w:gridSpan w:val="3"/>
            <w:shd w:val="clear" w:color="auto" w:fill="BFBFBF" w:themeFill="background1" w:themeFillShade="BF"/>
          </w:tcPr>
          <w:p w:rsidR="00337B85" w:rsidRPr="00337B85" w:rsidRDefault="00337B85" w:rsidP="00337B85">
            <w:pPr>
              <w:spacing w:after="120" w:line="240" w:lineRule="auto"/>
              <w:jc w:val="center"/>
              <w:rPr>
                <w:rFonts w:ascii="Times New Roman" w:hAnsi="Times New Roman"/>
                <w:b/>
                <w:sz w:val="28"/>
                <w:szCs w:val="28"/>
              </w:rPr>
            </w:pPr>
            <w:r w:rsidRPr="00337B85">
              <w:rPr>
                <w:rFonts w:ascii="Times New Roman" w:hAnsi="Times New Roman"/>
                <w:b/>
                <w:sz w:val="28"/>
                <w:szCs w:val="28"/>
              </w:rPr>
              <w:t>Розділ 7</w:t>
            </w:r>
            <w:r w:rsidRPr="00337B85">
              <w:rPr>
                <w:rFonts w:ascii="Times New Roman" w:hAnsi="Times New Roman"/>
                <w:b/>
                <w:sz w:val="28"/>
                <w:szCs w:val="28"/>
                <w:lang w:val="en-US"/>
              </w:rPr>
              <w:t>.</w:t>
            </w:r>
            <w:r w:rsidRPr="00337B85">
              <w:rPr>
                <w:rFonts w:ascii="Times New Roman" w:hAnsi="Times New Roman"/>
                <w:b/>
                <w:sz w:val="28"/>
                <w:szCs w:val="28"/>
              </w:rPr>
              <w:t xml:space="preserve"> </w:t>
            </w:r>
            <w:proofErr w:type="spellStart"/>
            <w:r w:rsidRPr="00337B85">
              <w:rPr>
                <w:rFonts w:ascii="Times New Roman" w:hAnsi="Times New Roman"/>
                <w:b/>
                <w:sz w:val="28"/>
                <w:szCs w:val="28"/>
                <w:lang w:val="en-US"/>
              </w:rPr>
              <w:t>Інша</w:t>
            </w:r>
            <w:proofErr w:type="spellEnd"/>
            <w:r w:rsidRPr="00337B85">
              <w:rPr>
                <w:rFonts w:ascii="Times New Roman" w:hAnsi="Times New Roman"/>
                <w:b/>
                <w:sz w:val="28"/>
                <w:szCs w:val="28"/>
                <w:lang w:val="en-US"/>
              </w:rPr>
              <w:t xml:space="preserve"> </w:t>
            </w:r>
            <w:proofErr w:type="spellStart"/>
            <w:r w:rsidRPr="00337B85">
              <w:rPr>
                <w:rFonts w:ascii="Times New Roman" w:hAnsi="Times New Roman"/>
                <w:b/>
                <w:sz w:val="28"/>
                <w:szCs w:val="28"/>
                <w:lang w:val="en-US"/>
              </w:rPr>
              <w:t>інформація</w:t>
            </w:r>
            <w:proofErr w:type="spellEnd"/>
          </w:p>
        </w:tc>
      </w:tr>
      <w:tr w:rsidR="00337B85" w:rsidRPr="003A77DB" w:rsidTr="003C3360">
        <w:trPr>
          <w:trHeight w:val="520"/>
          <w:jc w:val="center"/>
        </w:trPr>
        <w:tc>
          <w:tcPr>
            <w:tcW w:w="576" w:type="dxa"/>
          </w:tcPr>
          <w:p w:rsidR="00337B85" w:rsidRPr="00337B85" w:rsidRDefault="00337B85" w:rsidP="007A04CD">
            <w:pPr>
              <w:jc w:val="center"/>
              <w:rPr>
                <w:rFonts w:ascii="Times New Roman" w:hAnsi="Times New Roman"/>
                <w:b/>
                <w:sz w:val="24"/>
                <w:szCs w:val="24"/>
              </w:rPr>
            </w:pPr>
            <w:r w:rsidRPr="00337B85">
              <w:rPr>
                <w:rFonts w:ascii="Times New Roman" w:hAnsi="Times New Roman"/>
                <w:b/>
                <w:sz w:val="24"/>
                <w:szCs w:val="24"/>
              </w:rPr>
              <w:t>1.</w:t>
            </w:r>
          </w:p>
        </w:tc>
        <w:tc>
          <w:tcPr>
            <w:tcW w:w="3147" w:type="dxa"/>
          </w:tcPr>
          <w:p w:rsidR="00337B85" w:rsidRPr="00337B85" w:rsidRDefault="00337B85" w:rsidP="007A04CD">
            <w:pPr>
              <w:rPr>
                <w:rFonts w:ascii="Times New Roman" w:hAnsi="Times New Roman"/>
                <w:b/>
                <w:sz w:val="24"/>
                <w:szCs w:val="24"/>
              </w:rPr>
            </w:pPr>
            <w:r w:rsidRPr="00337B85">
              <w:rPr>
                <w:rFonts w:ascii="Times New Roman" w:hAnsi="Times New Roman"/>
                <w:b/>
                <w:sz w:val="24"/>
                <w:szCs w:val="24"/>
              </w:rPr>
              <w:t>Оскарження відкритих торгів</w:t>
            </w:r>
          </w:p>
        </w:tc>
        <w:tc>
          <w:tcPr>
            <w:tcW w:w="6273" w:type="dxa"/>
          </w:tcPr>
          <w:p w:rsidR="00337B85" w:rsidRPr="00337B85" w:rsidRDefault="00337B85" w:rsidP="007A04CD">
            <w:pPr>
              <w:spacing w:after="120" w:line="240" w:lineRule="auto"/>
              <w:jc w:val="both"/>
              <w:rPr>
                <w:rFonts w:ascii="Times New Roman" w:hAnsi="Times New Roman"/>
                <w:sz w:val="24"/>
                <w:szCs w:val="24"/>
              </w:rPr>
            </w:pPr>
            <w:r w:rsidRPr="00337B85">
              <w:rPr>
                <w:rFonts w:ascii="Times New Roman" w:hAnsi="Times New Roman"/>
                <w:sz w:val="24"/>
                <w:szCs w:val="24"/>
              </w:rPr>
              <w:t>1.1. Оскарження відкритих торгів відбувається відповідно до статті 18 Закону з урахуванням особливостей.</w:t>
            </w:r>
          </w:p>
          <w:p w:rsidR="00337B85" w:rsidRPr="00337B85" w:rsidRDefault="00337B85" w:rsidP="007A04CD">
            <w:pPr>
              <w:spacing w:after="120" w:line="240" w:lineRule="auto"/>
              <w:jc w:val="both"/>
              <w:rPr>
                <w:rFonts w:ascii="Times New Roman" w:hAnsi="Times New Roman"/>
                <w:sz w:val="24"/>
                <w:szCs w:val="24"/>
              </w:rPr>
            </w:pPr>
            <w:r w:rsidRPr="00337B85">
              <w:rPr>
                <w:rFonts w:ascii="Times New Roman" w:hAnsi="Times New Roman"/>
                <w:sz w:val="24"/>
                <w:szCs w:val="24"/>
              </w:rPr>
              <w:t>1.2. Укладення договору про закупівлю під час оскарження забороняється.</w:t>
            </w:r>
          </w:p>
        </w:tc>
      </w:tr>
      <w:tr w:rsidR="00337B85" w:rsidRPr="003A77DB" w:rsidTr="003C3360">
        <w:trPr>
          <w:trHeight w:val="520"/>
          <w:jc w:val="center"/>
        </w:trPr>
        <w:tc>
          <w:tcPr>
            <w:tcW w:w="576" w:type="dxa"/>
          </w:tcPr>
          <w:p w:rsidR="00337B85" w:rsidRPr="00337B85" w:rsidRDefault="00337B85" w:rsidP="007A04CD">
            <w:pPr>
              <w:jc w:val="center"/>
              <w:rPr>
                <w:rFonts w:ascii="Times New Roman" w:hAnsi="Times New Roman"/>
                <w:b/>
                <w:sz w:val="24"/>
                <w:szCs w:val="24"/>
              </w:rPr>
            </w:pPr>
            <w:r w:rsidRPr="00337B85">
              <w:rPr>
                <w:rFonts w:ascii="Times New Roman" w:hAnsi="Times New Roman"/>
                <w:b/>
                <w:sz w:val="24"/>
                <w:szCs w:val="24"/>
              </w:rPr>
              <w:t>2.</w:t>
            </w:r>
          </w:p>
        </w:tc>
        <w:tc>
          <w:tcPr>
            <w:tcW w:w="3147" w:type="dxa"/>
          </w:tcPr>
          <w:p w:rsidR="00337B85" w:rsidRPr="00337B85" w:rsidRDefault="00337B85" w:rsidP="007A04CD">
            <w:pPr>
              <w:rPr>
                <w:rFonts w:ascii="Times New Roman" w:hAnsi="Times New Roman"/>
                <w:b/>
                <w:sz w:val="24"/>
                <w:szCs w:val="24"/>
              </w:rPr>
            </w:pPr>
            <w:r w:rsidRPr="00337B85">
              <w:rPr>
                <w:rFonts w:ascii="Times New Roman" w:hAnsi="Times New Roman"/>
                <w:b/>
                <w:sz w:val="24"/>
                <w:szCs w:val="24"/>
              </w:rPr>
              <w:t>Аномально низька ціна тендерної пропозиції</w:t>
            </w:r>
          </w:p>
        </w:tc>
        <w:tc>
          <w:tcPr>
            <w:tcW w:w="6273" w:type="dxa"/>
          </w:tcPr>
          <w:p w:rsidR="00337B85" w:rsidRPr="00337B85" w:rsidRDefault="00337B85" w:rsidP="007A04CD">
            <w:pPr>
              <w:spacing w:after="120" w:line="240" w:lineRule="auto"/>
              <w:ind w:right="119"/>
              <w:jc w:val="both"/>
              <w:rPr>
                <w:rFonts w:ascii="Times New Roman" w:hAnsi="Times New Roman"/>
                <w:sz w:val="24"/>
                <w:szCs w:val="24"/>
              </w:rPr>
            </w:pPr>
            <w:r w:rsidRPr="00337B85">
              <w:rPr>
                <w:rFonts w:ascii="Times New Roman" w:hAnsi="Times New Roman"/>
                <w:sz w:val="24"/>
                <w:szCs w:val="24"/>
              </w:rPr>
              <w:t xml:space="preserve">2.1.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w:t>
            </w:r>
            <w:r w:rsidRPr="00337B85">
              <w:rPr>
                <w:rFonts w:ascii="Times New Roman" w:hAnsi="Times New Roman"/>
                <w:sz w:val="24"/>
                <w:szCs w:val="24"/>
              </w:rPr>
              <w:lastRenderedPageBreak/>
              <w:t xml:space="preserve">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337B85">
              <w:rPr>
                <w:rFonts w:ascii="Times New Roman" w:hAnsi="Times New Roman"/>
                <w:b/>
                <w:sz w:val="24"/>
                <w:szCs w:val="24"/>
              </w:rPr>
              <w:t>повинен надати протягом одного робочого дня з дня визначення найбільш економічно вигідної тендерної</w:t>
            </w:r>
            <w:r w:rsidRPr="00337B85">
              <w:rPr>
                <w:rFonts w:ascii="Times New Roman" w:hAnsi="Times New Roman"/>
                <w:sz w:val="24"/>
                <w:szCs w:val="24"/>
              </w:rPr>
              <w:t xml:space="preserve"> </w:t>
            </w:r>
            <w:r w:rsidRPr="00337B85">
              <w:rPr>
                <w:rFonts w:ascii="Times New Roman" w:hAnsi="Times New Roman"/>
                <w:b/>
                <w:sz w:val="24"/>
                <w:szCs w:val="24"/>
              </w:rPr>
              <w:t>пропозиції обґрунтування</w:t>
            </w:r>
            <w:r w:rsidRPr="00337B85">
              <w:rPr>
                <w:rFonts w:ascii="Times New Roman" w:hAnsi="Times New Roman"/>
                <w:sz w:val="24"/>
                <w:szCs w:val="24"/>
              </w:rPr>
              <w:t xml:space="preserve"> в  довільній формі щодо цін або вартості відповідних товарів, робіт чи послуг тендерної пропозиції.</w:t>
            </w:r>
          </w:p>
          <w:p w:rsidR="00587540" w:rsidRDefault="00337B85" w:rsidP="00587540">
            <w:pPr>
              <w:spacing w:before="120" w:after="120" w:line="240" w:lineRule="auto"/>
              <w:ind w:firstLine="567"/>
              <w:jc w:val="both"/>
              <w:rPr>
                <w:rFonts w:ascii="Times New Roman" w:hAnsi="Times New Roman"/>
                <w:sz w:val="24"/>
                <w:szCs w:val="24"/>
              </w:rPr>
            </w:pPr>
            <w:r w:rsidRPr="00337B85">
              <w:rPr>
                <w:rFonts w:ascii="Times New Roman" w:hAnsi="Times New Roman"/>
                <w:sz w:val="24"/>
                <w:szCs w:val="24"/>
              </w:rPr>
              <w:t xml:space="preserve">2.2. Замовник відхиляє тендерну пропозицію учасника процедури закупівлі у разі,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p>
          <w:p w:rsidR="00587540" w:rsidRPr="00587540" w:rsidRDefault="00587540" w:rsidP="00587540">
            <w:pPr>
              <w:spacing w:before="120" w:after="120" w:line="240" w:lineRule="auto"/>
              <w:ind w:firstLine="567"/>
              <w:jc w:val="both"/>
              <w:rPr>
                <w:rFonts w:ascii="Times New Roman" w:hAnsi="Times New Roman"/>
                <w:iCs/>
                <w:sz w:val="24"/>
                <w:szCs w:val="24"/>
              </w:rPr>
            </w:pPr>
            <w:r w:rsidRPr="00587540">
              <w:rPr>
                <w:rFonts w:ascii="Times New Roman" w:hAnsi="Times New Roman"/>
                <w:iCs/>
                <w:sz w:val="24"/>
                <w:szCs w:val="24"/>
              </w:rPr>
              <w:t>Обґрунтування </w:t>
            </w:r>
            <w:bookmarkStart w:id="3" w:name="w1_7"/>
            <w:r w:rsidR="008738EB" w:rsidRPr="00587540">
              <w:rPr>
                <w:rFonts w:ascii="Times New Roman" w:hAnsi="Times New Roman"/>
                <w:iCs/>
                <w:sz w:val="24"/>
                <w:szCs w:val="24"/>
              </w:rPr>
              <w:fldChar w:fldCharType="begin"/>
            </w:r>
            <w:r w:rsidRPr="00587540">
              <w:rPr>
                <w:rFonts w:ascii="Times New Roman" w:hAnsi="Times New Roman"/>
                <w:iCs/>
                <w:sz w:val="24"/>
                <w:szCs w:val="24"/>
              </w:rPr>
              <w:instrText xml:space="preserve"> HYPERLINK "https://zakon.rada.gov.ua/laws/show/922-19?find=1&amp;text=%D0%B0%D0%BD%D0%BE%D0%BC%D0%B0%D0%BB%D1%8C" \l "w1_8" </w:instrText>
            </w:r>
            <w:r w:rsidR="008738EB" w:rsidRPr="00587540">
              <w:rPr>
                <w:rFonts w:ascii="Times New Roman" w:hAnsi="Times New Roman"/>
                <w:iCs/>
                <w:sz w:val="24"/>
                <w:szCs w:val="24"/>
              </w:rPr>
              <w:fldChar w:fldCharType="separate"/>
            </w:r>
            <w:r w:rsidRPr="00587540">
              <w:rPr>
                <w:rFonts w:ascii="Times New Roman" w:hAnsi="Times New Roman"/>
                <w:iCs/>
                <w:sz w:val="24"/>
                <w:szCs w:val="24"/>
              </w:rPr>
              <w:t>аномаль</w:t>
            </w:r>
            <w:r w:rsidR="008738EB" w:rsidRPr="00587540">
              <w:rPr>
                <w:rFonts w:ascii="Times New Roman" w:hAnsi="Times New Roman"/>
                <w:iCs/>
                <w:sz w:val="24"/>
                <w:szCs w:val="24"/>
              </w:rPr>
              <w:fldChar w:fldCharType="end"/>
            </w:r>
            <w:bookmarkEnd w:id="3"/>
            <w:r w:rsidRPr="00587540">
              <w:rPr>
                <w:rFonts w:ascii="Times New Roman" w:hAnsi="Times New Roman"/>
                <w:iCs/>
                <w:sz w:val="24"/>
                <w:szCs w:val="24"/>
              </w:rPr>
              <w:t>но низької тендерної пропозиції може містити інформацію про:</w:t>
            </w:r>
          </w:p>
          <w:p w:rsidR="00587540" w:rsidRPr="00587540" w:rsidRDefault="00587540" w:rsidP="00587540">
            <w:pPr>
              <w:spacing w:before="120" w:after="120" w:line="240" w:lineRule="auto"/>
              <w:ind w:firstLine="567"/>
              <w:jc w:val="both"/>
              <w:rPr>
                <w:rFonts w:ascii="Times New Roman" w:hAnsi="Times New Roman"/>
                <w:iCs/>
                <w:sz w:val="24"/>
                <w:szCs w:val="24"/>
              </w:rPr>
            </w:pPr>
            <w:bookmarkStart w:id="4" w:name="n1546"/>
            <w:bookmarkEnd w:id="4"/>
            <w:r w:rsidRPr="00587540">
              <w:rPr>
                <w:rFonts w:ascii="Times New Roman" w:hAnsi="Times New Roman"/>
                <w:i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87540" w:rsidRPr="00587540" w:rsidRDefault="00587540" w:rsidP="00587540">
            <w:pPr>
              <w:spacing w:before="120" w:after="120" w:line="240" w:lineRule="auto"/>
              <w:ind w:firstLine="567"/>
              <w:jc w:val="both"/>
              <w:rPr>
                <w:rFonts w:ascii="Times New Roman" w:hAnsi="Times New Roman"/>
                <w:iCs/>
                <w:sz w:val="24"/>
                <w:szCs w:val="24"/>
              </w:rPr>
            </w:pPr>
            <w:bookmarkStart w:id="5" w:name="n1547"/>
            <w:bookmarkEnd w:id="5"/>
            <w:r w:rsidRPr="00587540">
              <w:rPr>
                <w:rFonts w:ascii="Times New Roman" w:hAnsi="Times New Roman"/>
                <w:i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87540" w:rsidRPr="00587540" w:rsidRDefault="00587540" w:rsidP="00587540">
            <w:pPr>
              <w:spacing w:before="120" w:after="120" w:line="240" w:lineRule="auto"/>
              <w:ind w:firstLine="567"/>
              <w:jc w:val="both"/>
              <w:rPr>
                <w:rFonts w:ascii="Times New Roman" w:hAnsi="Times New Roman"/>
                <w:iCs/>
                <w:sz w:val="24"/>
                <w:szCs w:val="24"/>
              </w:rPr>
            </w:pPr>
            <w:bookmarkStart w:id="6" w:name="n1548"/>
            <w:bookmarkEnd w:id="6"/>
            <w:r w:rsidRPr="00587540">
              <w:rPr>
                <w:rFonts w:ascii="Times New Roman" w:hAnsi="Times New Roman"/>
                <w:iCs/>
                <w:sz w:val="24"/>
                <w:szCs w:val="24"/>
              </w:rPr>
              <w:t>3) отримання учасником державної допомоги згідно із законодавством.</w:t>
            </w:r>
          </w:p>
          <w:p w:rsidR="00337B85" w:rsidRPr="00337B85" w:rsidRDefault="00337B85" w:rsidP="007A04CD">
            <w:pPr>
              <w:spacing w:after="0" w:line="240" w:lineRule="auto"/>
              <w:ind w:right="119"/>
              <w:jc w:val="both"/>
              <w:rPr>
                <w:rFonts w:ascii="Times New Roman" w:hAnsi="Times New Roman"/>
                <w:sz w:val="24"/>
                <w:szCs w:val="24"/>
              </w:rPr>
            </w:pPr>
            <w:r w:rsidRPr="00337B85">
              <w:rPr>
                <w:rFonts w:ascii="Times New Roman" w:hAnsi="Times New Roman"/>
                <w:sz w:val="24"/>
                <w:szCs w:val="24"/>
              </w:rPr>
              <w:t xml:space="preserve">2.3. Замовник може відхилити тендерну пропозицію із зазначенням аргументації в електронній системі закупівель у разі,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tc>
      </w:tr>
      <w:tr w:rsidR="00B75249" w:rsidRPr="003A77DB" w:rsidTr="003C3360">
        <w:trPr>
          <w:trHeight w:val="520"/>
          <w:jc w:val="center"/>
        </w:trPr>
        <w:tc>
          <w:tcPr>
            <w:tcW w:w="576" w:type="dxa"/>
          </w:tcPr>
          <w:p w:rsidR="00B75249" w:rsidRPr="00337B85" w:rsidRDefault="00B75249" w:rsidP="007A04CD">
            <w:pPr>
              <w:jc w:val="center"/>
              <w:rPr>
                <w:rFonts w:ascii="Times New Roman" w:hAnsi="Times New Roman"/>
                <w:b/>
                <w:sz w:val="24"/>
                <w:szCs w:val="24"/>
              </w:rPr>
            </w:pPr>
            <w:r>
              <w:rPr>
                <w:rFonts w:ascii="Times New Roman" w:hAnsi="Times New Roman"/>
                <w:b/>
                <w:sz w:val="24"/>
                <w:szCs w:val="24"/>
              </w:rPr>
              <w:lastRenderedPageBreak/>
              <w:t>3.</w:t>
            </w:r>
          </w:p>
        </w:tc>
        <w:tc>
          <w:tcPr>
            <w:tcW w:w="3147" w:type="dxa"/>
          </w:tcPr>
          <w:p w:rsidR="00B75249" w:rsidRPr="00337B85" w:rsidRDefault="00B75249" w:rsidP="00B75249">
            <w:pPr>
              <w:rPr>
                <w:rFonts w:ascii="Times New Roman" w:hAnsi="Times New Roman"/>
                <w:b/>
                <w:sz w:val="24"/>
                <w:szCs w:val="24"/>
              </w:rPr>
            </w:pPr>
            <w:r>
              <w:rPr>
                <w:rFonts w:ascii="Times New Roman" w:hAnsi="Times New Roman"/>
                <w:b/>
                <w:sz w:val="24"/>
                <w:szCs w:val="24"/>
              </w:rPr>
              <w:t>Окремі особливості участі в процедурі закупівлі</w:t>
            </w:r>
          </w:p>
        </w:tc>
        <w:tc>
          <w:tcPr>
            <w:tcW w:w="6273" w:type="dxa"/>
          </w:tcPr>
          <w:p w:rsidR="00B75249" w:rsidRPr="00B75249" w:rsidRDefault="00B75249" w:rsidP="00B75249">
            <w:pPr>
              <w:widowControl w:val="0"/>
              <w:pBdr>
                <w:top w:val="nil"/>
                <w:left w:val="nil"/>
                <w:bottom w:val="nil"/>
                <w:right w:val="nil"/>
                <w:between w:val="nil"/>
              </w:pBdr>
              <w:spacing w:after="120" w:line="240" w:lineRule="auto"/>
              <w:jc w:val="both"/>
              <w:rPr>
                <w:rFonts w:ascii="Times New Roman" w:hAnsi="Times New Roman"/>
                <w:sz w:val="24"/>
                <w:szCs w:val="24"/>
              </w:rPr>
            </w:pPr>
            <w:r w:rsidRPr="00B75249">
              <w:rPr>
                <w:rFonts w:ascii="Times New Roman" w:hAnsi="Times New Roman"/>
                <w:sz w:val="24"/>
                <w:szCs w:val="24"/>
              </w:rPr>
              <w:t>3.1. Учасники при поданні пропозиції повинні враховувати норми:</w:t>
            </w:r>
          </w:p>
          <w:p w:rsidR="00B75249" w:rsidRPr="00B75249" w:rsidRDefault="00B75249" w:rsidP="00B75249">
            <w:pPr>
              <w:widowControl w:val="0"/>
              <w:pBdr>
                <w:top w:val="nil"/>
                <w:left w:val="nil"/>
                <w:bottom w:val="nil"/>
                <w:right w:val="nil"/>
                <w:between w:val="nil"/>
              </w:pBdr>
              <w:spacing w:after="120" w:line="240" w:lineRule="auto"/>
              <w:ind w:firstLine="566"/>
              <w:jc w:val="both"/>
              <w:rPr>
                <w:rFonts w:ascii="Times New Roman" w:hAnsi="Times New Roman"/>
                <w:sz w:val="24"/>
                <w:szCs w:val="24"/>
              </w:rPr>
            </w:pPr>
            <w:r w:rsidRPr="00B75249">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75249" w:rsidRPr="00B75249" w:rsidRDefault="00B75249" w:rsidP="00B75249">
            <w:pPr>
              <w:widowControl w:val="0"/>
              <w:pBdr>
                <w:top w:val="nil"/>
                <w:left w:val="nil"/>
                <w:bottom w:val="nil"/>
                <w:right w:val="nil"/>
                <w:between w:val="nil"/>
              </w:pBdr>
              <w:spacing w:after="120" w:line="240" w:lineRule="auto"/>
              <w:ind w:firstLine="567"/>
              <w:jc w:val="both"/>
              <w:rPr>
                <w:rFonts w:ascii="Times New Roman" w:hAnsi="Times New Roman"/>
                <w:sz w:val="24"/>
                <w:szCs w:val="24"/>
              </w:rPr>
            </w:pPr>
            <w:r w:rsidRPr="00B75249">
              <w:rPr>
                <w:rFonts w:ascii="Times New Roman" w:hAnsi="Times New Roman"/>
                <w:sz w:val="24"/>
                <w:szCs w:val="24"/>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w:t>
            </w:r>
            <w:r w:rsidRPr="00B75249">
              <w:rPr>
                <w:rFonts w:ascii="Times New Roman" w:hAnsi="Times New Roman"/>
                <w:sz w:val="24"/>
                <w:szCs w:val="24"/>
              </w:rPr>
              <w:lastRenderedPageBreak/>
              <w:t>Федерації;</w:t>
            </w:r>
          </w:p>
          <w:p w:rsidR="00B75249" w:rsidRPr="00B75249" w:rsidRDefault="00B75249" w:rsidP="00B75249">
            <w:pPr>
              <w:widowControl w:val="0"/>
              <w:pBdr>
                <w:top w:val="nil"/>
                <w:left w:val="nil"/>
                <w:bottom w:val="nil"/>
                <w:right w:val="nil"/>
                <w:between w:val="nil"/>
              </w:pBdr>
              <w:spacing w:after="120" w:line="240" w:lineRule="auto"/>
              <w:ind w:firstLine="567"/>
              <w:jc w:val="both"/>
              <w:rPr>
                <w:rFonts w:ascii="Times New Roman" w:hAnsi="Times New Roman"/>
                <w:sz w:val="24"/>
                <w:szCs w:val="24"/>
              </w:rPr>
            </w:pPr>
            <w:r w:rsidRPr="00B75249">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B75249" w:rsidRPr="00B75249" w:rsidRDefault="00B75249" w:rsidP="00B75249">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B75249">
              <w:rPr>
                <w:rFonts w:ascii="Times New Roman" w:hAnsi="Times New Roman"/>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тендерна пропозиція учасника вважатиметься такою, що не відповідає умовам, визначеним в оголошенні про проведення відкритих торгів та вимогам до предмета закупівлі, тому така тендерна пропозиція підлягатиме відхиленню на підставі статті 31 Закону.</w:t>
            </w:r>
          </w:p>
          <w:p w:rsidR="00B75249" w:rsidRPr="00617DE9" w:rsidRDefault="00B75249" w:rsidP="00B75249">
            <w:pPr>
              <w:widowControl w:val="0"/>
              <w:pBdr>
                <w:top w:val="nil"/>
                <w:left w:val="nil"/>
                <w:bottom w:val="nil"/>
                <w:right w:val="nil"/>
                <w:between w:val="nil"/>
              </w:pBdr>
              <w:spacing w:after="0" w:line="240" w:lineRule="auto"/>
              <w:ind w:firstLine="566"/>
              <w:jc w:val="both"/>
              <w:rPr>
                <w:rFonts w:ascii="Times New Roman" w:hAnsi="Times New Roman"/>
                <w:iCs/>
                <w:sz w:val="24"/>
                <w:szCs w:val="24"/>
              </w:rPr>
            </w:pPr>
            <w:r w:rsidRPr="00617DE9">
              <w:rPr>
                <w:rFonts w:ascii="Times New Roman" w:hAnsi="Times New Roman"/>
                <w:iCs/>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Республіки Білорусь</w:t>
            </w:r>
            <w:r w:rsidR="00617DE9" w:rsidRPr="00617DE9">
              <w:rPr>
                <w:rFonts w:ascii="Times New Roman" w:hAnsi="Times New Roman"/>
                <w:iCs/>
                <w:sz w:val="24"/>
                <w:szCs w:val="24"/>
              </w:rPr>
              <w:t>/Ісламської Республіки Іран</w:t>
            </w:r>
            <w:r w:rsidRPr="00617DE9">
              <w:rPr>
                <w:rFonts w:ascii="Times New Roman" w:hAnsi="Times New Roman"/>
                <w:iCs/>
                <w:sz w:val="24"/>
                <w:szCs w:val="24"/>
              </w:rPr>
              <w:t>, але активи такої юридичної особи</w:t>
            </w:r>
            <w:r w:rsidR="00617DE9" w:rsidRPr="00617DE9">
              <w:rPr>
                <w:rFonts w:ascii="Times New Roman" w:hAnsi="Times New Roman"/>
                <w:iCs/>
                <w:sz w:val="24"/>
                <w:szCs w:val="24"/>
              </w:rPr>
              <w:t xml:space="preserve"> в</w:t>
            </w:r>
            <w:r w:rsidRPr="00617DE9">
              <w:rPr>
                <w:rFonts w:ascii="Times New Roman" w:hAnsi="Times New Roman"/>
                <w:iCs/>
                <w:sz w:val="24"/>
                <w:szCs w:val="24"/>
              </w:rPr>
              <w:t xml:space="preserve"> установленому законодавством порядку передані в управління </w:t>
            </w:r>
            <w:r w:rsidR="00617DE9" w:rsidRPr="00617DE9">
              <w:rPr>
                <w:rFonts w:ascii="Times New Roman" w:hAnsi="Times New Roman"/>
                <w:iCs/>
                <w:sz w:val="24"/>
                <w:szCs w:val="24"/>
              </w:rPr>
              <w:t>АРМА,</w:t>
            </w:r>
            <w:r w:rsidRPr="00617DE9">
              <w:rPr>
                <w:rFonts w:ascii="Times New Roman" w:hAnsi="Times New Roman"/>
                <w:iCs/>
                <w:sz w:val="24"/>
                <w:szCs w:val="24"/>
              </w:rPr>
              <w:t xml:space="preserve"> то учасник у складі тендерної пропозиції має надати:</w:t>
            </w:r>
          </w:p>
          <w:p w:rsidR="00617DE9" w:rsidRPr="00617DE9" w:rsidRDefault="00B75249" w:rsidP="00B75249">
            <w:pPr>
              <w:widowControl w:val="0"/>
              <w:pBdr>
                <w:top w:val="nil"/>
                <w:left w:val="nil"/>
                <w:bottom w:val="nil"/>
                <w:right w:val="nil"/>
                <w:between w:val="nil"/>
              </w:pBdr>
              <w:spacing w:after="0" w:line="240" w:lineRule="auto"/>
              <w:jc w:val="both"/>
              <w:rPr>
                <w:rFonts w:ascii="Times New Roman" w:hAnsi="Times New Roman"/>
                <w:iCs/>
                <w:sz w:val="24"/>
                <w:szCs w:val="24"/>
              </w:rPr>
            </w:pPr>
            <w:r w:rsidRPr="00617DE9">
              <w:rPr>
                <w:rFonts w:ascii="Times New Roman" w:hAnsi="Times New Roman"/>
                <w:iCs/>
                <w:sz w:val="24"/>
                <w:szCs w:val="24"/>
              </w:rPr>
              <w:t>-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617DE9">
              <w:rPr>
                <w:rFonts w:ascii="Times New Roman" w:hAnsi="Times New Roman"/>
                <w:iCs/>
                <w:sz w:val="24"/>
                <w:szCs w:val="24"/>
              </w:rPr>
              <w:t>*</w:t>
            </w:r>
            <w:r w:rsidRPr="00617DE9">
              <w:rPr>
                <w:rFonts w:ascii="Times New Roman" w:hAnsi="Times New Roman"/>
                <w:iCs/>
                <w:sz w:val="24"/>
                <w:szCs w:val="24"/>
              </w:rPr>
              <w:t>;</w:t>
            </w:r>
          </w:p>
          <w:p w:rsidR="00B75249" w:rsidRPr="00617DE9" w:rsidRDefault="00617DE9" w:rsidP="00B75249">
            <w:pPr>
              <w:widowControl w:val="0"/>
              <w:pBdr>
                <w:top w:val="nil"/>
                <w:left w:val="nil"/>
                <w:bottom w:val="nil"/>
                <w:right w:val="nil"/>
                <w:between w:val="nil"/>
              </w:pBdr>
              <w:spacing w:after="0" w:line="240" w:lineRule="auto"/>
              <w:jc w:val="both"/>
              <w:rPr>
                <w:rFonts w:ascii="Times New Roman" w:hAnsi="Times New Roman"/>
                <w:iCs/>
                <w:sz w:val="24"/>
                <w:szCs w:val="24"/>
              </w:rPr>
            </w:pPr>
            <w:r w:rsidRPr="00617DE9">
              <w:rPr>
                <w:rFonts w:ascii="Times New Roman" w:hAnsi="Times New Roman"/>
                <w:iCs/>
                <w:sz w:val="24"/>
                <w:szCs w:val="24"/>
              </w:rPr>
              <w:t xml:space="preserve">                                  </w:t>
            </w:r>
            <w:r w:rsidR="00B75249" w:rsidRPr="00617DE9">
              <w:rPr>
                <w:rFonts w:ascii="Times New Roman" w:hAnsi="Times New Roman"/>
                <w:iCs/>
                <w:sz w:val="24"/>
                <w:szCs w:val="24"/>
              </w:rPr>
              <w:t xml:space="preserve"> або</w:t>
            </w:r>
          </w:p>
          <w:p w:rsidR="00B75249" w:rsidRDefault="00B75249" w:rsidP="00B75249">
            <w:pPr>
              <w:widowControl w:val="0"/>
              <w:pBdr>
                <w:top w:val="nil"/>
                <w:left w:val="nil"/>
                <w:bottom w:val="nil"/>
                <w:right w:val="nil"/>
                <w:between w:val="nil"/>
              </w:pBdr>
              <w:spacing w:after="0" w:line="240" w:lineRule="auto"/>
              <w:jc w:val="both"/>
              <w:rPr>
                <w:rFonts w:ascii="Times New Roman" w:hAnsi="Times New Roman"/>
                <w:iCs/>
                <w:sz w:val="24"/>
                <w:szCs w:val="24"/>
              </w:rPr>
            </w:pPr>
            <w:r w:rsidRPr="00617DE9">
              <w:rPr>
                <w:rFonts w:ascii="Times New Roman" w:hAnsi="Times New Roman"/>
                <w:iCs/>
                <w:sz w:val="24"/>
                <w:szCs w:val="24"/>
              </w:rPr>
              <w:t>- згода самого власника активів про передачу активів, підпис якої нотаріально завірений в установленому законодавством порядку.</w:t>
            </w:r>
          </w:p>
          <w:p w:rsidR="00617DE9" w:rsidRPr="00617DE9" w:rsidRDefault="00617DE9" w:rsidP="00B75249">
            <w:pPr>
              <w:widowControl w:val="0"/>
              <w:pBdr>
                <w:top w:val="nil"/>
                <w:left w:val="nil"/>
                <w:bottom w:val="nil"/>
                <w:right w:val="nil"/>
                <w:between w:val="nil"/>
              </w:pBdr>
              <w:spacing w:after="0" w:line="240" w:lineRule="auto"/>
              <w:jc w:val="both"/>
              <w:rPr>
                <w:rFonts w:ascii="Times New Roman" w:hAnsi="Times New Roman"/>
                <w:iCs/>
                <w:sz w:val="24"/>
                <w:szCs w:val="24"/>
              </w:rPr>
            </w:pPr>
          </w:p>
          <w:p w:rsidR="00B75249" w:rsidRPr="00337B85" w:rsidRDefault="00B75249" w:rsidP="00B75249">
            <w:pPr>
              <w:spacing w:after="120" w:line="240" w:lineRule="auto"/>
              <w:ind w:right="119"/>
              <w:jc w:val="both"/>
              <w:rPr>
                <w:rFonts w:ascii="Times New Roman" w:hAnsi="Times New Roman"/>
                <w:sz w:val="24"/>
                <w:szCs w:val="24"/>
              </w:rPr>
            </w:pPr>
            <w:r w:rsidRPr="00BE37B1">
              <w:rPr>
                <w:rFonts w:ascii="Times New Roman" w:hAnsi="Times New Roman"/>
                <w:iCs/>
                <w:sz w:val="24"/>
                <w:szCs w:val="24"/>
              </w:rPr>
              <w:t>* Уразі,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тоді учасник у складі тендерної пропозиції надає довідку в довільній формі із зазначенням номеру справи та дати ухвалення рішення суду.</w:t>
            </w:r>
          </w:p>
        </w:tc>
      </w:tr>
      <w:tr w:rsidR="00381455" w:rsidRPr="003A77DB" w:rsidTr="003C3360">
        <w:trPr>
          <w:trHeight w:val="520"/>
          <w:jc w:val="center"/>
        </w:trPr>
        <w:tc>
          <w:tcPr>
            <w:tcW w:w="576" w:type="dxa"/>
          </w:tcPr>
          <w:p w:rsidR="00381455" w:rsidRPr="00337B85" w:rsidRDefault="00A26ABD" w:rsidP="00A26ABD">
            <w:pPr>
              <w:pStyle w:val="11"/>
              <w:widowControl w:val="0"/>
              <w:spacing w:line="240" w:lineRule="auto"/>
              <w:ind w:right="113"/>
              <w:jc w:val="both"/>
              <w:rPr>
                <w:rFonts w:ascii="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4</w:t>
            </w:r>
            <w:r w:rsidR="00381455" w:rsidRPr="00337B85">
              <w:rPr>
                <w:rFonts w:ascii="Times New Roman" w:eastAsia="Times New Roman" w:hAnsi="Times New Roman" w:cs="Times New Roman"/>
                <w:b/>
                <w:color w:val="auto"/>
                <w:sz w:val="24"/>
                <w:szCs w:val="24"/>
                <w:lang w:val="uk-UA"/>
              </w:rPr>
              <w:t>.</w:t>
            </w:r>
          </w:p>
        </w:tc>
        <w:tc>
          <w:tcPr>
            <w:tcW w:w="3147" w:type="dxa"/>
          </w:tcPr>
          <w:p w:rsidR="00381455" w:rsidRPr="00337B85" w:rsidRDefault="00381455" w:rsidP="00330492">
            <w:pPr>
              <w:pStyle w:val="11"/>
              <w:widowControl w:val="0"/>
              <w:spacing w:line="240" w:lineRule="auto"/>
              <w:ind w:right="113"/>
              <w:rPr>
                <w:rFonts w:ascii="Times New Roman" w:hAnsi="Times New Roman" w:cs="Times New Roman"/>
                <w:b/>
                <w:color w:val="auto"/>
                <w:sz w:val="24"/>
                <w:szCs w:val="24"/>
                <w:lang w:val="uk-UA"/>
              </w:rPr>
            </w:pPr>
            <w:r w:rsidRPr="00337B85">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73" w:type="dxa"/>
          </w:tcPr>
          <w:p w:rsidR="00381455" w:rsidRPr="00337B85" w:rsidRDefault="00381455" w:rsidP="00330492">
            <w:pPr>
              <w:spacing w:after="0"/>
              <w:rPr>
                <w:rFonts w:ascii="Times New Roman" w:hAnsi="Times New Roman"/>
                <w:sz w:val="24"/>
                <w:szCs w:val="24"/>
              </w:rPr>
            </w:pPr>
            <w:r w:rsidRPr="00337B85">
              <w:rPr>
                <w:rFonts w:ascii="Times New Roman" w:hAnsi="Times New Roman"/>
                <w:sz w:val="24"/>
                <w:szCs w:val="24"/>
              </w:rPr>
              <w:t>Забезпечення виконання договору про закупівлю не вимагається.</w:t>
            </w:r>
          </w:p>
        </w:tc>
      </w:tr>
    </w:tbl>
    <w:p w:rsidR="00473F28" w:rsidRDefault="00473F28" w:rsidP="00543BE7">
      <w:pPr>
        <w:widowControl w:val="0"/>
        <w:spacing w:after="0" w:line="240" w:lineRule="auto"/>
        <w:ind w:left="3540" w:right="-2" w:firstLine="708"/>
        <w:jc w:val="center"/>
        <w:rPr>
          <w:rFonts w:ascii="Times New Roman" w:hAnsi="Times New Roman"/>
          <w:b/>
          <w:bCs/>
          <w:i/>
          <w:iCs/>
          <w:sz w:val="28"/>
          <w:szCs w:val="28"/>
        </w:rPr>
      </w:pPr>
    </w:p>
    <w:p w:rsidR="00330492" w:rsidRDefault="00330492" w:rsidP="00374962">
      <w:pPr>
        <w:widowControl w:val="0"/>
        <w:spacing w:after="0" w:line="240" w:lineRule="auto"/>
        <w:ind w:left="3540" w:right="-2" w:firstLine="708"/>
        <w:jc w:val="right"/>
        <w:rPr>
          <w:rFonts w:ascii="Times New Roman" w:hAnsi="Times New Roman"/>
          <w:b/>
          <w:bCs/>
          <w:i/>
          <w:iCs/>
          <w:sz w:val="28"/>
          <w:szCs w:val="28"/>
        </w:rPr>
      </w:pPr>
    </w:p>
    <w:p w:rsidR="00330492" w:rsidRDefault="00330492" w:rsidP="00374962">
      <w:pPr>
        <w:widowControl w:val="0"/>
        <w:spacing w:after="0" w:line="240" w:lineRule="auto"/>
        <w:ind w:left="3540" w:right="-2" w:firstLine="708"/>
        <w:jc w:val="right"/>
        <w:rPr>
          <w:rFonts w:ascii="Times New Roman" w:hAnsi="Times New Roman"/>
          <w:b/>
          <w:bCs/>
          <w:i/>
          <w:iCs/>
          <w:sz w:val="28"/>
          <w:szCs w:val="28"/>
        </w:rPr>
      </w:pPr>
    </w:p>
    <w:p w:rsidR="00A806E1" w:rsidRDefault="00A806E1" w:rsidP="00DA43C8">
      <w:pPr>
        <w:spacing w:after="0" w:line="240" w:lineRule="auto"/>
        <w:ind w:right="-427"/>
        <w:jc w:val="right"/>
        <w:rPr>
          <w:rFonts w:ascii="Times New Roman" w:hAnsi="Times New Roman"/>
          <w:b/>
          <w:i/>
          <w:color w:val="000000"/>
          <w:sz w:val="28"/>
          <w:szCs w:val="28"/>
          <w:highlight w:val="yellow"/>
        </w:rPr>
      </w:pPr>
    </w:p>
    <w:p w:rsidR="00A806E1" w:rsidRDefault="00A806E1" w:rsidP="00DA43C8">
      <w:pPr>
        <w:spacing w:after="0" w:line="240" w:lineRule="auto"/>
        <w:ind w:right="-427"/>
        <w:jc w:val="right"/>
        <w:rPr>
          <w:rFonts w:ascii="Times New Roman" w:hAnsi="Times New Roman"/>
          <w:b/>
          <w:i/>
          <w:color w:val="000000"/>
          <w:sz w:val="28"/>
          <w:szCs w:val="28"/>
          <w:highlight w:val="yellow"/>
        </w:rPr>
      </w:pPr>
    </w:p>
    <w:p w:rsidR="00587540" w:rsidRDefault="00587540" w:rsidP="00DA43C8">
      <w:pPr>
        <w:spacing w:after="0" w:line="240" w:lineRule="auto"/>
        <w:ind w:right="-427"/>
        <w:jc w:val="right"/>
        <w:rPr>
          <w:rFonts w:ascii="Times New Roman" w:hAnsi="Times New Roman"/>
          <w:b/>
          <w:i/>
          <w:color w:val="000000"/>
          <w:sz w:val="28"/>
          <w:szCs w:val="28"/>
          <w:highlight w:val="yellow"/>
        </w:rPr>
      </w:pPr>
    </w:p>
    <w:p w:rsidR="00587540" w:rsidRDefault="00587540" w:rsidP="00DA43C8">
      <w:pPr>
        <w:spacing w:after="0" w:line="240" w:lineRule="auto"/>
        <w:ind w:right="-427"/>
        <w:jc w:val="right"/>
        <w:rPr>
          <w:rFonts w:ascii="Times New Roman" w:hAnsi="Times New Roman"/>
          <w:b/>
          <w:i/>
          <w:color w:val="000000"/>
          <w:sz w:val="28"/>
          <w:szCs w:val="28"/>
          <w:highlight w:val="yellow"/>
        </w:rPr>
      </w:pPr>
    </w:p>
    <w:p w:rsidR="00587540" w:rsidRDefault="00587540" w:rsidP="00DA43C8">
      <w:pPr>
        <w:spacing w:after="0" w:line="240" w:lineRule="auto"/>
        <w:ind w:right="-427"/>
        <w:jc w:val="right"/>
        <w:rPr>
          <w:rFonts w:ascii="Times New Roman" w:hAnsi="Times New Roman"/>
          <w:b/>
          <w:i/>
          <w:color w:val="000000"/>
          <w:sz w:val="28"/>
          <w:szCs w:val="28"/>
          <w:highlight w:val="yellow"/>
        </w:rPr>
      </w:pPr>
    </w:p>
    <w:p w:rsidR="00587540" w:rsidRDefault="00587540" w:rsidP="00DA43C8">
      <w:pPr>
        <w:spacing w:after="0" w:line="240" w:lineRule="auto"/>
        <w:ind w:right="-427"/>
        <w:jc w:val="right"/>
        <w:rPr>
          <w:rFonts w:ascii="Times New Roman" w:hAnsi="Times New Roman"/>
          <w:b/>
          <w:i/>
          <w:color w:val="000000"/>
          <w:sz w:val="28"/>
          <w:szCs w:val="28"/>
          <w:highlight w:val="yellow"/>
        </w:rPr>
      </w:pPr>
    </w:p>
    <w:p w:rsidR="00587540" w:rsidRDefault="00587540" w:rsidP="00DA43C8">
      <w:pPr>
        <w:spacing w:after="0" w:line="240" w:lineRule="auto"/>
        <w:ind w:right="-427"/>
        <w:jc w:val="right"/>
        <w:rPr>
          <w:rFonts w:ascii="Times New Roman" w:hAnsi="Times New Roman"/>
          <w:b/>
          <w:i/>
          <w:color w:val="000000"/>
          <w:sz w:val="28"/>
          <w:szCs w:val="28"/>
          <w:highlight w:val="yellow"/>
        </w:rPr>
      </w:pPr>
    </w:p>
    <w:p w:rsidR="00587540" w:rsidRDefault="00587540" w:rsidP="00DA43C8">
      <w:pPr>
        <w:spacing w:after="0" w:line="240" w:lineRule="auto"/>
        <w:ind w:right="-427"/>
        <w:jc w:val="right"/>
        <w:rPr>
          <w:rFonts w:ascii="Times New Roman" w:hAnsi="Times New Roman"/>
          <w:b/>
          <w:i/>
          <w:color w:val="000000"/>
          <w:sz w:val="28"/>
          <w:szCs w:val="28"/>
          <w:highlight w:val="yellow"/>
        </w:rPr>
      </w:pPr>
    </w:p>
    <w:p w:rsidR="00587540" w:rsidRDefault="00587540" w:rsidP="00DA43C8">
      <w:pPr>
        <w:spacing w:after="0" w:line="240" w:lineRule="auto"/>
        <w:ind w:right="-427"/>
        <w:jc w:val="right"/>
        <w:rPr>
          <w:rFonts w:ascii="Times New Roman" w:hAnsi="Times New Roman"/>
          <w:b/>
          <w:i/>
          <w:color w:val="000000"/>
          <w:sz w:val="28"/>
          <w:szCs w:val="28"/>
          <w:highlight w:val="yellow"/>
        </w:rPr>
      </w:pPr>
    </w:p>
    <w:p w:rsidR="00DA43C8" w:rsidRPr="007A04CD" w:rsidRDefault="00DA43C8" w:rsidP="00DA43C8">
      <w:pPr>
        <w:spacing w:after="0" w:line="240" w:lineRule="auto"/>
        <w:ind w:right="-427"/>
        <w:jc w:val="right"/>
        <w:rPr>
          <w:rFonts w:ascii="Times New Roman" w:hAnsi="Times New Roman"/>
          <w:b/>
          <w:i/>
          <w:color w:val="000000"/>
          <w:sz w:val="24"/>
          <w:szCs w:val="24"/>
        </w:rPr>
      </w:pPr>
      <w:r w:rsidRPr="007A04CD">
        <w:rPr>
          <w:rFonts w:ascii="Times New Roman" w:hAnsi="Times New Roman"/>
          <w:b/>
          <w:i/>
          <w:color w:val="000000"/>
          <w:sz w:val="24"/>
          <w:szCs w:val="24"/>
        </w:rPr>
        <w:lastRenderedPageBreak/>
        <w:t>Додаток №1 до  тендерної документації</w:t>
      </w:r>
    </w:p>
    <w:p w:rsidR="00DA43C8" w:rsidRPr="007A04CD" w:rsidRDefault="00DA43C8" w:rsidP="00DA43C8">
      <w:pPr>
        <w:spacing w:after="0" w:line="240" w:lineRule="auto"/>
        <w:ind w:right="-427"/>
        <w:rPr>
          <w:outline/>
          <w:shadow/>
          <w:sz w:val="28"/>
          <w:lang w:val="ru-RU"/>
        </w:rPr>
      </w:pPr>
      <w:r w:rsidRPr="0014310F">
        <w:rPr>
          <w:outline/>
          <w:shadow/>
          <w:sz w:val="28"/>
        </w:rPr>
        <w:t>______________________________________________________________________</w:t>
      </w:r>
    </w:p>
    <w:p w:rsidR="00DA43C8" w:rsidRPr="0014310F" w:rsidRDefault="00DA43C8" w:rsidP="00DA43C8">
      <w:pPr>
        <w:spacing w:after="0" w:line="240" w:lineRule="auto"/>
        <w:ind w:right="-427"/>
        <w:jc w:val="center"/>
        <w:rPr>
          <w:b/>
          <w:sz w:val="20"/>
          <w:szCs w:val="20"/>
        </w:rPr>
      </w:pPr>
      <w:r w:rsidRPr="0014310F">
        <w:rPr>
          <w:b/>
          <w:sz w:val="20"/>
          <w:szCs w:val="20"/>
        </w:rPr>
        <w:t xml:space="preserve">Найменування (для юридичної особи) або прізвище, </w:t>
      </w:r>
      <w:proofErr w:type="spellStart"/>
      <w:r w:rsidRPr="0014310F">
        <w:rPr>
          <w:b/>
          <w:sz w:val="20"/>
          <w:szCs w:val="20"/>
        </w:rPr>
        <w:t>імя</w:t>
      </w:r>
      <w:proofErr w:type="spellEnd"/>
      <w:r w:rsidRPr="0014310F">
        <w:rPr>
          <w:b/>
          <w:sz w:val="20"/>
          <w:szCs w:val="20"/>
        </w:rPr>
        <w:t>, по-батькові (для фізичної особи) учасника яким надається інформація, ідентифікаційний код ЄДРПОУ, місцезнаходження, номер телефону</w:t>
      </w:r>
    </w:p>
    <w:p w:rsidR="00DA43C8" w:rsidRPr="0014310F" w:rsidRDefault="00DA43C8" w:rsidP="00DA43C8">
      <w:pPr>
        <w:spacing w:after="0" w:line="240" w:lineRule="auto"/>
        <w:ind w:right="-427"/>
        <w:jc w:val="center"/>
        <w:rPr>
          <w:b/>
          <w:sz w:val="20"/>
          <w:szCs w:val="20"/>
        </w:rPr>
      </w:pPr>
    </w:p>
    <w:p w:rsidR="00DA43C8" w:rsidRPr="0014310F" w:rsidRDefault="00DA43C8" w:rsidP="00DA43C8">
      <w:pPr>
        <w:spacing w:after="0" w:line="240" w:lineRule="auto"/>
        <w:ind w:right="-427"/>
        <w:rPr>
          <w:rFonts w:ascii="Times New Roman" w:hAnsi="Times New Roman"/>
          <w:b/>
          <w:color w:val="000000"/>
          <w:sz w:val="24"/>
          <w:szCs w:val="24"/>
        </w:rPr>
      </w:pPr>
      <w:r w:rsidRPr="0014310F">
        <w:rPr>
          <w:b/>
        </w:rPr>
        <w:t xml:space="preserve">__________№_________                                                                                                               </w:t>
      </w:r>
    </w:p>
    <w:p w:rsidR="00DA43C8" w:rsidRPr="0014310F" w:rsidRDefault="00DA43C8" w:rsidP="00DA43C8">
      <w:pPr>
        <w:spacing w:after="0" w:line="240" w:lineRule="auto"/>
        <w:ind w:right="-427"/>
        <w:rPr>
          <w:b/>
          <w:color w:val="000000"/>
          <w:sz w:val="24"/>
          <w:szCs w:val="24"/>
        </w:rPr>
      </w:pPr>
    </w:p>
    <w:p w:rsidR="00DA43C8" w:rsidRPr="0014310F" w:rsidRDefault="00DA43C8" w:rsidP="00DA43C8">
      <w:pPr>
        <w:widowControl w:val="0"/>
        <w:autoSpaceDE w:val="0"/>
        <w:autoSpaceDN w:val="0"/>
        <w:adjustRightInd w:val="0"/>
        <w:spacing w:after="0" w:line="240" w:lineRule="auto"/>
        <w:ind w:right="-427"/>
        <w:jc w:val="center"/>
        <w:rPr>
          <w:rFonts w:ascii="Times New Roman" w:hAnsi="Times New Roman"/>
          <w:b/>
          <w:bCs/>
          <w:i/>
          <w:sz w:val="32"/>
          <w:szCs w:val="32"/>
        </w:rPr>
      </w:pPr>
      <w:r w:rsidRPr="0014310F">
        <w:rPr>
          <w:rFonts w:ascii="Times New Roman" w:hAnsi="Times New Roman"/>
          <w:b/>
          <w:bCs/>
          <w:i/>
          <w:sz w:val="32"/>
          <w:szCs w:val="32"/>
        </w:rPr>
        <w:t>ФОРМА «ТЕНДЕРНА ПРОПОЗИЦІЯ»</w:t>
      </w:r>
    </w:p>
    <w:p w:rsidR="00DA43C8" w:rsidRPr="0014310F" w:rsidRDefault="00DA43C8" w:rsidP="00DA43C8">
      <w:pPr>
        <w:widowControl w:val="0"/>
        <w:autoSpaceDE w:val="0"/>
        <w:autoSpaceDN w:val="0"/>
        <w:adjustRightInd w:val="0"/>
        <w:spacing w:after="0" w:line="240" w:lineRule="auto"/>
        <w:ind w:right="-427"/>
        <w:jc w:val="center"/>
        <w:rPr>
          <w:rFonts w:ascii="Times New Roman" w:hAnsi="Times New Roman"/>
          <w:b/>
          <w:bCs/>
          <w:sz w:val="24"/>
          <w:szCs w:val="24"/>
        </w:rPr>
      </w:pPr>
    </w:p>
    <w:p w:rsidR="00DA43C8" w:rsidRPr="0014310F" w:rsidRDefault="00DA43C8" w:rsidP="00DA43C8">
      <w:pPr>
        <w:widowControl w:val="0"/>
        <w:autoSpaceDE w:val="0"/>
        <w:autoSpaceDN w:val="0"/>
        <w:adjustRightInd w:val="0"/>
        <w:spacing w:after="0"/>
        <w:ind w:right="-427"/>
        <w:jc w:val="both"/>
        <w:rPr>
          <w:rFonts w:ascii="Times New Roman" w:hAnsi="Times New Roman"/>
          <w:sz w:val="24"/>
          <w:szCs w:val="24"/>
        </w:rPr>
      </w:pPr>
      <w:r w:rsidRPr="0014310F">
        <w:rPr>
          <w:rFonts w:ascii="Times New Roman" w:hAnsi="Times New Roman"/>
          <w:sz w:val="24"/>
          <w:szCs w:val="24"/>
        </w:rPr>
        <w:t xml:space="preserve">          </w:t>
      </w:r>
      <w:r w:rsidRPr="0014310F">
        <w:rPr>
          <w:rFonts w:ascii="Times New Roman" w:hAnsi="Times New Roman"/>
          <w:sz w:val="26"/>
          <w:szCs w:val="26"/>
        </w:rPr>
        <w:t>Ознайомившись з оголошенням про проведення відкритих торгів, тендерною документацією та проектом договору про закупівлю Учасник</w:t>
      </w:r>
      <w:r w:rsidRPr="0014310F">
        <w:rPr>
          <w:rFonts w:ascii="Times New Roman" w:hAnsi="Times New Roman"/>
          <w:sz w:val="24"/>
          <w:szCs w:val="24"/>
        </w:rPr>
        <w:t xml:space="preserve"> _________________________________________________________________________________</w:t>
      </w:r>
    </w:p>
    <w:p w:rsidR="00DA43C8" w:rsidRPr="0014310F" w:rsidRDefault="00DA43C8" w:rsidP="00DA43C8">
      <w:pPr>
        <w:spacing w:after="0"/>
        <w:ind w:right="-427"/>
        <w:jc w:val="center"/>
        <w:rPr>
          <w:sz w:val="18"/>
          <w:szCs w:val="18"/>
        </w:rPr>
      </w:pPr>
      <w:r w:rsidRPr="0014310F">
        <w:rPr>
          <w:sz w:val="18"/>
          <w:szCs w:val="18"/>
        </w:rPr>
        <w:t>Найменування учасника процедури закупівлі (повне найменування юридичної особи  або прізвище, ім’я, по-батькові  фізичної особи - підприємця), ідентифікаційний код учасника в ЄДР або реєстраційний номер облікової картки платника податків, місцезнаходження (для юридичної особи) або місце проживання (для фізичної особи) учасника, номер телефону</w:t>
      </w:r>
    </w:p>
    <w:p w:rsidR="005E4ADD" w:rsidRPr="0014310F" w:rsidRDefault="00DA43C8" w:rsidP="005E4ADD">
      <w:pPr>
        <w:pBdr>
          <w:top w:val="nil"/>
          <w:left w:val="nil"/>
          <w:bottom w:val="nil"/>
          <w:right w:val="nil"/>
          <w:between w:val="nil"/>
        </w:pBdr>
        <w:spacing w:after="360" w:line="240" w:lineRule="auto"/>
        <w:ind w:left="34" w:firstLine="284"/>
        <w:jc w:val="center"/>
        <w:rPr>
          <w:b/>
          <w:sz w:val="28"/>
          <w:szCs w:val="28"/>
        </w:rPr>
      </w:pPr>
      <w:r w:rsidRPr="0014310F">
        <w:rPr>
          <w:b/>
          <w:sz w:val="28"/>
          <w:szCs w:val="28"/>
        </w:rPr>
        <w:t xml:space="preserve">надає свою тендерну пропозицію щодо участі у відкритих торгах  на постачання предмету закупівлі: </w:t>
      </w:r>
    </w:p>
    <w:p w:rsidR="005E4ADD" w:rsidRPr="0014310F" w:rsidRDefault="005E4ADD" w:rsidP="007A04CD">
      <w:pPr>
        <w:pBdr>
          <w:top w:val="nil"/>
          <w:left w:val="nil"/>
          <w:bottom w:val="nil"/>
          <w:right w:val="nil"/>
          <w:between w:val="nil"/>
        </w:pBdr>
        <w:spacing w:after="240" w:line="240" w:lineRule="auto"/>
        <w:ind w:left="34" w:firstLine="284"/>
        <w:jc w:val="center"/>
        <w:rPr>
          <w:rFonts w:ascii="Times New Roman" w:hAnsi="Times New Roman"/>
          <w:i/>
          <w:sz w:val="32"/>
          <w:szCs w:val="32"/>
        </w:rPr>
      </w:pPr>
      <w:proofErr w:type="spellStart"/>
      <w:r w:rsidRPr="0014310F">
        <w:rPr>
          <w:i/>
          <w:sz w:val="32"/>
          <w:szCs w:val="32"/>
        </w:rPr>
        <w:t>ДК</w:t>
      </w:r>
      <w:proofErr w:type="spellEnd"/>
      <w:r w:rsidRPr="0014310F">
        <w:rPr>
          <w:i/>
          <w:sz w:val="32"/>
          <w:szCs w:val="32"/>
        </w:rPr>
        <w:t xml:space="preserve"> 021:2015:15110000-2  М'ясо  (</w:t>
      </w:r>
      <w:proofErr w:type="spellStart"/>
      <w:r w:rsidRPr="0014310F">
        <w:rPr>
          <w:i/>
          <w:sz w:val="32"/>
          <w:szCs w:val="32"/>
        </w:rPr>
        <w:t>тушк</w:t>
      </w:r>
      <w:proofErr w:type="spellEnd"/>
      <w:r w:rsidRPr="0014310F">
        <w:rPr>
          <w:i/>
          <w:sz w:val="32"/>
          <w:szCs w:val="32"/>
          <w:lang w:val="ru-RU"/>
        </w:rPr>
        <w:t>и</w:t>
      </w:r>
      <w:r w:rsidRPr="0014310F">
        <w:rPr>
          <w:i/>
          <w:sz w:val="32"/>
          <w:szCs w:val="32"/>
        </w:rPr>
        <w:t xml:space="preserve"> курячі заморожені – </w:t>
      </w:r>
      <w:r w:rsidR="0092730F">
        <w:rPr>
          <w:i/>
          <w:sz w:val="32"/>
          <w:szCs w:val="32"/>
        </w:rPr>
        <w:t>3</w:t>
      </w:r>
      <w:r w:rsidRPr="0014310F">
        <w:rPr>
          <w:i/>
          <w:sz w:val="32"/>
          <w:szCs w:val="32"/>
          <w:lang w:val="ru-RU"/>
        </w:rPr>
        <w:t>00</w:t>
      </w:r>
      <w:r w:rsidRPr="0014310F">
        <w:rPr>
          <w:i/>
          <w:sz w:val="32"/>
          <w:szCs w:val="32"/>
        </w:rPr>
        <w:t xml:space="preserve"> кг, четвертина куряча</w:t>
      </w:r>
      <w:r w:rsidR="001C08AB" w:rsidRPr="0014310F">
        <w:rPr>
          <w:i/>
          <w:sz w:val="32"/>
          <w:szCs w:val="32"/>
        </w:rPr>
        <w:t xml:space="preserve"> задня</w:t>
      </w:r>
      <w:r w:rsidR="0092730F">
        <w:rPr>
          <w:i/>
          <w:sz w:val="32"/>
          <w:szCs w:val="32"/>
        </w:rPr>
        <w:t xml:space="preserve"> заморожена – 13</w:t>
      </w:r>
      <w:r w:rsidRPr="0014310F">
        <w:rPr>
          <w:i/>
          <w:sz w:val="32"/>
          <w:szCs w:val="32"/>
        </w:rPr>
        <w:t xml:space="preserve">00 кг, печінка свиняча заморожена – </w:t>
      </w:r>
      <w:r w:rsidR="0092730F">
        <w:rPr>
          <w:i/>
          <w:sz w:val="32"/>
          <w:szCs w:val="32"/>
        </w:rPr>
        <w:t>4</w:t>
      </w:r>
      <w:r w:rsidRPr="0014310F">
        <w:rPr>
          <w:i/>
          <w:sz w:val="32"/>
          <w:szCs w:val="32"/>
        </w:rPr>
        <w:t>00 кг)</w:t>
      </w:r>
    </w:p>
    <w:tbl>
      <w:tblPr>
        <w:tblpPr w:leftFromText="180" w:rightFromText="180" w:vertAnchor="text" w:horzAnchor="margin" w:tblpY="14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260"/>
        <w:gridCol w:w="1276"/>
        <w:gridCol w:w="1559"/>
        <w:gridCol w:w="1701"/>
        <w:gridCol w:w="1701"/>
      </w:tblGrid>
      <w:tr w:rsidR="00DA43C8" w:rsidRPr="0014310F" w:rsidTr="00F34D55">
        <w:trPr>
          <w:trHeight w:val="980"/>
        </w:trPr>
        <w:tc>
          <w:tcPr>
            <w:tcW w:w="534" w:type="dxa"/>
            <w:tcBorders>
              <w:top w:val="single" w:sz="4" w:space="0" w:color="auto"/>
              <w:left w:val="single" w:sz="4" w:space="0" w:color="auto"/>
              <w:bottom w:val="single" w:sz="4" w:space="0" w:color="auto"/>
              <w:right w:val="single" w:sz="4" w:space="0" w:color="auto"/>
            </w:tcBorders>
            <w:vAlign w:val="center"/>
          </w:tcPr>
          <w:p w:rsidR="00DA43C8" w:rsidRPr="0014310F" w:rsidRDefault="00DA43C8" w:rsidP="00DA43C8">
            <w:pPr>
              <w:spacing w:after="0" w:line="240" w:lineRule="auto"/>
              <w:ind w:right="-427"/>
              <w:rPr>
                <w:rFonts w:ascii="Times New Roman" w:hAnsi="Times New Roman"/>
                <w:b/>
                <w:sz w:val="24"/>
                <w:szCs w:val="24"/>
              </w:rPr>
            </w:pPr>
            <w:r w:rsidRPr="0014310F">
              <w:rPr>
                <w:rFonts w:ascii="Times New Roman" w:hAnsi="Times New Roman"/>
                <w:b/>
                <w:sz w:val="24"/>
                <w:szCs w:val="24"/>
              </w:rPr>
              <w:t>№</w:t>
            </w:r>
          </w:p>
          <w:p w:rsidR="00DA43C8" w:rsidRPr="0014310F" w:rsidRDefault="00DA43C8" w:rsidP="00DA43C8">
            <w:pPr>
              <w:tabs>
                <w:tab w:val="left" w:pos="2715"/>
              </w:tabs>
              <w:spacing w:after="0" w:line="240" w:lineRule="auto"/>
              <w:ind w:right="-427"/>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DA43C8" w:rsidRPr="0014310F" w:rsidRDefault="00DA43C8" w:rsidP="00DA43C8">
            <w:pPr>
              <w:tabs>
                <w:tab w:val="left" w:pos="2715"/>
              </w:tabs>
              <w:spacing w:after="0" w:line="240" w:lineRule="auto"/>
              <w:ind w:right="-427"/>
              <w:rPr>
                <w:rStyle w:val="classifier-text"/>
                <w:rFonts w:ascii="Times New Roman" w:hAnsi="Times New Roman"/>
                <w:b/>
                <w:sz w:val="24"/>
                <w:szCs w:val="24"/>
              </w:rPr>
            </w:pPr>
            <w:r w:rsidRPr="0014310F">
              <w:rPr>
                <w:rStyle w:val="classifier-text"/>
                <w:rFonts w:ascii="Times New Roman" w:hAnsi="Times New Roman"/>
                <w:b/>
                <w:sz w:val="24"/>
                <w:szCs w:val="24"/>
              </w:rPr>
              <w:t xml:space="preserve">Назва предмета закупівлі </w:t>
            </w:r>
          </w:p>
          <w:p w:rsidR="00DA43C8" w:rsidRPr="0014310F" w:rsidRDefault="00DA43C8" w:rsidP="00DA43C8">
            <w:pPr>
              <w:tabs>
                <w:tab w:val="left" w:pos="2715"/>
              </w:tabs>
              <w:spacing w:after="0" w:line="240" w:lineRule="auto"/>
              <w:ind w:right="-427"/>
              <w:rPr>
                <w:rFonts w:ascii="Times New Roman" w:hAnsi="Times New Roman"/>
                <w:sz w:val="24"/>
                <w:szCs w:val="24"/>
              </w:rPr>
            </w:pPr>
            <w:r w:rsidRPr="0014310F">
              <w:rPr>
                <w:rStyle w:val="classifier-text"/>
                <w:rFonts w:ascii="Times New Roman" w:hAnsi="Times New Roman"/>
                <w:b/>
                <w:sz w:val="24"/>
                <w:szCs w:val="24"/>
              </w:rPr>
              <w:t>або його окремих частин</w:t>
            </w:r>
          </w:p>
        </w:tc>
        <w:tc>
          <w:tcPr>
            <w:tcW w:w="1276" w:type="dxa"/>
            <w:tcBorders>
              <w:top w:val="single" w:sz="4" w:space="0" w:color="auto"/>
              <w:left w:val="single" w:sz="4" w:space="0" w:color="auto"/>
              <w:bottom w:val="single" w:sz="4" w:space="0" w:color="auto"/>
              <w:right w:val="single" w:sz="4" w:space="0" w:color="auto"/>
            </w:tcBorders>
            <w:vAlign w:val="center"/>
          </w:tcPr>
          <w:p w:rsidR="00DA43C8" w:rsidRPr="0014310F" w:rsidRDefault="00DA43C8" w:rsidP="005E4ADD">
            <w:pPr>
              <w:tabs>
                <w:tab w:val="left" w:pos="2715"/>
              </w:tabs>
              <w:spacing w:after="0" w:line="240" w:lineRule="auto"/>
              <w:ind w:left="-108" w:right="-108"/>
              <w:jc w:val="center"/>
              <w:rPr>
                <w:rFonts w:ascii="Times New Roman" w:hAnsi="Times New Roman"/>
                <w:b/>
                <w:sz w:val="24"/>
                <w:szCs w:val="24"/>
              </w:rPr>
            </w:pPr>
            <w:r w:rsidRPr="0014310F">
              <w:rPr>
                <w:rFonts w:ascii="Times New Roman" w:hAnsi="Times New Roman"/>
                <w:b/>
                <w:sz w:val="24"/>
                <w:szCs w:val="24"/>
              </w:rPr>
              <w:t>Одиниця</w:t>
            </w:r>
          </w:p>
          <w:p w:rsidR="00DA43C8" w:rsidRPr="0014310F" w:rsidRDefault="00DA43C8" w:rsidP="005E4ADD">
            <w:pPr>
              <w:tabs>
                <w:tab w:val="left" w:pos="2715"/>
              </w:tabs>
              <w:spacing w:after="0" w:line="240" w:lineRule="auto"/>
              <w:ind w:left="-108" w:right="-108"/>
              <w:jc w:val="center"/>
              <w:rPr>
                <w:rFonts w:ascii="Times New Roman" w:hAnsi="Times New Roman"/>
                <w:sz w:val="24"/>
                <w:szCs w:val="24"/>
              </w:rPr>
            </w:pPr>
            <w:r w:rsidRPr="0014310F">
              <w:rPr>
                <w:rFonts w:ascii="Times New Roman" w:hAnsi="Times New Roman"/>
                <w:b/>
                <w:sz w:val="24"/>
                <w:szCs w:val="24"/>
              </w:rPr>
              <w:t>виміру</w:t>
            </w:r>
          </w:p>
        </w:tc>
        <w:tc>
          <w:tcPr>
            <w:tcW w:w="1559" w:type="dxa"/>
            <w:tcBorders>
              <w:top w:val="single" w:sz="4" w:space="0" w:color="auto"/>
              <w:left w:val="single" w:sz="4" w:space="0" w:color="auto"/>
              <w:bottom w:val="single" w:sz="4" w:space="0" w:color="auto"/>
              <w:right w:val="single" w:sz="4" w:space="0" w:color="auto"/>
            </w:tcBorders>
            <w:vAlign w:val="center"/>
          </w:tcPr>
          <w:p w:rsidR="00DA43C8" w:rsidRPr="0014310F" w:rsidRDefault="00DA43C8" w:rsidP="00DA43C8">
            <w:pPr>
              <w:tabs>
                <w:tab w:val="left" w:pos="2715"/>
              </w:tabs>
              <w:spacing w:after="0" w:line="240" w:lineRule="auto"/>
              <w:ind w:left="-108" w:right="-427"/>
              <w:jc w:val="center"/>
              <w:rPr>
                <w:rFonts w:ascii="Times New Roman" w:hAnsi="Times New Roman"/>
                <w:sz w:val="24"/>
                <w:szCs w:val="24"/>
              </w:rPr>
            </w:pPr>
            <w:r w:rsidRPr="0014310F">
              <w:rPr>
                <w:rFonts w:ascii="Times New Roman" w:hAnsi="Times New Roman"/>
                <w:b/>
                <w:sz w:val="24"/>
                <w:szCs w:val="24"/>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rsidR="00DA43C8" w:rsidRPr="0014310F" w:rsidRDefault="00DA43C8" w:rsidP="005E4ADD">
            <w:pPr>
              <w:tabs>
                <w:tab w:val="left" w:pos="2715"/>
              </w:tabs>
              <w:spacing w:after="0" w:line="240" w:lineRule="auto"/>
              <w:jc w:val="center"/>
              <w:rPr>
                <w:rFonts w:ascii="Times New Roman" w:hAnsi="Times New Roman"/>
                <w:b/>
                <w:sz w:val="24"/>
                <w:szCs w:val="24"/>
              </w:rPr>
            </w:pPr>
            <w:r w:rsidRPr="0014310F">
              <w:rPr>
                <w:rFonts w:ascii="Times New Roman" w:hAnsi="Times New Roman"/>
                <w:b/>
                <w:sz w:val="24"/>
                <w:szCs w:val="24"/>
              </w:rPr>
              <w:t xml:space="preserve">Ціна за одиницю*, грн., </w:t>
            </w:r>
          </w:p>
        </w:tc>
        <w:tc>
          <w:tcPr>
            <w:tcW w:w="1701" w:type="dxa"/>
            <w:tcBorders>
              <w:top w:val="single" w:sz="4" w:space="0" w:color="auto"/>
              <w:left w:val="single" w:sz="4" w:space="0" w:color="auto"/>
              <w:bottom w:val="single" w:sz="4" w:space="0" w:color="auto"/>
              <w:right w:val="single" w:sz="4" w:space="0" w:color="auto"/>
            </w:tcBorders>
            <w:vAlign w:val="center"/>
          </w:tcPr>
          <w:p w:rsidR="00DA43C8" w:rsidRPr="0014310F" w:rsidRDefault="00DA43C8" w:rsidP="005E4ADD">
            <w:pPr>
              <w:tabs>
                <w:tab w:val="left" w:pos="2715"/>
              </w:tabs>
              <w:spacing w:after="0" w:line="240" w:lineRule="auto"/>
              <w:ind w:left="-108" w:right="-427"/>
              <w:jc w:val="center"/>
              <w:rPr>
                <w:rFonts w:ascii="Times New Roman" w:hAnsi="Times New Roman"/>
                <w:b/>
                <w:sz w:val="24"/>
                <w:szCs w:val="24"/>
              </w:rPr>
            </w:pPr>
            <w:r w:rsidRPr="0014310F">
              <w:rPr>
                <w:rFonts w:ascii="Times New Roman" w:hAnsi="Times New Roman"/>
                <w:b/>
                <w:sz w:val="24"/>
                <w:szCs w:val="24"/>
              </w:rPr>
              <w:t>Сума*, грн.</w:t>
            </w:r>
          </w:p>
        </w:tc>
      </w:tr>
      <w:tr w:rsidR="00DA43C8" w:rsidRPr="0014310F" w:rsidTr="00F34D55">
        <w:trPr>
          <w:trHeight w:val="279"/>
        </w:trPr>
        <w:tc>
          <w:tcPr>
            <w:tcW w:w="534" w:type="dxa"/>
            <w:tcBorders>
              <w:top w:val="single" w:sz="4" w:space="0" w:color="auto"/>
              <w:left w:val="single" w:sz="4" w:space="0" w:color="auto"/>
              <w:bottom w:val="single" w:sz="4" w:space="0" w:color="auto"/>
              <w:right w:val="single" w:sz="4" w:space="0" w:color="auto"/>
            </w:tcBorders>
            <w:vAlign w:val="center"/>
          </w:tcPr>
          <w:p w:rsidR="00DA43C8" w:rsidRPr="0014310F" w:rsidRDefault="00DA43C8" w:rsidP="00DA43C8">
            <w:pPr>
              <w:tabs>
                <w:tab w:val="left" w:pos="2715"/>
              </w:tabs>
              <w:spacing w:after="0" w:line="240" w:lineRule="auto"/>
              <w:ind w:right="-427"/>
              <w:rPr>
                <w:rFonts w:ascii="Times New Roman" w:hAnsi="Times New Roman"/>
                <w:b/>
                <w:sz w:val="24"/>
                <w:szCs w:val="24"/>
              </w:rPr>
            </w:pPr>
            <w:r w:rsidRPr="0014310F">
              <w:rPr>
                <w:rFonts w:ascii="Times New Roman" w:hAnsi="Times New Roman"/>
                <w:b/>
                <w:sz w:val="24"/>
                <w:szCs w:val="24"/>
              </w:rPr>
              <w:t>1</w:t>
            </w:r>
          </w:p>
        </w:tc>
        <w:tc>
          <w:tcPr>
            <w:tcW w:w="3260" w:type="dxa"/>
            <w:tcBorders>
              <w:top w:val="single" w:sz="4" w:space="0" w:color="auto"/>
              <w:left w:val="single" w:sz="4" w:space="0" w:color="auto"/>
              <w:bottom w:val="single" w:sz="4" w:space="0" w:color="auto"/>
              <w:right w:val="single" w:sz="4" w:space="0" w:color="auto"/>
            </w:tcBorders>
            <w:vAlign w:val="center"/>
          </w:tcPr>
          <w:p w:rsidR="00DA43C8" w:rsidRPr="0014310F" w:rsidRDefault="005E4ADD" w:rsidP="00DA43C8">
            <w:pPr>
              <w:tabs>
                <w:tab w:val="left" w:pos="2715"/>
              </w:tabs>
              <w:spacing w:after="0" w:line="240" w:lineRule="auto"/>
              <w:ind w:right="-427"/>
              <w:rPr>
                <w:rFonts w:ascii="Times New Roman" w:hAnsi="Times New Roman"/>
                <w:b/>
                <w:bCs/>
                <w:color w:val="000000"/>
                <w:sz w:val="24"/>
                <w:szCs w:val="24"/>
              </w:rPr>
            </w:pPr>
            <w:proofErr w:type="spellStart"/>
            <w:r w:rsidRPr="0014310F">
              <w:rPr>
                <w:i/>
                <w:sz w:val="32"/>
                <w:szCs w:val="32"/>
              </w:rPr>
              <w:t>тушк</w:t>
            </w:r>
            <w:proofErr w:type="spellEnd"/>
            <w:r w:rsidRPr="0014310F">
              <w:rPr>
                <w:i/>
                <w:sz w:val="32"/>
                <w:szCs w:val="32"/>
                <w:lang w:val="ru-RU"/>
              </w:rPr>
              <w:t>и</w:t>
            </w:r>
            <w:r w:rsidRPr="0014310F">
              <w:rPr>
                <w:i/>
                <w:sz w:val="32"/>
                <w:szCs w:val="32"/>
              </w:rPr>
              <w:t xml:space="preserve"> курячі заморожені</w:t>
            </w:r>
          </w:p>
        </w:tc>
        <w:tc>
          <w:tcPr>
            <w:tcW w:w="1276" w:type="dxa"/>
            <w:tcBorders>
              <w:top w:val="single" w:sz="4" w:space="0" w:color="auto"/>
              <w:left w:val="single" w:sz="4" w:space="0" w:color="auto"/>
              <w:bottom w:val="single" w:sz="4" w:space="0" w:color="auto"/>
              <w:right w:val="single" w:sz="4" w:space="0" w:color="auto"/>
            </w:tcBorders>
            <w:vAlign w:val="center"/>
          </w:tcPr>
          <w:p w:rsidR="00DA43C8" w:rsidRPr="0014310F" w:rsidRDefault="00DA43C8" w:rsidP="005E4ADD">
            <w:pPr>
              <w:tabs>
                <w:tab w:val="left" w:pos="2715"/>
              </w:tabs>
              <w:spacing w:after="0" w:line="240" w:lineRule="auto"/>
              <w:ind w:left="-108" w:right="-108"/>
              <w:jc w:val="center"/>
              <w:rPr>
                <w:rFonts w:ascii="Times New Roman" w:hAnsi="Times New Roman"/>
                <w:b/>
                <w:sz w:val="24"/>
                <w:szCs w:val="24"/>
              </w:rPr>
            </w:pPr>
            <w:r w:rsidRPr="0014310F">
              <w:rPr>
                <w:rFonts w:ascii="Times New Roman" w:hAnsi="Times New Roman"/>
                <w:b/>
                <w:sz w:val="24"/>
                <w:szCs w:val="24"/>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DA43C8" w:rsidRPr="0014310F" w:rsidRDefault="0092730F" w:rsidP="0092730F">
            <w:pPr>
              <w:spacing w:after="0" w:line="240" w:lineRule="auto"/>
              <w:ind w:left="-108" w:right="-427" w:hanging="284"/>
              <w:jc w:val="center"/>
              <w:rPr>
                <w:rFonts w:ascii="Times New Roman" w:hAnsi="Times New Roman"/>
                <w:b/>
                <w:i/>
                <w:sz w:val="28"/>
                <w:szCs w:val="28"/>
              </w:rPr>
            </w:pPr>
            <w:r>
              <w:rPr>
                <w:rFonts w:ascii="Times New Roman" w:hAnsi="Times New Roman"/>
                <w:b/>
                <w:i/>
                <w:sz w:val="28"/>
                <w:szCs w:val="28"/>
              </w:rPr>
              <w:t>3</w:t>
            </w:r>
            <w:r w:rsidR="005E4ADD" w:rsidRPr="0014310F">
              <w:rPr>
                <w:rFonts w:ascii="Times New Roman" w:hAnsi="Times New Roman"/>
                <w:b/>
                <w:i/>
                <w:sz w:val="28"/>
                <w:szCs w:val="28"/>
              </w:rPr>
              <w:t>00</w:t>
            </w:r>
          </w:p>
        </w:tc>
        <w:tc>
          <w:tcPr>
            <w:tcW w:w="1701" w:type="dxa"/>
            <w:tcBorders>
              <w:top w:val="single" w:sz="4" w:space="0" w:color="auto"/>
              <w:left w:val="single" w:sz="4" w:space="0" w:color="auto"/>
              <w:bottom w:val="single" w:sz="4" w:space="0" w:color="auto"/>
              <w:right w:val="single" w:sz="4" w:space="0" w:color="auto"/>
            </w:tcBorders>
            <w:vAlign w:val="center"/>
          </w:tcPr>
          <w:p w:rsidR="00DA43C8" w:rsidRPr="0014310F" w:rsidRDefault="00DA43C8" w:rsidP="005E4ADD">
            <w:pPr>
              <w:tabs>
                <w:tab w:val="left" w:pos="2715"/>
              </w:tabs>
              <w:spacing w:after="0" w:line="240" w:lineRule="auto"/>
              <w:jc w:val="center"/>
              <w:rPr>
                <w:rFonts w:ascii="Times New Roman" w:hAnsi="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DA43C8" w:rsidRPr="0014310F" w:rsidRDefault="00DA43C8" w:rsidP="005E4ADD">
            <w:pPr>
              <w:tabs>
                <w:tab w:val="left" w:pos="2715"/>
              </w:tabs>
              <w:spacing w:after="0" w:line="240" w:lineRule="auto"/>
              <w:ind w:left="-108" w:right="-427"/>
              <w:jc w:val="center"/>
              <w:rPr>
                <w:rFonts w:ascii="Times New Roman" w:hAnsi="Times New Roman"/>
                <w:i/>
                <w:sz w:val="24"/>
                <w:szCs w:val="24"/>
              </w:rPr>
            </w:pPr>
          </w:p>
        </w:tc>
      </w:tr>
      <w:tr w:rsidR="00DA43C8" w:rsidRPr="0014310F" w:rsidTr="00F34D55">
        <w:trPr>
          <w:trHeight w:val="272"/>
        </w:trPr>
        <w:tc>
          <w:tcPr>
            <w:tcW w:w="534" w:type="dxa"/>
            <w:tcBorders>
              <w:top w:val="single" w:sz="4" w:space="0" w:color="auto"/>
              <w:left w:val="single" w:sz="4" w:space="0" w:color="auto"/>
              <w:bottom w:val="single" w:sz="4" w:space="0" w:color="auto"/>
              <w:right w:val="single" w:sz="4" w:space="0" w:color="auto"/>
            </w:tcBorders>
            <w:vAlign w:val="center"/>
          </w:tcPr>
          <w:p w:rsidR="00DA43C8" w:rsidRPr="0014310F" w:rsidRDefault="00DA43C8" w:rsidP="00DA43C8">
            <w:pPr>
              <w:tabs>
                <w:tab w:val="left" w:pos="2715"/>
              </w:tabs>
              <w:spacing w:after="0" w:line="240" w:lineRule="auto"/>
              <w:ind w:right="-427"/>
              <w:rPr>
                <w:rFonts w:ascii="Times New Roman" w:hAnsi="Times New Roman"/>
                <w:b/>
                <w:sz w:val="24"/>
                <w:szCs w:val="24"/>
              </w:rPr>
            </w:pPr>
            <w:r w:rsidRPr="0014310F">
              <w:rPr>
                <w:rFonts w:ascii="Times New Roman" w:hAnsi="Times New Roman"/>
                <w:b/>
                <w:sz w:val="24"/>
                <w:szCs w:val="24"/>
              </w:rPr>
              <w:t>2</w:t>
            </w:r>
          </w:p>
        </w:tc>
        <w:tc>
          <w:tcPr>
            <w:tcW w:w="3260" w:type="dxa"/>
            <w:tcBorders>
              <w:top w:val="single" w:sz="4" w:space="0" w:color="auto"/>
              <w:left w:val="single" w:sz="4" w:space="0" w:color="auto"/>
              <w:bottom w:val="single" w:sz="4" w:space="0" w:color="auto"/>
              <w:right w:val="single" w:sz="4" w:space="0" w:color="auto"/>
            </w:tcBorders>
            <w:vAlign w:val="center"/>
          </w:tcPr>
          <w:p w:rsidR="00DA43C8" w:rsidRPr="0014310F" w:rsidRDefault="005E4ADD" w:rsidP="008F2A7C">
            <w:pPr>
              <w:tabs>
                <w:tab w:val="left" w:pos="2715"/>
              </w:tabs>
              <w:spacing w:after="0" w:line="240" w:lineRule="auto"/>
              <w:ind w:right="-427"/>
              <w:rPr>
                <w:rFonts w:ascii="Times New Roman" w:hAnsi="Times New Roman"/>
                <w:b/>
                <w:color w:val="000000"/>
                <w:sz w:val="24"/>
                <w:szCs w:val="24"/>
              </w:rPr>
            </w:pPr>
            <w:r w:rsidRPr="0014310F">
              <w:rPr>
                <w:i/>
                <w:sz w:val="32"/>
                <w:szCs w:val="32"/>
              </w:rPr>
              <w:t xml:space="preserve">четвертина куряча </w:t>
            </w:r>
            <w:r w:rsidR="001C08AB" w:rsidRPr="0014310F">
              <w:rPr>
                <w:i/>
                <w:sz w:val="32"/>
                <w:szCs w:val="32"/>
              </w:rPr>
              <w:t xml:space="preserve">задня </w:t>
            </w:r>
            <w:r w:rsidRPr="0014310F">
              <w:rPr>
                <w:i/>
                <w:sz w:val="32"/>
                <w:szCs w:val="32"/>
              </w:rPr>
              <w:t>заморожена</w:t>
            </w:r>
          </w:p>
        </w:tc>
        <w:tc>
          <w:tcPr>
            <w:tcW w:w="1276" w:type="dxa"/>
            <w:tcBorders>
              <w:top w:val="single" w:sz="4" w:space="0" w:color="auto"/>
              <w:left w:val="single" w:sz="4" w:space="0" w:color="auto"/>
              <w:bottom w:val="single" w:sz="4" w:space="0" w:color="auto"/>
              <w:right w:val="single" w:sz="4" w:space="0" w:color="auto"/>
            </w:tcBorders>
            <w:vAlign w:val="center"/>
          </w:tcPr>
          <w:p w:rsidR="00DA43C8" w:rsidRPr="0014310F" w:rsidRDefault="00DA43C8" w:rsidP="005E4ADD">
            <w:pPr>
              <w:tabs>
                <w:tab w:val="left" w:pos="2715"/>
              </w:tabs>
              <w:spacing w:after="0" w:line="240" w:lineRule="auto"/>
              <w:ind w:left="-108" w:right="-108"/>
              <w:jc w:val="center"/>
              <w:rPr>
                <w:rFonts w:ascii="Times New Roman" w:hAnsi="Times New Roman"/>
                <w:b/>
                <w:sz w:val="24"/>
                <w:szCs w:val="24"/>
              </w:rPr>
            </w:pPr>
            <w:r w:rsidRPr="0014310F">
              <w:rPr>
                <w:rFonts w:ascii="Times New Roman" w:hAnsi="Times New Roman"/>
                <w:b/>
                <w:sz w:val="24"/>
                <w:szCs w:val="24"/>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DA43C8" w:rsidRPr="0014310F" w:rsidRDefault="0092730F" w:rsidP="0092730F">
            <w:pPr>
              <w:spacing w:after="0" w:line="240" w:lineRule="auto"/>
              <w:ind w:left="-108" w:right="-427" w:hanging="284"/>
              <w:jc w:val="center"/>
              <w:rPr>
                <w:rFonts w:ascii="Times New Roman" w:hAnsi="Times New Roman"/>
                <w:b/>
                <w:i/>
                <w:sz w:val="28"/>
                <w:szCs w:val="28"/>
              </w:rPr>
            </w:pPr>
            <w:r>
              <w:rPr>
                <w:rFonts w:ascii="Times New Roman" w:hAnsi="Times New Roman"/>
                <w:b/>
                <w:i/>
                <w:sz w:val="28"/>
                <w:szCs w:val="28"/>
              </w:rPr>
              <w:t>1300</w:t>
            </w:r>
          </w:p>
        </w:tc>
        <w:tc>
          <w:tcPr>
            <w:tcW w:w="1701" w:type="dxa"/>
            <w:tcBorders>
              <w:top w:val="single" w:sz="4" w:space="0" w:color="auto"/>
              <w:left w:val="single" w:sz="4" w:space="0" w:color="auto"/>
              <w:bottom w:val="single" w:sz="4" w:space="0" w:color="auto"/>
              <w:right w:val="single" w:sz="4" w:space="0" w:color="auto"/>
            </w:tcBorders>
            <w:vAlign w:val="center"/>
          </w:tcPr>
          <w:p w:rsidR="00DA43C8" w:rsidRPr="0014310F" w:rsidRDefault="00DA43C8" w:rsidP="005E4ADD">
            <w:pPr>
              <w:tabs>
                <w:tab w:val="left" w:pos="2715"/>
              </w:tabs>
              <w:spacing w:after="0" w:line="240" w:lineRule="auto"/>
              <w:jc w:val="center"/>
              <w:rPr>
                <w:rFonts w:ascii="Times New Roman" w:hAnsi="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DA43C8" w:rsidRPr="0014310F" w:rsidRDefault="00DA43C8" w:rsidP="005E4ADD">
            <w:pPr>
              <w:tabs>
                <w:tab w:val="left" w:pos="2715"/>
              </w:tabs>
              <w:spacing w:after="0" w:line="240" w:lineRule="auto"/>
              <w:ind w:left="-108" w:right="-427"/>
              <w:jc w:val="center"/>
              <w:rPr>
                <w:rFonts w:ascii="Times New Roman" w:hAnsi="Times New Roman"/>
                <w:i/>
                <w:sz w:val="24"/>
                <w:szCs w:val="24"/>
              </w:rPr>
            </w:pPr>
          </w:p>
        </w:tc>
      </w:tr>
      <w:tr w:rsidR="005E4ADD" w:rsidRPr="0014310F" w:rsidTr="00F34D55">
        <w:trPr>
          <w:trHeight w:val="272"/>
        </w:trPr>
        <w:tc>
          <w:tcPr>
            <w:tcW w:w="534" w:type="dxa"/>
            <w:tcBorders>
              <w:top w:val="single" w:sz="4" w:space="0" w:color="auto"/>
              <w:left w:val="single" w:sz="4" w:space="0" w:color="auto"/>
              <w:bottom w:val="single" w:sz="4" w:space="0" w:color="auto"/>
              <w:right w:val="single" w:sz="4" w:space="0" w:color="auto"/>
            </w:tcBorders>
            <w:vAlign w:val="center"/>
          </w:tcPr>
          <w:p w:rsidR="005E4ADD" w:rsidRPr="0014310F" w:rsidRDefault="005E4ADD" w:rsidP="00DA43C8">
            <w:pPr>
              <w:tabs>
                <w:tab w:val="left" w:pos="2715"/>
              </w:tabs>
              <w:spacing w:after="0" w:line="240" w:lineRule="auto"/>
              <w:ind w:right="-427"/>
              <w:rPr>
                <w:rFonts w:ascii="Times New Roman" w:hAnsi="Times New Roman"/>
                <w:b/>
                <w:sz w:val="24"/>
                <w:szCs w:val="24"/>
              </w:rPr>
            </w:pPr>
            <w:r w:rsidRPr="0014310F">
              <w:rPr>
                <w:rFonts w:ascii="Times New Roman" w:hAnsi="Times New Roman"/>
                <w:b/>
                <w:sz w:val="24"/>
                <w:szCs w:val="24"/>
              </w:rPr>
              <w:t>3</w:t>
            </w:r>
          </w:p>
        </w:tc>
        <w:tc>
          <w:tcPr>
            <w:tcW w:w="3260" w:type="dxa"/>
            <w:tcBorders>
              <w:top w:val="single" w:sz="4" w:space="0" w:color="auto"/>
              <w:left w:val="single" w:sz="4" w:space="0" w:color="auto"/>
              <w:bottom w:val="single" w:sz="4" w:space="0" w:color="auto"/>
              <w:right w:val="single" w:sz="4" w:space="0" w:color="auto"/>
            </w:tcBorders>
            <w:vAlign w:val="center"/>
          </w:tcPr>
          <w:p w:rsidR="005E4ADD" w:rsidRPr="0014310F" w:rsidRDefault="005E4ADD" w:rsidP="00DA43C8">
            <w:pPr>
              <w:tabs>
                <w:tab w:val="left" w:pos="2715"/>
              </w:tabs>
              <w:spacing w:after="0" w:line="240" w:lineRule="auto"/>
              <w:ind w:right="-427"/>
              <w:rPr>
                <w:i/>
                <w:sz w:val="32"/>
                <w:szCs w:val="32"/>
              </w:rPr>
            </w:pPr>
            <w:r w:rsidRPr="0014310F">
              <w:rPr>
                <w:i/>
                <w:sz w:val="32"/>
                <w:szCs w:val="32"/>
              </w:rPr>
              <w:t>печінка свиняча заморожена</w:t>
            </w:r>
          </w:p>
        </w:tc>
        <w:tc>
          <w:tcPr>
            <w:tcW w:w="1276" w:type="dxa"/>
            <w:tcBorders>
              <w:top w:val="single" w:sz="4" w:space="0" w:color="auto"/>
              <w:left w:val="single" w:sz="4" w:space="0" w:color="auto"/>
              <w:bottom w:val="single" w:sz="4" w:space="0" w:color="auto"/>
              <w:right w:val="single" w:sz="4" w:space="0" w:color="auto"/>
            </w:tcBorders>
            <w:vAlign w:val="center"/>
          </w:tcPr>
          <w:p w:rsidR="005E4ADD" w:rsidRPr="0014310F" w:rsidRDefault="005E4ADD" w:rsidP="005E4ADD">
            <w:pPr>
              <w:tabs>
                <w:tab w:val="left" w:pos="2715"/>
              </w:tabs>
              <w:spacing w:after="0" w:line="240" w:lineRule="auto"/>
              <w:ind w:left="-108" w:right="-108"/>
              <w:jc w:val="center"/>
              <w:rPr>
                <w:rFonts w:ascii="Times New Roman" w:hAnsi="Times New Roman"/>
                <w:b/>
                <w:sz w:val="24"/>
                <w:szCs w:val="24"/>
              </w:rPr>
            </w:pPr>
            <w:r w:rsidRPr="0014310F">
              <w:rPr>
                <w:rFonts w:ascii="Times New Roman" w:hAnsi="Times New Roman"/>
                <w:b/>
                <w:sz w:val="24"/>
                <w:szCs w:val="24"/>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5E4ADD" w:rsidRPr="0014310F" w:rsidRDefault="0092730F" w:rsidP="0092730F">
            <w:pPr>
              <w:spacing w:after="0" w:line="240" w:lineRule="auto"/>
              <w:ind w:left="-108" w:right="-427" w:hanging="284"/>
              <w:jc w:val="center"/>
              <w:rPr>
                <w:rFonts w:ascii="Times New Roman" w:hAnsi="Times New Roman"/>
                <w:b/>
                <w:i/>
                <w:sz w:val="28"/>
                <w:szCs w:val="28"/>
              </w:rPr>
            </w:pPr>
            <w:r>
              <w:rPr>
                <w:rFonts w:ascii="Times New Roman" w:hAnsi="Times New Roman"/>
                <w:b/>
                <w:i/>
                <w:sz w:val="28"/>
                <w:szCs w:val="28"/>
              </w:rPr>
              <w:t>4</w:t>
            </w:r>
            <w:r w:rsidR="005E4ADD" w:rsidRPr="0014310F">
              <w:rPr>
                <w:rFonts w:ascii="Times New Roman" w:hAnsi="Times New Roman"/>
                <w:b/>
                <w:i/>
                <w:sz w:val="28"/>
                <w:szCs w:val="28"/>
              </w:rPr>
              <w:t>00</w:t>
            </w:r>
          </w:p>
        </w:tc>
        <w:tc>
          <w:tcPr>
            <w:tcW w:w="1701" w:type="dxa"/>
            <w:tcBorders>
              <w:top w:val="single" w:sz="4" w:space="0" w:color="auto"/>
              <w:left w:val="single" w:sz="4" w:space="0" w:color="auto"/>
              <w:bottom w:val="single" w:sz="4" w:space="0" w:color="auto"/>
              <w:right w:val="single" w:sz="4" w:space="0" w:color="auto"/>
            </w:tcBorders>
            <w:vAlign w:val="center"/>
          </w:tcPr>
          <w:p w:rsidR="005E4ADD" w:rsidRPr="0014310F" w:rsidRDefault="005E4ADD" w:rsidP="005E4ADD">
            <w:pPr>
              <w:tabs>
                <w:tab w:val="left" w:pos="2715"/>
              </w:tabs>
              <w:spacing w:after="0" w:line="240" w:lineRule="auto"/>
              <w:jc w:val="center"/>
              <w:rPr>
                <w:rFonts w:ascii="Times New Roman" w:hAnsi="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4ADD" w:rsidRPr="0014310F" w:rsidRDefault="005E4ADD" w:rsidP="005E4ADD">
            <w:pPr>
              <w:tabs>
                <w:tab w:val="left" w:pos="2715"/>
              </w:tabs>
              <w:spacing w:after="0" w:line="240" w:lineRule="auto"/>
              <w:ind w:left="-108" w:right="-427"/>
              <w:jc w:val="center"/>
              <w:rPr>
                <w:rFonts w:ascii="Times New Roman" w:hAnsi="Times New Roman"/>
                <w:i/>
                <w:sz w:val="24"/>
                <w:szCs w:val="24"/>
              </w:rPr>
            </w:pPr>
          </w:p>
        </w:tc>
      </w:tr>
      <w:tr w:rsidR="00DA43C8" w:rsidRPr="0014310F" w:rsidTr="00F34D55">
        <w:trPr>
          <w:trHeight w:val="275"/>
        </w:trPr>
        <w:tc>
          <w:tcPr>
            <w:tcW w:w="3794" w:type="dxa"/>
            <w:gridSpan w:val="2"/>
            <w:tcBorders>
              <w:top w:val="single" w:sz="4" w:space="0" w:color="auto"/>
              <w:left w:val="single" w:sz="4" w:space="0" w:color="auto"/>
              <w:bottom w:val="single" w:sz="4" w:space="0" w:color="auto"/>
              <w:right w:val="single" w:sz="4" w:space="0" w:color="auto"/>
            </w:tcBorders>
            <w:vAlign w:val="center"/>
          </w:tcPr>
          <w:p w:rsidR="00DA43C8" w:rsidRPr="0014310F" w:rsidRDefault="00DA43C8" w:rsidP="00DA43C8">
            <w:pPr>
              <w:tabs>
                <w:tab w:val="left" w:pos="2715"/>
              </w:tabs>
              <w:spacing w:after="0" w:line="240" w:lineRule="auto"/>
              <w:ind w:right="-427"/>
              <w:jc w:val="both"/>
              <w:rPr>
                <w:rFonts w:ascii="Times New Roman" w:hAnsi="Times New Roman"/>
                <w:b/>
                <w:color w:val="000000"/>
                <w:sz w:val="28"/>
                <w:szCs w:val="28"/>
              </w:rPr>
            </w:pPr>
            <w:r w:rsidRPr="0014310F">
              <w:rPr>
                <w:rFonts w:ascii="Times New Roman" w:hAnsi="Times New Roman"/>
                <w:b/>
                <w:color w:val="000000"/>
                <w:sz w:val="28"/>
                <w:szCs w:val="28"/>
              </w:rPr>
              <w:t>Всього</w:t>
            </w:r>
          </w:p>
        </w:tc>
        <w:tc>
          <w:tcPr>
            <w:tcW w:w="1276" w:type="dxa"/>
            <w:tcBorders>
              <w:top w:val="single" w:sz="4" w:space="0" w:color="auto"/>
              <w:left w:val="single" w:sz="4" w:space="0" w:color="auto"/>
              <w:bottom w:val="single" w:sz="4" w:space="0" w:color="auto"/>
              <w:right w:val="single" w:sz="4" w:space="0" w:color="auto"/>
            </w:tcBorders>
            <w:vAlign w:val="center"/>
          </w:tcPr>
          <w:p w:rsidR="00DA43C8" w:rsidRPr="0014310F" w:rsidRDefault="00DA43C8" w:rsidP="00DA43C8">
            <w:pPr>
              <w:tabs>
                <w:tab w:val="left" w:pos="2715"/>
              </w:tabs>
              <w:spacing w:after="0" w:line="240" w:lineRule="auto"/>
              <w:ind w:left="-108" w:right="-427"/>
              <w:jc w:val="center"/>
              <w:rPr>
                <w:rFonts w:ascii="Times New Roman" w:hAnsi="Times New Roman"/>
                <w:b/>
                <w:sz w:val="24"/>
                <w:szCs w:val="24"/>
              </w:rPr>
            </w:pPr>
            <w:r w:rsidRPr="0014310F">
              <w:rPr>
                <w:rFonts w:ascii="Times New Roman" w:hAnsi="Times New Roman"/>
                <w:b/>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DA43C8" w:rsidRPr="0014310F" w:rsidRDefault="0092730F" w:rsidP="0092730F">
            <w:pPr>
              <w:spacing w:after="0" w:line="240" w:lineRule="auto"/>
              <w:ind w:left="-108" w:right="-427" w:hanging="284"/>
              <w:jc w:val="center"/>
              <w:rPr>
                <w:rFonts w:ascii="Times New Roman" w:hAnsi="Times New Roman"/>
                <w:b/>
                <w:i/>
                <w:sz w:val="28"/>
                <w:szCs w:val="28"/>
              </w:rPr>
            </w:pPr>
            <w:r>
              <w:rPr>
                <w:rFonts w:ascii="Times New Roman" w:hAnsi="Times New Roman"/>
                <w:b/>
                <w:i/>
                <w:sz w:val="28"/>
                <w:szCs w:val="28"/>
              </w:rPr>
              <w:t>20</w:t>
            </w:r>
            <w:r w:rsidR="005E4ADD" w:rsidRPr="0014310F">
              <w:rPr>
                <w:rFonts w:ascii="Times New Roman" w:hAnsi="Times New Roman"/>
                <w:b/>
                <w:i/>
                <w:sz w:val="28"/>
                <w:szCs w:val="28"/>
              </w:rPr>
              <w:t>00</w:t>
            </w:r>
          </w:p>
        </w:tc>
        <w:tc>
          <w:tcPr>
            <w:tcW w:w="1701" w:type="dxa"/>
            <w:tcBorders>
              <w:top w:val="single" w:sz="4" w:space="0" w:color="auto"/>
              <w:left w:val="single" w:sz="4" w:space="0" w:color="auto"/>
              <w:bottom w:val="single" w:sz="4" w:space="0" w:color="auto"/>
              <w:right w:val="single" w:sz="4" w:space="0" w:color="auto"/>
            </w:tcBorders>
            <w:vAlign w:val="center"/>
          </w:tcPr>
          <w:p w:rsidR="00DA43C8" w:rsidRPr="0014310F" w:rsidRDefault="00DA43C8" w:rsidP="00DA43C8">
            <w:pPr>
              <w:tabs>
                <w:tab w:val="left" w:pos="2715"/>
              </w:tabs>
              <w:spacing w:after="0" w:line="240" w:lineRule="auto"/>
              <w:ind w:right="-427"/>
              <w:jc w:val="center"/>
              <w:rPr>
                <w:rFonts w:ascii="Times New Roman" w:hAnsi="Times New Roman"/>
                <w:b/>
                <w:sz w:val="24"/>
                <w:szCs w:val="24"/>
              </w:rPr>
            </w:pPr>
            <w:r w:rsidRPr="0014310F">
              <w:rPr>
                <w:rFonts w:ascii="Times New Roman" w:hAnsi="Times New Roman"/>
                <w:b/>
                <w:sz w:val="24"/>
                <w:szCs w:val="24"/>
              </w:rPr>
              <w:t>Х</w:t>
            </w:r>
          </w:p>
        </w:tc>
        <w:tc>
          <w:tcPr>
            <w:tcW w:w="1701" w:type="dxa"/>
            <w:tcBorders>
              <w:top w:val="single" w:sz="4" w:space="0" w:color="auto"/>
              <w:left w:val="single" w:sz="4" w:space="0" w:color="auto"/>
              <w:bottom w:val="single" w:sz="4" w:space="0" w:color="auto"/>
              <w:right w:val="single" w:sz="4" w:space="0" w:color="auto"/>
            </w:tcBorders>
          </w:tcPr>
          <w:p w:rsidR="00DA43C8" w:rsidRPr="0014310F" w:rsidRDefault="00DA43C8" w:rsidP="005E4ADD">
            <w:pPr>
              <w:tabs>
                <w:tab w:val="left" w:pos="2715"/>
              </w:tabs>
              <w:spacing w:after="0" w:line="240" w:lineRule="auto"/>
              <w:ind w:left="-108" w:right="-427"/>
              <w:jc w:val="center"/>
              <w:rPr>
                <w:rFonts w:ascii="Times New Roman" w:hAnsi="Times New Roman"/>
                <w:b/>
                <w:sz w:val="24"/>
                <w:szCs w:val="24"/>
              </w:rPr>
            </w:pPr>
          </w:p>
        </w:tc>
      </w:tr>
      <w:tr w:rsidR="00DA43C8" w:rsidRPr="0014310F" w:rsidTr="00F34D55">
        <w:trPr>
          <w:trHeight w:val="275"/>
        </w:trPr>
        <w:tc>
          <w:tcPr>
            <w:tcW w:w="3794" w:type="dxa"/>
            <w:gridSpan w:val="2"/>
            <w:tcBorders>
              <w:top w:val="single" w:sz="4" w:space="0" w:color="auto"/>
              <w:left w:val="single" w:sz="4" w:space="0" w:color="auto"/>
              <w:bottom w:val="single" w:sz="4" w:space="0" w:color="auto"/>
              <w:right w:val="single" w:sz="4" w:space="0" w:color="auto"/>
            </w:tcBorders>
            <w:vAlign w:val="center"/>
          </w:tcPr>
          <w:p w:rsidR="00DA43C8" w:rsidRPr="0014310F" w:rsidRDefault="00DA43C8" w:rsidP="00DA43C8">
            <w:pPr>
              <w:tabs>
                <w:tab w:val="left" w:pos="2715"/>
              </w:tabs>
              <w:spacing w:after="0" w:line="240" w:lineRule="auto"/>
              <w:ind w:right="-427"/>
              <w:jc w:val="both"/>
              <w:rPr>
                <w:rFonts w:ascii="Times New Roman" w:hAnsi="Times New Roman"/>
                <w:b/>
                <w:sz w:val="28"/>
                <w:szCs w:val="28"/>
                <w:lang w:eastAsia="ru-RU"/>
              </w:rPr>
            </w:pPr>
            <w:r w:rsidRPr="0014310F">
              <w:rPr>
                <w:rFonts w:ascii="Times New Roman" w:hAnsi="Times New Roman"/>
                <w:b/>
                <w:sz w:val="28"/>
                <w:szCs w:val="28"/>
                <w:lang w:eastAsia="ru-RU"/>
              </w:rPr>
              <w:t>в т.ч. ПДВ</w:t>
            </w:r>
          </w:p>
        </w:tc>
        <w:tc>
          <w:tcPr>
            <w:tcW w:w="1276" w:type="dxa"/>
            <w:tcBorders>
              <w:top w:val="single" w:sz="4" w:space="0" w:color="auto"/>
              <w:left w:val="single" w:sz="4" w:space="0" w:color="auto"/>
              <w:bottom w:val="single" w:sz="4" w:space="0" w:color="auto"/>
              <w:right w:val="single" w:sz="4" w:space="0" w:color="auto"/>
            </w:tcBorders>
            <w:vAlign w:val="center"/>
          </w:tcPr>
          <w:p w:rsidR="00DA43C8" w:rsidRPr="0014310F" w:rsidRDefault="00DA43C8" w:rsidP="00DA43C8">
            <w:pPr>
              <w:tabs>
                <w:tab w:val="left" w:pos="2715"/>
              </w:tabs>
              <w:spacing w:after="0" w:line="240" w:lineRule="auto"/>
              <w:ind w:left="-108" w:right="-427"/>
              <w:jc w:val="center"/>
              <w:rPr>
                <w:rFonts w:ascii="Times New Roman" w:hAnsi="Times New Roman"/>
                <w:b/>
                <w:sz w:val="24"/>
                <w:szCs w:val="24"/>
              </w:rPr>
            </w:pPr>
            <w:r w:rsidRPr="0014310F">
              <w:rPr>
                <w:rFonts w:ascii="Times New Roman" w:hAnsi="Times New Roman"/>
                <w:b/>
                <w:sz w:val="24"/>
                <w:szCs w:val="24"/>
              </w:rPr>
              <w:t>Х</w:t>
            </w:r>
          </w:p>
        </w:tc>
        <w:tc>
          <w:tcPr>
            <w:tcW w:w="1559" w:type="dxa"/>
            <w:tcBorders>
              <w:top w:val="single" w:sz="4" w:space="0" w:color="auto"/>
              <w:left w:val="single" w:sz="4" w:space="0" w:color="auto"/>
              <w:bottom w:val="single" w:sz="4" w:space="0" w:color="auto"/>
              <w:right w:val="single" w:sz="4" w:space="0" w:color="auto"/>
            </w:tcBorders>
            <w:vAlign w:val="center"/>
          </w:tcPr>
          <w:p w:rsidR="00DA43C8" w:rsidRPr="0014310F" w:rsidRDefault="00DA43C8" w:rsidP="00E44A18">
            <w:pPr>
              <w:spacing w:after="0" w:line="240" w:lineRule="auto"/>
              <w:ind w:left="-108" w:right="-108"/>
              <w:jc w:val="center"/>
              <w:rPr>
                <w:rFonts w:ascii="Times New Roman" w:hAnsi="Times New Roman"/>
                <w:b/>
                <w:sz w:val="24"/>
                <w:szCs w:val="24"/>
              </w:rPr>
            </w:pPr>
            <w:r w:rsidRPr="0014310F">
              <w:rPr>
                <w:rFonts w:ascii="Times New Roman" w:hAnsi="Times New Roman"/>
                <w:b/>
                <w:sz w:val="24"/>
                <w:szCs w:val="24"/>
              </w:rPr>
              <w:t>Х</w:t>
            </w:r>
          </w:p>
        </w:tc>
        <w:tc>
          <w:tcPr>
            <w:tcW w:w="1701" w:type="dxa"/>
            <w:tcBorders>
              <w:top w:val="single" w:sz="4" w:space="0" w:color="auto"/>
              <w:left w:val="single" w:sz="4" w:space="0" w:color="auto"/>
              <w:bottom w:val="single" w:sz="4" w:space="0" w:color="auto"/>
              <w:right w:val="single" w:sz="4" w:space="0" w:color="auto"/>
            </w:tcBorders>
            <w:vAlign w:val="center"/>
          </w:tcPr>
          <w:p w:rsidR="00DA43C8" w:rsidRPr="0014310F" w:rsidRDefault="00DA43C8" w:rsidP="00DA43C8">
            <w:pPr>
              <w:tabs>
                <w:tab w:val="left" w:pos="2715"/>
              </w:tabs>
              <w:spacing w:after="0" w:line="240" w:lineRule="auto"/>
              <w:ind w:right="-427"/>
              <w:jc w:val="center"/>
              <w:rPr>
                <w:rFonts w:ascii="Times New Roman" w:hAnsi="Times New Roman"/>
                <w:b/>
                <w:sz w:val="24"/>
                <w:szCs w:val="24"/>
              </w:rPr>
            </w:pPr>
            <w:r w:rsidRPr="0014310F">
              <w:rPr>
                <w:rFonts w:ascii="Times New Roman" w:hAnsi="Times New Roman"/>
                <w:b/>
                <w:sz w:val="24"/>
                <w:szCs w:val="24"/>
              </w:rPr>
              <w:t>Х</w:t>
            </w:r>
          </w:p>
        </w:tc>
        <w:tc>
          <w:tcPr>
            <w:tcW w:w="1701" w:type="dxa"/>
            <w:tcBorders>
              <w:top w:val="single" w:sz="4" w:space="0" w:color="auto"/>
              <w:left w:val="single" w:sz="4" w:space="0" w:color="auto"/>
              <w:bottom w:val="single" w:sz="4" w:space="0" w:color="auto"/>
              <w:right w:val="single" w:sz="4" w:space="0" w:color="auto"/>
            </w:tcBorders>
          </w:tcPr>
          <w:p w:rsidR="00DA43C8" w:rsidRPr="0014310F" w:rsidRDefault="00DA43C8" w:rsidP="005E4ADD">
            <w:pPr>
              <w:tabs>
                <w:tab w:val="left" w:pos="2715"/>
              </w:tabs>
              <w:spacing w:after="0" w:line="240" w:lineRule="auto"/>
              <w:ind w:left="-108" w:right="-427"/>
              <w:jc w:val="center"/>
              <w:rPr>
                <w:rFonts w:ascii="Times New Roman" w:hAnsi="Times New Roman"/>
                <w:b/>
                <w:sz w:val="24"/>
                <w:szCs w:val="24"/>
              </w:rPr>
            </w:pPr>
          </w:p>
        </w:tc>
      </w:tr>
      <w:tr w:rsidR="00DA43C8" w:rsidRPr="0014310F" w:rsidTr="00F34D55">
        <w:trPr>
          <w:trHeight w:val="1529"/>
        </w:trPr>
        <w:tc>
          <w:tcPr>
            <w:tcW w:w="10031" w:type="dxa"/>
            <w:gridSpan w:val="6"/>
            <w:tcBorders>
              <w:top w:val="single" w:sz="4" w:space="0" w:color="auto"/>
              <w:left w:val="single" w:sz="4" w:space="0" w:color="auto"/>
              <w:bottom w:val="single" w:sz="4" w:space="0" w:color="auto"/>
              <w:right w:val="single" w:sz="4" w:space="0" w:color="auto"/>
            </w:tcBorders>
            <w:vAlign w:val="center"/>
          </w:tcPr>
          <w:p w:rsidR="00DA43C8" w:rsidRPr="0014310F" w:rsidRDefault="00DA43C8" w:rsidP="00DA43C8">
            <w:pPr>
              <w:tabs>
                <w:tab w:val="left" w:pos="2715"/>
              </w:tabs>
              <w:spacing w:after="120" w:line="240" w:lineRule="auto"/>
              <w:ind w:right="-427"/>
              <w:jc w:val="center"/>
              <w:rPr>
                <w:rFonts w:ascii="Times New Roman" w:hAnsi="Times New Roman"/>
                <w:b/>
                <w:sz w:val="24"/>
                <w:szCs w:val="24"/>
              </w:rPr>
            </w:pPr>
            <w:r w:rsidRPr="0014310F">
              <w:rPr>
                <w:rFonts w:ascii="Times New Roman" w:hAnsi="Times New Roman"/>
                <w:b/>
                <w:sz w:val="28"/>
                <w:szCs w:val="28"/>
              </w:rPr>
              <w:t>Ціна  тендерної пропозиції становить</w:t>
            </w:r>
            <w:r w:rsidRPr="0014310F">
              <w:rPr>
                <w:rFonts w:ascii="Times New Roman" w:hAnsi="Times New Roman"/>
                <w:b/>
                <w:sz w:val="24"/>
                <w:szCs w:val="24"/>
              </w:rPr>
              <w:t>:</w:t>
            </w:r>
            <w:proofErr w:type="spellStart"/>
            <w:r w:rsidRPr="0014310F">
              <w:rPr>
                <w:rFonts w:ascii="Times New Roman" w:hAnsi="Times New Roman"/>
                <w:b/>
                <w:sz w:val="24"/>
                <w:szCs w:val="24"/>
              </w:rPr>
              <w:t>____________</w:t>
            </w:r>
            <w:r w:rsidR="00E44A18" w:rsidRPr="0014310F">
              <w:rPr>
                <w:rFonts w:ascii="Times New Roman" w:hAnsi="Times New Roman"/>
                <w:b/>
                <w:sz w:val="24"/>
                <w:szCs w:val="24"/>
              </w:rPr>
              <w:t>___</w:t>
            </w:r>
            <w:r w:rsidRPr="0014310F">
              <w:rPr>
                <w:rFonts w:ascii="Times New Roman" w:hAnsi="Times New Roman"/>
                <w:b/>
                <w:sz w:val="24"/>
                <w:szCs w:val="24"/>
              </w:rPr>
              <w:t>__грн.</w:t>
            </w:r>
            <w:r w:rsidR="00E44A18" w:rsidRPr="0014310F">
              <w:rPr>
                <w:rFonts w:ascii="Times New Roman" w:hAnsi="Times New Roman"/>
                <w:b/>
                <w:sz w:val="24"/>
                <w:szCs w:val="24"/>
              </w:rPr>
              <w:t>__</w:t>
            </w:r>
            <w:r w:rsidRPr="0014310F">
              <w:rPr>
                <w:rFonts w:ascii="Times New Roman" w:hAnsi="Times New Roman"/>
                <w:b/>
                <w:sz w:val="24"/>
                <w:szCs w:val="24"/>
              </w:rPr>
              <w:t>__________коп</w:t>
            </w:r>
            <w:proofErr w:type="spellEnd"/>
            <w:r w:rsidRPr="0014310F">
              <w:rPr>
                <w:rFonts w:ascii="Times New Roman" w:hAnsi="Times New Roman"/>
                <w:b/>
                <w:sz w:val="24"/>
                <w:szCs w:val="24"/>
              </w:rPr>
              <w:t>.</w:t>
            </w:r>
          </w:p>
          <w:p w:rsidR="00DA43C8" w:rsidRPr="0014310F" w:rsidRDefault="00DA43C8" w:rsidP="00DA43C8">
            <w:pPr>
              <w:tabs>
                <w:tab w:val="left" w:pos="2715"/>
              </w:tabs>
              <w:spacing w:after="0" w:line="240" w:lineRule="auto"/>
              <w:ind w:right="-427"/>
              <w:jc w:val="center"/>
              <w:rPr>
                <w:rFonts w:ascii="Times New Roman" w:hAnsi="Times New Roman"/>
                <w:b/>
                <w:sz w:val="24"/>
                <w:szCs w:val="24"/>
              </w:rPr>
            </w:pPr>
            <w:r w:rsidRPr="0014310F">
              <w:rPr>
                <w:rFonts w:ascii="Times New Roman" w:hAnsi="Times New Roman"/>
                <w:b/>
                <w:sz w:val="24"/>
                <w:szCs w:val="24"/>
              </w:rPr>
              <w:t>_</w:t>
            </w:r>
            <w:r w:rsidR="00CF3106" w:rsidRPr="0014310F">
              <w:rPr>
                <w:rFonts w:ascii="Times New Roman" w:hAnsi="Times New Roman"/>
                <w:b/>
                <w:sz w:val="24"/>
                <w:szCs w:val="24"/>
              </w:rPr>
              <w:t>_</w:t>
            </w:r>
            <w:r w:rsidRPr="0014310F">
              <w:rPr>
                <w:rFonts w:ascii="Times New Roman" w:hAnsi="Times New Roman"/>
                <w:b/>
                <w:sz w:val="24"/>
                <w:szCs w:val="24"/>
              </w:rPr>
              <w:t>_______________________</w:t>
            </w:r>
            <w:r w:rsidR="00E44A18" w:rsidRPr="0014310F">
              <w:rPr>
                <w:rFonts w:ascii="Times New Roman" w:hAnsi="Times New Roman"/>
                <w:b/>
                <w:sz w:val="24"/>
                <w:szCs w:val="24"/>
              </w:rPr>
              <w:t>_</w:t>
            </w:r>
            <w:r w:rsidRPr="0014310F">
              <w:rPr>
                <w:rFonts w:ascii="Times New Roman" w:hAnsi="Times New Roman"/>
                <w:b/>
                <w:sz w:val="24"/>
                <w:szCs w:val="24"/>
              </w:rPr>
              <w:t>______________________________________грн.________коп.</w:t>
            </w:r>
          </w:p>
          <w:p w:rsidR="00DA43C8" w:rsidRPr="0014310F" w:rsidRDefault="00DA43C8" w:rsidP="00DA43C8">
            <w:pPr>
              <w:tabs>
                <w:tab w:val="left" w:pos="2715"/>
              </w:tabs>
              <w:spacing w:after="0" w:line="240" w:lineRule="auto"/>
              <w:ind w:right="-427"/>
              <w:jc w:val="center"/>
              <w:rPr>
                <w:rFonts w:ascii="Times New Roman" w:hAnsi="Times New Roman"/>
                <w:b/>
                <w:i/>
                <w:sz w:val="24"/>
                <w:szCs w:val="24"/>
              </w:rPr>
            </w:pPr>
            <w:r w:rsidRPr="0014310F">
              <w:rPr>
                <w:rFonts w:ascii="Times New Roman" w:hAnsi="Times New Roman"/>
                <w:b/>
                <w:i/>
                <w:sz w:val="24"/>
                <w:szCs w:val="24"/>
              </w:rPr>
              <w:t>(сума прописом)</w:t>
            </w:r>
          </w:p>
        </w:tc>
      </w:tr>
      <w:tr w:rsidR="00DA43C8" w:rsidRPr="0014310F" w:rsidTr="00F34D55">
        <w:trPr>
          <w:trHeight w:val="1253"/>
        </w:trPr>
        <w:tc>
          <w:tcPr>
            <w:tcW w:w="10031" w:type="dxa"/>
            <w:gridSpan w:val="6"/>
            <w:tcBorders>
              <w:top w:val="single" w:sz="4" w:space="0" w:color="auto"/>
              <w:left w:val="single" w:sz="4" w:space="0" w:color="auto"/>
              <w:bottom w:val="single" w:sz="4" w:space="0" w:color="auto"/>
              <w:right w:val="single" w:sz="4" w:space="0" w:color="auto"/>
            </w:tcBorders>
            <w:vAlign w:val="center"/>
          </w:tcPr>
          <w:p w:rsidR="00DA43C8" w:rsidRPr="0014310F" w:rsidRDefault="00DA43C8" w:rsidP="00614932">
            <w:pPr>
              <w:spacing w:after="0" w:line="240" w:lineRule="auto"/>
              <w:jc w:val="both"/>
              <w:rPr>
                <w:i/>
              </w:rPr>
            </w:pPr>
            <w:r w:rsidRPr="0014310F">
              <w:rPr>
                <w:i/>
              </w:rPr>
              <w:t xml:space="preserve">*- У разі, якщо учасник є платником ПДВ показники «Ціна за одиницю» та «Сума» зазначаються  з урахуванням включення до їх складу суми ПДВ; </w:t>
            </w:r>
          </w:p>
          <w:p w:rsidR="00DA43C8" w:rsidRPr="0014310F" w:rsidRDefault="00DA43C8" w:rsidP="00614932">
            <w:pPr>
              <w:tabs>
                <w:tab w:val="left" w:pos="2715"/>
              </w:tabs>
              <w:spacing w:after="120" w:line="240" w:lineRule="auto"/>
              <w:jc w:val="both"/>
              <w:rPr>
                <w:rFonts w:ascii="Times New Roman" w:hAnsi="Times New Roman"/>
                <w:b/>
                <w:sz w:val="24"/>
                <w:szCs w:val="24"/>
              </w:rPr>
            </w:pPr>
            <w:r w:rsidRPr="0014310F">
              <w:rPr>
                <w:i/>
              </w:rPr>
              <w:t>-   якщо учасник процедури закупівлі, відповідно до вимог чинного законодавства, не є платником ПДВ в полі «в т.ч. ПДВ» необхідно зазначити вираз «(без ПДВ)»</w:t>
            </w:r>
          </w:p>
        </w:tc>
      </w:tr>
    </w:tbl>
    <w:p w:rsidR="00614932" w:rsidRPr="0014310F" w:rsidRDefault="00614932" w:rsidP="00DA43C8">
      <w:pPr>
        <w:pStyle w:val="a3"/>
        <w:widowControl w:val="0"/>
        <w:tabs>
          <w:tab w:val="left" w:pos="1080"/>
        </w:tabs>
        <w:autoSpaceDE w:val="0"/>
        <w:autoSpaceDN w:val="0"/>
        <w:adjustRightInd w:val="0"/>
        <w:spacing w:before="120" w:after="0" w:line="240" w:lineRule="auto"/>
        <w:ind w:left="0" w:right="-427"/>
        <w:contextualSpacing w:val="0"/>
        <w:jc w:val="both"/>
        <w:rPr>
          <w:rFonts w:ascii="Times New Roman" w:hAnsi="Times New Roman"/>
          <w:sz w:val="28"/>
          <w:szCs w:val="28"/>
        </w:rPr>
      </w:pPr>
    </w:p>
    <w:p w:rsidR="00DA43C8" w:rsidRPr="0014310F" w:rsidRDefault="00DA43C8" w:rsidP="00DA43C8">
      <w:pPr>
        <w:pStyle w:val="a3"/>
        <w:widowControl w:val="0"/>
        <w:tabs>
          <w:tab w:val="left" w:pos="1080"/>
        </w:tabs>
        <w:autoSpaceDE w:val="0"/>
        <w:autoSpaceDN w:val="0"/>
        <w:adjustRightInd w:val="0"/>
        <w:spacing w:before="120" w:after="0" w:line="240" w:lineRule="auto"/>
        <w:ind w:left="0" w:right="-427"/>
        <w:contextualSpacing w:val="0"/>
        <w:jc w:val="both"/>
        <w:rPr>
          <w:rFonts w:ascii="Times New Roman" w:hAnsi="Times New Roman"/>
          <w:sz w:val="28"/>
          <w:szCs w:val="28"/>
        </w:rPr>
      </w:pPr>
      <w:r w:rsidRPr="0014310F">
        <w:rPr>
          <w:rFonts w:ascii="Times New Roman" w:hAnsi="Times New Roman"/>
          <w:sz w:val="28"/>
          <w:szCs w:val="28"/>
        </w:rPr>
        <w:lastRenderedPageBreak/>
        <w:t xml:space="preserve">Учасник ознайомлений та погоджується з вимогами, що визначені Замовником в тендерній документації та додатках до неї, а також з умовами проекту договору про закупівлю та гарантує можливість постачання Замовнику, зазначеного в оголошенні про проведення відкритих торгів предмету закупівлі на умовах і в строки, передбачені оголошенням Замовника та проектом договору про закупівлю. </w:t>
      </w:r>
    </w:p>
    <w:p w:rsidR="005E4ADD" w:rsidRPr="0014310F" w:rsidRDefault="005E4ADD" w:rsidP="00DA43C8">
      <w:pPr>
        <w:pStyle w:val="a3"/>
        <w:widowControl w:val="0"/>
        <w:tabs>
          <w:tab w:val="left" w:pos="1080"/>
        </w:tabs>
        <w:autoSpaceDE w:val="0"/>
        <w:autoSpaceDN w:val="0"/>
        <w:adjustRightInd w:val="0"/>
        <w:spacing w:before="120" w:after="0" w:line="240" w:lineRule="auto"/>
        <w:ind w:left="0" w:right="-427"/>
        <w:contextualSpacing w:val="0"/>
        <w:jc w:val="both"/>
        <w:rPr>
          <w:rFonts w:ascii="Times New Roman" w:hAnsi="Times New Roman"/>
          <w:sz w:val="28"/>
          <w:szCs w:val="28"/>
        </w:rPr>
      </w:pPr>
    </w:p>
    <w:p w:rsidR="00DA43C8" w:rsidRPr="0014310F" w:rsidRDefault="00DA43C8" w:rsidP="00DA43C8">
      <w:pPr>
        <w:spacing w:after="0" w:line="240" w:lineRule="auto"/>
        <w:ind w:left="425" w:right="-427"/>
        <w:jc w:val="both"/>
        <w:rPr>
          <w:rFonts w:ascii="Times New Roman" w:hAnsi="Times New Roman"/>
          <w:b/>
          <w:sz w:val="24"/>
          <w:szCs w:val="24"/>
        </w:rPr>
      </w:pPr>
    </w:p>
    <w:p w:rsidR="005E4ADD" w:rsidRPr="0014310F" w:rsidRDefault="00DA43C8" w:rsidP="00DA43C8">
      <w:pPr>
        <w:spacing w:after="0" w:line="240" w:lineRule="auto"/>
        <w:ind w:right="-427"/>
        <w:jc w:val="both"/>
        <w:rPr>
          <w:rFonts w:ascii="Times New Roman" w:hAnsi="Times New Roman"/>
          <w:b/>
          <w:sz w:val="24"/>
          <w:szCs w:val="24"/>
        </w:rPr>
      </w:pPr>
      <w:r w:rsidRPr="0014310F">
        <w:rPr>
          <w:rFonts w:ascii="Times New Roman" w:hAnsi="Times New Roman"/>
          <w:b/>
          <w:sz w:val="24"/>
          <w:szCs w:val="24"/>
        </w:rPr>
        <w:t>Керівни</w:t>
      </w:r>
      <w:r w:rsidR="005E4ADD" w:rsidRPr="0014310F">
        <w:rPr>
          <w:rFonts w:ascii="Times New Roman" w:hAnsi="Times New Roman"/>
          <w:b/>
          <w:sz w:val="24"/>
          <w:szCs w:val="24"/>
        </w:rPr>
        <w:t>к учасника процедури закупівлі</w:t>
      </w:r>
      <w:r w:rsidRPr="0014310F">
        <w:rPr>
          <w:rFonts w:ascii="Times New Roman" w:hAnsi="Times New Roman"/>
          <w:b/>
          <w:sz w:val="24"/>
          <w:szCs w:val="24"/>
        </w:rPr>
        <w:t xml:space="preserve">   ___________________</w:t>
      </w:r>
      <w:r w:rsidR="005E4ADD" w:rsidRPr="0014310F">
        <w:rPr>
          <w:rFonts w:ascii="Times New Roman" w:hAnsi="Times New Roman"/>
          <w:b/>
          <w:sz w:val="24"/>
          <w:szCs w:val="24"/>
        </w:rPr>
        <w:t>__</w:t>
      </w:r>
      <w:r w:rsidRPr="0014310F">
        <w:rPr>
          <w:rFonts w:ascii="Times New Roman" w:hAnsi="Times New Roman"/>
          <w:b/>
          <w:sz w:val="24"/>
          <w:szCs w:val="24"/>
        </w:rPr>
        <w:t xml:space="preserve">_ Прізвище, </w:t>
      </w:r>
      <w:r w:rsidR="005E4ADD" w:rsidRPr="0014310F">
        <w:rPr>
          <w:rFonts w:ascii="Times New Roman" w:hAnsi="Times New Roman"/>
          <w:b/>
          <w:sz w:val="24"/>
          <w:szCs w:val="24"/>
        </w:rPr>
        <w:t xml:space="preserve">ініціали   </w:t>
      </w:r>
    </w:p>
    <w:p w:rsidR="00DA43C8" w:rsidRPr="0014310F" w:rsidRDefault="00DA43C8" w:rsidP="00DA43C8">
      <w:pPr>
        <w:spacing w:after="0" w:line="240" w:lineRule="auto"/>
        <w:ind w:right="-427"/>
        <w:jc w:val="both"/>
        <w:rPr>
          <w:rFonts w:ascii="Times New Roman" w:hAnsi="Times New Roman"/>
          <w:b/>
          <w:sz w:val="24"/>
          <w:szCs w:val="24"/>
        </w:rPr>
      </w:pPr>
      <w:r w:rsidRPr="0014310F">
        <w:rPr>
          <w:rFonts w:ascii="Times New Roman" w:hAnsi="Times New Roman"/>
          <w:b/>
          <w:sz w:val="24"/>
          <w:szCs w:val="24"/>
        </w:rPr>
        <w:t xml:space="preserve">або  фізична особа, яка є учасником </w:t>
      </w:r>
    </w:p>
    <w:p w:rsidR="00DA43C8" w:rsidRPr="0014310F" w:rsidRDefault="00DA43C8" w:rsidP="00DA43C8">
      <w:pPr>
        <w:spacing w:after="0" w:line="240" w:lineRule="auto"/>
        <w:ind w:right="-427"/>
        <w:jc w:val="both"/>
        <w:rPr>
          <w:rFonts w:ascii="Times New Roman" w:hAnsi="Times New Roman"/>
          <w:b/>
          <w:sz w:val="24"/>
          <w:szCs w:val="24"/>
        </w:rPr>
      </w:pPr>
      <w:r w:rsidRPr="0014310F">
        <w:rPr>
          <w:rFonts w:ascii="Times New Roman" w:hAnsi="Times New Roman"/>
          <w:b/>
          <w:sz w:val="24"/>
          <w:szCs w:val="24"/>
        </w:rPr>
        <w:t>процедури закупівлі                                             (підпис, печатка)</w:t>
      </w:r>
    </w:p>
    <w:p w:rsidR="00DA43C8" w:rsidRPr="0014310F" w:rsidRDefault="00DA43C8" w:rsidP="00DA43C8">
      <w:pPr>
        <w:pStyle w:val="a3"/>
        <w:widowControl w:val="0"/>
        <w:tabs>
          <w:tab w:val="left" w:pos="1080"/>
        </w:tabs>
        <w:autoSpaceDE w:val="0"/>
        <w:autoSpaceDN w:val="0"/>
        <w:adjustRightInd w:val="0"/>
        <w:spacing w:after="0" w:line="240" w:lineRule="auto"/>
        <w:ind w:left="50" w:right="-427"/>
        <w:contextualSpacing w:val="0"/>
        <w:jc w:val="center"/>
        <w:rPr>
          <w:rFonts w:ascii="Times New Roman" w:hAnsi="Times New Roman"/>
          <w:b/>
          <w:sz w:val="28"/>
          <w:szCs w:val="28"/>
          <w:u w:val="single"/>
        </w:rPr>
      </w:pPr>
    </w:p>
    <w:p w:rsidR="00DA43C8" w:rsidRPr="0014310F" w:rsidRDefault="00DA43C8" w:rsidP="00DA43C8">
      <w:pPr>
        <w:pStyle w:val="a3"/>
        <w:widowControl w:val="0"/>
        <w:tabs>
          <w:tab w:val="left" w:pos="1080"/>
        </w:tabs>
        <w:autoSpaceDE w:val="0"/>
        <w:autoSpaceDN w:val="0"/>
        <w:adjustRightInd w:val="0"/>
        <w:spacing w:after="0" w:line="240" w:lineRule="auto"/>
        <w:ind w:left="50" w:right="-427"/>
        <w:contextualSpacing w:val="0"/>
        <w:jc w:val="center"/>
        <w:rPr>
          <w:rFonts w:ascii="Times New Roman" w:hAnsi="Times New Roman"/>
          <w:b/>
          <w:sz w:val="28"/>
          <w:szCs w:val="28"/>
          <w:u w:val="single"/>
        </w:rPr>
      </w:pPr>
    </w:p>
    <w:p w:rsidR="00DA43C8" w:rsidRPr="0014310F" w:rsidRDefault="00DA43C8" w:rsidP="00DA43C8">
      <w:pPr>
        <w:pStyle w:val="a3"/>
        <w:widowControl w:val="0"/>
        <w:tabs>
          <w:tab w:val="left" w:pos="1080"/>
        </w:tabs>
        <w:autoSpaceDE w:val="0"/>
        <w:autoSpaceDN w:val="0"/>
        <w:adjustRightInd w:val="0"/>
        <w:spacing w:after="0" w:line="240" w:lineRule="auto"/>
        <w:ind w:left="50" w:right="-427"/>
        <w:contextualSpacing w:val="0"/>
        <w:jc w:val="center"/>
        <w:rPr>
          <w:rFonts w:ascii="Times New Roman" w:hAnsi="Times New Roman"/>
          <w:b/>
          <w:sz w:val="28"/>
          <w:szCs w:val="28"/>
          <w:u w:val="single"/>
        </w:rPr>
      </w:pPr>
    </w:p>
    <w:p w:rsidR="00DA43C8" w:rsidRPr="0014310F" w:rsidRDefault="00DA43C8" w:rsidP="00DA43C8">
      <w:pPr>
        <w:pStyle w:val="a3"/>
        <w:widowControl w:val="0"/>
        <w:tabs>
          <w:tab w:val="left" w:pos="1080"/>
        </w:tabs>
        <w:autoSpaceDE w:val="0"/>
        <w:autoSpaceDN w:val="0"/>
        <w:adjustRightInd w:val="0"/>
        <w:spacing w:after="0" w:line="240" w:lineRule="auto"/>
        <w:ind w:left="50" w:right="-427"/>
        <w:contextualSpacing w:val="0"/>
        <w:jc w:val="center"/>
        <w:rPr>
          <w:rFonts w:ascii="Times New Roman" w:hAnsi="Times New Roman"/>
          <w:b/>
          <w:sz w:val="28"/>
          <w:szCs w:val="28"/>
          <w:u w:val="single"/>
        </w:rPr>
      </w:pPr>
      <w:r w:rsidRPr="0014310F">
        <w:rPr>
          <w:rFonts w:ascii="Times New Roman" w:hAnsi="Times New Roman"/>
          <w:b/>
          <w:sz w:val="28"/>
          <w:szCs w:val="28"/>
          <w:u w:val="single"/>
        </w:rPr>
        <w:t>Примітки до тендерної пропозиції, які є її невід’ємною частиною:</w:t>
      </w:r>
    </w:p>
    <w:p w:rsidR="00DA43C8" w:rsidRPr="0014310F" w:rsidRDefault="00DA43C8" w:rsidP="00DA43C8">
      <w:pPr>
        <w:spacing w:after="0" w:line="240" w:lineRule="auto"/>
        <w:ind w:left="567" w:right="-427"/>
        <w:jc w:val="both"/>
        <w:rPr>
          <w:rFonts w:ascii="Times New Roman" w:hAnsi="Times New Roman"/>
          <w:b/>
          <w:color w:val="000000"/>
          <w:sz w:val="24"/>
          <w:szCs w:val="24"/>
        </w:rPr>
      </w:pPr>
    </w:p>
    <w:p w:rsidR="00DA43C8" w:rsidRPr="0014310F" w:rsidRDefault="00DA43C8" w:rsidP="00D06E5B">
      <w:pPr>
        <w:pStyle w:val="a3"/>
        <w:widowControl w:val="0"/>
        <w:numPr>
          <w:ilvl w:val="0"/>
          <w:numId w:val="5"/>
        </w:numPr>
        <w:tabs>
          <w:tab w:val="left" w:pos="709"/>
        </w:tabs>
        <w:autoSpaceDE w:val="0"/>
        <w:autoSpaceDN w:val="0"/>
        <w:adjustRightInd w:val="0"/>
        <w:spacing w:after="0" w:line="240" w:lineRule="auto"/>
        <w:ind w:left="142" w:right="-427" w:firstLine="50"/>
        <w:contextualSpacing w:val="0"/>
        <w:jc w:val="both"/>
        <w:rPr>
          <w:rFonts w:ascii="Times New Roman" w:hAnsi="Times New Roman"/>
        </w:rPr>
      </w:pPr>
      <w:r w:rsidRPr="0014310F">
        <w:rPr>
          <w:rFonts w:ascii="Times New Roman" w:hAnsi="Times New Roman"/>
        </w:rPr>
        <w:t>Зазначена Учасником в цій тендерній пропозиції ціна не є остаточною і може бути понижена  за результатами проведення електронного аукціону.</w:t>
      </w:r>
    </w:p>
    <w:p w:rsidR="00DA43C8" w:rsidRPr="0014310F" w:rsidRDefault="00DA43C8" w:rsidP="00D06E5B">
      <w:pPr>
        <w:pStyle w:val="a3"/>
        <w:widowControl w:val="0"/>
        <w:numPr>
          <w:ilvl w:val="0"/>
          <w:numId w:val="5"/>
        </w:numPr>
        <w:tabs>
          <w:tab w:val="left" w:pos="709"/>
        </w:tabs>
        <w:suppressAutoHyphens/>
        <w:autoSpaceDE w:val="0"/>
        <w:autoSpaceDN w:val="0"/>
        <w:adjustRightInd w:val="0"/>
        <w:spacing w:after="0" w:line="240" w:lineRule="auto"/>
        <w:ind w:left="142" w:right="-427" w:firstLine="50"/>
        <w:contextualSpacing w:val="0"/>
        <w:jc w:val="both"/>
        <w:rPr>
          <w:rFonts w:ascii="Times New Roman" w:hAnsi="Times New Roman"/>
        </w:rPr>
      </w:pPr>
      <w:r w:rsidRPr="0014310F">
        <w:rPr>
          <w:rFonts w:ascii="Times New Roman" w:hAnsi="Times New Roman"/>
          <w:bCs/>
          <w:color w:val="000000"/>
        </w:rPr>
        <w:t>Учасник гарантує відповідність своєї пропозиції кількісним, якісним та іншим характеристикам до предмета закупівлі, що містяться в вимога</w:t>
      </w:r>
      <w:r w:rsidR="00D210D1" w:rsidRPr="0014310F">
        <w:rPr>
          <w:rFonts w:ascii="Times New Roman" w:hAnsi="Times New Roman"/>
          <w:bCs/>
          <w:color w:val="000000"/>
        </w:rPr>
        <w:t>х Замовника</w:t>
      </w:r>
      <w:r w:rsidRPr="0014310F">
        <w:rPr>
          <w:rFonts w:ascii="Times New Roman" w:hAnsi="Times New Roman"/>
          <w:bCs/>
          <w:color w:val="000000"/>
        </w:rPr>
        <w:t xml:space="preserve"> цієї тендерної документації, а також гарантує своєчасність п</w:t>
      </w:r>
      <w:r w:rsidRPr="0014310F">
        <w:rPr>
          <w:rFonts w:ascii="Times New Roman" w:hAnsi="Times New Roman"/>
          <w:bCs/>
        </w:rPr>
        <w:t>оставки товар</w:t>
      </w:r>
      <w:r w:rsidR="007A04CD">
        <w:rPr>
          <w:rFonts w:ascii="Times New Roman" w:hAnsi="Times New Roman"/>
          <w:bCs/>
        </w:rPr>
        <w:t xml:space="preserve">у </w:t>
      </w:r>
      <w:r w:rsidRPr="0014310F">
        <w:rPr>
          <w:rFonts w:ascii="Times New Roman" w:hAnsi="Times New Roman"/>
          <w:bCs/>
        </w:rPr>
        <w:t>та можливість його зберігання</w:t>
      </w:r>
      <w:r w:rsidR="007A04CD">
        <w:rPr>
          <w:rFonts w:ascii="Times New Roman" w:hAnsi="Times New Roman"/>
          <w:bCs/>
        </w:rPr>
        <w:t xml:space="preserve"> </w:t>
      </w:r>
      <w:r w:rsidR="007A04CD" w:rsidRPr="007A04CD">
        <w:rPr>
          <w:rFonts w:ascii="Times New Roman" w:hAnsi="Times New Roman"/>
          <w:bCs/>
        </w:rPr>
        <w:t xml:space="preserve"> </w:t>
      </w:r>
      <w:r w:rsidRPr="0014310F">
        <w:rPr>
          <w:rFonts w:ascii="Times New Roman" w:hAnsi="Times New Roman"/>
          <w:bCs/>
        </w:rPr>
        <w:t>згідно з правилами (нормами, умовами), які передбачені діючим законодавством.</w:t>
      </w:r>
      <w:r w:rsidRPr="0014310F">
        <w:rPr>
          <w:rFonts w:ascii="Times New Roman" w:hAnsi="Times New Roman"/>
          <w:iCs/>
          <w:lang w:eastAsia="ar-SA"/>
        </w:rPr>
        <w:t xml:space="preserve"> </w:t>
      </w:r>
    </w:p>
    <w:p w:rsidR="00DA43C8" w:rsidRPr="0014310F" w:rsidRDefault="00DA43C8" w:rsidP="00D06E5B">
      <w:pPr>
        <w:pStyle w:val="a3"/>
        <w:widowControl w:val="0"/>
        <w:numPr>
          <w:ilvl w:val="0"/>
          <w:numId w:val="5"/>
        </w:numPr>
        <w:tabs>
          <w:tab w:val="left" w:pos="709"/>
        </w:tabs>
        <w:suppressAutoHyphens/>
        <w:autoSpaceDE w:val="0"/>
        <w:autoSpaceDN w:val="0"/>
        <w:adjustRightInd w:val="0"/>
        <w:spacing w:after="0" w:line="240" w:lineRule="auto"/>
        <w:ind w:left="142" w:right="-427" w:firstLine="50"/>
        <w:contextualSpacing w:val="0"/>
        <w:jc w:val="both"/>
        <w:rPr>
          <w:rFonts w:ascii="Times New Roman" w:hAnsi="Times New Roman"/>
        </w:rPr>
      </w:pPr>
      <w:r w:rsidRPr="0014310F">
        <w:rPr>
          <w:rFonts w:ascii="Times New Roman" w:hAnsi="Times New Roman"/>
          <w:iCs/>
        </w:rPr>
        <w:t xml:space="preserve">Учасник гарантує, що запропонований в рамках даної тендерної пропозиції товар буде постачатися із дотриманням державних санітарних норм та правил, які діють на території України. </w:t>
      </w:r>
    </w:p>
    <w:p w:rsidR="00DA43C8" w:rsidRPr="0014310F" w:rsidRDefault="00DA43C8" w:rsidP="00D06E5B">
      <w:pPr>
        <w:pStyle w:val="a3"/>
        <w:widowControl w:val="0"/>
        <w:numPr>
          <w:ilvl w:val="0"/>
          <w:numId w:val="5"/>
        </w:numPr>
        <w:tabs>
          <w:tab w:val="left" w:pos="709"/>
        </w:tabs>
        <w:suppressAutoHyphens/>
        <w:autoSpaceDE w:val="0"/>
        <w:autoSpaceDN w:val="0"/>
        <w:adjustRightInd w:val="0"/>
        <w:spacing w:after="0" w:line="240" w:lineRule="auto"/>
        <w:ind w:left="142" w:right="-427" w:firstLine="50"/>
        <w:contextualSpacing w:val="0"/>
        <w:jc w:val="both"/>
        <w:rPr>
          <w:rFonts w:ascii="Times New Roman" w:hAnsi="Times New Roman"/>
        </w:rPr>
      </w:pPr>
      <w:r w:rsidRPr="0014310F">
        <w:rPr>
          <w:rFonts w:ascii="Times New Roman" w:hAnsi="Times New Roman"/>
        </w:rPr>
        <w:t xml:space="preserve">Учасник погоджується дотримуватися умов цієї тендерної пропозиції протягом </w:t>
      </w:r>
      <w:r w:rsidR="00D210D1" w:rsidRPr="0014310F">
        <w:rPr>
          <w:rFonts w:ascii="Times New Roman" w:hAnsi="Times New Roman"/>
        </w:rPr>
        <w:t>строку їх дії.</w:t>
      </w:r>
      <w:r w:rsidRPr="0014310F">
        <w:rPr>
          <w:rFonts w:ascii="Times New Roman" w:hAnsi="Times New Roman"/>
        </w:rPr>
        <w:t xml:space="preserve"> </w:t>
      </w:r>
    </w:p>
    <w:p w:rsidR="00DA43C8" w:rsidRPr="0014310F" w:rsidRDefault="00DA43C8" w:rsidP="00D06E5B">
      <w:pPr>
        <w:pStyle w:val="a3"/>
        <w:widowControl w:val="0"/>
        <w:numPr>
          <w:ilvl w:val="0"/>
          <w:numId w:val="5"/>
        </w:numPr>
        <w:tabs>
          <w:tab w:val="left" w:pos="709"/>
        </w:tabs>
        <w:suppressAutoHyphens/>
        <w:autoSpaceDE w:val="0"/>
        <w:autoSpaceDN w:val="0"/>
        <w:adjustRightInd w:val="0"/>
        <w:spacing w:after="0" w:line="240" w:lineRule="auto"/>
        <w:ind w:left="142" w:right="-427" w:firstLine="50"/>
        <w:contextualSpacing w:val="0"/>
        <w:jc w:val="both"/>
        <w:rPr>
          <w:rFonts w:ascii="Times New Roman" w:hAnsi="Times New Roman"/>
          <w:color w:val="000000"/>
        </w:rPr>
      </w:pPr>
      <w:r w:rsidRPr="0014310F">
        <w:rPr>
          <w:rFonts w:ascii="Times New Roman" w:hAnsi="Times New Roman"/>
        </w:rPr>
        <w:t xml:space="preserve"> Учасник гарантує укладення Договору про закупівлю з Замовником не пізніше ніж через 15 днів з дати прийняття рішення про намір укласти договір про закупівлю у випадку,  якщо ця тендерна пропозиція за результатами оцінки  буде визначена найбільш економічно вигідною і Учасник буде визнаний переможцем процедури закупівлі.</w:t>
      </w:r>
    </w:p>
    <w:p w:rsidR="00DA43C8" w:rsidRPr="0014310F" w:rsidRDefault="00DA43C8" w:rsidP="00D06E5B">
      <w:pPr>
        <w:pStyle w:val="a3"/>
        <w:widowControl w:val="0"/>
        <w:numPr>
          <w:ilvl w:val="0"/>
          <w:numId w:val="5"/>
        </w:numPr>
        <w:tabs>
          <w:tab w:val="left" w:pos="709"/>
        </w:tabs>
        <w:suppressAutoHyphens/>
        <w:autoSpaceDE w:val="0"/>
        <w:autoSpaceDN w:val="0"/>
        <w:adjustRightInd w:val="0"/>
        <w:spacing w:after="0" w:line="240" w:lineRule="auto"/>
        <w:ind w:left="142" w:right="-427" w:firstLine="50"/>
        <w:contextualSpacing w:val="0"/>
        <w:jc w:val="both"/>
        <w:rPr>
          <w:rFonts w:ascii="Times New Roman" w:hAnsi="Times New Roman"/>
          <w:color w:val="000000"/>
        </w:rPr>
      </w:pPr>
      <w:r w:rsidRPr="0014310F">
        <w:rPr>
          <w:rFonts w:ascii="Times New Roman" w:hAnsi="Times New Roman"/>
          <w:color w:val="000000"/>
        </w:rPr>
        <w:t xml:space="preserve">Додатково до цієї тендерної пропозиції надаємо інформацію про Нас, як учасника відкритих торгів та електронні копії документів, що підтверджують повноваження </w:t>
      </w:r>
      <w:r w:rsidRPr="0014310F">
        <w:rPr>
          <w:rFonts w:ascii="Times New Roman" w:hAnsi="Times New Roman"/>
        </w:rPr>
        <w:t>керівника або представника учасника процедури закупівлі щодо підписання  інформації/ документів  тендерної пропозиції та проекту договору про закупівлю.</w:t>
      </w:r>
    </w:p>
    <w:p w:rsidR="00DA43C8" w:rsidRPr="0014310F" w:rsidRDefault="00DA43C8" w:rsidP="00D06E5B">
      <w:pPr>
        <w:pStyle w:val="a3"/>
        <w:widowControl w:val="0"/>
        <w:numPr>
          <w:ilvl w:val="0"/>
          <w:numId w:val="5"/>
        </w:numPr>
        <w:tabs>
          <w:tab w:val="left" w:pos="709"/>
        </w:tabs>
        <w:suppressAutoHyphens/>
        <w:autoSpaceDE w:val="0"/>
        <w:autoSpaceDN w:val="0"/>
        <w:adjustRightInd w:val="0"/>
        <w:spacing w:after="0" w:line="240" w:lineRule="auto"/>
        <w:ind w:left="142" w:right="-427" w:firstLine="50"/>
        <w:contextualSpacing w:val="0"/>
        <w:jc w:val="both"/>
        <w:rPr>
          <w:rFonts w:ascii="Times New Roman" w:hAnsi="Times New Roman"/>
          <w:color w:val="000000"/>
        </w:rPr>
      </w:pPr>
      <w:r w:rsidRPr="0014310F">
        <w:rPr>
          <w:rFonts w:ascii="Times New Roman" w:hAnsi="Times New Roman"/>
          <w:color w:val="000000"/>
        </w:rPr>
        <w:t>Разом з цією тендерною пропозицією окремим файлом надаємо засвідчений підписом проект договору про закупівлю та іншу інформацію, матеріали і документи, які передбачені умовами тендерної документації</w:t>
      </w:r>
      <w:r w:rsidR="00D210D1" w:rsidRPr="0014310F">
        <w:rPr>
          <w:rFonts w:ascii="Times New Roman" w:hAnsi="Times New Roman"/>
          <w:color w:val="000000"/>
        </w:rPr>
        <w:t>.</w:t>
      </w:r>
    </w:p>
    <w:p w:rsidR="00DA43C8" w:rsidRPr="0014310F" w:rsidRDefault="00DA43C8" w:rsidP="00DA43C8">
      <w:pPr>
        <w:pStyle w:val="a3"/>
        <w:spacing w:after="120" w:line="240" w:lineRule="auto"/>
        <w:ind w:left="142" w:right="-427"/>
        <w:contextualSpacing w:val="0"/>
        <w:jc w:val="both"/>
        <w:rPr>
          <w:rFonts w:ascii="Times New Roman" w:hAnsi="Times New Roman"/>
        </w:rPr>
      </w:pPr>
      <w:r w:rsidRPr="0014310F">
        <w:rPr>
          <w:rFonts w:ascii="Times New Roman" w:hAnsi="Times New Roman"/>
        </w:rPr>
        <w:t xml:space="preserve">8. Вся надана в цій тендерній пропозиції та додатках до неї інформація є точною та достовірною. </w:t>
      </w:r>
    </w:p>
    <w:p w:rsidR="00DA43C8" w:rsidRDefault="00DA43C8" w:rsidP="00DA43C8">
      <w:pPr>
        <w:spacing w:after="120" w:line="240" w:lineRule="auto"/>
        <w:ind w:left="142" w:right="-427"/>
        <w:jc w:val="both"/>
        <w:rPr>
          <w:lang w:val="ru-RU"/>
        </w:rPr>
      </w:pPr>
    </w:p>
    <w:p w:rsidR="007A04CD" w:rsidRPr="007A04CD" w:rsidRDefault="007A04CD" w:rsidP="00DA43C8">
      <w:pPr>
        <w:spacing w:after="120" w:line="240" w:lineRule="auto"/>
        <w:ind w:left="142" w:right="-427"/>
        <w:jc w:val="both"/>
        <w:rPr>
          <w:lang w:val="ru-RU"/>
        </w:rPr>
      </w:pPr>
    </w:p>
    <w:p w:rsidR="00DA43C8" w:rsidRPr="0014310F" w:rsidRDefault="00DA43C8" w:rsidP="00DA43C8">
      <w:pPr>
        <w:spacing w:after="0" w:line="240" w:lineRule="auto"/>
        <w:ind w:right="-427"/>
        <w:jc w:val="both"/>
        <w:rPr>
          <w:rFonts w:ascii="Times New Roman" w:hAnsi="Times New Roman"/>
          <w:b/>
          <w:sz w:val="24"/>
          <w:szCs w:val="24"/>
        </w:rPr>
      </w:pPr>
    </w:p>
    <w:p w:rsidR="00D210D1" w:rsidRPr="0014310F" w:rsidRDefault="00DA43C8" w:rsidP="00DA43C8">
      <w:pPr>
        <w:spacing w:after="0" w:line="240" w:lineRule="auto"/>
        <w:ind w:right="-427"/>
        <w:jc w:val="both"/>
        <w:rPr>
          <w:rFonts w:ascii="Times New Roman" w:hAnsi="Times New Roman"/>
          <w:b/>
          <w:sz w:val="24"/>
          <w:szCs w:val="24"/>
        </w:rPr>
      </w:pPr>
      <w:r w:rsidRPr="0014310F">
        <w:rPr>
          <w:rFonts w:ascii="Times New Roman" w:hAnsi="Times New Roman"/>
          <w:b/>
          <w:sz w:val="24"/>
          <w:szCs w:val="24"/>
        </w:rPr>
        <w:t xml:space="preserve">Керівник учасника процедури закупівлі   ____________________ Прізвище, </w:t>
      </w:r>
      <w:r w:rsidR="00D210D1" w:rsidRPr="0014310F">
        <w:rPr>
          <w:rFonts w:ascii="Times New Roman" w:hAnsi="Times New Roman"/>
          <w:b/>
          <w:sz w:val="24"/>
          <w:szCs w:val="24"/>
        </w:rPr>
        <w:t xml:space="preserve">ініціали     </w:t>
      </w:r>
    </w:p>
    <w:p w:rsidR="00DA43C8" w:rsidRPr="0014310F" w:rsidRDefault="00DA43C8" w:rsidP="00DA43C8">
      <w:pPr>
        <w:spacing w:after="0" w:line="240" w:lineRule="auto"/>
        <w:ind w:right="-427"/>
        <w:jc w:val="both"/>
        <w:rPr>
          <w:rFonts w:ascii="Times New Roman" w:hAnsi="Times New Roman"/>
          <w:b/>
          <w:sz w:val="24"/>
          <w:szCs w:val="24"/>
        </w:rPr>
      </w:pPr>
      <w:r w:rsidRPr="0014310F">
        <w:rPr>
          <w:rFonts w:ascii="Times New Roman" w:hAnsi="Times New Roman"/>
          <w:b/>
          <w:sz w:val="24"/>
          <w:szCs w:val="24"/>
        </w:rPr>
        <w:t xml:space="preserve">або  фізична особа, яка є учасником </w:t>
      </w:r>
    </w:p>
    <w:p w:rsidR="00DA43C8" w:rsidRPr="0014310F" w:rsidRDefault="00DA43C8" w:rsidP="00DA43C8">
      <w:pPr>
        <w:spacing w:after="0" w:line="240" w:lineRule="auto"/>
        <w:ind w:right="-427"/>
        <w:jc w:val="both"/>
        <w:rPr>
          <w:rFonts w:ascii="Times New Roman" w:hAnsi="Times New Roman"/>
          <w:b/>
          <w:sz w:val="24"/>
          <w:szCs w:val="24"/>
        </w:rPr>
      </w:pPr>
      <w:r w:rsidRPr="0014310F">
        <w:rPr>
          <w:rFonts w:ascii="Times New Roman" w:hAnsi="Times New Roman"/>
          <w:b/>
          <w:sz w:val="24"/>
          <w:szCs w:val="24"/>
        </w:rPr>
        <w:t>процедури закупівлі                                             (підпис, печатка)</w:t>
      </w:r>
    </w:p>
    <w:p w:rsidR="00DA43C8" w:rsidRPr="0014310F" w:rsidRDefault="00DA43C8" w:rsidP="00DA43C8">
      <w:pPr>
        <w:ind w:right="-427"/>
        <w:rPr>
          <w:rFonts w:ascii="Times New Roman" w:hAnsi="Times New Roman"/>
          <w:b/>
        </w:rPr>
      </w:pPr>
    </w:p>
    <w:p w:rsidR="0035739D" w:rsidRPr="0014310F" w:rsidRDefault="0035739D" w:rsidP="00374962">
      <w:pPr>
        <w:widowControl w:val="0"/>
        <w:spacing w:after="0" w:line="240" w:lineRule="auto"/>
        <w:ind w:left="3540" w:right="-2" w:firstLine="708"/>
        <w:jc w:val="right"/>
        <w:rPr>
          <w:rFonts w:ascii="Times New Roman" w:hAnsi="Times New Roman"/>
          <w:b/>
          <w:bCs/>
          <w:i/>
          <w:iCs/>
          <w:sz w:val="28"/>
          <w:szCs w:val="28"/>
        </w:rPr>
      </w:pPr>
    </w:p>
    <w:p w:rsidR="00DA43C8" w:rsidRPr="0014310F" w:rsidRDefault="00DA43C8" w:rsidP="00374962">
      <w:pPr>
        <w:widowControl w:val="0"/>
        <w:spacing w:after="0" w:line="240" w:lineRule="auto"/>
        <w:ind w:left="3540" w:right="-2" w:firstLine="708"/>
        <w:jc w:val="right"/>
        <w:rPr>
          <w:rFonts w:ascii="Times New Roman" w:hAnsi="Times New Roman"/>
          <w:b/>
          <w:bCs/>
          <w:i/>
          <w:iCs/>
          <w:sz w:val="28"/>
          <w:szCs w:val="28"/>
        </w:rPr>
      </w:pPr>
    </w:p>
    <w:p w:rsidR="00DA43C8" w:rsidRPr="0014310F" w:rsidRDefault="00DA43C8" w:rsidP="00374962">
      <w:pPr>
        <w:widowControl w:val="0"/>
        <w:spacing w:after="0" w:line="240" w:lineRule="auto"/>
        <w:ind w:left="3540" w:right="-2" w:firstLine="708"/>
        <w:jc w:val="right"/>
        <w:rPr>
          <w:rFonts w:ascii="Times New Roman" w:hAnsi="Times New Roman"/>
          <w:b/>
          <w:bCs/>
          <w:i/>
          <w:iCs/>
          <w:sz w:val="28"/>
          <w:szCs w:val="28"/>
        </w:rPr>
      </w:pPr>
    </w:p>
    <w:p w:rsidR="00DA43C8" w:rsidRPr="0014310F" w:rsidRDefault="00DA43C8" w:rsidP="00374962">
      <w:pPr>
        <w:widowControl w:val="0"/>
        <w:spacing w:after="0" w:line="240" w:lineRule="auto"/>
        <w:ind w:left="3540" w:right="-2" w:firstLine="708"/>
        <w:jc w:val="right"/>
        <w:rPr>
          <w:rFonts w:ascii="Times New Roman" w:hAnsi="Times New Roman"/>
          <w:b/>
          <w:bCs/>
          <w:i/>
          <w:iCs/>
          <w:sz w:val="28"/>
          <w:szCs w:val="28"/>
        </w:rPr>
      </w:pPr>
    </w:p>
    <w:p w:rsidR="00DA43C8" w:rsidRPr="0014310F" w:rsidRDefault="00DA43C8" w:rsidP="00374962">
      <w:pPr>
        <w:widowControl w:val="0"/>
        <w:spacing w:after="0" w:line="240" w:lineRule="auto"/>
        <w:ind w:left="3540" w:right="-2" w:firstLine="708"/>
        <w:jc w:val="right"/>
        <w:rPr>
          <w:rFonts w:ascii="Times New Roman" w:hAnsi="Times New Roman"/>
          <w:b/>
          <w:bCs/>
          <w:i/>
          <w:iCs/>
          <w:sz w:val="28"/>
          <w:szCs w:val="28"/>
        </w:rPr>
      </w:pPr>
    </w:p>
    <w:p w:rsidR="001F5786" w:rsidRPr="0014310F" w:rsidRDefault="001F5786" w:rsidP="001F5786">
      <w:pPr>
        <w:ind w:left="-426" w:right="-2"/>
        <w:jc w:val="right"/>
        <w:rPr>
          <w:rFonts w:ascii="Times New Roman" w:hAnsi="Times New Roman"/>
          <w:b/>
          <w:i/>
          <w:color w:val="000000"/>
          <w:sz w:val="28"/>
          <w:szCs w:val="28"/>
        </w:rPr>
      </w:pPr>
      <w:r w:rsidRPr="0014310F">
        <w:rPr>
          <w:rFonts w:ascii="Times New Roman" w:hAnsi="Times New Roman"/>
          <w:b/>
          <w:i/>
          <w:color w:val="000000"/>
          <w:sz w:val="28"/>
          <w:szCs w:val="28"/>
        </w:rPr>
        <w:lastRenderedPageBreak/>
        <w:t>Додаток №2  до тендерної документації</w:t>
      </w:r>
    </w:p>
    <w:p w:rsidR="001F5786" w:rsidRPr="0014310F" w:rsidRDefault="001F5786" w:rsidP="001F5786">
      <w:pPr>
        <w:keepNext/>
        <w:tabs>
          <w:tab w:val="left" w:pos="6860"/>
        </w:tabs>
        <w:ind w:left="-426" w:right="-2"/>
        <w:jc w:val="center"/>
        <w:outlineLvl w:val="2"/>
        <w:rPr>
          <w:rFonts w:ascii="Times New Roman" w:hAnsi="Times New Roman"/>
          <w:b/>
          <w:bCs/>
          <w:i/>
          <w:sz w:val="32"/>
          <w:szCs w:val="32"/>
        </w:rPr>
      </w:pPr>
      <w:r w:rsidRPr="0014310F">
        <w:rPr>
          <w:rFonts w:ascii="Times New Roman" w:hAnsi="Times New Roman"/>
          <w:b/>
          <w:bCs/>
          <w:i/>
          <w:sz w:val="32"/>
          <w:szCs w:val="32"/>
        </w:rPr>
        <w:t>ФОРМА « ІНФОРМАЦІЯ ПРО УЧАСНИКА»</w:t>
      </w: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6"/>
        <w:gridCol w:w="3442"/>
        <w:gridCol w:w="155"/>
        <w:gridCol w:w="3597"/>
      </w:tblGrid>
      <w:tr w:rsidR="001F5786" w:rsidRPr="0014310F" w:rsidTr="00F34D55">
        <w:tc>
          <w:tcPr>
            <w:tcW w:w="3159" w:type="pct"/>
            <w:gridSpan w:val="2"/>
            <w:vAlign w:val="center"/>
          </w:tcPr>
          <w:p w:rsidR="001F5786" w:rsidRPr="0014310F" w:rsidRDefault="001F5786" w:rsidP="001F5786">
            <w:pPr>
              <w:ind w:right="-2"/>
              <w:jc w:val="both"/>
              <w:rPr>
                <w:b/>
                <w:noProof/>
              </w:rPr>
            </w:pPr>
            <w:r w:rsidRPr="0014310F">
              <w:rPr>
                <w:b/>
              </w:rPr>
              <w:t>Найменування суб’єкта господарювання – учасника – юридичної особи або прізвище, ім’я та по-батькові фізичної особи – підприємця</w:t>
            </w:r>
          </w:p>
        </w:tc>
        <w:tc>
          <w:tcPr>
            <w:tcW w:w="1841" w:type="pct"/>
            <w:gridSpan w:val="2"/>
          </w:tcPr>
          <w:p w:rsidR="001F5786" w:rsidRPr="0014310F" w:rsidRDefault="001F5786" w:rsidP="001F5786">
            <w:pPr>
              <w:ind w:right="-2"/>
              <w:jc w:val="both"/>
              <w:rPr>
                <w:sz w:val="21"/>
                <w:szCs w:val="21"/>
              </w:rPr>
            </w:pPr>
          </w:p>
        </w:tc>
      </w:tr>
      <w:tr w:rsidR="001F5786" w:rsidRPr="0014310F" w:rsidTr="00F34D55">
        <w:tc>
          <w:tcPr>
            <w:tcW w:w="3159" w:type="pct"/>
            <w:gridSpan w:val="2"/>
            <w:vAlign w:val="center"/>
          </w:tcPr>
          <w:p w:rsidR="001F5786" w:rsidRPr="0014310F" w:rsidRDefault="001F5786" w:rsidP="001F5786">
            <w:pPr>
              <w:ind w:right="-2"/>
              <w:jc w:val="both"/>
              <w:rPr>
                <w:noProof/>
              </w:rPr>
            </w:pPr>
            <w:r w:rsidRPr="0014310F">
              <w:rPr>
                <w:b/>
                <w:iCs/>
                <w:color w:val="000000"/>
              </w:rPr>
              <w:t xml:space="preserve">Код згідно з ЄДРПОУ – для юридичної особи </w:t>
            </w:r>
            <w:r w:rsidRPr="0014310F">
              <w:rPr>
                <w:b/>
              </w:rPr>
              <w:t>або реєстраційний номер облікової картки платника податків – для фізичної особи//</w:t>
            </w:r>
            <w:r w:rsidRPr="0014310F">
              <w:rPr>
                <w:b/>
                <w:noProof/>
              </w:rPr>
              <w:t xml:space="preserve"> серія та номер паспорта</w:t>
            </w:r>
          </w:p>
        </w:tc>
        <w:tc>
          <w:tcPr>
            <w:tcW w:w="1841" w:type="pct"/>
            <w:gridSpan w:val="2"/>
          </w:tcPr>
          <w:p w:rsidR="001F5786" w:rsidRPr="0014310F" w:rsidRDefault="001F5786" w:rsidP="001F5786">
            <w:pPr>
              <w:ind w:right="-2"/>
              <w:jc w:val="both"/>
              <w:rPr>
                <w:noProof/>
              </w:rPr>
            </w:pPr>
          </w:p>
        </w:tc>
      </w:tr>
      <w:tr w:rsidR="001F5786" w:rsidRPr="0014310F" w:rsidTr="00F34D55">
        <w:trPr>
          <w:trHeight w:val="1490"/>
        </w:trPr>
        <w:tc>
          <w:tcPr>
            <w:tcW w:w="3159" w:type="pct"/>
            <w:gridSpan w:val="2"/>
            <w:vAlign w:val="center"/>
          </w:tcPr>
          <w:p w:rsidR="001F5786" w:rsidRPr="0014310F" w:rsidRDefault="001F5786" w:rsidP="001F5786">
            <w:pPr>
              <w:ind w:right="-2"/>
              <w:jc w:val="both"/>
              <w:rPr>
                <w:noProof/>
              </w:rPr>
            </w:pPr>
            <w:r w:rsidRPr="0014310F">
              <w:rPr>
                <w:b/>
              </w:rPr>
              <w:t>Організаційно – правова форма суб’єкта господарювання - учасника</w:t>
            </w:r>
            <w:r w:rsidRPr="0014310F">
              <w:rPr>
                <w:sz w:val="21"/>
                <w:szCs w:val="21"/>
              </w:rPr>
              <w:t xml:space="preserve"> </w:t>
            </w:r>
            <w:r w:rsidRPr="0014310F">
              <w:rPr>
                <w:sz w:val="20"/>
                <w:szCs w:val="20"/>
              </w:rPr>
              <w:t>(підприємство, господарське товариство, організація (установа, заклад); відокремлений підрозділ без статусу юридичної особи - філія, представництво), інша організаційно – правова форма (  у т.ч. фізична особа – підприємець)</w:t>
            </w:r>
          </w:p>
        </w:tc>
        <w:tc>
          <w:tcPr>
            <w:tcW w:w="1841" w:type="pct"/>
            <w:gridSpan w:val="2"/>
          </w:tcPr>
          <w:p w:rsidR="001F5786" w:rsidRPr="0014310F" w:rsidRDefault="001F5786" w:rsidP="001F5786">
            <w:pPr>
              <w:ind w:right="-2"/>
              <w:jc w:val="both"/>
              <w:rPr>
                <w:noProof/>
              </w:rPr>
            </w:pPr>
          </w:p>
        </w:tc>
      </w:tr>
      <w:tr w:rsidR="001F5786" w:rsidRPr="0014310F" w:rsidTr="00F34D55">
        <w:trPr>
          <w:trHeight w:val="755"/>
        </w:trPr>
        <w:tc>
          <w:tcPr>
            <w:tcW w:w="3159" w:type="pct"/>
            <w:gridSpan w:val="2"/>
            <w:vAlign w:val="center"/>
          </w:tcPr>
          <w:p w:rsidR="001F5786" w:rsidRPr="0014310F" w:rsidRDefault="001F5786" w:rsidP="001F5786">
            <w:pPr>
              <w:spacing w:after="120" w:line="240" w:lineRule="auto"/>
              <w:ind w:right="-2"/>
              <w:jc w:val="both"/>
              <w:rPr>
                <w:b/>
                <w:noProof/>
              </w:rPr>
            </w:pPr>
            <w:r w:rsidRPr="0014310F">
              <w:rPr>
                <w:b/>
                <w:noProof/>
              </w:rPr>
              <w:t xml:space="preserve">Система оподаткування - загальна//спрощена* </w:t>
            </w:r>
          </w:p>
          <w:p w:rsidR="001F5786" w:rsidRPr="0014310F" w:rsidRDefault="001F5786" w:rsidP="001F5786">
            <w:pPr>
              <w:spacing w:after="120" w:line="240" w:lineRule="auto"/>
              <w:ind w:right="-2"/>
              <w:jc w:val="both"/>
              <w:rPr>
                <w:noProof/>
              </w:rPr>
            </w:pPr>
            <w:r w:rsidRPr="0014310F">
              <w:rPr>
                <w:noProof/>
                <w:sz w:val="20"/>
                <w:szCs w:val="20"/>
              </w:rPr>
              <w:t>*в разі застосування спрощеної системи оподаткування зазначити групу платника єдиного податку</w:t>
            </w:r>
          </w:p>
        </w:tc>
        <w:tc>
          <w:tcPr>
            <w:tcW w:w="1841" w:type="pct"/>
            <w:gridSpan w:val="2"/>
          </w:tcPr>
          <w:p w:rsidR="001F5786" w:rsidRPr="0014310F" w:rsidRDefault="001F5786" w:rsidP="001F5786">
            <w:pPr>
              <w:ind w:right="-2"/>
              <w:jc w:val="both"/>
              <w:rPr>
                <w:noProof/>
              </w:rPr>
            </w:pPr>
          </w:p>
        </w:tc>
      </w:tr>
      <w:tr w:rsidR="001F5786" w:rsidRPr="0014310F" w:rsidTr="00F34D55">
        <w:trPr>
          <w:trHeight w:val="694"/>
        </w:trPr>
        <w:tc>
          <w:tcPr>
            <w:tcW w:w="3159" w:type="pct"/>
            <w:gridSpan w:val="2"/>
            <w:vAlign w:val="center"/>
          </w:tcPr>
          <w:p w:rsidR="001F5786" w:rsidRPr="0014310F" w:rsidRDefault="001F5786" w:rsidP="001F5786">
            <w:pPr>
              <w:spacing w:after="120" w:line="240" w:lineRule="auto"/>
              <w:jc w:val="both"/>
              <w:rPr>
                <w:b/>
                <w:noProof/>
              </w:rPr>
            </w:pPr>
            <w:r w:rsidRPr="0014310F">
              <w:rPr>
                <w:b/>
                <w:noProof/>
              </w:rPr>
              <w:t>Відомості про реєстрацію платником податку на додану вартість – платник ПДВ/ /неплатник ПДВ*</w:t>
            </w:r>
          </w:p>
          <w:p w:rsidR="001F5786" w:rsidRPr="0014310F" w:rsidRDefault="001F5786" w:rsidP="001F5786">
            <w:pPr>
              <w:spacing w:after="120" w:line="240" w:lineRule="auto"/>
              <w:jc w:val="both"/>
              <w:rPr>
                <w:noProof/>
                <w:sz w:val="20"/>
                <w:szCs w:val="20"/>
              </w:rPr>
            </w:pPr>
            <w:r w:rsidRPr="0014310F">
              <w:rPr>
                <w:noProof/>
                <w:sz w:val="20"/>
                <w:szCs w:val="20"/>
              </w:rPr>
              <w:t xml:space="preserve">*в разі якщо учасник є платником ПДВ вказується індивідуальний податковий номер та дата реєстрації платником ПДВ </w:t>
            </w:r>
          </w:p>
        </w:tc>
        <w:tc>
          <w:tcPr>
            <w:tcW w:w="1841" w:type="pct"/>
            <w:gridSpan w:val="2"/>
          </w:tcPr>
          <w:p w:rsidR="001F5786" w:rsidRPr="0014310F" w:rsidRDefault="001F5786" w:rsidP="001F5786">
            <w:pPr>
              <w:ind w:right="-2"/>
              <w:jc w:val="both"/>
              <w:rPr>
                <w:noProof/>
              </w:rPr>
            </w:pPr>
          </w:p>
        </w:tc>
      </w:tr>
      <w:tr w:rsidR="001F5786" w:rsidRPr="0014310F" w:rsidTr="00F34D55">
        <w:trPr>
          <w:trHeight w:val="694"/>
        </w:trPr>
        <w:tc>
          <w:tcPr>
            <w:tcW w:w="3159" w:type="pct"/>
            <w:gridSpan w:val="2"/>
            <w:vAlign w:val="center"/>
          </w:tcPr>
          <w:p w:rsidR="001F5786" w:rsidRPr="0014310F" w:rsidRDefault="001F5786" w:rsidP="001F5786">
            <w:pPr>
              <w:ind w:right="-2"/>
              <w:jc w:val="both"/>
              <w:rPr>
                <w:b/>
                <w:noProof/>
              </w:rPr>
            </w:pPr>
            <w:r w:rsidRPr="0014310F">
              <w:rPr>
                <w:b/>
              </w:rPr>
              <w:t>Адреса місцезнаходження суб’єкта господарювання – юридичної особи або місце проживання фізичної особи – підприємця</w:t>
            </w:r>
            <w:r w:rsidRPr="0014310F">
              <w:rPr>
                <w:sz w:val="21"/>
                <w:szCs w:val="21"/>
              </w:rPr>
              <w:t xml:space="preserve"> </w:t>
            </w:r>
            <w:r w:rsidRPr="0014310F">
              <w:rPr>
                <w:sz w:val="20"/>
                <w:szCs w:val="20"/>
              </w:rPr>
              <w:t>(індекс, область, район, місто/селище міського типу/село/селище, вулиця, будинок тощо)</w:t>
            </w:r>
            <w:r w:rsidRPr="0014310F">
              <w:rPr>
                <w:sz w:val="21"/>
                <w:szCs w:val="21"/>
              </w:rPr>
              <w:t xml:space="preserve">  </w:t>
            </w:r>
          </w:p>
        </w:tc>
        <w:tc>
          <w:tcPr>
            <w:tcW w:w="1841" w:type="pct"/>
            <w:gridSpan w:val="2"/>
          </w:tcPr>
          <w:p w:rsidR="001F5786" w:rsidRPr="0014310F" w:rsidRDefault="001F5786" w:rsidP="001F5786">
            <w:pPr>
              <w:ind w:right="-2"/>
              <w:jc w:val="both"/>
              <w:rPr>
                <w:noProof/>
              </w:rPr>
            </w:pPr>
          </w:p>
        </w:tc>
      </w:tr>
      <w:tr w:rsidR="001F5786" w:rsidRPr="0014310F" w:rsidTr="00F34D55">
        <w:trPr>
          <w:trHeight w:val="694"/>
        </w:trPr>
        <w:tc>
          <w:tcPr>
            <w:tcW w:w="3159" w:type="pct"/>
            <w:gridSpan w:val="2"/>
            <w:vAlign w:val="center"/>
          </w:tcPr>
          <w:p w:rsidR="001F5786" w:rsidRPr="0014310F" w:rsidRDefault="001F5786" w:rsidP="001F5786">
            <w:pPr>
              <w:ind w:right="-2"/>
              <w:jc w:val="both"/>
              <w:rPr>
                <w:b/>
                <w:noProof/>
              </w:rPr>
            </w:pPr>
            <w:r w:rsidRPr="0014310F">
              <w:rPr>
                <w:b/>
              </w:rPr>
              <w:t xml:space="preserve">Адреса потужностей, які перебувають в управлінні учасника </w:t>
            </w:r>
            <w:r w:rsidRPr="0014310F">
              <w:rPr>
                <w:sz w:val="21"/>
                <w:szCs w:val="21"/>
              </w:rPr>
              <w:t xml:space="preserve"> </w:t>
            </w:r>
            <w:r w:rsidRPr="0014310F">
              <w:rPr>
                <w:sz w:val="20"/>
                <w:szCs w:val="20"/>
              </w:rPr>
              <w:t>(індекс, область, район, місто/селище міського типу/село/селище, вулиця, будинок тощо)</w:t>
            </w:r>
            <w:r w:rsidRPr="0014310F">
              <w:rPr>
                <w:sz w:val="21"/>
                <w:szCs w:val="21"/>
              </w:rPr>
              <w:t xml:space="preserve"> </w:t>
            </w:r>
          </w:p>
        </w:tc>
        <w:tc>
          <w:tcPr>
            <w:tcW w:w="1841" w:type="pct"/>
            <w:gridSpan w:val="2"/>
          </w:tcPr>
          <w:p w:rsidR="001F5786" w:rsidRPr="0014310F" w:rsidRDefault="001F5786" w:rsidP="001F5786">
            <w:pPr>
              <w:ind w:right="-2"/>
              <w:jc w:val="both"/>
              <w:rPr>
                <w:noProof/>
              </w:rPr>
            </w:pPr>
          </w:p>
        </w:tc>
      </w:tr>
      <w:tr w:rsidR="001F5786" w:rsidRPr="0014310F" w:rsidTr="00F34D55">
        <w:trPr>
          <w:trHeight w:val="694"/>
        </w:trPr>
        <w:tc>
          <w:tcPr>
            <w:tcW w:w="3159" w:type="pct"/>
            <w:gridSpan w:val="2"/>
            <w:vAlign w:val="center"/>
          </w:tcPr>
          <w:p w:rsidR="001F5786" w:rsidRPr="0014310F" w:rsidRDefault="001F5786" w:rsidP="001F5786">
            <w:pPr>
              <w:ind w:right="-2"/>
              <w:jc w:val="both"/>
              <w:rPr>
                <w:b/>
              </w:rPr>
            </w:pPr>
            <w:r w:rsidRPr="0014310F">
              <w:rPr>
                <w:b/>
              </w:rPr>
              <w:t>Реєстраційний номер потужностей учасника</w:t>
            </w:r>
          </w:p>
        </w:tc>
        <w:tc>
          <w:tcPr>
            <w:tcW w:w="1841" w:type="pct"/>
            <w:gridSpan w:val="2"/>
          </w:tcPr>
          <w:p w:rsidR="001F5786" w:rsidRPr="0014310F" w:rsidRDefault="001F5786" w:rsidP="001F5786">
            <w:pPr>
              <w:ind w:right="-2"/>
              <w:jc w:val="both"/>
              <w:rPr>
                <w:noProof/>
              </w:rPr>
            </w:pPr>
          </w:p>
        </w:tc>
      </w:tr>
      <w:tr w:rsidR="001F5786" w:rsidRPr="0014310F" w:rsidTr="00F34D55">
        <w:trPr>
          <w:trHeight w:val="694"/>
        </w:trPr>
        <w:tc>
          <w:tcPr>
            <w:tcW w:w="3159" w:type="pct"/>
            <w:gridSpan w:val="2"/>
            <w:vAlign w:val="center"/>
          </w:tcPr>
          <w:p w:rsidR="001F5786" w:rsidRPr="0014310F" w:rsidRDefault="001F5786" w:rsidP="001F5786">
            <w:pPr>
              <w:ind w:right="-2"/>
              <w:jc w:val="both"/>
              <w:rPr>
                <w:b/>
              </w:rPr>
            </w:pPr>
            <w:r w:rsidRPr="0014310F">
              <w:rPr>
                <w:b/>
              </w:rPr>
              <w:t>Номер експлуатаційного дозволу</w:t>
            </w:r>
          </w:p>
        </w:tc>
        <w:tc>
          <w:tcPr>
            <w:tcW w:w="1841" w:type="pct"/>
            <w:gridSpan w:val="2"/>
          </w:tcPr>
          <w:p w:rsidR="001F5786" w:rsidRPr="0014310F" w:rsidRDefault="001F5786" w:rsidP="001F5786">
            <w:pPr>
              <w:ind w:right="-2"/>
              <w:jc w:val="both"/>
              <w:rPr>
                <w:noProof/>
              </w:rPr>
            </w:pPr>
          </w:p>
        </w:tc>
      </w:tr>
      <w:tr w:rsidR="001F5786" w:rsidRPr="0014310F" w:rsidTr="00F34D55">
        <w:trPr>
          <w:trHeight w:val="694"/>
        </w:trPr>
        <w:tc>
          <w:tcPr>
            <w:tcW w:w="3159" w:type="pct"/>
            <w:gridSpan w:val="2"/>
            <w:vAlign w:val="center"/>
          </w:tcPr>
          <w:p w:rsidR="001F5786" w:rsidRPr="0014310F" w:rsidRDefault="001F5786" w:rsidP="001F5786">
            <w:pPr>
              <w:ind w:right="-2"/>
              <w:jc w:val="both"/>
              <w:rPr>
                <w:b/>
                <w:sz w:val="21"/>
                <w:szCs w:val="21"/>
              </w:rPr>
            </w:pPr>
            <w:r w:rsidRPr="0014310F">
              <w:rPr>
                <w:b/>
              </w:rPr>
              <w:t xml:space="preserve">Дані про основний вид економічної діяльності згідно КВЕД </w:t>
            </w:r>
            <w:proofErr w:type="spellStart"/>
            <w:r w:rsidRPr="0014310F">
              <w:rPr>
                <w:b/>
              </w:rPr>
              <w:t>ДК</w:t>
            </w:r>
            <w:proofErr w:type="spellEnd"/>
            <w:r w:rsidRPr="0014310F">
              <w:rPr>
                <w:b/>
              </w:rPr>
              <w:t xml:space="preserve"> 009:2010</w:t>
            </w:r>
            <w:r w:rsidRPr="0014310F">
              <w:rPr>
                <w:sz w:val="21"/>
                <w:szCs w:val="21"/>
              </w:rPr>
              <w:t xml:space="preserve"> </w:t>
            </w:r>
            <w:r w:rsidRPr="0014310F">
              <w:rPr>
                <w:sz w:val="20"/>
                <w:szCs w:val="20"/>
              </w:rPr>
              <w:t>(Коди та назви згідно з КВЕД)</w:t>
            </w:r>
          </w:p>
        </w:tc>
        <w:tc>
          <w:tcPr>
            <w:tcW w:w="1841" w:type="pct"/>
            <w:gridSpan w:val="2"/>
          </w:tcPr>
          <w:p w:rsidR="001F5786" w:rsidRPr="0014310F" w:rsidRDefault="001F5786" w:rsidP="001F5786">
            <w:pPr>
              <w:ind w:right="-2"/>
              <w:jc w:val="both"/>
              <w:rPr>
                <w:noProof/>
              </w:rPr>
            </w:pPr>
          </w:p>
        </w:tc>
      </w:tr>
      <w:tr w:rsidR="001F5786" w:rsidRPr="0014310F" w:rsidTr="00F34D55">
        <w:trPr>
          <w:trHeight w:val="694"/>
        </w:trPr>
        <w:tc>
          <w:tcPr>
            <w:tcW w:w="3159" w:type="pct"/>
            <w:gridSpan w:val="2"/>
            <w:vAlign w:val="center"/>
          </w:tcPr>
          <w:p w:rsidR="001F5786" w:rsidRPr="0014310F" w:rsidRDefault="001F5786" w:rsidP="001F5786">
            <w:pPr>
              <w:spacing w:after="120" w:line="240" w:lineRule="auto"/>
              <w:ind w:right="-2"/>
              <w:jc w:val="both"/>
              <w:rPr>
                <w:b/>
                <w:sz w:val="21"/>
                <w:szCs w:val="21"/>
              </w:rPr>
            </w:pPr>
            <w:r w:rsidRPr="0014310F">
              <w:rPr>
                <w:b/>
              </w:rPr>
              <w:t>Відомості про ліцензію  або документ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14310F">
              <w:rPr>
                <w:sz w:val="21"/>
                <w:szCs w:val="21"/>
              </w:rPr>
              <w:t xml:space="preserve"> </w:t>
            </w:r>
            <w:r w:rsidRPr="0014310F">
              <w:rPr>
                <w:sz w:val="20"/>
                <w:szCs w:val="20"/>
              </w:rPr>
              <w:t>(ким та коли видано, вид господарської діяльності на який видано ліцензію або дозвіл,  дата видачі і номер ліцензії або дозволу, строк дії ліцензії або дозволу)</w:t>
            </w:r>
          </w:p>
        </w:tc>
        <w:tc>
          <w:tcPr>
            <w:tcW w:w="1841" w:type="pct"/>
            <w:gridSpan w:val="2"/>
          </w:tcPr>
          <w:p w:rsidR="001F5786" w:rsidRPr="0014310F" w:rsidRDefault="001F5786" w:rsidP="001F5786">
            <w:pPr>
              <w:ind w:right="-2"/>
              <w:jc w:val="both"/>
              <w:rPr>
                <w:noProof/>
              </w:rPr>
            </w:pPr>
          </w:p>
        </w:tc>
      </w:tr>
      <w:tr w:rsidR="001F5786" w:rsidRPr="0014310F" w:rsidTr="00F34D55">
        <w:trPr>
          <w:trHeight w:val="686"/>
        </w:trPr>
        <w:tc>
          <w:tcPr>
            <w:tcW w:w="3159" w:type="pct"/>
            <w:gridSpan w:val="2"/>
            <w:vAlign w:val="center"/>
          </w:tcPr>
          <w:p w:rsidR="001F5786" w:rsidRPr="0014310F" w:rsidRDefault="001F5786" w:rsidP="001F5786">
            <w:pPr>
              <w:ind w:right="-2"/>
              <w:rPr>
                <w:b/>
              </w:rPr>
            </w:pPr>
            <w:r w:rsidRPr="0014310F">
              <w:rPr>
                <w:b/>
              </w:rPr>
              <w:lastRenderedPageBreak/>
              <w:t>Загальна кількість працюючих  на момент подання інформації</w:t>
            </w:r>
          </w:p>
        </w:tc>
        <w:tc>
          <w:tcPr>
            <w:tcW w:w="1841" w:type="pct"/>
            <w:gridSpan w:val="2"/>
          </w:tcPr>
          <w:p w:rsidR="001F5786" w:rsidRPr="0014310F" w:rsidRDefault="001F5786" w:rsidP="001F5786">
            <w:pPr>
              <w:ind w:right="-2"/>
              <w:jc w:val="both"/>
              <w:rPr>
                <w:noProof/>
              </w:rPr>
            </w:pPr>
          </w:p>
        </w:tc>
      </w:tr>
      <w:tr w:rsidR="001F5786" w:rsidRPr="0014310F" w:rsidTr="00F34D55">
        <w:trPr>
          <w:trHeight w:val="694"/>
        </w:trPr>
        <w:tc>
          <w:tcPr>
            <w:tcW w:w="3159" w:type="pct"/>
            <w:gridSpan w:val="2"/>
            <w:vAlign w:val="center"/>
          </w:tcPr>
          <w:p w:rsidR="001F5786" w:rsidRPr="0014310F" w:rsidRDefault="001F5786" w:rsidP="001F5786">
            <w:pPr>
              <w:spacing w:after="0" w:line="240" w:lineRule="auto"/>
              <w:ind w:right="-2"/>
              <w:jc w:val="both"/>
              <w:rPr>
                <w:b/>
                <w:noProof/>
              </w:rPr>
            </w:pPr>
            <w:r w:rsidRPr="0014310F">
              <w:rPr>
                <w:b/>
                <w:noProof/>
              </w:rPr>
              <w:t>Банківські реквізити поточного рахунку учасника  у національній валюті :</w:t>
            </w:r>
          </w:p>
          <w:p w:rsidR="001F5786" w:rsidRPr="0014310F" w:rsidRDefault="001F5786" w:rsidP="00D06E5B">
            <w:pPr>
              <w:pStyle w:val="a3"/>
              <w:numPr>
                <w:ilvl w:val="0"/>
                <w:numId w:val="6"/>
              </w:numPr>
              <w:spacing w:after="0" w:line="240" w:lineRule="auto"/>
              <w:ind w:left="0" w:right="-2"/>
              <w:jc w:val="both"/>
              <w:rPr>
                <w:b/>
                <w:noProof/>
                <w:sz w:val="24"/>
                <w:szCs w:val="24"/>
              </w:rPr>
            </w:pPr>
            <w:r w:rsidRPr="0014310F">
              <w:rPr>
                <w:b/>
                <w:noProof/>
                <w:sz w:val="24"/>
                <w:szCs w:val="24"/>
              </w:rPr>
              <w:t>номер розрахункового рахунку;</w:t>
            </w:r>
          </w:p>
          <w:p w:rsidR="001F5786" w:rsidRPr="0014310F" w:rsidRDefault="001F5786" w:rsidP="00D06E5B">
            <w:pPr>
              <w:pStyle w:val="a3"/>
              <w:numPr>
                <w:ilvl w:val="0"/>
                <w:numId w:val="6"/>
              </w:numPr>
              <w:spacing w:after="0" w:line="240" w:lineRule="auto"/>
              <w:ind w:left="0" w:right="-2"/>
              <w:jc w:val="both"/>
              <w:rPr>
                <w:b/>
                <w:noProof/>
                <w:sz w:val="24"/>
                <w:szCs w:val="24"/>
              </w:rPr>
            </w:pPr>
            <w:r w:rsidRPr="0014310F">
              <w:rPr>
                <w:b/>
                <w:noProof/>
                <w:sz w:val="24"/>
                <w:szCs w:val="24"/>
              </w:rPr>
              <w:t>МФО (код) банку;</w:t>
            </w:r>
          </w:p>
          <w:p w:rsidR="001F5786" w:rsidRPr="0014310F" w:rsidRDefault="001F5786" w:rsidP="00D06E5B">
            <w:pPr>
              <w:pStyle w:val="a3"/>
              <w:numPr>
                <w:ilvl w:val="0"/>
                <w:numId w:val="6"/>
              </w:numPr>
              <w:spacing w:after="0" w:line="240" w:lineRule="auto"/>
              <w:ind w:left="0" w:right="-2"/>
              <w:jc w:val="both"/>
              <w:rPr>
                <w:noProof/>
                <w:sz w:val="20"/>
              </w:rPr>
            </w:pPr>
            <w:r w:rsidRPr="0014310F">
              <w:rPr>
                <w:b/>
                <w:noProof/>
                <w:sz w:val="24"/>
                <w:szCs w:val="24"/>
              </w:rPr>
              <w:t>найменування установи банку;</w:t>
            </w:r>
          </w:p>
        </w:tc>
        <w:tc>
          <w:tcPr>
            <w:tcW w:w="1841" w:type="pct"/>
            <w:gridSpan w:val="2"/>
          </w:tcPr>
          <w:p w:rsidR="001F5786" w:rsidRPr="0014310F" w:rsidRDefault="001F5786" w:rsidP="001F5786">
            <w:pPr>
              <w:ind w:right="-2"/>
              <w:rPr>
                <w:noProof/>
              </w:rPr>
            </w:pPr>
          </w:p>
        </w:tc>
      </w:tr>
      <w:tr w:rsidR="001F5786" w:rsidRPr="0014310F" w:rsidTr="00F34D55">
        <w:trPr>
          <w:trHeight w:val="694"/>
        </w:trPr>
        <w:tc>
          <w:tcPr>
            <w:tcW w:w="3159" w:type="pct"/>
            <w:gridSpan w:val="2"/>
            <w:vAlign w:val="center"/>
          </w:tcPr>
          <w:p w:rsidR="001F5786" w:rsidRPr="0014310F" w:rsidRDefault="001F5786" w:rsidP="001F5786">
            <w:pPr>
              <w:ind w:right="-2"/>
              <w:rPr>
                <w:b/>
                <w:noProof/>
              </w:rPr>
            </w:pPr>
            <w:r w:rsidRPr="0014310F">
              <w:rPr>
                <w:b/>
                <w:noProof/>
              </w:rPr>
              <w:t>Адреса електронної пошти</w:t>
            </w:r>
          </w:p>
        </w:tc>
        <w:tc>
          <w:tcPr>
            <w:tcW w:w="1841" w:type="pct"/>
            <w:gridSpan w:val="2"/>
          </w:tcPr>
          <w:p w:rsidR="001F5786" w:rsidRPr="0014310F" w:rsidRDefault="001F5786" w:rsidP="001F5786">
            <w:pPr>
              <w:ind w:right="-2"/>
              <w:rPr>
                <w:noProof/>
              </w:rPr>
            </w:pPr>
          </w:p>
        </w:tc>
      </w:tr>
      <w:tr w:rsidR="003725BA" w:rsidRPr="0014310F" w:rsidTr="00F34D55">
        <w:trPr>
          <w:trHeight w:val="524"/>
        </w:trPr>
        <w:tc>
          <w:tcPr>
            <w:tcW w:w="1470" w:type="pct"/>
            <w:vMerge w:val="restart"/>
            <w:vAlign w:val="center"/>
          </w:tcPr>
          <w:p w:rsidR="003725BA" w:rsidRPr="0014310F" w:rsidRDefault="003725BA" w:rsidP="001F5786">
            <w:pPr>
              <w:ind w:right="-2"/>
              <w:jc w:val="center"/>
              <w:rPr>
                <w:b/>
                <w:noProof/>
              </w:rPr>
            </w:pPr>
            <w:r w:rsidRPr="0014310F">
              <w:rPr>
                <w:b/>
              </w:rPr>
              <w:t xml:space="preserve">Відомості про керівника (уповноважену особу) учасника процедури закупівлі або фізичну особу, яка є учасником процедури закупівлі </w:t>
            </w:r>
          </w:p>
        </w:tc>
        <w:tc>
          <w:tcPr>
            <w:tcW w:w="3530" w:type="pct"/>
            <w:gridSpan w:val="3"/>
            <w:vAlign w:val="center"/>
          </w:tcPr>
          <w:p w:rsidR="003725BA" w:rsidRPr="0014310F" w:rsidRDefault="003725BA" w:rsidP="001F5786">
            <w:pPr>
              <w:ind w:right="-2"/>
              <w:jc w:val="center"/>
              <w:rPr>
                <w:noProof/>
              </w:rPr>
            </w:pPr>
            <w:r w:rsidRPr="0014310F">
              <w:rPr>
                <w:b/>
                <w:sz w:val="21"/>
                <w:szCs w:val="21"/>
              </w:rPr>
              <w:t>Керівник учасника процедури закупівлі:</w:t>
            </w:r>
          </w:p>
        </w:tc>
      </w:tr>
      <w:tr w:rsidR="003725BA" w:rsidRPr="0014310F" w:rsidTr="00F34D55">
        <w:trPr>
          <w:trHeight w:val="694"/>
        </w:trPr>
        <w:tc>
          <w:tcPr>
            <w:tcW w:w="1470" w:type="pct"/>
            <w:vMerge/>
            <w:vAlign w:val="center"/>
          </w:tcPr>
          <w:p w:rsidR="003725BA" w:rsidRPr="0014310F" w:rsidRDefault="003725BA" w:rsidP="001F5786">
            <w:pPr>
              <w:ind w:right="-2"/>
              <w:jc w:val="center"/>
              <w:rPr>
                <w:b/>
              </w:rPr>
            </w:pPr>
          </w:p>
        </w:tc>
        <w:tc>
          <w:tcPr>
            <w:tcW w:w="1689" w:type="pct"/>
          </w:tcPr>
          <w:p w:rsidR="003725BA" w:rsidRPr="0014310F" w:rsidRDefault="003725BA" w:rsidP="001F5786">
            <w:pPr>
              <w:ind w:right="-2"/>
              <w:jc w:val="right"/>
              <w:rPr>
                <w:rFonts w:cs="Calibri"/>
                <w:b/>
                <w:sz w:val="21"/>
                <w:szCs w:val="21"/>
              </w:rPr>
            </w:pPr>
            <w:r w:rsidRPr="0014310F">
              <w:rPr>
                <w:b/>
                <w:sz w:val="21"/>
                <w:szCs w:val="21"/>
              </w:rPr>
              <w:t>Посада</w:t>
            </w:r>
          </w:p>
        </w:tc>
        <w:tc>
          <w:tcPr>
            <w:tcW w:w="1841" w:type="pct"/>
            <w:gridSpan w:val="2"/>
          </w:tcPr>
          <w:p w:rsidR="003725BA" w:rsidRPr="0014310F" w:rsidRDefault="003725BA" w:rsidP="001F5786">
            <w:pPr>
              <w:ind w:right="-2"/>
              <w:rPr>
                <w:noProof/>
              </w:rPr>
            </w:pPr>
          </w:p>
        </w:tc>
      </w:tr>
      <w:tr w:rsidR="003725BA" w:rsidRPr="0014310F" w:rsidTr="00F34D55">
        <w:trPr>
          <w:trHeight w:val="694"/>
        </w:trPr>
        <w:tc>
          <w:tcPr>
            <w:tcW w:w="1470" w:type="pct"/>
            <w:vMerge/>
            <w:vAlign w:val="center"/>
          </w:tcPr>
          <w:p w:rsidR="003725BA" w:rsidRPr="0014310F" w:rsidRDefault="003725BA" w:rsidP="001F5786">
            <w:pPr>
              <w:ind w:right="-2"/>
              <w:jc w:val="center"/>
              <w:rPr>
                <w:b/>
              </w:rPr>
            </w:pPr>
          </w:p>
        </w:tc>
        <w:tc>
          <w:tcPr>
            <w:tcW w:w="1689" w:type="pct"/>
          </w:tcPr>
          <w:p w:rsidR="003725BA" w:rsidRPr="0014310F" w:rsidRDefault="003725BA" w:rsidP="001F5786">
            <w:pPr>
              <w:ind w:right="-2"/>
              <w:jc w:val="right"/>
              <w:rPr>
                <w:rFonts w:cs="Calibri"/>
                <w:b/>
                <w:sz w:val="21"/>
                <w:szCs w:val="21"/>
              </w:rPr>
            </w:pPr>
            <w:r w:rsidRPr="0014310F">
              <w:rPr>
                <w:b/>
                <w:sz w:val="21"/>
                <w:szCs w:val="21"/>
              </w:rPr>
              <w:t>ПІБ повністю</w:t>
            </w:r>
          </w:p>
        </w:tc>
        <w:tc>
          <w:tcPr>
            <w:tcW w:w="1841" w:type="pct"/>
            <w:gridSpan w:val="2"/>
          </w:tcPr>
          <w:p w:rsidR="003725BA" w:rsidRPr="0014310F" w:rsidRDefault="003725BA" w:rsidP="001F5786">
            <w:pPr>
              <w:ind w:right="-2"/>
              <w:rPr>
                <w:noProof/>
              </w:rPr>
            </w:pPr>
          </w:p>
        </w:tc>
      </w:tr>
      <w:tr w:rsidR="003725BA" w:rsidRPr="0014310F" w:rsidTr="00F34D55">
        <w:trPr>
          <w:trHeight w:val="694"/>
        </w:trPr>
        <w:tc>
          <w:tcPr>
            <w:tcW w:w="1470" w:type="pct"/>
            <w:vMerge/>
            <w:vAlign w:val="center"/>
          </w:tcPr>
          <w:p w:rsidR="003725BA" w:rsidRPr="0014310F" w:rsidRDefault="003725BA" w:rsidP="001F5786">
            <w:pPr>
              <w:ind w:right="-2"/>
              <w:jc w:val="center"/>
              <w:rPr>
                <w:b/>
              </w:rPr>
            </w:pPr>
          </w:p>
        </w:tc>
        <w:tc>
          <w:tcPr>
            <w:tcW w:w="1689" w:type="pct"/>
          </w:tcPr>
          <w:p w:rsidR="003725BA" w:rsidRPr="0014310F" w:rsidRDefault="003725BA" w:rsidP="001F5786">
            <w:pPr>
              <w:ind w:right="-2"/>
              <w:jc w:val="right"/>
              <w:rPr>
                <w:b/>
                <w:sz w:val="21"/>
                <w:szCs w:val="21"/>
              </w:rPr>
            </w:pPr>
            <w:r w:rsidRPr="0014310F">
              <w:rPr>
                <w:b/>
                <w:sz w:val="21"/>
                <w:szCs w:val="21"/>
              </w:rPr>
              <w:t>Реєстраційний номер облікової картки платника податків</w:t>
            </w:r>
          </w:p>
        </w:tc>
        <w:tc>
          <w:tcPr>
            <w:tcW w:w="1841" w:type="pct"/>
            <w:gridSpan w:val="2"/>
          </w:tcPr>
          <w:p w:rsidR="003725BA" w:rsidRPr="0014310F" w:rsidRDefault="003725BA" w:rsidP="001F5786">
            <w:pPr>
              <w:ind w:right="-2"/>
              <w:rPr>
                <w:noProof/>
              </w:rPr>
            </w:pPr>
          </w:p>
        </w:tc>
      </w:tr>
      <w:tr w:rsidR="003725BA" w:rsidRPr="0014310F" w:rsidTr="00F34D55">
        <w:trPr>
          <w:trHeight w:val="694"/>
        </w:trPr>
        <w:tc>
          <w:tcPr>
            <w:tcW w:w="1470" w:type="pct"/>
            <w:vMerge/>
            <w:vAlign w:val="center"/>
          </w:tcPr>
          <w:p w:rsidR="003725BA" w:rsidRPr="0014310F" w:rsidRDefault="003725BA" w:rsidP="001F5786">
            <w:pPr>
              <w:ind w:right="-2"/>
              <w:jc w:val="center"/>
              <w:rPr>
                <w:b/>
              </w:rPr>
            </w:pPr>
          </w:p>
        </w:tc>
        <w:tc>
          <w:tcPr>
            <w:tcW w:w="1689" w:type="pct"/>
          </w:tcPr>
          <w:p w:rsidR="003725BA" w:rsidRPr="0014310F" w:rsidRDefault="003725BA" w:rsidP="001F5786">
            <w:pPr>
              <w:ind w:right="-2"/>
              <w:jc w:val="right"/>
              <w:rPr>
                <w:rFonts w:cs="Calibri"/>
                <w:b/>
                <w:sz w:val="21"/>
                <w:szCs w:val="21"/>
              </w:rPr>
            </w:pPr>
            <w:r w:rsidRPr="0014310F">
              <w:rPr>
                <w:b/>
                <w:sz w:val="21"/>
                <w:szCs w:val="21"/>
              </w:rPr>
              <w:t>Робочий телефон</w:t>
            </w:r>
          </w:p>
        </w:tc>
        <w:tc>
          <w:tcPr>
            <w:tcW w:w="1841" w:type="pct"/>
            <w:gridSpan w:val="2"/>
          </w:tcPr>
          <w:p w:rsidR="003725BA" w:rsidRPr="0014310F" w:rsidRDefault="003725BA" w:rsidP="001F5786">
            <w:pPr>
              <w:ind w:right="-2"/>
              <w:rPr>
                <w:noProof/>
              </w:rPr>
            </w:pPr>
          </w:p>
        </w:tc>
      </w:tr>
      <w:tr w:rsidR="003725BA" w:rsidRPr="0014310F" w:rsidTr="00F34D55">
        <w:trPr>
          <w:trHeight w:val="694"/>
        </w:trPr>
        <w:tc>
          <w:tcPr>
            <w:tcW w:w="1470" w:type="pct"/>
            <w:vMerge/>
            <w:vAlign w:val="center"/>
          </w:tcPr>
          <w:p w:rsidR="003725BA" w:rsidRPr="0014310F" w:rsidRDefault="003725BA" w:rsidP="001F5786">
            <w:pPr>
              <w:ind w:right="-2"/>
              <w:jc w:val="center"/>
              <w:rPr>
                <w:b/>
              </w:rPr>
            </w:pPr>
          </w:p>
        </w:tc>
        <w:tc>
          <w:tcPr>
            <w:tcW w:w="1689" w:type="pct"/>
          </w:tcPr>
          <w:p w:rsidR="003725BA" w:rsidRPr="0014310F" w:rsidRDefault="003725BA" w:rsidP="001F5786">
            <w:pPr>
              <w:ind w:right="-2"/>
              <w:jc w:val="both"/>
              <w:rPr>
                <w:b/>
                <w:sz w:val="21"/>
                <w:szCs w:val="21"/>
              </w:rPr>
            </w:pPr>
            <w:r w:rsidRPr="0014310F">
              <w:rPr>
                <w:b/>
                <w:sz w:val="21"/>
                <w:szCs w:val="21"/>
              </w:rPr>
              <w:t>Номер і дата укладення трудового договору або номер і дата  наказу про призначення на посаду</w:t>
            </w:r>
          </w:p>
        </w:tc>
        <w:tc>
          <w:tcPr>
            <w:tcW w:w="1841" w:type="pct"/>
            <w:gridSpan w:val="2"/>
          </w:tcPr>
          <w:p w:rsidR="003725BA" w:rsidRPr="0014310F" w:rsidRDefault="003725BA" w:rsidP="001F5786">
            <w:pPr>
              <w:ind w:right="-2"/>
              <w:rPr>
                <w:noProof/>
              </w:rPr>
            </w:pPr>
          </w:p>
        </w:tc>
      </w:tr>
      <w:tr w:rsidR="003725BA" w:rsidRPr="0014310F" w:rsidTr="00F34D55">
        <w:trPr>
          <w:trHeight w:val="496"/>
        </w:trPr>
        <w:tc>
          <w:tcPr>
            <w:tcW w:w="1470" w:type="pct"/>
            <w:vMerge/>
            <w:vAlign w:val="center"/>
          </w:tcPr>
          <w:p w:rsidR="003725BA" w:rsidRPr="0014310F" w:rsidRDefault="003725BA" w:rsidP="001F5786">
            <w:pPr>
              <w:ind w:right="-2"/>
              <w:jc w:val="center"/>
              <w:rPr>
                <w:b/>
              </w:rPr>
            </w:pPr>
          </w:p>
        </w:tc>
        <w:tc>
          <w:tcPr>
            <w:tcW w:w="3530" w:type="pct"/>
            <w:gridSpan w:val="3"/>
          </w:tcPr>
          <w:p w:rsidR="003725BA" w:rsidRPr="0014310F" w:rsidRDefault="003725BA" w:rsidP="001F5786">
            <w:pPr>
              <w:spacing w:after="120" w:line="240" w:lineRule="auto"/>
              <w:ind w:right="-2"/>
              <w:jc w:val="center"/>
              <w:rPr>
                <w:noProof/>
              </w:rPr>
            </w:pPr>
            <w:r w:rsidRPr="0014310F">
              <w:rPr>
                <w:b/>
                <w:sz w:val="21"/>
                <w:szCs w:val="21"/>
              </w:rPr>
              <w:t>Фізична особа, яка є учасником процедури закупівлі :</w:t>
            </w:r>
          </w:p>
        </w:tc>
      </w:tr>
      <w:tr w:rsidR="003725BA" w:rsidRPr="0014310F" w:rsidTr="00F34D55">
        <w:trPr>
          <w:trHeight w:val="694"/>
        </w:trPr>
        <w:tc>
          <w:tcPr>
            <w:tcW w:w="1470" w:type="pct"/>
            <w:vMerge/>
            <w:vAlign w:val="center"/>
          </w:tcPr>
          <w:p w:rsidR="003725BA" w:rsidRPr="0014310F" w:rsidRDefault="003725BA" w:rsidP="001F5786">
            <w:pPr>
              <w:ind w:right="-2"/>
              <w:jc w:val="center"/>
              <w:rPr>
                <w:b/>
              </w:rPr>
            </w:pPr>
          </w:p>
        </w:tc>
        <w:tc>
          <w:tcPr>
            <w:tcW w:w="1689" w:type="pct"/>
          </w:tcPr>
          <w:p w:rsidR="003725BA" w:rsidRPr="0014310F" w:rsidRDefault="003725BA" w:rsidP="001F5786">
            <w:pPr>
              <w:ind w:right="-2"/>
              <w:jc w:val="right"/>
              <w:rPr>
                <w:rFonts w:cs="Calibri"/>
                <w:b/>
                <w:sz w:val="21"/>
                <w:szCs w:val="21"/>
              </w:rPr>
            </w:pPr>
            <w:r w:rsidRPr="0014310F">
              <w:rPr>
                <w:b/>
                <w:sz w:val="21"/>
                <w:szCs w:val="21"/>
              </w:rPr>
              <w:t>Посада</w:t>
            </w:r>
          </w:p>
        </w:tc>
        <w:tc>
          <w:tcPr>
            <w:tcW w:w="1841" w:type="pct"/>
            <w:gridSpan w:val="2"/>
          </w:tcPr>
          <w:p w:rsidR="003725BA" w:rsidRPr="0014310F" w:rsidRDefault="003725BA" w:rsidP="001F5786">
            <w:pPr>
              <w:ind w:right="-2"/>
              <w:rPr>
                <w:noProof/>
              </w:rPr>
            </w:pPr>
          </w:p>
        </w:tc>
      </w:tr>
      <w:tr w:rsidR="003725BA" w:rsidRPr="0014310F" w:rsidTr="00F34D55">
        <w:trPr>
          <w:trHeight w:val="694"/>
        </w:trPr>
        <w:tc>
          <w:tcPr>
            <w:tcW w:w="1470" w:type="pct"/>
            <w:vMerge/>
            <w:vAlign w:val="center"/>
          </w:tcPr>
          <w:p w:rsidR="003725BA" w:rsidRPr="0014310F" w:rsidRDefault="003725BA" w:rsidP="001F5786">
            <w:pPr>
              <w:ind w:right="-2"/>
              <w:jc w:val="center"/>
              <w:rPr>
                <w:b/>
              </w:rPr>
            </w:pPr>
          </w:p>
        </w:tc>
        <w:tc>
          <w:tcPr>
            <w:tcW w:w="1689" w:type="pct"/>
          </w:tcPr>
          <w:p w:rsidR="003725BA" w:rsidRPr="0014310F" w:rsidRDefault="003725BA" w:rsidP="001F5786">
            <w:pPr>
              <w:ind w:right="-2"/>
              <w:jc w:val="right"/>
              <w:rPr>
                <w:rFonts w:cs="Calibri"/>
                <w:b/>
                <w:sz w:val="21"/>
                <w:szCs w:val="21"/>
              </w:rPr>
            </w:pPr>
            <w:r w:rsidRPr="0014310F">
              <w:rPr>
                <w:b/>
                <w:sz w:val="21"/>
                <w:szCs w:val="21"/>
              </w:rPr>
              <w:t>ПІБ повністю</w:t>
            </w:r>
          </w:p>
        </w:tc>
        <w:tc>
          <w:tcPr>
            <w:tcW w:w="1841" w:type="pct"/>
            <w:gridSpan w:val="2"/>
          </w:tcPr>
          <w:p w:rsidR="003725BA" w:rsidRPr="0014310F" w:rsidRDefault="003725BA" w:rsidP="001F5786">
            <w:pPr>
              <w:ind w:right="-2"/>
              <w:rPr>
                <w:noProof/>
              </w:rPr>
            </w:pPr>
          </w:p>
        </w:tc>
      </w:tr>
      <w:tr w:rsidR="003725BA" w:rsidRPr="0014310F" w:rsidTr="00F34D55">
        <w:trPr>
          <w:trHeight w:val="694"/>
        </w:trPr>
        <w:tc>
          <w:tcPr>
            <w:tcW w:w="1470" w:type="pct"/>
            <w:vMerge/>
            <w:vAlign w:val="center"/>
          </w:tcPr>
          <w:p w:rsidR="003725BA" w:rsidRPr="0014310F" w:rsidRDefault="003725BA" w:rsidP="001F5786">
            <w:pPr>
              <w:ind w:right="-2"/>
              <w:jc w:val="center"/>
              <w:rPr>
                <w:b/>
              </w:rPr>
            </w:pPr>
          </w:p>
        </w:tc>
        <w:tc>
          <w:tcPr>
            <w:tcW w:w="1689" w:type="pct"/>
          </w:tcPr>
          <w:p w:rsidR="003725BA" w:rsidRPr="0014310F" w:rsidRDefault="003725BA" w:rsidP="001F5786">
            <w:pPr>
              <w:ind w:right="-2"/>
              <w:jc w:val="right"/>
              <w:rPr>
                <w:b/>
                <w:sz w:val="21"/>
                <w:szCs w:val="21"/>
              </w:rPr>
            </w:pPr>
            <w:r w:rsidRPr="0014310F">
              <w:rPr>
                <w:b/>
                <w:sz w:val="21"/>
                <w:szCs w:val="21"/>
              </w:rPr>
              <w:t>Реєстраційний номер облікової картки платника податків</w:t>
            </w:r>
          </w:p>
        </w:tc>
        <w:tc>
          <w:tcPr>
            <w:tcW w:w="1841" w:type="pct"/>
            <w:gridSpan w:val="2"/>
          </w:tcPr>
          <w:p w:rsidR="003725BA" w:rsidRPr="0014310F" w:rsidRDefault="003725BA" w:rsidP="001F5786">
            <w:pPr>
              <w:ind w:right="-2"/>
              <w:rPr>
                <w:noProof/>
              </w:rPr>
            </w:pPr>
          </w:p>
        </w:tc>
      </w:tr>
      <w:tr w:rsidR="003725BA" w:rsidRPr="0014310F" w:rsidTr="00F34D55">
        <w:trPr>
          <w:trHeight w:val="694"/>
        </w:trPr>
        <w:tc>
          <w:tcPr>
            <w:tcW w:w="1470" w:type="pct"/>
            <w:vMerge/>
            <w:vAlign w:val="center"/>
          </w:tcPr>
          <w:p w:rsidR="003725BA" w:rsidRPr="0014310F" w:rsidRDefault="003725BA" w:rsidP="001F5786">
            <w:pPr>
              <w:ind w:right="-2"/>
              <w:jc w:val="center"/>
              <w:rPr>
                <w:b/>
              </w:rPr>
            </w:pPr>
          </w:p>
        </w:tc>
        <w:tc>
          <w:tcPr>
            <w:tcW w:w="1689" w:type="pct"/>
          </w:tcPr>
          <w:p w:rsidR="003725BA" w:rsidRPr="0014310F" w:rsidRDefault="003725BA" w:rsidP="001F5786">
            <w:pPr>
              <w:ind w:right="-2"/>
              <w:jc w:val="right"/>
              <w:rPr>
                <w:rFonts w:cs="Calibri"/>
                <w:b/>
                <w:sz w:val="21"/>
                <w:szCs w:val="21"/>
              </w:rPr>
            </w:pPr>
            <w:r w:rsidRPr="0014310F">
              <w:rPr>
                <w:b/>
                <w:sz w:val="21"/>
                <w:szCs w:val="21"/>
              </w:rPr>
              <w:t>Робочий телефон</w:t>
            </w:r>
          </w:p>
        </w:tc>
        <w:tc>
          <w:tcPr>
            <w:tcW w:w="1841" w:type="pct"/>
            <w:gridSpan w:val="2"/>
          </w:tcPr>
          <w:p w:rsidR="003725BA" w:rsidRPr="0014310F" w:rsidRDefault="003725BA" w:rsidP="001F5786">
            <w:pPr>
              <w:ind w:right="-2"/>
              <w:rPr>
                <w:noProof/>
              </w:rPr>
            </w:pPr>
          </w:p>
        </w:tc>
      </w:tr>
      <w:tr w:rsidR="003725BA" w:rsidRPr="0014310F" w:rsidTr="00F34D55">
        <w:trPr>
          <w:trHeight w:val="694"/>
        </w:trPr>
        <w:tc>
          <w:tcPr>
            <w:tcW w:w="1470" w:type="pct"/>
            <w:vMerge/>
            <w:vAlign w:val="center"/>
          </w:tcPr>
          <w:p w:rsidR="003725BA" w:rsidRPr="0014310F" w:rsidRDefault="003725BA" w:rsidP="001F5786">
            <w:pPr>
              <w:ind w:right="-2"/>
              <w:jc w:val="center"/>
              <w:rPr>
                <w:b/>
              </w:rPr>
            </w:pPr>
          </w:p>
        </w:tc>
        <w:tc>
          <w:tcPr>
            <w:tcW w:w="1689" w:type="pct"/>
          </w:tcPr>
          <w:p w:rsidR="003725BA" w:rsidRPr="0014310F" w:rsidRDefault="003725BA" w:rsidP="001F5786">
            <w:pPr>
              <w:ind w:right="-2"/>
              <w:rPr>
                <w:b/>
                <w:sz w:val="21"/>
                <w:szCs w:val="21"/>
              </w:rPr>
            </w:pPr>
            <w:r w:rsidRPr="0014310F">
              <w:rPr>
                <w:b/>
                <w:sz w:val="21"/>
                <w:szCs w:val="21"/>
              </w:rPr>
              <w:t>Номер і дата укладення трудового договору або номер і дата  наказу про призначення на посаду</w:t>
            </w:r>
          </w:p>
        </w:tc>
        <w:tc>
          <w:tcPr>
            <w:tcW w:w="1841" w:type="pct"/>
            <w:gridSpan w:val="2"/>
          </w:tcPr>
          <w:p w:rsidR="003725BA" w:rsidRPr="0014310F" w:rsidRDefault="003725BA" w:rsidP="001F5786">
            <w:pPr>
              <w:ind w:right="-2"/>
              <w:rPr>
                <w:noProof/>
              </w:rPr>
            </w:pPr>
          </w:p>
        </w:tc>
      </w:tr>
      <w:tr w:rsidR="003725BA" w:rsidRPr="0014310F" w:rsidTr="00F34D55">
        <w:trPr>
          <w:trHeight w:val="534"/>
        </w:trPr>
        <w:tc>
          <w:tcPr>
            <w:tcW w:w="1470" w:type="pct"/>
            <w:vMerge/>
            <w:vAlign w:val="center"/>
          </w:tcPr>
          <w:p w:rsidR="003725BA" w:rsidRPr="0014310F" w:rsidRDefault="003725BA" w:rsidP="001F5786">
            <w:pPr>
              <w:ind w:right="-2"/>
              <w:jc w:val="center"/>
              <w:rPr>
                <w:b/>
              </w:rPr>
            </w:pPr>
          </w:p>
        </w:tc>
        <w:tc>
          <w:tcPr>
            <w:tcW w:w="3530" w:type="pct"/>
            <w:gridSpan w:val="3"/>
          </w:tcPr>
          <w:p w:rsidR="003725BA" w:rsidRPr="0014310F" w:rsidRDefault="003725BA" w:rsidP="001F5786">
            <w:pPr>
              <w:ind w:right="-2"/>
              <w:jc w:val="center"/>
              <w:rPr>
                <w:b/>
                <w:noProof/>
              </w:rPr>
            </w:pPr>
            <w:r w:rsidRPr="0014310F">
              <w:rPr>
                <w:b/>
                <w:noProof/>
              </w:rPr>
              <w:t>Уповноважена особа учасника процедури закупівлі:</w:t>
            </w:r>
          </w:p>
        </w:tc>
      </w:tr>
      <w:tr w:rsidR="003725BA" w:rsidRPr="0014310F" w:rsidTr="00F34D55">
        <w:trPr>
          <w:trHeight w:val="694"/>
        </w:trPr>
        <w:tc>
          <w:tcPr>
            <w:tcW w:w="1470" w:type="pct"/>
            <w:vMerge/>
            <w:vAlign w:val="center"/>
          </w:tcPr>
          <w:p w:rsidR="003725BA" w:rsidRPr="0014310F" w:rsidRDefault="003725BA" w:rsidP="001F5786">
            <w:pPr>
              <w:ind w:right="-2"/>
              <w:jc w:val="center"/>
              <w:rPr>
                <w:b/>
              </w:rPr>
            </w:pPr>
          </w:p>
        </w:tc>
        <w:tc>
          <w:tcPr>
            <w:tcW w:w="1765" w:type="pct"/>
            <w:gridSpan w:val="2"/>
          </w:tcPr>
          <w:p w:rsidR="003725BA" w:rsidRPr="0014310F" w:rsidRDefault="003725BA" w:rsidP="001F5786">
            <w:pPr>
              <w:ind w:right="-2"/>
              <w:jc w:val="right"/>
              <w:rPr>
                <w:rFonts w:cs="Calibri"/>
                <w:b/>
                <w:sz w:val="21"/>
                <w:szCs w:val="21"/>
              </w:rPr>
            </w:pPr>
            <w:r w:rsidRPr="0014310F">
              <w:rPr>
                <w:b/>
                <w:sz w:val="21"/>
                <w:szCs w:val="21"/>
              </w:rPr>
              <w:t>Посада</w:t>
            </w:r>
          </w:p>
        </w:tc>
        <w:tc>
          <w:tcPr>
            <w:tcW w:w="1765" w:type="pct"/>
          </w:tcPr>
          <w:p w:rsidR="003725BA" w:rsidRPr="0014310F" w:rsidRDefault="003725BA" w:rsidP="001F5786">
            <w:pPr>
              <w:ind w:right="-2"/>
              <w:jc w:val="center"/>
              <w:rPr>
                <w:b/>
                <w:noProof/>
              </w:rPr>
            </w:pPr>
          </w:p>
        </w:tc>
      </w:tr>
      <w:tr w:rsidR="003725BA" w:rsidRPr="0014310F" w:rsidTr="00F34D55">
        <w:trPr>
          <w:trHeight w:val="694"/>
        </w:trPr>
        <w:tc>
          <w:tcPr>
            <w:tcW w:w="1470" w:type="pct"/>
            <w:vMerge/>
            <w:vAlign w:val="center"/>
          </w:tcPr>
          <w:p w:rsidR="003725BA" w:rsidRPr="0014310F" w:rsidRDefault="003725BA" w:rsidP="001F5786">
            <w:pPr>
              <w:ind w:right="-2"/>
              <w:jc w:val="center"/>
              <w:rPr>
                <w:b/>
              </w:rPr>
            </w:pPr>
          </w:p>
        </w:tc>
        <w:tc>
          <w:tcPr>
            <w:tcW w:w="1765" w:type="pct"/>
            <w:gridSpan w:val="2"/>
          </w:tcPr>
          <w:p w:rsidR="003725BA" w:rsidRPr="0014310F" w:rsidRDefault="003725BA" w:rsidP="001F5786">
            <w:pPr>
              <w:ind w:right="-2"/>
              <w:jc w:val="right"/>
              <w:rPr>
                <w:rFonts w:cs="Calibri"/>
                <w:b/>
                <w:sz w:val="21"/>
                <w:szCs w:val="21"/>
              </w:rPr>
            </w:pPr>
            <w:r w:rsidRPr="0014310F">
              <w:rPr>
                <w:b/>
                <w:sz w:val="21"/>
                <w:szCs w:val="21"/>
              </w:rPr>
              <w:t>ПІБ повністю</w:t>
            </w:r>
          </w:p>
        </w:tc>
        <w:tc>
          <w:tcPr>
            <w:tcW w:w="1765" w:type="pct"/>
          </w:tcPr>
          <w:p w:rsidR="003725BA" w:rsidRPr="0014310F" w:rsidRDefault="003725BA" w:rsidP="001F5786">
            <w:pPr>
              <w:ind w:right="-2"/>
              <w:jc w:val="center"/>
              <w:rPr>
                <w:b/>
                <w:noProof/>
              </w:rPr>
            </w:pPr>
          </w:p>
        </w:tc>
      </w:tr>
      <w:tr w:rsidR="003725BA" w:rsidRPr="0014310F" w:rsidTr="00F34D55">
        <w:trPr>
          <w:trHeight w:val="694"/>
        </w:trPr>
        <w:tc>
          <w:tcPr>
            <w:tcW w:w="1470" w:type="pct"/>
            <w:vMerge/>
            <w:vAlign w:val="center"/>
          </w:tcPr>
          <w:p w:rsidR="003725BA" w:rsidRPr="0014310F" w:rsidRDefault="003725BA" w:rsidP="001F5786">
            <w:pPr>
              <w:ind w:right="-2"/>
              <w:jc w:val="center"/>
              <w:rPr>
                <w:b/>
              </w:rPr>
            </w:pPr>
          </w:p>
        </w:tc>
        <w:tc>
          <w:tcPr>
            <w:tcW w:w="1765" w:type="pct"/>
            <w:gridSpan w:val="2"/>
          </w:tcPr>
          <w:p w:rsidR="003725BA" w:rsidRPr="0014310F" w:rsidRDefault="003725BA" w:rsidP="001F5786">
            <w:pPr>
              <w:ind w:right="-2"/>
              <w:jc w:val="right"/>
              <w:rPr>
                <w:b/>
                <w:sz w:val="21"/>
                <w:szCs w:val="21"/>
              </w:rPr>
            </w:pPr>
            <w:r w:rsidRPr="0014310F">
              <w:rPr>
                <w:b/>
                <w:sz w:val="21"/>
                <w:szCs w:val="21"/>
              </w:rPr>
              <w:t>Реєстраційний номер облікової картки платника податків</w:t>
            </w:r>
          </w:p>
        </w:tc>
        <w:tc>
          <w:tcPr>
            <w:tcW w:w="1765" w:type="pct"/>
          </w:tcPr>
          <w:p w:rsidR="003725BA" w:rsidRPr="0014310F" w:rsidRDefault="003725BA" w:rsidP="001F5786">
            <w:pPr>
              <w:ind w:right="-2"/>
              <w:jc w:val="center"/>
              <w:rPr>
                <w:b/>
                <w:noProof/>
              </w:rPr>
            </w:pPr>
          </w:p>
        </w:tc>
      </w:tr>
      <w:tr w:rsidR="003725BA" w:rsidRPr="0014310F" w:rsidTr="00F34D55">
        <w:trPr>
          <w:trHeight w:val="694"/>
        </w:trPr>
        <w:tc>
          <w:tcPr>
            <w:tcW w:w="1470" w:type="pct"/>
            <w:vMerge/>
            <w:vAlign w:val="center"/>
          </w:tcPr>
          <w:p w:rsidR="003725BA" w:rsidRPr="0014310F" w:rsidRDefault="003725BA" w:rsidP="001F5786">
            <w:pPr>
              <w:ind w:right="-2"/>
              <w:jc w:val="center"/>
              <w:rPr>
                <w:b/>
              </w:rPr>
            </w:pPr>
          </w:p>
        </w:tc>
        <w:tc>
          <w:tcPr>
            <w:tcW w:w="1765" w:type="pct"/>
            <w:gridSpan w:val="2"/>
          </w:tcPr>
          <w:p w:rsidR="003725BA" w:rsidRPr="0014310F" w:rsidRDefault="003725BA" w:rsidP="001F5786">
            <w:pPr>
              <w:ind w:right="-2"/>
              <w:jc w:val="right"/>
              <w:rPr>
                <w:rFonts w:cs="Calibri"/>
                <w:b/>
                <w:sz w:val="21"/>
                <w:szCs w:val="21"/>
              </w:rPr>
            </w:pPr>
            <w:r w:rsidRPr="0014310F">
              <w:rPr>
                <w:b/>
                <w:sz w:val="21"/>
                <w:szCs w:val="21"/>
              </w:rPr>
              <w:t>Робочий телефон</w:t>
            </w:r>
          </w:p>
        </w:tc>
        <w:tc>
          <w:tcPr>
            <w:tcW w:w="1765" w:type="pct"/>
          </w:tcPr>
          <w:p w:rsidR="003725BA" w:rsidRPr="0014310F" w:rsidRDefault="003725BA" w:rsidP="001F5786">
            <w:pPr>
              <w:ind w:right="-2"/>
              <w:jc w:val="center"/>
              <w:rPr>
                <w:b/>
                <w:noProof/>
              </w:rPr>
            </w:pPr>
          </w:p>
        </w:tc>
      </w:tr>
      <w:tr w:rsidR="003725BA" w:rsidRPr="0014310F" w:rsidTr="00F34D55">
        <w:trPr>
          <w:trHeight w:val="694"/>
        </w:trPr>
        <w:tc>
          <w:tcPr>
            <w:tcW w:w="1470" w:type="pct"/>
            <w:vMerge/>
            <w:vAlign w:val="center"/>
          </w:tcPr>
          <w:p w:rsidR="003725BA" w:rsidRPr="0014310F" w:rsidRDefault="003725BA" w:rsidP="001F5786">
            <w:pPr>
              <w:ind w:right="-2"/>
              <w:jc w:val="center"/>
              <w:rPr>
                <w:b/>
              </w:rPr>
            </w:pPr>
          </w:p>
        </w:tc>
        <w:tc>
          <w:tcPr>
            <w:tcW w:w="1765" w:type="pct"/>
            <w:gridSpan w:val="2"/>
          </w:tcPr>
          <w:p w:rsidR="003725BA" w:rsidRPr="0014310F" w:rsidRDefault="003725BA" w:rsidP="00371112">
            <w:pPr>
              <w:ind w:right="-2"/>
              <w:rPr>
                <w:b/>
                <w:sz w:val="21"/>
                <w:szCs w:val="21"/>
              </w:rPr>
            </w:pPr>
            <w:r w:rsidRPr="0014310F">
              <w:rPr>
                <w:b/>
                <w:sz w:val="21"/>
                <w:szCs w:val="21"/>
              </w:rPr>
              <w:t>Номер і дата укладення трудового договору або номер і дата  наказу про призначення на посаду</w:t>
            </w:r>
          </w:p>
        </w:tc>
        <w:tc>
          <w:tcPr>
            <w:tcW w:w="1765" w:type="pct"/>
          </w:tcPr>
          <w:p w:rsidR="003725BA" w:rsidRPr="0014310F" w:rsidRDefault="003725BA" w:rsidP="00371112">
            <w:pPr>
              <w:ind w:right="-2"/>
              <w:rPr>
                <w:noProof/>
              </w:rPr>
            </w:pPr>
          </w:p>
        </w:tc>
      </w:tr>
    </w:tbl>
    <w:p w:rsidR="001F5786" w:rsidRPr="0014310F" w:rsidRDefault="001F5786" w:rsidP="001F5786">
      <w:pPr>
        <w:ind w:right="-2"/>
        <w:jc w:val="both"/>
      </w:pPr>
    </w:p>
    <w:p w:rsidR="001F5786" w:rsidRPr="0014310F" w:rsidRDefault="001F5786" w:rsidP="001F5786">
      <w:pPr>
        <w:spacing w:after="0" w:line="240" w:lineRule="auto"/>
        <w:ind w:right="-2"/>
        <w:jc w:val="both"/>
        <w:rPr>
          <w:rFonts w:ascii="Times New Roman" w:hAnsi="Times New Roman"/>
          <w:b/>
          <w:sz w:val="24"/>
          <w:szCs w:val="24"/>
        </w:rPr>
      </w:pPr>
      <w:r w:rsidRPr="0014310F">
        <w:rPr>
          <w:rFonts w:ascii="Times New Roman" w:hAnsi="Times New Roman"/>
          <w:b/>
          <w:sz w:val="24"/>
          <w:szCs w:val="24"/>
        </w:rPr>
        <w:t xml:space="preserve">Керівник учасника процедури закупівлі       ____________________ Прізвище, </w:t>
      </w:r>
      <w:r w:rsidR="00613C83" w:rsidRPr="0014310F">
        <w:rPr>
          <w:rFonts w:ascii="Times New Roman" w:hAnsi="Times New Roman"/>
          <w:b/>
          <w:sz w:val="24"/>
          <w:szCs w:val="24"/>
        </w:rPr>
        <w:t xml:space="preserve">ініціали     </w:t>
      </w:r>
      <w:r w:rsidRPr="0014310F">
        <w:rPr>
          <w:rFonts w:ascii="Times New Roman" w:hAnsi="Times New Roman"/>
          <w:b/>
          <w:sz w:val="24"/>
          <w:szCs w:val="24"/>
        </w:rPr>
        <w:t xml:space="preserve">або  фізична особа, яка є учасником </w:t>
      </w:r>
    </w:p>
    <w:p w:rsidR="001F5786" w:rsidRPr="0014310F" w:rsidRDefault="001F5786" w:rsidP="001F5786">
      <w:pPr>
        <w:spacing w:after="0" w:line="240" w:lineRule="auto"/>
        <w:ind w:right="-2"/>
        <w:jc w:val="both"/>
        <w:rPr>
          <w:rFonts w:ascii="Times New Roman" w:hAnsi="Times New Roman"/>
          <w:b/>
          <w:sz w:val="24"/>
          <w:szCs w:val="24"/>
        </w:rPr>
      </w:pPr>
      <w:r w:rsidRPr="0014310F">
        <w:rPr>
          <w:rFonts w:ascii="Times New Roman" w:hAnsi="Times New Roman"/>
          <w:b/>
          <w:sz w:val="24"/>
          <w:szCs w:val="24"/>
        </w:rPr>
        <w:t>процедури закупівлі                                             (підпис, печатка)</w:t>
      </w:r>
    </w:p>
    <w:p w:rsidR="001F5786" w:rsidRPr="0014310F" w:rsidRDefault="001F5786" w:rsidP="001F5786">
      <w:pPr>
        <w:ind w:right="-2"/>
        <w:rPr>
          <w:rFonts w:ascii="Times New Roman" w:hAnsi="Times New Roman"/>
          <w:b/>
        </w:rPr>
      </w:pPr>
    </w:p>
    <w:p w:rsidR="001F5786" w:rsidRPr="0014310F" w:rsidRDefault="001F5786" w:rsidP="001F5786">
      <w:pPr>
        <w:spacing w:after="0" w:line="240" w:lineRule="auto"/>
        <w:ind w:left="-426" w:right="-2"/>
        <w:jc w:val="right"/>
        <w:rPr>
          <w:rFonts w:ascii="Times New Roman" w:hAnsi="Times New Roman"/>
          <w:b/>
          <w:color w:val="000000"/>
          <w:sz w:val="24"/>
          <w:szCs w:val="24"/>
        </w:rPr>
      </w:pPr>
    </w:p>
    <w:p w:rsidR="00C3211D" w:rsidRPr="0014310F" w:rsidRDefault="001F5786" w:rsidP="00E26B2A">
      <w:pPr>
        <w:spacing w:after="0" w:line="240" w:lineRule="auto"/>
        <w:ind w:right="-2"/>
        <w:jc w:val="both"/>
        <w:rPr>
          <w:rFonts w:ascii="Times New Roman" w:hAnsi="Times New Roman"/>
          <w:color w:val="000000"/>
          <w:sz w:val="28"/>
          <w:szCs w:val="28"/>
        </w:rPr>
      </w:pPr>
      <w:r w:rsidRPr="0014310F">
        <w:rPr>
          <w:rFonts w:ascii="Times New Roman" w:hAnsi="Times New Roman"/>
          <w:color w:val="000000"/>
          <w:sz w:val="28"/>
          <w:szCs w:val="28"/>
        </w:rPr>
        <w:t>Дата складання цих відомостей  ________  ______________ 2024 р.</w:t>
      </w:r>
    </w:p>
    <w:p w:rsidR="000B2ED5" w:rsidRPr="0014310F" w:rsidRDefault="000B2ED5" w:rsidP="00E26B2A">
      <w:pPr>
        <w:spacing w:after="0" w:line="240" w:lineRule="auto"/>
        <w:ind w:right="-2"/>
        <w:jc w:val="both"/>
        <w:rPr>
          <w:rFonts w:ascii="Times New Roman" w:hAnsi="Times New Roman"/>
          <w:color w:val="000000"/>
          <w:sz w:val="28"/>
          <w:szCs w:val="28"/>
        </w:rPr>
      </w:pPr>
    </w:p>
    <w:p w:rsidR="000B2ED5" w:rsidRPr="0014310F" w:rsidRDefault="000B2ED5" w:rsidP="00E26B2A">
      <w:pPr>
        <w:spacing w:after="0" w:line="240" w:lineRule="auto"/>
        <w:ind w:right="-2"/>
        <w:jc w:val="both"/>
        <w:rPr>
          <w:rFonts w:ascii="Times New Roman" w:hAnsi="Times New Roman"/>
          <w:color w:val="000000"/>
          <w:sz w:val="28"/>
          <w:szCs w:val="28"/>
        </w:rPr>
      </w:pPr>
    </w:p>
    <w:p w:rsidR="000B2ED5" w:rsidRPr="0014310F" w:rsidRDefault="000B2ED5" w:rsidP="00E26B2A">
      <w:pPr>
        <w:spacing w:after="0" w:line="240" w:lineRule="auto"/>
        <w:ind w:right="-2"/>
        <w:jc w:val="both"/>
        <w:rPr>
          <w:rFonts w:ascii="Times New Roman" w:hAnsi="Times New Roman"/>
          <w:color w:val="000000"/>
          <w:sz w:val="28"/>
          <w:szCs w:val="28"/>
        </w:rPr>
      </w:pPr>
    </w:p>
    <w:p w:rsidR="000B2ED5" w:rsidRPr="0014310F" w:rsidRDefault="000B2ED5" w:rsidP="00E26B2A">
      <w:pPr>
        <w:spacing w:after="0" w:line="240" w:lineRule="auto"/>
        <w:ind w:right="-2"/>
        <w:jc w:val="both"/>
        <w:rPr>
          <w:rFonts w:ascii="Times New Roman" w:hAnsi="Times New Roman"/>
          <w:color w:val="000000"/>
          <w:sz w:val="28"/>
          <w:szCs w:val="28"/>
        </w:rPr>
      </w:pPr>
    </w:p>
    <w:p w:rsidR="000B2ED5" w:rsidRPr="0014310F" w:rsidRDefault="000B2ED5" w:rsidP="00E26B2A">
      <w:pPr>
        <w:spacing w:after="0" w:line="240" w:lineRule="auto"/>
        <w:ind w:right="-2"/>
        <w:jc w:val="both"/>
        <w:rPr>
          <w:rFonts w:ascii="Times New Roman" w:hAnsi="Times New Roman"/>
          <w:color w:val="000000"/>
          <w:sz w:val="28"/>
          <w:szCs w:val="28"/>
        </w:rPr>
      </w:pPr>
    </w:p>
    <w:p w:rsidR="000B2ED5" w:rsidRPr="0014310F" w:rsidRDefault="000B2ED5" w:rsidP="00E26B2A">
      <w:pPr>
        <w:spacing w:after="0" w:line="240" w:lineRule="auto"/>
        <w:ind w:right="-2"/>
        <w:jc w:val="both"/>
        <w:rPr>
          <w:rFonts w:ascii="Times New Roman" w:hAnsi="Times New Roman"/>
          <w:color w:val="000000"/>
          <w:sz w:val="28"/>
          <w:szCs w:val="28"/>
        </w:rPr>
      </w:pPr>
    </w:p>
    <w:p w:rsidR="000B2ED5" w:rsidRPr="0014310F" w:rsidRDefault="000B2ED5" w:rsidP="00E26B2A">
      <w:pPr>
        <w:spacing w:after="0" w:line="240" w:lineRule="auto"/>
        <w:ind w:right="-2"/>
        <w:jc w:val="both"/>
        <w:rPr>
          <w:rFonts w:ascii="Times New Roman" w:hAnsi="Times New Roman"/>
          <w:color w:val="000000"/>
          <w:sz w:val="28"/>
          <w:szCs w:val="28"/>
        </w:rPr>
      </w:pPr>
    </w:p>
    <w:p w:rsidR="000B2ED5" w:rsidRPr="0014310F" w:rsidRDefault="000B2ED5" w:rsidP="00E26B2A">
      <w:pPr>
        <w:spacing w:after="0" w:line="240" w:lineRule="auto"/>
        <w:ind w:right="-2"/>
        <w:jc w:val="both"/>
        <w:rPr>
          <w:rFonts w:ascii="Times New Roman" w:hAnsi="Times New Roman"/>
          <w:color w:val="000000"/>
          <w:sz w:val="28"/>
          <w:szCs w:val="28"/>
        </w:rPr>
      </w:pPr>
    </w:p>
    <w:p w:rsidR="000B2ED5" w:rsidRPr="0014310F" w:rsidRDefault="000B2ED5" w:rsidP="00E26B2A">
      <w:pPr>
        <w:spacing w:after="0" w:line="240" w:lineRule="auto"/>
        <w:ind w:right="-2"/>
        <w:jc w:val="both"/>
        <w:rPr>
          <w:rFonts w:ascii="Times New Roman" w:hAnsi="Times New Roman"/>
          <w:color w:val="000000"/>
          <w:sz w:val="28"/>
          <w:szCs w:val="28"/>
        </w:rPr>
      </w:pPr>
    </w:p>
    <w:p w:rsidR="000B2ED5" w:rsidRPr="0014310F" w:rsidRDefault="000B2ED5" w:rsidP="00E26B2A">
      <w:pPr>
        <w:spacing w:after="0" w:line="240" w:lineRule="auto"/>
        <w:ind w:right="-2"/>
        <w:jc w:val="both"/>
        <w:rPr>
          <w:rFonts w:ascii="Times New Roman" w:hAnsi="Times New Roman"/>
          <w:color w:val="000000"/>
          <w:sz w:val="28"/>
          <w:szCs w:val="28"/>
        </w:rPr>
      </w:pPr>
    </w:p>
    <w:p w:rsidR="000B2ED5" w:rsidRPr="0014310F" w:rsidRDefault="000B2ED5" w:rsidP="00E26B2A">
      <w:pPr>
        <w:spacing w:after="0" w:line="240" w:lineRule="auto"/>
        <w:ind w:right="-2"/>
        <w:jc w:val="both"/>
        <w:rPr>
          <w:rFonts w:ascii="Times New Roman" w:hAnsi="Times New Roman"/>
          <w:color w:val="000000"/>
          <w:sz w:val="28"/>
          <w:szCs w:val="28"/>
        </w:rPr>
      </w:pPr>
    </w:p>
    <w:p w:rsidR="000B2ED5" w:rsidRPr="0014310F" w:rsidRDefault="000B2ED5" w:rsidP="00E26B2A">
      <w:pPr>
        <w:spacing w:after="0" w:line="240" w:lineRule="auto"/>
        <w:ind w:right="-2"/>
        <w:jc w:val="both"/>
        <w:rPr>
          <w:rFonts w:ascii="Times New Roman" w:hAnsi="Times New Roman"/>
          <w:color w:val="000000"/>
          <w:sz w:val="28"/>
          <w:szCs w:val="28"/>
        </w:rPr>
      </w:pPr>
    </w:p>
    <w:p w:rsidR="000B2ED5" w:rsidRPr="0014310F" w:rsidRDefault="000B2ED5" w:rsidP="00E26B2A">
      <w:pPr>
        <w:spacing w:after="0" w:line="240" w:lineRule="auto"/>
        <w:ind w:right="-2"/>
        <w:jc w:val="both"/>
        <w:rPr>
          <w:rFonts w:ascii="Times New Roman" w:hAnsi="Times New Roman"/>
          <w:color w:val="000000"/>
          <w:sz w:val="28"/>
          <w:szCs w:val="28"/>
        </w:rPr>
      </w:pPr>
    </w:p>
    <w:p w:rsidR="000B2ED5" w:rsidRPr="0014310F" w:rsidRDefault="000B2ED5" w:rsidP="00E26B2A">
      <w:pPr>
        <w:spacing w:after="0" w:line="240" w:lineRule="auto"/>
        <w:ind w:right="-2"/>
        <w:jc w:val="both"/>
        <w:rPr>
          <w:rFonts w:ascii="Times New Roman" w:hAnsi="Times New Roman"/>
          <w:color w:val="000000"/>
          <w:sz w:val="28"/>
          <w:szCs w:val="28"/>
        </w:rPr>
      </w:pPr>
    </w:p>
    <w:p w:rsidR="000B2ED5" w:rsidRPr="0014310F" w:rsidRDefault="000B2ED5" w:rsidP="00E26B2A">
      <w:pPr>
        <w:spacing w:after="0" w:line="240" w:lineRule="auto"/>
        <w:ind w:right="-2"/>
        <w:jc w:val="both"/>
        <w:rPr>
          <w:rFonts w:ascii="Times New Roman" w:hAnsi="Times New Roman"/>
          <w:color w:val="000000"/>
          <w:sz w:val="28"/>
          <w:szCs w:val="28"/>
        </w:rPr>
      </w:pPr>
    </w:p>
    <w:p w:rsidR="000B2ED5" w:rsidRPr="0014310F" w:rsidRDefault="000B2ED5" w:rsidP="00E26B2A">
      <w:pPr>
        <w:spacing w:after="0" w:line="240" w:lineRule="auto"/>
        <w:ind w:right="-2"/>
        <w:jc w:val="both"/>
        <w:rPr>
          <w:rFonts w:ascii="Times New Roman" w:hAnsi="Times New Roman"/>
          <w:color w:val="000000"/>
          <w:sz w:val="28"/>
          <w:szCs w:val="28"/>
        </w:rPr>
      </w:pPr>
    </w:p>
    <w:p w:rsidR="000B2ED5" w:rsidRPr="0014310F" w:rsidRDefault="000B2ED5" w:rsidP="00E26B2A">
      <w:pPr>
        <w:spacing w:after="0" w:line="240" w:lineRule="auto"/>
        <w:ind w:right="-2"/>
        <w:jc w:val="both"/>
        <w:rPr>
          <w:rFonts w:ascii="Times New Roman" w:hAnsi="Times New Roman"/>
          <w:color w:val="000000"/>
          <w:sz w:val="28"/>
          <w:szCs w:val="28"/>
        </w:rPr>
      </w:pPr>
    </w:p>
    <w:p w:rsidR="000B2ED5" w:rsidRPr="0014310F" w:rsidRDefault="000B2ED5" w:rsidP="00E26B2A">
      <w:pPr>
        <w:spacing w:after="0" w:line="240" w:lineRule="auto"/>
        <w:ind w:right="-2"/>
        <w:jc w:val="both"/>
        <w:rPr>
          <w:rFonts w:ascii="Times New Roman" w:hAnsi="Times New Roman"/>
          <w:color w:val="000000"/>
          <w:sz w:val="28"/>
          <w:szCs w:val="28"/>
        </w:rPr>
      </w:pPr>
    </w:p>
    <w:p w:rsidR="000B2ED5" w:rsidRPr="0014310F" w:rsidRDefault="000B2ED5" w:rsidP="00E26B2A">
      <w:pPr>
        <w:spacing w:after="0" w:line="240" w:lineRule="auto"/>
        <w:ind w:right="-2"/>
        <w:jc w:val="both"/>
        <w:rPr>
          <w:rFonts w:ascii="Times New Roman" w:hAnsi="Times New Roman"/>
          <w:color w:val="000000"/>
          <w:sz w:val="28"/>
          <w:szCs w:val="28"/>
        </w:rPr>
      </w:pPr>
    </w:p>
    <w:p w:rsidR="000B2ED5" w:rsidRPr="0014310F" w:rsidRDefault="000B2ED5" w:rsidP="00E26B2A">
      <w:pPr>
        <w:spacing w:after="0" w:line="240" w:lineRule="auto"/>
        <w:ind w:right="-2"/>
        <w:jc w:val="both"/>
        <w:rPr>
          <w:rFonts w:ascii="Times New Roman" w:hAnsi="Times New Roman"/>
          <w:color w:val="000000"/>
          <w:sz w:val="28"/>
          <w:szCs w:val="28"/>
        </w:rPr>
      </w:pPr>
    </w:p>
    <w:p w:rsidR="000B2ED5" w:rsidRPr="0014310F" w:rsidRDefault="000B2ED5" w:rsidP="00E26B2A">
      <w:pPr>
        <w:spacing w:after="0" w:line="240" w:lineRule="auto"/>
        <w:ind w:right="-2"/>
        <w:jc w:val="both"/>
        <w:rPr>
          <w:rFonts w:ascii="Times New Roman" w:hAnsi="Times New Roman"/>
          <w:color w:val="000000"/>
          <w:sz w:val="28"/>
          <w:szCs w:val="28"/>
        </w:rPr>
      </w:pPr>
    </w:p>
    <w:p w:rsidR="000B2ED5" w:rsidRPr="0014310F" w:rsidRDefault="000B2ED5" w:rsidP="00E26B2A">
      <w:pPr>
        <w:spacing w:after="0" w:line="240" w:lineRule="auto"/>
        <w:ind w:right="-2"/>
        <w:jc w:val="both"/>
        <w:rPr>
          <w:rFonts w:ascii="Times New Roman" w:hAnsi="Times New Roman"/>
          <w:color w:val="000000"/>
          <w:sz w:val="28"/>
          <w:szCs w:val="28"/>
        </w:rPr>
      </w:pPr>
    </w:p>
    <w:p w:rsidR="000B2ED5" w:rsidRPr="0014310F" w:rsidRDefault="000B2ED5" w:rsidP="00E26B2A">
      <w:pPr>
        <w:spacing w:after="0" w:line="240" w:lineRule="auto"/>
        <w:ind w:right="-2"/>
        <w:jc w:val="both"/>
        <w:rPr>
          <w:rFonts w:ascii="Times New Roman" w:hAnsi="Times New Roman"/>
          <w:color w:val="000000"/>
          <w:sz w:val="28"/>
          <w:szCs w:val="28"/>
        </w:rPr>
      </w:pPr>
    </w:p>
    <w:p w:rsidR="000B2ED5" w:rsidRPr="0014310F" w:rsidRDefault="000B2ED5" w:rsidP="00E26B2A">
      <w:pPr>
        <w:spacing w:after="0" w:line="240" w:lineRule="auto"/>
        <w:ind w:right="-2"/>
        <w:jc w:val="both"/>
        <w:rPr>
          <w:rFonts w:ascii="Times New Roman" w:hAnsi="Times New Roman"/>
          <w:b/>
          <w:bCs/>
          <w:i/>
          <w:iCs/>
          <w:sz w:val="28"/>
          <w:szCs w:val="28"/>
        </w:rPr>
      </w:pPr>
    </w:p>
    <w:p w:rsidR="000B2ED5" w:rsidRPr="0014310F" w:rsidRDefault="000B2ED5" w:rsidP="006243A8">
      <w:pPr>
        <w:widowControl w:val="0"/>
        <w:spacing w:after="0" w:line="240" w:lineRule="auto"/>
        <w:ind w:left="3540" w:right="-2" w:firstLine="708"/>
        <w:jc w:val="right"/>
        <w:rPr>
          <w:rFonts w:ascii="Times New Roman" w:hAnsi="Times New Roman"/>
          <w:b/>
          <w:bCs/>
          <w:i/>
          <w:iCs/>
          <w:sz w:val="28"/>
          <w:szCs w:val="28"/>
        </w:rPr>
      </w:pPr>
    </w:p>
    <w:p w:rsidR="000B2ED5" w:rsidRPr="0014310F" w:rsidRDefault="000B2ED5" w:rsidP="006243A8">
      <w:pPr>
        <w:widowControl w:val="0"/>
        <w:spacing w:after="0" w:line="240" w:lineRule="auto"/>
        <w:ind w:left="3540" w:right="-2" w:firstLine="708"/>
        <w:jc w:val="right"/>
        <w:rPr>
          <w:rFonts w:ascii="Times New Roman" w:hAnsi="Times New Roman"/>
          <w:b/>
          <w:bCs/>
          <w:i/>
          <w:iCs/>
          <w:sz w:val="28"/>
          <w:szCs w:val="28"/>
        </w:rPr>
      </w:pPr>
    </w:p>
    <w:p w:rsidR="000B2ED5" w:rsidRPr="0014310F" w:rsidRDefault="000B2ED5" w:rsidP="006243A8">
      <w:pPr>
        <w:widowControl w:val="0"/>
        <w:spacing w:after="0" w:line="240" w:lineRule="auto"/>
        <w:ind w:left="3540" w:right="-2" w:firstLine="708"/>
        <w:jc w:val="right"/>
        <w:rPr>
          <w:rFonts w:ascii="Times New Roman" w:hAnsi="Times New Roman"/>
          <w:b/>
          <w:bCs/>
          <w:i/>
          <w:iCs/>
          <w:sz w:val="28"/>
          <w:szCs w:val="28"/>
        </w:rPr>
      </w:pPr>
    </w:p>
    <w:p w:rsidR="000B2ED5" w:rsidRPr="0014310F" w:rsidRDefault="000B2ED5" w:rsidP="006243A8">
      <w:pPr>
        <w:widowControl w:val="0"/>
        <w:spacing w:after="0" w:line="240" w:lineRule="auto"/>
        <w:ind w:left="3540" w:right="-2" w:firstLine="708"/>
        <w:jc w:val="right"/>
        <w:rPr>
          <w:rFonts w:ascii="Times New Roman" w:hAnsi="Times New Roman"/>
          <w:b/>
          <w:bCs/>
          <w:i/>
          <w:iCs/>
          <w:sz w:val="28"/>
          <w:szCs w:val="28"/>
        </w:rPr>
      </w:pPr>
    </w:p>
    <w:p w:rsidR="000B2ED5" w:rsidRPr="0014310F" w:rsidRDefault="000B2ED5" w:rsidP="006243A8">
      <w:pPr>
        <w:widowControl w:val="0"/>
        <w:spacing w:after="0" w:line="240" w:lineRule="auto"/>
        <w:ind w:left="3540" w:right="-2" w:firstLine="708"/>
        <w:jc w:val="right"/>
        <w:rPr>
          <w:rFonts w:ascii="Times New Roman" w:hAnsi="Times New Roman"/>
          <w:b/>
          <w:bCs/>
          <w:i/>
          <w:iCs/>
          <w:sz w:val="28"/>
          <w:szCs w:val="28"/>
        </w:rPr>
      </w:pPr>
    </w:p>
    <w:p w:rsidR="00543BE7" w:rsidRPr="00A7605D" w:rsidRDefault="00543BE7" w:rsidP="006243A8">
      <w:pPr>
        <w:widowControl w:val="0"/>
        <w:spacing w:after="0" w:line="240" w:lineRule="auto"/>
        <w:ind w:left="3540" w:right="-2" w:firstLine="708"/>
        <w:jc w:val="right"/>
        <w:rPr>
          <w:rFonts w:ascii="Times New Roman" w:hAnsi="Times New Roman"/>
          <w:i/>
          <w:iCs/>
          <w:sz w:val="28"/>
          <w:szCs w:val="28"/>
        </w:rPr>
      </w:pPr>
      <w:r w:rsidRPr="00A7605D">
        <w:rPr>
          <w:rFonts w:ascii="Times New Roman" w:hAnsi="Times New Roman"/>
          <w:bCs/>
          <w:i/>
          <w:iCs/>
          <w:sz w:val="28"/>
          <w:szCs w:val="28"/>
        </w:rPr>
        <w:lastRenderedPageBreak/>
        <w:t>Додаток</w:t>
      </w:r>
      <w:r w:rsidR="006243A8" w:rsidRPr="00A7605D">
        <w:rPr>
          <w:rFonts w:ascii="Times New Roman" w:hAnsi="Times New Roman"/>
          <w:bCs/>
          <w:i/>
          <w:iCs/>
          <w:sz w:val="28"/>
          <w:szCs w:val="28"/>
        </w:rPr>
        <w:t xml:space="preserve"> №</w:t>
      </w:r>
      <w:r w:rsidRPr="00A7605D">
        <w:rPr>
          <w:rFonts w:ascii="Times New Roman" w:hAnsi="Times New Roman"/>
          <w:bCs/>
          <w:i/>
          <w:iCs/>
          <w:sz w:val="28"/>
          <w:szCs w:val="28"/>
        </w:rPr>
        <w:t> </w:t>
      </w:r>
      <w:r w:rsidR="005B0C1B" w:rsidRPr="00A7605D">
        <w:rPr>
          <w:rFonts w:ascii="Times New Roman" w:hAnsi="Times New Roman"/>
          <w:bCs/>
          <w:i/>
          <w:iCs/>
          <w:sz w:val="28"/>
          <w:szCs w:val="28"/>
        </w:rPr>
        <w:t>3</w:t>
      </w:r>
      <w:r w:rsidR="006243A8" w:rsidRPr="00A7605D">
        <w:rPr>
          <w:rFonts w:ascii="Times New Roman" w:hAnsi="Times New Roman"/>
          <w:bCs/>
          <w:i/>
          <w:iCs/>
          <w:sz w:val="28"/>
          <w:szCs w:val="28"/>
        </w:rPr>
        <w:t xml:space="preserve"> </w:t>
      </w:r>
      <w:r w:rsidRPr="00A7605D">
        <w:rPr>
          <w:rFonts w:ascii="Times New Roman" w:hAnsi="Times New Roman"/>
          <w:i/>
          <w:iCs/>
          <w:sz w:val="28"/>
          <w:szCs w:val="28"/>
        </w:rPr>
        <w:t xml:space="preserve">до тендерної документації </w:t>
      </w:r>
    </w:p>
    <w:p w:rsidR="006243A8" w:rsidRPr="0014310F" w:rsidRDefault="006243A8" w:rsidP="006243A8">
      <w:pPr>
        <w:widowControl w:val="0"/>
        <w:spacing w:after="0" w:line="240" w:lineRule="auto"/>
        <w:ind w:left="3540" w:right="-2" w:firstLine="708"/>
        <w:jc w:val="right"/>
        <w:rPr>
          <w:rFonts w:ascii="Times New Roman" w:hAnsi="Times New Roman"/>
          <w:i/>
          <w:iCs/>
          <w:sz w:val="28"/>
          <w:szCs w:val="28"/>
        </w:rPr>
      </w:pPr>
    </w:p>
    <w:p w:rsidR="009A4CE5" w:rsidRPr="0014310F" w:rsidRDefault="009A4CE5" w:rsidP="009A4CE5">
      <w:pPr>
        <w:spacing w:after="0" w:line="240" w:lineRule="auto"/>
        <w:jc w:val="both"/>
        <w:rPr>
          <w:rFonts w:ascii="Times New Roman" w:hAnsi="Times New Roman"/>
          <w:b/>
          <w:i/>
          <w:sz w:val="26"/>
          <w:szCs w:val="26"/>
          <w:u w:val="single"/>
        </w:rPr>
      </w:pPr>
      <w:r w:rsidRPr="0014310F">
        <w:rPr>
          <w:rFonts w:ascii="Times New Roman" w:hAnsi="Times New Roman"/>
          <w:b/>
          <w:i/>
          <w:sz w:val="26"/>
          <w:szCs w:val="26"/>
          <w:u w:val="single"/>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rsidR="009A4CE5" w:rsidRPr="0014310F" w:rsidRDefault="009A4CE5" w:rsidP="009A4CE5">
      <w:pPr>
        <w:spacing w:after="0" w:line="240" w:lineRule="auto"/>
        <w:jc w:val="both"/>
        <w:rPr>
          <w:rFonts w:ascii="Times New Roman" w:hAnsi="Times New Roman"/>
          <w:b/>
          <w:i/>
          <w:sz w:val="26"/>
          <w:szCs w:val="26"/>
          <w:u w:val="single"/>
        </w:rPr>
      </w:pPr>
      <w:r w:rsidRPr="0014310F">
        <w:rPr>
          <w:rFonts w:ascii="Times New Roman" w:hAnsi="Times New Roman"/>
          <w:b/>
          <w:i/>
          <w:sz w:val="26"/>
          <w:szCs w:val="26"/>
          <w:u w:val="single"/>
        </w:rPr>
        <w:t xml:space="preserve">Перевірити на відповідність електронний кваліфікований підпис можна на сайті Центрального </w:t>
      </w:r>
      <w:proofErr w:type="spellStart"/>
      <w:r w:rsidRPr="0014310F">
        <w:rPr>
          <w:rFonts w:ascii="Times New Roman" w:hAnsi="Times New Roman"/>
          <w:b/>
          <w:i/>
          <w:sz w:val="26"/>
          <w:szCs w:val="26"/>
          <w:u w:val="single"/>
        </w:rPr>
        <w:t>засвідчувального</w:t>
      </w:r>
      <w:proofErr w:type="spellEnd"/>
      <w:r w:rsidRPr="0014310F">
        <w:rPr>
          <w:rFonts w:ascii="Times New Roman" w:hAnsi="Times New Roman"/>
          <w:b/>
          <w:i/>
          <w:sz w:val="26"/>
          <w:szCs w:val="26"/>
          <w:u w:val="single"/>
        </w:rPr>
        <w:t xml:space="preserve"> органу у розділі “Перевірити підпис” (</w:t>
      </w:r>
      <w:hyperlink r:id="rId50" w:history="1">
        <w:r w:rsidRPr="0014310F">
          <w:rPr>
            <w:rStyle w:val="a6"/>
            <w:rFonts w:ascii="Times New Roman" w:hAnsi="Times New Roman"/>
            <w:b/>
            <w:i/>
            <w:sz w:val="26"/>
            <w:szCs w:val="26"/>
          </w:rPr>
          <w:t>https://czo.gov.ua/verify</w:t>
        </w:r>
      </w:hyperlink>
      <w:r w:rsidRPr="0014310F">
        <w:rPr>
          <w:rFonts w:ascii="Times New Roman" w:hAnsi="Times New Roman"/>
          <w:b/>
          <w:i/>
          <w:sz w:val="26"/>
          <w:szCs w:val="26"/>
          <w:u w:val="single"/>
        </w:rPr>
        <w:t xml:space="preserve">), в якому буде зазначена інформація щодо: </w:t>
      </w:r>
    </w:p>
    <w:p w:rsidR="009A4CE5" w:rsidRPr="0014310F" w:rsidRDefault="009A4CE5" w:rsidP="009A4CE5">
      <w:pPr>
        <w:spacing w:after="0" w:line="240" w:lineRule="auto"/>
        <w:jc w:val="both"/>
        <w:rPr>
          <w:rFonts w:ascii="Times New Roman" w:hAnsi="Times New Roman"/>
          <w:b/>
          <w:i/>
          <w:sz w:val="26"/>
          <w:szCs w:val="26"/>
          <w:u w:val="single"/>
        </w:rPr>
      </w:pPr>
      <w:r w:rsidRPr="0014310F">
        <w:rPr>
          <w:rFonts w:ascii="Times New Roman" w:hAnsi="Times New Roman"/>
          <w:b/>
          <w:i/>
          <w:sz w:val="26"/>
          <w:szCs w:val="26"/>
          <w:u w:val="single"/>
        </w:rPr>
        <w:t xml:space="preserve">типу носія особистого ключа учасника - захищений; </w:t>
      </w:r>
    </w:p>
    <w:p w:rsidR="009A4CE5" w:rsidRPr="0014310F" w:rsidRDefault="009A4CE5" w:rsidP="009A4CE5">
      <w:pPr>
        <w:spacing w:after="0" w:line="240" w:lineRule="auto"/>
        <w:jc w:val="both"/>
        <w:rPr>
          <w:rFonts w:ascii="Times New Roman" w:hAnsi="Times New Roman"/>
          <w:b/>
          <w:i/>
          <w:sz w:val="26"/>
          <w:szCs w:val="26"/>
          <w:u w:val="single"/>
        </w:rPr>
      </w:pPr>
      <w:r w:rsidRPr="0014310F">
        <w:rPr>
          <w:rFonts w:ascii="Times New Roman" w:hAnsi="Times New Roman"/>
          <w:b/>
          <w:i/>
          <w:sz w:val="26"/>
          <w:szCs w:val="26"/>
          <w:u w:val="single"/>
        </w:rPr>
        <w:t xml:space="preserve">типу підпису – кваліфікований; </w:t>
      </w:r>
    </w:p>
    <w:p w:rsidR="009A4CE5" w:rsidRPr="0014310F" w:rsidRDefault="009A4CE5" w:rsidP="009A4CE5">
      <w:pPr>
        <w:spacing w:after="0" w:line="240" w:lineRule="auto"/>
        <w:jc w:val="both"/>
        <w:rPr>
          <w:rFonts w:ascii="Times New Roman" w:hAnsi="Times New Roman"/>
          <w:b/>
          <w:i/>
          <w:sz w:val="26"/>
          <w:szCs w:val="26"/>
          <w:u w:val="single"/>
        </w:rPr>
      </w:pPr>
      <w:r w:rsidRPr="0014310F">
        <w:rPr>
          <w:rFonts w:ascii="Times New Roman" w:hAnsi="Times New Roman"/>
          <w:b/>
          <w:i/>
          <w:sz w:val="26"/>
          <w:szCs w:val="26"/>
          <w:u w:val="single"/>
        </w:rPr>
        <w:t>сертифікату – кваліфікований.</w:t>
      </w:r>
    </w:p>
    <w:p w:rsidR="00543BE7" w:rsidRPr="0014310F" w:rsidRDefault="00543BE7" w:rsidP="00543BE7">
      <w:pPr>
        <w:spacing w:line="240" w:lineRule="auto"/>
        <w:jc w:val="center"/>
        <w:rPr>
          <w:rFonts w:ascii="Times New Roman" w:hAnsi="Times New Roman"/>
          <w:sz w:val="24"/>
          <w:szCs w:val="24"/>
        </w:rPr>
      </w:pPr>
    </w:p>
    <w:p w:rsidR="00543BE7" w:rsidRPr="0014310F" w:rsidRDefault="00543BE7" w:rsidP="00543BE7">
      <w:pPr>
        <w:spacing w:line="240" w:lineRule="auto"/>
        <w:jc w:val="center"/>
        <w:rPr>
          <w:rFonts w:ascii="Verdana" w:hAnsi="Verdana"/>
          <w:b/>
          <w:sz w:val="24"/>
          <w:szCs w:val="24"/>
        </w:rPr>
      </w:pPr>
      <w:r w:rsidRPr="0014310F">
        <w:rPr>
          <w:rFonts w:ascii="Verdana" w:hAnsi="Verdana"/>
          <w:b/>
          <w:sz w:val="24"/>
          <w:szCs w:val="24"/>
        </w:rPr>
        <w:t xml:space="preserve">ПЕРЕЛІК ДОКУМЕНТІВ ТА ІНФОРМАЦІЇ ДЛЯ ПІДТВЕРДЖЕННЯ ВІДПОВІДНОСТІ </w:t>
      </w:r>
      <w:r w:rsidR="00052E4C" w:rsidRPr="0014310F">
        <w:rPr>
          <w:rFonts w:ascii="Verdana" w:hAnsi="Verdana"/>
          <w:b/>
          <w:sz w:val="24"/>
          <w:szCs w:val="24"/>
        </w:rPr>
        <w:t xml:space="preserve">УЧАСНИКА ТА </w:t>
      </w:r>
      <w:r w:rsidRPr="0014310F">
        <w:rPr>
          <w:rFonts w:ascii="Verdana" w:hAnsi="Verdana"/>
          <w:b/>
          <w:sz w:val="24"/>
          <w:szCs w:val="24"/>
        </w:rPr>
        <w:t xml:space="preserve">ПЕРЕМОЖЦЯ ВИМОГАМ, ВИЗНАЧЕНИМ </w:t>
      </w:r>
      <w:r w:rsidR="00CA14EE" w:rsidRPr="0014310F">
        <w:rPr>
          <w:rFonts w:ascii="Verdana" w:hAnsi="Verdana"/>
          <w:b/>
          <w:sz w:val="24"/>
          <w:szCs w:val="24"/>
        </w:rPr>
        <w:t>ПУНКТОМ 4</w:t>
      </w:r>
      <w:r w:rsidR="00870798" w:rsidRPr="0014310F">
        <w:rPr>
          <w:rFonts w:ascii="Verdana" w:hAnsi="Verdana"/>
          <w:b/>
          <w:sz w:val="24"/>
          <w:szCs w:val="24"/>
        </w:rPr>
        <w:t>7</w:t>
      </w:r>
      <w:r w:rsidR="00CA14EE" w:rsidRPr="0014310F">
        <w:rPr>
          <w:rFonts w:ascii="Verdana" w:hAnsi="Verdana"/>
          <w:b/>
          <w:sz w:val="24"/>
          <w:szCs w:val="24"/>
        </w:rPr>
        <w:t xml:space="preserve"> ОСОБЛИВОСТЕЙ</w:t>
      </w:r>
    </w:p>
    <w:tbl>
      <w:tblPr>
        <w:tblStyle w:val="a5"/>
        <w:tblW w:w="9889" w:type="dxa"/>
        <w:tblLook w:val="04A0"/>
      </w:tblPr>
      <w:tblGrid>
        <w:gridCol w:w="548"/>
        <w:gridCol w:w="3246"/>
        <w:gridCol w:w="2977"/>
        <w:gridCol w:w="3118"/>
      </w:tblGrid>
      <w:tr w:rsidR="00052E4C" w:rsidRPr="0014310F" w:rsidTr="00F34D55">
        <w:trPr>
          <w:trHeight w:val="532"/>
        </w:trPr>
        <w:tc>
          <w:tcPr>
            <w:tcW w:w="548" w:type="dxa"/>
            <w:vAlign w:val="center"/>
          </w:tcPr>
          <w:p w:rsidR="00052E4C" w:rsidRPr="0014310F" w:rsidRDefault="00052E4C" w:rsidP="00052E4C">
            <w:pPr>
              <w:spacing w:line="240" w:lineRule="auto"/>
              <w:jc w:val="center"/>
              <w:rPr>
                <w:rFonts w:ascii="Times New Roman" w:hAnsi="Times New Roman"/>
                <w:b/>
                <w:bCs/>
                <w:sz w:val="20"/>
              </w:rPr>
            </w:pPr>
            <w:bookmarkStart w:id="7" w:name="_Hlk37754101"/>
            <w:r w:rsidRPr="0014310F">
              <w:rPr>
                <w:rFonts w:ascii="Times New Roman" w:hAnsi="Times New Roman"/>
                <w:b/>
                <w:color w:val="000000"/>
                <w:sz w:val="20"/>
              </w:rPr>
              <w:t>№ з/п</w:t>
            </w:r>
          </w:p>
        </w:tc>
        <w:tc>
          <w:tcPr>
            <w:tcW w:w="3246" w:type="dxa"/>
            <w:vAlign w:val="center"/>
          </w:tcPr>
          <w:p w:rsidR="00052E4C" w:rsidRPr="0014310F" w:rsidRDefault="00052E4C" w:rsidP="00052E4C">
            <w:pPr>
              <w:spacing w:line="240" w:lineRule="auto"/>
              <w:jc w:val="center"/>
              <w:rPr>
                <w:rFonts w:ascii="Times New Roman" w:hAnsi="Times New Roman"/>
                <w:b/>
                <w:bCs/>
                <w:sz w:val="20"/>
              </w:rPr>
            </w:pPr>
            <w:r w:rsidRPr="0014310F">
              <w:rPr>
                <w:rFonts w:ascii="Times New Roman" w:hAnsi="Times New Roman"/>
                <w:b/>
                <w:color w:val="000000"/>
                <w:sz w:val="20"/>
              </w:rPr>
              <w:t>Підстава для відмови в участі</w:t>
            </w:r>
            <w:r w:rsidRPr="0014310F">
              <w:rPr>
                <w:rFonts w:ascii="Times New Roman" w:hAnsi="Times New Roman"/>
                <w:b/>
                <w:color w:val="000000"/>
                <w:sz w:val="20"/>
              </w:rPr>
              <w:br/>
              <w:t>у процедурі закупівлі</w:t>
            </w:r>
          </w:p>
        </w:tc>
        <w:tc>
          <w:tcPr>
            <w:tcW w:w="2977" w:type="dxa"/>
            <w:vAlign w:val="center"/>
          </w:tcPr>
          <w:p w:rsidR="00052E4C" w:rsidRPr="0014310F" w:rsidRDefault="00052E4C" w:rsidP="00052E4C">
            <w:pPr>
              <w:spacing w:line="240" w:lineRule="auto"/>
              <w:jc w:val="center"/>
              <w:rPr>
                <w:rFonts w:ascii="Times New Roman" w:hAnsi="Times New Roman"/>
                <w:b/>
                <w:bCs/>
                <w:sz w:val="20"/>
              </w:rPr>
            </w:pPr>
            <w:r w:rsidRPr="0014310F">
              <w:rPr>
                <w:rFonts w:ascii="Times New Roman" w:hAnsi="Times New Roman"/>
                <w:b/>
                <w:sz w:val="20"/>
              </w:rPr>
              <w:t>Для учасника</w:t>
            </w:r>
          </w:p>
        </w:tc>
        <w:tc>
          <w:tcPr>
            <w:tcW w:w="3118" w:type="dxa"/>
            <w:vAlign w:val="center"/>
          </w:tcPr>
          <w:p w:rsidR="00052E4C" w:rsidRPr="0014310F" w:rsidRDefault="00052E4C" w:rsidP="00052E4C">
            <w:pPr>
              <w:spacing w:line="240" w:lineRule="auto"/>
              <w:jc w:val="center"/>
              <w:rPr>
                <w:rFonts w:ascii="Times New Roman" w:hAnsi="Times New Roman"/>
                <w:b/>
                <w:bCs/>
                <w:sz w:val="20"/>
              </w:rPr>
            </w:pPr>
            <w:r w:rsidRPr="0014310F">
              <w:rPr>
                <w:rFonts w:ascii="Times New Roman" w:hAnsi="Times New Roman"/>
                <w:b/>
                <w:sz w:val="20"/>
              </w:rPr>
              <w:t>Для переможця</w:t>
            </w:r>
          </w:p>
        </w:tc>
      </w:tr>
      <w:tr w:rsidR="00052E4C" w:rsidRPr="0014310F" w:rsidTr="00F34D55">
        <w:trPr>
          <w:trHeight w:val="1871"/>
        </w:trPr>
        <w:tc>
          <w:tcPr>
            <w:tcW w:w="548" w:type="dxa"/>
          </w:tcPr>
          <w:p w:rsidR="00052E4C" w:rsidRPr="0014310F" w:rsidRDefault="00052E4C" w:rsidP="00052E4C">
            <w:pPr>
              <w:spacing w:line="240" w:lineRule="auto"/>
              <w:jc w:val="center"/>
              <w:rPr>
                <w:rFonts w:ascii="Times New Roman" w:hAnsi="Times New Roman"/>
                <w:b/>
                <w:bCs/>
                <w:sz w:val="20"/>
              </w:rPr>
            </w:pPr>
            <w:r w:rsidRPr="0014310F">
              <w:rPr>
                <w:rFonts w:ascii="Times New Roman" w:hAnsi="Times New Roman"/>
                <w:sz w:val="20"/>
              </w:rPr>
              <w:t>1.</w:t>
            </w:r>
          </w:p>
        </w:tc>
        <w:tc>
          <w:tcPr>
            <w:tcW w:w="3246" w:type="dxa"/>
          </w:tcPr>
          <w:p w:rsidR="00052E4C" w:rsidRPr="0014310F" w:rsidRDefault="00F6024E" w:rsidP="00052E4C">
            <w:pPr>
              <w:spacing w:line="240" w:lineRule="auto"/>
              <w:jc w:val="center"/>
              <w:rPr>
                <w:rFonts w:ascii="Times New Roman" w:hAnsi="Times New Roman"/>
                <w:b/>
                <w:bCs/>
                <w:sz w:val="20"/>
              </w:rPr>
            </w:pPr>
            <w:r w:rsidRPr="0014310F">
              <w:rPr>
                <w:rFonts w:ascii="Times New Roman" w:hAnsi="Times New Roman"/>
                <w:color w:val="242424"/>
                <w:sz w:val="2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7" w:type="dxa"/>
            <w:vAlign w:val="center"/>
          </w:tcPr>
          <w:p w:rsidR="00052E4C" w:rsidRPr="0014310F" w:rsidRDefault="00052E4C" w:rsidP="0011407C">
            <w:pPr>
              <w:spacing w:after="0" w:line="240" w:lineRule="auto"/>
              <w:jc w:val="center"/>
              <w:rPr>
                <w:rFonts w:ascii="Times New Roman" w:hAnsi="Times New Roman"/>
                <w:color w:val="242424"/>
                <w:sz w:val="20"/>
              </w:rPr>
            </w:pPr>
            <w:r w:rsidRPr="0014310F">
              <w:rPr>
                <w:rFonts w:ascii="Times New Roman" w:hAnsi="Times New Roman"/>
                <w:color w:val="242424"/>
                <w:sz w:val="20"/>
              </w:rPr>
              <w:t>Підтвердження не вимагається</w:t>
            </w:r>
          </w:p>
        </w:tc>
        <w:tc>
          <w:tcPr>
            <w:tcW w:w="3118" w:type="dxa"/>
            <w:vAlign w:val="center"/>
          </w:tcPr>
          <w:p w:rsidR="0011407C" w:rsidRPr="0014310F" w:rsidRDefault="0011407C" w:rsidP="0011407C">
            <w:pPr>
              <w:spacing w:after="0" w:line="240" w:lineRule="auto"/>
              <w:jc w:val="center"/>
              <w:rPr>
                <w:rFonts w:ascii="Times New Roman" w:hAnsi="Times New Roman"/>
                <w:color w:val="242424"/>
                <w:sz w:val="20"/>
              </w:rPr>
            </w:pPr>
          </w:p>
          <w:p w:rsidR="00052E4C" w:rsidRPr="0014310F" w:rsidRDefault="00052E4C" w:rsidP="0011407C">
            <w:pPr>
              <w:spacing w:after="0" w:line="240" w:lineRule="auto"/>
              <w:jc w:val="center"/>
              <w:rPr>
                <w:rFonts w:ascii="Times New Roman" w:hAnsi="Times New Roman"/>
                <w:color w:val="242424"/>
                <w:sz w:val="20"/>
              </w:rPr>
            </w:pPr>
            <w:r w:rsidRPr="0014310F">
              <w:rPr>
                <w:rFonts w:ascii="Times New Roman" w:hAnsi="Times New Roman"/>
                <w:color w:val="242424"/>
                <w:sz w:val="20"/>
              </w:rPr>
              <w:t>Підтвердження не вимагається</w:t>
            </w:r>
          </w:p>
          <w:p w:rsidR="00052E4C" w:rsidRPr="0014310F" w:rsidRDefault="00052E4C" w:rsidP="0011407C">
            <w:pPr>
              <w:spacing w:line="240" w:lineRule="auto"/>
              <w:jc w:val="center"/>
              <w:rPr>
                <w:rFonts w:ascii="Times New Roman" w:hAnsi="Times New Roman"/>
                <w:b/>
                <w:bCs/>
                <w:sz w:val="20"/>
              </w:rPr>
            </w:pPr>
          </w:p>
        </w:tc>
      </w:tr>
      <w:tr w:rsidR="00052E4C" w:rsidRPr="00263B39" w:rsidTr="00F34D55">
        <w:trPr>
          <w:trHeight w:val="1325"/>
        </w:trPr>
        <w:tc>
          <w:tcPr>
            <w:tcW w:w="548" w:type="dxa"/>
          </w:tcPr>
          <w:p w:rsidR="00052E4C" w:rsidRPr="0014310F" w:rsidRDefault="00052E4C" w:rsidP="00052E4C">
            <w:pPr>
              <w:spacing w:line="240" w:lineRule="auto"/>
              <w:jc w:val="center"/>
              <w:rPr>
                <w:rFonts w:ascii="Times New Roman" w:hAnsi="Times New Roman"/>
                <w:b/>
                <w:bCs/>
                <w:sz w:val="20"/>
              </w:rPr>
            </w:pPr>
            <w:r w:rsidRPr="0014310F">
              <w:rPr>
                <w:rFonts w:ascii="Times New Roman" w:hAnsi="Times New Roman"/>
                <w:sz w:val="20"/>
              </w:rPr>
              <w:t>2.</w:t>
            </w:r>
          </w:p>
        </w:tc>
        <w:tc>
          <w:tcPr>
            <w:tcW w:w="3246" w:type="dxa"/>
            <w:vAlign w:val="center"/>
          </w:tcPr>
          <w:p w:rsidR="00052E4C" w:rsidRPr="0014310F" w:rsidRDefault="001E38EC" w:rsidP="00052E4C">
            <w:pPr>
              <w:spacing w:line="240" w:lineRule="auto"/>
              <w:jc w:val="center"/>
              <w:rPr>
                <w:rFonts w:ascii="Times New Roman" w:hAnsi="Times New Roman"/>
                <w:b/>
                <w:bCs/>
                <w:sz w:val="20"/>
              </w:rPr>
            </w:pPr>
            <w:r w:rsidRPr="0014310F">
              <w:rPr>
                <w:rFonts w:ascii="Times New Roman" w:hAnsi="Times New Roman"/>
                <w:color w:val="242424"/>
                <w:sz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7" w:type="dxa"/>
            <w:vAlign w:val="center"/>
          </w:tcPr>
          <w:p w:rsidR="00052E4C" w:rsidRPr="0014310F" w:rsidRDefault="00052E4C" w:rsidP="00EA7AF4">
            <w:pPr>
              <w:pBdr>
                <w:top w:val="nil"/>
                <w:left w:val="nil"/>
                <w:bottom w:val="nil"/>
                <w:right w:val="nil"/>
                <w:between w:val="nil"/>
              </w:pBdr>
              <w:spacing w:after="0" w:line="240" w:lineRule="auto"/>
              <w:jc w:val="both"/>
              <w:rPr>
                <w:rFonts w:ascii="Times New Roman" w:hAnsi="Times New Roman"/>
                <w:color w:val="000000"/>
                <w:sz w:val="20"/>
              </w:rPr>
            </w:pPr>
            <w:r w:rsidRPr="0014310F">
              <w:rPr>
                <w:rFonts w:ascii="Times New Roman" w:eastAsia="Calibri" w:hAnsi="Times New Roman"/>
                <w:color w:val="000000"/>
                <w:sz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Pr>
          <w:p w:rsidR="00052E4C" w:rsidRPr="0014310F" w:rsidRDefault="00052E4C" w:rsidP="00052E4C">
            <w:pPr>
              <w:pStyle w:val="1"/>
              <w:spacing w:before="0"/>
              <w:ind w:left="1" w:hanging="3"/>
              <w:rPr>
                <w:rFonts w:ascii="Times New Roman" w:eastAsia="Calibri" w:hAnsi="Times New Roman"/>
                <w:b w:val="0"/>
                <w:color w:val="000000"/>
                <w:sz w:val="20"/>
                <w:szCs w:val="22"/>
                <w:lang w:val="uk-UA"/>
              </w:rPr>
            </w:pPr>
          </w:p>
          <w:p w:rsidR="00052E4C" w:rsidRPr="00263B39" w:rsidRDefault="00052E4C" w:rsidP="00C82AE9">
            <w:pPr>
              <w:spacing w:line="240" w:lineRule="auto"/>
              <w:rPr>
                <w:rFonts w:ascii="Times New Roman" w:hAnsi="Times New Roman"/>
                <w:b/>
                <w:bCs/>
                <w:sz w:val="20"/>
              </w:rPr>
            </w:pPr>
            <w:r w:rsidRPr="0014310F">
              <w:rPr>
                <w:rFonts w:ascii="Times New Roman" w:hAnsi="Times New Roman"/>
                <w:sz w:val="20"/>
              </w:rPr>
              <w:t>Підтвердження не вимагається</w:t>
            </w:r>
          </w:p>
        </w:tc>
      </w:tr>
      <w:tr w:rsidR="00052E4C" w:rsidRPr="00263B39" w:rsidTr="00F34D55">
        <w:trPr>
          <w:trHeight w:val="1945"/>
        </w:trPr>
        <w:tc>
          <w:tcPr>
            <w:tcW w:w="548" w:type="dxa"/>
          </w:tcPr>
          <w:p w:rsidR="00052E4C" w:rsidRPr="00263B39" w:rsidRDefault="00052E4C" w:rsidP="00052E4C">
            <w:pPr>
              <w:spacing w:line="240" w:lineRule="auto"/>
              <w:jc w:val="center"/>
              <w:rPr>
                <w:rFonts w:ascii="Times New Roman" w:hAnsi="Times New Roman"/>
                <w:sz w:val="20"/>
              </w:rPr>
            </w:pPr>
            <w:r w:rsidRPr="00263B39">
              <w:rPr>
                <w:rFonts w:ascii="Times New Roman" w:hAnsi="Times New Roman"/>
                <w:sz w:val="20"/>
              </w:rPr>
              <w:t>3.</w:t>
            </w:r>
          </w:p>
        </w:tc>
        <w:tc>
          <w:tcPr>
            <w:tcW w:w="3246" w:type="dxa"/>
          </w:tcPr>
          <w:p w:rsidR="00052E4C" w:rsidRPr="00263B39" w:rsidRDefault="009779F9" w:rsidP="00052E4C">
            <w:pPr>
              <w:spacing w:line="240" w:lineRule="auto"/>
              <w:jc w:val="center"/>
              <w:rPr>
                <w:rFonts w:ascii="Times New Roman" w:hAnsi="Times New Roman"/>
                <w:color w:val="242424"/>
                <w:sz w:val="20"/>
              </w:rPr>
            </w:pPr>
            <w:r w:rsidRPr="00263B39">
              <w:rPr>
                <w:rFonts w:ascii="Times New Roman" w:hAnsi="Times New Roman"/>
                <w:color w:val="242424"/>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vAlign w:val="center"/>
          </w:tcPr>
          <w:p w:rsidR="00052E4C" w:rsidRPr="00263B39"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263B39">
              <w:rPr>
                <w:rFonts w:ascii="Times New Roman" w:eastAsia="Calibri" w:hAnsi="Times New Roman"/>
                <w:color w:val="000000"/>
                <w:sz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vAlign w:val="center"/>
          </w:tcPr>
          <w:p w:rsidR="00052E4C" w:rsidRPr="00402138" w:rsidRDefault="00052E4C" w:rsidP="00402138">
            <w:pPr>
              <w:pStyle w:val="1"/>
              <w:spacing w:before="0"/>
              <w:ind w:left="1" w:hanging="3"/>
              <w:rPr>
                <w:rFonts w:ascii="Times New Roman" w:eastAsia="Calibri" w:hAnsi="Times New Roman"/>
                <w:b w:val="0"/>
                <w:color w:val="000000"/>
                <w:sz w:val="20"/>
                <w:szCs w:val="22"/>
                <w:lang w:val="uk-UA"/>
              </w:rPr>
            </w:pPr>
            <w:r w:rsidRPr="00402138">
              <w:rPr>
                <w:rFonts w:ascii="Times New Roman" w:hAnsi="Times New Roman"/>
                <w:b w:val="0"/>
                <w:sz w:val="20"/>
                <w:szCs w:val="22"/>
                <w:lang w:val="uk-UA"/>
              </w:rPr>
              <w:t xml:space="preserve">Якщо на час оголошення процедури закупівлі доступ до відповідного реєстру обмежений, переможець надає витяг або </w:t>
            </w:r>
            <w:r w:rsidR="00402138" w:rsidRPr="00402138">
              <w:rPr>
                <w:rFonts w:ascii="Times New Roman" w:hAnsi="Times New Roman"/>
                <w:b w:val="0"/>
                <w:sz w:val="20"/>
                <w:szCs w:val="22"/>
                <w:lang w:val="uk-UA"/>
              </w:rPr>
              <w:t xml:space="preserve">інформаційну </w:t>
            </w:r>
            <w:r w:rsidRPr="00402138">
              <w:rPr>
                <w:rFonts w:ascii="Times New Roman" w:hAnsi="Times New Roman"/>
                <w:b w:val="0"/>
                <w:sz w:val="20"/>
                <w:szCs w:val="22"/>
                <w:lang w:val="uk-UA"/>
              </w:rPr>
              <w:t>довідку з Єдиного державного реєстру осіб, які вчинили корупційні або пов’язані з корупцією правопорушення</w:t>
            </w:r>
            <w:r w:rsidRPr="00263B39">
              <w:rPr>
                <w:rFonts w:ascii="Times New Roman" w:hAnsi="Times New Roman"/>
                <w:sz w:val="20"/>
                <w:szCs w:val="22"/>
                <w:lang w:val="uk-UA"/>
              </w:rPr>
              <w:t xml:space="preserve"> </w:t>
            </w:r>
            <w:r w:rsidR="00402138">
              <w:rPr>
                <w:rFonts w:ascii="Times New Roman" w:hAnsi="Times New Roman"/>
                <w:sz w:val="20"/>
                <w:szCs w:val="22"/>
                <w:lang w:val="uk-UA"/>
              </w:rPr>
              <w:t xml:space="preserve">(детальніше вимоги визначені </w:t>
            </w:r>
            <w:r w:rsidR="00402138" w:rsidRPr="00402138">
              <w:rPr>
                <w:rFonts w:ascii="Times New Roman" w:hAnsi="Times New Roman"/>
                <w:sz w:val="20"/>
                <w:szCs w:val="20"/>
                <w:lang w:val="uk-UA"/>
              </w:rPr>
              <w:t xml:space="preserve">пунктом 6.6 розділу </w:t>
            </w:r>
            <w:r w:rsidR="00402138" w:rsidRPr="00402138">
              <w:rPr>
                <w:rFonts w:ascii="Times New Roman" w:hAnsi="Times New Roman"/>
                <w:sz w:val="20"/>
                <w:szCs w:val="20"/>
              </w:rPr>
              <w:t>III</w:t>
            </w:r>
            <w:r w:rsidR="00402138" w:rsidRPr="00402138">
              <w:rPr>
                <w:rFonts w:ascii="Times New Roman" w:hAnsi="Times New Roman"/>
                <w:sz w:val="20"/>
                <w:szCs w:val="20"/>
                <w:lang w:val="uk-UA"/>
              </w:rPr>
              <w:t xml:space="preserve">  цієї тендерної документації</w:t>
            </w:r>
            <w:r w:rsidR="00402138">
              <w:rPr>
                <w:rFonts w:ascii="Times New Roman" w:hAnsi="Times New Roman"/>
                <w:sz w:val="20"/>
                <w:szCs w:val="20"/>
                <w:lang w:val="uk-UA"/>
              </w:rPr>
              <w:t>)</w:t>
            </w:r>
          </w:p>
        </w:tc>
      </w:tr>
      <w:tr w:rsidR="00052E4C" w:rsidRPr="00263B39" w:rsidTr="00F34D55">
        <w:trPr>
          <w:trHeight w:val="1685"/>
        </w:trPr>
        <w:tc>
          <w:tcPr>
            <w:tcW w:w="548" w:type="dxa"/>
          </w:tcPr>
          <w:p w:rsidR="00052E4C" w:rsidRPr="00263B39" w:rsidRDefault="00052E4C" w:rsidP="00052E4C">
            <w:pPr>
              <w:spacing w:line="240" w:lineRule="auto"/>
              <w:jc w:val="center"/>
              <w:rPr>
                <w:rFonts w:ascii="Times New Roman" w:hAnsi="Times New Roman"/>
                <w:sz w:val="20"/>
              </w:rPr>
            </w:pPr>
            <w:r w:rsidRPr="00263B39">
              <w:rPr>
                <w:rFonts w:ascii="Times New Roman" w:hAnsi="Times New Roman"/>
                <w:sz w:val="20"/>
              </w:rPr>
              <w:lastRenderedPageBreak/>
              <w:t>4.</w:t>
            </w:r>
          </w:p>
        </w:tc>
        <w:tc>
          <w:tcPr>
            <w:tcW w:w="3246" w:type="dxa"/>
          </w:tcPr>
          <w:p w:rsidR="00052E4C" w:rsidRPr="00263B39" w:rsidRDefault="001450B8" w:rsidP="00052E4C">
            <w:pPr>
              <w:spacing w:line="240" w:lineRule="auto"/>
              <w:jc w:val="center"/>
              <w:rPr>
                <w:rFonts w:ascii="Times New Roman" w:hAnsi="Times New Roman"/>
                <w:color w:val="000000"/>
                <w:sz w:val="20"/>
              </w:rPr>
            </w:pPr>
            <w:r w:rsidRPr="00263B39">
              <w:rPr>
                <w:rFonts w:ascii="Times New Roman" w:hAnsi="Times New Roman"/>
                <w:color w:val="242424"/>
                <w:sz w:val="20"/>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63B39">
              <w:rPr>
                <w:rFonts w:ascii="Times New Roman" w:hAnsi="Times New Roman"/>
                <w:color w:val="242424"/>
                <w:sz w:val="20"/>
              </w:rPr>
              <w:t>антиконкурентних</w:t>
            </w:r>
            <w:proofErr w:type="spellEnd"/>
            <w:r w:rsidRPr="00263B39">
              <w:rPr>
                <w:rFonts w:ascii="Times New Roman" w:hAnsi="Times New Roman"/>
                <w:color w:val="242424"/>
                <w:sz w:val="20"/>
              </w:rPr>
              <w:t xml:space="preserve"> узгоджених дій, що стосуються спотворення результатів тендерів</w:t>
            </w:r>
          </w:p>
        </w:tc>
        <w:tc>
          <w:tcPr>
            <w:tcW w:w="2977" w:type="dxa"/>
            <w:vAlign w:val="center"/>
          </w:tcPr>
          <w:p w:rsidR="00052E4C" w:rsidRPr="00263B39"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263B39">
              <w:rPr>
                <w:rFonts w:ascii="Times New Roman" w:eastAsia="Calibri" w:hAnsi="Times New Roman"/>
                <w:color w:val="000000"/>
                <w:sz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vAlign w:val="center"/>
          </w:tcPr>
          <w:p w:rsidR="00052E4C" w:rsidRPr="00263B39" w:rsidRDefault="00052E4C" w:rsidP="00052E4C">
            <w:pPr>
              <w:spacing w:after="0" w:line="240" w:lineRule="auto"/>
              <w:rPr>
                <w:rFonts w:ascii="Times New Roman" w:hAnsi="Times New Roman"/>
                <w:color w:val="242424"/>
                <w:sz w:val="20"/>
              </w:rPr>
            </w:pPr>
            <w:r w:rsidRPr="00263B39">
              <w:rPr>
                <w:rFonts w:ascii="Times New Roman" w:hAnsi="Times New Roman"/>
                <w:color w:val="242424"/>
                <w:sz w:val="20"/>
              </w:rPr>
              <w:t xml:space="preserve">Підтвердження не вимагається </w:t>
            </w:r>
          </w:p>
          <w:p w:rsidR="00052E4C" w:rsidRPr="00263B39" w:rsidRDefault="00052E4C" w:rsidP="00052E4C">
            <w:pPr>
              <w:spacing w:after="0" w:line="240" w:lineRule="auto"/>
              <w:rPr>
                <w:rFonts w:ascii="Times New Roman" w:hAnsi="Times New Roman"/>
                <w:color w:val="242424"/>
                <w:sz w:val="20"/>
              </w:rPr>
            </w:pPr>
          </w:p>
          <w:p w:rsidR="003B273B" w:rsidRPr="00263B39" w:rsidRDefault="003B273B" w:rsidP="00052E4C">
            <w:pPr>
              <w:spacing w:after="0" w:line="240" w:lineRule="auto"/>
              <w:rPr>
                <w:rFonts w:ascii="Times New Roman" w:hAnsi="Times New Roman"/>
                <w:color w:val="242424"/>
                <w:sz w:val="20"/>
              </w:rPr>
            </w:pPr>
            <w:r w:rsidRPr="00263B39">
              <w:rPr>
                <w:rFonts w:ascii="Times New Roman" w:hAnsi="Times New Roman"/>
                <w:color w:val="242424"/>
                <w:sz w:val="20"/>
              </w:rPr>
              <w:t>Замовник самостійно перевіряє інформацію</w:t>
            </w:r>
          </w:p>
          <w:p w:rsidR="00052E4C" w:rsidRPr="00263B39" w:rsidRDefault="00052E4C" w:rsidP="00052E4C">
            <w:pPr>
              <w:pStyle w:val="1"/>
              <w:spacing w:before="0"/>
              <w:ind w:left="1" w:hanging="3"/>
              <w:rPr>
                <w:rFonts w:ascii="Times New Roman" w:hAnsi="Times New Roman"/>
                <w:sz w:val="20"/>
                <w:szCs w:val="22"/>
              </w:rPr>
            </w:pPr>
          </w:p>
        </w:tc>
      </w:tr>
      <w:tr w:rsidR="004B5E59" w:rsidRPr="00263B39" w:rsidTr="00F34D55">
        <w:trPr>
          <w:trHeight w:val="2267"/>
        </w:trPr>
        <w:tc>
          <w:tcPr>
            <w:tcW w:w="548" w:type="dxa"/>
          </w:tcPr>
          <w:p w:rsidR="004B5E59" w:rsidRPr="00263B39" w:rsidRDefault="004B5E59" w:rsidP="004B5E59">
            <w:pPr>
              <w:spacing w:line="240" w:lineRule="auto"/>
              <w:jc w:val="center"/>
              <w:rPr>
                <w:rFonts w:ascii="Times New Roman" w:hAnsi="Times New Roman"/>
                <w:sz w:val="20"/>
              </w:rPr>
            </w:pPr>
            <w:r w:rsidRPr="00263B39">
              <w:rPr>
                <w:rFonts w:ascii="Times New Roman" w:hAnsi="Times New Roman"/>
                <w:sz w:val="20"/>
                <w:szCs w:val="20"/>
              </w:rPr>
              <w:t>5.</w:t>
            </w:r>
          </w:p>
        </w:tc>
        <w:tc>
          <w:tcPr>
            <w:tcW w:w="3246" w:type="dxa"/>
          </w:tcPr>
          <w:p w:rsidR="004B5E59" w:rsidRPr="00263B39" w:rsidRDefault="00EA7AF4" w:rsidP="004B5E59">
            <w:pPr>
              <w:spacing w:line="240" w:lineRule="auto"/>
              <w:jc w:val="center"/>
              <w:rPr>
                <w:rFonts w:ascii="Times New Roman" w:hAnsi="Times New Roman"/>
                <w:color w:val="000000"/>
                <w:sz w:val="20"/>
              </w:rPr>
            </w:pPr>
            <w:r w:rsidRPr="00263B39">
              <w:rPr>
                <w:rFonts w:ascii="Times New Roman" w:hAnsi="Times New Roman"/>
                <w:color w:val="242424"/>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vAlign w:val="center"/>
          </w:tcPr>
          <w:p w:rsidR="004B5E59" w:rsidRPr="00263B39" w:rsidRDefault="004B5E59" w:rsidP="004B5E59">
            <w:pPr>
              <w:pBdr>
                <w:top w:val="nil"/>
                <w:left w:val="nil"/>
                <w:bottom w:val="nil"/>
                <w:right w:val="nil"/>
                <w:between w:val="nil"/>
              </w:pBdr>
              <w:spacing w:after="0" w:line="240" w:lineRule="auto"/>
              <w:jc w:val="both"/>
              <w:rPr>
                <w:rFonts w:ascii="Times New Roman" w:hAnsi="Times New Roman"/>
                <w:color w:val="000000"/>
                <w:sz w:val="20"/>
                <w:szCs w:val="20"/>
              </w:rPr>
            </w:pPr>
            <w:r w:rsidRPr="00263B39">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vAlign w:val="center"/>
          </w:tcPr>
          <w:p w:rsidR="007D3AE9" w:rsidRPr="00263B39" w:rsidRDefault="007D3AE9" w:rsidP="007D3AE9">
            <w:pPr>
              <w:pStyle w:val="1"/>
              <w:shd w:val="clear" w:color="auto" w:fill="FFFFFF"/>
              <w:spacing w:before="0" w:after="0"/>
              <w:textAlignment w:val="baseline"/>
              <w:rPr>
                <w:rFonts w:ascii="Times New Roman" w:hAnsi="Times New Roman"/>
                <w:b w:val="0"/>
                <w:bCs w:val="0"/>
                <w:color w:val="000000" w:themeColor="text1"/>
                <w:kern w:val="0"/>
                <w:sz w:val="20"/>
                <w:szCs w:val="20"/>
                <w:lang w:val="uk-UA" w:eastAsia="uk-UA"/>
              </w:rPr>
            </w:pPr>
            <w:r w:rsidRPr="00263B39">
              <w:rPr>
                <w:rFonts w:ascii="Times New Roman" w:hAnsi="Times New Roman"/>
                <w:b w:val="0"/>
                <w:bCs w:val="0"/>
                <w:color w:val="000000" w:themeColor="text1"/>
                <w:kern w:val="0"/>
                <w:sz w:val="20"/>
                <w:szCs w:val="20"/>
                <w:lang w:val="uk-UA" w:eastAsia="uk-UA"/>
              </w:rPr>
              <w:t>Довідка про несудимість або</w:t>
            </w:r>
          </w:p>
          <w:p w:rsidR="004B5E59" w:rsidRPr="00263B39" w:rsidRDefault="004B5E59" w:rsidP="004B5E59">
            <w:pPr>
              <w:spacing w:after="0" w:line="240" w:lineRule="auto"/>
              <w:rPr>
                <w:rFonts w:ascii="Times New Roman" w:hAnsi="Times New Roman"/>
                <w:color w:val="000000"/>
                <w:sz w:val="20"/>
                <w:szCs w:val="20"/>
              </w:rPr>
            </w:pPr>
            <w:r w:rsidRPr="00263B39">
              <w:rPr>
                <w:rFonts w:ascii="Times New Roman" w:hAnsi="Times New Roman"/>
                <w:color w:val="000000"/>
                <w:sz w:val="20"/>
                <w:szCs w:val="20"/>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4B5E59" w:rsidRPr="00263B39" w:rsidRDefault="00E541F7" w:rsidP="004B5E59">
            <w:pPr>
              <w:spacing w:after="0" w:line="240" w:lineRule="auto"/>
              <w:rPr>
                <w:rFonts w:ascii="Times New Roman" w:hAnsi="Times New Roman"/>
                <w:color w:val="242424"/>
                <w:sz w:val="20"/>
              </w:rPr>
            </w:pPr>
            <w:r>
              <w:rPr>
                <w:rFonts w:ascii="Times New Roman" w:hAnsi="Times New Roman"/>
                <w:sz w:val="20"/>
              </w:rPr>
              <w:t>(</w:t>
            </w:r>
            <w:r w:rsidRPr="00E541F7">
              <w:rPr>
                <w:rFonts w:ascii="Times New Roman" w:hAnsi="Times New Roman"/>
                <w:b/>
                <w:sz w:val="20"/>
              </w:rPr>
              <w:t xml:space="preserve">детальніше вимоги визначені </w:t>
            </w:r>
            <w:r w:rsidRPr="00E541F7">
              <w:rPr>
                <w:rFonts w:ascii="Times New Roman" w:hAnsi="Times New Roman"/>
                <w:b/>
                <w:sz w:val="20"/>
                <w:szCs w:val="20"/>
              </w:rPr>
              <w:t>пунктом 6.6 розділу III  цієї тендерної документації)</w:t>
            </w:r>
          </w:p>
        </w:tc>
      </w:tr>
      <w:tr w:rsidR="00735D12" w:rsidRPr="00263B39" w:rsidTr="00F34D55">
        <w:trPr>
          <w:trHeight w:val="2279"/>
        </w:trPr>
        <w:tc>
          <w:tcPr>
            <w:tcW w:w="548" w:type="dxa"/>
          </w:tcPr>
          <w:p w:rsidR="00735D12" w:rsidRPr="00263B39" w:rsidRDefault="00735D12" w:rsidP="00735D12">
            <w:pPr>
              <w:spacing w:line="240" w:lineRule="auto"/>
              <w:jc w:val="center"/>
              <w:rPr>
                <w:rFonts w:ascii="Times New Roman" w:hAnsi="Times New Roman"/>
                <w:sz w:val="20"/>
                <w:szCs w:val="20"/>
              </w:rPr>
            </w:pPr>
            <w:r w:rsidRPr="00263B39">
              <w:rPr>
                <w:rFonts w:ascii="Times New Roman" w:hAnsi="Times New Roman"/>
                <w:sz w:val="20"/>
                <w:szCs w:val="20"/>
              </w:rPr>
              <w:t>6.</w:t>
            </w:r>
          </w:p>
        </w:tc>
        <w:tc>
          <w:tcPr>
            <w:tcW w:w="3246" w:type="dxa"/>
          </w:tcPr>
          <w:p w:rsidR="00735D12" w:rsidRPr="00263B39" w:rsidRDefault="007A591B" w:rsidP="00735D12">
            <w:pPr>
              <w:spacing w:line="240" w:lineRule="auto"/>
              <w:jc w:val="center"/>
              <w:rPr>
                <w:rFonts w:ascii="Times New Roman" w:hAnsi="Times New Roman"/>
                <w:color w:val="000000"/>
                <w:sz w:val="20"/>
                <w:szCs w:val="20"/>
              </w:rPr>
            </w:pPr>
            <w:r w:rsidRPr="00263B39">
              <w:rPr>
                <w:rFonts w:ascii="Times New Roman" w:hAnsi="Times New Roman"/>
                <w:color w:val="242424"/>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vAlign w:val="center"/>
          </w:tcPr>
          <w:p w:rsidR="00735D12" w:rsidRPr="00263B39"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263B39">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vAlign w:val="center"/>
          </w:tcPr>
          <w:p w:rsidR="007D3AE9" w:rsidRPr="00263B39" w:rsidRDefault="007D3AE9" w:rsidP="007D3AE9">
            <w:pPr>
              <w:pStyle w:val="1"/>
              <w:shd w:val="clear" w:color="auto" w:fill="FFFFFF"/>
              <w:spacing w:before="0" w:after="0"/>
              <w:textAlignment w:val="baseline"/>
              <w:rPr>
                <w:rFonts w:ascii="Times New Roman" w:hAnsi="Times New Roman"/>
                <w:b w:val="0"/>
                <w:bCs w:val="0"/>
                <w:color w:val="000000" w:themeColor="text1"/>
                <w:kern w:val="0"/>
                <w:sz w:val="20"/>
                <w:szCs w:val="20"/>
                <w:lang w:val="uk-UA" w:eastAsia="uk-UA"/>
              </w:rPr>
            </w:pPr>
            <w:r w:rsidRPr="00263B39">
              <w:rPr>
                <w:rFonts w:ascii="Times New Roman" w:hAnsi="Times New Roman"/>
                <w:b w:val="0"/>
                <w:bCs w:val="0"/>
                <w:color w:val="000000" w:themeColor="text1"/>
                <w:kern w:val="0"/>
                <w:sz w:val="20"/>
                <w:szCs w:val="20"/>
                <w:lang w:val="uk-UA" w:eastAsia="uk-UA"/>
              </w:rPr>
              <w:t>Довідка про несудимість або</w:t>
            </w:r>
          </w:p>
          <w:p w:rsidR="00735D12" w:rsidRPr="00263B39" w:rsidRDefault="00735D12" w:rsidP="00735D12">
            <w:pPr>
              <w:spacing w:after="0" w:line="240" w:lineRule="auto"/>
              <w:rPr>
                <w:rFonts w:ascii="Times New Roman" w:hAnsi="Times New Roman"/>
                <w:color w:val="000000"/>
                <w:sz w:val="20"/>
                <w:szCs w:val="20"/>
              </w:rPr>
            </w:pPr>
            <w:r w:rsidRPr="00263B39">
              <w:rPr>
                <w:rFonts w:ascii="Times New Roman" w:hAnsi="Times New Roman"/>
                <w:color w:val="000000"/>
                <w:sz w:val="20"/>
                <w:szCs w:val="20"/>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735D12" w:rsidRPr="00E541F7" w:rsidRDefault="00E541F7" w:rsidP="00735D12">
            <w:pPr>
              <w:spacing w:after="0" w:line="240" w:lineRule="auto"/>
              <w:rPr>
                <w:rFonts w:ascii="Times New Roman" w:hAnsi="Times New Roman"/>
                <w:b/>
                <w:color w:val="000000"/>
                <w:sz w:val="20"/>
                <w:szCs w:val="20"/>
              </w:rPr>
            </w:pPr>
            <w:r w:rsidRPr="00E541F7">
              <w:rPr>
                <w:rFonts w:ascii="Times New Roman" w:hAnsi="Times New Roman"/>
                <w:b/>
                <w:sz w:val="20"/>
              </w:rPr>
              <w:t xml:space="preserve">(детальніше вимоги визначені </w:t>
            </w:r>
            <w:r w:rsidRPr="00E541F7">
              <w:rPr>
                <w:rFonts w:ascii="Times New Roman" w:hAnsi="Times New Roman"/>
                <w:b/>
                <w:sz w:val="20"/>
                <w:szCs w:val="20"/>
              </w:rPr>
              <w:t>пунктом 6.6 розділу III  цієї тендерної документації)</w:t>
            </w:r>
          </w:p>
        </w:tc>
      </w:tr>
      <w:tr w:rsidR="00735D12" w:rsidRPr="00263B39" w:rsidTr="00F34D55">
        <w:trPr>
          <w:trHeight w:val="557"/>
        </w:trPr>
        <w:tc>
          <w:tcPr>
            <w:tcW w:w="548" w:type="dxa"/>
          </w:tcPr>
          <w:p w:rsidR="00735D12" w:rsidRPr="00263B39" w:rsidRDefault="00735D12" w:rsidP="00735D12">
            <w:pPr>
              <w:spacing w:line="240" w:lineRule="auto"/>
              <w:jc w:val="center"/>
              <w:rPr>
                <w:rFonts w:ascii="Times New Roman" w:hAnsi="Times New Roman"/>
                <w:sz w:val="20"/>
                <w:szCs w:val="20"/>
              </w:rPr>
            </w:pPr>
            <w:r w:rsidRPr="00263B39">
              <w:rPr>
                <w:rFonts w:ascii="Times New Roman" w:hAnsi="Times New Roman"/>
                <w:sz w:val="20"/>
                <w:szCs w:val="20"/>
              </w:rPr>
              <w:t>7.</w:t>
            </w:r>
          </w:p>
        </w:tc>
        <w:tc>
          <w:tcPr>
            <w:tcW w:w="3246" w:type="dxa"/>
          </w:tcPr>
          <w:p w:rsidR="00735D12" w:rsidRPr="00263B39" w:rsidRDefault="00AB0664" w:rsidP="00735D12">
            <w:pPr>
              <w:spacing w:line="240" w:lineRule="auto"/>
              <w:jc w:val="center"/>
              <w:rPr>
                <w:rFonts w:ascii="Times New Roman" w:hAnsi="Times New Roman"/>
                <w:color w:val="000000"/>
                <w:sz w:val="20"/>
                <w:szCs w:val="20"/>
              </w:rPr>
            </w:pPr>
            <w:r w:rsidRPr="00263B39">
              <w:rPr>
                <w:rFonts w:ascii="Times New Roman" w:hAnsi="Times New Roman"/>
                <w:color w:val="242424"/>
                <w:sz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vAlign w:val="center"/>
          </w:tcPr>
          <w:p w:rsidR="00735D12" w:rsidRPr="00263B39" w:rsidRDefault="00735D12" w:rsidP="00735D12">
            <w:pPr>
              <w:spacing w:after="0" w:line="240" w:lineRule="auto"/>
              <w:rPr>
                <w:rFonts w:ascii="Times New Roman" w:hAnsi="Times New Roman"/>
                <w:color w:val="242424"/>
                <w:sz w:val="20"/>
                <w:szCs w:val="20"/>
              </w:rPr>
            </w:pPr>
            <w:r w:rsidRPr="00263B39">
              <w:rPr>
                <w:rFonts w:ascii="Times New Roman" w:hAnsi="Times New Roman"/>
                <w:color w:val="242424"/>
                <w:sz w:val="20"/>
                <w:szCs w:val="20"/>
              </w:rPr>
              <w:t xml:space="preserve">Підтвердження не вимагається </w:t>
            </w:r>
          </w:p>
          <w:p w:rsidR="00735D12" w:rsidRPr="00263B39"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3118" w:type="dxa"/>
            <w:vAlign w:val="center"/>
          </w:tcPr>
          <w:p w:rsidR="00735D12" w:rsidRPr="00263B39" w:rsidRDefault="00735D12" w:rsidP="00735D12">
            <w:pPr>
              <w:spacing w:after="0" w:line="240" w:lineRule="auto"/>
              <w:rPr>
                <w:rFonts w:ascii="Times New Roman" w:hAnsi="Times New Roman"/>
                <w:color w:val="242424"/>
                <w:sz w:val="20"/>
                <w:szCs w:val="20"/>
              </w:rPr>
            </w:pPr>
            <w:r w:rsidRPr="00263B39">
              <w:rPr>
                <w:rFonts w:ascii="Times New Roman" w:hAnsi="Times New Roman"/>
                <w:color w:val="242424"/>
                <w:sz w:val="20"/>
                <w:szCs w:val="20"/>
              </w:rPr>
              <w:t xml:space="preserve">Підтвердження не вимагається </w:t>
            </w:r>
          </w:p>
          <w:p w:rsidR="00735D12" w:rsidRPr="00263B39" w:rsidRDefault="00735D12" w:rsidP="00735D12">
            <w:pPr>
              <w:spacing w:after="0" w:line="240" w:lineRule="auto"/>
              <w:rPr>
                <w:rFonts w:ascii="Times New Roman" w:hAnsi="Times New Roman"/>
                <w:color w:val="000000"/>
                <w:sz w:val="20"/>
                <w:szCs w:val="20"/>
              </w:rPr>
            </w:pPr>
          </w:p>
        </w:tc>
      </w:tr>
      <w:tr w:rsidR="00735D12" w:rsidRPr="00263B39" w:rsidTr="00F34D55">
        <w:trPr>
          <w:trHeight w:val="1698"/>
        </w:trPr>
        <w:tc>
          <w:tcPr>
            <w:tcW w:w="548" w:type="dxa"/>
          </w:tcPr>
          <w:p w:rsidR="00735D12" w:rsidRPr="00263B39" w:rsidRDefault="00735D12" w:rsidP="00735D12">
            <w:pPr>
              <w:spacing w:line="240" w:lineRule="auto"/>
              <w:jc w:val="center"/>
              <w:rPr>
                <w:rFonts w:ascii="Times New Roman" w:hAnsi="Times New Roman"/>
                <w:sz w:val="20"/>
                <w:szCs w:val="20"/>
              </w:rPr>
            </w:pPr>
            <w:r w:rsidRPr="00263B39">
              <w:rPr>
                <w:rFonts w:ascii="Times New Roman" w:hAnsi="Times New Roman"/>
                <w:sz w:val="20"/>
                <w:szCs w:val="20"/>
              </w:rPr>
              <w:t>8.</w:t>
            </w:r>
          </w:p>
        </w:tc>
        <w:tc>
          <w:tcPr>
            <w:tcW w:w="3246" w:type="dxa"/>
            <w:vAlign w:val="center"/>
          </w:tcPr>
          <w:p w:rsidR="00735D12" w:rsidRPr="00263B39" w:rsidRDefault="00EE515C" w:rsidP="00735D12">
            <w:pPr>
              <w:spacing w:line="240" w:lineRule="auto"/>
              <w:jc w:val="center"/>
              <w:rPr>
                <w:rFonts w:ascii="Times New Roman" w:hAnsi="Times New Roman"/>
                <w:color w:val="000000"/>
                <w:sz w:val="20"/>
                <w:szCs w:val="20"/>
              </w:rPr>
            </w:pPr>
            <w:r w:rsidRPr="00263B39">
              <w:rPr>
                <w:rFonts w:ascii="Times New Roman" w:hAnsi="Times New Roman"/>
                <w:color w:val="242424"/>
                <w:sz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vAlign w:val="center"/>
          </w:tcPr>
          <w:p w:rsidR="00735D12" w:rsidRPr="00263B39" w:rsidRDefault="00735D12" w:rsidP="00735D12">
            <w:pPr>
              <w:spacing w:after="0" w:line="240" w:lineRule="auto"/>
              <w:rPr>
                <w:rFonts w:ascii="Times New Roman" w:hAnsi="Times New Roman"/>
                <w:color w:val="242424"/>
                <w:sz w:val="20"/>
                <w:szCs w:val="20"/>
              </w:rPr>
            </w:pPr>
            <w:r w:rsidRPr="00263B39">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vAlign w:val="center"/>
          </w:tcPr>
          <w:p w:rsidR="00735D12" w:rsidRPr="00263B39" w:rsidRDefault="00735D12" w:rsidP="00735D12">
            <w:pPr>
              <w:spacing w:after="0" w:line="240" w:lineRule="auto"/>
              <w:rPr>
                <w:rFonts w:ascii="Times New Roman" w:hAnsi="Times New Roman"/>
                <w:color w:val="242424"/>
                <w:sz w:val="20"/>
                <w:szCs w:val="20"/>
              </w:rPr>
            </w:pPr>
            <w:r w:rsidRPr="00263B39">
              <w:rPr>
                <w:rFonts w:ascii="Times New Roman" w:hAnsi="Times New Roman"/>
                <w:sz w:val="20"/>
                <w:szCs w:val="20"/>
              </w:rPr>
              <w:t>Підтвердження не вимагається</w:t>
            </w:r>
          </w:p>
        </w:tc>
      </w:tr>
      <w:tr w:rsidR="00735D12" w:rsidRPr="00263B39" w:rsidTr="00F34D55">
        <w:trPr>
          <w:trHeight w:val="118"/>
        </w:trPr>
        <w:tc>
          <w:tcPr>
            <w:tcW w:w="548" w:type="dxa"/>
          </w:tcPr>
          <w:p w:rsidR="00735D12" w:rsidRPr="00263B39" w:rsidRDefault="00735D12" w:rsidP="00735D12">
            <w:pPr>
              <w:spacing w:line="240" w:lineRule="auto"/>
              <w:jc w:val="center"/>
              <w:rPr>
                <w:rFonts w:ascii="Times New Roman" w:hAnsi="Times New Roman"/>
                <w:sz w:val="20"/>
                <w:szCs w:val="20"/>
              </w:rPr>
            </w:pPr>
            <w:r w:rsidRPr="00263B39">
              <w:rPr>
                <w:rFonts w:ascii="Times New Roman" w:hAnsi="Times New Roman"/>
                <w:sz w:val="20"/>
                <w:szCs w:val="20"/>
              </w:rPr>
              <w:t>9.</w:t>
            </w:r>
          </w:p>
        </w:tc>
        <w:tc>
          <w:tcPr>
            <w:tcW w:w="3246" w:type="dxa"/>
          </w:tcPr>
          <w:p w:rsidR="00735D12" w:rsidRPr="00263B39" w:rsidRDefault="004941BD" w:rsidP="00735D12">
            <w:pPr>
              <w:spacing w:line="240" w:lineRule="auto"/>
              <w:jc w:val="center"/>
              <w:rPr>
                <w:rFonts w:ascii="Times New Roman" w:hAnsi="Times New Roman"/>
                <w:color w:val="000000"/>
                <w:sz w:val="20"/>
                <w:szCs w:val="20"/>
              </w:rPr>
            </w:pPr>
            <w:r w:rsidRPr="00263B39">
              <w:rPr>
                <w:rFonts w:ascii="Times New Roman" w:hAnsi="Times New Roman"/>
                <w:color w:val="242424"/>
                <w:sz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vAlign w:val="center"/>
          </w:tcPr>
          <w:p w:rsidR="00735D12" w:rsidRPr="00263B39" w:rsidRDefault="00735D12" w:rsidP="00735D12">
            <w:pPr>
              <w:pBdr>
                <w:top w:val="nil"/>
                <w:left w:val="nil"/>
                <w:bottom w:val="nil"/>
                <w:right w:val="nil"/>
                <w:between w:val="nil"/>
              </w:pBdr>
              <w:spacing w:after="0" w:line="240" w:lineRule="auto"/>
              <w:rPr>
                <w:rFonts w:ascii="Times New Roman" w:hAnsi="Times New Roman"/>
                <w:color w:val="000000"/>
                <w:sz w:val="20"/>
                <w:szCs w:val="20"/>
              </w:rPr>
            </w:pPr>
            <w:r w:rsidRPr="00263B39">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35D12" w:rsidRPr="00263B39" w:rsidRDefault="00735D12" w:rsidP="00735D12">
            <w:pPr>
              <w:spacing w:after="0" w:line="240" w:lineRule="auto"/>
              <w:rPr>
                <w:rFonts w:ascii="Times New Roman" w:eastAsia="Calibri" w:hAnsi="Times New Roman"/>
                <w:color w:val="000000"/>
                <w:sz w:val="20"/>
                <w:szCs w:val="20"/>
              </w:rPr>
            </w:pPr>
          </w:p>
        </w:tc>
        <w:tc>
          <w:tcPr>
            <w:tcW w:w="3118" w:type="dxa"/>
            <w:vAlign w:val="center"/>
          </w:tcPr>
          <w:p w:rsidR="00735D12" w:rsidRPr="00263B39" w:rsidRDefault="00735D12" w:rsidP="00735D12">
            <w:pPr>
              <w:spacing w:after="0" w:line="240" w:lineRule="auto"/>
              <w:rPr>
                <w:rFonts w:ascii="Times New Roman" w:hAnsi="Times New Roman"/>
                <w:sz w:val="20"/>
                <w:szCs w:val="20"/>
              </w:rPr>
            </w:pPr>
            <w:r w:rsidRPr="00263B39">
              <w:rPr>
                <w:rFonts w:ascii="Times New Roman" w:hAnsi="Times New Roman"/>
                <w:sz w:val="20"/>
                <w:szCs w:val="20"/>
              </w:rPr>
              <w:t>Підтвердження не вимагається</w:t>
            </w:r>
          </w:p>
        </w:tc>
      </w:tr>
      <w:tr w:rsidR="00735D12" w:rsidRPr="00263B39" w:rsidTr="00F34D55">
        <w:trPr>
          <w:trHeight w:val="118"/>
        </w:trPr>
        <w:tc>
          <w:tcPr>
            <w:tcW w:w="548" w:type="dxa"/>
          </w:tcPr>
          <w:p w:rsidR="00735D12" w:rsidRPr="00263B39" w:rsidRDefault="00735D12" w:rsidP="00735D12">
            <w:pPr>
              <w:spacing w:line="240" w:lineRule="auto"/>
              <w:jc w:val="center"/>
              <w:rPr>
                <w:rFonts w:ascii="Times New Roman" w:hAnsi="Times New Roman"/>
                <w:sz w:val="20"/>
                <w:szCs w:val="20"/>
              </w:rPr>
            </w:pPr>
            <w:r w:rsidRPr="00263B39">
              <w:rPr>
                <w:rFonts w:ascii="Times New Roman" w:hAnsi="Times New Roman"/>
                <w:sz w:val="20"/>
                <w:szCs w:val="20"/>
              </w:rPr>
              <w:t>10.</w:t>
            </w:r>
          </w:p>
        </w:tc>
        <w:tc>
          <w:tcPr>
            <w:tcW w:w="3246" w:type="dxa"/>
            <w:vAlign w:val="center"/>
          </w:tcPr>
          <w:p w:rsidR="00735D12" w:rsidRPr="00263B39" w:rsidRDefault="004941BD" w:rsidP="00735D12">
            <w:pPr>
              <w:spacing w:line="240" w:lineRule="auto"/>
              <w:jc w:val="center"/>
              <w:rPr>
                <w:rFonts w:ascii="Times New Roman" w:hAnsi="Times New Roman"/>
                <w:color w:val="000000"/>
                <w:sz w:val="20"/>
                <w:szCs w:val="20"/>
              </w:rPr>
            </w:pPr>
            <w:r w:rsidRPr="00263B39">
              <w:rPr>
                <w:rFonts w:ascii="Times New Roman" w:hAnsi="Times New Roman"/>
                <w:color w:val="242424"/>
                <w:sz w:val="20"/>
              </w:rPr>
              <w:t xml:space="preserve">Юридична особа, яка є учасником процедури закупівлі (крім нерезидентів), не має </w:t>
            </w:r>
            <w:r w:rsidRPr="00263B39">
              <w:rPr>
                <w:rFonts w:ascii="Times New Roman" w:hAnsi="Times New Roman"/>
                <w:color w:val="242424"/>
                <w:sz w:val="20"/>
              </w:rPr>
              <w:lastRenderedPageBreak/>
              <w:t>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7" w:type="dxa"/>
            <w:vAlign w:val="center"/>
          </w:tcPr>
          <w:p w:rsidR="00735D12" w:rsidRPr="00263B39" w:rsidRDefault="00735D12" w:rsidP="00F34D55">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263B39">
              <w:rPr>
                <w:rFonts w:ascii="Times New Roman" w:eastAsia="Calibri" w:hAnsi="Times New Roman"/>
                <w:color w:val="000000"/>
                <w:sz w:val="20"/>
                <w:szCs w:val="20"/>
              </w:rPr>
              <w:lastRenderedPageBreak/>
              <w:t xml:space="preserve">Учасник процедури закупівлі підтверджує відсутність підстави шляхом самостійного </w:t>
            </w:r>
            <w:r w:rsidRPr="00263B39">
              <w:rPr>
                <w:rFonts w:ascii="Times New Roman" w:eastAsia="Calibri" w:hAnsi="Times New Roman"/>
                <w:color w:val="000000"/>
                <w:sz w:val="20"/>
                <w:szCs w:val="20"/>
              </w:rPr>
              <w:lastRenderedPageBreak/>
              <w:t>декларування відсутності такої підстави в електронній системі закупівель під час подання тендерної пропозиції</w:t>
            </w:r>
          </w:p>
        </w:tc>
        <w:tc>
          <w:tcPr>
            <w:tcW w:w="3118" w:type="dxa"/>
            <w:vAlign w:val="center"/>
          </w:tcPr>
          <w:p w:rsidR="00735D12" w:rsidRPr="00263B39" w:rsidRDefault="00735D12" w:rsidP="00735D12">
            <w:pPr>
              <w:spacing w:after="0" w:line="240" w:lineRule="auto"/>
              <w:rPr>
                <w:rFonts w:ascii="Times New Roman" w:hAnsi="Times New Roman"/>
                <w:color w:val="242424"/>
                <w:sz w:val="20"/>
                <w:szCs w:val="20"/>
              </w:rPr>
            </w:pPr>
            <w:r w:rsidRPr="00263B39">
              <w:rPr>
                <w:rFonts w:ascii="Times New Roman" w:hAnsi="Times New Roman"/>
                <w:color w:val="242424"/>
                <w:sz w:val="20"/>
                <w:szCs w:val="20"/>
              </w:rPr>
              <w:lastRenderedPageBreak/>
              <w:t xml:space="preserve">Підтвердження не вимагається </w:t>
            </w:r>
          </w:p>
          <w:p w:rsidR="00735D12" w:rsidRPr="00263B39" w:rsidRDefault="00735D12" w:rsidP="00735D12">
            <w:pPr>
              <w:spacing w:after="0" w:line="240" w:lineRule="auto"/>
              <w:rPr>
                <w:rFonts w:ascii="Times New Roman" w:hAnsi="Times New Roman"/>
                <w:sz w:val="20"/>
                <w:szCs w:val="20"/>
              </w:rPr>
            </w:pPr>
          </w:p>
        </w:tc>
      </w:tr>
      <w:tr w:rsidR="00735D12" w:rsidRPr="00263B39" w:rsidTr="00F34D55">
        <w:trPr>
          <w:trHeight w:val="118"/>
        </w:trPr>
        <w:tc>
          <w:tcPr>
            <w:tcW w:w="548" w:type="dxa"/>
          </w:tcPr>
          <w:p w:rsidR="00735D12" w:rsidRPr="00263B39" w:rsidRDefault="00735D12" w:rsidP="00735D12">
            <w:pPr>
              <w:spacing w:line="240" w:lineRule="auto"/>
              <w:jc w:val="center"/>
              <w:rPr>
                <w:rFonts w:ascii="Times New Roman" w:hAnsi="Times New Roman"/>
                <w:color w:val="242424"/>
                <w:sz w:val="20"/>
              </w:rPr>
            </w:pPr>
            <w:r w:rsidRPr="00263B39">
              <w:rPr>
                <w:rFonts w:ascii="Times New Roman" w:hAnsi="Times New Roman"/>
                <w:color w:val="242424"/>
                <w:sz w:val="20"/>
              </w:rPr>
              <w:lastRenderedPageBreak/>
              <w:t>11.</w:t>
            </w:r>
          </w:p>
        </w:tc>
        <w:tc>
          <w:tcPr>
            <w:tcW w:w="3246" w:type="dxa"/>
          </w:tcPr>
          <w:p w:rsidR="00735D12" w:rsidRPr="00263B39" w:rsidRDefault="00964C10" w:rsidP="00735D12">
            <w:pPr>
              <w:spacing w:line="240" w:lineRule="auto"/>
              <w:jc w:val="center"/>
              <w:rPr>
                <w:rFonts w:ascii="Times New Roman" w:hAnsi="Times New Roman"/>
                <w:color w:val="242424"/>
                <w:sz w:val="20"/>
              </w:rPr>
            </w:pPr>
            <w:r w:rsidRPr="00263B39">
              <w:rPr>
                <w:rFonts w:ascii="Times New Roman" w:hAnsi="Times New Roman"/>
                <w:color w:val="242424"/>
                <w:sz w:val="20"/>
              </w:rPr>
              <w:t xml:space="preserve">Учасник процедури закупівлі або кінцевий </w:t>
            </w:r>
            <w:proofErr w:type="spellStart"/>
            <w:r w:rsidRPr="00263B39">
              <w:rPr>
                <w:rFonts w:ascii="Times New Roman" w:hAnsi="Times New Roman"/>
                <w:color w:val="242424"/>
                <w:sz w:val="20"/>
              </w:rPr>
              <w:t>бенефіціарний</w:t>
            </w:r>
            <w:proofErr w:type="spellEnd"/>
            <w:r w:rsidRPr="00263B39">
              <w:rPr>
                <w:rFonts w:ascii="Times New Roman" w:hAnsi="Times New Roman"/>
                <w:color w:val="242424"/>
                <w:sz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7" w:type="dxa"/>
          </w:tcPr>
          <w:p w:rsidR="00735D12" w:rsidRPr="00263B39"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263B39">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35D12" w:rsidRPr="00263B39"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3118" w:type="dxa"/>
            <w:vAlign w:val="center"/>
          </w:tcPr>
          <w:p w:rsidR="00735D12" w:rsidRPr="00263B39" w:rsidRDefault="00735D12" w:rsidP="00735D12">
            <w:pPr>
              <w:spacing w:after="0" w:line="240" w:lineRule="auto"/>
              <w:rPr>
                <w:rFonts w:ascii="Times New Roman" w:hAnsi="Times New Roman"/>
                <w:color w:val="242424"/>
                <w:sz w:val="20"/>
                <w:szCs w:val="20"/>
              </w:rPr>
            </w:pPr>
            <w:r w:rsidRPr="00263B39">
              <w:rPr>
                <w:rFonts w:ascii="Times New Roman" w:hAnsi="Times New Roman"/>
                <w:color w:val="242424"/>
                <w:sz w:val="20"/>
                <w:szCs w:val="20"/>
              </w:rPr>
              <w:t>Підтвердження не вимагається</w:t>
            </w:r>
          </w:p>
        </w:tc>
      </w:tr>
      <w:tr w:rsidR="00735D12" w:rsidRPr="00263B39" w:rsidTr="00F34D55">
        <w:trPr>
          <w:trHeight w:val="2279"/>
        </w:trPr>
        <w:tc>
          <w:tcPr>
            <w:tcW w:w="548" w:type="dxa"/>
          </w:tcPr>
          <w:p w:rsidR="00735D12" w:rsidRPr="00263B39" w:rsidRDefault="00735D12" w:rsidP="00735D12">
            <w:pPr>
              <w:spacing w:line="240" w:lineRule="auto"/>
              <w:jc w:val="center"/>
              <w:rPr>
                <w:rFonts w:ascii="Times New Roman" w:hAnsi="Times New Roman"/>
                <w:sz w:val="20"/>
                <w:szCs w:val="20"/>
              </w:rPr>
            </w:pPr>
            <w:r w:rsidRPr="00263B39">
              <w:rPr>
                <w:rFonts w:ascii="Times New Roman" w:hAnsi="Times New Roman"/>
                <w:sz w:val="20"/>
                <w:szCs w:val="20"/>
              </w:rPr>
              <w:t>12.</w:t>
            </w:r>
          </w:p>
        </w:tc>
        <w:tc>
          <w:tcPr>
            <w:tcW w:w="3246" w:type="dxa"/>
          </w:tcPr>
          <w:p w:rsidR="00735D12" w:rsidRPr="00263B39" w:rsidRDefault="00E44F89" w:rsidP="00735D12">
            <w:pPr>
              <w:spacing w:line="240" w:lineRule="auto"/>
              <w:jc w:val="center"/>
              <w:rPr>
                <w:rFonts w:ascii="Times New Roman" w:hAnsi="Times New Roman"/>
                <w:color w:val="000000"/>
                <w:sz w:val="20"/>
                <w:szCs w:val="20"/>
              </w:rPr>
            </w:pPr>
            <w:r w:rsidRPr="00263B39">
              <w:rPr>
                <w:rFonts w:ascii="Times New Roman" w:hAnsi="Times New Roman"/>
                <w:color w:val="242424"/>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vAlign w:val="center"/>
          </w:tcPr>
          <w:p w:rsidR="00735D12" w:rsidRPr="00263B39"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263B39">
              <w:rPr>
                <w:rFonts w:ascii="Times New Roman" w:eastAsia="Calibri" w:hAnsi="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vAlign w:val="center"/>
          </w:tcPr>
          <w:p w:rsidR="00735D12" w:rsidRPr="00263B39" w:rsidRDefault="007D3AE9" w:rsidP="00F34D55">
            <w:pPr>
              <w:pStyle w:val="1"/>
              <w:shd w:val="clear" w:color="auto" w:fill="FFFFFF"/>
              <w:spacing w:before="0" w:after="0"/>
              <w:textAlignment w:val="baseline"/>
              <w:rPr>
                <w:rFonts w:ascii="Times New Roman" w:hAnsi="Times New Roman"/>
                <w:b w:val="0"/>
                <w:color w:val="000000"/>
                <w:sz w:val="20"/>
                <w:szCs w:val="20"/>
              </w:rPr>
            </w:pPr>
            <w:r w:rsidRPr="00263B39">
              <w:rPr>
                <w:rFonts w:ascii="Times New Roman" w:hAnsi="Times New Roman"/>
                <w:b w:val="0"/>
                <w:bCs w:val="0"/>
                <w:color w:val="000000" w:themeColor="text1"/>
                <w:kern w:val="0"/>
                <w:sz w:val="20"/>
                <w:szCs w:val="20"/>
                <w:lang w:val="uk-UA" w:eastAsia="uk-UA"/>
              </w:rPr>
              <w:t>Довідка про несудимість або</w:t>
            </w:r>
            <w:r w:rsidR="00F34D55" w:rsidRPr="00263B39">
              <w:rPr>
                <w:rFonts w:ascii="Times New Roman" w:hAnsi="Times New Roman"/>
                <w:b w:val="0"/>
                <w:bCs w:val="0"/>
                <w:color w:val="000000" w:themeColor="text1"/>
                <w:kern w:val="0"/>
                <w:sz w:val="20"/>
                <w:szCs w:val="20"/>
                <w:lang w:val="uk-UA" w:eastAsia="uk-UA"/>
              </w:rPr>
              <w:t xml:space="preserve"> </w:t>
            </w:r>
            <w:proofErr w:type="spellStart"/>
            <w:r w:rsidR="00735D12" w:rsidRPr="00263B39">
              <w:rPr>
                <w:rFonts w:ascii="Times New Roman" w:hAnsi="Times New Roman"/>
                <w:b w:val="0"/>
                <w:color w:val="000000"/>
                <w:sz w:val="20"/>
                <w:szCs w:val="20"/>
              </w:rPr>
              <w:t>Витяг</w:t>
            </w:r>
            <w:proofErr w:type="spellEnd"/>
            <w:r w:rsidR="00735D12" w:rsidRPr="00263B39">
              <w:rPr>
                <w:rFonts w:ascii="Times New Roman" w:hAnsi="Times New Roman"/>
                <w:b w:val="0"/>
                <w:color w:val="000000"/>
                <w:sz w:val="20"/>
                <w:szCs w:val="20"/>
              </w:rPr>
              <w:t xml:space="preserve"> про </w:t>
            </w:r>
            <w:proofErr w:type="spellStart"/>
            <w:r w:rsidR="00735D12" w:rsidRPr="00263B39">
              <w:rPr>
                <w:rFonts w:ascii="Times New Roman" w:hAnsi="Times New Roman"/>
                <w:b w:val="0"/>
                <w:color w:val="000000"/>
                <w:sz w:val="20"/>
                <w:szCs w:val="20"/>
              </w:rPr>
              <w:t>притягнення</w:t>
            </w:r>
            <w:proofErr w:type="spellEnd"/>
            <w:r w:rsidR="00735D12" w:rsidRPr="00263B39">
              <w:rPr>
                <w:rFonts w:ascii="Times New Roman" w:hAnsi="Times New Roman"/>
                <w:b w:val="0"/>
                <w:color w:val="000000"/>
                <w:sz w:val="20"/>
                <w:szCs w:val="20"/>
              </w:rPr>
              <w:t xml:space="preserve">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735D12" w:rsidRPr="00E541F7" w:rsidRDefault="00E541F7" w:rsidP="00E541F7">
            <w:pPr>
              <w:spacing w:after="0" w:line="240" w:lineRule="auto"/>
              <w:rPr>
                <w:rFonts w:ascii="Times New Roman" w:hAnsi="Times New Roman"/>
                <w:b/>
                <w:color w:val="242424"/>
                <w:sz w:val="20"/>
                <w:szCs w:val="20"/>
              </w:rPr>
            </w:pPr>
            <w:r w:rsidRPr="00E541F7">
              <w:rPr>
                <w:rFonts w:ascii="Times New Roman" w:hAnsi="Times New Roman"/>
                <w:b/>
                <w:sz w:val="20"/>
              </w:rPr>
              <w:t xml:space="preserve">(детальніше вимоги визначені </w:t>
            </w:r>
            <w:r w:rsidRPr="00E541F7">
              <w:rPr>
                <w:rFonts w:ascii="Times New Roman" w:hAnsi="Times New Roman"/>
                <w:b/>
                <w:sz w:val="20"/>
                <w:szCs w:val="20"/>
              </w:rPr>
              <w:t>пунктом 6.6 розділу III  цієї тендерної документації)</w:t>
            </w:r>
          </w:p>
        </w:tc>
      </w:tr>
      <w:tr w:rsidR="00F34D55" w:rsidRPr="00E81A24" w:rsidTr="00DA5868">
        <w:trPr>
          <w:trHeight w:val="1549"/>
        </w:trPr>
        <w:tc>
          <w:tcPr>
            <w:tcW w:w="548" w:type="dxa"/>
          </w:tcPr>
          <w:p w:rsidR="00F34D55" w:rsidRPr="00263B39" w:rsidRDefault="00F34D55" w:rsidP="00735D12">
            <w:pPr>
              <w:spacing w:line="240" w:lineRule="auto"/>
              <w:jc w:val="center"/>
              <w:rPr>
                <w:rFonts w:ascii="Times New Roman" w:hAnsi="Times New Roman"/>
                <w:sz w:val="20"/>
                <w:szCs w:val="20"/>
              </w:rPr>
            </w:pPr>
            <w:r w:rsidRPr="00263B39">
              <w:rPr>
                <w:rFonts w:ascii="Times New Roman" w:hAnsi="Times New Roman"/>
                <w:sz w:val="20"/>
                <w:szCs w:val="20"/>
              </w:rPr>
              <w:t>13.</w:t>
            </w:r>
          </w:p>
        </w:tc>
        <w:tc>
          <w:tcPr>
            <w:tcW w:w="3246" w:type="dxa"/>
          </w:tcPr>
          <w:p w:rsidR="00F34D55" w:rsidRDefault="00F34D55" w:rsidP="00735D12">
            <w:pPr>
              <w:spacing w:line="240" w:lineRule="auto"/>
              <w:jc w:val="center"/>
              <w:rPr>
                <w:rFonts w:ascii="Times New Roman" w:hAnsi="Times New Roman"/>
                <w:color w:val="000000"/>
                <w:sz w:val="20"/>
                <w:szCs w:val="20"/>
                <w:lang w:val="ru-RU"/>
              </w:rPr>
            </w:pPr>
            <w:r w:rsidRPr="00263B39">
              <w:rPr>
                <w:rFonts w:ascii="Times New Roman" w:hAnsi="Times New Roman"/>
                <w:color w:val="000000"/>
                <w:sz w:val="20"/>
                <w:szCs w:val="20"/>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8058C" w:rsidRDefault="0048058C" w:rsidP="00735D12">
            <w:pPr>
              <w:spacing w:line="240" w:lineRule="auto"/>
              <w:jc w:val="center"/>
              <w:rPr>
                <w:rFonts w:ascii="Times New Roman" w:hAnsi="Times New Roman"/>
                <w:color w:val="000000"/>
                <w:sz w:val="20"/>
                <w:szCs w:val="20"/>
                <w:lang w:val="ru-RU"/>
              </w:rPr>
            </w:pPr>
          </w:p>
          <w:p w:rsidR="0048058C" w:rsidRDefault="0048058C" w:rsidP="00735D12">
            <w:pPr>
              <w:spacing w:line="240" w:lineRule="auto"/>
              <w:jc w:val="center"/>
              <w:rPr>
                <w:rFonts w:ascii="Times New Roman" w:hAnsi="Times New Roman"/>
                <w:color w:val="000000"/>
                <w:sz w:val="20"/>
                <w:szCs w:val="20"/>
                <w:lang w:val="ru-RU"/>
              </w:rPr>
            </w:pPr>
          </w:p>
          <w:p w:rsidR="0048058C" w:rsidRDefault="0048058C" w:rsidP="00735D12">
            <w:pPr>
              <w:spacing w:line="240" w:lineRule="auto"/>
              <w:jc w:val="center"/>
              <w:rPr>
                <w:rFonts w:ascii="Times New Roman" w:hAnsi="Times New Roman"/>
                <w:color w:val="000000"/>
                <w:sz w:val="20"/>
                <w:szCs w:val="20"/>
                <w:lang w:val="ru-RU"/>
              </w:rPr>
            </w:pPr>
          </w:p>
          <w:p w:rsidR="0048058C" w:rsidRDefault="0048058C" w:rsidP="00735D12">
            <w:pPr>
              <w:spacing w:line="240" w:lineRule="auto"/>
              <w:jc w:val="center"/>
              <w:rPr>
                <w:rFonts w:ascii="Times New Roman" w:hAnsi="Times New Roman"/>
                <w:color w:val="000000"/>
                <w:sz w:val="20"/>
                <w:szCs w:val="20"/>
                <w:lang w:val="ru-RU"/>
              </w:rPr>
            </w:pPr>
          </w:p>
          <w:p w:rsidR="0048058C" w:rsidRDefault="0048058C" w:rsidP="00735D12">
            <w:pPr>
              <w:spacing w:line="240" w:lineRule="auto"/>
              <w:jc w:val="center"/>
              <w:rPr>
                <w:rFonts w:ascii="Times New Roman" w:hAnsi="Times New Roman"/>
                <w:color w:val="000000"/>
                <w:sz w:val="20"/>
                <w:szCs w:val="20"/>
                <w:lang w:val="ru-RU"/>
              </w:rPr>
            </w:pPr>
          </w:p>
          <w:p w:rsidR="0048058C" w:rsidRDefault="0048058C" w:rsidP="0048058C">
            <w:pPr>
              <w:pStyle w:val="tj"/>
              <w:shd w:val="clear" w:color="auto" w:fill="FFFFFF"/>
              <w:spacing w:before="0" w:beforeAutospacing="0" w:after="0" w:afterAutospacing="0"/>
              <w:jc w:val="both"/>
            </w:pPr>
            <w:r>
              <w:t xml:space="preserve">. </w:t>
            </w:r>
          </w:p>
          <w:p w:rsidR="0048058C" w:rsidRPr="0048058C" w:rsidRDefault="0048058C" w:rsidP="00735D12">
            <w:pPr>
              <w:spacing w:line="240" w:lineRule="auto"/>
              <w:jc w:val="center"/>
              <w:rPr>
                <w:rFonts w:ascii="Times New Roman" w:hAnsi="Times New Roman"/>
                <w:color w:val="000000"/>
                <w:sz w:val="20"/>
                <w:szCs w:val="20"/>
              </w:rPr>
            </w:pPr>
          </w:p>
          <w:p w:rsidR="0048058C" w:rsidRDefault="0048058C" w:rsidP="00735D12">
            <w:pPr>
              <w:spacing w:line="240" w:lineRule="auto"/>
              <w:jc w:val="center"/>
              <w:rPr>
                <w:rFonts w:ascii="Times New Roman" w:hAnsi="Times New Roman"/>
                <w:color w:val="000000"/>
                <w:sz w:val="20"/>
                <w:szCs w:val="20"/>
                <w:lang w:val="ru-RU"/>
              </w:rPr>
            </w:pPr>
          </w:p>
          <w:p w:rsidR="0048058C" w:rsidRDefault="0048058C" w:rsidP="00735D12">
            <w:pPr>
              <w:spacing w:line="240" w:lineRule="auto"/>
              <w:jc w:val="center"/>
              <w:rPr>
                <w:rFonts w:ascii="Times New Roman" w:hAnsi="Times New Roman"/>
                <w:color w:val="000000"/>
                <w:sz w:val="20"/>
                <w:szCs w:val="20"/>
                <w:lang w:val="ru-RU"/>
              </w:rPr>
            </w:pPr>
          </w:p>
          <w:p w:rsidR="0048058C" w:rsidRDefault="0048058C" w:rsidP="00735D12">
            <w:pPr>
              <w:spacing w:line="240" w:lineRule="auto"/>
              <w:jc w:val="center"/>
              <w:rPr>
                <w:rFonts w:ascii="Times New Roman" w:hAnsi="Times New Roman"/>
                <w:color w:val="000000"/>
                <w:sz w:val="20"/>
                <w:szCs w:val="20"/>
                <w:lang w:val="ru-RU"/>
              </w:rPr>
            </w:pPr>
          </w:p>
          <w:p w:rsidR="0048058C" w:rsidRDefault="0048058C" w:rsidP="00735D12">
            <w:pPr>
              <w:spacing w:line="240" w:lineRule="auto"/>
              <w:jc w:val="center"/>
              <w:rPr>
                <w:rFonts w:ascii="Times New Roman" w:hAnsi="Times New Roman"/>
                <w:color w:val="000000"/>
                <w:sz w:val="20"/>
                <w:szCs w:val="20"/>
                <w:lang w:val="ru-RU"/>
              </w:rPr>
            </w:pPr>
          </w:p>
          <w:p w:rsidR="0048058C" w:rsidRDefault="0048058C" w:rsidP="00735D12">
            <w:pPr>
              <w:spacing w:line="240" w:lineRule="auto"/>
              <w:jc w:val="center"/>
              <w:rPr>
                <w:rFonts w:ascii="Times New Roman" w:hAnsi="Times New Roman"/>
                <w:color w:val="000000"/>
                <w:sz w:val="20"/>
                <w:szCs w:val="20"/>
                <w:lang w:val="ru-RU"/>
              </w:rPr>
            </w:pPr>
          </w:p>
          <w:p w:rsidR="0048058C" w:rsidRPr="0048058C" w:rsidRDefault="0048058C" w:rsidP="00735D12">
            <w:pPr>
              <w:spacing w:line="240" w:lineRule="auto"/>
              <w:jc w:val="center"/>
              <w:rPr>
                <w:rFonts w:ascii="Times New Roman" w:hAnsi="Times New Roman"/>
                <w:color w:val="242424"/>
                <w:sz w:val="20"/>
                <w:lang w:val="ru-RU"/>
              </w:rPr>
            </w:pPr>
          </w:p>
        </w:tc>
        <w:tc>
          <w:tcPr>
            <w:tcW w:w="2977" w:type="dxa"/>
            <w:vAlign w:val="center"/>
          </w:tcPr>
          <w:p w:rsidR="00F34D55" w:rsidRPr="00263B39" w:rsidRDefault="00F34D55" w:rsidP="00F34D55">
            <w:pPr>
              <w:pBdr>
                <w:top w:val="nil"/>
                <w:left w:val="nil"/>
                <w:bottom w:val="nil"/>
                <w:right w:val="nil"/>
                <w:between w:val="nil"/>
              </w:pBdr>
              <w:spacing w:after="0" w:line="240" w:lineRule="auto"/>
              <w:rPr>
                <w:rFonts w:ascii="Times New Roman" w:hAnsi="Times New Roman"/>
                <w:sz w:val="20"/>
                <w:szCs w:val="20"/>
              </w:rPr>
            </w:pPr>
            <w:r w:rsidRPr="00263B39">
              <w:rPr>
                <w:rFonts w:ascii="Times New Roman" w:eastAsia="Calibri" w:hAnsi="Times New Roman"/>
                <w:color w:val="000000"/>
                <w:sz w:val="20"/>
                <w:szCs w:val="20"/>
              </w:rPr>
              <w:lastRenderedPageBreak/>
              <w:t xml:space="preserve">Учасник процедури закупівлі </w:t>
            </w:r>
            <w:r w:rsidRPr="00263B39">
              <w:rPr>
                <w:rFonts w:ascii="Times New Roman" w:hAnsi="Times New Roman"/>
                <w:sz w:val="20"/>
                <w:szCs w:val="20"/>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F34D55" w:rsidRPr="00263B39" w:rsidRDefault="00F34D55" w:rsidP="00F34D55">
            <w:pPr>
              <w:pBdr>
                <w:top w:val="nil"/>
                <w:left w:val="nil"/>
                <w:bottom w:val="nil"/>
                <w:right w:val="nil"/>
                <w:between w:val="nil"/>
              </w:pBdr>
              <w:spacing w:after="0" w:line="240" w:lineRule="auto"/>
              <w:rPr>
                <w:rFonts w:ascii="Times New Roman" w:hAnsi="Times New Roman"/>
                <w:sz w:val="20"/>
                <w:szCs w:val="20"/>
              </w:rPr>
            </w:pPr>
          </w:p>
          <w:p w:rsidR="0048058C" w:rsidRDefault="00F34D55" w:rsidP="00F34D55">
            <w:pPr>
              <w:pBdr>
                <w:top w:val="nil"/>
                <w:left w:val="nil"/>
                <w:bottom w:val="nil"/>
                <w:right w:val="nil"/>
                <w:between w:val="nil"/>
              </w:pBdr>
              <w:spacing w:after="0" w:line="240" w:lineRule="auto"/>
              <w:jc w:val="both"/>
              <w:rPr>
                <w:rFonts w:ascii="Times New Roman" w:hAnsi="Times New Roman"/>
                <w:sz w:val="20"/>
                <w:szCs w:val="20"/>
                <w:lang w:val="ru-RU"/>
              </w:rPr>
            </w:pPr>
            <w:r w:rsidRPr="00263B39">
              <w:rPr>
                <w:rFonts w:ascii="Times New Roman" w:hAnsi="Times New Roman"/>
                <w:sz w:val="20"/>
                <w:szCs w:val="20"/>
              </w:rPr>
              <w:t xml:space="preserve">Учасник процедури закупівлі, що перебуває в обставинах, зазначених </w:t>
            </w:r>
            <w:r w:rsidRPr="00263B39">
              <w:rPr>
                <w:rFonts w:ascii="Times New Roman" w:hAnsi="Times New Roman"/>
                <w:color w:val="333333"/>
                <w:sz w:val="20"/>
                <w:szCs w:val="20"/>
              </w:rPr>
              <w:t>в абзаці 14 пункту 47 Особливостей,</w:t>
            </w:r>
            <w:r w:rsidRPr="00263B39">
              <w:rPr>
                <w:rFonts w:ascii="Times New Roman" w:hAnsi="Times New Roman"/>
                <w:sz w:val="20"/>
                <w:szCs w:val="2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94ED2" w:rsidRDefault="00094ED2" w:rsidP="00F34D55">
            <w:pPr>
              <w:pBdr>
                <w:top w:val="nil"/>
                <w:left w:val="nil"/>
                <w:bottom w:val="nil"/>
                <w:right w:val="nil"/>
                <w:between w:val="nil"/>
              </w:pBdr>
              <w:spacing w:after="0" w:line="240" w:lineRule="auto"/>
              <w:jc w:val="both"/>
              <w:rPr>
                <w:rFonts w:ascii="Times New Roman" w:hAnsi="Times New Roman"/>
                <w:sz w:val="20"/>
                <w:szCs w:val="20"/>
                <w:lang w:val="ru-RU"/>
              </w:rPr>
            </w:pPr>
          </w:p>
          <w:p w:rsidR="00094ED2" w:rsidRPr="00DA5868" w:rsidRDefault="00094ED2" w:rsidP="00F34D55">
            <w:pPr>
              <w:pBdr>
                <w:top w:val="nil"/>
                <w:left w:val="nil"/>
                <w:bottom w:val="nil"/>
                <w:right w:val="nil"/>
                <w:between w:val="nil"/>
              </w:pBdr>
              <w:spacing w:after="0" w:line="240" w:lineRule="auto"/>
              <w:jc w:val="both"/>
              <w:rPr>
                <w:rFonts w:ascii="Times New Roman" w:hAnsi="Times New Roman"/>
                <w:b/>
                <w:sz w:val="20"/>
                <w:szCs w:val="20"/>
                <w:lang w:val="ru-RU"/>
              </w:rPr>
            </w:pPr>
            <w:r w:rsidRPr="00DA5868">
              <w:rPr>
                <w:rFonts w:ascii="Times New Roman" w:hAnsi="Times New Roman"/>
                <w:b/>
                <w:sz w:val="20"/>
                <w:szCs w:val="20"/>
                <w:lang w:val="ru-RU"/>
              </w:rPr>
              <w:t>Б</w:t>
            </w:r>
            <w:r w:rsidRPr="00DA5868">
              <w:rPr>
                <w:rFonts w:ascii="Times New Roman" w:hAnsi="Times New Roman"/>
                <w:b/>
                <w:sz w:val="20"/>
                <w:szCs w:val="20"/>
              </w:rPr>
              <w:t>і</w:t>
            </w:r>
            <w:proofErr w:type="spellStart"/>
            <w:r w:rsidRPr="00DA5868">
              <w:rPr>
                <w:rFonts w:ascii="Times New Roman" w:hAnsi="Times New Roman"/>
                <w:b/>
                <w:sz w:val="20"/>
                <w:szCs w:val="20"/>
                <w:lang w:val="ru-RU"/>
              </w:rPr>
              <w:t>льш</w:t>
            </w:r>
            <w:proofErr w:type="spellEnd"/>
            <w:r w:rsidRPr="00DA5868">
              <w:rPr>
                <w:rFonts w:ascii="Times New Roman" w:hAnsi="Times New Roman"/>
                <w:b/>
                <w:sz w:val="20"/>
                <w:szCs w:val="20"/>
                <w:lang w:val="ru-RU"/>
              </w:rPr>
              <w:t xml:space="preserve"> детально  </w:t>
            </w:r>
            <w:proofErr w:type="spellStart"/>
            <w:r w:rsidRPr="00DA5868">
              <w:rPr>
                <w:rFonts w:ascii="Times New Roman" w:hAnsi="Times New Roman"/>
                <w:b/>
                <w:sz w:val="20"/>
                <w:szCs w:val="20"/>
                <w:lang w:val="ru-RU"/>
              </w:rPr>
              <w:t>дії</w:t>
            </w:r>
            <w:proofErr w:type="spellEnd"/>
            <w:r w:rsidRPr="00DA5868">
              <w:rPr>
                <w:rFonts w:ascii="Times New Roman" w:hAnsi="Times New Roman"/>
                <w:b/>
                <w:sz w:val="20"/>
                <w:szCs w:val="20"/>
                <w:lang w:val="ru-RU"/>
              </w:rPr>
              <w:t xml:space="preserve"> </w:t>
            </w:r>
            <w:proofErr w:type="spellStart"/>
            <w:r w:rsidRPr="00DA5868">
              <w:rPr>
                <w:rFonts w:ascii="Times New Roman" w:hAnsi="Times New Roman"/>
                <w:b/>
                <w:sz w:val="20"/>
                <w:szCs w:val="20"/>
                <w:lang w:val="ru-RU"/>
              </w:rPr>
              <w:t>учасника</w:t>
            </w:r>
            <w:proofErr w:type="spellEnd"/>
            <w:r w:rsidRPr="00DA5868">
              <w:rPr>
                <w:rFonts w:ascii="Times New Roman" w:hAnsi="Times New Roman"/>
                <w:b/>
                <w:sz w:val="20"/>
                <w:szCs w:val="20"/>
                <w:lang w:val="ru-RU"/>
              </w:rPr>
              <w:t xml:space="preserve"> </w:t>
            </w:r>
            <w:proofErr w:type="spellStart"/>
            <w:r w:rsidRPr="00DA5868">
              <w:rPr>
                <w:rFonts w:ascii="Times New Roman" w:hAnsi="Times New Roman"/>
                <w:b/>
                <w:sz w:val="20"/>
                <w:szCs w:val="20"/>
                <w:lang w:val="ru-RU"/>
              </w:rPr>
              <w:lastRenderedPageBreak/>
              <w:t>процедури</w:t>
            </w:r>
            <w:proofErr w:type="spellEnd"/>
            <w:r w:rsidRPr="00DA5868">
              <w:rPr>
                <w:rFonts w:ascii="Times New Roman" w:hAnsi="Times New Roman"/>
                <w:b/>
                <w:sz w:val="20"/>
                <w:szCs w:val="20"/>
                <w:lang w:val="ru-RU"/>
              </w:rPr>
              <w:t xml:space="preserve"> </w:t>
            </w:r>
            <w:proofErr w:type="spellStart"/>
            <w:r w:rsidRPr="00DA5868">
              <w:rPr>
                <w:rFonts w:ascii="Times New Roman" w:hAnsi="Times New Roman"/>
                <w:b/>
                <w:sz w:val="20"/>
                <w:szCs w:val="20"/>
                <w:lang w:val="ru-RU"/>
              </w:rPr>
              <w:t>закупі</w:t>
            </w:r>
            <w:proofErr w:type="gramStart"/>
            <w:r w:rsidRPr="00DA5868">
              <w:rPr>
                <w:rFonts w:ascii="Times New Roman" w:hAnsi="Times New Roman"/>
                <w:b/>
                <w:sz w:val="20"/>
                <w:szCs w:val="20"/>
                <w:lang w:val="ru-RU"/>
              </w:rPr>
              <w:t>вл</w:t>
            </w:r>
            <w:proofErr w:type="gramEnd"/>
            <w:r w:rsidRPr="00DA5868">
              <w:rPr>
                <w:rFonts w:ascii="Times New Roman" w:hAnsi="Times New Roman"/>
                <w:b/>
                <w:sz w:val="20"/>
                <w:szCs w:val="20"/>
                <w:lang w:val="ru-RU"/>
              </w:rPr>
              <w:t>і</w:t>
            </w:r>
            <w:proofErr w:type="spellEnd"/>
            <w:r w:rsidRPr="00DA5868">
              <w:rPr>
                <w:rFonts w:ascii="Times New Roman" w:hAnsi="Times New Roman"/>
                <w:b/>
                <w:sz w:val="20"/>
                <w:szCs w:val="20"/>
                <w:lang w:val="ru-RU"/>
              </w:rPr>
              <w:t xml:space="preserve"> </w:t>
            </w:r>
            <w:proofErr w:type="spellStart"/>
            <w:r w:rsidRPr="00DA5868">
              <w:rPr>
                <w:rFonts w:ascii="Times New Roman" w:hAnsi="Times New Roman"/>
                <w:b/>
                <w:sz w:val="20"/>
                <w:szCs w:val="20"/>
                <w:lang w:val="ru-RU"/>
              </w:rPr>
              <w:t>щодо</w:t>
            </w:r>
            <w:proofErr w:type="spellEnd"/>
            <w:r w:rsidRPr="00DA5868">
              <w:rPr>
                <w:rFonts w:ascii="Times New Roman" w:hAnsi="Times New Roman"/>
                <w:b/>
                <w:sz w:val="20"/>
                <w:szCs w:val="20"/>
                <w:lang w:val="ru-RU"/>
              </w:rPr>
              <w:t xml:space="preserve"> </w:t>
            </w:r>
            <w:proofErr w:type="spellStart"/>
            <w:r w:rsidRPr="00DA5868">
              <w:rPr>
                <w:rFonts w:ascii="Times New Roman" w:hAnsi="Times New Roman"/>
                <w:b/>
                <w:sz w:val="20"/>
                <w:szCs w:val="20"/>
                <w:lang w:val="ru-RU"/>
              </w:rPr>
              <w:t>підтвердження</w:t>
            </w:r>
            <w:proofErr w:type="spellEnd"/>
            <w:r w:rsidRPr="00DA5868">
              <w:rPr>
                <w:rFonts w:ascii="Times New Roman" w:hAnsi="Times New Roman"/>
                <w:b/>
                <w:sz w:val="20"/>
                <w:szCs w:val="20"/>
                <w:lang w:val="ru-RU"/>
              </w:rPr>
              <w:t xml:space="preserve"> </w:t>
            </w:r>
            <w:proofErr w:type="spellStart"/>
            <w:r w:rsidRPr="00DA5868">
              <w:rPr>
                <w:rFonts w:ascii="Times New Roman" w:hAnsi="Times New Roman"/>
                <w:b/>
                <w:sz w:val="20"/>
                <w:szCs w:val="20"/>
                <w:lang w:val="ru-RU"/>
              </w:rPr>
              <w:t>підстав</w:t>
            </w:r>
            <w:proofErr w:type="spellEnd"/>
            <w:r w:rsidRPr="00DA5868">
              <w:rPr>
                <w:rFonts w:ascii="Times New Roman" w:hAnsi="Times New Roman"/>
                <w:b/>
                <w:sz w:val="20"/>
                <w:szCs w:val="20"/>
                <w:lang w:val="ru-RU"/>
              </w:rPr>
              <w:t xml:space="preserve">, </w:t>
            </w:r>
            <w:proofErr w:type="spellStart"/>
            <w:r w:rsidRPr="00DA5868">
              <w:rPr>
                <w:rFonts w:ascii="Times New Roman" w:hAnsi="Times New Roman"/>
                <w:b/>
                <w:sz w:val="20"/>
                <w:szCs w:val="20"/>
                <w:lang w:val="ru-RU"/>
              </w:rPr>
              <w:t>які</w:t>
            </w:r>
            <w:proofErr w:type="spellEnd"/>
            <w:r w:rsidRPr="00DA5868">
              <w:rPr>
                <w:rFonts w:ascii="Times New Roman" w:hAnsi="Times New Roman"/>
                <w:b/>
                <w:sz w:val="20"/>
                <w:szCs w:val="20"/>
                <w:lang w:val="ru-RU"/>
              </w:rPr>
              <w:t xml:space="preserve"> </w:t>
            </w:r>
            <w:proofErr w:type="spellStart"/>
            <w:r w:rsidRPr="00DA5868">
              <w:rPr>
                <w:rFonts w:ascii="Times New Roman" w:hAnsi="Times New Roman"/>
                <w:b/>
                <w:sz w:val="20"/>
                <w:szCs w:val="20"/>
                <w:lang w:val="ru-RU"/>
              </w:rPr>
              <w:t>зазначені</w:t>
            </w:r>
            <w:proofErr w:type="spellEnd"/>
            <w:r w:rsidRPr="00DA5868">
              <w:rPr>
                <w:rFonts w:ascii="Times New Roman" w:hAnsi="Times New Roman"/>
                <w:b/>
                <w:sz w:val="20"/>
                <w:szCs w:val="20"/>
                <w:lang w:val="ru-RU"/>
              </w:rPr>
              <w:t xml:space="preserve"> в </w:t>
            </w:r>
            <w:proofErr w:type="spellStart"/>
            <w:r w:rsidRPr="00DA5868">
              <w:rPr>
                <w:rFonts w:ascii="Times New Roman" w:hAnsi="Times New Roman"/>
                <w:b/>
                <w:sz w:val="20"/>
                <w:szCs w:val="20"/>
                <w:lang w:val="ru-RU"/>
              </w:rPr>
              <w:t>абзаці</w:t>
            </w:r>
            <w:proofErr w:type="spellEnd"/>
            <w:r w:rsidRPr="00DA5868">
              <w:rPr>
                <w:rFonts w:ascii="Times New Roman" w:hAnsi="Times New Roman"/>
                <w:b/>
                <w:sz w:val="20"/>
                <w:szCs w:val="20"/>
                <w:lang w:val="ru-RU"/>
              </w:rPr>
              <w:t xml:space="preserve"> </w:t>
            </w:r>
            <w:proofErr w:type="spellStart"/>
            <w:r w:rsidRPr="00DA5868">
              <w:rPr>
                <w:rFonts w:ascii="Times New Roman" w:hAnsi="Times New Roman"/>
                <w:b/>
                <w:sz w:val="20"/>
                <w:szCs w:val="20"/>
                <w:lang w:val="ru-RU"/>
              </w:rPr>
              <w:t>чотирнадцятому</w:t>
            </w:r>
            <w:proofErr w:type="spellEnd"/>
            <w:r w:rsidRPr="00DA5868">
              <w:rPr>
                <w:rFonts w:ascii="Times New Roman" w:hAnsi="Times New Roman"/>
                <w:b/>
                <w:sz w:val="20"/>
                <w:szCs w:val="20"/>
                <w:lang w:val="ru-RU"/>
              </w:rPr>
              <w:t xml:space="preserve"> пункту 47 </w:t>
            </w:r>
            <w:proofErr w:type="spellStart"/>
            <w:r w:rsidRPr="00DA5868">
              <w:rPr>
                <w:rFonts w:ascii="Times New Roman" w:hAnsi="Times New Roman"/>
                <w:b/>
                <w:sz w:val="20"/>
                <w:szCs w:val="20"/>
                <w:lang w:val="ru-RU"/>
              </w:rPr>
              <w:t>особливостей</w:t>
            </w:r>
            <w:proofErr w:type="spellEnd"/>
            <w:r w:rsidRPr="00DA5868">
              <w:rPr>
                <w:rFonts w:ascii="Times New Roman" w:hAnsi="Times New Roman"/>
                <w:b/>
                <w:sz w:val="20"/>
                <w:szCs w:val="20"/>
                <w:lang w:val="ru-RU"/>
              </w:rPr>
              <w:t xml:space="preserve"> </w:t>
            </w:r>
            <w:proofErr w:type="spellStart"/>
            <w:r w:rsidRPr="00DA5868">
              <w:rPr>
                <w:rFonts w:ascii="Times New Roman" w:hAnsi="Times New Roman"/>
                <w:b/>
                <w:sz w:val="20"/>
                <w:szCs w:val="20"/>
                <w:lang w:val="ru-RU"/>
              </w:rPr>
              <w:t>визначені</w:t>
            </w:r>
            <w:proofErr w:type="spellEnd"/>
            <w:r w:rsidRPr="00DA5868">
              <w:rPr>
                <w:rFonts w:ascii="Times New Roman" w:hAnsi="Times New Roman"/>
                <w:b/>
                <w:sz w:val="20"/>
                <w:szCs w:val="20"/>
                <w:lang w:val="ru-RU"/>
              </w:rPr>
              <w:t xml:space="preserve"> </w:t>
            </w:r>
            <w:proofErr w:type="spellStart"/>
            <w:r w:rsidRPr="00DA5868">
              <w:rPr>
                <w:rFonts w:ascii="Times New Roman" w:hAnsi="Times New Roman"/>
                <w:b/>
                <w:sz w:val="20"/>
                <w:szCs w:val="20"/>
                <w:lang w:val="ru-RU"/>
              </w:rPr>
              <w:t>Додатком</w:t>
            </w:r>
            <w:proofErr w:type="spellEnd"/>
            <w:r w:rsidRPr="00DA5868">
              <w:rPr>
                <w:rFonts w:ascii="Times New Roman" w:hAnsi="Times New Roman"/>
                <w:b/>
                <w:sz w:val="20"/>
                <w:szCs w:val="20"/>
                <w:lang w:val="ru-RU"/>
              </w:rPr>
              <w:t xml:space="preserve"> №3.1 </w:t>
            </w:r>
            <w:proofErr w:type="spellStart"/>
            <w:r w:rsidRPr="00DA5868">
              <w:rPr>
                <w:rFonts w:ascii="Times New Roman" w:hAnsi="Times New Roman"/>
                <w:b/>
                <w:sz w:val="20"/>
                <w:szCs w:val="20"/>
                <w:lang w:val="ru-RU"/>
              </w:rPr>
              <w:t>цієї</w:t>
            </w:r>
            <w:proofErr w:type="spellEnd"/>
            <w:r w:rsidRPr="00DA5868">
              <w:rPr>
                <w:rFonts w:ascii="Times New Roman" w:hAnsi="Times New Roman"/>
                <w:b/>
                <w:sz w:val="20"/>
                <w:szCs w:val="20"/>
                <w:lang w:val="ru-RU"/>
              </w:rPr>
              <w:t xml:space="preserve"> </w:t>
            </w:r>
            <w:proofErr w:type="spellStart"/>
            <w:r w:rsidRPr="00DA5868">
              <w:rPr>
                <w:rFonts w:ascii="Times New Roman" w:hAnsi="Times New Roman"/>
                <w:b/>
                <w:sz w:val="20"/>
                <w:szCs w:val="20"/>
                <w:lang w:val="ru-RU"/>
              </w:rPr>
              <w:t>тендерної</w:t>
            </w:r>
            <w:proofErr w:type="spellEnd"/>
            <w:r w:rsidRPr="00DA5868">
              <w:rPr>
                <w:rFonts w:ascii="Times New Roman" w:hAnsi="Times New Roman"/>
                <w:b/>
                <w:sz w:val="20"/>
                <w:szCs w:val="20"/>
                <w:lang w:val="ru-RU"/>
              </w:rPr>
              <w:t xml:space="preserve"> </w:t>
            </w:r>
            <w:proofErr w:type="spellStart"/>
            <w:r w:rsidRPr="00DA5868">
              <w:rPr>
                <w:rFonts w:ascii="Times New Roman" w:hAnsi="Times New Roman"/>
                <w:b/>
                <w:sz w:val="20"/>
                <w:szCs w:val="20"/>
                <w:lang w:val="ru-RU"/>
              </w:rPr>
              <w:t>документації</w:t>
            </w:r>
            <w:proofErr w:type="spellEnd"/>
            <w:r w:rsidRPr="00DA5868">
              <w:rPr>
                <w:rFonts w:ascii="Times New Roman" w:hAnsi="Times New Roman"/>
                <w:b/>
                <w:sz w:val="20"/>
                <w:szCs w:val="20"/>
                <w:lang w:val="ru-RU"/>
              </w:rPr>
              <w:t>.</w:t>
            </w:r>
          </w:p>
        </w:tc>
        <w:tc>
          <w:tcPr>
            <w:tcW w:w="3118" w:type="dxa"/>
          </w:tcPr>
          <w:p w:rsidR="00F34D55" w:rsidRPr="00263B39" w:rsidRDefault="00F34D55" w:rsidP="00F34D55">
            <w:pPr>
              <w:spacing w:after="0" w:line="240" w:lineRule="auto"/>
              <w:rPr>
                <w:rFonts w:ascii="Times New Roman" w:hAnsi="Times New Roman"/>
                <w:sz w:val="20"/>
                <w:szCs w:val="20"/>
              </w:rPr>
            </w:pPr>
            <w:r w:rsidRPr="00263B39">
              <w:rPr>
                <w:rFonts w:ascii="Times New Roman" w:hAnsi="Times New Roman"/>
                <w:sz w:val="20"/>
                <w:szCs w:val="20"/>
              </w:rPr>
              <w:lastRenderedPageBreak/>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CC060B" w:rsidRPr="00263B39" w:rsidRDefault="00CC060B" w:rsidP="00F34D55">
            <w:pPr>
              <w:spacing w:after="0" w:line="240" w:lineRule="auto"/>
              <w:rPr>
                <w:rFonts w:ascii="Times New Roman" w:hAnsi="Times New Roman"/>
                <w:sz w:val="20"/>
                <w:szCs w:val="20"/>
              </w:rPr>
            </w:pPr>
          </w:p>
          <w:p w:rsidR="00CC060B" w:rsidRPr="00263B39" w:rsidRDefault="00CC060B" w:rsidP="00F34D55">
            <w:pPr>
              <w:spacing w:after="0" w:line="240" w:lineRule="auto"/>
              <w:rPr>
                <w:rFonts w:ascii="Times New Roman" w:hAnsi="Times New Roman"/>
                <w:sz w:val="20"/>
                <w:szCs w:val="20"/>
              </w:rPr>
            </w:pPr>
          </w:p>
          <w:p w:rsidR="00CC060B" w:rsidRPr="00263B39" w:rsidRDefault="00CC060B" w:rsidP="00CC060B">
            <w:pPr>
              <w:spacing w:after="120" w:line="240" w:lineRule="auto"/>
              <w:rPr>
                <w:rFonts w:ascii="Times New Roman" w:hAnsi="Times New Roman"/>
                <w:sz w:val="20"/>
                <w:szCs w:val="20"/>
              </w:rPr>
            </w:pPr>
            <w:r w:rsidRPr="00263B39">
              <w:rPr>
                <w:rFonts w:ascii="Times New Roman" w:hAnsi="Times New Roman"/>
                <w:sz w:val="20"/>
                <w:szCs w:val="20"/>
              </w:rPr>
              <w:t>Переможець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rsidR="00DA5868" w:rsidRDefault="00DA5868" w:rsidP="00DA5868">
            <w:pPr>
              <w:pStyle w:val="1"/>
              <w:shd w:val="clear" w:color="auto" w:fill="FFFFFF"/>
              <w:spacing w:before="0" w:after="0"/>
              <w:jc w:val="both"/>
              <w:textAlignment w:val="baseline"/>
              <w:rPr>
                <w:rFonts w:ascii="Times New Roman" w:hAnsi="Times New Roman"/>
                <w:sz w:val="20"/>
                <w:szCs w:val="20"/>
                <w:lang w:val="uk-UA"/>
              </w:rPr>
            </w:pPr>
          </w:p>
          <w:p w:rsidR="00DA5868" w:rsidRDefault="00DA5868" w:rsidP="00DA5868">
            <w:pPr>
              <w:pStyle w:val="1"/>
              <w:shd w:val="clear" w:color="auto" w:fill="FFFFFF"/>
              <w:spacing w:before="0" w:after="0"/>
              <w:jc w:val="both"/>
              <w:textAlignment w:val="baseline"/>
              <w:rPr>
                <w:rFonts w:ascii="Times New Roman" w:hAnsi="Times New Roman"/>
                <w:sz w:val="20"/>
                <w:szCs w:val="20"/>
                <w:lang w:val="uk-UA"/>
              </w:rPr>
            </w:pPr>
          </w:p>
          <w:p w:rsidR="00DA5868" w:rsidRDefault="00DA5868" w:rsidP="00DA5868">
            <w:pPr>
              <w:pStyle w:val="1"/>
              <w:shd w:val="clear" w:color="auto" w:fill="FFFFFF"/>
              <w:spacing w:before="0" w:after="0"/>
              <w:jc w:val="both"/>
              <w:textAlignment w:val="baseline"/>
              <w:rPr>
                <w:rFonts w:ascii="Times New Roman" w:hAnsi="Times New Roman"/>
                <w:sz w:val="20"/>
                <w:szCs w:val="20"/>
                <w:lang w:val="uk-UA"/>
              </w:rPr>
            </w:pPr>
          </w:p>
          <w:p w:rsidR="00F34D55" w:rsidRPr="00DA5868" w:rsidRDefault="00DA5868" w:rsidP="00DA5868">
            <w:pPr>
              <w:pStyle w:val="1"/>
              <w:shd w:val="clear" w:color="auto" w:fill="FFFFFF"/>
              <w:spacing w:before="0" w:after="0"/>
              <w:jc w:val="both"/>
              <w:textAlignment w:val="baseline"/>
              <w:rPr>
                <w:rFonts w:ascii="Times New Roman" w:hAnsi="Times New Roman"/>
                <w:b w:val="0"/>
                <w:bCs w:val="0"/>
                <w:color w:val="000000" w:themeColor="text1"/>
                <w:kern w:val="0"/>
                <w:sz w:val="20"/>
                <w:szCs w:val="20"/>
                <w:lang w:val="uk-UA" w:eastAsia="uk-UA"/>
              </w:rPr>
            </w:pPr>
            <w:r w:rsidRPr="00DA5868">
              <w:rPr>
                <w:rFonts w:ascii="Times New Roman" w:hAnsi="Times New Roman"/>
                <w:sz w:val="20"/>
                <w:szCs w:val="20"/>
                <w:lang w:val="uk-UA"/>
              </w:rPr>
              <w:t xml:space="preserve">Більш детально дії </w:t>
            </w:r>
            <w:r>
              <w:rPr>
                <w:rFonts w:ascii="Times New Roman" w:hAnsi="Times New Roman"/>
                <w:sz w:val="20"/>
                <w:szCs w:val="20"/>
                <w:lang w:val="uk-UA"/>
              </w:rPr>
              <w:t xml:space="preserve">переможця </w:t>
            </w:r>
            <w:r w:rsidRPr="00DA5868">
              <w:rPr>
                <w:rFonts w:ascii="Times New Roman" w:hAnsi="Times New Roman"/>
                <w:sz w:val="20"/>
                <w:szCs w:val="20"/>
                <w:lang w:val="uk-UA"/>
              </w:rPr>
              <w:t xml:space="preserve"> </w:t>
            </w:r>
            <w:r w:rsidRPr="00DA5868">
              <w:rPr>
                <w:rFonts w:ascii="Times New Roman" w:hAnsi="Times New Roman"/>
                <w:sz w:val="20"/>
                <w:szCs w:val="20"/>
                <w:lang w:val="uk-UA"/>
              </w:rPr>
              <w:lastRenderedPageBreak/>
              <w:t>процедури закупівлі щодо підтвердження підстав, які зазначені в абзаці чотирнадцятому пункту 47 особливостей визначені Додатком №3.1 цієї тендерної документації.</w:t>
            </w:r>
          </w:p>
        </w:tc>
      </w:tr>
      <w:bookmarkEnd w:id="7"/>
    </w:tbl>
    <w:p w:rsidR="00543BE7" w:rsidRPr="000C1409" w:rsidRDefault="00543BE7" w:rsidP="00543BE7">
      <w:pPr>
        <w:spacing w:line="240" w:lineRule="auto"/>
        <w:jc w:val="center"/>
        <w:rPr>
          <w:rFonts w:ascii="Times New Roman" w:hAnsi="Times New Roman"/>
          <w:b/>
          <w:bCs/>
          <w:sz w:val="24"/>
          <w:szCs w:val="24"/>
        </w:rPr>
      </w:pPr>
    </w:p>
    <w:p w:rsidR="001E0ADF" w:rsidRDefault="001E0ADF" w:rsidP="005C4F4C">
      <w:pPr>
        <w:jc w:val="right"/>
        <w:rPr>
          <w:i/>
          <w:sz w:val="28"/>
          <w:szCs w:val="28"/>
        </w:rPr>
      </w:pPr>
      <w:bookmarkStart w:id="8" w:name="_Hlk134456034"/>
    </w:p>
    <w:p w:rsidR="005C4F4C" w:rsidRPr="005C4F4C" w:rsidRDefault="005C4F4C" w:rsidP="005C4F4C">
      <w:pPr>
        <w:jc w:val="right"/>
        <w:rPr>
          <w:i/>
          <w:sz w:val="28"/>
          <w:szCs w:val="28"/>
        </w:rPr>
      </w:pPr>
      <w:r w:rsidRPr="005C4F4C">
        <w:rPr>
          <w:i/>
          <w:sz w:val="28"/>
          <w:szCs w:val="28"/>
        </w:rPr>
        <w:t>Додаток №</w:t>
      </w:r>
      <w:r w:rsidRPr="005C4F4C">
        <w:rPr>
          <w:i/>
          <w:sz w:val="28"/>
          <w:szCs w:val="28"/>
          <w:lang w:val="ru-RU"/>
        </w:rPr>
        <w:t>3.1</w:t>
      </w:r>
      <w:r w:rsidRPr="005C4F4C">
        <w:rPr>
          <w:i/>
          <w:sz w:val="28"/>
          <w:szCs w:val="28"/>
        </w:rPr>
        <w:t xml:space="preserve"> до тендерної документації</w:t>
      </w:r>
    </w:p>
    <w:p w:rsidR="005C4F4C" w:rsidRPr="008B353C" w:rsidRDefault="005C4F4C" w:rsidP="005C4F4C">
      <w:pPr>
        <w:jc w:val="center"/>
        <w:rPr>
          <w:b/>
        </w:rPr>
      </w:pPr>
    </w:p>
    <w:tbl>
      <w:tblPr>
        <w:tblW w:w="0" w:type="auto"/>
        <w:tblLook w:val="04A0"/>
      </w:tblPr>
      <w:tblGrid>
        <w:gridCol w:w="9570"/>
      </w:tblGrid>
      <w:tr w:rsidR="005C4F4C" w:rsidRPr="00FE7E56" w:rsidTr="00CF6C07">
        <w:tc>
          <w:tcPr>
            <w:tcW w:w="10456" w:type="dxa"/>
            <w:shd w:val="clear" w:color="auto" w:fill="auto"/>
          </w:tcPr>
          <w:p w:rsidR="005C4F4C" w:rsidRPr="008B353C" w:rsidRDefault="005C4F4C" w:rsidP="00CF6C07">
            <w:pPr>
              <w:ind w:left="426"/>
              <w:jc w:val="center"/>
              <w:rPr>
                <w:b/>
              </w:rPr>
            </w:pPr>
            <w:r w:rsidRPr="008B353C">
              <w:rPr>
                <w:b/>
                <w:bCs/>
              </w:rPr>
              <w:t>ПОРЯДОК ПІДТВЕРДЖЕННЯ УЧАСНИКОМ/ПЕРЕМОЖЦЕМ ПРОЦЕДУРИ ЗАКУПІВЛІ ВІДСУТНОСТІ ПІДСТАВИ</w:t>
            </w:r>
            <w:r w:rsidRPr="008B353C">
              <w:rPr>
                <w:b/>
              </w:rPr>
              <w:t xml:space="preserve">, ЩО ВИЗНАЧЕНА АБЗАЦЕМ ЧОТИРНАДЦЯТИМ ПУНКТУ 47 ОСОБЛИВОСТЕЙ </w:t>
            </w:r>
          </w:p>
          <w:p w:rsidR="005C4F4C" w:rsidRPr="008B353C" w:rsidRDefault="005C4F4C" w:rsidP="00CF6C07">
            <w:pPr>
              <w:ind w:left="426"/>
              <w:jc w:val="both"/>
            </w:pPr>
            <w:r w:rsidRPr="008B353C">
              <w:t>1.   Замовник вимагає надання учасником процедури закупівлі під час подання тендерної пропозиції  в електронній системі закупівель, а також переможцем процедури закупівлі після оприлюднення в електронній системі закупівель повідомлення про намір укласти договір про закупівлю, довідки, яка складена учасником у довільній формі та підтверджує відсутність підстави, яка зазначена в абзаці чотирнадцятому пункту 47 особливостей (</w:t>
            </w:r>
            <w:r w:rsidRPr="008B353C">
              <w:rPr>
                <w:u w:val="single"/>
              </w:rPr>
              <w:t>невиконання учасником процедури закупівлі своїх зобов’язань за раніше укладеним договором про закупівлю із замовником, що призвело до  дострокового розірвання договору та застосування санкцій у вигляді штрафів та/або відшкодування збитків протягом трьох років з дати дострокового розірвання такого договору</w:t>
            </w:r>
            <w:r w:rsidRPr="008B353C">
              <w:t xml:space="preserve">). </w:t>
            </w:r>
          </w:p>
          <w:p w:rsidR="005C4F4C" w:rsidRPr="008B353C" w:rsidRDefault="005C4F4C" w:rsidP="00CF6C07">
            <w:pPr>
              <w:ind w:left="426"/>
              <w:jc w:val="both"/>
            </w:pPr>
            <w:r w:rsidRPr="008B353C">
              <w:t xml:space="preserve">За своїм змістом інформація може бути надана учасником процедури закупівлі/переможцем процедури закупівлі у вигляді Довідок </w:t>
            </w:r>
            <w:proofErr w:type="spellStart"/>
            <w:r w:rsidRPr="008B353C">
              <w:t>слідуючого</w:t>
            </w:r>
            <w:proofErr w:type="spellEnd"/>
            <w:r w:rsidRPr="008B353C">
              <w:t xml:space="preserve"> змісту, в залежності від обставин, які необхідно підтвердити:</w:t>
            </w:r>
          </w:p>
          <w:p w:rsidR="005C4F4C" w:rsidRPr="008B353C" w:rsidRDefault="005C4F4C" w:rsidP="005C4F4C">
            <w:pPr>
              <w:pStyle w:val="a3"/>
              <w:numPr>
                <w:ilvl w:val="0"/>
                <w:numId w:val="26"/>
              </w:numPr>
              <w:spacing w:after="0" w:line="240" w:lineRule="auto"/>
              <w:ind w:left="426" w:firstLine="0"/>
              <w:jc w:val="both"/>
            </w:pPr>
            <w:r w:rsidRPr="008B353C">
              <w:rPr>
                <w:b/>
                <w:u w:val="single"/>
              </w:rPr>
              <w:t xml:space="preserve">Довідка про відсутність </w:t>
            </w:r>
            <w:proofErr w:type="spellStart"/>
            <w:r w:rsidRPr="008B353C">
              <w:rPr>
                <w:b/>
                <w:u w:val="single"/>
              </w:rPr>
              <w:t>договорних</w:t>
            </w:r>
            <w:proofErr w:type="spellEnd"/>
            <w:r w:rsidRPr="008B353C">
              <w:rPr>
                <w:b/>
                <w:u w:val="single"/>
              </w:rPr>
              <w:t xml:space="preserve"> відносин Учасника процедури закупівлі/Переможця процедури закупівлі з Замовником - Комунальна установа Сумської обласної ради Конотопський дитячий будинок – інтернат </w:t>
            </w:r>
            <w:r w:rsidRPr="008B353C">
              <w:t>.</w:t>
            </w:r>
          </w:p>
          <w:p w:rsidR="005C4F4C" w:rsidRPr="008B353C" w:rsidRDefault="005C4F4C" w:rsidP="00CF6C07">
            <w:pPr>
              <w:pStyle w:val="a3"/>
              <w:spacing w:after="0" w:line="240" w:lineRule="auto"/>
              <w:ind w:left="426"/>
              <w:jc w:val="both"/>
            </w:pPr>
            <w:r w:rsidRPr="008B353C">
              <w:t xml:space="preserve">В довідці зазначається, що </w:t>
            </w:r>
            <w:r w:rsidRPr="008B353C">
              <w:rPr>
                <w:noProof/>
              </w:rPr>
              <w:t xml:space="preserve">Учасник процедури закупівлі/Переможець процедури закупівлі з моменту його державної  реєстрації до моменту подання цієї тендерної пропозиції не мав договірних відносин із суб’єктом господарювання </w:t>
            </w:r>
            <w:r w:rsidRPr="008B353C">
              <w:t>Комунальна установа Сумської обласної ради Конотопський дитячий будинок – інтернат;</w:t>
            </w:r>
          </w:p>
          <w:p w:rsidR="005C4F4C" w:rsidRPr="008B353C" w:rsidRDefault="005C4F4C" w:rsidP="005C4F4C">
            <w:pPr>
              <w:pStyle w:val="a3"/>
              <w:numPr>
                <w:ilvl w:val="0"/>
                <w:numId w:val="26"/>
              </w:numPr>
              <w:spacing w:after="0" w:line="240" w:lineRule="auto"/>
              <w:ind w:left="426" w:firstLine="0"/>
              <w:contextualSpacing w:val="0"/>
              <w:jc w:val="both"/>
            </w:pPr>
            <w:r w:rsidRPr="008B353C">
              <w:rPr>
                <w:b/>
                <w:u w:val="single"/>
              </w:rPr>
              <w:t xml:space="preserve">Довідка про відсутність випадків невиконання Учасником процедури закупівлі/Переможцем процедури закупівлі своїх зобов’язань за раніше укладеним договором про закупівлю з </w:t>
            </w:r>
            <w:r w:rsidRPr="008B353C">
              <w:rPr>
                <w:b/>
                <w:noProof/>
                <w:u w:val="single"/>
              </w:rPr>
              <w:t xml:space="preserve">Замовником - </w:t>
            </w:r>
            <w:r w:rsidRPr="008B353C">
              <w:rPr>
                <w:b/>
                <w:u w:val="single"/>
              </w:rPr>
              <w:t>Комунальна установа Сумської обласної ради Конотопський дитячий будинок – інтернат.</w:t>
            </w:r>
            <w:r w:rsidRPr="008B353C">
              <w:rPr>
                <w:b/>
              </w:rPr>
              <w:t xml:space="preserve"> </w:t>
            </w:r>
          </w:p>
          <w:p w:rsidR="005C4F4C" w:rsidRPr="008B353C" w:rsidRDefault="005C4F4C" w:rsidP="00CF6C07">
            <w:pPr>
              <w:pStyle w:val="a3"/>
              <w:spacing w:after="0" w:line="240" w:lineRule="auto"/>
              <w:ind w:left="426"/>
              <w:contextualSpacing w:val="0"/>
              <w:jc w:val="both"/>
            </w:pPr>
            <w:r w:rsidRPr="008B353C">
              <w:t xml:space="preserve">В довідці зазначається, що Учасник процедури закупівлі/Переможець процедури закупівлі з моменту його державної реєстрації до моменту подання цієї тендерної пропозиції  мав договірні відносини із суб’єктом господарювання Комунальна установа Сумської обласної ради Конотопський дитячий будинок – інтернат (за бажанням Учасника зазначається вид договору, його реквізити (№, дата укладання угоди), сума договору, предмет договору), але зобов'язання, які випливали з такого договору (договорів) (поставити товар, виконати роботу, надати послугу, сплатити гроші тощо) були виконані Учасником належним чином відповідно до умов договору (договорів) та не призвели до його (їх) дострокового розірвання і застосування санкцій у вигляді штрафів та/або відшкодування збитків;  </w:t>
            </w:r>
          </w:p>
          <w:p w:rsidR="005C4F4C" w:rsidRPr="008B353C" w:rsidRDefault="005C4F4C" w:rsidP="005C4F4C">
            <w:pPr>
              <w:pStyle w:val="a3"/>
              <w:numPr>
                <w:ilvl w:val="0"/>
                <w:numId w:val="26"/>
              </w:numPr>
              <w:spacing w:after="0" w:line="240" w:lineRule="auto"/>
              <w:ind w:left="426" w:firstLine="0"/>
              <w:contextualSpacing w:val="0"/>
              <w:jc w:val="both"/>
            </w:pPr>
            <w:r w:rsidRPr="008B353C">
              <w:rPr>
                <w:b/>
                <w:u w:val="single"/>
              </w:rPr>
              <w:lastRenderedPageBreak/>
              <w:t xml:space="preserve">Довідка про наявність випадків дострокового розірвання раніше укладених договорів про закупівлю з </w:t>
            </w:r>
            <w:r w:rsidRPr="008B353C">
              <w:rPr>
                <w:b/>
                <w:noProof/>
                <w:u w:val="single"/>
              </w:rPr>
              <w:t xml:space="preserve">Замовником - </w:t>
            </w:r>
            <w:r w:rsidRPr="008B353C">
              <w:rPr>
                <w:b/>
                <w:u w:val="single"/>
              </w:rPr>
              <w:t>Комунальна установа Сумської обласної ради Конотопський дитячий будинок – інтернат.</w:t>
            </w:r>
          </w:p>
          <w:p w:rsidR="005C4F4C" w:rsidRPr="008B353C" w:rsidRDefault="005C4F4C" w:rsidP="00CF6C07">
            <w:pPr>
              <w:pStyle w:val="a3"/>
              <w:spacing w:after="0" w:line="240" w:lineRule="auto"/>
              <w:ind w:left="426"/>
              <w:contextualSpacing w:val="0"/>
              <w:jc w:val="both"/>
            </w:pPr>
            <w:r w:rsidRPr="008B353C">
              <w:t xml:space="preserve">В довідці зазначається, що Учасник процедури закупівлі/Переможець процедури закупівлі мав договірні відносини із суб’єктом господарювання Комунальна установа Сумської обласної ради Конотопський дитячий будинок – інтернат згідно договору (зазначається вид договору; його реквізити (номер, дата укладення угоди); сума договору; предмет договору), який за згодою сторін був достроково розірваний (зазначається дата рішення про розірвання договору), але не мав наслідком його дострокового розірвання порушення виконання зобов’язань сторонами (їх невиконання або виконання з порушенням умов) та застосування до Учасника процедури закупівлі санкцій у вигляді штрафів та/або відшкодування збитків  протягом трьох років з дати дострокового розірвання такого договору. </w:t>
            </w:r>
          </w:p>
          <w:p w:rsidR="005C4F4C" w:rsidRPr="008B353C" w:rsidRDefault="005C4F4C" w:rsidP="00CF6C07">
            <w:pPr>
              <w:tabs>
                <w:tab w:val="left" w:pos="3045"/>
              </w:tabs>
              <w:spacing w:after="0" w:line="240" w:lineRule="auto"/>
              <w:ind w:left="426"/>
              <w:jc w:val="both"/>
            </w:pPr>
            <w:r w:rsidRPr="008B353C">
              <w:t xml:space="preserve">         Передбачена цим пунктом інформація повинна бути оформлена належним чином у відповідності до вимог чинного законодавства, зокрема засвідчена власноручним підписом керівника учасника процедури закупівлі або фізичної  особи, яка є  учасником процедури закупівлі. </w:t>
            </w:r>
          </w:p>
          <w:p w:rsidR="005C4F4C" w:rsidRPr="008B353C" w:rsidRDefault="005C4F4C" w:rsidP="00CF6C07">
            <w:pPr>
              <w:tabs>
                <w:tab w:val="left" w:pos="3045"/>
              </w:tabs>
              <w:spacing w:after="0" w:line="240" w:lineRule="auto"/>
              <w:ind w:left="426"/>
              <w:jc w:val="both"/>
            </w:pPr>
          </w:p>
          <w:p w:rsidR="005C4F4C" w:rsidRPr="008B353C" w:rsidRDefault="005C4F4C" w:rsidP="00CF6C07">
            <w:pPr>
              <w:spacing w:after="120" w:line="240" w:lineRule="auto"/>
              <w:ind w:left="426"/>
              <w:jc w:val="both"/>
            </w:pPr>
            <w:r w:rsidRPr="008B353C">
              <w:t xml:space="preserve">        2. Учасник процедури закупівлі,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процедури закупівлі повинен надати документальні підтвердження сплати відповідних зобов’язань ( в тому числі застосованих штрафних санкцій) чи відшкодування завданих ним збитків, які були спричинені достроковим розірванням договору. Інформація з такими підтвердженням  у придатному для </w:t>
            </w:r>
            <w:proofErr w:type="spellStart"/>
            <w:r w:rsidRPr="008B353C">
              <w:t>машинозчитування</w:t>
            </w:r>
            <w:proofErr w:type="spellEnd"/>
            <w:r w:rsidRPr="008B353C">
              <w:t xml:space="preserve"> вигляді (</w:t>
            </w:r>
            <w:r w:rsidRPr="008B353C">
              <w:rPr>
                <w:b/>
              </w:rPr>
              <w:t>файли з розширенням «..</w:t>
            </w:r>
            <w:proofErr w:type="spellStart"/>
            <w:r w:rsidRPr="008B353C">
              <w:rPr>
                <w:b/>
                <w:lang w:val="en-US"/>
              </w:rPr>
              <w:t>pdf</w:t>
            </w:r>
            <w:proofErr w:type="spellEnd"/>
            <w:proofErr w:type="gramStart"/>
            <w:r w:rsidRPr="008B353C">
              <w:rPr>
                <w:b/>
              </w:rPr>
              <w:t>.»</w:t>
            </w:r>
            <w:proofErr w:type="gramEnd"/>
            <w:r w:rsidRPr="008B353C">
              <w:rPr>
                <w:b/>
              </w:rPr>
              <w:t>, «..</w:t>
            </w:r>
            <w:r w:rsidRPr="008B353C">
              <w:rPr>
                <w:b/>
                <w:lang w:val="en-US"/>
              </w:rPr>
              <w:t>jpeg</w:t>
            </w:r>
            <w:proofErr w:type="gramStart"/>
            <w:r w:rsidRPr="008B353C">
              <w:rPr>
                <w:b/>
              </w:rPr>
              <w:t>.»</w:t>
            </w:r>
            <w:proofErr w:type="gramEnd"/>
            <w:r w:rsidRPr="008B353C">
              <w:rPr>
                <w:b/>
              </w:rPr>
              <w:t xml:space="preserve">, тощо) </w:t>
            </w:r>
            <w:r w:rsidRPr="008B353C">
              <w:t xml:space="preserve">завантажується Учасником до електронної системи закупівель.   </w:t>
            </w:r>
          </w:p>
          <w:p w:rsidR="005C4F4C" w:rsidRDefault="005C4F4C" w:rsidP="00CF6C07">
            <w:pPr>
              <w:pStyle w:val="a3"/>
              <w:spacing w:after="120" w:line="240" w:lineRule="auto"/>
              <w:ind w:left="426"/>
              <w:jc w:val="both"/>
            </w:pPr>
            <w:r w:rsidRPr="008B353C">
              <w:t xml:space="preserve">        Якщо замовник вважає таке підтвердження достатнім, Учаснику процедури закупівлі  не може бути відмовлено в участі в процедурі закупівлі.</w:t>
            </w:r>
            <w:r w:rsidRPr="00FE7E56">
              <w:t xml:space="preserve"> </w:t>
            </w:r>
          </w:p>
          <w:p w:rsidR="005C4F4C" w:rsidRDefault="005C4F4C" w:rsidP="00CF6C07">
            <w:pPr>
              <w:ind w:left="426"/>
              <w:jc w:val="both"/>
              <w:rPr>
                <w:lang w:eastAsia="ar-SA"/>
              </w:rPr>
            </w:pPr>
            <w:r>
              <w:t xml:space="preserve">         </w:t>
            </w:r>
          </w:p>
          <w:p w:rsidR="005C4F4C" w:rsidRDefault="005C4F4C" w:rsidP="00CF6C07">
            <w:pPr>
              <w:ind w:left="851"/>
              <w:jc w:val="both"/>
              <w:rPr>
                <w:lang w:eastAsia="ar-SA"/>
              </w:rPr>
            </w:pPr>
          </w:p>
          <w:p w:rsidR="005C4F4C" w:rsidRDefault="005C4F4C" w:rsidP="00CF6C07">
            <w:pPr>
              <w:ind w:left="851"/>
              <w:jc w:val="both"/>
              <w:rPr>
                <w:lang w:eastAsia="ar-SA"/>
              </w:rPr>
            </w:pPr>
          </w:p>
          <w:p w:rsidR="005C4F4C" w:rsidRPr="004D60E6" w:rsidRDefault="005C4F4C" w:rsidP="00CF6C07">
            <w:pPr>
              <w:pStyle w:val="a3"/>
              <w:spacing w:after="120" w:line="240" w:lineRule="auto"/>
              <w:ind w:left="851"/>
              <w:jc w:val="both"/>
            </w:pPr>
          </w:p>
          <w:p w:rsidR="005C4F4C" w:rsidRPr="00FE7E56" w:rsidRDefault="005C4F4C" w:rsidP="00CF6C07">
            <w:pPr>
              <w:ind w:left="426"/>
              <w:jc w:val="both"/>
              <w:rPr>
                <w:b/>
              </w:rPr>
            </w:pPr>
            <w:r w:rsidRPr="00FE7E56">
              <w:t xml:space="preserve"> </w:t>
            </w:r>
          </w:p>
        </w:tc>
      </w:tr>
    </w:tbl>
    <w:p w:rsidR="007E2C3D" w:rsidRPr="005C4F4C" w:rsidRDefault="007E2C3D" w:rsidP="0016133A">
      <w:pPr>
        <w:spacing w:after="0" w:line="240" w:lineRule="auto"/>
        <w:jc w:val="right"/>
        <w:rPr>
          <w:rFonts w:ascii="Times New Roman" w:hAnsi="Times New Roman"/>
          <w:b/>
          <w:i/>
          <w:sz w:val="28"/>
          <w:szCs w:val="28"/>
        </w:rPr>
      </w:pPr>
    </w:p>
    <w:p w:rsidR="007E2C3D" w:rsidRDefault="007E2C3D" w:rsidP="0016133A">
      <w:pPr>
        <w:spacing w:after="0" w:line="240" w:lineRule="auto"/>
        <w:jc w:val="right"/>
        <w:rPr>
          <w:rFonts w:ascii="Times New Roman" w:hAnsi="Times New Roman"/>
          <w:b/>
          <w:i/>
          <w:sz w:val="28"/>
          <w:szCs w:val="28"/>
          <w:lang w:val="ru-RU"/>
        </w:rPr>
      </w:pPr>
    </w:p>
    <w:p w:rsidR="007E2C3D" w:rsidRDefault="007E2C3D" w:rsidP="0016133A">
      <w:pPr>
        <w:spacing w:after="0" w:line="240" w:lineRule="auto"/>
        <w:jc w:val="right"/>
        <w:rPr>
          <w:rFonts w:ascii="Times New Roman" w:hAnsi="Times New Roman"/>
          <w:b/>
          <w:i/>
          <w:sz w:val="28"/>
          <w:szCs w:val="28"/>
          <w:lang w:val="ru-RU"/>
        </w:rPr>
      </w:pPr>
    </w:p>
    <w:p w:rsidR="007E2C3D" w:rsidRDefault="007E2C3D" w:rsidP="0016133A">
      <w:pPr>
        <w:spacing w:after="0" w:line="240" w:lineRule="auto"/>
        <w:jc w:val="right"/>
        <w:rPr>
          <w:rFonts w:ascii="Times New Roman" w:hAnsi="Times New Roman"/>
          <w:b/>
          <w:i/>
          <w:sz w:val="28"/>
          <w:szCs w:val="28"/>
          <w:lang w:val="ru-RU"/>
        </w:rPr>
      </w:pPr>
    </w:p>
    <w:p w:rsidR="007E2C3D" w:rsidRDefault="007E2C3D" w:rsidP="0016133A">
      <w:pPr>
        <w:spacing w:after="0" w:line="240" w:lineRule="auto"/>
        <w:jc w:val="right"/>
        <w:rPr>
          <w:rFonts w:ascii="Times New Roman" w:hAnsi="Times New Roman"/>
          <w:b/>
          <w:i/>
          <w:sz w:val="28"/>
          <w:szCs w:val="28"/>
          <w:lang w:val="ru-RU"/>
        </w:rPr>
      </w:pPr>
    </w:p>
    <w:p w:rsidR="007E2C3D" w:rsidRDefault="007E2C3D" w:rsidP="0016133A">
      <w:pPr>
        <w:spacing w:after="0" w:line="240" w:lineRule="auto"/>
        <w:jc w:val="right"/>
        <w:rPr>
          <w:rFonts w:ascii="Times New Roman" w:hAnsi="Times New Roman"/>
          <w:b/>
          <w:i/>
          <w:sz w:val="28"/>
          <w:szCs w:val="28"/>
          <w:lang w:val="ru-RU"/>
        </w:rPr>
      </w:pPr>
    </w:p>
    <w:p w:rsidR="007E2C3D" w:rsidRDefault="007E2C3D" w:rsidP="0016133A">
      <w:pPr>
        <w:spacing w:after="0" w:line="240" w:lineRule="auto"/>
        <w:jc w:val="right"/>
        <w:rPr>
          <w:rFonts w:ascii="Times New Roman" w:hAnsi="Times New Roman"/>
          <w:b/>
          <w:i/>
          <w:sz w:val="28"/>
          <w:szCs w:val="28"/>
          <w:lang w:val="ru-RU"/>
        </w:rPr>
      </w:pPr>
    </w:p>
    <w:p w:rsidR="007E2C3D" w:rsidRDefault="007E2C3D" w:rsidP="0016133A">
      <w:pPr>
        <w:spacing w:after="0" w:line="240" w:lineRule="auto"/>
        <w:jc w:val="right"/>
        <w:rPr>
          <w:rFonts w:ascii="Times New Roman" w:hAnsi="Times New Roman"/>
          <w:b/>
          <w:i/>
          <w:sz w:val="28"/>
          <w:szCs w:val="28"/>
          <w:lang w:val="ru-RU"/>
        </w:rPr>
      </w:pPr>
    </w:p>
    <w:p w:rsidR="007E2C3D" w:rsidRDefault="007E2C3D" w:rsidP="0016133A">
      <w:pPr>
        <w:spacing w:after="0" w:line="240" w:lineRule="auto"/>
        <w:jc w:val="right"/>
        <w:rPr>
          <w:rFonts w:ascii="Times New Roman" w:hAnsi="Times New Roman"/>
          <w:b/>
          <w:i/>
          <w:sz w:val="28"/>
          <w:szCs w:val="28"/>
          <w:lang w:val="ru-RU"/>
        </w:rPr>
      </w:pPr>
    </w:p>
    <w:p w:rsidR="007E2C3D" w:rsidRDefault="007E2C3D" w:rsidP="0016133A">
      <w:pPr>
        <w:spacing w:after="0" w:line="240" w:lineRule="auto"/>
        <w:jc w:val="right"/>
        <w:rPr>
          <w:rFonts w:ascii="Times New Roman" w:hAnsi="Times New Roman"/>
          <w:b/>
          <w:i/>
          <w:sz w:val="28"/>
          <w:szCs w:val="28"/>
          <w:lang w:val="ru-RU"/>
        </w:rPr>
      </w:pPr>
    </w:p>
    <w:p w:rsidR="007E2C3D" w:rsidRDefault="007E2C3D" w:rsidP="0016133A">
      <w:pPr>
        <w:spacing w:after="0" w:line="240" w:lineRule="auto"/>
        <w:jc w:val="right"/>
        <w:rPr>
          <w:rFonts w:ascii="Times New Roman" w:hAnsi="Times New Roman"/>
          <w:b/>
          <w:i/>
          <w:sz w:val="28"/>
          <w:szCs w:val="28"/>
          <w:lang w:val="ru-RU"/>
        </w:rPr>
      </w:pPr>
    </w:p>
    <w:p w:rsidR="007E2C3D" w:rsidRDefault="007E2C3D" w:rsidP="0016133A">
      <w:pPr>
        <w:spacing w:after="0" w:line="240" w:lineRule="auto"/>
        <w:jc w:val="right"/>
        <w:rPr>
          <w:rFonts w:ascii="Times New Roman" w:hAnsi="Times New Roman"/>
          <w:b/>
          <w:i/>
          <w:sz w:val="28"/>
          <w:szCs w:val="28"/>
          <w:lang w:val="ru-RU"/>
        </w:rPr>
      </w:pPr>
    </w:p>
    <w:p w:rsidR="007E2C3D" w:rsidRDefault="007E2C3D" w:rsidP="0016133A">
      <w:pPr>
        <w:spacing w:after="0" w:line="240" w:lineRule="auto"/>
        <w:jc w:val="right"/>
        <w:rPr>
          <w:rFonts w:ascii="Times New Roman" w:hAnsi="Times New Roman"/>
          <w:b/>
          <w:i/>
          <w:sz w:val="28"/>
          <w:szCs w:val="28"/>
          <w:lang w:val="ru-RU"/>
        </w:rPr>
      </w:pPr>
    </w:p>
    <w:p w:rsidR="00F048D7" w:rsidRPr="00A379ED" w:rsidRDefault="00F048D7" w:rsidP="0016133A">
      <w:pPr>
        <w:spacing w:after="0" w:line="240" w:lineRule="auto"/>
        <w:jc w:val="right"/>
        <w:rPr>
          <w:rFonts w:ascii="Times New Roman" w:hAnsi="Times New Roman"/>
          <w:i/>
          <w:sz w:val="28"/>
          <w:szCs w:val="28"/>
        </w:rPr>
      </w:pPr>
      <w:r w:rsidRPr="00A379ED">
        <w:rPr>
          <w:rFonts w:ascii="Times New Roman" w:hAnsi="Times New Roman"/>
          <w:i/>
          <w:sz w:val="28"/>
          <w:szCs w:val="28"/>
        </w:rPr>
        <w:lastRenderedPageBreak/>
        <w:t xml:space="preserve">Додаток </w:t>
      </w:r>
      <w:r w:rsidR="0016133A" w:rsidRPr="00A379ED">
        <w:rPr>
          <w:rFonts w:ascii="Times New Roman" w:hAnsi="Times New Roman"/>
          <w:i/>
          <w:sz w:val="28"/>
          <w:szCs w:val="28"/>
        </w:rPr>
        <w:t xml:space="preserve">№ </w:t>
      </w:r>
      <w:r w:rsidR="005B0C1B" w:rsidRPr="00A379ED">
        <w:rPr>
          <w:rFonts w:ascii="Times New Roman" w:hAnsi="Times New Roman"/>
          <w:i/>
          <w:sz w:val="28"/>
          <w:szCs w:val="28"/>
        </w:rPr>
        <w:t>4</w:t>
      </w:r>
      <w:r w:rsidRPr="00A379ED">
        <w:rPr>
          <w:rFonts w:ascii="Times New Roman" w:hAnsi="Times New Roman"/>
          <w:i/>
          <w:sz w:val="28"/>
          <w:szCs w:val="28"/>
        </w:rPr>
        <w:t xml:space="preserve"> до тендерної документації </w:t>
      </w:r>
    </w:p>
    <w:p w:rsidR="0016133A" w:rsidRPr="00DE0288" w:rsidRDefault="0016133A" w:rsidP="0016133A">
      <w:pPr>
        <w:spacing w:after="0" w:line="240" w:lineRule="auto"/>
        <w:ind w:left="4536"/>
        <w:rPr>
          <w:rFonts w:ascii="Times New Roman" w:hAnsi="Times New Roman"/>
          <w:b/>
          <w:i/>
          <w:sz w:val="28"/>
          <w:szCs w:val="28"/>
        </w:rPr>
      </w:pPr>
    </w:p>
    <w:p w:rsidR="00F048D7" w:rsidRDefault="00F048D7" w:rsidP="00F048D7">
      <w:pPr>
        <w:spacing w:after="0" w:line="240" w:lineRule="auto"/>
        <w:ind w:firstLine="284"/>
        <w:jc w:val="center"/>
        <w:rPr>
          <w:rFonts w:ascii="Verdana" w:hAnsi="Verdana"/>
          <w:b/>
          <w:i/>
          <w:sz w:val="24"/>
          <w:szCs w:val="24"/>
        </w:rPr>
      </w:pPr>
      <w:r w:rsidRPr="00DE0288">
        <w:rPr>
          <w:rFonts w:ascii="Verdana" w:hAnsi="Verdana"/>
          <w:b/>
          <w:i/>
          <w:sz w:val="24"/>
          <w:szCs w:val="24"/>
        </w:rPr>
        <w:t>Кваліфікаційні критерії та перелік документів, що підтверджують інформацію учасників про відповідність їх таким критеріям</w:t>
      </w:r>
    </w:p>
    <w:p w:rsidR="00AF543F" w:rsidRDefault="00AF543F" w:rsidP="00F048D7">
      <w:pPr>
        <w:spacing w:after="0" w:line="240" w:lineRule="auto"/>
        <w:ind w:firstLine="284"/>
        <w:jc w:val="center"/>
        <w:rPr>
          <w:rFonts w:ascii="Verdana" w:hAnsi="Verdana"/>
          <w:b/>
          <w:i/>
          <w:sz w:val="24"/>
          <w:szCs w:val="24"/>
        </w:rPr>
      </w:pPr>
    </w:p>
    <w:p w:rsidR="00AF543F" w:rsidRPr="00AF543F" w:rsidRDefault="00AF543F" w:rsidP="00F048D7">
      <w:pPr>
        <w:spacing w:after="0" w:line="240" w:lineRule="auto"/>
        <w:ind w:firstLine="284"/>
        <w:jc w:val="center"/>
        <w:rPr>
          <w:rFonts w:ascii="Times New Roman" w:hAnsi="Times New Roman"/>
          <w:sz w:val="44"/>
          <w:szCs w:val="44"/>
        </w:rPr>
      </w:pPr>
      <w:r w:rsidRPr="00AF543F">
        <w:rPr>
          <w:rFonts w:ascii="Times New Roman" w:hAnsi="Times New Roman"/>
          <w:sz w:val="24"/>
          <w:szCs w:val="24"/>
        </w:rPr>
        <w:t xml:space="preserve">Інформація </w:t>
      </w:r>
      <w:r>
        <w:rPr>
          <w:rFonts w:ascii="Times New Roman" w:hAnsi="Times New Roman"/>
          <w:sz w:val="24"/>
          <w:szCs w:val="24"/>
        </w:rPr>
        <w:t xml:space="preserve">та документи, що надаються учасниками процедури закупівлі для підтвердження їх відповідності вимогам кваліфікаційних критеріїв зазначені в цій таблиці.  </w:t>
      </w:r>
    </w:p>
    <w:p w:rsidR="00F048D7" w:rsidRPr="00E803FB" w:rsidRDefault="00E803FB" w:rsidP="00E803FB">
      <w:pPr>
        <w:spacing w:after="0" w:line="240" w:lineRule="auto"/>
        <w:ind w:firstLine="284"/>
        <w:jc w:val="right"/>
        <w:rPr>
          <w:rFonts w:ascii="Verdana" w:hAnsi="Verdana"/>
          <w:b/>
          <w:i/>
          <w:sz w:val="20"/>
          <w:szCs w:val="20"/>
          <w:lang w:val="ru-RU"/>
        </w:rPr>
      </w:pPr>
      <w:proofErr w:type="spellStart"/>
      <w:r w:rsidRPr="00E803FB">
        <w:rPr>
          <w:rFonts w:ascii="Verdana" w:hAnsi="Verdana"/>
          <w:b/>
          <w:i/>
          <w:sz w:val="20"/>
          <w:szCs w:val="20"/>
          <w:lang w:val="en-US"/>
        </w:rPr>
        <w:t>Таблиця</w:t>
      </w:r>
      <w:proofErr w:type="spellEnd"/>
      <w:r w:rsidRPr="00E803FB">
        <w:rPr>
          <w:rFonts w:ascii="Verdana" w:hAnsi="Verdana"/>
          <w:b/>
          <w:i/>
          <w:sz w:val="20"/>
          <w:szCs w:val="20"/>
          <w:lang w:val="en-US"/>
        </w:rPr>
        <w:t xml:space="preserve"> №1</w:t>
      </w:r>
    </w:p>
    <w:tbl>
      <w:tblPr>
        <w:tblW w:w="10490" w:type="dxa"/>
        <w:tblInd w:w="-572" w:type="dxa"/>
        <w:tblLayout w:type="fixed"/>
        <w:tblLook w:val="0000"/>
      </w:tblPr>
      <w:tblGrid>
        <w:gridCol w:w="538"/>
        <w:gridCol w:w="2269"/>
        <w:gridCol w:w="7683"/>
      </w:tblGrid>
      <w:tr w:rsidR="00F048D7" w:rsidRPr="00040E59" w:rsidTr="002F4176">
        <w:tc>
          <w:tcPr>
            <w:tcW w:w="538" w:type="dxa"/>
            <w:tcBorders>
              <w:top w:val="single" w:sz="4" w:space="0" w:color="000000"/>
              <w:left w:val="single" w:sz="4" w:space="0" w:color="000000"/>
              <w:bottom w:val="single" w:sz="4" w:space="0" w:color="000000"/>
            </w:tcBorders>
            <w:shd w:val="clear" w:color="auto" w:fill="auto"/>
          </w:tcPr>
          <w:p w:rsidR="00F048D7" w:rsidRPr="00040E59" w:rsidRDefault="00F048D7" w:rsidP="00F048D7">
            <w:pPr>
              <w:widowControl w:val="0"/>
              <w:tabs>
                <w:tab w:val="left" w:pos="1080"/>
              </w:tabs>
              <w:spacing w:after="0" w:line="240" w:lineRule="auto"/>
              <w:jc w:val="center"/>
              <w:rPr>
                <w:rFonts w:ascii="Times New Roman" w:hAnsi="Times New Roman"/>
                <w:b/>
              </w:rPr>
            </w:pPr>
            <w:r w:rsidRPr="00040E59">
              <w:rPr>
                <w:rFonts w:ascii="Times New Roman" w:hAnsi="Times New Roman"/>
                <w:b/>
              </w:rPr>
              <w:t>№</w:t>
            </w:r>
          </w:p>
        </w:tc>
        <w:tc>
          <w:tcPr>
            <w:tcW w:w="2269" w:type="dxa"/>
            <w:tcBorders>
              <w:top w:val="single" w:sz="4" w:space="0" w:color="000000"/>
              <w:left w:val="single" w:sz="4" w:space="0" w:color="000000"/>
              <w:bottom w:val="single" w:sz="4" w:space="0" w:color="000000"/>
            </w:tcBorders>
            <w:shd w:val="clear" w:color="auto" w:fill="auto"/>
          </w:tcPr>
          <w:p w:rsidR="00F048D7" w:rsidRPr="00040E59" w:rsidRDefault="00F048D7" w:rsidP="00F048D7">
            <w:pPr>
              <w:widowControl w:val="0"/>
              <w:tabs>
                <w:tab w:val="left" w:pos="1080"/>
              </w:tabs>
              <w:spacing w:after="0" w:line="240" w:lineRule="auto"/>
              <w:jc w:val="center"/>
              <w:rPr>
                <w:rFonts w:ascii="Times New Roman" w:hAnsi="Times New Roman"/>
                <w:b/>
              </w:rPr>
            </w:pPr>
            <w:r w:rsidRPr="00040E59">
              <w:rPr>
                <w:rFonts w:ascii="Times New Roman" w:hAnsi="Times New Roman"/>
                <w:b/>
              </w:rPr>
              <w:t>Кваліфікаційні критерії</w:t>
            </w:r>
          </w:p>
          <w:p w:rsidR="00F048D7" w:rsidRPr="00040E59" w:rsidRDefault="00F048D7" w:rsidP="00F048D7">
            <w:pPr>
              <w:widowControl w:val="0"/>
              <w:tabs>
                <w:tab w:val="left" w:pos="1080"/>
              </w:tabs>
              <w:spacing w:after="0" w:line="240" w:lineRule="auto"/>
              <w:jc w:val="center"/>
              <w:rPr>
                <w:rFonts w:ascii="Times New Roman" w:hAnsi="Times New Roman"/>
                <w:b/>
              </w:rPr>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F048D7" w:rsidRPr="00040E59" w:rsidRDefault="00F048D7" w:rsidP="00F048D7">
            <w:pPr>
              <w:widowControl w:val="0"/>
              <w:tabs>
                <w:tab w:val="left" w:pos="1080"/>
              </w:tabs>
              <w:spacing w:after="0" w:line="240" w:lineRule="auto"/>
              <w:jc w:val="center"/>
              <w:rPr>
                <w:rFonts w:ascii="Times New Roman" w:hAnsi="Times New Roman"/>
                <w:b/>
              </w:rPr>
            </w:pPr>
            <w:r w:rsidRPr="00040E59">
              <w:rPr>
                <w:rFonts w:ascii="Times New Roman" w:hAnsi="Times New Roman"/>
                <w:b/>
              </w:rPr>
              <w:t>Документи,  які підтверджують відповідність Учасника кваліфікаційним критеріям</w:t>
            </w:r>
          </w:p>
        </w:tc>
      </w:tr>
      <w:tr w:rsidR="00F048D7" w:rsidRPr="00DE0288" w:rsidTr="002F4176">
        <w:trPr>
          <w:trHeight w:val="3936"/>
        </w:trPr>
        <w:tc>
          <w:tcPr>
            <w:tcW w:w="538" w:type="dxa"/>
            <w:tcBorders>
              <w:top w:val="single" w:sz="4" w:space="0" w:color="000000"/>
              <w:left w:val="single" w:sz="4" w:space="0" w:color="000000"/>
              <w:bottom w:val="single" w:sz="4" w:space="0" w:color="000000"/>
            </w:tcBorders>
            <w:shd w:val="clear" w:color="auto" w:fill="auto"/>
            <w:vAlign w:val="center"/>
          </w:tcPr>
          <w:p w:rsidR="00F048D7" w:rsidRPr="00DE0288" w:rsidRDefault="00F048D7" w:rsidP="000A5C5C">
            <w:pPr>
              <w:widowControl w:val="0"/>
              <w:tabs>
                <w:tab w:val="left" w:pos="1080"/>
              </w:tabs>
              <w:spacing w:after="0" w:line="240" w:lineRule="auto"/>
              <w:jc w:val="center"/>
              <w:rPr>
                <w:rFonts w:ascii="Times New Roman" w:hAnsi="Times New Roman"/>
                <w:b/>
              </w:rPr>
            </w:pPr>
            <w:r w:rsidRPr="00DE0288">
              <w:rPr>
                <w:rFonts w:ascii="Times New Roman" w:hAnsi="Times New Roman"/>
                <w:b/>
              </w:rPr>
              <w:t>1</w:t>
            </w:r>
          </w:p>
        </w:tc>
        <w:tc>
          <w:tcPr>
            <w:tcW w:w="2269" w:type="dxa"/>
            <w:tcBorders>
              <w:top w:val="single" w:sz="4" w:space="0" w:color="000000"/>
              <w:left w:val="single" w:sz="4" w:space="0" w:color="000000"/>
              <w:bottom w:val="single" w:sz="4" w:space="0" w:color="000000"/>
            </w:tcBorders>
            <w:shd w:val="clear" w:color="auto" w:fill="auto"/>
            <w:vAlign w:val="center"/>
          </w:tcPr>
          <w:p w:rsidR="00F048D7" w:rsidRPr="00DE0288" w:rsidRDefault="00F048D7" w:rsidP="00F570B8">
            <w:pPr>
              <w:widowControl w:val="0"/>
              <w:tabs>
                <w:tab w:val="left" w:pos="267"/>
              </w:tabs>
              <w:spacing w:after="0" w:line="240" w:lineRule="auto"/>
              <w:jc w:val="center"/>
              <w:rPr>
                <w:rFonts w:ascii="Times New Roman" w:hAnsi="Times New Roman"/>
                <w:b/>
              </w:rPr>
            </w:pPr>
            <w:r w:rsidRPr="00DE0288">
              <w:rPr>
                <w:rFonts w:ascii="Times New Roman" w:hAnsi="Times New Roman"/>
                <w:b/>
              </w:rPr>
              <w:t>Наявність обладнання та матеріально</w:t>
            </w:r>
            <w:r w:rsidR="006013C1">
              <w:rPr>
                <w:rFonts w:ascii="Times New Roman" w:hAnsi="Times New Roman"/>
                <w:b/>
              </w:rPr>
              <w:t xml:space="preserve"> </w:t>
            </w:r>
            <w:proofErr w:type="spellStart"/>
            <w:r w:rsidR="00563424">
              <w:rPr>
                <w:rFonts w:ascii="Times New Roman" w:hAnsi="Times New Roman"/>
                <w:b/>
              </w:rPr>
              <w:t>–</w:t>
            </w:r>
            <w:r w:rsidRPr="00DE0288">
              <w:rPr>
                <w:rFonts w:ascii="Times New Roman" w:hAnsi="Times New Roman"/>
                <w:b/>
              </w:rPr>
              <w:t>технічної</w:t>
            </w:r>
            <w:proofErr w:type="spellEnd"/>
            <w:r w:rsidR="00563424">
              <w:rPr>
                <w:rFonts w:ascii="Times New Roman" w:hAnsi="Times New Roman"/>
                <w:b/>
              </w:rPr>
              <w:t xml:space="preserve"> </w:t>
            </w:r>
            <w:r w:rsidRPr="00DE0288">
              <w:rPr>
                <w:rFonts w:ascii="Times New Roman" w:hAnsi="Times New Roman"/>
                <w:b/>
              </w:rPr>
              <w:t xml:space="preserve"> бази</w:t>
            </w:r>
          </w:p>
        </w:tc>
        <w:tc>
          <w:tcPr>
            <w:tcW w:w="76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315D9" w:rsidRPr="005B5F4A" w:rsidRDefault="00000CE8" w:rsidP="005B5F4A">
            <w:pPr>
              <w:spacing w:after="120" w:line="240" w:lineRule="auto"/>
              <w:jc w:val="both"/>
              <w:rPr>
                <w:rFonts w:ascii="Times New Roman" w:hAnsi="Times New Roman"/>
              </w:rPr>
            </w:pPr>
            <w:r w:rsidRPr="005B5F4A">
              <w:rPr>
                <w:rFonts w:ascii="Times New Roman" w:hAnsi="Times New Roman"/>
              </w:rPr>
              <w:t>Д</w:t>
            </w:r>
            <w:r w:rsidR="00F048D7" w:rsidRPr="005B5F4A">
              <w:rPr>
                <w:rFonts w:ascii="Times New Roman" w:hAnsi="Times New Roman"/>
              </w:rPr>
              <w:t>овідка</w:t>
            </w:r>
            <w:r w:rsidRPr="005B5F4A">
              <w:rPr>
                <w:rFonts w:ascii="Times New Roman" w:hAnsi="Times New Roman"/>
              </w:rPr>
              <w:t xml:space="preserve"> за підписом керівника або уповноваженої особи учасника процедури закупівлі та завірена печаткою (за наявності) з</w:t>
            </w:r>
            <w:r w:rsidR="00F048D7" w:rsidRPr="005B5F4A">
              <w:rPr>
                <w:rFonts w:ascii="Times New Roman" w:hAnsi="Times New Roman"/>
              </w:rPr>
              <w:t xml:space="preserve"> інформаці</w:t>
            </w:r>
            <w:r w:rsidRPr="005B5F4A">
              <w:rPr>
                <w:rFonts w:ascii="Times New Roman" w:hAnsi="Times New Roman"/>
              </w:rPr>
              <w:t>єю</w:t>
            </w:r>
            <w:r w:rsidR="00F048D7" w:rsidRPr="005B5F4A">
              <w:rPr>
                <w:rFonts w:ascii="Times New Roman" w:hAnsi="Times New Roman"/>
              </w:rPr>
              <w:t xml:space="preserve"> про наявність обладнання та матеріально-технічної бази </w:t>
            </w:r>
            <w:r w:rsidR="00E315D9" w:rsidRPr="00D15B9E">
              <w:rPr>
                <w:rFonts w:ascii="Times New Roman" w:hAnsi="Times New Roman"/>
                <w:b/>
              </w:rPr>
              <w:t>(за формою наведеною в Додатку №4.1 до тендерної документації).</w:t>
            </w:r>
          </w:p>
          <w:p w:rsidR="00F048D7" w:rsidRPr="005B5F4A" w:rsidRDefault="00B57439" w:rsidP="005B5F4A">
            <w:pPr>
              <w:spacing w:after="120" w:line="240" w:lineRule="auto"/>
              <w:jc w:val="both"/>
              <w:rPr>
                <w:rFonts w:ascii="Times New Roman" w:hAnsi="Times New Roman"/>
              </w:rPr>
            </w:pPr>
            <w:r w:rsidRPr="005B5F4A">
              <w:rPr>
                <w:rFonts w:ascii="Times New Roman" w:hAnsi="Times New Roman"/>
              </w:rPr>
              <w:t>Д</w:t>
            </w:r>
            <w:r w:rsidR="00D46FB1" w:rsidRPr="005B5F4A">
              <w:rPr>
                <w:rFonts w:ascii="Times New Roman" w:hAnsi="Times New Roman"/>
              </w:rPr>
              <w:t xml:space="preserve">овідка </w:t>
            </w:r>
            <w:r w:rsidR="008F2A7C" w:rsidRPr="005B5F4A">
              <w:rPr>
                <w:rFonts w:ascii="Times New Roman" w:hAnsi="Times New Roman"/>
              </w:rPr>
              <w:t xml:space="preserve">за підписом </w:t>
            </w:r>
            <w:r w:rsidR="005B6081" w:rsidRPr="005B5F4A">
              <w:rPr>
                <w:rFonts w:ascii="Times New Roman" w:hAnsi="Times New Roman"/>
              </w:rPr>
              <w:t xml:space="preserve">керівника </w:t>
            </w:r>
            <w:r w:rsidR="008F2A7C" w:rsidRPr="005B5F4A">
              <w:rPr>
                <w:rFonts w:ascii="Times New Roman" w:hAnsi="Times New Roman"/>
              </w:rPr>
              <w:t xml:space="preserve">або уповноваженої особи </w:t>
            </w:r>
            <w:r w:rsidR="005B6081" w:rsidRPr="005B5F4A">
              <w:rPr>
                <w:rFonts w:ascii="Times New Roman" w:hAnsi="Times New Roman"/>
              </w:rPr>
              <w:t xml:space="preserve">учасника процедури закупівлі </w:t>
            </w:r>
            <w:r w:rsidR="008F2A7C" w:rsidRPr="005B5F4A">
              <w:rPr>
                <w:rFonts w:ascii="Times New Roman" w:hAnsi="Times New Roman"/>
              </w:rPr>
              <w:t>та завірен</w:t>
            </w:r>
            <w:r w:rsidRPr="005B5F4A">
              <w:rPr>
                <w:rFonts w:ascii="Times New Roman" w:hAnsi="Times New Roman"/>
              </w:rPr>
              <w:t>а</w:t>
            </w:r>
            <w:r w:rsidR="008F2A7C" w:rsidRPr="005B5F4A">
              <w:rPr>
                <w:rFonts w:ascii="Times New Roman" w:hAnsi="Times New Roman"/>
              </w:rPr>
              <w:t xml:space="preserve"> печаткою (за наявності)</w:t>
            </w:r>
            <w:r w:rsidR="005B6081" w:rsidRPr="005B5F4A">
              <w:rPr>
                <w:rFonts w:ascii="Times New Roman" w:hAnsi="Times New Roman"/>
              </w:rPr>
              <w:t xml:space="preserve"> з</w:t>
            </w:r>
            <w:r w:rsidR="008F2A7C" w:rsidRPr="005B5F4A">
              <w:rPr>
                <w:rFonts w:ascii="Times New Roman" w:hAnsi="Times New Roman"/>
              </w:rPr>
              <w:t xml:space="preserve"> інформаці</w:t>
            </w:r>
            <w:r w:rsidR="005B6081" w:rsidRPr="005B5F4A">
              <w:rPr>
                <w:rFonts w:ascii="Times New Roman" w:hAnsi="Times New Roman"/>
              </w:rPr>
              <w:t>єю</w:t>
            </w:r>
            <w:r w:rsidR="00D46FB1" w:rsidRPr="005B5F4A">
              <w:rPr>
                <w:rFonts w:ascii="Times New Roman" w:hAnsi="Times New Roman"/>
              </w:rPr>
              <w:t xml:space="preserve"> щодо наявності власних (або орендованих) спеціалізованих </w:t>
            </w:r>
            <w:r w:rsidR="00B955EC" w:rsidRPr="005B5F4A">
              <w:rPr>
                <w:rFonts w:ascii="Times New Roman" w:hAnsi="Times New Roman"/>
              </w:rPr>
              <w:t xml:space="preserve">та відповідно обладнаних </w:t>
            </w:r>
            <w:r w:rsidR="00D46FB1" w:rsidRPr="005B5F4A">
              <w:rPr>
                <w:rFonts w:ascii="Times New Roman" w:hAnsi="Times New Roman"/>
              </w:rPr>
              <w:t>транспортних засобів</w:t>
            </w:r>
            <w:r w:rsidR="000B2ED5" w:rsidRPr="005B5F4A">
              <w:rPr>
                <w:rFonts w:ascii="Times New Roman" w:hAnsi="Times New Roman"/>
              </w:rPr>
              <w:t>*</w:t>
            </w:r>
            <w:r w:rsidR="00D46FB1" w:rsidRPr="005B5F4A">
              <w:rPr>
                <w:rFonts w:ascii="Times New Roman" w:hAnsi="Times New Roman"/>
              </w:rPr>
              <w:t xml:space="preserve"> (рефрижераторів</w:t>
            </w:r>
            <w:r w:rsidR="00BB2234" w:rsidRPr="005B5F4A">
              <w:rPr>
                <w:rFonts w:ascii="Times New Roman" w:hAnsi="Times New Roman"/>
              </w:rPr>
              <w:t xml:space="preserve"> або</w:t>
            </w:r>
            <w:r w:rsidR="00D46FB1" w:rsidRPr="005B5F4A">
              <w:rPr>
                <w:rFonts w:ascii="Times New Roman" w:hAnsi="Times New Roman"/>
              </w:rPr>
              <w:t xml:space="preserve"> авто з холодильним устаткуванням), якими буде з</w:t>
            </w:r>
            <w:r w:rsidR="00F959C1" w:rsidRPr="005B5F4A">
              <w:rPr>
                <w:rFonts w:ascii="Times New Roman" w:hAnsi="Times New Roman"/>
              </w:rPr>
              <w:t>дійснюватися постачання товару</w:t>
            </w:r>
            <w:r w:rsidR="0035739D" w:rsidRPr="005B5F4A">
              <w:rPr>
                <w:rFonts w:ascii="Times New Roman" w:hAnsi="Times New Roman"/>
              </w:rPr>
              <w:t xml:space="preserve"> (не менше двох транспортних засобів)</w:t>
            </w:r>
            <w:r w:rsidR="00C36284" w:rsidRPr="005B5F4A">
              <w:rPr>
                <w:rFonts w:ascii="Times New Roman" w:hAnsi="Times New Roman"/>
              </w:rPr>
              <w:t xml:space="preserve"> </w:t>
            </w:r>
            <w:r w:rsidR="005B6081" w:rsidRPr="005B5F4A">
              <w:rPr>
                <w:rFonts w:ascii="Times New Roman" w:hAnsi="Times New Roman"/>
              </w:rPr>
              <w:t xml:space="preserve"> </w:t>
            </w:r>
            <w:r w:rsidR="005B6081" w:rsidRPr="00D15B9E">
              <w:rPr>
                <w:rFonts w:ascii="Times New Roman" w:hAnsi="Times New Roman"/>
                <w:b/>
              </w:rPr>
              <w:t>(за</w:t>
            </w:r>
            <w:r w:rsidRPr="00D15B9E">
              <w:rPr>
                <w:rFonts w:ascii="Times New Roman" w:hAnsi="Times New Roman"/>
                <w:b/>
              </w:rPr>
              <w:t xml:space="preserve"> формою </w:t>
            </w:r>
            <w:r w:rsidR="0002238E" w:rsidRPr="00D15B9E">
              <w:rPr>
                <w:rFonts w:ascii="Times New Roman" w:hAnsi="Times New Roman"/>
                <w:b/>
              </w:rPr>
              <w:t xml:space="preserve">Довідки  та копіями документів, які </w:t>
            </w:r>
            <w:r w:rsidRPr="00D15B9E">
              <w:rPr>
                <w:rFonts w:ascii="Times New Roman" w:hAnsi="Times New Roman"/>
                <w:b/>
              </w:rPr>
              <w:t>наведен</w:t>
            </w:r>
            <w:r w:rsidR="0002238E" w:rsidRPr="00D15B9E">
              <w:rPr>
                <w:rFonts w:ascii="Times New Roman" w:hAnsi="Times New Roman"/>
                <w:b/>
              </w:rPr>
              <w:t>і</w:t>
            </w:r>
            <w:r w:rsidRPr="00D15B9E">
              <w:rPr>
                <w:rFonts w:ascii="Times New Roman" w:hAnsi="Times New Roman"/>
                <w:b/>
              </w:rPr>
              <w:t xml:space="preserve"> в Додатку №4.2</w:t>
            </w:r>
            <w:r w:rsidR="005B6081" w:rsidRPr="00D15B9E">
              <w:rPr>
                <w:rFonts w:ascii="Times New Roman" w:hAnsi="Times New Roman"/>
                <w:b/>
              </w:rPr>
              <w:t xml:space="preserve"> до тендерної документації).</w:t>
            </w:r>
            <w:r w:rsidR="0046460D" w:rsidRPr="005B5F4A">
              <w:rPr>
                <w:rFonts w:ascii="Times New Roman" w:hAnsi="Times New Roman"/>
              </w:rPr>
              <w:t xml:space="preserve"> </w:t>
            </w:r>
            <w:r w:rsidR="00D46FB1" w:rsidRPr="005B5F4A">
              <w:rPr>
                <w:rFonts w:ascii="Times New Roman" w:hAnsi="Times New Roman"/>
              </w:rPr>
              <w:t>Для орендованого транспортного засобу подається копія чинного договору оренди зі строком дії не менше ніж до 31.12.202</w:t>
            </w:r>
            <w:r w:rsidR="00F959C1" w:rsidRPr="005B5F4A">
              <w:rPr>
                <w:rFonts w:ascii="Times New Roman" w:hAnsi="Times New Roman"/>
              </w:rPr>
              <w:t>4</w:t>
            </w:r>
            <w:r w:rsidR="00D46FB1" w:rsidRPr="005B5F4A">
              <w:rPr>
                <w:rFonts w:ascii="Times New Roman" w:hAnsi="Times New Roman"/>
              </w:rPr>
              <w:t xml:space="preserve"> року з актом приймання-передачі </w:t>
            </w:r>
            <w:r w:rsidR="009D2E11" w:rsidRPr="005B5F4A">
              <w:rPr>
                <w:rFonts w:ascii="Times New Roman" w:hAnsi="Times New Roman"/>
              </w:rPr>
              <w:t xml:space="preserve">такого транспортного засобу </w:t>
            </w:r>
            <w:r w:rsidR="00D46FB1" w:rsidRPr="005B5F4A">
              <w:rPr>
                <w:rFonts w:ascii="Times New Roman" w:hAnsi="Times New Roman"/>
              </w:rPr>
              <w:t xml:space="preserve">або договору про надання послуг </w:t>
            </w:r>
            <w:r w:rsidR="00BC6627" w:rsidRPr="005B5F4A">
              <w:rPr>
                <w:rFonts w:ascii="Times New Roman" w:hAnsi="Times New Roman"/>
              </w:rPr>
              <w:t xml:space="preserve">з </w:t>
            </w:r>
            <w:r w:rsidR="00D46FB1" w:rsidRPr="005B5F4A">
              <w:rPr>
                <w:rFonts w:ascii="Times New Roman" w:hAnsi="Times New Roman"/>
              </w:rPr>
              <w:t>п</w:t>
            </w:r>
            <w:r w:rsidR="00F959C1" w:rsidRPr="005B5F4A">
              <w:rPr>
                <w:rFonts w:ascii="Times New Roman" w:hAnsi="Times New Roman"/>
              </w:rPr>
              <w:t>еревезення продовольчих товарів</w:t>
            </w:r>
            <w:r w:rsidR="009D2E11" w:rsidRPr="005B5F4A">
              <w:rPr>
                <w:rFonts w:ascii="Times New Roman" w:hAnsi="Times New Roman"/>
              </w:rPr>
              <w:t>.</w:t>
            </w:r>
            <w:r w:rsidR="006013C1" w:rsidRPr="005B5F4A">
              <w:rPr>
                <w:rFonts w:ascii="Times New Roman" w:hAnsi="Times New Roman"/>
              </w:rPr>
              <w:t xml:space="preserve">     </w:t>
            </w:r>
          </w:p>
        </w:tc>
      </w:tr>
      <w:tr w:rsidR="00F048D7" w:rsidRPr="00DE0288" w:rsidTr="002F4176">
        <w:tc>
          <w:tcPr>
            <w:tcW w:w="538" w:type="dxa"/>
            <w:tcBorders>
              <w:top w:val="single" w:sz="4" w:space="0" w:color="000000"/>
              <w:left w:val="single" w:sz="4" w:space="0" w:color="000000"/>
              <w:bottom w:val="single" w:sz="4" w:space="0" w:color="000000"/>
            </w:tcBorders>
            <w:shd w:val="clear" w:color="auto" w:fill="auto"/>
            <w:vAlign w:val="center"/>
          </w:tcPr>
          <w:p w:rsidR="00F048D7" w:rsidRPr="00DE0288" w:rsidRDefault="00F048D7" w:rsidP="00936779">
            <w:pPr>
              <w:widowControl w:val="0"/>
              <w:tabs>
                <w:tab w:val="left" w:pos="1080"/>
              </w:tabs>
              <w:spacing w:after="0" w:line="240" w:lineRule="auto"/>
              <w:jc w:val="center"/>
              <w:rPr>
                <w:rFonts w:ascii="Times New Roman" w:hAnsi="Times New Roman"/>
                <w:b/>
              </w:rPr>
            </w:pPr>
            <w:r w:rsidRPr="00DE0288">
              <w:rPr>
                <w:rFonts w:ascii="Times New Roman" w:hAnsi="Times New Roman"/>
                <w:b/>
              </w:rPr>
              <w:t>2</w:t>
            </w:r>
          </w:p>
        </w:tc>
        <w:tc>
          <w:tcPr>
            <w:tcW w:w="2269" w:type="dxa"/>
            <w:tcBorders>
              <w:top w:val="single" w:sz="4" w:space="0" w:color="000000"/>
              <w:left w:val="single" w:sz="4" w:space="0" w:color="000000"/>
              <w:bottom w:val="single" w:sz="4" w:space="0" w:color="000000"/>
            </w:tcBorders>
            <w:shd w:val="clear" w:color="auto" w:fill="auto"/>
            <w:vAlign w:val="center"/>
          </w:tcPr>
          <w:p w:rsidR="00F048D7" w:rsidRPr="00DE0288" w:rsidRDefault="00F048D7" w:rsidP="00936779">
            <w:pPr>
              <w:widowControl w:val="0"/>
              <w:spacing w:after="0" w:line="240" w:lineRule="auto"/>
              <w:jc w:val="center"/>
              <w:rPr>
                <w:rFonts w:ascii="Times New Roman" w:hAnsi="Times New Roman"/>
                <w:b/>
              </w:rPr>
            </w:pPr>
            <w:r w:rsidRPr="00DE0288">
              <w:rPr>
                <w:rFonts w:ascii="Times New Roman" w:hAnsi="Times New Roman"/>
                <w:b/>
              </w:rPr>
              <w:t>Наявність працівників відповідної кваліфікації, які мають необхідні знання та досвід</w:t>
            </w:r>
          </w:p>
        </w:tc>
        <w:tc>
          <w:tcPr>
            <w:tcW w:w="7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424" w:rsidRPr="005B5F4A" w:rsidRDefault="00607875" w:rsidP="0074035C">
            <w:pPr>
              <w:shd w:val="clear" w:color="auto" w:fill="FFFFFF"/>
              <w:spacing w:after="0" w:line="240" w:lineRule="auto"/>
              <w:ind w:firstLine="567"/>
              <w:jc w:val="both"/>
              <w:rPr>
                <w:rFonts w:ascii="Times New Roman" w:hAnsi="Times New Roman"/>
              </w:rPr>
            </w:pPr>
            <w:r w:rsidRPr="005B5F4A">
              <w:rPr>
                <w:rFonts w:ascii="Times New Roman" w:hAnsi="Times New Roman"/>
              </w:rPr>
              <w:t xml:space="preserve">Довідка за підписом керівника або уповноваженої особи учасника процедури закупівлі та завірена печаткою (за наявності) з інформацією про наявність у учасника працівників відповідної кваліфікації </w:t>
            </w:r>
            <w:r w:rsidRPr="005B5F4A">
              <w:rPr>
                <w:rFonts w:ascii="Times New Roman" w:hAnsi="Times New Roman"/>
                <w:b/>
              </w:rPr>
              <w:t>(за формою наведеною в Додатку №4.</w:t>
            </w:r>
            <w:r w:rsidR="00563424" w:rsidRPr="005B5F4A">
              <w:rPr>
                <w:rFonts w:ascii="Times New Roman" w:hAnsi="Times New Roman"/>
                <w:b/>
              </w:rPr>
              <w:t>3</w:t>
            </w:r>
            <w:r w:rsidRPr="005B5F4A">
              <w:rPr>
                <w:rFonts w:ascii="Times New Roman" w:hAnsi="Times New Roman"/>
                <w:b/>
              </w:rPr>
              <w:t xml:space="preserve"> до тендерної документації)</w:t>
            </w:r>
            <w:r w:rsidR="00563424" w:rsidRPr="005B5F4A">
              <w:rPr>
                <w:rFonts w:ascii="Times New Roman" w:hAnsi="Times New Roman"/>
                <w:b/>
              </w:rPr>
              <w:t>.</w:t>
            </w:r>
            <w:r w:rsidR="00FD5FFE" w:rsidRPr="005B5F4A">
              <w:rPr>
                <w:rFonts w:ascii="Times New Roman" w:hAnsi="Times New Roman"/>
              </w:rPr>
              <w:t xml:space="preserve">  </w:t>
            </w:r>
            <w:r w:rsidR="00FD5FFE" w:rsidRPr="005B5F4A">
              <w:rPr>
                <w:rFonts w:ascii="Times New Roman" w:hAnsi="Times New Roman"/>
                <w:u w:val="single"/>
              </w:rPr>
              <w:t>Працівники повинні</w:t>
            </w:r>
            <w:r w:rsidR="00C85DBB" w:rsidRPr="005B5F4A">
              <w:rPr>
                <w:rFonts w:ascii="Times New Roman" w:hAnsi="Times New Roman"/>
                <w:u w:val="single"/>
              </w:rPr>
              <w:t xml:space="preserve"> бути офіційно працевлаштовані.</w:t>
            </w:r>
            <w:r w:rsidR="00C85DBB" w:rsidRPr="005B5F4A">
              <w:rPr>
                <w:rFonts w:ascii="Times New Roman" w:hAnsi="Times New Roman"/>
              </w:rPr>
              <w:t xml:space="preserve"> </w:t>
            </w:r>
            <w:r w:rsidR="00FD5FFE" w:rsidRPr="005B5F4A">
              <w:rPr>
                <w:rFonts w:ascii="Times New Roman" w:hAnsi="Times New Roman"/>
              </w:rPr>
              <w:t xml:space="preserve">Учасник у складі пропозиції надає  </w:t>
            </w:r>
            <w:r w:rsidR="006F0BBE" w:rsidRPr="005B5F4A">
              <w:rPr>
                <w:rFonts w:ascii="Times New Roman" w:hAnsi="Times New Roman"/>
              </w:rPr>
              <w:t xml:space="preserve">електронні </w:t>
            </w:r>
            <w:r w:rsidRPr="005B5F4A">
              <w:rPr>
                <w:rFonts w:ascii="Times New Roman" w:hAnsi="Times New Roman"/>
              </w:rPr>
              <w:t xml:space="preserve">копії </w:t>
            </w:r>
            <w:r w:rsidR="00FD5FFE" w:rsidRPr="005B5F4A">
              <w:rPr>
                <w:rFonts w:ascii="Times New Roman" w:hAnsi="Times New Roman"/>
              </w:rPr>
              <w:t>документ</w:t>
            </w:r>
            <w:r w:rsidRPr="005B5F4A">
              <w:rPr>
                <w:rFonts w:ascii="Times New Roman" w:hAnsi="Times New Roman"/>
              </w:rPr>
              <w:t>ів</w:t>
            </w:r>
            <w:r w:rsidR="00FD5FFE" w:rsidRPr="005B5F4A">
              <w:rPr>
                <w:rFonts w:ascii="Times New Roman" w:hAnsi="Times New Roman"/>
              </w:rPr>
              <w:t xml:space="preserve">, що підтверджують </w:t>
            </w:r>
            <w:r w:rsidR="00563424" w:rsidRPr="005B5F4A">
              <w:rPr>
                <w:rFonts w:ascii="Times New Roman" w:hAnsi="Times New Roman"/>
              </w:rPr>
              <w:t xml:space="preserve">наявність </w:t>
            </w:r>
            <w:r w:rsidR="00FD5FFE" w:rsidRPr="005B5F4A">
              <w:rPr>
                <w:rFonts w:ascii="Times New Roman" w:hAnsi="Times New Roman"/>
              </w:rPr>
              <w:t>трудов</w:t>
            </w:r>
            <w:r w:rsidR="00563424" w:rsidRPr="005B5F4A">
              <w:rPr>
                <w:rFonts w:ascii="Times New Roman" w:hAnsi="Times New Roman"/>
              </w:rPr>
              <w:t>их</w:t>
            </w:r>
            <w:r w:rsidR="00FD5FFE" w:rsidRPr="005B5F4A">
              <w:rPr>
                <w:rFonts w:ascii="Times New Roman" w:hAnsi="Times New Roman"/>
              </w:rPr>
              <w:t xml:space="preserve"> відносин між учасником та працівника</w:t>
            </w:r>
            <w:r w:rsidR="00563424" w:rsidRPr="005B5F4A">
              <w:rPr>
                <w:rFonts w:ascii="Times New Roman" w:hAnsi="Times New Roman"/>
              </w:rPr>
              <w:t>ми</w:t>
            </w:r>
            <w:r w:rsidR="00FD5FFE" w:rsidRPr="005B5F4A">
              <w:rPr>
                <w:rFonts w:ascii="Times New Roman" w:hAnsi="Times New Roman"/>
              </w:rPr>
              <w:t>, а саме:</w:t>
            </w:r>
            <w:r w:rsidR="00EA0E4F" w:rsidRPr="005B5F4A">
              <w:rPr>
                <w:rFonts w:ascii="Times New Roman" w:hAnsi="Times New Roman"/>
              </w:rPr>
              <w:t xml:space="preserve"> </w:t>
            </w:r>
          </w:p>
          <w:p w:rsidR="00563424" w:rsidRPr="005B5F4A" w:rsidRDefault="00563424" w:rsidP="0074035C">
            <w:pPr>
              <w:shd w:val="clear" w:color="auto" w:fill="FFFFFF"/>
              <w:spacing w:after="0" w:line="240" w:lineRule="auto"/>
              <w:ind w:firstLine="567"/>
              <w:jc w:val="both"/>
              <w:rPr>
                <w:rFonts w:ascii="Times New Roman" w:hAnsi="Times New Roman"/>
              </w:rPr>
            </w:pPr>
            <w:r w:rsidRPr="005B5F4A">
              <w:rPr>
                <w:rFonts w:ascii="Times New Roman" w:hAnsi="Times New Roman"/>
              </w:rPr>
              <w:t xml:space="preserve">- </w:t>
            </w:r>
            <w:r w:rsidR="00187ED4" w:rsidRPr="005B5F4A">
              <w:rPr>
                <w:rFonts w:ascii="Times New Roman" w:hAnsi="Times New Roman"/>
              </w:rPr>
              <w:t>наказ про прийняття на роботу або трудовий договір (угода),</w:t>
            </w:r>
            <w:r w:rsidR="00FD5FFE" w:rsidRPr="005B5F4A">
              <w:rPr>
                <w:rFonts w:ascii="Times New Roman" w:hAnsi="Times New Roman"/>
              </w:rPr>
              <w:t xml:space="preserve"> повідомлення про прийняття працівника на роботу та квитанцію про отримання даного повідомлення відповідним органом державної податкової служби. </w:t>
            </w:r>
          </w:p>
          <w:p w:rsidR="00B71620" w:rsidRPr="005B5F4A" w:rsidRDefault="00FD5FFE" w:rsidP="0074035C">
            <w:pPr>
              <w:shd w:val="clear" w:color="auto" w:fill="FFFFFF"/>
              <w:spacing w:after="0" w:line="240" w:lineRule="auto"/>
              <w:ind w:firstLine="567"/>
              <w:jc w:val="both"/>
              <w:rPr>
                <w:rFonts w:ascii="Times New Roman" w:hAnsi="Times New Roman"/>
              </w:rPr>
            </w:pPr>
            <w:r w:rsidRPr="005B5F4A">
              <w:rPr>
                <w:rFonts w:ascii="Times New Roman" w:hAnsi="Times New Roman"/>
                <w:u w:val="single"/>
              </w:rPr>
              <w:t xml:space="preserve">Крім цього учасник процедури закупівлі має </w:t>
            </w:r>
            <w:r w:rsidR="0074035C" w:rsidRPr="005B5F4A">
              <w:rPr>
                <w:rFonts w:ascii="Times New Roman" w:hAnsi="Times New Roman"/>
                <w:u w:val="single"/>
              </w:rPr>
              <w:t>надати</w:t>
            </w:r>
            <w:r w:rsidRPr="005B5F4A">
              <w:rPr>
                <w:rFonts w:ascii="Times New Roman" w:hAnsi="Times New Roman"/>
              </w:rPr>
              <w:t xml:space="preserve"> </w:t>
            </w:r>
            <w:r w:rsidR="00B71620" w:rsidRPr="005B5F4A">
              <w:rPr>
                <w:rFonts w:ascii="Times New Roman" w:hAnsi="Times New Roman"/>
              </w:rPr>
              <w:t>:</w:t>
            </w:r>
          </w:p>
          <w:p w:rsidR="00CC7A77" w:rsidRPr="005B5F4A" w:rsidRDefault="00B71620" w:rsidP="002F4176">
            <w:pPr>
              <w:shd w:val="clear" w:color="auto" w:fill="FFFFFF"/>
              <w:spacing w:after="0" w:line="240" w:lineRule="auto"/>
              <w:ind w:firstLine="317"/>
              <w:jc w:val="both"/>
              <w:rPr>
                <w:rFonts w:ascii="Times New Roman" w:hAnsi="Times New Roman"/>
              </w:rPr>
            </w:pPr>
            <w:r w:rsidRPr="005B5F4A">
              <w:rPr>
                <w:rFonts w:ascii="Times New Roman" w:hAnsi="Times New Roman"/>
              </w:rPr>
              <w:t xml:space="preserve">- </w:t>
            </w:r>
            <w:r w:rsidR="0074035C" w:rsidRPr="005B5F4A">
              <w:rPr>
                <w:rFonts w:ascii="Times New Roman" w:hAnsi="Times New Roman"/>
              </w:rPr>
              <w:t>копії медичних книжок працівників учасника (водіїв, експедиторів, водіїв-експедиторів, тощо</w:t>
            </w:r>
            <w:r w:rsidR="00FD5FFE" w:rsidRPr="005B5F4A">
              <w:rPr>
                <w:rFonts w:ascii="Times New Roman" w:hAnsi="Times New Roman"/>
              </w:rPr>
              <w:t>)</w:t>
            </w:r>
            <w:r w:rsidR="0074035C" w:rsidRPr="005B5F4A">
              <w:rPr>
                <w:rFonts w:ascii="Times New Roman" w:hAnsi="Times New Roman"/>
              </w:rPr>
              <w:t>,</w:t>
            </w:r>
            <w:r w:rsidR="00FD5FFE" w:rsidRPr="005B5F4A">
              <w:rPr>
                <w:rFonts w:ascii="Times New Roman" w:hAnsi="Times New Roman"/>
              </w:rPr>
              <w:t xml:space="preserve"> які</w:t>
            </w:r>
            <w:r w:rsidR="0074035C" w:rsidRPr="005B5F4A">
              <w:rPr>
                <w:rFonts w:ascii="Times New Roman" w:hAnsi="Times New Roman"/>
              </w:rPr>
              <w:t xml:space="preserve"> дійсні на момент</w:t>
            </w:r>
            <w:r w:rsidR="00FD5FFE" w:rsidRPr="005B5F4A">
              <w:rPr>
                <w:rFonts w:ascii="Times New Roman" w:hAnsi="Times New Roman"/>
              </w:rPr>
              <w:t xml:space="preserve"> подання інформації</w:t>
            </w:r>
            <w:r w:rsidR="00187ED4" w:rsidRPr="005B5F4A">
              <w:rPr>
                <w:rFonts w:ascii="Times New Roman" w:hAnsi="Times New Roman"/>
              </w:rPr>
              <w:t xml:space="preserve"> </w:t>
            </w:r>
            <w:r w:rsidR="00CC7A77" w:rsidRPr="005B5F4A">
              <w:rPr>
                <w:rFonts w:ascii="Times New Roman" w:hAnsi="Times New Roman"/>
              </w:rPr>
              <w:t>;</w:t>
            </w:r>
          </w:p>
          <w:p w:rsidR="00F048D7" w:rsidRPr="00DE0288" w:rsidRDefault="00CC7A77" w:rsidP="002F4176">
            <w:pPr>
              <w:shd w:val="clear" w:color="auto" w:fill="FFFFFF"/>
              <w:spacing w:after="0" w:line="240" w:lineRule="auto"/>
              <w:ind w:firstLine="317"/>
              <w:jc w:val="both"/>
              <w:rPr>
                <w:rFonts w:ascii="Times New Roman" w:hAnsi="Times New Roman"/>
              </w:rPr>
            </w:pPr>
            <w:r w:rsidRPr="005B5F4A">
              <w:rPr>
                <w:rFonts w:ascii="Times New Roman" w:hAnsi="Times New Roman"/>
              </w:rPr>
              <w:t xml:space="preserve">- </w:t>
            </w:r>
            <w:r w:rsidR="00EE3507" w:rsidRPr="005B5F4A">
              <w:rPr>
                <w:rFonts w:ascii="Times New Roman" w:hAnsi="Times New Roman"/>
              </w:rPr>
              <w:t xml:space="preserve"> копії посвідчень водіїв на право керування транспортним</w:t>
            </w:r>
            <w:r w:rsidR="006F0BBE" w:rsidRPr="005B5F4A">
              <w:rPr>
                <w:rFonts w:ascii="Times New Roman" w:hAnsi="Times New Roman"/>
              </w:rPr>
              <w:t>и</w:t>
            </w:r>
            <w:r w:rsidR="00EE3507" w:rsidRPr="005B5F4A">
              <w:rPr>
                <w:rFonts w:ascii="Times New Roman" w:hAnsi="Times New Roman"/>
              </w:rPr>
              <w:t xml:space="preserve"> засоб</w:t>
            </w:r>
            <w:r w:rsidR="006F0BBE" w:rsidRPr="005B5F4A">
              <w:rPr>
                <w:rFonts w:ascii="Times New Roman" w:hAnsi="Times New Roman"/>
              </w:rPr>
              <w:t>ами, які зазначені в довідці щодо наявності власних (або орендованих) спеціалізованих та відповідно обладнаних транспортних засобів</w:t>
            </w:r>
            <w:r w:rsidR="00EE3507" w:rsidRPr="005B5F4A">
              <w:rPr>
                <w:rFonts w:ascii="Times New Roman" w:hAnsi="Times New Roman"/>
              </w:rPr>
              <w:t xml:space="preserve"> відповідної категорії </w:t>
            </w:r>
            <w:r w:rsidR="00FD5FFE" w:rsidRPr="005B5F4A">
              <w:rPr>
                <w:rFonts w:ascii="Times New Roman" w:hAnsi="Times New Roman"/>
              </w:rPr>
              <w:t>.</w:t>
            </w:r>
          </w:p>
        </w:tc>
      </w:tr>
      <w:tr w:rsidR="00F048D7" w:rsidRPr="00DE0288" w:rsidTr="002F4176">
        <w:tc>
          <w:tcPr>
            <w:tcW w:w="538" w:type="dxa"/>
            <w:tcBorders>
              <w:top w:val="single" w:sz="4" w:space="0" w:color="000000"/>
              <w:left w:val="single" w:sz="4" w:space="0" w:color="000000"/>
              <w:bottom w:val="single" w:sz="4" w:space="0" w:color="000000"/>
            </w:tcBorders>
            <w:shd w:val="clear" w:color="auto" w:fill="auto"/>
          </w:tcPr>
          <w:p w:rsidR="00F048D7" w:rsidRPr="00DE0288" w:rsidRDefault="00F048D7" w:rsidP="00F048D7">
            <w:pPr>
              <w:widowControl w:val="0"/>
              <w:tabs>
                <w:tab w:val="left" w:pos="1080"/>
              </w:tabs>
              <w:spacing w:after="0" w:line="240" w:lineRule="auto"/>
              <w:jc w:val="center"/>
              <w:rPr>
                <w:rFonts w:ascii="Times New Roman" w:hAnsi="Times New Roman"/>
                <w:b/>
              </w:rPr>
            </w:pPr>
            <w:r w:rsidRPr="00DE0288">
              <w:rPr>
                <w:rFonts w:ascii="Times New Roman" w:hAnsi="Times New Roman"/>
                <w:b/>
              </w:rPr>
              <w:t>3</w:t>
            </w:r>
          </w:p>
        </w:tc>
        <w:tc>
          <w:tcPr>
            <w:tcW w:w="2269" w:type="dxa"/>
            <w:tcBorders>
              <w:top w:val="single" w:sz="4" w:space="0" w:color="000000"/>
              <w:left w:val="single" w:sz="4" w:space="0" w:color="000000"/>
              <w:bottom w:val="single" w:sz="4" w:space="0" w:color="000000"/>
            </w:tcBorders>
            <w:shd w:val="clear" w:color="auto" w:fill="auto"/>
          </w:tcPr>
          <w:p w:rsidR="00F048D7" w:rsidRPr="00DE0288" w:rsidRDefault="00F048D7" w:rsidP="00C15A7B">
            <w:pPr>
              <w:widowControl w:val="0"/>
              <w:spacing w:after="0" w:line="240" w:lineRule="auto"/>
              <w:jc w:val="center"/>
              <w:rPr>
                <w:rFonts w:ascii="Times New Roman" w:hAnsi="Times New Roman"/>
                <w:b/>
              </w:rPr>
            </w:pPr>
            <w:r w:rsidRPr="00DE0288">
              <w:rPr>
                <w:rFonts w:ascii="Times New Roman" w:hAnsi="Times New Roman"/>
                <w:b/>
              </w:rPr>
              <w:t>Наявність документально підтвердженого досвіду виконання аналогічного договору</w:t>
            </w:r>
          </w:p>
        </w:tc>
        <w:tc>
          <w:tcPr>
            <w:tcW w:w="76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048D7" w:rsidRPr="00D15B9E" w:rsidRDefault="00A07448" w:rsidP="00D15B9E">
            <w:pPr>
              <w:shd w:val="clear" w:color="auto" w:fill="FFFFFF" w:themeFill="background1"/>
              <w:tabs>
                <w:tab w:val="left" w:pos="-252"/>
              </w:tabs>
              <w:spacing w:after="0" w:line="240" w:lineRule="auto"/>
              <w:jc w:val="both"/>
              <w:rPr>
                <w:rFonts w:ascii="Times New Roman" w:hAnsi="Times New Roman"/>
              </w:rPr>
            </w:pPr>
            <w:r w:rsidRPr="00D15B9E">
              <w:rPr>
                <w:rFonts w:ascii="Times New Roman" w:hAnsi="Times New Roman"/>
              </w:rPr>
              <w:t xml:space="preserve">        Довідка за підписом керівника або уповноваженої особи учасника процедури закупівлі та завірена печаткою (за наявності) з інформацією про </w:t>
            </w:r>
            <w:r w:rsidR="00F048D7" w:rsidRPr="00D15B9E">
              <w:rPr>
                <w:rFonts w:ascii="Times New Roman" w:hAnsi="Times New Roman"/>
              </w:rPr>
              <w:t xml:space="preserve"> </w:t>
            </w:r>
            <w:r w:rsidR="00E535FE" w:rsidRPr="00D15B9E">
              <w:rPr>
                <w:rFonts w:ascii="Times New Roman" w:hAnsi="Times New Roman"/>
              </w:rPr>
              <w:t xml:space="preserve">наявність </w:t>
            </w:r>
            <w:r w:rsidR="00922134" w:rsidRPr="00D15B9E">
              <w:rPr>
                <w:rFonts w:ascii="Times New Roman" w:hAnsi="Times New Roman"/>
              </w:rPr>
              <w:t>досвід</w:t>
            </w:r>
            <w:r w:rsidR="00E535FE" w:rsidRPr="00D15B9E">
              <w:rPr>
                <w:rFonts w:ascii="Times New Roman" w:hAnsi="Times New Roman"/>
              </w:rPr>
              <w:t>у</w:t>
            </w:r>
            <w:r w:rsidR="00922134" w:rsidRPr="00D15B9E">
              <w:rPr>
                <w:rFonts w:ascii="Times New Roman" w:hAnsi="Times New Roman"/>
              </w:rPr>
              <w:t xml:space="preserve"> </w:t>
            </w:r>
            <w:r w:rsidR="00F048D7" w:rsidRPr="00D15B9E">
              <w:rPr>
                <w:rFonts w:ascii="Times New Roman" w:hAnsi="Times New Roman"/>
              </w:rPr>
              <w:t>виконання аналогічного</w:t>
            </w:r>
            <w:r w:rsidR="0059443C" w:rsidRPr="00D15B9E">
              <w:rPr>
                <w:rFonts w:ascii="Times New Roman" w:hAnsi="Times New Roman"/>
              </w:rPr>
              <w:t xml:space="preserve"> (</w:t>
            </w:r>
            <w:proofErr w:type="spellStart"/>
            <w:r w:rsidR="00922134" w:rsidRPr="00D15B9E">
              <w:rPr>
                <w:rFonts w:ascii="Times New Roman" w:hAnsi="Times New Roman"/>
              </w:rPr>
              <w:t>-</w:t>
            </w:r>
            <w:r w:rsidR="0059443C" w:rsidRPr="00D15B9E">
              <w:rPr>
                <w:rFonts w:ascii="Times New Roman" w:hAnsi="Times New Roman"/>
              </w:rPr>
              <w:t>них</w:t>
            </w:r>
            <w:proofErr w:type="spellEnd"/>
            <w:r w:rsidR="0059443C" w:rsidRPr="00D15B9E">
              <w:rPr>
                <w:rFonts w:ascii="Times New Roman" w:hAnsi="Times New Roman"/>
              </w:rPr>
              <w:t>)</w:t>
            </w:r>
            <w:r w:rsidR="00F048D7" w:rsidRPr="00D15B9E">
              <w:rPr>
                <w:rFonts w:ascii="Times New Roman" w:hAnsi="Times New Roman"/>
              </w:rPr>
              <w:t xml:space="preserve"> договору</w:t>
            </w:r>
            <w:r w:rsidR="0059443C" w:rsidRPr="00D15B9E">
              <w:rPr>
                <w:rFonts w:ascii="Times New Roman" w:hAnsi="Times New Roman"/>
              </w:rPr>
              <w:t xml:space="preserve"> (</w:t>
            </w:r>
            <w:proofErr w:type="spellStart"/>
            <w:r w:rsidR="006D782C" w:rsidRPr="00D15B9E">
              <w:rPr>
                <w:rFonts w:ascii="Times New Roman" w:hAnsi="Times New Roman"/>
              </w:rPr>
              <w:t>-</w:t>
            </w:r>
            <w:r w:rsidR="0059443C" w:rsidRPr="00D15B9E">
              <w:rPr>
                <w:rFonts w:ascii="Times New Roman" w:hAnsi="Times New Roman"/>
              </w:rPr>
              <w:t>рів</w:t>
            </w:r>
            <w:proofErr w:type="spellEnd"/>
            <w:r w:rsidR="0059443C" w:rsidRPr="00D15B9E">
              <w:rPr>
                <w:rFonts w:ascii="Times New Roman" w:hAnsi="Times New Roman"/>
              </w:rPr>
              <w:t>)</w:t>
            </w:r>
            <w:r w:rsidRPr="00D15B9E">
              <w:rPr>
                <w:rFonts w:ascii="Times New Roman" w:hAnsi="Times New Roman"/>
                <w:b/>
              </w:rPr>
              <w:t xml:space="preserve"> (за формою</w:t>
            </w:r>
            <w:r w:rsidR="00E535FE" w:rsidRPr="00D15B9E">
              <w:rPr>
                <w:rFonts w:ascii="Times New Roman" w:hAnsi="Times New Roman"/>
                <w:b/>
              </w:rPr>
              <w:t xml:space="preserve"> довідки, яка</w:t>
            </w:r>
            <w:r w:rsidRPr="00D15B9E">
              <w:rPr>
                <w:rFonts w:ascii="Times New Roman" w:hAnsi="Times New Roman"/>
                <w:b/>
              </w:rPr>
              <w:t xml:space="preserve"> наведен</w:t>
            </w:r>
            <w:r w:rsidR="00E535FE" w:rsidRPr="00D15B9E">
              <w:rPr>
                <w:rFonts w:ascii="Times New Roman" w:hAnsi="Times New Roman"/>
                <w:b/>
              </w:rPr>
              <w:t>а</w:t>
            </w:r>
            <w:r w:rsidRPr="00D15B9E">
              <w:rPr>
                <w:rFonts w:ascii="Times New Roman" w:hAnsi="Times New Roman"/>
                <w:b/>
              </w:rPr>
              <w:t xml:space="preserve"> в Додатку №4.</w:t>
            </w:r>
            <w:r w:rsidR="00E535FE" w:rsidRPr="00D15B9E">
              <w:rPr>
                <w:rFonts w:ascii="Times New Roman" w:hAnsi="Times New Roman"/>
                <w:b/>
              </w:rPr>
              <w:t>4</w:t>
            </w:r>
            <w:r w:rsidRPr="00D15B9E">
              <w:rPr>
                <w:rFonts w:ascii="Times New Roman" w:hAnsi="Times New Roman"/>
                <w:b/>
              </w:rPr>
              <w:t xml:space="preserve"> до тендерної документації), </w:t>
            </w:r>
            <w:r w:rsidRPr="00D15B9E">
              <w:rPr>
                <w:rFonts w:ascii="Times New Roman" w:hAnsi="Times New Roman"/>
              </w:rPr>
              <w:t>а також:</w:t>
            </w:r>
          </w:p>
          <w:p w:rsidR="00F048D7" w:rsidRPr="00D15B9E" w:rsidRDefault="00F048D7" w:rsidP="00F048D7">
            <w:pPr>
              <w:tabs>
                <w:tab w:val="left" w:pos="-252"/>
              </w:tabs>
              <w:spacing w:after="0" w:line="240" w:lineRule="auto"/>
              <w:jc w:val="both"/>
              <w:rPr>
                <w:rFonts w:ascii="Times New Roman" w:hAnsi="Times New Roman"/>
              </w:rPr>
            </w:pPr>
            <w:r w:rsidRPr="00D15B9E">
              <w:rPr>
                <w:rFonts w:ascii="Times New Roman" w:hAnsi="Times New Roman"/>
              </w:rPr>
              <w:t>- копія</w:t>
            </w:r>
            <w:r w:rsidR="00E535FE" w:rsidRPr="00D15B9E">
              <w:rPr>
                <w:rFonts w:ascii="Times New Roman" w:hAnsi="Times New Roman"/>
              </w:rPr>
              <w:t xml:space="preserve"> (</w:t>
            </w:r>
            <w:proofErr w:type="spellStart"/>
            <w:r w:rsidR="00E535FE" w:rsidRPr="00D15B9E">
              <w:rPr>
                <w:rFonts w:ascii="Times New Roman" w:hAnsi="Times New Roman"/>
              </w:rPr>
              <w:t>-ії</w:t>
            </w:r>
            <w:proofErr w:type="spellEnd"/>
            <w:r w:rsidR="00E535FE" w:rsidRPr="00D15B9E">
              <w:rPr>
                <w:rFonts w:ascii="Times New Roman" w:hAnsi="Times New Roman"/>
              </w:rPr>
              <w:t>)</w:t>
            </w:r>
            <w:r w:rsidRPr="00D15B9E">
              <w:rPr>
                <w:rFonts w:ascii="Times New Roman" w:hAnsi="Times New Roman"/>
              </w:rPr>
              <w:t xml:space="preserve"> договору(</w:t>
            </w:r>
            <w:proofErr w:type="spellStart"/>
            <w:r w:rsidR="006D782C" w:rsidRPr="00D15B9E">
              <w:rPr>
                <w:rFonts w:ascii="Times New Roman" w:hAnsi="Times New Roman"/>
              </w:rPr>
              <w:t>-</w:t>
            </w:r>
            <w:r w:rsidRPr="00D15B9E">
              <w:rPr>
                <w:rFonts w:ascii="Times New Roman" w:hAnsi="Times New Roman"/>
              </w:rPr>
              <w:t>ів</w:t>
            </w:r>
            <w:proofErr w:type="spellEnd"/>
            <w:r w:rsidRPr="00D15B9E">
              <w:rPr>
                <w:rFonts w:ascii="Times New Roman" w:hAnsi="Times New Roman"/>
              </w:rPr>
              <w:t xml:space="preserve">), </w:t>
            </w:r>
            <w:r w:rsidR="00E535FE" w:rsidRPr="00D15B9E">
              <w:rPr>
                <w:rFonts w:ascii="Times New Roman" w:hAnsi="Times New Roman"/>
              </w:rPr>
              <w:t xml:space="preserve">зазначених </w:t>
            </w:r>
            <w:r w:rsidRPr="00D15B9E">
              <w:rPr>
                <w:rFonts w:ascii="Times New Roman" w:hAnsi="Times New Roman"/>
              </w:rPr>
              <w:t>в довідці;</w:t>
            </w:r>
          </w:p>
          <w:p w:rsidR="00F048D7" w:rsidRPr="00D15B9E" w:rsidRDefault="00F048D7" w:rsidP="00F048D7">
            <w:pPr>
              <w:tabs>
                <w:tab w:val="left" w:pos="-252"/>
              </w:tabs>
              <w:spacing w:after="0" w:line="240" w:lineRule="auto"/>
              <w:jc w:val="both"/>
              <w:rPr>
                <w:rFonts w:ascii="Times New Roman" w:hAnsi="Times New Roman"/>
              </w:rPr>
            </w:pPr>
            <w:r w:rsidRPr="00D15B9E">
              <w:rPr>
                <w:rFonts w:ascii="Times New Roman" w:hAnsi="Times New Roman"/>
              </w:rPr>
              <w:t>- копі</w:t>
            </w:r>
            <w:r w:rsidR="00E535FE" w:rsidRPr="00D15B9E">
              <w:rPr>
                <w:rFonts w:ascii="Times New Roman" w:hAnsi="Times New Roman"/>
              </w:rPr>
              <w:t>ї</w:t>
            </w:r>
            <w:r w:rsidRPr="00D15B9E">
              <w:rPr>
                <w:rFonts w:ascii="Times New Roman" w:hAnsi="Times New Roman"/>
              </w:rPr>
              <w:t xml:space="preserve"> накладн</w:t>
            </w:r>
            <w:r w:rsidR="00E535FE" w:rsidRPr="00D15B9E">
              <w:rPr>
                <w:rFonts w:ascii="Times New Roman" w:hAnsi="Times New Roman"/>
              </w:rPr>
              <w:t>их (видаткових, товарно-транспортних)</w:t>
            </w:r>
            <w:r w:rsidRPr="00D15B9E">
              <w:rPr>
                <w:rFonts w:ascii="Times New Roman" w:hAnsi="Times New Roman"/>
              </w:rPr>
              <w:t>, що підтверджують</w:t>
            </w:r>
            <w:r w:rsidR="00E535FE" w:rsidRPr="00D15B9E">
              <w:rPr>
                <w:rFonts w:ascii="Times New Roman" w:hAnsi="Times New Roman"/>
              </w:rPr>
              <w:t xml:space="preserve"> досвід</w:t>
            </w:r>
            <w:r w:rsidRPr="00D15B9E">
              <w:rPr>
                <w:rFonts w:ascii="Times New Roman" w:hAnsi="Times New Roman"/>
              </w:rPr>
              <w:t xml:space="preserve"> виконання </w:t>
            </w:r>
            <w:r w:rsidR="00B22A4D" w:rsidRPr="00D15B9E">
              <w:rPr>
                <w:rFonts w:ascii="Times New Roman" w:hAnsi="Times New Roman"/>
              </w:rPr>
              <w:t xml:space="preserve">аналогічного </w:t>
            </w:r>
            <w:r w:rsidRPr="00D15B9E">
              <w:rPr>
                <w:rFonts w:ascii="Times New Roman" w:hAnsi="Times New Roman"/>
              </w:rPr>
              <w:t>договору,</w:t>
            </w:r>
            <w:r w:rsidR="00E535FE" w:rsidRPr="00D15B9E">
              <w:rPr>
                <w:rFonts w:ascii="Times New Roman" w:hAnsi="Times New Roman"/>
              </w:rPr>
              <w:t xml:space="preserve"> який</w:t>
            </w:r>
            <w:r w:rsidRPr="00D15B9E">
              <w:rPr>
                <w:rFonts w:ascii="Times New Roman" w:hAnsi="Times New Roman"/>
              </w:rPr>
              <w:t xml:space="preserve"> зазначен</w:t>
            </w:r>
            <w:r w:rsidR="00E535FE" w:rsidRPr="00D15B9E">
              <w:rPr>
                <w:rFonts w:ascii="Times New Roman" w:hAnsi="Times New Roman"/>
              </w:rPr>
              <w:t>ий</w:t>
            </w:r>
            <w:r w:rsidRPr="00D15B9E">
              <w:rPr>
                <w:rFonts w:ascii="Times New Roman" w:hAnsi="Times New Roman"/>
              </w:rPr>
              <w:t xml:space="preserve"> в довідці</w:t>
            </w:r>
            <w:r w:rsidR="00B22A4D" w:rsidRPr="00D15B9E">
              <w:rPr>
                <w:rFonts w:ascii="Times New Roman" w:hAnsi="Times New Roman"/>
              </w:rPr>
              <w:t xml:space="preserve"> </w:t>
            </w:r>
            <w:r w:rsidR="00E535FE" w:rsidRPr="00D15B9E">
              <w:rPr>
                <w:rFonts w:ascii="Times New Roman" w:hAnsi="Times New Roman"/>
              </w:rPr>
              <w:t xml:space="preserve">та </w:t>
            </w:r>
            <w:r w:rsidRPr="00D15B9E">
              <w:rPr>
                <w:rFonts w:ascii="Times New Roman" w:hAnsi="Times New Roman"/>
              </w:rPr>
              <w:t xml:space="preserve">копія якого надана </w:t>
            </w:r>
            <w:r w:rsidR="00E535FE" w:rsidRPr="00D15B9E">
              <w:rPr>
                <w:rFonts w:ascii="Times New Roman" w:hAnsi="Times New Roman"/>
              </w:rPr>
              <w:t xml:space="preserve">разом з іншими документами </w:t>
            </w:r>
            <w:r w:rsidRPr="00D15B9E">
              <w:rPr>
                <w:rFonts w:ascii="Times New Roman" w:hAnsi="Times New Roman"/>
              </w:rPr>
              <w:t>тендерної пропозиції.</w:t>
            </w:r>
          </w:p>
          <w:p w:rsidR="00F048D7" w:rsidRPr="00D15B9E" w:rsidRDefault="005317D1" w:rsidP="00231451">
            <w:pPr>
              <w:keepNext/>
              <w:keepLines/>
              <w:spacing w:after="0" w:line="240" w:lineRule="auto"/>
              <w:jc w:val="both"/>
              <w:rPr>
                <w:rFonts w:ascii="Times New Roman" w:hAnsi="Times New Roman"/>
              </w:rPr>
            </w:pPr>
            <w:r w:rsidRPr="00D15B9E">
              <w:rPr>
                <w:rFonts w:ascii="Times New Roman" w:hAnsi="Times New Roman"/>
                <w:lang w:val="ru-RU"/>
              </w:rPr>
              <w:t xml:space="preserve">      </w:t>
            </w:r>
            <w:r w:rsidR="00F048D7" w:rsidRPr="00D15B9E">
              <w:rPr>
                <w:rFonts w:ascii="Times New Roman" w:hAnsi="Times New Roman"/>
              </w:rPr>
              <w:t xml:space="preserve">Аналогічним договором в розумінні цієї документації є договір на постачання </w:t>
            </w:r>
            <w:r w:rsidR="00231451" w:rsidRPr="00D15B9E">
              <w:rPr>
                <w:rFonts w:ascii="Times New Roman" w:hAnsi="Times New Roman"/>
              </w:rPr>
              <w:t>м’яса</w:t>
            </w:r>
            <w:r w:rsidR="00E535FE" w:rsidRPr="00D15B9E">
              <w:rPr>
                <w:rFonts w:ascii="Times New Roman" w:hAnsi="Times New Roman"/>
              </w:rPr>
              <w:t xml:space="preserve"> </w:t>
            </w:r>
            <w:r w:rsidR="00F048D7" w:rsidRPr="00D15B9E">
              <w:rPr>
                <w:rFonts w:ascii="Times New Roman" w:hAnsi="Times New Roman"/>
              </w:rPr>
              <w:t>.</w:t>
            </w:r>
          </w:p>
        </w:tc>
      </w:tr>
    </w:tbl>
    <w:p w:rsidR="00D43ED8" w:rsidRPr="00DE0288" w:rsidRDefault="00F048D7" w:rsidP="00F048D7">
      <w:pPr>
        <w:spacing w:after="0"/>
        <w:ind w:firstLine="851"/>
        <w:jc w:val="both"/>
        <w:rPr>
          <w:rFonts w:ascii="Times New Roman" w:hAnsi="Times New Roman"/>
          <w:b/>
          <w:i/>
          <w:sz w:val="24"/>
          <w:szCs w:val="24"/>
          <w:u w:val="single"/>
        </w:rPr>
      </w:pPr>
      <w:r w:rsidRPr="00DE0288">
        <w:rPr>
          <w:rFonts w:ascii="Times New Roman" w:hAnsi="Times New Roman"/>
          <w:i/>
          <w:sz w:val="24"/>
          <w:szCs w:val="24"/>
        </w:rPr>
        <w:lastRenderedPageBreak/>
        <w:t xml:space="preserve"> </w:t>
      </w:r>
      <w:r w:rsidR="000B2ED5" w:rsidRPr="00DE0288">
        <w:rPr>
          <w:rFonts w:ascii="Times New Roman" w:hAnsi="Times New Roman"/>
          <w:b/>
          <w:i/>
          <w:sz w:val="24"/>
          <w:szCs w:val="24"/>
          <w:u w:val="single"/>
        </w:rPr>
        <w:t>Примітка:</w:t>
      </w:r>
      <w:r w:rsidRPr="00DE0288">
        <w:rPr>
          <w:rFonts w:ascii="Times New Roman" w:hAnsi="Times New Roman"/>
          <w:b/>
          <w:i/>
          <w:sz w:val="24"/>
          <w:szCs w:val="24"/>
          <w:u w:val="single"/>
        </w:rPr>
        <w:t xml:space="preserve">  </w:t>
      </w:r>
    </w:p>
    <w:p w:rsidR="00F048D7" w:rsidRPr="00DE0288" w:rsidRDefault="00D43ED8" w:rsidP="00276E99">
      <w:pPr>
        <w:spacing w:after="120" w:line="240" w:lineRule="auto"/>
        <w:ind w:firstLine="851"/>
        <w:jc w:val="both"/>
        <w:rPr>
          <w:rFonts w:ascii="Times New Roman" w:hAnsi="Times New Roman"/>
          <w:i/>
          <w:color w:val="000000"/>
        </w:rPr>
      </w:pPr>
      <w:r w:rsidRPr="00DE0288">
        <w:rPr>
          <w:rFonts w:ascii="Times New Roman" w:hAnsi="Times New Roman"/>
          <w:i/>
        </w:rPr>
        <w:t>*</w:t>
      </w:r>
      <w:r w:rsidR="0074428D" w:rsidRPr="00DE0288">
        <w:rPr>
          <w:rFonts w:ascii="Times New Roman" w:hAnsi="Times New Roman"/>
          <w:i/>
        </w:rPr>
        <w:t>Транспортні засоби для перевезення предмет</w:t>
      </w:r>
      <w:r w:rsidR="00A527B3" w:rsidRPr="00DE0288">
        <w:rPr>
          <w:rFonts w:ascii="Times New Roman" w:hAnsi="Times New Roman"/>
          <w:i/>
        </w:rPr>
        <w:t>ів цієї</w:t>
      </w:r>
      <w:r w:rsidR="0074428D" w:rsidRPr="00DE0288">
        <w:rPr>
          <w:rFonts w:ascii="Times New Roman" w:hAnsi="Times New Roman"/>
          <w:i/>
        </w:rPr>
        <w:t xml:space="preserve"> закупівлі мають відповідати гігієнічним вимогам, що висуваються </w:t>
      </w:r>
      <w:r w:rsidR="00F048D7" w:rsidRPr="00DE0288">
        <w:rPr>
          <w:rFonts w:ascii="Times New Roman" w:hAnsi="Times New Roman"/>
          <w:i/>
        </w:rPr>
        <w:t>ст</w:t>
      </w:r>
      <w:r w:rsidR="002370D1" w:rsidRPr="00DE0288">
        <w:rPr>
          <w:rFonts w:ascii="Times New Roman" w:hAnsi="Times New Roman"/>
          <w:i/>
        </w:rPr>
        <w:t>аттею</w:t>
      </w:r>
      <w:r w:rsidR="00F048D7" w:rsidRPr="00DE0288">
        <w:rPr>
          <w:rFonts w:ascii="Times New Roman" w:hAnsi="Times New Roman"/>
          <w:i/>
        </w:rPr>
        <w:t xml:space="preserve"> 44 Закону України «Про основні принципи та вимоги до безпечності та якості харчових продуктів»</w:t>
      </w:r>
      <w:r w:rsidR="00276E99" w:rsidRPr="00DE0288">
        <w:rPr>
          <w:rFonts w:ascii="Times New Roman" w:hAnsi="Times New Roman"/>
          <w:i/>
        </w:rPr>
        <w:t xml:space="preserve">. </w:t>
      </w:r>
    </w:p>
    <w:p w:rsidR="00F048D7" w:rsidRPr="003564AB" w:rsidRDefault="00F048D7" w:rsidP="00F048D7">
      <w:pPr>
        <w:pBdr>
          <w:top w:val="nil"/>
          <w:left w:val="nil"/>
          <w:bottom w:val="nil"/>
          <w:right w:val="nil"/>
          <w:between w:val="nil"/>
        </w:pBdr>
        <w:shd w:val="clear" w:color="auto" w:fill="FFFFFF"/>
        <w:spacing w:after="0" w:line="240" w:lineRule="auto"/>
        <w:ind w:firstLine="851"/>
        <w:jc w:val="both"/>
        <w:rPr>
          <w:rFonts w:ascii="Times New Roman" w:hAnsi="Times New Roman"/>
          <w:i/>
          <w:color w:val="000000"/>
        </w:rPr>
      </w:pPr>
      <w:r w:rsidRPr="00DE0288">
        <w:rPr>
          <w:rFonts w:ascii="Times New Roman" w:hAnsi="Times New Roman"/>
          <w:i/>
          <w:color w:val="000000"/>
        </w:rPr>
        <w:t xml:space="preserve"> Замовником не обмежується </w:t>
      </w:r>
      <w:r w:rsidR="0071195E" w:rsidRPr="00DE0288">
        <w:rPr>
          <w:rFonts w:ascii="Times New Roman" w:hAnsi="Times New Roman"/>
          <w:i/>
          <w:color w:val="000000"/>
        </w:rPr>
        <w:t xml:space="preserve">право </w:t>
      </w:r>
      <w:r w:rsidRPr="00DE0288">
        <w:rPr>
          <w:rFonts w:ascii="Times New Roman" w:hAnsi="Times New Roman"/>
          <w:i/>
          <w:color w:val="000000"/>
        </w:rPr>
        <w:t>Учасник</w:t>
      </w:r>
      <w:r w:rsidR="0071195E" w:rsidRPr="00DE0288">
        <w:rPr>
          <w:rFonts w:ascii="Times New Roman" w:hAnsi="Times New Roman"/>
          <w:i/>
          <w:color w:val="000000"/>
        </w:rPr>
        <w:t>а</w:t>
      </w:r>
      <w:r w:rsidRPr="00DE0288">
        <w:rPr>
          <w:rFonts w:ascii="Times New Roman" w:hAnsi="Times New Roman"/>
          <w:i/>
          <w:color w:val="000000"/>
        </w:rPr>
        <w:t xml:space="preserve"> щодо залучення </w:t>
      </w:r>
      <w:r w:rsidR="0071195E" w:rsidRPr="00DE0288">
        <w:rPr>
          <w:rFonts w:ascii="Times New Roman" w:hAnsi="Times New Roman"/>
          <w:i/>
          <w:color w:val="000000"/>
        </w:rPr>
        <w:t>до постачання (доставки) товару спеціалізованого рухомого складу</w:t>
      </w:r>
      <w:r w:rsidRPr="00DE0288">
        <w:rPr>
          <w:rFonts w:ascii="Times New Roman" w:hAnsi="Times New Roman"/>
          <w:i/>
          <w:color w:val="000000"/>
        </w:rPr>
        <w:t>, зокрема транспортних засобів - рефрижераторів інших суб’єктів господарювання на умовах</w:t>
      </w:r>
      <w:r w:rsidR="0071195E" w:rsidRPr="00DE0288">
        <w:rPr>
          <w:rFonts w:ascii="Times New Roman" w:hAnsi="Times New Roman"/>
          <w:i/>
          <w:color w:val="000000"/>
        </w:rPr>
        <w:t xml:space="preserve"> </w:t>
      </w:r>
      <w:r w:rsidRPr="00DE0288">
        <w:rPr>
          <w:rFonts w:ascii="Times New Roman" w:hAnsi="Times New Roman"/>
          <w:i/>
          <w:color w:val="000000"/>
        </w:rPr>
        <w:t>оренди, підряду, надання</w:t>
      </w:r>
      <w:r w:rsidR="0071195E" w:rsidRPr="00DE0288">
        <w:rPr>
          <w:rFonts w:ascii="Times New Roman" w:hAnsi="Times New Roman"/>
          <w:i/>
          <w:color w:val="000000"/>
        </w:rPr>
        <w:t xml:space="preserve"> транспортних </w:t>
      </w:r>
      <w:r w:rsidRPr="00DE0288">
        <w:rPr>
          <w:rFonts w:ascii="Times New Roman" w:hAnsi="Times New Roman"/>
          <w:i/>
          <w:color w:val="000000"/>
        </w:rPr>
        <w:t xml:space="preserve"> послуг тощо.</w:t>
      </w:r>
    </w:p>
    <w:p w:rsidR="00F048D7" w:rsidRPr="00F048D7" w:rsidRDefault="00F048D7" w:rsidP="00F048D7">
      <w:pPr>
        <w:spacing w:after="0" w:line="240" w:lineRule="auto"/>
        <w:jc w:val="both"/>
        <w:rPr>
          <w:rFonts w:ascii="Times New Roman" w:hAnsi="Times New Roman"/>
          <w:b/>
          <w:i/>
          <w:sz w:val="24"/>
          <w:szCs w:val="24"/>
        </w:rPr>
      </w:pPr>
    </w:p>
    <w:p w:rsidR="008E7FC2" w:rsidRDefault="008E7FC2" w:rsidP="00F048D7">
      <w:pPr>
        <w:spacing w:after="0" w:line="240" w:lineRule="auto"/>
        <w:jc w:val="center"/>
        <w:rPr>
          <w:rFonts w:ascii="Times New Roman" w:hAnsi="Times New Roman"/>
          <w:b/>
          <w:color w:val="000000"/>
          <w:sz w:val="24"/>
          <w:szCs w:val="24"/>
        </w:rPr>
      </w:pPr>
    </w:p>
    <w:p w:rsidR="008E7FC2" w:rsidRDefault="008E7FC2" w:rsidP="00F048D7">
      <w:pPr>
        <w:spacing w:after="0" w:line="240" w:lineRule="auto"/>
        <w:jc w:val="center"/>
        <w:rPr>
          <w:rFonts w:ascii="Times New Roman" w:hAnsi="Times New Roman"/>
          <w:b/>
          <w:color w:val="000000"/>
          <w:sz w:val="24"/>
          <w:szCs w:val="24"/>
        </w:rPr>
      </w:pPr>
    </w:p>
    <w:p w:rsidR="008E7FC2" w:rsidRDefault="008E7FC2" w:rsidP="00F048D7">
      <w:pPr>
        <w:spacing w:after="0" w:line="240" w:lineRule="auto"/>
        <w:jc w:val="center"/>
        <w:rPr>
          <w:rFonts w:ascii="Times New Roman" w:hAnsi="Times New Roman"/>
          <w:b/>
          <w:color w:val="000000"/>
          <w:sz w:val="24"/>
          <w:szCs w:val="24"/>
        </w:rPr>
      </w:pPr>
    </w:p>
    <w:p w:rsidR="008E7FC2" w:rsidRDefault="008E7FC2" w:rsidP="00F048D7">
      <w:pPr>
        <w:spacing w:after="0" w:line="240" w:lineRule="auto"/>
        <w:jc w:val="center"/>
        <w:rPr>
          <w:rFonts w:ascii="Times New Roman" w:hAnsi="Times New Roman"/>
          <w:b/>
          <w:color w:val="000000"/>
          <w:sz w:val="24"/>
          <w:szCs w:val="24"/>
        </w:rPr>
      </w:pPr>
    </w:p>
    <w:p w:rsidR="008E7FC2" w:rsidRDefault="008E7FC2" w:rsidP="00F048D7">
      <w:pPr>
        <w:spacing w:after="0" w:line="240" w:lineRule="auto"/>
        <w:jc w:val="center"/>
        <w:rPr>
          <w:rFonts w:ascii="Times New Roman" w:hAnsi="Times New Roman"/>
          <w:b/>
          <w:color w:val="000000"/>
          <w:sz w:val="24"/>
          <w:szCs w:val="24"/>
        </w:rPr>
      </w:pPr>
    </w:p>
    <w:p w:rsidR="008E7FC2" w:rsidRDefault="008E7FC2" w:rsidP="00F048D7">
      <w:pPr>
        <w:spacing w:after="0" w:line="240" w:lineRule="auto"/>
        <w:jc w:val="center"/>
        <w:rPr>
          <w:rFonts w:ascii="Times New Roman" w:hAnsi="Times New Roman"/>
          <w:b/>
          <w:color w:val="000000"/>
          <w:sz w:val="24"/>
          <w:szCs w:val="24"/>
        </w:rPr>
      </w:pPr>
    </w:p>
    <w:p w:rsidR="008E7FC2" w:rsidRDefault="008E7FC2" w:rsidP="00F048D7">
      <w:pPr>
        <w:spacing w:after="0" w:line="240" w:lineRule="auto"/>
        <w:jc w:val="center"/>
        <w:rPr>
          <w:rFonts w:ascii="Times New Roman" w:hAnsi="Times New Roman"/>
          <w:b/>
          <w:color w:val="000000"/>
          <w:sz w:val="24"/>
          <w:szCs w:val="24"/>
        </w:rPr>
      </w:pPr>
    </w:p>
    <w:p w:rsidR="008E7FC2" w:rsidRDefault="008E7FC2" w:rsidP="00F048D7">
      <w:pPr>
        <w:spacing w:after="0" w:line="240" w:lineRule="auto"/>
        <w:jc w:val="center"/>
        <w:rPr>
          <w:rFonts w:ascii="Times New Roman" w:hAnsi="Times New Roman"/>
          <w:b/>
          <w:color w:val="000000"/>
          <w:sz w:val="24"/>
          <w:szCs w:val="24"/>
        </w:rPr>
      </w:pPr>
    </w:p>
    <w:p w:rsidR="008E7FC2" w:rsidRDefault="008E7FC2" w:rsidP="00F048D7">
      <w:pPr>
        <w:spacing w:after="0" w:line="240" w:lineRule="auto"/>
        <w:jc w:val="center"/>
        <w:rPr>
          <w:rFonts w:ascii="Times New Roman" w:hAnsi="Times New Roman"/>
          <w:b/>
          <w:color w:val="000000"/>
          <w:sz w:val="24"/>
          <w:szCs w:val="24"/>
        </w:rPr>
      </w:pPr>
    </w:p>
    <w:p w:rsidR="008E7FC2" w:rsidRDefault="008E7FC2" w:rsidP="00F048D7">
      <w:pPr>
        <w:spacing w:after="0" w:line="240" w:lineRule="auto"/>
        <w:jc w:val="center"/>
        <w:rPr>
          <w:rFonts w:ascii="Times New Roman" w:hAnsi="Times New Roman"/>
          <w:b/>
          <w:color w:val="000000"/>
          <w:sz w:val="24"/>
          <w:szCs w:val="24"/>
        </w:rPr>
      </w:pPr>
    </w:p>
    <w:p w:rsidR="008E7FC2" w:rsidRDefault="008E7FC2" w:rsidP="00F048D7">
      <w:pPr>
        <w:spacing w:after="0" w:line="240" w:lineRule="auto"/>
        <w:jc w:val="center"/>
        <w:rPr>
          <w:rFonts w:ascii="Times New Roman" w:hAnsi="Times New Roman"/>
          <w:b/>
          <w:color w:val="000000"/>
          <w:sz w:val="24"/>
          <w:szCs w:val="24"/>
        </w:rPr>
      </w:pPr>
    </w:p>
    <w:p w:rsidR="008E7FC2" w:rsidRDefault="008E7FC2" w:rsidP="00F048D7">
      <w:pPr>
        <w:spacing w:after="0" w:line="240" w:lineRule="auto"/>
        <w:jc w:val="center"/>
        <w:rPr>
          <w:rFonts w:ascii="Times New Roman" w:hAnsi="Times New Roman"/>
          <w:b/>
          <w:color w:val="000000"/>
          <w:sz w:val="24"/>
          <w:szCs w:val="24"/>
        </w:rPr>
      </w:pPr>
    </w:p>
    <w:p w:rsidR="008E7FC2" w:rsidRDefault="008E7FC2" w:rsidP="00F048D7">
      <w:pPr>
        <w:spacing w:after="0" w:line="240" w:lineRule="auto"/>
        <w:jc w:val="center"/>
        <w:rPr>
          <w:rFonts w:ascii="Times New Roman" w:hAnsi="Times New Roman"/>
          <w:b/>
          <w:color w:val="000000"/>
          <w:sz w:val="24"/>
          <w:szCs w:val="24"/>
        </w:rPr>
      </w:pPr>
    </w:p>
    <w:p w:rsidR="008E7FC2" w:rsidRDefault="008E7FC2" w:rsidP="00F048D7">
      <w:pPr>
        <w:spacing w:after="0" w:line="240" w:lineRule="auto"/>
        <w:jc w:val="center"/>
        <w:rPr>
          <w:rFonts w:ascii="Times New Roman" w:hAnsi="Times New Roman"/>
          <w:b/>
          <w:color w:val="000000"/>
          <w:sz w:val="24"/>
          <w:szCs w:val="24"/>
        </w:rPr>
      </w:pPr>
    </w:p>
    <w:p w:rsidR="008E7FC2" w:rsidRDefault="008E7FC2" w:rsidP="00F048D7">
      <w:pPr>
        <w:spacing w:after="0" w:line="240" w:lineRule="auto"/>
        <w:jc w:val="center"/>
        <w:rPr>
          <w:rFonts w:ascii="Times New Roman" w:hAnsi="Times New Roman"/>
          <w:b/>
          <w:color w:val="000000"/>
          <w:sz w:val="24"/>
          <w:szCs w:val="24"/>
        </w:rPr>
      </w:pPr>
    </w:p>
    <w:p w:rsidR="008E7FC2" w:rsidRDefault="008E7FC2" w:rsidP="00F048D7">
      <w:pPr>
        <w:spacing w:after="0" w:line="240" w:lineRule="auto"/>
        <w:jc w:val="center"/>
        <w:rPr>
          <w:rFonts w:ascii="Times New Roman" w:hAnsi="Times New Roman"/>
          <w:b/>
          <w:color w:val="000000"/>
          <w:sz w:val="24"/>
          <w:szCs w:val="24"/>
        </w:rPr>
      </w:pPr>
    </w:p>
    <w:p w:rsidR="00D67528" w:rsidRDefault="00D67528" w:rsidP="00F048D7">
      <w:pPr>
        <w:spacing w:after="0" w:line="240" w:lineRule="auto"/>
        <w:jc w:val="center"/>
        <w:rPr>
          <w:rFonts w:ascii="Times New Roman" w:hAnsi="Times New Roman"/>
          <w:b/>
          <w:color w:val="000000"/>
          <w:sz w:val="24"/>
          <w:szCs w:val="24"/>
        </w:rPr>
      </w:pPr>
    </w:p>
    <w:p w:rsidR="00D67528" w:rsidRDefault="00D67528" w:rsidP="00F048D7">
      <w:pPr>
        <w:spacing w:after="0" w:line="240" w:lineRule="auto"/>
        <w:jc w:val="center"/>
        <w:rPr>
          <w:rFonts w:ascii="Times New Roman" w:hAnsi="Times New Roman"/>
          <w:b/>
          <w:color w:val="000000"/>
          <w:sz w:val="24"/>
          <w:szCs w:val="24"/>
        </w:rPr>
      </w:pPr>
    </w:p>
    <w:p w:rsidR="00D67528" w:rsidRDefault="00D67528" w:rsidP="00F048D7">
      <w:pPr>
        <w:spacing w:after="0" w:line="240" w:lineRule="auto"/>
        <w:jc w:val="center"/>
        <w:rPr>
          <w:rFonts w:ascii="Times New Roman" w:hAnsi="Times New Roman"/>
          <w:b/>
          <w:color w:val="000000"/>
          <w:sz w:val="24"/>
          <w:szCs w:val="24"/>
        </w:rPr>
      </w:pPr>
    </w:p>
    <w:p w:rsidR="00D67528" w:rsidRDefault="00D67528" w:rsidP="00F048D7">
      <w:pPr>
        <w:spacing w:after="0" w:line="240" w:lineRule="auto"/>
        <w:jc w:val="center"/>
        <w:rPr>
          <w:rFonts w:ascii="Times New Roman" w:hAnsi="Times New Roman"/>
          <w:b/>
          <w:color w:val="000000"/>
          <w:sz w:val="24"/>
          <w:szCs w:val="24"/>
        </w:rPr>
      </w:pPr>
    </w:p>
    <w:p w:rsidR="00D67528" w:rsidRDefault="00D67528" w:rsidP="00F048D7">
      <w:pPr>
        <w:spacing w:after="0" w:line="240" w:lineRule="auto"/>
        <w:jc w:val="center"/>
        <w:rPr>
          <w:rFonts w:ascii="Times New Roman" w:hAnsi="Times New Roman"/>
          <w:b/>
          <w:color w:val="000000"/>
          <w:sz w:val="24"/>
          <w:szCs w:val="24"/>
        </w:rPr>
      </w:pPr>
    </w:p>
    <w:p w:rsidR="00D67528" w:rsidRDefault="00D67528" w:rsidP="00F048D7">
      <w:pPr>
        <w:spacing w:after="0" w:line="240" w:lineRule="auto"/>
        <w:jc w:val="center"/>
        <w:rPr>
          <w:rFonts w:ascii="Times New Roman" w:hAnsi="Times New Roman"/>
          <w:b/>
          <w:color w:val="000000"/>
          <w:sz w:val="24"/>
          <w:szCs w:val="24"/>
        </w:rPr>
      </w:pPr>
    </w:p>
    <w:p w:rsidR="00D67528" w:rsidRDefault="00D67528" w:rsidP="00F048D7">
      <w:pPr>
        <w:spacing w:after="0" w:line="240" w:lineRule="auto"/>
        <w:jc w:val="center"/>
        <w:rPr>
          <w:rFonts w:ascii="Times New Roman" w:hAnsi="Times New Roman"/>
          <w:b/>
          <w:color w:val="000000"/>
          <w:sz w:val="24"/>
          <w:szCs w:val="24"/>
        </w:rPr>
      </w:pPr>
    </w:p>
    <w:p w:rsidR="00D67528" w:rsidRDefault="00D67528" w:rsidP="00F048D7">
      <w:pPr>
        <w:spacing w:after="0" w:line="240" w:lineRule="auto"/>
        <w:jc w:val="center"/>
        <w:rPr>
          <w:rFonts w:ascii="Times New Roman" w:hAnsi="Times New Roman"/>
          <w:b/>
          <w:color w:val="000000"/>
          <w:sz w:val="24"/>
          <w:szCs w:val="24"/>
        </w:rPr>
      </w:pPr>
    </w:p>
    <w:p w:rsidR="00D67528" w:rsidRDefault="00D67528" w:rsidP="00F048D7">
      <w:pPr>
        <w:spacing w:after="0" w:line="240" w:lineRule="auto"/>
        <w:jc w:val="center"/>
        <w:rPr>
          <w:rFonts w:ascii="Times New Roman" w:hAnsi="Times New Roman"/>
          <w:b/>
          <w:color w:val="000000"/>
          <w:sz w:val="24"/>
          <w:szCs w:val="24"/>
        </w:rPr>
      </w:pPr>
    </w:p>
    <w:p w:rsidR="00D67528" w:rsidRDefault="00D67528" w:rsidP="00F048D7">
      <w:pPr>
        <w:spacing w:after="0" w:line="240" w:lineRule="auto"/>
        <w:jc w:val="center"/>
        <w:rPr>
          <w:rFonts w:ascii="Times New Roman" w:hAnsi="Times New Roman"/>
          <w:b/>
          <w:color w:val="000000"/>
          <w:sz w:val="24"/>
          <w:szCs w:val="24"/>
        </w:rPr>
      </w:pPr>
    </w:p>
    <w:p w:rsidR="00D67528" w:rsidRDefault="00D67528" w:rsidP="00F048D7">
      <w:pPr>
        <w:spacing w:after="0" w:line="240" w:lineRule="auto"/>
        <w:jc w:val="center"/>
        <w:rPr>
          <w:rFonts w:ascii="Times New Roman" w:hAnsi="Times New Roman"/>
          <w:b/>
          <w:color w:val="000000"/>
          <w:sz w:val="24"/>
          <w:szCs w:val="24"/>
        </w:rPr>
      </w:pPr>
    </w:p>
    <w:p w:rsidR="008E7FC2" w:rsidRDefault="008E7FC2" w:rsidP="00F048D7">
      <w:pPr>
        <w:spacing w:after="0" w:line="240" w:lineRule="auto"/>
        <w:jc w:val="center"/>
        <w:rPr>
          <w:rFonts w:ascii="Times New Roman" w:hAnsi="Times New Roman"/>
          <w:b/>
          <w:color w:val="000000"/>
          <w:sz w:val="24"/>
          <w:szCs w:val="24"/>
        </w:rPr>
      </w:pPr>
    </w:p>
    <w:p w:rsidR="008E7FC2" w:rsidRDefault="008E7FC2" w:rsidP="00F048D7">
      <w:pPr>
        <w:spacing w:after="0" w:line="240" w:lineRule="auto"/>
        <w:jc w:val="center"/>
        <w:rPr>
          <w:rFonts w:ascii="Times New Roman" w:hAnsi="Times New Roman"/>
          <w:b/>
          <w:color w:val="000000"/>
          <w:sz w:val="24"/>
          <w:szCs w:val="24"/>
        </w:rPr>
      </w:pPr>
    </w:p>
    <w:p w:rsidR="008E7FC2" w:rsidRDefault="008E7FC2" w:rsidP="00F048D7">
      <w:pPr>
        <w:spacing w:after="0" w:line="240" w:lineRule="auto"/>
        <w:jc w:val="center"/>
        <w:rPr>
          <w:rFonts w:ascii="Times New Roman" w:hAnsi="Times New Roman"/>
          <w:b/>
          <w:color w:val="000000"/>
          <w:sz w:val="24"/>
          <w:szCs w:val="24"/>
        </w:rPr>
      </w:pPr>
    </w:p>
    <w:bookmarkEnd w:id="8"/>
    <w:p w:rsidR="00E14E30" w:rsidRDefault="00E14E30" w:rsidP="004A3E37">
      <w:pPr>
        <w:spacing w:after="0" w:line="240" w:lineRule="auto"/>
        <w:jc w:val="right"/>
        <w:rPr>
          <w:rFonts w:ascii="Times New Roman" w:hAnsi="Times New Roman"/>
          <w:b/>
          <w:i/>
          <w:iCs/>
          <w:sz w:val="28"/>
          <w:szCs w:val="28"/>
          <w:highlight w:val="yellow"/>
        </w:rPr>
      </w:pPr>
    </w:p>
    <w:p w:rsidR="00E14E30" w:rsidRDefault="00E14E30" w:rsidP="004A3E37">
      <w:pPr>
        <w:spacing w:after="0" w:line="240" w:lineRule="auto"/>
        <w:jc w:val="right"/>
        <w:rPr>
          <w:rFonts w:ascii="Times New Roman" w:hAnsi="Times New Roman"/>
          <w:b/>
          <w:i/>
          <w:iCs/>
          <w:sz w:val="28"/>
          <w:szCs w:val="28"/>
          <w:highlight w:val="yellow"/>
        </w:rPr>
      </w:pPr>
    </w:p>
    <w:p w:rsidR="00E14E30" w:rsidRDefault="00E14E30" w:rsidP="004A3E37">
      <w:pPr>
        <w:spacing w:after="0" w:line="240" w:lineRule="auto"/>
        <w:jc w:val="right"/>
        <w:rPr>
          <w:rFonts w:ascii="Times New Roman" w:hAnsi="Times New Roman"/>
          <w:b/>
          <w:i/>
          <w:iCs/>
          <w:sz w:val="28"/>
          <w:szCs w:val="28"/>
          <w:highlight w:val="yellow"/>
        </w:rPr>
      </w:pPr>
    </w:p>
    <w:p w:rsidR="00E14E30" w:rsidRDefault="00E14E30" w:rsidP="004A3E37">
      <w:pPr>
        <w:spacing w:after="0" w:line="240" w:lineRule="auto"/>
        <w:jc w:val="right"/>
        <w:rPr>
          <w:rFonts w:ascii="Times New Roman" w:hAnsi="Times New Roman"/>
          <w:b/>
          <w:i/>
          <w:iCs/>
          <w:sz w:val="28"/>
          <w:szCs w:val="28"/>
          <w:highlight w:val="yellow"/>
        </w:rPr>
      </w:pPr>
    </w:p>
    <w:p w:rsidR="00E14E30" w:rsidRDefault="00E14E30" w:rsidP="004A3E37">
      <w:pPr>
        <w:spacing w:after="0" w:line="240" w:lineRule="auto"/>
        <w:jc w:val="right"/>
        <w:rPr>
          <w:rFonts w:ascii="Times New Roman" w:hAnsi="Times New Roman"/>
          <w:b/>
          <w:i/>
          <w:iCs/>
          <w:sz w:val="28"/>
          <w:szCs w:val="28"/>
          <w:highlight w:val="yellow"/>
        </w:rPr>
      </w:pPr>
    </w:p>
    <w:p w:rsidR="00E14E30" w:rsidRDefault="00E14E30" w:rsidP="004A3E37">
      <w:pPr>
        <w:spacing w:after="0" w:line="240" w:lineRule="auto"/>
        <w:jc w:val="right"/>
        <w:rPr>
          <w:rFonts w:ascii="Times New Roman" w:hAnsi="Times New Roman"/>
          <w:b/>
          <w:i/>
          <w:iCs/>
          <w:sz w:val="28"/>
          <w:szCs w:val="28"/>
          <w:highlight w:val="yellow"/>
        </w:rPr>
      </w:pPr>
    </w:p>
    <w:p w:rsidR="00E14E30" w:rsidRDefault="00E14E30" w:rsidP="004A3E37">
      <w:pPr>
        <w:spacing w:after="0" w:line="240" w:lineRule="auto"/>
        <w:jc w:val="right"/>
        <w:rPr>
          <w:rFonts w:ascii="Times New Roman" w:hAnsi="Times New Roman"/>
          <w:b/>
          <w:i/>
          <w:iCs/>
          <w:sz w:val="28"/>
          <w:szCs w:val="28"/>
          <w:highlight w:val="yellow"/>
        </w:rPr>
      </w:pPr>
    </w:p>
    <w:p w:rsidR="00E14E30" w:rsidRDefault="00E14E30" w:rsidP="004A3E37">
      <w:pPr>
        <w:spacing w:after="0" w:line="240" w:lineRule="auto"/>
        <w:jc w:val="right"/>
        <w:rPr>
          <w:rFonts w:ascii="Times New Roman" w:hAnsi="Times New Roman"/>
          <w:b/>
          <w:i/>
          <w:iCs/>
          <w:sz w:val="28"/>
          <w:szCs w:val="28"/>
          <w:highlight w:val="yellow"/>
        </w:rPr>
      </w:pPr>
    </w:p>
    <w:p w:rsidR="00E14E30" w:rsidRDefault="00E14E30" w:rsidP="004A3E37">
      <w:pPr>
        <w:spacing w:after="0" w:line="240" w:lineRule="auto"/>
        <w:jc w:val="right"/>
        <w:rPr>
          <w:rFonts w:ascii="Times New Roman" w:hAnsi="Times New Roman"/>
          <w:b/>
          <w:i/>
          <w:iCs/>
          <w:sz w:val="28"/>
          <w:szCs w:val="28"/>
          <w:highlight w:val="yellow"/>
        </w:rPr>
      </w:pPr>
    </w:p>
    <w:p w:rsidR="00E14E30" w:rsidRDefault="00E14E30" w:rsidP="004A3E37">
      <w:pPr>
        <w:spacing w:after="0" w:line="240" w:lineRule="auto"/>
        <w:jc w:val="right"/>
        <w:rPr>
          <w:rFonts w:ascii="Times New Roman" w:hAnsi="Times New Roman"/>
          <w:b/>
          <w:i/>
          <w:iCs/>
          <w:sz w:val="28"/>
          <w:szCs w:val="28"/>
          <w:highlight w:val="yellow"/>
        </w:rPr>
      </w:pPr>
    </w:p>
    <w:p w:rsidR="00E14E30" w:rsidRDefault="00E14E30" w:rsidP="004A3E37">
      <w:pPr>
        <w:spacing w:after="0" w:line="240" w:lineRule="auto"/>
        <w:jc w:val="right"/>
        <w:rPr>
          <w:rFonts w:ascii="Times New Roman" w:hAnsi="Times New Roman"/>
          <w:b/>
          <w:i/>
          <w:iCs/>
          <w:sz w:val="28"/>
          <w:szCs w:val="28"/>
          <w:highlight w:val="yellow"/>
        </w:rPr>
      </w:pPr>
    </w:p>
    <w:p w:rsidR="00E14E30" w:rsidRDefault="00E14E30" w:rsidP="004A3E37">
      <w:pPr>
        <w:spacing w:after="0" w:line="240" w:lineRule="auto"/>
        <w:jc w:val="right"/>
        <w:rPr>
          <w:rFonts w:ascii="Times New Roman" w:hAnsi="Times New Roman"/>
          <w:b/>
          <w:i/>
          <w:iCs/>
          <w:sz w:val="28"/>
          <w:szCs w:val="28"/>
          <w:highlight w:val="yellow"/>
        </w:rPr>
      </w:pPr>
    </w:p>
    <w:p w:rsidR="00545A0F" w:rsidRDefault="00545A0F" w:rsidP="001E4A14">
      <w:pPr>
        <w:jc w:val="right"/>
        <w:rPr>
          <w:b/>
          <w:bCs/>
        </w:rPr>
        <w:sectPr w:rsidR="00545A0F" w:rsidSect="00330492">
          <w:footerReference w:type="default" r:id="rId51"/>
          <w:footerReference w:type="first" r:id="rId52"/>
          <w:pgSz w:w="11906" w:h="16838"/>
          <w:pgMar w:top="1134" w:right="851" w:bottom="851" w:left="1701" w:header="567" w:footer="720" w:gutter="0"/>
          <w:cols w:space="720"/>
          <w:titlePg/>
          <w:docGrid w:linePitch="600" w:charSpace="32768"/>
        </w:sectPr>
      </w:pPr>
    </w:p>
    <w:p w:rsidR="00334910" w:rsidRPr="00C55141" w:rsidRDefault="00334910" w:rsidP="00334910">
      <w:pPr>
        <w:jc w:val="right"/>
        <w:rPr>
          <w:b/>
          <w:bCs/>
        </w:rPr>
      </w:pPr>
      <w:r w:rsidRPr="00C55141">
        <w:rPr>
          <w:b/>
          <w:bCs/>
        </w:rPr>
        <w:lastRenderedPageBreak/>
        <w:t>Додаток №</w:t>
      </w:r>
      <w:r>
        <w:rPr>
          <w:b/>
          <w:bCs/>
        </w:rPr>
        <w:t>4</w:t>
      </w:r>
      <w:r w:rsidRPr="00C55141">
        <w:rPr>
          <w:b/>
          <w:bCs/>
        </w:rPr>
        <w:t>.1</w:t>
      </w:r>
      <w:r w:rsidRPr="00EC36E4">
        <w:rPr>
          <w:b/>
          <w:bCs/>
        </w:rPr>
        <w:t xml:space="preserve"> </w:t>
      </w:r>
      <w:r w:rsidRPr="00C55141">
        <w:rPr>
          <w:b/>
          <w:bCs/>
        </w:rPr>
        <w:t>до тендерної документації</w:t>
      </w:r>
    </w:p>
    <w:p w:rsidR="00334910" w:rsidRPr="00C55141" w:rsidRDefault="00334910" w:rsidP="00334910">
      <w:pPr>
        <w:rPr>
          <w:outline/>
          <w:shadow/>
          <w:sz w:val="28"/>
        </w:rPr>
      </w:pPr>
      <w:r w:rsidRPr="00C55141">
        <w:rPr>
          <w:outline/>
          <w:shadow/>
          <w:sz w:val="28"/>
        </w:rPr>
        <w:t>_________________________________________________</w:t>
      </w:r>
      <w:r w:rsidRPr="00EC36E4">
        <w:rPr>
          <w:outline/>
          <w:shadow/>
          <w:sz w:val="28"/>
        </w:rPr>
        <w:t>__</w:t>
      </w:r>
      <w:r w:rsidRPr="00C55141">
        <w:rPr>
          <w:outline/>
          <w:shadow/>
          <w:sz w:val="28"/>
        </w:rPr>
        <w:t>_____________________________________________ ________</w:t>
      </w:r>
    </w:p>
    <w:p w:rsidR="00334910" w:rsidRPr="00EC36E4" w:rsidRDefault="00334910" w:rsidP="00334910">
      <w:pPr>
        <w:jc w:val="center"/>
        <w:rPr>
          <w:b/>
          <w:sz w:val="20"/>
          <w:szCs w:val="20"/>
        </w:rPr>
      </w:pPr>
      <w:r w:rsidRPr="00C55141">
        <w:rPr>
          <w:b/>
          <w:sz w:val="20"/>
          <w:szCs w:val="20"/>
        </w:rPr>
        <w:t xml:space="preserve">Найменування (для юридичної особи) або прізвище, </w:t>
      </w:r>
      <w:proofErr w:type="spellStart"/>
      <w:r w:rsidRPr="00C55141">
        <w:rPr>
          <w:b/>
          <w:sz w:val="20"/>
          <w:szCs w:val="20"/>
        </w:rPr>
        <w:t>імя</w:t>
      </w:r>
      <w:proofErr w:type="spellEnd"/>
      <w:r w:rsidRPr="00C55141">
        <w:rPr>
          <w:b/>
          <w:sz w:val="20"/>
          <w:szCs w:val="20"/>
        </w:rPr>
        <w:t>, по-батькові (для фізичної особи) учасника яким надається і</w:t>
      </w:r>
      <w:r w:rsidRPr="00EC36E4">
        <w:rPr>
          <w:b/>
          <w:sz w:val="20"/>
          <w:szCs w:val="20"/>
        </w:rPr>
        <w:t xml:space="preserve">нформація,код ЄДРПОУ, адреса, телефон </w:t>
      </w:r>
    </w:p>
    <w:p w:rsidR="00334910" w:rsidRPr="00EC36E4" w:rsidRDefault="00334910" w:rsidP="00334910">
      <w:pPr>
        <w:rPr>
          <w:b/>
        </w:rPr>
      </w:pPr>
      <w:r w:rsidRPr="00EC36E4">
        <w:rPr>
          <w:b/>
        </w:rPr>
        <w:t xml:space="preserve">__________№_________                                                                                                                                                                                                                                    </w:t>
      </w:r>
    </w:p>
    <w:p w:rsidR="00334910" w:rsidRPr="00EC36E4" w:rsidRDefault="00334910" w:rsidP="00334910">
      <w:pPr>
        <w:spacing w:after="120" w:line="240" w:lineRule="auto"/>
        <w:jc w:val="center"/>
        <w:rPr>
          <w:b/>
        </w:rPr>
      </w:pPr>
      <w:r w:rsidRPr="00EC36E4">
        <w:rPr>
          <w:b/>
        </w:rPr>
        <w:t>ДОВІДКА</w:t>
      </w:r>
    </w:p>
    <w:p w:rsidR="00334910" w:rsidRPr="00EC36E4" w:rsidRDefault="00334910" w:rsidP="00334910">
      <w:pPr>
        <w:pStyle w:val="a3"/>
        <w:widowControl w:val="0"/>
        <w:spacing w:after="120" w:line="240" w:lineRule="auto"/>
        <w:ind w:left="399"/>
        <w:jc w:val="center"/>
        <w:rPr>
          <w:b/>
        </w:rPr>
      </w:pPr>
      <w:r w:rsidRPr="00EC36E4">
        <w:rPr>
          <w:b/>
        </w:rPr>
        <w:t xml:space="preserve">про наявність </w:t>
      </w:r>
      <w:r>
        <w:rPr>
          <w:b/>
        </w:rPr>
        <w:t>в учасника процедури закупівлі</w:t>
      </w:r>
      <w:r w:rsidR="00DF020E">
        <w:rPr>
          <w:b/>
        </w:rPr>
        <w:t xml:space="preserve"> обладнання та </w:t>
      </w:r>
      <w:r>
        <w:rPr>
          <w:b/>
        </w:rPr>
        <w:t xml:space="preserve"> </w:t>
      </w:r>
      <w:r w:rsidRPr="00EC36E4">
        <w:rPr>
          <w:b/>
        </w:rPr>
        <w:t>матеріально –</w:t>
      </w:r>
      <w:r w:rsidR="00CF00E3">
        <w:rPr>
          <w:b/>
        </w:rPr>
        <w:t xml:space="preserve"> </w:t>
      </w:r>
      <w:r w:rsidRPr="00EC36E4">
        <w:rPr>
          <w:b/>
        </w:rPr>
        <w:t xml:space="preserve">технічної бази </w:t>
      </w:r>
    </w:p>
    <w:tbl>
      <w:tblPr>
        <w:tblW w:w="14834" w:type="dxa"/>
        <w:jc w:val="center"/>
        <w:tblInd w:w="316" w:type="dxa"/>
        <w:tblLook w:val="0000"/>
      </w:tblPr>
      <w:tblGrid>
        <w:gridCol w:w="447"/>
        <w:gridCol w:w="3104"/>
        <w:gridCol w:w="3613"/>
        <w:gridCol w:w="2410"/>
        <w:gridCol w:w="2678"/>
        <w:gridCol w:w="2582"/>
      </w:tblGrid>
      <w:tr w:rsidR="00785516" w:rsidRPr="00EC36E4" w:rsidTr="00785516">
        <w:trPr>
          <w:trHeight w:val="2090"/>
          <w:jc w:val="center"/>
        </w:trPr>
        <w:tc>
          <w:tcPr>
            <w:tcW w:w="447" w:type="dxa"/>
            <w:tcBorders>
              <w:top w:val="single" w:sz="4" w:space="0" w:color="000000"/>
              <w:left w:val="single" w:sz="4" w:space="0" w:color="000000"/>
              <w:bottom w:val="single" w:sz="4" w:space="0" w:color="000000"/>
            </w:tcBorders>
            <w:vAlign w:val="center"/>
          </w:tcPr>
          <w:p w:rsidR="001E673C" w:rsidRPr="00EC36E4" w:rsidRDefault="001E673C" w:rsidP="00CF6C07">
            <w:pPr>
              <w:snapToGrid w:val="0"/>
              <w:spacing w:line="240" w:lineRule="exact"/>
              <w:ind w:left="169" w:hanging="169"/>
              <w:jc w:val="center"/>
              <w:rPr>
                <w:b/>
              </w:rPr>
            </w:pPr>
            <w:r w:rsidRPr="00EC36E4">
              <w:rPr>
                <w:b/>
              </w:rPr>
              <w:t>№</w:t>
            </w:r>
          </w:p>
        </w:tc>
        <w:tc>
          <w:tcPr>
            <w:tcW w:w="3104" w:type="dxa"/>
            <w:tcBorders>
              <w:top w:val="single" w:sz="4" w:space="0" w:color="000000"/>
              <w:left w:val="single" w:sz="4" w:space="0" w:color="000000"/>
              <w:bottom w:val="single" w:sz="4" w:space="0" w:color="000000"/>
            </w:tcBorders>
            <w:vAlign w:val="center"/>
          </w:tcPr>
          <w:p w:rsidR="001E673C" w:rsidRPr="00EC36E4" w:rsidRDefault="001E673C" w:rsidP="00CF6C07">
            <w:pPr>
              <w:snapToGrid w:val="0"/>
              <w:spacing w:line="240" w:lineRule="exact"/>
              <w:jc w:val="center"/>
              <w:rPr>
                <w:b/>
              </w:rPr>
            </w:pPr>
          </w:p>
          <w:p w:rsidR="001E673C" w:rsidRPr="00EC36E4" w:rsidRDefault="001E673C" w:rsidP="00CF6C07">
            <w:pPr>
              <w:snapToGrid w:val="0"/>
              <w:spacing w:after="0" w:line="240" w:lineRule="auto"/>
              <w:jc w:val="center"/>
              <w:rPr>
                <w:b/>
                <w:sz w:val="20"/>
                <w:szCs w:val="20"/>
              </w:rPr>
            </w:pPr>
            <w:r w:rsidRPr="00EC36E4">
              <w:rPr>
                <w:b/>
              </w:rPr>
              <w:t xml:space="preserve">Конкретна назва об’єкту та його короткі технічні і функціональні характеристики, які дають можливість характеризувати об’єкт </w:t>
            </w:r>
            <w:r w:rsidRPr="00EC36E4">
              <w:rPr>
                <w:b/>
                <w:sz w:val="20"/>
                <w:szCs w:val="20"/>
              </w:rPr>
              <w:t>(</w:t>
            </w:r>
            <w:r w:rsidRPr="00EC36E4">
              <w:rPr>
                <w:b/>
                <w:sz w:val="20"/>
                <w:szCs w:val="20"/>
                <w:u w:val="single"/>
              </w:rPr>
              <w:t>функціональне призначення об’єкта</w:t>
            </w:r>
            <w:r w:rsidRPr="00EC36E4">
              <w:rPr>
                <w:b/>
                <w:sz w:val="20"/>
                <w:szCs w:val="20"/>
              </w:rPr>
              <w:t>:</w:t>
            </w:r>
          </w:p>
          <w:p w:rsidR="001E673C" w:rsidRPr="00EC36E4" w:rsidRDefault="001E673C" w:rsidP="00CF6C07">
            <w:pPr>
              <w:snapToGrid w:val="0"/>
              <w:spacing w:after="0" w:line="240" w:lineRule="auto"/>
              <w:jc w:val="center"/>
              <w:rPr>
                <w:b/>
              </w:rPr>
            </w:pPr>
            <w:r w:rsidRPr="00EC36E4">
              <w:rPr>
                <w:b/>
                <w:sz w:val="20"/>
                <w:szCs w:val="20"/>
              </w:rPr>
              <w:t xml:space="preserve">виробниче, невиробниче, допоміжне, складське, торгове приміщення (будівля, споруда) тощо; </w:t>
            </w:r>
            <w:r w:rsidRPr="00EC36E4">
              <w:rPr>
                <w:b/>
                <w:sz w:val="20"/>
                <w:szCs w:val="20"/>
                <w:u w:val="single"/>
              </w:rPr>
              <w:t xml:space="preserve">площа </w:t>
            </w:r>
            <w:r w:rsidRPr="00EC36E4">
              <w:rPr>
                <w:b/>
                <w:sz w:val="20"/>
                <w:szCs w:val="20"/>
              </w:rPr>
              <w:t>(</w:t>
            </w:r>
            <w:proofErr w:type="spellStart"/>
            <w:r w:rsidRPr="00EC36E4">
              <w:rPr>
                <w:b/>
                <w:sz w:val="20"/>
                <w:szCs w:val="20"/>
              </w:rPr>
              <w:t>кв.м</w:t>
            </w:r>
            <w:proofErr w:type="spellEnd"/>
            <w:r w:rsidRPr="00EC36E4">
              <w:rPr>
                <w:b/>
                <w:sz w:val="20"/>
                <w:szCs w:val="20"/>
              </w:rPr>
              <w:t xml:space="preserve">))  </w:t>
            </w:r>
            <w:r w:rsidRPr="00EC36E4">
              <w:rPr>
                <w:b/>
              </w:rPr>
              <w:t xml:space="preserve"> </w:t>
            </w:r>
          </w:p>
        </w:tc>
        <w:tc>
          <w:tcPr>
            <w:tcW w:w="3613" w:type="dxa"/>
            <w:tcBorders>
              <w:top w:val="single" w:sz="4" w:space="0" w:color="000000"/>
              <w:left w:val="single" w:sz="4" w:space="0" w:color="000000"/>
              <w:bottom w:val="single" w:sz="4" w:space="0" w:color="000000"/>
              <w:right w:val="single" w:sz="4" w:space="0" w:color="000000"/>
            </w:tcBorders>
            <w:vAlign w:val="center"/>
          </w:tcPr>
          <w:p w:rsidR="001E673C" w:rsidRDefault="001E673C" w:rsidP="001E673C">
            <w:pPr>
              <w:pStyle w:val="a3"/>
              <w:spacing w:after="120" w:line="240" w:lineRule="auto"/>
              <w:ind w:left="5"/>
              <w:jc w:val="center"/>
              <w:rPr>
                <w:rFonts w:ascii="Times New Roman" w:hAnsi="Times New Roman"/>
              </w:rPr>
            </w:pPr>
          </w:p>
          <w:p w:rsidR="001E673C" w:rsidRPr="00DE0288" w:rsidRDefault="001E673C" w:rsidP="001E673C">
            <w:pPr>
              <w:pStyle w:val="a3"/>
              <w:spacing w:after="120" w:line="240" w:lineRule="auto"/>
              <w:ind w:left="5"/>
              <w:jc w:val="center"/>
              <w:rPr>
                <w:rFonts w:ascii="Times New Roman" w:hAnsi="Times New Roman"/>
              </w:rPr>
            </w:pPr>
            <w:r>
              <w:rPr>
                <w:rFonts w:asciiTheme="minorHAnsi" w:hAnsiTheme="minorHAnsi" w:cstheme="minorHAnsi"/>
                <w:b/>
              </w:rPr>
              <w:t>Н</w:t>
            </w:r>
            <w:r w:rsidRPr="001E673C">
              <w:rPr>
                <w:rFonts w:asciiTheme="minorHAnsi" w:hAnsiTheme="minorHAnsi" w:cstheme="minorHAnsi"/>
                <w:b/>
              </w:rPr>
              <w:t>аявність відповідного морозильного (холодильного) обладнання, потужність якого  забезпечує можливість постійного зберігання  харчових продуктів тваринного походження за температури не вище ніж (– 12</w:t>
            </w:r>
            <w:r w:rsidRPr="001E673C">
              <w:rPr>
                <w:rFonts w:asciiTheme="minorHAnsi" w:hAnsiTheme="minorHAnsi" w:cstheme="minorHAnsi"/>
                <w:b/>
                <w:vertAlign w:val="superscript"/>
              </w:rPr>
              <w:t>0</w:t>
            </w:r>
            <w:r w:rsidRPr="001E673C">
              <w:rPr>
                <w:rFonts w:asciiTheme="minorHAnsi" w:hAnsiTheme="minorHAnsi" w:cstheme="minorHAnsi"/>
                <w:b/>
                <w:lang w:val="en-US"/>
              </w:rPr>
              <w:t>C</w:t>
            </w:r>
            <w:r w:rsidRPr="001E673C">
              <w:rPr>
                <w:rFonts w:asciiTheme="minorHAnsi" w:hAnsiTheme="minorHAnsi" w:cstheme="minorHAnsi"/>
                <w:b/>
              </w:rPr>
              <w:t>))  та відповіда</w:t>
            </w:r>
            <w:r w:rsidR="00537D4D">
              <w:rPr>
                <w:rFonts w:asciiTheme="minorHAnsi" w:hAnsiTheme="minorHAnsi" w:cstheme="minorHAnsi"/>
                <w:b/>
              </w:rPr>
              <w:t>є</w:t>
            </w:r>
            <w:r w:rsidRPr="001E673C">
              <w:rPr>
                <w:rFonts w:asciiTheme="minorHAnsi" w:hAnsiTheme="minorHAnsi" w:cstheme="minorHAnsi"/>
                <w:b/>
              </w:rPr>
              <w:t xml:space="preserve"> вимогам санітарного законодавства</w:t>
            </w:r>
          </w:p>
          <w:p w:rsidR="001E673C" w:rsidRPr="00785516" w:rsidRDefault="001E673C" w:rsidP="001E673C">
            <w:pPr>
              <w:snapToGrid w:val="0"/>
              <w:spacing w:after="0" w:line="240" w:lineRule="auto"/>
              <w:jc w:val="center"/>
              <w:rPr>
                <w:b/>
                <w:sz w:val="20"/>
                <w:szCs w:val="20"/>
              </w:rPr>
            </w:pPr>
            <w:r w:rsidRPr="00785516">
              <w:rPr>
                <w:b/>
                <w:sz w:val="20"/>
                <w:szCs w:val="20"/>
              </w:rPr>
              <w:t>(зазначається:</w:t>
            </w:r>
          </w:p>
          <w:p w:rsidR="00537D4D" w:rsidRDefault="001E673C" w:rsidP="00785516">
            <w:pPr>
              <w:snapToGrid w:val="0"/>
              <w:spacing w:after="0" w:line="240" w:lineRule="auto"/>
              <w:jc w:val="center"/>
              <w:rPr>
                <w:b/>
                <w:sz w:val="20"/>
                <w:szCs w:val="20"/>
              </w:rPr>
            </w:pPr>
            <w:r w:rsidRPr="00785516">
              <w:rPr>
                <w:b/>
                <w:sz w:val="20"/>
                <w:szCs w:val="20"/>
              </w:rPr>
              <w:t xml:space="preserve"> </w:t>
            </w:r>
            <w:proofErr w:type="spellStart"/>
            <w:r w:rsidRPr="00785516">
              <w:rPr>
                <w:b/>
                <w:sz w:val="20"/>
                <w:szCs w:val="20"/>
              </w:rPr>
              <w:t>-Так</w:t>
            </w:r>
            <w:proofErr w:type="spellEnd"/>
            <w:r w:rsidRPr="00785516">
              <w:rPr>
                <w:b/>
                <w:sz w:val="20"/>
                <w:szCs w:val="20"/>
              </w:rPr>
              <w:t xml:space="preserve">  (в наявності);- Ні (відсутнє)</w:t>
            </w:r>
            <w:r w:rsidR="00537D4D">
              <w:rPr>
                <w:b/>
                <w:sz w:val="20"/>
                <w:szCs w:val="20"/>
              </w:rPr>
              <w:t>,</w:t>
            </w:r>
          </w:p>
          <w:p w:rsidR="001E673C" w:rsidRPr="00EC36E4" w:rsidRDefault="00537D4D" w:rsidP="00785516">
            <w:pPr>
              <w:snapToGrid w:val="0"/>
              <w:spacing w:after="0" w:line="240" w:lineRule="auto"/>
              <w:jc w:val="center"/>
              <w:rPr>
                <w:b/>
              </w:rPr>
            </w:pPr>
            <w:r>
              <w:rPr>
                <w:b/>
                <w:sz w:val="20"/>
                <w:szCs w:val="20"/>
              </w:rPr>
              <w:t xml:space="preserve"> а також вказується технічний стан такого обладнання (справне, несправне) </w:t>
            </w:r>
          </w:p>
        </w:tc>
        <w:tc>
          <w:tcPr>
            <w:tcW w:w="2410" w:type="dxa"/>
            <w:tcBorders>
              <w:top w:val="single" w:sz="4" w:space="0" w:color="000000"/>
              <w:left w:val="single" w:sz="4" w:space="0" w:color="000000"/>
              <w:bottom w:val="single" w:sz="4" w:space="0" w:color="000000"/>
            </w:tcBorders>
            <w:vAlign w:val="center"/>
          </w:tcPr>
          <w:p w:rsidR="001E673C" w:rsidRPr="00EC36E4" w:rsidRDefault="001E673C" w:rsidP="00CF6C07">
            <w:pPr>
              <w:snapToGrid w:val="0"/>
              <w:spacing w:line="240" w:lineRule="exact"/>
              <w:jc w:val="center"/>
              <w:rPr>
                <w:b/>
              </w:rPr>
            </w:pPr>
          </w:p>
          <w:p w:rsidR="001E673C" w:rsidRPr="00EC36E4" w:rsidRDefault="001E673C" w:rsidP="00CF6C07">
            <w:pPr>
              <w:snapToGrid w:val="0"/>
              <w:spacing w:line="240" w:lineRule="exact"/>
              <w:jc w:val="center"/>
              <w:rPr>
                <w:b/>
              </w:rPr>
            </w:pPr>
            <w:r w:rsidRPr="00EC36E4">
              <w:rPr>
                <w:b/>
              </w:rPr>
              <w:t>Адреса за якою розташований об’єкт (</w:t>
            </w:r>
            <w:proofErr w:type="spellStart"/>
            <w:r w:rsidRPr="00EC36E4">
              <w:rPr>
                <w:b/>
              </w:rPr>
              <w:t>місцерозташування</w:t>
            </w:r>
            <w:proofErr w:type="spellEnd"/>
            <w:r w:rsidRPr="00EC36E4">
              <w:rPr>
                <w:b/>
              </w:rPr>
              <w:t>)</w:t>
            </w:r>
          </w:p>
        </w:tc>
        <w:tc>
          <w:tcPr>
            <w:tcW w:w="2678" w:type="dxa"/>
            <w:tcBorders>
              <w:top w:val="single" w:sz="4" w:space="0" w:color="000000"/>
              <w:left w:val="single" w:sz="4" w:space="0" w:color="000000"/>
              <w:bottom w:val="single" w:sz="4" w:space="0" w:color="000000"/>
              <w:right w:val="single" w:sz="4" w:space="0" w:color="000000"/>
            </w:tcBorders>
            <w:vAlign w:val="center"/>
          </w:tcPr>
          <w:p w:rsidR="001E673C" w:rsidRPr="00EC36E4" w:rsidRDefault="001E673C" w:rsidP="00CF6C07">
            <w:pPr>
              <w:snapToGrid w:val="0"/>
              <w:spacing w:line="240" w:lineRule="exact"/>
              <w:jc w:val="center"/>
              <w:rPr>
                <w:b/>
              </w:rPr>
            </w:pPr>
            <w:r w:rsidRPr="00EC36E4">
              <w:rPr>
                <w:b/>
              </w:rPr>
              <w:t xml:space="preserve">Право власності </w:t>
            </w:r>
          </w:p>
          <w:p w:rsidR="001E673C" w:rsidRPr="00EC36E4" w:rsidRDefault="001E673C" w:rsidP="00CF6C07">
            <w:pPr>
              <w:snapToGrid w:val="0"/>
              <w:spacing w:line="240" w:lineRule="exact"/>
              <w:jc w:val="center"/>
              <w:rPr>
                <w:b/>
              </w:rPr>
            </w:pPr>
            <w:r w:rsidRPr="00EC36E4">
              <w:rPr>
                <w:b/>
              </w:rPr>
              <w:t>(приватна власність, державна власність , комунальна власність, орендоване майно,  інше право користування )</w:t>
            </w:r>
          </w:p>
        </w:tc>
        <w:tc>
          <w:tcPr>
            <w:tcW w:w="2582" w:type="dxa"/>
            <w:tcBorders>
              <w:top w:val="single" w:sz="4" w:space="0" w:color="000000"/>
              <w:left w:val="single" w:sz="4" w:space="0" w:color="000000"/>
              <w:bottom w:val="single" w:sz="4" w:space="0" w:color="000000"/>
              <w:right w:val="single" w:sz="4" w:space="0" w:color="000000"/>
            </w:tcBorders>
            <w:vAlign w:val="center"/>
          </w:tcPr>
          <w:p w:rsidR="001E673C" w:rsidRPr="00EC36E4" w:rsidRDefault="001E673C" w:rsidP="00CF6C07">
            <w:pPr>
              <w:snapToGrid w:val="0"/>
              <w:spacing w:line="240" w:lineRule="exact"/>
              <w:jc w:val="center"/>
              <w:rPr>
                <w:b/>
              </w:rPr>
            </w:pPr>
            <w:r w:rsidRPr="00EC36E4">
              <w:rPr>
                <w:b/>
              </w:rPr>
              <w:t>Назва та реквізити документу , який підтверджує право  володіння,користування та розпорядження майном</w:t>
            </w:r>
          </w:p>
        </w:tc>
      </w:tr>
      <w:tr w:rsidR="00785516" w:rsidRPr="00EC36E4" w:rsidTr="00785516">
        <w:trPr>
          <w:trHeight w:val="300"/>
          <w:jc w:val="center"/>
        </w:trPr>
        <w:tc>
          <w:tcPr>
            <w:tcW w:w="447" w:type="dxa"/>
            <w:tcBorders>
              <w:left w:val="single" w:sz="4" w:space="0" w:color="000000"/>
              <w:bottom w:val="single" w:sz="4" w:space="0" w:color="000000"/>
            </w:tcBorders>
          </w:tcPr>
          <w:p w:rsidR="001E673C" w:rsidRPr="00EC36E4" w:rsidRDefault="001E673C" w:rsidP="00CF6C07">
            <w:pPr>
              <w:snapToGrid w:val="0"/>
              <w:spacing w:line="240" w:lineRule="exact"/>
            </w:pPr>
          </w:p>
        </w:tc>
        <w:tc>
          <w:tcPr>
            <w:tcW w:w="3104" w:type="dxa"/>
            <w:tcBorders>
              <w:left w:val="single" w:sz="4" w:space="0" w:color="000000"/>
              <w:bottom w:val="single" w:sz="4" w:space="0" w:color="000000"/>
            </w:tcBorders>
          </w:tcPr>
          <w:p w:rsidR="001E673C" w:rsidRPr="00EC36E4" w:rsidRDefault="001E673C" w:rsidP="00CF6C07">
            <w:pPr>
              <w:snapToGrid w:val="0"/>
              <w:spacing w:line="240" w:lineRule="exact"/>
            </w:pPr>
          </w:p>
        </w:tc>
        <w:tc>
          <w:tcPr>
            <w:tcW w:w="3613" w:type="dxa"/>
            <w:tcBorders>
              <w:left w:val="single" w:sz="4" w:space="0" w:color="000000"/>
              <w:bottom w:val="single" w:sz="4" w:space="0" w:color="000000"/>
              <w:right w:val="single" w:sz="4" w:space="0" w:color="000000"/>
            </w:tcBorders>
          </w:tcPr>
          <w:p w:rsidR="001E673C" w:rsidRPr="00EC36E4" w:rsidRDefault="001E673C" w:rsidP="00CF6C07">
            <w:pPr>
              <w:snapToGrid w:val="0"/>
              <w:spacing w:line="240" w:lineRule="exact"/>
            </w:pPr>
          </w:p>
        </w:tc>
        <w:tc>
          <w:tcPr>
            <w:tcW w:w="2410" w:type="dxa"/>
            <w:tcBorders>
              <w:left w:val="single" w:sz="4" w:space="0" w:color="000000"/>
              <w:bottom w:val="single" w:sz="4" w:space="0" w:color="000000"/>
            </w:tcBorders>
          </w:tcPr>
          <w:p w:rsidR="001E673C" w:rsidRPr="00EC36E4" w:rsidRDefault="001E673C" w:rsidP="00CF6C07">
            <w:pPr>
              <w:snapToGrid w:val="0"/>
              <w:spacing w:line="240" w:lineRule="exact"/>
            </w:pPr>
          </w:p>
        </w:tc>
        <w:tc>
          <w:tcPr>
            <w:tcW w:w="2678" w:type="dxa"/>
            <w:tcBorders>
              <w:left w:val="single" w:sz="4" w:space="0" w:color="000000"/>
              <w:bottom w:val="single" w:sz="4" w:space="0" w:color="000000"/>
              <w:right w:val="single" w:sz="4" w:space="0" w:color="000000"/>
            </w:tcBorders>
          </w:tcPr>
          <w:p w:rsidR="001E673C" w:rsidRPr="00EC36E4" w:rsidRDefault="001E673C" w:rsidP="00CF6C07">
            <w:pPr>
              <w:snapToGrid w:val="0"/>
              <w:spacing w:line="240" w:lineRule="exact"/>
            </w:pPr>
          </w:p>
        </w:tc>
        <w:tc>
          <w:tcPr>
            <w:tcW w:w="2582" w:type="dxa"/>
            <w:tcBorders>
              <w:left w:val="single" w:sz="4" w:space="0" w:color="000000"/>
              <w:bottom w:val="single" w:sz="4" w:space="0" w:color="000000"/>
              <w:right w:val="single" w:sz="4" w:space="0" w:color="000000"/>
            </w:tcBorders>
          </w:tcPr>
          <w:p w:rsidR="001E673C" w:rsidRPr="00EC36E4" w:rsidRDefault="001E673C" w:rsidP="00CF6C07">
            <w:pPr>
              <w:snapToGrid w:val="0"/>
              <w:spacing w:line="240" w:lineRule="exact"/>
            </w:pPr>
          </w:p>
        </w:tc>
      </w:tr>
      <w:tr w:rsidR="00785516" w:rsidRPr="00EC36E4" w:rsidTr="00785516">
        <w:trPr>
          <w:trHeight w:val="240"/>
          <w:jc w:val="center"/>
        </w:trPr>
        <w:tc>
          <w:tcPr>
            <w:tcW w:w="447" w:type="dxa"/>
            <w:tcBorders>
              <w:left w:val="single" w:sz="4" w:space="0" w:color="000000"/>
              <w:bottom w:val="single" w:sz="4" w:space="0" w:color="000000"/>
            </w:tcBorders>
          </w:tcPr>
          <w:p w:rsidR="001E673C" w:rsidRPr="00EC36E4" w:rsidRDefault="001E673C" w:rsidP="00CF6C07">
            <w:pPr>
              <w:snapToGrid w:val="0"/>
              <w:spacing w:line="240" w:lineRule="exact"/>
            </w:pPr>
          </w:p>
        </w:tc>
        <w:tc>
          <w:tcPr>
            <w:tcW w:w="3104" w:type="dxa"/>
            <w:tcBorders>
              <w:left w:val="single" w:sz="4" w:space="0" w:color="000000"/>
              <w:bottom w:val="single" w:sz="4" w:space="0" w:color="000000"/>
            </w:tcBorders>
          </w:tcPr>
          <w:p w:rsidR="001E673C" w:rsidRPr="00EC36E4" w:rsidRDefault="001E673C" w:rsidP="00CF6C07">
            <w:pPr>
              <w:snapToGrid w:val="0"/>
              <w:spacing w:line="240" w:lineRule="exact"/>
            </w:pPr>
          </w:p>
        </w:tc>
        <w:tc>
          <w:tcPr>
            <w:tcW w:w="3613" w:type="dxa"/>
            <w:tcBorders>
              <w:left w:val="single" w:sz="4" w:space="0" w:color="000000"/>
              <w:bottom w:val="single" w:sz="4" w:space="0" w:color="000000"/>
              <w:right w:val="single" w:sz="4" w:space="0" w:color="000000"/>
            </w:tcBorders>
          </w:tcPr>
          <w:p w:rsidR="001E673C" w:rsidRPr="00EC36E4" w:rsidRDefault="001E673C" w:rsidP="00CF6C07">
            <w:pPr>
              <w:snapToGrid w:val="0"/>
              <w:spacing w:line="240" w:lineRule="exact"/>
            </w:pPr>
          </w:p>
        </w:tc>
        <w:tc>
          <w:tcPr>
            <w:tcW w:w="2410" w:type="dxa"/>
            <w:tcBorders>
              <w:left w:val="single" w:sz="4" w:space="0" w:color="000000"/>
              <w:bottom w:val="single" w:sz="4" w:space="0" w:color="000000"/>
            </w:tcBorders>
          </w:tcPr>
          <w:p w:rsidR="001E673C" w:rsidRPr="00EC36E4" w:rsidRDefault="001E673C" w:rsidP="00CF6C07">
            <w:pPr>
              <w:snapToGrid w:val="0"/>
              <w:spacing w:line="240" w:lineRule="exact"/>
            </w:pPr>
          </w:p>
        </w:tc>
        <w:tc>
          <w:tcPr>
            <w:tcW w:w="2678" w:type="dxa"/>
            <w:tcBorders>
              <w:left w:val="single" w:sz="4" w:space="0" w:color="000000"/>
              <w:bottom w:val="single" w:sz="4" w:space="0" w:color="000000"/>
              <w:right w:val="single" w:sz="4" w:space="0" w:color="000000"/>
            </w:tcBorders>
          </w:tcPr>
          <w:p w:rsidR="001E673C" w:rsidRPr="00EC36E4" w:rsidRDefault="001E673C" w:rsidP="00CF6C07">
            <w:pPr>
              <w:snapToGrid w:val="0"/>
              <w:spacing w:line="240" w:lineRule="exact"/>
            </w:pPr>
          </w:p>
        </w:tc>
        <w:tc>
          <w:tcPr>
            <w:tcW w:w="2582" w:type="dxa"/>
            <w:tcBorders>
              <w:left w:val="single" w:sz="4" w:space="0" w:color="000000"/>
              <w:bottom w:val="single" w:sz="4" w:space="0" w:color="000000"/>
              <w:right w:val="single" w:sz="4" w:space="0" w:color="000000"/>
            </w:tcBorders>
          </w:tcPr>
          <w:p w:rsidR="001E673C" w:rsidRPr="00EC36E4" w:rsidRDefault="001E673C" w:rsidP="00CF6C07">
            <w:pPr>
              <w:snapToGrid w:val="0"/>
              <w:spacing w:line="240" w:lineRule="exact"/>
            </w:pPr>
          </w:p>
        </w:tc>
      </w:tr>
      <w:tr w:rsidR="00785516" w:rsidRPr="00EC36E4" w:rsidTr="00785516">
        <w:trPr>
          <w:trHeight w:val="405"/>
          <w:jc w:val="center"/>
        </w:trPr>
        <w:tc>
          <w:tcPr>
            <w:tcW w:w="447" w:type="dxa"/>
            <w:tcBorders>
              <w:top w:val="single" w:sz="4" w:space="0" w:color="000000"/>
              <w:left w:val="single" w:sz="4" w:space="0" w:color="000000"/>
              <w:bottom w:val="single" w:sz="6" w:space="0" w:color="000000"/>
              <w:right w:val="single" w:sz="6" w:space="0" w:color="000000"/>
            </w:tcBorders>
          </w:tcPr>
          <w:p w:rsidR="001E673C" w:rsidRPr="00EC36E4" w:rsidRDefault="001E673C" w:rsidP="00CF6C07">
            <w:pPr>
              <w:snapToGrid w:val="0"/>
              <w:spacing w:line="240" w:lineRule="exact"/>
            </w:pPr>
          </w:p>
        </w:tc>
        <w:tc>
          <w:tcPr>
            <w:tcW w:w="3104" w:type="dxa"/>
            <w:tcBorders>
              <w:top w:val="single" w:sz="4" w:space="0" w:color="000000"/>
              <w:left w:val="single" w:sz="6" w:space="0" w:color="000000"/>
              <w:bottom w:val="single" w:sz="6" w:space="0" w:color="000000"/>
              <w:right w:val="single" w:sz="6" w:space="0" w:color="000000"/>
            </w:tcBorders>
          </w:tcPr>
          <w:p w:rsidR="001E673C" w:rsidRPr="00EC36E4" w:rsidRDefault="001E673C" w:rsidP="00CF6C07">
            <w:pPr>
              <w:snapToGrid w:val="0"/>
              <w:spacing w:line="240" w:lineRule="exact"/>
            </w:pPr>
          </w:p>
        </w:tc>
        <w:tc>
          <w:tcPr>
            <w:tcW w:w="3613" w:type="dxa"/>
            <w:tcBorders>
              <w:top w:val="single" w:sz="4" w:space="0" w:color="000000"/>
              <w:left w:val="single" w:sz="6" w:space="0" w:color="000000"/>
              <w:bottom w:val="single" w:sz="6" w:space="0" w:color="000000"/>
              <w:right w:val="single" w:sz="6" w:space="0" w:color="000000"/>
            </w:tcBorders>
          </w:tcPr>
          <w:p w:rsidR="001E673C" w:rsidRPr="00EC36E4" w:rsidRDefault="001E673C" w:rsidP="00CF6C07">
            <w:pPr>
              <w:snapToGrid w:val="0"/>
              <w:spacing w:line="240" w:lineRule="exact"/>
            </w:pPr>
          </w:p>
        </w:tc>
        <w:tc>
          <w:tcPr>
            <w:tcW w:w="2410" w:type="dxa"/>
            <w:tcBorders>
              <w:top w:val="single" w:sz="4" w:space="0" w:color="000000"/>
              <w:left w:val="single" w:sz="6" w:space="0" w:color="000000"/>
              <w:bottom w:val="single" w:sz="6" w:space="0" w:color="000000"/>
              <w:right w:val="single" w:sz="6" w:space="0" w:color="000000"/>
            </w:tcBorders>
          </w:tcPr>
          <w:p w:rsidR="001E673C" w:rsidRPr="00EC36E4" w:rsidRDefault="001E673C" w:rsidP="00CF6C07">
            <w:pPr>
              <w:snapToGrid w:val="0"/>
              <w:spacing w:line="240" w:lineRule="exact"/>
            </w:pPr>
          </w:p>
        </w:tc>
        <w:tc>
          <w:tcPr>
            <w:tcW w:w="2678" w:type="dxa"/>
            <w:tcBorders>
              <w:top w:val="single" w:sz="4" w:space="0" w:color="000000"/>
              <w:left w:val="single" w:sz="6" w:space="0" w:color="000000"/>
              <w:bottom w:val="single" w:sz="6" w:space="0" w:color="000000"/>
              <w:right w:val="single" w:sz="6" w:space="0" w:color="000000"/>
            </w:tcBorders>
          </w:tcPr>
          <w:p w:rsidR="001E673C" w:rsidRPr="00EC36E4" w:rsidRDefault="001E673C" w:rsidP="00CF6C07">
            <w:pPr>
              <w:snapToGrid w:val="0"/>
              <w:spacing w:line="240" w:lineRule="exact"/>
            </w:pPr>
          </w:p>
        </w:tc>
        <w:tc>
          <w:tcPr>
            <w:tcW w:w="2582" w:type="dxa"/>
            <w:tcBorders>
              <w:top w:val="single" w:sz="4" w:space="0" w:color="000000"/>
              <w:left w:val="single" w:sz="6" w:space="0" w:color="000000"/>
              <w:bottom w:val="single" w:sz="6" w:space="0" w:color="000000"/>
              <w:right w:val="single" w:sz="4" w:space="0" w:color="000000"/>
            </w:tcBorders>
          </w:tcPr>
          <w:p w:rsidR="001E673C" w:rsidRPr="00EC36E4" w:rsidRDefault="001E673C" w:rsidP="00CF6C07">
            <w:pPr>
              <w:snapToGrid w:val="0"/>
              <w:spacing w:line="240" w:lineRule="exact"/>
            </w:pPr>
          </w:p>
        </w:tc>
      </w:tr>
    </w:tbl>
    <w:p w:rsidR="00334910" w:rsidRPr="00EC36E4" w:rsidRDefault="00334910" w:rsidP="00334910">
      <w:pPr>
        <w:spacing w:line="240" w:lineRule="exact"/>
        <w:ind w:firstLine="720"/>
        <w:jc w:val="both"/>
      </w:pPr>
    </w:p>
    <w:p w:rsidR="00334910" w:rsidRPr="00EC36E4" w:rsidRDefault="00334910" w:rsidP="00334910">
      <w:pPr>
        <w:spacing w:after="0" w:line="240" w:lineRule="auto"/>
        <w:ind w:right="-851"/>
        <w:jc w:val="both"/>
        <w:rPr>
          <w:rFonts w:ascii="Times New Roman" w:hAnsi="Times New Roman"/>
          <w:b/>
          <w:sz w:val="24"/>
          <w:szCs w:val="24"/>
        </w:rPr>
      </w:pPr>
      <w:r w:rsidRPr="00EC36E4">
        <w:rPr>
          <w:rFonts w:ascii="Times New Roman" w:hAnsi="Times New Roman"/>
          <w:b/>
          <w:sz w:val="24"/>
          <w:szCs w:val="24"/>
        </w:rPr>
        <w:t xml:space="preserve">Керівник учасника процедури закупівлі       ____________________ Прізвище, ініціали      </w:t>
      </w:r>
      <w:r w:rsidRPr="00EC36E4">
        <w:rPr>
          <w:rFonts w:ascii="Times New Roman" w:hAnsi="Times New Roman"/>
          <w:b/>
          <w:sz w:val="24"/>
          <w:szCs w:val="24"/>
        </w:rPr>
        <w:tab/>
        <w:t xml:space="preserve">   </w:t>
      </w:r>
    </w:p>
    <w:p w:rsidR="00334910" w:rsidRPr="00EC36E4" w:rsidRDefault="00334910" w:rsidP="00334910">
      <w:pPr>
        <w:spacing w:after="0" w:line="240" w:lineRule="auto"/>
        <w:ind w:right="-851"/>
        <w:jc w:val="both"/>
        <w:rPr>
          <w:rFonts w:ascii="Times New Roman" w:hAnsi="Times New Roman"/>
          <w:b/>
          <w:sz w:val="24"/>
          <w:szCs w:val="24"/>
        </w:rPr>
      </w:pPr>
      <w:r w:rsidRPr="00EC36E4">
        <w:rPr>
          <w:rFonts w:ascii="Times New Roman" w:hAnsi="Times New Roman"/>
          <w:b/>
          <w:sz w:val="24"/>
          <w:szCs w:val="24"/>
        </w:rPr>
        <w:t xml:space="preserve">або  фізична особа, яка є учасником </w:t>
      </w:r>
    </w:p>
    <w:p w:rsidR="00334910" w:rsidRPr="00EC36E4" w:rsidRDefault="00334910" w:rsidP="00334910">
      <w:pPr>
        <w:spacing w:after="0" w:line="240" w:lineRule="auto"/>
        <w:ind w:right="-851"/>
        <w:jc w:val="both"/>
        <w:rPr>
          <w:rFonts w:ascii="Times New Roman" w:hAnsi="Times New Roman"/>
          <w:b/>
          <w:sz w:val="24"/>
          <w:szCs w:val="24"/>
        </w:rPr>
      </w:pPr>
      <w:r w:rsidRPr="00EC36E4">
        <w:rPr>
          <w:rFonts w:ascii="Times New Roman" w:hAnsi="Times New Roman"/>
          <w:b/>
          <w:sz w:val="24"/>
          <w:szCs w:val="24"/>
        </w:rPr>
        <w:t>процедури закупівлі                                             (підпис, печатка)</w:t>
      </w:r>
    </w:p>
    <w:p w:rsidR="00AF543F" w:rsidRPr="00EC36E4" w:rsidRDefault="00AF543F" w:rsidP="00334910">
      <w:pPr>
        <w:ind w:right="-851"/>
        <w:rPr>
          <w:rFonts w:ascii="Times New Roman" w:hAnsi="Times New Roman"/>
          <w:b/>
        </w:rPr>
      </w:pPr>
    </w:p>
    <w:p w:rsidR="005B6081" w:rsidRPr="007021DC" w:rsidRDefault="005B6081" w:rsidP="005B6081">
      <w:pPr>
        <w:jc w:val="right"/>
        <w:rPr>
          <w:b/>
          <w:bCs/>
        </w:rPr>
      </w:pPr>
      <w:r w:rsidRPr="007021DC">
        <w:rPr>
          <w:b/>
          <w:bCs/>
        </w:rPr>
        <w:lastRenderedPageBreak/>
        <w:t>Додаток №</w:t>
      </w:r>
      <w:r w:rsidR="00573F99" w:rsidRPr="007021DC">
        <w:rPr>
          <w:b/>
          <w:bCs/>
        </w:rPr>
        <w:t>4</w:t>
      </w:r>
      <w:r w:rsidRPr="007021DC">
        <w:rPr>
          <w:b/>
          <w:bCs/>
        </w:rPr>
        <w:t>.</w:t>
      </w:r>
      <w:r w:rsidR="00334910">
        <w:rPr>
          <w:b/>
          <w:bCs/>
        </w:rPr>
        <w:t>2</w:t>
      </w:r>
      <w:r w:rsidRPr="007021DC">
        <w:rPr>
          <w:b/>
          <w:bCs/>
        </w:rPr>
        <w:t xml:space="preserve"> до тендерної документації</w:t>
      </w:r>
    </w:p>
    <w:p w:rsidR="005B6081" w:rsidRPr="007021DC" w:rsidRDefault="005B6081" w:rsidP="005B6081">
      <w:pPr>
        <w:rPr>
          <w:outline/>
          <w:shadow/>
          <w:sz w:val="28"/>
        </w:rPr>
      </w:pPr>
      <w:r w:rsidRPr="007021DC">
        <w:rPr>
          <w:outline/>
          <w:shadow/>
          <w:sz w:val="28"/>
        </w:rPr>
        <w:t>_________________________________________________________________________________________________________</w:t>
      </w:r>
    </w:p>
    <w:p w:rsidR="005B6081" w:rsidRPr="007021DC" w:rsidRDefault="005B6081" w:rsidP="005B6081">
      <w:pPr>
        <w:jc w:val="center"/>
        <w:rPr>
          <w:sz w:val="20"/>
          <w:szCs w:val="20"/>
        </w:rPr>
      </w:pPr>
      <w:r w:rsidRPr="007021DC">
        <w:rPr>
          <w:sz w:val="20"/>
          <w:szCs w:val="20"/>
        </w:rPr>
        <w:t>Найменування (для юридичної особи) або прізвище, ім</w:t>
      </w:r>
      <w:r w:rsidR="004161F2">
        <w:rPr>
          <w:sz w:val="20"/>
          <w:szCs w:val="20"/>
        </w:rPr>
        <w:t>’</w:t>
      </w:r>
      <w:r w:rsidRPr="007021DC">
        <w:rPr>
          <w:sz w:val="20"/>
          <w:szCs w:val="20"/>
        </w:rPr>
        <w:t xml:space="preserve">я, по-батькові (для фізичної особи) учасника яким надається інформація,код ЄДРПОУ, адреса, телефон </w:t>
      </w:r>
    </w:p>
    <w:p w:rsidR="005B6081" w:rsidRPr="007021DC" w:rsidRDefault="005B6081" w:rsidP="005B6081">
      <w:pPr>
        <w:rPr>
          <w:b/>
        </w:rPr>
      </w:pPr>
      <w:r w:rsidRPr="007021DC">
        <w:rPr>
          <w:b/>
        </w:rPr>
        <w:t xml:space="preserve">__________№_________                                                                                                                                                                                                                                          </w:t>
      </w:r>
    </w:p>
    <w:p w:rsidR="005B6081" w:rsidRPr="007021DC" w:rsidRDefault="005B6081" w:rsidP="005B6081">
      <w:pPr>
        <w:jc w:val="center"/>
        <w:rPr>
          <w:rFonts w:cs="Calibri"/>
          <w:b/>
          <w:vertAlign w:val="superscript"/>
        </w:rPr>
      </w:pPr>
      <w:r w:rsidRPr="007021DC">
        <w:rPr>
          <w:b/>
        </w:rPr>
        <w:t>ДОВІДКА</w:t>
      </w:r>
      <w:r w:rsidR="00936779">
        <w:rPr>
          <w:b/>
        </w:rPr>
        <w:t xml:space="preserve"> </w:t>
      </w:r>
      <w:r w:rsidR="00FF6263" w:rsidRPr="007021DC">
        <w:rPr>
          <w:rFonts w:cs="Calibri"/>
          <w:b/>
        </w:rPr>
        <w:t>щ</w:t>
      </w:r>
      <w:r w:rsidRPr="007021DC">
        <w:rPr>
          <w:rFonts w:cs="Calibri"/>
          <w:b/>
        </w:rPr>
        <w:t>о</w:t>
      </w:r>
      <w:r w:rsidR="00FF6263" w:rsidRPr="007021DC">
        <w:rPr>
          <w:rFonts w:cs="Calibri"/>
          <w:b/>
        </w:rPr>
        <w:t>до</w:t>
      </w:r>
      <w:r w:rsidRPr="007021DC">
        <w:rPr>
          <w:rFonts w:cs="Calibri"/>
          <w:b/>
        </w:rPr>
        <w:t xml:space="preserve"> наявн</w:t>
      </w:r>
      <w:r w:rsidR="00FF6263" w:rsidRPr="007021DC">
        <w:rPr>
          <w:rFonts w:cs="Calibri"/>
          <w:b/>
        </w:rPr>
        <w:t xml:space="preserve">ості </w:t>
      </w:r>
      <w:r w:rsidRPr="007021DC">
        <w:rPr>
          <w:rFonts w:cs="Calibri"/>
          <w:b/>
        </w:rPr>
        <w:t xml:space="preserve"> в учасника процедури закупівлі </w:t>
      </w:r>
      <w:r w:rsidR="00FF6263" w:rsidRPr="007021DC">
        <w:rPr>
          <w:rFonts w:cs="Calibri"/>
          <w:b/>
        </w:rPr>
        <w:t>власних (або орендованих) спеціалізованих та відповідно обладнаних транспортних засобів* (рефрижераторів або авто з холодильним устаткуванням)</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613"/>
        <w:gridCol w:w="2409"/>
        <w:gridCol w:w="2268"/>
        <w:gridCol w:w="2835"/>
        <w:gridCol w:w="1843"/>
        <w:gridCol w:w="2126"/>
      </w:tblGrid>
      <w:tr w:rsidR="005B6081" w:rsidRPr="007021DC" w:rsidTr="00697DC1">
        <w:tc>
          <w:tcPr>
            <w:tcW w:w="648" w:type="dxa"/>
            <w:shd w:val="clear" w:color="auto" w:fill="auto"/>
            <w:vAlign w:val="center"/>
          </w:tcPr>
          <w:p w:rsidR="005B6081" w:rsidRPr="007021DC" w:rsidRDefault="005B6081" w:rsidP="00697DC1">
            <w:pPr>
              <w:jc w:val="center"/>
              <w:rPr>
                <w:b/>
                <w:sz w:val="18"/>
                <w:szCs w:val="18"/>
              </w:rPr>
            </w:pPr>
            <w:r w:rsidRPr="007021DC">
              <w:rPr>
                <w:b/>
                <w:sz w:val="18"/>
                <w:szCs w:val="18"/>
              </w:rPr>
              <w:t>№ п/п</w:t>
            </w:r>
          </w:p>
        </w:tc>
        <w:tc>
          <w:tcPr>
            <w:tcW w:w="2613" w:type="dxa"/>
            <w:shd w:val="clear" w:color="auto" w:fill="auto"/>
            <w:vAlign w:val="center"/>
          </w:tcPr>
          <w:p w:rsidR="005B6081" w:rsidRPr="007021DC" w:rsidRDefault="005B6081" w:rsidP="00697DC1">
            <w:pPr>
              <w:spacing w:after="0" w:line="240" w:lineRule="auto"/>
              <w:jc w:val="center"/>
              <w:rPr>
                <w:b/>
              </w:rPr>
            </w:pPr>
            <w:r w:rsidRPr="007021DC">
              <w:rPr>
                <w:b/>
              </w:rPr>
              <w:t>Марка, модель, тип , рік</w:t>
            </w:r>
          </w:p>
          <w:p w:rsidR="005B6081" w:rsidRPr="007021DC" w:rsidRDefault="005B6081" w:rsidP="00697DC1">
            <w:pPr>
              <w:spacing w:after="0" w:line="240" w:lineRule="auto"/>
              <w:jc w:val="center"/>
              <w:rPr>
                <w:b/>
              </w:rPr>
            </w:pPr>
            <w:r w:rsidRPr="007021DC">
              <w:rPr>
                <w:b/>
              </w:rPr>
              <w:t>випуску транспортного засобу</w:t>
            </w:r>
          </w:p>
        </w:tc>
        <w:tc>
          <w:tcPr>
            <w:tcW w:w="2409" w:type="dxa"/>
            <w:shd w:val="clear" w:color="auto" w:fill="auto"/>
            <w:vAlign w:val="center"/>
          </w:tcPr>
          <w:p w:rsidR="005B6081" w:rsidRPr="007021DC" w:rsidRDefault="005B6081" w:rsidP="00697DC1">
            <w:pPr>
              <w:jc w:val="center"/>
              <w:rPr>
                <w:b/>
              </w:rPr>
            </w:pPr>
            <w:r w:rsidRPr="007021DC">
              <w:rPr>
                <w:b/>
              </w:rPr>
              <w:t>Реєстраційний номер транспортного засобу</w:t>
            </w:r>
          </w:p>
        </w:tc>
        <w:tc>
          <w:tcPr>
            <w:tcW w:w="2268" w:type="dxa"/>
            <w:shd w:val="clear" w:color="auto" w:fill="auto"/>
            <w:vAlign w:val="center"/>
          </w:tcPr>
          <w:p w:rsidR="005B6081" w:rsidRPr="007021DC" w:rsidRDefault="005B6081" w:rsidP="00697DC1">
            <w:pPr>
              <w:jc w:val="center"/>
              <w:rPr>
                <w:b/>
              </w:rPr>
            </w:pPr>
            <w:r w:rsidRPr="007021DC">
              <w:rPr>
                <w:b/>
              </w:rPr>
              <w:t>Прізвище, ім’я  та  по-батькові  власника або назва організації власника</w:t>
            </w:r>
          </w:p>
        </w:tc>
        <w:tc>
          <w:tcPr>
            <w:tcW w:w="2835" w:type="dxa"/>
            <w:shd w:val="clear" w:color="auto" w:fill="auto"/>
            <w:vAlign w:val="center"/>
          </w:tcPr>
          <w:p w:rsidR="005B6081" w:rsidRPr="007021DC" w:rsidRDefault="005B6081" w:rsidP="00697DC1">
            <w:pPr>
              <w:spacing w:after="120" w:line="240" w:lineRule="auto"/>
              <w:jc w:val="center"/>
              <w:rPr>
                <w:b/>
              </w:rPr>
            </w:pPr>
            <w:r w:rsidRPr="007021DC">
              <w:rPr>
                <w:b/>
              </w:rPr>
              <w:t>Адреса власника (область, район, населений пункт, вулиця, будинок, квартира)</w:t>
            </w:r>
          </w:p>
        </w:tc>
        <w:tc>
          <w:tcPr>
            <w:tcW w:w="1843" w:type="dxa"/>
            <w:shd w:val="clear" w:color="auto" w:fill="auto"/>
            <w:vAlign w:val="center"/>
          </w:tcPr>
          <w:p w:rsidR="005B6081" w:rsidRPr="007021DC" w:rsidRDefault="005B6081" w:rsidP="00697DC1">
            <w:pPr>
              <w:jc w:val="center"/>
              <w:rPr>
                <w:b/>
              </w:rPr>
            </w:pPr>
            <w:r w:rsidRPr="007021DC">
              <w:rPr>
                <w:b/>
              </w:rPr>
              <w:t>Власність</w:t>
            </w:r>
          </w:p>
        </w:tc>
        <w:tc>
          <w:tcPr>
            <w:tcW w:w="2126" w:type="dxa"/>
            <w:shd w:val="clear" w:color="auto" w:fill="auto"/>
            <w:vAlign w:val="center"/>
          </w:tcPr>
          <w:p w:rsidR="005B6081" w:rsidRPr="007021DC" w:rsidRDefault="005B6081" w:rsidP="00697DC1">
            <w:pPr>
              <w:spacing w:after="120" w:line="240" w:lineRule="auto"/>
              <w:jc w:val="center"/>
              <w:rPr>
                <w:b/>
              </w:rPr>
            </w:pPr>
            <w:r w:rsidRPr="007021DC">
              <w:rPr>
                <w:b/>
              </w:rPr>
              <w:t>Серія та номер свідоцтва про реєстрацію транспортного засобу</w:t>
            </w:r>
          </w:p>
        </w:tc>
      </w:tr>
      <w:tr w:rsidR="005B6081" w:rsidRPr="007021DC" w:rsidTr="00697DC1">
        <w:tc>
          <w:tcPr>
            <w:tcW w:w="648" w:type="dxa"/>
            <w:shd w:val="clear" w:color="auto" w:fill="auto"/>
          </w:tcPr>
          <w:p w:rsidR="005B6081" w:rsidRPr="007021DC" w:rsidRDefault="005B6081" w:rsidP="00697DC1">
            <w:pPr>
              <w:jc w:val="center"/>
              <w:rPr>
                <w:b/>
              </w:rPr>
            </w:pPr>
            <w:r w:rsidRPr="007021DC">
              <w:rPr>
                <w:b/>
              </w:rPr>
              <w:t>1</w:t>
            </w:r>
          </w:p>
        </w:tc>
        <w:tc>
          <w:tcPr>
            <w:tcW w:w="2613" w:type="dxa"/>
            <w:shd w:val="clear" w:color="auto" w:fill="auto"/>
          </w:tcPr>
          <w:p w:rsidR="005B6081" w:rsidRPr="007021DC" w:rsidRDefault="005B6081" w:rsidP="00697DC1">
            <w:pPr>
              <w:jc w:val="center"/>
              <w:rPr>
                <w:b/>
              </w:rPr>
            </w:pPr>
          </w:p>
        </w:tc>
        <w:tc>
          <w:tcPr>
            <w:tcW w:w="2409" w:type="dxa"/>
            <w:shd w:val="clear" w:color="auto" w:fill="auto"/>
          </w:tcPr>
          <w:p w:rsidR="005B6081" w:rsidRPr="007021DC" w:rsidRDefault="005B6081" w:rsidP="00697DC1">
            <w:pPr>
              <w:jc w:val="center"/>
              <w:rPr>
                <w:b/>
              </w:rPr>
            </w:pPr>
          </w:p>
        </w:tc>
        <w:tc>
          <w:tcPr>
            <w:tcW w:w="2268" w:type="dxa"/>
            <w:shd w:val="clear" w:color="auto" w:fill="auto"/>
          </w:tcPr>
          <w:p w:rsidR="005B6081" w:rsidRPr="007021DC" w:rsidRDefault="005B6081" w:rsidP="00697DC1">
            <w:pPr>
              <w:jc w:val="center"/>
              <w:rPr>
                <w:b/>
              </w:rPr>
            </w:pPr>
          </w:p>
        </w:tc>
        <w:tc>
          <w:tcPr>
            <w:tcW w:w="2835" w:type="dxa"/>
            <w:shd w:val="clear" w:color="auto" w:fill="auto"/>
          </w:tcPr>
          <w:p w:rsidR="005B6081" w:rsidRPr="007021DC" w:rsidRDefault="005B6081" w:rsidP="00697DC1">
            <w:pPr>
              <w:jc w:val="center"/>
              <w:rPr>
                <w:b/>
              </w:rPr>
            </w:pPr>
          </w:p>
        </w:tc>
        <w:tc>
          <w:tcPr>
            <w:tcW w:w="1843" w:type="dxa"/>
            <w:shd w:val="clear" w:color="auto" w:fill="auto"/>
          </w:tcPr>
          <w:p w:rsidR="005B6081" w:rsidRPr="007021DC" w:rsidRDefault="005B6081" w:rsidP="00697DC1">
            <w:pPr>
              <w:jc w:val="center"/>
              <w:rPr>
                <w:b/>
              </w:rPr>
            </w:pPr>
          </w:p>
        </w:tc>
        <w:tc>
          <w:tcPr>
            <w:tcW w:w="2126" w:type="dxa"/>
            <w:shd w:val="clear" w:color="auto" w:fill="auto"/>
          </w:tcPr>
          <w:p w:rsidR="005B6081" w:rsidRPr="007021DC" w:rsidRDefault="005B6081" w:rsidP="00697DC1">
            <w:pPr>
              <w:jc w:val="center"/>
              <w:rPr>
                <w:b/>
              </w:rPr>
            </w:pPr>
          </w:p>
        </w:tc>
      </w:tr>
      <w:tr w:rsidR="005B6081" w:rsidRPr="007021DC" w:rsidTr="00697DC1">
        <w:tc>
          <w:tcPr>
            <w:tcW w:w="648" w:type="dxa"/>
            <w:shd w:val="clear" w:color="auto" w:fill="auto"/>
          </w:tcPr>
          <w:p w:rsidR="005B6081" w:rsidRPr="007021DC" w:rsidRDefault="005B6081" w:rsidP="00697DC1">
            <w:pPr>
              <w:jc w:val="center"/>
              <w:rPr>
                <w:b/>
              </w:rPr>
            </w:pPr>
            <w:r w:rsidRPr="007021DC">
              <w:rPr>
                <w:b/>
              </w:rPr>
              <w:t>2</w:t>
            </w:r>
          </w:p>
        </w:tc>
        <w:tc>
          <w:tcPr>
            <w:tcW w:w="2613" w:type="dxa"/>
            <w:shd w:val="clear" w:color="auto" w:fill="auto"/>
          </w:tcPr>
          <w:p w:rsidR="005B6081" w:rsidRPr="007021DC" w:rsidRDefault="005B6081" w:rsidP="00697DC1">
            <w:pPr>
              <w:jc w:val="center"/>
              <w:rPr>
                <w:b/>
              </w:rPr>
            </w:pPr>
          </w:p>
        </w:tc>
        <w:tc>
          <w:tcPr>
            <w:tcW w:w="2409" w:type="dxa"/>
            <w:shd w:val="clear" w:color="auto" w:fill="auto"/>
          </w:tcPr>
          <w:p w:rsidR="005B6081" w:rsidRPr="007021DC" w:rsidRDefault="005B6081" w:rsidP="00697DC1">
            <w:pPr>
              <w:jc w:val="center"/>
              <w:rPr>
                <w:b/>
              </w:rPr>
            </w:pPr>
          </w:p>
        </w:tc>
        <w:tc>
          <w:tcPr>
            <w:tcW w:w="2268" w:type="dxa"/>
            <w:shd w:val="clear" w:color="auto" w:fill="auto"/>
          </w:tcPr>
          <w:p w:rsidR="005B6081" w:rsidRPr="007021DC" w:rsidRDefault="005B6081" w:rsidP="00697DC1">
            <w:pPr>
              <w:jc w:val="center"/>
              <w:rPr>
                <w:b/>
              </w:rPr>
            </w:pPr>
          </w:p>
        </w:tc>
        <w:tc>
          <w:tcPr>
            <w:tcW w:w="2835" w:type="dxa"/>
            <w:shd w:val="clear" w:color="auto" w:fill="auto"/>
          </w:tcPr>
          <w:p w:rsidR="005B6081" w:rsidRPr="007021DC" w:rsidRDefault="005B6081" w:rsidP="00697DC1">
            <w:pPr>
              <w:jc w:val="center"/>
              <w:rPr>
                <w:b/>
              </w:rPr>
            </w:pPr>
          </w:p>
        </w:tc>
        <w:tc>
          <w:tcPr>
            <w:tcW w:w="1843" w:type="dxa"/>
            <w:shd w:val="clear" w:color="auto" w:fill="auto"/>
          </w:tcPr>
          <w:p w:rsidR="005B6081" w:rsidRPr="007021DC" w:rsidRDefault="005B6081" w:rsidP="00697DC1">
            <w:pPr>
              <w:jc w:val="center"/>
              <w:rPr>
                <w:b/>
              </w:rPr>
            </w:pPr>
          </w:p>
        </w:tc>
        <w:tc>
          <w:tcPr>
            <w:tcW w:w="2126" w:type="dxa"/>
            <w:shd w:val="clear" w:color="auto" w:fill="auto"/>
          </w:tcPr>
          <w:p w:rsidR="005B6081" w:rsidRPr="007021DC" w:rsidRDefault="005B6081" w:rsidP="00697DC1">
            <w:pPr>
              <w:jc w:val="center"/>
              <w:rPr>
                <w:b/>
              </w:rPr>
            </w:pPr>
          </w:p>
        </w:tc>
      </w:tr>
      <w:tr w:rsidR="005B6081" w:rsidRPr="007021DC" w:rsidTr="00697DC1">
        <w:tc>
          <w:tcPr>
            <w:tcW w:w="648" w:type="dxa"/>
            <w:shd w:val="clear" w:color="auto" w:fill="auto"/>
          </w:tcPr>
          <w:p w:rsidR="005B6081" w:rsidRPr="007021DC" w:rsidRDefault="005B6081" w:rsidP="00697DC1">
            <w:pPr>
              <w:jc w:val="center"/>
              <w:rPr>
                <w:b/>
              </w:rPr>
            </w:pPr>
            <w:r w:rsidRPr="007021DC">
              <w:rPr>
                <w:b/>
              </w:rPr>
              <w:t>3</w:t>
            </w:r>
          </w:p>
        </w:tc>
        <w:tc>
          <w:tcPr>
            <w:tcW w:w="2613" w:type="dxa"/>
            <w:shd w:val="clear" w:color="auto" w:fill="auto"/>
          </w:tcPr>
          <w:p w:rsidR="005B6081" w:rsidRPr="007021DC" w:rsidRDefault="005B6081" w:rsidP="00697DC1">
            <w:pPr>
              <w:jc w:val="center"/>
              <w:rPr>
                <w:b/>
              </w:rPr>
            </w:pPr>
          </w:p>
        </w:tc>
        <w:tc>
          <w:tcPr>
            <w:tcW w:w="2409" w:type="dxa"/>
            <w:shd w:val="clear" w:color="auto" w:fill="auto"/>
          </w:tcPr>
          <w:p w:rsidR="005B6081" w:rsidRPr="007021DC" w:rsidRDefault="005B6081" w:rsidP="00697DC1">
            <w:pPr>
              <w:jc w:val="center"/>
              <w:rPr>
                <w:b/>
              </w:rPr>
            </w:pPr>
          </w:p>
        </w:tc>
        <w:tc>
          <w:tcPr>
            <w:tcW w:w="2268" w:type="dxa"/>
            <w:shd w:val="clear" w:color="auto" w:fill="auto"/>
          </w:tcPr>
          <w:p w:rsidR="005B6081" w:rsidRPr="007021DC" w:rsidRDefault="005B6081" w:rsidP="00697DC1">
            <w:pPr>
              <w:jc w:val="center"/>
              <w:rPr>
                <w:b/>
              </w:rPr>
            </w:pPr>
          </w:p>
        </w:tc>
        <w:tc>
          <w:tcPr>
            <w:tcW w:w="2835" w:type="dxa"/>
            <w:shd w:val="clear" w:color="auto" w:fill="auto"/>
          </w:tcPr>
          <w:p w:rsidR="005B6081" w:rsidRPr="007021DC" w:rsidRDefault="005B6081" w:rsidP="00697DC1">
            <w:pPr>
              <w:jc w:val="center"/>
              <w:rPr>
                <w:b/>
              </w:rPr>
            </w:pPr>
          </w:p>
        </w:tc>
        <w:tc>
          <w:tcPr>
            <w:tcW w:w="1843" w:type="dxa"/>
            <w:shd w:val="clear" w:color="auto" w:fill="auto"/>
          </w:tcPr>
          <w:p w:rsidR="005B6081" w:rsidRPr="007021DC" w:rsidRDefault="005B6081" w:rsidP="00697DC1">
            <w:pPr>
              <w:jc w:val="center"/>
              <w:rPr>
                <w:b/>
              </w:rPr>
            </w:pPr>
          </w:p>
        </w:tc>
        <w:tc>
          <w:tcPr>
            <w:tcW w:w="2126" w:type="dxa"/>
            <w:shd w:val="clear" w:color="auto" w:fill="auto"/>
          </w:tcPr>
          <w:p w:rsidR="005B6081" w:rsidRPr="007021DC" w:rsidRDefault="005B6081" w:rsidP="00697DC1">
            <w:pPr>
              <w:jc w:val="center"/>
              <w:rPr>
                <w:b/>
              </w:rPr>
            </w:pPr>
          </w:p>
        </w:tc>
      </w:tr>
    </w:tbl>
    <w:p w:rsidR="005B6081" w:rsidRPr="007021DC" w:rsidRDefault="005B6081" w:rsidP="005B6081">
      <w:pPr>
        <w:spacing w:line="240" w:lineRule="exact"/>
        <w:ind w:firstLine="720"/>
        <w:jc w:val="both"/>
      </w:pPr>
    </w:p>
    <w:p w:rsidR="00F834F8" w:rsidRPr="007021DC" w:rsidRDefault="00F834F8" w:rsidP="005B6081">
      <w:pPr>
        <w:spacing w:after="0" w:line="240" w:lineRule="auto"/>
        <w:ind w:right="-851"/>
        <w:jc w:val="both"/>
        <w:rPr>
          <w:rFonts w:ascii="Times New Roman" w:hAnsi="Times New Roman"/>
          <w:b/>
          <w:sz w:val="24"/>
          <w:szCs w:val="24"/>
        </w:rPr>
      </w:pPr>
    </w:p>
    <w:p w:rsidR="005B6081" w:rsidRPr="007021DC" w:rsidRDefault="005B6081" w:rsidP="005B6081">
      <w:pPr>
        <w:spacing w:after="0" w:line="240" w:lineRule="auto"/>
        <w:ind w:right="-851"/>
        <w:jc w:val="both"/>
        <w:rPr>
          <w:rFonts w:ascii="Times New Roman" w:hAnsi="Times New Roman"/>
          <w:b/>
          <w:sz w:val="24"/>
          <w:szCs w:val="24"/>
        </w:rPr>
      </w:pPr>
      <w:r w:rsidRPr="007021DC">
        <w:rPr>
          <w:rFonts w:ascii="Times New Roman" w:hAnsi="Times New Roman"/>
          <w:b/>
          <w:sz w:val="24"/>
          <w:szCs w:val="24"/>
        </w:rPr>
        <w:t xml:space="preserve">Керівник учасника процедури закупівлі       ____________________ Прізвище, ініціали      </w:t>
      </w:r>
      <w:r w:rsidRPr="007021DC">
        <w:rPr>
          <w:rFonts w:ascii="Times New Roman" w:hAnsi="Times New Roman"/>
          <w:b/>
          <w:sz w:val="24"/>
          <w:szCs w:val="24"/>
        </w:rPr>
        <w:tab/>
        <w:t xml:space="preserve">   </w:t>
      </w:r>
    </w:p>
    <w:p w:rsidR="005B6081" w:rsidRPr="007021DC" w:rsidRDefault="005B6081" w:rsidP="005B6081">
      <w:pPr>
        <w:spacing w:after="0" w:line="240" w:lineRule="auto"/>
        <w:ind w:right="-851"/>
        <w:jc w:val="both"/>
        <w:rPr>
          <w:rFonts w:ascii="Times New Roman" w:hAnsi="Times New Roman"/>
          <w:b/>
          <w:sz w:val="24"/>
          <w:szCs w:val="24"/>
        </w:rPr>
      </w:pPr>
      <w:r w:rsidRPr="007021DC">
        <w:rPr>
          <w:rFonts w:ascii="Times New Roman" w:hAnsi="Times New Roman"/>
          <w:b/>
          <w:sz w:val="24"/>
          <w:szCs w:val="24"/>
        </w:rPr>
        <w:t xml:space="preserve">або  фізична особа, яка є учасником </w:t>
      </w:r>
    </w:p>
    <w:p w:rsidR="005B6081" w:rsidRPr="007021DC" w:rsidRDefault="005B6081" w:rsidP="005B6081">
      <w:pPr>
        <w:spacing w:after="0" w:line="240" w:lineRule="auto"/>
        <w:ind w:right="-851"/>
        <w:jc w:val="both"/>
        <w:rPr>
          <w:rFonts w:ascii="Times New Roman" w:hAnsi="Times New Roman"/>
          <w:b/>
          <w:sz w:val="24"/>
          <w:szCs w:val="24"/>
        </w:rPr>
      </w:pPr>
      <w:r w:rsidRPr="007021DC">
        <w:rPr>
          <w:rFonts w:ascii="Times New Roman" w:hAnsi="Times New Roman"/>
          <w:b/>
          <w:sz w:val="24"/>
          <w:szCs w:val="24"/>
        </w:rPr>
        <w:t>процедури закупівлі                                             (підпис, печатка)</w:t>
      </w:r>
    </w:p>
    <w:p w:rsidR="005B6081" w:rsidRPr="007021DC" w:rsidRDefault="005B6081" w:rsidP="00936779">
      <w:pPr>
        <w:spacing w:after="120" w:line="240" w:lineRule="auto"/>
        <w:ind w:right="-851"/>
        <w:rPr>
          <w:rFonts w:ascii="Times New Roman" w:hAnsi="Times New Roman"/>
          <w:b/>
        </w:rPr>
      </w:pPr>
    </w:p>
    <w:p w:rsidR="005B6081" w:rsidRPr="007021DC" w:rsidRDefault="005B6081" w:rsidP="00936779">
      <w:pPr>
        <w:spacing w:after="120" w:line="240" w:lineRule="auto"/>
        <w:jc w:val="both"/>
        <w:rPr>
          <w:b/>
          <w:sz w:val="24"/>
          <w:szCs w:val="24"/>
          <w:u w:val="single"/>
        </w:rPr>
      </w:pPr>
      <w:r w:rsidRPr="007021DC">
        <w:rPr>
          <w:b/>
          <w:sz w:val="24"/>
          <w:szCs w:val="24"/>
          <w:u w:val="single"/>
        </w:rPr>
        <w:t>*Примітка:</w:t>
      </w:r>
    </w:p>
    <w:p w:rsidR="005B6081" w:rsidRPr="00FE7E56" w:rsidRDefault="005B6081" w:rsidP="00936779">
      <w:pPr>
        <w:spacing w:after="120" w:line="240" w:lineRule="auto"/>
        <w:jc w:val="both"/>
        <w:rPr>
          <w:b/>
          <w:bCs/>
        </w:rPr>
      </w:pPr>
      <w:r w:rsidRPr="00936779">
        <w:rPr>
          <w:rFonts w:cs="Calibri"/>
          <w:color w:val="000000"/>
          <w:shd w:val="clear" w:color="auto" w:fill="FFFFFF"/>
        </w:rPr>
        <w:t xml:space="preserve">З метою підтвердження  інформації наведеної в Довідці  Учасник разом з Довідкою обов’язково надає шляхом завантаження до електронної системи </w:t>
      </w:r>
      <w:proofErr w:type="spellStart"/>
      <w:r w:rsidRPr="00936779">
        <w:rPr>
          <w:rFonts w:cs="Calibri"/>
          <w:color w:val="000000"/>
          <w:shd w:val="clear" w:color="auto" w:fill="FFFFFF"/>
        </w:rPr>
        <w:t>відскановані</w:t>
      </w:r>
      <w:proofErr w:type="spellEnd"/>
      <w:r w:rsidRPr="00936779">
        <w:rPr>
          <w:rFonts w:cs="Calibri"/>
          <w:color w:val="000000"/>
          <w:shd w:val="clear" w:color="auto" w:fill="FFFFFF"/>
        </w:rPr>
        <w:t xml:space="preserve"> копії наступних документів:</w:t>
      </w:r>
      <w:r w:rsidR="00936779">
        <w:rPr>
          <w:rFonts w:cs="Calibri"/>
          <w:b/>
          <w:color w:val="000000"/>
          <w:shd w:val="clear" w:color="auto" w:fill="FFFFFF"/>
        </w:rPr>
        <w:t xml:space="preserve"> </w:t>
      </w:r>
      <w:r w:rsidRPr="007021DC">
        <w:rPr>
          <w:rFonts w:cs="Calibri"/>
          <w:color w:val="000000"/>
          <w:shd w:val="clear" w:color="auto" w:fill="FFFFFF"/>
        </w:rPr>
        <w:t xml:space="preserve">свідоцтво про реєстрацію транспортного </w:t>
      </w:r>
      <w:proofErr w:type="spellStart"/>
      <w:r w:rsidRPr="007021DC">
        <w:rPr>
          <w:rFonts w:cs="Calibri"/>
          <w:color w:val="000000"/>
          <w:shd w:val="clear" w:color="auto" w:fill="FFFFFF"/>
        </w:rPr>
        <w:t>засобу</w:t>
      </w:r>
      <w:proofErr w:type="spellEnd"/>
      <w:r w:rsidRPr="007021DC">
        <w:rPr>
          <w:rFonts w:cs="Calibri"/>
          <w:color w:val="000000"/>
          <w:shd w:val="clear" w:color="auto" w:fill="FFFFFF"/>
        </w:rPr>
        <w:t xml:space="preserve"> на </w:t>
      </w:r>
      <w:proofErr w:type="spellStart"/>
      <w:r w:rsidRPr="007021DC">
        <w:rPr>
          <w:rFonts w:cs="Calibri"/>
          <w:color w:val="000000"/>
          <w:shd w:val="clear" w:color="auto" w:fill="FFFFFF"/>
        </w:rPr>
        <w:t>кожний</w:t>
      </w:r>
      <w:proofErr w:type="spellEnd"/>
      <w:r w:rsidRPr="007021DC">
        <w:rPr>
          <w:rFonts w:cs="Calibri"/>
          <w:color w:val="000000"/>
          <w:shd w:val="clear" w:color="auto" w:fill="FFFFFF"/>
        </w:rPr>
        <w:t xml:space="preserve"> </w:t>
      </w:r>
      <w:proofErr w:type="spellStart"/>
      <w:r w:rsidRPr="007021DC">
        <w:rPr>
          <w:rFonts w:cs="Calibri"/>
          <w:color w:val="000000"/>
          <w:shd w:val="clear" w:color="auto" w:fill="FFFFFF"/>
        </w:rPr>
        <w:t>транспортний</w:t>
      </w:r>
      <w:proofErr w:type="spellEnd"/>
      <w:r w:rsidRPr="007021DC">
        <w:rPr>
          <w:rFonts w:cs="Calibri"/>
          <w:color w:val="000000"/>
          <w:shd w:val="clear" w:color="auto" w:fill="FFFFFF"/>
        </w:rPr>
        <w:t xml:space="preserve"> </w:t>
      </w:r>
      <w:proofErr w:type="spellStart"/>
      <w:r w:rsidRPr="007021DC">
        <w:rPr>
          <w:rFonts w:cs="Calibri"/>
          <w:color w:val="000000"/>
          <w:shd w:val="clear" w:color="auto" w:fill="FFFFFF"/>
        </w:rPr>
        <w:t>засіб</w:t>
      </w:r>
      <w:proofErr w:type="spellEnd"/>
      <w:r w:rsidRPr="007021DC">
        <w:rPr>
          <w:rFonts w:cs="Calibri"/>
          <w:color w:val="000000"/>
          <w:shd w:val="clear" w:color="auto" w:fill="FFFFFF"/>
        </w:rPr>
        <w:t xml:space="preserve">, </w:t>
      </w:r>
      <w:proofErr w:type="spellStart"/>
      <w:r w:rsidRPr="007021DC">
        <w:rPr>
          <w:rFonts w:cs="Calibri"/>
          <w:color w:val="000000"/>
          <w:shd w:val="clear" w:color="auto" w:fill="FFFFFF"/>
        </w:rPr>
        <w:t>який</w:t>
      </w:r>
      <w:proofErr w:type="spellEnd"/>
      <w:r w:rsidRPr="007021DC">
        <w:rPr>
          <w:rFonts w:cs="Calibri"/>
          <w:color w:val="000000"/>
          <w:shd w:val="clear" w:color="auto" w:fill="FFFFFF"/>
        </w:rPr>
        <w:t xml:space="preserve"> </w:t>
      </w:r>
      <w:r w:rsidR="005A43A0" w:rsidRPr="007021DC">
        <w:rPr>
          <w:rFonts w:cs="Calibri"/>
          <w:color w:val="000000"/>
          <w:shd w:val="clear" w:color="auto" w:fill="FFFFFF"/>
        </w:rPr>
        <w:t>зазначений в Довідці</w:t>
      </w:r>
      <w:r w:rsidRPr="007021DC">
        <w:rPr>
          <w:rFonts w:cs="Calibri"/>
          <w:color w:val="000000"/>
          <w:shd w:val="clear" w:color="auto" w:fill="FFFFFF"/>
        </w:rPr>
        <w:t>;</w:t>
      </w:r>
      <w:r w:rsidR="00936779">
        <w:rPr>
          <w:rFonts w:cs="Calibri"/>
          <w:color w:val="000000"/>
          <w:shd w:val="clear" w:color="auto" w:fill="FFFFFF"/>
        </w:rPr>
        <w:t xml:space="preserve"> </w:t>
      </w:r>
      <w:r w:rsidRPr="007021DC">
        <w:rPr>
          <w:rFonts w:cs="Calibri"/>
        </w:rPr>
        <w:t xml:space="preserve"> </w:t>
      </w:r>
      <w:proofErr w:type="spellStart"/>
      <w:r w:rsidRPr="007021DC">
        <w:rPr>
          <w:rFonts w:cs="Calibri"/>
        </w:rPr>
        <w:t>діючий</w:t>
      </w:r>
      <w:proofErr w:type="spellEnd"/>
      <w:r w:rsidRPr="007021DC">
        <w:rPr>
          <w:rFonts w:cs="Calibri"/>
        </w:rPr>
        <w:t xml:space="preserve"> </w:t>
      </w:r>
      <w:proofErr w:type="spellStart"/>
      <w:r w:rsidRPr="007021DC">
        <w:rPr>
          <w:rFonts w:cs="Calibri"/>
          <w:color w:val="000000"/>
          <w:shd w:val="clear" w:color="auto" w:fill="FFFFFF"/>
        </w:rPr>
        <w:t>договір</w:t>
      </w:r>
      <w:proofErr w:type="spellEnd"/>
      <w:r w:rsidRPr="007021DC">
        <w:rPr>
          <w:rFonts w:cs="Calibri"/>
          <w:color w:val="000000"/>
          <w:shd w:val="clear" w:color="auto" w:fill="FFFFFF"/>
        </w:rPr>
        <w:t xml:space="preserve"> найму (</w:t>
      </w:r>
      <w:proofErr w:type="spellStart"/>
      <w:r w:rsidRPr="007021DC">
        <w:rPr>
          <w:rFonts w:cs="Calibri"/>
          <w:color w:val="000000"/>
          <w:shd w:val="clear" w:color="auto" w:fill="FFFFFF"/>
        </w:rPr>
        <w:t>оренди</w:t>
      </w:r>
      <w:proofErr w:type="spellEnd"/>
      <w:r w:rsidRPr="007021DC">
        <w:rPr>
          <w:rFonts w:cs="Calibri"/>
          <w:color w:val="000000"/>
          <w:shd w:val="clear" w:color="auto" w:fill="FFFFFF"/>
        </w:rPr>
        <w:t xml:space="preserve">) на </w:t>
      </w:r>
      <w:proofErr w:type="spellStart"/>
      <w:r w:rsidRPr="007021DC">
        <w:rPr>
          <w:rFonts w:cs="Calibri"/>
          <w:color w:val="000000"/>
          <w:shd w:val="clear" w:color="auto" w:fill="FFFFFF"/>
        </w:rPr>
        <w:t>транспортні</w:t>
      </w:r>
      <w:proofErr w:type="spellEnd"/>
      <w:r w:rsidRPr="007021DC">
        <w:rPr>
          <w:rFonts w:cs="Calibri"/>
          <w:color w:val="000000"/>
          <w:shd w:val="clear" w:color="auto" w:fill="FFFFFF"/>
        </w:rPr>
        <w:t xml:space="preserve"> </w:t>
      </w:r>
      <w:proofErr w:type="spellStart"/>
      <w:r w:rsidRPr="007021DC">
        <w:rPr>
          <w:rFonts w:cs="Calibri"/>
          <w:color w:val="000000"/>
          <w:shd w:val="clear" w:color="auto" w:fill="FFFFFF"/>
        </w:rPr>
        <w:t>засоби</w:t>
      </w:r>
      <w:proofErr w:type="spellEnd"/>
      <w:r w:rsidRPr="007021DC">
        <w:rPr>
          <w:rFonts w:cs="Calibri"/>
          <w:color w:val="000000"/>
          <w:shd w:val="clear" w:color="auto" w:fill="FFFFFF"/>
        </w:rPr>
        <w:t xml:space="preserve">, </w:t>
      </w:r>
      <w:proofErr w:type="spellStart"/>
      <w:r w:rsidRPr="007021DC">
        <w:rPr>
          <w:rFonts w:cs="Calibri"/>
          <w:color w:val="000000"/>
          <w:shd w:val="clear" w:color="auto" w:fill="FFFFFF"/>
        </w:rPr>
        <w:t>якими</w:t>
      </w:r>
      <w:proofErr w:type="spellEnd"/>
      <w:r w:rsidRPr="007021DC">
        <w:rPr>
          <w:rFonts w:cs="Calibri"/>
          <w:color w:val="000000"/>
          <w:shd w:val="clear" w:color="auto" w:fill="FFFFFF"/>
        </w:rPr>
        <w:t xml:space="preserve"> </w:t>
      </w:r>
      <w:proofErr w:type="spellStart"/>
      <w:r w:rsidRPr="007021DC">
        <w:rPr>
          <w:rFonts w:cs="Calibri"/>
          <w:color w:val="000000"/>
          <w:shd w:val="clear" w:color="auto" w:fill="FFFFFF"/>
        </w:rPr>
        <w:t>передбачається</w:t>
      </w:r>
      <w:proofErr w:type="spellEnd"/>
      <w:r w:rsidRPr="007021DC">
        <w:rPr>
          <w:rFonts w:cs="Calibri"/>
          <w:color w:val="000000"/>
          <w:shd w:val="clear" w:color="auto" w:fill="FFFFFF"/>
        </w:rPr>
        <w:t xml:space="preserve"> </w:t>
      </w:r>
      <w:proofErr w:type="spellStart"/>
      <w:r w:rsidRPr="007021DC">
        <w:rPr>
          <w:rFonts w:cs="Calibri"/>
          <w:color w:val="000000"/>
          <w:shd w:val="clear" w:color="auto" w:fill="FFFFFF"/>
        </w:rPr>
        <w:t>здійснювати</w:t>
      </w:r>
      <w:proofErr w:type="spellEnd"/>
      <w:r w:rsidRPr="007021DC">
        <w:rPr>
          <w:rFonts w:cs="Calibri"/>
          <w:color w:val="000000"/>
          <w:shd w:val="clear" w:color="auto" w:fill="FFFFFF"/>
        </w:rPr>
        <w:t xml:space="preserve"> </w:t>
      </w:r>
      <w:proofErr w:type="spellStart"/>
      <w:r w:rsidRPr="007021DC">
        <w:rPr>
          <w:rFonts w:cs="Calibri"/>
          <w:color w:val="000000"/>
          <w:shd w:val="clear" w:color="auto" w:fill="FFFFFF"/>
        </w:rPr>
        <w:t>перевезення</w:t>
      </w:r>
      <w:proofErr w:type="spellEnd"/>
      <w:r w:rsidRPr="007021DC">
        <w:rPr>
          <w:rFonts w:cs="Calibri"/>
          <w:color w:val="000000"/>
          <w:shd w:val="clear" w:color="auto" w:fill="FFFFFF"/>
        </w:rPr>
        <w:t xml:space="preserve"> товару, </w:t>
      </w:r>
      <w:proofErr w:type="spellStart"/>
      <w:r w:rsidRPr="007021DC">
        <w:rPr>
          <w:rFonts w:cs="Calibri"/>
          <w:color w:val="000000"/>
          <w:shd w:val="clear" w:color="auto" w:fill="FFFFFF"/>
        </w:rPr>
        <w:t>що</w:t>
      </w:r>
      <w:proofErr w:type="spellEnd"/>
      <w:r w:rsidRPr="007021DC">
        <w:rPr>
          <w:rFonts w:cs="Calibri"/>
          <w:color w:val="000000"/>
          <w:shd w:val="clear" w:color="auto" w:fill="FFFFFF"/>
        </w:rPr>
        <w:t xml:space="preserve"> </w:t>
      </w:r>
      <w:proofErr w:type="spellStart"/>
      <w:r w:rsidRPr="007021DC">
        <w:rPr>
          <w:rFonts w:cs="Calibri"/>
          <w:color w:val="000000"/>
          <w:shd w:val="clear" w:color="auto" w:fill="FFFFFF"/>
        </w:rPr>
        <w:t>є</w:t>
      </w:r>
      <w:proofErr w:type="spellEnd"/>
      <w:r w:rsidRPr="007021DC">
        <w:rPr>
          <w:rFonts w:cs="Calibri"/>
          <w:color w:val="000000"/>
          <w:shd w:val="clear" w:color="auto" w:fill="FFFFFF"/>
        </w:rPr>
        <w:t xml:space="preserve"> предметом </w:t>
      </w:r>
      <w:proofErr w:type="spellStart"/>
      <w:r w:rsidRPr="007021DC">
        <w:rPr>
          <w:rFonts w:cs="Calibri"/>
          <w:color w:val="000000"/>
          <w:shd w:val="clear" w:color="auto" w:fill="FFFFFF"/>
        </w:rPr>
        <w:t>закупівлі</w:t>
      </w:r>
      <w:proofErr w:type="spellEnd"/>
      <w:r w:rsidRPr="007021DC">
        <w:rPr>
          <w:rFonts w:cs="Calibri"/>
          <w:color w:val="000000"/>
          <w:shd w:val="clear" w:color="auto" w:fill="FFFFFF"/>
        </w:rPr>
        <w:t xml:space="preserve"> </w:t>
      </w:r>
      <w:r w:rsidRPr="007021DC">
        <w:rPr>
          <w:rFonts w:cs="Calibri"/>
          <w:b/>
          <w:color w:val="000000"/>
          <w:shd w:val="clear" w:color="auto" w:fill="FFFFFF"/>
        </w:rPr>
        <w:t xml:space="preserve">(у </w:t>
      </w:r>
      <w:proofErr w:type="spellStart"/>
      <w:r w:rsidRPr="007021DC">
        <w:rPr>
          <w:rFonts w:cs="Calibri"/>
          <w:b/>
          <w:color w:val="000000"/>
          <w:shd w:val="clear" w:color="auto" w:fill="FFFFFF"/>
        </w:rPr>
        <w:t>випадку</w:t>
      </w:r>
      <w:proofErr w:type="spellEnd"/>
      <w:r w:rsidRPr="007021DC">
        <w:rPr>
          <w:rFonts w:cs="Calibri"/>
          <w:b/>
          <w:color w:val="000000"/>
          <w:shd w:val="clear" w:color="auto" w:fill="FFFFFF"/>
        </w:rPr>
        <w:t xml:space="preserve">, </w:t>
      </w:r>
      <w:proofErr w:type="spellStart"/>
      <w:r w:rsidRPr="007021DC">
        <w:rPr>
          <w:rFonts w:cs="Calibri"/>
          <w:b/>
          <w:color w:val="000000"/>
          <w:shd w:val="clear" w:color="auto" w:fill="FFFFFF"/>
        </w:rPr>
        <w:t>якщо</w:t>
      </w:r>
      <w:proofErr w:type="spellEnd"/>
      <w:r w:rsidRPr="007021DC">
        <w:rPr>
          <w:rFonts w:cs="Calibri"/>
          <w:b/>
          <w:color w:val="000000"/>
          <w:shd w:val="clear" w:color="auto" w:fill="FFFFFF"/>
        </w:rPr>
        <w:t xml:space="preserve"> </w:t>
      </w:r>
      <w:proofErr w:type="spellStart"/>
      <w:r w:rsidRPr="007021DC">
        <w:rPr>
          <w:rFonts w:cs="Calibri"/>
          <w:b/>
          <w:color w:val="000000"/>
          <w:shd w:val="clear" w:color="auto" w:fill="FFFFFF"/>
        </w:rPr>
        <w:t>учасник</w:t>
      </w:r>
      <w:proofErr w:type="spellEnd"/>
      <w:r w:rsidRPr="007021DC">
        <w:rPr>
          <w:rFonts w:cs="Calibri"/>
          <w:b/>
          <w:color w:val="000000"/>
          <w:shd w:val="clear" w:color="auto" w:fill="FFFFFF"/>
        </w:rPr>
        <w:t xml:space="preserve"> для </w:t>
      </w:r>
      <w:proofErr w:type="spellStart"/>
      <w:r w:rsidRPr="007021DC">
        <w:rPr>
          <w:rFonts w:cs="Calibri"/>
          <w:b/>
          <w:color w:val="000000"/>
          <w:shd w:val="clear" w:color="auto" w:fill="FFFFFF"/>
        </w:rPr>
        <w:t>здійснення</w:t>
      </w:r>
      <w:proofErr w:type="spellEnd"/>
      <w:r w:rsidRPr="007021DC">
        <w:rPr>
          <w:rFonts w:cs="Calibri"/>
          <w:b/>
          <w:color w:val="000000"/>
          <w:shd w:val="clear" w:color="auto" w:fill="FFFFFF"/>
        </w:rPr>
        <w:t xml:space="preserve"> доставки товару </w:t>
      </w:r>
      <w:proofErr w:type="spellStart"/>
      <w:r w:rsidRPr="007021DC">
        <w:rPr>
          <w:rFonts w:cs="Calibri"/>
          <w:b/>
          <w:color w:val="000000"/>
          <w:shd w:val="clear" w:color="auto" w:fill="FFFFFF"/>
        </w:rPr>
        <w:t>використовує</w:t>
      </w:r>
      <w:proofErr w:type="spellEnd"/>
      <w:r w:rsidRPr="007021DC">
        <w:rPr>
          <w:rFonts w:cs="Calibri"/>
          <w:b/>
          <w:color w:val="000000"/>
          <w:shd w:val="clear" w:color="auto" w:fill="FFFFFF"/>
        </w:rPr>
        <w:t xml:space="preserve"> </w:t>
      </w:r>
      <w:proofErr w:type="spellStart"/>
      <w:r w:rsidRPr="007021DC">
        <w:rPr>
          <w:rFonts w:cs="Calibri"/>
          <w:b/>
          <w:color w:val="000000"/>
          <w:shd w:val="clear" w:color="auto" w:fill="FFFFFF"/>
        </w:rPr>
        <w:t>автомобілі</w:t>
      </w:r>
      <w:proofErr w:type="spellEnd"/>
      <w:r w:rsidRPr="007021DC">
        <w:rPr>
          <w:rFonts w:cs="Calibri"/>
          <w:b/>
          <w:color w:val="000000"/>
          <w:shd w:val="clear" w:color="auto" w:fill="FFFFFF"/>
        </w:rPr>
        <w:t xml:space="preserve">, </w:t>
      </w:r>
      <w:proofErr w:type="spellStart"/>
      <w:r w:rsidRPr="007021DC">
        <w:rPr>
          <w:rFonts w:cs="Calibri"/>
          <w:b/>
          <w:color w:val="000000"/>
          <w:shd w:val="clear" w:color="auto" w:fill="FFFFFF"/>
        </w:rPr>
        <w:t>які</w:t>
      </w:r>
      <w:proofErr w:type="spellEnd"/>
      <w:r w:rsidRPr="007021DC">
        <w:rPr>
          <w:rFonts w:cs="Calibri"/>
          <w:b/>
          <w:color w:val="000000"/>
          <w:shd w:val="clear" w:color="auto" w:fill="FFFFFF"/>
        </w:rPr>
        <w:t xml:space="preserve"> </w:t>
      </w:r>
      <w:proofErr w:type="spellStart"/>
      <w:r w:rsidRPr="007021DC">
        <w:rPr>
          <w:rFonts w:cs="Calibri"/>
          <w:b/>
          <w:color w:val="000000"/>
          <w:shd w:val="clear" w:color="auto" w:fill="FFFFFF"/>
        </w:rPr>
        <w:t>йому</w:t>
      </w:r>
      <w:proofErr w:type="spellEnd"/>
      <w:r w:rsidRPr="007021DC">
        <w:rPr>
          <w:rFonts w:cs="Calibri"/>
          <w:b/>
          <w:color w:val="000000"/>
          <w:shd w:val="clear" w:color="auto" w:fill="FFFFFF"/>
        </w:rPr>
        <w:t xml:space="preserve"> не належать </w:t>
      </w:r>
      <w:proofErr w:type="spellStart"/>
      <w:r w:rsidRPr="007021DC">
        <w:rPr>
          <w:rFonts w:cs="Calibri"/>
          <w:b/>
          <w:color w:val="000000"/>
          <w:shd w:val="clear" w:color="auto" w:fill="FFFFFF"/>
        </w:rPr>
        <w:t>і</w:t>
      </w:r>
      <w:proofErr w:type="spellEnd"/>
      <w:r w:rsidRPr="007021DC">
        <w:rPr>
          <w:rFonts w:cs="Calibri"/>
          <w:b/>
          <w:color w:val="000000"/>
          <w:shd w:val="clear" w:color="auto" w:fill="FFFFFF"/>
        </w:rPr>
        <w:t xml:space="preserve"> </w:t>
      </w:r>
      <w:proofErr w:type="spellStart"/>
      <w:r w:rsidRPr="007021DC">
        <w:rPr>
          <w:rFonts w:cs="Calibri"/>
          <w:b/>
          <w:color w:val="000000"/>
          <w:shd w:val="clear" w:color="auto" w:fill="FFFFFF"/>
        </w:rPr>
        <w:t>використовуються</w:t>
      </w:r>
      <w:proofErr w:type="spellEnd"/>
      <w:r w:rsidRPr="007021DC">
        <w:rPr>
          <w:rFonts w:cs="Calibri"/>
          <w:b/>
          <w:color w:val="000000"/>
          <w:shd w:val="clear" w:color="auto" w:fill="FFFFFF"/>
        </w:rPr>
        <w:t xml:space="preserve"> за договором найму або оренди);</w:t>
      </w:r>
      <w:r w:rsidR="00936779">
        <w:rPr>
          <w:rFonts w:cs="Calibri"/>
          <w:b/>
          <w:color w:val="000000"/>
          <w:shd w:val="clear" w:color="auto" w:fill="FFFFFF"/>
        </w:rPr>
        <w:t xml:space="preserve"> </w:t>
      </w:r>
      <w:r w:rsidR="00936779" w:rsidRPr="00936779">
        <w:rPr>
          <w:rFonts w:cs="Calibri"/>
          <w:color w:val="000000"/>
          <w:shd w:val="clear" w:color="auto" w:fill="FFFFFF"/>
        </w:rPr>
        <w:t xml:space="preserve">копії </w:t>
      </w:r>
      <w:r w:rsidRPr="007021DC">
        <w:rPr>
          <w:rFonts w:cs="Calibri"/>
          <w:color w:val="000000"/>
          <w:shd w:val="clear" w:color="auto" w:fill="FFFFFF"/>
        </w:rPr>
        <w:t>посвідчен</w:t>
      </w:r>
      <w:r w:rsidR="00936779">
        <w:rPr>
          <w:rFonts w:cs="Calibri"/>
          <w:color w:val="000000"/>
          <w:shd w:val="clear" w:color="auto" w:fill="FFFFFF"/>
        </w:rPr>
        <w:t>ь</w:t>
      </w:r>
      <w:r w:rsidRPr="007021DC">
        <w:rPr>
          <w:rFonts w:cs="Calibri"/>
          <w:color w:val="000000"/>
          <w:shd w:val="clear" w:color="auto" w:fill="FFFFFF"/>
        </w:rPr>
        <w:t xml:space="preserve"> водіїв на право </w:t>
      </w:r>
      <w:proofErr w:type="spellStart"/>
      <w:r w:rsidRPr="007021DC">
        <w:rPr>
          <w:rFonts w:cs="Calibri"/>
          <w:color w:val="000000"/>
          <w:shd w:val="clear" w:color="auto" w:fill="FFFFFF"/>
        </w:rPr>
        <w:t>керування</w:t>
      </w:r>
      <w:proofErr w:type="spellEnd"/>
      <w:r w:rsidRPr="007021DC">
        <w:rPr>
          <w:rFonts w:cs="Calibri"/>
          <w:color w:val="000000"/>
          <w:shd w:val="clear" w:color="auto" w:fill="FFFFFF"/>
        </w:rPr>
        <w:t xml:space="preserve"> </w:t>
      </w:r>
      <w:proofErr w:type="spellStart"/>
      <w:r w:rsidRPr="007021DC">
        <w:rPr>
          <w:rFonts w:cs="Calibri"/>
          <w:color w:val="000000"/>
          <w:shd w:val="clear" w:color="auto" w:fill="FFFFFF"/>
        </w:rPr>
        <w:t>транспортними</w:t>
      </w:r>
      <w:proofErr w:type="spellEnd"/>
      <w:r w:rsidRPr="007021DC">
        <w:rPr>
          <w:rFonts w:cs="Calibri"/>
          <w:color w:val="000000"/>
          <w:shd w:val="clear" w:color="auto" w:fill="FFFFFF"/>
        </w:rPr>
        <w:t xml:space="preserve"> </w:t>
      </w:r>
      <w:proofErr w:type="spellStart"/>
      <w:r w:rsidRPr="007021DC">
        <w:rPr>
          <w:rFonts w:cs="Calibri"/>
          <w:color w:val="000000"/>
          <w:shd w:val="clear" w:color="auto" w:fill="FFFFFF"/>
        </w:rPr>
        <w:t>засобами</w:t>
      </w:r>
      <w:proofErr w:type="spellEnd"/>
      <w:r w:rsidRPr="007021DC">
        <w:rPr>
          <w:rFonts w:cs="Calibri"/>
          <w:color w:val="000000"/>
          <w:shd w:val="clear" w:color="auto" w:fill="FFFFFF"/>
        </w:rPr>
        <w:t xml:space="preserve">, </w:t>
      </w:r>
      <w:proofErr w:type="spellStart"/>
      <w:r w:rsidRPr="007021DC">
        <w:rPr>
          <w:rFonts w:cs="Calibri"/>
          <w:color w:val="000000"/>
          <w:shd w:val="clear" w:color="auto" w:fill="FFFFFF"/>
        </w:rPr>
        <w:t>які</w:t>
      </w:r>
      <w:proofErr w:type="spellEnd"/>
      <w:r w:rsidRPr="007021DC">
        <w:rPr>
          <w:rFonts w:cs="Calibri"/>
          <w:color w:val="000000"/>
          <w:shd w:val="clear" w:color="auto" w:fill="FFFFFF"/>
        </w:rPr>
        <w:t xml:space="preserve"> </w:t>
      </w:r>
      <w:proofErr w:type="spellStart"/>
      <w:r w:rsidRPr="007021DC">
        <w:rPr>
          <w:rFonts w:cs="Calibri"/>
          <w:color w:val="000000"/>
          <w:shd w:val="clear" w:color="auto" w:fill="FFFFFF"/>
        </w:rPr>
        <w:t>зазначені</w:t>
      </w:r>
      <w:proofErr w:type="spellEnd"/>
      <w:r w:rsidRPr="007021DC">
        <w:rPr>
          <w:rFonts w:cs="Calibri"/>
          <w:color w:val="000000"/>
          <w:shd w:val="clear" w:color="auto" w:fill="FFFFFF"/>
        </w:rPr>
        <w:t xml:space="preserve"> у </w:t>
      </w:r>
      <w:proofErr w:type="spellStart"/>
      <w:r w:rsidRPr="007021DC">
        <w:rPr>
          <w:rFonts w:cs="Calibri"/>
          <w:color w:val="000000"/>
          <w:shd w:val="clear" w:color="auto" w:fill="FFFFFF"/>
        </w:rPr>
        <w:t>довідці</w:t>
      </w:r>
      <w:proofErr w:type="spellEnd"/>
      <w:r w:rsidRPr="007021DC">
        <w:rPr>
          <w:rFonts w:cs="Calibri"/>
          <w:color w:val="000000"/>
          <w:shd w:val="clear" w:color="auto" w:fill="FFFFFF"/>
        </w:rPr>
        <w:t xml:space="preserve"> та </w:t>
      </w:r>
      <w:proofErr w:type="spellStart"/>
      <w:r w:rsidRPr="007021DC">
        <w:rPr>
          <w:rFonts w:cs="Calibri"/>
          <w:color w:val="000000"/>
          <w:shd w:val="clear" w:color="auto" w:fill="FFFFFF"/>
        </w:rPr>
        <w:t>передбачаються</w:t>
      </w:r>
      <w:proofErr w:type="spellEnd"/>
      <w:r w:rsidRPr="007021DC">
        <w:rPr>
          <w:rFonts w:cs="Calibri"/>
          <w:color w:val="000000"/>
          <w:shd w:val="clear" w:color="auto" w:fill="FFFFFF"/>
        </w:rPr>
        <w:t xml:space="preserve"> </w:t>
      </w:r>
      <w:proofErr w:type="spellStart"/>
      <w:r w:rsidRPr="007021DC">
        <w:rPr>
          <w:rFonts w:cs="Calibri"/>
          <w:color w:val="000000"/>
          <w:shd w:val="clear" w:color="auto" w:fill="FFFFFF"/>
        </w:rPr>
        <w:t>учасником</w:t>
      </w:r>
      <w:proofErr w:type="spellEnd"/>
      <w:r w:rsidRPr="007021DC">
        <w:rPr>
          <w:rFonts w:cs="Calibri"/>
          <w:color w:val="000000"/>
          <w:shd w:val="clear" w:color="auto" w:fill="FFFFFF"/>
        </w:rPr>
        <w:t xml:space="preserve"> для </w:t>
      </w:r>
      <w:proofErr w:type="spellStart"/>
      <w:r w:rsidRPr="007021DC">
        <w:rPr>
          <w:rFonts w:cs="Calibri"/>
          <w:color w:val="000000"/>
          <w:shd w:val="clear" w:color="auto" w:fill="FFFFFF"/>
        </w:rPr>
        <w:t>забезпечення</w:t>
      </w:r>
      <w:proofErr w:type="spellEnd"/>
      <w:r w:rsidRPr="007021DC">
        <w:rPr>
          <w:rFonts w:cs="Calibri"/>
          <w:color w:val="000000"/>
          <w:shd w:val="clear" w:color="auto" w:fill="FFFFFF"/>
        </w:rPr>
        <w:t xml:space="preserve"> </w:t>
      </w:r>
      <w:proofErr w:type="spellStart"/>
      <w:r w:rsidRPr="007021DC">
        <w:rPr>
          <w:rFonts w:cs="Calibri"/>
          <w:color w:val="000000"/>
          <w:shd w:val="clear" w:color="auto" w:fill="FFFFFF"/>
        </w:rPr>
        <w:t>виконання</w:t>
      </w:r>
      <w:proofErr w:type="spellEnd"/>
      <w:r w:rsidRPr="007021DC">
        <w:rPr>
          <w:rFonts w:cs="Calibri"/>
          <w:color w:val="000000"/>
          <w:shd w:val="clear" w:color="auto" w:fill="FFFFFF"/>
        </w:rPr>
        <w:t xml:space="preserve"> умов договору </w:t>
      </w:r>
      <w:proofErr w:type="spellStart"/>
      <w:r w:rsidRPr="007021DC">
        <w:rPr>
          <w:rFonts w:cs="Calibri"/>
          <w:color w:val="000000"/>
          <w:shd w:val="clear" w:color="auto" w:fill="FFFFFF"/>
        </w:rPr>
        <w:t>щодо</w:t>
      </w:r>
      <w:proofErr w:type="spellEnd"/>
      <w:r w:rsidRPr="007021DC">
        <w:rPr>
          <w:rFonts w:cs="Calibri"/>
          <w:color w:val="000000"/>
          <w:shd w:val="clear" w:color="auto" w:fill="FFFFFF"/>
        </w:rPr>
        <w:t xml:space="preserve"> доставки товару, що є предметом закупівлі</w:t>
      </w:r>
      <w:r w:rsidR="00816F94">
        <w:rPr>
          <w:rFonts w:cs="Calibri"/>
          <w:color w:val="000000"/>
          <w:shd w:val="clear" w:color="auto" w:fill="FFFFFF"/>
        </w:rPr>
        <w:t xml:space="preserve">; </w:t>
      </w:r>
      <w:proofErr w:type="spellStart"/>
      <w:r w:rsidR="00816F94">
        <w:rPr>
          <w:rFonts w:cs="Calibri"/>
          <w:color w:val="000000"/>
          <w:shd w:val="clear" w:color="auto" w:fill="FFFFFF"/>
        </w:rPr>
        <w:t>сканкопії</w:t>
      </w:r>
      <w:proofErr w:type="spellEnd"/>
      <w:r w:rsidR="00816F94">
        <w:rPr>
          <w:rFonts w:cs="Calibri"/>
          <w:color w:val="000000"/>
          <w:shd w:val="clear" w:color="auto" w:fill="FFFFFF"/>
        </w:rPr>
        <w:t xml:space="preserve"> дійсних санітарних паспортів на кожний транспортний засіб, яким буде здійснюватись транспортування предмета закупівлі</w:t>
      </w:r>
      <w:r w:rsidR="00936779">
        <w:rPr>
          <w:rFonts w:cs="Calibri"/>
          <w:color w:val="000000"/>
          <w:shd w:val="clear" w:color="auto" w:fill="FFFFFF"/>
        </w:rPr>
        <w:t>.</w:t>
      </w:r>
    </w:p>
    <w:p w:rsidR="005B6081" w:rsidRPr="00FE7E56" w:rsidRDefault="005B6081" w:rsidP="005B6081">
      <w:pPr>
        <w:tabs>
          <w:tab w:val="left" w:pos="180"/>
        </w:tabs>
        <w:spacing w:after="0" w:line="240" w:lineRule="auto"/>
        <w:jc w:val="center"/>
        <w:rPr>
          <w:rFonts w:ascii="Times New Roman" w:hAnsi="Times New Roman"/>
          <w:b/>
          <w:color w:val="000000"/>
          <w:sz w:val="24"/>
          <w:szCs w:val="24"/>
        </w:rPr>
        <w:sectPr w:rsidR="005B6081" w:rsidRPr="00FE7E56" w:rsidSect="00697DC1">
          <w:footerReference w:type="default" r:id="rId53"/>
          <w:pgSz w:w="16838" w:h="11906" w:orient="landscape"/>
          <w:pgMar w:top="737" w:right="737" w:bottom="737" w:left="1418" w:header="709" w:footer="0" w:gutter="0"/>
          <w:cols w:space="708"/>
          <w:docGrid w:linePitch="360"/>
        </w:sectPr>
      </w:pPr>
    </w:p>
    <w:p w:rsidR="001E4A14" w:rsidRPr="003646E3" w:rsidRDefault="001E4A14" w:rsidP="001E4A14">
      <w:pPr>
        <w:jc w:val="right"/>
        <w:rPr>
          <w:b/>
          <w:bCs/>
        </w:rPr>
      </w:pPr>
      <w:r w:rsidRPr="003646E3">
        <w:rPr>
          <w:b/>
          <w:bCs/>
        </w:rPr>
        <w:lastRenderedPageBreak/>
        <w:t>Додаток №4.</w:t>
      </w:r>
      <w:r w:rsidR="00B319BD">
        <w:rPr>
          <w:b/>
          <w:bCs/>
        </w:rPr>
        <w:t>3</w:t>
      </w:r>
      <w:r w:rsidRPr="003646E3">
        <w:rPr>
          <w:b/>
          <w:bCs/>
        </w:rPr>
        <w:t xml:space="preserve"> до тендерної документації</w:t>
      </w:r>
    </w:p>
    <w:p w:rsidR="001E4A14" w:rsidRPr="003646E3" w:rsidRDefault="001E4A14" w:rsidP="001E4A14">
      <w:pPr>
        <w:rPr>
          <w:outline/>
          <w:shadow/>
          <w:sz w:val="28"/>
        </w:rPr>
      </w:pPr>
      <w:r w:rsidRPr="003646E3">
        <w:rPr>
          <w:outline/>
          <w:shadow/>
          <w:sz w:val="28"/>
        </w:rPr>
        <w:t>___________________________________</w:t>
      </w:r>
      <w:r w:rsidR="00545A0F" w:rsidRPr="003646E3">
        <w:rPr>
          <w:outline/>
          <w:shadow/>
          <w:sz w:val="28"/>
        </w:rPr>
        <w:t>______________________________</w:t>
      </w:r>
      <w:r w:rsidRPr="003646E3">
        <w:rPr>
          <w:outline/>
          <w:shadow/>
          <w:sz w:val="28"/>
        </w:rPr>
        <w:t>______</w:t>
      </w:r>
    </w:p>
    <w:p w:rsidR="001E4A14" w:rsidRPr="003646E3" w:rsidRDefault="001E4A14" w:rsidP="001E4A14">
      <w:pPr>
        <w:jc w:val="center"/>
        <w:rPr>
          <w:sz w:val="20"/>
          <w:szCs w:val="20"/>
        </w:rPr>
      </w:pPr>
      <w:r w:rsidRPr="003646E3">
        <w:rPr>
          <w:sz w:val="20"/>
          <w:szCs w:val="20"/>
        </w:rPr>
        <w:t xml:space="preserve">Найменування (для юридичної особи) або прізвище, </w:t>
      </w:r>
      <w:proofErr w:type="spellStart"/>
      <w:r w:rsidRPr="003646E3">
        <w:rPr>
          <w:sz w:val="20"/>
          <w:szCs w:val="20"/>
        </w:rPr>
        <w:t>імя</w:t>
      </w:r>
      <w:proofErr w:type="spellEnd"/>
      <w:r w:rsidRPr="003646E3">
        <w:rPr>
          <w:sz w:val="20"/>
          <w:szCs w:val="20"/>
        </w:rPr>
        <w:t xml:space="preserve">, по-батькові (для фізичної особи) учасника процедури закупівлі,  яким надається інформація, код ЄДРПОУ, адреса, телефон </w:t>
      </w:r>
    </w:p>
    <w:p w:rsidR="001E4A14" w:rsidRPr="003646E3" w:rsidRDefault="001E4A14" w:rsidP="001E4A14">
      <w:pPr>
        <w:rPr>
          <w:b/>
        </w:rPr>
      </w:pPr>
      <w:r w:rsidRPr="003646E3">
        <w:rPr>
          <w:b/>
        </w:rPr>
        <w:t xml:space="preserve">__________№_________                                                                                                                                   </w:t>
      </w:r>
    </w:p>
    <w:p w:rsidR="001E4A14" w:rsidRPr="003646E3" w:rsidRDefault="001E4A14" w:rsidP="001E4A14">
      <w:pPr>
        <w:jc w:val="center"/>
        <w:rPr>
          <w:b/>
        </w:rPr>
      </w:pPr>
      <w:r w:rsidRPr="003646E3">
        <w:rPr>
          <w:b/>
        </w:rPr>
        <w:t>ДОВІДКА</w:t>
      </w:r>
    </w:p>
    <w:p w:rsidR="001E4A14" w:rsidRPr="003646E3" w:rsidRDefault="001E4A14" w:rsidP="001E4A14">
      <w:pPr>
        <w:jc w:val="center"/>
        <w:rPr>
          <w:b/>
        </w:rPr>
      </w:pPr>
      <w:r w:rsidRPr="003646E3">
        <w:rPr>
          <w:b/>
        </w:rPr>
        <w:t>про наявність в учасника процедури закупівлі працівників відповідної кваліфікації</w:t>
      </w:r>
      <w:r w:rsidR="00545A0F" w:rsidRPr="003646E3">
        <w:rPr>
          <w:b/>
        </w:rPr>
        <w:t>, які мають необхідні знання та досвід</w:t>
      </w:r>
      <w:r w:rsidRPr="003646E3">
        <w:rPr>
          <w:b/>
        </w:rPr>
        <w:t xml:space="preserve">  </w:t>
      </w:r>
    </w:p>
    <w:p w:rsidR="001E4A14" w:rsidRPr="003646E3" w:rsidRDefault="001E4A14" w:rsidP="001E4A14">
      <w:pPr>
        <w:jc w:val="center"/>
      </w:pPr>
      <w:r w:rsidRPr="003646E3">
        <w:t xml:space="preserve">Загальна чисельність працівників, які перебувають у трудових відносинах з Учасником станом на час підготовки цієї тендерної пропозиції  </w:t>
      </w:r>
      <w:proofErr w:type="spellStart"/>
      <w:r w:rsidRPr="003646E3">
        <w:t>______чоловік</w:t>
      </w:r>
      <w:proofErr w:type="spellEnd"/>
      <w:r w:rsidRPr="003646E3">
        <w:t xml:space="preserve"> .</w:t>
      </w:r>
    </w:p>
    <w:p w:rsidR="001E4A14" w:rsidRPr="003646E3" w:rsidRDefault="001E4A14" w:rsidP="00664334">
      <w:pPr>
        <w:jc w:val="center"/>
      </w:pPr>
      <w:bookmarkStart w:id="9" w:name="o31"/>
      <w:bookmarkEnd w:id="9"/>
      <w:r w:rsidRPr="003646E3">
        <w:t>Д</w:t>
      </w:r>
      <w:r w:rsidR="00D67528">
        <w:t xml:space="preserve">етальна інформація про наявних працівників наведена в цій таблиці.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9"/>
        <w:gridCol w:w="2115"/>
        <w:gridCol w:w="2449"/>
        <w:gridCol w:w="1622"/>
        <w:gridCol w:w="1652"/>
      </w:tblGrid>
      <w:tr w:rsidR="00D67528" w:rsidRPr="0042277A" w:rsidTr="00FE2127">
        <w:tc>
          <w:tcPr>
            <w:tcW w:w="2547" w:type="dxa"/>
            <w:vAlign w:val="center"/>
          </w:tcPr>
          <w:p w:rsidR="00D67528" w:rsidRPr="003646E3" w:rsidRDefault="00D67528" w:rsidP="00545A0F">
            <w:pPr>
              <w:spacing w:after="120" w:line="240" w:lineRule="auto"/>
              <w:jc w:val="center"/>
              <w:rPr>
                <w:rFonts w:cs="Calibri"/>
                <w:b/>
              </w:rPr>
            </w:pPr>
            <w:r w:rsidRPr="003646E3">
              <w:rPr>
                <w:rFonts w:cs="Calibri"/>
                <w:b/>
              </w:rPr>
              <w:t xml:space="preserve">Прізвище, </w:t>
            </w:r>
            <w:proofErr w:type="spellStart"/>
            <w:r w:rsidRPr="003646E3">
              <w:rPr>
                <w:rFonts w:cs="Calibri"/>
                <w:b/>
              </w:rPr>
              <w:t>ім</w:t>
            </w:r>
            <w:proofErr w:type="spellEnd"/>
            <w:r w:rsidRPr="003646E3">
              <w:rPr>
                <w:rFonts w:cs="Calibri"/>
                <w:b/>
                <w:lang w:val="ru-RU"/>
              </w:rPr>
              <w:t>’</w:t>
            </w:r>
            <w:r w:rsidRPr="003646E3">
              <w:rPr>
                <w:rFonts w:cs="Calibri"/>
                <w:b/>
              </w:rPr>
              <w:t>я</w:t>
            </w:r>
            <w:r w:rsidRPr="003646E3">
              <w:rPr>
                <w:rFonts w:cs="Calibri"/>
                <w:b/>
                <w:lang w:val="ru-RU"/>
              </w:rPr>
              <w:t xml:space="preserve"> та </w:t>
            </w:r>
            <w:proofErr w:type="spellStart"/>
            <w:r w:rsidRPr="003646E3">
              <w:rPr>
                <w:rFonts w:cs="Calibri"/>
                <w:b/>
                <w:lang w:val="ru-RU"/>
              </w:rPr>
              <w:t>по-батьков</w:t>
            </w:r>
            <w:proofErr w:type="spellEnd"/>
            <w:r w:rsidRPr="003646E3">
              <w:rPr>
                <w:rFonts w:cs="Calibri"/>
                <w:b/>
              </w:rPr>
              <w:t>і працівника</w:t>
            </w:r>
          </w:p>
        </w:tc>
        <w:tc>
          <w:tcPr>
            <w:tcW w:w="2316" w:type="dxa"/>
            <w:vAlign w:val="center"/>
          </w:tcPr>
          <w:p w:rsidR="00D67528" w:rsidRPr="003646E3" w:rsidRDefault="00D67528" w:rsidP="00F32570">
            <w:pPr>
              <w:spacing w:after="120" w:line="240" w:lineRule="auto"/>
              <w:jc w:val="center"/>
              <w:rPr>
                <w:rFonts w:cs="Calibri"/>
                <w:b/>
              </w:rPr>
            </w:pPr>
            <w:r w:rsidRPr="003646E3">
              <w:rPr>
                <w:rFonts w:cs="Calibri"/>
                <w:b/>
              </w:rPr>
              <w:t>Посада (професія)</w:t>
            </w:r>
          </w:p>
          <w:p w:rsidR="00D67528" w:rsidRPr="003646E3" w:rsidRDefault="00D67528" w:rsidP="00F32570">
            <w:pPr>
              <w:spacing w:after="120" w:line="240" w:lineRule="auto"/>
              <w:jc w:val="center"/>
              <w:rPr>
                <w:rFonts w:cs="Calibri"/>
                <w:b/>
              </w:rPr>
            </w:pPr>
            <w:r w:rsidRPr="003646E3">
              <w:rPr>
                <w:rFonts w:cs="Calibri"/>
                <w:b/>
              </w:rPr>
              <w:t>працівника</w:t>
            </w:r>
          </w:p>
        </w:tc>
        <w:tc>
          <w:tcPr>
            <w:tcW w:w="2758" w:type="dxa"/>
            <w:vAlign w:val="center"/>
          </w:tcPr>
          <w:p w:rsidR="00D67528" w:rsidRPr="003646E3" w:rsidRDefault="00D67528" w:rsidP="00F32570">
            <w:pPr>
              <w:spacing w:after="120" w:line="240" w:lineRule="auto"/>
              <w:jc w:val="center"/>
              <w:rPr>
                <w:rFonts w:cs="Calibri"/>
                <w:b/>
              </w:rPr>
            </w:pPr>
            <w:r w:rsidRPr="003646E3">
              <w:rPr>
                <w:rFonts w:cs="Calibri"/>
                <w:b/>
              </w:rPr>
              <w:t>Номер, дата наказу про прийняття на роботу або реквізити трудової угоди</w:t>
            </w:r>
          </w:p>
        </w:tc>
        <w:tc>
          <w:tcPr>
            <w:tcW w:w="1701" w:type="dxa"/>
            <w:vAlign w:val="center"/>
          </w:tcPr>
          <w:p w:rsidR="00D67528" w:rsidRPr="003646E3" w:rsidRDefault="00D67528" w:rsidP="00F32570">
            <w:pPr>
              <w:spacing w:after="0" w:line="240" w:lineRule="auto"/>
              <w:jc w:val="center"/>
              <w:rPr>
                <w:rFonts w:cs="Calibri"/>
                <w:b/>
              </w:rPr>
            </w:pPr>
            <w:r w:rsidRPr="003646E3">
              <w:rPr>
                <w:rFonts w:cs="Calibri"/>
                <w:b/>
              </w:rPr>
              <w:t>Стаж роботи</w:t>
            </w:r>
          </w:p>
          <w:p w:rsidR="00D67528" w:rsidRPr="003646E3" w:rsidRDefault="00D67528" w:rsidP="00F32570">
            <w:pPr>
              <w:spacing w:after="0" w:line="240" w:lineRule="auto"/>
              <w:jc w:val="center"/>
              <w:rPr>
                <w:rFonts w:cs="Calibri"/>
                <w:b/>
              </w:rPr>
            </w:pPr>
            <w:r w:rsidRPr="003646E3">
              <w:rPr>
                <w:rFonts w:cs="Calibri"/>
                <w:b/>
              </w:rPr>
              <w:t>за посадою</w:t>
            </w:r>
          </w:p>
          <w:p w:rsidR="00D67528" w:rsidRPr="003646E3" w:rsidRDefault="00D67528" w:rsidP="00F32570">
            <w:pPr>
              <w:spacing w:after="0" w:line="240" w:lineRule="auto"/>
              <w:jc w:val="center"/>
              <w:rPr>
                <w:rFonts w:cs="Calibri"/>
                <w:b/>
              </w:rPr>
            </w:pPr>
            <w:r w:rsidRPr="003646E3">
              <w:rPr>
                <w:rFonts w:cs="Calibri"/>
                <w:b/>
              </w:rPr>
              <w:t>( професією)</w:t>
            </w:r>
          </w:p>
        </w:tc>
        <w:tc>
          <w:tcPr>
            <w:tcW w:w="1760" w:type="dxa"/>
            <w:vAlign w:val="center"/>
          </w:tcPr>
          <w:p w:rsidR="00D67528" w:rsidRPr="003646E3" w:rsidRDefault="00D67528" w:rsidP="00FE2127">
            <w:pPr>
              <w:spacing w:after="0" w:line="240" w:lineRule="auto"/>
              <w:jc w:val="center"/>
              <w:rPr>
                <w:rFonts w:asciiTheme="minorHAnsi" w:hAnsiTheme="minorHAnsi" w:cstheme="minorHAnsi"/>
                <w:b/>
                <w:color w:val="000000"/>
              </w:rPr>
            </w:pPr>
            <w:r w:rsidRPr="003646E3">
              <w:rPr>
                <w:rFonts w:asciiTheme="minorHAnsi" w:hAnsiTheme="minorHAnsi" w:cstheme="minorHAnsi"/>
                <w:b/>
                <w:color w:val="000000"/>
              </w:rPr>
              <w:t>Примітка*</w:t>
            </w:r>
          </w:p>
        </w:tc>
      </w:tr>
      <w:tr w:rsidR="00D67528" w:rsidRPr="0042277A" w:rsidTr="00A07567">
        <w:tc>
          <w:tcPr>
            <w:tcW w:w="2547" w:type="dxa"/>
          </w:tcPr>
          <w:p w:rsidR="00D67528" w:rsidRPr="0042277A" w:rsidRDefault="00D67528" w:rsidP="00F32570">
            <w:pPr>
              <w:jc w:val="center"/>
              <w:rPr>
                <w:b/>
                <w:highlight w:val="yellow"/>
              </w:rPr>
            </w:pPr>
          </w:p>
        </w:tc>
        <w:tc>
          <w:tcPr>
            <w:tcW w:w="2316" w:type="dxa"/>
          </w:tcPr>
          <w:p w:rsidR="00D67528" w:rsidRPr="0042277A" w:rsidRDefault="00D67528" w:rsidP="00F32570">
            <w:pPr>
              <w:jc w:val="center"/>
              <w:rPr>
                <w:b/>
                <w:highlight w:val="yellow"/>
              </w:rPr>
            </w:pPr>
          </w:p>
        </w:tc>
        <w:tc>
          <w:tcPr>
            <w:tcW w:w="2758" w:type="dxa"/>
          </w:tcPr>
          <w:p w:rsidR="00D67528" w:rsidRPr="0042277A" w:rsidRDefault="00D67528" w:rsidP="00F32570">
            <w:pPr>
              <w:jc w:val="center"/>
              <w:rPr>
                <w:b/>
                <w:highlight w:val="yellow"/>
              </w:rPr>
            </w:pPr>
          </w:p>
        </w:tc>
        <w:tc>
          <w:tcPr>
            <w:tcW w:w="1701" w:type="dxa"/>
          </w:tcPr>
          <w:p w:rsidR="00D67528" w:rsidRPr="0042277A" w:rsidRDefault="00D67528" w:rsidP="00F32570">
            <w:pPr>
              <w:rPr>
                <w:highlight w:val="yellow"/>
              </w:rPr>
            </w:pPr>
          </w:p>
        </w:tc>
        <w:tc>
          <w:tcPr>
            <w:tcW w:w="1760" w:type="dxa"/>
          </w:tcPr>
          <w:p w:rsidR="00D67528" w:rsidRPr="0042277A" w:rsidRDefault="00D67528" w:rsidP="00F32570">
            <w:pPr>
              <w:rPr>
                <w:highlight w:val="yellow"/>
              </w:rPr>
            </w:pPr>
          </w:p>
        </w:tc>
      </w:tr>
      <w:tr w:rsidR="00D67528" w:rsidRPr="0042277A" w:rsidTr="00A07567">
        <w:tc>
          <w:tcPr>
            <w:tcW w:w="2547" w:type="dxa"/>
          </w:tcPr>
          <w:p w:rsidR="00D67528" w:rsidRPr="0042277A" w:rsidRDefault="00D67528" w:rsidP="00F32570">
            <w:pPr>
              <w:jc w:val="center"/>
              <w:rPr>
                <w:b/>
                <w:highlight w:val="yellow"/>
              </w:rPr>
            </w:pPr>
          </w:p>
        </w:tc>
        <w:tc>
          <w:tcPr>
            <w:tcW w:w="2316" w:type="dxa"/>
          </w:tcPr>
          <w:p w:rsidR="00D67528" w:rsidRPr="0042277A" w:rsidRDefault="00D67528" w:rsidP="00F32570">
            <w:pPr>
              <w:jc w:val="center"/>
              <w:rPr>
                <w:b/>
                <w:highlight w:val="yellow"/>
              </w:rPr>
            </w:pPr>
          </w:p>
        </w:tc>
        <w:tc>
          <w:tcPr>
            <w:tcW w:w="2758" w:type="dxa"/>
          </w:tcPr>
          <w:p w:rsidR="00D67528" w:rsidRPr="0042277A" w:rsidRDefault="00D67528" w:rsidP="00F32570">
            <w:pPr>
              <w:jc w:val="center"/>
              <w:rPr>
                <w:b/>
                <w:highlight w:val="yellow"/>
              </w:rPr>
            </w:pPr>
          </w:p>
        </w:tc>
        <w:tc>
          <w:tcPr>
            <w:tcW w:w="1701" w:type="dxa"/>
          </w:tcPr>
          <w:p w:rsidR="00D67528" w:rsidRPr="0042277A" w:rsidRDefault="00D67528" w:rsidP="00F32570">
            <w:pPr>
              <w:jc w:val="center"/>
              <w:rPr>
                <w:b/>
                <w:highlight w:val="yellow"/>
              </w:rPr>
            </w:pPr>
          </w:p>
        </w:tc>
        <w:tc>
          <w:tcPr>
            <w:tcW w:w="1760" w:type="dxa"/>
          </w:tcPr>
          <w:p w:rsidR="00D67528" w:rsidRPr="0042277A" w:rsidRDefault="00D67528" w:rsidP="00F32570">
            <w:pPr>
              <w:jc w:val="center"/>
              <w:rPr>
                <w:b/>
                <w:highlight w:val="yellow"/>
              </w:rPr>
            </w:pPr>
          </w:p>
        </w:tc>
      </w:tr>
      <w:tr w:rsidR="00D67528" w:rsidRPr="0042277A" w:rsidTr="00A07567">
        <w:tc>
          <w:tcPr>
            <w:tcW w:w="2547" w:type="dxa"/>
          </w:tcPr>
          <w:p w:rsidR="00D67528" w:rsidRPr="0042277A" w:rsidRDefault="00D67528" w:rsidP="00F32570">
            <w:pPr>
              <w:jc w:val="center"/>
              <w:rPr>
                <w:b/>
                <w:highlight w:val="yellow"/>
              </w:rPr>
            </w:pPr>
          </w:p>
        </w:tc>
        <w:tc>
          <w:tcPr>
            <w:tcW w:w="2316" w:type="dxa"/>
          </w:tcPr>
          <w:p w:rsidR="00D67528" w:rsidRPr="0042277A" w:rsidRDefault="00D67528" w:rsidP="00F32570">
            <w:pPr>
              <w:jc w:val="center"/>
              <w:rPr>
                <w:b/>
                <w:highlight w:val="yellow"/>
              </w:rPr>
            </w:pPr>
          </w:p>
        </w:tc>
        <w:tc>
          <w:tcPr>
            <w:tcW w:w="2758" w:type="dxa"/>
          </w:tcPr>
          <w:p w:rsidR="00D67528" w:rsidRPr="0042277A" w:rsidRDefault="00D67528" w:rsidP="00F32570">
            <w:pPr>
              <w:jc w:val="center"/>
              <w:rPr>
                <w:b/>
                <w:highlight w:val="yellow"/>
              </w:rPr>
            </w:pPr>
          </w:p>
        </w:tc>
        <w:tc>
          <w:tcPr>
            <w:tcW w:w="1701" w:type="dxa"/>
          </w:tcPr>
          <w:p w:rsidR="00D67528" w:rsidRPr="0042277A" w:rsidRDefault="00D67528" w:rsidP="00F32570">
            <w:pPr>
              <w:jc w:val="center"/>
              <w:rPr>
                <w:b/>
                <w:highlight w:val="yellow"/>
              </w:rPr>
            </w:pPr>
          </w:p>
        </w:tc>
        <w:tc>
          <w:tcPr>
            <w:tcW w:w="1760" w:type="dxa"/>
          </w:tcPr>
          <w:p w:rsidR="00D67528" w:rsidRPr="0042277A" w:rsidRDefault="00D67528" w:rsidP="00F32570">
            <w:pPr>
              <w:jc w:val="center"/>
              <w:rPr>
                <w:b/>
                <w:highlight w:val="yellow"/>
              </w:rPr>
            </w:pPr>
          </w:p>
        </w:tc>
      </w:tr>
      <w:tr w:rsidR="00D67528" w:rsidRPr="0042277A" w:rsidTr="00A07567">
        <w:tc>
          <w:tcPr>
            <w:tcW w:w="2547" w:type="dxa"/>
          </w:tcPr>
          <w:p w:rsidR="00D67528" w:rsidRPr="0042277A" w:rsidRDefault="00D67528" w:rsidP="00F32570">
            <w:pPr>
              <w:jc w:val="center"/>
              <w:rPr>
                <w:b/>
                <w:highlight w:val="yellow"/>
              </w:rPr>
            </w:pPr>
          </w:p>
        </w:tc>
        <w:tc>
          <w:tcPr>
            <w:tcW w:w="2316" w:type="dxa"/>
          </w:tcPr>
          <w:p w:rsidR="00D67528" w:rsidRPr="0042277A" w:rsidRDefault="00D67528" w:rsidP="00F32570">
            <w:pPr>
              <w:jc w:val="center"/>
              <w:rPr>
                <w:b/>
                <w:highlight w:val="yellow"/>
              </w:rPr>
            </w:pPr>
          </w:p>
        </w:tc>
        <w:tc>
          <w:tcPr>
            <w:tcW w:w="2758" w:type="dxa"/>
          </w:tcPr>
          <w:p w:rsidR="00D67528" w:rsidRPr="0042277A" w:rsidRDefault="00D67528" w:rsidP="00F32570">
            <w:pPr>
              <w:jc w:val="center"/>
              <w:rPr>
                <w:b/>
                <w:highlight w:val="yellow"/>
              </w:rPr>
            </w:pPr>
          </w:p>
        </w:tc>
        <w:tc>
          <w:tcPr>
            <w:tcW w:w="1701" w:type="dxa"/>
          </w:tcPr>
          <w:p w:rsidR="00D67528" w:rsidRPr="0042277A" w:rsidRDefault="00D67528" w:rsidP="00F32570">
            <w:pPr>
              <w:jc w:val="center"/>
              <w:rPr>
                <w:b/>
                <w:highlight w:val="yellow"/>
              </w:rPr>
            </w:pPr>
          </w:p>
        </w:tc>
        <w:tc>
          <w:tcPr>
            <w:tcW w:w="1760" w:type="dxa"/>
          </w:tcPr>
          <w:p w:rsidR="00D67528" w:rsidRPr="0042277A" w:rsidRDefault="00D67528" w:rsidP="00F32570">
            <w:pPr>
              <w:jc w:val="center"/>
              <w:rPr>
                <w:b/>
                <w:highlight w:val="yellow"/>
              </w:rPr>
            </w:pPr>
          </w:p>
        </w:tc>
      </w:tr>
      <w:tr w:rsidR="00D67528" w:rsidRPr="0042277A" w:rsidTr="00A07567">
        <w:tc>
          <w:tcPr>
            <w:tcW w:w="2547" w:type="dxa"/>
          </w:tcPr>
          <w:p w:rsidR="00D67528" w:rsidRPr="0042277A" w:rsidRDefault="00D67528" w:rsidP="00F32570">
            <w:pPr>
              <w:jc w:val="center"/>
              <w:rPr>
                <w:b/>
                <w:highlight w:val="yellow"/>
              </w:rPr>
            </w:pPr>
          </w:p>
        </w:tc>
        <w:tc>
          <w:tcPr>
            <w:tcW w:w="2316" w:type="dxa"/>
          </w:tcPr>
          <w:p w:rsidR="00D67528" w:rsidRPr="0042277A" w:rsidRDefault="00D67528" w:rsidP="00F32570">
            <w:pPr>
              <w:jc w:val="center"/>
              <w:rPr>
                <w:b/>
                <w:highlight w:val="yellow"/>
              </w:rPr>
            </w:pPr>
          </w:p>
        </w:tc>
        <w:tc>
          <w:tcPr>
            <w:tcW w:w="2758" w:type="dxa"/>
          </w:tcPr>
          <w:p w:rsidR="00D67528" w:rsidRPr="0042277A" w:rsidRDefault="00D67528" w:rsidP="00F32570">
            <w:pPr>
              <w:jc w:val="center"/>
              <w:rPr>
                <w:b/>
                <w:highlight w:val="yellow"/>
              </w:rPr>
            </w:pPr>
          </w:p>
        </w:tc>
        <w:tc>
          <w:tcPr>
            <w:tcW w:w="1701" w:type="dxa"/>
          </w:tcPr>
          <w:p w:rsidR="00D67528" w:rsidRPr="0042277A" w:rsidRDefault="00D67528" w:rsidP="00F32570">
            <w:pPr>
              <w:jc w:val="center"/>
              <w:rPr>
                <w:b/>
                <w:highlight w:val="yellow"/>
              </w:rPr>
            </w:pPr>
          </w:p>
        </w:tc>
        <w:tc>
          <w:tcPr>
            <w:tcW w:w="1760" w:type="dxa"/>
          </w:tcPr>
          <w:p w:rsidR="00D67528" w:rsidRPr="0042277A" w:rsidRDefault="00D67528" w:rsidP="00F32570">
            <w:pPr>
              <w:jc w:val="center"/>
              <w:rPr>
                <w:b/>
                <w:highlight w:val="yellow"/>
              </w:rPr>
            </w:pPr>
          </w:p>
        </w:tc>
      </w:tr>
      <w:tr w:rsidR="00D67528" w:rsidRPr="0042277A" w:rsidTr="00A07567">
        <w:tc>
          <w:tcPr>
            <w:tcW w:w="2547" w:type="dxa"/>
          </w:tcPr>
          <w:p w:rsidR="00D67528" w:rsidRPr="0042277A" w:rsidRDefault="00D67528" w:rsidP="00F32570">
            <w:pPr>
              <w:jc w:val="center"/>
              <w:rPr>
                <w:b/>
                <w:highlight w:val="yellow"/>
              </w:rPr>
            </w:pPr>
          </w:p>
        </w:tc>
        <w:tc>
          <w:tcPr>
            <w:tcW w:w="2316" w:type="dxa"/>
          </w:tcPr>
          <w:p w:rsidR="00D67528" w:rsidRPr="0042277A" w:rsidRDefault="00D67528" w:rsidP="00F32570">
            <w:pPr>
              <w:jc w:val="center"/>
              <w:rPr>
                <w:b/>
                <w:highlight w:val="yellow"/>
              </w:rPr>
            </w:pPr>
          </w:p>
        </w:tc>
        <w:tc>
          <w:tcPr>
            <w:tcW w:w="2758" w:type="dxa"/>
          </w:tcPr>
          <w:p w:rsidR="00D67528" w:rsidRPr="0042277A" w:rsidRDefault="00D67528" w:rsidP="00F32570">
            <w:pPr>
              <w:jc w:val="center"/>
              <w:rPr>
                <w:b/>
                <w:highlight w:val="yellow"/>
              </w:rPr>
            </w:pPr>
          </w:p>
        </w:tc>
        <w:tc>
          <w:tcPr>
            <w:tcW w:w="1701" w:type="dxa"/>
          </w:tcPr>
          <w:p w:rsidR="00D67528" w:rsidRPr="0042277A" w:rsidRDefault="00D67528" w:rsidP="00F32570">
            <w:pPr>
              <w:jc w:val="center"/>
              <w:rPr>
                <w:b/>
                <w:highlight w:val="yellow"/>
              </w:rPr>
            </w:pPr>
          </w:p>
        </w:tc>
        <w:tc>
          <w:tcPr>
            <w:tcW w:w="1760" w:type="dxa"/>
          </w:tcPr>
          <w:p w:rsidR="00D67528" w:rsidRPr="0042277A" w:rsidRDefault="00D67528" w:rsidP="00F32570">
            <w:pPr>
              <w:jc w:val="center"/>
              <w:rPr>
                <w:b/>
                <w:highlight w:val="yellow"/>
              </w:rPr>
            </w:pPr>
          </w:p>
        </w:tc>
      </w:tr>
      <w:tr w:rsidR="00D67528" w:rsidRPr="0042277A" w:rsidTr="00A07567">
        <w:tc>
          <w:tcPr>
            <w:tcW w:w="2547" w:type="dxa"/>
          </w:tcPr>
          <w:p w:rsidR="00D67528" w:rsidRPr="0042277A" w:rsidRDefault="00D67528" w:rsidP="00F32570">
            <w:pPr>
              <w:jc w:val="center"/>
              <w:rPr>
                <w:b/>
                <w:highlight w:val="yellow"/>
              </w:rPr>
            </w:pPr>
          </w:p>
        </w:tc>
        <w:tc>
          <w:tcPr>
            <w:tcW w:w="2316" w:type="dxa"/>
          </w:tcPr>
          <w:p w:rsidR="00D67528" w:rsidRPr="0042277A" w:rsidRDefault="00D67528" w:rsidP="00F32570">
            <w:pPr>
              <w:jc w:val="center"/>
              <w:rPr>
                <w:b/>
                <w:highlight w:val="yellow"/>
              </w:rPr>
            </w:pPr>
          </w:p>
        </w:tc>
        <w:tc>
          <w:tcPr>
            <w:tcW w:w="2758" w:type="dxa"/>
          </w:tcPr>
          <w:p w:rsidR="00D67528" w:rsidRPr="0042277A" w:rsidRDefault="00D67528" w:rsidP="00F32570">
            <w:pPr>
              <w:jc w:val="center"/>
              <w:rPr>
                <w:b/>
                <w:highlight w:val="yellow"/>
              </w:rPr>
            </w:pPr>
          </w:p>
        </w:tc>
        <w:tc>
          <w:tcPr>
            <w:tcW w:w="1701" w:type="dxa"/>
          </w:tcPr>
          <w:p w:rsidR="00D67528" w:rsidRPr="0042277A" w:rsidRDefault="00D67528" w:rsidP="00F32570">
            <w:pPr>
              <w:jc w:val="center"/>
              <w:rPr>
                <w:b/>
                <w:highlight w:val="yellow"/>
              </w:rPr>
            </w:pPr>
          </w:p>
        </w:tc>
        <w:tc>
          <w:tcPr>
            <w:tcW w:w="1760" w:type="dxa"/>
          </w:tcPr>
          <w:p w:rsidR="00D67528" w:rsidRPr="0042277A" w:rsidRDefault="00D67528" w:rsidP="00F32570">
            <w:pPr>
              <w:jc w:val="center"/>
              <w:rPr>
                <w:b/>
                <w:highlight w:val="yellow"/>
              </w:rPr>
            </w:pPr>
          </w:p>
        </w:tc>
      </w:tr>
      <w:tr w:rsidR="00D67528" w:rsidRPr="0042277A" w:rsidTr="00A07567">
        <w:tc>
          <w:tcPr>
            <w:tcW w:w="2547" w:type="dxa"/>
          </w:tcPr>
          <w:p w:rsidR="00D67528" w:rsidRPr="0042277A" w:rsidRDefault="00D67528" w:rsidP="00F32570">
            <w:pPr>
              <w:jc w:val="center"/>
              <w:rPr>
                <w:b/>
                <w:highlight w:val="yellow"/>
              </w:rPr>
            </w:pPr>
          </w:p>
        </w:tc>
        <w:tc>
          <w:tcPr>
            <w:tcW w:w="2316" w:type="dxa"/>
          </w:tcPr>
          <w:p w:rsidR="00D67528" w:rsidRPr="0042277A" w:rsidRDefault="00D67528" w:rsidP="00F32570">
            <w:pPr>
              <w:jc w:val="center"/>
              <w:rPr>
                <w:b/>
                <w:highlight w:val="yellow"/>
              </w:rPr>
            </w:pPr>
          </w:p>
        </w:tc>
        <w:tc>
          <w:tcPr>
            <w:tcW w:w="2758" w:type="dxa"/>
          </w:tcPr>
          <w:p w:rsidR="00D67528" w:rsidRPr="0042277A" w:rsidRDefault="00D67528" w:rsidP="00F32570">
            <w:pPr>
              <w:jc w:val="center"/>
              <w:rPr>
                <w:b/>
                <w:highlight w:val="yellow"/>
              </w:rPr>
            </w:pPr>
          </w:p>
        </w:tc>
        <w:tc>
          <w:tcPr>
            <w:tcW w:w="1701" w:type="dxa"/>
          </w:tcPr>
          <w:p w:rsidR="00D67528" w:rsidRPr="0042277A" w:rsidRDefault="00D67528" w:rsidP="00F32570">
            <w:pPr>
              <w:jc w:val="center"/>
              <w:rPr>
                <w:b/>
                <w:highlight w:val="yellow"/>
              </w:rPr>
            </w:pPr>
          </w:p>
        </w:tc>
        <w:tc>
          <w:tcPr>
            <w:tcW w:w="1760" w:type="dxa"/>
          </w:tcPr>
          <w:p w:rsidR="00D67528" w:rsidRPr="0042277A" w:rsidRDefault="00D67528" w:rsidP="00F32570">
            <w:pPr>
              <w:jc w:val="center"/>
              <w:rPr>
                <w:b/>
                <w:highlight w:val="yellow"/>
              </w:rPr>
            </w:pPr>
          </w:p>
        </w:tc>
      </w:tr>
    </w:tbl>
    <w:p w:rsidR="001E4A14" w:rsidRPr="003646E3" w:rsidRDefault="00A07567" w:rsidP="001E4A14">
      <w:pPr>
        <w:jc w:val="both"/>
        <w:rPr>
          <w:b/>
        </w:rPr>
      </w:pPr>
      <w:r w:rsidRPr="003646E3">
        <w:rPr>
          <w:b/>
        </w:rPr>
        <w:t>*Колонка «Примітка» заповнюється лише для осіб, які працюють водіями автотранспортних засобів та здійснюється запис «Посвідчення водія на право керування транспортним засобом категорії  «_____» № _____</w:t>
      </w:r>
    </w:p>
    <w:p w:rsidR="00A07567" w:rsidRPr="003646E3" w:rsidRDefault="001E4A14" w:rsidP="001E4A14">
      <w:pPr>
        <w:spacing w:after="120" w:line="240" w:lineRule="auto"/>
        <w:jc w:val="both"/>
      </w:pPr>
      <w:r w:rsidRPr="003646E3">
        <w:t xml:space="preserve">         </w:t>
      </w:r>
    </w:p>
    <w:p w:rsidR="001E4A14" w:rsidRPr="003646E3" w:rsidRDefault="001E4A14" w:rsidP="001E4A14">
      <w:pPr>
        <w:spacing w:after="120" w:line="240" w:lineRule="auto"/>
        <w:jc w:val="both"/>
      </w:pPr>
      <w:r w:rsidRPr="003646E3">
        <w:t xml:space="preserve">  Наявність в трудових відносинах </w:t>
      </w:r>
      <w:proofErr w:type="spellStart"/>
      <w:r w:rsidRPr="003646E3">
        <w:t>вищеперелічених</w:t>
      </w:r>
      <w:proofErr w:type="spellEnd"/>
      <w:r w:rsidRPr="003646E3">
        <w:t xml:space="preserve"> працівників є цілком достатньою для виконання умов договору та вимог наведених у тендерній документації щодо кваліфікаційного критерію «Наявність в учасника процедури закупівлі працівників відповідної кваліфікації</w:t>
      </w:r>
      <w:r w:rsidR="00A07567" w:rsidRPr="003646E3">
        <w:t>, які мають необхідні знання та досвід</w:t>
      </w:r>
      <w:r w:rsidRPr="003646E3">
        <w:t>».</w:t>
      </w:r>
    </w:p>
    <w:p w:rsidR="001E4A14" w:rsidRPr="003646E3" w:rsidRDefault="001E4A14" w:rsidP="001E4A14">
      <w:pPr>
        <w:spacing w:after="120" w:line="240" w:lineRule="auto"/>
        <w:jc w:val="both"/>
        <w:rPr>
          <w:b/>
        </w:rPr>
      </w:pPr>
      <w:r w:rsidRPr="003646E3">
        <w:t xml:space="preserve">           </w:t>
      </w:r>
    </w:p>
    <w:p w:rsidR="001E4A14" w:rsidRPr="003646E3" w:rsidRDefault="001E4A14" w:rsidP="00D67528">
      <w:pPr>
        <w:spacing w:after="0" w:line="240" w:lineRule="auto"/>
        <w:ind w:right="-851"/>
        <w:jc w:val="both"/>
        <w:rPr>
          <w:rFonts w:ascii="Times New Roman" w:hAnsi="Times New Roman"/>
          <w:b/>
          <w:sz w:val="24"/>
          <w:szCs w:val="24"/>
        </w:rPr>
      </w:pPr>
      <w:r w:rsidRPr="003646E3">
        <w:rPr>
          <w:rFonts w:ascii="Times New Roman" w:hAnsi="Times New Roman"/>
          <w:b/>
          <w:sz w:val="24"/>
          <w:szCs w:val="24"/>
        </w:rPr>
        <w:t>Керівник учасника процедури закупівлі       __________</w:t>
      </w:r>
      <w:r w:rsidR="00B0656B" w:rsidRPr="003646E3">
        <w:rPr>
          <w:rFonts w:ascii="Times New Roman" w:hAnsi="Times New Roman"/>
          <w:b/>
          <w:sz w:val="24"/>
          <w:szCs w:val="24"/>
        </w:rPr>
        <w:t>_____</w:t>
      </w:r>
      <w:r w:rsidRPr="003646E3">
        <w:rPr>
          <w:rFonts w:ascii="Times New Roman" w:hAnsi="Times New Roman"/>
          <w:b/>
          <w:sz w:val="24"/>
          <w:szCs w:val="24"/>
        </w:rPr>
        <w:t xml:space="preserve">__________ Прізвище, ініціали      </w:t>
      </w:r>
      <w:r w:rsidRPr="003646E3">
        <w:rPr>
          <w:rFonts w:ascii="Times New Roman" w:hAnsi="Times New Roman"/>
          <w:b/>
          <w:sz w:val="24"/>
          <w:szCs w:val="24"/>
        </w:rPr>
        <w:tab/>
        <w:t xml:space="preserve">   </w:t>
      </w:r>
    </w:p>
    <w:p w:rsidR="001E4A14" w:rsidRPr="003646E3" w:rsidRDefault="001E4A14" w:rsidP="00D67528">
      <w:pPr>
        <w:spacing w:after="0" w:line="240" w:lineRule="auto"/>
        <w:ind w:right="-851"/>
        <w:jc w:val="both"/>
        <w:rPr>
          <w:rFonts w:ascii="Times New Roman" w:hAnsi="Times New Roman"/>
          <w:b/>
          <w:sz w:val="24"/>
          <w:szCs w:val="24"/>
        </w:rPr>
      </w:pPr>
      <w:r w:rsidRPr="003646E3">
        <w:rPr>
          <w:rFonts w:ascii="Times New Roman" w:hAnsi="Times New Roman"/>
          <w:b/>
          <w:sz w:val="24"/>
          <w:szCs w:val="24"/>
        </w:rPr>
        <w:t xml:space="preserve">або  фізична особа, яка є учасником </w:t>
      </w:r>
    </w:p>
    <w:p w:rsidR="001E4A14" w:rsidRPr="003646E3" w:rsidRDefault="001E4A14" w:rsidP="00D67528">
      <w:pPr>
        <w:spacing w:after="0" w:line="240" w:lineRule="auto"/>
        <w:ind w:right="-851"/>
        <w:jc w:val="both"/>
        <w:rPr>
          <w:rFonts w:ascii="Times New Roman" w:hAnsi="Times New Roman"/>
          <w:b/>
          <w:sz w:val="24"/>
          <w:szCs w:val="24"/>
        </w:rPr>
      </w:pPr>
      <w:r w:rsidRPr="003646E3">
        <w:rPr>
          <w:rFonts w:ascii="Times New Roman" w:hAnsi="Times New Roman"/>
          <w:b/>
          <w:sz w:val="24"/>
          <w:szCs w:val="24"/>
        </w:rPr>
        <w:t xml:space="preserve">процедури закупівлі                                          </w:t>
      </w:r>
      <w:r w:rsidR="00B0656B" w:rsidRPr="003646E3">
        <w:rPr>
          <w:rFonts w:ascii="Times New Roman" w:hAnsi="Times New Roman"/>
          <w:b/>
          <w:sz w:val="24"/>
          <w:szCs w:val="24"/>
        </w:rPr>
        <w:t xml:space="preserve">        </w:t>
      </w:r>
      <w:r w:rsidRPr="003646E3">
        <w:rPr>
          <w:rFonts w:ascii="Times New Roman" w:hAnsi="Times New Roman"/>
          <w:b/>
          <w:sz w:val="24"/>
          <w:szCs w:val="24"/>
        </w:rPr>
        <w:t xml:space="preserve">   (підпис, печатка)</w:t>
      </w:r>
    </w:p>
    <w:p w:rsidR="00D67528" w:rsidRDefault="00D67528" w:rsidP="00A07448">
      <w:pPr>
        <w:ind w:left="-284"/>
        <w:jc w:val="right"/>
        <w:rPr>
          <w:b/>
          <w:bCs/>
        </w:rPr>
        <w:sectPr w:rsidR="00D67528" w:rsidSect="00D67528">
          <w:pgSz w:w="11906" w:h="16838"/>
          <w:pgMar w:top="1134" w:right="851" w:bottom="851" w:left="1134" w:header="567" w:footer="720" w:gutter="0"/>
          <w:cols w:space="720"/>
          <w:titlePg/>
          <w:docGrid w:linePitch="600" w:charSpace="32768"/>
        </w:sectPr>
      </w:pPr>
    </w:p>
    <w:p w:rsidR="00A07448" w:rsidRPr="003646E3" w:rsidRDefault="00A07448" w:rsidP="00A07448">
      <w:pPr>
        <w:ind w:left="-284"/>
        <w:jc w:val="right"/>
        <w:rPr>
          <w:b/>
          <w:bCs/>
        </w:rPr>
      </w:pPr>
      <w:r w:rsidRPr="003646E3">
        <w:rPr>
          <w:b/>
          <w:bCs/>
        </w:rPr>
        <w:lastRenderedPageBreak/>
        <w:t>Додаток №4.</w:t>
      </w:r>
      <w:r w:rsidR="00D67528">
        <w:rPr>
          <w:b/>
          <w:bCs/>
        </w:rPr>
        <w:t>4</w:t>
      </w:r>
      <w:r w:rsidRPr="003646E3">
        <w:rPr>
          <w:b/>
          <w:bCs/>
        </w:rPr>
        <w:t>. до тендерної документації</w:t>
      </w:r>
    </w:p>
    <w:p w:rsidR="00A07448" w:rsidRPr="003646E3" w:rsidRDefault="00A07448" w:rsidP="00A07448">
      <w:pPr>
        <w:rPr>
          <w:outline/>
          <w:shadow/>
          <w:sz w:val="28"/>
        </w:rPr>
      </w:pPr>
      <w:r w:rsidRPr="003646E3">
        <w:rPr>
          <w:outline/>
          <w:shadow/>
          <w:sz w:val="28"/>
        </w:rPr>
        <w:t>__________________________________________________________________________________________________________</w:t>
      </w:r>
    </w:p>
    <w:p w:rsidR="00A07448" w:rsidRPr="003646E3" w:rsidRDefault="00A07448" w:rsidP="00A07448">
      <w:pPr>
        <w:jc w:val="center"/>
        <w:rPr>
          <w:sz w:val="20"/>
          <w:szCs w:val="20"/>
        </w:rPr>
      </w:pPr>
      <w:r w:rsidRPr="003646E3">
        <w:rPr>
          <w:sz w:val="20"/>
          <w:szCs w:val="20"/>
        </w:rPr>
        <w:t xml:space="preserve">Найменування (для юридичної особи) або прізвище, </w:t>
      </w:r>
      <w:proofErr w:type="spellStart"/>
      <w:r w:rsidRPr="003646E3">
        <w:rPr>
          <w:sz w:val="20"/>
          <w:szCs w:val="20"/>
        </w:rPr>
        <w:t>імя</w:t>
      </w:r>
      <w:proofErr w:type="spellEnd"/>
      <w:r w:rsidRPr="003646E3">
        <w:rPr>
          <w:sz w:val="20"/>
          <w:szCs w:val="20"/>
        </w:rPr>
        <w:t xml:space="preserve">, по-батькові (для фізичної особи) учасника, яким надається інформація,код ЄДРПОУ, адреса, телефон </w:t>
      </w:r>
    </w:p>
    <w:p w:rsidR="00A07448" w:rsidRPr="003646E3" w:rsidRDefault="00A07448" w:rsidP="00A07448">
      <w:pPr>
        <w:rPr>
          <w:b/>
        </w:rPr>
      </w:pPr>
      <w:r w:rsidRPr="003646E3">
        <w:rPr>
          <w:b/>
        </w:rPr>
        <w:t>__________№_________</w:t>
      </w:r>
    </w:p>
    <w:p w:rsidR="00A07448" w:rsidRPr="003646E3" w:rsidRDefault="00A07448" w:rsidP="00A07448">
      <w:pPr>
        <w:jc w:val="center"/>
        <w:rPr>
          <w:b/>
          <w:lang w:eastAsia="zh-CN"/>
        </w:rPr>
      </w:pPr>
      <w:r w:rsidRPr="003646E3">
        <w:rPr>
          <w:b/>
          <w:lang w:eastAsia="zh-CN"/>
        </w:rPr>
        <w:t>Д</w:t>
      </w:r>
      <w:r w:rsidRPr="003646E3">
        <w:rPr>
          <w:b/>
          <w:lang w:val="ru-RU" w:eastAsia="zh-CN"/>
        </w:rPr>
        <w:t>ОВІДКА</w:t>
      </w:r>
      <w:r w:rsidRPr="003646E3">
        <w:rPr>
          <w:b/>
          <w:lang w:eastAsia="zh-CN"/>
        </w:rPr>
        <w:t xml:space="preserve"> про наявність досвіду виконання аналогічного (аналогічних) договорів</w:t>
      </w:r>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46"/>
        <w:gridCol w:w="3112"/>
        <w:gridCol w:w="2410"/>
        <w:gridCol w:w="1843"/>
        <w:gridCol w:w="2126"/>
        <w:gridCol w:w="2551"/>
      </w:tblGrid>
      <w:tr w:rsidR="00A07448" w:rsidRPr="003646E3" w:rsidTr="00697DC1">
        <w:tc>
          <w:tcPr>
            <w:tcW w:w="567" w:type="dxa"/>
            <w:vAlign w:val="center"/>
          </w:tcPr>
          <w:p w:rsidR="00A07448" w:rsidRPr="003646E3" w:rsidRDefault="00A07448" w:rsidP="00697DC1">
            <w:pPr>
              <w:pStyle w:val="ab"/>
              <w:spacing w:before="0" w:beforeAutospacing="0" w:after="0" w:afterAutospacing="0" w:line="216" w:lineRule="atLeast"/>
              <w:rPr>
                <w:b/>
              </w:rPr>
            </w:pPr>
            <w:r w:rsidRPr="003646E3">
              <w:rPr>
                <w:b/>
              </w:rPr>
              <w:t>№</w:t>
            </w:r>
          </w:p>
          <w:p w:rsidR="00A07448" w:rsidRPr="003646E3" w:rsidRDefault="00A07448" w:rsidP="00697DC1">
            <w:pPr>
              <w:pStyle w:val="ab"/>
              <w:spacing w:before="0" w:beforeAutospacing="0" w:after="0" w:afterAutospacing="0" w:line="216" w:lineRule="atLeast"/>
              <w:rPr>
                <w:b/>
              </w:rPr>
            </w:pPr>
            <w:r w:rsidRPr="003646E3">
              <w:rPr>
                <w:b/>
              </w:rPr>
              <w:t>з/п</w:t>
            </w:r>
          </w:p>
        </w:tc>
        <w:tc>
          <w:tcPr>
            <w:tcW w:w="2246" w:type="dxa"/>
            <w:vAlign w:val="center"/>
          </w:tcPr>
          <w:p w:rsidR="00A07448" w:rsidRPr="003646E3" w:rsidRDefault="00A07448" w:rsidP="00697DC1">
            <w:pPr>
              <w:pStyle w:val="ab"/>
              <w:spacing w:line="216" w:lineRule="atLeast"/>
              <w:jc w:val="center"/>
              <w:rPr>
                <w:b/>
              </w:rPr>
            </w:pPr>
            <w:r w:rsidRPr="003646E3">
              <w:rPr>
                <w:b/>
              </w:rPr>
              <w:t>№ та дата укладання договору</w:t>
            </w:r>
          </w:p>
        </w:tc>
        <w:tc>
          <w:tcPr>
            <w:tcW w:w="3112" w:type="dxa"/>
            <w:vAlign w:val="center"/>
          </w:tcPr>
          <w:p w:rsidR="00A07448" w:rsidRPr="003646E3" w:rsidRDefault="00A07448" w:rsidP="003B366B">
            <w:pPr>
              <w:pStyle w:val="ab"/>
              <w:spacing w:line="216" w:lineRule="atLeast"/>
              <w:jc w:val="center"/>
              <w:rPr>
                <w:b/>
              </w:rPr>
            </w:pPr>
            <w:r w:rsidRPr="003646E3">
              <w:rPr>
                <w:b/>
              </w:rPr>
              <w:t xml:space="preserve">Найменування </w:t>
            </w:r>
            <w:proofErr w:type="spellStart"/>
            <w:r w:rsidR="003B366B" w:rsidRPr="003646E3">
              <w:rPr>
                <w:b/>
              </w:rPr>
              <w:t>суб</w:t>
            </w:r>
            <w:proofErr w:type="spellEnd"/>
            <w:r w:rsidR="003B366B" w:rsidRPr="003646E3">
              <w:rPr>
                <w:b/>
                <w:lang w:val="ru-RU"/>
              </w:rPr>
              <w:t>’</w:t>
            </w:r>
            <w:proofErr w:type="spellStart"/>
            <w:r w:rsidR="003B366B" w:rsidRPr="003646E3">
              <w:rPr>
                <w:b/>
              </w:rPr>
              <w:t>єкта</w:t>
            </w:r>
            <w:proofErr w:type="spellEnd"/>
            <w:r w:rsidR="003B366B" w:rsidRPr="003646E3">
              <w:rPr>
                <w:b/>
              </w:rPr>
              <w:t xml:space="preserve"> господарювання </w:t>
            </w:r>
            <w:r w:rsidRPr="003646E3">
              <w:rPr>
                <w:b/>
              </w:rPr>
              <w:t xml:space="preserve"> з як</w:t>
            </w:r>
            <w:r w:rsidR="003B366B" w:rsidRPr="003646E3">
              <w:rPr>
                <w:b/>
                <w:lang w:val="ru-RU"/>
              </w:rPr>
              <w:t>им</w:t>
            </w:r>
            <w:r w:rsidRPr="003646E3">
              <w:rPr>
                <w:b/>
              </w:rPr>
              <w:t xml:space="preserve"> укладався аналогічний договір, </w:t>
            </w:r>
            <w:proofErr w:type="spellStart"/>
            <w:r w:rsidR="003B366B" w:rsidRPr="003646E3">
              <w:rPr>
                <w:b/>
                <w:lang w:val="ru-RU"/>
              </w:rPr>
              <w:t>його</w:t>
            </w:r>
            <w:proofErr w:type="spellEnd"/>
            <w:r w:rsidRPr="003646E3">
              <w:rPr>
                <w:b/>
              </w:rPr>
              <w:t xml:space="preserve"> юридична адреса</w:t>
            </w:r>
          </w:p>
        </w:tc>
        <w:tc>
          <w:tcPr>
            <w:tcW w:w="2410" w:type="dxa"/>
            <w:vAlign w:val="center"/>
          </w:tcPr>
          <w:p w:rsidR="00A07448" w:rsidRPr="003646E3" w:rsidRDefault="00A07448" w:rsidP="00697DC1">
            <w:pPr>
              <w:pStyle w:val="ab"/>
              <w:spacing w:line="216" w:lineRule="atLeast"/>
              <w:jc w:val="center"/>
              <w:rPr>
                <w:b/>
              </w:rPr>
            </w:pPr>
            <w:r w:rsidRPr="003646E3">
              <w:rPr>
                <w:b/>
              </w:rPr>
              <w:t>Предмет закупівлі за Договором</w:t>
            </w:r>
          </w:p>
        </w:tc>
        <w:tc>
          <w:tcPr>
            <w:tcW w:w="1843" w:type="dxa"/>
            <w:vAlign w:val="center"/>
          </w:tcPr>
          <w:p w:rsidR="00A07448" w:rsidRPr="003646E3" w:rsidRDefault="00A07448" w:rsidP="00697DC1">
            <w:pPr>
              <w:pStyle w:val="ab"/>
              <w:spacing w:line="216" w:lineRule="atLeast"/>
              <w:jc w:val="center"/>
              <w:rPr>
                <w:b/>
              </w:rPr>
            </w:pPr>
            <w:r w:rsidRPr="003646E3">
              <w:rPr>
                <w:b/>
              </w:rPr>
              <w:t xml:space="preserve">Термін дії договору </w:t>
            </w:r>
          </w:p>
        </w:tc>
        <w:tc>
          <w:tcPr>
            <w:tcW w:w="2126" w:type="dxa"/>
            <w:vAlign w:val="center"/>
          </w:tcPr>
          <w:p w:rsidR="00A07448" w:rsidRPr="003646E3" w:rsidRDefault="00A07448" w:rsidP="00697DC1">
            <w:pPr>
              <w:pStyle w:val="ab"/>
              <w:spacing w:line="216" w:lineRule="atLeast"/>
              <w:jc w:val="center"/>
              <w:rPr>
                <w:b/>
              </w:rPr>
            </w:pPr>
            <w:r w:rsidRPr="003646E3">
              <w:rPr>
                <w:b/>
              </w:rPr>
              <w:t>Сума договору,  грн.</w:t>
            </w:r>
          </w:p>
        </w:tc>
        <w:tc>
          <w:tcPr>
            <w:tcW w:w="2551" w:type="dxa"/>
            <w:vAlign w:val="center"/>
          </w:tcPr>
          <w:p w:rsidR="00A07448" w:rsidRPr="003646E3" w:rsidRDefault="00A07448" w:rsidP="00697DC1">
            <w:pPr>
              <w:pStyle w:val="ab"/>
              <w:jc w:val="center"/>
              <w:rPr>
                <w:b/>
              </w:rPr>
            </w:pPr>
            <w:r w:rsidRPr="003646E3">
              <w:rPr>
                <w:b/>
              </w:rPr>
              <w:t xml:space="preserve">Відмітка про виконання договору (виконаний в повному обсязі, виконаний частково, </w:t>
            </w:r>
            <w:r w:rsidRPr="003646E3">
              <w:rPr>
                <w:rFonts w:cs="Calibri"/>
                <w:b/>
              </w:rPr>
              <w:t xml:space="preserve">  розірваний</w:t>
            </w:r>
            <w:r w:rsidRPr="003646E3">
              <w:rPr>
                <w:b/>
              </w:rPr>
              <w:t xml:space="preserve">) </w:t>
            </w:r>
          </w:p>
        </w:tc>
      </w:tr>
      <w:tr w:rsidR="00A07448" w:rsidRPr="003646E3" w:rsidTr="00697DC1">
        <w:tc>
          <w:tcPr>
            <w:tcW w:w="567" w:type="dxa"/>
          </w:tcPr>
          <w:p w:rsidR="00A07448" w:rsidRPr="003646E3" w:rsidRDefault="00A07448" w:rsidP="00697DC1">
            <w:pPr>
              <w:pStyle w:val="ab"/>
              <w:spacing w:before="0" w:beforeAutospacing="0" w:after="0" w:afterAutospacing="0" w:line="216" w:lineRule="atLeast"/>
              <w:jc w:val="center"/>
              <w:rPr>
                <w:sz w:val="28"/>
                <w:szCs w:val="28"/>
              </w:rPr>
            </w:pPr>
            <w:r w:rsidRPr="003646E3">
              <w:rPr>
                <w:sz w:val="28"/>
                <w:szCs w:val="28"/>
              </w:rPr>
              <w:t>1</w:t>
            </w:r>
          </w:p>
        </w:tc>
        <w:tc>
          <w:tcPr>
            <w:tcW w:w="2246" w:type="dxa"/>
          </w:tcPr>
          <w:p w:rsidR="00A07448" w:rsidRPr="003646E3" w:rsidRDefault="00A07448" w:rsidP="00697DC1">
            <w:pPr>
              <w:pStyle w:val="ab"/>
              <w:spacing w:before="0" w:beforeAutospacing="0" w:after="0" w:afterAutospacing="0" w:line="216" w:lineRule="atLeast"/>
              <w:jc w:val="center"/>
              <w:rPr>
                <w:sz w:val="28"/>
                <w:szCs w:val="28"/>
              </w:rPr>
            </w:pPr>
            <w:r w:rsidRPr="003646E3">
              <w:rPr>
                <w:sz w:val="28"/>
                <w:szCs w:val="28"/>
              </w:rPr>
              <w:t>2</w:t>
            </w:r>
          </w:p>
        </w:tc>
        <w:tc>
          <w:tcPr>
            <w:tcW w:w="3112" w:type="dxa"/>
          </w:tcPr>
          <w:p w:rsidR="00A07448" w:rsidRPr="003646E3" w:rsidRDefault="00A07448" w:rsidP="003B366B">
            <w:pPr>
              <w:pStyle w:val="ab"/>
              <w:spacing w:before="0" w:beforeAutospacing="0" w:after="0" w:afterAutospacing="0" w:line="216" w:lineRule="atLeast"/>
              <w:jc w:val="center"/>
              <w:rPr>
                <w:sz w:val="28"/>
                <w:szCs w:val="28"/>
              </w:rPr>
            </w:pPr>
            <w:r w:rsidRPr="003646E3">
              <w:rPr>
                <w:sz w:val="28"/>
                <w:szCs w:val="28"/>
              </w:rPr>
              <w:t>3</w:t>
            </w:r>
          </w:p>
        </w:tc>
        <w:tc>
          <w:tcPr>
            <w:tcW w:w="2410" w:type="dxa"/>
          </w:tcPr>
          <w:p w:rsidR="00A07448" w:rsidRPr="003646E3" w:rsidRDefault="00A07448" w:rsidP="00697DC1">
            <w:pPr>
              <w:pStyle w:val="ab"/>
              <w:spacing w:before="0" w:beforeAutospacing="0" w:after="0" w:afterAutospacing="0" w:line="216" w:lineRule="atLeast"/>
              <w:jc w:val="center"/>
              <w:rPr>
                <w:sz w:val="28"/>
                <w:szCs w:val="28"/>
              </w:rPr>
            </w:pPr>
            <w:r w:rsidRPr="003646E3">
              <w:rPr>
                <w:sz w:val="28"/>
                <w:szCs w:val="28"/>
              </w:rPr>
              <w:t>4</w:t>
            </w:r>
          </w:p>
        </w:tc>
        <w:tc>
          <w:tcPr>
            <w:tcW w:w="1843" w:type="dxa"/>
          </w:tcPr>
          <w:p w:rsidR="00A07448" w:rsidRPr="003646E3" w:rsidRDefault="00A07448" w:rsidP="00697DC1">
            <w:pPr>
              <w:pStyle w:val="ab"/>
              <w:spacing w:before="0" w:beforeAutospacing="0" w:after="0" w:afterAutospacing="0" w:line="216" w:lineRule="atLeast"/>
              <w:jc w:val="center"/>
              <w:rPr>
                <w:sz w:val="28"/>
                <w:szCs w:val="28"/>
              </w:rPr>
            </w:pPr>
            <w:r w:rsidRPr="003646E3">
              <w:rPr>
                <w:sz w:val="28"/>
                <w:szCs w:val="28"/>
              </w:rPr>
              <w:t>5</w:t>
            </w:r>
          </w:p>
        </w:tc>
        <w:tc>
          <w:tcPr>
            <w:tcW w:w="2126" w:type="dxa"/>
          </w:tcPr>
          <w:p w:rsidR="00A07448" w:rsidRPr="003646E3" w:rsidRDefault="00A07448" w:rsidP="00697DC1">
            <w:pPr>
              <w:pStyle w:val="ab"/>
              <w:spacing w:before="0" w:beforeAutospacing="0" w:after="0" w:afterAutospacing="0" w:line="216" w:lineRule="atLeast"/>
              <w:jc w:val="center"/>
              <w:rPr>
                <w:sz w:val="28"/>
                <w:szCs w:val="28"/>
              </w:rPr>
            </w:pPr>
            <w:r w:rsidRPr="003646E3">
              <w:rPr>
                <w:sz w:val="28"/>
                <w:szCs w:val="28"/>
              </w:rPr>
              <w:t>6</w:t>
            </w:r>
          </w:p>
        </w:tc>
        <w:tc>
          <w:tcPr>
            <w:tcW w:w="2551" w:type="dxa"/>
          </w:tcPr>
          <w:p w:rsidR="00A07448" w:rsidRPr="003646E3" w:rsidRDefault="00A07448" w:rsidP="00697DC1">
            <w:pPr>
              <w:pStyle w:val="ab"/>
              <w:spacing w:before="0" w:beforeAutospacing="0" w:after="0" w:afterAutospacing="0" w:line="216" w:lineRule="atLeast"/>
              <w:jc w:val="center"/>
              <w:rPr>
                <w:sz w:val="28"/>
                <w:szCs w:val="28"/>
              </w:rPr>
            </w:pPr>
            <w:r w:rsidRPr="003646E3">
              <w:rPr>
                <w:sz w:val="28"/>
                <w:szCs w:val="28"/>
              </w:rPr>
              <w:t>7</w:t>
            </w:r>
          </w:p>
        </w:tc>
      </w:tr>
      <w:tr w:rsidR="00A07448" w:rsidRPr="003646E3" w:rsidTr="00697DC1">
        <w:tc>
          <w:tcPr>
            <w:tcW w:w="567" w:type="dxa"/>
          </w:tcPr>
          <w:p w:rsidR="00A07448" w:rsidRPr="003646E3" w:rsidRDefault="00A07448" w:rsidP="00697DC1">
            <w:pPr>
              <w:pStyle w:val="ab"/>
              <w:spacing w:before="0" w:beforeAutospacing="0" w:after="0" w:afterAutospacing="0" w:line="216" w:lineRule="atLeast"/>
              <w:jc w:val="center"/>
              <w:rPr>
                <w:sz w:val="28"/>
                <w:szCs w:val="28"/>
              </w:rPr>
            </w:pPr>
          </w:p>
        </w:tc>
        <w:tc>
          <w:tcPr>
            <w:tcW w:w="2246" w:type="dxa"/>
          </w:tcPr>
          <w:p w:rsidR="00A07448" w:rsidRPr="003646E3" w:rsidRDefault="00A07448" w:rsidP="00697DC1">
            <w:pPr>
              <w:pStyle w:val="ab"/>
              <w:spacing w:before="0" w:beforeAutospacing="0" w:after="0" w:afterAutospacing="0" w:line="216" w:lineRule="atLeast"/>
              <w:jc w:val="center"/>
              <w:rPr>
                <w:sz w:val="28"/>
                <w:szCs w:val="28"/>
              </w:rPr>
            </w:pPr>
          </w:p>
        </w:tc>
        <w:tc>
          <w:tcPr>
            <w:tcW w:w="3112" w:type="dxa"/>
          </w:tcPr>
          <w:p w:rsidR="00A07448" w:rsidRPr="003646E3" w:rsidRDefault="00A07448" w:rsidP="003B366B">
            <w:pPr>
              <w:pStyle w:val="ab"/>
              <w:spacing w:before="0" w:beforeAutospacing="0" w:after="0" w:afterAutospacing="0" w:line="216" w:lineRule="atLeast"/>
              <w:jc w:val="center"/>
              <w:rPr>
                <w:sz w:val="28"/>
                <w:szCs w:val="28"/>
              </w:rPr>
            </w:pPr>
          </w:p>
        </w:tc>
        <w:tc>
          <w:tcPr>
            <w:tcW w:w="2410" w:type="dxa"/>
          </w:tcPr>
          <w:p w:rsidR="00A07448" w:rsidRPr="003646E3" w:rsidRDefault="00A07448" w:rsidP="00697DC1">
            <w:pPr>
              <w:pStyle w:val="ab"/>
              <w:spacing w:before="0" w:beforeAutospacing="0" w:after="0" w:afterAutospacing="0" w:line="216" w:lineRule="atLeast"/>
              <w:jc w:val="center"/>
              <w:rPr>
                <w:sz w:val="28"/>
                <w:szCs w:val="28"/>
              </w:rPr>
            </w:pPr>
          </w:p>
        </w:tc>
        <w:tc>
          <w:tcPr>
            <w:tcW w:w="1843" w:type="dxa"/>
          </w:tcPr>
          <w:p w:rsidR="00A07448" w:rsidRPr="003646E3" w:rsidRDefault="00A07448" w:rsidP="00697DC1">
            <w:pPr>
              <w:pStyle w:val="ab"/>
              <w:spacing w:before="0" w:beforeAutospacing="0" w:after="0" w:afterAutospacing="0" w:line="216" w:lineRule="atLeast"/>
              <w:jc w:val="center"/>
              <w:rPr>
                <w:sz w:val="28"/>
                <w:szCs w:val="28"/>
              </w:rPr>
            </w:pPr>
          </w:p>
        </w:tc>
        <w:tc>
          <w:tcPr>
            <w:tcW w:w="2126" w:type="dxa"/>
          </w:tcPr>
          <w:p w:rsidR="00A07448" w:rsidRPr="003646E3" w:rsidRDefault="00A07448" w:rsidP="00697DC1">
            <w:pPr>
              <w:pStyle w:val="ab"/>
              <w:spacing w:before="0" w:beforeAutospacing="0" w:after="0" w:afterAutospacing="0" w:line="216" w:lineRule="atLeast"/>
              <w:jc w:val="center"/>
              <w:rPr>
                <w:sz w:val="28"/>
                <w:szCs w:val="28"/>
              </w:rPr>
            </w:pPr>
          </w:p>
        </w:tc>
        <w:tc>
          <w:tcPr>
            <w:tcW w:w="2551" w:type="dxa"/>
          </w:tcPr>
          <w:p w:rsidR="00A07448" w:rsidRPr="003646E3" w:rsidRDefault="00A07448" w:rsidP="00697DC1">
            <w:pPr>
              <w:pStyle w:val="ab"/>
              <w:spacing w:before="0" w:beforeAutospacing="0" w:after="0" w:afterAutospacing="0" w:line="216" w:lineRule="atLeast"/>
              <w:jc w:val="center"/>
              <w:rPr>
                <w:sz w:val="28"/>
                <w:szCs w:val="28"/>
              </w:rPr>
            </w:pPr>
          </w:p>
        </w:tc>
      </w:tr>
      <w:tr w:rsidR="00A07448" w:rsidRPr="003646E3" w:rsidTr="00697DC1">
        <w:tc>
          <w:tcPr>
            <w:tcW w:w="567" w:type="dxa"/>
          </w:tcPr>
          <w:p w:rsidR="00A07448" w:rsidRPr="003646E3" w:rsidRDefault="00A07448" w:rsidP="00697DC1">
            <w:pPr>
              <w:pStyle w:val="ab"/>
              <w:spacing w:before="0" w:beforeAutospacing="0" w:after="0" w:afterAutospacing="0" w:line="216" w:lineRule="atLeast"/>
              <w:jc w:val="center"/>
              <w:rPr>
                <w:sz w:val="28"/>
                <w:szCs w:val="28"/>
              </w:rPr>
            </w:pPr>
          </w:p>
        </w:tc>
        <w:tc>
          <w:tcPr>
            <w:tcW w:w="2246" w:type="dxa"/>
          </w:tcPr>
          <w:p w:rsidR="00A07448" w:rsidRPr="003646E3" w:rsidRDefault="00A07448" w:rsidP="00697DC1">
            <w:pPr>
              <w:pStyle w:val="ab"/>
              <w:spacing w:before="0" w:beforeAutospacing="0" w:after="0" w:afterAutospacing="0" w:line="216" w:lineRule="atLeast"/>
              <w:jc w:val="center"/>
              <w:rPr>
                <w:sz w:val="28"/>
                <w:szCs w:val="28"/>
              </w:rPr>
            </w:pPr>
          </w:p>
        </w:tc>
        <w:tc>
          <w:tcPr>
            <w:tcW w:w="3112" w:type="dxa"/>
          </w:tcPr>
          <w:p w:rsidR="00A07448" w:rsidRPr="003646E3" w:rsidRDefault="00A07448" w:rsidP="00697DC1">
            <w:pPr>
              <w:pStyle w:val="ab"/>
              <w:spacing w:before="0" w:beforeAutospacing="0" w:after="0" w:afterAutospacing="0" w:line="216" w:lineRule="atLeast"/>
              <w:jc w:val="center"/>
              <w:rPr>
                <w:sz w:val="28"/>
                <w:szCs w:val="28"/>
              </w:rPr>
            </w:pPr>
          </w:p>
        </w:tc>
        <w:tc>
          <w:tcPr>
            <w:tcW w:w="2410" w:type="dxa"/>
          </w:tcPr>
          <w:p w:rsidR="00A07448" w:rsidRPr="003646E3" w:rsidRDefault="00A07448" w:rsidP="00697DC1">
            <w:pPr>
              <w:pStyle w:val="ab"/>
              <w:spacing w:before="0" w:beforeAutospacing="0" w:after="0" w:afterAutospacing="0" w:line="216" w:lineRule="atLeast"/>
              <w:jc w:val="center"/>
              <w:rPr>
                <w:sz w:val="28"/>
                <w:szCs w:val="28"/>
              </w:rPr>
            </w:pPr>
          </w:p>
        </w:tc>
        <w:tc>
          <w:tcPr>
            <w:tcW w:w="1843" w:type="dxa"/>
          </w:tcPr>
          <w:p w:rsidR="00A07448" w:rsidRPr="003646E3" w:rsidRDefault="00A07448" w:rsidP="00697DC1">
            <w:pPr>
              <w:pStyle w:val="ab"/>
              <w:spacing w:before="0" w:beforeAutospacing="0" w:after="0" w:afterAutospacing="0" w:line="216" w:lineRule="atLeast"/>
              <w:jc w:val="center"/>
              <w:rPr>
                <w:sz w:val="28"/>
                <w:szCs w:val="28"/>
              </w:rPr>
            </w:pPr>
          </w:p>
        </w:tc>
        <w:tc>
          <w:tcPr>
            <w:tcW w:w="2126" w:type="dxa"/>
          </w:tcPr>
          <w:p w:rsidR="00A07448" w:rsidRPr="003646E3" w:rsidRDefault="00A07448" w:rsidP="00697DC1">
            <w:pPr>
              <w:pStyle w:val="ab"/>
              <w:spacing w:before="0" w:beforeAutospacing="0" w:after="0" w:afterAutospacing="0" w:line="216" w:lineRule="atLeast"/>
              <w:jc w:val="center"/>
              <w:rPr>
                <w:sz w:val="28"/>
                <w:szCs w:val="28"/>
              </w:rPr>
            </w:pPr>
          </w:p>
        </w:tc>
        <w:tc>
          <w:tcPr>
            <w:tcW w:w="2551" w:type="dxa"/>
          </w:tcPr>
          <w:p w:rsidR="00A07448" w:rsidRPr="003646E3" w:rsidRDefault="00A07448" w:rsidP="00697DC1">
            <w:pPr>
              <w:pStyle w:val="ab"/>
              <w:spacing w:before="0" w:beforeAutospacing="0" w:after="0" w:afterAutospacing="0" w:line="216" w:lineRule="atLeast"/>
              <w:jc w:val="center"/>
              <w:rPr>
                <w:sz w:val="28"/>
                <w:szCs w:val="28"/>
              </w:rPr>
            </w:pPr>
          </w:p>
        </w:tc>
      </w:tr>
      <w:tr w:rsidR="00A07448" w:rsidRPr="003646E3" w:rsidTr="00697DC1">
        <w:tc>
          <w:tcPr>
            <w:tcW w:w="567" w:type="dxa"/>
          </w:tcPr>
          <w:p w:rsidR="00A07448" w:rsidRPr="003646E3" w:rsidRDefault="00A07448" w:rsidP="00697DC1">
            <w:pPr>
              <w:pStyle w:val="ab"/>
              <w:spacing w:before="0" w:beforeAutospacing="0" w:after="0" w:afterAutospacing="0" w:line="216" w:lineRule="atLeast"/>
              <w:jc w:val="center"/>
              <w:rPr>
                <w:sz w:val="28"/>
                <w:szCs w:val="28"/>
              </w:rPr>
            </w:pPr>
          </w:p>
        </w:tc>
        <w:tc>
          <w:tcPr>
            <w:tcW w:w="2246" w:type="dxa"/>
          </w:tcPr>
          <w:p w:rsidR="00A07448" w:rsidRPr="003646E3" w:rsidRDefault="00A07448" w:rsidP="00697DC1">
            <w:pPr>
              <w:pStyle w:val="ab"/>
              <w:spacing w:before="0" w:beforeAutospacing="0" w:after="0" w:afterAutospacing="0" w:line="216" w:lineRule="atLeast"/>
              <w:jc w:val="center"/>
              <w:rPr>
                <w:sz w:val="28"/>
                <w:szCs w:val="28"/>
              </w:rPr>
            </w:pPr>
          </w:p>
        </w:tc>
        <w:tc>
          <w:tcPr>
            <w:tcW w:w="3112" w:type="dxa"/>
          </w:tcPr>
          <w:p w:rsidR="00A07448" w:rsidRPr="003646E3" w:rsidRDefault="00A07448" w:rsidP="00697DC1">
            <w:pPr>
              <w:pStyle w:val="ab"/>
              <w:spacing w:before="0" w:beforeAutospacing="0" w:after="0" w:afterAutospacing="0" w:line="216" w:lineRule="atLeast"/>
              <w:jc w:val="center"/>
              <w:rPr>
                <w:sz w:val="28"/>
                <w:szCs w:val="28"/>
              </w:rPr>
            </w:pPr>
          </w:p>
        </w:tc>
        <w:tc>
          <w:tcPr>
            <w:tcW w:w="2410" w:type="dxa"/>
          </w:tcPr>
          <w:p w:rsidR="00A07448" w:rsidRPr="003646E3" w:rsidRDefault="00A07448" w:rsidP="00697DC1">
            <w:pPr>
              <w:pStyle w:val="ab"/>
              <w:spacing w:before="0" w:beforeAutospacing="0" w:after="0" w:afterAutospacing="0" w:line="216" w:lineRule="atLeast"/>
              <w:jc w:val="center"/>
              <w:rPr>
                <w:sz w:val="28"/>
                <w:szCs w:val="28"/>
              </w:rPr>
            </w:pPr>
          </w:p>
        </w:tc>
        <w:tc>
          <w:tcPr>
            <w:tcW w:w="1843" w:type="dxa"/>
          </w:tcPr>
          <w:p w:rsidR="00A07448" w:rsidRPr="003646E3" w:rsidRDefault="00A07448" w:rsidP="00697DC1">
            <w:pPr>
              <w:pStyle w:val="ab"/>
              <w:spacing w:before="0" w:beforeAutospacing="0" w:after="0" w:afterAutospacing="0" w:line="216" w:lineRule="atLeast"/>
              <w:jc w:val="center"/>
              <w:rPr>
                <w:sz w:val="28"/>
                <w:szCs w:val="28"/>
              </w:rPr>
            </w:pPr>
          </w:p>
        </w:tc>
        <w:tc>
          <w:tcPr>
            <w:tcW w:w="2126" w:type="dxa"/>
          </w:tcPr>
          <w:p w:rsidR="00A07448" w:rsidRPr="003646E3" w:rsidRDefault="00A07448" w:rsidP="00697DC1">
            <w:pPr>
              <w:pStyle w:val="ab"/>
              <w:spacing w:before="0" w:beforeAutospacing="0" w:after="0" w:afterAutospacing="0" w:line="216" w:lineRule="atLeast"/>
              <w:jc w:val="center"/>
              <w:rPr>
                <w:sz w:val="28"/>
                <w:szCs w:val="28"/>
              </w:rPr>
            </w:pPr>
          </w:p>
        </w:tc>
        <w:tc>
          <w:tcPr>
            <w:tcW w:w="2551" w:type="dxa"/>
          </w:tcPr>
          <w:p w:rsidR="00A07448" w:rsidRPr="003646E3" w:rsidRDefault="00A07448" w:rsidP="00697DC1">
            <w:pPr>
              <w:pStyle w:val="ab"/>
              <w:spacing w:before="0" w:beforeAutospacing="0" w:after="0" w:afterAutospacing="0" w:line="216" w:lineRule="atLeast"/>
              <w:jc w:val="center"/>
              <w:rPr>
                <w:sz w:val="28"/>
                <w:szCs w:val="28"/>
              </w:rPr>
            </w:pPr>
          </w:p>
        </w:tc>
      </w:tr>
    </w:tbl>
    <w:p w:rsidR="00A07448" w:rsidRPr="003646E3" w:rsidRDefault="00A07448" w:rsidP="00A07448"/>
    <w:p w:rsidR="004B3382" w:rsidRPr="003646E3" w:rsidRDefault="004B3382" w:rsidP="00345E73">
      <w:pPr>
        <w:spacing w:after="0" w:line="240" w:lineRule="auto"/>
        <w:ind w:left="3261" w:right="-851"/>
        <w:jc w:val="both"/>
        <w:rPr>
          <w:rFonts w:ascii="Times New Roman" w:hAnsi="Times New Roman"/>
          <w:b/>
          <w:sz w:val="24"/>
          <w:szCs w:val="24"/>
        </w:rPr>
      </w:pPr>
    </w:p>
    <w:p w:rsidR="00345E73" w:rsidRPr="003646E3" w:rsidRDefault="00345E73" w:rsidP="00345E73">
      <w:pPr>
        <w:spacing w:after="0" w:line="240" w:lineRule="auto"/>
        <w:ind w:left="3261" w:right="-851"/>
        <w:jc w:val="both"/>
        <w:rPr>
          <w:rFonts w:ascii="Times New Roman" w:hAnsi="Times New Roman"/>
          <w:b/>
          <w:sz w:val="24"/>
          <w:szCs w:val="24"/>
        </w:rPr>
      </w:pPr>
      <w:r w:rsidRPr="003646E3">
        <w:rPr>
          <w:rFonts w:ascii="Times New Roman" w:hAnsi="Times New Roman"/>
          <w:b/>
          <w:sz w:val="24"/>
          <w:szCs w:val="24"/>
        </w:rPr>
        <w:t xml:space="preserve">Керівник учасника процедури закупівлі       _________________________ Прізвище, ініціали      </w:t>
      </w:r>
      <w:r w:rsidRPr="003646E3">
        <w:rPr>
          <w:rFonts w:ascii="Times New Roman" w:hAnsi="Times New Roman"/>
          <w:b/>
          <w:sz w:val="24"/>
          <w:szCs w:val="24"/>
        </w:rPr>
        <w:tab/>
        <w:t xml:space="preserve">   </w:t>
      </w:r>
    </w:p>
    <w:p w:rsidR="00345E73" w:rsidRPr="003646E3" w:rsidRDefault="00345E73" w:rsidP="00345E73">
      <w:pPr>
        <w:spacing w:after="0" w:line="240" w:lineRule="auto"/>
        <w:ind w:left="3261" w:right="-851"/>
        <w:jc w:val="both"/>
        <w:rPr>
          <w:rFonts w:ascii="Times New Roman" w:hAnsi="Times New Roman"/>
          <w:b/>
          <w:sz w:val="24"/>
          <w:szCs w:val="24"/>
        </w:rPr>
      </w:pPr>
      <w:r w:rsidRPr="003646E3">
        <w:rPr>
          <w:rFonts w:ascii="Times New Roman" w:hAnsi="Times New Roman"/>
          <w:b/>
          <w:sz w:val="24"/>
          <w:szCs w:val="24"/>
        </w:rPr>
        <w:t xml:space="preserve">або  фізична особа, яка є учасником </w:t>
      </w:r>
    </w:p>
    <w:p w:rsidR="00345E73" w:rsidRPr="003646E3" w:rsidRDefault="00345E73" w:rsidP="00345E73">
      <w:pPr>
        <w:spacing w:after="0" w:line="240" w:lineRule="auto"/>
        <w:ind w:left="3261" w:right="-851"/>
        <w:jc w:val="both"/>
        <w:rPr>
          <w:rFonts w:ascii="Times New Roman" w:hAnsi="Times New Roman"/>
          <w:b/>
          <w:sz w:val="24"/>
          <w:szCs w:val="24"/>
        </w:rPr>
      </w:pPr>
      <w:r w:rsidRPr="003646E3">
        <w:rPr>
          <w:rFonts w:ascii="Times New Roman" w:hAnsi="Times New Roman"/>
          <w:b/>
          <w:sz w:val="24"/>
          <w:szCs w:val="24"/>
        </w:rPr>
        <w:t>процедури закупівлі                                                     (підпис, печатка)</w:t>
      </w:r>
    </w:p>
    <w:p w:rsidR="00345E73" w:rsidRPr="003646E3" w:rsidRDefault="00345E73" w:rsidP="00345E73">
      <w:pPr>
        <w:ind w:right="-851"/>
        <w:rPr>
          <w:rFonts w:ascii="Times New Roman" w:hAnsi="Times New Roman"/>
          <w:b/>
        </w:rPr>
      </w:pPr>
    </w:p>
    <w:p w:rsidR="00A07448" w:rsidRPr="003646E3" w:rsidRDefault="00A07448" w:rsidP="00345E73">
      <w:pPr>
        <w:spacing w:after="0" w:line="240" w:lineRule="auto"/>
        <w:rPr>
          <w:rFonts w:ascii="Times New Roman" w:hAnsi="Times New Roman"/>
          <w:b/>
          <w:i/>
          <w:iCs/>
          <w:sz w:val="28"/>
          <w:szCs w:val="28"/>
        </w:rPr>
      </w:pPr>
    </w:p>
    <w:p w:rsidR="00A07448" w:rsidRPr="003646E3" w:rsidRDefault="00A07448" w:rsidP="004A3E37">
      <w:pPr>
        <w:spacing w:after="0" w:line="240" w:lineRule="auto"/>
        <w:jc w:val="right"/>
        <w:rPr>
          <w:rFonts w:ascii="Times New Roman" w:hAnsi="Times New Roman"/>
          <w:b/>
          <w:i/>
          <w:iCs/>
          <w:sz w:val="28"/>
          <w:szCs w:val="28"/>
        </w:rPr>
        <w:sectPr w:rsidR="00A07448" w:rsidRPr="003646E3" w:rsidSect="00D67528">
          <w:pgSz w:w="16838" w:h="11906" w:orient="landscape"/>
          <w:pgMar w:top="1134" w:right="1134" w:bottom="851" w:left="851" w:header="567" w:footer="720" w:gutter="0"/>
          <w:cols w:space="720"/>
          <w:titlePg/>
          <w:docGrid w:linePitch="600" w:charSpace="32768"/>
        </w:sectPr>
      </w:pPr>
    </w:p>
    <w:p w:rsidR="009741C1" w:rsidRPr="00B36E62" w:rsidRDefault="00F048D7" w:rsidP="004A3E37">
      <w:pPr>
        <w:spacing w:after="0" w:line="240" w:lineRule="auto"/>
        <w:jc w:val="right"/>
        <w:rPr>
          <w:rFonts w:ascii="Times New Roman" w:hAnsi="Times New Roman"/>
          <w:i/>
          <w:iCs/>
          <w:sz w:val="28"/>
          <w:szCs w:val="28"/>
        </w:rPr>
      </w:pPr>
      <w:r w:rsidRPr="003646E3">
        <w:rPr>
          <w:rFonts w:ascii="Times New Roman" w:hAnsi="Times New Roman"/>
          <w:b/>
          <w:i/>
          <w:iCs/>
          <w:sz w:val="28"/>
          <w:szCs w:val="28"/>
        </w:rPr>
        <w:lastRenderedPageBreak/>
        <w:t xml:space="preserve">Додаток </w:t>
      </w:r>
      <w:r w:rsidR="004A3E37" w:rsidRPr="003646E3">
        <w:rPr>
          <w:rFonts w:ascii="Times New Roman" w:hAnsi="Times New Roman"/>
          <w:b/>
          <w:i/>
          <w:iCs/>
          <w:sz w:val="28"/>
          <w:szCs w:val="28"/>
        </w:rPr>
        <w:t>№</w:t>
      </w:r>
      <w:r w:rsidR="00BB44D9" w:rsidRPr="003646E3">
        <w:rPr>
          <w:rFonts w:ascii="Times New Roman" w:hAnsi="Times New Roman"/>
          <w:b/>
          <w:i/>
          <w:iCs/>
          <w:sz w:val="28"/>
          <w:szCs w:val="28"/>
        </w:rPr>
        <w:t>5</w:t>
      </w:r>
      <w:r w:rsidR="004A3E37" w:rsidRPr="003646E3">
        <w:rPr>
          <w:rFonts w:ascii="Times New Roman" w:hAnsi="Times New Roman"/>
          <w:b/>
          <w:i/>
          <w:iCs/>
          <w:sz w:val="28"/>
          <w:szCs w:val="28"/>
        </w:rPr>
        <w:t xml:space="preserve"> </w:t>
      </w:r>
      <w:r w:rsidRPr="003646E3">
        <w:rPr>
          <w:rFonts w:ascii="Times New Roman" w:hAnsi="Times New Roman"/>
          <w:i/>
          <w:iCs/>
          <w:sz w:val="28"/>
          <w:szCs w:val="28"/>
        </w:rPr>
        <w:t>до тендерної документації</w:t>
      </w:r>
      <w:r w:rsidRPr="00B36E62">
        <w:rPr>
          <w:rFonts w:ascii="Times New Roman" w:hAnsi="Times New Roman"/>
          <w:i/>
          <w:iCs/>
          <w:sz w:val="28"/>
          <w:szCs w:val="28"/>
        </w:rPr>
        <w:t xml:space="preserve"> </w:t>
      </w:r>
    </w:p>
    <w:p w:rsidR="004A3E37" w:rsidRPr="00B36E62" w:rsidRDefault="004A3E37" w:rsidP="00CB227D">
      <w:pPr>
        <w:spacing w:after="0" w:line="240" w:lineRule="auto"/>
        <w:jc w:val="center"/>
        <w:rPr>
          <w:rFonts w:ascii="Times New Roman" w:hAnsi="Times New Roman"/>
          <w:i/>
          <w:iCs/>
          <w:sz w:val="28"/>
          <w:szCs w:val="28"/>
        </w:rPr>
      </w:pPr>
    </w:p>
    <w:p w:rsidR="00CB227D" w:rsidRPr="00B36E62" w:rsidRDefault="00CB227D" w:rsidP="00CB227D">
      <w:pPr>
        <w:spacing w:after="120" w:line="240" w:lineRule="auto"/>
        <w:jc w:val="center"/>
        <w:rPr>
          <w:b/>
          <w:sz w:val="28"/>
          <w:szCs w:val="28"/>
        </w:rPr>
      </w:pPr>
      <w:r w:rsidRPr="00B36E62">
        <w:rPr>
          <w:b/>
          <w:sz w:val="28"/>
          <w:szCs w:val="28"/>
        </w:rPr>
        <w:t xml:space="preserve">Інформація про необхідні технічні, якісні та кількісні характеристики </w:t>
      </w:r>
    </w:p>
    <w:p w:rsidR="00CB227D" w:rsidRPr="00B36E62" w:rsidRDefault="00CB227D" w:rsidP="00CB227D">
      <w:pPr>
        <w:spacing w:after="120" w:line="240" w:lineRule="auto"/>
        <w:jc w:val="center"/>
        <w:rPr>
          <w:b/>
          <w:sz w:val="28"/>
          <w:szCs w:val="28"/>
        </w:rPr>
      </w:pPr>
      <w:r w:rsidRPr="00B36E62">
        <w:rPr>
          <w:b/>
          <w:sz w:val="28"/>
          <w:szCs w:val="28"/>
        </w:rPr>
        <w:t>предмета закупівлі :</w:t>
      </w:r>
    </w:p>
    <w:p w:rsidR="003C3D03" w:rsidRPr="00B36E62" w:rsidRDefault="003C3D03" w:rsidP="00CB227D">
      <w:pPr>
        <w:spacing w:after="120" w:line="240" w:lineRule="auto"/>
        <w:jc w:val="center"/>
        <w:rPr>
          <w:b/>
          <w:sz w:val="28"/>
          <w:szCs w:val="28"/>
        </w:rPr>
      </w:pPr>
    </w:p>
    <w:p w:rsidR="008E7341" w:rsidRPr="00B36E62" w:rsidRDefault="008E7341" w:rsidP="008E7341">
      <w:pPr>
        <w:pBdr>
          <w:top w:val="nil"/>
          <w:left w:val="nil"/>
          <w:bottom w:val="nil"/>
          <w:right w:val="nil"/>
          <w:between w:val="nil"/>
        </w:pBdr>
        <w:spacing w:after="120" w:line="240" w:lineRule="auto"/>
        <w:ind w:left="34" w:firstLine="284"/>
        <w:jc w:val="center"/>
        <w:rPr>
          <w:b/>
          <w:sz w:val="32"/>
          <w:szCs w:val="32"/>
        </w:rPr>
      </w:pPr>
      <w:proofErr w:type="spellStart"/>
      <w:r w:rsidRPr="00B36E62">
        <w:rPr>
          <w:b/>
          <w:sz w:val="32"/>
          <w:szCs w:val="32"/>
        </w:rPr>
        <w:t>ДК</w:t>
      </w:r>
      <w:proofErr w:type="spellEnd"/>
      <w:r w:rsidRPr="00B36E62">
        <w:rPr>
          <w:b/>
          <w:sz w:val="32"/>
          <w:szCs w:val="32"/>
        </w:rPr>
        <w:t xml:space="preserve"> 021:2015:15110000-2  М'ясо</w:t>
      </w:r>
    </w:p>
    <w:p w:rsidR="008E7341" w:rsidRPr="00B36E62" w:rsidRDefault="008E7341" w:rsidP="008E7341">
      <w:pPr>
        <w:pBdr>
          <w:top w:val="nil"/>
          <w:left w:val="nil"/>
          <w:bottom w:val="nil"/>
          <w:right w:val="nil"/>
          <w:between w:val="nil"/>
        </w:pBdr>
        <w:spacing w:after="120" w:line="240" w:lineRule="auto"/>
        <w:ind w:left="34" w:firstLine="284"/>
        <w:jc w:val="center"/>
        <w:rPr>
          <w:rFonts w:ascii="Times New Roman" w:hAnsi="Times New Roman"/>
          <w:b/>
          <w:sz w:val="32"/>
          <w:szCs w:val="32"/>
        </w:rPr>
      </w:pPr>
      <w:r w:rsidRPr="00B36E62">
        <w:rPr>
          <w:b/>
          <w:sz w:val="32"/>
          <w:szCs w:val="32"/>
        </w:rPr>
        <w:t xml:space="preserve"> (</w:t>
      </w:r>
      <w:proofErr w:type="spellStart"/>
      <w:r w:rsidRPr="00B36E62">
        <w:rPr>
          <w:b/>
          <w:sz w:val="32"/>
          <w:szCs w:val="32"/>
        </w:rPr>
        <w:t>тушк</w:t>
      </w:r>
      <w:proofErr w:type="spellEnd"/>
      <w:r w:rsidRPr="00B36E62">
        <w:rPr>
          <w:b/>
          <w:sz w:val="32"/>
          <w:szCs w:val="32"/>
          <w:lang w:val="ru-RU"/>
        </w:rPr>
        <w:t>и</w:t>
      </w:r>
      <w:r w:rsidRPr="00B36E62">
        <w:rPr>
          <w:b/>
          <w:sz w:val="32"/>
          <w:szCs w:val="32"/>
        </w:rPr>
        <w:t xml:space="preserve"> курячі заморожені – </w:t>
      </w:r>
      <w:r w:rsidR="004247B2">
        <w:rPr>
          <w:b/>
          <w:sz w:val="32"/>
          <w:szCs w:val="32"/>
        </w:rPr>
        <w:t>3</w:t>
      </w:r>
      <w:r w:rsidRPr="00B36E62">
        <w:rPr>
          <w:b/>
          <w:sz w:val="32"/>
          <w:szCs w:val="32"/>
          <w:lang w:val="ru-RU"/>
        </w:rPr>
        <w:t>00</w:t>
      </w:r>
      <w:r w:rsidRPr="00B36E62">
        <w:rPr>
          <w:b/>
          <w:sz w:val="32"/>
          <w:szCs w:val="32"/>
        </w:rPr>
        <w:t xml:space="preserve"> кг, четвертина куряча </w:t>
      </w:r>
      <w:r w:rsidR="001C08AB" w:rsidRPr="00B36E62">
        <w:rPr>
          <w:b/>
          <w:sz w:val="32"/>
          <w:szCs w:val="32"/>
        </w:rPr>
        <w:t xml:space="preserve">задня </w:t>
      </w:r>
      <w:r w:rsidR="004247B2">
        <w:rPr>
          <w:b/>
          <w:sz w:val="32"/>
          <w:szCs w:val="32"/>
        </w:rPr>
        <w:t>заморожена – 13</w:t>
      </w:r>
      <w:r w:rsidRPr="00B36E62">
        <w:rPr>
          <w:b/>
          <w:sz w:val="32"/>
          <w:szCs w:val="32"/>
        </w:rPr>
        <w:t xml:space="preserve">00 кг, печінка свиняча заморожена – </w:t>
      </w:r>
      <w:r w:rsidR="004247B2">
        <w:rPr>
          <w:b/>
          <w:sz w:val="32"/>
          <w:szCs w:val="32"/>
        </w:rPr>
        <w:t>4</w:t>
      </w:r>
      <w:r w:rsidRPr="00B36E62">
        <w:rPr>
          <w:b/>
          <w:sz w:val="32"/>
          <w:szCs w:val="32"/>
        </w:rPr>
        <w:t>00 кг)</w:t>
      </w:r>
    </w:p>
    <w:p w:rsidR="008E7341" w:rsidRPr="00B36E62" w:rsidRDefault="008E7341" w:rsidP="008E7341">
      <w:pPr>
        <w:pBdr>
          <w:top w:val="nil"/>
          <w:left w:val="nil"/>
          <w:bottom w:val="nil"/>
          <w:right w:val="nil"/>
          <w:between w:val="nil"/>
        </w:pBdr>
        <w:spacing w:after="160" w:line="259" w:lineRule="auto"/>
        <w:ind w:left="34" w:firstLine="284"/>
        <w:jc w:val="center"/>
        <w:rPr>
          <w:rFonts w:ascii="Times New Roman" w:hAnsi="Times New Roman"/>
          <w:b/>
          <w:sz w:val="28"/>
          <w:szCs w:val="28"/>
        </w:rPr>
      </w:pPr>
    </w:p>
    <w:p w:rsidR="00A3582E" w:rsidRPr="00B36E62" w:rsidRDefault="00A3582E" w:rsidP="00A3582E">
      <w:pPr>
        <w:jc w:val="center"/>
        <w:rPr>
          <w:rFonts w:ascii="Times New Roman" w:hAnsi="Times New Roman"/>
          <w:b/>
          <w:sz w:val="32"/>
          <w:szCs w:val="32"/>
        </w:rPr>
      </w:pPr>
      <w:r w:rsidRPr="00B36E62">
        <w:rPr>
          <w:rFonts w:ascii="Times New Roman" w:hAnsi="Times New Roman"/>
          <w:b/>
          <w:sz w:val="32"/>
          <w:szCs w:val="32"/>
        </w:rPr>
        <w:t xml:space="preserve">1.Кількісні характеристики </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9"/>
        <w:gridCol w:w="2552"/>
        <w:gridCol w:w="5386"/>
        <w:gridCol w:w="1559"/>
      </w:tblGrid>
      <w:tr w:rsidR="00A3582E" w:rsidRPr="00B36E62" w:rsidTr="002D078E">
        <w:trPr>
          <w:cantSplit/>
          <w:trHeight w:val="1156"/>
        </w:trPr>
        <w:tc>
          <w:tcPr>
            <w:tcW w:w="709" w:type="dxa"/>
            <w:vAlign w:val="center"/>
          </w:tcPr>
          <w:p w:rsidR="00A3582E" w:rsidRPr="00B36E62" w:rsidRDefault="00A3582E" w:rsidP="00371112">
            <w:pPr>
              <w:spacing w:after="0" w:line="240" w:lineRule="auto"/>
              <w:jc w:val="center"/>
              <w:rPr>
                <w:rFonts w:ascii="Times New Roman" w:hAnsi="Times New Roman"/>
                <w:b/>
                <w:sz w:val="24"/>
                <w:szCs w:val="24"/>
              </w:rPr>
            </w:pPr>
            <w:r w:rsidRPr="00B36E62">
              <w:rPr>
                <w:rFonts w:ascii="Times New Roman" w:hAnsi="Times New Roman"/>
                <w:b/>
                <w:sz w:val="24"/>
                <w:szCs w:val="24"/>
              </w:rPr>
              <w:t>№</w:t>
            </w:r>
          </w:p>
          <w:p w:rsidR="00A3582E" w:rsidRPr="00B36E62" w:rsidRDefault="00A3582E" w:rsidP="00371112">
            <w:pPr>
              <w:spacing w:after="0" w:line="240" w:lineRule="auto"/>
              <w:jc w:val="center"/>
              <w:rPr>
                <w:rFonts w:ascii="Times New Roman" w:hAnsi="Times New Roman"/>
                <w:b/>
                <w:sz w:val="24"/>
                <w:szCs w:val="24"/>
              </w:rPr>
            </w:pPr>
            <w:r w:rsidRPr="00B36E62">
              <w:rPr>
                <w:rFonts w:ascii="Times New Roman" w:hAnsi="Times New Roman"/>
                <w:b/>
                <w:sz w:val="24"/>
                <w:szCs w:val="24"/>
              </w:rPr>
              <w:t>з/п</w:t>
            </w:r>
          </w:p>
        </w:tc>
        <w:tc>
          <w:tcPr>
            <w:tcW w:w="2552" w:type="dxa"/>
            <w:vAlign w:val="center"/>
          </w:tcPr>
          <w:p w:rsidR="00A3582E" w:rsidRPr="00B36E62" w:rsidRDefault="00A3582E" w:rsidP="00371112">
            <w:pPr>
              <w:spacing w:after="0" w:line="240" w:lineRule="auto"/>
              <w:jc w:val="center"/>
              <w:rPr>
                <w:rFonts w:ascii="Times New Roman" w:hAnsi="Times New Roman"/>
                <w:b/>
                <w:sz w:val="24"/>
                <w:szCs w:val="24"/>
              </w:rPr>
            </w:pPr>
            <w:r w:rsidRPr="00B36E62">
              <w:rPr>
                <w:rFonts w:ascii="Times New Roman" w:hAnsi="Times New Roman"/>
                <w:b/>
                <w:sz w:val="24"/>
                <w:szCs w:val="24"/>
              </w:rPr>
              <w:t>Найменування товару</w:t>
            </w:r>
          </w:p>
        </w:tc>
        <w:tc>
          <w:tcPr>
            <w:tcW w:w="5386" w:type="dxa"/>
            <w:vAlign w:val="center"/>
          </w:tcPr>
          <w:p w:rsidR="00A3582E" w:rsidRPr="00B36E62" w:rsidRDefault="00A3582E" w:rsidP="00371112">
            <w:pPr>
              <w:spacing w:after="0" w:line="240" w:lineRule="auto"/>
              <w:jc w:val="center"/>
              <w:rPr>
                <w:rFonts w:ascii="Times New Roman" w:hAnsi="Times New Roman"/>
                <w:b/>
                <w:sz w:val="24"/>
                <w:szCs w:val="24"/>
              </w:rPr>
            </w:pPr>
            <w:r w:rsidRPr="00B36E62">
              <w:rPr>
                <w:rFonts w:ascii="Times New Roman" w:hAnsi="Times New Roman"/>
                <w:b/>
                <w:sz w:val="24"/>
                <w:szCs w:val="24"/>
              </w:rPr>
              <w:t xml:space="preserve">Код згідно з Єдиним закупівельним словником, що найбільше відповідає назві номенклатурної позиції предмета закупівлі </w:t>
            </w:r>
          </w:p>
        </w:tc>
        <w:tc>
          <w:tcPr>
            <w:tcW w:w="1559" w:type="dxa"/>
            <w:vAlign w:val="center"/>
          </w:tcPr>
          <w:p w:rsidR="00A3582E" w:rsidRPr="00B36E62" w:rsidRDefault="00A3582E" w:rsidP="00371112">
            <w:pPr>
              <w:spacing w:after="0" w:line="240" w:lineRule="auto"/>
              <w:jc w:val="center"/>
              <w:rPr>
                <w:rFonts w:ascii="Times New Roman" w:hAnsi="Times New Roman"/>
                <w:b/>
                <w:sz w:val="24"/>
                <w:szCs w:val="24"/>
              </w:rPr>
            </w:pPr>
            <w:r w:rsidRPr="00B36E62">
              <w:rPr>
                <w:rFonts w:ascii="Times New Roman" w:hAnsi="Times New Roman"/>
                <w:b/>
                <w:bCs/>
                <w:sz w:val="24"/>
                <w:szCs w:val="24"/>
              </w:rPr>
              <w:t>Кількість, кг</w:t>
            </w:r>
          </w:p>
        </w:tc>
      </w:tr>
      <w:tr w:rsidR="00A3582E" w:rsidRPr="00B36E62" w:rsidTr="002D078E">
        <w:trPr>
          <w:cantSplit/>
          <w:trHeight w:val="751"/>
        </w:trPr>
        <w:tc>
          <w:tcPr>
            <w:tcW w:w="709" w:type="dxa"/>
            <w:vAlign w:val="center"/>
          </w:tcPr>
          <w:p w:rsidR="00A3582E" w:rsidRPr="00B36E62" w:rsidRDefault="00A3582E" w:rsidP="00371112">
            <w:pPr>
              <w:pStyle w:val="afd"/>
              <w:tabs>
                <w:tab w:val="left" w:pos="142"/>
                <w:tab w:val="left" w:pos="315"/>
              </w:tabs>
              <w:ind w:left="142"/>
              <w:rPr>
                <w:rFonts w:ascii="Times New Roman" w:hAnsi="Times New Roman"/>
                <w:sz w:val="24"/>
                <w:szCs w:val="24"/>
              </w:rPr>
            </w:pPr>
            <w:r w:rsidRPr="00B36E62">
              <w:rPr>
                <w:rFonts w:ascii="Times New Roman" w:hAnsi="Times New Roman"/>
                <w:sz w:val="24"/>
                <w:szCs w:val="24"/>
              </w:rPr>
              <w:t>1.</w:t>
            </w:r>
          </w:p>
        </w:tc>
        <w:tc>
          <w:tcPr>
            <w:tcW w:w="2552" w:type="dxa"/>
            <w:vAlign w:val="center"/>
          </w:tcPr>
          <w:p w:rsidR="00A3582E" w:rsidRPr="00B36E62" w:rsidRDefault="002D078E" w:rsidP="002D078E">
            <w:pPr>
              <w:pStyle w:val="afd"/>
              <w:spacing w:after="120" w:line="240" w:lineRule="auto"/>
              <w:ind w:left="142"/>
              <w:rPr>
                <w:rFonts w:ascii="Times New Roman" w:hAnsi="Times New Roman"/>
                <w:sz w:val="28"/>
                <w:szCs w:val="28"/>
                <w:lang w:val="ru-RU" w:eastAsia="ar-SA"/>
              </w:rPr>
            </w:pPr>
            <w:r w:rsidRPr="00B36E62">
              <w:rPr>
                <w:rFonts w:ascii="Times New Roman" w:hAnsi="Times New Roman"/>
                <w:sz w:val="28"/>
                <w:szCs w:val="28"/>
                <w:lang w:val="ru-RU" w:eastAsia="ar-SA"/>
              </w:rPr>
              <w:t xml:space="preserve">Тушки </w:t>
            </w:r>
            <w:proofErr w:type="spellStart"/>
            <w:r w:rsidRPr="00B36E62">
              <w:rPr>
                <w:rFonts w:ascii="Times New Roman" w:hAnsi="Times New Roman"/>
                <w:sz w:val="28"/>
                <w:szCs w:val="28"/>
                <w:lang w:val="ru-RU" w:eastAsia="ar-SA"/>
              </w:rPr>
              <w:t>курячі</w:t>
            </w:r>
            <w:proofErr w:type="spellEnd"/>
            <w:r w:rsidRPr="00B36E62">
              <w:rPr>
                <w:rFonts w:ascii="Times New Roman" w:hAnsi="Times New Roman"/>
                <w:sz w:val="28"/>
                <w:szCs w:val="28"/>
                <w:lang w:val="ru-RU" w:eastAsia="ar-SA"/>
              </w:rPr>
              <w:t xml:space="preserve"> </w:t>
            </w:r>
            <w:proofErr w:type="spellStart"/>
            <w:proofErr w:type="gramStart"/>
            <w:r w:rsidRPr="00B36E62">
              <w:rPr>
                <w:rFonts w:ascii="Times New Roman" w:hAnsi="Times New Roman"/>
                <w:sz w:val="28"/>
                <w:szCs w:val="28"/>
                <w:lang w:val="ru-RU" w:eastAsia="ar-SA"/>
              </w:rPr>
              <w:t>заморожен</w:t>
            </w:r>
            <w:proofErr w:type="gramEnd"/>
            <w:r w:rsidRPr="00B36E62">
              <w:rPr>
                <w:rFonts w:ascii="Times New Roman" w:hAnsi="Times New Roman"/>
                <w:sz w:val="28"/>
                <w:szCs w:val="28"/>
                <w:lang w:val="ru-RU" w:eastAsia="ar-SA"/>
              </w:rPr>
              <w:t>і</w:t>
            </w:r>
            <w:proofErr w:type="spellEnd"/>
          </w:p>
        </w:tc>
        <w:tc>
          <w:tcPr>
            <w:tcW w:w="5386" w:type="dxa"/>
            <w:vAlign w:val="center"/>
          </w:tcPr>
          <w:p w:rsidR="00A3582E" w:rsidRPr="00B36E62" w:rsidRDefault="00A3582E" w:rsidP="002D078E">
            <w:pPr>
              <w:pStyle w:val="afd"/>
              <w:ind w:left="142" w:right="142"/>
              <w:rPr>
                <w:b w:val="0"/>
                <w:sz w:val="28"/>
                <w:szCs w:val="28"/>
                <w:lang w:eastAsia="ar-SA"/>
              </w:rPr>
            </w:pPr>
            <w:r w:rsidRPr="00B36E62">
              <w:rPr>
                <w:b w:val="0"/>
                <w:sz w:val="28"/>
                <w:szCs w:val="28"/>
                <w:lang w:val="ru-RU" w:eastAsia="ar-SA"/>
              </w:rPr>
              <w:t>ДК 021:2015:</w:t>
            </w:r>
            <w:r w:rsidR="002D078E" w:rsidRPr="00B36E62">
              <w:rPr>
                <w:b w:val="0"/>
                <w:sz w:val="28"/>
                <w:szCs w:val="28"/>
                <w:lang w:val="ru-RU" w:eastAsia="ar-SA"/>
              </w:rPr>
              <w:t>15112130-6</w:t>
            </w:r>
            <w:r w:rsidRPr="00B36E62">
              <w:rPr>
                <w:b w:val="0"/>
                <w:sz w:val="28"/>
                <w:szCs w:val="28"/>
                <w:lang w:val="en-US" w:eastAsia="ar-SA"/>
              </w:rPr>
              <w:t xml:space="preserve"> </w:t>
            </w:r>
            <w:r w:rsidR="002D078E" w:rsidRPr="00B36E62">
              <w:rPr>
                <w:b w:val="0"/>
                <w:sz w:val="28"/>
                <w:szCs w:val="28"/>
                <w:lang w:eastAsia="ar-SA"/>
              </w:rPr>
              <w:t>Курятина</w:t>
            </w:r>
          </w:p>
        </w:tc>
        <w:tc>
          <w:tcPr>
            <w:tcW w:w="1559" w:type="dxa"/>
            <w:shd w:val="clear" w:color="auto" w:fill="E5DFEC"/>
            <w:vAlign w:val="center"/>
          </w:tcPr>
          <w:p w:rsidR="00A3582E" w:rsidRPr="00B36E62" w:rsidRDefault="00A612CC" w:rsidP="00371112">
            <w:pPr>
              <w:pStyle w:val="afd"/>
              <w:rPr>
                <w:color w:val="000000"/>
                <w:sz w:val="24"/>
                <w:szCs w:val="24"/>
              </w:rPr>
            </w:pPr>
            <w:r>
              <w:rPr>
                <w:color w:val="000000"/>
                <w:sz w:val="24"/>
                <w:szCs w:val="24"/>
              </w:rPr>
              <w:t>3</w:t>
            </w:r>
            <w:r w:rsidR="00A3582E" w:rsidRPr="00B36E62">
              <w:rPr>
                <w:color w:val="000000"/>
                <w:sz w:val="24"/>
                <w:szCs w:val="24"/>
              </w:rPr>
              <w:t>00</w:t>
            </w:r>
          </w:p>
        </w:tc>
      </w:tr>
      <w:tr w:rsidR="002D078E" w:rsidRPr="00B36E62" w:rsidTr="002D078E">
        <w:trPr>
          <w:cantSplit/>
          <w:trHeight w:val="751"/>
        </w:trPr>
        <w:tc>
          <w:tcPr>
            <w:tcW w:w="709" w:type="dxa"/>
            <w:vAlign w:val="center"/>
          </w:tcPr>
          <w:p w:rsidR="002D078E" w:rsidRPr="00B36E62" w:rsidRDefault="002D078E" w:rsidP="00371112">
            <w:pPr>
              <w:pStyle w:val="afd"/>
              <w:tabs>
                <w:tab w:val="left" w:pos="142"/>
                <w:tab w:val="left" w:pos="315"/>
              </w:tabs>
              <w:ind w:left="142"/>
              <w:rPr>
                <w:rFonts w:ascii="Times New Roman" w:hAnsi="Times New Roman"/>
                <w:sz w:val="24"/>
                <w:szCs w:val="24"/>
              </w:rPr>
            </w:pPr>
            <w:r w:rsidRPr="00B36E62">
              <w:rPr>
                <w:rFonts w:ascii="Times New Roman" w:hAnsi="Times New Roman"/>
                <w:sz w:val="24"/>
                <w:szCs w:val="24"/>
              </w:rPr>
              <w:t>2.</w:t>
            </w:r>
          </w:p>
        </w:tc>
        <w:tc>
          <w:tcPr>
            <w:tcW w:w="2552" w:type="dxa"/>
            <w:vAlign w:val="center"/>
          </w:tcPr>
          <w:p w:rsidR="002D078E" w:rsidRPr="00B36E62" w:rsidRDefault="002D078E" w:rsidP="002D078E">
            <w:pPr>
              <w:pStyle w:val="afd"/>
              <w:spacing w:before="0" w:after="0" w:line="240" w:lineRule="auto"/>
              <w:ind w:left="142"/>
              <w:rPr>
                <w:rFonts w:ascii="Times New Roman" w:hAnsi="Times New Roman"/>
                <w:sz w:val="28"/>
                <w:szCs w:val="28"/>
                <w:lang w:val="ru-RU" w:eastAsia="ar-SA"/>
              </w:rPr>
            </w:pPr>
            <w:r w:rsidRPr="00B36E62">
              <w:rPr>
                <w:rFonts w:ascii="Times New Roman" w:hAnsi="Times New Roman"/>
                <w:sz w:val="28"/>
                <w:szCs w:val="28"/>
                <w:lang w:val="ru-RU" w:eastAsia="ar-SA"/>
              </w:rPr>
              <w:t xml:space="preserve">Четвертина  </w:t>
            </w:r>
            <w:proofErr w:type="spellStart"/>
            <w:r w:rsidRPr="00B36E62">
              <w:rPr>
                <w:rFonts w:ascii="Times New Roman" w:hAnsi="Times New Roman"/>
                <w:sz w:val="28"/>
                <w:szCs w:val="28"/>
                <w:lang w:val="ru-RU" w:eastAsia="ar-SA"/>
              </w:rPr>
              <w:t>куряча</w:t>
            </w:r>
            <w:proofErr w:type="spellEnd"/>
            <w:r w:rsidR="001C08AB" w:rsidRPr="00B36E62">
              <w:rPr>
                <w:rFonts w:ascii="Times New Roman" w:hAnsi="Times New Roman"/>
                <w:sz w:val="28"/>
                <w:szCs w:val="28"/>
                <w:lang w:val="ru-RU" w:eastAsia="ar-SA"/>
              </w:rPr>
              <w:t xml:space="preserve"> </w:t>
            </w:r>
            <w:proofErr w:type="spellStart"/>
            <w:r w:rsidR="001C08AB" w:rsidRPr="00B36E62">
              <w:rPr>
                <w:rFonts w:ascii="Times New Roman" w:hAnsi="Times New Roman"/>
                <w:sz w:val="28"/>
                <w:szCs w:val="28"/>
                <w:lang w:val="ru-RU" w:eastAsia="ar-SA"/>
              </w:rPr>
              <w:t>задня</w:t>
            </w:r>
            <w:proofErr w:type="spellEnd"/>
          </w:p>
          <w:p w:rsidR="002D078E" w:rsidRPr="00B36E62" w:rsidRDefault="002D078E" w:rsidP="002D078E">
            <w:pPr>
              <w:pStyle w:val="afd"/>
              <w:spacing w:before="0" w:after="0" w:line="240" w:lineRule="auto"/>
              <w:ind w:left="142"/>
              <w:rPr>
                <w:rFonts w:ascii="Times New Roman" w:hAnsi="Times New Roman"/>
                <w:sz w:val="28"/>
                <w:szCs w:val="28"/>
                <w:lang w:val="ru-RU" w:eastAsia="ar-SA"/>
              </w:rPr>
            </w:pPr>
            <w:r w:rsidRPr="00B36E62">
              <w:rPr>
                <w:rFonts w:ascii="Times New Roman" w:hAnsi="Times New Roman"/>
                <w:sz w:val="28"/>
                <w:szCs w:val="28"/>
                <w:lang w:val="ru-RU" w:eastAsia="ar-SA"/>
              </w:rPr>
              <w:t>заморожена</w:t>
            </w:r>
          </w:p>
        </w:tc>
        <w:tc>
          <w:tcPr>
            <w:tcW w:w="5386" w:type="dxa"/>
            <w:vAlign w:val="center"/>
          </w:tcPr>
          <w:p w:rsidR="002D078E" w:rsidRPr="00B36E62" w:rsidRDefault="002D078E" w:rsidP="002D078E">
            <w:pPr>
              <w:pStyle w:val="afd"/>
              <w:ind w:left="142" w:right="142"/>
              <w:rPr>
                <w:b w:val="0"/>
                <w:sz w:val="28"/>
                <w:szCs w:val="28"/>
                <w:lang w:val="ru-RU" w:eastAsia="ar-SA"/>
              </w:rPr>
            </w:pPr>
            <w:r w:rsidRPr="00B36E62">
              <w:rPr>
                <w:b w:val="0"/>
                <w:sz w:val="28"/>
                <w:szCs w:val="28"/>
                <w:lang w:val="ru-RU" w:eastAsia="ar-SA"/>
              </w:rPr>
              <w:t>ДК 021:2015:15112130-6</w:t>
            </w:r>
            <w:r w:rsidRPr="00B36E62">
              <w:rPr>
                <w:b w:val="0"/>
                <w:sz w:val="28"/>
                <w:szCs w:val="28"/>
                <w:lang w:val="en-US" w:eastAsia="ar-SA"/>
              </w:rPr>
              <w:t xml:space="preserve"> </w:t>
            </w:r>
            <w:r w:rsidRPr="00B36E62">
              <w:rPr>
                <w:b w:val="0"/>
                <w:sz w:val="28"/>
                <w:szCs w:val="28"/>
                <w:lang w:eastAsia="ar-SA"/>
              </w:rPr>
              <w:t>Курятина</w:t>
            </w:r>
          </w:p>
        </w:tc>
        <w:tc>
          <w:tcPr>
            <w:tcW w:w="1559" w:type="dxa"/>
            <w:shd w:val="clear" w:color="auto" w:fill="E5DFEC"/>
            <w:vAlign w:val="center"/>
          </w:tcPr>
          <w:p w:rsidR="002D078E" w:rsidRPr="00B36E62" w:rsidRDefault="00A612CC" w:rsidP="00371112">
            <w:pPr>
              <w:pStyle w:val="afd"/>
              <w:rPr>
                <w:color w:val="000000"/>
                <w:sz w:val="24"/>
                <w:szCs w:val="24"/>
              </w:rPr>
            </w:pPr>
            <w:r>
              <w:rPr>
                <w:color w:val="000000"/>
                <w:sz w:val="24"/>
                <w:szCs w:val="24"/>
              </w:rPr>
              <w:t>13</w:t>
            </w:r>
            <w:r w:rsidR="002D078E" w:rsidRPr="00B36E62">
              <w:rPr>
                <w:color w:val="000000"/>
                <w:sz w:val="24"/>
                <w:szCs w:val="24"/>
              </w:rPr>
              <w:t>00</w:t>
            </w:r>
          </w:p>
        </w:tc>
      </w:tr>
      <w:tr w:rsidR="002D078E" w:rsidRPr="00B36E62" w:rsidTr="002D078E">
        <w:trPr>
          <w:cantSplit/>
          <w:trHeight w:val="751"/>
        </w:trPr>
        <w:tc>
          <w:tcPr>
            <w:tcW w:w="709" w:type="dxa"/>
            <w:vAlign w:val="center"/>
          </w:tcPr>
          <w:p w:rsidR="002D078E" w:rsidRPr="00B36E62" w:rsidRDefault="002D078E" w:rsidP="00371112">
            <w:pPr>
              <w:pStyle w:val="afd"/>
              <w:tabs>
                <w:tab w:val="left" w:pos="142"/>
                <w:tab w:val="left" w:pos="315"/>
              </w:tabs>
              <w:ind w:left="142"/>
              <w:rPr>
                <w:rFonts w:ascii="Times New Roman" w:hAnsi="Times New Roman"/>
                <w:sz w:val="24"/>
                <w:szCs w:val="24"/>
              </w:rPr>
            </w:pPr>
            <w:r w:rsidRPr="00B36E62">
              <w:rPr>
                <w:rFonts w:ascii="Times New Roman" w:hAnsi="Times New Roman"/>
                <w:sz w:val="24"/>
                <w:szCs w:val="24"/>
              </w:rPr>
              <w:t>3.</w:t>
            </w:r>
          </w:p>
        </w:tc>
        <w:tc>
          <w:tcPr>
            <w:tcW w:w="2552" w:type="dxa"/>
            <w:vAlign w:val="center"/>
          </w:tcPr>
          <w:p w:rsidR="002D078E" w:rsidRPr="00B36E62" w:rsidRDefault="002D078E" w:rsidP="002D078E">
            <w:pPr>
              <w:pStyle w:val="afd"/>
              <w:spacing w:before="0" w:after="0" w:line="240" w:lineRule="auto"/>
              <w:ind w:left="142"/>
              <w:rPr>
                <w:rFonts w:ascii="Times New Roman" w:hAnsi="Times New Roman"/>
                <w:sz w:val="28"/>
                <w:szCs w:val="28"/>
                <w:lang w:val="ru-RU" w:eastAsia="ar-SA"/>
              </w:rPr>
            </w:pPr>
            <w:proofErr w:type="spellStart"/>
            <w:r w:rsidRPr="00B36E62">
              <w:rPr>
                <w:rFonts w:ascii="Times New Roman" w:hAnsi="Times New Roman"/>
                <w:sz w:val="28"/>
                <w:szCs w:val="28"/>
                <w:lang w:val="ru-RU" w:eastAsia="ar-SA"/>
              </w:rPr>
              <w:t>Печінка</w:t>
            </w:r>
            <w:proofErr w:type="spellEnd"/>
            <w:r w:rsidRPr="00B36E62">
              <w:rPr>
                <w:rFonts w:ascii="Times New Roman" w:hAnsi="Times New Roman"/>
                <w:sz w:val="28"/>
                <w:szCs w:val="28"/>
                <w:lang w:val="ru-RU" w:eastAsia="ar-SA"/>
              </w:rPr>
              <w:t xml:space="preserve"> </w:t>
            </w:r>
            <w:proofErr w:type="gramStart"/>
            <w:r w:rsidRPr="00B36E62">
              <w:rPr>
                <w:rFonts w:ascii="Times New Roman" w:hAnsi="Times New Roman"/>
                <w:sz w:val="28"/>
                <w:szCs w:val="28"/>
                <w:lang w:val="ru-RU" w:eastAsia="ar-SA"/>
              </w:rPr>
              <w:t>свиняча</w:t>
            </w:r>
            <w:proofErr w:type="gramEnd"/>
            <w:r w:rsidRPr="00B36E62">
              <w:rPr>
                <w:rFonts w:ascii="Times New Roman" w:hAnsi="Times New Roman"/>
                <w:sz w:val="28"/>
                <w:szCs w:val="28"/>
                <w:lang w:val="ru-RU" w:eastAsia="ar-SA"/>
              </w:rPr>
              <w:t xml:space="preserve"> заморожена</w:t>
            </w:r>
          </w:p>
        </w:tc>
        <w:tc>
          <w:tcPr>
            <w:tcW w:w="5386" w:type="dxa"/>
            <w:vAlign w:val="center"/>
          </w:tcPr>
          <w:p w:rsidR="002D078E" w:rsidRPr="00B36E62" w:rsidRDefault="00703304" w:rsidP="00703304">
            <w:pPr>
              <w:pStyle w:val="afd"/>
              <w:ind w:left="142" w:right="142"/>
              <w:rPr>
                <w:b w:val="0"/>
                <w:sz w:val="28"/>
                <w:szCs w:val="28"/>
                <w:lang w:val="ru-RU" w:eastAsia="ar-SA"/>
              </w:rPr>
            </w:pPr>
            <w:r w:rsidRPr="00B36E62">
              <w:rPr>
                <w:b w:val="0"/>
                <w:sz w:val="28"/>
                <w:szCs w:val="28"/>
                <w:lang w:val="ru-RU" w:eastAsia="ar-SA"/>
              </w:rPr>
              <w:t>ДК 021:2015:15113</w:t>
            </w:r>
            <w:r w:rsidRPr="00B36E62">
              <w:rPr>
                <w:b w:val="0"/>
                <w:sz w:val="28"/>
                <w:szCs w:val="28"/>
                <w:lang w:val="en-US" w:eastAsia="ar-SA"/>
              </w:rPr>
              <w:t>00</w:t>
            </w:r>
            <w:r w:rsidRPr="00B36E62">
              <w:rPr>
                <w:b w:val="0"/>
                <w:sz w:val="28"/>
                <w:szCs w:val="28"/>
                <w:lang w:val="ru-RU" w:eastAsia="ar-SA"/>
              </w:rPr>
              <w:t>0-</w:t>
            </w:r>
            <w:r w:rsidRPr="00B36E62">
              <w:rPr>
                <w:b w:val="0"/>
                <w:sz w:val="28"/>
                <w:szCs w:val="28"/>
                <w:lang w:val="en-US" w:eastAsia="ar-SA"/>
              </w:rPr>
              <w:t xml:space="preserve">3 </w:t>
            </w:r>
            <w:proofErr w:type="spellStart"/>
            <w:r w:rsidRPr="00B36E62">
              <w:rPr>
                <w:b w:val="0"/>
                <w:sz w:val="28"/>
                <w:szCs w:val="28"/>
                <w:lang w:val="en-US" w:eastAsia="ar-SA"/>
              </w:rPr>
              <w:t>Свинина</w:t>
            </w:r>
            <w:proofErr w:type="spellEnd"/>
          </w:p>
        </w:tc>
        <w:tc>
          <w:tcPr>
            <w:tcW w:w="1559" w:type="dxa"/>
            <w:shd w:val="clear" w:color="auto" w:fill="E5DFEC"/>
            <w:vAlign w:val="center"/>
          </w:tcPr>
          <w:p w:rsidR="002D078E" w:rsidRPr="00B36E62" w:rsidRDefault="00A612CC" w:rsidP="00371112">
            <w:pPr>
              <w:pStyle w:val="afd"/>
              <w:rPr>
                <w:color w:val="000000"/>
                <w:sz w:val="24"/>
                <w:szCs w:val="24"/>
                <w:lang w:val="ru-RU"/>
              </w:rPr>
            </w:pPr>
            <w:r>
              <w:rPr>
                <w:color w:val="000000"/>
                <w:sz w:val="24"/>
                <w:szCs w:val="24"/>
                <w:lang w:val="ru-RU"/>
              </w:rPr>
              <w:t>4</w:t>
            </w:r>
            <w:r w:rsidR="00703304" w:rsidRPr="00B36E62">
              <w:rPr>
                <w:color w:val="000000"/>
                <w:sz w:val="24"/>
                <w:szCs w:val="24"/>
                <w:lang w:val="ru-RU"/>
              </w:rPr>
              <w:t>00</w:t>
            </w:r>
          </w:p>
        </w:tc>
      </w:tr>
      <w:tr w:rsidR="00A3582E" w:rsidRPr="00B36E62" w:rsidTr="002D078E">
        <w:trPr>
          <w:cantSplit/>
          <w:trHeight w:val="412"/>
        </w:trPr>
        <w:tc>
          <w:tcPr>
            <w:tcW w:w="8647" w:type="dxa"/>
            <w:gridSpan w:val="3"/>
            <w:tcBorders>
              <w:top w:val="single" w:sz="4" w:space="0" w:color="auto"/>
              <w:right w:val="single" w:sz="4" w:space="0" w:color="auto"/>
            </w:tcBorders>
            <w:vAlign w:val="center"/>
          </w:tcPr>
          <w:p w:rsidR="00A3582E" w:rsidRPr="00B36E62" w:rsidRDefault="00A3582E" w:rsidP="00371112">
            <w:pPr>
              <w:pStyle w:val="afd"/>
              <w:rPr>
                <w:sz w:val="26"/>
                <w:szCs w:val="26"/>
                <w:lang w:eastAsia="ar-SA"/>
              </w:rPr>
            </w:pPr>
            <w:r w:rsidRPr="00B36E62">
              <w:rPr>
                <w:sz w:val="26"/>
                <w:szCs w:val="26"/>
                <w:lang w:eastAsia="ar-SA"/>
              </w:rPr>
              <w:t>Загальний обсяг поставки</w:t>
            </w:r>
          </w:p>
        </w:tc>
        <w:tc>
          <w:tcPr>
            <w:tcW w:w="1559" w:type="dxa"/>
            <w:tcBorders>
              <w:top w:val="single" w:sz="4" w:space="0" w:color="auto"/>
              <w:left w:val="single" w:sz="4" w:space="0" w:color="auto"/>
              <w:bottom w:val="single" w:sz="4" w:space="0" w:color="auto"/>
              <w:right w:val="single" w:sz="4" w:space="0" w:color="auto"/>
            </w:tcBorders>
            <w:shd w:val="clear" w:color="auto" w:fill="E5DFEC"/>
            <w:vAlign w:val="center"/>
          </w:tcPr>
          <w:p w:rsidR="00A3582E" w:rsidRPr="00B36E62" w:rsidRDefault="00A612CC" w:rsidP="00A612CC">
            <w:pPr>
              <w:pStyle w:val="afd"/>
              <w:rPr>
                <w:color w:val="000000"/>
                <w:sz w:val="24"/>
                <w:szCs w:val="24"/>
              </w:rPr>
            </w:pPr>
            <w:r>
              <w:rPr>
                <w:color w:val="000000"/>
                <w:sz w:val="24"/>
                <w:szCs w:val="24"/>
                <w:lang w:val="ru-RU"/>
              </w:rPr>
              <w:t>20</w:t>
            </w:r>
            <w:r w:rsidR="00A3582E" w:rsidRPr="00B36E62">
              <w:rPr>
                <w:color w:val="000000"/>
                <w:sz w:val="24"/>
                <w:szCs w:val="24"/>
              </w:rPr>
              <w:t>00</w:t>
            </w:r>
          </w:p>
        </w:tc>
      </w:tr>
    </w:tbl>
    <w:p w:rsidR="00CB227D" w:rsidRPr="00B36E62" w:rsidRDefault="00CB227D" w:rsidP="00CB227D">
      <w:pPr>
        <w:spacing w:after="0" w:line="240" w:lineRule="auto"/>
        <w:jc w:val="center"/>
        <w:rPr>
          <w:rFonts w:ascii="Times New Roman" w:hAnsi="Times New Roman"/>
          <w:i/>
          <w:iCs/>
          <w:sz w:val="28"/>
          <w:szCs w:val="28"/>
          <w:lang w:val="ru-RU"/>
        </w:rPr>
      </w:pPr>
    </w:p>
    <w:p w:rsidR="003B2FDD" w:rsidRPr="00B36E62" w:rsidRDefault="00332F47" w:rsidP="003B2FDD">
      <w:pPr>
        <w:jc w:val="center"/>
        <w:rPr>
          <w:rFonts w:ascii="Times New Roman" w:hAnsi="Times New Roman"/>
          <w:b/>
          <w:bCs/>
          <w:sz w:val="32"/>
          <w:szCs w:val="32"/>
          <w:lang w:eastAsia="zh-CN"/>
        </w:rPr>
      </w:pPr>
      <w:r w:rsidRPr="00B36E62">
        <w:rPr>
          <w:rFonts w:ascii="Times New Roman" w:hAnsi="Times New Roman"/>
          <w:b/>
          <w:bCs/>
          <w:sz w:val="32"/>
          <w:szCs w:val="32"/>
          <w:lang w:eastAsia="zh-CN"/>
        </w:rPr>
        <w:t xml:space="preserve">2. </w:t>
      </w:r>
      <w:r w:rsidR="00FA5615">
        <w:rPr>
          <w:rFonts w:ascii="Times New Roman" w:hAnsi="Times New Roman"/>
          <w:b/>
          <w:bCs/>
          <w:sz w:val="32"/>
          <w:szCs w:val="32"/>
          <w:lang w:eastAsia="zh-CN"/>
        </w:rPr>
        <w:t xml:space="preserve">Вимоги щодо </w:t>
      </w:r>
      <w:r w:rsidR="003B2FDD" w:rsidRPr="00B36E62">
        <w:rPr>
          <w:rFonts w:ascii="Times New Roman" w:hAnsi="Times New Roman"/>
          <w:b/>
          <w:bCs/>
          <w:sz w:val="32"/>
          <w:szCs w:val="32"/>
          <w:lang w:eastAsia="zh-CN"/>
        </w:rPr>
        <w:t>необхідних характеристик предмета закупівлі</w:t>
      </w:r>
    </w:p>
    <w:p w:rsidR="003B2FDD" w:rsidRPr="00BE5429" w:rsidRDefault="003B2FDD" w:rsidP="003B2FDD">
      <w:pPr>
        <w:ind w:right="-567"/>
        <w:jc w:val="center"/>
        <w:rPr>
          <w:bCs/>
          <w:sz w:val="28"/>
          <w:szCs w:val="28"/>
          <w:lang w:eastAsia="zh-CN"/>
        </w:rPr>
      </w:pPr>
      <w:r w:rsidRPr="00B36E62">
        <w:rPr>
          <w:bCs/>
          <w:sz w:val="28"/>
          <w:szCs w:val="28"/>
          <w:lang w:eastAsia="zh-CN"/>
        </w:rPr>
        <w:t>Передбачен</w:t>
      </w:r>
      <w:r w:rsidR="001A4880">
        <w:rPr>
          <w:bCs/>
          <w:sz w:val="28"/>
          <w:szCs w:val="28"/>
          <w:lang w:eastAsia="zh-CN"/>
        </w:rPr>
        <w:t>і</w:t>
      </w:r>
      <w:r w:rsidRPr="00B36E62">
        <w:rPr>
          <w:bCs/>
          <w:sz w:val="28"/>
          <w:szCs w:val="28"/>
          <w:lang w:eastAsia="zh-CN"/>
        </w:rPr>
        <w:t xml:space="preserve"> цією закупівлею </w:t>
      </w:r>
      <w:r w:rsidR="001A4880">
        <w:rPr>
          <w:bCs/>
          <w:sz w:val="28"/>
          <w:szCs w:val="28"/>
          <w:lang w:eastAsia="zh-CN"/>
        </w:rPr>
        <w:t xml:space="preserve">товари </w:t>
      </w:r>
      <w:r w:rsidRPr="00B36E62">
        <w:rPr>
          <w:bCs/>
          <w:sz w:val="28"/>
          <w:szCs w:val="28"/>
          <w:lang w:eastAsia="zh-CN"/>
        </w:rPr>
        <w:t>ма</w:t>
      </w:r>
      <w:r w:rsidR="001A4880">
        <w:rPr>
          <w:bCs/>
          <w:sz w:val="28"/>
          <w:szCs w:val="28"/>
          <w:lang w:eastAsia="zh-CN"/>
        </w:rPr>
        <w:t>ють</w:t>
      </w:r>
      <w:r w:rsidRPr="00B36E62">
        <w:rPr>
          <w:bCs/>
          <w:sz w:val="28"/>
          <w:szCs w:val="28"/>
          <w:lang w:eastAsia="zh-CN"/>
        </w:rPr>
        <w:t xml:space="preserve"> відповідати вимогам, що визначені Замовником в цій таблиці:</w:t>
      </w:r>
    </w:p>
    <w:tbl>
      <w:tblPr>
        <w:tblW w:w="9736" w:type="dxa"/>
        <w:tblInd w:w="-102" w:type="dxa"/>
        <w:tblCellMar>
          <w:left w:w="40" w:type="dxa"/>
          <w:right w:w="40" w:type="dxa"/>
        </w:tblCellMar>
        <w:tblLook w:val="04A0"/>
      </w:tblPr>
      <w:tblGrid>
        <w:gridCol w:w="2638"/>
        <w:gridCol w:w="7098"/>
      </w:tblGrid>
      <w:tr w:rsidR="003B2FDD" w:rsidRPr="00F138AD" w:rsidTr="001A4880">
        <w:trPr>
          <w:trHeight w:hRule="exact" w:val="1144"/>
        </w:trPr>
        <w:tc>
          <w:tcPr>
            <w:tcW w:w="2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FDD" w:rsidRPr="00B36E62" w:rsidRDefault="00BE5429" w:rsidP="001A4880">
            <w:pPr>
              <w:widowControl w:val="0"/>
              <w:tabs>
                <w:tab w:val="left" w:pos="1440"/>
              </w:tabs>
              <w:spacing w:after="0" w:line="240" w:lineRule="auto"/>
              <w:jc w:val="center"/>
              <w:rPr>
                <w:rFonts w:ascii="Times New Roman" w:hAnsi="Times New Roman"/>
                <w:b/>
                <w:bCs/>
                <w:sz w:val="24"/>
                <w:szCs w:val="24"/>
              </w:rPr>
            </w:pPr>
            <w:r w:rsidRPr="00B36E62">
              <w:rPr>
                <w:rFonts w:ascii="Times New Roman" w:hAnsi="Times New Roman"/>
                <w:b/>
                <w:bCs/>
                <w:sz w:val="24"/>
                <w:szCs w:val="24"/>
              </w:rPr>
              <w:t xml:space="preserve">Назва </w:t>
            </w:r>
            <w:r w:rsidR="001A4880">
              <w:rPr>
                <w:rFonts w:ascii="Times New Roman" w:hAnsi="Times New Roman"/>
                <w:b/>
                <w:bCs/>
                <w:sz w:val="24"/>
                <w:szCs w:val="24"/>
              </w:rPr>
              <w:t xml:space="preserve">товару </w:t>
            </w:r>
            <w:r w:rsidRPr="00B36E62">
              <w:rPr>
                <w:rFonts w:ascii="Times New Roman" w:hAnsi="Times New Roman"/>
                <w:b/>
                <w:bCs/>
                <w:sz w:val="24"/>
                <w:szCs w:val="24"/>
              </w:rPr>
              <w:t xml:space="preserve"> </w:t>
            </w:r>
          </w:p>
        </w:tc>
        <w:tc>
          <w:tcPr>
            <w:tcW w:w="70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4880" w:rsidRDefault="001A4880" w:rsidP="001A4880">
            <w:pPr>
              <w:jc w:val="center"/>
              <w:rPr>
                <w:rFonts w:ascii="Times New Roman" w:hAnsi="Times New Roman"/>
                <w:b/>
                <w:bCs/>
                <w:sz w:val="24"/>
                <w:szCs w:val="24"/>
                <w:lang w:eastAsia="zh-CN"/>
              </w:rPr>
            </w:pPr>
          </w:p>
          <w:p w:rsidR="00082B94" w:rsidRPr="00B36E62" w:rsidRDefault="001A4880" w:rsidP="001A4880">
            <w:pPr>
              <w:jc w:val="center"/>
              <w:rPr>
                <w:rFonts w:ascii="Times New Roman" w:hAnsi="Times New Roman"/>
                <w:b/>
                <w:bCs/>
                <w:sz w:val="24"/>
                <w:szCs w:val="24"/>
                <w:lang w:eastAsia="zh-CN"/>
              </w:rPr>
            </w:pPr>
            <w:r>
              <w:rPr>
                <w:rFonts w:ascii="Times New Roman" w:hAnsi="Times New Roman"/>
                <w:b/>
                <w:bCs/>
                <w:sz w:val="24"/>
                <w:szCs w:val="24"/>
                <w:lang w:eastAsia="zh-CN"/>
              </w:rPr>
              <w:t>Необхідні характеристики</w:t>
            </w:r>
          </w:p>
          <w:p w:rsidR="003B2FDD" w:rsidRPr="00F138AD" w:rsidRDefault="003B2FDD" w:rsidP="001A4880">
            <w:pPr>
              <w:widowControl w:val="0"/>
              <w:tabs>
                <w:tab w:val="left" w:pos="1440"/>
              </w:tabs>
              <w:jc w:val="center"/>
              <w:rPr>
                <w:rFonts w:ascii="Times New Roman" w:hAnsi="Times New Roman"/>
                <w:b/>
                <w:bCs/>
                <w:sz w:val="24"/>
                <w:szCs w:val="24"/>
              </w:rPr>
            </w:pPr>
          </w:p>
        </w:tc>
      </w:tr>
      <w:tr w:rsidR="00EB1B11" w:rsidRPr="00F138AD" w:rsidTr="001D6150">
        <w:trPr>
          <w:trHeight w:hRule="exact" w:val="14326"/>
        </w:trPr>
        <w:tc>
          <w:tcPr>
            <w:tcW w:w="2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0EF1" w:rsidRPr="00B36E62" w:rsidRDefault="00A51797" w:rsidP="00371112">
            <w:pPr>
              <w:widowControl w:val="0"/>
              <w:tabs>
                <w:tab w:val="left" w:pos="1440"/>
              </w:tabs>
              <w:spacing w:after="0" w:line="240" w:lineRule="auto"/>
              <w:jc w:val="center"/>
              <w:rPr>
                <w:rFonts w:ascii="Times New Roman" w:hAnsi="Times New Roman"/>
                <w:b/>
                <w:sz w:val="28"/>
                <w:szCs w:val="28"/>
                <w:lang w:val="ru-RU" w:eastAsia="ar-SA"/>
              </w:rPr>
            </w:pPr>
            <w:r w:rsidRPr="00B36E62">
              <w:rPr>
                <w:rFonts w:ascii="Times New Roman" w:hAnsi="Times New Roman"/>
                <w:b/>
                <w:sz w:val="28"/>
                <w:szCs w:val="28"/>
                <w:lang w:val="ru-RU" w:eastAsia="ar-SA"/>
              </w:rPr>
              <w:lastRenderedPageBreak/>
              <w:t xml:space="preserve">Тушки </w:t>
            </w:r>
            <w:proofErr w:type="spellStart"/>
            <w:r w:rsidRPr="00B36E62">
              <w:rPr>
                <w:rFonts w:ascii="Times New Roman" w:hAnsi="Times New Roman"/>
                <w:b/>
                <w:sz w:val="28"/>
                <w:szCs w:val="28"/>
                <w:lang w:val="ru-RU" w:eastAsia="ar-SA"/>
              </w:rPr>
              <w:t>курячі</w:t>
            </w:r>
            <w:proofErr w:type="spellEnd"/>
            <w:r w:rsidRPr="00B36E62">
              <w:rPr>
                <w:rFonts w:ascii="Times New Roman" w:hAnsi="Times New Roman"/>
                <w:b/>
                <w:sz w:val="28"/>
                <w:szCs w:val="28"/>
                <w:lang w:val="ru-RU" w:eastAsia="ar-SA"/>
              </w:rPr>
              <w:t xml:space="preserve"> </w:t>
            </w:r>
            <w:proofErr w:type="spellStart"/>
            <w:proofErr w:type="gramStart"/>
            <w:r w:rsidRPr="00B36E62">
              <w:rPr>
                <w:rFonts w:ascii="Times New Roman" w:hAnsi="Times New Roman"/>
                <w:b/>
                <w:sz w:val="28"/>
                <w:szCs w:val="28"/>
                <w:lang w:val="ru-RU" w:eastAsia="ar-SA"/>
              </w:rPr>
              <w:t>заморожен</w:t>
            </w:r>
            <w:proofErr w:type="gramEnd"/>
            <w:r w:rsidRPr="00B36E62">
              <w:rPr>
                <w:rFonts w:ascii="Times New Roman" w:hAnsi="Times New Roman"/>
                <w:b/>
                <w:sz w:val="28"/>
                <w:szCs w:val="28"/>
                <w:lang w:val="ru-RU" w:eastAsia="ar-SA"/>
              </w:rPr>
              <w:t>і</w:t>
            </w:r>
            <w:proofErr w:type="spellEnd"/>
            <w:r w:rsidRPr="00B36E62">
              <w:rPr>
                <w:rFonts w:ascii="Times New Roman" w:hAnsi="Times New Roman"/>
                <w:b/>
                <w:sz w:val="28"/>
                <w:szCs w:val="28"/>
                <w:lang w:val="ru-RU" w:eastAsia="ar-SA"/>
              </w:rPr>
              <w:t xml:space="preserve">, четвертина </w:t>
            </w:r>
            <w:proofErr w:type="spellStart"/>
            <w:r w:rsidRPr="00B36E62">
              <w:rPr>
                <w:rFonts w:ascii="Times New Roman" w:hAnsi="Times New Roman"/>
                <w:b/>
                <w:sz w:val="28"/>
                <w:szCs w:val="28"/>
                <w:lang w:val="ru-RU" w:eastAsia="ar-SA"/>
              </w:rPr>
              <w:t>куряча</w:t>
            </w:r>
            <w:proofErr w:type="spellEnd"/>
            <w:r w:rsidR="00075D33" w:rsidRPr="00B36E62">
              <w:rPr>
                <w:rFonts w:ascii="Times New Roman" w:hAnsi="Times New Roman"/>
                <w:b/>
                <w:sz w:val="28"/>
                <w:szCs w:val="28"/>
                <w:lang w:val="ru-RU" w:eastAsia="ar-SA"/>
              </w:rPr>
              <w:t xml:space="preserve"> </w:t>
            </w:r>
            <w:proofErr w:type="spellStart"/>
            <w:r w:rsidR="00075D33" w:rsidRPr="00B36E62">
              <w:rPr>
                <w:rFonts w:ascii="Times New Roman" w:hAnsi="Times New Roman"/>
                <w:b/>
                <w:sz w:val="28"/>
                <w:szCs w:val="28"/>
                <w:lang w:val="ru-RU" w:eastAsia="ar-SA"/>
              </w:rPr>
              <w:t>задня</w:t>
            </w:r>
            <w:proofErr w:type="spellEnd"/>
          </w:p>
          <w:p w:rsidR="00EB1B11" w:rsidRPr="00B36E62" w:rsidRDefault="00AD0EF1" w:rsidP="00371112">
            <w:pPr>
              <w:widowControl w:val="0"/>
              <w:tabs>
                <w:tab w:val="left" w:pos="1440"/>
              </w:tabs>
              <w:spacing w:after="0" w:line="240" w:lineRule="auto"/>
              <w:jc w:val="center"/>
              <w:rPr>
                <w:rFonts w:ascii="Times New Roman" w:hAnsi="Times New Roman"/>
                <w:b/>
                <w:sz w:val="24"/>
                <w:szCs w:val="24"/>
              </w:rPr>
            </w:pPr>
            <w:r w:rsidRPr="00B36E62">
              <w:rPr>
                <w:rFonts w:ascii="Times New Roman" w:hAnsi="Times New Roman"/>
                <w:b/>
                <w:sz w:val="28"/>
                <w:szCs w:val="28"/>
                <w:lang w:val="ru-RU" w:eastAsia="ar-SA"/>
              </w:rPr>
              <w:t>заморожена</w:t>
            </w:r>
            <w:r w:rsidR="00A51797" w:rsidRPr="00B36E62">
              <w:rPr>
                <w:rFonts w:ascii="Times New Roman" w:hAnsi="Times New Roman"/>
                <w:sz w:val="28"/>
                <w:szCs w:val="28"/>
                <w:lang w:val="ru-RU" w:eastAsia="ar-SA"/>
              </w:rPr>
              <w:t xml:space="preserve"> </w:t>
            </w:r>
          </w:p>
        </w:tc>
        <w:tc>
          <w:tcPr>
            <w:tcW w:w="7098" w:type="dxa"/>
            <w:tcBorders>
              <w:top w:val="single" w:sz="4" w:space="0" w:color="000000"/>
              <w:left w:val="single" w:sz="4" w:space="0" w:color="000000"/>
              <w:bottom w:val="single" w:sz="4" w:space="0" w:color="000000"/>
              <w:right w:val="single" w:sz="4" w:space="0" w:color="000000"/>
            </w:tcBorders>
            <w:shd w:val="clear" w:color="auto" w:fill="FFFFFF"/>
          </w:tcPr>
          <w:p w:rsidR="00BE03B4" w:rsidRPr="00B36E62" w:rsidRDefault="00BE03B4" w:rsidP="008E7B87">
            <w:pPr>
              <w:pStyle w:val="a3"/>
              <w:numPr>
                <w:ilvl w:val="0"/>
                <w:numId w:val="19"/>
              </w:numPr>
              <w:spacing w:before="100" w:beforeAutospacing="1" w:line="240" w:lineRule="auto"/>
              <w:ind w:right="153" w:hanging="720"/>
              <w:jc w:val="both"/>
              <w:rPr>
                <w:rFonts w:ascii="Times New Roman" w:hAnsi="Times New Roman"/>
                <w:color w:val="00000A"/>
                <w:sz w:val="24"/>
                <w:szCs w:val="24"/>
              </w:rPr>
            </w:pPr>
            <w:r w:rsidRPr="00B36E62">
              <w:rPr>
                <w:rFonts w:ascii="Times New Roman" w:hAnsi="Times New Roman"/>
                <w:b/>
                <w:color w:val="00000A"/>
                <w:sz w:val="24"/>
                <w:szCs w:val="24"/>
              </w:rPr>
              <w:t>Країна – виробник:</w:t>
            </w:r>
            <w:r w:rsidRPr="00B36E62">
              <w:rPr>
                <w:rFonts w:ascii="Times New Roman" w:hAnsi="Times New Roman"/>
                <w:color w:val="00000A"/>
                <w:sz w:val="24"/>
                <w:szCs w:val="24"/>
              </w:rPr>
              <w:t xml:space="preserve"> Україна</w:t>
            </w:r>
          </w:p>
          <w:p w:rsidR="001C08AB" w:rsidRPr="00B36E62" w:rsidRDefault="00DD593E" w:rsidP="008E7B87">
            <w:pPr>
              <w:pStyle w:val="a3"/>
              <w:numPr>
                <w:ilvl w:val="0"/>
                <w:numId w:val="19"/>
              </w:numPr>
              <w:spacing w:before="100" w:beforeAutospacing="1" w:line="240" w:lineRule="auto"/>
              <w:ind w:left="16" w:right="153" w:firstLine="0"/>
              <w:jc w:val="both"/>
              <w:rPr>
                <w:rFonts w:ascii="Times New Roman" w:hAnsi="Times New Roman"/>
                <w:color w:val="00000A"/>
                <w:sz w:val="24"/>
                <w:szCs w:val="24"/>
              </w:rPr>
            </w:pPr>
            <w:r w:rsidRPr="00B36E62">
              <w:rPr>
                <w:rFonts w:ascii="Times New Roman" w:hAnsi="Times New Roman"/>
                <w:b/>
                <w:color w:val="00000A"/>
                <w:sz w:val="24"/>
                <w:szCs w:val="24"/>
              </w:rPr>
              <w:t>Загальні вимоги щодо якості:</w:t>
            </w:r>
            <w:r w:rsidRPr="00B36E62">
              <w:rPr>
                <w:rFonts w:ascii="Times New Roman" w:hAnsi="Times New Roman"/>
                <w:color w:val="00000A"/>
                <w:sz w:val="24"/>
                <w:szCs w:val="24"/>
              </w:rPr>
              <w:t xml:space="preserve"> </w:t>
            </w:r>
            <w:r w:rsidR="00EB1B11" w:rsidRPr="00B36E62">
              <w:rPr>
                <w:rFonts w:ascii="Times New Roman" w:hAnsi="Times New Roman"/>
                <w:color w:val="00000A"/>
                <w:sz w:val="24"/>
                <w:szCs w:val="24"/>
              </w:rPr>
              <w:t>Якість</w:t>
            </w:r>
            <w:r w:rsidR="00340535" w:rsidRPr="00B36E62">
              <w:rPr>
                <w:rFonts w:ascii="Times New Roman" w:hAnsi="Times New Roman"/>
                <w:color w:val="00000A"/>
                <w:sz w:val="24"/>
                <w:szCs w:val="24"/>
              </w:rPr>
              <w:t xml:space="preserve"> та безпечність </w:t>
            </w:r>
            <w:r w:rsidR="00AD0EF1" w:rsidRPr="00B36E62">
              <w:rPr>
                <w:rFonts w:ascii="Times New Roman" w:hAnsi="Times New Roman"/>
                <w:color w:val="00000A"/>
                <w:sz w:val="24"/>
                <w:szCs w:val="24"/>
              </w:rPr>
              <w:t xml:space="preserve">м’яса птиці має </w:t>
            </w:r>
            <w:r w:rsidR="00EB1B11" w:rsidRPr="00B36E62">
              <w:rPr>
                <w:rFonts w:ascii="Times New Roman" w:hAnsi="Times New Roman"/>
                <w:color w:val="00000A"/>
                <w:sz w:val="24"/>
                <w:szCs w:val="24"/>
              </w:rPr>
              <w:t>відповідати</w:t>
            </w:r>
            <w:r w:rsidR="00AD0EF1" w:rsidRPr="00B36E62">
              <w:rPr>
                <w:rFonts w:ascii="Times New Roman" w:hAnsi="Times New Roman"/>
                <w:color w:val="00000A"/>
                <w:sz w:val="24"/>
                <w:szCs w:val="24"/>
              </w:rPr>
              <w:t xml:space="preserve"> </w:t>
            </w:r>
            <w:r w:rsidR="00340535" w:rsidRPr="00B36E62">
              <w:rPr>
                <w:rFonts w:ascii="Times New Roman" w:hAnsi="Times New Roman"/>
                <w:color w:val="00000A"/>
                <w:sz w:val="24"/>
                <w:szCs w:val="24"/>
              </w:rPr>
              <w:t xml:space="preserve">вимогам </w:t>
            </w:r>
            <w:r w:rsidR="001C08AB" w:rsidRPr="00B36E62">
              <w:rPr>
                <w:rFonts w:ascii="Times New Roman" w:hAnsi="Times New Roman"/>
                <w:color w:val="00000A"/>
                <w:sz w:val="24"/>
                <w:szCs w:val="24"/>
              </w:rPr>
              <w:t>таких нормативних документів:</w:t>
            </w:r>
          </w:p>
          <w:p w:rsidR="009D0712" w:rsidRPr="00B36E62" w:rsidRDefault="008B7DA7" w:rsidP="00A67F7A">
            <w:pPr>
              <w:pStyle w:val="a3"/>
              <w:numPr>
                <w:ilvl w:val="0"/>
                <w:numId w:val="15"/>
              </w:numPr>
              <w:spacing w:before="100" w:beforeAutospacing="1" w:line="240" w:lineRule="auto"/>
              <w:ind w:left="16" w:right="153" w:firstLine="0"/>
              <w:jc w:val="both"/>
              <w:rPr>
                <w:rFonts w:ascii="Times New Roman" w:hAnsi="Times New Roman"/>
                <w:color w:val="00000A"/>
                <w:sz w:val="24"/>
                <w:szCs w:val="24"/>
              </w:rPr>
            </w:pPr>
            <w:r>
              <w:rPr>
                <w:rFonts w:ascii="Times New Roman" w:hAnsi="Times New Roman"/>
                <w:bCs/>
                <w:sz w:val="24"/>
                <w:szCs w:val="24"/>
                <w:lang w:eastAsia="zh-CN"/>
              </w:rPr>
              <w:t xml:space="preserve">Національному </w:t>
            </w:r>
            <w:r w:rsidR="00412A64" w:rsidRPr="00B36E62">
              <w:rPr>
                <w:rFonts w:ascii="Times New Roman" w:hAnsi="Times New Roman"/>
                <w:bCs/>
                <w:sz w:val="24"/>
                <w:szCs w:val="24"/>
                <w:lang w:eastAsia="zh-CN"/>
              </w:rPr>
              <w:t>стандарт</w:t>
            </w:r>
            <w:r>
              <w:rPr>
                <w:rFonts w:ascii="Times New Roman" w:hAnsi="Times New Roman"/>
                <w:bCs/>
                <w:sz w:val="24"/>
                <w:szCs w:val="24"/>
                <w:lang w:eastAsia="zh-CN"/>
              </w:rPr>
              <w:t>у України</w:t>
            </w:r>
            <w:r w:rsidR="00412A64" w:rsidRPr="00B36E62">
              <w:rPr>
                <w:rFonts w:ascii="Times New Roman" w:hAnsi="Times New Roman"/>
                <w:bCs/>
                <w:sz w:val="24"/>
                <w:szCs w:val="24"/>
                <w:lang w:eastAsia="zh-CN"/>
              </w:rPr>
              <w:t xml:space="preserve"> </w:t>
            </w:r>
            <w:r w:rsidR="00EB1B11" w:rsidRPr="00B36E62">
              <w:rPr>
                <w:rFonts w:ascii="Times New Roman" w:hAnsi="Times New Roman"/>
                <w:color w:val="00000A"/>
                <w:sz w:val="24"/>
                <w:szCs w:val="24"/>
              </w:rPr>
              <w:t>ДСТУ 3143:2013</w:t>
            </w:r>
            <w:r w:rsidR="00EC0670" w:rsidRPr="00B36E62">
              <w:rPr>
                <w:rFonts w:ascii="Times New Roman" w:hAnsi="Times New Roman"/>
                <w:color w:val="00000A"/>
                <w:sz w:val="24"/>
                <w:szCs w:val="24"/>
              </w:rPr>
              <w:t>;</w:t>
            </w:r>
          </w:p>
          <w:p w:rsidR="009D0712" w:rsidRPr="00B36E62" w:rsidRDefault="00B60CBB" w:rsidP="00A67F7A">
            <w:pPr>
              <w:pStyle w:val="a3"/>
              <w:numPr>
                <w:ilvl w:val="0"/>
                <w:numId w:val="15"/>
              </w:numPr>
              <w:spacing w:before="100" w:beforeAutospacing="1" w:line="240" w:lineRule="auto"/>
              <w:ind w:left="16" w:right="153" w:firstLine="0"/>
              <w:jc w:val="both"/>
              <w:rPr>
                <w:rFonts w:ascii="Times New Roman" w:hAnsi="Times New Roman"/>
                <w:color w:val="00000A"/>
                <w:sz w:val="24"/>
                <w:szCs w:val="24"/>
              </w:rPr>
            </w:pPr>
            <w:r w:rsidRPr="00B36E62">
              <w:rPr>
                <w:rFonts w:ascii="Times New Roman" w:hAnsi="Times New Roman"/>
                <w:bCs/>
                <w:sz w:val="24"/>
                <w:szCs w:val="24"/>
                <w:lang w:eastAsia="zh-CN"/>
              </w:rPr>
              <w:t>в</w:t>
            </w:r>
            <w:r w:rsidR="00EC0670" w:rsidRPr="00B36E62">
              <w:rPr>
                <w:rFonts w:ascii="Times New Roman" w:hAnsi="Times New Roman"/>
                <w:bCs/>
                <w:sz w:val="24"/>
                <w:szCs w:val="24"/>
                <w:lang w:eastAsia="zh-CN"/>
              </w:rPr>
              <w:t>имогам до окремих показників якості для м’яса свійської птиці</w:t>
            </w:r>
            <w:r w:rsidR="003B12AC" w:rsidRPr="00B36E62">
              <w:rPr>
                <w:rFonts w:ascii="Times New Roman" w:hAnsi="Times New Roman"/>
                <w:bCs/>
                <w:sz w:val="24"/>
                <w:szCs w:val="24"/>
                <w:lang w:val="ru-RU" w:eastAsia="zh-CN"/>
              </w:rPr>
              <w:t xml:space="preserve">, </w:t>
            </w:r>
            <w:proofErr w:type="spellStart"/>
            <w:r w:rsidR="003B12AC" w:rsidRPr="00B36E62">
              <w:rPr>
                <w:rFonts w:ascii="Times New Roman" w:hAnsi="Times New Roman"/>
                <w:bCs/>
                <w:sz w:val="24"/>
                <w:szCs w:val="24"/>
                <w:lang w:val="ru-RU" w:eastAsia="zh-CN"/>
              </w:rPr>
              <w:t>що</w:t>
            </w:r>
            <w:proofErr w:type="spellEnd"/>
            <w:r w:rsidR="003B12AC" w:rsidRPr="00B36E62">
              <w:rPr>
                <w:rFonts w:ascii="Times New Roman" w:hAnsi="Times New Roman"/>
                <w:bCs/>
                <w:sz w:val="24"/>
                <w:szCs w:val="24"/>
                <w:lang w:val="ru-RU" w:eastAsia="zh-CN"/>
              </w:rPr>
              <w:t xml:space="preserve"> </w:t>
            </w:r>
            <w:proofErr w:type="spellStart"/>
            <w:r w:rsidR="003B12AC" w:rsidRPr="00B36E62">
              <w:rPr>
                <w:rFonts w:ascii="Times New Roman" w:hAnsi="Times New Roman"/>
                <w:bCs/>
                <w:sz w:val="24"/>
                <w:szCs w:val="24"/>
                <w:lang w:val="ru-RU" w:eastAsia="zh-CN"/>
              </w:rPr>
              <w:t>затверджені</w:t>
            </w:r>
            <w:proofErr w:type="spellEnd"/>
            <w:r w:rsidR="003B12AC" w:rsidRPr="00B36E62">
              <w:rPr>
                <w:rFonts w:ascii="Times New Roman" w:hAnsi="Times New Roman"/>
                <w:bCs/>
                <w:sz w:val="24"/>
                <w:szCs w:val="24"/>
                <w:lang w:val="ru-RU" w:eastAsia="zh-CN"/>
              </w:rPr>
              <w:t xml:space="preserve"> </w:t>
            </w:r>
            <w:proofErr w:type="spellStart"/>
            <w:r w:rsidR="003B12AC" w:rsidRPr="00B36E62">
              <w:rPr>
                <w:rFonts w:ascii="Times New Roman" w:hAnsi="Times New Roman"/>
                <w:bCs/>
                <w:sz w:val="24"/>
                <w:szCs w:val="24"/>
                <w:lang w:val="ru-RU" w:eastAsia="zh-CN"/>
              </w:rPr>
              <w:t>Міністерством</w:t>
            </w:r>
            <w:proofErr w:type="spellEnd"/>
            <w:r w:rsidR="003B12AC" w:rsidRPr="00B36E62">
              <w:rPr>
                <w:rFonts w:ascii="Times New Roman" w:hAnsi="Times New Roman"/>
                <w:bCs/>
                <w:sz w:val="24"/>
                <w:szCs w:val="24"/>
                <w:lang w:val="ru-RU" w:eastAsia="zh-CN"/>
              </w:rPr>
              <w:t xml:space="preserve"> </w:t>
            </w:r>
            <w:proofErr w:type="spellStart"/>
            <w:r w:rsidR="003B12AC" w:rsidRPr="00B36E62">
              <w:rPr>
                <w:rFonts w:ascii="Times New Roman" w:hAnsi="Times New Roman"/>
                <w:bCs/>
                <w:sz w:val="24"/>
                <w:szCs w:val="24"/>
                <w:lang w:val="ru-RU" w:eastAsia="zh-CN"/>
              </w:rPr>
              <w:t>аграрної</w:t>
            </w:r>
            <w:proofErr w:type="spellEnd"/>
            <w:r w:rsidR="003B12AC" w:rsidRPr="00B36E62">
              <w:rPr>
                <w:rFonts w:ascii="Times New Roman" w:hAnsi="Times New Roman"/>
                <w:bCs/>
                <w:sz w:val="24"/>
                <w:szCs w:val="24"/>
                <w:lang w:val="ru-RU" w:eastAsia="zh-CN"/>
              </w:rPr>
              <w:t xml:space="preserve"> </w:t>
            </w:r>
            <w:proofErr w:type="spellStart"/>
            <w:r w:rsidR="003B12AC" w:rsidRPr="00B36E62">
              <w:rPr>
                <w:rFonts w:ascii="Times New Roman" w:hAnsi="Times New Roman"/>
                <w:bCs/>
                <w:sz w:val="24"/>
                <w:szCs w:val="24"/>
                <w:lang w:val="ru-RU" w:eastAsia="zh-CN"/>
              </w:rPr>
              <w:t>політики</w:t>
            </w:r>
            <w:proofErr w:type="spellEnd"/>
            <w:r w:rsidR="003B12AC" w:rsidRPr="00B36E62">
              <w:rPr>
                <w:rFonts w:ascii="Times New Roman" w:hAnsi="Times New Roman"/>
                <w:bCs/>
                <w:sz w:val="24"/>
                <w:szCs w:val="24"/>
                <w:lang w:val="ru-RU" w:eastAsia="zh-CN"/>
              </w:rPr>
              <w:t xml:space="preserve"> та </w:t>
            </w:r>
            <w:proofErr w:type="spellStart"/>
            <w:r w:rsidR="003B12AC" w:rsidRPr="00B36E62">
              <w:rPr>
                <w:rFonts w:ascii="Times New Roman" w:hAnsi="Times New Roman"/>
                <w:bCs/>
                <w:sz w:val="24"/>
                <w:szCs w:val="24"/>
                <w:lang w:val="ru-RU" w:eastAsia="zh-CN"/>
              </w:rPr>
              <w:t>продовольства</w:t>
            </w:r>
            <w:proofErr w:type="spellEnd"/>
            <w:r w:rsidR="003B12AC" w:rsidRPr="00B36E62">
              <w:rPr>
                <w:rFonts w:ascii="Times New Roman" w:hAnsi="Times New Roman"/>
                <w:bCs/>
                <w:sz w:val="24"/>
                <w:szCs w:val="24"/>
                <w:lang w:val="ru-RU" w:eastAsia="zh-CN"/>
              </w:rPr>
              <w:t xml:space="preserve"> </w:t>
            </w:r>
            <w:proofErr w:type="spellStart"/>
            <w:r w:rsidR="003B12AC" w:rsidRPr="00B36E62">
              <w:rPr>
                <w:rFonts w:ascii="Times New Roman" w:hAnsi="Times New Roman"/>
                <w:bCs/>
                <w:sz w:val="24"/>
                <w:szCs w:val="24"/>
                <w:lang w:val="ru-RU" w:eastAsia="zh-CN"/>
              </w:rPr>
              <w:t>України</w:t>
            </w:r>
            <w:proofErr w:type="spellEnd"/>
            <w:r w:rsidR="003B12AC" w:rsidRPr="00B36E62">
              <w:rPr>
                <w:rFonts w:ascii="Times New Roman" w:hAnsi="Times New Roman"/>
                <w:bCs/>
                <w:sz w:val="24"/>
                <w:szCs w:val="24"/>
                <w:lang w:val="ru-RU" w:eastAsia="zh-CN"/>
              </w:rPr>
              <w:t xml:space="preserve"> ;</w:t>
            </w:r>
          </w:p>
          <w:p w:rsidR="00A15BC3" w:rsidRPr="00B36E62" w:rsidRDefault="00340535" w:rsidP="00A67F7A">
            <w:pPr>
              <w:pStyle w:val="a3"/>
              <w:numPr>
                <w:ilvl w:val="0"/>
                <w:numId w:val="15"/>
              </w:numPr>
              <w:spacing w:before="100" w:beforeAutospacing="1" w:line="240" w:lineRule="auto"/>
              <w:ind w:left="16" w:right="153" w:firstLine="0"/>
              <w:jc w:val="both"/>
            </w:pPr>
            <w:r w:rsidRPr="00B36E62">
              <w:rPr>
                <w:rFonts w:ascii="Times New Roman" w:hAnsi="Times New Roman"/>
                <w:color w:val="00000A"/>
                <w:sz w:val="24"/>
                <w:szCs w:val="24"/>
              </w:rPr>
              <w:t>вимогам законодавства про безпечність та окремі показники якості харчових продуктів</w:t>
            </w:r>
            <w:r w:rsidR="00A15BC3" w:rsidRPr="00B36E62">
              <w:rPr>
                <w:rFonts w:ascii="Times New Roman" w:hAnsi="Times New Roman"/>
                <w:color w:val="00000A"/>
                <w:sz w:val="24"/>
                <w:szCs w:val="24"/>
              </w:rPr>
              <w:t xml:space="preserve">; </w:t>
            </w:r>
          </w:p>
          <w:p w:rsidR="009D0712" w:rsidRPr="00B36E62" w:rsidRDefault="00A15BC3" w:rsidP="00A67F7A">
            <w:pPr>
              <w:pStyle w:val="a3"/>
              <w:numPr>
                <w:ilvl w:val="0"/>
                <w:numId w:val="15"/>
              </w:numPr>
              <w:spacing w:after="120" w:line="240" w:lineRule="auto"/>
              <w:ind w:left="16" w:right="153" w:firstLine="0"/>
              <w:jc w:val="both"/>
              <w:rPr>
                <w:rFonts w:ascii="Times New Roman" w:hAnsi="Times New Roman"/>
                <w:sz w:val="24"/>
                <w:szCs w:val="24"/>
              </w:rPr>
            </w:pPr>
            <w:r w:rsidRPr="00B36E62">
              <w:rPr>
                <w:rFonts w:ascii="Times New Roman" w:hAnsi="Times New Roman"/>
                <w:color w:val="00000A"/>
                <w:sz w:val="24"/>
                <w:szCs w:val="24"/>
              </w:rPr>
              <w:t xml:space="preserve">вимогам </w:t>
            </w:r>
            <w:r w:rsidRPr="00B36E62">
              <w:rPr>
                <w:rFonts w:ascii="Times New Roman" w:hAnsi="Times New Roman"/>
                <w:sz w:val="24"/>
                <w:szCs w:val="24"/>
              </w:rPr>
              <w:t>законодавства про харчові продукти, корми, побічні продукти тваринного походження.</w:t>
            </w:r>
            <w:r w:rsidR="00C5404C" w:rsidRPr="00B36E62">
              <w:rPr>
                <w:rFonts w:ascii="Times New Roman" w:hAnsi="Times New Roman"/>
                <w:sz w:val="24"/>
                <w:szCs w:val="24"/>
              </w:rPr>
              <w:t xml:space="preserve"> </w:t>
            </w:r>
          </w:p>
          <w:p w:rsidR="00A15BC3" w:rsidRPr="00B36E62" w:rsidRDefault="00B60CBB" w:rsidP="00A67F7A">
            <w:pPr>
              <w:spacing w:after="120" w:line="240" w:lineRule="auto"/>
              <w:ind w:left="16" w:right="153"/>
              <w:jc w:val="both"/>
              <w:rPr>
                <w:rFonts w:ascii="Times New Roman" w:hAnsi="Times New Roman"/>
                <w:bCs/>
                <w:sz w:val="24"/>
                <w:szCs w:val="24"/>
                <w:lang w:eastAsia="zh-CN"/>
              </w:rPr>
            </w:pPr>
            <w:r w:rsidRPr="00B36E62">
              <w:rPr>
                <w:rFonts w:ascii="Times New Roman" w:hAnsi="Times New Roman"/>
                <w:color w:val="00000A"/>
                <w:sz w:val="24"/>
                <w:szCs w:val="24"/>
              </w:rPr>
              <w:t xml:space="preserve">           </w:t>
            </w:r>
            <w:r w:rsidR="00C5404C" w:rsidRPr="00B36E62">
              <w:rPr>
                <w:rFonts w:ascii="Times New Roman" w:hAnsi="Times New Roman"/>
                <w:color w:val="00000A"/>
                <w:sz w:val="24"/>
                <w:szCs w:val="24"/>
              </w:rPr>
              <w:t xml:space="preserve">М'ясо птиці має бути одержане від забою здорової </w:t>
            </w:r>
            <w:r w:rsidR="00DA2D0E" w:rsidRPr="00B36E62">
              <w:rPr>
                <w:rFonts w:ascii="Times New Roman" w:hAnsi="Times New Roman"/>
                <w:color w:val="00000A"/>
                <w:sz w:val="24"/>
                <w:szCs w:val="24"/>
              </w:rPr>
              <w:t xml:space="preserve">молодої </w:t>
            </w:r>
            <w:r w:rsidR="00C5404C" w:rsidRPr="00B36E62">
              <w:rPr>
                <w:rFonts w:ascii="Times New Roman" w:hAnsi="Times New Roman"/>
                <w:color w:val="00000A"/>
                <w:sz w:val="24"/>
                <w:szCs w:val="24"/>
              </w:rPr>
              <w:t>птиці</w:t>
            </w:r>
            <w:r w:rsidR="003130BF">
              <w:rPr>
                <w:rFonts w:ascii="Times New Roman" w:hAnsi="Times New Roman"/>
                <w:color w:val="00000A"/>
                <w:sz w:val="24"/>
                <w:szCs w:val="24"/>
              </w:rPr>
              <w:t xml:space="preserve"> (м'ясо курчат – бройлерів)</w:t>
            </w:r>
            <w:r w:rsidR="00555627" w:rsidRPr="00B36E62">
              <w:rPr>
                <w:rFonts w:ascii="Times New Roman" w:hAnsi="Times New Roman"/>
                <w:color w:val="00000A"/>
                <w:sz w:val="24"/>
                <w:szCs w:val="24"/>
              </w:rPr>
              <w:t>, що вирощена у господарствах адміністративн</w:t>
            </w:r>
            <w:r w:rsidRPr="00B36E62">
              <w:rPr>
                <w:rFonts w:ascii="Times New Roman" w:hAnsi="Times New Roman"/>
                <w:color w:val="00000A"/>
                <w:sz w:val="24"/>
                <w:szCs w:val="24"/>
              </w:rPr>
              <w:t>их</w:t>
            </w:r>
            <w:r w:rsidR="00555627" w:rsidRPr="00B36E62">
              <w:rPr>
                <w:rFonts w:ascii="Times New Roman" w:hAnsi="Times New Roman"/>
                <w:color w:val="00000A"/>
                <w:sz w:val="24"/>
                <w:szCs w:val="24"/>
              </w:rPr>
              <w:t xml:space="preserve"> територі</w:t>
            </w:r>
            <w:r w:rsidRPr="00B36E62">
              <w:rPr>
                <w:rFonts w:ascii="Times New Roman" w:hAnsi="Times New Roman"/>
                <w:color w:val="00000A"/>
                <w:sz w:val="24"/>
                <w:szCs w:val="24"/>
              </w:rPr>
              <w:t>й</w:t>
            </w:r>
            <w:r w:rsidR="00555627" w:rsidRPr="00B36E62">
              <w:rPr>
                <w:rFonts w:ascii="Times New Roman" w:hAnsi="Times New Roman"/>
                <w:color w:val="00000A"/>
                <w:sz w:val="24"/>
                <w:szCs w:val="24"/>
              </w:rPr>
              <w:t xml:space="preserve"> України, офіційно вільних від хвороб птиці </w:t>
            </w:r>
            <w:r w:rsidR="00C5404C" w:rsidRPr="00B36E62">
              <w:rPr>
                <w:rFonts w:ascii="Times New Roman" w:hAnsi="Times New Roman"/>
                <w:color w:val="00000A"/>
                <w:sz w:val="24"/>
                <w:szCs w:val="24"/>
              </w:rPr>
              <w:t xml:space="preserve">та бути </w:t>
            </w:r>
            <w:r w:rsidR="00883ECE" w:rsidRPr="00B36E62">
              <w:rPr>
                <w:rFonts w:ascii="Times New Roman" w:hAnsi="Times New Roman"/>
                <w:bCs/>
                <w:sz w:val="24"/>
                <w:szCs w:val="24"/>
                <w:lang w:eastAsia="zh-CN"/>
              </w:rPr>
              <w:t xml:space="preserve">доброякісним </w:t>
            </w:r>
            <w:r w:rsidR="00883ECE" w:rsidRPr="00B36E62">
              <w:rPr>
                <w:rFonts w:ascii="Times New Roman" w:hAnsi="Times New Roman"/>
                <w:bCs/>
                <w:sz w:val="23"/>
                <w:szCs w:val="23"/>
                <w:lang w:eastAsia="zh-CN"/>
              </w:rPr>
              <w:t>(</w:t>
            </w:r>
            <w:r w:rsidR="006F7103" w:rsidRPr="00B36E62">
              <w:rPr>
                <w:rFonts w:ascii="Times New Roman" w:hAnsi="Times New Roman"/>
                <w:bCs/>
                <w:sz w:val="23"/>
                <w:szCs w:val="23"/>
                <w:lang w:eastAsia="zh-CN"/>
              </w:rPr>
              <w:t xml:space="preserve">правильної форми, </w:t>
            </w:r>
            <w:r w:rsidR="00883ECE" w:rsidRPr="00B36E62">
              <w:rPr>
                <w:rFonts w:ascii="Times New Roman" w:hAnsi="Times New Roman"/>
                <w:bCs/>
                <w:sz w:val="23"/>
                <w:szCs w:val="23"/>
                <w:lang w:eastAsia="zh-CN"/>
              </w:rPr>
              <w:t>без</w:t>
            </w:r>
            <w:r w:rsidR="00A15BC3" w:rsidRPr="00B36E62">
              <w:rPr>
                <w:rFonts w:ascii="Times New Roman" w:hAnsi="Times New Roman"/>
                <w:bCs/>
                <w:sz w:val="23"/>
                <w:szCs w:val="23"/>
                <w:lang w:eastAsia="zh-CN"/>
              </w:rPr>
              <w:t xml:space="preserve"> явних ушкоджень та забруднень, без </w:t>
            </w:r>
            <w:r w:rsidR="00883ECE" w:rsidRPr="00B36E62">
              <w:rPr>
                <w:rFonts w:ascii="Times New Roman" w:hAnsi="Times New Roman"/>
                <w:bCs/>
                <w:sz w:val="23"/>
                <w:szCs w:val="23"/>
                <w:lang w:eastAsia="zh-CN"/>
              </w:rPr>
              <w:t>запаху зіпсованості</w:t>
            </w:r>
            <w:r w:rsidR="00A15BC3" w:rsidRPr="00B36E62">
              <w:rPr>
                <w:rFonts w:ascii="Times New Roman" w:hAnsi="Times New Roman"/>
                <w:bCs/>
                <w:sz w:val="23"/>
                <w:szCs w:val="23"/>
                <w:lang w:eastAsia="zh-CN"/>
              </w:rPr>
              <w:t xml:space="preserve"> та інших ознак псування</w:t>
            </w:r>
            <w:r w:rsidR="00883ECE" w:rsidRPr="00B36E62">
              <w:rPr>
                <w:rFonts w:ascii="Times New Roman" w:hAnsi="Times New Roman"/>
                <w:bCs/>
                <w:sz w:val="23"/>
                <w:szCs w:val="23"/>
                <w:lang w:eastAsia="zh-CN"/>
              </w:rPr>
              <w:t>,</w:t>
            </w:r>
            <w:r w:rsidR="009A7224" w:rsidRPr="00B36E62">
              <w:rPr>
                <w:rFonts w:ascii="Times New Roman" w:hAnsi="Times New Roman"/>
                <w:bCs/>
                <w:sz w:val="23"/>
                <w:szCs w:val="23"/>
                <w:lang w:eastAsia="zh-CN"/>
              </w:rPr>
              <w:t xml:space="preserve"> </w:t>
            </w:r>
            <w:r w:rsidR="00A15BC3" w:rsidRPr="00B36E62">
              <w:rPr>
                <w:rFonts w:ascii="Times New Roman" w:hAnsi="Times New Roman"/>
                <w:bCs/>
                <w:sz w:val="23"/>
                <w:szCs w:val="23"/>
                <w:lang w:eastAsia="zh-CN"/>
              </w:rPr>
              <w:t xml:space="preserve">а також </w:t>
            </w:r>
            <w:r w:rsidR="00883ECE" w:rsidRPr="00B36E62">
              <w:rPr>
                <w:rFonts w:ascii="Times New Roman" w:hAnsi="Times New Roman"/>
                <w:bCs/>
                <w:sz w:val="23"/>
                <w:szCs w:val="23"/>
                <w:lang w:eastAsia="zh-CN"/>
              </w:rPr>
              <w:t>не піддан</w:t>
            </w:r>
            <w:r w:rsidR="009A7224" w:rsidRPr="00B36E62">
              <w:rPr>
                <w:rFonts w:ascii="Times New Roman" w:hAnsi="Times New Roman"/>
                <w:bCs/>
                <w:sz w:val="23"/>
                <w:szCs w:val="23"/>
                <w:lang w:eastAsia="zh-CN"/>
              </w:rPr>
              <w:t>им</w:t>
            </w:r>
            <w:r w:rsidR="00883ECE" w:rsidRPr="00B36E62">
              <w:rPr>
                <w:rFonts w:ascii="Times New Roman" w:hAnsi="Times New Roman"/>
                <w:bCs/>
                <w:sz w:val="23"/>
                <w:szCs w:val="23"/>
                <w:lang w:eastAsia="zh-CN"/>
              </w:rPr>
              <w:t xml:space="preserve"> неодноразовому заморожуванню)</w:t>
            </w:r>
            <w:r w:rsidR="00883ECE" w:rsidRPr="00B36E62">
              <w:rPr>
                <w:rFonts w:ascii="Times New Roman" w:hAnsi="Times New Roman"/>
                <w:bCs/>
                <w:sz w:val="24"/>
                <w:szCs w:val="24"/>
                <w:lang w:eastAsia="zh-CN"/>
              </w:rPr>
              <w:t xml:space="preserve"> і придатн</w:t>
            </w:r>
            <w:r w:rsidR="00A15BC3" w:rsidRPr="00B36E62">
              <w:rPr>
                <w:rFonts w:ascii="Times New Roman" w:hAnsi="Times New Roman"/>
                <w:bCs/>
                <w:sz w:val="24"/>
                <w:szCs w:val="24"/>
                <w:lang w:eastAsia="zh-CN"/>
              </w:rPr>
              <w:t>им</w:t>
            </w:r>
            <w:r w:rsidR="00883ECE" w:rsidRPr="00B36E62">
              <w:rPr>
                <w:rFonts w:ascii="Times New Roman" w:hAnsi="Times New Roman"/>
                <w:bCs/>
                <w:sz w:val="24"/>
                <w:szCs w:val="24"/>
                <w:lang w:eastAsia="zh-CN"/>
              </w:rPr>
              <w:t xml:space="preserve"> для споживання людиною</w:t>
            </w:r>
            <w:r w:rsidR="00A15BC3" w:rsidRPr="00B36E62">
              <w:rPr>
                <w:rFonts w:ascii="Times New Roman" w:hAnsi="Times New Roman"/>
                <w:bCs/>
                <w:sz w:val="24"/>
                <w:szCs w:val="24"/>
                <w:lang w:eastAsia="zh-CN"/>
              </w:rPr>
              <w:t>.</w:t>
            </w:r>
            <w:r w:rsidR="00057C37" w:rsidRPr="00B36E62">
              <w:rPr>
                <w:rFonts w:ascii="Times New Roman" w:hAnsi="Times New Roman"/>
                <w:bCs/>
                <w:sz w:val="24"/>
                <w:szCs w:val="24"/>
                <w:lang w:eastAsia="zh-CN"/>
              </w:rPr>
              <w:t xml:space="preserve"> Вміст води у заморожених тушах птиці та четвертинах не повинен перевищувати гранично допустимих законодавством значень.</w:t>
            </w:r>
          </w:p>
          <w:p w:rsidR="00117888" w:rsidRPr="00B36E62" w:rsidRDefault="003130BF" w:rsidP="008E7B87">
            <w:pPr>
              <w:pStyle w:val="a3"/>
              <w:numPr>
                <w:ilvl w:val="0"/>
                <w:numId w:val="20"/>
              </w:numPr>
              <w:spacing w:after="120" w:line="240" w:lineRule="auto"/>
              <w:ind w:right="153" w:hanging="720"/>
              <w:jc w:val="both"/>
              <w:rPr>
                <w:rFonts w:ascii="Times New Roman" w:hAnsi="Times New Roman"/>
                <w:b/>
                <w:bCs/>
                <w:sz w:val="24"/>
                <w:szCs w:val="24"/>
                <w:lang w:eastAsia="zh-CN"/>
              </w:rPr>
            </w:pPr>
            <w:r>
              <w:rPr>
                <w:rFonts w:ascii="Times New Roman" w:hAnsi="Times New Roman"/>
                <w:b/>
                <w:bCs/>
                <w:sz w:val="24"/>
                <w:szCs w:val="24"/>
                <w:lang w:eastAsia="zh-CN"/>
              </w:rPr>
              <w:t>Вид оброблення м</w:t>
            </w:r>
            <w:r>
              <w:rPr>
                <w:rFonts w:ascii="Times New Roman" w:hAnsi="Times New Roman"/>
                <w:b/>
                <w:bCs/>
                <w:sz w:val="24"/>
                <w:szCs w:val="24"/>
                <w:lang w:val="en-US" w:eastAsia="zh-CN"/>
              </w:rPr>
              <w:t>’</w:t>
            </w:r>
            <w:r>
              <w:rPr>
                <w:rFonts w:ascii="Times New Roman" w:hAnsi="Times New Roman"/>
                <w:b/>
                <w:bCs/>
                <w:sz w:val="24"/>
                <w:szCs w:val="24"/>
                <w:lang w:eastAsia="zh-CN"/>
              </w:rPr>
              <w:t>яса</w:t>
            </w:r>
            <w:r w:rsidR="00117888" w:rsidRPr="00B36E62">
              <w:rPr>
                <w:rFonts w:ascii="Times New Roman" w:hAnsi="Times New Roman"/>
                <w:b/>
                <w:bCs/>
                <w:sz w:val="24"/>
                <w:szCs w:val="24"/>
                <w:lang w:eastAsia="zh-CN"/>
              </w:rPr>
              <w:t xml:space="preserve"> :</w:t>
            </w:r>
          </w:p>
          <w:p w:rsidR="002A5448" w:rsidRPr="00B36E62" w:rsidRDefault="002A5448" w:rsidP="00A67F7A">
            <w:pPr>
              <w:pStyle w:val="a3"/>
              <w:numPr>
                <w:ilvl w:val="0"/>
                <w:numId w:val="16"/>
              </w:numPr>
              <w:spacing w:before="100" w:beforeAutospacing="1" w:line="240" w:lineRule="auto"/>
              <w:ind w:left="16" w:right="153" w:firstLine="0"/>
              <w:jc w:val="both"/>
              <w:rPr>
                <w:rFonts w:ascii="Times New Roman" w:hAnsi="Times New Roman"/>
                <w:bCs/>
                <w:sz w:val="24"/>
                <w:szCs w:val="24"/>
                <w:lang w:eastAsia="zh-CN"/>
              </w:rPr>
            </w:pPr>
            <w:r w:rsidRPr="00B36E62">
              <w:rPr>
                <w:rFonts w:ascii="Times New Roman" w:hAnsi="Times New Roman"/>
                <w:bCs/>
                <w:sz w:val="24"/>
                <w:szCs w:val="24"/>
                <w:lang w:eastAsia="zh-CN"/>
              </w:rPr>
              <w:t xml:space="preserve">туші птиці  – </w:t>
            </w:r>
            <w:r w:rsidR="009A7224" w:rsidRPr="00B36E62">
              <w:rPr>
                <w:rFonts w:ascii="Times New Roman" w:hAnsi="Times New Roman"/>
                <w:bCs/>
                <w:sz w:val="24"/>
                <w:szCs w:val="24"/>
                <w:lang w:eastAsia="zh-CN"/>
              </w:rPr>
              <w:t xml:space="preserve">патрані, </w:t>
            </w:r>
            <w:r w:rsidRPr="00B36E62">
              <w:rPr>
                <w:rFonts w:ascii="Times New Roman" w:hAnsi="Times New Roman"/>
                <w:bCs/>
                <w:sz w:val="24"/>
                <w:szCs w:val="24"/>
                <w:lang w:eastAsia="zh-CN"/>
              </w:rPr>
              <w:t xml:space="preserve">без </w:t>
            </w:r>
            <w:r w:rsidR="009A7224" w:rsidRPr="00B36E62">
              <w:rPr>
                <w:rFonts w:ascii="Times New Roman" w:hAnsi="Times New Roman"/>
                <w:bCs/>
                <w:sz w:val="24"/>
                <w:szCs w:val="24"/>
                <w:lang w:eastAsia="zh-CN"/>
              </w:rPr>
              <w:t xml:space="preserve">голів та </w:t>
            </w:r>
            <w:r w:rsidRPr="00B36E62">
              <w:rPr>
                <w:rFonts w:ascii="Times New Roman" w:hAnsi="Times New Roman"/>
                <w:bCs/>
                <w:sz w:val="24"/>
                <w:szCs w:val="24"/>
                <w:lang w:eastAsia="zh-CN"/>
              </w:rPr>
              <w:t>потрухів;</w:t>
            </w:r>
          </w:p>
          <w:p w:rsidR="002A5448" w:rsidRPr="00B36E62" w:rsidRDefault="002A5448" w:rsidP="00A67F7A">
            <w:pPr>
              <w:pStyle w:val="a3"/>
              <w:numPr>
                <w:ilvl w:val="0"/>
                <w:numId w:val="16"/>
              </w:numPr>
              <w:spacing w:before="120" w:after="120" w:line="240" w:lineRule="auto"/>
              <w:ind w:left="16" w:right="153" w:firstLine="0"/>
              <w:jc w:val="both"/>
              <w:rPr>
                <w:rFonts w:ascii="Times New Roman" w:hAnsi="Times New Roman"/>
                <w:bCs/>
                <w:sz w:val="24"/>
                <w:szCs w:val="24"/>
                <w:lang w:eastAsia="zh-CN"/>
              </w:rPr>
            </w:pPr>
            <w:r w:rsidRPr="00B36E62">
              <w:rPr>
                <w:rFonts w:ascii="Times New Roman" w:hAnsi="Times New Roman"/>
                <w:bCs/>
                <w:sz w:val="24"/>
                <w:szCs w:val="24"/>
                <w:lang w:eastAsia="zh-CN"/>
              </w:rPr>
              <w:t xml:space="preserve">четвертина – зі шкірою </w:t>
            </w:r>
          </w:p>
          <w:p w:rsidR="0026135D" w:rsidRPr="00B36E62" w:rsidRDefault="0026135D" w:rsidP="00A67F7A">
            <w:pPr>
              <w:pStyle w:val="a3"/>
              <w:spacing w:before="120" w:after="120" w:line="240" w:lineRule="auto"/>
              <w:ind w:left="16" w:right="153"/>
              <w:jc w:val="both"/>
              <w:rPr>
                <w:rFonts w:ascii="Times New Roman" w:hAnsi="Times New Roman"/>
                <w:bCs/>
                <w:sz w:val="24"/>
                <w:szCs w:val="24"/>
                <w:lang w:eastAsia="zh-CN"/>
              </w:rPr>
            </w:pPr>
          </w:p>
          <w:p w:rsidR="007C2F3B" w:rsidRPr="00B36E62" w:rsidRDefault="007C2F3B" w:rsidP="00A67F7A">
            <w:pPr>
              <w:pStyle w:val="a3"/>
              <w:numPr>
                <w:ilvl w:val="0"/>
                <w:numId w:val="20"/>
              </w:numPr>
              <w:spacing w:after="120" w:line="240" w:lineRule="auto"/>
              <w:ind w:left="16" w:right="153" w:firstLine="0"/>
              <w:jc w:val="both"/>
              <w:rPr>
                <w:rFonts w:ascii="Times New Roman" w:hAnsi="Times New Roman"/>
                <w:b/>
                <w:bCs/>
                <w:sz w:val="24"/>
                <w:szCs w:val="24"/>
                <w:lang w:eastAsia="zh-CN"/>
              </w:rPr>
            </w:pPr>
            <w:r w:rsidRPr="00B36E62">
              <w:rPr>
                <w:rFonts w:ascii="Times New Roman" w:hAnsi="Times New Roman"/>
                <w:b/>
                <w:bCs/>
                <w:sz w:val="24"/>
                <w:szCs w:val="24"/>
                <w:lang w:eastAsia="zh-CN"/>
              </w:rPr>
              <w:t xml:space="preserve">Клас </w:t>
            </w:r>
            <w:r w:rsidR="0026135D" w:rsidRPr="00B36E62">
              <w:rPr>
                <w:rFonts w:ascii="Times New Roman" w:hAnsi="Times New Roman"/>
                <w:b/>
                <w:bCs/>
                <w:sz w:val="24"/>
                <w:szCs w:val="24"/>
                <w:lang w:eastAsia="zh-CN"/>
              </w:rPr>
              <w:t xml:space="preserve">туш </w:t>
            </w:r>
            <w:r w:rsidRPr="00B36E62">
              <w:rPr>
                <w:rFonts w:ascii="Times New Roman" w:hAnsi="Times New Roman"/>
                <w:b/>
                <w:bCs/>
                <w:sz w:val="24"/>
                <w:szCs w:val="24"/>
                <w:lang w:eastAsia="zh-CN"/>
              </w:rPr>
              <w:t xml:space="preserve">птиці </w:t>
            </w:r>
            <w:r w:rsidR="0026135D" w:rsidRPr="00B36E62">
              <w:rPr>
                <w:rFonts w:ascii="Times New Roman" w:hAnsi="Times New Roman"/>
                <w:b/>
                <w:bCs/>
                <w:sz w:val="24"/>
                <w:szCs w:val="24"/>
                <w:lang w:eastAsia="zh-CN"/>
              </w:rPr>
              <w:t xml:space="preserve">та четвертин </w:t>
            </w:r>
            <w:r w:rsidRPr="00B36E62">
              <w:rPr>
                <w:rFonts w:ascii="Times New Roman" w:hAnsi="Times New Roman"/>
                <w:b/>
                <w:bCs/>
                <w:sz w:val="24"/>
                <w:szCs w:val="24"/>
                <w:lang w:eastAsia="zh-CN"/>
              </w:rPr>
              <w:t>за якістю</w:t>
            </w:r>
            <w:r w:rsidR="0026135D" w:rsidRPr="00B36E62">
              <w:rPr>
                <w:rFonts w:ascii="Times New Roman" w:hAnsi="Times New Roman"/>
                <w:b/>
                <w:bCs/>
                <w:sz w:val="24"/>
                <w:szCs w:val="24"/>
                <w:lang w:eastAsia="zh-CN"/>
              </w:rPr>
              <w:t xml:space="preserve"> згідно з вимогами до окремих показників якості для м</w:t>
            </w:r>
            <w:r w:rsidR="0026135D" w:rsidRPr="00B36E62">
              <w:rPr>
                <w:rFonts w:ascii="Times New Roman" w:hAnsi="Times New Roman"/>
                <w:b/>
                <w:bCs/>
                <w:sz w:val="24"/>
                <w:szCs w:val="24"/>
                <w:lang w:val="ru-RU" w:eastAsia="zh-CN"/>
              </w:rPr>
              <w:t>’</w:t>
            </w:r>
            <w:r w:rsidR="0026135D" w:rsidRPr="00B36E62">
              <w:rPr>
                <w:rFonts w:ascii="Times New Roman" w:hAnsi="Times New Roman"/>
                <w:b/>
                <w:bCs/>
                <w:sz w:val="24"/>
                <w:szCs w:val="24"/>
                <w:lang w:eastAsia="zh-CN"/>
              </w:rPr>
              <w:t>яса свійської птиці</w:t>
            </w:r>
            <w:r w:rsidRPr="00B36E62">
              <w:rPr>
                <w:rFonts w:ascii="Times New Roman" w:hAnsi="Times New Roman"/>
                <w:b/>
                <w:bCs/>
                <w:sz w:val="24"/>
                <w:szCs w:val="24"/>
                <w:lang w:eastAsia="zh-CN"/>
              </w:rPr>
              <w:t xml:space="preserve">: </w:t>
            </w:r>
            <w:proofErr w:type="spellStart"/>
            <w:r w:rsidR="0026135D" w:rsidRPr="00B36E62">
              <w:rPr>
                <w:rFonts w:ascii="Times New Roman" w:hAnsi="Times New Roman"/>
                <w:bCs/>
                <w:sz w:val="24"/>
                <w:szCs w:val="24"/>
                <w:lang w:val="ru-RU" w:eastAsia="zh-CN"/>
              </w:rPr>
              <w:t>клас</w:t>
            </w:r>
            <w:proofErr w:type="spellEnd"/>
            <w:r w:rsidR="0026135D" w:rsidRPr="00B36E62">
              <w:rPr>
                <w:rFonts w:ascii="Times New Roman" w:hAnsi="Times New Roman"/>
                <w:bCs/>
                <w:sz w:val="24"/>
                <w:szCs w:val="24"/>
                <w:lang w:val="ru-RU" w:eastAsia="zh-CN"/>
              </w:rPr>
              <w:t xml:space="preserve"> </w:t>
            </w:r>
            <w:r w:rsidR="0026135D" w:rsidRPr="00B36E62">
              <w:rPr>
                <w:rFonts w:ascii="Times New Roman" w:hAnsi="Times New Roman"/>
                <w:bCs/>
                <w:sz w:val="24"/>
                <w:szCs w:val="24"/>
                <w:lang w:eastAsia="zh-CN"/>
              </w:rPr>
              <w:t>«А»</w:t>
            </w:r>
            <w:r w:rsidRPr="00B36E62">
              <w:rPr>
                <w:rFonts w:ascii="Times New Roman" w:hAnsi="Times New Roman"/>
                <w:b/>
                <w:bCs/>
                <w:sz w:val="24"/>
                <w:szCs w:val="24"/>
                <w:lang w:eastAsia="zh-CN"/>
              </w:rPr>
              <w:t xml:space="preserve"> </w:t>
            </w:r>
          </w:p>
          <w:p w:rsidR="007C2F3B" w:rsidRPr="00B36E62" w:rsidRDefault="007C2F3B" w:rsidP="00A67F7A">
            <w:pPr>
              <w:pStyle w:val="a3"/>
              <w:spacing w:after="120" w:line="240" w:lineRule="auto"/>
              <w:ind w:left="16" w:right="153"/>
              <w:jc w:val="both"/>
              <w:rPr>
                <w:rFonts w:ascii="Times New Roman" w:hAnsi="Times New Roman"/>
                <w:bCs/>
                <w:sz w:val="24"/>
                <w:szCs w:val="24"/>
                <w:lang w:eastAsia="zh-CN"/>
              </w:rPr>
            </w:pPr>
          </w:p>
          <w:p w:rsidR="003130BF" w:rsidRDefault="00625FFA" w:rsidP="00A67F7A">
            <w:pPr>
              <w:pStyle w:val="a3"/>
              <w:widowControl w:val="0"/>
              <w:numPr>
                <w:ilvl w:val="0"/>
                <w:numId w:val="11"/>
              </w:numPr>
              <w:tabs>
                <w:tab w:val="left" w:pos="725"/>
              </w:tabs>
              <w:spacing w:after="120" w:line="240" w:lineRule="auto"/>
              <w:ind w:left="16" w:firstLine="0"/>
              <w:jc w:val="both"/>
              <w:rPr>
                <w:rFonts w:ascii="Times New Roman" w:hAnsi="Times New Roman"/>
                <w:bCs/>
                <w:sz w:val="24"/>
                <w:szCs w:val="24"/>
                <w:lang w:eastAsia="zh-CN"/>
              </w:rPr>
            </w:pPr>
            <w:r w:rsidRPr="00B36E62">
              <w:rPr>
                <w:rFonts w:ascii="Times New Roman" w:hAnsi="Times New Roman"/>
                <w:b/>
                <w:bCs/>
                <w:sz w:val="24"/>
                <w:szCs w:val="24"/>
                <w:lang w:eastAsia="zh-CN"/>
              </w:rPr>
              <w:t>Термічний стан:</w:t>
            </w:r>
            <w:r w:rsidRPr="00B36E62">
              <w:rPr>
                <w:rFonts w:ascii="Times New Roman" w:hAnsi="Times New Roman"/>
                <w:bCs/>
                <w:sz w:val="24"/>
                <w:szCs w:val="24"/>
                <w:lang w:eastAsia="zh-CN"/>
              </w:rPr>
              <w:t xml:space="preserve"> заморожені</w:t>
            </w:r>
            <w:r w:rsidR="003130BF" w:rsidRPr="003130BF">
              <w:rPr>
                <w:rFonts w:ascii="Times New Roman" w:hAnsi="Times New Roman"/>
                <w:bCs/>
                <w:sz w:val="24"/>
                <w:szCs w:val="24"/>
                <w:lang w:val="ru-RU" w:eastAsia="zh-CN"/>
              </w:rPr>
              <w:t xml:space="preserve"> сухим </w:t>
            </w:r>
            <w:proofErr w:type="spellStart"/>
            <w:r w:rsidR="003130BF" w:rsidRPr="003130BF">
              <w:rPr>
                <w:rFonts w:ascii="Times New Roman" w:hAnsi="Times New Roman"/>
                <w:bCs/>
                <w:sz w:val="24"/>
                <w:szCs w:val="24"/>
                <w:lang w:val="ru-RU" w:eastAsia="zh-CN"/>
              </w:rPr>
              <w:t>штучним</w:t>
            </w:r>
            <w:proofErr w:type="spellEnd"/>
            <w:r w:rsidR="003130BF" w:rsidRPr="003130BF">
              <w:rPr>
                <w:rFonts w:ascii="Times New Roman" w:hAnsi="Times New Roman"/>
                <w:bCs/>
                <w:sz w:val="24"/>
                <w:szCs w:val="24"/>
                <w:lang w:val="ru-RU" w:eastAsia="zh-CN"/>
              </w:rPr>
              <w:t xml:space="preserve"> способом блоками, поштучно </w:t>
            </w:r>
            <w:proofErr w:type="spellStart"/>
            <w:r w:rsidR="003130BF" w:rsidRPr="003130BF">
              <w:rPr>
                <w:rFonts w:ascii="Times New Roman" w:hAnsi="Times New Roman"/>
                <w:bCs/>
                <w:sz w:val="24"/>
                <w:szCs w:val="24"/>
                <w:lang w:val="ru-RU" w:eastAsia="zh-CN"/>
              </w:rPr>
              <w:t>або</w:t>
            </w:r>
            <w:proofErr w:type="spellEnd"/>
            <w:r w:rsidR="003130BF" w:rsidRPr="003130BF">
              <w:rPr>
                <w:rFonts w:ascii="Times New Roman" w:hAnsi="Times New Roman"/>
                <w:bCs/>
                <w:sz w:val="24"/>
                <w:szCs w:val="24"/>
                <w:lang w:val="ru-RU" w:eastAsia="zh-CN"/>
              </w:rPr>
              <w:t xml:space="preserve"> у </w:t>
            </w:r>
            <w:proofErr w:type="spellStart"/>
            <w:r w:rsidR="003130BF" w:rsidRPr="003130BF">
              <w:rPr>
                <w:rFonts w:ascii="Times New Roman" w:hAnsi="Times New Roman"/>
                <w:bCs/>
                <w:sz w:val="24"/>
                <w:szCs w:val="24"/>
                <w:lang w:val="ru-RU" w:eastAsia="zh-CN"/>
              </w:rPr>
              <w:t>спожитковій</w:t>
            </w:r>
            <w:proofErr w:type="spellEnd"/>
            <w:r w:rsidR="003130BF" w:rsidRPr="003130BF">
              <w:rPr>
                <w:rFonts w:ascii="Times New Roman" w:hAnsi="Times New Roman"/>
                <w:bCs/>
                <w:sz w:val="24"/>
                <w:szCs w:val="24"/>
                <w:lang w:val="ru-RU" w:eastAsia="zh-CN"/>
              </w:rPr>
              <w:t xml:space="preserve"> </w:t>
            </w:r>
            <w:proofErr w:type="spellStart"/>
            <w:r w:rsidR="003130BF" w:rsidRPr="003130BF">
              <w:rPr>
                <w:rFonts w:ascii="Times New Roman" w:hAnsi="Times New Roman"/>
                <w:bCs/>
                <w:sz w:val="24"/>
                <w:szCs w:val="24"/>
                <w:lang w:val="ru-RU" w:eastAsia="zh-CN"/>
              </w:rPr>
              <w:t>тарі</w:t>
            </w:r>
            <w:proofErr w:type="spellEnd"/>
            <w:r w:rsidRPr="00B36E62">
              <w:rPr>
                <w:rFonts w:ascii="Times New Roman" w:hAnsi="Times New Roman"/>
                <w:bCs/>
                <w:sz w:val="24"/>
                <w:szCs w:val="24"/>
                <w:lang w:eastAsia="zh-CN"/>
              </w:rPr>
              <w:t xml:space="preserve">. </w:t>
            </w:r>
            <w:r w:rsidR="003130BF">
              <w:rPr>
                <w:rFonts w:ascii="Times New Roman" w:hAnsi="Times New Roman"/>
                <w:bCs/>
                <w:sz w:val="24"/>
                <w:szCs w:val="24"/>
                <w:lang w:eastAsia="zh-CN"/>
              </w:rPr>
              <w:t>Температура у товщі м</w:t>
            </w:r>
            <w:r w:rsidR="003130BF" w:rsidRPr="003130BF">
              <w:rPr>
                <w:rFonts w:ascii="Times New Roman" w:hAnsi="Times New Roman"/>
                <w:bCs/>
                <w:sz w:val="24"/>
                <w:szCs w:val="24"/>
                <w:lang w:val="ru-RU" w:eastAsia="zh-CN"/>
              </w:rPr>
              <w:t>’</w:t>
            </w:r>
            <w:r w:rsidR="003130BF">
              <w:rPr>
                <w:rFonts w:ascii="Times New Roman" w:hAnsi="Times New Roman"/>
                <w:bCs/>
                <w:sz w:val="24"/>
                <w:szCs w:val="24"/>
                <w:lang w:eastAsia="zh-CN"/>
              </w:rPr>
              <w:t>язів продукту</w:t>
            </w:r>
            <w:r w:rsidR="003130BF" w:rsidRPr="003130BF">
              <w:rPr>
                <w:rFonts w:ascii="Times New Roman" w:hAnsi="Times New Roman"/>
                <w:bCs/>
                <w:sz w:val="24"/>
                <w:szCs w:val="24"/>
                <w:lang w:val="ru-RU" w:eastAsia="zh-CN"/>
              </w:rPr>
              <w:t xml:space="preserve"> </w:t>
            </w:r>
            <w:proofErr w:type="spellStart"/>
            <w:r w:rsidR="003130BF" w:rsidRPr="003130BF">
              <w:rPr>
                <w:rFonts w:ascii="Times New Roman" w:hAnsi="Times New Roman"/>
                <w:bCs/>
                <w:sz w:val="24"/>
                <w:szCs w:val="24"/>
                <w:lang w:val="ru-RU" w:eastAsia="zh-CN"/>
              </w:rPr>
              <w:t>після</w:t>
            </w:r>
            <w:proofErr w:type="spellEnd"/>
            <w:r w:rsidR="003130BF" w:rsidRPr="003130BF">
              <w:rPr>
                <w:rFonts w:ascii="Times New Roman" w:hAnsi="Times New Roman"/>
                <w:bCs/>
                <w:sz w:val="24"/>
                <w:szCs w:val="24"/>
                <w:lang w:val="ru-RU" w:eastAsia="zh-CN"/>
              </w:rPr>
              <w:t xml:space="preserve"> </w:t>
            </w:r>
            <w:proofErr w:type="spellStart"/>
            <w:r w:rsidR="003130BF" w:rsidRPr="003130BF">
              <w:rPr>
                <w:rFonts w:ascii="Times New Roman" w:hAnsi="Times New Roman"/>
                <w:bCs/>
                <w:sz w:val="24"/>
                <w:szCs w:val="24"/>
                <w:lang w:val="ru-RU" w:eastAsia="zh-CN"/>
              </w:rPr>
              <w:t>заморожування</w:t>
            </w:r>
            <w:proofErr w:type="spellEnd"/>
            <w:r w:rsidR="003130BF" w:rsidRPr="003130BF">
              <w:rPr>
                <w:rFonts w:ascii="Times New Roman" w:hAnsi="Times New Roman"/>
                <w:bCs/>
                <w:sz w:val="24"/>
                <w:szCs w:val="24"/>
                <w:lang w:val="ru-RU" w:eastAsia="zh-CN"/>
              </w:rPr>
              <w:t xml:space="preserve"> не </w:t>
            </w:r>
            <w:proofErr w:type="spellStart"/>
            <w:r w:rsidR="003130BF" w:rsidRPr="003130BF">
              <w:rPr>
                <w:rFonts w:ascii="Times New Roman" w:hAnsi="Times New Roman"/>
                <w:bCs/>
                <w:sz w:val="24"/>
                <w:szCs w:val="24"/>
                <w:lang w:val="ru-RU" w:eastAsia="zh-CN"/>
              </w:rPr>
              <w:t>вище</w:t>
            </w:r>
            <w:proofErr w:type="spellEnd"/>
            <w:r w:rsidR="003130BF" w:rsidRPr="003130BF">
              <w:rPr>
                <w:rFonts w:ascii="Times New Roman" w:hAnsi="Times New Roman"/>
                <w:bCs/>
                <w:sz w:val="24"/>
                <w:szCs w:val="24"/>
                <w:lang w:val="ru-RU" w:eastAsia="zh-CN"/>
              </w:rPr>
              <w:t xml:space="preserve"> </w:t>
            </w:r>
            <w:proofErr w:type="spellStart"/>
            <w:r w:rsidR="003130BF" w:rsidRPr="003130BF">
              <w:rPr>
                <w:rFonts w:ascii="Times New Roman" w:hAnsi="Times New Roman"/>
                <w:bCs/>
                <w:sz w:val="24"/>
                <w:szCs w:val="24"/>
                <w:lang w:val="ru-RU" w:eastAsia="zh-CN"/>
              </w:rPr>
              <w:t>ніж</w:t>
            </w:r>
            <w:proofErr w:type="spellEnd"/>
            <w:r w:rsidR="003130BF" w:rsidRPr="003130BF">
              <w:rPr>
                <w:rFonts w:ascii="Times New Roman" w:hAnsi="Times New Roman"/>
                <w:bCs/>
                <w:sz w:val="24"/>
                <w:szCs w:val="24"/>
                <w:lang w:val="ru-RU" w:eastAsia="zh-CN"/>
              </w:rPr>
              <w:t xml:space="preserve"> -</w:t>
            </w:r>
            <w:r w:rsidR="003130BF">
              <w:rPr>
                <w:rFonts w:ascii="Times New Roman" w:hAnsi="Times New Roman"/>
                <w:bCs/>
                <w:sz w:val="24"/>
                <w:szCs w:val="24"/>
                <w:lang w:eastAsia="zh-CN"/>
              </w:rPr>
              <w:t>8</w:t>
            </w:r>
            <w:r w:rsidR="003130BF">
              <w:rPr>
                <w:rFonts w:ascii="Times New Roman" w:hAnsi="Times New Roman"/>
                <w:bCs/>
                <w:sz w:val="24"/>
                <w:szCs w:val="24"/>
                <w:vertAlign w:val="superscript"/>
                <w:lang w:eastAsia="zh-CN"/>
              </w:rPr>
              <w:t>0</w:t>
            </w:r>
            <w:r w:rsidR="003130BF">
              <w:rPr>
                <w:rFonts w:ascii="Times New Roman" w:hAnsi="Times New Roman"/>
                <w:bCs/>
                <w:sz w:val="24"/>
                <w:szCs w:val="24"/>
                <w:lang w:eastAsia="zh-CN"/>
              </w:rPr>
              <w:t xml:space="preserve">С. </w:t>
            </w:r>
          </w:p>
          <w:p w:rsidR="00EA6621" w:rsidRPr="00B36E62" w:rsidRDefault="00625FFA" w:rsidP="003130BF">
            <w:pPr>
              <w:pStyle w:val="a3"/>
              <w:widowControl w:val="0"/>
              <w:tabs>
                <w:tab w:val="left" w:pos="725"/>
              </w:tabs>
              <w:spacing w:after="120" w:line="240" w:lineRule="auto"/>
              <w:ind w:left="16"/>
              <w:jc w:val="both"/>
              <w:rPr>
                <w:rFonts w:ascii="Times New Roman" w:hAnsi="Times New Roman"/>
                <w:bCs/>
                <w:sz w:val="24"/>
                <w:szCs w:val="24"/>
                <w:lang w:eastAsia="zh-CN"/>
              </w:rPr>
            </w:pPr>
            <w:r w:rsidRPr="00B36E62">
              <w:rPr>
                <w:rFonts w:ascii="Times New Roman" w:hAnsi="Times New Roman"/>
                <w:bCs/>
                <w:sz w:val="24"/>
                <w:szCs w:val="24"/>
                <w:lang w:eastAsia="zh-CN"/>
              </w:rPr>
              <w:t>Супровідні документи на м'ясо птиці повинні містити інформацію про дату заморозки м’яса  та строк його придатності.</w:t>
            </w:r>
          </w:p>
          <w:p w:rsidR="005B7BE6" w:rsidRPr="00B36E62" w:rsidRDefault="005B7BE6" w:rsidP="001D6150">
            <w:pPr>
              <w:pStyle w:val="a3"/>
              <w:widowControl w:val="0"/>
              <w:numPr>
                <w:ilvl w:val="0"/>
                <w:numId w:val="11"/>
              </w:numPr>
              <w:tabs>
                <w:tab w:val="left" w:pos="725"/>
              </w:tabs>
              <w:spacing w:after="120" w:line="240" w:lineRule="auto"/>
              <w:jc w:val="both"/>
              <w:rPr>
                <w:rFonts w:ascii="Times New Roman" w:hAnsi="Times New Roman"/>
                <w:bCs/>
                <w:sz w:val="24"/>
                <w:szCs w:val="24"/>
                <w:lang w:eastAsia="zh-CN"/>
              </w:rPr>
            </w:pPr>
            <w:r w:rsidRPr="00B36E62">
              <w:rPr>
                <w:rFonts w:ascii="Times New Roman" w:hAnsi="Times New Roman"/>
                <w:b/>
                <w:bCs/>
                <w:sz w:val="24"/>
                <w:szCs w:val="24"/>
                <w:lang w:eastAsia="zh-CN"/>
              </w:rPr>
              <w:t>Вага одиниці замороженого м</w:t>
            </w:r>
            <w:r w:rsidRPr="00B36E62">
              <w:rPr>
                <w:rFonts w:ascii="Times New Roman" w:hAnsi="Times New Roman"/>
                <w:b/>
                <w:bCs/>
                <w:sz w:val="24"/>
                <w:szCs w:val="24"/>
                <w:lang w:val="ru-RU" w:eastAsia="zh-CN"/>
              </w:rPr>
              <w:t>’</w:t>
            </w:r>
            <w:r w:rsidRPr="00B36E62">
              <w:rPr>
                <w:rFonts w:ascii="Times New Roman" w:hAnsi="Times New Roman"/>
                <w:b/>
                <w:bCs/>
                <w:sz w:val="24"/>
                <w:szCs w:val="24"/>
                <w:lang w:eastAsia="zh-CN"/>
              </w:rPr>
              <w:t>яса птиці</w:t>
            </w:r>
            <w:r w:rsidRPr="00B36E62">
              <w:rPr>
                <w:rFonts w:ascii="Times New Roman" w:hAnsi="Times New Roman"/>
                <w:b/>
                <w:bCs/>
                <w:sz w:val="24"/>
                <w:szCs w:val="24"/>
                <w:lang w:val="ru-RU" w:eastAsia="zh-CN"/>
              </w:rPr>
              <w:t>:</w:t>
            </w:r>
          </w:p>
          <w:p w:rsidR="00066C1A" w:rsidRPr="00B36E62" w:rsidRDefault="005B7BE6" w:rsidP="001D6150">
            <w:pPr>
              <w:pStyle w:val="a3"/>
              <w:widowControl w:val="0"/>
              <w:numPr>
                <w:ilvl w:val="0"/>
                <w:numId w:val="17"/>
              </w:numPr>
              <w:tabs>
                <w:tab w:val="left" w:pos="725"/>
              </w:tabs>
              <w:spacing w:after="120" w:line="240" w:lineRule="auto"/>
              <w:ind w:left="158" w:hanging="142"/>
              <w:jc w:val="both"/>
              <w:rPr>
                <w:rFonts w:ascii="Times New Roman" w:hAnsi="Times New Roman"/>
                <w:bCs/>
                <w:sz w:val="24"/>
                <w:szCs w:val="24"/>
                <w:lang w:eastAsia="zh-CN"/>
              </w:rPr>
            </w:pPr>
            <w:proofErr w:type="spellStart"/>
            <w:r w:rsidRPr="00B36E62">
              <w:rPr>
                <w:rFonts w:ascii="Times New Roman" w:hAnsi="Times New Roman"/>
                <w:bCs/>
                <w:sz w:val="24"/>
                <w:szCs w:val="24"/>
                <w:lang w:val="ru-RU" w:eastAsia="zh-CN"/>
              </w:rPr>
              <w:t>туші</w:t>
            </w:r>
            <w:proofErr w:type="spellEnd"/>
            <w:r w:rsidRPr="00B36E62">
              <w:rPr>
                <w:rFonts w:ascii="Times New Roman" w:hAnsi="Times New Roman"/>
                <w:bCs/>
                <w:sz w:val="24"/>
                <w:szCs w:val="24"/>
                <w:lang w:val="ru-RU" w:eastAsia="zh-CN"/>
              </w:rPr>
              <w:t xml:space="preserve"> </w:t>
            </w:r>
            <w:r w:rsidRPr="00B36E62">
              <w:rPr>
                <w:rFonts w:ascii="Times New Roman" w:hAnsi="Times New Roman"/>
                <w:bCs/>
                <w:sz w:val="24"/>
                <w:szCs w:val="24"/>
                <w:lang w:eastAsia="zh-CN"/>
              </w:rPr>
              <w:t>птиці - не менше 1 кг;</w:t>
            </w:r>
          </w:p>
          <w:p w:rsidR="003130BF" w:rsidRDefault="005B7BE6" w:rsidP="001D6150">
            <w:pPr>
              <w:pStyle w:val="a3"/>
              <w:widowControl w:val="0"/>
              <w:numPr>
                <w:ilvl w:val="0"/>
                <w:numId w:val="17"/>
              </w:numPr>
              <w:tabs>
                <w:tab w:val="left" w:pos="725"/>
              </w:tabs>
              <w:spacing w:after="120" w:line="240" w:lineRule="auto"/>
              <w:ind w:left="158" w:hanging="142"/>
              <w:jc w:val="both"/>
              <w:rPr>
                <w:rFonts w:ascii="Times New Roman" w:hAnsi="Times New Roman"/>
                <w:bCs/>
                <w:sz w:val="24"/>
                <w:szCs w:val="24"/>
                <w:lang w:eastAsia="zh-CN"/>
              </w:rPr>
            </w:pPr>
            <w:r w:rsidRPr="00B36E62">
              <w:rPr>
                <w:rFonts w:ascii="Times New Roman" w:hAnsi="Times New Roman"/>
                <w:bCs/>
                <w:sz w:val="24"/>
                <w:szCs w:val="24"/>
                <w:lang w:eastAsia="zh-CN"/>
              </w:rPr>
              <w:t>четвертина – без обмежень</w:t>
            </w:r>
            <w:r w:rsidR="003130BF">
              <w:rPr>
                <w:rFonts w:ascii="Times New Roman" w:hAnsi="Times New Roman"/>
                <w:bCs/>
                <w:sz w:val="24"/>
                <w:szCs w:val="24"/>
                <w:lang w:eastAsia="zh-CN"/>
              </w:rPr>
              <w:t>;</w:t>
            </w:r>
          </w:p>
          <w:p w:rsidR="00066C1A" w:rsidRPr="00B36E62" w:rsidRDefault="003130BF" w:rsidP="001D6150">
            <w:pPr>
              <w:pStyle w:val="a3"/>
              <w:widowControl w:val="0"/>
              <w:numPr>
                <w:ilvl w:val="0"/>
                <w:numId w:val="17"/>
              </w:numPr>
              <w:tabs>
                <w:tab w:val="left" w:pos="725"/>
              </w:tabs>
              <w:spacing w:after="120" w:line="240" w:lineRule="auto"/>
              <w:ind w:left="158" w:hanging="142"/>
              <w:jc w:val="both"/>
              <w:rPr>
                <w:rFonts w:ascii="Times New Roman" w:hAnsi="Times New Roman"/>
                <w:bCs/>
                <w:sz w:val="24"/>
                <w:szCs w:val="24"/>
                <w:lang w:eastAsia="zh-CN"/>
              </w:rPr>
            </w:pPr>
            <w:r>
              <w:rPr>
                <w:rFonts w:ascii="Times New Roman" w:hAnsi="Times New Roman"/>
                <w:bCs/>
                <w:sz w:val="24"/>
                <w:szCs w:val="24"/>
                <w:lang w:eastAsia="zh-CN"/>
              </w:rPr>
              <w:t>замороженого блоку – не більше 12 кг</w:t>
            </w:r>
            <w:r w:rsidR="005B7BE6" w:rsidRPr="00B36E62">
              <w:rPr>
                <w:rFonts w:ascii="Times New Roman" w:hAnsi="Times New Roman"/>
                <w:bCs/>
                <w:sz w:val="24"/>
                <w:szCs w:val="24"/>
                <w:lang w:eastAsia="zh-CN"/>
              </w:rPr>
              <w:t xml:space="preserve"> </w:t>
            </w:r>
          </w:p>
          <w:p w:rsidR="00BF728F" w:rsidRPr="00B36E62" w:rsidRDefault="00BF728F" w:rsidP="00A67F7A">
            <w:pPr>
              <w:pStyle w:val="a3"/>
              <w:widowControl w:val="0"/>
              <w:numPr>
                <w:ilvl w:val="0"/>
                <w:numId w:val="18"/>
              </w:numPr>
              <w:tabs>
                <w:tab w:val="left" w:pos="725"/>
              </w:tabs>
              <w:spacing w:after="120" w:line="240" w:lineRule="auto"/>
              <w:ind w:left="16" w:firstLine="0"/>
              <w:jc w:val="both"/>
              <w:rPr>
                <w:rFonts w:ascii="Times New Roman" w:hAnsi="Times New Roman"/>
                <w:b/>
                <w:bCs/>
                <w:sz w:val="24"/>
                <w:szCs w:val="24"/>
                <w:lang w:eastAsia="zh-CN"/>
              </w:rPr>
            </w:pPr>
            <w:r w:rsidRPr="00B36E62">
              <w:rPr>
                <w:rFonts w:ascii="Times New Roman" w:hAnsi="Times New Roman"/>
                <w:b/>
                <w:bCs/>
                <w:sz w:val="24"/>
                <w:szCs w:val="24"/>
                <w:lang w:eastAsia="zh-CN"/>
              </w:rPr>
              <w:t xml:space="preserve">Фасування: </w:t>
            </w:r>
            <w:r w:rsidRPr="00B36E62">
              <w:rPr>
                <w:rFonts w:ascii="Times New Roman" w:hAnsi="Times New Roman"/>
                <w:bCs/>
                <w:sz w:val="24"/>
                <w:szCs w:val="24"/>
                <w:lang w:eastAsia="zh-CN"/>
              </w:rPr>
              <w:t xml:space="preserve">туші птиці та четвертини вагові, </w:t>
            </w:r>
            <w:r w:rsidRPr="00B36E62">
              <w:rPr>
                <w:rFonts w:ascii="Times New Roman" w:hAnsi="Times New Roman"/>
                <w:sz w:val="24"/>
                <w:szCs w:val="24"/>
              </w:rPr>
              <w:t xml:space="preserve">фасовані у поліетиленову плівку, запаковані у картонні ящики, які повинні мати етикетки з інформацією про походження продукту, назву виробника, вид, категорію та спосіб обробки тушок, </w:t>
            </w:r>
            <w:proofErr w:type="spellStart"/>
            <w:r w:rsidRPr="00B36E62">
              <w:rPr>
                <w:rFonts w:ascii="Times New Roman" w:hAnsi="Times New Roman"/>
                <w:sz w:val="24"/>
                <w:szCs w:val="24"/>
              </w:rPr>
              <w:t>массу</w:t>
            </w:r>
            <w:proofErr w:type="spellEnd"/>
            <w:r w:rsidRPr="00B36E62">
              <w:rPr>
                <w:rFonts w:ascii="Times New Roman" w:hAnsi="Times New Roman"/>
                <w:sz w:val="24"/>
                <w:szCs w:val="24"/>
              </w:rPr>
              <w:t xml:space="preserve"> нетто, дату виготовлення  та відповідність ДСТУ</w:t>
            </w:r>
          </w:p>
          <w:p w:rsidR="00F608F2" w:rsidRPr="00B36E62" w:rsidRDefault="00066C1A" w:rsidP="00A67F7A">
            <w:pPr>
              <w:pStyle w:val="a3"/>
              <w:widowControl w:val="0"/>
              <w:numPr>
                <w:ilvl w:val="0"/>
                <w:numId w:val="11"/>
              </w:numPr>
              <w:tabs>
                <w:tab w:val="left" w:pos="725"/>
              </w:tabs>
              <w:spacing w:after="120" w:line="240" w:lineRule="auto"/>
              <w:ind w:left="16" w:firstLine="0"/>
              <w:jc w:val="both"/>
              <w:rPr>
                <w:rFonts w:ascii="Times New Roman" w:hAnsi="Times New Roman"/>
                <w:bCs/>
                <w:sz w:val="24"/>
                <w:szCs w:val="24"/>
                <w:lang w:eastAsia="zh-CN"/>
              </w:rPr>
            </w:pPr>
            <w:r w:rsidRPr="00B36E62">
              <w:rPr>
                <w:rFonts w:ascii="Times New Roman" w:hAnsi="Times New Roman"/>
                <w:b/>
                <w:bCs/>
                <w:sz w:val="24"/>
                <w:szCs w:val="24"/>
                <w:lang w:eastAsia="zh-CN"/>
              </w:rPr>
              <w:t>Термін придатності:</w:t>
            </w:r>
            <w:r w:rsidRPr="00B36E62">
              <w:rPr>
                <w:rFonts w:ascii="Times New Roman" w:hAnsi="Times New Roman"/>
                <w:bCs/>
                <w:sz w:val="24"/>
                <w:szCs w:val="24"/>
                <w:lang w:eastAsia="zh-CN"/>
              </w:rPr>
              <w:t xml:space="preserve"> Строк придатності та граничний термін споживання </w:t>
            </w:r>
            <w:r w:rsidR="00F608F2" w:rsidRPr="00B36E62">
              <w:rPr>
                <w:rFonts w:ascii="Times New Roman" w:hAnsi="Times New Roman"/>
                <w:bCs/>
                <w:sz w:val="24"/>
                <w:szCs w:val="24"/>
                <w:lang w:eastAsia="zh-CN"/>
              </w:rPr>
              <w:t>м</w:t>
            </w:r>
            <w:r w:rsidR="00F608F2" w:rsidRPr="00B36E62">
              <w:rPr>
                <w:rFonts w:ascii="Times New Roman" w:hAnsi="Times New Roman"/>
                <w:bCs/>
                <w:sz w:val="24"/>
                <w:szCs w:val="24"/>
                <w:lang w:val="ru-RU" w:eastAsia="zh-CN"/>
              </w:rPr>
              <w:t>’</w:t>
            </w:r>
            <w:r w:rsidR="00F608F2" w:rsidRPr="00B36E62">
              <w:rPr>
                <w:rFonts w:ascii="Times New Roman" w:hAnsi="Times New Roman"/>
                <w:bCs/>
                <w:sz w:val="24"/>
                <w:szCs w:val="24"/>
                <w:lang w:eastAsia="zh-CN"/>
              </w:rPr>
              <w:t xml:space="preserve">яса птиці </w:t>
            </w:r>
            <w:r w:rsidRPr="00B36E62">
              <w:rPr>
                <w:rFonts w:ascii="Times New Roman" w:hAnsi="Times New Roman"/>
                <w:bCs/>
                <w:sz w:val="24"/>
                <w:szCs w:val="24"/>
                <w:lang w:eastAsia="zh-CN"/>
              </w:rPr>
              <w:t>на момент поставки Замовнику повинен становити не менше 75% від передбаченого виробником.</w:t>
            </w:r>
          </w:p>
          <w:p w:rsidR="00066C1A" w:rsidRPr="00B36E62" w:rsidRDefault="00066C1A" w:rsidP="00A67F7A">
            <w:pPr>
              <w:pStyle w:val="a3"/>
              <w:widowControl w:val="0"/>
              <w:numPr>
                <w:ilvl w:val="0"/>
                <w:numId w:val="11"/>
              </w:numPr>
              <w:tabs>
                <w:tab w:val="left" w:pos="725"/>
              </w:tabs>
              <w:spacing w:after="120" w:line="240" w:lineRule="auto"/>
              <w:ind w:left="16" w:firstLine="0"/>
              <w:jc w:val="both"/>
              <w:rPr>
                <w:rFonts w:ascii="Times New Roman" w:hAnsi="Times New Roman"/>
                <w:b/>
                <w:bCs/>
                <w:sz w:val="24"/>
                <w:szCs w:val="24"/>
                <w:lang w:eastAsia="zh-CN"/>
              </w:rPr>
            </w:pPr>
            <w:r w:rsidRPr="00B36E62">
              <w:rPr>
                <w:rFonts w:ascii="Times New Roman" w:hAnsi="Times New Roman"/>
                <w:b/>
                <w:bCs/>
                <w:sz w:val="24"/>
                <w:szCs w:val="24"/>
                <w:lang w:eastAsia="zh-CN"/>
              </w:rPr>
              <w:t>Інші вимоги:</w:t>
            </w:r>
            <w:r w:rsidRPr="00B36E62">
              <w:rPr>
                <w:rFonts w:ascii="Times New Roman" w:hAnsi="Times New Roman"/>
                <w:bCs/>
                <w:sz w:val="24"/>
                <w:szCs w:val="24"/>
                <w:lang w:eastAsia="zh-CN"/>
              </w:rPr>
              <w:t xml:space="preserve"> Кожна партія </w:t>
            </w:r>
            <w:proofErr w:type="spellStart"/>
            <w:r w:rsidR="00F608F2" w:rsidRPr="00B36E62">
              <w:rPr>
                <w:rFonts w:ascii="Times New Roman" w:hAnsi="Times New Roman"/>
                <w:bCs/>
                <w:sz w:val="24"/>
                <w:szCs w:val="24"/>
                <w:lang w:val="ru-RU" w:eastAsia="zh-CN"/>
              </w:rPr>
              <w:t>м’яса</w:t>
            </w:r>
            <w:proofErr w:type="spellEnd"/>
            <w:r w:rsidR="00F608F2" w:rsidRPr="00B36E62">
              <w:rPr>
                <w:rFonts w:ascii="Times New Roman" w:hAnsi="Times New Roman"/>
                <w:bCs/>
                <w:sz w:val="24"/>
                <w:szCs w:val="24"/>
                <w:lang w:val="ru-RU" w:eastAsia="zh-CN"/>
              </w:rPr>
              <w:t xml:space="preserve"> </w:t>
            </w:r>
            <w:proofErr w:type="spellStart"/>
            <w:r w:rsidR="00F608F2" w:rsidRPr="00B36E62">
              <w:rPr>
                <w:rFonts w:ascii="Times New Roman" w:hAnsi="Times New Roman"/>
                <w:bCs/>
                <w:sz w:val="24"/>
                <w:szCs w:val="24"/>
                <w:lang w:val="ru-RU" w:eastAsia="zh-CN"/>
              </w:rPr>
              <w:t>птиці</w:t>
            </w:r>
            <w:proofErr w:type="spellEnd"/>
            <w:r w:rsidR="00F608F2" w:rsidRPr="00B36E62">
              <w:rPr>
                <w:rFonts w:ascii="Times New Roman" w:hAnsi="Times New Roman"/>
                <w:bCs/>
                <w:sz w:val="24"/>
                <w:szCs w:val="24"/>
                <w:lang w:val="ru-RU" w:eastAsia="zh-CN"/>
              </w:rPr>
              <w:t xml:space="preserve"> </w:t>
            </w:r>
            <w:r w:rsidRPr="00B36E62">
              <w:rPr>
                <w:rFonts w:ascii="Times New Roman" w:hAnsi="Times New Roman"/>
                <w:bCs/>
                <w:sz w:val="24"/>
                <w:szCs w:val="24"/>
                <w:lang w:eastAsia="zh-CN"/>
              </w:rPr>
              <w:t xml:space="preserve">має супроводжуватись документом, що підтверджує якість продукту (декларація виробника, якісне посвідчення тощо) та ветеринарним документом установленої законодавством форми.  </w:t>
            </w:r>
          </w:p>
          <w:p w:rsidR="00EB1B11" w:rsidRPr="00B36E62" w:rsidRDefault="00EB1B11" w:rsidP="00A67F7A">
            <w:pPr>
              <w:autoSpaceDE w:val="0"/>
              <w:ind w:left="16"/>
              <w:jc w:val="both"/>
              <w:rPr>
                <w:rFonts w:ascii="Times New Roman" w:hAnsi="Times New Roman"/>
                <w:sz w:val="24"/>
                <w:szCs w:val="24"/>
              </w:rPr>
            </w:pPr>
          </w:p>
        </w:tc>
      </w:tr>
    </w:tbl>
    <w:p w:rsidR="006E6ED1" w:rsidRDefault="006E6ED1" w:rsidP="001666AD">
      <w:pPr>
        <w:widowControl w:val="0"/>
        <w:tabs>
          <w:tab w:val="left" w:pos="1440"/>
        </w:tabs>
        <w:spacing w:after="0" w:line="240" w:lineRule="auto"/>
        <w:jc w:val="center"/>
        <w:rPr>
          <w:rFonts w:ascii="Times New Roman" w:hAnsi="Times New Roman"/>
          <w:b/>
          <w:sz w:val="28"/>
          <w:szCs w:val="28"/>
          <w:highlight w:val="yellow"/>
          <w:lang w:val="ru-RU" w:eastAsia="ar-SA"/>
        </w:rPr>
        <w:sectPr w:rsidR="006E6ED1" w:rsidSect="00330492">
          <w:pgSz w:w="11906" w:h="16838"/>
          <w:pgMar w:top="1134" w:right="851" w:bottom="851" w:left="1701" w:header="567" w:footer="720" w:gutter="0"/>
          <w:cols w:space="720"/>
          <w:titlePg/>
          <w:docGrid w:linePitch="600" w:charSpace="32768"/>
        </w:sectPr>
      </w:pPr>
    </w:p>
    <w:tbl>
      <w:tblPr>
        <w:tblW w:w="9736" w:type="dxa"/>
        <w:tblInd w:w="-102" w:type="dxa"/>
        <w:tblCellMar>
          <w:left w:w="40" w:type="dxa"/>
          <w:right w:w="40" w:type="dxa"/>
        </w:tblCellMar>
        <w:tblLook w:val="04A0"/>
      </w:tblPr>
      <w:tblGrid>
        <w:gridCol w:w="2638"/>
        <w:gridCol w:w="7098"/>
      </w:tblGrid>
      <w:tr w:rsidR="00BE5429" w:rsidRPr="00F138AD" w:rsidTr="00C86D4A">
        <w:trPr>
          <w:trHeight w:hRule="exact" w:val="12059"/>
        </w:trPr>
        <w:tc>
          <w:tcPr>
            <w:tcW w:w="2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5429" w:rsidRPr="00AD0EF1" w:rsidRDefault="00BE5429" w:rsidP="001666AD">
            <w:pPr>
              <w:widowControl w:val="0"/>
              <w:tabs>
                <w:tab w:val="left" w:pos="1440"/>
              </w:tabs>
              <w:spacing w:after="0" w:line="240" w:lineRule="auto"/>
              <w:jc w:val="center"/>
              <w:rPr>
                <w:rFonts w:ascii="Times New Roman" w:hAnsi="Times New Roman"/>
                <w:b/>
                <w:bCs/>
                <w:sz w:val="24"/>
                <w:szCs w:val="24"/>
              </w:rPr>
            </w:pPr>
            <w:proofErr w:type="spellStart"/>
            <w:r w:rsidRPr="00B36E62">
              <w:rPr>
                <w:rFonts w:ascii="Times New Roman" w:hAnsi="Times New Roman"/>
                <w:b/>
                <w:sz w:val="28"/>
                <w:szCs w:val="28"/>
                <w:lang w:val="ru-RU" w:eastAsia="ar-SA"/>
              </w:rPr>
              <w:lastRenderedPageBreak/>
              <w:t>Печінка</w:t>
            </w:r>
            <w:proofErr w:type="spellEnd"/>
            <w:r w:rsidRPr="00B36E62">
              <w:rPr>
                <w:rFonts w:ascii="Times New Roman" w:hAnsi="Times New Roman"/>
                <w:b/>
                <w:sz w:val="28"/>
                <w:szCs w:val="28"/>
                <w:lang w:val="ru-RU" w:eastAsia="ar-SA"/>
              </w:rPr>
              <w:t xml:space="preserve"> </w:t>
            </w:r>
            <w:proofErr w:type="gramStart"/>
            <w:r w:rsidRPr="00B36E62">
              <w:rPr>
                <w:rFonts w:ascii="Times New Roman" w:hAnsi="Times New Roman"/>
                <w:b/>
                <w:sz w:val="28"/>
                <w:szCs w:val="28"/>
                <w:lang w:val="ru-RU" w:eastAsia="ar-SA"/>
              </w:rPr>
              <w:t>свин</w:t>
            </w:r>
            <w:r w:rsidR="001666AD" w:rsidRPr="00B36E62">
              <w:rPr>
                <w:rFonts w:ascii="Times New Roman" w:hAnsi="Times New Roman"/>
                <w:b/>
                <w:sz w:val="28"/>
                <w:szCs w:val="28"/>
                <w:lang w:val="ru-RU" w:eastAsia="ar-SA"/>
              </w:rPr>
              <w:t>яча</w:t>
            </w:r>
            <w:proofErr w:type="gramEnd"/>
            <w:r w:rsidRPr="00B36E62">
              <w:rPr>
                <w:rFonts w:ascii="Times New Roman" w:hAnsi="Times New Roman"/>
                <w:b/>
                <w:sz w:val="28"/>
                <w:szCs w:val="28"/>
                <w:lang w:val="ru-RU" w:eastAsia="ar-SA"/>
              </w:rPr>
              <w:t xml:space="preserve"> заморожена</w:t>
            </w:r>
          </w:p>
        </w:tc>
        <w:tc>
          <w:tcPr>
            <w:tcW w:w="70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7F7A" w:rsidRPr="00B36E62" w:rsidRDefault="009F75C2" w:rsidP="00A67F7A">
            <w:pPr>
              <w:pStyle w:val="a3"/>
              <w:widowControl w:val="0"/>
              <w:numPr>
                <w:ilvl w:val="0"/>
                <w:numId w:val="11"/>
              </w:numPr>
              <w:tabs>
                <w:tab w:val="left" w:pos="441"/>
              </w:tabs>
              <w:spacing w:after="120" w:line="240" w:lineRule="auto"/>
              <w:ind w:left="16" w:firstLine="0"/>
              <w:jc w:val="both"/>
              <w:rPr>
                <w:rFonts w:ascii="Times New Roman" w:hAnsi="Times New Roman"/>
                <w:b/>
                <w:bCs/>
                <w:sz w:val="24"/>
                <w:szCs w:val="24"/>
                <w:lang w:eastAsia="zh-CN"/>
              </w:rPr>
            </w:pPr>
            <w:r w:rsidRPr="00B36E62">
              <w:rPr>
                <w:rFonts w:ascii="Times New Roman" w:hAnsi="Times New Roman"/>
                <w:b/>
                <w:bCs/>
                <w:sz w:val="24"/>
                <w:szCs w:val="24"/>
                <w:lang w:eastAsia="zh-CN"/>
              </w:rPr>
              <w:t xml:space="preserve">Країна </w:t>
            </w:r>
            <w:r w:rsidR="00957E32" w:rsidRPr="00B36E62">
              <w:rPr>
                <w:rFonts w:ascii="Times New Roman" w:hAnsi="Times New Roman"/>
                <w:b/>
                <w:bCs/>
                <w:sz w:val="24"/>
                <w:szCs w:val="24"/>
                <w:lang w:val="en-US" w:eastAsia="zh-CN"/>
              </w:rPr>
              <w:t xml:space="preserve">- </w:t>
            </w:r>
            <w:r w:rsidRPr="00B36E62">
              <w:rPr>
                <w:rFonts w:ascii="Times New Roman" w:hAnsi="Times New Roman"/>
                <w:b/>
                <w:bCs/>
                <w:sz w:val="24"/>
                <w:szCs w:val="24"/>
                <w:lang w:eastAsia="zh-CN"/>
              </w:rPr>
              <w:t xml:space="preserve">виробник: </w:t>
            </w:r>
            <w:r w:rsidRPr="00B36E62">
              <w:rPr>
                <w:rFonts w:ascii="Times New Roman" w:hAnsi="Times New Roman"/>
                <w:bCs/>
                <w:sz w:val="24"/>
                <w:szCs w:val="24"/>
                <w:lang w:eastAsia="zh-CN"/>
              </w:rPr>
              <w:t>Україна</w:t>
            </w:r>
            <w:r w:rsidRPr="00B36E62">
              <w:rPr>
                <w:rFonts w:ascii="Times New Roman" w:hAnsi="Times New Roman"/>
                <w:b/>
                <w:bCs/>
                <w:sz w:val="24"/>
                <w:szCs w:val="24"/>
                <w:lang w:eastAsia="zh-CN"/>
              </w:rPr>
              <w:t xml:space="preserve"> </w:t>
            </w:r>
          </w:p>
          <w:p w:rsidR="00A67F7A" w:rsidRPr="00B36E62" w:rsidRDefault="00790A61" w:rsidP="00A67F7A">
            <w:pPr>
              <w:pStyle w:val="a3"/>
              <w:widowControl w:val="0"/>
              <w:numPr>
                <w:ilvl w:val="0"/>
                <w:numId w:val="11"/>
              </w:numPr>
              <w:tabs>
                <w:tab w:val="left" w:pos="441"/>
              </w:tabs>
              <w:spacing w:after="120" w:line="240" w:lineRule="auto"/>
              <w:ind w:left="16" w:firstLine="0"/>
              <w:jc w:val="both"/>
              <w:rPr>
                <w:rFonts w:ascii="Times New Roman" w:hAnsi="Times New Roman"/>
                <w:b/>
                <w:bCs/>
                <w:sz w:val="24"/>
                <w:szCs w:val="24"/>
                <w:lang w:eastAsia="zh-CN"/>
              </w:rPr>
            </w:pPr>
            <w:r w:rsidRPr="00B36E62">
              <w:rPr>
                <w:rFonts w:ascii="Times New Roman" w:hAnsi="Times New Roman"/>
                <w:b/>
                <w:bCs/>
                <w:sz w:val="24"/>
                <w:szCs w:val="24"/>
                <w:lang w:eastAsia="zh-CN"/>
              </w:rPr>
              <w:t xml:space="preserve">Загальні вимоги щодо якості: </w:t>
            </w:r>
            <w:r w:rsidR="00A67F7A" w:rsidRPr="00B36E62">
              <w:rPr>
                <w:rFonts w:ascii="Times New Roman" w:hAnsi="Times New Roman"/>
                <w:color w:val="00000A"/>
                <w:sz w:val="24"/>
                <w:szCs w:val="24"/>
              </w:rPr>
              <w:t xml:space="preserve">Якість та безпечність печінки свинячої має відповідати вимогам таких нормативних документів: </w:t>
            </w:r>
          </w:p>
          <w:p w:rsidR="00A67F7A" w:rsidRPr="00B36E62" w:rsidRDefault="00682A6A" w:rsidP="00A67F7A">
            <w:pPr>
              <w:pStyle w:val="a3"/>
              <w:numPr>
                <w:ilvl w:val="0"/>
                <w:numId w:val="13"/>
              </w:numPr>
              <w:tabs>
                <w:tab w:val="left" w:pos="441"/>
              </w:tabs>
              <w:spacing w:before="100" w:beforeAutospacing="1" w:line="240" w:lineRule="auto"/>
              <w:ind w:left="16" w:right="153" w:firstLine="0"/>
              <w:jc w:val="both"/>
              <w:rPr>
                <w:rFonts w:ascii="Times New Roman" w:hAnsi="Times New Roman"/>
                <w:color w:val="00000A"/>
                <w:sz w:val="24"/>
                <w:szCs w:val="24"/>
              </w:rPr>
            </w:pPr>
            <w:r w:rsidRPr="00B36E62">
              <w:rPr>
                <w:rFonts w:ascii="Times New Roman" w:hAnsi="Times New Roman"/>
                <w:bCs/>
                <w:sz w:val="24"/>
                <w:szCs w:val="24"/>
                <w:lang w:eastAsia="zh-CN"/>
              </w:rPr>
              <w:t xml:space="preserve">    </w:t>
            </w:r>
            <w:r w:rsidR="00980D6F" w:rsidRPr="00B36E62">
              <w:rPr>
                <w:rFonts w:ascii="Times New Roman" w:hAnsi="Times New Roman"/>
                <w:bCs/>
                <w:sz w:val="24"/>
                <w:szCs w:val="24"/>
                <w:lang w:eastAsia="zh-CN"/>
              </w:rPr>
              <w:t>діючи</w:t>
            </w:r>
            <w:r w:rsidR="00A67F7A" w:rsidRPr="00B36E62">
              <w:rPr>
                <w:rFonts w:ascii="Times New Roman" w:hAnsi="Times New Roman"/>
                <w:bCs/>
                <w:sz w:val="24"/>
                <w:szCs w:val="24"/>
                <w:lang w:eastAsia="zh-CN"/>
              </w:rPr>
              <w:t>м</w:t>
            </w:r>
            <w:r w:rsidR="00980D6F" w:rsidRPr="00B36E62">
              <w:rPr>
                <w:rFonts w:ascii="Times New Roman" w:hAnsi="Times New Roman"/>
                <w:bCs/>
                <w:sz w:val="24"/>
                <w:szCs w:val="24"/>
                <w:lang w:eastAsia="zh-CN"/>
              </w:rPr>
              <w:t xml:space="preserve"> в Україні стандарт</w:t>
            </w:r>
            <w:r w:rsidR="00A67F7A" w:rsidRPr="00B36E62">
              <w:rPr>
                <w:rFonts w:ascii="Times New Roman" w:hAnsi="Times New Roman"/>
                <w:bCs/>
                <w:sz w:val="24"/>
                <w:szCs w:val="24"/>
                <w:lang w:eastAsia="zh-CN"/>
              </w:rPr>
              <w:t>ам</w:t>
            </w:r>
            <w:r w:rsidR="00980D6F" w:rsidRPr="00B36E62">
              <w:rPr>
                <w:rFonts w:ascii="Times New Roman" w:hAnsi="Times New Roman"/>
                <w:bCs/>
                <w:sz w:val="24"/>
                <w:szCs w:val="24"/>
                <w:lang w:eastAsia="zh-CN"/>
              </w:rPr>
              <w:t xml:space="preserve"> (ДСТУ, ГСТУ, ГОСТ, ТУ тощо), що передбачені для даного виду харчових продуктів тваринного походження</w:t>
            </w:r>
            <w:r w:rsidR="00A67F7A" w:rsidRPr="00B36E62">
              <w:rPr>
                <w:rFonts w:ascii="Times New Roman" w:hAnsi="Times New Roman"/>
                <w:bCs/>
                <w:sz w:val="24"/>
                <w:szCs w:val="24"/>
                <w:lang w:eastAsia="zh-CN"/>
              </w:rPr>
              <w:t>;</w:t>
            </w:r>
          </w:p>
          <w:p w:rsidR="00A67F7A" w:rsidRPr="00B36E62" w:rsidRDefault="00A67F7A" w:rsidP="00A67F7A">
            <w:pPr>
              <w:pStyle w:val="a3"/>
              <w:numPr>
                <w:ilvl w:val="0"/>
                <w:numId w:val="15"/>
              </w:numPr>
              <w:spacing w:before="100" w:beforeAutospacing="1" w:line="240" w:lineRule="auto"/>
              <w:ind w:left="16" w:right="153" w:firstLine="0"/>
              <w:jc w:val="both"/>
            </w:pPr>
            <w:r w:rsidRPr="00B36E62">
              <w:rPr>
                <w:rFonts w:ascii="Times New Roman" w:hAnsi="Times New Roman"/>
                <w:color w:val="00000A"/>
                <w:sz w:val="24"/>
                <w:szCs w:val="24"/>
              </w:rPr>
              <w:t xml:space="preserve">вимогам законодавства про безпечність та окремі показники якості харчових продуктів; </w:t>
            </w:r>
          </w:p>
          <w:p w:rsidR="00A67F7A" w:rsidRPr="00B36E62" w:rsidRDefault="00A67F7A" w:rsidP="00A67F7A">
            <w:pPr>
              <w:pStyle w:val="a3"/>
              <w:numPr>
                <w:ilvl w:val="0"/>
                <w:numId w:val="15"/>
              </w:numPr>
              <w:spacing w:after="120" w:line="240" w:lineRule="auto"/>
              <w:ind w:left="16" w:right="153" w:firstLine="0"/>
              <w:jc w:val="both"/>
              <w:rPr>
                <w:rFonts w:ascii="Times New Roman" w:hAnsi="Times New Roman"/>
                <w:sz w:val="24"/>
                <w:szCs w:val="24"/>
              </w:rPr>
            </w:pPr>
            <w:r w:rsidRPr="00B36E62">
              <w:rPr>
                <w:rFonts w:ascii="Times New Roman" w:hAnsi="Times New Roman"/>
                <w:color w:val="00000A"/>
                <w:sz w:val="24"/>
                <w:szCs w:val="24"/>
              </w:rPr>
              <w:t xml:space="preserve">вимогам </w:t>
            </w:r>
            <w:r w:rsidRPr="00B36E62">
              <w:rPr>
                <w:rFonts w:ascii="Times New Roman" w:hAnsi="Times New Roman"/>
                <w:sz w:val="24"/>
                <w:szCs w:val="24"/>
              </w:rPr>
              <w:t xml:space="preserve">законодавства про харчові продукти, корми, побічні продукти тваринного походження. </w:t>
            </w:r>
          </w:p>
          <w:p w:rsidR="00BE03B4" w:rsidRPr="00B36E62" w:rsidRDefault="008E7B87" w:rsidP="008E7B87">
            <w:pPr>
              <w:pStyle w:val="a3"/>
              <w:widowControl w:val="0"/>
              <w:tabs>
                <w:tab w:val="left" w:pos="441"/>
              </w:tabs>
              <w:spacing w:after="120" w:line="240" w:lineRule="auto"/>
              <w:ind w:left="16"/>
              <w:jc w:val="both"/>
              <w:rPr>
                <w:rFonts w:ascii="Times New Roman" w:hAnsi="Times New Roman"/>
                <w:b/>
                <w:bCs/>
                <w:sz w:val="24"/>
                <w:szCs w:val="24"/>
                <w:lang w:eastAsia="zh-CN"/>
              </w:rPr>
            </w:pPr>
            <w:r w:rsidRPr="00B36E62">
              <w:rPr>
                <w:rFonts w:ascii="Times New Roman" w:hAnsi="Times New Roman"/>
                <w:bCs/>
                <w:sz w:val="24"/>
                <w:szCs w:val="24"/>
                <w:lang w:eastAsia="zh-CN"/>
              </w:rPr>
              <w:t xml:space="preserve">           Печінка має </w:t>
            </w:r>
            <w:r w:rsidR="00035020" w:rsidRPr="00B36E62">
              <w:rPr>
                <w:rFonts w:ascii="Times New Roman" w:hAnsi="Times New Roman"/>
                <w:bCs/>
                <w:sz w:val="24"/>
                <w:szCs w:val="24"/>
                <w:lang w:eastAsia="zh-CN"/>
              </w:rPr>
              <w:t xml:space="preserve">бути виготовленою </w:t>
            </w:r>
            <w:r w:rsidRPr="00B36E62">
              <w:rPr>
                <w:rFonts w:ascii="Times New Roman" w:hAnsi="Times New Roman"/>
                <w:bCs/>
                <w:sz w:val="24"/>
                <w:szCs w:val="24"/>
                <w:lang w:eastAsia="zh-CN"/>
              </w:rPr>
              <w:t>у відповідності</w:t>
            </w:r>
            <w:r w:rsidR="00035020" w:rsidRPr="00B36E62">
              <w:rPr>
                <w:rFonts w:ascii="Times New Roman" w:hAnsi="Times New Roman"/>
                <w:bCs/>
                <w:sz w:val="24"/>
                <w:szCs w:val="24"/>
                <w:lang w:eastAsia="zh-CN"/>
              </w:rPr>
              <w:t xml:space="preserve"> до</w:t>
            </w:r>
            <w:r w:rsidRPr="00B36E62">
              <w:rPr>
                <w:rFonts w:ascii="Times New Roman" w:hAnsi="Times New Roman"/>
                <w:bCs/>
                <w:sz w:val="24"/>
                <w:szCs w:val="24"/>
                <w:lang w:eastAsia="zh-CN"/>
              </w:rPr>
              <w:t xml:space="preserve"> </w:t>
            </w:r>
            <w:r w:rsidR="00035020" w:rsidRPr="00B36E62">
              <w:rPr>
                <w:rFonts w:ascii="Times New Roman" w:hAnsi="Times New Roman"/>
                <w:bCs/>
                <w:sz w:val="24"/>
                <w:szCs w:val="24"/>
                <w:lang w:eastAsia="zh-CN"/>
              </w:rPr>
              <w:t>держа</w:t>
            </w:r>
            <w:r w:rsidRPr="00B36E62">
              <w:rPr>
                <w:rFonts w:ascii="Times New Roman" w:hAnsi="Times New Roman"/>
                <w:bCs/>
                <w:sz w:val="24"/>
                <w:szCs w:val="24"/>
                <w:lang w:eastAsia="zh-CN"/>
              </w:rPr>
              <w:t xml:space="preserve">вних </w:t>
            </w:r>
            <w:r w:rsidR="00035020" w:rsidRPr="00B36E62">
              <w:rPr>
                <w:rFonts w:ascii="Times New Roman" w:hAnsi="Times New Roman"/>
                <w:bCs/>
                <w:sz w:val="24"/>
                <w:szCs w:val="24"/>
                <w:lang w:eastAsia="zh-CN"/>
              </w:rPr>
              <w:t>санітарних норм і правил та</w:t>
            </w:r>
            <w:r w:rsidRPr="00B36E62">
              <w:rPr>
                <w:rFonts w:ascii="Times New Roman" w:hAnsi="Times New Roman"/>
                <w:bCs/>
                <w:sz w:val="24"/>
                <w:szCs w:val="24"/>
                <w:lang w:eastAsia="zh-CN"/>
              </w:rPr>
              <w:t xml:space="preserve"> з</w:t>
            </w:r>
            <w:r w:rsidR="00035020" w:rsidRPr="00B36E62">
              <w:rPr>
                <w:rFonts w:ascii="Times New Roman" w:hAnsi="Times New Roman"/>
                <w:bCs/>
                <w:sz w:val="24"/>
                <w:szCs w:val="24"/>
                <w:lang w:eastAsia="zh-CN"/>
              </w:rPr>
              <w:t xml:space="preserve"> додержанням Правил </w:t>
            </w:r>
            <w:proofErr w:type="spellStart"/>
            <w:r w:rsidR="00035020" w:rsidRPr="00B36E62">
              <w:rPr>
                <w:rFonts w:ascii="Times New Roman" w:hAnsi="Times New Roman"/>
                <w:bCs/>
                <w:sz w:val="24"/>
                <w:szCs w:val="24"/>
                <w:lang w:eastAsia="zh-CN"/>
              </w:rPr>
              <w:t>передзабійного</w:t>
            </w:r>
            <w:proofErr w:type="spellEnd"/>
            <w:r w:rsidR="00035020" w:rsidRPr="00B36E62">
              <w:rPr>
                <w:rFonts w:ascii="Times New Roman" w:hAnsi="Times New Roman"/>
                <w:bCs/>
                <w:sz w:val="24"/>
                <w:szCs w:val="24"/>
                <w:lang w:eastAsia="zh-CN"/>
              </w:rPr>
              <w:t xml:space="preserve"> ветеринарного огляду тварин і </w:t>
            </w:r>
            <w:proofErr w:type="spellStart"/>
            <w:r w:rsidR="00035020" w:rsidRPr="00B36E62">
              <w:rPr>
                <w:rFonts w:ascii="Times New Roman" w:hAnsi="Times New Roman"/>
                <w:bCs/>
                <w:sz w:val="24"/>
                <w:szCs w:val="24"/>
                <w:lang w:eastAsia="zh-CN"/>
              </w:rPr>
              <w:t>ветеринарно</w:t>
            </w:r>
            <w:proofErr w:type="spellEnd"/>
            <w:r w:rsidR="00035020" w:rsidRPr="00B36E62">
              <w:rPr>
                <w:rFonts w:ascii="Times New Roman" w:hAnsi="Times New Roman"/>
                <w:bCs/>
                <w:sz w:val="24"/>
                <w:szCs w:val="24"/>
                <w:lang w:eastAsia="zh-CN"/>
              </w:rPr>
              <w:t xml:space="preserve"> – санітарної експертизи м’яса та м’ясних продуктів.</w:t>
            </w:r>
            <w:r w:rsidR="00790A61" w:rsidRPr="00B36E62">
              <w:rPr>
                <w:rFonts w:ascii="Times New Roman" w:hAnsi="Times New Roman"/>
                <w:bCs/>
                <w:sz w:val="24"/>
                <w:szCs w:val="24"/>
                <w:lang w:eastAsia="zh-CN"/>
              </w:rPr>
              <w:t xml:space="preserve"> </w:t>
            </w:r>
          </w:p>
          <w:p w:rsidR="00273DCF" w:rsidRPr="00B36E62" w:rsidRDefault="008476BD" w:rsidP="00273DCF">
            <w:pPr>
              <w:spacing w:after="120" w:line="240" w:lineRule="auto"/>
              <w:ind w:left="16" w:right="153"/>
              <w:jc w:val="both"/>
              <w:rPr>
                <w:rFonts w:ascii="Times New Roman" w:hAnsi="Times New Roman"/>
                <w:bCs/>
                <w:sz w:val="24"/>
                <w:szCs w:val="24"/>
                <w:lang w:eastAsia="zh-CN"/>
              </w:rPr>
            </w:pPr>
            <w:r w:rsidRPr="00B36E62">
              <w:rPr>
                <w:rFonts w:ascii="Times New Roman" w:hAnsi="Times New Roman"/>
                <w:bCs/>
                <w:sz w:val="24"/>
                <w:szCs w:val="24"/>
                <w:lang w:eastAsia="zh-CN"/>
              </w:rPr>
              <w:t xml:space="preserve">          </w:t>
            </w:r>
            <w:r w:rsidR="00B200B7" w:rsidRPr="00B36E62">
              <w:rPr>
                <w:rFonts w:ascii="Times New Roman" w:hAnsi="Times New Roman"/>
                <w:bCs/>
                <w:sz w:val="24"/>
                <w:szCs w:val="24"/>
                <w:lang w:eastAsia="zh-CN"/>
              </w:rPr>
              <w:t xml:space="preserve"> </w:t>
            </w:r>
            <w:proofErr w:type="spellStart"/>
            <w:r w:rsidR="001666AD" w:rsidRPr="00B36E62">
              <w:rPr>
                <w:rFonts w:ascii="Times New Roman" w:hAnsi="Times New Roman"/>
                <w:bCs/>
                <w:sz w:val="24"/>
                <w:szCs w:val="24"/>
                <w:lang w:val="ru-RU" w:eastAsia="zh-CN"/>
              </w:rPr>
              <w:t>Печінка</w:t>
            </w:r>
            <w:proofErr w:type="spellEnd"/>
            <w:r w:rsidR="001666AD" w:rsidRPr="00B36E62">
              <w:rPr>
                <w:rFonts w:ascii="Times New Roman" w:hAnsi="Times New Roman"/>
                <w:bCs/>
                <w:sz w:val="24"/>
                <w:szCs w:val="24"/>
                <w:lang w:val="ru-RU" w:eastAsia="zh-CN"/>
              </w:rPr>
              <w:t xml:space="preserve"> </w:t>
            </w:r>
            <w:r w:rsidR="00790A61" w:rsidRPr="00B36E62">
              <w:rPr>
                <w:rFonts w:ascii="Times New Roman" w:hAnsi="Times New Roman"/>
                <w:bCs/>
                <w:sz w:val="24"/>
                <w:szCs w:val="24"/>
                <w:lang w:eastAsia="zh-CN"/>
              </w:rPr>
              <w:t xml:space="preserve"> </w:t>
            </w:r>
            <w:r w:rsidR="00B200B7" w:rsidRPr="00B36E62">
              <w:rPr>
                <w:rFonts w:ascii="Times New Roman" w:hAnsi="Times New Roman"/>
                <w:bCs/>
                <w:sz w:val="24"/>
                <w:szCs w:val="24"/>
                <w:lang w:eastAsia="zh-CN"/>
              </w:rPr>
              <w:t>має</w:t>
            </w:r>
            <w:r w:rsidR="001666AD" w:rsidRPr="00B36E62">
              <w:rPr>
                <w:rFonts w:ascii="Times New Roman" w:hAnsi="Times New Roman"/>
                <w:bCs/>
                <w:sz w:val="24"/>
                <w:szCs w:val="24"/>
                <w:lang w:eastAsia="zh-CN"/>
              </w:rPr>
              <w:t xml:space="preserve"> бути одерж</w:t>
            </w:r>
            <w:r w:rsidR="00891188">
              <w:rPr>
                <w:rFonts w:ascii="Times New Roman" w:hAnsi="Times New Roman"/>
                <w:bCs/>
                <w:sz w:val="24"/>
                <w:szCs w:val="24"/>
                <w:lang w:eastAsia="zh-CN"/>
              </w:rPr>
              <w:t>ана від забою здорових тварин, вирощених</w:t>
            </w:r>
            <w:r w:rsidR="001666AD" w:rsidRPr="00B36E62">
              <w:rPr>
                <w:rFonts w:ascii="Times New Roman" w:hAnsi="Times New Roman"/>
                <w:bCs/>
                <w:sz w:val="24"/>
                <w:szCs w:val="24"/>
                <w:lang w:eastAsia="zh-CN"/>
              </w:rPr>
              <w:t xml:space="preserve"> у господарствах адміністративних територі</w:t>
            </w:r>
            <w:r w:rsidR="006E3154" w:rsidRPr="00B36E62">
              <w:rPr>
                <w:rFonts w:ascii="Times New Roman" w:hAnsi="Times New Roman"/>
                <w:bCs/>
                <w:sz w:val="24"/>
                <w:szCs w:val="24"/>
                <w:lang w:eastAsia="zh-CN"/>
              </w:rPr>
              <w:t>й України</w:t>
            </w:r>
            <w:r w:rsidR="001666AD" w:rsidRPr="00B36E62">
              <w:rPr>
                <w:rFonts w:ascii="Times New Roman" w:hAnsi="Times New Roman"/>
                <w:bCs/>
                <w:sz w:val="24"/>
                <w:szCs w:val="24"/>
                <w:lang w:eastAsia="zh-CN"/>
              </w:rPr>
              <w:t>, офіційно вільних від хвороб тварин</w:t>
            </w:r>
            <w:r w:rsidR="00B200B7" w:rsidRPr="00B36E62">
              <w:rPr>
                <w:rFonts w:ascii="Times New Roman" w:hAnsi="Times New Roman"/>
                <w:bCs/>
                <w:sz w:val="24"/>
                <w:szCs w:val="24"/>
                <w:lang w:eastAsia="zh-CN"/>
              </w:rPr>
              <w:t xml:space="preserve"> та </w:t>
            </w:r>
            <w:r w:rsidR="001666AD" w:rsidRPr="00B36E62">
              <w:rPr>
                <w:rFonts w:ascii="Times New Roman" w:hAnsi="Times New Roman"/>
                <w:bCs/>
                <w:sz w:val="24"/>
                <w:szCs w:val="24"/>
                <w:lang w:eastAsia="zh-CN"/>
              </w:rPr>
              <w:t xml:space="preserve">бути доброякісною </w:t>
            </w:r>
            <w:r w:rsidR="001666AD" w:rsidRPr="00B36E62">
              <w:rPr>
                <w:rFonts w:ascii="Times New Roman" w:hAnsi="Times New Roman"/>
                <w:bCs/>
                <w:sz w:val="23"/>
                <w:szCs w:val="23"/>
                <w:lang w:eastAsia="zh-CN"/>
              </w:rPr>
              <w:t>(</w:t>
            </w:r>
            <w:r w:rsidRPr="00B36E62">
              <w:rPr>
                <w:rFonts w:ascii="Times New Roman" w:hAnsi="Times New Roman"/>
                <w:bCs/>
                <w:sz w:val="23"/>
                <w:szCs w:val="23"/>
                <w:lang w:eastAsia="zh-CN"/>
              </w:rPr>
              <w:t xml:space="preserve">без забруднень, </w:t>
            </w:r>
            <w:r w:rsidR="001666AD" w:rsidRPr="00B36E62">
              <w:rPr>
                <w:rFonts w:ascii="Times New Roman" w:hAnsi="Times New Roman"/>
                <w:bCs/>
                <w:sz w:val="23"/>
                <w:szCs w:val="23"/>
                <w:lang w:eastAsia="zh-CN"/>
              </w:rPr>
              <w:t>без запаху зіпсованості</w:t>
            </w:r>
            <w:r w:rsidRPr="00B36E62">
              <w:rPr>
                <w:rFonts w:ascii="Times New Roman" w:hAnsi="Times New Roman"/>
                <w:bCs/>
                <w:sz w:val="23"/>
                <w:szCs w:val="23"/>
                <w:lang w:eastAsia="zh-CN"/>
              </w:rPr>
              <w:t xml:space="preserve"> та інших ознак псування</w:t>
            </w:r>
            <w:r w:rsidR="006E3154" w:rsidRPr="00B36E62">
              <w:rPr>
                <w:rFonts w:ascii="Times New Roman" w:hAnsi="Times New Roman"/>
                <w:bCs/>
                <w:sz w:val="23"/>
                <w:szCs w:val="23"/>
                <w:lang w:eastAsia="zh-CN"/>
              </w:rPr>
              <w:t xml:space="preserve">, </w:t>
            </w:r>
            <w:r w:rsidRPr="00B36E62">
              <w:rPr>
                <w:rFonts w:ascii="Times New Roman" w:hAnsi="Times New Roman"/>
                <w:bCs/>
                <w:sz w:val="23"/>
                <w:szCs w:val="23"/>
                <w:lang w:eastAsia="zh-CN"/>
              </w:rPr>
              <w:t xml:space="preserve">а також </w:t>
            </w:r>
            <w:r w:rsidR="006E3154" w:rsidRPr="00B36E62">
              <w:rPr>
                <w:rFonts w:ascii="Times New Roman" w:hAnsi="Times New Roman"/>
                <w:bCs/>
                <w:sz w:val="23"/>
                <w:szCs w:val="23"/>
                <w:lang w:eastAsia="zh-CN"/>
              </w:rPr>
              <w:t xml:space="preserve">не </w:t>
            </w:r>
            <w:r w:rsidRPr="00B36E62">
              <w:rPr>
                <w:rFonts w:ascii="Times New Roman" w:hAnsi="Times New Roman"/>
                <w:bCs/>
                <w:sz w:val="23"/>
                <w:szCs w:val="23"/>
                <w:lang w:eastAsia="zh-CN"/>
              </w:rPr>
              <w:t xml:space="preserve">бути </w:t>
            </w:r>
            <w:proofErr w:type="gramStart"/>
            <w:r w:rsidR="006E3154" w:rsidRPr="00B36E62">
              <w:rPr>
                <w:rFonts w:ascii="Times New Roman" w:hAnsi="Times New Roman"/>
                <w:bCs/>
                <w:sz w:val="23"/>
                <w:szCs w:val="23"/>
                <w:lang w:eastAsia="zh-CN"/>
              </w:rPr>
              <w:t>п</w:t>
            </w:r>
            <w:proofErr w:type="gramEnd"/>
            <w:r w:rsidR="006E3154" w:rsidRPr="00B36E62">
              <w:rPr>
                <w:rFonts w:ascii="Times New Roman" w:hAnsi="Times New Roman"/>
                <w:bCs/>
                <w:sz w:val="23"/>
                <w:szCs w:val="23"/>
                <w:lang w:eastAsia="zh-CN"/>
              </w:rPr>
              <w:t>ідданою неодноразовому заморожуванню</w:t>
            </w:r>
            <w:r w:rsidR="001666AD" w:rsidRPr="00B36E62">
              <w:rPr>
                <w:rFonts w:ascii="Times New Roman" w:hAnsi="Times New Roman"/>
                <w:bCs/>
                <w:sz w:val="23"/>
                <w:szCs w:val="23"/>
                <w:lang w:eastAsia="zh-CN"/>
              </w:rPr>
              <w:t>)</w:t>
            </w:r>
            <w:r w:rsidR="001666AD" w:rsidRPr="00B36E62">
              <w:rPr>
                <w:rFonts w:ascii="Times New Roman" w:hAnsi="Times New Roman"/>
                <w:bCs/>
                <w:sz w:val="24"/>
                <w:szCs w:val="24"/>
                <w:lang w:eastAsia="zh-CN"/>
              </w:rPr>
              <w:t xml:space="preserve"> </w:t>
            </w:r>
            <w:r w:rsidR="00B200B7" w:rsidRPr="00B36E62">
              <w:rPr>
                <w:rFonts w:ascii="Times New Roman" w:hAnsi="Times New Roman"/>
                <w:bCs/>
                <w:sz w:val="24"/>
                <w:szCs w:val="24"/>
                <w:lang w:eastAsia="zh-CN"/>
              </w:rPr>
              <w:t>і</w:t>
            </w:r>
            <w:r w:rsidR="001666AD" w:rsidRPr="00B36E62">
              <w:rPr>
                <w:rFonts w:ascii="Times New Roman" w:hAnsi="Times New Roman"/>
                <w:bCs/>
                <w:sz w:val="24"/>
                <w:szCs w:val="24"/>
                <w:lang w:eastAsia="zh-CN"/>
              </w:rPr>
              <w:t xml:space="preserve"> </w:t>
            </w:r>
            <w:r w:rsidR="00891188">
              <w:rPr>
                <w:rFonts w:ascii="Times New Roman" w:hAnsi="Times New Roman"/>
                <w:bCs/>
                <w:sz w:val="24"/>
                <w:szCs w:val="24"/>
                <w:lang w:eastAsia="zh-CN"/>
              </w:rPr>
              <w:t xml:space="preserve">бути </w:t>
            </w:r>
            <w:r w:rsidR="001666AD" w:rsidRPr="00B36E62">
              <w:rPr>
                <w:rFonts w:ascii="Times New Roman" w:hAnsi="Times New Roman"/>
                <w:bCs/>
                <w:sz w:val="24"/>
                <w:szCs w:val="24"/>
                <w:lang w:eastAsia="zh-CN"/>
              </w:rPr>
              <w:t>придатною для споживання людиною.</w:t>
            </w:r>
            <w:r w:rsidR="00935075" w:rsidRPr="00B36E62">
              <w:rPr>
                <w:rFonts w:ascii="Times New Roman" w:hAnsi="Times New Roman"/>
                <w:bCs/>
                <w:sz w:val="24"/>
                <w:szCs w:val="24"/>
                <w:lang w:eastAsia="zh-CN"/>
              </w:rPr>
              <w:t xml:space="preserve"> Зовнішній вигляд, запах та колір печінки мають бути притаманними для даного виду </w:t>
            </w:r>
            <w:r w:rsidR="00C43559" w:rsidRPr="00B36E62">
              <w:rPr>
                <w:rFonts w:ascii="Times New Roman" w:hAnsi="Times New Roman"/>
                <w:bCs/>
                <w:sz w:val="24"/>
                <w:szCs w:val="24"/>
                <w:lang w:eastAsia="zh-CN"/>
              </w:rPr>
              <w:t>субпродуктів.</w:t>
            </w:r>
            <w:r w:rsidR="00EE3626" w:rsidRPr="00B36E62">
              <w:rPr>
                <w:rFonts w:ascii="Times New Roman" w:hAnsi="Times New Roman"/>
                <w:bCs/>
                <w:sz w:val="24"/>
                <w:szCs w:val="24"/>
                <w:lang w:eastAsia="zh-CN"/>
              </w:rPr>
              <w:t xml:space="preserve"> Поверхня печінки має бути чиста без </w:t>
            </w:r>
            <w:proofErr w:type="spellStart"/>
            <w:r w:rsidR="00EE3626" w:rsidRPr="00B36E62">
              <w:rPr>
                <w:rFonts w:ascii="Times New Roman" w:hAnsi="Times New Roman"/>
                <w:bCs/>
                <w:sz w:val="24"/>
                <w:szCs w:val="24"/>
                <w:lang w:eastAsia="zh-CN"/>
              </w:rPr>
              <w:t>ослизнювання</w:t>
            </w:r>
            <w:proofErr w:type="spellEnd"/>
            <w:r w:rsidR="00EE3626" w:rsidRPr="00B36E62">
              <w:rPr>
                <w:rFonts w:ascii="Times New Roman" w:hAnsi="Times New Roman"/>
                <w:bCs/>
                <w:sz w:val="24"/>
                <w:szCs w:val="24"/>
                <w:lang w:eastAsia="zh-CN"/>
              </w:rPr>
              <w:t xml:space="preserve"> та видимих глибоких порізів.</w:t>
            </w:r>
            <w:r w:rsidR="00273DCF" w:rsidRPr="00B36E62">
              <w:rPr>
                <w:rFonts w:ascii="Times New Roman" w:hAnsi="Times New Roman"/>
                <w:bCs/>
                <w:sz w:val="24"/>
                <w:szCs w:val="24"/>
                <w:lang w:eastAsia="zh-CN"/>
              </w:rPr>
              <w:t xml:space="preserve"> Вміст води у замороженій печінці не повинен перевищувати гранично допустимих законодавством значень.</w:t>
            </w:r>
          </w:p>
          <w:p w:rsidR="003C7F69" w:rsidRPr="00B36E62" w:rsidRDefault="003C7F69" w:rsidP="00A67F7A">
            <w:pPr>
              <w:pStyle w:val="a3"/>
              <w:widowControl w:val="0"/>
              <w:numPr>
                <w:ilvl w:val="0"/>
                <w:numId w:val="11"/>
              </w:numPr>
              <w:tabs>
                <w:tab w:val="left" w:pos="441"/>
              </w:tabs>
              <w:spacing w:after="120" w:line="240" w:lineRule="auto"/>
              <w:ind w:left="16" w:firstLine="0"/>
              <w:jc w:val="both"/>
              <w:rPr>
                <w:rFonts w:ascii="Times New Roman" w:hAnsi="Times New Roman"/>
                <w:bCs/>
                <w:sz w:val="24"/>
                <w:szCs w:val="24"/>
                <w:lang w:eastAsia="zh-CN"/>
              </w:rPr>
            </w:pPr>
            <w:r w:rsidRPr="00B36E62">
              <w:rPr>
                <w:rFonts w:ascii="Times New Roman" w:hAnsi="Times New Roman"/>
                <w:b/>
                <w:bCs/>
                <w:sz w:val="24"/>
                <w:szCs w:val="24"/>
                <w:lang w:eastAsia="zh-CN"/>
              </w:rPr>
              <w:t xml:space="preserve">Термічний стан: </w:t>
            </w:r>
            <w:r w:rsidRPr="00B36E62">
              <w:rPr>
                <w:rFonts w:ascii="Times New Roman" w:hAnsi="Times New Roman"/>
                <w:bCs/>
                <w:sz w:val="24"/>
                <w:szCs w:val="24"/>
                <w:lang w:eastAsia="zh-CN"/>
              </w:rPr>
              <w:t>заморожена</w:t>
            </w:r>
            <w:r w:rsidR="00F07DD1" w:rsidRPr="00B36E62">
              <w:rPr>
                <w:rFonts w:ascii="Times New Roman" w:hAnsi="Times New Roman"/>
                <w:bCs/>
                <w:sz w:val="24"/>
                <w:szCs w:val="24"/>
                <w:lang w:eastAsia="zh-CN"/>
              </w:rPr>
              <w:t xml:space="preserve">. Супровідні документи на печінку мають містити інформацію про дату замороження печінки та строк її придатності.  </w:t>
            </w:r>
          </w:p>
          <w:p w:rsidR="008E76EF" w:rsidRPr="00B36E62" w:rsidRDefault="00F07DD1" w:rsidP="00A67F7A">
            <w:pPr>
              <w:pStyle w:val="a3"/>
              <w:widowControl w:val="0"/>
              <w:numPr>
                <w:ilvl w:val="0"/>
                <w:numId w:val="11"/>
              </w:numPr>
              <w:tabs>
                <w:tab w:val="left" w:pos="441"/>
              </w:tabs>
              <w:spacing w:after="120" w:line="240" w:lineRule="auto"/>
              <w:ind w:left="16" w:firstLine="0"/>
              <w:jc w:val="both"/>
              <w:rPr>
                <w:rFonts w:ascii="Times New Roman" w:hAnsi="Times New Roman"/>
                <w:bCs/>
                <w:sz w:val="24"/>
                <w:szCs w:val="24"/>
                <w:lang w:eastAsia="zh-CN"/>
              </w:rPr>
            </w:pPr>
            <w:r w:rsidRPr="00B36E62">
              <w:rPr>
                <w:rFonts w:ascii="Times New Roman" w:hAnsi="Times New Roman"/>
                <w:b/>
                <w:bCs/>
                <w:sz w:val="24"/>
                <w:szCs w:val="24"/>
                <w:lang w:eastAsia="zh-CN"/>
              </w:rPr>
              <w:t xml:space="preserve">Фасування: </w:t>
            </w:r>
            <w:r w:rsidRPr="00B36E62">
              <w:rPr>
                <w:rFonts w:ascii="Times New Roman" w:hAnsi="Times New Roman"/>
                <w:bCs/>
                <w:sz w:val="24"/>
                <w:szCs w:val="24"/>
                <w:lang w:eastAsia="zh-CN"/>
              </w:rPr>
              <w:t xml:space="preserve">вагова в вакуумних пакетах (по 1 шт. в пакеті з вагою 1,8 – 2,0 кг) або заморожена у вигляді моноблоків вагою </w:t>
            </w:r>
            <w:r w:rsidR="00C86D4A">
              <w:rPr>
                <w:rFonts w:ascii="Times New Roman" w:hAnsi="Times New Roman"/>
                <w:bCs/>
                <w:sz w:val="24"/>
                <w:szCs w:val="24"/>
                <w:lang w:eastAsia="zh-CN"/>
              </w:rPr>
              <w:t xml:space="preserve">не більше </w:t>
            </w:r>
            <w:r w:rsidRPr="00B36E62">
              <w:rPr>
                <w:rFonts w:ascii="Times New Roman" w:hAnsi="Times New Roman"/>
                <w:bCs/>
                <w:sz w:val="24"/>
                <w:szCs w:val="24"/>
                <w:lang w:eastAsia="zh-CN"/>
              </w:rPr>
              <w:t>20 кг з подальшим пакуванням в матеріали, дозволені центральним органом виконавчої влади у сфері охорони здоров</w:t>
            </w:r>
            <w:r w:rsidRPr="00B36E62">
              <w:rPr>
                <w:rFonts w:ascii="Times New Roman" w:hAnsi="Times New Roman"/>
                <w:bCs/>
                <w:sz w:val="24"/>
                <w:szCs w:val="24"/>
                <w:lang w:val="ru-RU" w:eastAsia="zh-CN"/>
              </w:rPr>
              <w:t>’</w:t>
            </w:r>
            <w:r w:rsidRPr="00B36E62">
              <w:rPr>
                <w:rFonts w:ascii="Times New Roman" w:hAnsi="Times New Roman"/>
                <w:bCs/>
                <w:sz w:val="24"/>
                <w:szCs w:val="24"/>
                <w:lang w:eastAsia="zh-CN"/>
              </w:rPr>
              <w:t>я для контакту з такими харчовими продуктами</w:t>
            </w:r>
            <w:r w:rsidR="009F75C2" w:rsidRPr="00B36E62">
              <w:rPr>
                <w:rFonts w:ascii="Times New Roman" w:hAnsi="Times New Roman"/>
                <w:bCs/>
                <w:sz w:val="24"/>
                <w:szCs w:val="24"/>
                <w:lang w:eastAsia="zh-CN"/>
              </w:rPr>
              <w:t>.</w:t>
            </w:r>
          </w:p>
          <w:p w:rsidR="001A0E9C" w:rsidRPr="00B36E62" w:rsidRDefault="001A0E9C" w:rsidP="00A67F7A">
            <w:pPr>
              <w:pStyle w:val="a3"/>
              <w:widowControl w:val="0"/>
              <w:numPr>
                <w:ilvl w:val="0"/>
                <w:numId w:val="11"/>
              </w:numPr>
              <w:tabs>
                <w:tab w:val="left" w:pos="441"/>
              </w:tabs>
              <w:spacing w:after="120" w:line="240" w:lineRule="auto"/>
              <w:ind w:left="16" w:firstLine="0"/>
              <w:jc w:val="both"/>
              <w:rPr>
                <w:rFonts w:ascii="Times New Roman" w:hAnsi="Times New Roman"/>
                <w:bCs/>
                <w:sz w:val="24"/>
                <w:szCs w:val="24"/>
                <w:lang w:eastAsia="zh-CN"/>
              </w:rPr>
            </w:pPr>
            <w:r w:rsidRPr="00B36E62">
              <w:rPr>
                <w:rFonts w:ascii="Times New Roman" w:hAnsi="Times New Roman"/>
                <w:b/>
                <w:bCs/>
                <w:sz w:val="24"/>
                <w:szCs w:val="24"/>
                <w:lang w:eastAsia="zh-CN"/>
              </w:rPr>
              <w:t>Термін придатності:</w:t>
            </w:r>
            <w:r w:rsidRPr="00B36E62">
              <w:rPr>
                <w:rFonts w:ascii="Times New Roman" w:hAnsi="Times New Roman"/>
                <w:bCs/>
                <w:sz w:val="24"/>
                <w:szCs w:val="24"/>
                <w:lang w:eastAsia="zh-CN"/>
              </w:rPr>
              <w:t xml:space="preserve"> Строк придатності печінки та її граничний термін споживання на момент поставки За</w:t>
            </w:r>
            <w:r w:rsidR="008E76EF" w:rsidRPr="00B36E62">
              <w:rPr>
                <w:rFonts w:ascii="Times New Roman" w:hAnsi="Times New Roman"/>
                <w:bCs/>
                <w:sz w:val="24"/>
                <w:szCs w:val="24"/>
                <w:lang w:eastAsia="zh-CN"/>
              </w:rPr>
              <w:t>м</w:t>
            </w:r>
            <w:r w:rsidRPr="00B36E62">
              <w:rPr>
                <w:rFonts w:ascii="Times New Roman" w:hAnsi="Times New Roman"/>
                <w:bCs/>
                <w:sz w:val="24"/>
                <w:szCs w:val="24"/>
                <w:lang w:eastAsia="zh-CN"/>
              </w:rPr>
              <w:t xml:space="preserve">овнику повинен становити не менше 75% від передбаченого </w:t>
            </w:r>
            <w:r w:rsidR="008E76EF" w:rsidRPr="00B36E62">
              <w:rPr>
                <w:rFonts w:ascii="Times New Roman" w:hAnsi="Times New Roman"/>
                <w:bCs/>
                <w:sz w:val="24"/>
                <w:szCs w:val="24"/>
                <w:lang w:eastAsia="zh-CN"/>
              </w:rPr>
              <w:t>виробником.</w:t>
            </w:r>
            <w:r w:rsidRPr="00B36E62">
              <w:rPr>
                <w:rFonts w:ascii="Times New Roman" w:hAnsi="Times New Roman"/>
                <w:bCs/>
                <w:sz w:val="24"/>
                <w:szCs w:val="24"/>
                <w:lang w:eastAsia="zh-CN"/>
              </w:rPr>
              <w:t xml:space="preserve"> </w:t>
            </w:r>
          </w:p>
          <w:p w:rsidR="00BE5429" w:rsidRPr="00B36E62" w:rsidRDefault="0042765C" w:rsidP="00C86D4A">
            <w:pPr>
              <w:pStyle w:val="a3"/>
              <w:widowControl w:val="0"/>
              <w:numPr>
                <w:ilvl w:val="0"/>
                <w:numId w:val="11"/>
              </w:numPr>
              <w:tabs>
                <w:tab w:val="left" w:pos="441"/>
              </w:tabs>
              <w:spacing w:after="120" w:line="240" w:lineRule="auto"/>
              <w:ind w:left="16" w:firstLine="0"/>
              <w:jc w:val="both"/>
              <w:rPr>
                <w:rFonts w:ascii="Times New Roman" w:hAnsi="Times New Roman"/>
                <w:b/>
                <w:bCs/>
                <w:sz w:val="24"/>
                <w:szCs w:val="24"/>
                <w:lang w:eastAsia="zh-CN"/>
              </w:rPr>
            </w:pPr>
            <w:r w:rsidRPr="00C86D4A">
              <w:rPr>
                <w:rFonts w:ascii="Times New Roman" w:hAnsi="Times New Roman"/>
                <w:b/>
                <w:bCs/>
                <w:sz w:val="24"/>
                <w:szCs w:val="24"/>
                <w:lang w:eastAsia="zh-CN"/>
              </w:rPr>
              <w:t>Інші вимоги:</w:t>
            </w:r>
            <w:r w:rsidRPr="00C86D4A">
              <w:rPr>
                <w:rFonts w:ascii="Times New Roman" w:hAnsi="Times New Roman"/>
                <w:bCs/>
                <w:sz w:val="24"/>
                <w:szCs w:val="24"/>
                <w:lang w:eastAsia="zh-CN"/>
              </w:rPr>
              <w:t xml:space="preserve"> Кожна партія печінки має супроводжуватись документом</w:t>
            </w:r>
            <w:r w:rsidR="00A1138B" w:rsidRPr="00C86D4A">
              <w:rPr>
                <w:rFonts w:ascii="Times New Roman" w:hAnsi="Times New Roman"/>
                <w:bCs/>
                <w:sz w:val="24"/>
                <w:szCs w:val="24"/>
                <w:lang w:eastAsia="zh-CN"/>
              </w:rPr>
              <w:t>, що підтверджує</w:t>
            </w:r>
            <w:r w:rsidRPr="00C86D4A">
              <w:rPr>
                <w:rFonts w:ascii="Times New Roman" w:hAnsi="Times New Roman"/>
                <w:bCs/>
                <w:sz w:val="24"/>
                <w:szCs w:val="24"/>
                <w:lang w:eastAsia="zh-CN"/>
              </w:rPr>
              <w:t xml:space="preserve"> якість</w:t>
            </w:r>
            <w:r w:rsidR="00A1138B" w:rsidRPr="00C86D4A">
              <w:rPr>
                <w:rFonts w:ascii="Times New Roman" w:hAnsi="Times New Roman"/>
                <w:bCs/>
                <w:sz w:val="24"/>
                <w:szCs w:val="24"/>
                <w:lang w:eastAsia="zh-CN"/>
              </w:rPr>
              <w:t xml:space="preserve"> продукту (декларація виробника, якісне посвідчення тощо) </w:t>
            </w:r>
            <w:r w:rsidRPr="00C86D4A">
              <w:rPr>
                <w:rFonts w:ascii="Times New Roman" w:hAnsi="Times New Roman"/>
                <w:bCs/>
                <w:sz w:val="24"/>
                <w:szCs w:val="24"/>
                <w:lang w:eastAsia="zh-CN"/>
              </w:rPr>
              <w:t xml:space="preserve">та ветеринарним </w:t>
            </w:r>
            <w:r w:rsidR="00A1138B" w:rsidRPr="00C86D4A">
              <w:rPr>
                <w:rFonts w:ascii="Times New Roman" w:hAnsi="Times New Roman"/>
                <w:bCs/>
                <w:sz w:val="24"/>
                <w:szCs w:val="24"/>
                <w:lang w:eastAsia="zh-CN"/>
              </w:rPr>
              <w:t xml:space="preserve">документом </w:t>
            </w:r>
            <w:r w:rsidRPr="00C86D4A">
              <w:rPr>
                <w:rFonts w:ascii="Times New Roman" w:hAnsi="Times New Roman"/>
                <w:bCs/>
                <w:sz w:val="24"/>
                <w:szCs w:val="24"/>
                <w:lang w:eastAsia="zh-CN"/>
              </w:rPr>
              <w:t>установленої</w:t>
            </w:r>
            <w:r w:rsidR="00A1138B" w:rsidRPr="00C86D4A">
              <w:rPr>
                <w:rFonts w:ascii="Times New Roman" w:hAnsi="Times New Roman"/>
                <w:bCs/>
                <w:sz w:val="24"/>
                <w:szCs w:val="24"/>
                <w:lang w:eastAsia="zh-CN"/>
              </w:rPr>
              <w:t xml:space="preserve"> законодавством </w:t>
            </w:r>
            <w:r w:rsidRPr="00C86D4A">
              <w:rPr>
                <w:rFonts w:ascii="Times New Roman" w:hAnsi="Times New Roman"/>
                <w:bCs/>
                <w:sz w:val="24"/>
                <w:szCs w:val="24"/>
                <w:lang w:eastAsia="zh-CN"/>
              </w:rPr>
              <w:t>форми.</w:t>
            </w:r>
            <w:r w:rsidR="00F07DD1" w:rsidRPr="00C86D4A">
              <w:rPr>
                <w:rFonts w:ascii="Times New Roman" w:hAnsi="Times New Roman"/>
                <w:bCs/>
                <w:sz w:val="24"/>
                <w:szCs w:val="24"/>
                <w:lang w:eastAsia="zh-CN"/>
              </w:rPr>
              <w:t xml:space="preserve">  </w:t>
            </w:r>
          </w:p>
        </w:tc>
      </w:tr>
    </w:tbl>
    <w:p w:rsidR="007E5790" w:rsidRPr="00B36E62" w:rsidRDefault="007E5790" w:rsidP="007E5790">
      <w:pPr>
        <w:tabs>
          <w:tab w:val="num" w:pos="-2835"/>
        </w:tabs>
        <w:spacing w:before="120" w:after="120" w:line="240" w:lineRule="auto"/>
        <w:ind w:left="57" w:right="57"/>
        <w:jc w:val="center"/>
        <w:rPr>
          <w:rFonts w:ascii="Times New Roman" w:hAnsi="Times New Roman"/>
          <w:b/>
          <w:sz w:val="32"/>
          <w:szCs w:val="32"/>
        </w:rPr>
      </w:pPr>
      <w:r w:rsidRPr="00B36E62">
        <w:rPr>
          <w:rFonts w:ascii="Times New Roman" w:hAnsi="Times New Roman"/>
          <w:b/>
          <w:sz w:val="32"/>
          <w:szCs w:val="32"/>
        </w:rPr>
        <w:t>3. Вимоги до умов поставки.</w:t>
      </w:r>
    </w:p>
    <w:p w:rsidR="007E5790" w:rsidRPr="00B36E62" w:rsidRDefault="007E5790" w:rsidP="007E5790">
      <w:pPr>
        <w:spacing w:after="60" w:line="240" w:lineRule="auto"/>
        <w:jc w:val="both"/>
        <w:rPr>
          <w:rFonts w:ascii="Times New Roman" w:hAnsi="Times New Roman"/>
          <w:b/>
          <w:bCs/>
          <w:sz w:val="24"/>
          <w:szCs w:val="24"/>
        </w:rPr>
      </w:pPr>
      <w:r w:rsidRPr="00B36E62">
        <w:rPr>
          <w:rFonts w:ascii="Times New Roman" w:hAnsi="Times New Roman"/>
          <w:b/>
          <w:bCs/>
          <w:sz w:val="24"/>
          <w:szCs w:val="24"/>
        </w:rPr>
        <w:t>3.1. Послуги, які обов’язково надає Учасник та  витрати, які Учасник включає в ціну товару:</w:t>
      </w:r>
    </w:p>
    <w:p w:rsidR="007E5790" w:rsidRPr="00B36E62" w:rsidRDefault="007E5790" w:rsidP="007E5790">
      <w:pPr>
        <w:spacing w:after="60" w:line="240" w:lineRule="auto"/>
        <w:ind w:firstLine="284"/>
        <w:jc w:val="both"/>
        <w:rPr>
          <w:rFonts w:ascii="Times New Roman" w:hAnsi="Times New Roman"/>
          <w:bCs/>
          <w:sz w:val="24"/>
          <w:szCs w:val="24"/>
        </w:rPr>
      </w:pPr>
      <w:r w:rsidRPr="00B36E62">
        <w:rPr>
          <w:rFonts w:ascii="Times New Roman" w:hAnsi="Times New Roman"/>
          <w:bCs/>
          <w:sz w:val="24"/>
          <w:szCs w:val="24"/>
        </w:rPr>
        <w:t>-  доставка товару транспортом Постачальника за адресою Замовника ;</w:t>
      </w:r>
    </w:p>
    <w:p w:rsidR="007E5790" w:rsidRPr="00B36E62" w:rsidRDefault="007E5790" w:rsidP="007E5790">
      <w:pPr>
        <w:spacing w:after="60" w:line="240" w:lineRule="auto"/>
        <w:ind w:firstLine="284"/>
        <w:jc w:val="both"/>
        <w:rPr>
          <w:rFonts w:ascii="Times New Roman" w:hAnsi="Times New Roman"/>
          <w:bCs/>
          <w:sz w:val="24"/>
          <w:szCs w:val="24"/>
        </w:rPr>
      </w:pPr>
      <w:r w:rsidRPr="00B36E62">
        <w:rPr>
          <w:rFonts w:ascii="Times New Roman" w:hAnsi="Times New Roman"/>
          <w:bCs/>
          <w:sz w:val="24"/>
          <w:szCs w:val="24"/>
        </w:rPr>
        <w:t xml:space="preserve">-  навантаження та розвантаження товару представниками Постачальника; </w:t>
      </w:r>
    </w:p>
    <w:p w:rsidR="007E5790" w:rsidRPr="00B36E62" w:rsidRDefault="007E5790" w:rsidP="007E5790">
      <w:pPr>
        <w:tabs>
          <w:tab w:val="left" w:pos="1134"/>
        </w:tabs>
        <w:spacing w:after="120" w:line="240" w:lineRule="auto"/>
        <w:jc w:val="both"/>
        <w:rPr>
          <w:rFonts w:ascii="Times New Roman" w:hAnsi="Times New Roman"/>
          <w:bCs/>
          <w:sz w:val="24"/>
          <w:szCs w:val="24"/>
        </w:rPr>
      </w:pPr>
      <w:r w:rsidRPr="00B36E62">
        <w:rPr>
          <w:rFonts w:ascii="Times New Roman" w:hAnsi="Times New Roman"/>
          <w:b/>
          <w:sz w:val="24"/>
          <w:szCs w:val="24"/>
        </w:rPr>
        <w:lastRenderedPageBreak/>
        <w:t>3.2. Порядок поставки товару:</w:t>
      </w:r>
      <w:r w:rsidRPr="00B36E62">
        <w:rPr>
          <w:rFonts w:ascii="Times New Roman" w:hAnsi="Times New Roman"/>
          <w:sz w:val="24"/>
          <w:szCs w:val="24"/>
        </w:rPr>
        <w:t xml:space="preserve"> п</w:t>
      </w:r>
      <w:r w:rsidRPr="00B36E62">
        <w:rPr>
          <w:rFonts w:ascii="Times New Roman" w:hAnsi="Times New Roman"/>
          <w:bCs/>
          <w:sz w:val="24"/>
          <w:szCs w:val="24"/>
        </w:rPr>
        <w:t>остачання товару здійснюватиметься партіями, подекадно (не рідше ніж 1 раз на 10 днів) впродовж  2024 року за попереднім узгодженням ((у відповідності до Заявки Замовника (усної чи письмової)) кількості та асортименту товару, дати та часу поставки. Термін виконання заявки  – протягом 3 робочих днів з моменту подання заявки на відповідну партію товару.</w:t>
      </w:r>
    </w:p>
    <w:p w:rsidR="00522BC9" w:rsidRPr="00B36E62" w:rsidRDefault="00522BC9" w:rsidP="007E5790">
      <w:pPr>
        <w:tabs>
          <w:tab w:val="left" w:pos="1134"/>
        </w:tabs>
        <w:spacing w:after="120" w:line="240" w:lineRule="auto"/>
        <w:jc w:val="both"/>
        <w:rPr>
          <w:rFonts w:ascii="Times New Roman" w:hAnsi="Times New Roman"/>
          <w:color w:val="00000A"/>
          <w:kern w:val="2"/>
          <w:sz w:val="24"/>
          <w:szCs w:val="24"/>
          <w:lang w:eastAsia="en-US"/>
        </w:rPr>
      </w:pPr>
      <w:r w:rsidRPr="00B36E62">
        <w:rPr>
          <w:rFonts w:ascii="Times New Roman" w:hAnsi="Times New Roman"/>
          <w:b/>
          <w:bCs/>
          <w:sz w:val="24"/>
          <w:szCs w:val="24"/>
        </w:rPr>
        <w:t>3.3.</w:t>
      </w:r>
      <w:r w:rsidRPr="00B36E62">
        <w:rPr>
          <w:rFonts w:ascii="Times New Roman" w:hAnsi="Times New Roman"/>
          <w:b/>
          <w:color w:val="00000A"/>
          <w:kern w:val="2"/>
          <w:sz w:val="24"/>
          <w:szCs w:val="24"/>
          <w:lang w:eastAsia="en-US"/>
        </w:rPr>
        <w:t xml:space="preserve"> </w:t>
      </w:r>
      <w:r w:rsidRPr="00B36E62">
        <w:rPr>
          <w:rFonts w:ascii="Times New Roman" w:hAnsi="Times New Roman"/>
          <w:color w:val="00000A"/>
          <w:kern w:val="2"/>
          <w:sz w:val="24"/>
          <w:szCs w:val="24"/>
          <w:lang w:eastAsia="en-US"/>
        </w:rPr>
        <w:t>Транспортування  здійснюється згідно вимог чинного санітарного законодавства та з урахуванням вимог Правил перевезень вантажів автомобільним транспортом в Україні, що висуваються для перевезення швидкопсувних продуктів харчування.</w:t>
      </w:r>
      <w:r w:rsidR="00B64722" w:rsidRPr="00B36E62">
        <w:rPr>
          <w:rFonts w:ascii="Times New Roman" w:hAnsi="Times New Roman"/>
          <w:color w:val="00000A"/>
          <w:kern w:val="2"/>
          <w:sz w:val="24"/>
          <w:szCs w:val="24"/>
          <w:lang w:eastAsia="en-US"/>
        </w:rPr>
        <w:t xml:space="preserve"> Транспорт для перевезення має бути </w:t>
      </w:r>
      <w:proofErr w:type="spellStart"/>
      <w:r w:rsidR="00B64722" w:rsidRPr="00B36E62">
        <w:rPr>
          <w:rFonts w:ascii="Times New Roman" w:hAnsi="Times New Roman"/>
          <w:color w:val="00000A"/>
          <w:kern w:val="2"/>
          <w:sz w:val="24"/>
          <w:szCs w:val="24"/>
          <w:lang w:eastAsia="en-US"/>
        </w:rPr>
        <w:t>спеціальнообладнаним</w:t>
      </w:r>
      <w:proofErr w:type="spellEnd"/>
      <w:r w:rsidR="00B64722" w:rsidRPr="00B36E62">
        <w:rPr>
          <w:rFonts w:ascii="Times New Roman" w:hAnsi="Times New Roman"/>
          <w:color w:val="00000A"/>
          <w:kern w:val="2"/>
          <w:sz w:val="24"/>
          <w:szCs w:val="24"/>
          <w:lang w:eastAsia="en-US"/>
        </w:rPr>
        <w:t xml:space="preserve"> (авторефрижератор чи ізотермічний автомобіль – фургон)</w:t>
      </w:r>
      <w:r w:rsidR="005B4F10" w:rsidRPr="00B36E62">
        <w:rPr>
          <w:rFonts w:ascii="Times New Roman" w:hAnsi="Times New Roman"/>
          <w:color w:val="00000A"/>
          <w:kern w:val="2"/>
          <w:sz w:val="24"/>
          <w:szCs w:val="24"/>
          <w:lang w:eastAsia="en-US"/>
        </w:rPr>
        <w:t>,</w:t>
      </w:r>
      <w:r w:rsidR="00B64722" w:rsidRPr="00B36E62">
        <w:rPr>
          <w:rFonts w:ascii="Times New Roman" w:hAnsi="Times New Roman"/>
          <w:color w:val="00000A"/>
          <w:kern w:val="2"/>
          <w:sz w:val="24"/>
          <w:szCs w:val="24"/>
          <w:lang w:eastAsia="en-US"/>
        </w:rPr>
        <w:t xml:space="preserve"> мати санітарний паспорт</w:t>
      </w:r>
      <w:r w:rsidR="005B4F10" w:rsidRPr="00B36E62">
        <w:rPr>
          <w:rFonts w:ascii="Times New Roman" w:hAnsi="Times New Roman"/>
          <w:color w:val="00000A"/>
          <w:kern w:val="2"/>
          <w:sz w:val="24"/>
          <w:szCs w:val="24"/>
          <w:lang w:eastAsia="en-US"/>
        </w:rPr>
        <w:t>, бути чистим</w:t>
      </w:r>
      <w:r w:rsidR="00C37D9A" w:rsidRPr="00B36E62">
        <w:rPr>
          <w:rFonts w:ascii="Times New Roman" w:hAnsi="Times New Roman"/>
          <w:color w:val="00000A"/>
          <w:kern w:val="2"/>
          <w:sz w:val="24"/>
          <w:szCs w:val="24"/>
          <w:lang w:eastAsia="en-US"/>
        </w:rPr>
        <w:t>,</w:t>
      </w:r>
      <w:r w:rsidR="005B4F10" w:rsidRPr="00B36E62">
        <w:rPr>
          <w:rFonts w:ascii="Times New Roman" w:hAnsi="Times New Roman"/>
          <w:color w:val="00000A"/>
          <w:kern w:val="2"/>
          <w:sz w:val="24"/>
          <w:szCs w:val="24"/>
          <w:lang w:eastAsia="en-US"/>
        </w:rPr>
        <w:t xml:space="preserve"> у справному стані</w:t>
      </w:r>
      <w:r w:rsidR="00C37D9A" w:rsidRPr="00B36E62">
        <w:rPr>
          <w:rFonts w:ascii="Times New Roman" w:hAnsi="Times New Roman"/>
          <w:color w:val="00000A"/>
          <w:kern w:val="2"/>
          <w:sz w:val="24"/>
          <w:szCs w:val="24"/>
          <w:lang w:eastAsia="en-US"/>
        </w:rPr>
        <w:t xml:space="preserve"> та забезпечувати зберігання якості харчових продуктів цієї закупівлі під час їх транспортування  з дотриманням встановлених відповідними нормативно – правовими актами температурних режимів </w:t>
      </w:r>
      <w:r w:rsidR="005B4F10" w:rsidRPr="00B36E62">
        <w:rPr>
          <w:rFonts w:ascii="Times New Roman" w:hAnsi="Times New Roman"/>
          <w:color w:val="00000A"/>
          <w:kern w:val="2"/>
          <w:sz w:val="24"/>
          <w:szCs w:val="24"/>
          <w:lang w:eastAsia="en-US"/>
        </w:rPr>
        <w:t>.</w:t>
      </w:r>
      <w:r w:rsidR="00B64722" w:rsidRPr="00B36E62">
        <w:rPr>
          <w:rFonts w:ascii="Times New Roman" w:hAnsi="Times New Roman"/>
          <w:color w:val="00000A"/>
          <w:kern w:val="2"/>
          <w:sz w:val="24"/>
          <w:szCs w:val="24"/>
          <w:lang w:eastAsia="en-US"/>
        </w:rPr>
        <w:t xml:space="preserve">  </w:t>
      </w:r>
    </w:p>
    <w:p w:rsidR="00BC6D23" w:rsidRPr="00B36E62" w:rsidRDefault="007E5790" w:rsidP="00EA40A3">
      <w:pPr>
        <w:spacing w:after="120" w:line="240" w:lineRule="auto"/>
        <w:jc w:val="both"/>
        <w:rPr>
          <w:rFonts w:ascii="Times New Roman" w:hAnsi="Times New Roman"/>
          <w:sz w:val="24"/>
          <w:szCs w:val="24"/>
        </w:rPr>
      </w:pPr>
      <w:r w:rsidRPr="00B36E62">
        <w:rPr>
          <w:rFonts w:ascii="Times New Roman" w:hAnsi="Times New Roman"/>
          <w:b/>
          <w:bCs/>
          <w:sz w:val="24"/>
          <w:szCs w:val="24"/>
        </w:rPr>
        <w:t>3.</w:t>
      </w:r>
      <w:r w:rsidR="00BC6D23" w:rsidRPr="00B36E62">
        <w:rPr>
          <w:rFonts w:ascii="Times New Roman" w:hAnsi="Times New Roman"/>
          <w:b/>
          <w:bCs/>
          <w:sz w:val="24"/>
          <w:szCs w:val="24"/>
        </w:rPr>
        <w:t>4</w:t>
      </w:r>
      <w:r w:rsidRPr="00B36E62">
        <w:rPr>
          <w:rFonts w:ascii="Times New Roman" w:hAnsi="Times New Roman"/>
          <w:b/>
          <w:bCs/>
          <w:sz w:val="24"/>
          <w:szCs w:val="24"/>
        </w:rPr>
        <w:t>.</w:t>
      </w:r>
      <w:r w:rsidR="00BC6D23" w:rsidRPr="00B36E62">
        <w:rPr>
          <w:rFonts w:ascii="Times New Roman" w:hAnsi="Times New Roman"/>
          <w:sz w:val="24"/>
          <w:szCs w:val="24"/>
          <w:shd w:val="clear" w:color="auto" w:fill="FFFFFF"/>
          <w:lang w:eastAsia="zh-CN"/>
        </w:rPr>
        <w:t xml:space="preserve"> </w:t>
      </w:r>
      <w:r w:rsidR="00BC6D23" w:rsidRPr="00B36E62">
        <w:rPr>
          <w:rFonts w:ascii="Times New Roman" w:hAnsi="Times New Roman"/>
          <w:sz w:val="24"/>
          <w:szCs w:val="24"/>
        </w:rPr>
        <w:t xml:space="preserve">Кожна партія поставки повинна супроводжуватися документами, визначеними </w:t>
      </w:r>
      <w:r w:rsidR="0063287D" w:rsidRPr="00B36E62">
        <w:rPr>
          <w:rFonts w:ascii="Times New Roman" w:hAnsi="Times New Roman"/>
          <w:sz w:val="24"/>
          <w:szCs w:val="24"/>
        </w:rPr>
        <w:t xml:space="preserve">діючим </w:t>
      </w:r>
      <w:r w:rsidR="00BC6D23" w:rsidRPr="00B36E62">
        <w:rPr>
          <w:rFonts w:ascii="Times New Roman" w:hAnsi="Times New Roman"/>
          <w:sz w:val="24"/>
          <w:szCs w:val="24"/>
        </w:rPr>
        <w:t>законодавством, в тому числі документами, визначеними Законами України «Про ветеринарну медицину» та «Про державний контроль за дотриманням законодавства про харчові продукти, корми, побічні продукти тваринного походження, здоров</w:t>
      </w:r>
      <w:r w:rsidR="00BC6D23" w:rsidRPr="00B36E62">
        <w:rPr>
          <w:rFonts w:ascii="Times New Roman" w:hAnsi="Times New Roman"/>
          <w:sz w:val="24"/>
          <w:szCs w:val="24"/>
          <w:lang w:val="ru-RU"/>
        </w:rPr>
        <w:t>’</w:t>
      </w:r>
      <w:r w:rsidR="00BC6D23" w:rsidRPr="00B36E62">
        <w:rPr>
          <w:rFonts w:ascii="Times New Roman" w:hAnsi="Times New Roman"/>
          <w:sz w:val="24"/>
          <w:szCs w:val="24"/>
        </w:rPr>
        <w:t>я</w:t>
      </w:r>
      <w:r w:rsidR="00BC6D23" w:rsidRPr="00B36E62">
        <w:rPr>
          <w:rFonts w:ascii="Times New Roman" w:hAnsi="Times New Roman"/>
          <w:sz w:val="24"/>
          <w:szCs w:val="24"/>
          <w:lang w:val="ru-RU"/>
        </w:rPr>
        <w:t xml:space="preserve"> та </w:t>
      </w:r>
      <w:proofErr w:type="spellStart"/>
      <w:r w:rsidR="00BC6D23" w:rsidRPr="00B36E62">
        <w:rPr>
          <w:rFonts w:ascii="Times New Roman" w:hAnsi="Times New Roman"/>
          <w:sz w:val="24"/>
          <w:szCs w:val="24"/>
          <w:lang w:val="ru-RU"/>
        </w:rPr>
        <w:t>благополуччя</w:t>
      </w:r>
      <w:proofErr w:type="spellEnd"/>
      <w:r w:rsidR="00BC6D23" w:rsidRPr="00B36E62">
        <w:rPr>
          <w:rFonts w:ascii="Times New Roman" w:hAnsi="Times New Roman"/>
          <w:sz w:val="24"/>
          <w:szCs w:val="24"/>
          <w:lang w:val="ru-RU"/>
        </w:rPr>
        <w:t xml:space="preserve"> </w:t>
      </w:r>
      <w:proofErr w:type="spellStart"/>
      <w:r w:rsidR="00BC6D23" w:rsidRPr="00B36E62">
        <w:rPr>
          <w:rFonts w:ascii="Times New Roman" w:hAnsi="Times New Roman"/>
          <w:sz w:val="24"/>
          <w:szCs w:val="24"/>
          <w:lang w:val="ru-RU"/>
        </w:rPr>
        <w:t>тварин</w:t>
      </w:r>
      <w:proofErr w:type="spellEnd"/>
      <w:r w:rsidR="00BC6D23" w:rsidRPr="00B36E62">
        <w:rPr>
          <w:rFonts w:ascii="Times New Roman" w:hAnsi="Times New Roman"/>
          <w:sz w:val="24"/>
          <w:szCs w:val="24"/>
          <w:lang w:val="ru-RU"/>
        </w:rPr>
        <w:t>»</w:t>
      </w:r>
      <w:r w:rsidR="00BC6D23" w:rsidRPr="00B36E62">
        <w:rPr>
          <w:rFonts w:ascii="Times New Roman" w:hAnsi="Times New Roman"/>
          <w:sz w:val="24"/>
          <w:szCs w:val="24"/>
        </w:rPr>
        <w:t xml:space="preserve"> (товарно-транспортна накладна та додатково документами, які підтверджують його якість та безпечність (декларація виробника, посвідчення про якість, декларація про відповідність, висновок санітарно – епідеміологічної експертизи, ветеринарні документи).   </w:t>
      </w:r>
    </w:p>
    <w:p w:rsidR="0083164E" w:rsidRPr="00B36E62" w:rsidRDefault="00DC55BA" w:rsidP="00EA40A3">
      <w:pPr>
        <w:spacing w:after="120" w:line="240" w:lineRule="auto"/>
        <w:jc w:val="both"/>
        <w:rPr>
          <w:rFonts w:ascii="Times New Roman" w:hAnsi="Times New Roman"/>
          <w:sz w:val="24"/>
          <w:szCs w:val="24"/>
          <w:shd w:val="clear" w:color="auto" w:fill="FFFFFF"/>
          <w:lang w:eastAsia="zh-CN"/>
        </w:rPr>
      </w:pPr>
      <w:r w:rsidRPr="00B36E62">
        <w:rPr>
          <w:rFonts w:ascii="Times New Roman" w:hAnsi="Times New Roman"/>
          <w:b/>
          <w:sz w:val="24"/>
          <w:szCs w:val="24"/>
        </w:rPr>
        <w:t>3.5.</w:t>
      </w:r>
      <w:r w:rsidR="0083164E" w:rsidRPr="00B36E62">
        <w:rPr>
          <w:rFonts w:ascii="Times New Roman" w:hAnsi="Times New Roman"/>
          <w:sz w:val="24"/>
          <w:szCs w:val="24"/>
          <w:shd w:val="clear" w:color="auto" w:fill="FFFFFF"/>
          <w:lang w:eastAsia="zh-CN"/>
        </w:rPr>
        <w:t xml:space="preserve"> Приймання товару по якості, комплектності і кількості здійснюється уповноваженими представниками обох Сторін.</w:t>
      </w:r>
    </w:p>
    <w:p w:rsidR="0083164E" w:rsidRPr="00B36E62" w:rsidRDefault="00DC55BA" w:rsidP="00EA40A3">
      <w:pPr>
        <w:shd w:val="clear" w:color="auto" w:fill="FFFFFF"/>
        <w:tabs>
          <w:tab w:val="center" w:pos="426"/>
        </w:tabs>
        <w:spacing w:after="120" w:line="240" w:lineRule="auto"/>
        <w:jc w:val="both"/>
        <w:rPr>
          <w:rFonts w:ascii="Times New Roman" w:hAnsi="Times New Roman"/>
          <w:sz w:val="24"/>
          <w:szCs w:val="24"/>
        </w:rPr>
      </w:pPr>
      <w:r w:rsidRPr="00B36E62">
        <w:rPr>
          <w:rFonts w:ascii="Times New Roman" w:hAnsi="Times New Roman"/>
          <w:b/>
          <w:sz w:val="24"/>
          <w:szCs w:val="24"/>
        </w:rPr>
        <w:t>3.6</w:t>
      </w:r>
      <w:r w:rsidR="0083164E" w:rsidRPr="00B36E62">
        <w:rPr>
          <w:rFonts w:ascii="Times New Roman" w:hAnsi="Times New Roman"/>
          <w:b/>
          <w:sz w:val="24"/>
          <w:szCs w:val="24"/>
        </w:rPr>
        <w:t>.</w:t>
      </w:r>
      <w:r w:rsidR="0083164E" w:rsidRPr="00B36E62">
        <w:rPr>
          <w:rFonts w:ascii="Times New Roman" w:hAnsi="Times New Roman"/>
          <w:sz w:val="24"/>
          <w:szCs w:val="24"/>
        </w:rPr>
        <w:t xml:space="preserve"> 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83164E" w:rsidRPr="0083164E" w:rsidRDefault="004D1866" w:rsidP="0083164E">
      <w:pPr>
        <w:spacing w:after="0" w:line="240" w:lineRule="auto"/>
        <w:jc w:val="both"/>
        <w:rPr>
          <w:rFonts w:ascii="Times New Roman" w:hAnsi="Times New Roman"/>
          <w:sz w:val="24"/>
          <w:szCs w:val="24"/>
        </w:rPr>
      </w:pPr>
      <w:r w:rsidRPr="00B36E62">
        <w:rPr>
          <w:rFonts w:ascii="Times New Roman" w:hAnsi="Times New Roman"/>
          <w:b/>
          <w:sz w:val="24"/>
          <w:szCs w:val="24"/>
        </w:rPr>
        <w:t>3.7</w:t>
      </w:r>
      <w:r w:rsidR="0083164E" w:rsidRPr="00B36E62">
        <w:rPr>
          <w:rFonts w:ascii="Times New Roman" w:hAnsi="Times New Roman"/>
          <w:b/>
          <w:sz w:val="24"/>
          <w:szCs w:val="24"/>
        </w:rPr>
        <w:t>.</w:t>
      </w:r>
      <w:r w:rsidR="0083164E" w:rsidRPr="00B36E62">
        <w:rPr>
          <w:rFonts w:ascii="Times New Roman" w:hAnsi="Times New Roman"/>
          <w:sz w:val="24"/>
          <w:szCs w:val="24"/>
        </w:rPr>
        <w:t xml:space="preserve"> Витрати Замовника на лабораторне дослідження в повному обсязі відшкодовує Учасник.</w:t>
      </w:r>
    </w:p>
    <w:p w:rsidR="00BC35D3" w:rsidRDefault="00BC35D3" w:rsidP="00F048D7">
      <w:pPr>
        <w:widowControl w:val="0"/>
        <w:autoSpaceDE w:val="0"/>
        <w:autoSpaceDN w:val="0"/>
        <w:adjustRightInd w:val="0"/>
        <w:spacing w:after="0" w:line="240" w:lineRule="auto"/>
        <w:jc w:val="center"/>
        <w:rPr>
          <w:rFonts w:ascii="Times New Roman" w:hAnsi="Times New Roman"/>
          <w:color w:val="FF0000"/>
          <w:sz w:val="24"/>
          <w:szCs w:val="24"/>
        </w:rPr>
      </w:pPr>
    </w:p>
    <w:p w:rsidR="00335634" w:rsidRDefault="00335634" w:rsidP="002011F7">
      <w:pPr>
        <w:spacing w:after="0" w:line="240" w:lineRule="auto"/>
        <w:rPr>
          <w:rFonts w:ascii="Times New Roman" w:hAnsi="Times New Roman"/>
          <w:b/>
          <w:i/>
          <w:iCs/>
          <w:sz w:val="28"/>
          <w:szCs w:val="28"/>
        </w:rPr>
      </w:pPr>
      <w:bookmarkStart w:id="10" w:name="_Hlk123638621"/>
    </w:p>
    <w:p w:rsidR="007963EC" w:rsidRDefault="007963EC" w:rsidP="00335634">
      <w:pPr>
        <w:spacing w:after="0" w:line="240" w:lineRule="auto"/>
        <w:ind w:left="5664" w:firstLine="708"/>
        <w:rPr>
          <w:rFonts w:ascii="Times New Roman" w:hAnsi="Times New Roman"/>
          <w:b/>
          <w:i/>
          <w:iCs/>
          <w:sz w:val="28"/>
          <w:szCs w:val="28"/>
        </w:rPr>
      </w:pPr>
    </w:p>
    <w:p w:rsidR="00374962" w:rsidRDefault="00374962" w:rsidP="00335634">
      <w:pPr>
        <w:spacing w:after="0" w:line="240" w:lineRule="auto"/>
        <w:ind w:left="5664" w:firstLine="708"/>
        <w:rPr>
          <w:rFonts w:ascii="Times New Roman" w:hAnsi="Times New Roman"/>
          <w:b/>
          <w:i/>
          <w:iCs/>
          <w:sz w:val="28"/>
          <w:szCs w:val="28"/>
        </w:rPr>
      </w:pPr>
    </w:p>
    <w:p w:rsidR="00374962" w:rsidRDefault="00374962" w:rsidP="00335634">
      <w:pPr>
        <w:spacing w:after="0" w:line="240" w:lineRule="auto"/>
        <w:ind w:left="5664" w:firstLine="708"/>
        <w:rPr>
          <w:rFonts w:ascii="Times New Roman" w:hAnsi="Times New Roman"/>
          <w:b/>
          <w:i/>
          <w:iCs/>
          <w:sz w:val="28"/>
          <w:szCs w:val="28"/>
        </w:rPr>
      </w:pPr>
    </w:p>
    <w:p w:rsidR="00374962" w:rsidRDefault="00374962" w:rsidP="00335634">
      <w:pPr>
        <w:spacing w:after="0" w:line="240" w:lineRule="auto"/>
        <w:ind w:left="5664" w:firstLine="708"/>
        <w:rPr>
          <w:rFonts w:ascii="Times New Roman" w:hAnsi="Times New Roman"/>
          <w:b/>
          <w:i/>
          <w:iCs/>
          <w:sz w:val="28"/>
          <w:szCs w:val="28"/>
        </w:rPr>
      </w:pPr>
    </w:p>
    <w:p w:rsidR="00BC35D3" w:rsidRDefault="00BC35D3" w:rsidP="00335634">
      <w:pPr>
        <w:spacing w:after="0" w:line="240" w:lineRule="auto"/>
        <w:ind w:left="5664" w:firstLine="708"/>
        <w:rPr>
          <w:rFonts w:ascii="Times New Roman" w:hAnsi="Times New Roman"/>
          <w:b/>
          <w:i/>
          <w:iCs/>
          <w:sz w:val="28"/>
          <w:szCs w:val="28"/>
        </w:rPr>
      </w:pPr>
    </w:p>
    <w:p w:rsidR="00BC35D3" w:rsidRDefault="00BC35D3" w:rsidP="00335634">
      <w:pPr>
        <w:spacing w:after="0" w:line="240" w:lineRule="auto"/>
        <w:ind w:left="5664" w:firstLine="708"/>
        <w:rPr>
          <w:rFonts w:ascii="Times New Roman" w:hAnsi="Times New Roman"/>
          <w:b/>
          <w:i/>
          <w:iCs/>
          <w:sz w:val="28"/>
          <w:szCs w:val="28"/>
        </w:rPr>
      </w:pPr>
    </w:p>
    <w:p w:rsidR="00BC35D3" w:rsidRDefault="00BC35D3" w:rsidP="00335634">
      <w:pPr>
        <w:spacing w:after="0" w:line="240" w:lineRule="auto"/>
        <w:ind w:left="5664" w:firstLine="708"/>
        <w:rPr>
          <w:rFonts w:ascii="Times New Roman" w:hAnsi="Times New Roman"/>
          <w:b/>
          <w:i/>
          <w:iCs/>
          <w:sz w:val="28"/>
          <w:szCs w:val="28"/>
        </w:rPr>
      </w:pPr>
    </w:p>
    <w:p w:rsidR="00354FD8" w:rsidRDefault="00354FD8" w:rsidP="00BC35D3">
      <w:pPr>
        <w:spacing w:after="0" w:line="240" w:lineRule="auto"/>
        <w:ind w:left="5664" w:firstLine="708"/>
        <w:jc w:val="right"/>
        <w:rPr>
          <w:rFonts w:ascii="Times New Roman" w:hAnsi="Times New Roman"/>
          <w:b/>
          <w:i/>
          <w:iCs/>
          <w:sz w:val="28"/>
          <w:szCs w:val="28"/>
        </w:rPr>
      </w:pPr>
      <w:bookmarkStart w:id="11" w:name="_Hlk128571070"/>
    </w:p>
    <w:p w:rsidR="00354FD8" w:rsidRDefault="00354FD8" w:rsidP="00BC35D3">
      <w:pPr>
        <w:spacing w:after="0" w:line="240" w:lineRule="auto"/>
        <w:ind w:left="5664" w:firstLine="708"/>
        <w:jc w:val="right"/>
        <w:rPr>
          <w:rFonts w:ascii="Times New Roman" w:hAnsi="Times New Roman"/>
          <w:b/>
          <w:i/>
          <w:iCs/>
          <w:sz w:val="28"/>
          <w:szCs w:val="28"/>
        </w:rPr>
      </w:pPr>
    </w:p>
    <w:p w:rsidR="009E2CEA" w:rsidRDefault="009E2CEA" w:rsidP="00BC35D3">
      <w:pPr>
        <w:spacing w:after="0" w:line="240" w:lineRule="auto"/>
        <w:ind w:left="5664" w:firstLine="708"/>
        <w:jc w:val="right"/>
        <w:rPr>
          <w:rFonts w:ascii="Times New Roman" w:hAnsi="Times New Roman"/>
          <w:b/>
          <w:i/>
          <w:iCs/>
          <w:sz w:val="28"/>
          <w:szCs w:val="28"/>
        </w:rPr>
      </w:pPr>
    </w:p>
    <w:p w:rsidR="009E2CEA" w:rsidRDefault="009E2CEA" w:rsidP="00BC35D3">
      <w:pPr>
        <w:spacing w:after="0" w:line="240" w:lineRule="auto"/>
        <w:ind w:left="5664" w:firstLine="708"/>
        <w:jc w:val="right"/>
        <w:rPr>
          <w:rFonts w:ascii="Times New Roman" w:hAnsi="Times New Roman"/>
          <w:b/>
          <w:i/>
          <w:iCs/>
          <w:sz w:val="28"/>
          <w:szCs w:val="28"/>
        </w:rPr>
      </w:pPr>
    </w:p>
    <w:p w:rsidR="009E2CEA" w:rsidRDefault="009E2CEA" w:rsidP="00BC35D3">
      <w:pPr>
        <w:spacing w:after="0" w:line="240" w:lineRule="auto"/>
        <w:ind w:left="5664" w:firstLine="708"/>
        <w:jc w:val="right"/>
        <w:rPr>
          <w:rFonts w:ascii="Times New Roman" w:hAnsi="Times New Roman"/>
          <w:b/>
          <w:i/>
          <w:iCs/>
          <w:sz w:val="28"/>
          <w:szCs w:val="28"/>
        </w:rPr>
      </w:pPr>
    </w:p>
    <w:p w:rsidR="009E2CEA" w:rsidRDefault="009E2CEA" w:rsidP="00BC35D3">
      <w:pPr>
        <w:spacing w:after="0" w:line="240" w:lineRule="auto"/>
        <w:ind w:left="5664" w:firstLine="708"/>
        <w:jc w:val="right"/>
        <w:rPr>
          <w:rFonts w:ascii="Times New Roman" w:hAnsi="Times New Roman"/>
          <w:b/>
          <w:i/>
          <w:iCs/>
          <w:sz w:val="28"/>
          <w:szCs w:val="28"/>
        </w:rPr>
      </w:pPr>
    </w:p>
    <w:p w:rsidR="009E2CEA" w:rsidRDefault="009E2CEA" w:rsidP="00BC35D3">
      <w:pPr>
        <w:spacing w:after="0" w:line="240" w:lineRule="auto"/>
        <w:ind w:left="5664" w:firstLine="708"/>
        <w:jc w:val="right"/>
        <w:rPr>
          <w:rFonts w:ascii="Times New Roman" w:hAnsi="Times New Roman"/>
          <w:b/>
          <w:i/>
          <w:iCs/>
          <w:sz w:val="28"/>
          <w:szCs w:val="28"/>
        </w:rPr>
      </w:pPr>
    </w:p>
    <w:p w:rsidR="009E2CEA" w:rsidRDefault="009E2CEA" w:rsidP="00BC35D3">
      <w:pPr>
        <w:spacing w:after="0" w:line="240" w:lineRule="auto"/>
        <w:ind w:left="5664" w:firstLine="708"/>
        <w:jc w:val="right"/>
        <w:rPr>
          <w:rFonts w:ascii="Times New Roman" w:hAnsi="Times New Roman"/>
          <w:b/>
          <w:i/>
          <w:iCs/>
          <w:sz w:val="28"/>
          <w:szCs w:val="28"/>
        </w:rPr>
      </w:pPr>
    </w:p>
    <w:p w:rsidR="009E2CEA" w:rsidRDefault="009E2CEA" w:rsidP="00BC35D3">
      <w:pPr>
        <w:spacing w:after="0" w:line="240" w:lineRule="auto"/>
        <w:ind w:left="5664" w:firstLine="708"/>
        <w:jc w:val="right"/>
        <w:rPr>
          <w:rFonts w:ascii="Times New Roman" w:hAnsi="Times New Roman"/>
          <w:b/>
          <w:i/>
          <w:iCs/>
          <w:sz w:val="28"/>
          <w:szCs w:val="28"/>
        </w:rPr>
      </w:pPr>
    </w:p>
    <w:p w:rsidR="004161F2" w:rsidRPr="00B36E62" w:rsidRDefault="004161F2" w:rsidP="004161F2">
      <w:pPr>
        <w:spacing w:after="0" w:line="240" w:lineRule="auto"/>
        <w:jc w:val="right"/>
        <w:rPr>
          <w:rFonts w:ascii="Times New Roman" w:hAnsi="Times New Roman"/>
          <w:i/>
          <w:iCs/>
          <w:sz w:val="28"/>
          <w:szCs w:val="28"/>
        </w:rPr>
      </w:pPr>
      <w:r w:rsidRPr="003646E3">
        <w:rPr>
          <w:rFonts w:ascii="Times New Roman" w:hAnsi="Times New Roman"/>
          <w:b/>
          <w:i/>
          <w:iCs/>
          <w:sz w:val="28"/>
          <w:szCs w:val="28"/>
        </w:rPr>
        <w:lastRenderedPageBreak/>
        <w:t>Додаток №</w:t>
      </w:r>
      <w:r>
        <w:rPr>
          <w:rFonts w:ascii="Times New Roman" w:hAnsi="Times New Roman"/>
          <w:b/>
          <w:i/>
          <w:iCs/>
          <w:sz w:val="28"/>
          <w:szCs w:val="28"/>
          <w:lang w:val="en-US"/>
        </w:rPr>
        <w:t>6</w:t>
      </w:r>
      <w:r w:rsidRPr="003646E3">
        <w:rPr>
          <w:rFonts w:ascii="Times New Roman" w:hAnsi="Times New Roman"/>
          <w:b/>
          <w:i/>
          <w:iCs/>
          <w:sz w:val="28"/>
          <w:szCs w:val="28"/>
        </w:rPr>
        <w:t xml:space="preserve"> </w:t>
      </w:r>
      <w:r w:rsidRPr="003646E3">
        <w:rPr>
          <w:rFonts w:ascii="Times New Roman" w:hAnsi="Times New Roman"/>
          <w:i/>
          <w:iCs/>
          <w:sz w:val="28"/>
          <w:szCs w:val="28"/>
        </w:rPr>
        <w:t>до тендерної документації</w:t>
      </w:r>
      <w:r w:rsidRPr="00B36E62">
        <w:rPr>
          <w:rFonts w:ascii="Times New Roman" w:hAnsi="Times New Roman"/>
          <w:i/>
          <w:iCs/>
          <w:sz w:val="28"/>
          <w:szCs w:val="28"/>
        </w:rPr>
        <w:t xml:space="preserve"> </w:t>
      </w:r>
    </w:p>
    <w:p w:rsidR="004161F2" w:rsidRDefault="004161F2" w:rsidP="009E2CEA">
      <w:pPr>
        <w:spacing w:after="0" w:line="240" w:lineRule="auto"/>
        <w:jc w:val="center"/>
        <w:rPr>
          <w:rFonts w:ascii="Times New Roman" w:hAnsi="Times New Roman"/>
          <w:b/>
          <w:color w:val="000000"/>
          <w:sz w:val="24"/>
          <w:szCs w:val="24"/>
          <w:lang w:val="en-US"/>
        </w:rPr>
      </w:pPr>
    </w:p>
    <w:p w:rsidR="004161F2" w:rsidRDefault="004161F2" w:rsidP="009E2CEA">
      <w:pPr>
        <w:spacing w:after="0" w:line="240" w:lineRule="auto"/>
        <w:jc w:val="center"/>
        <w:rPr>
          <w:rFonts w:ascii="Times New Roman" w:hAnsi="Times New Roman"/>
          <w:b/>
          <w:color w:val="000000"/>
          <w:sz w:val="24"/>
          <w:szCs w:val="24"/>
          <w:lang w:val="en-US"/>
        </w:rPr>
      </w:pPr>
    </w:p>
    <w:p w:rsidR="009E2CEA" w:rsidRPr="00DE0288" w:rsidRDefault="009E2CEA" w:rsidP="009E2CEA">
      <w:pPr>
        <w:spacing w:after="0" w:line="240" w:lineRule="auto"/>
        <w:jc w:val="center"/>
        <w:rPr>
          <w:rFonts w:ascii="Times New Roman" w:hAnsi="Times New Roman"/>
          <w:b/>
          <w:color w:val="000000"/>
          <w:sz w:val="24"/>
          <w:szCs w:val="24"/>
        </w:rPr>
      </w:pPr>
      <w:r w:rsidRPr="00DE0288">
        <w:rPr>
          <w:rFonts w:ascii="Times New Roman" w:hAnsi="Times New Roman"/>
          <w:b/>
          <w:color w:val="000000"/>
          <w:sz w:val="24"/>
          <w:szCs w:val="24"/>
        </w:rPr>
        <w:t>Інші документи та інформація, вимоги щодо наявності якої передбачені законодавством та надання яких (якої) вимагається Замовником в складі тендерної   пропозиції.</w:t>
      </w:r>
    </w:p>
    <w:p w:rsidR="009E2CEA" w:rsidRPr="00DE0288" w:rsidRDefault="009E2CEA" w:rsidP="009E2CEA">
      <w:pPr>
        <w:spacing w:after="0" w:line="240" w:lineRule="auto"/>
        <w:ind w:firstLine="720"/>
        <w:jc w:val="both"/>
        <w:rPr>
          <w:rFonts w:ascii="Times New Roman" w:hAnsi="Times New Roman"/>
          <w:sz w:val="24"/>
          <w:szCs w:val="24"/>
        </w:rPr>
      </w:pPr>
    </w:p>
    <w:p w:rsidR="009E2CEA" w:rsidRPr="00DE0288" w:rsidRDefault="009E2CEA" w:rsidP="009E2CEA">
      <w:pPr>
        <w:pStyle w:val="18"/>
        <w:spacing w:after="120"/>
        <w:ind w:firstLine="567"/>
        <w:jc w:val="both"/>
        <w:rPr>
          <w:rFonts w:ascii="Times New Roman" w:hAnsi="Times New Roman"/>
          <w:sz w:val="24"/>
          <w:szCs w:val="24"/>
          <w:lang w:val="uk-UA"/>
        </w:rPr>
      </w:pPr>
      <w:r w:rsidRPr="00DE0288">
        <w:rPr>
          <w:rFonts w:ascii="Times New Roman" w:hAnsi="Times New Roman"/>
          <w:sz w:val="24"/>
          <w:szCs w:val="24"/>
        </w:rPr>
        <w:t xml:space="preserve">1. </w:t>
      </w:r>
      <w:r w:rsidRPr="00DE0288">
        <w:rPr>
          <w:rFonts w:ascii="Times New Roman" w:hAnsi="Times New Roman"/>
          <w:sz w:val="24"/>
          <w:szCs w:val="24"/>
          <w:lang w:val="uk-UA"/>
        </w:rPr>
        <w:t>Витяг (виписка) з Єдиного державного реєстру юридичних осіб та фізичних осіб – підприємців.</w:t>
      </w:r>
    </w:p>
    <w:p w:rsidR="009E2CEA" w:rsidRPr="00DE0288" w:rsidRDefault="009E2CEA" w:rsidP="009E2CEA">
      <w:pPr>
        <w:pStyle w:val="18"/>
        <w:spacing w:after="120"/>
        <w:ind w:firstLine="567"/>
        <w:jc w:val="both"/>
        <w:rPr>
          <w:rFonts w:ascii="Times New Roman" w:hAnsi="Times New Roman"/>
          <w:sz w:val="24"/>
          <w:szCs w:val="24"/>
        </w:rPr>
      </w:pPr>
      <w:r w:rsidRPr="00DE0288">
        <w:rPr>
          <w:rFonts w:ascii="Times New Roman" w:hAnsi="Times New Roman"/>
          <w:sz w:val="24"/>
          <w:szCs w:val="24"/>
          <w:lang w:val="uk-UA"/>
        </w:rPr>
        <w:t>2. Копія д</w:t>
      </w:r>
      <w:proofErr w:type="spellStart"/>
      <w:r w:rsidRPr="00DE0288">
        <w:rPr>
          <w:rFonts w:ascii="Times New Roman" w:hAnsi="Times New Roman"/>
          <w:sz w:val="24"/>
          <w:szCs w:val="24"/>
        </w:rPr>
        <w:t>овідк</w:t>
      </w:r>
      <w:proofErr w:type="spellEnd"/>
      <w:r w:rsidRPr="00DE0288">
        <w:rPr>
          <w:rFonts w:ascii="Times New Roman" w:hAnsi="Times New Roman"/>
          <w:sz w:val="24"/>
          <w:szCs w:val="24"/>
          <w:lang w:val="uk-UA"/>
        </w:rPr>
        <w:t>и</w:t>
      </w:r>
      <w:r w:rsidRPr="00DE0288">
        <w:rPr>
          <w:rFonts w:ascii="Times New Roman" w:hAnsi="Times New Roman"/>
          <w:sz w:val="24"/>
          <w:szCs w:val="24"/>
        </w:rPr>
        <w:t xml:space="preserve"> про </w:t>
      </w:r>
      <w:proofErr w:type="spellStart"/>
      <w:r w:rsidRPr="00DE0288">
        <w:rPr>
          <w:rFonts w:ascii="Times New Roman" w:hAnsi="Times New Roman"/>
          <w:sz w:val="24"/>
          <w:szCs w:val="24"/>
        </w:rPr>
        <w:t>взяття</w:t>
      </w:r>
      <w:proofErr w:type="spellEnd"/>
      <w:r w:rsidRPr="00DE0288">
        <w:rPr>
          <w:rFonts w:ascii="Times New Roman" w:hAnsi="Times New Roman"/>
          <w:sz w:val="24"/>
          <w:szCs w:val="24"/>
        </w:rPr>
        <w:t xml:space="preserve"> на </w:t>
      </w:r>
      <w:proofErr w:type="spellStart"/>
      <w:r w:rsidRPr="00DE0288">
        <w:rPr>
          <w:rFonts w:ascii="Times New Roman" w:hAnsi="Times New Roman"/>
          <w:sz w:val="24"/>
          <w:szCs w:val="24"/>
        </w:rPr>
        <w:t>облік</w:t>
      </w:r>
      <w:proofErr w:type="spellEnd"/>
      <w:r w:rsidRPr="00DE0288">
        <w:rPr>
          <w:rFonts w:ascii="Times New Roman" w:hAnsi="Times New Roman"/>
          <w:sz w:val="24"/>
          <w:szCs w:val="24"/>
        </w:rPr>
        <w:t xml:space="preserve"> </w:t>
      </w:r>
      <w:proofErr w:type="spellStart"/>
      <w:r w:rsidRPr="00DE0288">
        <w:rPr>
          <w:rFonts w:ascii="Times New Roman" w:hAnsi="Times New Roman"/>
          <w:sz w:val="24"/>
          <w:szCs w:val="24"/>
        </w:rPr>
        <w:t>платника</w:t>
      </w:r>
      <w:proofErr w:type="spellEnd"/>
      <w:r w:rsidRPr="00DE0288">
        <w:rPr>
          <w:rFonts w:ascii="Times New Roman" w:hAnsi="Times New Roman"/>
          <w:sz w:val="24"/>
          <w:szCs w:val="24"/>
        </w:rPr>
        <w:t xml:space="preserve"> </w:t>
      </w:r>
      <w:proofErr w:type="spellStart"/>
      <w:r w:rsidRPr="00DE0288">
        <w:rPr>
          <w:rFonts w:ascii="Times New Roman" w:hAnsi="Times New Roman"/>
          <w:sz w:val="24"/>
          <w:szCs w:val="24"/>
        </w:rPr>
        <w:t>податку</w:t>
      </w:r>
      <w:proofErr w:type="spellEnd"/>
      <w:r w:rsidRPr="00DE0288">
        <w:rPr>
          <w:rFonts w:ascii="Times New Roman" w:hAnsi="Times New Roman"/>
          <w:sz w:val="24"/>
          <w:szCs w:val="24"/>
        </w:rPr>
        <w:t xml:space="preserve"> </w:t>
      </w:r>
      <w:proofErr w:type="spellStart"/>
      <w:r w:rsidRPr="00DE0288">
        <w:rPr>
          <w:rFonts w:ascii="Times New Roman" w:hAnsi="Times New Roman"/>
          <w:sz w:val="24"/>
          <w:szCs w:val="24"/>
        </w:rPr>
        <w:t>або</w:t>
      </w:r>
      <w:proofErr w:type="spellEnd"/>
      <w:r w:rsidRPr="00DE0288">
        <w:rPr>
          <w:rFonts w:ascii="Times New Roman" w:hAnsi="Times New Roman"/>
          <w:sz w:val="24"/>
          <w:szCs w:val="24"/>
        </w:rPr>
        <w:t xml:space="preserve"> </w:t>
      </w:r>
      <w:proofErr w:type="spellStart"/>
      <w:r w:rsidRPr="00DE0288">
        <w:rPr>
          <w:rFonts w:ascii="Times New Roman" w:hAnsi="Times New Roman"/>
          <w:sz w:val="24"/>
          <w:szCs w:val="24"/>
        </w:rPr>
        <w:t>витяг</w:t>
      </w:r>
      <w:proofErr w:type="spellEnd"/>
      <w:r w:rsidRPr="00DE0288">
        <w:rPr>
          <w:rFonts w:ascii="Times New Roman" w:hAnsi="Times New Roman"/>
          <w:sz w:val="24"/>
          <w:szCs w:val="24"/>
          <w:lang w:val="uk-UA"/>
        </w:rPr>
        <w:t>у</w:t>
      </w:r>
      <w:r w:rsidRPr="00DE0288">
        <w:rPr>
          <w:rFonts w:ascii="Times New Roman" w:hAnsi="Times New Roman"/>
          <w:sz w:val="24"/>
          <w:szCs w:val="24"/>
        </w:rPr>
        <w:t xml:space="preserve"> </w:t>
      </w:r>
      <w:proofErr w:type="spellStart"/>
      <w:r w:rsidRPr="00DE0288">
        <w:rPr>
          <w:rFonts w:ascii="Times New Roman" w:hAnsi="Times New Roman"/>
          <w:sz w:val="24"/>
          <w:szCs w:val="24"/>
        </w:rPr>
        <w:t>з</w:t>
      </w:r>
      <w:proofErr w:type="spellEnd"/>
      <w:r w:rsidRPr="00DE0288">
        <w:rPr>
          <w:rFonts w:ascii="Times New Roman" w:hAnsi="Times New Roman"/>
          <w:sz w:val="24"/>
          <w:szCs w:val="24"/>
        </w:rPr>
        <w:t xml:space="preserve"> </w:t>
      </w:r>
      <w:proofErr w:type="spellStart"/>
      <w:r w:rsidRPr="00DE0288">
        <w:rPr>
          <w:rFonts w:ascii="Times New Roman" w:hAnsi="Times New Roman"/>
          <w:sz w:val="24"/>
          <w:szCs w:val="24"/>
        </w:rPr>
        <w:t>реєстру</w:t>
      </w:r>
      <w:proofErr w:type="spellEnd"/>
      <w:r w:rsidRPr="00DE0288">
        <w:rPr>
          <w:rFonts w:ascii="Times New Roman" w:hAnsi="Times New Roman"/>
          <w:sz w:val="24"/>
          <w:szCs w:val="24"/>
        </w:rPr>
        <w:t xml:space="preserve"> </w:t>
      </w:r>
      <w:proofErr w:type="spellStart"/>
      <w:r w:rsidRPr="00DE0288">
        <w:rPr>
          <w:rFonts w:ascii="Times New Roman" w:hAnsi="Times New Roman"/>
          <w:sz w:val="24"/>
          <w:szCs w:val="24"/>
        </w:rPr>
        <w:t>платників</w:t>
      </w:r>
      <w:proofErr w:type="spellEnd"/>
      <w:r w:rsidRPr="00DE0288">
        <w:rPr>
          <w:rFonts w:ascii="Times New Roman" w:hAnsi="Times New Roman"/>
          <w:sz w:val="24"/>
          <w:szCs w:val="24"/>
        </w:rPr>
        <w:t xml:space="preserve"> </w:t>
      </w:r>
      <w:proofErr w:type="spellStart"/>
      <w:r w:rsidRPr="00DE0288">
        <w:rPr>
          <w:rFonts w:ascii="Times New Roman" w:hAnsi="Times New Roman"/>
          <w:sz w:val="24"/>
          <w:szCs w:val="24"/>
        </w:rPr>
        <w:t>податків</w:t>
      </w:r>
      <w:proofErr w:type="spellEnd"/>
      <w:r w:rsidRPr="00DE0288">
        <w:rPr>
          <w:rFonts w:ascii="Times New Roman" w:hAnsi="Times New Roman"/>
          <w:sz w:val="24"/>
          <w:szCs w:val="24"/>
        </w:rPr>
        <w:t>.</w:t>
      </w:r>
    </w:p>
    <w:p w:rsidR="009E2CEA" w:rsidRPr="00DE0288" w:rsidRDefault="009E2CEA" w:rsidP="009E2CEA">
      <w:pPr>
        <w:pStyle w:val="18"/>
        <w:spacing w:after="120"/>
        <w:ind w:firstLine="567"/>
        <w:jc w:val="both"/>
        <w:rPr>
          <w:rFonts w:ascii="Times New Roman" w:hAnsi="Times New Roman"/>
          <w:sz w:val="24"/>
          <w:szCs w:val="24"/>
        </w:rPr>
      </w:pPr>
      <w:r w:rsidRPr="00DE0288">
        <w:rPr>
          <w:rFonts w:ascii="Times New Roman" w:hAnsi="Times New Roman"/>
          <w:sz w:val="24"/>
          <w:szCs w:val="24"/>
          <w:lang w:val="uk-UA"/>
        </w:rPr>
        <w:t>3. Копія с</w:t>
      </w:r>
      <w:proofErr w:type="spellStart"/>
      <w:r w:rsidRPr="00DE0288">
        <w:rPr>
          <w:rFonts w:ascii="Times New Roman" w:hAnsi="Times New Roman"/>
          <w:sz w:val="24"/>
          <w:szCs w:val="24"/>
        </w:rPr>
        <w:t>відоцтв</w:t>
      </w:r>
      <w:proofErr w:type="spellEnd"/>
      <w:r w:rsidRPr="00DE0288">
        <w:rPr>
          <w:rFonts w:ascii="Times New Roman" w:hAnsi="Times New Roman"/>
          <w:sz w:val="24"/>
          <w:szCs w:val="24"/>
          <w:lang w:val="uk-UA"/>
        </w:rPr>
        <w:t>а</w:t>
      </w:r>
      <w:r w:rsidRPr="00DE0288">
        <w:rPr>
          <w:rFonts w:ascii="Times New Roman" w:hAnsi="Times New Roman"/>
          <w:sz w:val="24"/>
          <w:szCs w:val="24"/>
        </w:rPr>
        <w:t xml:space="preserve"> про </w:t>
      </w:r>
      <w:proofErr w:type="spellStart"/>
      <w:r w:rsidRPr="00DE0288">
        <w:rPr>
          <w:rFonts w:ascii="Times New Roman" w:hAnsi="Times New Roman"/>
          <w:sz w:val="24"/>
          <w:szCs w:val="24"/>
        </w:rPr>
        <w:t>реєстрацію</w:t>
      </w:r>
      <w:proofErr w:type="spellEnd"/>
      <w:r w:rsidRPr="00DE0288">
        <w:rPr>
          <w:rFonts w:ascii="Times New Roman" w:hAnsi="Times New Roman"/>
          <w:sz w:val="24"/>
          <w:szCs w:val="24"/>
        </w:rPr>
        <w:t xml:space="preserve"> </w:t>
      </w:r>
      <w:proofErr w:type="spellStart"/>
      <w:r w:rsidRPr="00DE0288">
        <w:rPr>
          <w:rFonts w:ascii="Times New Roman" w:hAnsi="Times New Roman"/>
          <w:sz w:val="24"/>
          <w:szCs w:val="24"/>
        </w:rPr>
        <w:t>платника</w:t>
      </w:r>
      <w:proofErr w:type="spellEnd"/>
      <w:r w:rsidRPr="00DE0288">
        <w:rPr>
          <w:rFonts w:ascii="Times New Roman" w:hAnsi="Times New Roman"/>
          <w:sz w:val="24"/>
          <w:szCs w:val="24"/>
        </w:rPr>
        <w:t xml:space="preserve"> </w:t>
      </w:r>
      <w:proofErr w:type="spellStart"/>
      <w:r w:rsidRPr="00DE0288">
        <w:rPr>
          <w:rFonts w:ascii="Times New Roman" w:hAnsi="Times New Roman"/>
          <w:sz w:val="24"/>
          <w:szCs w:val="24"/>
        </w:rPr>
        <w:t>податку</w:t>
      </w:r>
      <w:proofErr w:type="spellEnd"/>
      <w:r w:rsidRPr="00DE0288">
        <w:rPr>
          <w:rFonts w:ascii="Times New Roman" w:hAnsi="Times New Roman"/>
          <w:sz w:val="24"/>
          <w:szCs w:val="24"/>
        </w:rPr>
        <w:t xml:space="preserve"> на </w:t>
      </w:r>
      <w:proofErr w:type="spellStart"/>
      <w:r w:rsidRPr="00DE0288">
        <w:rPr>
          <w:rFonts w:ascii="Times New Roman" w:hAnsi="Times New Roman"/>
          <w:sz w:val="24"/>
          <w:szCs w:val="24"/>
        </w:rPr>
        <w:t>додану</w:t>
      </w:r>
      <w:proofErr w:type="spellEnd"/>
      <w:r w:rsidRPr="00DE0288">
        <w:rPr>
          <w:rFonts w:ascii="Times New Roman" w:hAnsi="Times New Roman"/>
          <w:sz w:val="24"/>
          <w:szCs w:val="24"/>
        </w:rPr>
        <w:t xml:space="preserve"> </w:t>
      </w:r>
      <w:proofErr w:type="spellStart"/>
      <w:r w:rsidRPr="00DE0288">
        <w:rPr>
          <w:rFonts w:ascii="Times New Roman" w:hAnsi="Times New Roman"/>
          <w:sz w:val="24"/>
          <w:szCs w:val="24"/>
        </w:rPr>
        <w:t>вартість</w:t>
      </w:r>
      <w:proofErr w:type="spellEnd"/>
      <w:r w:rsidRPr="00DE0288">
        <w:rPr>
          <w:rFonts w:ascii="Times New Roman" w:hAnsi="Times New Roman"/>
          <w:sz w:val="24"/>
          <w:szCs w:val="24"/>
        </w:rPr>
        <w:t xml:space="preserve"> </w:t>
      </w:r>
      <w:proofErr w:type="spellStart"/>
      <w:r w:rsidRPr="00DE0288">
        <w:rPr>
          <w:rFonts w:ascii="Times New Roman" w:hAnsi="Times New Roman"/>
          <w:sz w:val="24"/>
          <w:szCs w:val="24"/>
        </w:rPr>
        <w:t>або</w:t>
      </w:r>
      <w:proofErr w:type="spellEnd"/>
      <w:r w:rsidRPr="00DE0288">
        <w:rPr>
          <w:rFonts w:ascii="Times New Roman" w:hAnsi="Times New Roman"/>
          <w:sz w:val="24"/>
          <w:szCs w:val="24"/>
        </w:rPr>
        <w:t xml:space="preserve"> </w:t>
      </w:r>
      <w:proofErr w:type="spellStart"/>
      <w:r w:rsidRPr="00DE0288">
        <w:rPr>
          <w:rFonts w:ascii="Times New Roman" w:hAnsi="Times New Roman"/>
          <w:sz w:val="24"/>
          <w:szCs w:val="24"/>
        </w:rPr>
        <w:t>копія</w:t>
      </w:r>
      <w:proofErr w:type="spellEnd"/>
      <w:r w:rsidRPr="00DE0288">
        <w:rPr>
          <w:rFonts w:ascii="Times New Roman" w:hAnsi="Times New Roman"/>
          <w:sz w:val="24"/>
          <w:szCs w:val="24"/>
        </w:rPr>
        <w:t xml:space="preserve"> </w:t>
      </w:r>
      <w:proofErr w:type="spellStart"/>
      <w:r w:rsidRPr="00DE0288">
        <w:rPr>
          <w:rFonts w:ascii="Times New Roman" w:hAnsi="Times New Roman"/>
          <w:sz w:val="24"/>
          <w:szCs w:val="24"/>
        </w:rPr>
        <w:t>свідоцтва</w:t>
      </w:r>
      <w:proofErr w:type="spellEnd"/>
      <w:r w:rsidRPr="00DE0288">
        <w:rPr>
          <w:rFonts w:ascii="Times New Roman" w:hAnsi="Times New Roman"/>
          <w:sz w:val="24"/>
          <w:szCs w:val="24"/>
        </w:rPr>
        <w:t xml:space="preserve"> про право </w:t>
      </w:r>
      <w:proofErr w:type="spellStart"/>
      <w:r w:rsidRPr="00DE0288">
        <w:rPr>
          <w:rFonts w:ascii="Times New Roman" w:hAnsi="Times New Roman"/>
          <w:sz w:val="24"/>
          <w:szCs w:val="24"/>
        </w:rPr>
        <w:t>сплати</w:t>
      </w:r>
      <w:proofErr w:type="spellEnd"/>
      <w:r w:rsidRPr="00DE0288">
        <w:rPr>
          <w:rFonts w:ascii="Times New Roman" w:hAnsi="Times New Roman"/>
          <w:sz w:val="24"/>
          <w:szCs w:val="24"/>
        </w:rPr>
        <w:t xml:space="preserve"> </w:t>
      </w:r>
      <w:proofErr w:type="spellStart"/>
      <w:r w:rsidRPr="00DE0288">
        <w:rPr>
          <w:rFonts w:ascii="Times New Roman" w:hAnsi="Times New Roman"/>
          <w:sz w:val="24"/>
          <w:szCs w:val="24"/>
        </w:rPr>
        <w:t>єдиного</w:t>
      </w:r>
      <w:proofErr w:type="spellEnd"/>
      <w:r w:rsidRPr="00DE0288">
        <w:rPr>
          <w:rFonts w:ascii="Times New Roman" w:hAnsi="Times New Roman"/>
          <w:sz w:val="24"/>
          <w:szCs w:val="24"/>
        </w:rPr>
        <w:t xml:space="preserve"> </w:t>
      </w:r>
      <w:proofErr w:type="spellStart"/>
      <w:r w:rsidRPr="00DE0288">
        <w:rPr>
          <w:rFonts w:ascii="Times New Roman" w:hAnsi="Times New Roman"/>
          <w:sz w:val="24"/>
          <w:szCs w:val="24"/>
        </w:rPr>
        <w:t>податку</w:t>
      </w:r>
      <w:proofErr w:type="spellEnd"/>
      <w:r w:rsidRPr="00DE0288">
        <w:rPr>
          <w:rFonts w:ascii="Times New Roman" w:hAnsi="Times New Roman"/>
          <w:sz w:val="24"/>
          <w:szCs w:val="24"/>
        </w:rPr>
        <w:t>.</w:t>
      </w:r>
    </w:p>
    <w:p w:rsidR="009E2CEA" w:rsidRPr="00DE0288" w:rsidRDefault="009E2CEA" w:rsidP="009E2CEA">
      <w:pPr>
        <w:spacing w:after="120" w:line="240" w:lineRule="auto"/>
        <w:ind w:firstLine="567"/>
        <w:jc w:val="both"/>
        <w:rPr>
          <w:rFonts w:ascii="Times New Roman" w:hAnsi="Times New Roman"/>
          <w:sz w:val="24"/>
          <w:szCs w:val="24"/>
        </w:rPr>
      </w:pPr>
      <w:r w:rsidRPr="00DE0288">
        <w:rPr>
          <w:rFonts w:ascii="Times New Roman" w:hAnsi="Times New Roman"/>
          <w:sz w:val="24"/>
          <w:szCs w:val="24"/>
        </w:rPr>
        <w:t xml:space="preserve">4. Скановані документи, що підтверджують повноваження керівника учасника процедури закупівлі: установчий документ в останній (діючій) редакції, протокол установчих (загальних) зборів або рішення засновника (зборів засновників) та наказ (розпорядження) про призначення або про вступ на посаду відповідної особи (для юридичних осіб). </w:t>
      </w:r>
    </w:p>
    <w:p w:rsidR="009E2CEA" w:rsidRPr="00DE0288" w:rsidRDefault="009E2CEA" w:rsidP="009E2CEA">
      <w:pPr>
        <w:spacing w:after="120" w:line="240" w:lineRule="auto"/>
        <w:ind w:firstLine="720"/>
        <w:jc w:val="both"/>
        <w:rPr>
          <w:rFonts w:ascii="Times New Roman" w:hAnsi="Times New Roman"/>
          <w:sz w:val="24"/>
          <w:szCs w:val="24"/>
        </w:rPr>
      </w:pPr>
      <w:r w:rsidRPr="00DE0288">
        <w:rPr>
          <w:rFonts w:ascii="Times New Roman" w:hAnsi="Times New Roman"/>
          <w:sz w:val="24"/>
          <w:szCs w:val="24"/>
        </w:rPr>
        <w:t xml:space="preserve">У разі, якщо інтереси учасника в процедурі закупівлі представляє не керівник, а саме, якщо договір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сканована довіреність (доручення) на цю особу про надання їй повноважень підписувати договір про закупівлю та документи тендерної пропозиції. </w:t>
      </w:r>
    </w:p>
    <w:p w:rsidR="009E2CEA" w:rsidRPr="00DE0288" w:rsidRDefault="009E2CEA" w:rsidP="009E2CEA">
      <w:pPr>
        <w:spacing w:after="120" w:line="240" w:lineRule="auto"/>
        <w:jc w:val="both"/>
        <w:rPr>
          <w:rFonts w:ascii="Times New Roman" w:hAnsi="Times New Roman"/>
          <w:sz w:val="24"/>
          <w:szCs w:val="24"/>
        </w:rPr>
      </w:pPr>
      <w:r w:rsidRPr="00DE0288">
        <w:rPr>
          <w:rFonts w:ascii="Times New Roman" w:hAnsi="Times New Roman"/>
          <w:sz w:val="24"/>
          <w:szCs w:val="24"/>
        </w:rPr>
        <w:t xml:space="preserve">          5. Копії заповнених сторінок паспорта посадової особи учасника процедури закупівлі, яка уповноважена підписувати документи тендерної пропозиції та вчиняти інші юридично значущі дії від імені учасника на підставі установчих документів або фізичної особи, яка є учасником процедури закупівлі.</w:t>
      </w:r>
    </w:p>
    <w:p w:rsidR="009E2CEA" w:rsidRPr="00DE0288" w:rsidRDefault="009E2CEA" w:rsidP="009E2CEA">
      <w:pPr>
        <w:spacing w:after="120" w:line="240" w:lineRule="auto"/>
        <w:jc w:val="both"/>
        <w:rPr>
          <w:rFonts w:ascii="Times New Roman" w:hAnsi="Times New Roman"/>
          <w:sz w:val="24"/>
          <w:szCs w:val="24"/>
        </w:rPr>
      </w:pPr>
      <w:r w:rsidRPr="00DE0288">
        <w:rPr>
          <w:rFonts w:ascii="Times New Roman" w:hAnsi="Times New Roman"/>
          <w:sz w:val="24"/>
          <w:szCs w:val="24"/>
        </w:rPr>
        <w:t xml:space="preserve">         6. Копія довідки про присвоєння ідентифікаційного номеру (реєстраційного номеру облікової картки платника податків) посадової особи учасника процедури закупівлі, яка уповноважена підписувати документи тендерної пропозиції та вчиняти інші юридично значущі дії від імені учасника на підставі установчих документів або фізичної особи, яка є учасником процедури закупівлі.</w:t>
      </w:r>
    </w:p>
    <w:p w:rsidR="009E2CEA" w:rsidRPr="00DE0288" w:rsidRDefault="009E2CEA" w:rsidP="009E2CEA">
      <w:pPr>
        <w:spacing w:after="120" w:line="240" w:lineRule="auto"/>
        <w:jc w:val="both"/>
        <w:rPr>
          <w:rFonts w:ascii="Times New Roman" w:hAnsi="Times New Roman"/>
          <w:sz w:val="24"/>
          <w:szCs w:val="24"/>
        </w:rPr>
      </w:pPr>
      <w:r w:rsidRPr="00DE0288">
        <w:rPr>
          <w:rFonts w:ascii="Times New Roman" w:hAnsi="Times New Roman"/>
          <w:sz w:val="24"/>
          <w:szCs w:val="24"/>
        </w:rPr>
        <w:t xml:space="preserve">         7. Загальна і</w:t>
      </w:r>
      <w:proofErr w:type="spellStart"/>
      <w:r w:rsidRPr="00DE0288">
        <w:rPr>
          <w:rFonts w:ascii="Times New Roman" w:hAnsi="Times New Roman"/>
          <w:sz w:val="24"/>
          <w:szCs w:val="24"/>
          <w:lang w:val="ru-RU"/>
        </w:rPr>
        <w:t>нформація</w:t>
      </w:r>
      <w:proofErr w:type="spellEnd"/>
      <w:r w:rsidRPr="00DE0288">
        <w:rPr>
          <w:rFonts w:ascii="Times New Roman" w:hAnsi="Times New Roman"/>
          <w:sz w:val="24"/>
          <w:szCs w:val="24"/>
          <w:lang w:val="ru-RU"/>
        </w:rPr>
        <w:t xml:space="preserve"> </w:t>
      </w:r>
      <w:r w:rsidRPr="00DE0288">
        <w:rPr>
          <w:rFonts w:ascii="Times New Roman" w:hAnsi="Times New Roman"/>
          <w:sz w:val="24"/>
          <w:szCs w:val="24"/>
        </w:rPr>
        <w:t xml:space="preserve">від Учасника процедури закупівлі з відомостями за формою згідно </w:t>
      </w:r>
      <w:r w:rsidRPr="00DE0288">
        <w:rPr>
          <w:rFonts w:ascii="Times New Roman" w:hAnsi="Times New Roman"/>
          <w:b/>
          <w:sz w:val="24"/>
          <w:szCs w:val="24"/>
        </w:rPr>
        <w:t xml:space="preserve">Додатку №2 </w:t>
      </w:r>
      <w:r w:rsidRPr="00DE0288">
        <w:rPr>
          <w:rFonts w:ascii="Times New Roman" w:hAnsi="Times New Roman"/>
          <w:sz w:val="24"/>
          <w:szCs w:val="24"/>
        </w:rPr>
        <w:t>до тендерної документації.</w:t>
      </w:r>
    </w:p>
    <w:p w:rsidR="009E2CEA" w:rsidRPr="00DE0288" w:rsidRDefault="009E2CEA" w:rsidP="009E2CEA">
      <w:pPr>
        <w:spacing w:after="120" w:line="240" w:lineRule="auto"/>
        <w:ind w:firstLine="567"/>
        <w:jc w:val="both"/>
        <w:rPr>
          <w:rFonts w:ascii="Times New Roman" w:hAnsi="Times New Roman"/>
          <w:sz w:val="24"/>
          <w:szCs w:val="24"/>
        </w:rPr>
      </w:pPr>
      <w:r w:rsidRPr="00DE0288">
        <w:rPr>
          <w:rFonts w:ascii="Times New Roman" w:hAnsi="Times New Roman"/>
          <w:sz w:val="24"/>
          <w:szCs w:val="24"/>
        </w:rPr>
        <w:t>8. Лист від Учасника процедури закупівлі в довільній формі з зазначенням інформації щодо найменування виробника запропонованого тендерною пропозицією товару та країни його походження.</w:t>
      </w:r>
    </w:p>
    <w:p w:rsidR="009E2CEA" w:rsidRPr="00DE0288" w:rsidRDefault="009E2CEA" w:rsidP="009E2CEA">
      <w:pPr>
        <w:pBdr>
          <w:top w:val="nil"/>
          <w:left w:val="nil"/>
          <w:bottom w:val="nil"/>
          <w:right w:val="nil"/>
          <w:between w:val="nil"/>
        </w:pBdr>
        <w:spacing w:after="120" w:line="240" w:lineRule="auto"/>
        <w:jc w:val="both"/>
        <w:rPr>
          <w:rFonts w:ascii="Times New Roman" w:hAnsi="Times New Roman"/>
          <w:b/>
          <w:bCs/>
          <w:sz w:val="24"/>
          <w:szCs w:val="24"/>
        </w:rPr>
      </w:pPr>
      <w:r w:rsidRPr="00DE0288">
        <w:rPr>
          <w:rFonts w:ascii="Times New Roman" w:hAnsi="Times New Roman"/>
          <w:color w:val="000000"/>
          <w:sz w:val="24"/>
          <w:szCs w:val="24"/>
        </w:rPr>
        <w:t xml:space="preserve">          9. Д</w:t>
      </w:r>
      <w:r w:rsidRPr="00DE0288">
        <w:rPr>
          <w:rFonts w:ascii="Times New Roman" w:hAnsi="Times New Roman"/>
          <w:bCs/>
          <w:sz w:val="24"/>
          <w:szCs w:val="24"/>
        </w:rPr>
        <w:t xml:space="preserve">окументи, які підтверджують відповідність господарської діяльності Учасника вимогам Закону України № 771/97-ВР «Про основні принципи та вимоги до безпечності та якості харчових продуктів» та наказу Міністерства аграрної політики та продовольства України від 01.10.2012 р.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w:t>
      </w:r>
      <w:r w:rsidRPr="00DE0288">
        <w:rPr>
          <w:rFonts w:ascii="Times New Roman" w:hAnsi="Times New Roman"/>
          <w:b/>
          <w:bCs/>
          <w:sz w:val="24"/>
          <w:szCs w:val="24"/>
        </w:rPr>
        <w:t>(копія наказу про впровадження системи НАССР та к</w:t>
      </w:r>
      <w:r w:rsidRPr="00DE0288">
        <w:rPr>
          <w:rFonts w:ascii="Times New Roman" w:hAnsi="Times New Roman"/>
          <w:b/>
          <w:color w:val="000000"/>
          <w:sz w:val="24"/>
          <w:szCs w:val="24"/>
        </w:rPr>
        <w:t xml:space="preserve">опія сертифікату на систему управління безпечністю харчових продуктів </w:t>
      </w:r>
      <w:r w:rsidRPr="00DE0288">
        <w:rPr>
          <w:rFonts w:ascii="Times New Roman" w:hAnsi="Times New Roman"/>
          <w:b/>
          <w:color w:val="000000"/>
          <w:sz w:val="24"/>
          <w:szCs w:val="24"/>
        </w:rPr>
        <w:lastRenderedPageBreak/>
        <w:t>ДСТУ ISO 22000:2019, виданий на ім'я Учасника процедури закупівлі, діючий на момент подання</w:t>
      </w:r>
      <w:r w:rsidRPr="00DE0288">
        <w:rPr>
          <w:rFonts w:ascii="Times New Roman" w:hAnsi="Times New Roman"/>
          <w:b/>
          <w:bCs/>
          <w:sz w:val="24"/>
          <w:szCs w:val="24"/>
        </w:rPr>
        <w:t xml:space="preserve"> ).</w:t>
      </w:r>
    </w:p>
    <w:p w:rsidR="009E2CEA" w:rsidRPr="00DE0288" w:rsidRDefault="009E2CEA" w:rsidP="009E2CEA">
      <w:pPr>
        <w:widowControl w:val="0"/>
        <w:spacing w:after="120" w:line="240" w:lineRule="auto"/>
        <w:ind w:firstLine="567"/>
        <w:jc w:val="both"/>
        <w:rPr>
          <w:rFonts w:ascii="Times New Roman" w:hAnsi="Times New Roman"/>
          <w:b/>
          <w:color w:val="000000"/>
          <w:sz w:val="24"/>
          <w:szCs w:val="24"/>
        </w:rPr>
      </w:pPr>
      <w:r w:rsidRPr="00DE0288">
        <w:rPr>
          <w:rFonts w:ascii="Times New Roman" w:hAnsi="Times New Roman"/>
          <w:color w:val="000000"/>
          <w:sz w:val="24"/>
          <w:szCs w:val="24"/>
        </w:rPr>
        <w:t xml:space="preserve">10. Сканована копія позитивного Акту, складеного за результатами державного контролю у формі аудиту постійно діючих процедур, заснованих на принципах НАССР, </w:t>
      </w:r>
      <w:r w:rsidRPr="00DE0288">
        <w:rPr>
          <w:rFonts w:ascii="Times New Roman" w:hAnsi="Times New Roman"/>
          <w:b/>
          <w:color w:val="000000"/>
          <w:sz w:val="24"/>
          <w:szCs w:val="24"/>
        </w:rPr>
        <w:t xml:space="preserve">виданий(і) не раніше другого півріччя 2023 року на ім’я Учасника процедури закупівлі. </w:t>
      </w:r>
    </w:p>
    <w:p w:rsidR="009E2CEA" w:rsidRPr="00DE0288" w:rsidRDefault="009E2CEA" w:rsidP="009E2CEA">
      <w:pPr>
        <w:pStyle w:val="ab"/>
        <w:spacing w:before="0" w:beforeAutospacing="0" w:after="120" w:afterAutospacing="0"/>
        <w:jc w:val="both"/>
        <w:rPr>
          <w:color w:val="000000"/>
        </w:rPr>
      </w:pPr>
      <w:r w:rsidRPr="00DE0288">
        <w:t xml:space="preserve">         11. Скановані копії д</w:t>
      </w:r>
      <w:r w:rsidRPr="00DE0288">
        <w:rPr>
          <w:color w:val="000000"/>
        </w:rPr>
        <w:t>окументів, які видані на ім’я учасника процедури закупівлі про затвердження рішення щодо здійснення державної реєстрації потужності (потужностей) учасника та про видачу експлуатаційного дозволу на потужності учасника  з інформацією про присвоєний їй (їм) особистий реєстраційний номер.</w:t>
      </w:r>
    </w:p>
    <w:p w:rsidR="009E2CEA" w:rsidRPr="00DE0288" w:rsidRDefault="009E2CEA" w:rsidP="009E2CEA">
      <w:pPr>
        <w:spacing w:after="120" w:line="240" w:lineRule="auto"/>
        <w:jc w:val="both"/>
        <w:rPr>
          <w:rFonts w:ascii="Times New Roman" w:hAnsi="Times New Roman"/>
          <w:b/>
          <w:sz w:val="24"/>
          <w:szCs w:val="24"/>
        </w:rPr>
      </w:pPr>
      <w:r w:rsidRPr="00DE0288">
        <w:rPr>
          <w:rFonts w:ascii="Times New Roman" w:hAnsi="Times New Roman"/>
          <w:sz w:val="24"/>
          <w:szCs w:val="24"/>
        </w:rPr>
        <w:t xml:space="preserve">         12. Сканована копія акту(</w:t>
      </w:r>
      <w:proofErr w:type="spellStart"/>
      <w:r w:rsidRPr="00DE0288">
        <w:rPr>
          <w:rFonts w:ascii="Times New Roman" w:hAnsi="Times New Roman"/>
          <w:sz w:val="24"/>
          <w:szCs w:val="24"/>
        </w:rPr>
        <w:t>ів</w:t>
      </w:r>
      <w:proofErr w:type="spellEnd"/>
      <w:r w:rsidRPr="00DE0288">
        <w:rPr>
          <w:rFonts w:ascii="Times New Roman" w:hAnsi="Times New Roman"/>
          <w:sz w:val="24"/>
          <w:szCs w:val="24"/>
        </w:rPr>
        <w:t xml:space="preserve">) </w:t>
      </w:r>
      <w:proofErr w:type="spellStart"/>
      <w:r w:rsidRPr="00DE0288">
        <w:rPr>
          <w:rFonts w:ascii="Times New Roman" w:hAnsi="Times New Roman"/>
          <w:sz w:val="24"/>
          <w:szCs w:val="24"/>
        </w:rPr>
        <w:t>Держпродспоживслужби</w:t>
      </w:r>
      <w:proofErr w:type="spellEnd"/>
      <w:r w:rsidRPr="00DE0288">
        <w:rPr>
          <w:rFonts w:ascii="Times New Roman" w:hAnsi="Times New Roman"/>
          <w:sz w:val="24"/>
          <w:szCs w:val="24"/>
        </w:rPr>
        <w:t>, який (які) був (були)  складений(ні) за результатами планового (позапланового) заходу державного контролю (інспектування) стосовно додержання оператором ринку вимог законодавства про безпечність та окремі показники якості харчових продуктів (згідно з вимогами наказу Міністерства аграрної політики та продовольства України від 08.08.2019 № 447), виданий(і) на потужності, які будуть задіяні в процесі виконання умов договору на етапі виробництва, реалізації та/або обігу харчових продуктів, які є предметом цієї закупівлі. Терміни проведення заходу контролю повинні відповідати п. 5 розділу Ш, ст. 18 Закону України від 18.05.2017 № 2042-VIII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Дата здійснення заходів контролю -</w:t>
      </w:r>
      <w:r w:rsidRPr="00DE0288">
        <w:rPr>
          <w:rFonts w:ascii="Times New Roman" w:hAnsi="Times New Roman"/>
          <w:b/>
          <w:sz w:val="24"/>
          <w:szCs w:val="24"/>
        </w:rPr>
        <w:t xml:space="preserve"> не раніше другого півріччя 2023</w:t>
      </w:r>
      <w:r w:rsidRPr="00DE0288">
        <w:rPr>
          <w:rFonts w:ascii="Times New Roman" w:hAnsi="Times New Roman"/>
          <w:sz w:val="24"/>
          <w:szCs w:val="24"/>
        </w:rPr>
        <w:t xml:space="preserve"> </w:t>
      </w:r>
      <w:r w:rsidRPr="00DE0288">
        <w:rPr>
          <w:rFonts w:ascii="Times New Roman" w:hAnsi="Times New Roman"/>
          <w:b/>
          <w:sz w:val="24"/>
          <w:szCs w:val="24"/>
        </w:rPr>
        <w:t>року.</w:t>
      </w:r>
    </w:p>
    <w:p w:rsidR="009E2CEA" w:rsidRPr="00DE0288" w:rsidRDefault="009E2CEA" w:rsidP="009E2CEA">
      <w:pPr>
        <w:widowControl w:val="0"/>
        <w:spacing w:after="120" w:line="240" w:lineRule="auto"/>
        <w:ind w:firstLine="567"/>
        <w:jc w:val="both"/>
        <w:rPr>
          <w:rFonts w:ascii="Times New Roman" w:hAnsi="Times New Roman"/>
          <w:color w:val="000000"/>
          <w:sz w:val="24"/>
          <w:szCs w:val="24"/>
        </w:rPr>
      </w:pPr>
      <w:r w:rsidRPr="00DE0288">
        <w:rPr>
          <w:rFonts w:ascii="Times New Roman" w:hAnsi="Times New Roman"/>
          <w:color w:val="000000"/>
          <w:sz w:val="24"/>
          <w:szCs w:val="24"/>
        </w:rPr>
        <w:t xml:space="preserve">13. Акт перевірки транспортних засобів – рефрижераторів (які вказано в довідці про наявність спеціалізованих транспортних засобів), складеного за результатами планового (позапланового) заходу державного контролю (інспектування) додержання операторами ринку вимог законодавства про харчові продукти та корми, здоров’я та благополуччя тварин (наказ №447 від 08.08.2019) (без недоліків чи невідповідностей) </w:t>
      </w:r>
      <w:r w:rsidRPr="00DE0288">
        <w:rPr>
          <w:rFonts w:ascii="Times New Roman" w:hAnsi="Times New Roman"/>
          <w:b/>
          <w:color w:val="000000"/>
          <w:sz w:val="24"/>
          <w:szCs w:val="24"/>
        </w:rPr>
        <w:t xml:space="preserve">виданий на ім’я Учасника або перевізника з датою проведення перевірки не раніше другого півріччя 2023 року </w:t>
      </w:r>
      <w:r w:rsidRPr="00DE0288">
        <w:rPr>
          <w:rFonts w:ascii="Times New Roman" w:hAnsi="Times New Roman"/>
          <w:color w:val="000000"/>
          <w:sz w:val="24"/>
          <w:szCs w:val="24"/>
        </w:rPr>
        <w:t>із зазначенням моделі та державного реєстраційного номеру таких  спеціалізованих транспортних засобів.</w:t>
      </w:r>
    </w:p>
    <w:p w:rsidR="004F4D4C" w:rsidRDefault="009E2CEA" w:rsidP="009E2CEA">
      <w:pPr>
        <w:widowControl w:val="0"/>
        <w:spacing w:after="120" w:line="240" w:lineRule="auto"/>
        <w:ind w:firstLine="567"/>
        <w:jc w:val="both"/>
        <w:rPr>
          <w:rFonts w:ascii="Times New Roman" w:hAnsi="Times New Roman"/>
          <w:sz w:val="24"/>
          <w:szCs w:val="24"/>
        </w:rPr>
      </w:pPr>
      <w:r w:rsidRPr="00DE0288">
        <w:rPr>
          <w:rFonts w:ascii="Times New Roman" w:hAnsi="Times New Roman"/>
          <w:color w:val="000000"/>
          <w:sz w:val="24"/>
          <w:szCs w:val="24"/>
        </w:rPr>
        <w:t xml:space="preserve">14. </w:t>
      </w:r>
      <w:r w:rsidRPr="00DE0288">
        <w:rPr>
          <w:rFonts w:ascii="Times New Roman" w:hAnsi="Times New Roman"/>
          <w:sz w:val="24"/>
          <w:szCs w:val="24"/>
        </w:rPr>
        <w:t>Лист</w:t>
      </w:r>
      <w:r w:rsidR="004F4D4C">
        <w:rPr>
          <w:rFonts w:ascii="Times New Roman" w:hAnsi="Times New Roman"/>
          <w:sz w:val="24"/>
          <w:szCs w:val="24"/>
        </w:rPr>
        <w:t xml:space="preserve">-згода </w:t>
      </w:r>
      <w:r w:rsidRPr="00DE0288">
        <w:rPr>
          <w:rFonts w:ascii="Times New Roman" w:hAnsi="Times New Roman"/>
          <w:sz w:val="24"/>
          <w:szCs w:val="24"/>
        </w:rPr>
        <w:t>від Учасника процедури закупівлі</w:t>
      </w:r>
      <w:r w:rsidR="004F4D4C">
        <w:rPr>
          <w:rFonts w:ascii="Times New Roman" w:hAnsi="Times New Roman"/>
          <w:sz w:val="24"/>
          <w:szCs w:val="24"/>
        </w:rPr>
        <w:t xml:space="preserve"> на обробку, використання, поширення та доступ до персональних даних учасника для забезпечення участі у процедурі відкритих торгів та участі в </w:t>
      </w:r>
      <w:proofErr w:type="spellStart"/>
      <w:r w:rsidR="004F4D4C">
        <w:rPr>
          <w:rFonts w:ascii="Times New Roman" w:hAnsi="Times New Roman"/>
          <w:sz w:val="24"/>
          <w:szCs w:val="24"/>
        </w:rPr>
        <w:t>цивільно</w:t>
      </w:r>
      <w:proofErr w:type="spellEnd"/>
      <w:r w:rsidR="004F4D4C">
        <w:rPr>
          <w:rFonts w:ascii="Times New Roman" w:hAnsi="Times New Roman"/>
          <w:sz w:val="24"/>
          <w:szCs w:val="24"/>
        </w:rPr>
        <w:t xml:space="preserve"> – правових та господарських відносинах з Замовником (форма листа н</w:t>
      </w:r>
      <w:r w:rsidR="00673559">
        <w:rPr>
          <w:rFonts w:ascii="Times New Roman" w:hAnsi="Times New Roman"/>
          <w:sz w:val="24"/>
          <w:szCs w:val="24"/>
        </w:rPr>
        <w:t>а</w:t>
      </w:r>
      <w:r w:rsidR="004F4D4C">
        <w:rPr>
          <w:rFonts w:ascii="Times New Roman" w:hAnsi="Times New Roman"/>
          <w:sz w:val="24"/>
          <w:szCs w:val="24"/>
        </w:rPr>
        <w:t>ведена у Додатку №8 до тендерної документації).</w:t>
      </w:r>
    </w:p>
    <w:p w:rsidR="009E2CEA" w:rsidRPr="00231451" w:rsidRDefault="009E2CEA" w:rsidP="009E2CEA">
      <w:pPr>
        <w:spacing w:after="0" w:line="240" w:lineRule="auto"/>
        <w:ind w:left="6372" w:firstLine="708"/>
        <w:rPr>
          <w:rFonts w:ascii="Times New Roman" w:hAnsi="Times New Roman"/>
          <w:b/>
          <w:i/>
          <w:iCs/>
          <w:sz w:val="28"/>
          <w:szCs w:val="28"/>
        </w:rPr>
      </w:pPr>
    </w:p>
    <w:p w:rsidR="009E2CEA" w:rsidRPr="00231451" w:rsidRDefault="00673559" w:rsidP="00673559">
      <w:pPr>
        <w:spacing w:after="0" w:line="240" w:lineRule="auto"/>
        <w:ind w:firstLine="708"/>
        <w:jc w:val="both"/>
        <w:rPr>
          <w:rFonts w:ascii="Times New Roman" w:hAnsi="Times New Roman"/>
          <w:b/>
          <w:i/>
          <w:iCs/>
          <w:sz w:val="28"/>
          <w:szCs w:val="28"/>
        </w:rPr>
      </w:pPr>
      <w:r>
        <w:rPr>
          <w:rFonts w:ascii="Times New Roman" w:hAnsi="Times New Roman"/>
          <w:b/>
          <w:i/>
          <w:iCs/>
          <w:sz w:val="28"/>
          <w:szCs w:val="28"/>
        </w:rPr>
        <w:t>Передбачені цим додатком документи та інформація надаються в електронному вигляді шляхом завантаження відповідних файлів до електронної системи закупівель</w:t>
      </w:r>
      <w:r w:rsidR="00CB44D4">
        <w:rPr>
          <w:rFonts w:ascii="Times New Roman" w:hAnsi="Times New Roman"/>
          <w:b/>
          <w:i/>
          <w:iCs/>
          <w:sz w:val="28"/>
          <w:szCs w:val="28"/>
        </w:rPr>
        <w:t>.</w:t>
      </w:r>
    </w:p>
    <w:p w:rsidR="009E2CEA" w:rsidRDefault="009E2CEA" w:rsidP="009E2CEA">
      <w:pPr>
        <w:spacing w:after="0" w:line="240" w:lineRule="auto"/>
        <w:jc w:val="right"/>
        <w:rPr>
          <w:rFonts w:ascii="Times New Roman" w:hAnsi="Times New Roman"/>
          <w:b/>
          <w:i/>
          <w:iCs/>
          <w:sz w:val="28"/>
          <w:szCs w:val="28"/>
          <w:highlight w:val="yellow"/>
        </w:rPr>
      </w:pPr>
    </w:p>
    <w:p w:rsidR="009E2CEA" w:rsidRDefault="009E2CEA" w:rsidP="009E2CEA">
      <w:pPr>
        <w:spacing w:after="0" w:line="240" w:lineRule="auto"/>
        <w:jc w:val="right"/>
        <w:rPr>
          <w:rFonts w:ascii="Times New Roman" w:hAnsi="Times New Roman"/>
          <w:b/>
          <w:i/>
          <w:iCs/>
          <w:sz w:val="28"/>
          <w:szCs w:val="28"/>
          <w:highlight w:val="yellow"/>
        </w:rPr>
      </w:pPr>
    </w:p>
    <w:p w:rsidR="009E2CEA" w:rsidRDefault="009E2CEA" w:rsidP="009E2CEA">
      <w:pPr>
        <w:spacing w:after="0" w:line="240" w:lineRule="auto"/>
        <w:jc w:val="right"/>
        <w:rPr>
          <w:rFonts w:ascii="Times New Roman" w:hAnsi="Times New Roman"/>
          <w:b/>
          <w:i/>
          <w:iCs/>
          <w:sz w:val="28"/>
          <w:szCs w:val="28"/>
          <w:highlight w:val="yellow"/>
        </w:rPr>
      </w:pPr>
    </w:p>
    <w:p w:rsidR="009E2CEA" w:rsidRDefault="009E2CEA" w:rsidP="00BC35D3">
      <w:pPr>
        <w:spacing w:after="0" w:line="240" w:lineRule="auto"/>
        <w:ind w:left="5664" w:firstLine="708"/>
        <w:jc w:val="right"/>
        <w:rPr>
          <w:rFonts w:ascii="Times New Roman" w:hAnsi="Times New Roman"/>
          <w:b/>
          <w:i/>
          <w:iCs/>
          <w:sz w:val="28"/>
          <w:szCs w:val="28"/>
        </w:rPr>
      </w:pPr>
    </w:p>
    <w:p w:rsidR="00354FD8" w:rsidRDefault="00354FD8" w:rsidP="00BC35D3">
      <w:pPr>
        <w:spacing w:after="0" w:line="240" w:lineRule="auto"/>
        <w:ind w:left="5664" w:firstLine="708"/>
        <w:jc w:val="right"/>
        <w:rPr>
          <w:rFonts w:ascii="Times New Roman" w:hAnsi="Times New Roman"/>
          <w:b/>
          <w:i/>
          <w:iCs/>
          <w:sz w:val="28"/>
          <w:szCs w:val="28"/>
        </w:rPr>
      </w:pPr>
    </w:p>
    <w:p w:rsidR="00F058A6" w:rsidRDefault="00F058A6" w:rsidP="00BC35D3">
      <w:pPr>
        <w:spacing w:after="0" w:line="240" w:lineRule="auto"/>
        <w:ind w:left="5664" w:firstLine="708"/>
        <w:jc w:val="right"/>
        <w:rPr>
          <w:rFonts w:ascii="Times New Roman" w:hAnsi="Times New Roman"/>
          <w:b/>
          <w:i/>
          <w:iCs/>
          <w:sz w:val="28"/>
          <w:szCs w:val="28"/>
        </w:rPr>
      </w:pPr>
    </w:p>
    <w:p w:rsidR="00F058A6" w:rsidRDefault="00F058A6" w:rsidP="00BC35D3">
      <w:pPr>
        <w:spacing w:after="0" w:line="240" w:lineRule="auto"/>
        <w:ind w:left="5664" w:firstLine="708"/>
        <w:jc w:val="right"/>
        <w:rPr>
          <w:rFonts w:ascii="Times New Roman" w:hAnsi="Times New Roman"/>
          <w:b/>
          <w:i/>
          <w:iCs/>
          <w:sz w:val="28"/>
          <w:szCs w:val="28"/>
        </w:rPr>
      </w:pPr>
    </w:p>
    <w:p w:rsidR="00F058A6" w:rsidRDefault="00F058A6" w:rsidP="00BC35D3">
      <w:pPr>
        <w:spacing w:after="0" w:line="240" w:lineRule="auto"/>
        <w:ind w:left="5664" w:firstLine="708"/>
        <w:jc w:val="right"/>
        <w:rPr>
          <w:rFonts w:ascii="Times New Roman" w:hAnsi="Times New Roman"/>
          <w:b/>
          <w:i/>
          <w:iCs/>
          <w:sz w:val="28"/>
          <w:szCs w:val="28"/>
        </w:rPr>
      </w:pPr>
    </w:p>
    <w:p w:rsidR="00F058A6" w:rsidRPr="00FF2E21" w:rsidRDefault="00F058A6" w:rsidP="00F058A6">
      <w:pPr>
        <w:jc w:val="right"/>
        <w:rPr>
          <w:rFonts w:ascii="Times New Roman" w:hAnsi="Times New Roman"/>
          <w:b/>
          <w:bCs/>
          <w:sz w:val="24"/>
          <w:szCs w:val="24"/>
        </w:rPr>
      </w:pPr>
      <w:r w:rsidRPr="00FF2E21">
        <w:rPr>
          <w:rFonts w:ascii="Times New Roman" w:hAnsi="Times New Roman"/>
          <w:b/>
          <w:bCs/>
          <w:sz w:val="24"/>
          <w:szCs w:val="24"/>
        </w:rPr>
        <w:lastRenderedPageBreak/>
        <w:t>Додаток №</w:t>
      </w:r>
      <w:r>
        <w:rPr>
          <w:rFonts w:ascii="Times New Roman" w:hAnsi="Times New Roman"/>
          <w:b/>
          <w:bCs/>
          <w:sz w:val="24"/>
          <w:szCs w:val="24"/>
        </w:rPr>
        <w:t>8</w:t>
      </w:r>
      <w:r w:rsidRPr="00FF2E21">
        <w:rPr>
          <w:rFonts w:ascii="Times New Roman" w:hAnsi="Times New Roman"/>
          <w:b/>
          <w:bCs/>
          <w:sz w:val="24"/>
          <w:szCs w:val="24"/>
        </w:rPr>
        <w:t xml:space="preserve"> до тендерної документації</w:t>
      </w:r>
    </w:p>
    <w:p w:rsidR="00F058A6" w:rsidRPr="00E07853" w:rsidRDefault="00F058A6" w:rsidP="00F058A6">
      <w:pPr>
        <w:pBdr>
          <w:bottom w:val="single" w:sz="12" w:space="1" w:color="auto"/>
        </w:pBdr>
        <w:jc w:val="right"/>
        <w:rPr>
          <w:outline/>
          <w:shadow/>
          <w:sz w:val="28"/>
        </w:rPr>
      </w:pPr>
    </w:p>
    <w:p w:rsidR="00F058A6" w:rsidRPr="00E07853" w:rsidRDefault="00F058A6" w:rsidP="00F058A6">
      <w:pPr>
        <w:jc w:val="center"/>
        <w:rPr>
          <w:b/>
          <w:sz w:val="20"/>
          <w:szCs w:val="20"/>
        </w:rPr>
      </w:pPr>
      <w:r w:rsidRPr="00E07853">
        <w:rPr>
          <w:b/>
          <w:sz w:val="20"/>
          <w:szCs w:val="20"/>
        </w:rPr>
        <w:t>Найменування (для юридичної особи) або власне ім’я  та прізвище (для фізичної особи) учасника, що надає інформацію</w:t>
      </w:r>
      <w:bookmarkStart w:id="12" w:name="_GoBack"/>
      <w:bookmarkEnd w:id="12"/>
      <w:r w:rsidRPr="00E07853">
        <w:rPr>
          <w:b/>
          <w:sz w:val="20"/>
          <w:szCs w:val="20"/>
        </w:rPr>
        <w:t xml:space="preserve">, код ЄДРПОУ, адреса, телефон </w:t>
      </w:r>
    </w:p>
    <w:p w:rsidR="00F058A6" w:rsidRPr="00E07853" w:rsidRDefault="00F058A6" w:rsidP="00F058A6">
      <w:pPr>
        <w:rPr>
          <w:b/>
        </w:rPr>
      </w:pPr>
    </w:p>
    <w:p w:rsidR="0009629D" w:rsidRDefault="00F058A6" w:rsidP="0009629D">
      <w:pPr>
        <w:rPr>
          <w:b/>
        </w:rPr>
      </w:pPr>
      <w:r w:rsidRPr="003A26CD">
        <w:rPr>
          <w:b/>
        </w:rPr>
        <w:t xml:space="preserve">________№_________                                                                                                                             </w:t>
      </w:r>
      <w:r>
        <w:rPr>
          <w:b/>
        </w:rPr>
        <w:t xml:space="preserve">  </w:t>
      </w:r>
      <w:r w:rsidR="0009629D">
        <w:rPr>
          <w:b/>
        </w:rPr>
        <w:t xml:space="preserve">         </w:t>
      </w:r>
    </w:p>
    <w:p w:rsidR="00F058A6" w:rsidRDefault="0009629D" w:rsidP="0009629D">
      <w:pPr>
        <w:spacing w:after="120"/>
        <w:jc w:val="right"/>
        <w:rPr>
          <w:b/>
          <w:iCs/>
          <w:color w:val="000000"/>
        </w:rPr>
      </w:pPr>
      <w:r>
        <w:rPr>
          <w:b/>
        </w:rPr>
        <w:t>Директору</w:t>
      </w:r>
    </w:p>
    <w:p w:rsidR="00F058A6" w:rsidRPr="003A26CD" w:rsidRDefault="00F058A6" w:rsidP="0009629D">
      <w:pPr>
        <w:spacing w:after="120" w:line="240" w:lineRule="auto"/>
        <w:ind w:right="23"/>
        <w:jc w:val="right"/>
        <w:rPr>
          <w:b/>
          <w:iCs/>
          <w:color w:val="000000"/>
        </w:rPr>
      </w:pPr>
      <w:r>
        <w:rPr>
          <w:b/>
          <w:iCs/>
          <w:color w:val="000000"/>
        </w:rPr>
        <w:t xml:space="preserve"> Комунальної установи Сумської обласної ради</w:t>
      </w:r>
    </w:p>
    <w:p w:rsidR="00F058A6" w:rsidRPr="006376FC" w:rsidRDefault="00F058A6" w:rsidP="0009629D">
      <w:pPr>
        <w:spacing w:after="120" w:line="240" w:lineRule="auto"/>
        <w:ind w:right="23"/>
        <w:jc w:val="right"/>
        <w:rPr>
          <w:b/>
          <w:iCs/>
          <w:color w:val="000000"/>
        </w:rPr>
      </w:pPr>
      <w:r w:rsidRPr="006376FC">
        <w:rPr>
          <w:b/>
          <w:iCs/>
          <w:color w:val="000000"/>
        </w:rPr>
        <w:t>Конотопський дитячий будинок - інтернат</w:t>
      </w:r>
    </w:p>
    <w:p w:rsidR="00F058A6" w:rsidRPr="003A26CD" w:rsidRDefault="00F058A6" w:rsidP="00F058A6">
      <w:pPr>
        <w:ind w:right="22"/>
        <w:jc w:val="right"/>
        <w:rPr>
          <w:iCs/>
          <w:color w:val="000000"/>
        </w:rPr>
      </w:pPr>
      <w:r w:rsidRPr="00575558">
        <w:rPr>
          <w:b/>
          <w:iCs/>
          <w:color w:val="000000"/>
        </w:rPr>
        <w:t>_</w:t>
      </w:r>
      <w:r>
        <w:rPr>
          <w:b/>
          <w:iCs/>
          <w:color w:val="000000"/>
        </w:rPr>
        <w:t>___________________</w:t>
      </w:r>
      <w:r w:rsidRPr="00575558">
        <w:rPr>
          <w:b/>
          <w:iCs/>
          <w:color w:val="000000"/>
        </w:rPr>
        <w:t>_____________________</w:t>
      </w:r>
    </w:p>
    <w:p w:rsidR="00F058A6" w:rsidRPr="006376FC" w:rsidRDefault="00F058A6" w:rsidP="00F058A6">
      <w:pPr>
        <w:jc w:val="right"/>
        <w:rPr>
          <w:b/>
        </w:rPr>
      </w:pPr>
      <w:r w:rsidRPr="006376FC">
        <w:rPr>
          <w:b/>
        </w:rPr>
        <w:t xml:space="preserve">                                                                                         41605, Україна, Сумська область, </w:t>
      </w:r>
      <w:proofErr w:type="spellStart"/>
      <w:r w:rsidRPr="006376FC">
        <w:rPr>
          <w:b/>
        </w:rPr>
        <w:t>м.Конотоп</w:t>
      </w:r>
      <w:proofErr w:type="spellEnd"/>
      <w:r w:rsidRPr="006376FC">
        <w:rPr>
          <w:b/>
        </w:rPr>
        <w:t xml:space="preserve">, </w:t>
      </w:r>
      <w:proofErr w:type="spellStart"/>
      <w:r w:rsidRPr="006376FC">
        <w:rPr>
          <w:b/>
        </w:rPr>
        <w:t>вул.Паризької</w:t>
      </w:r>
      <w:proofErr w:type="spellEnd"/>
      <w:r w:rsidRPr="006376FC">
        <w:rPr>
          <w:b/>
        </w:rPr>
        <w:t xml:space="preserve"> Комуни, 30   </w:t>
      </w:r>
    </w:p>
    <w:p w:rsidR="00F058A6" w:rsidRPr="006376FC" w:rsidRDefault="00F058A6" w:rsidP="00F058A6">
      <w:pPr>
        <w:jc w:val="right"/>
        <w:rPr>
          <w:b/>
        </w:rPr>
      </w:pPr>
    </w:p>
    <w:p w:rsidR="00F058A6" w:rsidRDefault="00F058A6" w:rsidP="00F058A6">
      <w:pPr>
        <w:tabs>
          <w:tab w:val="left" w:pos="3585"/>
        </w:tabs>
        <w:jc w:val="center"/>
        <w:rPr>
          <w:b/>
        </w:rPr>
      </w:pPr>
    </w:p>
    <w:p w:rsidR="00F058A6" w:rsidRPr="003A26CD" w:rsidRDefault="00F058A6" w:rsidP="00F058A6">
      <w:pPr>
        <w:tabs>
          <w:tab w:val="left" w:pos="3585"/>
        </w:tabs>
        <w:jc w:val="center"/>
        <w:rPr>
          <w:b/>
        </w:rPr>
      </w:pPr>
      <w:r w:rsidRPr="003A26CD">
        <w:rPr>
          <w:b/>
        </w:rPr>
        <w:t>ЛИСТ-ЗГОДА</w:t>
      </w:r>
    </w:p>
    <w:p w:rsidR="00F058A6" w:rsidRPr="003A26CD" w:rsidRDefault="00F058A6" w:rsidP="00F058A6">
      <w:pPr>
        <w:tabs>
          <w:tab w:val="left" w:pos="3585"/>
        </w:tabs>
      </w:pPr>
    </w:p>
    <w:p w:rsidR="00F058A6" w:rsidRPr="00F10BF1" w:rsidRDefault="00F058A6" w:rsidP="00F058A6">
      <w:pPr>
        <w:tabs>
          <w:tab w:val="left" w:pos="3585"/>
        </w:tabs>
        <w:ind w:firstLine="709"/>
        <w:jc w:val="both"/>
      </w:pPr>
      <w:r w:rsidRPr="00F10BF1">
        <w:t xml:space="preserve">Відповідно до Закону України «Про захист персональних даних» від 01.06.2010 № 2297-VI та згідно з нормами чинного законодавства Учасник надає згоду на обробку, використання, поширення та доступ до персональних даних, які передбачено Законом України «Про публічні закупівлі» та які необхідні для забезпечення участі у </w:t>
      </w:r>
      <w:r>
        <w:t>відкритих торгах</w:t>
      </w:r>
      <w:r w:rsidRPr="00F10BF1">
        <w:t xml:space="preserve">, цивільно-правових та господарських відносинах, а також до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та відомостей про посадових (службових) осіб учасника, які   уповноважені представляти інтереси учасника під час проведення </w:t>
      </w:r>
      <w:r>
        <w:t xml:space="preserve">процедури </w:t>
      </w:r>
      <w:r w:rsidRPr="00F10BF1">
        <w:t xml:space="preserve">закупівлі  та вчиняти інші юридично значущі дії від імені Учасника. </w:t>
      </w:r>
    </w:p>
    <w:p w:rsidR="00F058A6" w:rsidRDefault="00F058A6" w:rsidP="00F058A6">
      <w:pPr>
        <w:tabs>
          <w:tab w:val="left" w:pos="3585"/>
        </w:tabs>
        <w:ind w:firstLine="709"/>
        <w:jc w:val="both"/>
        <w:rPr>
          <w:color w:val="000000"/>
          <w:shd w:val="solid" w:color="FFFFFF" w:fill="FFFFFF"/>
        </w:rPr>
      </w:pPr>
      <w:r w:rsidRPr="00F10BF1">
        <w:t>Крім цього додатково повідомляємо, що Учасник</w:t>
      </w:r>
      <w:r>
        <w:rPr>
          <w:sz w:val="28"/>
          <w:szCs w:val="28"/>
        </w:rPr>
        <w:t xml:space="preserve"> ___________________________________________________________________</w:t>
      </w:r>
      <w:r>
        <w:rPr>
          <w:color w:val="000000"/>
          <w:shd w:val="solid" w:color="FFFFFF" w:fill="FFFFFF"/>
        </w:rPr>
        <w:t xml:space="preserve">                                                                                                                                                                                                              </w:t>
      </w:r>
    </w:p>
    <w:p w:rsidR="00F058A6" w:rsidRPr="002D1179" w:rsidRDefault="00F058A6" w:rsidP="00F058A6">
      <w:pPr>
        <w:tabs>
          <w:tab w:val="left" w:pos="3585"/>
        </w:tabs>
        <w:ind w:firstLine="709"/>
        <w:jc w:val="center"/>
        <w:rPr>
          <w:b/>
          <w:color w:val="000000"/>
          <w:sz w:val="20"/>
          <w:szCs w:val="20"/>
          <w:shd w:val="solid" w:color="FFFFFF" w:fill="FFFFFF"/>
        </w:rPr>
      </w:pPr>
      <w:r w:rsidRPr="002D1179">
        <w:rPr>
          <w:b/>
          <w:color w:val="000000"/>
          <w:sz w:val="20"/>
          <w:szCs w:val="20"/>
          <w:shd w:val="solid" w:color="FFFFFF" w:fill="FFFFFF"/>
        </w:rPr>
        <w:t>(повне найменування суб’єкта господарювання – учасника, яким надається пропозиція)</w:t>
      </w:r>
    </w:p>
    <w:p w:rsidR="00F058A6" w:rsidRPr="00B66F07" w:rsidRDefault="00F058A6" w:rsidP="00F058A6">
      <w:pPr>
        <w:tabs>
          <w:tab w:val="left" w:pos="3585"/>
        </w:tabs>
        <w:ind w:firstLine="709"/>
        <w:jc w:val="both"/>
        <w:rPr>
          <w:b/>
          <w:color w:val="000000"/>
          <w:shd w:val="solid" w:color="FFFFFF" w:fill="FFFFFF"/>
        </w:rPr>
      </w:pPr>
      <w:r w:rsidRPr="00B66F07">
        <w:rPr>
          <w:b/>
          <w:color w:val="000000"/>
          <w:shd w:val="solid" w:color="FFFFFF" w:fill="FFFFFF"/>
        </w:rPr>
        <w:t>не є:</w:t>
      </w:r>
    </w:p>
    <w:p w:rsidR="00F058A6" w:rsidRPr="00F10BF1" w:rsidRDefault="00F058A6" w:rsidP="00F058A6">
      <w:pPr>
        <w:tabs>
          <w:tab w:val="left" w:pos="3585"/>
        </w:tabs>
        <w:jc w:val="both"/>
        <w:rPr>
          <w:color w:val="000000"/>
          <w:shd w:val="solid" w:color="FFFFFF" w:fill="FFFFFF"/>
        </w:rPr>
      </w:pPr>
      <w:r>
        <w:rPr>
          <w:color w:val="000000"/>
          <w:shd w:val="solid" w:color="FFFFFF" w:fill="FFFFFF"/>
        </w:rPr>
        <w:t xml:space="preserve">          </w:t>
      </w:r>
      <w:r w:rsidRPr="00F10BF1">
        <w:rPr>
          <w:color w:val="000000"/>
          <w:shd w:val="solid" w:color="FFFFFF" w:fill="FFFFFF"/>
        </w:rPr>
        <w:t>- громадянином Російської Федерації</w:t>
      </w:r>
      <w:r>
        <w:rPr>
          <w:color w:val="000000"/>
          <w:shd w:val="solid" w:color="FFFFFF" w:fill="FFFFFF"/>
        </w:rPr>
        <w:t>/</w:t>
      </w:r>
      <w:r w:rsidRPr="00F10BF1">
        <w:rPr>
          <w:color w:val="000000"/>
          <w:shd w:val="solid" w:color="FFFFFF" w:fill="FFFFFF"/>
        </w:rPr>
        <w:t>Республіки Білорусь</w:t>
      </w:r>
      <w:r>
        <w:rPr>
          <w:color w:val="000000"/>
          <w:shd w:val="solid" w:color="FFFFFF" w:fill="FFFFFF"/>
        </w:rPr>
        <w:t>/Ісламської Республіки Іран</w:t>
      </w:r>
      <w:r w:rsidRPr="00F10BF1">
        <w:rPr>
          <w:color w:val="000000"/>
          <w:shd w:val="solid" w:color="FFFFFF" w:fill="FFFFFF"/>
        </w:rPr>
        <w:t xml:space="preserve"> (крім тих, що проживають на території України на законних підставах );</w:t>
      </w:r>
    </w:p>
    <w:p w:rsidR="00F058A6" w:rsidRPr="00F10BF1" w:rsidRDefault="00F058A6" w:rsidP="00F058A6">
      <w:pPr>
        <w:tabs>
          <w:tab w:val="left" w:pos="3585"/>
        </w:tabs>
        <w:jc w:val="both"/>
        <w:rPr>
          <w:color w:val="000000"/>
          <w:shd w:val="solid" w:color="FFFFFF" w:fill="FFFFFF"/>
        </w:rPr>
      </w:pPr>
      <w:r>
        <w:rPr>
          <w:color w:val="000000"/>
          <w:shd w:val="solid" w:color="FFFFFF" w:fill="FFFFFF"/>
        </w:rPr>
        <w:lastRenderedPageBreak/>
        <w:t xml:space="preserve">          </w:t>
      </w:r>
      <w:r w:rsidRPr="00F10BF1">
        <w:rPr>
          <w:color w:val="000000"/>
          <w:shd w:val="solid" w:color="FFFFFF" w:fill="FFFFFF"/>
        </w:rPr>
        <w:t>- юридичною особою, яка створена та зареєстрована відповідно до законодавства Російської Федерації/Республіки Білорусь</w:t>
      </w:r>
      <w:r>
        <w:rPr>
          <w:color w:val="000000"/>
          <w:shd w:val="solid" w:color="FFFFFF" w:fill="FFFFFF"/>
        </w:rPr>
        <w:t>/Ісламської Республіки Іран</w:t>
      </w:r>
      <w:r w:rsidRPr="00F10BF1">
        <w:rPr>
          <w:color w:val="000000"/>
          <w:shd w:val="solid" w:color="FFFFFF" w:fill="FFFFFF"/>
        </w:rPr>
        <w:t>;</w:t>
      </w:r>
    </w:p>
    <w:p w:rsidR="00F058A6" w:rsidRDefault="00F058A6" w:rsidP="00F058A6">
      <w:pPr>
        <w:tabs>
          <w:tab w:val="left" w:pos="3585"/>
        </w:tabs>
        <w:jc w:val="both"/>
        <w:rPr>
          <w:color w:val="000000"/>
          <w:shd w:val="solid" w:color="FFFFFF" w:fill="FFFFFF"/>
        </w:rPr>
      </w:pPr>
      <w:r w:rsidRPr="00F10BF1">
        <w:rPr>
          <w:color w:val="000000"/>
          <w:shd w:val="solid" w:color="FFFFFF" w:fill="FFFFFF"/>
        </w:rPr>
        <w:t xml:space="preserve">          - юридичною особою, створеною та зареєстрованою відповідно до законодавства України,  кінцевим </w:t>
      </w:r>
      <w:proofErr w:type="spellStart"/>
      <w:r w:rsidRPr="00F10BF1">
        <w:rPr>
          <w:color w:val="000000"/>
          <w:shd w:val="solid" w:color="FFFFFF" w:fill="FFFFFF"/>
        </w:rPr>
        <w:t>бенефіціарним</w:t>
      </w:r>
      <w:proofErr w:type="spellEnd"/>
      <w:r w:rsidRPr="00F10BF1">
        <w:rPr>
          <w:color w:val="000000"/>
          <w:shd w:val="solid" w:color="FFFFFF"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Pr>
          <w:color w:val="000000"/>
          <w:shd w:val="solid" w:color="FFFFFF" w:fill="FFFFFF"/>
        </w:rPr>
        <w:t>/Ісламська Республіка Іран</w:t>
      </w:r>
      <w:r w:rsidRPr="00F10BF1">
        <w:rPr>
          <w:color w:val="000000"/>
          <w:shd w:val="solid" w:color="FFFFFF" w:fill="FFFFFF"/>
        </w:rPr>
        <w:t>, громадянин Російської Федерації/Республіки Білорусь</w:t>
      </w:r>
      <w:r>
        <w:rPr>
          <w:color w:val="000000"/>
          <w:shd w:val="solid" w:color="FFFFFF" w:fill="FFFFFF"/>
        </w:rPr>
        <w:t>/Ісламської Республіки Іран</w:t>
      </w:r>
      <w:r w:rsidRPr="00F10BF1">
        <w:rPr>
          <w:color w:val="000000"/>
          <w:shd w:val="solid" w:color="FFFFFF" w:fill="FFFFFF"/>
        </w:rPr>
        <w:t xml:space="preserve"> (крім тих, що проживають на території України на законних підставах)</w:t>
      </w:r>
      <w:r>
        <w:rPr>
          <w:color w:val="000000"/>
          <w:shd w:val="solid" w:color="FFFFFF" w:fill="FFFFFF"/>
        </w:rPr>
        <w:t>;</w:t>
      </w:r>
      <w:r w:rsidRPr="00F10BF1">
        <w:rPr>
          <w:color w:val="000000"/>
          <w:shd w:val="solid" w:color="FFFFFF" w:fill="FFFFFF"/>
        </w:rPr>
        <w:t xml:space="preserve"> </w:t>
      </w:r>
      <w:r>
        <w:rPr>
          <w:color w:val="000000"/>
          <w:shd w:val="solid" w:color="FFFFFF" w:fill="FFFFFF"/>
        </w:rPr>
        <w:t xml:space="preserve">                  </w:t>
      </w:r>
    </w:p>
    <w:p w:rsidR="00F058A6" w:rsidRPr="00586293" w:rsidRDefault="00F058A6" w:rsidP="00F058A6">
      <w:pPr>
        <w:tabs>
          <w:tab w:val="left" w:pos="3585"/>
        </w:tabs>
        <w:jc w:val="both"/>
      </w:pPr>
      <w:r>
        <w:rPr>
          <w:color w:val="000000"/>
          <w:shd w:val="solid" w:color="FFFFFF" w:fill="FFFFFF"/>
        </w:rPr>
        <w:t xml:space="preserve"> </w:t>
      </w:r>
      <w:r w:rsidRPr="00586293">
        <w:rPr>
          <w:color w:val="000000"/>
          <w:shd w:val="solid" w:color="FFFFFF" w:fill="FFFFFF"/>
        </w:rPr>
        <w:t xml:space="preserve">         - суб’єктом господарювання, що здійснює продаж товарів походженням з Російської Федерації/Республіки Білорусь</w:t>
      </w:r>
      <w:r>
        <w:rPr>
          <w:color w:val="000000"/>
          <w:shd w:val="solid" w:color="FFFFFF" w:fill="FFFFFF"/>
        </w:rPr>
        <w:t>/Ісламська Республіка Іран</w:t>
      </w:r>
      <w:r w:rsidRPr="00586293">
        <w:rPr>
          <w:color w:val="000000"/>
          <w:shd w:val="solid" w:color="FFFFFF" w:fill="FFFFFF"/>
        </w:rPr>
        <w:t>.</w:t>
      </w:r>
    </w:p>
    <w:p w:rsidR="00F058A6" w:rsidRPr="00586293" w:rsidRDefault="00F058A6" w:rsidP="00F058A6">
      <w:pPr>
        <w:tabs>
          <w:tab w:val="left" w:pos="3585"/>
        </w:tabs>
        <w:ind w:firstLine="709"/>
      </w:pPr>
    </w:p>
    <w:p w:rsidR="00F058A6" w:rsidRPr="00586293" w:rsidRDefault="00F058A6" w:rsidP="00F058A6">
      <w:pPr>
        <w:tabs>
          <w:tab w:val="left" w:pos="3585"/>
        </w:tabs>
        <w:ind w:firstLine="709"/>
      </w:pPr>
    </w:p>
    <w:p w:rsidR="00F058A6" w:rsidRPr="00586293" w:rsidRDefault="00F058A6" w:rsidP="00F058A6">
      <w:pPr>
        <w:tabs>
          <w:tab w:val="left" w:pos="3585"/>
        </w:tabs>
        <w:ind w:firstLine="709"/>
      </w:pPr>
    </w:p>
    <w:p w:rsidR="00F058A6" w:rsidRDefault="00F058A6" w:rsidP="00F058A6">
      <w:pPr>
        <w:tabs>
          <w:tab w:val="left" w:pos="3585"/>
        </w:tabs>
        <w:rPr>
          <w:b/>
        </w:rPr>
      </w:pPr>
      <w:r w:rsidRPr="00586293">
        <w:rPr>
          <w:b/>
        </w:rPr>
        <w:t xml:space="preserve">       </w:t>
      </w:r>
      <w:r w:rsidRPr="003A26CD">
        <w:rPr>
          <w:b/>
        </w:rPr>
        <w:t xml:space="preserve">Дата </w:t>
      </w:r>
      <w:r>
        <w:rPr>
          <w:b/>
        </w:rPr>
        <w:t xml:space="preserve">_______________                                                                                                                          </w:t>
      </w:r>
    </w:p>
    <w:p w:rsidR="00F058A6" w:rsidRPr="003A26CD" w:rsidRDefault="00F058A6" w:rsidP="00F058A6">
      <w:pPr>
        <w:tabs>
          <w:tab w:val="left" w:pos="3585"/>
        </w:tabs>
        <w:jc w:val="right"/>
        <w:rPr>
          <w:b/>
        </w:rPr>
      </w:pPr>
      <w:r w:rsidRPr="003A26CD">
        <w:rPr>
          <w:b/>
        </w:rPr>
        <w:t xml:space="preserve">__________________/___________________________/    </w:t>
      </w:r>
    </w:p>
    <w:p w:rsidR="00F058A6" w:rsidRPr="00C20574" w:rsidRDefault="00F058A6" w:rsidP="00F058A6">
      <w:pPr>
        <w:tabs>
          <w:tab w:val="left" w:pos="3585"/>
        </w:tabs>
        <w:ind w:firstLine="709"/>
        <w:rPr>
          <w:b/>
        </w:rPr>
      </w:pPr>
      <w:r w:rsidRPr="003A26CD">
        <w:rPr>
          <w:b/>
        </w:rPr>
        <w:t xml:space="preserve">                                      </w:t>
      </w:r>
      <w:r>
        <w:rPr>
          <w:b/>
        </w:rPr>
        <w:t xml:space="preserve">                </w:t>
      </w:r>
      <w:r w:rsidRPr="003A26CD">
        <w:rPr>
          <w:b/>
        </w:rPr>
        <w:t xml:space="preserve">                             /Підпис/           </w:t>
      </w:r>
      <w:r>
        <w:rPr>
          <w:b/>
        </w:rPr>
        <w:t xml:space="preserve">           </w:t>
      </w:r>
      <w:r w:rsidRPr="003A26CD">
        <w:rPr>
          <w:b/>
        </w:rPr>
        <w:t>/</w:t>
      </w:r>
      <w:r>
        <w:rPr>
          <w:b/>
        </w:rPr>
        <w:t>Прізвище</w:t>
      </w:r>
      <w:r w:rsidRPr="00BF63D5">
        <w:rPr>
          <w:b/>
        </w:rPr>
        <w:t>, ініціали</w:t>
      </w:r>
      <w:r w:rsidRPr="003A26CD">
        <w:rPr>
          <w:b/>
        </w:rPr>
        <w:t xml:space="preserve"> /</w:t>
      </w:r>
    </w:p>
    <w:p w:rsidR="00F058A6" w:rsidRPr="00BC3182" w:rsidRDefault="00F058A6" w:rsidP="00F058A6">
      <w:pPr>
        <w:tabs>
          <w:tab w:val="left" w:pos="6015"/>
        </w:tabs>
        <w:jc w:val="right"/>
      </w:pPr>
    </w:p>
    <w:p w:rsidR="00F058A6" w:rsidRPr="0080393D" w:rsidRDefault="00F058A6" w:rsidP="00F058A6"/>
    <w:p w:rsidR="00F058A6" w:rsidRDefault="00F058A6" w:rsidP="00BC35D3">
      <w:pPr>
        <w:spacing w:after="0" w:line="240" w:lineRule="auto"/>
        <w:ind w:left="5664" w:firstLine="708"/>
        <w:jc w:val="right"/>
        <w:rPr>
          <w:rFonts w:ascii="Times New Roman" w:hAnsi="Times New Roman"/>
          <w:b/>
          <w:i/>
          <w:iCs/>
          <w:sz w:val="28"/>
          <w:szCs w:val="28"/>
        </w:rPr>
      </w:pPr>
    </w:p>
    <w:p w:rsidR="00354FD8" w:rsidRDefault="00354FD8" w:rsidP="00BC35D3">
      <w:pPr>
        <w:spacing w:after="0" w:line="240" w:lineRule="auto"/>
        <w:ind w:left="5664" w:firstLine="708"/>
        <w:jc w:val="right"/>
        <w:rPr>
          <w:rFonts w:ascii="Times New Roman" w:hAnsi="Times New Roman"/>
          <w:b/>
          <w:i/>
          <w:iCs/>
          <w:sz w:val="28"/>
          <w:szCs w:val="28"/>
        </w:rPr>
      </w:pPr>
    </w:p>
    <w:bookmarkEnd w:id="10"/>
    <w:bookmarkEnd w:id="11"/>
    <w:p w:rsidR="00354FD8" w:rsidRDefault="00354FD8" w:rsidP="00BC35D3">
      <w:pPr>
        <w:spacing w:after="0" w:line="240" w:lineRule="auto"/>
        <w:ind w:left="5664" w:firstLine="708"/>
        <w:jc w:val="right"/>
        <w:rPr>
          <w:rFonts w:ascii="Times New Roman" w:hAnsi="Times New Roman"/>
          <w:b/>
          <w:i/>
          <w:iCs/>
          <w:sz w:val="28"/>
          <w:szCs w:val="28"/>
        </w:rPr>
      </w:pPr>
    </w:p>
    <w:sectPr w:rsidR="00354FD8" w:rsidSect="00330492">
      <w:pgSz w:w="11906" w:h="16838"/>
      <w:pgMar w:top="1134" w:right="851" w:bottom="851" w:left="1701" w:header="567"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E83" w:rsidRDefault="00A10E83" w:rsidP="00806843">
      <w:pPr>
        <w:spacing w:after="0" w:line="240" w:lineRule="auto"/>
      </w:pPr>
      <w:r>
        <w:separator/>
      </w:r>
    </w:p>
  </w:endnote>
  <w:endnote w:type="continuationSeparator" w:id="0">
    <w:p w:rsidR="00A10E83" w:rsidRDefault="00A10E83" w:rsidP="008068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4CD" w:rsidRDefault="007A04CD" w:rsidP="00330492">
    <w:pPr>
      <w:pStyle w:val="af0"/>
      <w:jc w:val="right"/>
    </w:pPr>
    <w:r w:rsidRPr="008738EB">
      <w:fldChar w:fldCharType="begin"/>
    </w:r>
    <w:r>
      <w:instrText>PAGE   \* MERGEFORMAT</w:instrText>
    </w:r>
    <w:r w:rsidRPr="008738EB">
      <w:fldChar w:fldCharType="separate"/>
    </w:r>
    <w:r w:rsidR="004F4D4C" w:rsidRPr="004F4D4C">
      <w:rPr>
        <w:noProof/>
        <w:lang w:val="ru-RU"/>
      </w:rPr>
      <w:t>41</w:t>
    </w:r>
    <w:r>
      <w:rPr>
        <w:noProof/>
        <w:lang w:val="ru-RU"/>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4CD" w:rsidRDefault="007A04CD" w:rsidP="00330492">
    <w:pPr>
      <w:pStyle w:val="af0"/>
      <w:jc w:val="right"/>
    </w:pPr>
    <w:r w:rsidRPr="008738EB">
      <w:fldChar w:fldCharType="begin"/>
    </w:r>
    <w:r>
      <w:instrText>PAGE   \* MERGEFORMAT</w:instrText>
    </w:r>
    <w:r w:rsidRPr="008738EB">
      <w:fldChar w:fldCharType="separate"/>
    </w:r>
    <w:r w:rsidR="004F4D4C" w:rsidRPr="004F4D4C">
      <w:rPr>
        <w:noProof/>
        <w:lang w:val="ru-RU"/>
      </w:rPr>
      <w:t>48</w:t>
    </w:r>
    <w:r>
      <w:rPr>
        <w:noProof/>
        <w:lang w:val="ru-RU"/>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4CD" w:rsidRDefault="007A04CD">
    <w:pPr>
      <w:pStyle w:val="af0"/>
      <w:jc w:val="center"/>
    </w:pPr>
    <w:fldSimple w:instr="PAGE   \* MERGEFORMAT">
      <w:r w:rsidR="0009629D" w:rsidRPr="0009629D">
        <w:rPr>
          <w:noProof/>
          <w:lang w:val="ru-RU"/>
        </w:rPr>
        <w:t>52</w:t>
      </w:r>
    </w:fldSimple>
  </w:p>
  <w:p w:rsidR="007A04CD" w:rsidRPr="005243F3" w:rsidRDefault="007A04CD" w:rsidP="00697DC1">
    <w:pPr>
      <w:pStyle w:val="af0"/>
      <w:jc w:val="center"/>
      <w:rPr>
        <w:rFonts w:ascii="Times New Roman" w:hAnsi="Times New Roman"/>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E83" w:rsidRDefault="00A10E83" w:rsidP="00806843">
      <w:pPr>
        <w:spacing w:after="0" w:line="240" w:lineRule="auto"/>
      </w:pPr>
      <w:r>
        <w:separator/>
      </w:r>
    </w:p>
  </w:footnote>
  <w:footnote w:type="continuationSeparator" w:id="0">
    <w:p w:rsidR="00A10E83" w:rsidRDefault="00A10E83" w:rsidP="008068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6">
    <w:nsid w:val="06192483"/>
    <w:multiLevelType w:val="hybridMultilevel"/>
    <w:tmpl w:val="DFCC160C"/>
    <w:lvl w:ilvl="0" w:tplc="0422000D">
      <w:start w:val="1"/>
      <w:numFmt w:val="bullet"/>
      <w:lvlText w:val=""/>
      <w:lvlJc w:val="left"/>
      <w:pPr>
        <w:ind w:left="736" w:hanging="360"/>
      </w:pPr>
      <w:rPr>
        <w:rFonts w:ascii="Wingdings" w:hAnsi="Wingdings"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7">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0A993812"/>
    <w:multiLevelType w:val="hybridMultilevel"/>
    <w:tmpl w:val="616257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B252FA4"/>
    <w:multiLevelType w:val="hybridMultilevel"/>
    <w:tmpl w:val="2CB457EA"/>
    <w:lvl w:ilvl="0" w:tplc="0FAC9BF6">
      <w:start w:val="1"/>
      <w:numFmt w:val="decimal"/>
      <w:lvlText w:val="%1."/>
      <w:lvlJc w:val="left"/>
      <w:pPr>
        <w:ind w:left="376" w:hanging="360"/>
      </w:pPr>
      <w:rPr>
        <w:rFonts w:hint="default"/>
        <w:i w:val="0"/>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0">
    <w:nsid w:val="0CA1221E"/>
    <w:multiLevelType w:val="hybridMultilevel"/>
    <w:tmpl w:val="1542CC1E"/>
    <w:lvl w:ilvl="0" w:tplc="04220001">
      <w:start w:val="1"/>
      <w:numFmt w:val="bullet"/>
      <w:lvlText w:val=""/>
      <w:lvlJc w:val="left"/>
      <w:pPr>
        <w:ind w:left="1515" w:hanging="360"/>
      </w:pPr>
      <w:rPr>
        <w:rFonts w:ascii="Symbol" w:hAnsi="Symbol" w:hint="default"/>
      </w:rPr>
    </w:lvl>
    <w:lvl w:ilvl="1" w:tplc="04220003" w:tentative="1">
      <w:start w:val="1"/>
      <w:numFmt w:val="bullet"/>
      <w:lvlText w:val="o"/>
      <w:lvlJc w:val="left"/>
      <w:pPr>
        <w:ind w:left="2235" w:hanging="360"/>
      </w:pPr>
      <w:rPr>
        <w:rFonts w:ascii="Courier New" w:hAnsi="Courier New" w:cs="Courier New" w:hint="default"/>
      </w:rPr>
    </w:lvl>
    <w:lvl w:ilvl="2" w:tplc="04220005" w:tentative="1">
      <w:start w:val="1"/>
      <w:numFmt w:val="bullet"/>
      <w:lvlText w:val=""/>
      <w:lvlJc w:val="left"/>
      <w:pPr>
        <w:ind w:left="2955" w:hanging="360"/>
      </w:pPr>
      <w:rPr>
        <w:rFonts w:ascii="Wingdings" w:hAnsi="Wingdings" w:hint="default"/>
      </w:rPr>
    </w:lvl>
    <w:lvl w:ilvl="3" w:tplc="04220001" w:tentative="1">
      <w:start w:val="1"/>
      <w:numFmt w:val="bullet"/>
      <w:lvlText w:val=""/>
      <w:lvlJc w:val="left"/>
      <w:pPr>
        <w:ind w:left="3675" w:hanging="360"/>
      </w:pPr>
      <w:rPr>
        <w:rFonts w:ascii="Symbol" w:hAnsi="Symbol" w:hint="default"/>
      </w:rPr>
    </w:lvl>
    <w:lvl w:ilvl="4" w:tplc="04220003" w:tentative="1">
      <w:start w:val="1"/>
      <w:numFmt w:val="bullet"/>
      <w:lvlText w:val="o"/>
      <w:lvlJc w:val="left"/>
      <w:pPr>
        <w:ind w:left="4395" w:hanging="360"/>
      </w:pPr>
      <w:rPr>
        <w:rFonts w:ascii="Courier New" w:hAnsi="Courier New" w:cs="Courier New" w:hint="default"/>
      </w:rPr>
    </w:lvl>
    <w:lvl w:ilvl="5" w:tplc="04220005" w:tentative="1">
      <w:start w:val="1"/>
      <w:numFmt w:val="bullet"/>
      <w:lvlText w:val=""/>
      <w:lvlJc w:val="left"/>
      <w:pPr>
        <w:ind w:left="5115" w:hanging="360"/>
      </w:pPr>
      <w:rPr>
        <w:rFonts w:ascii="Wingdings" w:hAnsi="Wingdings" w:hint="default"/>
      </w:rPr>
    </w:lvl>
    <w:lvl w:ilvl="6" w:tplc="04220001" w:tentative="1">
      <w:start w:val="1"/>
      <w:numFmt w:val="bullet"/>
      <w:lvlText w:val=""/>
      <w:lvlJc w:val="left"/>
      <w:pPr>
        <w:ind w:left="5835" w:hanging="360"/>
      </w:pPr>
      <w:rPr>
        <w:rFonts w:ascii="Symbol" w:hAnsi="Symbol" w:hint="default"/>
      </w:rPr>
    </w:lvl>
    <w:lvl w:ilvl="7" w:tplc="04220003" w:tentative="1">
      <w:start w:val="1"/>
      <w:numFmt w:val="bullet"/>
      <w:lvlText w:val="o"/>
      <w:lvlJc w:val="left"/>
      <w:pPr>
        <w:ind w:left="6555" w:hanging="360"/>
      </w:pPr>
      <w:rPr>
        <w:rFonts w:ascii="Courier New" w:hAnsi="Courier New" w:cs="Courier New" w:hint="default"/>
      </w:rPr>
    </w:lvl>
    <w:lvl w:ilvl="8" w:tplc="04220005" w:tentative="1">
      <w:start w:val="1"/>
      <w:numFmt w:val="bullet"/>
      <w:lvlText w:val=""/>
      <w:lvlJc w:val="left"/>
      <w:pPr>
        <w:ind w:left="7275" w:hanging="360"/>
      </w:pPr>
      <w:rPr>
        <w:rFonts w:ascii="Wingdings" w:hAnsi="Wingdings" w:hint="default"/>
      </w:rPr>
    </w:lvl>
  </w:abstractNum>
  <w:abstractNum w:abstractNumId="11">
    <w:nsid w:val="0F0610B4"/>
    <w:multiLevelType w:val="hybridMultilevel"/>
    <w:tmpl w:val="5BE4CD9C"/>
    <w:lvl w:ilvl="0" w:tplc="04220001">
      <w:start w:val="1"/>
      <w:numFmt w:val="bullet"/>
      <w:lvlText w:val=""/>
      <w:lvlJc w:val="left"/>
      <w:pPr>
        <w:ind w:left="752" w:hanging="360"/>
      </w:pPr>
      <w:rPr>
        <w:rFonts w:ascii="Symbol" w:hAnsi="Symbol" w:hint="default"/>
      </w:rPr>
    </w:lvl>
    <w:lvl w:ilvl="1" w:tplc="04220003" w:tentative="1">
      <w:start w:val="1"/>
      <w:numFmt w:val="bullet"/>
      <w:lvlText w:val="o"/>
      <w:lvlJc w:val="left"/>
      <w:pPr>
        <w:ind w:left="1472" w:hanging="360"/>
      </w:pPr>
      <w:rPr>
        <w:rFonts w:ascii="Courier New" w:hAnsi="Courier New" w:cs="Courier New" w:hint="default"/>
      </w:rPr>
    </w:lvl>
    <w:lvl w:ilvl="2" w:tplc="04220005" w:tentative="1">
      <w:start w:val="1"/>
      <w:numFmt w:val="bullet"/>
      <w:lvlText w:val=""/>
      <w:lvlJc w:val="left"/>
      <w:pPr>
        <w:ind w:left="2192" w:hanging="360"/>
      </w:pPr>
      <w:rPr>
        <w:rFonts w:ascii="Wingdings" w:hAnsi="Wingdings" w:hint="default"/>
      </w:rPr>
    </w:lvl>
    <w:lvl w:ilvl="3" w:tplc="04220001" w:tentative="1">
      <w:start w:val="1"/>
      <w:numFmt w:val="bullet"/>
      <w:lvlText w:val=""/>
      <w:lvlJc w:val="left"/>
      <w:pPr>
        <w:ind w:left="2912" w:hanging="360"/>
      </w:pPr>
      <w:rPr>
        <w:rFonts w:ascii="Symbol" w:hAnsi="Symbol" w:hint="default"/>
      </w:rPr>
    </w:lvl>
    <w:lvl w:ilvl="4" w:tplc="04220003" w:tentative="1">
      <w:start w:val="1"/>
      <w:numFmt w:val="bullet"/>
      <w:lvlText w:val="o"/>
      <w:lvlJc w:val="left"/>
      <w:pPr>
        <w:ind w:left="3632" w:hanging="360"/>
      </w:pPr>
      <w:rPr>
        <w:rFonts w:ascii="Courier New" w:hAnsi="Courier New" w:cs="Courier New" w:hint="default"/>
      </w:rPr>
    </w:lvl>
    <w:lvl w:ilvl="5" w:tplc="04220005" w:tentative="1">
      <w:start w:val="1"/>
      <w:numFmt w:val="bullet"/>
      <w:lvlText w:val=""/>
      <w:lvlJc w:val="left"/>
      <w:pPr>
        <w:ind w:left="4352" w:hanging="360"/>
      </w:pPr>
      <w:rPr>
        <w:rFonts w:ascii="Wingdings" w:hAnsi="Wingdings" w:hint="default"/>
      </w:rPr>
    </w:lvl>
    <w:lvl w:ilvl="6" w:tplc="04220001" w:tentative="1">
      <w:start w:val="1"/>
      <w:numFmt w:val="bullet"/>
      <w:lvlText w:val=""/>
      <w:lvlJc w:val="left"/>
      <w:pPr>
        <w:ind w:left="5072" w:hanging="360"/>
      </w:pPr>
      <w:rPr>
        <w:rFonts w:ascii="Symbol" w:hAnsi="Symbol" w:hint="default"/>
      </w:rPr>
    </w:lvl>
    <w:lvl w:ilvl="7" w:tplc="04220003" w:tentative="1">
      <w:start w:val="1"/>
      <w:numFmt w:val="bullet"/>
      <w:lvlText w:val="o"/>
      <w:lvlJc w:val="left"/>
      <w:pPr>
        <w:ind w:left="5792" w:hanging="360"/>
      </w:pPr>
      <w:rPr>
        <w:rFonts w:ascii="Courier New" w:hAnsi="Courier New" w:cs="Courier New" w:hint="default"/>
      </w:rPr>
    </w:lvl>
    <w:lvl w:ilvl="8" w:tplc="04220005" w:tentative="1">
      <w:start w:val="1"/>
      <w:numFmt w:val="bullet"/>
      <w:lvlText w:val=""/>
      <w:lvlJc w:val="left"/>
      <w:pPr>
        <w:ind w:left="6512" w:hanging="360"/>
      </w:pPr>
      <w:rPr>
        <w:rFonts w:ascii="Wingdings" w:hAnsi="Wingdings" w:hint="default"/>
      </w:rPr>
    </w:lvl>
  </w:abstractNum>
  <w:abstractNum w:abstractNumId="12">
    <w:nsid w:val="189702E2"/>
    <w:multiLevelType w:val="hybridMultilevel"/>
    <w:tmpl w:val="3472492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93835A4"/>
    <w:multiLevelType w:val="hybridMultilevel"/>
    <w:tmpl w:val="3710C25E"/>
    <w:lvl w:ilvl="0" w:tplc="04220001">
      <w:start w:val="1"/>
      <w:numFmt w:val="bullet"/>
      <w:lvlText w:val=""/>
      <w:lvlJc w:val="left"/>
      <w:pPr>
        <w:ind w:left="765" w:hanging="360"/>
      </w:pPr>
      <w:rPr>
        <w:rFonts w:ascii="Symbol" w:hAnsi="Symbol" w:hint="default"/>
      </w:rPr>
    </w:lvl>
    <w:lvl w:ilvl="1" w:tplc="04220003" w:tentative="1">
      <w:start w:val="1"/>
      <w:numFmt w:val="bullet"/>
      <w:lvlText w:val="o"/>
      <w:lvlJc w:val="left"/>
      <w:pPr>
        <w:ind w:left="1485" w:hanging="360"/>
      </w:pPr>
      <w:rPr>
        <w:rFonts w:ascii="Courier New" w:hAnsi="Courier New" w:cs="Courier New" w:hint="default"/>
      </w:rPr>
    </w:lvl>
    <w:lvl w:ilvl="2" w:tplc="04220005" w:tentative="1">
      <w:start w:val="1"/>
      <w:numFmt w:val="bullet"/>
      <w:lvlText w:val=""/>
      <w:lvlJc w:val="left"/>
      <w:pPr>
        <w:ind w:left="2205" w:hanging="360"/>
      </w:pPr>
      <w:rPr>
        <w:rFonts w:ascii="Wingdings" w:hAnsi="Wingdings" w:hint="default"/>
      </w:rPr>
    </w:lvl>
    <w:lvl w:ilvl="3" w:tplc="04220001" w:tentative="1">
      <w:start w:val="1"/>
      <w:numFmt w:val="bullet"/>
      <w:lvlText w:val=""/>
      <w:lvlJc w:val="left"/>
      <w:pPr>
        <w:ind w:left="2925" w:hanging="360"/>
      </w:pPr>
      <w:rPr>
        <w:rFonts w:ascii="Symbol" w:hAnsi="Symbol" w:hint="default"/>
      </w:rPr>
    </w:lvl>
    <w:lvl w:ilvl="4" w:tplc="04220003" w:tentative="1">
      <w:start w:val="1"/>
      <w:numFmt w:val="bullet"/>
      <w:lvlText w:val="o"/>
      <w:lvlJc w:val="left"/>
      <w:pPr>
        <w:ind w:left="3645" w:hanging="360"/>
      </w:pPr>
      <w:rPr>
        <w:rFonts w:ascii="Courier New" w:hAnsi="Courier New" w:cs="Courier New" w:hint="default"/>
      </w:rPr>
    </w:lvl>
    <w:lvl w:ilvl="5" w:tplc="04220005" w:tentative="1">
      <w:start w:val="1"/>
      <w:numFmt w:val="bullet"/>
      <w:lvlText w:val=""/>
      <w:lvlJc w:val="left"/>
      <w:pPr>
        <w:ind w:left="4365" w:hanging="360"/>
      </w:pPr>
      <w:rPr>
        <w:rFonts w:ascii="Wingdings" w:hAnsi="Wingdings" w:hint="default"/>
      </w:rPr>
    </w:lvl>
    <w:lvl w:ilvl="6" w:tplc="04220001" w:tentative="1">
      <w:start w:val="1"/>
      <w:numFmt w:val="bullet"/>
      <w:lvlText w:val=""/>
      <w:lvlJc w:val="left"/>
      <w:pPr>
        <w:ind w:left="5085" w:hanging="360"/>
      </w:pPr>
      <w:rPr>
        <w:rFonts w:ascii="Symbol" w:hAnsi="Symbol" w:hint="default"/>
      </w:rPr>
    </w:lvl>
    <w:lvl w:ilvl="7" w:tplc="04220003" w:tentative="1">
      <w:start w:val="1"/>
      <w:numFmt w:val="bullet"/>
      <w:lvlText w:val="o"/>
      <w:lvlJc w:val="left"/>
      <w:pPr>
        <w:ind w:left="5805" w:hanging="360"/>
      </w:pPr>
      <w:rPr>
        <w:rFonts w:ascii="Courier New" w:hAnsi="Courier New" w:cs="Courier New" w:hint="default"/>
      </w:rPr>
    </w:lvl>
    <w:lvl w:ilvl="8" w:tplc="04220005" w:tentative="1">
      <w:start w:val="1"/>
      <w:numFmt w:val="bullet"/>
      <w:lvlText w:val=""/>
      <w:lvlJc w:val="left"/>
      <w:pPr>
        <w:ind w:left="6525" w:hanging="360"/>
      </w:pPr>
      <w:rPr>
        <w:rFonts w:ascii="Wingdings" w:hAnsi="Wingdings" w:hint="default"/>
      </w:rPr>
    </w:lvl>
  </w:abstractNum>
  <w:abstractNum w:abstractNumId="14">
    <w:nsid w:val="1DAE4E3C"/>
    <w:multiLevelType w:val="hybridMultilevel"/>
    <w:tmpl w:val="9510009A"/>
    <w:lvl w:ilvl="0" w:tplc="04220001">
      <w:start w:val="1"/>
      <w:numFmt w:val="bullet"/>
      <w:lvlText w:val=""/>
      <w:lvlJc w:val="left"/>
      <w:pPr>
        <w:ind w:left="736" w:hanging="360"/>
      </w:pPr>
      <w:rPr>
        <w:rFonts w:ascii="Symbol" w:hAnsi="Symbol"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15">
    <w:nsid w:val="22CF0DDB"/>
    <w:multiLevelType w:val="hybridMultilevel"/>
    <w:tmpl w:val="A434D0D2"/>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6">
    <w:nsid w:val="2D0978BD"/>
    <w:multiLevelType w:val="multilevel"/>
    <w:tmpl w:val="91A86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2D6B2FA3"/>
    <w:multiLevelType w:val="hybridMultilevel"/>
    <w:tmpl w:val="C64E27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63E3727"/>
    <w:multiLevelType w:val="hybridMultilevel"/>
    <w:tmpl w:val="B07E8862"/>
    <w:lvl w:ilvl="0" w:tplc="04220001">
      <w:start w:val="1"/>
      <w:numFmt w:val="bullet"/>
      <w:lvlText w:val=""/>
      <w:lvlJc w:val="left"/>
      <w:pPr>
        <w:ind w:left="900" w:hanging="360"/>
      </w:pPr>
      <w:rPr>
        <w:rFonts w:ascii="Symbol" w:hAnsi="Symbol"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9">
    <w:nsid w:val="38ED1DAA"/>
    <w:multiLevelType w:val="hybridMultilevel"/>
    <w:tmpl w:val="47C822E2"/>
    <w:lvl w:ilvl="0" w:tplc="04220001">
      <w:start w:val="1"/>
      <w:numFmt w:val="bullet"/>
      <w:lvlText w:val=""/>
      <w:lvlJc w:val="left"/>
      <w:pPr>
        <w:ind w:left="736" w:hanging="360"/>
      </w:pPr>
      <w:rPr>
        <w:rFonts w:ascii="Symbol" w:hAnsi="Symbol"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20">
    <w:nsid w:val="492842F9"/>
    <w:multiLevelType w:val="multilevel"/>
    <w:tmpl w:val="24067C1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506" w:hanging="360"/>
      </w:pPr>
      <w:rPr>
        <w:rFonts w:ascii="Noto Sans Symbols" w:eastAsia="Noto Sans Symbols" w:hAnsi="Noto Sans Symbols" w:cs="Noto Sans Symbols"/>
      </w:rPr>
    </w:lvl>
    <w:lvl w:ilvl="2">
      <w:numFmt w:val="bullet"/>
      <w:lvlText w:val="•"/>
      <w:lvlJc w:val="left"/>
      <w:pPr>
        <w:ind w:left="2226" w:hanging="360"/>
      </w:pPr>
      <w:rPr>
        <w:rFonts w:ascii="Times New Roman" w:eastAsia="Times New Roman" w:hAnsi="Times New Roman" w:cs="Times New Roman"/>
      </w:rPr>
    </w:lvl>
    <w:lvl w:ilvl="3">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1">
    <w:nsid w:val="4B1A5BCB"/>
    <w:multiLevelType w:val="hybridMultilevel"/>
    <w:tmpl w:val="689E0230"/>
    <w:lvl w:ilvl="0" w:tplc="0422000D">
      <w:start w:val="1"/>
      <w:numFmt w:val="bullet"/>
      <w:lvlText w:val=""/>
      <w:lvlJc w:val="left"/>
      <w:pPr>
        <w:ind w:left="795" w:hanging="360"/>
      </w:pPr>
      <w:rPr>
        <w:rFonts w:ascii="Wingdings" w:hAnsi="Wingdings"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2">
    <w:nsid w:val="50784E14"/>
    <w:multiLevelType w:val="hybridMultilevel"/>
    <w:tmpl w:val="2592DF8A"/>
    <w:lvl w:ilvl="0" w:tplc="04220001">
      <w:start w:val="1"/>
      <w:numFmt w:val="bullet"/>
      <w:lvlText w:val=""/>
      <w:lvlJc w:val="left"/>
      <w:pPr>
        <w:ind w:left="914" w:hanging="360"/>
      </w:pPr>
      <w:rPr>
        <w:rFonts w:ascii="Symbol" w:hAnsi="Symbol" w:hint="default"/>
      </w:rPr>
    </w:lvl>
    <w:lvl w:ilvl="1" w:tplc="04220003" w:tentative="1">
      <w:start w:val="1"/>
      <w:numFmt w:val="bullet"/>
      <w:lvlText w:val="o"/>
      <w:lvlJc w:val="left"/>
      <w:pPr>
        <w:ind w:left="1634" w:hanging="360"/>
      </w:pPr>
      <w:rPr>
        <w:rFonts w:ascii="Courier New" w:hAnsi="Courier New" w:cs="Courier New" w:hint="default"/>
      </w:rPr>
    </w:lvl>
    <w:lvl w:ilvl="2" w:tplc="04220005" w:tentative="1">
      <w:start w:val="1"/>
      <w:numFmt w:val="bullet"/>
      <w:lvlText w:val=""/>
      <w:lvlJc w:val="left"/>
      <w:pPr>
        <w:ind w:left="2354" w:hanging="360"/>
      </w:pPr>
      <w:rPr>
        <w:rFonts w:ascii="Wingdings" w:hAnsi="Wingdings" w:hint="default"/>
      </w:rPr>
    </w:lvl>
    <w:lvl w:ilvl="3" w:tplc="04220001" w:tentative="1">
      <w:start w:val="1"/>
      <w:numFmt w:val="bullet"/>
      <w:lvlText w:val=""/>
      <w:lvlJc w:val="left"/>
      <w:pPr>
        <w:ind w:left="3074" w:hanging="360"/>
      </w:pPr>
      <w:rPr>
        <w:rFonts w:ascii="Symbol" w:hAnsi="Symbol" w:hint="default"/>
      </w:rPr>
    </w:lvl>
    <w:lvl w:ilvl="4" w:tplc="04220003" w:tentative="1">
      <w:start w:val="1"/>
      <w:numFmt w:val="bullet"/>
      <w:lvlText w:val="o"/>
      <w:lvlJc w:val="left"/>
      <w:pPr>
        <w:ind w:left="3794" w:hanging="360"/>
      </w:pPr>
      <w:rPr>
        <w:rFonts w:ascii="Courier New" w:hAnsi="Courier New" w:cs="Courier New" w:hint="default"/>
      </w:rPr>
    </w:lvl>
    <w:lvl w:ilvl="5" w:tplc="04220005" w:tentative="1">
      <w:start w:val="1"/>
      <w:numFmt w:val="bullet"/>
      <w:lvlText w:val=""/>
      <w:lvlJc w:val="left"/>
      <w:pPr>
        <w:ind w:left="4514" w:hanging="360"/>
      </w:pPr>
      <w:rPr>
        <w:rFonts w:ascii="Wingdings" w:hAnsi="Wingdings" w:hint="default"/>
      </w:rPr>
    </w:lvl>
    <w:lvl w:ilvl="6" w:tplc="04220001" w:tentative="1">
      <w:start w:val="1"/>
      <w:numFmt w:val="bullet"/>
      <w:lvlText w:val=""/>
      <w:lvlJc w:val="left"/>
      <w:pPr>
        <w:ind w:left="5234" w:hanging="360"/>
      </w:pPr>
      <w:rPr>
        <w:rFonts w:ascii="Symbol" w:hAnsi="Symbol" w:hint="default"/>
      </w:rPr>
    </w:lvl>
    <w:lvl w:ilvl="7" w:tplc="04220003" w:tentative="1">
      <w:start w:val="1"/>
      <w:numFmt w:val="bullet"/>
      <w:lvlText w:val="o"/>
      <w:lvlJc w:val="left"/>
      <w:pPr>
        <w:ind w:left="5954" w:hanging="360"/>
      </w:pPr>
      <w:rPr>
        <w:rFonts w:ascii="Courier New" w:hAnsi="Courier New" w:cs="Courier New" w:hint="default"/>
      </w:rPr>
    </w:lvl>
    <w:lvl w:ilvl="8" w:tplc="04220005" w:tentative="1">
      <w:start w:val="1"/>
      <w:numFmt w:val="bullet"/>
      <w:lvlText w:val=""/>
      <w:lvlJc w:val="left"/>
      <w:pPr>
        <w:ind w:left="6674" w:hanging="360"/>
      </w:pPr>
      <w:rPr>
        <w:rFonts w:ascii="Wingdings" w:hAnsi="Wingdings" w:hint="default"/>
      </w:rPr>
    </w:lvl>
  </w:abstractNum>
  <w:abstractNum w:abstractNumId="23">
    <w:nsid w:val="56AD7A6C"/>
    <w:multiLevelType w:val="hybridMultilevel"/>
    <w:tmpl w:val="32A693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71505C5"/>
    <w:multiLevelType w:val="hybridMultilevel"/>
    <w:tmpl w:val="080AA2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2B63BF3"/>
    <w:multiLevelType w:val="hybridMultilevel"/>
    <w:tmpl w:val="2AB0FC2C"/>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6">
    <w:nsid w:val="6D6627BC"/>
    <w:multiLevelType w:val="hybridMultilevel"/>
    <w:tmpl w:val="2FE027F0"/>
    <w:lvl w:ilvl="0" w:tplc="04220001">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7">
    <w:nsid w:val="6E172AAC"/>
    <w:multiLevelType w:val="multilevel"/>
    <w:tmpl w:val="78C81688"/>
    <w:lvl w:ilvl="0">
      <w:start w:val="1"/>
      <w:numFmt w:val="bullet"/>
      <w:lvlText w:val="✔"/>
      <w:lvlJc w:val="left"/>
      <w:pPr>
        <w:ind w:left="3337" w:hanging="360"/>
      </w:pPr>
      <w:rPr>
        <w:rFonts w:ascii="Noto Sans Symbols" w:eastAsia="Noto Sans Symbols" w:hAnsi="Noto Sans Symbols" w:cs="Noto Sans Symbols"/>
      </w:rPr>
    </w:lvl>
    <w:lvl w:ilvl="1">
      <w:start w:val="1"/>
      <w:numFmt w:val="bullet"/>
      <w:lvlText w:val="o"/>
      <w:lvlJc w:val="left"/>
      <w:pPr>
        <w:ind w:left="4057" w:hanging="359"/>
      </w:pPr>
      <w:rPr>
        <w:rFonts w:ascii="Courier New" w:eastAsia="Courier New" w:hAnsi="Courier New" w:cs="Courier New"/>
      </w:rPr>
    </w:lvl>
    <w:lvl w:ilvl="2">
      <w:start w:val="1"/>
      <w:numFmt w:val="bullet"/>
      <w:lvlText w:val="▪"/>
      <w:lvlJc w:val="left"/>
      <w:pPr>
        <w:ind w:left="4777" w:hanging="360"/>
      </w:pPr>
      <w:rPr>
        <w:rFonts w:ascii="Noto Sans Symbols" w:eastAsia="Noto Sans Symbols" w:hAnsi="Noto Sans Symbols" w:cs="Noto Sans Symbols"/>
      </w:rPr>
    </w:lvl>
    <w:lvl w:ilvl="3">
      <w:start w:val="1"/>
      <w:numFmt w:val="bullet"/>
      <w:lvlText w:val="●"/>
      <w:lvlJc w:val="left"/>
      <w:pPr>
        <w:ind w:left="5497" w:hanging="360"/>
      </w:pPr>
      <w:rPr>
        <w:rFonts w:ascii="Noto Sans Symbols" w:eastAsia="Noto Sans Symbols" w:hAnsi="Noto Sans Symbols" w:cs="Noto Sans Symbols"/>
      </w:rPr>
    </w:lvl>
    <w:lvl w:ilvl="4">
      <w:start w:val="1"/>
      <w:numFmt w:val="bullet"/>
      <w:lvlText w:val="o"/>
      <w:lvlJc w:val="left"/>
      <w:pPr>
        <w:ind w:left="6217" w:hanging="360"/>
      </w:pPr>
      <w:rPr>
        <w:rFonts w:ascii="Courier New" w:eastAsia="Courier New" w:hAnsi="Courier New" w:cs="Courier New"/>
      </w:rPr>
    </w:lvl>
    <w:lvl w:ilvl="5">
      <w:start w:val="1"/>
      <w:numFmt w:val="bullet"/>
      <w:lvlText w:val="▪"/>
      <w:lvlJc w:val="left"/>
      <w:pPr>
        <w:ind w:left="6937" w:hanging="360"/>
      </w:pPr>
      <w:rPr>
        <w:rFonts w:ascii="Noto Sans Symbols" w:eastAsia="Noto Sans Symbols" w:hAnsi="Noto Sans Symbols" w:cs="Noto Sans Symbols"/>
      </w:rPr>
    </w:lvl>
    <w:lvl w:ilvl="6">
      <w:start w:val="1"/>
      <w:numFmt w:val="bullet"/>
      <w:lvlText w:val="●"/>
      <w:lvlJc w:val="left"/>
      <w:pPr>
        <w:ind w:left="7657" w:hanging="360"/>
      </w:pPr>
      <w:rPr>
        <w:rFonts w:ascii="Noto Sans Symbols" w:eastAsia="Noto Sans Symbols" w:hAnsi="Noto Sans Symbols" w:cs="Noto Sans Symbols"/>
      </w:rPr>
    </w:lvl>
    <w:lvl w:ilvl="7">
      <w:start w:val="1"/>
      <w:numFmt w:val="bullet"/>
      <w:lvlText w:val="o"/>
      <w:lvlJc w:val="left"/>
      <w:pPr>
        <w:ind w:left="8377" w:hanging="360"/>
      </w:pPr>
      <w:rPr>
        <w:rFonts w:ascii="Courier New" w:eastAsia="Courier New" w:hAnsi="Courier New" w:cs="Courier New"/>
      </w:rPr>
    </w:lvl>
    <w:lvl w:ilvl="8">
      <w:start w:val="1"/>
      <w:numFmt w:val="bullet"/>
      <w:lvlText w:val="▪"/>
      <w:lvlJc w:val="left"/>
      <w:pPr>
        <w:ind w:left="9097" w:hanging="360"/>
      </w:pPr>
      <w:rPr>
        <w:rFonts w:ascii="Noto Sans Symbols" w:eastAsia="Noto Sans Symbols" w:hAnsi="Noto Sans Symbols" w:cs="Noto Sans Symbols"/>
      </w:rPr>
    </w:lvl>
  </w:abstractNum>
  <w:abstractNum w:abstractNumId="28">
    <w:nsid w:val="737A530A"/>
    <w:multiLevelType w:val="hybridMultilevel"/>
    <w:tmpl w:val="5C4079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6823338"/>
    <w:multiLevelType w:val="hybridMultilevel"/>
    <w:tmpl w:val="8642082C"/>
    <w:lvl w:ilvl="0" w:tplc="0422000D">
      <w:start w:val="1"/>
      <w:numFmt w:val="bullet"/>
      <w:lvlText w:val=""/>
      <w:lvlJc w:val="left"/>
      <w:pPr>
        <w:ind w:left="736" w:hanging="360"/>
      </w:pPr>
      <w:rPr>
        <w:rFonts w:ascii="Wingdings" w:hAnsi="Wingdings"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30">
    <w:nsid w:val="78FD4D66"/>
    <w:multiLevelType w:val="hybridMultilevel"/>
    <w:tmpl w:val="2076B2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BA00699"/>
    <w:multiLevelType w:val="hybridMultilevel"/>
    <w:tmpl w:val="B3C2A240"/>
    <w:lvl w:ilvl="0" w:tplc="04220001">
      <w:start w:val="1"/>
      <w:numFmt w:val="bullet"/>
      <w:lvlText w:val=""/>
      <w:lvlJc w:val="left"/>
      <w:pPr>
        <w:ind w:left="765" w:hanging="360"/>
      </w:pPr>
      <w:rPr>
        <w:rFonts w:ascii="Symbol" w:hAnsi="Symbol" w:hint="default"/>
      </w:rPr>
    </w:lvl>
    <w:lvl w:ilvl="1" w:tplc="04220003" w:tentative="1">
      <w:start w:val="1"/>
      <w:numFmt w:val="bullet"/>
      <w:lvlText w:val="o"/>
      <w:lvlJc w:val="left"/>
      <w:pPr>
        <w:ind w:left="1485" w:hanging="360"/>
      </w:pPr>
      <w:rPr>
        <w:rFonts w:ascii="Courier New" w:hAnsi="Courier New" w:cs="Courier New" w:hint="default"/>
      </w:rPr>
    </w:lvl>
    <w:lvl w:ilvl="2" w:tplc="04220005" w:tentative="1">
      <w:start w:val="1"/>
      <w:numFmt w:val="bullet"/>
      <w:lvlText w:val=""/>
      <w:lvlJc w:val="left"/>
      <w:pPr>
        <w:ind w:left="2205" w:hanging="360"/>
      </w:pPr>
      <w:rPr>
        <w:rFonts w:ascii="Wingdings" w:hAnsi="Wingdings" w:hint="default"/>
      </w:rPr>
    </w:lvl>
    <w:lvl w:ilvl="3" w:tplc="04220001" w:tentative="1">
      <w:start w:val="1"/>
      <w:numFmt w:val="bullet"/>
      <w:lvlText w:val=""/>
      <w:lvlJc w:val="left"/>
      <w:pPr>
        <w:ind w:left="2925" w:hanging="360"/>
      </w:pPr>
      <w:rPr>
        <w:rFonts w:ascii="Symbol" w:hAnsi="Symbol" w:hint="default"/>
      </w:rPr>
    </w:lvl>
    <w:lvl w:ilvl="4" w:tplc="04220003" w:tentative="1">
      <w:start w:val="1"/>
      <w:numFmt w:val="bullet"/>
      <w:lvlText w:val="o"/>
      <w:lvlJc w:val="left"/>
      <w:pPr>
        <w:ind w:left="3645" w:hanging="360"/>
      </w:pPr>
      <w:rPr>
        <w:rFonts w:ascii="Courier New" w:hAnsi="Courier New" w:cs="Courier New" w:hint="default"/>
      </w:rPr>
    </w:lvl>
    <w:lvl w:ilvl="5" w:tplc="04220005" w:tentative="1">
      <w:start w:val="1"/>
      <w:numFmt w:val="bullet"/>
      <w:lvlText w:val=""/>
      <w:lvlJc w:val="left"/>
      <w:pPr>
        <w:ind w:left="4365" w:hanging="360"/>
      </w:pPr>
      <w:rPr>
        <w:rFonts w:ascii="Wingdings" w:hAnsi="Wingdings" w:hint="default"/>
      </w:rPr>
    </w:lvl>
    <w:lvl w:ilvl="6" w:tplc="04220001" w:tentative="1">
      <w:start w:val="1"/>
      <w:numFmt w:val="bullet"/>
      <w:lvlText w:val=""/>
      <w:lvlJc w:val="left"/>
      <w:pPr>
        <w:ind w:left="5085" w:hanging="360"/>
      </w:pPr>
      <w:rPr>
        <w:rFonts w:ascii="Symbol" w:hAnsi="Symbol" w:hint="default"/>
      </w:rPr>
    </w:lvl>
    <w:lvl w:ilvl="7" w:tplc="04220003" w:tentative="1">
      <w:start w:val="1"/>
      <w:numFmt w:val="bullet"/>
      <w:lvlText w:val="o"/>
      <w:lvlJc w:val="left"/>
      <w:pPr>
        <w:ind w:left="5805" w:hanging="360"/>
      </w:pPr>
      <w:rPr>
        <w:rFonts w:ascii="Courier New" w:hAnsi="Courier New" w:cs="Courier New" w:hint="default"/>
      </w:rPr>
    </w:lvl>
    <w:lvl w:ilvl="8" w:tplc="04220005" w:tentative="1">
      <w:start w:val="1"/>
      <w:numFmt w:val="bullet"/>
      <w:lvlText w:val=""/>
      <w:lvlJc w:val="left"/>
      <w:pPr>
        <w:ind w:left="6525" w:hanging="360"/>
      </w:pPr>
      <w:rPr>
        <w:rFonts w:ascii="Wingdings" w:hAnsi="Wingdings" w:hint="default"/>
      </w:rPr>
    </w:lvl>
  </w:abstractNum>
  <w:num w:numId="1">
    <w:abstractNumId w:val="20"/>
  </w:num>
  <w:num w:numId="2">
    <w:abstractNumId w:val="27"/>
  </w:num>
  <w:num w:numId="3">
    <w:abstractNumId w:val="16"/>
  </w:num>
  <w:num w:numId="4">
    <w:abstractNumId w:val="7"/>
  </w:num>
  <w:num w:numId="5">
    <w:abstractNumId w:val="9"/>
  </w:num>
  <w:num w:numId="6">
    <w:abstractNumId w:val="31"/>
  </w:num>
  <w:num w:numId="7">
    <w:abstractNumId w:val="28"/>
  </w:num>
  <w:num w:numId="8">
    <w:abstractNumId w:val="24"/>
  </w:num>
  <w:num w:numId="9">
    <w:abstractNumId w:val="30"/>
  </w:num>
  <w:num w:numId="10">
    <w:abstractNumId w:val="8"/>
  </w:num>
  <w:num w:numId="11">
    <w:abstractNumId w:val="17"/>
  </w:num>
  <w:num w:numId="12">
    <w:abstractNumId w:val="13"/>
  </w:num>
  <w:num w:numId="13">
    <w:abstractNumId w:val="12"/>
  </w:num>
  <w:num w:numId="14">
    <w:abstractNumId w:val="6"/>
  </w:num>
  <w:num w:numId="15">
    <w:abstractNumId w:val="29"/>
  </w:num>
  <w:num w:numId="16">
    <w:abstractNumId w:val="25"/>
  </w:num>
  <w:num w:numId="17">
    <w:abstractNumId w:val="21"/>
  </w:num>
  <w:num w:numId="18">
    <w:abstractNumId w:val="10"/>
  </w:num>
  <w:num w:numId="19">
    <w:abstractNumId w:val="14"/>
  </w:num>
  <w:num w:numId="20">
    <w:abstractNumId w:val="19"/>
  </w:num>
  <w:num w:numId="21">
    <w:abstractNumId w:val="23"/>
  </w:num>
  <w:num w:numId="22">
    <w:abstractNumId w:val="26"/>
  </w:num>
  <w:num w:numId="23">
    <w:abstractNumId w:val="18"/>
  </w:num>
  <w:num w:numId="24">
    <w:abstractNumId w:val="22"/>
  </w:num>
  <w:num w:numId="25">
    <w:abstractNumId w:val="11"/>
  </w:num>
  <w:num w:numId="26">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9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7748A7"/>
    <w:rsid w:val="00000228"/>
    <w:rsid w:val="0000075B"/>
    <w:rsid w:val="000007F7"/>
    <w:rsid w:val="000008A0"/>
    <w:rsid w:val="00000CE8"/>
    <w:rsid w:val="0000109D"/>
    <w:rsid w:val="000019C4"/>
    <w:rsid w:val="00001A52"/>
    <w:rsid w:val="00001BA7"/>
    <w:rsid w:val="00002103"/>
    <w:rsid w:val="00002174"/>
    <w:rsid w:val="00002791"/>
    <w:rsid w:val="000038C9"/>
    <w:rsid w:val="000038CA"/>
    <w:rsid w:val="00003C18"/>
    <w:rsid w:val="00006E87"/>
    <w:rsid w:val="0000789C"/>
    <w:rsid w:val="00007E35"/>
    <w:rsid w:val="000101B4"/>
    <w:rsid w:val="000108D4"/>
    <w:rsid w:val="00010AF6"/>
    <w:rsid w:val="000110DE"/>
    <w:rsid w:val="0001184B"/>
    <w:rsid w:val="00011A84"/>
    <w:rsid w:val="00011DB3"/>
    <w:rsid w:val="00011FBD"/>
    <w:rsid w:val="00012ABB"/>
    <w:rsid w:val="00012F35"/>
    <w:rsid w:val="0001377F"/>
    <w:rsid w:val="00013B12"/>
    <w:rsid w:val="000146CC"/>
    <w:rsid w:val="000149AE"/>
    <w:rsid w:val="00014CC1"/>
    <w:rsid w:val="00014F3E"/>
    <w:rsid w:val="0001547E"/>
    <w:rsid w:val="00016026"/>
    <w:rsid w:val="00016E44"/>
    <w:rsid w:val="000170AF"/>
    <w:rsid w:val="000178E1"/>
    <w:rsid w:val="00017AC2"/>
    <w:rsid w:val="00017ADE"/>
    <w:rsid w:val="00020557"/>
    <w:rsid w:val="000221A1"/>
    <w:rsid w:val="0002229F"/>
    <w:rsid w:val="0002238E"/>
    <w:rsid w:val="00022B63"/>
    <w:rsid w:val="000231FA"/>
    <w:rsid w:val="00023347"/>
    <w:rsid w:val="00023D73"/>
    <w:rsid w:val="0002452F"/>
    <w:rsid w:val="00024A3E"/>
    <w:rsid w:val="00025597"/>
    <w:rsid w:val="00025E35"/>
    <w:rsid w:val="000269D1"/>
    <w:rsid w:val="00026CC6"/>
    <w:rsid w:val="0002780E"/>
    <w:rsid w:val="00027FDA"/>
    <w:rsid w:val="00030FA3"/>
    <w:rsid w:val="00031150"/>
    <w:rsid w:val="00031E58"/>
    <w:rsid w:val="00033B58"/>
    <w:rsid w:val="00034592"/>
    <w:rsid w:val="000348F6"/>
    <w:rsid w:val="00034F59"/>
    <w:rsid w:val="00035020"/>
    <w:rsid w:val="00035EF3"/>
    <w:rsid w:val="000363AB"/>
    <w:rsid w:val="00036E69"/>
    <w:rsid w:val="000371F0"/>
    <w:rsid w:val="00037ED7"/>
    <w:rsid w:val="000407EE"/>
    <w:rsid w:val="00040E59"/>
    <w:rsid w:val="000416CF"/>
    <w:rsid w:val="00043EAB"/>
    <w:rsid w:val="000443D9"/>
    <w:rsid w:val="00044703"/>
    <w:rsid w:val="000453C4"/>
    <w:rsid w:val="00045F17"/>
    <w:rsid w:val="00046B0B"/>
    <w:rsid w:val="00047092"/>
    <w:rsid w:val="00047AF7"/>
    <w:rsid w:val="0005011E"/>
    <w:rsid w:val="00050600"/>
    <w:rsid w:val="00050778"/>
    <w:rsid w:val="000513D1"/>
    <w:rsid w:val="0005190B"/>
    <w:rsid w:val="00051CFE"/>
    <w:rsid w:val="00051D64"/>
    <w:rsid w:val="00052053"/>
    <w:rsid w:val="00052692"/>
    <w:rsid w:val="00052E4C"/>
    <w:rsid w:val="00053530"/>
    <w:rsid w:val="000537EC"/>
    <w:rsid w:val="00053E19"/>
    <w:rsid w:val="00055189"/>
    <w:rsid w:val="000554D3"/>
    <w:rsid w:val="0005579F"/>
    <w:rsid w:val="000557F8"/>
    <w:rsid w:val="000563A8"/>
    <w:rsid w:val="00056454"/>
    <w:rsid w:val="00056A0E"/>
    <w:rsid w:val="00057C37"/>
    <w:rsid w:val="000602B6"/>
    <w:rsid w:val="00061A68"/>
    <w:rsid w:val="00061B97"/>
    <w:rsid w:val="00061F20"/>
    <w:rsid w:val="00062371"/>
    <w:rsid w:val="00062B15"/>
    <w:rsid w:val="0006406E"/>
    <w:rsid w:val="0006474C"/>
    <w:rsid w:val="00064B2D"/>
    <w:rsid w:val="000657B8"/>
    <w:rsid w:val="00065FBA"/>
    <w:rsid w:val="00066C1A"/>
    <w:rsid w:val="0006700F"/>
    <w:rsid w:val="00067579"/>
    <w:rsid w:val="00067A5D"/>
    <w:rsid w:val="000707FB"/>
    <w:rsid w:val="0007185A"/>
    <w:rsid w:val="00072981"/>
    <w:rsid w:val="000731DB"/>
    <w:rsid w:val="00073FC8"/>
    <w:rsid w:val="00074563"/>
    <w:rsid w:val="000746BE"/>
    <w:rsid w:val="00075D33"/>
    <w:rsid w:val="0007618F"/>
    <w:rsid w:val="0008040C"/>
    <w:rsid w:val="00081E3B"/>
    <w:rsid w:val="00082315"/>
    <w:rsid w:val="00082835"/>
    <w:rsid w:val="00082B94"/>
    <w:rsid w:val="0008343C"/>
    <w:rsid w:val="00083962"/>
    <w:rsid w:val="000839A7"/>
    <w:rsid w:val="00083FCD"/>
    <w:rsid w:val="00086216"/>
    <w:rsid w:val="00086456"/>
    <w:rsid w:val="00086BFA"/>
    <w:rsid w:val="0008705B"/>
    <w:rsid w:val="00087A1D"/>
    <w:rsid w:val="00087DD0"/>
    <w:rsid w:val="00087EF3"/>
    <w:rsid w:val="00090083"/>
    <w:rsid w:val="00090810"/>
    <w:rsid w:val="00090941"/>
    <w:rsid w:val="00090EAE"/>
    <w:rsid w:val="00091201"/>
    <w:rsid w:val="00093152"/>
    <w:rsid w:val="000932C6"/>
    <w:rsid w:val="00093559"/>
    <w:rsid w:val="00093CDB"/>
    <w:rsid w:val="000947F2"/>
    <w:rsid w:val="00094897"/>
    <w:rsid w:val="00094AC1"/>
    <w:rsid w:val="00094ED2"/>
    <w:rsid w:val="000959A8"/>
    <w:rsid w:val="00095BE5"/>
    <w:rsid w:val="0009629D"/>
    <w:rsid w:val="000A03D6"/>
    <w:rsid w:val="000A054E"/>
    <w:rsid w:val="000A11A5"/>
    <w:rsid w:val="000A13D3"/>
    <w:rsid w:val="000A1741"/>
    <w:rsid w:val="000A1DE7"/>
    <w:rsid w:val="000A2307"/>
    <w:rsid w:val="000A260A"/>
    <w:rsid w:val="000A268E"/>
    <w:rsid w:val="000A2742"/>
    <w:rsid w:val="000A38AC"/>
    <w:rsid w:val="000A4B6D"/>
    <w:rsid w:val="000A5A3C"/>
    <w:rsid w:val="000A5C5C"/>
    <w:rsid w:val="000A5D60"/>
    <w:rsid w:val="000A5FA5"/>
    <w:rsid w:val="000A6970"/>
    <w:rsid w:val="000A6B62"/>
    <w:rsid w:val="000A6C85"/>
    <w:rsid w:val="000A7582"/>
    <w:rsid w:val="000B02F3"/>
    <w:rsid w:val="000B05FF"/>
    <w:rsid w:val="000B08F1"/>
    <w:rsid w:val="000B0A7B"/>
    <w:rsid w:val="000B17A0"/>
    <w:rsid w:val="000B1A3F"/>
    <w:rsid w:val="000B228A"/>
    <w:rsid w:val="000B2ED5"/>
    <w:rsid w:val="000B3017"/>
    <w:rsid w:val="000B3581"/>
    <w:rsid w:val="000B39CF"/>
    <w:rsid w:val="000B437C"/>
    <w:rsid w:val="000B453A"/>
    <w:rsid w:val="000B51C4"/>
    <w:rsid w:val="000B6A45"/>
    <w:rsid w:val="000C0C12"/>
    <w:rsid w:val="000C16CF"/>
    <w:rsid w:val="000C1CCE"/>
    <w:rsid w:val="000C2417"/>
    <w:rsid w:val="000C2C8D"/>
    <w:rsid w:val="000C2CCB"/>
    <w:rsid w:val="000C3AF2"/>
    <w:rsid w:val="000C3FF4"/>
    <w:rsid w:val="000C4FF9"/>
    <w:rsid w:val="000C568C"/>
    <w:rsid w:val="000C5848"/>
    <w:rsid w:val="000C615F"/>
    <w:rsid w:val="000C6197"/>
    <w:rsid w:val="000C6557"/>
    <w:rsid w:val="000C674D"/>
    <w:rsid w:val="000C6914"/>
    <w:rsid w:val="000C75E4"/>
    <w:rsid w:val="000C7CD5"/>
    <w:rsid w:val="000D063A"/>
    <w:rsid w:val="000D06D7"/>
    <w:rsid w:val="000D10D1"/>
    <w:rsid w:val="000D1F8E"/>
    <w:rsid w:val="000D2196"/>
    <w:rsid w:val="000D2614"/>
    <w:rsid w:val="000D2DA7"/>
    <w:rsid w:val="000D2EB4"/>
    <w:rsid w:val="000D3165"/>
    <w:rsid w:val="000D32B5"/>
    <w:rsid w:val="000D46B1"/>
    <w:rsid w:val="000D46C0"/>
    <w:rsid w:val="000D4D96"/>
    <w:rsid w:val="000D4F3E"/>
    <w:rsid w:val="000D51C3"/>
    <w:rsid w:val="000D58EB"/>
    <w:rsid w:val="000D785C"/>
    <w:rsid w:val="000E0BA1"/>
    <w:rsid w:val="000E0C16"/>
    <w:rsid w:val="000E1673"/>
    <w:rsid w:val="000E279A"/>
    <w:rsid w:val="000E2A23"/>
    <w:rsid w:val="000E318C"/>
    <w:rsid w:val="000E403A"/>
    <w:rsid w:val="000E46BA"/>
    <w:rsid w:val="000E4E8E"/>
    <w:rsid w:val="000E6CBA"/>
    <w:rsid w:val="000E79C1"/>
    <w:rsid w:val="000F01F7"/>
    <w:rsid w:val="000F10A8"/>
    <w:rsid w:val="000F2054"/>
    <w:rsid w:val="000F303F"/>
    <w:rsid w:val="000F32B9"/>
    <w:rsid w:val="000F40DA"/>
    <w:rsid w:val="000F45F6"/>
    <w:rsid w:val="000F5E0A"/>
    <w:rsid w:val="000F5FDF"/>
    <w:rsid w:val="000F6DDE"/>
    <w:rsid w:val="00101607"/>
    <w:rsid w:val="00101EF5"/>
    <w:rsid w:val="00102258"/>
    <w:rsid w:val="001028EE"/>
    <w:rsid w:val="00102C41"/>
    <w:rsid w:val="00102D0F"/>
    <w:rsid w:val="00102FD1"/>
    <w:rsid w:val="001030C5"/>
    <w:rsid w:val="0010322A"/>
    <w:rsid w:val="001035B6"/>
    <w:rsid w:val="00103D6E"/>
    <w:rsid w:val="00104838"/>
    <w:rsid w:val="001048FE"/>
    <w:rsid w:val="00104D08"/>
    <w:rsid w:val="0010576E"/>
    <w:rsid w:val="00105AEF"/>
    <w:rsid w:val="00106B19"/>
    <w:rsid w:val="001070A5"/>
    <w:rsid w:val="001077E5"/>
    <w:rsid w:val="0011034D"/>
    <w:rsid w:val="001110D6"/>
    <w:rsid w:val="00111255"/>
    <w:rsid w:val="00111573"/>
    <w:rsid w:val="0011165A"/>
    <w:rsid w:val="00111707"/>
    <w:rsid w:val="001120BB"/>
    <w:rsid w:val="001128D5"/>
    <w:rsid w:val="00112F68"/>
    <w:rsid w:val="001131DA"/>
    <w:rsid w:val="00113214"/>
    <w:rsid w:val="00113D14"/>
    <w:rsid w:val="00113E4C"/>
    <w:rsid w:val="00113FE9"/>
    <w:rsid w:val="0011407C"/>
    <w:rsid w:val="001145B0"/>
    <w:rsid w:val="001147C0"/>
    <w:rsid w:val="001155AC"/>
    <w:rsid w:val="00115FAE"/>
    <w:rsid w:val="00116A1E"/>
    <w:rsid w:val="00116C7F"/>
    <w:rsid w:val="00117888"/>
    <w:rsid w:val="001204D1"/>
    <w:rsid w:val="001209C0"/>
    <w:rsid w:val="00121204"/>
    <w:rsid w:val="001227E0"/>
    <w:rsid w:val="0012285A"/>
    <w:rsid w:val="00122C6E"/>
    <w:rsid w:val="001237AB"/>
    <w:rsid w:val="00123B36"/>
    <w:rsid w:val="001244B8"/>
    <w:rsid w:val="00124873"/>
    <w:rsid w:val="00124F2E"/>
    <w:rsid w:val="00126CB6"/>
    <w:rsid w:val="00126EA3"/>
    <w:rsid w:val="00127BAC"/>
    <w:rsid w:val="0013042E"/>
    <w:rsid w:val="00130B98"/>
    <w:rsid w:val="001322A1"/>
    <w:rsid w:val="0013352B"/>
    <w:rsid w:val="00135A67"/>
    <w:rsid w:val="00135B1B"/>
    <w:rsid w:val="001364D4"/>
    <w:rsid w:val="00136C0D"/>
    <w:rsid w:val="001376F3"/>
    <w:rsid w:val="0013771A"/>
    <w:rsid w:val="00137D1C"/>
    <w:rsid w:val="001419FB"/>
    <w:rsid w:val="00141DC8"/>
    <w:rsid w:val="0014310F"/>
    <w:rsid w:val="00143CEC"/>
    <w:rsid w:val="001441BD"/>
    <w:rsid w:val="0014457C"/>
    <w:rsid w:val="001448ED"/>
    <w:rsid w:val="001450B8"/>
    <w:rsid w:val="0014568D"/>
    <w:rsid w:val="001456CB"/>
    <w:rsid w:val="001459CE"/>
    <w:rsid w:val="00145DFE"/>
    <w:rsid w:val="00146980"/>
    <w:rsid w:val="00146AA5"/>
    <w:rsid w:val="00146C9D"/>
    <w:rsid w:val="001477E8"/>
    <w:rsid w:val="00147CF8"/>
    <w:rsid w:val="001501FF"/>
    <w:rsid w:val="00150838"/>
    <w:rsid w:val="00150FBB"/>
    <w:rsid w:val="001517B3"/>
    <w:rsid w:val="00152D46"/>
    <w:rsid w:val="0015377E"/>
    <w:rsid w:val="001547CD"/>
    <w:rsid w:val="0015497F"/>
    <w:rsid w:val="00154D5D"/>
    <w:rsid w:val="001557FD"/>
    <w:rsid w:val="001565BE"/>
    <w:rsid w:val="00157265"/>
    <w:rsid w:val="001578BB"/>
    <w:rsid w:val="001579C4"/>
    <w:rsid w:val="00161040"/>
    <w:rsid w:val="0016133A"/>
    <w:rsid w:val="0016193B"/>
    <w:rsid w:val="0016390E"/>
    <w:rsid w:val="00163AF2"/>
    <w:rsid w:val="00163B77"/>
    <w:rsid w:val="00163C10"/>
    <w:rsid w:val="00164C5A"/>
    <w:rsid w:val="0016594F"/>
    <w:rsid w:val="0016599F"/>
    <w:rsid w:val="00165AD3"/>
    <w:rsid w:val="00165F1B"/>
    <w:rsid w:val="001665FB"/>
    <w:rsid w:val="001666AD"/>
    <w:rsid w:val="00166C13"/>
    <w:rsid w:val="00167B75"/>
    <w:rsid w:val="00167BF7"/>
    <w:rsid w:val="001702C8"/>
    <w:rsid w:val="00171659"/>
    <w:rsid w:val="00172099"/>
    <w:rsid w:val="0017235E"/>
    <w:rsid w:val="0017238F"/>
    <w:rsid w:val="001730DB"/>
    <w:rsid w:val="00173229"/>
    <w:rsid w:val="0017594D"/>
    <w:rsid w:val="00177C61"/>
    <w:rsid w:val="00177D1C"/>
    <w:rsid w:val="00177D98"/>
    <w:rsid w:val="00177FAD"/>
    <w:rsid w:val="00180AA6"/>
    <w:rsid w:val="001811AA"/>
    <w:rsid w:val="00181728"/>
    <w:rsid w:val="0018320E"/>
    <w:rsid w:val="001836AD"/>
    <w:rsid w:val="001838CA"/>
    <w:rsid w:val="00184444"/>
    <w:rsid w:val="00185052"/>
    <w:rsid w:val="0018527A"/>
    <w:rsid w:val="00186537"/>
    <w:rsid w:val="001869A2"/>
    <w:rsid w:val="00187337"/>
    <w:rsid w:val="00187ED4"/>
    <w:rsid w:val="00190CCD"/>
    <w:rsid w:val="00190F6D"/>
    <w:rsid w:val="00191794"/>
    <w:rsid w:val="00191984"/>
    <w:rsid w:val="00191E48"/>
    <w:rsid w:val="001920C0"/>
    <w:rsid w:val="001927E9"/>
    <w:rsid w:val="00192905"/>
    <w:rsid w:val="001932F2"/>
    <w:rsid w:val="0019330B"/>
    <w:rsid w:val="001933D4"/>
    <w:rsid w:val="00193F44"/>
    <w:rsid w:val="00194EF0"/>
    <w:rsid w:val="00195C0B"/>
    <w:rsid w:val="001A0038"/>
    <w:rsid w:val="001A0768"/>
    <w:rsid w:val="001A08DB"/>
    <w:rsid w:val="001A0E9C"/>
    <w:rsid w:val="001A1199"/>
    <w:rsid w:val="001A127B"/>
    <w:rsid w:val="001A2257"/>
    <w:rsid w:val="001A2763"/>
    <w:rsid w:val="001A2807"/>
    <w:rsid w:val="001A3AF0"/>
    <w:rsid w:val="001A3BBF"/>
    <w:rsid w:val="001A3FA2"/>
    <w:rsid w:val="001A45CA"/>
    <w:rsid w:val="001A4880"/>
    <w:rsid w:val="001A5191"/>
    <w:rsid w:val="001A51C8"/>
    <w:rsid w:val="001A52FB"/>
    <w:rsid w:val="001A7B26"/>
    <w:rsid w:val="001A7CA5"/>
    <w:rsid w:val="001B0331"/>
    <w:rsid w:val="001B05A3"/>
    <w:rsid w:val="001B1215"/>
    <w:rsid w:val="001B1BDB"/>
    <w:rsid w:val="001B3242"/>
    <w:rsid w:val="001B3294"/>
    <w:rsid w:val="001B3598"/>
    <w:rsid w:val="001B3845"/>
    <w:rsid w:val="001B395E"/>
    <w:rsid w:val="001B4545"/>
    <w:rsid w:val="001B586D"/>
    <w:rsid w:val="001B743C"/>
    <w:rsid w:val="001B7C66"/>
    <w:rsid w:val="001C0019"/>
    <w:rsid w:val="001C0498"/>
    <w:rsid w:val="001C08AB"/>
    <w:rsid w:val="001C1478"/>
    <w:rsid w:val="001C19AC"/>
    <w:rsid w:val="001C1C2F"/>
    <w:rsid w:val="001C203E"/>
    <w:rsid w:val="001C28BA"/>
    <w:rsid w:val="001C4CC4"/>
    <w:rsid w:val="001C75E7"/>
    <w:rsid w:val="001C77F4"/>
    <w:rsid w:val="001C7924"/>
    <w:rsid w:val="001D0DBB"/>
    <w:rsid w:val="001D1634"/>
    <w:rsid w:val="001D1D14"/>
    <w:rsid w:val="001D2103"/>
    <w:rsid w:val="001D4013"/>
    <w:rsid w:val="001D422A"/>
    <w:rsid w:val="001D4BED"/>
    <w:rsid w:val="001D552D"/>
    <w:rsid w:val="001D6150"/>
    <w:rsid w:val="001D62F8"/>
    <w:rsid w:val="001D63D6"/>
    <w:rsid w:val="001D663D"/>
    <w:rsid w:val="001D735D"/>
    <w:rsid w:val="001E04BE"/>
    <w:rsid w:val="001E0ADF"/>
    <w:rsid w:val="001E0DD6"/>
    <w:rsid w:val="001E2343"/>
    <w:rsid w:val="001E27DD"/>
    <w:rsid w:val="001E2EF6"/>
    <w:rsid w:val="001E2F06"/>
    <w:rsid w:val="001E3100"/>
    <w:rsid w:val="001E38EC"/>
    <w:rsid w:val="001E3F45"/>
    <w:rsid w:val="001E4297"/>
    <w:rsid w:val="001E472E"/>
    <w:rsid w:val="001E4A14"/>
    <w:rsid w:val="001E4E8A"/>
    <w:rsid w:val="001E4F27"/>
    <w:rsid w:val="001E54BD"/>
    <w:rsid w:val="001E54EC"/>
    <w:rsid w:val="001E58A0"/>
    <w:rsid w:val="001E6077"/>
    <w:rsid w:val="001E65D0"/>
    <w:rsid w:val="001E6695"/>
    <w:rsid w:val="001E673C"/>
    <w:rsid w:val="001E6818"/>
    <w:rsid w:val="001E707D"/>
    <w:rsid w:val="001E70EE"/>
    <w:rsid w:val="001E7500"/>
    <w:rsid w:val="001F01E3"/>
    <w:rsid w:val="001F0263"/>
    <w:rsid w:val="001F02F4"/>
    <w:rsid w:val="001F1242"/>
    <w:rsid w:val="001F12E9"/>
    <w:rsid w:val="001F21A3"/>
    <w:rsid w:val="001F3557"/>
    <w:rsid w:val="001F3C64"/>
    <w:rsid w:val="001F44D8"/>
    <w:rsid w:val="001F4BA5"/>
    <w:rsid w:val="001F524A"/>
    <w:rsid w:val="001F5786"/>
    <w:rsid w:val="001F5861"/>
    <w:rsid w:val="001F5D2C"/>
    <w:rsid w:val="001F685A"/>
    <w:rsid w:val="001F721E"/>
    <w:rsid w:val="001F755D"/>
    <w:rsid w:val="001F7E6F"/>
    <w:rsid w:val="00200E69"/>
    <w:rsid w:val="002011F7"/>
    <w:rsid w:val="002020F3"/>
    <w:rsid w:val="00202308"/>
    <w:rsid w:val="002026EC"/>
    <w:rsid w:val="0020286B"/>
    <w:rsid w:val="002028A9"/>
    <w:rsid w:val="002028ED"/>
    <w:rsid w:val="00202B09"/>
    <w:rsid w:val="002037BF"/>
    <w:rsid w:val="00204A2B"/>
    <w:rsid w:val="002051AB"/>
    <w:rsid w:val="00205208"/>
    <w:rsid w:val="002059D3"/>
    <w:rsid w:val="002059D9"/>
    <w:rsid w:val="00205B0D"/>
    <w:rsid w:val="00205F0E"/>
    <w:rsid w:val="0020610B"/>
    <w:rsid w:val="00206C4C"/>
    <w:rsid w:val="00207125"/>
    <w:rsid w:val="00207F9A"/>
    <w:rsid w:val="002107E9"/>
    <w:rsid w:val="00212543"/>
    <w:rsid w:val="002132C3"/>
    <w:rsid w:val="00213B20"/>
    <w:rsid w:val="002142A7"/>
    <w:rsid w:val="002143CB"/>
    <w:rsid w:val="002144F0"/>
    <w:rsid w:val="00214A45"/>
    <w:rsid w:val="00215606"/>
    <w:rsid w:val="00215818"/>
    <w:rsid w:val="00216090"/>
    <w:rsid w:val="002160E1"/>
    <w:rsid w:val="00216AAE"/>
    <w:rsid w:val="00216EDA"/>
    <w:rsid w:val="00217366"/>
    <w:rsid w:val="002174AB"/>
    <w:rsid w:val="002203A2"/>
    <w:rsid w:val="00220F02"/>
    <w:rsid w:val="00221376"/>
    <w:rsid w:val="002217D0"/>
    <w:rsid w:val="00222626"/>
    <w:rsid w:val="002228D6"/>
    <w:rsid w:val="00223500"/>
    <w:rsid w:val="00223ACD"/>
    <w:rsid w:val="002240CB"/>
    <w:rsid w:val="0022445C"/>
    <w:rsid w:val="0022484E"/>
    <w:rsid w:val="002278A7"/>
    <w:rsid w:val="00231451"/>
    <w:rsid w:val="00231C84"/>
    <w:rsid w:val="00232051"/>
    <w:rsid w:val="0023266F"/>
    <w:rsid w:val="002337F6"/>
    <w:rsid w:val="00233B3F"/>
    <w:rsid w:val="00234FEF"/>
    <w:rsid w:val="00235960"/>
    <w:rsid w:val="00236029"/>
    <w:rsid w:val="00236CBF"/>
    <w:rsid w:val="002370D1"/>
    <w:rsid w:val="00241BF7"/>
    <w:rsid w:val="00241DAF"/>
    <w:rsid w:val="002424D3"/>
    <w:rsid w:val="00242946"/>
    <w:rsid w:val="00244388"/>
    <w:rsid w:val="00244CD4"/>
    <w:rsid w:val="002455E5"/>
    <w:rsid w:val="002457A2"/>
    <w:rsid w:val="002459C1"/>
    <w:rsid w:val="00245BF5"/>
    <w:rsid w:val="00246807"/>
    <w:rsid w:val="00247043"/>
    <w:rsid w:val="00247567"/>
    <w:rsid w:val="00247F04"/>
    <w:rsid w:val="002506CD"/>
    <w:rsid w:val="0025093B"/>
    <w:rsid w:val="002511F9"/>
    <w:rsid w:val="00251F0D"/>
    <w:rsid w:val="0025213B"/>
    <w:rsid w:val="00253485"/>
    <w:rsid w:val="00255ACD"/>
    <w:rsid w:val="00255CE4"/>
    <w:rsid w:val="002570DC"/>
    <w:rsid w:val="00257539"/>
    <w:rsid w:val="00260E41"/>
    <w:rsid w:val="0026135D"/>
    <w:rsid w:val="00262024"/>
    <w:rsid w:val="00262984"/>
    <w:rsid w:val="00263B39"/>
    <w:rsid w:val="00263B44"/>
    <w:rsid w:val="00263C73"/>
    <w:rsid w:val="00263E24"/>
    <w:rsid w:val="00264471"/>
    <w:rsid w:val="00265DB9"/>
    <w:rsid w:val="00265E4C"/>
    <w:rsid w:val="0026617F"/>
    <w:rsid w:val="002666D7"/>
    <w:rsid w:val="00266883"/>
    <w:rsid w:val="00267F49"/>
    <w:rsid w:val="0027047E"/>
    <w:rsid w:val="00270910"/>
    <w:rsid w:val="002716C1"/>
    <w:rsid w:val="00272487"/>
    <w:rsid w:val="00272748"/>
    <w:rsid w:val="002729EF"/>
    <w:rsid w:val="00272CEF"/>
    <w:rsid w:val="00272DA4"/>
    <w:rsid w:val="00272E9B"/>
    <w:rsid w:val="00273626"/>
    <w:rsid w:val="00273DCF"/>
    <w:rsid w:val="00274E88"/>
    <w:rsid w:val="00275453"/>
    <w:rsid w:val="0027620D"/>
    <w:rsid w:val="0027654F"/>
    <w:rsid w:val="0027658F"/>
    <w:rsid w:val="00276702"/>
    <w:rsid w:val="00276E09"/>
    <w:rsid w:val="00276E99"/>
    <w:rsid w:val="00276FC6"/>
    <w:rsid w:val="00277103"/>
    <w:rsid w:val="00277864"/>
    <w:rsid w:val="0028022E"/>
    <w:rsid w:val="00280387"/>
    <w:rsid w:val="0028099D"/>
    <w:rsid w:val="00281123"/>
    <w:rsid w:val="0028158D"/>
    <w:rsid w:val="00281902"/>
    <w:rsid w:val="00282455"/>
    <w:rsid w:val="00282790"/>
    <w:rsid w:val="00282CF7"/>
    <w:rsid w:val="00282DC4"/>
    <w:rsid w:val="00283316"/>
    <w:rsid w:val="00283756"/>
    <w:rsid w:val="00283FDD"/>
    <w:rsid w:val="00284087"/>
    <w:rsid w:val="00284743"/>
    <w:rsid w:val="00284767"/>
    <w:rsid w:val="002848CD"/>
    <w:rsid w:val="00285DE5"/>
    <w:rsid w:val="00286126"/>
    <w:rsid w:val="00286E90"/>
    <w:rsid w:val="002874CC"/>
    <w:rsid w:val="0028788E"/>
    <w:rsid w:val="00291079"/>
    <w:rsid w:val="002911A1"/>
    <w:rsid w:val="00291FA2"/>
    <w:rsid w:val="00292D20"/>
    <w:rsid w:val="00294951"/>
    <w:rsid w:val="00294CD6"/>
    <w:rsid w:val="002950E3"/>
    <w:rsid w:val="00296FE6"/>
    <w:rsid w:val="002A05A2"/>
    <w:rsid w:val="002A0656"/>
    <w:rsid w:val="002A0C78"/>
    <w:rsid w:val="002A1244"/>
    <w:rsid w:val="002A1BEA"/>
    <w:rsid w:val="002A1C4B"/>
    <w:rsid w:val="002A26E4"/>
    <w:rsid w:val="002A2907"/>
    <w:rsid w:val="002A2FD2"/>
    <w:rsid w:val="002A3E1F"/>
    <w:rsid w:val="002A3F15"/>
    <w:rsid w:val="002A502F"/>
    <w:rsid w:val="002A5229"/>
    <w:rsid w:val="002A5448"/>
    <w:rsid w:val="002A5570"/>
    <w:rsid w:val="002A587C"/>
    <w:rsid w:val="002A5E87"/>
    <w:rsid w:val="002A6AD0"/>
    <w:rsid w:val="002B0453"/>
    <w:rsid w:val="002B0572"/>
    <w:rsid w:val="002B0D3D"/>
    <w:rsid w:val="002B1ECC"/>
    <w:rsid w:val="002B47C2"/>
    <w:rsid w:val="002B5B7A"/>
    <w:rsid w:val="002B60A0"/>
    <w:rsid w:val="002B644D"/>
    <w:rsid w:val="002B6A8A"/>
    <w:rsid w:val="002B76DE"/>
    <w:rsid w:val="002C095C"/>
    <w:rsid w:val="002C0BE1"/>
    <w:rsid w:val="002C1C00"/>
    <w:rsid w:val="002C1C36"/>
    <w:rsid w:val="002C20D6"/>
    <w:rsid w:val="002C23FD"/>
    <w:rsid w:val="002C363F"/>
    <w:rsid w:val="002C77A1"/>
    <w:rsid w:val="002C7BD8"/>
    <w:rsid w:val="002C7E39"/>
    <w:rsid w:val="002D078E"/>
    <w:rsid w:val="002D0BE4"/>
    <w:rsid w:val="002D0C2D"/>
    <w:rsid w:val="002D10C4"/>
    <w:rsid w:val="002D2313"/>
    <w:rsid w:val="002D3A79"/>
    <w:rsid w:val="002D3CCE"/>
    <w:rsid w:val="002D455C"/>
    <w:rsid w:val="002D7635"/>
    <w:rsid w:val="002D7800"/>
    <w:rsid w:val="002D7A97"/>
    <w:rsid w:val="002E034F"/>
    <w:rsid w:val="002E035B"/>
    <w:rsid w:val="002E0B56"/>
    <w:rsid w:val="002E0D4E"/>
    <w:rsid w:val="002E1F80"/>
    <w:rsid w:val="002E1F88"/>
    <w:rsid w:val="002E25DA"/>
    <w:rsid w:val="002E26F1"/>
    <w:rsid w:val="002E2D06"/>
    <w:rsid w:val="002E2F92"/>
    <w:rsid w:val="002E49DA"/>
    <w:rsid w:val="002E4E86"/>
    <w:rsid w:val="002E5E92"/>
    <w:rsid w:val="002E7E7C"/>
    <w:rsid w:val="002E7F06"/>
    <w:rsid w:val="002F035F"/>
    <w:rsid w:val="002F0985"/>
    <w:rsid w:val="002F15AA"/>
    <w:rsid w:val="002F1E66"/>
    <w:rsid w:val="002F2840"/>
    <w:rsid w:val="002F2FBE"/>
    <w:rsid w:val="002F38FF"/>
    <w:rsid w:val="002F4176"/>
    <w:rsid w:val="002F47BA"/>
    <w:rsid w:val="002F5005"/>
    <w:rsid w:val="002F689F"/>
    <w:rsid w:val="002F7254"/>
    <w:rsid w:val="002F7988"/>
    <w:rsid w:val="00301D61"/>
    <w:rsid w:val="00302CBA"/>
    <w:rsid w:val="00303E35"/>
    <w:rsid w:val="00304783"/>
    <w:rsid w:val="00304FDC"/>
    <w:rsid w:val="00305B12"/>
    <w:rsid w:val="00306353"/>
    <w:rsid w:val="0030741C"/>
    <w:rsid w:val="00311245"/>
    <w:rsid w:val="00312C36"/>
    <w:rsid w:val="003130BF"/>
    <w:rsid w:val="00313584"/>
    <w:rsid w:val="00313D22"/>
    <w:rsid w:val="00315480"/>
    <w:rsid w:val="003163AB"/>
    <w:rsid w:val="003168BF"/>
    <w:rsid w:val="00316F5D"/>
    <w:rsid w:val="00317087"/>
    <w:rsid w:val="00317089"/>
    <w:rsid w:val="00317DA7"/>
    <w:rsid w:val="00320CAA"/>
    <w:rsid w:val="003223DF"/>
    <w:rsid w:val="00322629"/>
    <w:rsid w:val="0032274F"/>
    <w:rsid w:val="003229CA"/>
    <w:rsid w:val="00322BEA"/>
    <w:rsid w:val="00322CE1"/>
    <w:rsid w:val="00322F93"/>
    <w:rsid w:val="003239BC"/>
    <w:rsid w:val="00323C1F"/>
    <w:rsid w:val="003256E2"/>
    <w:rsid w:val="00326949"/>
    <w:rsid w:val="00326BCB"/>
    <w:rsid w:val="003273EE"/>
    <w:rsid w:val="00327DF9"/>
    <w:rsid w:val="00330492"/>
    <w:rsid w:val="00330AD5"/>
    <w:rsid w:val="00330D22"/>
    <w:rsid w:val="00330ECE"/>
    <w:rsid w:val="003315AD"/>
    <w:rsid w:val="00332CF9"/>
    <w:rsid w:val="00332F00"/>
    <w:rsid w:val="00332F47"/>
    <w:rsid w:val="00333109"/>
    <w:rsid w:val="003331F9"/>
    <w:rsid w:val="003337BE"/>
    <w:rsid w:val="00333E57"/>
    <w:rsid w:val="0033430D"/>
    <w:rsid w:val="00334910"/>
    <w:rsid w:val="00335634"/>
    <w:rsid w:val="00335947"/>
    <w:rsid w:val="00335A50"/>
    <w:rsid w:val="00336572"/>
    <w:rsid w:val="00336845"/>
    <w:rsid w:val="00337044"/>
    <w:rsid w:val="0033767D"/>
    <w:rsid w:val="00337B85"/>
    <w:rsid w:val="00337CE6"/>
    <w:rsid w:val="00337D23"/>
    <w:rsid w:val="00340535"/>
    <w:rsid w:val="00341983"/>
    <w:rsid w:val="00341AD0"/>
    <w:rsid w:val="003434A8"/>
    <w:rsid w:val="0034384F"/>
    <w:rsid w:val="0034420C"/>
    <w:rsid w:val="003447E5"/>
    <w:rsid w:val="0034523F"/>
    <w:rsid w:val="00345799"/>
    <w:rsid w:val="00345B67"/>
    <w:rsid w:val="00345E73"/>
    <w:rsid w:val="003466BE"/>
    <w:rsid w:val="00346B25"/>
    <w:rsid w:val="00347947"/>
    <w:rsid w:val="003502B2"/>
    <w:rsid w:val="00350BA5"/>
    <w:rsid w:val="003510DE"/>
    <w:rsid w:val="00351170"/>
    <w:rsid w:val="003529CE"/>
    <w:rsid w:val="00352EC9"/>
    <w:rsid w:val="0035360C"/>
    <w:rsid w:val="0035369F"/>
    <w:rsid w:val="003537FB"/>
    <w:rsid w:val="00353A70"/>
    <w:rsid w:val="00353E68"/>
    <w:rsid w:val="0035402C"/>
    <w:rsid w:val="00354125"/>
    <w:rsid w:val="003547B0"/>
    <w:rsid w:val="00354CCE"/>
    <w:rsid w:val="00354FD8"/>
    <w:rsid w:val="0035550E"/>
    <w:rsid w:val="00355784"/>
    <w:rsid w:val="0035584E"/>
    <w:rsid w:val="0035606A"/>
    <w:rsid w:val="00356108"/>
    <w:rsid w:val="003564AB"/>
    <w:rsid w:val="0035739D"/>
    <w:rsid w:val="0036005B"/>
    <w:rsid w:val="0036030F"/>
    <w:rsid w:val="00360364"/>
    <w:rsid w:val="003609AE"/>
    <w:rsid w:val="003609FC"/>
    <w:rsid w:val="003614BF"/>
    <w:rsid w:val="003623F0"/>
    <w:rsid w:val="0036268E"/>
    <w:rsid w:val="00363F5C"/>
    <w:rsid w:val="003646E3"/>
    <w:rsid w:val="00364D73"/>
    <w:rsid w:val="003651BC"/>
    <w:rsid w:val="003659C0"/>
    <w:rsid w:val="00365E94"/>
    <w:rsid w:val="00366EE0"/>
    <w:rsid w:val="00367352"/>
    <w:rsid w:val="003678B2"/>
    <w:rsid w:val="0037072A"/>
    <w:rsid w:val="00371112"/>
    <w:rsid w:val="003714AC"/>
    <w:rsid w:val="00371AD8"/>
    <w:rsid w:val="003725BA"/>
    <w:rsid w:val="00372AC6"/>
    <w:rsid w:val="00373126"/>
    <w:rsid w:val="00373156"/>
    <w:rsid w:val="003737FC"/>
    <w:rsid w:val="003745B6"/>
    <w:rsid w:val="00374962"/>
    <w:rsid w:val="0037549B"/>
    <w:rsid w:val="00375AB2"/>
    <w:rsid w:val="00375C94"/>
    <w:rsid w:val="00376B06"/>
    <w:rsid w:val="00377339"/>
    <w:rsid w:val="00377376"/>
    <w:rsid w:val="00377B2A"/>
    <w:rsid w:val="00380A8B"/>
    <w:rsid w:val="00381200"/>
    <w:rsid w:val="00381455"/>
    <w:rsid w:val="003816D1"/>
    <w:rsid w:val="00381ABC"/>
    <w:rsid w:val="00382049"/>
    <w:rsid w:val="0038210A"/>
    <w:rsid w:val="00385309"/>
    <w:rsid w:val="003853EA"/>
    <w:rsid w:val="00386A6F"/>
    <w:rsid w:val="0038713C"/>
    <w:rsid w:val="00390661"/>
    <w:rsid w:val="003906EA"/>
    <w:rsid w:val="003914B1"/>
    <w:rsid w:val="0039215E"/>
    <w:rsid w:val="00392D20"/>
    <w:rsid w:val="00393841"/>
    <w:rsid w:val="003938DB"/>
    <w:rsid w:val="00393DCD"/>
    <w:rsid w:val="00394110"/>
    <w:rsid w:val="0039432D"/>
    <w:rsid w:val="0039475F"/>
    <w:rsid w:val="00394872"/>
    <w:rsid w:val="0039581C"/>
    <w:rsid w:val="00396583"/>
    <w:rsid w:val="00396600"/>
    <w:rsid w:val="003A2696"/>
    <w:rsid w:val="003A2701"/>
    <w:rsid w:val="003A495F"/>
    <w:rsid w:val="003A4F03"/>
    <w:rsid w:val="003A4F3F"/>
    <w:rsid w:val="003A7137"/>
    <w:rsid w:val="003A77DB"/>
    <w:rsid w:val="003A7F17"/>
    <w:rsid w:val="003B0200"/>
    <w:rsid w:val="003B03C4"/>
    <w:rsid w:val="003B04B0"/>
    <w:rsid w:val="003B1291"/>
    <w:rsid w:val="003B12AC"/>
    <w:rsid w:val="003B1683"/>
    <w:rsid w:val="003B26BB"/>
    <w:rsid w:val="003B273B"/>
    <w:rsid w:val="003B2920"/>
    <w:rsid w:val="003B2FDD"/>
    <w:rsid w:val="003B337E"/>
    <w:rsid w:val="003B33DA"/>
    <w:rsid w:val="003B366B"/>
    <w:rsid w:val="003B4ABE"/>
    <w:rsid w:val="003B4CBB"/>
    <w:rsid w:val="003B5643"/>
    <w:rsid w:val="003B5AAB"/>
    <w:rsid w:val="003B5FDC"/>
    <w:rsid w:val="003B757F"/>
    <w:rsid w:val="003B76BC"/>
    <w:rsid w:val="003B791F"/>
    <w:rsid w:val="003B7920"/>
    <w:rsid w:val="003C05DF"/>
    <w:rsid w:val="003C3027"/>
    <w:rsid w:val="003C3360"/>
    <w:rsid w:val="003C3D03"/>
    <w:rsid w:val="003C4EAE"/>
    <w:rsid w:val="003C4F86"/>
    <w:rsid w:val="003C5062"/>
    <w:rsid w:val="003C50CC"/>
    <w:rsid w:val="003C51DC"/>
    <w:rsid w:val="003C51F5"/>
    <w:rsid w:val="003C55AA"/>
    <w:rsid w:val="003C5C99"/>
    <w:rsid w:val="003C69FA"/>
    <w:rsid w:val="003C6BB9"/>
    <w:rsid w:val="003C7148"/>
    <w:rsid w:val="003C777A"/>
    <w:rsid w:val="003C7960"/>
    <w:rsid w:val="003C7BEC"/>
    <w:rsid w:val="003C7F69"/>
    <w:rsid w:val="003D0EF1"/>
    <w:rsid w:val="003D2F1D"/>
    <w:rsid w:val="003D33B1"/>
    <w:rsid w:val="003D44F1"/>
    <w:rsid w:val="003D4B2C"/>
    <w:rsid w:val="003D4C43"/>
    <w:rsid w:val="003D53AE"/>
    <w:rsid w:val="003D565A"/>
    <w:rsid w:val="003D5B5B"/>
    <w:rsid w:val="003D6038"/>
    <w:rsid w:val="003D6429"/>
    <w:rsid w:val="003D7839"/>
    <w:rsid w:val="003D79BF"/>
    <w:rsid w:val="003E07A8"/>
    <w:rsid w:val="003E0FF8"/>
    <w:rsid w:val="003E1E2F"/>
    <w:rsid w:val="003E2227"/>
    <w:rsid w:val="003E22A0"/>
    <w:rsid w:val="003E2727"/>
    <w:rsid w:val="003E27E3"/>
    <w:rsid w:val="003E27F8"/>
    <w:rsid w:val="003E32A8"/>
    <w:rsid w:val="003E337A"/>
    <w:rsid w:val="003E368F"/>
    <w:rsid w:val="003E3C92"/>
    <w:rsid w:val="003E3F1B"/>
    <w:rsid w:val="003E44DA"/>
    <w:rsid w:val="003E533F"/>
    <w:rsid w:val="003E5A87"/>
    <w:rsid w:val="003E5BD3"/>
    <w:rsid w:val="003E5C77"/>
    <w:rsid w:val="003E5F51"/>
    <w:rsid w:val="003E6511"/>
    <w:rsid w:val="003E6AE4"/>
    <w:rsid w:val="003F08AA"/>
    <w:rsid w:val="003F0CD7"/>
    <w:rsid w:val="003F18FB"/>
    <w:rsid w:val="003F210B"/>
    <w:rsid w:val="003F2512"/>
    <w:rsid w:val="003F2DDC"/>
    <w:rsid w:val="003F2E6F"/>
    <w:rsid w:val="003F2FB0"/>
    <w:rsid w:val="003F4CC8"/>
    <w:rsid w:val="003F517F"/>
    <w:rsid w:val="003F5957"/>
    <w:rsid w:val="003F6011"/>
    <w:rsid w:val="003F6058"/>
    <w:rsid w:val="003F62B8"/>
    <w:rsid w:val="003F65E2"/>
    <w:rsid w:val="003F685B"/>
    <w:rsid w:val="003F794A"/>
    <w:rsid w:val="00400607"/>
    <w:rsid w:val="00400694"/>
    <w:rsid w:val="00401931"/>
    <w:rsid w:val="00402138"/>
    <w:rsid w:val="004033C5"/>
    <w:rsid w:val="004033C9"/>
    <w:rsid w:val="004037C6"/>
    <w:rsid w:val="00404173"/>
    <w:rsid w:val="004043EE"/>
    <w:rsid w:val="0040445D"/>
    <w:rsid w:val="00404660"/>
    <w:rsid w:val="00404F0A"/>
    <w:rsid w:val="004064B9"/>
    <w:rsid w:val="004069B9"/>
    <w:rsid w:val="00407184"/>
    <w:rsid w:val="00407255"/>
    <w:rsid w:val="00410A7D"/>
    <w:rsid w:val="00411343"/>
    <w:rsid w:val="0041175B"/>
    <w:rsid w:val="00411C01"/>
    <w:rsid w:val="00411D81"/>
    <w:rsid w:val="0041240B"/>
    <w:rsid w:val="00412A64"/>
    <w:rsid w:val="004146BF"/>
    <w:rsid w:val="00415474"/>
    <w:rsid w:val="00415844"/>
    <w:rsid w:val="004161F2"/>
    <w:rsid w:val="00416DB4"/>
    <w:rsid w:val="00416E91"/>
    <w:rsid w:val="004177F0"/>
    <w:rsid w:val="00417F14"/>
    <w:rsid w:val="004208F6"/>
    <w:rsid w:val="00420FB1"/>
    <w:rsid w:val="00420FFD"/>
    <w:rsid w:val="00421356"/>
    <w:rsid w:val="0042197B"/>
    <w:rsid w:val="00421E1C"/>
    <w:rsid w:val="00421F1D"/>
    <w:rsid w:val="004224D9"/>
    <w:rsid w:val="0042266B"/>
    <w:rsid w:val="0042277A"/>
    <w:rsid w:val="004237C5"/>
    <w:rsid w:val="0042380D"/>
    <w:rsid w:val="00423BA7"/>
    <w:rsid w:val="00423CB1"/>
    <w:rsid w:val="00423D8C"/>
    <w:rsid w:val="004247B2"/>
    <w:rsid w:val="004253CB"/>
    <w:rsid w:val="00425BAA"/>
    <w:rsid w:val="00426057"/>
    <w:rsid w:val="0042633F"/>
    <w:rsid w:val="00426E01"/>
    <w:rsid w:val="0042765C"/>
    <w:rsid w:val="00430448"/>
    <w:rsid w:val="004307F1"/>
    <w:rsid w:val="004312E8"/>
    <w:rsid w:val="00432616"/>
    <w:rsid w:val="0043290A"/>
    <w:rsid w:val="00432BA4"/>
    <w:rsid w:val="00432BCA"/>
    <w:rsid w:val="00433708"/>
    <w:rsid w:val="0043438C"/>
    <w:rsid w:val="00434E06"/>
    <w:rsid w:val="00435136"/>
    <w:rsid w:val="0043595E"/>
    <w:rsid w:val="00435FCD"/>
    <w:rsid w:val="004366A7"/>
    <w:rsid w:val="00436EC7"/>
    <w:rsid w:val="00437033"/>
    <w:rsid w:val="00437355"/>
    <w:rsid w:val="004374E4"/>
    <w:rsid w:val="00437530"/>
    <w:rsid w:val="00437A40"/>
    <w:rsid w:val="00440021"/>
    <w:rsid w:val="004410D5"/>
    <w:rsid w:val="004410ED"/>
    <w:rsid w:val="004412FB"/>
    <w:rsid w:val="0044171E"/>
    <w:rsid w:val="00441C04"/>
    <w:rsid w:val="00442437"/>
    <w:rsid w:val="004424D8"/>
    <w:rsid w:val="004439F0"/>
    <w:rsid w:val="00443D0C"/>
    <w:rsid w:val="0044452F"/>
    <w:rsid w:val="00445CDB"/>
    <w:rsid w:val="004466E2"/>
    <w:rsid w:val="00446C06"/>
    <w:rsid w:val="00447123"/>
    <w:rsid w:val="00447F2B"/>
    <w:rsid w:val="004515FA"/>
    <w:rsid w:val="00452090"/>
    <w:rsid w:val="00452565"/>
    <w:rsid w:val="0045281E"/>
    <w:rsid w:val="004533C8"/>
    <w:rsid w:val="0045349F"/>
    <w:rsid w:val="00453A30"/>
    <w:rsid w:val="00454B38"/>
    <w:rsid w:val="00455F10"/>
    <w:rsid w:val="0045712F"/>
    <w:rsid w:val="00457416"/>
    <w:rsid w:val="004601FB"/>
    <w:rsid w:val="00463EEC"/>
    <w:rsid w:val="004640FE"/>
    <w:rsid w:val="0046460D"/>
    <w:rsid w:val="00465142"/>
    <w:rsid w:val="00465194"/>
    <w:rsid w:val="0046584B"/>
    <w:rsid w:val="00465C39"/>
    <w:rsid w:val="00466134"/>
    <w:rsid w:val="00466634"/>
    <w:rsid w:val="00466E44"/>
    <w:rsid w:val="0046779D"/>
    <w:rsid w:val="00467BED"/>
    <w:rsid w:val="004738DF"/>
    <w:rsid w:val="00473B70"/>
    <w:rsid w:val="00473F28"/>
    <w:rsid w:val="00473F4D"/>
    <w:rsid w:val="004743B3"/>
    <w:rsid w:val="00475C95"/>
    <w:rsid w:val="00476D65"/>
    <w:rsid w:val="00477356"/>
    <w:rsid w:val="004774E4"/>
    <w:rsid w:val="0048058C"/>
    <w:rsid w:val="00480D8B"/>
    <w:rsid w:val="0048225A"/>
    <w:rsid w:val="00482383"/>
    <w:rsid w:val="00482884"/>
    <w:rsid w:val="004842B1"/>
    <w:rsid w:val="00485020"/>
    <w:rsid w:val="004854E5"/>
    <w:rsid w:val="0048647D"/>
    <w:rsid w:val="0048686B"/>
    <w:rsid w:val="00486C91"/>
    <w:rsid w:val="00490977"/>
    <w:rsid w:val="00490C66"/>
    <w:rsid w:val="0049164D"/>
    <w:rsid w:val="004917FB"/>
    <w:rsid w:val="00491A82"/>
    <w:rsid w:val="00491B54"/>
    <w:rsid w:val="00492598"/>
    <w:rsid w:val="0049314E"/>
    <w:rsid w:val="00493702"/>
    <w:rsid w:val="00493829"/>
    <w:rsid w:val="004941BD"/>
    <w:rsid w:val="00495832"/>
    <w:rsid w:val="00496768"/>
    <w:rsid w:val="00497CF9"/>
    <w:rsid w:val="004A0092"/>
    <w:rsid w:val="004A03CC"/>
    <w:rsid w:val="004A0F64"/>
    <w:rsid w:val="004A10A5"/>
    <w:rsid w:val="004A1172"/>
    <w:rsid w:val="004A12AE"/>
    <w:rsid w:val="004A1455"/>
    <w:rsid w:val="004A2445"/>
    <w:rsid w:val="004A2879"/>
    <w:rsid w:val="004A32A7"/>
    <w:rsid w:val="004A373F"/>
    <w:rsid w:val="004A3E37"/>
    <w:rsid w:val="004A49D0"/>
    <w:rsid w:val="004A5957"/>
    <w:rsid w:val="004A5A2F"/>
    <w:rsid w:val="004A5B0F"/>
    <w:rsid w:val="004A6AFB"/>
    <w:rsid w:val="004A6B51"/>
    <w:rsid w:val="004A6DF6"/>
    <w:rsid w:val="004A6F04"/>
    <w:rsid w:val="004A7C83"/>
    <w:rsid w:val="004B12E6"/>
    <w:rsid w:val="004B14D2"/>
    <w:rsid w:val="004B22E2"/>
    <w:rsid w:val="004B2663"/>
    <w:rsid w:val="004B2D43"/>
    <w:rsid w:val="004B32F8"/>
    <w:rsid w:val="004B3382"/>
    <w:rsid w:val="004B3992"/>
    <w:rsid w:val="004B490D"/>
    <w:rsid w:val="004B4933"/>
    <w:rsid w:val="004B50A0"/>
    <w:rsid w:val="004B528D"/>
    <w:rsid w:val="004B5D3E"/>
    <w:rsid w:val="004B5E59"/>
    <w:rsid w:val="004B60A0"/>
    <w:rsid w:val="004B6129"/>
    <w:rsid w:val="004B62F4"/>
    <w:rsid w:val="004B7526"/>
    <w:rsid w:val="004B7BD7"/>
    <w:rsid w:val="004C01B1"/>
    <w:rsid w:val="004C093B"/>
    <w:rsid w:val="004C0A8F"/>
    <w:rsid w:val="004C13B3"/>
    <w:rsid w:val="004C3B35"/>
    <w:rsid w:val="004C57CA"/>
    <w:rsid w:val="004C5BED"/>
    <w:rsid w:val="004C5D7E"/>
    <w:rsid w:val="004C7439"/>
    <w:rsid w:val="004C7987"/>
    <w:rsid w:val="004D0336"/>
    <w:rsid w:val="004D09D1"/>
    <w:rsid w:val="004D0E63"/>
    <w:rsid w:val="004D1866"/>
    <w:rsid w:val="004D19EC"/>
    <w:rsid w:val="004D2015"/>
    <w:rsid w:val="004D2DBE"/>
    <w:rsid w:val="004D35CC"/>
    <w:rsid w:val="004D372B"/>
    <w:rsid w:val="004D3836"/>
    <w:rsid w:val="004D38B7"/>
    <w:rsid w:val="004D3B54"/>
    <w:rsid w:val="004D3B83"/>
    <w:rsid w:val="004D4398"/>
    <w:rsid w:val="004D481F"/>
    <w:rsid w:val="004D4A5B"/>
    <w:rsid w:val="004D55AB"/>
    <w:rsid w:val="004D5686"/>
    <w:rsid w:val="004D5AEC"/>
    <w:rsid w:val="004D68A6"/>
    <w:rsid w:val="004D69E3"/>
    <w:rsid w:val="004D6AC4"/>
    <w:rsid w:val="004D7B2F"/>
    <w:rsid w:val="004D7B3A"/>
    <w:rsid w:val="004E0B43"/>
    <w:rsid w:val="004E0BAC"/>
    <w:rsid w:val="004E0BD1"/>
    <w:rsid w:val="004E0F81"/>
    <w:rsid w:val="004E10F3"/>
    <w:rsid w:val="004E115A"/>
    <w:rsid w:val="004E182A"/>
    <w:rsid w:val="004E1C15"/>
    <w:rsid w:val="004E1CE3"/>
    <w:rsid w:val="004E20A9"/>
    <w:rsid w:val="004E2BE0"/>
    <w:rsid w:val="004E4F31"/>
    <w:rsid w:val="004E52BA"/>
    <w:rsid w:val="004E5D91"/>
    <w:rsid w:val="004E6789"/>
    <w:rsid w:val="004E698D"/>
    <w:rsid w:val="004E7ACE"/>
    <w:rsid w:val="004F0177"/>
    <w:rsid w:val="004F092F"/>
    <w:rsid w:val="004F0E33"/>
    <w:rsid w:val="004F170C"/>
    <w:rsid w:val="004F1E77"/>
    <w:rsid w:val="004F20C1"/>
    <w:rsid w:val="004F2304"/>
    <w:rsid w:val="004F4781"/>
    <w:rsid w:val="004F4D4C"/>
    <w:rsid w:val="004F5718"/>
    <w:rsid w:val="004F579D"/>
    <w:rsid w:val="004F63A3"/>
    <w:rsid w:val="00500830"/>
    <w:rsid w:val="00500B4F"/>
    <w:rsid w:val="00500FC1"/>
    <w:rsid w:val="005027C3"/>
    <w:rsid w:val="00502D65"/>
    <w:rsid w:val="00503555"/>
    <w:rsid w:val="00503E07"/>
    <w:rsid w:val="00504672"/>
    <w:rsid w:val="00504FAF"/>
    <w:rsid w:val="00505507"/>
    <w:rsid w:val="00505A32"/>
    <w:rsid w:val="00507C09"/>
    <w:rsid w:val="0051028D"/>
    <w:rsid w:val="00510E40"/>
    <w:rsid w:val="00511312"/>
    <w:rsid w:val="005117DF"/>
    <w:rsid w:val="00511C76"/>
    <w:rsid w:val="005121C2"/>
    <w:rsid w:val="00512B59"/>
    <w:rsid w:val="00513484"/>
    <w:rsid w:val="00513B59"/>
    <w:rsid w:val="00514F14"/>
    <w:rsid w:val="005153F7"/>
    <w:rsid w:val="00515FC2"/>
    <w:rsid w:val="005178D9"/>
    <w:rsid w:val="00520589"/>
    <w:rsid w:val="00521AD1"/>
    <w:rsid w:val="00522306"/>
    <w:rsid w:val="00522BC9"/>
    <w:rsid w:val="00522BCB"/>
    <w:rsid w:val="00522E9D"/>
    <w:rsid w:val="0052328C"/>
    <w:rsid w:val="0052439C"/>
    <w:rsid w:val="00524802"/>
    <w:rsid w:val="00524C5B"/>
    <w:rsid w:val="00525AD1"/>
    <w:rsid w:val="00525E29"/>
    <w:rsid w:val="005261AF"/>
    <w:rsid w:val="00526367"/>
    <w:rsid w:val="005271A1"/>
    <w:rsid w:val="005271A7"/>
    <w:rsid w:val="00527A0F"/>
    <w:rsid w:val="00527FC8"/>
    <w:rsid w:val="00530354"/>
    <w:rsid w:val="00530BF8"/>
    <w:rsid w:val="00531190"/>
    <w:rsid w:val="005317D1"/>
    <w:rsid w:val="005344E2"/>
    <w:rsid w:val="005346F5"/>
    <w:rsid w:val="00534858"/>
    <w:rsid w:val="00534CF6"/>
    <w:rsid w:val="0053576B"/>
    <w:rsid w:val="00535913"/>
    <w:rsid w:val="00536F7B"/>
    <w:rsid w:val="00537D4D"/>
    <w:rsid w:val="005406C2"/>
    <w:rsid w:val="00540E7A"/>
    <w:rsid w:val="00541AC9"/>
    <w:rsid w:val="00541F2E"/>
    <w:rsid w:val="00543888"/>
    <w:rsid w:val="00543BE7"/>
    <w:rsid w:val="00543D4E"/>
    <w:rsid w:val="005451C5"/>
    <w:rsid w:val="00545662"/>
    <w:rsid w:val="00545789"/>
    <w:rsid w:val="00545A0F"/>
    <w:rsid w:val="00545D8B"/>
    <w:rsid w:val="0054611D"/>
    <w:rsid w:val="0054667B"/>
    <w:rsid w:val="00546D13"/>
    <w:rsid w:val="00547BAA"/>
    <w:rsid w:val="00547D41"/>
    <w:rsid w:val="0055016A"/>
    <w:rsid w:val="0055084E"/>
    <w:rsid w:val="00550B78"/>
    <w:rsid w:val="00552C9F"/>
    <w:rsid w:val="0055335C"/>
    <w:rsid w:val="005547C3"/>
    <w:rsid w:val="00554B09"/>
    <w:rsid w:val="0055544F"/>
    <w:rsid w:val="00555627"/>
    <w:rsid w:val="005557A8"/>
    <w:rsid w:val="0055628A"/>
    <w:rsid w:val="00556378"/>
    <w:rsid w:val="00556E32"/>
    <w:rsid w:val="00557C74"/>
    <w:rsid w:val="00557D98"/>
    <w:rsid w:val="00557DEC"/>
    <w:rsid w:val="0056005F"/>
    <w:rsid w:val="00560071"/>
    <w:rsid w:val="00560119"/>
    <w:rsid w:val="005608BB"/>
    <w:rsid w:val="005613D2"/>
    <w:rsid w:val="00561475"/>
    <w:rsid w:val="005618E4"/>
    <w:rsid w:val="00562415"/>
    <w:rsid w:val="0056257E"/>
    <w:rsid w:val="005629F1"/>
    <w:rsid w:val="00562AF8"/>
    <w:rsid w:val="00562D1C"/>
    <w:rsid w:val="0056319B"/>
    <w:rsid w:val="00563424"/>
    <w:rsid w:val="005653A8"/>
    <w:rsid w:val="00565DCE"/>
    <w:rsid w:val="005669D8"/>
    <w:rsid w:val="00566E91"/>
    <w:rsid w:val="0057068C"/>
    <w:rsid w:val="005708F2"/>
    <w:rsid w:val="00570AEC"/>
    <w:rsid w:val="00570E07"/>
    <w:rsid w:val="00570E8B"/>
    <w:rsid w:val="00571144"/>
    <w:rsid w:val="005720F1"/>
    <w:rsid w:val="00572477"/>
    <w:rsid w:val="0057251A"/>
    <w:rsid w:val="00572D50"/>
    <w:rsid w:val="00573F99"/>
    <w:rsid w:val="00574268"/>
    <w:rsid w:val="0057458F"/>
    <w:rsid w:val="00575CAF"/>
    <w:rsid w:val="005767BC"/>
    <w:rsid w:val="00576BAC"/>
    <w:rsid w:val="00576BE0"/>
    <w:rsid w:val="00577280"/>
    <w:rsid w:val="00577565"/>
    <w:rsid w:val="00577A7E"/>
    <w:rsid w:val="0058018A"/>
    <w:rsid w:val="0058053F"/>
    <w:rsid w:val="00581682"/>
    <w:rsid w:val="005820B8"/>
    <w:rsid w:val="00582781"/>
    <w:rsid w:val="00582AC9"/>
    <w:rsid w:val="00583F78"/>
    <w:rsid w:val="005847F0"/>
    <w:rsid w:val="00584A65"/>
    <w:rsid w:val="00584ADF"/>
    <w:rsid w:val="00584B09"/>
    <w:rsid w:val="00584DD6"/>
    <w:rsid w:val="00584DFB"/>
    <w:rsid w:val="00585259"/>
    <w:rsid w:val="005852CC"/>
    <w:rsid w:val="00585366"/>
    <w:rsid w:val="00585582"/>
    <w:rsid w:val="005856F3"/>
    <w:rsid w:val="00586AAA"/>
    <w:rsid w:val="00587157"/>
    <w:rsid w:val="00587540"/>
    <w:rsid w:val="00590810"/>
    <w:rsid w:val="00590A4B"/>
    <w:rsid w:val="00590F96"/>
    <w:rsid w:val="00591064"/>
    <w:rsid w:val="0059198C"/>
    <w:rsid w:val="00591A4F"/>
    <w:rsid w:val="005923CE"/>
    <w:rsid w:val="00592618"/>
    <w:rsid w:val="0059310F"/>
    <w:rsid w:val="00593D20"/>
    <w:rsid w:val="0059429C"/>
    <w:rsid w:val="0059443C"/>
    <w:rsid w:val="005948E2"/>
    <w:rsid w:val="00594D35"/>
    <w:rsid w:val="0059521A"/>
    <w:rsid w:val="00595340"/>
    <w:rsid w:val="00595462"/>
    <w:rsid w:val="005959D9"/>
    <w:rsid w:val="00596361"/>
    <w:rsid w:val="0059661B"/>
    <w:rsid w:val="00596CEC"/>
    <w:rsid w:val="005A00C1"/>
    <w:rsid w:val="005A027E"/>
    <w:rsid w:val="005A084B"/>
    <w:rsid w:val="005A0AE0"/>
    <w:rsid w:val="005A0C18"/>
    <w:rsid w:val="005A19D7"/>
    <w:rsid w:val="005A218C"/>
    <w:rsid w:val="005A43A0"/>
    <w:rsid w:val="005A4A07"/>
    <w:rsid w:val="005A4CBD"/>
    <w:rsid w:val="005A5246"/>
    <w:rsid w:val="005A570E"/>
    <w:rsid w:val="005A57E4"/>
    <w:rsid w:val="005A5DAF"/>
    <w:rsid w:val="005A639E"/>
    <w:rsid w:val="005A6BBC"/>
    <w:rsid w:val="005A6E12"/>
    <w:rsid w:val="005A79F3"/>
    <w:rsid w:val="005B0C1B"/>
    <w:rsid w:val="005B1273"/>
    <w:rsid w:val="005B143C"/>
    <w:rsid w:val="005B1558"/>
    <w:rsid w:val="005B1F40"/>
    <w:rsid w:val="005B1F5E"/>
    <w:rsid w:val="005B22A3"/>
    <w:rsid w:val="005B34F4"/>
    <w:rsid w:val="005B3D89"/>
    <w:rsid w:val="005B4A4F"/>
    <w:rsid w:val="005B4F10"/>
    <w:rsid w:val="005B59B2"/>
    <w:rsid w:val="005B5EC1"/>
    <w:rsid w:val="005B5F4A"/>
    <w:rsid w:val="005B6081"/>
    <w:rsid w:val="005B63E6"/>
    <w:rsid w:val="005B6996"/>
    <w:rsid w:val="005B76E0"/>
    <w:rsid w:val="005B7BE6"/>
    <w:rsid w:val="005C0E85"/>
    <w:rsid w:val="005C166B"/>
    <w:rsid w:val="005C16D5"/>
    <w:rsid w:val="005C1AE5"/>
    <w:rsid w:val="005C22FB"/>
    <w:rsid w:val="005C23F4"/>
    <w:rsid w:val="005C2A4D"/>
    <w:rsid w:val="005C3C81"/>
    <w:rsid w:val="005C41F4"/>
    <w:rsid w:val="005C4558"/>
    <w:rsid w:val="005C46A7"/>
    <w:rsid w:val="005C4F4C"/>
    <w:rsid w:val="005C4F94"/>
    <w:rsid w:val="005C5EFC"/>
    <w:rsid w:val="005C7656"/>
    <w:rsid w:val="005C77B2"/>
    <w:rsid w:val="005D059B"/>
    <w:rsid w:val="005D1017"/>
    <w:rsid w:val="005D1631"/>
    <w:rsid w:val="005D1C3C"/>
    <w:rsid w:val="005D20B8"/>
    <w:rsid w:val="005D318C"/>
    <w:rsid w:val="005D35F8"/>
    <w:rsid w:val="005D3A4E"/>
    <w:rsid w:val="005D4491"/>
    <w:rsid w:val="005D48CB"/>
    <w:rsid w:val="005D4BCC"/>
    <w:rsid w:val="005D5254"/>
    <w:rsid w:val="005D5308"/>
    <w:rsid w:val="005D558B"/>
    <w:rsid w:val="005D5F60"/>
    <w:rsid w:val="005D61DB"/>
    <w:rsid w:val="005D6F37"/>
    <w:rsid w:val="005D70FF"/>
    <w:rsid w:val="005D787D"/>
    <w:rsid w:val="005E07D4"/>
    <w:rsid w:val="005E0AFE"/>
    <w:rsid w:val="005E0CA4"/>
    <w:rsid w:val="005E0D94"/>
    <w:rsid w:val="005E2B01"/>
    <w:rsid w:val="005E3901"/>
    <w:rsid w:val="005E44BF"/>
    <w:rsid w:val="005E4ADD"/>
    <w:rsid w:val="005E4D88"/>
    <w:rsid w:val="005E57AE"/>
    <w:rsid w:val="005E6303"/>
    <w:rsid w:val="005E6E30"/>
    <w:rsid w:val="005E72C0"/>
    <w:rsid w:val="005F0FC7"/>
    <w:rsid w:val="005F1110"/>
    <w:rsid w:val="005F151C"/>
    <w:rsid w:val="005F18AD"/>
    <w:rsid w:val="005F1E0C"/>
    <w:rsid w:val="005F275D"/>
    <w:rsid w:val="005F2BDB"/>
    <w:rsid w:val="005F3374"/>
    <w:rsid w:val="005F38D2"/>
    <w:rsid w:val="005F5681"/>
    <w:rsid w:val="005F58CB"/>
    <w:rsid w:val="005F5C67"/>
    <w:rsid w:val="005F5CAE"/>
    <w:rsid w:val="005F5E01"/>
    <w:rsid w:val="005F7BB0"/>
    <w:rsid w:val="005F7ED9"/>
    <w:rsid w:val="0060018C"/>
    <w:rsid w:val="00600609"/>
    <w:rsid w:val="006013C1"/>
    <w:rsid w:val="00601D96"/>
    <w:rsid w:val="00601E19"/>
    <w:rsid w:val="0060298A"/>
    <w:rsid w:val="00602DBD"/>
    <w:rsid w:val="00602ED7"/>
    <w:rsid w:val="00605126"/>
    <w:rsid w:val="00605654"/>
    <w:rsid w:val="00605A06"/>
    <w:rsid w:val="006068D4"/>
    <w:rsid w:val="00607875"/>
    <w:rsid w:val="006112D2"/>
    <w:rsid w:val="00611777"/>
    <w:rsid w:val="006118FB"/>
    <w:rsid w:val="0061217C"/>
    <w:rsid w:val="006129C2"/>
    <w:rsid w:val="00612C76"/>
    <w:rsid w:val="0061309D"/>
    <w:rsid w:val="00613336"/>
    <w:rsid w:val="00613C69"/>
    <w:rsid w:val="00613C83"/>
    <w:rsid w:val="006141BB"/>
    <w:rsid w:val="00614932"/>
    <w:rsid w:val="00614F87"/>
    <w:rsid w:val="006154F5"/>
    <w:rsid w:val="006159E9"/>
    <w:rsid w:val="0061620A"/>
    <w:rsid w:val="006165BE"/>
    <w:rsid w:val="00616AF4"/>
    <w:rsid w:val="00616C0F"/>
    <w:rsid w:val="00616E1F"/>
    <w:rsid w:val="00617041"/>
    <w:rsid w:val="00617901"/>
    <w:rsid w:val="00617DE9"/>
    <w:rsid w:val="006205E8"/>
    <w:rsid w:val="006216AE"/>
    <w:rsid w:val="006221AF"/>
    <w:rsid w:val="0062299A"/>
    <w:rsid w:val="0062326F"/>
    <w:rsid w:val="0062327B"/>
    <w:rsid w:val="00623F40"/>
    <w:rsid w:val="006243A8"/>
    <w:rsid w:val="0062498A"/>
    <w:rsid w:val="00624CC0"/>
    <w:rsid w:val="00624F71"/>
    <w:rsid w:val="00625503"/>
    <w:rsid w:val="00625A96"/>
    <w:rsid w:val="00625FFA"/>
    <w:rsid w:val="00626396"/>
    <w:rsid w:val="006303E0"/>
    <w:rsid w:val="00630450"/>
    <w:rsid w:val="006304AF"/>
    <w:rsid w:val="00630CEE"/>
    <w:rsid w:val="0063107A"/>
    <w:rsid w:val="006325E9"/>
    <w:rsid w:val="0063287D"/>
    <w:rsid w:val="00633DFB"/>
    <w:rsid w:val="00634822"/>
    <w:rsid w:val="00634A13"/>
    <w:rsid w:val="00634F61"/>
    <w:rsid w:val="006369B4"/>
    <w:rsid w:val="00637035"/>
    <w:rsid w:val="00640213"/>
    <w:rsid w:val="0064071E"/>
    <w:rsid w:val="00641CF5"/>
    <w:rsid w:val="0064238F"/>
    <w:rsid w:val="00644626"/>
    <w:rsid w:val="006454C5"/>
    <w:rsid w:val="00645594"/>
    <w:rsid w:val="0064629B"/>
    <w:rsid w:val="0064635B"/>
    <w:rsid w:val="0064659E"/>
    <w:rsid w:val="00646ACF"/>
    <w:rsid w:val="006472B3"/>
    <w:rsid w:val="00647868"/>
    <w:rsid w:val="00647C45"/>
    <w:rsid w:val="00650B58"/>
    <w:rsid w:val="00650CDB"/>
    <w:rsid w:val="00651175"/>
    <w:rsid w:val="0065124D"/>
    <w:rsid w:val="006516E2"/>
    <w:rsid w:val="0065171C"/>
    <w:rsid w:val="00652E91"/>
    <w:rsid w:val="00653A40"/>
    <w:rsid w:val="00653B31"/>
    <w:rsid w:val="00654491"/>
    <w:rsid w:val="00654AF9"/>
    <w:rsid w:val="00655B0B"/>
    <w:rsid w:val="00655E78"/>
    <w:rsid w:val="006573B8"/>
    <w:rsid w:val="00660A5E"/>
    <w:rsid w:val="0066115A"/>
    <w:rsid w:val="0066125C"/>
    <w:rsid w:val="0066161E"/>
    <w:rsid w:val="00661F6E"/>
    <w:rsid w:val="006624E0"/>
    <w:rsid w:val="00663499"/>
    <w:rsid w:val="00663DA6"/>
    <w:rsid w:val="00664334"/>
    <w:rsid w:val="006648AF"/>
    <w:rsid w:val="00664F17"/>
    <w:rsid w:val="00665050"/>
    <w:rsid w:val="00665B86"/>
    <w:rsid w:val="00666363"/>
    <w:rsid w:val="00666A90"/>
    <w:rsid w:val="00667DEB"/>
    <w:rsid w:val="0067300F"/>
    <w:rsid w:val="00673234"/>
    <w:rsid w:val="00673559"/>
    <w:rsid w:val="00673CB4"/>
    <w:rsid w:val="00673D6F"/>
    <w:rsid w:val="00674800"/>
    <w:rsid w:val="00675564"/>
    <w:rsid w:val="006755C8"/>
    <w:rsid w:val="00676236"/>
    <w:rsid w:val="00676471"/>
    <w:rsid w:val="006768AF"/>
    <w:rsid w:val="00676FBC"/>
    <w:rsid w:val="00677238"/>
    <w:rsid w:val="00677399"/>
    <w:rsid w:val="00680276"/>
    <w:rsid w:val="00680B41"/>
    <w:rsid w:val="00680EED"/>
    <w:rsid w:val="00681F3E"/>
    <w:rsid w:val="006826AE"/>
    <w:rsid w:val="0068283F"/>
    <w:rsid w:val="00682A6A"/>
    <w:rsid w:val="0068373C"/>
    <w:rsid w:val="006838ED"/>
    <w:rsid w:val="006844C8"/>
    <w:rsid w:val="00684D54"/>
    <w:rsid w:val="0068596E"/>
    <w:rsid w:val="006877E8"/>
    <w:rsid w:val="00687B6B"/>
    <w:rsid w:val="00687F46"/>
    <w:rsid w:val="006908FA"/>
    <w:rsid w:val="00691335"/>
    <w:rsid w:val="00691447"/>
    <w:rsid w:val="0069165E"/>
    <w:rsid w:val="00691E7A"/>
    <w:rsid w:val="00691F3E"/>
    <w:rsid w:val="006927D8"/>
    <w:rsid w:val="006930B2"/>
    <w:rsid w:val="00693580"/>
    <w:rsid w:val="00694458"/>
    <w:rsid w:val="006948C2"/>
    <w:rsid w:val="006951A4"/>
    <w:rsid w:val="006957A1"/>
    <w:rsid w:val="00695A76"/>
    <w:rsid w:val="00695D3C"/>
    <w:rsid w:val="00696016"/>
    <w:rsid w:val="00696C5B"/>
    <w:rsid w:val="00697A0A"/>
    <w:rsid w:val="00697B2B"/>
    <w:rsid w:val="00697DC1"/>
    <w:rsid w:val="006A1284"/>
    <w:rsid w:val="006A2246"/>
    <w:rsid w:val="006A2A17"/>
    <w:rsid w:val="006A300A"/>
    <w:rsid w:val="006A32BA"/>
    <w:rsid w:val="006A4B2D"/>
    <w:rsid w:val="006A5409"/>
    <w:rsid w:val="006A578F"/>
    <w:rsid w:val="006A607B"/>
    <w:rsid w:val="006A60C4"/>
    <w:rsid w:val="006A74B2"/>
    <w:rsid w:val="006B08B9"/>
    <w:rsid w:val="006B0943"/>
    <w:rsid w:val="006B0BF9"/>
    <w:rsid w:val="006B0D63"/>
    <w:rsid w:val="006B1A28"/>
    <w:rsid w:val="006B1C39"/>
    <w:rsid w:val="006B4360"/>
    <w:rsid w:val="006B452C"/>
    <w:rsid w:val="006B4662"/>
    <w:rsid w:val="006B577C"/>
    <w:rsid w:val="006B68C9"/>
    <w:rsid w:val="006B7987"/>
    <w:rsid w:val="006C0E01"/>
    <w:rsid w:val="006C116C"/>
    <w:rsid w:val="006C1AC1"/>
    <w:rsid w:val="006C1AD0"/>
    <w:rsid w:val="006C39A2"/>
    <w:rsid w:val="006C4B9C"/>
    <w:rsid w:val="006C4BB0"/>
    <w:rsid w:val="006C601D"/>
    <w:rsid w:val="006C77E4"/>
    <w:rsid w:val="006C7EB6"/>
    <w:rsid w:val="006D03B6"/>
    <w:rsid w:val="006D0B90"/>
    <w:rsid w:val="006D0CD5"/>
    <w:rsid w:val="006D122E"/>
    <w:rsid w:val="006D1B70"/>
    <w:rsid w:val="006D1F95"/>
    <w:rsid w:val="006D20DF"/>
    <w:rsid w:val="006D228C"/>
    <w:rsid w:val="006D291C"/>
    <w:rsid w:val="006D2BBB"/>
    <w:rsid w:val="006D3AF9"/>
    <w:rsid w:val="006D4530"/>
    <w:rsid w:val="006D4DBB"/>
    <w:rsid w:val="006D4DFF"/>
    <w:rsid w:val="006D5E2F"/>
    <w:rsid w:val="006D60AC"/>
    <w:rsid w:val="006D60E3"/>
    <w:rsid w:val="006D663A"/>
    <w:rsid w:val="006D66E5"/>
    <w:rsid w:val="006D7616"/>
    <w:rsid w:val="006D782C"/>
    <w:rsid w:val="006D7F7A"/>
    <w:rsid w:val="006E00CD"/>
    <w:rsid w:val="006E0510"/>
    <w:rsid w:val="006E0B1C"/>
    <w:rsid w:val="006E0DBA"/>
    <w:rsid w:val="006E170B"/>
    <w:rsid w:val="006E1D77"/>
    <w:rsid w:val="006E29E6"/>
    <w:rsid w:val="006E3010"/>
    <w:rsid w:val="006E3154"/>
    <w:rsid w:val="006E3739"/>
    <w:rsid w:val="006E38FE"/>
    <w:rsid w:val="006E4753"/>
    <w:rsid w:val="006E47E9"/>
    <w:rsid w:val="006E5AFA"/>
    <w:rsid w:val="006E5E3F"/>
    <w:rsid w:val="006E61A4"/>
    <w:rsid w:val="006E627C"/>
    <w:rsid w:val="006E6515"/>
    <w:rsid w:val="006E6E4F"/>
    <w:rsid w:val="006E6ED1"/>
    <w:rsid w:val="006E768F"/>
    <w:rsid w:val="006F077F"/>
    <w:rsid w:val="006F0A80"/>
    <w:rsid w:val="006F0BBE"/>
    <w:rsid w:val="006F13C9"/>
    <w:rsid w:val="006F19EA"/>
    <w:rsid w:val="006F1FD7"/>
    <w:rsid w:val="006F2BB1"/>
    <w:rsid w:val="006F2BE7"/>
    <w:rsid w:val="006F2C62"/>
    <w:rsid w:val="006F3AC5"/>
    <w:rsid w:val="006F3BC0"/>
    <w:rsid w:val="006F44BC"/>
    <w:rsid w:val="006F6971"/>
    <w:rsid w:val="006F7103"/>
    <w:rsid w:val="006F734A"/>
    <w:rsid w:val="006F7855"/>
    <w:rsid w:val="006F788B"/>
    <w:rsid w:val="006F78E1"/>
    <w:rsid w:val="006F7A85"/>
    <w:rsid w:val="006F7BB5"/>
    <w:rsid w:val="006F7C45"/>
    <w:rsid w:val="006F7E99"/>
    <w:rsid w:val="00700F23"/>
    <w:rsid w:val="00700F67"/>
    <w:rsid w:val="007021DC"/>
    <w:rsid w:val="00703304"/>
    <w:rsid w:val="007039F5"/>
    <w:rsid w:val="00703AEF"/>
    <w:rsid w:val="00703D91"/>
    <w:rsid w:val="00704940"/>
    <w:rsid w:val="00704A55"/>
    <w:rsid w:val="00704A6F"/>
    <w:rsid w:val="00704AF5"/>
    <w:rsid w:val="0070511D"/>
    <w:rsid w:val="0070524C"/>
    <w:rsid w:val="00705AE3"/>
    <w:rsid w:val="0070625C"/>
    <w:rsid w:val="0070625D"/>
    <w:rsid w:val="0071033F"/>
    <w:rsid w:val="00710731"/>
    <w:rsid w:val="007107DC"/>
    <w:rsid w:val="00710C4C"/>
    <w:rsid w:val="00710EBB"/>
    <w:rsid w:val="0071195E"/>
    <w:rsid w:val="00712561"/>
    <w:rsid w:val="00712716"/>
    <w:rsid w:val="0071356D"/>
    <w:rsid w:val="00713D17"/>
    <w:rsid w:val="00714116"/>
    <w:rsid w:val="00714341"/>
    <w:rsid w:val="007149F7"/>
    <w:rsid w:val="00714DB7"/>
    <w:rsid w:val="00714F52"/>
    <w:rsid w:val="0071560A"/>
    <w:rsid w:val="007169D5"/>
    <w:rsid w:val="007209EA"/>
    <w:rsid w:val="00720F33"/>
    <w:rsid w:val="00720FC1"/>
    <w:rsid w:val="007212FE"/>
    <w:rsid w:val="0072144A"/>
    <w:rsid w:val="00721684"/>
    <w:rsid w:val="00721973"/>
    <w:rsid w:val="0072304F"/>
    <w:rsid w:val="00723C32"/>
    <w:rsid w:val="00723D9D"/>
    <w:rsid w:val="0072432A"/>
    <w:rsid w:val="00724CC2"/>
    <w:rsid w:val="0072524A"/>
    <w:rsid w:val="00725480"/>
    <w:rsid w:val="007258AE"/>
    <w:rsid w:val="00726A80"/>
    <w:rsid w:val="00726F4D"/>
    <w:rsid w:val="00730131"/>
    <w:rsid w:val="007303B7"/>
    <w:rsid w:val="00731EA8"/>
    <w:rsid w:val="00732295"/>
    <w:rsid w:val="00732D21"/>
    <w:rsid w:val="0073463B"/>
    <w:rsid w:val="00735261"/>
    <w:rsid w:val="00735405"/>
    <w:rsid w:val="00735459"/>
    <w:rsid w:val="00735605"/>
    <w:rsid w:val="00735D12"/>
    <w:rsid w:val="0073656A"/>
    <w:rsid w:val="007366E3"/>
    <w:rsid w:val="00736BF4"/>
    <w:rsid w:val="00740094"/>
    <w:rsid w:val="0074035C"/>
    <w:rsid w:val="00740E77"/>
    <w:rsid w:val="00741602"/>
    <w:rsid w:val="007419DA"/>
    <w:rsid w:val="007436D3"/>
    <w:rsid w:val="00744270"/>
    <w:rsid w:val="0074428D"/>
    <w:rsid w:val="00746A5E"/>
    <w:rsid w:val="00746A6D"/>
    <w:rsid w:val="007477C2"/>
    <w:rsid w:val="007512D0"/>
    <w:rsid w:val="0075144A"/>
    <w:rsid w:val="007525CF"/>
    <w:rsid w:val="0075345D"/>
    <w:rsid w:val="0075376D"/>
    <w:rsid w:val="007551DB"/>
    <w:rsid w:val="00756DCD"/>
    <w:rsid w:val="00757414"/>
    <w:rsid w:val="00760927"/>
    <w:rsid w:val="007614F6"/>
    <w:rsid w:val="00762A7B"/>
    <w:rsid w:val="00763A66"/>
    <w:rsid w:val="007641F0"/>
    <w:rsid w:val="007642B6"/>
    <w:rsid w:val="00764712"/>
    <w:rsid w:val="00764AE3"/>
    <w:rsid w:val="00766386"/>
    <w:rsid w:val="00766EEB"/>
    <w:rsid w:val="007701E1"/>
    <w:rsid w:val="00770304"/>
    <w:rsid w:val="007708A0"/>
    <w:rsid w:val="00770CBF"/>
    <w:rsid w:val="00771746"/>
    <w:rsid w:val="00771CAA"/>
    <w:rsid w:val="007728E5"/>
    <w:rsid w:val="00773B29"/>
    <w:rsid w:val="007748A7"/>
    <w:rsid w:val="007751DE"/>
    <w:rsid w:val="00775859"/>
    <w:rsid w:val="00775FE7"/>
    <w:rsid w:val="0077654B"/>
    <w:rsid w:val="00776A19"/>
    <w:rsid w:val="00776FB7"/>
    <w:rsid w:val="00777BB9"/>
    <w:rsid w:val="00777EDA"/>
    <w:rsid w:val="00780086"/>
    <w:rsid w:val="00781BF9"/>
    <w:rsid w:val="00781F88"/>
    <w:rsid w:val="007820FB"/>
    <w:rsid w:val="00782759"/>
    <w:rsid w:val="00782D1F"/>
    <w:rsid w:val="007834C4"/>
    <w:rsid w:val="00783F93"/>
    <w:rsid w:val="00783FA2"/>
    <w:rsid w:val="007840E7"/>
    <w:rsid w:val="00785516"/>
    <w:rsid w:val="007855DC"/>
    <w:rsid w:val="00786124"/>
    <w:rsid w:val="00786318"/>
    <w:rsid w:val="00786DC2"/>
    <w:rsid w:val="00787E6F"/>
    <w:rsid w:val="007901BE"/>
    <w:rsid w:val="00790394"/>
    <w:rsid w:val="00790A61"/>
    <w:rsid w:val="00790D34"/>
    <w:rsid w:val="0079104A"/>
    <w:rsid w:val="00791472"/>
    <w:rsid w:val="0079237B"/>
    <w:rsid w:val="007928DD"/>
    <w:rsid w:val="0079368C"/>
    <w:rsid w:val="00793E29"/>
    <w:rsid w:val="007943AE"/>
    <w:rsid w:val="00794645"/>
    <w:rsid w:val="00794B54"/>
    <w:rsid w:val="00794CD2"/>
    <w:rsid w:val="0079511D"/>
    <w:rsid w:val="00795692"/>
    <w:rsid w:val="007963EC"/>
    <w:rsid w:val="00797DD9"/>
    <w:rsid w:val="00797EFC"/>
    <w:rsid w:val="007A0123"/>
    <w:rsid w:val="007A0219"/>
    <w:rsid w:val="007A04CD"/>
    <w:rsid w:val="007A1340"/>
    <w:rsid w:val="007A3105"/>
    <w:rsid w:val="007A39A9"/>
    <w:rsid w:val="007A3B72"/>
    <w:rsid w:val="007A4AFD"/>
    <w:rsid w:val="007A4F4E"/>
    <w:rsid w:val="007A591B"/>
    <w:rsid w:val="007A7D76"/>
    <w:rsid w:val="007B09A2"/>
    <w:rsid w:val="007B100E"/>
    <w:rsid w:val="007B2F78"/>
    <w:rsid w:val="007B448A"/>
    <w:rsid w:val="007B4AA9"/>
    <w:rsid w:val="007B5304"/>
    <w:rsid w:val="007B57D7"/>
    <w:rsid w:val="007B64AA"/>
    <w:rsid w:val="007B6C05"/>
    <w:rsid w:val="007B7E64"/>
    <w:rsid w:val="007C168C"/>
    <w:rsid w:val="007C1E6F"/>
    <w:rsid w:val="007C233C"/>
    <w:rsid w:val="007C2F3B"/>
    <w:rsid w:val="007C4333"/>
    <w:rsid w:val="007C632D"/>
    <w:rsid w:val="007C6991"/>
    <w:rsid w:val="007C7410"/>
    <w:rsid w:val="007C7C1A"/>
    <w:rsid w:val="007D1AC2"/>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1EF"/>
    <w:rsid w:val="007D621A"/>
    <w:rsid w:val="007D7122"/>
    <w:rsid w:val="007D726A"/>
    <w:rsid w:val="007D7400"/>
    <w:rsid w:val="007D7560"/>
    <w:rsid w:val="007D7C22"/>
    <w:rsid w:val="007E0D7B"/>
    <w:rsid w:val="007E1E9C"/>
    <w:rsid w:val="007E200F"/>
    <w:rsid w:val="007E2314"/>
    <w:rsid w:val="007E286E"/>
    <w:rsid w:val="007E2C3D"/>
    <w:rsid w:val="007E30BE"/>
    <w:rsid w:val="007E4DDD"/>
    <w:rsid w:val="007E52BC"/>
    <w:rsid w:val="007E5463"/>
    <w:rsid w:val="007E5790"/>
    <w:rsid w:val="007E6A19"/>
    <w:rsid w:val="007E7C48"/>
    <w:rsid w:val="007E7CFE"/>
    <w:rsid w:val="007E7F35"/>
    <w:rsid w:val="007F05F8"/>
    <w:rsid w:val="007F0872"/>
    <w:rsid w:val="007F14F4"/>
    <w:rsid w:val="007F2911"/>
    <w:rsid w:val="007F2AB1"/>
    <w:rsid w:val="007F3621"/>
    <w:rsid w:val="007F4459"/>
    <w:rsid w:val="007F6949"/>
    <w:rsid w:val="007F77AC"/>
    <w:rsid w:val="007F792E"/>
    <w:rsid w:val="008000B1"/>
    <w:rsid w:val="00800FDD"/>
    <w:rsid w:val="0080273E"/>
    <w:rsid w:val="00802E6B"/>
    <w:rsid w:val="008037FF"/>
    <w:rsid w:val="00803D78"/>
    <w:rsid w:val="0080442D"/>
    <w:rsid w:val="00805047"/>
    <w:rsid w:val="00805377"/>
    <w:rsid w:val="00806843"/>
    <w:rsid w:val="008071A4"/>
    <w:rsid w:val="008075A7"/>
    <w:rsid w:val="008079E9"/>
    <w:rsid w:val="00807AEE"/>
    <w:rsid w:val="00807BC4"/>
    <w:rsid w:val="008104BA"/>
    <w:rsid w:val="0081051B"/>
    <w:rsid w:val="00810AAD"/>
    <w:rsid w:val="00811959"/>
    <w:rsid w:val="00812837"/>
    <w:rsid w:val="00812CD8"/>
    <w:rsid w:val="008134B5"/>
    <w:rsid w:val="0081445A"/>
    <w:rsid w:val="008145EC"/>
    <w:rsid w:val="00814A3B"/>
    <w:rsid w:val="00814D4B"/>
    <w:rsid w:val="0081557B"/>
    <w:rsid w:val="00815B94"/>
    <w:rsid w:val="00815E83"/>
    <w:rsid w:val="00815F48"/>
    <w:rsid w:val="0081669C"/>
    <w:rsid w:val="0081674A"/>
    <w:rsid w:val="00816B07"/>
    <w:rsid w:val="00816E34"/>
    <w:rsid w:val="00816F94"/>
    <w:rsid w:val="00817D78"/>
    <w:rsid w:val="008207F5"/>
    <w:rsid w:val="00820896"/>
    <w:rsid w:val="00821380"/>
    <w:rsid w:val="008215E8"/>
    <w:rsid w:val="00821C8C"/>
    <w:rsid w:val="008232E8"/>
    <w:rsid w:val="00823316"/>
    <w:rsid w:val="00823FD9"/>
    <w:rsid w:val="00824557"/>
    <w:rsid w:val="0082475A"/>
    <w:rsid w:val="00825689"/>
    <w:rsid w:val="00826854"/>
    <w:rsid w:val="00826884"/>
    <w:rsid w:val="008273C7"/>
    <w:rsid w:val="0082759B"/>
    <w:rsid w:val="00827A3C"/>
    <w:rsid w:val="0083164E"/>
    <w:rsid w:val="0083183C"/>
    <w:rsid w:val="0083294A"/>
    <w:rsid w:val="00832C3E"/>
    <w:rsid w:val="00832EDA"/>
    <w:rsid w:val="00834178"/>
    <w:rsid w:val="008341E0"/>
    <w:rsid w:val="0083478A"/>
    <w:rsid w:val="00834847"/>
    <w:rsid w:val="0083493B"/>
    <w:rsid w:val="00835E2C"/>
    <w:rsid w:val="0083692C"/>
    <w:rsid w:val="00837889"/>
    <w:rsid w:val="00840AC2"/>
    <w:rsid w:val="00841513"/>
    <w:rsid w:val="00841757"/>
    <w:rsid w:val="008419FE"/>
    <w:rsid w:val="00841C44"/>
    <w:rsid w:val="00841C69"/>
    <w:rsid w:val="00841FBD"/>
    <w:rsid w:val="00842E81"/>
    <w:rsid w:val="0084305F"/>
    <w:rsid w:val="00843B54"/>
    <w:rsid w:val="00843CB7"/>
    <w:rsid w:val="00843CF2"/>
    <w:rsid w:val="00843DAD"/>
    <w:rsid w:val="00844131"/>
    <w:rsid w:val="0084438C"/>
    <w:rsid w:val="008449DF"/>
    <w:rsid w:val="008462D7"/>
    <w:rsid w:val="008476BD"/>
    <w:rsid w:val="008477A3"/>
    <w:rsid w:val="008505E5"/>
    <w:rsid w:val="0085066D"/>
    <w:rsid w:val="008506DF"/>
    <w:rsid w:val="00850E83"/>
    <w:rsid w:val="00851850"/>
    <w:rsid w:val="008524FC"/>
    <w:rsid w:val="00852B0A"/>
    <w:rsid w:val="00852FF1"/>
    <w:rsid w:val="0085364E"/>
    <w:rsid w:val="00853D9E"/>
    <w:rsid w:val="0085436F"/>
    <w:rsid w:val="00855D0D"/>
    <w:rsid w:val="0085626F"/>
    <w:rsid w:val="008567CF"/>
    <w:rsid w:val="00856977"/>
    <w:rsid w:val="00856AC2"/>
    <w:rsid w:val="0085702E"/>
    <w:rsid w:val="00857DAF"/>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9C4"/>
    <w:rsid w:val="00866E02"/>
    <w:rsid w:val="00866FB7"/>
    <w:rsid w:val="00867A72"/>
    <w:rsid w:val="0087020A"/>
    <w:rsid w:val="008706D7"/>
    <w:rsid w:val="00870798"/>
    <w:rsid w:val="00871E6D"/>
    <w:rsid w:val="00871E77"/>
    <w:rsid w:val="00872B0C"/>
    <w:rsid w:val="00873546"/>
    <w:rsid w:val="008738EB"/>
    <w:rsid w:val="00874A73"/>
    <w:rsid w:val="00875E4E"/>
    <w:rsid w:val="008767ED"/>
    <w:rsid w:val="00876B50"/>
    <w:rsid w:val="0087723C"/>
    <w:rsid w:val="008802FE"/>
    <w:rsid w:val="0088080A"/>
    <w:rsid w:val="00880CA7"/>
    <w:rsid w:val="00880F0F"/>
    <w:rsid w:val="00880F98"/>
    <w:rsid w:val="00881B4C"/>
    <w:rsid w:val="00881BEE"/>
    <w:rsid w:val="00881CA9"/>
    <w:rsid w:val="00881CE3"/>
    <w:rsid w:val="00882151"/>
    <w:rsid w:val="00882C41"/>
    <w:rsid w:val="008830E3"/>
    <w:rsid w:val="008834C7"/>
    <w:rsid w:val="00883CF0"/>
    <w:rsid w:val="00883ECE"/>
    <w:rsid w:val="00884443"/>
    <w:rsid w:val="008844B2"/>
    <w:rsid w:val="00884E97"/>
    <w:rsid w:val="00885540"/>
    <w:rsid w:val="00885CD5"/>
    <w:rsid w:val="008864B4"/>
    <w:rsid w:val="00886FA2"/>
    <w:rsid w:val="00890076"/>
    <w:rsid w:val="008907F9"/>
    <w:rsid w:val="00890BFC"/>
    <w:rsid w:val="00891188"/>
    <w:rsid w:val="00891316"/>
    <w:rsid w:val="0089161C"/>
    <w:rsid w:val="0089228A"/>
    <w:rsid w:val="00892829"/>
    <w:rsid w:val="00892FF9"/>
    <w:rsid w:val="00893A8B"/>
    <w:rsid w:val="0089439C"/>
    <w:rsid w:val="008948C4"/>
    <w:rsid w:val="00894C2E"/>
    <w:rsid w:val="00896C20"/>
    <w:rsid w:val="00896F75"/>
    <w:rsid w:val="0089770C"/>
    <w:rsid w:val="008A11FD"/>
    <w:rsid w:val="008A193D"/>
    <w:rsid w:val="008A1AE6"/>
    <w:rsid w:val="008A1B9C"/>
    <w:rsid w:val="008A1E5F"/>
    <w:rsid w:val="008A3903"/>
    <w:rsid w:val="008A3A1F"/>
    <w:rsid w:val="008A3AD2"/>
    <w:rsid w:val="008A404B"/>
    <w:rsid w:val="008A44AA"/>
    <w:rsid w:val="008A466D"/>
    <w:rsid w:val="008A5C7F"/>
    <w:rsid w:val="008A6003"/>
    <w:rsid w:val="008A6190"/>
    <w:rsid w:val="008A623B"/>
    <w:rsid w:val="008A636F"/>
    <w:rsid w:val="008B15AC"/>
    <w:rsid w:val="008B1E93"/>
    <w:rsid w:val="008B2F33"/>
    <w:rsid w:val="008B33F3"/>
    <w:rsid w:val="008B342C"/>
    <w:rsid w:val="008B513F"/>
    <w:rsid w:val="008B6444"/>
    <w:rsid w:val="008B6849"/>
    <w:rsid w:val="008B6B9A"/>
    <w:rsid w:val="008B72BB"/>
    <w:rsid w:val="008B745C"/>
    <w:rsid w:val="008B7476"/>
    <w:rsid w:val="008B768A"/>
    <w:rsid w:val="008B7BF1"/>
    <w:rsid w:val="008B7DA7"/>
    <w:rsid w:val="008B7F63"/>
    <w:rsid w:val="008C0498"/>
    <w:rsid w:val="008C087D"/>
    <w:rsid w:val="008C1150"/>
    <w:rsid w:val="008C1661"/>
    <w:rsid w:val="008C1BC8"/>
    <w:rsid w:val="008C2243"/>
    <w:rsid w:val="008C22C5"/>
    <w:rsid w:val="008C248D"/>
    <w:rsid w:val="008C252C"/>
    <w:rsid w:val="008C2581"/>
    <w:rsid w:val="008C2E7B"/>
    <w:rsid w:val="008C53E1"/>
    <w:rsid w:val="008C5B70"/>
    <w:rsid w:val="008C6752"/>
    <w:rsid w:val="008C7494"/>
    <w:rsid w:val="008C7876"/>
    <w:rsid w:val="008C7951"/>
    <w:rsid w:val="008C7C6B"/>
    <w:rsid w:val="008C7C6E"/>
    <w:rsid w:val="008C7E64"/>
    <w:rsid w:val="008C7E6B"/>
    <w:rsid w:val="008D030D"/>
    <w:rsid w:val="008D0535"/>
    <w:rsid w:val="008D068A"/>
    <w:rsid w:val="008D0E03"/>
    <w:rsid w:val="008D167E"/>
    <w:rsid w:val="008D19B6"/>
    <w:rsid w:val="008D2D3D"/>
    <w:rsid w:val="008D3527"/>
    <w:rsid w:val="008D44FF"/>
    <w:rsid w:val="008D566E"/>
    <w:rsid w:val="008D5892"/>
    <w:rsid w:val="008D6076"/>
    <w:rsid w:val="008D624B"/>
    <w:rsid w:val="008D6A42"/>
    <w:rsid w:val="008E01D7"/>
    <w:rsid w:val="008E0310"/>
    <w:rsid w:val="008E06CE"/>
    <w:rsid w:val="008E0DEE"/>
    <w:rsid w:val="008E1FB7"/>
    <w:rsid w:val="008E1FE4"/>
    <w:rsid w:val="008E2C80"/>
    <w:rsid w:val="008E306E"/>
    <w:rsid w:val="008E313C"/>
    <w:rsid w:val="008E334A"/>
    <w:rsid w:val="008E33D3"/>
    <w:rsid w:val="008E369F"/>
    <w:rsid w:val="008E39C5"/>
    <w:rsid w:val="008E417D"/>
    <w:rsid w:val="008E43B3"/>
    <w:rsid w:val="008E4A8E"/>
    <w:rsid w:val="008E5472"/>
    <w:rsid w:val="008E5663"/>
    <w:rsid w:val="008E5C53"/>
    <w:rsid w:val="008E6855"/>
    <w:rsid w:val="008E7341"/>
    <w:rsid w:val="008E74EA"/>
    <w:rsid w:val="008E76EF"/>
    <w:rsid w:val="008E7716"/>
    <w:rsid w:val="008E7934"/>
    <w:rsid w:val="008E7B87"/>
    <w:rsid w:val="008E7E26"/>
    <w:rsid w:val="008E7FC2"/>
    <w:rsid w:val="008F0981"/>
    <w:rsid w:val="008F0A59"/>
    <w:rsid w:val="008F0BEF"/>
    <w:rsid w:val="008F1734"/>
    <w:rsid w:val="008F2A7C"/>
    <w:rsid w:val="008F2F5B"/>
    <w:rsid w:val="008F2FEC"/>
    <w:rsid w:val="008F3052"/>
    <w:rsid w:val="008F387A"/>
    <w:rsid w:val="008F3AD6"/>
    <w:rsid w:val="008F42C8"/>
    <w:rsid w:val="008F434C"/>
    <w:rsid w:val="008F4492"/>
    <w:rsid w:val="008F4ED7"/>
    <w:rsid w:val="008F50F3"/>
    <w:rsid w:val="008F5188"/>
    <w:rsid w:val="008F5BDE"/>
    <w:rsid w:val="008F617C"/>
    <w:rsid w:val="008F6394"/>
    <w:rsid w:val="008F7728"/>
    <w:rsid w:val="008F77BA"/>
    <w:rsid w:val="008F7840"/>
    <w:rsid w:val="009000C2"/>
    <w:rsid w:val="009002BF"/>
    <w:rsid w:val="00900458"/>
    <w:rsid w:val="009019F0"/>
    <w:rsid w:val="00901B52"/>
    <w:rsid w:val="009021A7"/>
    <w:rsid w:val="00902FB0"/>
    <w:rsid w:val="009039F2"/>
    <w:rsid w:val="00903CA9"/>
    <w:rsid w:val="00904545"/>
    <w:rsid w:val="00904790"/>
    <w:rsid w:val="00904A45"/>
    <w:rsid w:val="00905391"/>
    <w:rsid w:val="009053DF"/>
    <w:rsid w:val="00905BD3"/>
    <w:rsid w:val="00910491"/>
    <w:rsid w:val="00910861"/>
    <w:rsid w:val="00913117"/>
    <w:rsid w:val="00913EBD"/>
    <w:rsid w:val="009155D2"/>
    <w:rsid w:val="00916103"/>
    <w:rsid w:val="009162A2"/>
    <w:rsid w:val="00916341"/>
    <w:rsid w:val="00916426"/>
    <w:rsid w:val="009164CF"/>
    <w:rsid w:val="0091720B"/>
    <w:rsid w:val="00917883"/>
    <w:rsid w:val="00920049"/>
    <w:rsid w:val="009206EF"/>
    <w:rsid w:val="00920C2A"/>
    <w:rsid w:val="00920DB8"/>
    <w:rsid w:val="009213BB"/>
    <w:rsid w:val="00922134"/>
    <w:rsid w:val="00923E29"/>
    <w:rsid w:val="009244F2"/>
    <w:rsid w:val="00924E87"/>
    <w:rsid w:val="0092507C"/>
    <w:rsid w:val="009252FC"/>
    <w:rsid w:val="009256ED"/>
    <w:rsid w:val="00925C3B"/>
    <w:rsid w:val="00926FFF"/>
    <w:rsid w:val="0092730F"/>
    <w:rsid w:val="009274C3"/>
    <w:rsid w:val="009276D9"/>
    <w:rsid w:val="009277BC"/>
    <w:rsid w:val="009301A9"/>
    <w:rsid w:val="009301E4"/>
    <w:rsid w:val="009310F2"/>
    <w:rsid w:val="00931309"/>
    <w:rsid w:val="009322F9"/>
    <w:rsid w:val="00932A4B"/>
    <w:rsid w:val="00932ED6"/>
    <w:rsid w:val="00933E2C"/>
    <w:rsid w:val="0093404E"/>
    <w:rsid w:val="00934348"/>
    <w:rsid w:val="00934659"/>
    <w:rsid w:val="00934F91"/>
    <w:rsid w:val="00935075"/>
    <w:rsid w:val="00936238"/>
    <w:rsid w:val="00936779"/>
    <w:rsid w:val="0094129F"/>
    <w:rsid w:val="00941E15"/>
    <w:rsid w:val="009427F7"/>
    <w:rsid w:val="00942FCC"/>
    <w:rsid w:val="00944CBD"/>
    <w:rsid w:val="00944EEA"/>
    <w:rsid w:val="009452F7"/>
    <w:rsid w:val="0094546E"/>
    <w:rsid w:val="00945949"/>
    <w:rsid w:val="00945D5D"/>
    <w:rsid w:val="00946506"/>
    <w:rsid w:val="00947460"/>
    <w:rsid w:val="009475CF"/>
    <w:rsid w:val="00950414"/>
    <w:rsid w:val="00950598"/>
    <w:rsid w:val="0095162F"/>
    <w:rsid w:val="009526C0"/>
    <w:rsid w:val="0095303D"/>
    <w:rsid w:val="009532A7"/>
    <w:rsid w:val="00953589"/>
    <w:rsid w:val="00953E04"/>
    <w:rsid w:val="00955E18"/>
    <w:rsid w:val="00956884"/>
    <w:rsid w:val="00956C19"/>
    <w:rsid w:val="0095736D"/>
    <w:rsid w:val="00957A01"/>
    <w:rsid w:val="00957D1B"/>
    <w:rsid w:val="00957E32"/>
    <w:rsid w:val="00961FD1"/>
    <w:rsid w:val="00962384"/>
    <w:rsid w:val="009627E0"/>
    <w:rsid w:val="00962FEF"/>
    <w:rsid w:val="009630A4"/>
    <w:rsid w:val="0096356D"/>
    <w:rsid w:val="0096377B"/>
    <w:rsid w:val="00964695"/>
    <w:rsid w:val="0096487C"/>
    <w:rsid w:val="00964C10"/>
    <w:rsid w:val="00964E78"/>
    <w:rsid w:val="00964F14"/>
    <w:rsid w:val="00964F3F"/>
    <w:rsid w:val="00965116"/>
    <w:rsid w:val="0096553F"/>
    <w:rsid w:val="00965E3F"/>
    <w:rsid w:val="009663FB"/>
    <w:rsid w:val="00966414"/>
    <w:rsid w:val="00966F11"/>
    <w:rsid w:val="00967560"/>
    <w:rsid w:val="00967C0A"/>
    <w:rsid w:val="00972190"/>
    <w:rsid w:val="0097302C"/>
    <w:rsid w:val="00973A04"/>
    <w:rsid w:val="009741C1"/>
    <w:rsid w:val="009743A8"/>
    <w:rsid w:val="0097527C"/>
    <w:rsid w:val="00975D22"/>
    <w:rsid w:val="00975FB7"/>
    <w:rsid w:val="009764EF"/>
    <w:rsid w:val="00977000"/>
    <w:rsid w:val="009779F9"/>
    <w:rsid w:val="00977A3F"/>
    <w:rsid w:val="0098013A"/>
    <w:rsid w:val="00980560"/>
    <w:rsid w:val="00980D6F"/>
    <w:rsid w:val="0098176F"/>
    <w:rsid w:val="00982115"/>
    <w:rsid w:val="00982634"/>
    <w:rsid w:val="009826AE"/>
    <w:rsid w:val="00982C73"/>
    <w:rsid w:val="00983062"/>
    <w:rsid w:val="00983774"/>
    <w:rsid w:val="00983C65"/>
    <w:rsid w:val="009845DD"/>
    <w:rsid w:val="00985138"/>
    <w:rsid w:val="00985CAB"/>
    <w:rsid w:val="0098634D"/>
    <w:rsid w:val="0098658A"/>
    <w:rsid w:val="009867D5"/>
    <w:rsid w:val="00986998"/>
    <w:rsid w:val="00990590"/>
    <w:rsid w:val="00991FD9"/>
    <w:rsid w:val="00992B93"/>
    <w:rsid w:val="00992F55"/>
    <w:rsid w:val="0099324F"/>
    <w:rsid w:val="00993384"/>
    <w:rsid w:val="00993483"/>
    <w:rsid w:val="00993E6E"/>
    <w:rsid w:val="00994478"/>
    <w:rsid w:val="00996272"/>
    <w:rsid w:val="00997D66"/>
    <w:rsid w:val="009A078B"/>
    <w:rsid w:val="009A100B"/>
    <w:rsid w:val="009A1C8C"/>
    <w:rsid w:val="009A326F"/>
    <w:rsid w:val="009A48EA"/>
    <w:rsid w:val="009A4AE3"/>
    <w:rsid w:val="009A4CE5"/>
    <w:rsid w:val="009A6A68"/>
    <w:rsid w:val="009A7224"/>
    <w:rsid w:val="009A741C"/>
    <w:rsid w:val="009A7EA8"/>
    <w:rsid w:val="009B0AF4"/>
    <w:rsid w:val="009B164C"/>
    <w:rsid w:val="009B197B"/>
    <w:rsid w:val="009B1993"/>
    <w:rsid w:val="009B23A5"/>
    <w:rsid w:val="009B2F57"/>
    <w:rsid w:val="009B421B"/>
    <w:rsid w:val="009B539E"/>
    <w:rsid w:val="009B7D27"/>
    <w:rsid w:val="009C0E2A"/>
    <w:rsid w:val="009C2216"/>
    <w:rsid w:val="009C3C44"/>
    <w:rsid w:val="009C4176"/>
    <w:rsid w:val="009C49A4"/>
    <w:rsid w:val="009C5725"/>
    <w:rsid w:val="009C5D50"/>
    <w:rsid w:val="009C6567"/>
    <w:rsid w:val="009C6628"/>
    <w:rsid w:val="009C78B4"/>
    <w:rsid w:val="009D0408"/>
    <w:rsid w:val="009D04AB"/>
    <w:rsid w:val="009D0712"/>
    <w:rsid w:val="009D2185"/>
    <w:rsid w:val="009D27AD"/>
    <w:rsid w:val="009D2E11"/>
    <w:rsid w:val="009D3514"/>
    <w:rsid w:val="009D3FDC"/>
    <w:rsid w:val="009D470C"/>
    <w:rsid w:val="009D5793"/>
    <w:rsid w:val="009D691C"/>
    <w:rsid w:val="009D6A53"/>
    <w:rsid w:val="009D6F37"/>
    <w:rsid w:val="009D7146"/>
    <w:rsid w:val="009E05C1"/>
    <w:rsid w:val="009E11E8"/>
    <w:rsid w:val="009E1547"/>
    <w:rsid w:val="009E29CB"/>
    <w:rsid w:val="009E2CEA"/>
    <w:rsid w:val="009E2FB0"/>
    <w:rsid w:val="009E463C"/>
    <w:rsid w:val="009E47A0"/>
    <w:rsid w:val="009E5D97"/>
    <w:rsid w:val="009E747E"/>
    <w:rsid w:val="009E77A9"/>
    <w:rsid w:val="009E77CD"/>
    <w:rsid w:val="009E78B3"/>
    <w:rsid w:val="009E7F81"/>
    <w:rsid w:val="009F036F"/>
    <w:rsid w:val="009F076A"/>
    <w:rsid w:val="009F08E6"/>
    <w:rsid w:val="009F0BC5"/>
    <w:rsid w:val="009F11D7"/>
    <w:rsid w:val="009F140F"/>
    <w:rsid w:val="009F1DDC"/>
    <w:rsid w:val="009F2AD4"/>
    <w:rsid w:val="009F2AE0"/>
    <w:rsid w:val="009F2DBB"/>
    <w:rsid w:val="009F3102"/>
    <w:rsid w:val="009F359C"/>
    <w:rsid w:val="009F3D3E"/>
    <w:rsid w:val="009F6457"/>
    <w:rsid w:val="009F75C2"/>
    <w:rsid w:val="009F77EF"/>
    <w:rsid w:val="009F7CB4"/>
    <w:rsid w:val="00A00407"/>
    <w:rsid w:val="00A00AA2"/>
    <w:rsid w:val="00A013BE"/>
    <w:rsid w:val="00A01414"/>
    <w:rsid w:val="00A01554"/>
    <w:rsid w:val="00A015CD"/>
    <w:rsid w:val="00A0268E"/>
    <w:rsid w:val="00A0273C"/>
    <w:rsid w:val="00A02C1A"/>
    <w:rsid w:val="00A041FE"/>
    <w:rsid w:val="00A05062"/>
    <w:rsid w:val="00A05E2A"/>
    <w:rsid w:val="00A07448"/>
    <w:rsid w:val="00A07567"/>
    <w:rsid w:val="00A07E9F"/>
    <w:rsid w:val="00A102C0"/>
    <w:rsid w:val="00A103DD"/>
    <w:rsid w:val="00A10A66"/>
    <w:rsid w:val="00A10E83"/>
    <w:rsid w:val="00A11050"/>
    <w:rsid w:val="00A110DE"/>
    <w:rsid w:val="00A1138B"/>
    <w:rsid w:val="00A1140E"/>
    <w:rsid w:val="00A1185F"/>
    <w:rsid w:val="00A128CE"/>
    <w:rsid w:val="00A134FB"/>
    <w:rsid w:val="00A13625"/>
    <w:rsid w:val="00A13E90"/>
    <w:rsid w:val="00A148D0"/>
    <w:rsid w:val="00A1509E"/>
    <w:rsid w:val="00A15598"/>
    <w:rsid w:val="00A15BC3"/>
    <w:rsid w:val="00A161E2"/>
    <w:rsid w:val="00A17298"/>
    <w:rsid w:val="00A17937"/>
    <w:rsid w:val="00A17EBE"/>
    <w:rsid w:val="00A20071"/>
    <w:rsid w:val="00A20D3F"/>
    <w:rsid w:val="00A220A7"/>
    <w:rsid w:val="00A22436"/>
    <w:rsid w:val="00A22FD6"/>
    <w:rsid w:val="00A2333E"/>
    <w:rsid w:val="00A23B67"/>
    <w:rsid w:val="00A24CB7"/>
    <w:rsid w:val="00A257E8"/>
    <w:rsid w:val="00A25B42"/>
    <w:rsid w:val="00A25FCF"/>
    <w:rsid w:val="00A26ABD"/>
    <w:rsid w:val="00A278AD"/>
    <w:rsid w:val="00A27CFC"/>
    <w:rsid w:val="00A27E3B"/>
    <w:rsid w:val="00A27E97"/>
    <w:rsid w:val="00A30EB0"/>
    <w:rsid w:val="00A311B8"/>
    <w:rsid w:val="00A31244"/>
    <w:rsid w:val="00A31627"/>
    <w:rsid w:val="00A32027"/>
    <w:rsid w:val="00A32232"/>
    <w:rsid w:val="00A326BD"/>
    <w:rsid w:val="00A34A04"/>
    <w:rsid w:val="00A34DF8"/>
    <w:rsid w:val="00A352D8"/>
    <w:rsid w:val="00A35630"/>
    <w:rsid w:val="00A3582E"/>
    <w:rsid w:val="00A35C08"/>
    <w:rsid w:val="00A35F27"/>
    <w:rsid w:val="00A36AA9"/>
    <w:rsid w:val="00A36FD2"/>
    <w:rsid w:val="00A37688"/>
    <w:rsid w:val="00A379ED"/>
    <w:rsid w:val="00A401C6"/>
    <w:rsid w:val="00A40508"/>
    <w:rsid w:val="00A430C3"/>
    <w:rsid w:val="00A43154"/>
    <w:rsid w:val="00A437CE"/>
    <w:rsid w:val="00A44039"/>
    <w:rsid w:val="00A45388"/>
    <w:rsid w:val="00A45BB9"/>
    <w:rsid w:val="00A4670C"/>
    <w:rsid w:val="00A46CED"/>
    <w:rsid w:val="00A470D9"/>
    <w:rsid w:val="00A472CC"/>
    <w:rsid w:val="00A47D04"/>
    <w:rsid w:val="00A500F6"/>
    <w:rsid w:val="00A50291"/>
    <w:rsid w:val="00A51797"/>
    <w:rsid w:val="00A527B3"/>
    <w:rsid w:val="00A53086"/>
    <w:rsid w:val="00A53131"/>
    <w:rsid w:val="00A54067"/>
    <w:rsid w:val="00A54975"/>
    <w:rsid w:val="00A553AC"/>
    <w:rsid w:val="00A558A8"/>
    <w:rsid w:val="00A559A4"/>
    <w:rsid w:val="00A55F9A"/>
    <w:rsid w:val="00A56341"/>
    <w:rsid w:val="00A56871"/>
    <w:rsid w:val="00A57368"/>
    <w:rsid w:val="00A57805"/>
    <w:rsid w:val="00A57E1A"/>
    <w:rsid w:val="00A57F8B"/>
    <w:rsid w:val="00A608AC"/>
    <w:rsid w:val="00A612CC"/>
    <w:rsid w:val="00A6216C"/>
    <w:rsid w:val="00A62506"/>
    <w:rsid w:val="00A63342"/>
    <w:rsid w:val="00A6598D"/>
    <w:rsid w:val="00A6720E"/>
    <w:rsid w:val="00A67442"/>
    <w:rsid w:val="00A67F7A"/>
    <w:rsid w:val="00A70033"/>
    <w:rsid w:val="00A714F0"/>
    <w:rsid w:val="00A71C59"/>
    <w:rsid w:val="00A723E3"/>
    <w:rsid w:val="00A724B2"/>
    <w:rsid w:val="00A726A6"/>
    <w:rsid w:val="00A726B5"/>
    <w:rsid w:val="00A72844"/>
    <w:rsid w:val="00A72912"/>
    <w:rsid w:val="00A735AA"/>
    <w:rsid w:val="00A735EF"/>
    <w:rsid w:val="00A73BD1"/>
    <w:rsid w:val="00A746E9"/>
    <w:rsid w:val="00A75D16"/>
    <w:rsid w:val="00A7605D"/>
    <w:rsid w:val="00A76247"/>
    <w:rsid w:val="00A763D0"/>
    <w:rsid w:val="00A76A7A"/>
    <w:rsid w:val="00A76BC6"/>
    <w:rsid w:val="00A76E12"/>
    <w:rsid w:val="00A77029"/>
    <w:rsid w:val="00A7725D"/>
    <w:rsid w:val="00A77595"/>
    <w:rsid w:val="00A806E1"/>
    <w:rsid w:val="00A80759"/>
    <w:rsid w:val="00A80ED8"/>
    <w:rsid w:val="00A820E9"/>
    <w:rsid w:val="00A837B4"/>
    <w:rsid w:val="00A83803"/>
    <w:rsid w:val="00A84791"/>
    <w:rsid w:val="00A8657B"/>
    <w:rsid w:val="00A86663"/>
    <w:rsid w:val="00A86CCA"/>
    <w:rsid w:val="00A87598"/>
    <w:rsid w:val="00A903CB"/>
    <w:rsid w:val="00A91CBA"/>
    <w:rsid w:val="00A93499"/>
    <w:rsid w:val="00A94610"/>
    <w:rsid w:val="00A9549E"/>
    <w:rsid w:val="00A95708"/>
    <w:rsid w:val="00A95784"/>
    <w:rsid w:val="00A9665A"/>
    <w:rsid w:val="00A96A6F"/>
    <w:rsid w:val="00A96D23"/>
    <w:rsid w:val="00A97171"/>
    <w:rsid w:val="00A977FD"/>
    <w:rsid w:val="00A97865"/>
    <w:rsid w:val="00AA0612"/>
    <w:rsid w:val="00AA08B5"/>
    <w:rsid w:val="00AA264A"/>
    <w:rsid w:val="00AA3B1B"/>
    <w:rsid w:val="00AA3FA4"/>
    <w:rsid w:val="00AA423F"/>
    <w:rsid w:val="00AA4DFF"/>
    <w:rsid w:val="00AA525D"/>
    <w:rsid w:val="00AA5770"/>
    <w:rsid w:val="00AA5932"/>
    <w:rsid w:val="00AA5D6D"/>
    <w:rsid w:val="00AA6517"/>
    <w:rsid w:val="00AA6B48"/>
    <w:rsid w:val="00AA6DC1"/>
    <w:rsid w:val="00AA734E"/>
    <w:rsid w:val="00AA74D7"/>
    <w:rsid w:val="00AA7A6D"/>
    <w:rsid w:val="00AB03F6"/>
    <w:rsid w:val="00AB0527"/>
    <w:rsid w:val="00AB0664"/>
    <w:rsid w:val="00AB073C"/>
    <w:rsid w:val="00AB14F9"/>
    <w:rsid w:val="00AB15D1"/>
    <w:rsid w:val="00AB15D8"/>
    <w:rsid w:val="00AB19F8"/>
    <w:rsid w:val="00AB1C63"/>
    <w:rsid w:val="00AB23BA"/>
    <w:rsid w:val="00AB3EBF"/>
    <w:rsid w:val="00AB4EA7"/>
    <w:rsid w:val="00AB5138"/>
    <w:rsid w:val="00AB5B81"/>
    <w:rsid w:val="00AB606C"/>
    <w:rsid w:val="00AB61B7"/>
    <w:rsid w:val="00AC0DAE"/>
    <w:rsid w:val="00AC250F"/>
    <w:rsid w:val="00AC25CD"/>
    <w:rsid w:val="00AC2AD2"/>
    <w:rsid w:val="00AC376B"/>
    <w:rsid w:val="00AC37F6"/>
    <w:rsid w:val="00AC5377"/>
    <w:rsid w:val="00AC5704"/>
    <w:rsid w:val="00AC718A"/>
    <w:rsid w:val="00AC75D4"/>
    <w:rsid w:val="00AC784F"/>
    <w:rsid w:val="00AD0062"/>
    <w:rsid w:val="00AD0505"/>
    <w:rsid w:val="00AD0EF1"/>
    <w:rsid w:val="00AD1842"/>
    <w:rsid w:val="00AD1F59"/>
    <w:rsid w:val="00AD2303"/>
    <w:rsid w:val="00AD256A"/>
    <w:rsid w:val="00AD25D9"/>
    <w:rsid w:val="00AD3340"/>
    <w:rsid w:val="00AD387A"/>
    <w:rsid w:val="00AD3A9A"/>
    <w:rsid w:val="00AD49AF"/>
    <w:rsid w:val="00AD4BE1"/>
    <w:rsid w:val="00AD57DC"/>
    <w:rsid w:val="00AD5CB0"/>
    <w:rsid w:val="00AD6F51"/>
    <w:rsid w:val="00AD74F7"/>
    <w:rsid w:val="00AD7ED4"/>
    <w:rsid w:val="00AE064C"/>
    <w:rsid w:val="00AE0C12"/>
    <w:rsid w:val="00AE1089"/>
    <w:rsid w:val="00AE1A42"/>
    <w:rsid w:val="00AE1E25"/>
    <w:rsid w:val="00AE23F4"/>
    <w:rsid w:val="00AE2486"/>
    <w:rsid w:val="00AE25E8"/>
    <w:rsid w:val="00AE28AB"/>
    <w:rsid w:val="00AE2947"/>
    <w:rsid w:val="00AE2B76"/>
    <w:rsid w:val="00AE401E"/>
    <w:rsid w:val="00AE5721"/>
    <w:rsid w:val="00AE6039"/>
    <w:rsid w:val="00AE759C"/>
    <w:rsid w:val="00AE7D55"/>
    <w:rsid w:val="00AF0961"/>
    <w:rsid w:val="00AF0F6F"/>
    <w:rsid w:val="00AF1A52"/>
    <w:rsid w:val="00AF3361"/>
    <w:rsid w:val="00AF3BDB"/>
    <w:rsid w:val="00AF3E0A"/>
    <w:rsid w:val="00AF42AC"/>
    <w:rsid w:val="00AF4C52"/>
    <w:rsid w:val="00AF52BF"/>
    <w:rsid w:val="00AF543F"/>
    <w:rsid w:val="00AF5E2E"/>
    <w:rsid w:val="00AF68CC"/>
    <w:rsid w:val="00AF719E"/>
    <w:rsid w:val="00AF73BD"/>
    <w:rsid w:val="00AF7AF7"/>
    <w:rsid w:val="00AF7E31"/>
    <w:rsid w:val="00B00639"/>
    <w:rsid w:val="00B008D5"/>
    <w:rsid w:val="00B010CC"/>
    <w:rsid w:val="00B01C09"/>
    <w:rsid w:val="00B01CB1"/>
    <w:rsid w:val="00B02061"/>
    <w:rsid w:val="00B035C4"/>
    <w:rsid w:val="00B03DEA"/>
    <w:rsid w:val="00B0476F"/>
    <w:rsid w:val="00B050C9"/>
    <w:rsid w:val="00B0552A"/>
    <w:rsid w:val="00B055B5"/>
    <w:rsid w:val="00B0656B"/>
    <w:rsid w:val="00B07129"/>
    <w:rsid w:val="00B077B9"/>
    <w:rsid w:val="00B077BF"/>
    <w:rsid w:val="00B07F4D"/>
    <w:rsid w:val="00B10095"/>
    <w:rsid w:val="00B1085F"/>
    <w:rsid w:val="00B10861"/>
    <w:rsid w:val="00B115C3"/>
    <w:rsid w:val="00B11F1F"/>
    <w:rsid w:val="00B13076"/>
    <w:rsid w:val="00B145B5"/>
    <w:rsid w:val="00B1499B"/>
    <w:rsid w:val="00B15683"/>
    <w:rsid w:val="00B15B5B"/>
    <w:rsid w:val="00B1620A"/>
    <w:rsid w:val="00B16F18"/>
    <w:rsid w:val="00B1726B"/>
    <w:rsid w:val="00B17C26"/>
    <w:rsid w:val="00B200B7"/>
    <w:rsid w:val="00B2124F"/>
    <w:rsid w:val="00B21B0E"/>
    <w:rsid w:val="00B224D6"/>
    <w:rsid w:val="00B22A4D"/>
    <w:rsid w:val="00B22E69"/>
    <w:rsid w:val="00B23346"/>
    <w:rsid w:val="00B23F86"/>
    <w:rsid w:val="00B24024"/>
    <w:rsid w:val="00B240B3"/>
    <w:rsid w:val="00B24935"/>
    <w:rsid w:val="00B259E9"/>
    <w:rsid w:val="00B2614B"/>
    <w:rsid w:val="00B272B3"/>
    <w:rsid w:val="00B274BC"/>
    <w:rsid w:val="00B27D10"/>
    <w:rsid w:val="00B30DF8"/>
    <w:rsid w:val="00B31434"/>
    <w:rsid w:val="00B318D9"/>
    <w:rsid w:val="00B319BD"/>
    <w:rsid w:val="00B319E9"/>
    <w:rsid w:val="00B32BD5"/>
    <w:rsid w:val="00B32E68"/>
    <w:rsid w:val="00B32EA7"/>
    <w:rsid w:val="00B33FD5"/>
    <w:rsid w:val="00B34401"/>
    <w:rsid w:val="00B3453B"/>
    <w:rsid w:val="00B34A26"/>
    <w:rsid w:val="00B35FFD"/>
    <w:rsid w:val="00B36910"/>
    <w:rsid w:val="00B36E62"/>
    <w:rsid w:val="00B37921"/>
    <w:rsid w:val="00B37D25"/>
    <w:rsid w:val="00B40C74"/>
    <w:rsid w:val="00B40DFD"/>
    <w:rsid w:val="00B41739"/>
    <w:rsid w:val="00B425E6"/>
    <w:rsid w:val="00B42F47"/>
    <w:rsid w:val="00B42FDA"/>
    <w:rsid w:val="00B44B71"/>
    <w:rsid w:val="00B4646F"/>
    <w:rsid w:val="00B475B3"/>
    <w:rsid w:val="00B4781F"/>
    <w:rsid w:val="00B51175"/>
    <w:rsid w:val="00B5125F"/>
    <w:rsid w:val="00B51508"/>
    <w:rsid w:val="00B516E9"/>
    <w:rsid w:val="00B517A4"/>
    <w:rsid w:val="00B51D21"/>
    <w:rsid w:val="00B521F8"/>
    <w:rsid w:val="00B52EDB"/>
    <w:rsid w:val="00B53149"/>
    <w:rsid w:val="00B54C3A"/>
    <w:rsid w:val="00B5516B"/>
    <w:rsid w:val="00B57439"/>
    <w:rsid w:val="00B5788C"/>
    <w:rsid w:val="00B60354"/>
    <w:rsid w:val="00B6035A"/>
    <w:rsid w:val="00B60B9E"/>
    <w:rsid w:val="00B60CBB"/>
    <w:rsid w:val="00B61266"/>
    <w:rsid w:val="00B618B0"/>
    <w:rsid w:val="00B61C18"/>
    <w:rsid w:val="00B624DE"/>
    <w:rsid w:val="00B628E7"/>
    <w:rsid w:val="00B6408B"/>
    <w:rsid w:val="00B64722"/>
    <w:rsid w:val="00B64BF7"/>
    <w:rsid w:val="00B6582D"/>
    <w:rsid w:val="00B65A95"/>
    <w:rsid w:val="00B665E9"/>
    <w:rsid w:val="00B66679"/>
    <w:rsid w:val="00B66DB1"/>
    <w:rsid w:val="00B66FCC"/>
    <w:rsid w:val="00B676AB"/>
    <w:rsid w:val="00B67C09"/>
    <w:rsid w:val="00B7066C"/>
    <w:rsid w:val="00B71620"/>
    <w:rsid w:val="00B71767"/>
    <w:rsid w:val="00B71806"/>
    <w:rsid w:val="00B71A20"/>
    <w:rsid w:val="00B72751"/>
    <w:rsid w:val="00B72C6C"/>
    <w:rsid w:val="00B74F18"/>
    <w:rsid w:val="00B75249"/>
    <w:rsid w:val="00B75DA7"/>
    <w:rsid w:val="00B75EBA"/>
    <w:rsid w:val="00B75F4F"/>
    <w:rsid w:val="00B7624E"/>
    <w:rsid w:val="00B769F4"/>
    <w:rsid w:val="00B80174"/>
    <w:rsid w:val="00B806A0"/>
    <w:rsid w:val="00B80C56"/>
    <w:rsid w:val="00B81394"/>
    <w:rsid w:val="00B8192C"/>
    <w:rsid w:val="00B82C8F"/>
    <w:rsid w:val="00B82D76"/>
    <w:rsid w:val="00B836BB"/>
    <w:rsid w:val="00B83819"/>
    <w:rsid w:val="00B84326"/>
    <w:rsid w:val="00B84A79"/>
    <w:rsid w:val="00B8568B"/>
    <w:rsid w:val="00B85EA7"/>
    <w:rsid w:val="00B85F05"/>
    <w:rsid w:val="00B860B8"/>
    <w:rsid w:val="00B86448"/>
    <w:rsid w:val="00B86B81"/>
    <w:rsid w:val="00B872AE"/>
    <w:rsid w:val="00B87704"/>
    <w:rsid w:val="00B87962"/>
    <w:rsid w:val="00B9047F"/>
    <w:rsid w:val="00B91645"/>
    <w:rsid w:val="00B91C88"/>
    <w:rsid w:val="00B92B4D"/>
    <w:rsid w:val="00B933F8"/>
    <w:rsid w:val="00B9368D"/>
    <w:rsid w:val="00B939F9"/>
    <w:rsid w:val="00B93ACA"/>
    <w:rsid w:val="00B93CAB"/>
    <w:rsid w:val="00B955EC"/>
    <w:rsid w:val="00B9700C"/>
    <w:rsid w:val="00B9794C"/>
    <w:rsid w:val="00B97C41"/>
    <w:rsid w:val="00BA022F"/>
    <w:rsid w:val="00BA05DF"/>
    <w:rsid w:val="00BA0840"/>
    <w:rsid w:val="00BA19E8"/>
    <w:rsid w:val="00BA321A"/>
    <w:rsid w:val="00BA4344"/>
    <w:rsid w:val="00BA63D9"/>
    <w:rsid w:val="00BA708B"/>
    <w:rsid w:val="00BA72F7"/>
    <w:rsid w:val="00BB1244"/>
    <w:rsid w:val="00BB1725"/>
    <w:rsid w:val="00BB2234"/>
    <w:rsid w:val="00BB2F31"/>
    <w:rsid w:val="00BB44D9"/>
    <w:rsid w:val="00BB4500"/>
    <w:rsid w:val="00BB45A3"/>
    <w:rsid w:val="00BB4B33"/>
    <w:rsid w:val="00BB52D3"/>
    <w:rsid w:val="00BB59C7"/>
    <w:rsid w:val="00BB60F2"/>
    <w:rsid w:val="00BB6BEA"/>
    <w:rsid w:val="00BB710A"/>
    <w:rsid w:val="00BB7967"/>
    <w:rsid w:val="00BC032C"/>
    <w:rsid w:val="00BC0EBC"/>
    <w:rsid w:val="00BC183B"/>
    <w:rsid w:val="00BC18BB"/>
    <w:rsid w:val="00BC2FE7"/>
    <w:rsid w:val="00BC35D3"/>
    <w:rsid w:val="00BC438E"/>
    <w:rsid w:val="00BC4C9A"/>
    <w:rsid w:val="00BC4CF1"/>
    <w:rsid w:val="00BC504F"/>
    <w:rsid w:val="00BC511B"/>
    <w:rsid w:val="00BC5E30"/>
    <w:rsid w:val="00BC5F84"/>
    <w:rsid w:val="00BC62A5"/>
    <w:rsid w:val="00BC6627"/>
    <w:rsid w:val="00BC6BE5"/>
    <w:rsid w:val="00BC6CE1"/>
    <w:rsid w:val="00BC6D23"/>
    <w:rsid w:val="00BC7137"/>
    <w:rsid w:val="00BD1760"/>
    <w:rsid w:val="00BD2026"/>
    <w:rsid w:val="00BD23C1"/>
    <w:rsid w:val="00BD2881"/>
    <w:rsid w:val="00BD3EC5"/>
    <w:rsid w:val="00BD43F4"/>
    <w:rsid w:val="00BD450E"/>
    <w:rsid w:val="00BD4947"/>
    <w:rsid w:val="00BD5485"/>
    <w:rsid w:val="00BD57AB"/>
    <w:rsid w:val="00BD5B81"/>
    <w:rsid w:val="00BD727A"/>
    <w:rsid w:val="00BD75D0"/>
    <w:rsid w:val="00BD7CF4"/>
    <w:rsid w:val="00BD7FD6"/>
    <w:rsid w:val="00BE03B4"/>
    <w:rsid w:val="00BE0758"/>
    <w:rsid w:val="00BE2705"/>
    <w:rsid w:val="00BE319D"/>
    <w:rsid w:val="00BE37B1"/>
    <w:rsid w:val="00BE3FC0"/>
    <w:rsid w:val="00BE4FC6"/>
    <w:rsid w:val="00BE5429"/>
    <w:rsid w:val="00BE5843"/>
    <w:rsid w:val="00BE696C"/>
    <w:rsid w:val="00BE6EEC"/>
    <w:rsid w:val="00BE74B8"/>
    <w:rsid w:val="00BE78E2"/>
    <w:rsid w:val="00BF0A8A"/>
    <w:rsid w:val="00BF0AA6"/>
    <w:rsid w:val="00BF1624"/>
    <w:rsid w:val="00BF1A03"/>
    <w:rsid w:val="00BF33B7"/>
    <w:rsid w:val="00BF53E4"/>
    <w:rsid w:val="00BF5C64"/>
    <w:rsid w:val="00BF6306"/>
    <w:rsid w:val="00BF6465"/>
    <w:rsid w:val="00BF6E28"/>
    <w:rsid w:val="00BF6E6D"/>
    <w:rsid w:val="00BF71BF"/>
    <w:rsid w:val="00BF728F"/>
    <w:rsid w:val="00BF7390"/>
    <w:rsid w:val="00BF7785"/>
    <w:rsid w:val="00BF7856"/>
    <w:rsid w:val="00BF7EB8"/>
    <w:rsid w:val="00C00D70"/>
    <w:rsid w:val="00C01C2E"/>
    <w:rsid w:val="00C01DF6"/>
    <w:rsid w:val="00C01F7B"/>
    <w:rsid w:val="00C0220E"/>
    <w:rsid w:val="00C02A49"/>
    <w:rsid w:val="00C0309B"/>
    <w:rsid w:val="00C034F3"/>
    <w:rsid w:val="00C03931"/>
    <w:rsid w:val="00C04201"/>
    <w:rsid w:val="00C04C1B"/>
    <w:rsid w:val="00C04F83"/>
    <w:rsid w:val="00C06362"/>
    <w:rsid w:val="00C06D2C"/>
    <w:rsid w:val="00C075F2"/>
    <w:rsid w:val="00C07C5A"/>
    <w:rsid w:val="00C07CBE"/>
    <w:rsid w:val="00C1075C"/>
    <w:rsid w:val="00C107F8"/>
    <w:rsid w:val="00C1085E"/>
    <w:rsid w:val="00C10ADA"/>
    <w:rsid w:val="00C10E3E"/>
    <w:rsid w:val="00C11063"/>
    <w:rsid w:val="00C119E1"/>
    <w:rsid w:val="00C122FD"/>
    <w:rsid w:val="00C1241D"/>
    <w:rsid w:val="00C129EE"/>
    <w:rsid w:val="00C136A0"/>
    <w:rsid w:val="00C13EFC"/>
    <w:rsid w:val="00C13FB1"/>
    <w:rsid w:val="00C14E49"/>
    <w:rsid w:val="00C15374"/>
    <w:rsid w:val="00C15A7B"/>
    <w:rsid w:val="00C17514"/>
    <w:rsid w:val="00C179CB"/>
    <w:rsid w:val="00C2048E"/>
    <w:rsid w:val="00C204D3"/>
    <w:rsid w:val="00C20826"/>
    <w:rsid w:val="00C21305"/>
    <w:rsid w:val="00C251B4"/>
    <w:rsid w:val="00C256DF"/>
    <w:rsid w:val="00C25FDE"/>
    <w:rsid w:val="00C2611A"/>
    <w:rsid w:val="00C262EF"/>
    <w:rsid w:val="00C263BC"/>
    <w:rsid w:val="00C27864"/>
    <w:rsid w:val="00C27B91"/>
    <w:rsid w:val="00C311D2"/>
    <w:rsid w:val="00C31298"/>
    <w:rsid w:val="00C3211D"/>
    <w:rsid w:val="00C33414"/>
    <w:rsid w:val="00C33C39"/>
    <w:rsid w:val="00C343BA"/>
    <w:rsid w:val="00C34468"/>
    <w:rsid w:val="00C346A4"/>
    <w:rsid w:val="00C359EA"/>
    <w:rsid w:val="00C35EC2"/>
    <w:rsid w:val="00C36284"/>
    <w:rsid w:val="00C36308"/>
    <w:rsid w:val="00C3633C"/>
    <w:rsid w:val="00C36742"/>
    <w:rsid w:val="00C3711A"/>
    <w:rsid w:val="00C37295"/>
    <w:rsid w:val="00C372FE"/>
    <w:rsid w:val="00C3747F"/>
    <w:rsid w:val="00C37BB1"/>
    <w:rsid w:val="00C37D9A"/>
    <w:rsid w:val="00C37F55"/>
    <w:rsid w:val="00C404E7"/>
    <w:rsid w:val="00C42B25"/>
    <w:rsid w:val="00C43559"/>
    <w:rsid w:val="00C446CD"/>
    <w:rsid w:val="00C44E66"/>
    <w:rsid w:val="00C45022"/>
    <w:rsid w:val="00C45371"/>
    <w:rsid w:val="00C45B26"/>
    <w:rsid w:val="00C45C64"/>
    <w:rsid w:val="00C46E76"/>
    <w:rsid w:val="00C507E7"/>
    <w:rsid w:val="00C50969"/>
    <w:rsid w:val="00C50DA3"/>
    <w:rsid w:val="00C524AF"/>
    <w:rsid w:val="00C52708"/>
    <w:rsid w:val="00C53393"/>
    <w:rsid w:val="00C53F46"/>
    <w:rsid w:val="00C5404C"/>
    <w:rsid w:val="00C54B9C"/>
    <w:rsid w:val="00C54C4A"/>
    <w:rsid w:val="00C5536B"/>
    <w:rsid w:val="00C55383"/>
    <w:rsid w:val="00C5567E"/>
    <w:rsid w:val="00C5568A"/>
    <w:rsid w:val="00C55D86"/>
    <w:rsid w:val="00C5688E"/>
    <w:rsid w:val="00C56D86"/>
    <w:rsid w:val="00C57685"/>
    <w:rsid w:val="00C5774B"/>
    <w:rsid w:val="00C60BCE"/>
    <w:rsid w:val="00C60D7B"/>
    <w:rsid w:val="00C60DF6"/>
    <w:rsid w:val="00C622A1"/>
    <w:rsid w:val="00C62395"/>
    <w:rsid w:val="00C655A2"/>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520E"/>
    <w:rsid w:val="00C7537E"/>
    <w:rsid w:val="00C761C2"/>
    <w:rsid w:val="00C77BCD"/>
    <w:rsid w:val="00C77C33"/>
    <w:rsid w:val="00C80FAE"/>
    <w:rsid w:val="00C8106A"/>
    <w:rsid w:val="00C815E8"/>
    <w:rsid w:val="00C823AF"/>
    <w:rsid w:val="00C827FA"/>
    <w:rsid w:val="00C82AE9"/>
    <w:rsid w:val="00C83A31"/>
    <w:rsid w:val="00C83F27"/>
    <w:rsid w:val="00C83F89"/>
    <w:rsid w:val="00C850A5"/>
    <w:rsid w:val="00C85DBB"/>
    <w:rsid w:val="00C85F3A"/>
    <w:rsid w:val="00C862D8"/>
    <w:rsid w:val="00C86628"/>
    <w:rsid w:val="00C867F5"/>
    <w:rsid w:val="00C86988"/>
    <w:rsid w:val="00C86D4A"/>
    <w:rsid w:val="00C86F48"/>
    <w:rsid w:val="00C870BB"/>
    <w:rsid w:val="00C87C5C"/>
    <w:rsid w:val="00C90826"/>
    <w:rsid w:val="00C9105E"/>
    <w:rsid w:val="00C9115A"/>
    <w:rsid w:val="00C91217"/>
    <w:rsid w:val="00C92F2C"/>
    <w:rsid w:val="00C93589"/>
    <w:rsid w:val="00C93AF5"/>
    <w:rsid w:val="00C93DEC"/>
    <w:rsid w:val="00C93F06"/>
    <w:rsid w:val="00C94353"/>
    <w:rsid w:val="00C947BD"/>
    <w:rsid w:val="00C94AD9"/>
    <w:rsid w:val="00C953C0"/>
    <w:rsid w:val="00C960DF"/>
    <w:rsid w:val="00C96BD0"/>
    <w:rsid w:val="00C976F5"/>
    <w:rsid w:val="00C97B3C"/>
    <w:rsid w:val="00CA07AB"/>
    <w:rsid w:val="00CA1008"/>
    <w:rsid w:val="00CA1163"/>
    <w:rsid w:val="00CA14EE"/>
    <w:rsid w:val="00CA279A"/>
    <w:rsid w:val="00CA3417"/>
    <w:rsid w:val="00CA3A5B"/>
    <w:rsid w:val="00CA3D07"/>
    <w:rsid w:val="00CA485C"/>
    <w:rsid w:val="00CA5541"/>
    <w:rsid w:val="00CA5C2F"/>
    <w:rsid w:val="00CB02B4"/>
    <w:rsid w:val="00CB0752"/>
    <w:rsid w:val="00CB0A62"/>
    <w:rsid w:val="00CB101B"/>
    <w:rsid w:val="00CB12E9"/>
    <w:rsid w:val="00CB144C"/>
    <w:rsid w:val="00CB227D"/>
    <w:rsid w:val="00CB23E8"/>
    <w:rsid w:val="00CB3647"/>
    <w:rsid w:val="00CB36D9"/>
    <w:rsid w:val="00CB3EE6"/>
    <w:rsid w:val="00CB3FB4"/>
    <w:rsid w:val="00CB44D4"/>
    <w:rsid w:val="00CB4EF1"/>
    <w:rsid w:val="00CB5AAC"/>
    <w:rsid w:val="00CB6427"/>
    <w:rsid w:val="00CB66E1"/>
    <w:rsid w:val="00CB7009"/>
    <w:rsid w:val="00CB7E5A"/>
    <w:rsid w:val="00CB7FAD"/>
    <w:rsid w:val="00CC060B"/>
    <w:rsid w:val="00CC0AAC"/>
    <w:rsid w:val="00CC2365"/>
    <w:rsid w:val="00CC2722"/>
    <w:rsid w:val="00CC27DD"/>
    <w:rsid w:val="00CC3A2B"/>
    <w:rsid w:val="00CC3A9B"/>
    <w:rsid w:val="00CC3B6B"/>
    <w:rsid w:val="00CC4B30"/>
    <w:rsid w:val="00CC4DF1"/>
    <w:rsid w:val="00CC5C9A"/>
    <w:rsid w:val="00CC66E6"/>
    <w:rsid w:val="00CC69C4"/>
    <w:rsid w:val="00CC7A77"/>
    <w:rsid w:val="00CC7CEB"/>
    <w:rsid w:val="00CD0419"/>
    <w:rsid w:val="00CD1725"/>
    <w:rsid w:val="00CD2A38"/>
    <w:rsid w:val="00CD2F14"/>
    <w:rsid w:val="00CD3299"/>
    <w:rsid w:val="00CD4C90"/>
    <w:rsid w:val="00CD5280"/>
    <w:rsid w:val="00CD6881"/>
    <w:rsid w:val="00CD6A4B"/>
    <w:rsid w:val="00CD6DE8"/>
    <w:rsid w:val="00CD7328"/>
    <w:rsid w:val="00CE1037"/>
    <w:rsid w:val="00CE1F99"/>
    <w:rsid w:val="00CE4836"/>
    <w:rsid w:val="00CE4ED8"/>
    <w:rsid w:val="00CE5390"/>
    <w:rsid w:val="00CE595E"/>
    <w:rsid w:val="00CE6593"/>
    <w:rsid w:val="00CE6C62"/>
    <w:rsid w:val="00CE6E13"/>
    <w:rsid w:val="00CE7939"/>
    <w:rsid w:val="00CE794C"/>
    <w:rsid w:val="00CE7D8E"/>
    <w:rsid w:val="00CE7E44"/>
    <w:rsid w:val="00CF00E3"/>
    <w:rsid w:val="00CF0257"/>
    <w:rsid w:val="00CF0775"/>
    <w:rsid w:val="00CF1B35"/>
    <w:rsid w:val="00CF204C"/>
    <w:rsid w:val="00CF215D"/>
    <w:rsid w:val="00CF2772"/>
    <w:rsid w:val="00CF3106"/>
    <w:rsid w:val="00CF3340"/>
    <w:rsid w:val="00CF358B"/>
    <w:rsid w:val="00CF374F"/>
    <w:rsid w:val="00CF4593"/>
    <w:rsid w:val="00CF48A9"/>
    <w:rsid w:val="00CF53A8"/>
    <w:rsid w:val="00CF5567"/>
    <w:rsid w:val="00CF5A48"/>
    <w:rsid w:val="00CF5D83"/>
    <w:rsid w:val="00CF66D9"/>
    <w:rsid w:val="00CF6EB0"/>
    <w:rsid w:val="00CF70D3"/>
    <w:rsid w:val="00CF79C9"/>
    <w:rsid w:val="00CF7DDC"/>
    <w:rsid w:val="00D01999"/>
    <w:rsid w:val="00D01A39"/>
    <w:rsid w:val="00D0204A"/>
    <w:rsid w:val="00D02FA0"/>
    <w:rsid w:val="00D03C90"/>
    <w:rsid w:val="00D04253"/>
    <w:rsid w:val="00D05060"/>
    <w:rsid w:val="00D05075"/>
    <w:rsid w:val="00D06E5B"/>
    <w:rsid w:val="00D07483"/>
    <w:rsid w:val="00D07A5C"/>
    <w:rsid w:val="00D10563"/>
    <w:rsid w:val="00D1099C"/>
    <w:rsid w:val="00D110D1"/>
    <w:rsid w:val="00D11992"/>
    <w:rsid w:val="00D1402E"/>
    <w:rsid w:val="00D14934"/>
    <w:rsid w:val="00D156E9"/>
    <w:rsid w:val="00D15924"/>
    <w:rsid w:val="00D15B9E"/>
    <w:rsid w:val="00D16356"/>
    <w:rsid w:val="00D16A0C"/>
    <w:rsid w:val="00D17915"/>
    <w:rsid w:val="00D17C7D"/>
    <w:rsid w:val="00D20927"/>
    <w:rsid w:val="00D20DA1"/>
    <w:rsid w:val="00D210D1"/>
    <w:rsid w:val="00D2235A"/>
    <w:rsid w:val="00D23B3B"/>
    <w:rsid w:val="00D260ED"/>
    <w:rsid w:val="00D26957"/>
    <w:rsid w:val="00D27832"/>
    <w:rsid w:val="00D2788B"/>
    <w:rsid w:val="00D30C8B"/>
    <w:rsid w:val="00D318DC"/>
    <w:rsid w:val="00D31E20"/>
    <w:rsid w:val="00D328DB"/>
    <w:rsid w:val="00D33532"/>
    <w:rsid w:val="00D33CDC"/>
    <w:rsid w:val="00D33D98"/>
    <w:rsid w:val="00D3465C"/>
    <w:rsid w:val="00D3513C"/>
    <w:rsid w:val="00D35B33"/>
    <w:rsid w:val="00D35C8A"/>
    <w:rsid w:val="00D3610A"/>
    <w:rsid w:val="00D3634D"/>
    <w:rsid w:val="00D36D58"/>
    <w:rsid w:val="00D37075"/>
    <w:rsid w:val="00D37642"/>
    <w:rsid w:val="00D3779E"/>
    <w:rsid w:val="00D37821"/>
    <w:rsid w:val="00D37A7F"/>
    <w:rsid w:val="00D4009D"/>
    <w:rsid w:val="00D413D1"/>
    <w:rsid w:val="00D41420"/>
    <w:rsid w:val="00D41793"/>
    <w:rsid w:val="00D41C4D"/>
    <w:rsid w:val="00D41EAE"/>
    <w:rsid w:val="00D42B11"/>
    <w:rsid w:val="00D430AB"/>
    <w:rsid w:val="00D43245"/>
    <w:rsid w:val="00D43ED8"/>
    <w:rsid w:val="00D44CF6"/>
    <w:rsid w:val="00D45F6D"/>
    <w:rsid w:val="00D46127"/>
    <w:rsid w:val="00D461FE"/>
    <w:rsid w:val="00D4668D"/>
    <w:rsid w:val="00D46ED7"/>
    <w:rsid w:val="00D46FB1"/>
    <w:rsid w:val="00D47529"/>
    <w:rsid w:val="00D47AFD"/>
    <w:rsid w:val="00D501FF"/>
    <w:rsid w:val="00D50E14"/>
    <w:rsid w:val="00D51DA3"/>
    <w:rsid w:val="00D51E38"/>
    <w:rsid w:val="00D5201E"/>
    <w:rsid w:val="00D526AE"/>
    <w:rsid w:val="00D53629"/>
    <w:rsid w:val="00D54483"/>
    <w:rsid w:val="00D5496C"/>
    <w:rsid w:val="00D54C2E"/>
    <w:rsid w:val="00D5530A"/>
    <w:rsid w:val="00D55F03"/>
    <w:rsid w:val="00D55F71"/>
    <w:rsid w:val="00D560EF"/>
    <w:rsid w:val="00D56AF1"/>
    <w:rsid w:val="00D572F5"/>
    <w:rsid w:val="00D57904"/>
    <w:rsid w:val="00D57FA8"/>
    <w:rsid w:val="00D60921"/>
    <w:rsid w:val="00D60C44"/>
    <w:rsid w:val="00D6156B"/>
    <w:rsid w:val="00D61EAA"/>
    <w:rsid w:val="00D6232A"/>
    <w:rsid w:val="00D62ADF"/>
    <w:rsid w:val="00D63638"/>
    <w:rsid w:val="00D63E57"/>
    <w:rsid w:val="00D64F34"/>
    <w:rsid w:val="00D64F42"/>
    <w:rsid w:val="00D64F60"/>
    <w:rsid w:val="00D655B4"/>
    <w:rsid w:val="00D67528"/>
    <w:rsid w:val="00D67663"/>
    <w:rsid w:val="00D67A20"/>
    <w:rsid w:val="00D7032B"/>
    <w:rsid w:val="00D70877"/>
    <w:rsid w:val="00D71589"/>
    <w:rsid w:val="00D72E8B"/>
    <w:rsid w:val="00D7336D"/>
    <w:rsid w:val="00D75281"/>
    <w:rsid w:val="00D76210"/>
    <w:rsid w:val="00D76725"/>
    <w:rsid w:val="00D768D9"/>
    <w:rsid w:val="00D76B84"/>
    <w:rsid w:val="00D76CBB"/>
    <w:rsid w:val="00D771DA"/>
    <w:rsid w:val="00D77700"/>
    <w:rsid w:val="00D80141"/>
    <w:rsid w:val="00D80534"/>
    <w:rsid w:val="00D80568"/>
    <w:rsid w:val="00D81702"/>
    <w:rsid w:val="00D81EBA"/>
    <w:rsid w:val="00D83419"/>
    <w:rsid w:val="00D8391B"/>
    <w:rsid w:val="00D839D0"/>
    <w:rsid w:val="00D83BAE"/>
    <w:rsid w:val="00D84E6C"/>
    <w:rsid w:val="00D850C1"/>
    <w:rsid w:val="00D857F7"/>
    <w:rsid w:val="00D859BE"/>
    <w:rsid w:val="00D85FDA"/>
    <w:rsid w:val="00D8613E"/>
    <w:rsid w:val="00D87CEC"/>
    <w:rsid w:val="00D87D57"/>
    <w:rsid w:val="00D91909"/>
    <w:rsid w:val="00D91D47"/>
    <w:rsid w:val="00D92455"/>
    <w:rsid w:val="00D92E8C"/>
    <w:rsid w:val="00D93151"/>
    <w:rsid w:val="00D93CB5"/>
    <w:rsid w:val="00D946D4"/>
    <w:rsid w:val="00D94D24"/>
    <w:rsid w:val="00D9507E"/>
    <w:rsid w:val="00D97F7C"/>
    <w:rsid w:val="00DA0543"/>
    <w:rsid w:val="00DA081E"/>
    <w:rsid w:val="00DA0F1B"/>
    <w:rsid w:val="00DA1110"/>
    <w:rsid w:val="00DA18CC"/>
    <w:rsid w:val="00DA21DB"/>
    <w:rsid w:val="00DA2732"/>
    <w:rsid w:val="00DA2D0E"/>
    <w:rsid w:val="00DA43C8"/>
    <w:rsid w:val="00DA4D97"/>
    <w:rsid w:val="00DA537D"/>
    <w:rsid w:val="00DA5868"/>
    <w:rsid w:val="00DA6A82"/>
    <w:rsid w:val="00DA6D58"/>
    <w:rsid w:val="00DA6FDB"/>
    <w:rsid w:val="00DA71AC"/>
    <w:rsid w:val="00DA7EA5"/>
    <w:rsid w:val="00DB054B"/>
    <w:rsid w:val="00DB077D"/>
    <w:rsid w:val="00DB0F6F"/>
    <w:rsid w:val="00DB132F"/>
    <w:rsid w:val="00DB1D8B"/>
    <w:rsid w:val="00DB1ED4"/>
    <w:rsid w:val="00DB219A"/>
    <w:rsid w:val="00DB2588"/>
    <w:rsid w:val="00DB29DF"/>
    <w:rsid w:val="00DB2B78"/>
    <w:rsid w:val="00DB34BF"/>
    <w:rsid w:val="00DB4335"/>
    <w:rsid w:val="00DB483E"/>
    <w:rsid w:val="00DB68A2"/>
    <w:rsid w:val="00DB6983"/>
    <w:rsid w:val="00DB69BA"/>
    <w:rsid w:val="00DB6B90"/>
    <w:rsid w:val="00DB7508"/>
    <w:rsid w:val="00DB7941"/>
    <w:rsid w:val="00DB7B98"/>
    <w:rsid w:val="00DB7F96"/>
    <w:rsid w:val="00DC02E6"/>
    <w:rsid w:val="00DC06F8"/>
    <w:rsid w:val="00DC08B1"/>
    <w:rsid w:val="00DC0C4A"/>
    <w:rsid w:val="00DC1E65"/>
    <w:rsid w:val="00DC37C6"/>
    <w:rsid w:val="00DC48CF"/>
    <w:rsid w:val="00DC55BA"/>
    <w:rsid w:val="00DC56DA"/>
    <w:rsid w:val="00DC66EA"/>
    <w:rsid w:val="00DC6862"/>
    <w:rsid w:val="00DC6C24"/>
    <w:rsid w:val="00DC7F11"/>
    <w:rsid w:val="00DD0016"/>
    <w:rsid w:val="00DD0139"/>
    <w:rsid w:val="00DD04B8"/>
    <w:rsid w:val="00DD121A"/>
    <w:rsid w:val="00DD1F99"/>
    <w:rsid w:val="00DD2202"/>
    <w:rsid w:val="00DD2457"/>
    <w:rsid w:val="00DD258C"/>
    <w:rsid w:val="00DD2601"/>
    <w:rsid w:val="00DD2CCC"/>
    <w:rsid w:val="00DD3809"/>
    <w:rsid w:val="00DD41F8"/>
    <w:rsid w:val="00DD4E40"/>
    <w:rsid w:val="00DD57F5"/>
    <w:rsid w:val="00DD593E"/>
    <w:rsid w:val="00DD66D8"/>
    <w:rsid w:val="00DD6ABC"/>
    <w:rsid w:val="00DD6BD3"/>
    <w:rsid w:val="00DE0288"/>
    <w:rsid w:val="00DE0991"/>
    <w:rsid w:val="00DE1B02"/>
    <w:rsid w:val="00DE1F01"/>
    <w:rsid w:val="00DE2DA8"/>
    <w:rsid w:val="00DE3AF3"/>
    <w:rsid w:val="00DE479A"/>
    <w:rsid w:val="00DE4C41"/>
    <w:rsid w:val="00DE5313"/>
    <w:rsid w:val="00DE6122"/>
    <w:rsid w:val="00DE7697"/>
    <w:rsid w:val="00DF020E"/>
    <w:rsid w:val="00DF0EC1"/>
    <w:rsid w:val="00DF1CBF"/>
    <w:rsid w:val="00DF2742"/>
    <w:rsid w:val="00DF287A"/>
    <w:rsid w:val="00DF35FE"/>
    <w:rsid w:val="00DF47B7"/>
    <w:rsid w:val="00DF4A18"/>
    <w:rsid w:val="00DF4A1F"/>
    <w:rsid w:val="00DF5D50"/>
    <w:rsid w:val="00DF619F"/>
    <w:rsid w:val="00DF6BBF"/>
    <w:rsid w:val="00DF78E3"/>
    <w:rsid w:val="00E008B5"/>
    <w:rsid w:val="00E00A25"/>
    <w:rsid w:val="00E01B14"/>
    <w:rsid w:val="00E029BD"/>
    <w:rsid w:val="00E03360"/>
    <w:rsid w:val="00E03885"/>
    <w:rsid w:val="00E03C83"/>
    <w:rsid w:val="00E041DC"/>
    <w:rsid w:val="00E049F1"/>
    <w:rsid w:val="00E04FE0"/>
    <w:rsid w:val="00E075ED"/>
    <w:rsid w:val="00E07791"/>
    <w:rsid w:val="00E07A33"/>
    <w:rsid w:val="00E07FF5"/>
    <w:rsid w:val="00E101C5"/>
    <w:rsid w:val="00E11D5F"/>
    <w:rsid w:val="00E1242B"/>
    <w:rsid w:val="00E1296D"/>
    <w:rsid w:val="00E129B0"/>
    <w:rsid w:val="00E12A35"/>
    <w:rsid w:val="00E13353"/>
    <w:rsid w:val="00E13951"/>
    <w:rsid w:val="00E149C2"/>
    <w:rsid w:val="00E14E30"/>
    <w:rsid w:val="00E1642C"/>
    <w:rsid w:val="00E1662C"/>
    <w:rsid w:val="00E16DE7"/>
    <w:rsid w:val="00E174A7"/>
    <w:rsid w:val="00E178EA"/>
    <w:rsid w:val="00E17C6E"/>
    <w:rsid w:val="00E17F3E"/>
    <w:rsid w:val="00E204E7"/>
    <w:rsid w:val="00E20BF5"/>
    <w:rsid w:val="00E21BD2"/>
    <w:rsid w:val="00E2247C"/>
    <w:rsid w:val="00E230CD"/>
    <w:rsid w:val="00E2330E"/>
    <w:rsid w:val="00E23EA1"/>
    <w:rsid w:val="00E24D68"/>
    <w:rsid w:val="00E24E86"/>
    <w:rsid w:val="00E25175"/>
    <w:rsid w:val="00E2519B"/>
    <w:rsid w:val="00E254AD"/>
    <w:rsid w:val="00E25696"/>
    <w:rsid w:val="00E25AFD"/>
    <w:rsid w:val="00E26265"/>
    <w:rsid w:val="00E26B2A"/>
    <w:rsid w:val="00E26D0C"/>
    <w:rsid w:val="00E26ED6"/>
    <w:rsid w:val="00E27612"/>
    <w:rsid w:val="00E277EB"/>
    <w:rsid w:val="00E27BCF"/>
    <w:rsid w:val="00E3024A"/>
    <w:rsid w:val="00E30320"/>
    <w:rsid w:val="00E30486"/>
    <w:rsid w:val="00E30EE1"/>
    <w:rsid w:val="00E315D9"/>
    <w:rsid w:val="00E32340"/>
    <w:rsid w:val="00E3290A"/>
    <w:rsid w:val="00E32CD2"/>
    <w:rsid w:val="00E336FD"/>
    <w:rsid w:val="00E33AC4"/>
    <w:rsid w:val="00E33D02"/>
    <w:rsid w:val="00E34696"/>
    <w:rsid w:val="00E3479C"/>
    <w:rsid w:val="00E35B68"/>
    <w:rsid w:val="00E36AB1"/>
    <w:rsid w:val="00E37A08"/>
    <w:rsid w:val="00E37ED7"/>
    <w:rsid w:val="00E404AF"/>
    <w:rsid w:val="00E41032"/>
    <w:rsid w:val="00E424E2"/>
    <w:rsid w:val="00E42E2E"/>
    <w:rsid w:val="00E43CD0"/>
    <w:rsid w:val="00E43CD5"/>
    <w:rsid w:val="00E441FB"/>
    <w:rsid w:val="00E44699"/>
    <w:rsid w:val="00E447F9"/>
    <w:rsid w:val="00E44A18"/>
    <w:rsid w:val="00E44F89"/>
    <w:rsid w:val="00E450DC"/>
    <w:rsid w:val="00E454AA"/>
    <w:rsid w:val="00E45760"/>
    <w:rsid w:val="00E46469"/>
    <w:rsid w:val="00E46583"/>
    <w:rsid w:val="00E46849"/>
    <w:rsid w:val="00E46937"/>
    <w:rsid w:val="00E4699B"/>
    <w:rsid w:val="00E47101"/>
    <w:rsid w:val="00E47260"/>
    <w:rsid w:val="00E47DDA"/>
    <w:rsid w:val="00E525E2"/>
    <w:rsid w:val="00E535FE"/>
    <w:rsid w:val="00E541F7"/>
    <w:rsid w:val="00E54714"/>
    <w:rsid w:val="00E54E9B"/>
    <w:rsid w:val="00E54F98"/>
    <w:rsid w:val="00E55B27"/>
    <w:rsid w:val="00E56524"/>
    <w:rsid w:val="00E567EF"/>
    <w:rsid w:val="00E57C07"/>
    <w:rsid w:val="00E608EC"/>
    <w:rsid w:val="00E60BB7"/>
    <w:rsid w:val="00E60CC7"/>
    <w:rsid w:val="00E62691"/>
    <w:rsid w:val="00E631BD"/>
    <w:rsid w:val="00E63976"/>
    <w:rsid w:val="00E64412"/>
    <w:rsid w:val="00E6498F"/>
    <w:rsid w:val="00E64F35"/>
    <w:rsid w:val="00E6510A"/>
    <w:rsid w:val="00E65382"/>
    <w:rsid w:val="00E65777"/>
    <w:rsid w:val="00E66237"/>
    <w:rsid w:val="00E66417"/>
    <w:rsid w:val="00E67365"/>
    <w:rsid w:val="00E6749D"/>
    <w:rsid w:val="00E67788"/>
    <w:rsid w:val="00E67AF6"/>
    <w:rsid w:val="00E70F5A"/>
    <w:rsid w:val="00E717FC"/>
    <w:rsid w:val="00E722FD"/>
    <w:rsid w:val="00E72BFB"/>
    <w:rsid w:val="00E72D5D"/>
    <w:rsid w:val="00E743AF"/>
    <w:rsid w:val="00E743C9"/>
    <w:rsid w:val="00E74F74"/>
    <w:rsid w:val="00E75157"/>
    <w:rsid w:val="00E758A5"/>
    <w:rsid w:val="00E75D2B"/>
    <w:rsid w:val="00E778B4"/>
    <w:rsid w:val="00E77E03"/>
    <w:rsid w:val="00E8027C"/>
    <w:rsid w:val="00E803FB"/>
    <w:rsid w:val="00E81A24"/>
    <w:rsid w:val="00E81B62"/>
    <w:rsid w:val="00E81D96"/>
    <w:rsid w:val="00E83078"/>
    <w:rsid w:val="00E832FD"/>
    <w:rsid w:val="00E837EE"/>
    <w:rsid w:val="00E84082"/>
    <w:rsid w:val="00E84DBB"/>
    <w:rsid w:val="00E85856"/>
    <w:rsid w:val="00E85A2E"/>
    <w:rsid w:val="00E86904"/>
    <w:rsid w:val="00E869FC"/>
    <w:rsid w:val="00E87473"/>
    <w:rsid w:val="00E87530"/>
    <w:rsid w:val="00E878DC"/>
    <w:rsid w:val="00E92A45"/>
    <w:rsid w:val="00E93FF9"/>
    <w:rsid w:val="00E943F4"/>
    <w:rsid w:val="00E957FB"/>
    <w:rsid w:val="00E95AF5"/>
    <w:rsid w:val="00E962B0"/>
    <w:rsid w:val="00E96AB3"/>
    <w:rsid w:val="00E972A3"/>
    <w:rsid w:val="00E97880"/>
    <w:rsid w:val="00E97894"/>
    <w:rsid w:val="00E97DF3"/>
    <w:rsid w:val="00EA0CEB"/>
    <w:rsid w:val="00EA0E4F"/>
    <w:rsid w:val="00EA24C0"/>
    <w:rsid w:val="00EA2AC0"/>
    <w:rsid w:val="00EA3CEE"/>
    <w:rsid w:val="00EA3FDE"/>
    <w:rsid w:val="00EA40A3"/>
    <w:rsid w:val="00EA50CB"/>
    <w:rsid w:val="00EA514C"/>
    <w:rsid w:val="00EA5461"/>
    <w:rsid w:val="00EA5CEA"/>
    <w:rsid w:val="00EA6621"/>
    <w:rsid w:val="00EA69F6"/>
    <w:rsid w:val="00EA6A81"/>
    <w:rsid w:val="00EA7AF4"/>
    <w:rsid w:val="00EA7BFC"/>
    <w:rsid w:val="00EA7E1A"/>
    <w:rsid w:val="00EB00C0"/>
    <w:rsid w:val="00EB1303"/>
    <w:rsid w:val="00EB1497"/>
    <w:rsid w:val="00EB1B11"/>
    <w:rsid w:val="00EB1DA9"/>
    <w:rsid w:val="00EB3122"/>
    <w:rsid w:val="00EB3625"/>
    <w:rsid w:val="00EB37AA"/>
    <w:rsid w:val="00EB3B99"/>
    <w:rsid w:val="00EB4304"/>
    <w:rsid w:val="00EB4710"/>
    <w:rsid w:val="00EB48AB"/>
    <w:rsid w:val="00EB541A"/>
    <w:rsid w:val="00EC0526"/>
    <w:rsid w:val="00EC0670"/>
    <w:rsid w:val="00EC1042"/>
    <w:rsid w:val="00EC2279"/>
    <w:rsid w:val="00EC2592"/>
    <w:rsid w:val="00EC341D"/>
    <w:rsid w:val="00EC3C8E"/>
    <w:rsid w:val="00EC695A"/>
    <w:rsid w:val="00EC6D58"/>
    <w:rsid w:val="00EC74A7"/>
    <w:rsid w:val="00EC7AFE"/>
    <w:rsid w:val="00ED103F"/>
    <w:rsid w:val="00ED1044"/>
    <w:rsid w:val="00ED10CB"/>
    <w:rsid w:val="00ED13EF"/>
    <w:rsid w:val="00ED2DD6"/>
    <w:rsid w:val="00ED45BC"/>
    <w:rsid w:val="00ED4B00"/>
    <w:rsid w:val="00ED521A"/>
    <w:rsid w:val="00ED57B2"/>
    <w:rsid w:val="00ED6B39"/>
    <w:rsid w:val="00ED6FBE"/>
    <w:rsid w:val="00ED7D8F"/>
    <w:rsid w:val="00ED7DDD"/>
    <w:rsid w:val="00EE0158"/>
    <w:rsid w:val="00EE08F5"/>
    <w:rsid w:val="00EE2646"/>
    <w:rsid w:val="00EE3507"/>
    <w:rsid w:val="00EE3626"/>
    <w:rsid w:val="00EE3921"/>
    <w:rsid w:val="00EE4658"/>
    <w:rsid w:val="00EE515C"/>
    <w:rsid w:val="00EE5573"/>
    <w:rsid w:val="00EE5872"/>
    <w:rsid w:val="00EE6240"/>
    <w:rsid w:val="00EE69A4"/>
    <w:rsid w:val="00EE6F87"/>
    <w:rsid w:val="00EE761D"/>
    <w:rsid w:val="00EF0131"/>
    <w:rsid w:val="00EF077C"/>
    <w:rsid w:val="00EF0853"/>
    <w:rsid w:val="00EF0B2B"/>
    <w:rsid w:val="00EF2A0D"/>
    <w:rsid w:val="00EF2C57"/>
    <w:rsid w:val="00EF358C"/>
    <w:rsid w:val="00EF35A1"/>
    <w:rsid w:val="00EF5102"/>
    <w:rsid w:val="00EF5727"/>
    <w:rsid w:val="00EF57F7"/>
    <w:rsid w:val="00EF5BB7"/>
    <w:rsid w:val="00EF75C2"/>
    <w:rsid w:val="00EF7693"/>
    <w:rsid w:val="00EF77D6"/>
    <w:rsid w:val="00F005A1"/>
    <w:rsid w:val="00F006D0"/>
    <w:rsid w:val="00F0074B"/>
    <w:rsid w:val="00F00C27"/>
    <w:rsid w:val="00F01150"/>
    <w:rsid w:val="00F012CF"/>
    <w:rsid w:val="00F01370"/>
    <w:rsid w:val="00F0189C"/>
    <w:rsid w:val="00F02E94"/>
    <w:rsid w:val="00F03323"/>
    <w:rsid w:val="00F03751"/>
    <w:rsid w:val="00F03F6B"/>
    <w:rsid w:val="00F04722"/>
    <w:rsid w:val="00F048D7"/>
    <w:rsid w:val="00F058A6"/>
    <w:rsid w:val="00F05A19"/>
    <w:rsid w:val="00F05E0A"/>
    <w:rsid w:val="00F05EC6"/>
    <w:rsid w:val="00F0687C"/>
    <w:rsid w:val="00F07329"/>
    <w:rsid w:val="00F07DD1"/>
    <w:rsid w:val="00F102AE"/>
    <w:rsid w:val="00F11D7D"/>
    <w:rsid w:val="00F11DC3"/>
    <w:rsid w:val="00F1240E"/>
    <w:rsid w:val="00F134DE"/>
    <w:rsid w:val="00F136A8"/>
    <w:rsid w:val="00F13A20"/>
    <w:rsid w:val="00F13C3E"/>
    <w:rsid w:val="00F13CEF"/>
    <w:rsid w:val="00F1482A"/>
    <w:rsid w:val="00F14F3E"/>
    <w:rsid w:val="00F17634"/>
    <w:rsid w:val="00F17B16"/>
    <w:rsid w:val="00F20139"/>
    <w:rsid w:val="00F20352"/>
    <w:rsid w:val="00F20712"/>
    <w:rsid w:val="00F20A86"/>
    <w:rsid w:val="00F20D2B"/>
    <w:rsid w:val="00F20F97"/>
    <w:rsid w:val="00F21429"/>
    <w:rsid w:val="00F21520"/>
    <w:rsid w:val="00F22161"/>
    <w:rsid w:val="00F227A5"/>
    <w:rsid w:val="00F2323A"/>
    <w:rsid w:val="00F23751"/>
    <w:rsid w:val="00F2529C"/>
    <w:rsid w:val="00F261C6"/>
    <w:rsid w:val="00F26A46"/>
    <w:rsid w:val="00F279AB"/>
    <w:rsid w:val="00F27C1B"/>
    <w:rsid w:val="00F27D55"/>
    <w:rsid w:val="00F3019A"/>
    <w:rsid w:val="00F301D0"/>
    <w:rsid w:val="00F31554"/>
    <w:rsid w:val="00F31828"/>
    <w:rsid w:val="00F31E40"/>
    <w:rsid w:val="00F32318"/>
    <w:rsid w:val="00F32570"/>
    <w:rsid w:val="00F329CC"/>
    <w:rsid w:val="00F32B1A"/>
    <w:rsid w:val="00F33C94"/>
    <w:rsid w:val="00F33D6D"/>
    <w:rsid w:val="00F3421B"/>
    <w:rsid w:val="00F344A4"/>
    <w:rsid w:val="00F34D55"/>
    <w:rsid w:val="00F35584"/>
    <w:rsid w:val="00F35DCA"/>
    <w:rsid w:val="00F35F7D"/>
    <w:rsid w:val="00F360A7"/>
    <w:rsid w:val="00F36211"/>
    <w:rsid w:val="00F36503"/>
    <w:rsid w:val="00F366D9"/>
    <w:rsid w:val="00F36D0A"/>
    <w:rsid w:val="00F370BE"/>
    <w:rsid w:val="00F379EA"/>
    <w:rsid w:val="00F404AB"/>
    <w:rsid w:val="00F40667"/>
    <w:rsid w:val="00F41201"/>
    <w:rsid w:val="00F4120D"/>
    <w:rsid w:val="00F412CF"/>
    <w:rsid w:val="00F416AA"/>
    <w:rsid w:val="00F4180F"/>
    <w:rsid w:val="00F4238E"/>
    <w:rsid w:val="00F42DB2"/>
    <w:rsid w:val="00F431A7"/>
    <w:rsid w:val="00F44A77"/>
    <w:rsid w:val="00F44BD6"/>
    <w:rsid w:val="00F44D0A"/>
    <w:rsid w:val="00F46880"/>
    <w:rsid w:val="00F473DA"/>
    <w:rsid w:val="00F475AB"/>
    <w:rsid w:val="00F47BF4"/>
    <w:rsid w:val="00F50C86"/>
    <w:rsid w:val="00F50D01"/>
    <w:rsid w:val="00F51C1D"/>
    <w:rsid w:val="00F52BEA"/>
    <w:rsid w:val="00F536BE"/>
    <w:rsid w:val="00F53B97"/>
    <w:rsid w:val="00F53F2E"/>
    <w:rsid w:val="00F54695"/>
    <w:rsid w:val="00F54721"/>
    <w:rsid w:val="00F54FB5"/>
    <w:rsid w:val="00F55E5E"/>
    <w:rsid w:val="00F566E7"/>
    <w:rsid w:val="00F5689E"/>
    <w:rsid w:val="00F56BC4"/>
    <w:rsid w:val="00F56BE0"/>
    <w:rsid w:val="00F570B8"/>
    <w:rsid w:val="00F6024E"/>
    <w:rsid w:val="00F608F2"/>
    <w:rsid w:val="00F60AA5"/>
    <w:rsid w:val="00F6188D"/>
    <w:rsid w:val="00F6191C"/>
    <w:rsid w:val="00F61E05"/>
    <w:rsid w:val="00F62077"/>
    <w:rsid w:val="00F62E21"/>
    <w:rsid w:val="00F63B3D"/>
    <w:rsid w:val="00F656B6"/>
    <w:rsid w:val="00F6670D"/>
    <w:rsid w:val="00F6674B"/>
    <w:rsid w:val="00F67712"/>
    <w:rsid w:val="00F70CD8"/>
    <w:rsid w:val="00F70D75"/>
    <w:rsid w:val="00F717E0"/>
    <w:rsid w:val="00F735C4"/>
    <w:rsid w:val="00F7398A"/>
    <w:rsid w:val="00F73B85"/>
    <w:rsid w:val="00F742EE"/>
    <w:rsid w:val="00F7462B"/>
    <w:rsid w:val="00F74A84"/>
    <w:rsid w:val="00F74B4B"/>
    <w:rsid w:val="00F75146"/>
    <w:rsid w:val="00F75318"/>
    <w:rsid w:val="00F75DCA"/>
    <w:rsid w:val="00F76199"/>
    <w:rsid w:val="00F762F1"/>
    <w:rsid w:val="00F773C8"/>
    <w:rsid w:val="00F778BD"/>
    <w:rsid w:val="00F800DA"/>
    <w:rsid w:val="00F803EA"/>
    <w:rsid w:val="00F8110B"/>
    <w:rsid w:val="00F81477"/>
    <w:rsid w:val="00F81E5F"/>
    <w:rsid w:val="00F82523"/>
    <w:rsid w:val="00F82861"/>
    <w:rsid w:val="00F82F24"/>
    <w:rsid w:val="00F83179"/>
    <w:rsid w:val="00F83180"/>
    <w:rsid w:val="00F834F8"/>
    <w:rsid w:val="00F8554A"/>
    <w:rsid w:val="00F85F3A"/>
    <w:rsid w:val="00F86275"/>
    <w:rsid w:val="00F863A6"/>
    <w:rsid w:val="00F86E01"/>
    <w:rsid w:val="00F870F6"/>
    <w:rsid w:val="00F87A49"/>
    <w:rsid w:val="00F87B05"/>
    <w:rsid w:val="00F90660"/>
    <w:rsid w:val="00F90F57"/>
    <w:rsid w:val="00F90FE3"/>
    <w:rsid w:val="00F914CA"/>
    <w:rsid w:val="00F923EB"/>
    <w:rsid w:val="00F92484"/>
    <w:rsid w:val="00F9298A"/>
    <w:rsid w:val="00F92BC9"/>
    <w:rsid w:val="00F934DC"/>
    <w:rsid w:val="00F93A90"/>
    <w:rsid w:val="00F94813"/>
    <w:rsid w:val="00F94883"/>
    <w:rsid w:val="00F959C1"/>
    <w:rsid w:val="00F962C4"/>
    <w:rsid w:val="00F968BE"/>
    <w:rsid w:val="00FA0045"/>
    <w:rsid w:val="00FA004D"/>
    <w:rsid w:val="00FA010F"/>
    <w:rsid w:val="00FA05B7"/>
    <w:rsid w:val="00FA0C2E"/>
    <w:rsid w:val="00FA105E"/>
    <w:rsid w:val="00FA11BF"/>
    <w:rsid w:val="00FA1993"/>
    <w:rsid w:val="00FA1AC8"/>
    <w:rsid w:val="00FA1FA4"/>
    <w:rsid w:val="00FA224F"/>
    <w:rsid w:val="00FA2E14"/>
    <w:rsid w:val="00FA350A"/>
    <w:rsid w:val="00FA3A35"/>
    <w:rsid w:val="00FA48D3"/>
    <w:rsid w:val="00FA4925"/>
    <w:rsid w:val="00FA53CC"/>
    <w:rsid w:val="00FA5615"/>
    <w:rsid w:val="00FA5C98"/>
    <w:rsid w:val="00FA5D8F"/>
    <w:rsid w:val="00FA6893"/>
    <w:rsid w:val="00FB018A"/>
    <w:rsid w:val="00FB042A"/>
    <w:rsid w:val="00FB0FF1"/>
    <w:rsid w:val="00FB153E"/>
    <w:rsid w:val="00FB1938"/>
    <w:rsid w:val="00FB1BB5"/>
    <w:rsid w:val="00FB1CA8"/>
    <w:rsid w:val="00FB1DA1"/>
    <w:rsid w:val="00FB1E4C"/>
    <w:rsid w:val="00FB27E6"/>
    <w:rsid w:val="00FB385F"/>
    <w:rsid w:val="00FB47A1"/>
    <w:rsid w:val="00FB51D1"/>
    <w:rsid w:val="00FB51D7"/>
    <w:rsid w:val="00FB6E78"/>
    <w:rsid w:val="00FB6EFC"/>
    <w:rsid w:val="00FB70E6"/>
    <w:rsid w:val="00FB7261"/>
    <w:rsid w:val="00FB7ADE"/>
    <w:rsid w:val="00FC19D2"/>
    <w:rsid w:val="00FC1AE5"/>
    <w:rsid w:val="00FC1D36"/>
    <w:rsid w:val="00FC2A60"/>
    <w:rsid w:val="00FC2B62"/>
    <w:rsid w:val="00FC40EA"/>
    <w:rsid w:val="00FC4511"/>
    <w:rsid w:val="00FC458A"/>
    <w:rsid w:val="00FC5114"/>
    <w:rsid w:val="00FC5140"/>
    <w:rsid w:val="00FC5549"/>
    <w:rsid w:val="00FC5693"/>
    <w:rsid w:val="00FC69F4"/>
    <w:rsid w:val="00FC6ECD"/>
    <w:rsid w:val="00FC758E"/>
    <w:rsid w:val="00FC7D30"/>
    <w:rsid w:val="00FC7E9B"/>
    <w:rsid w:val="00FC7F3A"/>
    <w:rsid w:val="00FD047E"/>
    <w:rsid w:val="00FD0597"/>
    <w:rsid w:val="00FD0BD2"/>
    <w:rsid w:val="00FD0E93"/>
    <w:rsid w:val="00FD14B5"/>
    <w:rsid w:val="00FD2C06"/>
    <w:rsid w:val="00FD4AFF"/>
    <w:rsid w:val="00FD4FCA"/>
    <w:rsid w:val="00FD5919"/>
    <w:rsid w:val="00FD5FFE"/>
    <w:rsid w:val="00FD6917"/>
    <w:rsid w:val="00FD6D7D"/>
    <w:rsid w:val="00FD7F51"/>
    <w:rsid w:val="00FE06DD"/>
    <w:rsid w:val="00FE0A99"/>
    <w:rsid w:val="00FE0B14"/>
    <w:rsid w:val="00FE1709"/>
    <w:rsid w:val="00FE1A86"/>
    <w:rsid w:val="00FE2127"/>
    <w:rsid w:val="00FE2758"/>
    <w:rsid w:val="00FE29F9"/>
    <w:rsid w:val="00FE370B"/>
    <w:rsid w:val="00FE380D"/>
    <w:rsid w:val="00FE7D4D"/>
    <w:rsid w:val="00FF03C3"/>
    <w:rsid w:val="00FF0C20"/>
    <w:rsid w:val="00FF1161"/>
    <w:rsid w:val="00FF16F7"/>
    <w:rsid w:val="00FF19B3"/>
    <w:rsid w:val="00FF221D"/>
    <w:rsid w:val="00FF3B19"/>
    <w:rsid w:val="00FF3C6A"/>
    <w:rsid w:val="00FF3CD5"/>
    <w:rsid w:val="00FF4115"/>
    <w:rsid w:val="00FF4A2C"/>
    <w:rsid w:val="00FF5601"/>
    <w:rsid w:val="00FF6215"/>
    <w:rsid w:val="00FF6263"/>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paragraph" w:styleId="6">
    <w:name w:val="heading 6"/>
    <w:basedOn w:val="a"/>
    <w:next w:val="a"/>
    <w:link w:val="60"/>
    <w:uiPriority w:val="9"/>
    <w:semiHidden/>
    <w:unhideWhenUsed/>
    <w:qFormat/>
    <w:rsid w:val="003239BC"/>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9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Знак17"/>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1">
    <w:name w:val="Основной текст (6)_"/>
    <w:link w:val="62"/>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2">
    <w:name w:val="Основной текст (6)"/>
    <w:basedOn w:val="a"/>
    <w:link w:val="61"/>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2">
    <w:name w:val="Обычный2"/>
    <w:uiPriority w:val="99"/>
    <w:qFormat/>
    <w:rsid w:val="00A45388"/>
    <w:pPr>
      <w:widowControl w:val="0"/>
    </w:pPr>
    <w:rPr>
      <w:rFonts w:ascii="Times New Roman CYR" w:hAnsi="Times New Roman CYR"/>
      <w:sz w:val="24"/>
    </w:rPr>
  </w:style>
  <w:style w:type="paragraph" w:customStyle="1" w:styleId="18">
    <w:name w:val="Без интервала1"/>
    <w:qFormat/>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qFormat/>
    <w:rsid w:val="00A45388"/>
    <w:pPr>
      <w:spacing w:before="240" w:after="60"/>
      <w:jc w:val="center"/>
      <w:outlineLvl w:val="0"/>
    </w:pPr>
    <w:rPr>
      <w:rFonts w:ascii="Calibri Light" w:hAnsi="Calibri Light"/>
      <w:b/>
      <w:bCs/>
      <w:kern w:val="28"/>
      <w:sz w:val="32"/>
      <w:szCs w:val="32"/>
    </w:rPr>
  </w:style>
  <w:style w:type="character" w:customStyle="1" w:styleId="1a">
    <w:name w:val="Название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5">
    <w:name w:val="annotation text"/>
    <w:basedOn w:val="a"/>
    <w:link w:val="aff6"/>
    <w:rsid w:val="000B05FF"/>
    <w:pPr>
      <w:spacing w:after="0" w:line="240" w:lineRule="auto"/>
    </w:pPr>
    <w:rPr>
      <w:rFonts w:ascii="Times New Roman" w:eastAsia="MS Mincho" w:hAnsi="Times New Roman"/>
      <w:sz w:val="20"/>
      <w:szCs w:val="20"/>
      <w:lang w:eastAsia="ru-RU"/>
    </w:rPr>
  </w:style>
  <w:style w:type="character" w:customStyle="1" w:styleId="aff6">
    <w:name w:val="Текст примечания Знак"/>
    <w:basedOn w:val="a0"/>
    <w:link w:val="aff5"/>
    <w:rsid w:val="000B05FF"/>
    <w:rPr>
      <w:rFonts w:ascii="Times New Roman" w:eastAsia="MS Mincho" w:hAnsi="Times New Roman"/>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7">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8">
    <w:name w:val="Назва документа"/>
    <w:basedOn w:val="a"/>
    <w:next w:val="aff7"/>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aff9">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3">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character" w:customStyle="1" w:styleId="Bodytext2">
    <w:name w:val="Body text (2)"/>
    <w:rsid w:val="004666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Bodytext2Bold">
    <w:name w:val="Body text (2) + Bold"/>
    <w:rsid w:val="00466634"/>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Normal">
    <w:name w:val="Normal Знак"/>
    <w:link w:val="11"/>
    <w:rsid w:val="007928DD"/>
    <w:rPr>
      <w:rFonts w:ascii="Arial" w:eastAsia="Arial" w:hAnsi="Arial" w:cs="Arial"/>
      <w:color w:val="000000"/>
      <w:sz w:val="22"/>
      <w:szCs w:val="22"/>
    </w:rPr>
  </w:style>
  <w:style w:type="paragraph" w:customStyle="1" w:styleId="54">
    <w:name w:val="Обычный5"/>
    <w:rsid w:val="00BB4500"/>
    <w:pPr>
      <w:spacing w:line="276" w:lineRule="auto"/>
    </w:pPr>
    <w:rPr>
      <w:rFonts w:ascii="Arial" w:hAnsi="Arial" w:cs="Arial"/>
      <w:color w:val="000000"/>
      <w:sz w:val="22"/>
      <w:szCs w:val="22"/>
    </w:rPr>
  </w:style>
  <w:style w:type="table" w:customStyle="1" w:styleId="44">
    <w:name w:val="Сетка таблицы4"/>
    <w:basedOn w:val="a1"/>
    <w:rsid w:val="00FC5114"/>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FontStyle">
    <w:name w:val="defaultFontStyle"/>
    <w:rsid w:val="00FD6917"/>
    <w:rPr>
      <w:rFonts w:ascii="Arial" w:eastAsia="Times New Roman" w:hAnsi="Arial"/>
      <w:sz w:val="24"/>
    </w:rPr>
  </w:style>
  <w:style w:type="paragraph" w:customStyle="1" w:styleId="affa">
    <w:name w:val="Знак Знак Знак Знак"/>
    <w:basedOn w:val="a"/>
    <w:uiPriority w:val="99"/>
    <w:rsid w:val="00354FD8"/>
    <w:pPr>
      <w:spacing w:after="0" w:line="240" w:lineRule="auto"/>
    </w:pPr>
    <w:rPr>
      <w:rFonts w:ascii="Verdana" w:hAnsi="Verdana" w:cs="Verdana"/>
      <w:sz w:val="20"/>
      <w:szCs w:val="20"/>
      <w:lang w:val="en-US" w:eastAsia="en-US"/>
    </w:rPr>
  </w:style>
  <w:style w:type="character" w:customStyle="1" w:styleId="60">
    <w:name w:val="Заголовок 6 Знак"/>
    <w:basedOn w:val="a0"/>
    <w:link w:val="6"/>
    <w:uiPriority w:val="9"/>
    <w:semiHidden/>
    <w:rsid w:val="003239BC"/>
    <w:rPr>
      <w:rFonts w:asciiTheme="majorHAnsi" w:eastAsiaTheme="majorEastAsia" w:hAnsiTheme="majorHAnsi" w:cstheme="majorBidi"/>
      <w:i/>
      <w:iCs/>
      <w:color w:val="1F3763" w:themeColor="accent1" w:themeShade="7F"/>
      <w:sz w:val="22"/>
      <w:szCs w:val="22"/>
      <w:lang w:val="uk-UA" w:eastAsia="uk-UA"/>
    </w:rPr>
  </w:style>
  <w:style w:type="paragraph" w:customStyle="1" w:styleId="affb">
    <w:basedOn w:val="a"/>
    <w:next w:val="afd"/>
    <w:qFormat/>
    <w:rsid w:val="003239BC"/>
    <w:pPr>
      <w:widowControl w:val="0"/>
      <w:spacing w:after="0" w:line="240" w:lineRule="auto"/>
      <w:ind w:left="320"/>
      <w:jc w:val="center"/>
    </w:pPr>
    <w:rPr>
      <w:rFonts w:ascii="Arial" w:hAnsi="Arial"/>
      <w:b/>
      <w:snapToGrid w:val="0"/>
      <w:sz w:val="18"/>
      <w:szCs w:val="20"/>
    </w:rPr>
  </w:style>
  <w:style w:type="character" w:customStyle="1" w:styleId="12pt">
    <w:name w:val="Стиль 12 pt"/>
    <w:rsid w:val="003239BC"/>
    <w:rPr>
      <w:sz w:val="28"/>
    </w:rPr>
  </w:style>
  <w:style w:type="character" w:customStyle="1" w:styleId="classifier-text">
    <w:name w:val="classifier-text"/>
    <w:rsid w:val="00DA43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9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uiPriority w:val="1"/>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2">
    <w:name w:val="Обычный2"/>
    <w:uiPriority w:val="99"/>
    <w:qFormat/>
    <w:rsid w:val="00A45388"/>
    <w:pPr>
      <w:widowControl w:val="0"/>
    </w:pPr>
    <w:rPr>
      <w:rFonts w:ascii="Times New Roman CYR" w:hAnsi="Times New Roman CYR"/>
      <w:sz w:val="24"/>
    </w:rPr>
  </w:style>
  <w:style w:type="paragraph" w:customStyle="1" w:styleId="18">
    <w:name w:val="Без интервала1"/>
    <w:qFormat/>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qFormat/>
    <w:rsid w:val="00A45388"/>
    <w:pPr>
      <w:spacing w:before="240" w:after="60"/>
      <w:jc w:val="center"/>
      <w:outlineLvl w:val="0"/>
    </w:pPr>
    <w:rPr>
      <w:rFonts w:ascii="Calibri Light" w:hAnsi="Calibri Light"/>
      <w:b/>
      <w:bCs/>
      <w:kern w:val="28"/>
      <w:sz w:val="32"/>
      <w:szCs w:val="32"/>
    </w:rPr>
  </w:style>
  <w:style w:type="character" w:customStyle="1" w:styleId="1a">
    <w:name w:val="Название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5">
    <w:name w:val="annotation text"/>
    <w:basedOn w:val="a"/>
    <w:link w:val="aff6"/>
    <w:rsid w:val="000B05FF"/>
    <w:pPr>
      <w:spacing w:after="0" w:line="240" w:lineRule="auto"/>
    </w:pPr>
    <w:rPr>
      <w:rFonts w:ascii="Times New Roman" w:eastAsia="MS Mincho" w:hAnsi="Times New Roman"/>
      <w:sz w:val="20"/>
      <w:szCs w:val="20"/>
      <w:lang w:eastAsia="ru-RU"/>
    </w:rPr>
  </w:style>
  <w:style w:type="character" w:customStyle="1" w:styleId="aff6">
    <w:name w:val="Текст примечания Знак"/>
    <w:basedOn w:val="a0"/>
    <w:link w:val="aff5"/>
    <w:rsid w:val="000B05FF"/>
    <w:rPr>
      <w:rFonts w:ascii="Times New Roman" w:eastAsia="MS Mincho" w:hAnsi="Times New Roman"/>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7">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8">
    <w:name w:val="Назва документа"/>
    <w:basedOn w:val="a"/>
    <w:next w:val="aff7"/>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aff9">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character" w:customStyle="1" w:styleId="Bodytext2">
    <w:name w:val="Body text (2)"/>
    <w:rsid w:val="004666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Bodytext2Bold">
    <w:name w:val="Body text (2) + Bold"/>
    <w:rsid w:val="00466634"/>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Normal">
    <w:name w:val="Normal Знак"/>
    <w:link w:val="11"/>
    <w:rsid w:val="007928DD"/>
    <w:rPr>
      <w:rFonts w:ascii="Arial" w:eastAsia="Arial" w:hAnsi="Arial" w:cs="Arial"/>
      <w:color w:val="000000"/>
      <w:sz w:val="22"/>
      <w:szCs w:val="22"/>
    </w:rPr>
  </w:style>
  <w:style w:type="paragraph" w:customStyle="1" w:styleId="54">
    <w:name w:val="Обычный5"/>
    <w:rsid w:val="00BB4500"/>
    <w:pPr>
      <w:spacing w:line="276" w:lineRule="auto"/>
    </w:pPr>
    <w:rPr>
      <w:rFonts w:ascii="Arial" w:hAnsi="Arial" w:cs="Arial"/>
      <w:color w:val="000000"/>
      <w:sz w:val="22"/>
      <w:szCs w:val="22"/>
    </w:rPr>
  </w:style>
  <w:style w:type="table" w:customStyle="1" w:styleId="44">
    <w:name w:val="Сетка таблицы4"/>
    <w:basedOn w:val="a1"/>
    <w:rsid w:val="00FC5114"/>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FontStyle">
    <w:name w:val="defaultFontStyle"/>
    <w:rsid w:val="00FD6917"/>
    <w:rPr>
      <w:rFonts w:ascii="Arial" w:eastAsia="Times New Roman" w:hAnsi="Arial"/>
      <w:sz w:val="24"/>
    </w:rPr>
  </w:style>
  <w:style w:type="paragraph" w:customStyle="1" w:styleId="affa">
    <w:name w:val="Знак Знак Знак Знак"/>
    <w:basedOn w:val="a"/>
    <w:uiPriority w:val="99"/>
    <w:rsid w:val="00354FD8"/>
    <w:pPr>
      <w:spacing w:after="0" w:line="240" w:lineRule="auto"/>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15648458">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772944585">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30560709">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80945794">
      <w:bodyDiv w:val="1"/>
      <w:marLeft w:val="0"/>
      <w:marRight w:val="0"/>
      <w:marTop w:val="0"/>
      <w:marBottom w:val="0"/>
      <w:divBdr>
        <w:top w:val="none" w:sz="0" w:space="0" w:color="auto"/>
        <w:left w:val="none" w:sz="0" w:space="0" w:color="auto"/>
        <w:bottom w:val="none" w:sz="0" w:space="0" w:color="auto"/>
        <w:right w:val="none" w:sz="0" w:space="0" w:color="auto"/>
      </w:divBdr>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59865204">
      <w:bodyDiv w:val="1"/>
      <w:marLeft w:val="0"/>
      <w:marRight w:val="0"/>
      <w:marTop w:val="0"/>
      <w:marBottom w:val="0"/>
      <w:divBdr>
        <w:top w:val="none" w:sz="0" w:space="0" w:color="auto"/>
        <w:left w:val="none" w:sz="0" w:space="0" w:color="auto"/>
        <w:bottom w:val="none" w:sz="0" w:space="0" w:color="auto"/>
        <w:right w:val="none" w:sz="0" w:space="0" w:color="auto"/>
      </w:divBdr>
    </w:div>
    <w:div w:id="1090657051">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 w:id="190729214">
          <w:marLeft w:val="0"/>
          <w:marRight w:val="0"/>
          <w:marTop w:val="0"/>
          <w:marBottom w:val="0"/>
          <w:divBdr>
            <w:top w:val="none" w:sz="0" w:space="0" w:color="auto"/>
            <w:left w:val="none" w:sz="0" w:space="0" w:color="auto"/>
            <w:bottom w:val="none" w:sz="0" w:space="0" w:color="auto"/>
            <w:right w:val="none" w:sz="0" w:space="0" w:color="auto"/>
          </w:divBdr>
        </w:div>
      </w:divsChild>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96355231">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69455969">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230471?ed=2023_05_12&amp;an=168" TargetMode="External"/><Relationship Id="rId18" Type="http://schemas.openxmlformats.org/officeDocument/2006/relationships/hyperlink" Target="https://ips.ligazakon.net/document/view/kp230471?ed=2023_05_12&amp;an=183" TargetMode="External"/><Relationship Id="rId26" Type="http://schemas.openxmlformats.org/officeDocument/2006/relationships/hyperlink" Target="https://ips.ligazakon.net/document/view/t150922?ed=2023_04_01&amp;an=1513" TargetMode="External"/><Relationship Id="rId39" Type="http://schemas.openxmlformats.org/officeDocument/2006/relationships/hyperlink" Target="https://ips.ligazakon.net/document/view/t150922?ed=2023_04_01&amp;an=1556" TargetMode="External"/><Relationship Id="rId21" Type="http://schemas.openxmlformats.org/officeDocument/2006/relationships/hyperlink" Target="https://ips.ligazakon.net/document/view/t150922?ed=2023_04_01&amp;an=1509" TargetMode="External"/><Relationship Id="rId34" Type="http://schemas.openxmlformats.org/officeDocument/2006/relationships/hyperlink" Target="https://ips.ligazakon.net/document/view/kp230471?ed=2023_05_12&amp;an=170" TargetMode="External"/><Relationship Id="rId42" Type="http://schemas.openxmlformats.org/officeDocument/2006/relationships/hyperlink" Target="https://ips.ligazakon.net/document/view/kp230471?ed=2023_05_12&amp;an=170" TargetMode="External"/><Relationship Id="rId47" Type="http://schemas.openxmlformats.org/officeDocument/2006/relationships/hyperlink" Target="https://ips.ligazakon.net/document/view/kp230471?ed=2023_05_12&amp;an=291" TargetMode="External"/><Relationship Id="rId50" Type="http://schemas.openxmlformats.org/officeDocument/2006/relationships/hyperlink" Target="https://czo.gov.ua/verify"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ps.ligazakon.net/document/view/kp230471?ed=2023_05_12&amp;an=232" TargetMode="External"/><Relationship Id="rId17" Type="http://schemas.openxmlformats.org/officeDocument/2006/relationships/hyperlink" Target="https://ips.ligazakon.net/document/view/t150922?ed=2023_04_01&amp;an=1505" TargetMode="External"/><Relationship Id="rId25" Type="http://schemas.openxmlformats.org/officeDocument/2006/relationships/hyperlink" Target="https://ips.ligazakon.net/document/view/kp230471?ed=2023_05_12&amp;an=169" TargetMode="External"/><Relationship Id="rId33" Type="http://schemas.openxmlformats.org/officeDocument/2006/relationships/hyperlink" Target="https://ips.ligazakon.net/document/view/t150922?ed=2023_04_01&amp;an=1537" TargetMode="External"/><Relationship Id="rId38" Type="http://schemas.openxmlformats.org/officeDocument/2006/relationships/hyperlink" Target="https://ips.ligazakon.net/document/view/kp230471?ed=2023_05_12&amp;an=170" TargetMode="External"/><Relationship Id="rId46" Type="http://schemas.openxmlformats.org/officeDocument/2006/relationships/hyperlink" Target="https://ips.ligazakon.net/document/view/kp230471?ed=2023_05_12&amp;an=172" TargetMode="External"/><Relationship Id="rId9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ips.ligazakon.net/document/view/kp230471?ed=2023_05_12&amp;an=183" TargetMode="External"/><Relationship Id="rId20" Type="http://schemas.openxmlformats.org/officeDocument/2006/relationships/hyperlink" Target="https://ips.ligazakon.net/document/view/kp230471?ed=2023_05_12&amp;an=183" TargetMode="External"/><Relationship Id="rId29" Type="http://schemas.openxmlformats.org/officeDocument/2006/relationships/hyperlink" Target="https://ips.ligazakon.net/document/view/t150922?ed=2023_04_01&amp;an=1523" TargetMode="External"/><Relationship Id="rId41" Type="http://schemas.openxmlformats.org/officeDocument/2006/relationships/hyperlink" Target="https://ips.ligazakon.net/document/view/t150922?ed=2023_04_01&amp;an=1566"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30471?ed=2023_05_12&amp;an=231" TargetMode="External"/><Relationship Id="rId24" Type="http://schemas.openxmlformats.org/officeDocument/2006/relationships/hyperlink" Target="https://ips.ligazakon.net/document/view/t150922?ed=2023_04_01&amp;an=1512" TargetMode="External"/><Relationship Id="rId32" Type="http://schemas.openxmlformats.org/officeDocument/2006/relationships/hyperlink" Target="https://ips.ligazakon.net/document/view/kp230471?ed=2023_05_12&amp;an=170" TargetMode="External"/><Relationship Id="rId37" Type="http://schemas.openxmlformats.org/officeDocument/2006/relationships/hyperlink" Target="https://ips.ligazakon.net/document/view/t150922?ed=2023_04_01&amp;an=1544" TargetMode="External"/><Relationship Id="rId40" Type="http://schemas.openxmlformats.org/officeDocument/2006/relationships/hyperlink" Target="https://ips.ligazakon.net/document/view/kp230471?ed=2023_05_12&amp;an=170" TargetMode="External"/><Relationship Id="rId45" Type="http://schemas.openxmlformats.org/officeDocument/2006/relationships/hyperlink" Target="https://ips.ligazakon.net/document/view/kp230471?ed=2023_05_12&amp;an=171"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ips.ligazakon.net/document/view/kp230471?ed=2023_05_12&amp;an=168" TargetMode="External"/><Relationship Id="rId23" Type="http://schemas.openxmlformats.org/officeDocument/2006/relationships/hyperlink" Target="https://ips.ligazakon.net/document/view/kp230471?ed=2023_05_12&amp;an=169" TargetMode="External"/><Relationship Id="rId28" Type="http://schemas.openxmlformats.org/officeDocument/2006/relationships/hyperlink" Target="https://ips.ligazakon.net/document/view/kp230471?ed=2023_05_12&amp;an=170" TargetMode="External"/><Relationship Id="rId36" Type="http://schemas.openxmlformats.org/officeDocument/2006/relationships/hyperlink" Target="https://ips.ligazakon.net/document/view/kp230471?ed=2023_05_12&amp;an=170" TargetMode="External"/><Relationship Id="rId49" Type="http://schemas.openxmlformats.org/officeDocument/2006/relationships/hyperlink" Target="https://ips.ligazakon.net/document/view/kp230471?ed=2023_05_12&amp;an=103" TargetMode="External"/><Relationship Id="rId10" Type="http://schemas.openxmlformats.org/officeDocument/2006/relationships/hyperlink" Target="https://ips.ligazakon.net/document/view/kp230471?ed=2023_05_12&amp;an=230" TargetMode="External"/><Relationship Id="rId19" Type="http://schemas.openxmlformats.org/officeDocument/2006/relationships/hyperlink" Target="https://ips.ligazakon.net/document/view/t150922?ed=2023_04_01&amp;an=1506" TargetMode="External"/><Relationship Id="rId31" Type="http://schemas.openxmlformats.org/officeDocument/2006/relationships/hyperlink" Target="https://ips.ligazakon.net/document/view/t150922?ed=2023_04_01&amp;an=1526" TargetMode="External"/><Relationship Id="rId44" Type="http://schemas.openxmlformats.org/officeDocument/2006/relationships/hyperlink" Target="https://ips.ligazakon.net/document/view/kp230471?ed=2023_05_12&amp;an=170"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onotopdbi@ukr.net" TargetMode="External"/><Relationship Id="rId14" Type="http://schemas.openxmlformats.org/officeDocument/2006/relationships/hyperlink" Target="https://ips.ligazakon.net/document/view/t150922?ed=2023_04_01&amp;an=1575" TargetMode="External"/><Relationship Id="rId22" Type="http://schemas.openxmlformats.org/officeDocument/2006/relationships/hyperlink" Target="https://ips.ligazakon.net/document/view/kp230471?ed=2023_05_12&amp;an=183" TargetMode="External"/><Relationship Id="rId27" Type="http://schemas.openxmlformats.org/officeDocument/2006/relationships/hyperlink" Target="https://ips.ligazakon.net/document/view/kp230471?ed=2023_05_12&amp;an=169" TargetMode="External"/><Relationship Id="rId30" Type="http://schemas.openxmlformats.org/officeDocument/2006/relationships/hyperlink" Target="https://ips.ligazakon.net/document/view/kp230471?ed=2023_05_12&amp;an=170" TargetMode="External"/><Relationship Id="rId35" Type="http://schemas.openxmlformats.org/officeDocument/2006/relationships/hyperlink" Target="https://ips.ligazakon.net/document/view/t150922?ed=2023_04_01&amp;an=1543" TargetMode="External"/><Relationship Id="rId43" Type="http://schemas.openxmlformats.org/officeDocument/2006/relationships/hyperlink" Target="https://ips.ligazakon.net/document/view/t150922?ed=2023_04_01&amp;an=1562" TargetMode="External"/><Relationship Id="rId48" Type="http://schemas.openxmlformats.org/officeDocument/2006/relationships/hyperlink" Target="https://ips.ligazakon.net/document/view/kp230471?ed=2023_05_12&amp;an=105" TargetMode="External"/><Relationship Id="rId8" Type="http://schemas.openxmlformats.org/officeDocument/2006/relationships/hyperlink" Target="http://zakon0.rada.gov.ua/laws/show/2289-17" TargetMode="Externa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9506F-740B-4E8D-B941-403B494B0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2652</TotalTime>
  <Pages>53</Pages>
  <Words>76868</Words>
  <Characters>43816</Characters>
  <Application>Microsoft Office Word</Application>
  <DocSecurity>0</DocSecurity>
  <Lines>365</Lines>
  <Paragraphs>240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120444</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Tanya</cp:lastModifiedBy>
  <cp:revision>637</cp:revision>
  <cp:lastPrinted>2024-01-26T09:14:00Z</cp:lastPrinted>
  <dcterms:created xsi:type="dcterms:W3CDTF">2023-12-12T12:12:00Z</dcterms:created>
  <dcterms:modified xsi:type="dcterms:W3CDTF">2024-03-01T12:29:00Z</dcterms:modified>
</cp:coreProperties>
</file>