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784" w14:textId="24331E19" w:rsidR="003A5DE5" w:rsidRPr="00E85236" w:rsidRDefault="00666026" w:rsidP="00666026">
      <w:pPr>
        <w:shd w:val="clear" w:color="auto" w:fill="FFFFFF"/>
        <w:spacing w:line="274" w:lineRule="exact"/>
        <w:jc w:val="right"/>
        <w:rPr>
          <w:b/>
          <w:color w:val="000000" w:themeColor="text1"/>
          <w:lang w:val="uk-UA" w:eastAsia="uk-UA"/>
        </w:rPr>
      </w:pPr>
      <w:r w:rsidRPr="00E85236">
        <w:rPr>
          <w:b/>
          <w:color w:val="000000" w:themeColor="text1"/>
          <w:lang w:val="uk-UA" w:eastAsia="uk-UA"/>
        </w:rPr>
        <w:t xml:space="preserve">                                            </w:t>
      </w:r>
      <w:r w:rsidR="003A5DE5" w:rsidRPr="00E85236">
        <w:rPr>
          <w:b/>
          <w:color w:val="000000" w:themeColor="text1"/>
          <w:lang w:val="uk-UA" w:eastAsia="uk-UA"/>
        </w:rPr>
        <w:t xml:space="preserve">Додаток № 3 до Оголошення </w:t>
      </w:r>
    </w:p>
    <w:p w14:paraId="0AEEA0EC" w14:textId="77777777" w:rsidR="003A5DE5" w:rsidRPr="00E85236" w:rsidRDefault="003A5DE5" w:rsidP="00D73793">
      <w:pPr>
        <w:shd w:val="clear" w:color="auto" w:fill="FFFFFF"/>
        <w:tabs>
          <w:tab w:val="left" w:leader="underscore" w:pos="3374"/>
        </w:tabs>
        <w:spacing w:line="274" w:lineRule="exact"/>
        <w:jc w:val="right"/>
        <w:rPr>
          <w:i/>
          <w:color w:val="000000" w:themeColor="text1"/>
          <w:lang w:val="uk-UA" w:eastAsia="uk-UA"/>
        </w:rPr>
      </w:pPr>
      <w:r w:rsidRPr="00E85236">
        <w:rPr>
          <w:i/>
          <w:color w:val="000000" w:themeColor="text1"/>
          <w:lang w:val="uk-UA"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 (зі змінами)</w:t>
      </w:r>
    </w:p>
    <w:p w14:paraId="7FA03986" w14:textId="77777777" w:rsidR="003A5DE5" w:rsidRPr="00E85236" w:rsidRDefault="003A5DE5" w:rsidP="00D73793">
      <w:pPr>
        <w:shd w:val="clear" w:color="auto" w:fill="FFFFFF"/>
        <w:tabs>
          <w:tab w:val="left" w:leader="underscore" w:pos="3374"/>
        </w:tabs>
        <w:spacing w:line="274" w:lineRule="exact"/>
        <w:jc w:val="right"/>
        <w:rPr>
          <w:rFonts w:eastAsia="Calibri"/>
          <w:color w:val="000000" w:themeColor="text1"/>
          <w:lang w:val="uk-UA" w:eastAsia="en-US"/>
        </w:rPr>
      </w:pPr>
    </w:p>
    <w:p w14:paraId="40CBC7EF" w14:textId="77777777" w:rsidR="003A5DE5" w:rsidRPr="00E85236" w:rsidRDefault="003A5DE5" w:rsidP="003A5DE5">
      <w:pPr>
        <w:suppressAutoHyphens w:val="0"/>
        <w:ind w:right="196"/>
        <w:rPr>
          <w:rFonts w:eastAsia="SimSun"/>
          <w:i/>
          <w:iCs/>
          <w:color w:val="000000" w:themeColor="text1"/>
          <w:sz w:val="20"/>
          <w:szCs w:val="20"/>
          <w:lang w:val="uk-UA" w:eastAsia="uk-UA"/>
        </w:rPr>
      </w:pPr>
    </w:p>
    <w:p w14:paraId="64C1F835" w14:textId="77777777" w:rsidR="003A5DE5" w:rsidRPr="00E85236" w:rsidRDefault="003A5DE5" w:rsidP="003A5DE5">
      <w:pPr>
        <w:suppressAutoHyphens w:val="0"/>
        <w:ind w:right="196"/>
        <w:jc w:val="center"/>
        <w:rPr>
          <w:rFonts w:eastAsia="SimSun"/>
          <w:b/>
          <w:caps/>
          <w:color w:val="000000" w:themeColor="text1"/>
          <w:sz w:val="28"/>
          <w:szCs w:val="28"/>
          <w:lang w:val="uk-UA" w:eastAsia="uk-UA"/>
        </w:rPr>
      </w:pPr>
      <w:r w:rsidRPr="00E85236">
        <w:rPr>
          <w:rFonts w:eastAsia="SimSun"/>
          <w:b/>
          <w:color w:val="000000" w:themeColor="text1"/>
          <w:sz w:val="28"/>
          <w:szCs w:val="28"/>
          <w:lang w:val="uk-UA" w:eastAsia="uk-UA"/>
        </w:rPr>
        <w:t>Ф</w:t>
      </w:r>
      <w:r w:rsidRPr="00E85236">
        <w:rPr>
          <w:rFonts w:eastAsia="SimSun"/>
          <w:b/>
          <w:caps/>
          <w:color w:val="000000" w:themeColor="text1"/>
          <w:sz w:val="28"/>
          <w:szCs w:val="28"/>
          <w:lang w:val="uk-UA" w:eastAsia="uk-UA"/>
        </w:rPr>
        <w:t>орма пропозиції</w:t>
      </w:r>
    </w:p>
    <w:p w14:paraId="005C0809" w14:textId="77777777" w:rsidR="003A5DE5" w:rsidRPr="00E85236" w:rsidRDefault="003A5DE5" w:rsidP="003A5DE5">
      <w:pPr>
        <w:suppressAutoHyphens w:val="0"/>
        <w:jc w:val="center"/>
        <w:rPr>
          <w:rFonts w:eastAsia="SimSun"/>
          <w:b/>
          <w:color w:val="000000" w:themeColor="text1"/>
          <w:lang w:val="uk-UA" w:eastAsia="uk-UA"/>
        </w:rPr>
      </w:pPr>
      <w:r w:rsidRPr="00E85236">
        <w:rPr>
          <w:rFonts w:eastAsia="SimSun"/>
          <w:color w:val="000000" w:themeColor="text1"/>
          <w:lang w:val="uk-UA" w:eastAsia="uk-UA"/>
        </w:rPr>
        <w:t xml:space="preserve">_______________________________________________________________________________    (назва підприємства/фізичної особи), надає свою пропозицію щодо участі у закупівлі </w:t>
      </w:r>
      <w:r w:rsidRPr="00E85236">
        <w:rPr>
          <w:rFonts w:eastAsia="SimSun"/>
          <w:b/>
          <w:color w:val="000000" w:themeColor="text1"/>
          <w:lang w:val="uk-UA" w:eastAsia="uk-UA"/>
        </w:rPr>
        <w:t>–</w:t>
      </w:r>
    </w:p>
    <w:p w14:paraId="3A0C2502" w14:textId="77777777" w:rsidR="00E85236" w:rsidRDefault="00E85236" w:rsidP="00E85236">
      <w:pPr>
        <w:suppressAutoHyphens w:val="0"/>
        <w:ind w:right="113"/>
        <w:jc w:val="center"/>
        <w:rPr>
          <w:b/>
          <w:bCs/>
          <w:color w:val="000000" w:themeColor="text1"/>
          <w:lang w:val="uk-UA"/>
        </w:rPr>
      </w:pPr>
      <w:r w:rsidRPr="00ED6067">
        <w:rPr>
          <w:b/>
          <w:bCs/>
          <w:color w:val="000000" w:themeColor="text1"/>
          <w:lang w:val="uk-UA"/>
        </w:rPr>
        <w:t>багатофункціональних друкуючих пристроїв</w:t>
      </w:r>
    </w:p>
    <w:p w14:paraId="7EF47F96" w14:textId="77777777" w:rsidR="00E85236" w:rsidRPr="00ED6067" w:rsidRDefault="00E85236" w:rsidP="00E85236">
      <w:pPr>
        <w:suppressAutoHyphens w:val="0"/>
        <w:ind w:right="113"/>
        <w:jc w:val="center"/>
        <w:rPr>
          <w:b/>
          <w:bCs/>
          <w:color w:val="000000" w:themeColor="text1"/>
          <w:shd w:val="clear" w:color="auto" w:fill="FFFFFF"/>
        </w:rPr>
      </w:pPr>
      <w:r w:rsidRPr="00ED6067">
        <w:rPr>
          <w:b/>
          <w:bCs/>
          <w:color w:val="000000" w:themeColor="text1"/>
          <w:lang w:val="uk-UA"/>
        </w:rPr>
        <w:t>(код ДК 021:2015 – 30230000-0 «Комп’ютерне обладнання»)</w:t>
      </w:r>
    </w:p>
    <w:p w14:paraId="4821ED6B" w14:textId="77777777" w:rsidR="003A5DE5" w:rsidRPr="00E85236" w:rsidRDefault="003A5DE5" w:rsidP="003A5DE5">
      <w:pPr>
        <w:suppressAutoHyphens w:val="0"/>
        <w:spacing w:line="120" w:lineRule="atLeast"/>
        <w:ind w:hanging="142"/>
        <w:jc w:val="both"/>
        <w:rPr>
          <w:rFonts w:eastAsia="SimSun"/>
          <w:b/>
          <w:bCs/>
          <w:color w:val="FF0000"/>
          <w:sz w:val="16"/>
          <w:szCs w:val="16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E85236" w:rsidRPr="00E85236" w14:paraId="78F9E8AA" w14:textId="77777777" w:rsidTr="003A5DE5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E0560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b/>
                <w:color w:val="000000" w:themeColor="text1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161B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E85236" w:rsidRPr="00E85236" w14:paraId="33B63B4D" w14:textId="77777777" w:rsidTr="003A5DE5"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FC050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EF6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E85236" w:rsidRPr="00E85236" w14:paraId="4F7E4553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DBAD5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09F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E85236">
              <w:rPr>
                <w:rFonts w:eastAsia="SimSun"/>
                <w:i/>
                <w:color w:val="000000" w:themeColor="text1"/>
                <w:lang w:val="en-US" w:eastAsia="uk-UA"/>
              </w:rPr>
              <w:t>e</w:t>
            </w:r>
            <w:r w:rsidRPr="00E85236">
              <w:rPr>
                <w:rFonts w:eastAsia="SimSun"/>
                <w:i/>
                <w:color w:val="000000" w:themeColor="text1"/>
                <w:lang w:eastAsia="uk-UA"/>
              </w:rPr>
              <w:t>-</w:t>
            </w:r>
            <w:r w:rsidRPr="00E85236">
              <w:rPr>
                <w:rFonts w:eastAsia="SimSun"/>
                <w:i/>
                <w:color w:val="000000" w:themeColor="text1"/>
                <w:lang w:val="en-US" w:eastAsia="uk-UA"/>
              </w:rPr>
              <w:t>mail</w:t>
            </w:r>
            <w:r w:rsidRPr="00E85236">
              <w:rPr>
                <w:rFonts w:eastAsia="SimSun"/>
                <w:i/>
                <w:color w:val="000000" w:themeColor="text1"/>
                <w:lang w:eastAsia="uk-UA"/>
              </w:rPr>
              <w:t>)</w:t>
            </w:r>
          </w:p>
        </w:tc>
      </w:tr>
      <w:tr w:rsidR="00E85236" w:rsidRPr="00E85236" w14:paraId="4E1DDDE9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885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36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>Банківські реквізити учасника необхідні для оформлення договору.</w:t>
            </w:r>
          </w:p>
        </w:tc>
      </w:tr>
      <w:tr w:rsidR="00E85236" w:rsidRPr="00E85236" w14:paraId="2DF61A64" w14:textId="77777777" w:rsidTr="003A5DE5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BDE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color w:val="000000" w:themeColor="text1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6E3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 xml:space="preserve">Учасник вказує загальну вартість предмету закупівлі </w:t>
            </w:r>
            <w:r w:rsidRPr="00E85236">
              <w:rPr>
                <w:rFonts w:eastAsia="SimSun"/>
                <w:b/>
                <w:i/>
                <w:color w:val="000000" w:themeColor="text1"/>
                <w:lang w:val="uk-UA" w:eastAsia="uk-UA"/>
              </w:rPr>
              <w:t>(стартова сума аукціону)</w:t>
            </w: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E85236" w:rsidRPr="00E85236" w14:paraId="2DED4F3F" w14:textId="77777777" w:rsidTr="003A5DE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5B2" w14:textId="77777777" w:rsidR="003A5DE5" w:rsidRPr="00E85236" w:rsidRDefault="003A5DE5">
            <w:pPr>
              <w:suppressAutoHyphens w:val="0"/>
              <w:rPr>
                <w:rFonts w:eastAsia="SimSun"/>
                <w:b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b/>
                <w:color w:val="000000" w:themeColor="text1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F90" w14:textId="77777777" w:rsidR="003A5DE5" w:rsidRPr="00E85236" w:rsidRDefault="003A5DE5">
            <w:pPr>
              <w:suppressAutoHyphens w:val="0"/>
              <w:rPr>
                <w:rFonts w:eastAsia="SimSun"/>
                <w:i/>
                <w:color w:val="000000" w:themeColor="text1"/>
                <w:lang w:val="uk-UA" w:eastAsia="uk-UA"/>
              </w:rPr>
            </w:pPr>
            <w:r w:rsidRPr="00E85236">
              <w:rPr>
                <w:rFonts w:eastAsia="SimSun"/>
                <w:i/>
                <w:color w:val="000000" w:themeColor="text1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14:paraId="5F9DFC8C" w14:textId="5C80973A" w:rsidR="00E85236" w:rsidRDefault="00E85236" w:rsidP="003A5DE5">
      <w:pPr>
        <w:suppressAutoHyphens w:val="0"/>
        <w:jc w:val="center"/>
        <w:outlineLvl w:val="0"/>
        <w:rPr>
          <w:rFonts w:eastAsia="SimSun"/>
          <w:b/>
          <w:color w:val="FF0000"/>
          <w:sz w:val="28"/>
          <w:szCs w:val="28"/>
          <w:lang w:val="uk-UA" w:eastAsia="uk-UA"/>
        </w:rPr>
      </w:pPr>
    </w:p>
    <w:p w14:paraId="4C3673B2" w14:textId="77777777" w:rsidR="00E85236" w:rsidRDefault="00E85236" w:rsidP="003A5DE5">
      <w:pPr>
        <w:suppressAutoHyphens w:val="0"/>
        <w:jc w:val="center"/>
        <w:outlineLvl w:val="0"/>
        <w:rPr>
          <w:rFonts w:eastAsia="SimSun"/>
          <w:b/>
          <w:color w:val="FF0000"/>
          <w:sz w:val="28"/>
          <w:szCs w:val="28"/>
          <w:lang w:val="uk-UA" w:eastAsia="uk-UA"/>
        </w:rPr>
      </w:pP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78"/>
        <w:gridCol w:w="1322"/>
        <w:gridCol w:w="1103"/>
        <w:gridCol w:w="1171"/>
        <w:gridCol w:w="1108"/>
        <w:gridCol w:w="1218"/>
        <w:gridCol w:w="1372"/>
      </w:tblGrid>
      <w:tr w:rsidR="00E85236" w:rsidRPr="00E668C5" w14:paraId="7DD888DF" w14:textId="77777777" w:rsidTr="009D6A02">
        <w:trPr>
          <w:trHeight w:val="1872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2BA20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B4674" w14:textId="77777777" w:rsidR="00E85236" w:rsidRPr="00E668C5" w:rsidRDefault="00E85236" w:rsidP="008951DE">
            <w:pPr>
              <w:spacing w:after="150"/>
              <w:jc w:val="both"/>
              <w:rPr>
                <w:b/>
                <w:bCs/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 </w:t>
            </w:r>
          </w:p>
          <w:p w14:paraId="568A8809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Найменування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товару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1AE71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Країна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походження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DF17A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Одиниця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виміру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5B9A6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Кількість</w:t>
            </w:r>
            <w:proofErr w:type="spellEnd"/>
          </w:p>
          <w:p w14:paraId="1C2FF777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541C1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Ціна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за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одиницю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без ПДВ (грн.)</w:t>
            </w:r>
          </w:p>
          <w:p w14:paraId="51288BCA" w14:textId="77777777" w:rsidR="00E85236" w:rsidRPr="00E668C5" w:rsidRDefault="00E85236" w:rsidP="008951DE">
            <w:pPr>
              <w:spacing w:after="150"/>
              <w:jc w:val="both"/>
              <w:rPr>
                <w:b/>
                <w:bCs/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795D5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Ціна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за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одиницю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з ПДВ (грн.)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BD0DD" w14:textId="77777777" w:rsidR="00E85236" w:rsidRPr="00E668C5" w:rsidRDefault="00E85236" w:rsidP="008951DE">
            <w:pPr>
              <w:spacing w:after="150"/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Загальна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вартість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без ПДВ (грн.)</w:t>
            </w:r>
          </w:p>
        </w:tc>
      </w:tr>
      <w:tr w:rsidR="00E85236" w:rsidRPr="00E668C5" w14:paraId="6D1CCC1D" w14:textId="77777777" w:rsidTr="009D6A02">
        <w:trPr>
          <w:trHeight w:val="46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7C400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730E7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0654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B9A75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16174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48F02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3F20D6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DB74CE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</w:tr>
      <w:tr w:rsidR="00E85236" w:rsidRPr="00E668C5" w14:paraId="72753130" w14:textId="77777777" w:rsidTr="009D6A02">
        <w:trPr>
          <w:trHeight w:val="46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F671B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31FF2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560A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A9048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DDB0C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91A61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C5A580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AEF91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</w:tr>
      <w:tr w:rsidR="00E85236" w:rsidRPr="00E668C5" w14:paraId="04CAAFC1" w14:textId="77777777" w:rsidTr="009D6A02">
        <w:trPr>
          <w:trHeight w:val="46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D0264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164DB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71E0A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68D6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8F50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8EB65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CB5AC9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66835E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color w:val="000000" w:themeColor="text1"/>
                <w:lang w:eastAsia="uk-UA"/>
              </w:rPr>
              <w:t> </w:t>
            </w:r>
          </w:p>
        </w:tc>
      </w:tr>
      <w:tr w:rsidR="00E85236" w:rsidRPr="00E668C5" w14:paraId="06B9F149" w14:textId="77777777" w:rsidTr="009D6A02">
        <w:trPr>
          <w:trHeight w:val="460"/>
          <w:jc w:val="center"/>
        </w:trPr>
        <w:tc>
          <w:tcPr>
            <w:tcW w:w="85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53A3B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РАЗОМ без ПДВ: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7CF57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 </w:t>
            </w:r>
          </w:p>
        </w:tc>
      </w:tr>
      <w:tr w:rsidR="00E85236" w:rsidRPr="00E668C5" w14:paraId="4D735741" w14:textId="77777777" w:rsidTr="009D6A02">
        <w:trPr>
          <w:trHeight w:val="460"/>
          <w:jc w:val="center"/>
        </w:trPr>
        <w:tc>
          <w:tcPr>
            <w:tcW w:w="85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A253C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ПДВ (20%)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2C9D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 </w:t>
            </w:r>
          </w:p>
        </w:tc>
      </w:tr>
      <w:tr w:rsidR="00E85236" w:rsidRPr="00E668C5" w14:paraId="0F418CC5" w14:textId="77777777" w:rsidTr="009D6A02">
        <w:trPr>
          <w:trHeight w:val="460"/>
          <w:jc w:val="center"/>
        </w:trPr>
        <w:tc>
          <w:tcPr>
            <w:tcW w:w="85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738BF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Разом </w:t>
            </w:r>
            <w:proofErr w:type="spellStart"/>
            <w:r w:rsidRPr="00E668C5">
              <w:rPr>
                <w:b/>
                <w:bCs/>
                <w:color w:val="000000" w:themeColor="text1"/>
                <w:lang w:eastAsia="uk-UA"/>
              </w:rPr>
              <w:t>із</w:t>
            </w:r>
            <w:proofErr w:type="spellEnd"/>
            <w:r w:rsidRPr="00E668C5">
              <w:rPr>
                <w:b/>
                <w:bCs/>
                <w:color w:val="000000" w:themeColor="text1"/>
                <w:lang w:eastAsia="uk-UA"/>
              </w:rPr>
              <w:t xml:space="preserve"> ПДВ: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8D2F3" w14:textId="77777777" w:rsidR="00E85236" w:rsidRPr="00E668C5" w:rsidRDefault="00E85236" w:rsidP="008951DE">
            <w:pPr>
              <w:spacing w:after="150"/>
              <w:jc w:val="both"/>
              <w:rPr>
                <w:color w:val="000000" w:themeColor="text1"/>
                <w:lang w:eastAsia="uk-UA"/>
              </w:rPr>
            </w:pPr>
            <w:r w:rsidRPr="00E668C5">
              <w:rPr>
                <w:b/>
                <w:bCs/>
                <w:color w:val="000000" w:themeColor="text1"/>
                <w:lang w:eastAsia="uk-UA"/>
              </w:rPr>
              <w:t> </w:t>
            </w:r>
          </w:p>
        </w:tc>
      </w:tr>
    </w:tbl>
    <w:p w14:paraId="506C00E7" w14:textId="77777777" w:rsidR="00E85236" w:rsidRPr="00E85236" w:rsidRDefault="00E85236" w:rsidP="003A5DE5">
      <w:pPr>
        <w:suppressAutoHyphens w:val="0"/>
        <w:jc w:val="center"/>
        <w:outlineLvl w:val="0"/>
        <w:rPr>
          <w:rFonts w:eastAsia="SimSun"/>
          <w:b/>
          <w:color w:val="FF0000"/>
          <w:sz w:val="28"/>
          <w:szCs w:val="28"/>
          <w:lang w:val="uk-UA" w:eastAsia="uk-UA"/>
        </w:rPr>
      </w:pPr>
    </w:p>
    <w:p w14:paraId="248EA81D" w14:textId="77777777" w:rsidR="00E85236" w:rsidRDefault="00E85236" w:rsidP="003A5DE5">
      <w:pPr>
        <w:suppressAutoHyphens w:val="0"/>
        <w:jc w:val="both"/>
        <w:rPr>
          <w:rFonts w:eastAsia="SimSun"/>
          <w:b/>
          <w:color w:val="000000" w:themeColor="text1"/>
          <w:sz w:val="22"/>
          <w:szCs w:val="22"/>
          <w:lang w:val="uk-UA" w:eastAsia="uk-UA"/>
        </w:rPr>
      </w:pPr>
    </w:p>
    <w:p w14:paraId="1689C9F3" w14:textId="1CBFE676" w:rsidR="003A5DE5" w:rsidRDefault="003A5DE5" w:rsidP="003A5DE5">
      <w:pPr>
        <w:suppressAutoHyphens w:val="0"/>
        <w:jc w:val="both"/>
        <w:rPr>
          <w:rFonts w:eastAsia="SimSun"/>
          <w:color w:val="000000" w:themeColor="text1"/>
          <w:sz w:val="22"/>
          <w:szCs w:val="22"/>
          <w:lang w:val="uk-UA" w:eastAsia="uk-UA"/>
        </w:rPr>
      </w:pPr>
      <w:r w:rsidRPr="00E85236">
        <w:rPr>
          <w:rFonts w:eastAsia="SimSun"/>
          <w:b/>
          <w:color w:val="000000" w:themeColor="text1"/>
          <w:sz w:val="22"/>
          <w:szCs w:val="22"/>
          <w:lang w:val="uk-UA" w:eastAsia="uk-UA"/>
        </w:rPr>
        <w:t>Примітка:</w:t>
      </w:r>
      <w:r w:rsidRPr="00E85236">
        <w:rPr>
          <w:rFonts w:eastAsia="SimSun"/>
          <w:color w:val="000000" w:themeColor="text1"/>
          <w:sz w:val="22"/>
          <w:szCs w:val="22"/>
          <w:lang w:val="uk-UA" w:eastAsia="uk-UA"/>
        </w:rPr>
        <w:t xml:space="preserve"> вартість одиниці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08F90CD2" w14:textId="77777777" w:rsidR="00E85236" w:rsidRPr="00E85236" w:rsidRDefault="00E85236" w:rsidP="003A5DE5">
      <w:pPr>
        <w:suppressAutoHyphens w:val="0"/>
        <w:jc w:val="both"/>
        <w:rPr>
          <w:rFonts w:eastAsia="SimSun"/>
          <w:color w:val="000000" w:themeColor="text1"/>
          <w:sz w:val="22"/>
          <w:szCs w:val="22"/>
          <w:lang w:val="uk-UA" w:eastAsia="uk-UA"/>
        </w:rPr>
      </w:pPr>
    </w:p>
    <w:p w14:paraId="3F151BC9" w14:textId="77777777" w:rsidR="003A5DE5" w:rsidRPr="00E85236" w:rsidRDefault="003A5DE5" w:rsidP="003A5DE5">
      <w:pPr>
        <w:suppressAutoHyphens w:val="0"/>
        <w:spacing w:before="100" w:beforeAutospacing="1" w:after="100" w:afterAutospacing="1"/>
        <w:rPr>
          <w:color w:val="000000" w:themeColor="text1"/>
          <w:sz w:val="22"/>
          <w:szCs w:val="22"/>
          <w:lang w:val="uk-UA" w:eastAsia="ru-RU"/>
        </w:rPr>
      </w:pPr>
      <w:r w:rsidRPr="00E85236">
        <w:rPr>
          <w:color w:val="000000" w:themeColor="text1"/>
          <w:sz w:val="22"/>
          <w:szCs w:val="22"/>
          <w:lang w:val="uk-UA" w:eastAsia="ru-RU"/>
        </w:rPr>
        <w:lastRenderedPageBreak/>
        <w:t>Ціна пропозиції має включати в себе сплату податків і зборів, в тому числі ПДВ, обов’язкових платежів, що сплачуються або мають бути сплачені.</w:t>
      </w:r>
    </w:p>
    <w:p w14:paraId="27D7C3D0" w14:textId="77777777" w:rsidR="003A5DE5" w:rsidRPr="00E85236" w:rsidRDefault="003A5DE5" w:rsidP="003A5DE5">
      <w:pPr>
        <w:suppressAutoHyphens w:val="0"/>
        <w:jc w:val="both"/>
        <w:rPr>
          <w:rFonts w:eastAsia="SimSun"/>
          <w:color w:val="000000" w:themeColor="text1"/>
          <w:sz w:val="8"/>
          <w:szCs w:val="8"/>
          <w:lang w:val="uk-UA" w:eastAsia="uk-UA"/>
        </w:rPr>
      </w:pPr>
    </w:p>
    <w:p w14:paraId="1B7FDB94" w14:textId="77777777" w:rsidR="003A5DE5" w:rsidRPr="00E85236" w:rsidRDefault="003A5DE5" w:rsidP="003A5DE5">
      <w:pPr>
        <w:suppressAutoHyphens w:val="0"/>
        <w:jc w:val="both"/>
        <w:rPr>
          <w:rFonts w:eastAsia="SimSun"/>
          <w:color w:val="000000" w:themeColor="text1"/>
          <w:sz w:val="8"/>
          <w:szCs w:val="8"/>
          <w:lang w:val="uk-UA" w:eastAsia="uk-UA"/>
        </w:rPr>
      </w:pPr>
    </w:p>
    <w:p w14:paraId="13178E84" w14:textId="77777777" w:rsidR="003A5DE5" w:rsidRPr="00E85236" w:rsidRDefault="003A5DE5" w:rsidP="003A5DE5">
      <w:pPr>
        <w:suppressAutoHyphens w:val="0"/>
        <w:jc w:val="both"/>
        <w:rPr>
          <w:rFonts w:eastAsia="SimSun"/>
          <w:color w:val="000000" w:themeColor="text1"/>
          <w:sz w:val="10"/>
          <w:szCs w:val="10"/>
          <w:lang w:val="uk-UA" w:eastAsia="uk-UA"/>
        </w:rPr>
      </w:pPr>
    </w:p>
    <w:p w14:paraId="09C317F4" w14:textId="77777777" w:rsidR="003A5DE5" w:rsidRPr="00E85236" w:rsidRDefault="003A5DE5" w:rsidP="003A5DE5">
      <w:pPr>
        <w:suppressAutoHyphens w:val="0"/>
        <w:jc w:val="both"/>
        <w:rPr>
          <w:rFonts w:eastAsia="SimSun"/>
          <w:b/>
          <w:bCs/>
          <w:color w:val="000000" w:themeColor="text1"/>
          <w:lang w:val="uk-UA" w:eastAsia="uk-UA"/>
        </w:rPr>
      </w:pPr>
      <w:r w:rsidRPr="00E85236">
        <w:rPr>
          <w:rFonts w:eastAsia="SimSun"/>
          <w:b/>
          <w:bCs/>
          <w:color w:val="000000" w:themeColor="text1"/>
          <w:lang w:val="uk-UA" w:eastAsia="uk-UA"/>
        </w:rPr>
        <w:t xml:space="preserve">Посада, прізвище, ініціали, </w:t>
      </w:r>
    </w:p>
    <w:p w14:paraId="1C7A8F62" w14:textId="77777777" w:rsidR="003A5DE5" w:rsidRPr="00E85236" w:rsidRDefault="003A5DE5" w:rsidP="003A5DE5">
      <w:pPr>
        <w:suppressAutoHyphens w:val="0"/>
        <w:jc w:val="both"/>
        <w:rPr>
          <w:rFonts w:eastAsia="SimSun"/>
          <w:b/>
          <w:bCs/>
          <w:color w:val="000000" w:themeColor="text1"/>
          <w:lang w:val="uk-UA" w:eastAsia="uk-UA"/>
        </w:rPr>
      </w:pPr>
      <w:r w:rsidRPr="00E85236">
        <w:rPr>
          <w:rFonts w:eastAsia="SimSun"/>
          <w:b/>
          <w:bCs/>
          <w:color w:val="000000" w:themeColor="text1"/>
          <w:lang w:val="uk-UA" w:eastAsia="uk-UA"/>
        </w:rPr>
        <w:t xml:space="preserve">підпис уповноваженої особи </w:t>
      </w:r>
    </w:p>
    <w:p w14:paraId="24DB6EBB" w14:textId="77777777" w:rsidR="003A5DE5" w:rsidRPr="00E85236" w:rsidRDefault="003A5DE5" w:rsidP="003A5DE5">
      <w:pPr>
        <w:suppressAutoHyphens w:val="0"/>
        <w:jc w:val="both"/>
        <w:rPr>
          <w:rFonts w:eastAsia="SimSun"/>
          <w:b/>
          <w:bCs/>
          <w:color w:val="000000" w:themeColor="text1"/>
          <w:lang w:val="uk-UA" w:eastAsia="uk-UA"/>
        </w:rPr>
      </w:pPr>
      <w:r w:rsidRPr="00E85236">
        <w:rPr>
          <w:rFonts w:eastAsia="SimSun"/>
          <w:b/>
          <w:bCs/>
          <w:color w:val="000000" w:themeColor="text1"/>
          <w:lang w:val="uk-UA" w:eastAsia="uk-UA"/>
        </w:rPr>
        <w:t>підприємства/фізичної особи,                                                 __________________(_____________)</w:t>
      </w:r>
    </w:p>
    <w:p w14:paraId="1133C464" w14:textId="77777777" w:rsidR="003A5DE5" w:rsidRPr="00E85236" w:rsidRDefault="003A5DE5" w:rsidP="003A5DE5">
      <w:pPr>
        <w:suppressAutoHyphens w:val="0"/>
        <w:jc w:val="both"/>
        <w:rPr>
          <w:rFonts w:eastAsia="SimSun"/>
          <w:b/>
          <w:bCs/>
          <w:color w:val="000000" w:themeColor="text1"/>
          <w:lang w:val="uk-UA" w:eastAsia="ru-RU"/>
        </w:rPr>
      </w:pPr>
      <w:r w:rsidRPr="00E85236">
        <w:rPr>
          <w:rFonts w:eastAsia="SimSun"/>
          <w:b/>
          <w:bCs/>
          <w:color w:val="000000" w:themeColor="text1"/>
          <w:lang w:val="uk-UA" w:eastAsia="uk-UA"/>
        </w:rPr>
        <w:t xml:space="preserve">завірені печаткою                                                                           </w:t>
      </w:r>
      <w:proofErr w:type="spellStart"/>
      <w:r w:rsidRPr="00E85236">
        <w:rPr>
          <w:rFonts w:eastAsia="SimSun"/>
          <w:b/>
          <w:bCs/>
          <w:color w:val="000000" w:themeColor="text1"/>
          <w:lang w:val="uk-UA" w:eastAsia="uk-UA"/>
        </w:rPr>
        <w:t>Мп</w:t>
      </w:r>
      <w:proofErr w:type="spellEnd"/>
    </w:p>
    <w:p w14:paraId="0A01FC9C" w14:textId="77777777" w:rsidR="003A5DE5" w:rsidRPr="00E85236" w:rsidRDefault="003A5DE5" w:rsidP="003A5DE5">
      <w:pPr>
        <w:suppressAutoHyphens w:val="0"/>
        <w:jc w:val="both"/>
        <w:rPr>
          <w:rFonts w:eastAsia="SimSun"/>
          <w:b/>
          <w:bCs/>
          <w:color w:val="000000" w:themeColor="text1"/>
          <w:lang w:val="uk-UA" w:eastAsia="ru-RU"/>
        </w:rPr>
      </w:pPr>
    </w:p>
    <w:p w14:paraId="09449CB4" w14:textId="77777777" w:rsidR="003A5DE5" w:rsidRPr="00E85236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000000" w:themeColor="text1"/>
          <w:lang w:val="uk-UA" w:eastAsia="uk-UA"/>
        </w:rPr>
      </w:pPr>
    </w:p>
    <w:p w14:paraId="283C696D" w14:textId="77777777" w:rsidR="003A5DE5" w:rsidRPr="00E85236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FF0000"/>
          <w:lang w:val="uk-UA" w:eastAsia="uk-UA"/>
        </w:rPr>
      </w:pPr>
    </w:p>
    <w:sectPr w:rsidR="003A5DE5" w:rsidRPr="00E85236" w:rsidSect="00704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E7"/>
    <w:rsid w:val="0006651B"/>
    <w:rsid w:val="000C5F06"/>
    <w:rsid w:val="000D3BB5"/>
    <w:rsid w:val="003A5DE5"/>
    <w:rsid w:val="005B16C7"/>
    <w:rsid w:val="00666026"/>
    <w:rsid w:val="007049F1"/>
    <w:rsid w:val="00917BE9"/>
    <w:rsid w:val="009D6A02"/>
    <w:rsid w:val="00A370E7"/>
    <w:rsid w:val="00BB3E42"/>
    <w:rsid w:val="00C631E1"/>
    <w:rsid w:val="00D73793"/>
    <w:rsid w:val="00E81009"/>
    <w:rsid w:val="00E8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A7D"/>
  <w15:docId w15:val="{C8E06BB5-BDAF-41A3-B948-6AF011B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0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1009"/>
    <w:rPr>
      <w:color w:val="954F72"/>
      <w:u w:val="single"/>
    </w:rPr>
  </w:style>
  <w:style w:type="paragraph" w:customStyle="1" w:styleId="msonormal0">
    <w:name w:val="msonormal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3">
    <w:name w:val="xl6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4">
    <w:name w:val="xl6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val="uk-UA" w:eastAsia="uk-UA"/>
    </w:rPr>
  </w:style>
  <w:style w:type="paragraph" w:customStyle="1" w:styleId="xl65">
    <w:name w:val="xl6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8">
    <w:name w:val="xl6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0">
    <w:name w:val="xl7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71">
    <w:name w:val="xl7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2">
    <w:name w:val="xl7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lang w:val="uk-UA" w:eastAsia="uk-UA"/>
    </w:rPr>
  </w:style>
  <w:style w:type="paragraph" w:customStyle="1" w:styleId="xl73">
    <w:name w:val="xl7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b/>
      <w:bCs/>
      <w:lang w:val="uk-UA" w:eastAsia="uk-UA"/>
    </w:rPr>
  </w:style>
  <w:style w:type="paragraph" w:customStyle="1" w:styleId="xl74">
    <w:name w:val="xl74"/>
    <w:basedOn w:val="a"/>
    <w:rsid w:val="00E81009"/>
    <w:pP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5">
    <w:name w:val="xl7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6">
    <w:name w:val="xl7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7">
    <w:name w:val="xl77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78">
    <w:name w:val="xl7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79">
    <w:name w:val="xl7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uk-UA" w:eastAsia="uk-UA"/>
    </w:rPr>
  </w:style>
  <w:style w:type="paragraph" w:customStyle="1" w:styleId="xl80">
    <w:name w:val="xl8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1">
    <w:name w:val="xl8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82">
    <w:name w:val="xl8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3">
    <w:name w:val="xl8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4">
    <w:name w:val="xl8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5">
    <w:name w:val="xl8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</cp:revision>
  <dcterms:created xsi:type="dcterms:W3CDTF">2022-08-31T12:19:00Z</dcterms:created>
  <dcterms:modified xsi:type="dcterms:W3CDTF">2022-09-01T15:57:00Z</dcterms:modified>
</cp:coreProperties>
</file>