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956FAE">
        <w:rPr>
          <w:rFonts w:eastAsia="Times New Roman" w:cs="Times New Roman"/>
          <w:b/>
          <w:bCs/>
          <w:color w:val="000000"/>
          <w:sz w:val="24"/>
          <w:szCs w:val="24"/>
          <w:lang w:val="ru-RU"/>
        </w:rPr>
        <w:t>30</w:t>
      </w:r>
      <w:r w:rsidR="00ED6A8D" w:rsidRPr="00DB7196">
        <w:rPr>
          <w:rFonts w:eastAsia="Times New Roman" w:cs="Times New Roman"/>
          <w:b/>
          <w:bCs/>
          <w:color w:val="000000"/>
          <w:sz w:val="24"/>
          <w:szCs w:val="24"/>
          <w:lang w:val="ru-RU"/>
        </w:rPr>
        <w:t>.0</w:t>
      </w:r>
      <w:r w:rsidR="00956FAE">
        <w:rPr>
          <w:rFonts w:eastAsia="Times New Roman" w:cs="Times New Roman"/>
          <w:b/>
          <w:bCs/>
          <w:color w:val="000000"/>
          <w:sz w:val="24"/>
          <w:szCs w:val="24"/>
          <w:lang w:val="ru-RU"/>
        </w:rPr>
        <w:t>3</w:t>
      </w:r>
      <w:r w:rsidR="00EC0800" w:rsidRPr="00DB7196">
        <w:rPr>
          <w:rFonts w:eastAsia="Times New Roman" w:cs="Times New Roman"/>
          <w:b/>
          <w:bCs/>
          <w:color w:val="000000"/>
          <w:sz w:val="24"/>
          <w:szCs w:val="24"/>
        </w:rPr>
        <w:t>.2024</w:t>
      </w:r>
      <w:r w:rsidR="00FD3D75" w:rsidRPr="00DB7196">
        <w:rPr>
          <w:rFonts w:eastAsia="Times New Roman" w:cs="Times New Roman"/>
          <w:b/>
          <w:bCs/>
          <w:color w:val="000000"/>
          <w:sz w:val="24"/>
          <w:szCs w:val="24"/>
        </w:rPr>
        <w:t xml:space="preserve"> </w:t>
      </w:r>
      <w:r w:rsidRPr="00DB7196">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A010D4" w:rsidRPr="00C742E6">
        <w:rPr>
          <w:b/>
          <w:lang w:val="uk-UA"/>
        </w:rPr>
        <w:t xml:space="preserve">за кодом CPV ДК 021:2015 – </w:t>
      </w:r>
      <w:r w:rsidR="00A010D4" w:rsidRPr="00C742E6">
        <w:rPr>
          <w:rFonts w:eastAsia="Calibri"/>
          <w:lang w:val="uk-UA" w:eastAsia="en-US"/>
        </w:rPr>
        <w:t>34630000-2 - Частини залізничних або трамвайних локомотивів чи рейкового рухомого складу; обладнання для контролю залізничного руху</w:t>
      </w:r>
      <w:r w:rsidR="003677DE" w:rsidRPr="00B540B5">
        <w:rPr>
          <w:b/>
          <w:lang w:val="uk-UA"/>
        </w:rPr>
        <w:t>.</w:t>
      </w:r>
    </w:p>
    <w:p w:rsidR="00956FAE" w:rsidRDefault="00F9404B" w:rsidP="00956FAE">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010D4" w:rsidRPr="00C742E6">
        <w:rPr>
          <w:rFonts w:eastAsia="Tahoma"/>
          <w:bCs/>
          <w:color w:val="000000"/>
          <w:lang w:val="uk-UA"/>
        </w:rPr>
        <w:t xml:space="preserve">за кодом CPV ДК 021:2015: </w:t>
      </w:r>
      <w:r w:rsidR="00A010D4" w:rsidRPr="00C742E6">
        <w:rPr>
          <w:rFonts w:eastAsia="Calibri"/>
          <w:lang w:val="uk-UA" w:eastAsia="en-US"/>
        </w:rPr>
        <w:t>34631400-3- Колісні осі та бандажі й інші частини локомотивів чи рейкового рухомого складу</w:t>
      </w:r>
      <w:r w:rsidR="00956FAE">
        <w:rPr>
          <w:lang w:val="uk-UA"/>
        </w:rPr>
        <w:t>.</w:t>
      </w:r>
    </w:p>
    <w:p w:rsidR="009920C2" w:rsidRDefault="0048701B" w:rsidP="00956FAE">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A010D4" w:rsidRPr="00C742E6">
        <w:rPr>
          <w:rFonts w:eastAsia="Calibri"/>
          <w:b/>
          <w:lang w:val="uk-UA" w:eastAsia="en-US"/>
        </w:rPr>
        <w:t xml:space="preserve">Колісні осі та бандажі й інші частини рейкового рухомого складу </w:t>
      </w:r>
      <w:r w:rsidR="00A010D4" w:rsidRPr="00C742E6">
        <w:rPr>
          <w:rFonts w:eastAsia="Calibri"/>
          <w:lang w:val="uk-UA"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5D689C">
        <w:rPr>
          <w:rFonts w:eastAsia="Tahoma"/>
          <w:b/>
          <w:bCs/>
          <w:lang w:val="uk-UA"/>
        </w:rPr>
        <w:t>.</w:t>
      </w:r>
    </w:p>
    <w:p w:rsidR="00A010D4" w:rsidRPr="005D689C" w:rsidRDefault="00A010D4" w:rsidP="00956FAE">
      <w:pPr>
        <w:pStyle w:val="rvps2"/>
        <w:shd w:val="clear" w:color="auto" w:fill="FFFFFF"/>
        <w:spacing w:before="0" w:beforeAutospacing="0" w:after="0" w:afterAutospacing="0"/>
        <w:ind w:firstLine="567"/>
        <w:jc w:val="both"/>
        <w:rPr>
          <w:rFonts w:eastAsia="Tahoma"/>
          <w:b/>
          <w:bCs/>
          <w:lang w:val="uk-UA"/>
        </w:rPr>
      </w:pP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956FAE" w:rsidRDefault="00956FAE" w:rsidP="0048701B">
      <w:pPr>
        <w:pStyle w:val="rvps2"/>
        <w:shd w:val="clear" w:color="auto" w:fill="FFFFFF"/>
        <w:spacing w:before="0" w:beforeAutospacing="0" w:after="0" w:afterAutospacing="0"/>
        <w:ind w:firstLine="567"/>
        <w:jc w:val="both"/>
        <w:rPr>
          <w:rFonts w:eastAsia="SimSun"/>
          <w:lang w:val="uk-UA"/>
        </w:rPr>
      </w:pPr>
    </w:p>
    <w:tbl>
      <w:tblPr>
        <w:tblpPr w:leftFromText="180" w:rightFromText="180" w:vertAnchor="text" w:tblpY="1"/>
        <w:tblOverlap w:val="never"/>
        <w:tblW w:w="97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072"/>
        <w:gridCol w:w="1073"/>
        <w:gridCol w:w="4934"/>
        <w:gridCol w:w="1073"/>
        <w:gridCol w:w="1073"/>
      </w:tblGrid>
      <w:tr w:rsidR="00A010D4" w:rsidRPr="00C742E6" w:rsidTr="00A010D4">
        <w:trPr>
          <w:cantSplit/>
          <w:trHeight w:val="1848"/>
        </w:trPr>
        <w:tc>
          <w:tcPr>
            <w:tcW w:w="50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 п/</w:t>
            </w:r>
            <w:proofErr w:type="spellStart"/>
            <w:r w:rsidRPr="00C742E6">
              <w:rPr>
                <w:b/>
                <w:bCs/>
                <w:sz w:val="20"/>
                <w:szCs w:val="20"/>
              </w:rPr>
              <w:t>п</w:t>
            </w:r>
            <w:proofErr w:type="spellEnd"/>
          </w:p>
        </w:tc>
        <w:tc>
          <w:tcPr>
            <w:tcW w:w="1072" w:type="dxa"/>
            <w:textDirection w:val="btLr"/>
            <w:vAlign w:val="center"/>
          </w:tcPr>
          <w:p w:rsidR="00A010D4" w:rsidRPr="00C742E6" w:rsidRDefault="00A010D4" w:rsidP="00ED27E5">
            <w:pPr>
              <w:widowControl w:val="0"/>
              <w:tabs>
                <w:tab w:val="left" w:pos="1276"/>
                <w:tab w:val="left" w:pos="1418"/>
              </w:tabs>
              <w:spacing w:after="0"/>
              <w:ind w:firstLine="6"/>
              <w:jc w:val="center"/>
              <w:rPr>
                <w:b/>
                <w:bCs/>
                <w:sz w:val="18"/>
                <w:szCs w:val="20"/>
              </w:rPr>
            </w:pPr>
            <w:r w:rsidRPr="00C742E6">
              <w:rPr>
                <w:b/>
                <w:bCs/>
                <w:sz w:val="18"/>
                <w:szCs w:val="20"/>
              </w:rPr>
              <w:t>Код ДК 021:2015 предмета закупівлі</w:t>
            </w:r>
          </w:p>
        </w:tc>
        <w:tc>
          <w:tcPr>
            <w:tcW w:w="1073" w:type="dxa"/>
            <w:textDirection w:val="btLr"/>
            <w:vAlign w:val="center"/>
          </w:tcPr>
          <w:p w:rsidR="00A010D4" w:rsidRPr="00C742E6" w:rsidRDefault="00A010D4" w:rsidP="00ED27E5">
            <w:pPr>
              <w:widowControl w:val="0"/>
              <w:tabs>
                <w:tab w:val="left" w:pos="1276"/>
                <w:tab w:val="left" w:pos="1418"/>
              </w:tabs>
              <w:spacing w:after="0"/>
              <w:ind w:firstLine="6"/>
              <w:jc w:val="center"/>
              <w:rPr>
                <w:b/>
                <w:bCs/>
                <w:sz w:val="18"/>
                <w:szCs w:val="20"/>
              </w:rPr>
            </w:pPr>
            <w:r w:rsidRPr="00C742E6">
              <w:rPr>
                <w:b/>
                <w:bCs/>
                <w:sz w:val="18"/>
                <w:szCs w:val="20"/>
              </w:rPr>
              <w:t xml:space="preserve">Код ДК 021:2015 </w:t>
            </w:r>
            <w:r w:rsidRPr="00C742E6">
              <w:rPr>
                <w:b/>
                <w:bCs/>
                <w:sz w:val="18"/>
                <w:szCs w:val="20"/>
                <w:u w:val="single"/>
              </w:rPr>
              <w:t xml:space="preserve">номенклатури </w:t>
            </w:r>
            <w:r w:rsidRPr="00C742E6">
              <w:rPr>
                <w:b/>
                <w:bCs/>
                <w:sz w:val="18"/>
                <w:szCs w:val="20"/>
              </w:rPr>
              <w:t>предмета закупівлі</w:t>
            </w:r>
          </w:p>
        </w:tc>
        <w:tc>
          <w:tcPr>
            <w:tcW w:w="4934" w:type="dxa"/>
            <w:vAlign w:val="center"/>
          </w:tcPr>
          <w:p w:rsidR="00A010D4" w:rsidRPr="00C742E6" w:rsidRDefault="00A010D4" w:rsidP="00ED27E5">
            <w:pPr>
              <w:widowControl w:val="0"/>
              <w:tabs>
                <w:tab w:val="left" w:pos="1276"/>
                <w:tab w:val="left" w:pos="1418"/>
              </w:tabs>
              <w:spacing w:after="0"/>
              <w:ind w:firstLine="6"/>
              <w:jc w:val="center"/>
              <w:rPr>
                <w:b/>
                <w:bCs/>
                <w:sz w:val="20"/>
                <w:szCs w:val="20"/>
              </w:rPr>
            </w:pPr>
            <w:r w:rsidRPr="00C742E6">
              <w:rPr>
                <w:b/>
                <w:bCs/>
                <w:sz w:val="20"/>
                <w:szCs w:val="20"/>
              </w:rPr>
              <w:t xml:space="preserve">Найменування </w:t>
            </w:r>
            <w:r w:rsidRPr="00C742E6">
              <w:rPr>
                <w:b/>
                <w:sz w:val="20"/>
                <w:szCs w:val="20"/>
              </w:rPr>
              <w:t>товару</w:t>
            </w:r>
          </w:p>
        </w:tc>
        <w:tc>
          <w:tcPr>
            <w:tcW w:w="107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 xml:space="preserve">Од. </w:t>
            </w:r>
            <w:proofErr w:type="spellStart"/>
            <w:r w:rsidRPr="00C742E6">
              <w:rPr>
                <w:b/>
                <w:bCs/>
                <w:sz w:val="20"/>
                <w:szCs w:val="20"/>
              </w:rPr>
              <w:t>вим</w:t>
            </w:r>
            <w:proofErr w:type="spellEnd"/>
            <w:r w:rsidRPr="00C742E6">
              <w:rPr>
                <w:b/>
                <w:bCs/>
                <w:sz w:val="20"/>
                <w:szCs w:val="20"/>
              </w:rPr>
              <w:t>.</w:t>
            </w:r>
          </w:p>
        </w:tc>
        <w:tc>
          <w:tcPr>
            <w:tcW w:w="107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Кількість</w:t>
            </w:r>
          </w:p>
        </w:tc>
      </w:tr>
      <w:tr w:rsidR="00A010D4" w:rsidRPr="00C742E6" w:rsidTr="00A010D4">
        <w:trPr>
          <w:cantSplit/>
          <w:trHeight w:val="525"/>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1</w:t>
            </w:r>
          </w:p>
        </w:tc>
        <w:tc>
          <w:tcPr>
            <w:tcW w:w="1072" w:type="dxa"/>
            <w:vMerge w:val="restart"/>
            <w:noWrap/>
            <w:textDirection w:val="btLr"/>
            <w:vAlign w:val="center"/>
          </w:tcPr>
          <w:p w:rsidR="00A010D4" w:rsidRPr="00C742E6" w:rsidRDefault="00A010D4" w:rsidP="00ED27E5">
            <w:pPr>
              <w:widowControl w:val="0"/>
              <w:spacing w:after="0"/>
              <w:ind w:left="113" w:right="113"/>
              <w:jc w:val="center"/>
              <w:rPr>
                <w:sz w:val="24"/>
                <w:szCs w:val="24"/>
                <w:u w:val="single"/>
              </w:rPr>
            </w:pPr>
            <w:r w:rsidRPr="00C742E6">
              <w:rPr>
                <w:rFonts w:eastAsia="Calibri" w:cs="Times New Roman"/>
                <w:sz w:val="24"/>
                <w:szCs w:val="24"/>
                <w:lang w:eastAsia="en-US"/>
              </w:rPr>
              <w:t>34630000-2</w:t>
            </w:r>
          </w:p>
        </w:tc>
        <w:tc>
          <w:tcPr>
            <w:tcW w:w="1073" w:type="dxa"/>
            <w:vMerge w:val="restart"/>
            <w:textDirection w:val="btLr"/>
            <w:vAlign w:val="center"/>
          </w:tcPr>
          <w:p w:rsidR="00A010D4" w:rsidRPr="00C742E6" w:rsidRDefault="00A010D4" w:rsidP="00ED27E5">
            <w:pPr>
              <w:widowControl w:val="0"/>
              <w:spacing w:after="0"/>
              <w:ind w:left="113" w:right="113"/>
              <w:jc w:val="center"/>
              <w:rPr>
                <w:sz w:val="24"/>
                <w:szCs w:val="24"/>
                <w:u w:val="single"/>
              </w:rPr>
            </w:pPr>
            <w:r w:rsidRPr="00C742E6">
              <w:rPr>
                <w:rFonts w:eastAsia="Calibri" w:cs="Times New Roman"/>
                <w:sz w:val="24"/>
                <w:szCs w:val="24"/>
                <w:lang w:eastAsia="en-US"/>
              </w:rPr>
              <w:t>34631400-3</w:t>
            </w: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Вісь колісної пари трамвайного вагону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48</w:t>
            </w:r>
          </w:p>
        </w:tc>
      </w:tr>
      <w:tr w:rsidR="00A010D4" w:rsidRPr="00C742E6" w:rsidTr="00A010D4">
        <w:trPr>
          <w:cantSplit/>
          <w:trHeight w:val="530"/>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2</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Корпус редуктора трамвая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5</w:t>
            </w:r>
          </w:p>
        </w:tc>
      </w:tr>
      <w:tr w:rsidR="00A010D4" w:rsidRPr="00C742E6" w:rsidTr="00A010D4">
        <w:trPr>
          <w:cantSplit/>
          <w:trHeight w:val="519"/>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3</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Балка повздовжня візка вагону трамвая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w:t>
            </w:r>
          </w:p>
        </w:tc>
      </w:tr>
      <w:tr w:rsidR="00A010D4" w:rsidRPr="00C742E6" w:rsidTr="00A010D4">
        <w:trPr>
          <w:cantSplit/>
          <w:trHeight w:val="1077"/>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Бандаж чорновий трамвайного вагону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160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9F4A94">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A010D4" w:rsidRPr="00C742E6">
        <w:rPr>
          <w:b/>
          <w:bCs/>
          <w:lang w:val="uk-UA"/>
        </w:rPr>
        <w:t xml:space="preserve">9 584 475, 00 грн. </w:t>
      </w:r>
      <w:r w:rsidR="00A010D4" w:rsidRPr="00C742E6">
        <w:rPr>
          <w:b/>
          <w:color w:val="000000"/>
          <w:lang w:val="uk-UA"/>
        </w:rPr>
        <w:t>(дев’ять мільйонів п’ятсот вісімдесят чотири тисячі чотириста сімдесят п’ять гривень 00 коп.) з ПДВ</w:t>
      </w:r>
      <w:r w:rsidR="00DD710E"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lastRenderedPageBreak/>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C15CBF">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A010D4" w:rsidP="000801E9">
      <w:pPr>
        <w:shd w:val="clear" w:color="auto" w:fill="FFFFFF"/>
        <w:spacing w:after="0"/>
        <w:jc w:val="both"/>
        <w:rPr>
          <w:rFonts w:cs="Times New Roman"/>
          <w:b/>
          <w:color w:val="000000"/>
          <w:sz w:val="24"/>
          <w:szCs w:val="24"/>
          <w:lang w:eastAsia="en-US"/>
        </w:rPr>
      </w:pPr>
      <w:r>
        <w:rPr>
          <w:b/>
          <w:sz w:val="24"/>
          <w:szCs w:val="24"/>
        </w:rPr>
        <w:t>Строк поставки Товару 5</w:t>
      </w:r>
      <w:r w:rsidR="00DD710E" w:rsidRPr="00DD710E">
        <w:rPr>
          <w:b/>
          <w:sz w:val="24"/>
          <w:szCs w:val="24"/>
        </w:rPr>
        <w:t xml:space="preserve"> (</w:t>
      </w:r>
      <w:r>
        <w:rPr>
          <w:b/>
          <w:sz w:val="24"/>
          <w:szCs w:val="24"/>
        </w:rPr>
        <w:t>п’ять</w:t>
      </w:r>
      <w:r w:rsidR="00956FAE">
        <w:rPr>
          <w:b/>
          <w:sz w:val="24"/>
          <w:szCs w:val="24"/>
        </w:rPr>
        <w:t>) календарних дн</w:t>
      </w:r>
      <w:r>
        <w:rPr>
          <w:b/>
          <w:sz w:val="24"/>
          <w:szCs w:val="24"/>
        </w:rPr>
        <w:t>ів</w:t>
      </w:r>
      <w:r w:rsidR="00DD710E" w:rsidRPr="00DD710E">
        <w:rPr>
          <w:b/>
          <w:sz w:val="24"/>
          <w:szCs w:val="24"/>
        </w:rPr>
        <w:t xml:space="preserve"> з дня отримання письмової заявки Замовника на електрону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956FAE">
        <w:rPr>
          <w:rFonts w:eastAsia="Times New Roman" w:cs="Times New Roman"/>
          <w:b/>
          <w:color w:val="000000"/>
          <w:sz w:val="24"/>
          <w:szCs w:val="24"/>
          <w:lang w:eastAsia="ru-RU"/>
        </w:rPr>
        <w:t>07</w:t>
      </w:r>
      <w:r w:rsidR="00EE3986" w:rsidRPr="00DB7196">
        <w:rPr>
          <w:rFonts w:eastAsia="Times New Roman" w:cs="Times New Roman"/>
          <w:b/>
          <w:color w:val="000000"/>
          <w:sz w:val="24"/>
          <w:szCs w:val="24"/>
          <w:lang w:eastAsia="ru-RU"/>
        </w:rPr>
        <w:t xml:space="preserve"> </w:t>
      </w:r>
      <w:r w:rsidR="00956FAE">
        <w:rPr>
          <w:rFonts w:eastAsia="Times New Roman" w:cs="Times New Roman"/>
          <w:b/>
          <w:color w:val="000000"/>
          <w:sz w:val="24"/>
          <w:szCs w:val="24"/>
          <w:lang w:eastAsia="ru-RU"/>
        </w:rPr>
        <w:t>квітня</w:t>
      </w:r>
      <w:r w:rsidR="00436CA6" w:rsidRPr="00DB7196">
        <w:rPr>
          <w:rFonts w:cs="Times New Roman"/>
          <w:b/>
          <w:sz w:val="24"/>
          <w:szCs w:val="24"/>
        </w:rPr>
        <w:t xml:space="preserve"> 2024</w:t>
      </w:r>
      <w:r w:rsidRPr="00DB719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D42531">
        <w:trPr>
          <w:trHeight w:val="1281"/>
        </w:trPr>
        <w:tc>
          <w:tcPr>
            <w:tcW w:w="1701" w:type="dxa"/>
            <w:vAlign w:val="center"/>
            <w:hideMark/>
          </w:tcPr>
          <w:p w:rsidR="00F9404B" w:rsidRPr="00F940B3" w:rsidRDefault="00F9404B">
            <w:pPr>
              <w:jc w:val="center"/>
              <w:rPr>
                <w:b/>
                <w:bCs/>
                <w:color w:val="000000"/>
                <w:sz w:val="24"/>
                <w:szCs w:val="24"/>
              </w:rPr>
            </w:pPr>
            <w:bookmarkStart w:id="7"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D42531">
        <w:trPr>
          <w:cantSplit/>
          <w:trHeight w:val="2315"/>
        </w:trPr>
        <w:tc>
          <w:tcPr>
            <w:tcW w:w="1701" w:type="dxa"/>
            <w:vAlign w:val="center"/>
            <w:hideMark/>
          </w:tcPr>
          <w:p w:rsidR="00B026B2" w:rsidRPr="00F940B3" w:rsidRDefault="00653739" w:rsidP="00A47BE8">
            <w:pPr>
              <w:tabs>
                <w:tab w:val="left" w:pos="1134"/>
              </w:tabs>
              <w:ind w:firstLine="33"/>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B026B2" w:rsidRPr="00F940B3" w:rsidRDefault="00653739" w:rsidP="00956FAE">
            <w:pPr>
              <w:tabs>
                <w:tab w:val="left" w:pos="1134"/>
              </w:tabs>
              <w:ind w:left="34"/>
              <w:jc w:val="both"/>
              <w:textAlignment w:val="top"/>
              <w:rPr>
                <w:rFonts w:eastAsia="Tahoma"/>
                <w:color w:val="000000"/>
                <w:sz w:val="24"/>
                <w:szCs w:val="24"/>
              </w:rPr>
            </w:pPr>
            <w:r w:rsidRPr="00C26C7A">
              <w:rPr>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w:t>
            </w:r>
            <w:r w:rsidR="00956FAE">
              <w:rPr>
                <w:color w:val="000000"/>
                <w:sz w:val="24"/>
                <w:szCs w:val="24"/>
              </w:rPr>
              <w:t>протягом 18</w:t>
            </w:r>
            <w:r>
              <w:rPr>
                <w:color w:val="000000"/>
                <w:sz w:val="24"/>
                <w:szCs w:val="24"/>
              </w:rPr>
              <w:t>0</w:t>
            </w:r>
            <w:r w:rsidRPr="00C26C7A">
              <w:rPr>
                <w:color w:val="000000"/>
                <w:sz w:val="24"/>
                <w:szCs w:val="24"/>
              </w:rPr>
              <w:t>-ти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956FAE">
            <w:pPr>
              <w:jc w:val="center"/>
              <w:rPr>
                <w:bCs/>
                <w:color w:val="000000"/>
                <w:sz w:val="24"/>
                <w:szCs w:val="24"/>
              </w:rPr>
            </w:pPr>
            <w:r>
              <w:rPr>
                <w:bCs/>
                <w:color w:val="000000"/>
                <w:sz w:val="24"/>
                <w:szCs w:val="24"/>
              </w:rPr>
              <w:t>18</w:t>
            </w:r>
            <w:r w:rsidR="00D02275">
              <w:rPr>
                <w:bCs/>
                <w:color w:val="000000"/>
                <w:sz w:val="24"/>
                <w:szCs w:val="24"/>
              </w:rPr>
              <w:t>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 xml:space="preserve">ів </w:t>
      </w:r>
      <w:r w:rsidR="00FA39E7" w:rsidRPr="00F940B3">
        <w:rPr>
          <w:rFonts w:eastAsia="Times New Roman" w:cs="Times New Roman"/>
          <w:b/>
          <w:color w:val="000000"/>
          <w:sz w:val="24"/>
          <w:szCs w:val="24"/>
          <w:lang w:eastAsia="ru-RU"/>
        </w:rPr>
        <w:lastRenderedPageBreak/>
        <w:t>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Default="00F9404B" w:rsidP="00180CC0">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9. Розмір, вид та умови надання забезпечення тенде</w:t>
      </w:r>
      <w:bookmarkStart w:id="9" w:name="_GoBack"/>
      <w:bookmarkEnd w:id="9"/>
      <w:r w:rsidRPr="00F940B3">
        <w:rPr>
          <w:rFonts w:eastAsia="Times New Roman" w:cs="Times New Roman"/>
          <w:color w:val="000000"/>
          <w:sz w:val="24"/>
          <w:szCs w:val="24"/>
          <w:lang w:eastAsia="ru-RU"/>
        </w:rPr>
        <w:t xml:space="preserve">рних пропозицій: </w:t>
      </w:r>
      <w:r w:rsidR="00CD479D">
        <w:rPr>
          <w:rFonts w:eastAsia="Times New Roman" w:cs="Times New Roman"/>
          <w:b/>
          <w:color w:val="000000"/>
          <w:sz w:val="24"/>
          <w:szCs w:val="24"/>
          <w:u w:val="single"/>
          <w:lang w:eastAsia="ru-RU"/>
        </w:rPr>
        <w:t>В</w:t>
      </w:r>
      <w:r w:rsidR="002640A1" w:rsidRPr="00D5559F">
        <w:rPr>
          <w:rFonts w:eastAsia="Times New Roman" w:cs="Times New Roman"/>
          <w:b/>
          <w:color w:val="000000"/>
          <w:sz w:val="24"/>
          <w:szCs w:val="24"/>
          <w:u w:val="single"/>
          <w:lang w:eastAsia="ru-RU"/>
        </w:rPr>
        <w:t>имагається</w:t>
      </w:r>
      <w:r w:rsidR="00DB7196">
        <w:rPr>
          <w:rFonts w:eastAsia="Times New Roman" w:cs="Times New Roman"/>
          <w:b/>
          <w:color w:val="000000"/>
          <w:sz w:val="24"/>
          <w:szCs w:val="24"/>
          <w:u w:val="single"/>
          <w:lang w:eastAsia="ru-RU"/>
        </w:rPr>
        <w:t>.</w:t>
      </w:r>
    </w:p>
    <w:p w:rsidR="00B51AFE" w:rsidRPr="00DE7A14" w:rsidRDefault="00B51AFE" w:rsidP="00B51AFE">
      <w:pPr>
        <w:spacing w:before="150" w:after="150"/>
        <w:jc w:val="both"/>
        <w:rPr>
          <w:rFonts w:eastAsia="Times New Roman"/>
          <w:b/>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1B7121" w:rsidRPr="001B7121">
        <w:rPr>
          <w:rFonts w:eastAsia="Times New Roman"/>
          <w:b/>
          <w:sz w:val="24"/>
          <w:szCs w:val="24"/>
          <w:lang w:eastAsia="ru-RU"/>
        </w:rPr>
        <w:t>2</w:t>
      </w:r>
      <w:r w:rsidR="007D4963">
        <w:rPr>
          <w:rFonts w:eastAsia="Times New Roman"/>
          <w:b/>
          <w:sz w:val="24"/>
          <w:szCs w:val="24"/>
          <w:lang w:eastAsia="ru-RU"/>
        </w:rPr>
        <w:t>50</w:t>
      </w:r>
      <w:r>
        <w:rPr>
          <w:rFonts w:eastAsia="Times New Roman"/>
          <w:b/>
          <w:sz w:val="24"/>
          <w:szCs w:val="24"/>
          <w:lang w:eastAsia="ru-RU"/>
        </w:rPr>
        <w:t xml:space="preserve"> 000, </w:t>
      </w:r>
      <w:r w:rsidRPr="00CD34E8">
        <w:rPr>
          <w:rFonts w:eastAsia="Times New Roman"/>
          <w:b/>
          <w:sz w:val="24"/>
          <w:szCs w:val="24"/>
          <w:lang w:eastAsia="ru-RU"/>
        </w:rPr>
        <w:t>00 грн. (</w:t>
      </w:r>
      <w:r w:rsidR="001B7121">
        <w:rPr>
          <w:rFonts w:eastAsia="Times New Roman"/>
          <w:b/>
          <w:sz w:val="24"/>
          <w:szCs w:val="24"/>
          <w:lang w:eastAsia="ru-RU"/>
        </w:rPr>
        <w:t xml:space="preserve">двісті </w:t>
      </w:r>
      <w:r w:rsidR="007D4963">
        <w:rPr>
          <w:rFonts w:eastAsia="Times New Roman"/>
          <w:b/>
          <w:sz w:val="24"/>
          <w:szCs w:val="24"/>
          <w:lang w:eastAsia="ru-RU"/>
        </w:rPr>
        <w:t xml:space="preserve">п’ятдесят </w:t>
      </w:r>
      <w:r>
        <w:rPr>
          <w:rFonts w:eastAsia="Times New Roman"/>
          <w:b/>
          <w:sz w:val="24"/>
          <w:szCs w:val="24"/>
          <w:lang w:eastAsia="ru-RU"/>
        </w:rPr>
        <w:t>тисяч гривень</w:t>
      </w:r>
      <w:r w:rsidRPr="00CD34E8">
        <w:rPr>
          <w:rFonts w:eastAsia="Times New Roman"/>
          <w:b/>
          <w:sz w:val="24"/>
          <w:szCs w:val="24"/>
          <w:lang w:eastAsia="ru-RU"/>
        </w:rPr>
        <w:t xml:space="preserve"> 00 копійок).</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Pr>
          <w:rFonts w:eastAsia="Times New Roman"/>
          <w:sz w:val="24"/>
          <w:szCs w:val="24"/>
          <w:lang w:eastAsia="ru-RU"/>
        </w:rPr>
        <w:t>електронна банківська гарантія.</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51AFE" w:rsidRPr="00DD5D41"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w:t>
      </w:r>
      <w:r w:rsidRPr="00DD5D41">
        <w:rPr>
          <w:rFonts w:eastAsia="Times New Roman"/>
          <w:sz w:val="24"/>
          <w:szCs w:val="24"/>
          <w:lang w:eastAsia="ru-RU"/>
        </w:rPr>
        <w:lastRenderedPageBreak/>
        <w:t xml:space="preserve">податків) або індивідуальний податковий номер платника податку на додану вартість (у разі відсутності паспорта);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DD5D41">
        <w:rPr>
          <w:rFonts w:eastAsia="Times New Roman"/>
          <w:sz w:val="24"/>
          <w:szCs w:val="24"/>
          <w:lang w:eastAsia="ru-RU"/>
        </w:rPr>
        <w:t>Код ЄДРПОУ: 03328497</w:t>
      </w:r>
    </w:p>
    <w:p w:rsidR="00B51AFE" w:rsidRPr="000D5A4D" w:rsidRDefault="00B51AFE" w:rsidP="00B51AFE">
      <w:pPr>
        <w:spacing w:before="150" w:after="150"/>
        <w:jc w:val="both"/>
        <w:rPr>
          <w:rFonts w:eastAsia="Times New Roman"/>
          <w:sz w:val="24"/>
          <w:szCs w:val="24"/>
          <w:lang w:eastAsia="ru-RU"/>
        </w:rPr>
      </w:pPr>
      <w:r w:rsidRPr="000D5A4D">
        <w:rPr>
          <w:rFonts w:eastAsia="Times New Roman"/>
          <w:sz w:val="24"/>
          <w:szCs w:val="24"/>
          <w:lang w:eastAsia="ru-RU"/>
        </w:rPr>
        <w:t xml:space="preserve">IBAN № 533204780000026009924421337 </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АБ «УКРГАЗБАНК»,  МФО 320478, SWIFT UGASUAUK, </w:t>
      </w:r>
    </w:p>
    <w:p w:rsidR="00B51AFE" w:rsidRP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код ЄДРПОУ </w:t>
      </w:r>
      <w:r>
        <w:rPr>
          <w:rFonts w:eastAsia="Times New Roman"/>
          <w:sz w:val="24"/>
          <w:szCs w:val="24"/>
          <w:lang w:eastAsia="ru-RU"/>
        </w:rPr>
        <w:t>23697280</w:t>
      </w:r>
      <w:r w:rsidRPr="000D5A4D">
        <w:rPr>
          <w:rFonts w:eastAsia="Times New Roman"/>
          <w:sz w:val="24"/>
          <w:szCs w:val="24"/>
          <w:lang w:eastAsia="ru-RU"/>
        </w:rPr>
        <w:t>, м. О</w:t>
      </w:r>
      <w:r>
        <w:rPr>
          <w:rFonts w:eastAsia="Times New Roman"/>
          <w:sz w:val="24"/>
          <w:szCs w:val="24"/>
          <w:lang w:eastAsia="ru-RU"/>
        </w:rPr>
        <w:t>деса,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B7121"/>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A7B00"/>
    <w:rsid w:val="005B070F"/>
    <w:rsid w:val="005C2561"/>
    <w:rsid w:val="005C6D44"/>
    <w:rsid w:val="005D689C"/>
    <w:rsid w:val="005E093C"/>
    <w:rsid w:val="005E0F74"/>
    <w:rsid w:val="005F2D4F"/>
    <w:rsid w:val="00604A75"/>
    <w:rsid w:val="00612AE2"/>
    <w:rsid w:val="00613A9D"/>
    <w:rsid w:val="00633AE8"/>
    <w:rsid w:val="00635CA8"/>
    <w:rsid w:val="00640480"/>
    <w:rsid w:val="00653739"/>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43D74"/>
    <w:rsid w:val="0076705C"/>
    <w:rsid w:val="007C5553"/>
    <w:rsid w:val="007D4756"/>
    <w:rsid w:val="007D4963"/>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56FAE"/>
    <w:rsid w:val="00962CD9"/>
    <w:rsid w:val="009671EF"/>
    <w:rsid w:val="00986E74"/>
    <w:rsid w:val="009920C2"/>
    <w:rsid w:val="009B6245"/>
    <w:rsid w:val="009C460F"/>
    <w:rsid w:val="009D1528"/>
    <w:rsid w:val="009D5D4B"/>
    <w:rsid w:val="009F10B8"/>
    <w:rsid w:val="009F390D"/>
    <w:rsid w:val="009F3D2D"/>
    <w:rsid w:val="009F4A94"/>
    <w:rsid w:val="00A010D4"/>
    <w:rsid w:val="00A06F56"/>
    <w:rsid w:val="00A26DDD"/>
    <w:rsid w:val="00A3072E"/>
    <w:rsid w:val="00A47BE8"/>
    <w:rsid w:val="00A6685A"/>
    <w:rsid w:val="00A77BE0"/>
    <w:rsid w:val="00A94212"/>
    <w:rsid w:val="00AA26BF"/>
    <w:rsid w:val="00AA2F33"/>
    <w:rsid w:val="00AB10DE"/>
    <w:rsid w:val="00AB5E90"/>
    <w:rsid w:val="00AC1D2C"/>
    <w:rsid w:val="00AC43D2"/>
    <w:rsid w:val="00AD5814"/>
    <w:rsid w:val="00AE62C4"/>
    <w:rsid w:val="00B026B2"/>
    <w:rsid w:val="00B1789B"/>
    <w:rsid w:val="00B23051"/>
    <w:rsid w:val="00B30B8B"/>
    <w:rsid w:val="00B322D0"/>
    <w:rsid w:val="00B36FB2"/>
    <w:rsid w:val="00B51AFE"/>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145"/>
    <w:rsid w:val="00E708B5"/>
    <w:rsid w:val="00E7677D"/>
    <w:rsid w:val="00E94174"/>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7B42D-D629-49EE-8892-951C95E5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5</Pages>
  <Words>7864</Words>
  <Characters>4484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279</cp:revision>
  <cp:lastPrinted>2023-06-29T11:40:00Z</cp:lastPrinted>
  <dcterms:created xsi:type="dcterms:W3CDTF">2022-10-31T09:32:00Z</dcterms:created>
  <dcterms:modified xsi:type="dcterms:W3CDTF">2024-03-30T09:16:00Z</dcterms:modified>
</cp:coreProperties>
</file>