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F618D1" w:rsidRDefault="00F9404B" w:rsidP="00F9404B">
      <w:pPr>
        <w:shd w:val="clear" w:color="auto" w:fill="FFFFFF"/>
        <w:spacing w:after="0"/>
        <w:ind w:left="450" w:right="450"/>
        <w:jc w:val="center"/>
        <w:rPr>
          <w:rFonts w:eastAsia="Times New Roman" w:cs="Times New Roman"/>
          <w:b/>
          <w:bCs/>
          <w:color w:val="000000"/>
          <w:sz w:val="24"/>
          <w:szCs w:val="24"/>
        </w:rPr>
      </w:pPr>
      <w:r w:rsidRPr="00F618D1">
        <w:rPr>
          <w:rFonts w:eastAsia="Times New Roman" w:cs="Times New Roman"/>
          <w:b/>
          <w:bCs/>
          <w:color w:val="000000"/>
          <w:sz w:val="24"/>
          <w:szCs w:val="24"/>
        </w:rPr>
        <w:t>ОГОЛОШЕННЯ </w:t>
      </w:r>
    </w:p>
    <w:p w:rsidR="00F9404B" w:rsidRPr="00F618D1" w:rsidRDefault="00F9404B" w:rsidP="00F618D1">
      <w:pPr>
        <w:shd w:val="clear" w:color="auto" w:fill="FFFFFF"/>
        <w:spacing w:after="0"/>
        <w:ind w:left="450" w:right="450"/>
        <w:jc w:val="center"/>
        <w:rPr>
          <w:rFonts w:eastAsia="Times New Roman" w:cs="Times New Roman"/>
          <w:b/>
          <w:bCs/>
          <w:color w:val="000000"/>
          <w:sz w:val="24"/>
          <w:szCs w:val="24"/>
        </w:rPr>
      </w:pPr>
      <w:r w:rsidRPr="00F618D1">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618D1">
        <w:rPr>
          <w:rFonts w:eastAsia="Times New Roman" w:cs="Times New Roman"/>
          <w:b/>
          <w:bCs/>
          <w:color w:val="000000"/>
          <w:sz w:val="24"/>
          <w:szCs w:val="24"/>
        </w:rPr>
        <w:t xml:space="preserve"> </w:t>
      </w:r>
      <w:r w:rsidRPr="00BE3C21">
        <w:rPr>
          <w:rFonts w:eastAsia="Times New Roman" w:cs="Times New Roman"/>
          <w:b/>
          <w:bCs/>
          <w:color w:val="000000"/>
          <w:sz w:val="24"/>
          <w:szCs w:val="24"/>
        </w:rPr>
        <w:t xml:space="preserve">від </w:t>
      </w:r>
      <w:r w:rsidR="00BE3C21" w:rsidRPr="00BE3C21">
        <w:rPr>
          <w:rFonts w:eastAsia="Times New Roman" w:cs="Times New Roman"/>
          <w:b/>
          <w:bCs/>
          <w:sz w:val="24"/>
          <w:szCs w:val="24"/>
          <w:lang w:val="ru-RU"/>
        </w:rPr>
        <w:t>29</w:t>
      </w:r>
      <w:r w:rsidRPr="00BE3C21">
        <w:rPr>
          <w:rFonts w:eastAsia="Times New Roman" w:cs="Times New Roman"/>
          <w:b/>
          <w:bCs/>
          <w:sz w:val="24"/>
          <w:szCs w:val="24"/>
        </w:rPr>
        <w:t>.</w:t>
      </w:r>
      <w:r w:rsidR="003354CB" w:rsidRPr="00BE3C21">
        <w:rPr>
          <w:rFonts w:eastAsia="Times New Roman" w:cs="Times New Roman"/>
          <w:b/>
          <w:bCs/>
          <w:sz w:val="24"/>
          <w:szCs w:val="24"/>
        </w:rPr>
        <w:t>1</w:t>
      </w:r>
      <w:r w:rsidR="0008684D" w:rsidRPr="00BE3C21">
        <w:rPr>
          <w:rFonts w:eastAsia="Times New Roman" w:cs="Times New Roman"/>
          <w:b/>
          <w:bCs/>
          <w:sz w:val="24"/>
          <w:szCs w:val="24"/>
        </w:rPr>
        <w:t>1</w:t>
      </w:r>
      <w:r w:rsidRPr="00BE3C21">
        <w:rPr>
          <w:rFonts w:eastAsia="Times New Roman" w:cs="Times New Roman"/>
          <w:b/>
          <w:bCs/>
          <w:sz w:val="24"/>
          <w:szCs w:val="24"/>
        </w:rPr>
        <w:t>.202</w:t>
      </w:r>
      <w:r w:rsidR="003354CB" w:rsidRPr="00BE3C21">
        <w:rPr>
          <w:rFonts w:eastAsia="Times New Roman" w:cs="Times New Roman"/>
          <w:b/>
          <w:bCs/>
          <w:sz w:val="24"/>
          <w:szCs w:val="24"/>
        </w:rPr>
        <w:t>3</w:t>
      </w:r>
      <w:r w:rsidRPr="00BE3C21">
        <w:rPr>
          <w:rFonts w:eastAsia="Times New Roman" w:cs="Times New Roman"/>
          <w:b/>
          <w:bCs/>
          <w:color w:val="000000"/>
          <w:sz w:val="24"/>
          <w:szCs w:val="24"/>
        </w:rPr>
        <w:t xml:space="preserve"> р.</w:t>
      </w:r>
    </w:p>
    <w:p w:rsidR="00F9404B" w:rsidRPr="00F1751C" w:rsidRDefault="00F9404B" w:rsidP="00F1751C">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1751C">
        <w:rPr>
          <w:lang w:val="uk-UA"/>
        </w:rPr>
        <w:t xml:space="preserve">1. Найменування замовника: </w:t>
      </w:r>
      <w:r w:rsidRPr="00F1751C">
        <w:rPr>
          <w:b/>
          <w:lang w:val="uk-UA"/>
        </w:rPr>
        <w:t>Комунальне підприємство «</w:t>
      </w:r>
      <w:proofErr w:type="spellStart"/>
      <w:r w:rsidRPr="00F1751C">
        <w:rPr>
          <w:b/>
          <w:lang w:val="uk-UA"/>
        </w:rPr>
        <w:t>Одесміськелектротранс</w:t>
      </w:r>
      <w:proofErr w:type="spellEnd"/>
      <w:r w:rsidRPr="00F1751C">
        <w:rPr>
          <w:b/>
          <w:lang w:val="uk-UA"/>
        </w:rPr>
        <w:t>»</w:t>
      </w:r>
      <w:r w:rsidR="005E2BA0">
        <w:rPr>
          <w:b/>
          <w:lang w:val="uk-UA"/>
        </w:rPr>
        <w:t>.</w:t>
      </w:r>
    </w:p>
    <w:p w:rsidR="00F9404B" w:rsidRPr="00F1751C" w:rsidRDefault="00F9404B" w:rsidP="005E2BA0">
      <w:pPr>
        <w:pStyle w:val="rvps2"/>
        <w:shd w:val="clear" w:color="auto" w:fill="FFFFFF"/>
        <w:spacing w:before="0" w:beforeAutospacing="0" w:after="0" w:afterAutospacing="0"/>
        <w:ind w:firstLine="709"/>
        <w:jc w:val="both"/>
        <w:rPr>
          <w:b/>
          <w:lang w:val="uk-UA"/>
        </w:rPr>
      </w:pPr>
      <w:r w:rsidRPr="00F1751C">
        <w:rPr>
          <w:lang w:val="uk-UA"/>
        </w:rPr>
        <w:t xml:space="preserve">1.1. Місцезнаходження  замовника: </w:t>
      </w:r>
      <w:r w:rsidRPr="00F1751C">
        <w:rPr>
          <w:b/>
          <w:lang w:val="uk-UA"/>
        </w:rPr>
        <w:t>65007, Україна, Одеська область, місто Одеса,</w:t>
      </w:r>
      <w:r w:rsidR="005E2BA0">
        <w:rPr>
          <w:b/>
          <w:lang w:val="uk-UA"/>
        </w:rPr>
        <w:t xml:space="preserve"> </w:t>
      </w:r>
      <w:r w:rsidRPr="00F1751C">
        <w:rPr>
          <w:b/>
          <w:lang w:val="uk-UA"/>
        </w:rPr>
        <w:t>вул. Водопровідна, 1</w:t>
      </w:r>
      <w:r w:rsidR="005E2BA0">
        <w:rPr>
          <w:b/>
          <w:lang w:val="uk-UA"/>
        </w:rPr>
        <w:t>.</w:t>
      </w:r>
    </w:p>
    <w:p w:rsidR="00F9404B" w:rsidRPr="00F1751C" w:rsidRDefault="00F9404B" w:rsidP="00F1751C">
      <w:pPr>
        <w:pStyle w:val="rvps2"/>
        <w:shd w:val="clear" w:color="auto" w:fill="FFFFFF"/>
        <w:spacing w:before="0" w:beforeAutospacing="0" w:after="0" w:afterAutospacing="0"/>
        <w:ind w:firstLine="709"/>
        <w:jc w:val="both"/>
        <w:rPr>
          <w:b/>
          <w:bCs/>
          <w:lang w:val="uk-UA"/>
        </w:rPr>
      </w:pPr>
      <w:r w:rsidRPr="00F1751C">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1751C">
        <w:rPr>
          <w:b/>
          <w:lang w:val="uk-UA"/>
        </w:rPr>
        <w:t>03328497</w:t>
      </w:r>
      <w:r w:rsidR="00321A7D">
        <w:rPr>
          <w:b/>
          <w:lang w:val="uk-UA"/>
        </w:rPr>
        <w:t>.</w:t>
      </w:r>
    </w:p>
    <w:p w:rsidR="00F9404B" w:rsidRPr="00F1751C" w:rsidRDefault="00F9404B" w:rsidP="00F1751C">
      <w:pPr>
        <w:pStyle w:val="rvps2"/>
        <w:shd w:val="clear" w:color="auto" w:fill="FFFFFF"/>
        <w:spacing w:before="0" w:beforeAutospacing="0" w:after="0" w:afterAutospacing="0"/>
        <w:ind w:firstLine="709"/>
        <w:jc w:val="both"/>
        <w:rPr>
          <w:b/>
          <w:lang w:val="uk-UA"/>
        </w:rPr>
      </w:pPr>
      <w:r w:rsidRPr="00F1751C">
        <w:rPr>
          <w:lang w:val="uk-UA"/>
        </w:rPr>
        <w:t xml:space="preserve">1.3. Категорія замовника: </w:t>
      </w:r>
      <w:r w:rsidRPr="00F1751C">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Pr="00F1751C" w:rsidRDefault="00F9404B" w:rsidP="00F1751C">
      <w:pPr>
        <w:pStyle w:val="rvps2"/>
        <w:shd w:val="clear" w:color="auto" w:fill="FFFFFF"/>
        <w:spacing w:before="0" w:beforeAutospacing="0" w:after="0" w:afterAutospacing="0"/>
        <w:ind w:firstLine="709"/>
        <w:jc w:val="both"/>
        <w:rPr>
          <w:lang w:val="uk-UA"/>
        </w:rPr>
      </w:pPr>
      <w:r w:rsidRPr="00F1751C">
        <w:rPr>
          <w:lang w:val="uk-UA"/>
        </w:rPr>
        <w:t xml:space="preserve">2. Вид предмета закупівлі: </w:t>
      </w:r>
      <w:r w:rsidR="005D45AE">
        <w:rPr>
          <w:b/>
          <w:lang w:val="uk-UA"/>
        </w:rPr>
        <w:t>послуги</w:t>
      </w:r>
      <w:r w:rsidR="00F1751C">
        <w:rPr>
          <w:b/>
          <w:lang w:val="uk-UA"/>
        </w:rPr>
        <w:t>.</w:t>
      </w:r>
    </w:p>
    <w:p w:rsidR="00C56577" w:rsidRPr="00F1751C" w:rsidRDefault="00F9404B" w:rsidP="00F1751C">
      <w:pPr>
        <w:pStyle w:val="rvps2"/>
        <w:shd w:val="clear" w:color="auto" w:fill="FFFFFF"/>
        <w:spacing w:before="0" w:beforeAutospacing="0" w:after="0" w:afterAutospacing="0"/>
        <w:ind w:firstLine="709"/>
        <w:jc w:val="both"/>
        <w:rPr>
          <w:b/>
          <w:lang w:val="uk-UA"/>
        </w:rPr>
      </w:pPr>
      <w:r w:rsidRPr="00F1751C">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3354CB" w:rsidRPr="00F1751C">
        <w:rPr>
          <w:lang w:val="uk-UA"/>
        </w:rPr>
        <w:t xml:space="preserve">акупівлі (лотів) (за наявності) </w:t>
      </w:r>
      <w:r w:rsidR="003354CB" w:rsidRPr="00F1751C">
        <w:rPr>
          <w:b/>
          <w:lang w:val="uk-UA"/>
        </w:rPr>
        <w:t xml:space="preserve">за кодом CPV ДК 021:2015: </w:t>
      </w:r>
      <w:r w:rsidR="005D45AE" w:rsidRPr="005D45AE">
        <w:rPr>
          <w:b/>
          <w:lang w:val="uk-UA"/>
        </w:rPr>
        <w:t>50710000-5 – Послуги з ремонту і технічного обслуговування електричного і механічного устаткування будівель</w:t>
      </w:r>
      <w:r w:rsidR="003354CB" w:rsidRPr="00F1751C">
        <w:rPr>
          <w:rFonts w:eastAsia="Calibri"/>
          <w:b/>
          <w:lang w:val="uk-UA" w:eastAsia="en-US"/>
        </w:rPr>
        <w:t>.</w:t>
      </w:r>
    </w:p>
    <w:p w:rsidR="003354CB" w:rsidRPr="00F1751C" w:rsidRDefault="00F9404B" w:rsidP="00F1751C">
      <w:pPr>
        <w:pStyle w:val="rvps2"/>
        <w:shd w:val="clear" w:color="auto" w:fill="FFFFFF"/>
        <w:spacing w:before="0" w:beforeAutospacing="0" w:after="0" w:afterAutospacing="0"/>
        <w:ind w:firstLine="709"/>
        <w:jc w:val="both"/>
        <w:rPr>
          <w:b/>
          <w:lang w:val="uk-UA"/>
        </w:rPr>
      </w:pPr>
      <w:r w:rsidRPr="00F1751C">
        <w:rPr>
          <w:lang w:val="uk-UA"/>
        </w:rPr>
        <w:t>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w:t>
      </w:r>
      <w:r w:rsidR="003354CB" w:rsidRPr="00F1751C">
        <w:rPr>
          <w:lang w:val="uk-UA"/>
        </w:rPr>
        <w:t>аявності)</w:t>
      </w:r>
      <w:r w:rsidRPr="00F1751C">
        <w:rPr>
          <w:lang w:val="uk-UA"/>
        </w:rPr>
        <w:t xml:space="preserve"> </w:t>
      </w:r>
      <w:r w:rsidR="003354CB" w:rsidRPr="00F1751C">
        <w:rPr>
          <w:b/>
          <w:lang w:val="uk-UA"/>
        </w:rPr>
        <w:t>за кодом CPV за ДК 021:2015:</w:t>
      </w:r>
    </w:p>
    <w:p w:rsidR="005D45AE" w:rsidRPr="005D45AE" w:rsidRDefault="005D45AE" w:rsidP="005D45AE">
      <w:pPr>
        <w:pStyle w:val="rvps2"/>
        <w:numPr>
          <w:ilvl w:val="0"/>
          <w:numId w:val="8"/>
        </w:numPr>
        <w:shd w:val="clear" w:color="auto" w:fill="FFFFFF"/>
        <w:spacing w:before="0" w:beforeAutospacing="0" w:after="0" w:afterAutospacing="0"/>
        <w:ind w:left="0" w:firstLine="709"/>
        <w:jc w:val="both"/>
        <w:rPr>
          <w:b/>
          <w:bCs/>
          <w:lang w:val="uk-UA"/>
        </w:rPr>
      </w:pPr>
      <w:r w:rsidRPr="005D45AE">
        <w:rPr>
          <w:b/>
          <w:bCs/>
          <w:lang w:val="uk-UA"/>
        </w:rPr>
        <w:t>5</w:t>
      </w:r>
      <w:r>
        <w:rPr>
          <w:b/>
          <w:bCs/>
          <w:lang w:val="uk-UA"/>
        </w:rPr>
        <w:t>0710000-5 – Послуги з ремонту і </w:t>
      </w:r>
      <w:r w:rsidRPr="005D45AE">
        <w:rPr>
          <w:b/>
          <w:bCs/>
          <w:lang w:val="uk-UA"/>
        </w:rPr>
        <w:t>технічного обслуговування електричного і механічного устаткування будівель.</w:t>
      </w:r>
    </w:p>
    <w:p w:rsidR="00DB6BE6" w:rsidRPr="00F1751C" w:rsidRDefault="005D45AE" w:rsidP="00F1751C">
      <w:pPr>
        <w:pStyle w:val="rvps2"/>
        <w:shd w:val="clear" w:color="auto" w:fill="FFFFFF"/>
        <w:spacing w:before="0" w:beforeAutospacing="0" w:after="0" w:afterAutospacing="0"/>
        <w:ind w:firstLine="709"/>
        <w:jc w:val="both"/>
      </w:pPr>
      <w:r>
        <w:rPr>
          <w:b/>
          <w:bCs/>
          <w:sz w:val="21"/>
          <w:szCs w:val="21"/>
          <w:lang w:val="uk-UA"/>
        </w:rPr>
        <w:t xml:space="preserve"> </w:t>
      </w:r>
      <w:r w:rsidR="00F9404B" w:rsidRPr="00F1751C">
        <w:t xml:space="preserve">2.3. Конкретна </w:t>
      </w:r>
      <w:proofErr w:type="spellStart"/>
      <w:r w:rsidR="00F9404B" w:rsidRPr="00F1751C">
        <w:t>назва</w:t>
      </w:r>
      <w:proofErr w:type="spellEnd"/>
      <w:r w:rsidR="00F9404B" w:rsidRPr="00F1751C">
        <w:t xml:space="preserve"> предмета </w:t>
      </w:r>
      <w:proofErr w:type="spellStart"/>
      <w:r w:rsidR="00F9404B" w:rsidRPr="00F1751C">
        <w:t>закупі</w:t>
      </w:r>
      <w:proofErr w:type="gramStart"/>
      <w:r w:rsidR="00F9404B" w:rsidRPr="00F1751C">
        <w:t>вл</w:t>
      </w:r>
      <w:proofErr w:type="gramEnd"/>
      <w:r w:rsidR="00F9404B" w:rsidRPr="00F1751C">
        <w:t>і</w:t>
      </w:r>
      <w:proofErr w:type="spellEnd"/>
      <w:r w:rsidR="00F9404B" w:rsidRPr="00F1751C">
        <w:t xml:space="preserve">: </w:t>
      </w:r>
      <w:r w:rsidR="00CC07E6">
        <w:rPr>
          <w:b/>
          <w:bCs/>
          <w:lang w:val="uk-UA"/>
        </w:rPr>
        <w:t xml:space="preserve">Послуг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w:t>
      </w:r>
      <w:proofErr w:type="spellStart"/>
      <w:r w:rsidR="00CC07E6">
        <w:rPr>
          <w:b/>
          <w:bCs/>
          <w:lang w:val="uk-UA"/>
        </w:rPr>
        <w:t>адресою</w:t>
      </w:r>
      <w:proofErr w:type="spellEnd"/>
      <w:r w:rsidR="00CC07E6">
        <w:rPr>
          <w:b/>
          <w:bCs/>
          <w:lang w:val="uk-UA"/>
        </w:rPr>
        <w:t>: м. Одеса, вул. Дача Ковалевського, 118 та м. Одеса, вул. Дача Ковалевського, 120</w:t>
      </w:r>
      <w:r>
        <w:rPr>
          <w:b/>
          <w:bCs/>
          <w:lang w:val="uk-UA"/>
        </w:rPr>
        <w:t xml:space="preserve"> згідно ДК 021:2015: 50710000-5 – Послуги з ремонту і технічного обслуговування електричного і механічного устаткування будівель.</w:t>
      </w:r>
    </w:p>
    <w:p w:rsidR="00F9404B" w:rsidRPr="00F1751C" w:rsidRDefault="00F9404B" w:rsidP="00F1751C">
      <w:pPr>
        <w:pStyle w:val="a5"/>
        <w:ind w:firstLine="709"/>
        <w:jc w:val="both"/>
        <w:rPr>
          <w:b/>
          <w:color w:val="000000"/>
          <w:sz w:val="24"/>
          <w:szCs w:val="24"/>
        </w:rPr>
      </w:pPr>
      <w:r w:rsidRPr="00F1751C">
        <w:rPr>
          <w:sz w:val="24"/>
          <w:szCs w:val="24"/>
        </w:rPr>
        <w:t>3.</w:t>
      </w:r>
      <w:r w:rsidRPr="00F1751C">
        <w:rPr>
          <w:b/>
          <w:bCs/>
          <w:sz w:val="24"/>
          <w:szCs w:val="24"/>
        </w:rPr>
        <w:t xml:space="preserve"> </w:t>
      </w:r>
      <w:r w:rsidRPr="00F1751C">
        <w:rPr>
          <w:sz w:val="24"/>
          <w:szCs w:val="24"/>
        </w:rPr>
        <w:t xml:space="preserve">Кількість </w:t>
      </w:r>
      <w:r w:rsidR="005D45AE">
        <w:rPr>
          <w:sz w:val="24"/>
          <w:szCs w:val="24"/>
          <w:u w:val="single"/>
        </w:rPr>
        <w:t>послуг</w:t>
      </w:r>
      <w:r w:rsidRPr="00F1751C">
        <w:rPr>
          <w:sz w:val="24"/>
          <w:szCs w:val="24"/>
        </w:rPr>
        <w:t>:</w:t>
      </w:r>
    </w:p>
    <w:p w:rsidR="00F9404B" w:rsidRDefault="00F9404B" w:rsidP="00F9404B">
      <w:pPr>
        <w:pStyle w:val="rvps2"/>
        <w:shd w:val="clear" w:color="auto" w:fill="FFFFFF"/>
        <w:spacing w:before="0" w:beforeAutospacing="0" w:after="0" w:afterAutospacing="0"/>
        <w:jc w:val="both"/>
        <w:rPr>
          <w:rFonts w:eastAsia="SimSun"/>
          <w:lang w:val="uk-UA"/>
        </w:rPr>
      </w:pPr>
    </w:p>
    <w:tbl>
      <w:tblPr>
        <w:tblW w:w="9889" w:type="dxa"/>
        <w:tblLayout w:type="fixed"/>
        <w:tblLook w:val="00A0" w:firstRow="1" w:lastRow="0" w:firstColumn="1" w:lastColumn="0" w:noHBand="0" w:noVBand="0"/>
      </w:tblPr>
      <w:tblGrid>
        <w:gridCol w:w="675"/>
        <w:gridCol w:w="1418"/>
        <w:gridCol w:w="1843"/>
        <w:gridCol w:w="3969"/>
        <w:gridCol w:w="1984"/>
      </w:tblGrid>
      <w:tr w:rsidR="00DF3B61" w:rsidRPr="004B591F" w:rsidTr="004B591F">
        <w:trPr>
          <w:cantSplit/>
          <w:trHeight w:val="1124"/>
        </w:trPr>
        <w:tc>
          <w:tcPr>
            <w:tcW w:w="675" w:type="dxa"/>
            <w:tcBorders>
              <w:top w:val="single" w:sz="4" w:space="0" w:color="auto"/>
              <w:left w:val="single" w:sz="4" w:space="0" w:color="auto"/>
              <w:bottom w:val="single" w:sz="4" w:space="0" w:color="auto"/>
              <w:right w:val="single" w:sz="4" w:space="0" w:color="auto"/>
            </w:tcBorders>
            <w:vAlign w:val="center"/>
            <w:hideMark/>
          </w:tcPr>
          <w:p w:rsidR="00DF3B61" w:rsidRPr="004B591F" w:rsidRDefault="00DF3B61">
            <w:pPr>
              <w:spacing w:after="0" w:line="276" w:lineRule="auto"/>
              <w:jc w:val="center"/>
              <w:rPr>
                <w:rFonts w:cs="Times New Roman"/>
                <w:b/>
                <w:bCs/>
                <w:color w:val="000000"/>
                <w:sz w:val="24"/>
                <w:szCs w:val="24"/>
                <w:lang w:eastAsia="ru-RU"/>
              </w:rPr>
            </w:pPr>
            <w:r w:rsidRPr="004B591F">
              <w:rPr>
                <w:b/>
                <w:bCs/>
                <w:color w:val="000000"/>
                <w:sz w:val="24"/>
                <w:szCs w:val="24"/>
              </w:rPr>
              <w:t>№ п/п</w:t>
            </w:r>
          </w:p>
        </w:tc>
        <w:tc>
          <w:tcPr>
            <w:tcW w:w="1418" w:type="dxa"/>
            <w:tcBorders>
              <w:top w:val="single" w:sz="4" w:space="0" w:color="auto"/>
              <w:left w:val="nil"/>
              <w:bottom w:val="single" w:sz="4" w:space="0" w:color="auto"/>
              <w:right w:val="single" w:sz="4" w:space="0" w:color="auto"/>
            </w:tcBorders>
            <w:vAlign w:val="center"/>
          </w:tcPr>
          <w:p w:rsidR="00DF3B61" w:rsidRPr="004B591F" w:rsidRDefault="00DF3B61" w:rsidP="00DF3B61">
            <w:pPr>
              <w:spacing w:after="0"/>
              <w:jc w:val="center"/>
              <w:rPr>
                <w:b/>
                <w:bCs/>
                <w:color w:val="000000"/>
                <w:sz w:val="24"/>
                <w:szCs w:val="24"/>
                <w:lang w:eastAsia="ru-RU"/>
              </w:rPr>
            </w:pPr>
            <w:r w:rsidRPr="004B591F">
              <w:rPr>
                <w:b/>
                <w:bCs/>
                <w:color w:val="000000"/>
                <w:sz w:val="24"/>
                <w:szCs w:val="24"/>
                <w:lang w:eastAsia="ru-RU"/>
              </w:rPr>
              <w:t>Код ДКПП</w:t>
            </w:r>
          </w:p>
          <w:p w:rsidR="00DF3B61" w:rsidRPr="004B591F" w:rsidRDefault="00DF3B61" w:rsidP="00DF3B61">
            <w:pPr>
              <w:spacing w:after="0"/>
              <w:jc w:val="center"/>
              <w:rPr>
                <w:rFonts w:cs="Times New Roman"/>
                <w:b/>
                <w:bCs/>
                <w:color w:val="000000"/>
                <w:sz w:val="24"/>
                <w:szCs w:val="24"/>
                <w:lang w:eastAsia="ru-RU"/>
              </w:rPr>
            </w:pPr>
            <w:r w:rsidRPr="004B591F">
              <w:rPr>
                <w:b/>
                <w:bCs/>
                <w:color w:val="000000"/>
                <w:sz w:val="24"/>
                <w:szCs w:val="24"/>
                <w:lang w:eastAsia="ru-RU"/>
              </w:rPr>
              <w:t>021:2015 предмета закупівлі</w:t>
            </w:r>
          </w:p>
        </w:tc>
        <w:tc>
          <w:tcPr>
            <w:tcW w:w="1843" w:type="dxa"/>
            <w:tcBorders>
              <w:top w:val="single" w:sz="4" w:space="0" w:color="auto"/>
              <w:left w:val="single" w:sz="4" w:space="0" w:color="auto"/>
              <w:bottom w:val="single" w:sz="4" w:space="0" w:color="auto"/>
              <w:right w:val="single" w:sz="4" w:space="0" w:color="auto"/>
            </w:tcBorders>
            <w:vAlign w:val="center"/>
          </w:tcPr>
          <w:p w:rsidR="00DF3B61" w:rsidRPr="004B591F" w:rsidRDefault="00DF3B61" w:rsidP="00DF3B61">
            <w:pPr>
              <w:spacing w:after="0"/>
              <w:jc w:val="center"/>
              <w:rPr>
                <w:b/>
                <w:bCs/>
                <w:color w:val="000000"/>
                <w:sz w:val="24"/>
                <w:szCs w:val="24"/>
                <w:lang w:eastAsia="ru-RU"/>
              </w:rPr>
            </w:pPr>
            <w:r w:rsidRPr="004B591F">
              <w:rPr>
                <w:b/>
                <w:bCs/>
                <w:color w:val="000000"/>
                <w:sz w:val="24"/>
                <w:szCs w:val="24"/>
                <w:lang w:eastAsia="ru-RU"/>
              </w:rPr>
              <w:t>Код ДКПП</w:t>
            </w:r>
          </w:p>
          <w:p w:rsidR="00DF3B61" w:rsidRPr="004B591F" w:rsidRDefault="00DF3B61" w:rsidP="00DF3B61">
            <w:pPr>
              <w:spacing w:after="0"/>
              <w:jc w:val="center"/>
              <w:rPr>
                <w:rFonts w:cs="Times New Roman"/>
                <w:b/>
                <w:bCs/>
                <w:color w:val="000000"/>
                <w:sz w:val="24"/>
                <w:szCs w:val="24"/>
                <w:lang w:eastAsia="ru-RU"/>
              </w:rPr>
            </w:pPr>
            <w:r w:rsidRPr="004B591F">
              <w:rPr>
                <w:b/>
                <w:bCs/>
                <w:color w:val="000000"/>
                <w:sz w:val="24"/>
                <w:szCs w:val="24"/>
                <w:lang w:eastAsia="ru-RU"/>
              </w:rPr>
              <w:t xml:space="preserve">021:2015 </w:t>
            </w:r>
            <w:r w:rsidRPr="004B591F">
              <w:rPr>
                <w:b/>
                <w:bCs/>
                <w:color w:val="000000"/>
                <w:sz w:val="24"/>
                <w:szCs w:val="24"/>
                <w:u w:val="single"/>
                <w:lang w:eastAsia="ru-RU"/>
              </w:rPr>
              <w:t>номе</w:t>
            </w:r>
            <w:r w:rsidR="004B591F" w:rsidRPr="004B591F">
              <w:rPr>
                <w:b/>
                <w:bCs/>
                <w:color w:val="000000"/>
                <w:sz w:val="24"/>
                <w:szCs w:val="24"/>
                <w:u w:val="single"/>
                <w:lang w:eastAsia="ru-RU"/>
              </w:rPr>
              <w:t>н</w:t>
            </w:r>
            <w:r w:rsidRPr="004B591F">
              <w:rPr>
                <w:b/>
                <w:bCs/>
                <w:color w:val="000000"/>
                <w:sz w:val="24"/>
                <w:szCs w:val="24"/>
                <w:u w:val="single"/>
                <w:lang w:eastAsia="ru-RU"/>
              </w:rPr>
              <w:t xml:space="preserve">клатури </w:t>
            </w:r>
            <w:r w:rsidRPr="004B591F">
              <w:rPr>
                <w:b/>
                <w:bCs/>
                <w:color w:val="000000"/>
                <w:sz w:val="24"/>
                <w:szCs w:val="24"/>
                <w:lang w:eastAsia="ru-RU"/>
              </w:rPr>
              <w:t>предмета закупівлі</w:t>
            </w:r>
          </w:p>
        </w:tc>
        <w:tc>
          <w:tcPr>
            <w:tcW w:w="3969" w:type="dxa"/>
            <w:tcBorders>
              <w:top w:val="single" w:sz="4" w:space="0" w:color="auto"/>
              <w:left w:val="single" w:sz="4" w:space="0" w:color="auto"/>
              <w:bottom w:val="single" w:sz="4" w:space="0" w:color="auto"/>
              <w:right w:val="single" w:sz="4" w:space="0" w:color="auto"/>
            </w:tcBorders>
            <w:vAlign w:val="center"/>
            <w:hideMark/>
          </w:tcPr>
          <w:p w:rsidR="00DF3B61" w:rsidRPr="004B591F" w:rsidRDefault="00DF3B61">
            <w:pPr>
              <w:spacing w:after="0"/>
              <w:jc w:val="center"/>
              <w:rPr>
                <w:b/>
                <w:bCs/>
                <w:color w:val="000000"/>
                <w:sz w:val="24"/>
                <w:szCs w:val="24"/>
              </w:rPr>
            </w:pPr>
            <w:r w:rsidRPr="004B591F">
              <w:rPr>
                <w:b/>
                <w:bCs/>
                <w:color w:val="000000"/>
                <w:sz w:val="24"/>
                <w:szCs w:val="24"/>
              </w:rPr>
              <w:t xml:space="preserve">Найменування </w:t>
            </w:r>
          </w:p>
          <w:p w:rsidR="00311CD7" w:rsidRPr="004B591F" w:rsidRDefault="00CC07E6" w:rsidP="00311CD7">
            <w:pPr>
              <w:spacing w:after="0"/>
              <w:jc w:val="center"/>
              <w:rPr>
                <w:rFonts w:cs="Times New Roman"/>
                <w:b/>
                <w:bCs/>
                <w:color w:val="000000"/>
                <w:sz w:val="24"/>
                <w:szCs w:val="24"/>
                <w:lang w:val="ru-RU" w:eastAsia="ru-RU"/>
              </w:rPr>
            </w:pPr>
            <w:r>
              <w:rPr>
                <w:b/>
                <w:sz w:val="24"/>
                <w:szCs w:val="24"/>
              </w:rPr>
              <w:t>послуг</w:t>
            </w:r>
          </w:p>
          <w:p w:rsidR="00DF3B61" w:rsidRPr="004B591F" w:rsidRDefault="00DF3B61">
            <w:pPr>
              <w:spacing w:after="0" w:line="276" w:lineRule="auto"/>
              <w:jc w:val="center"/>
              <w:rPr>
                <w:rFonts w:cs="Times New Roman"/>
                <w:b/>
                <w:bCs/>
                <w:color w:val="000000"/>
                <w:sz w:val="24"/>
                <w:szCs w:val="24"/>
                <w:lang w:eastAsia="ru-RU"/>
              </w:rPr>
            </w:pPr>
          </w:p>
        </w:tc>
        <w:tc>
          <w:tcPr>
            <w:tcW w:w="1984" w:type="dxa"/>
            <w:tcBorders>
              <w:top w:val="single" w:sz="4" w:space="0" w:color="auto"/>
              <w:left w:val="nil"/>
              <w:bottom w:val="single" w:sz="4" w:space="0" w:color="auto"/>
              <w:right w:val="single" w:sz="4" w:space="0" w:color="auto"/>
            </w:tcBorders>
            <w:vAlign w:val="center"/>
            <w:hideMark/>
          </w:tcPr>
          <w:p w:rsidR="00DF3B61" w:rsidRPr="004B591F" w:rsidRDefault="00DF3B61" w:rsidP="005D45AE">
            <w:pPr>
              <w:spacing w:after="0" w:line="276" w:lineRule="auto"/>
              <w:jc w:val="center"/>
              <w:rPr>
                <w:rFonts w:cs="Times New Roman"/>
                <w:b/>
                <w:bCs/>
                <w:color w:val="000000"/>
                <w:sz w:val="24"/>
                <w:szCs w:val="24"/>
                <w:lang w:val="ru-RU" w:eastAsia="ru-RU"/>
              </w:rPr>
            </w:pPr>
            <w:r w:rsidRPr="004B591F">
              <w:rPr>
                <w:b/>
                <w:bCs/>
                <w:color w:val="000000"/>
                <w:sz w:val="24"/>
                <w:szCs w:val="24"/>
              </w:rPr>
              <w:t>Кіль-кість/</w:t>
            </w:r>
            <w:proofErr w:type="spellStart"/>
            <w:r w:rsidR="005D45AE">
              <w:rPr>
                <w:b/>
                <w:bCs/>
                <w:color w:val="000000"/>
                <w:sz w:val="24"/>
                <w:szCs w:val="24"/>
                <w:lang w:val="ru-RU"/>
              </w:rPr>
              <w:t>послуг</w:t>
            </w:r>
            <w:proofErr w:type="spellEnd"/>
          </w:p>
        </w:tc>
      </w:tr>
      <w:tr w:rsidR="005D45AE" w:rsidRPr="004B591F" w:rsidTr="00A97ABD">
        <w:trPr>
          <w:cantSplit/>
          <w:trHeight w:val="3503"/>
        </w:trPr>
        <w:tc>
          <w:tcPr>
            <w:tcW w:w="675" w:type="dxa"/>
            <w:tcBorders>
              <w:top w:val="single" w:sz="4" w:space="0" w:color="auto"/>
              <w:left w:val="single" w:sz="4" w:space="0" w:color="auto"/>
              <w:bottom w:val="single" w:sz="4" w:space="0" w:color="auto"/>
              <w:right w:val="single" w:sz="4" w:space="0" w:color="auto"/>
            </w:tcBorders>
            <w:noWrap/>
            <w:vAlign w:val="center"/>
            <w:hideMark/>
          </w:tcPr>
          <w:p w:rsidR="005D45AE" w:rsidRPr="004B591F" w:rsidRDefault="005D45AE" w:rsidP="00DF3B61">
            <w:pPr>
              <w:pStyle w:val="a4"/>
              <w:numPr>
                <w:ilvl w:val="0"/>
                <w:numId w:val="5"/>
              </w:numPr>
              <w:spacing w:after="0" w:line="256" w:lineRule="auto"/>
              <w:rPr>
                <w:rFonts w:ascii="Times New Roman" w:hAnsi="Times New Roman"/>
                <w:sz w:val="24"/>
                <w:szCs w:val="24"/>
                <w:lang w:eastAsia="ru-RU"/>
              </w:rPr>
            </w:pPr>
          </w:p>
        </w:tc>
        <w:tc>
          <w:tcPr>
            <w:tcW w:w="1418" w:type="dxa"/>
            <w:tcBorders>
              <w:top w:val="single" w:sz="4" w:space="0" w:color="auto"/>
              <w:left w:val="nil"/>
              <w:bottom w:val="single" w:sz="4" w:space="0" w:color="auto"/>
              <w:right w:val="single" w:sz="4" w:space="0" w:color="auto"/>
            </w:tcBorders>
            <w:textDirection w:val="btLr"/>
            <w:vAlign w:val="center"/>
          </w:tcPr>
          <w:p w:rsidR="005D45AE" w:rsidRPr="00464906" w:rsidRDefault="005D45AE" w:rsidP="00FD602F">
            <w:pPr>
              <w:pStyle w:val="rvps2"/>
              <w:shd w:val="clear" w:color="auto" w:fill="FFFFFF"/>
              <w:spacing w:before="0" w:beforeAutospacing="0" w:after="0" w:afterAutospacing="0"/>
              <w:ind w:left="113"/>
              <w:jc w:val="both"/>
              <w:rPr>
                <w:b/>
                <w:sz w:val="21"/>
                <w:szCs w:val="21"/>
                <w:lang w:val="uk-UA"/>
              </w:rPr>
            </w:pPr>
            <w:r>
              <w:rPr>
                <w:b/>
                <w:bCs/>
                <w:sz w:val="21"/>
                <w:szCs w:val="21"/>
                <w:lang w:val="uk-UA"/>
              </w:rPr>
              <w:t>50710000-5 </w:t>
            </w:r>
            <w:r w:rsidRPr="00464906">
              <w:rPr>
                <w:b/>
                <w:bCs/>
                <w:sz w:val="21"/>
                <w:szCs w:val="21"/>
                <w:lang w:val="uk-UA"/>
              </w:rPr>
              <w:t>–</w:t>
            </w:r>
            <w:r>
              <w:rPr>
                <w:b/>
                <w:bCs/>
                <w:sz w:val="21"/>
                <w:szCs w:val="21"/>
                <w:lang w:val="uk-UA"/>
              </w:rPr>
              <w:t> Послуги з ремонту </w:t>
            </w:r>
            <w:r w:rsidRPr="00464906">
              <w:rPr>
                <w:b/>
                <w:bCs/>
                <w:sz w:val="21"/>
                <w:szCs w:val="21"/>
                <w:lang w:val="uk-UA"/>
              </w:rPr>
              <w:t>і</w:t>
            </w:r>
            <w:r>
              <w:rPr>
                <w:b/>
                <w:bCs/>
                <w:sz w:val="21"/>
                <w:szCs w:val="21"/>
                <w:lang w:val="uk-UA"/>
              </w:rPr>
              <w:t xml:space="preserve"> технічного </w:t>
            </w:r>
            <w:r w:rsidRPr="00464906">
              <w:rPr>
                <w:b/>
                <w:bCs/>
                <w:sz w:val="21"/>
                <w:szCs w:val="21"/>
                <w:lang w:val="uk-UA"/>
              </w:rPr>
              <w:t>обслуговуванн</w:t>
            </w:r>
            <w:r>
              <w:rPr>
                <w:b/>
                <w:bCs/>
                <w:sz w:val="21"/>
                <w:szCs w:val="21"/>
                <w:lang w:val="uk-UA"/>
              </w:rPr>
              <w:t>я електричного і </w:t>
            </w:r>
            <w:r w:rsidRPr="00464906">
              <w:rPr>
                <w:b/>
                <w:bCs/>
                <w:sz w:val="21"/>
                <w:szCs w:val="21"/>
                <w:lang w:val="uk-UA"/>
              </w:rPr>
              <w:t xml:space="preserve">механічного устаткування будівель </w:t>
            </w:r>
          </w:p>
        </w:tc>
        <w:tc>
          <w:tcPr>
            <w:tcW w:w="1843" w:type="dxa"/>
            <w:tcBorders>
              <w:top w:val="single" w:sz="4" w:space="0" w:color="auto"/>
              <w:left w:val="single" w:sz="4" w:space="0" w:color="auto"/>
              <w:bottom w:val="single" w:sz="4" w:space="0" w:color="auto"/>
              <w:right w:val="single" w:sz="4" w:space="0" w:color="auto"/>
            </w:tcBorders>
            <w:textDirection w:val="btLr"/>
            <w:vAlign w:val="center"/>
          </w:tcPr>
          <w:p w:rsidR="005D45AE" w:rsidRPr="004B591F" w:rsidRDefault="005D45AE" w:rsidP="00FD602F">
            <w:pPr>
              <w:spacing w:after="150"/>
              <w:ind w:left="113" w:right="113"/>
              <w:rPr>
                <w:sz w:val="24"/>
                <w:szCs w:val="24"/>
              </w:rPr>
            </w:pPr>
            <w:r>
              <w:rPr>
                <w:b/>
                <w:bCs/>
                <w:sz w:val="21"/>
                <w:szCs w:val="21"/>
              </w:rPr>
              <w:t>50710000-5 </w:t>
            </w:r>
            <w:r w:rsidRPr="00464906">
              <w:rPr>
                <w:b/>
                <w:bCs/>
                <w:sz w:val="21"/>
                <w:szCs w:val="21"/>
              </w:rPr>
              <w:t>–</w:t>
            </w:r>
            <w:r>
              <w:rPr>
                <w:b/>
                <w:bCs/>
                <w:sz w:val="21"/>
                <w:szCs w:val="21"/>
              </w:rPr>
              <w:t> Послуги з ремонту </w:t>
            </w:r>
            <w:r w:rsidRPr="00464906">
              <w:rPr>
                <w:b/>
                <w:bCs/>
                <w:sz w:val="21"/>
                <w:szCs w:val="21"/>
              </w:rPr>
              <w:t>і</w:t>
            </w:r>
            <w:r>
              <w:rPr>
                <w:b/>
                <w:bCs/>
                <w:sz w:val="21"/>
                <w:szCs w:val="21"/>
              </w:rPr>
              <w:t xml:space="preserve"> технічного </w:t>
            </w:r>
            <w:r w:rsidRPr="00464906">
              <w:rPr>
                <w:b/>
                <w:bCs/>
                <w:sz w:val="21"/>
                <w:szCs w:val="21"/>
              </w:rPr>
              <w:t>обслуговуванн</w:t>
            </w:r>
            <w:r>
              <w:rPr>
                <w:b/>
                <w:bCs/>
                <w:sz w:val="21"/>
                <w:szCs w:val="21"/>
              </w:rPr>
              <w:t>я електричного і </w:t>
            </w:r>
            <w:r w:rsidRPr="00464906">
              <w:rPr>
                <w:b/>
                <w:bCs/>
                <w:sz w:val="21"/>
                <w:szCs w:val="21"/>
              </w:rPr>
              <w:t>механічного устаткування будівель</w:t>
            </w:r>
          </w:p>
        </w:tc>
        <w:tc>
          <w:tcPr>
            <w:tcW w:w="3969" w:type="dxa"/>
            <w:tcBorders>
              <w:top w:val="single" w:sz="4" w:space="0" w:color="auto"/>
              <w:left w:val="single" w:sz="4" w:space="0" w:color="auto"/>
              <w:bottom w:val="single" w:sz="4" w:space="0" w:color="auto"/>
              <w:right w:val="single" w:sz="4" w:space="0" w:color="auto"/>
            </w:tcBorders>
            <w:hideMark/>
          </w:tcPr>
          <w:p w:rsidR="005D45AE" w:rsidRPr="004B591F" w:rsidRDefault="00CC07E6" w:rsidP="00FD602F">
            <w:pPr>
              <w:ind w:left="34" w:right="176" w:hanging="142"/>
              <w:jc w:val="both"/>
              <w:rPr>
                <w:sz w:val="24"/>
                <w:szCs w:val="24"/>
                <w:lang w:eastAsia="en-US"/>
              </w:rPr>
            </w:pPr>
            <w:r>
              <w:rPr>
                <w:b/>
                <w:bCs/>
                <w:sz w:val="24"/>
                <w:szCs w:val="24"/>
              </w:rPr>
              <w:t xml:space="preserve">Послуг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w:t>
            </w:r>
            <w:proofErr w:type="spellStart"/>
            <w:r>
              <w:rPr>
                <w:b/>
                <w:bCs/>
                <w:sz w:val="24"/>
                <w:szCs w:val="24"/>
              </w:rPr>
              <w:t>адресою</w:t>
            </w:r>
            <w:proofErr w:type="spellEnd"/>
            <w:r>
              <w:rPr>
                <w:b/>
                <w:bCs/>
                <w:sz w:val="24"/>
                <w:szCs w:val="24"/>
              </w:rPr>
              <w:t>: м. Одеса, вул. Дача Ковалевського, 118 та м. Одеса, вул. Дача Ковалевського, 120</w:t>
            </w:r>
          </w:p>
        </w:tc>
        <w:tc>
          <w:tcPr>
            <w:tcW w:w="1984" w:type="dxa"/>
            <w:tcBorders>
              <w:top w:val="single" w:sz="4" w:space="0" w:color="auto"/>
              <w:left w:val="nil"/>
              <w:bottom w:val="single" w:sz="4" w:space="0" w:color="auto"/>
              <w:right w:val="single" w:sz="4" w:space="0" w:color="auto"/>
            </w:tcBorders>
            <w:noWrap/>
            <w:hideMark/>
          </w:tcPr>
          <w:p w:rsidR="005D45AE" w:rsidRDefault="005D45AE" w:rsidP="00FD602F">
            <w:pPr>
              <w:ind w:left="-284" w:right="-284" w:firstLine="284"/>
              <w:jc w:val="center"/>
              <w:rPr>
                <w:sz w:val="24"/>
                <w:szCs w:val="24"/>
                <w:lang w:eastAsia="en-US"/>
              </w:rPr>
            </w:pPr>
          </w:p>
          <w:p w:rsidR="005D45AE" w:rsidRDefault="005D45AE" w:rsidP="00FD602F">
            <w:pPr>
              <w:ind w:left="-284" w:right="-284" w:firstLine="284"/>
              <w:jc w:val="center"/>
              <w:rPr>
                <w:sz w:val="24"/>
                <w:szCs w:val="24"/>
                <w:lang w:eastAsia="en-US"/>
              </w:rPr>
            </w:pPr>
          </w:p>
          <w:p w:rsidR="005D45AE" w:rsidRDefault="005D45AE" w:rsidP="00FD602F">
            <w:pPr>
              <w:ind w:left="-284" w:right="-284" w:firstLine="284"/>
              <w:jc w:val="center"/>
              <w:rPr>
                <w:sz w:val="24"/>
                <w:szCs w:val="24"/>
                <w:lang w:eastAsia="en-US"/>
              </w:rPr>
            </w:pPr>
          </w:p>
          <w:p w:rsidR="005D45AE" w:rsidRPr="00673191" w:rsidRDefault="005D45AE" w:rsidP="00FD602F">
            <w:pPr>
              <w:ind w:left="-284" w:right="-284" w:firstLine="284"/>
              <w:rPr>
                <w:sz w:val="24"/>
                <w:szCs w:val="24"/>
                <w:lang w:eastAsia="en-US"/>
              </w:rPr>
            </w:pPr>
            <w:r>
              <w:rPr>
                <w:sz w:val="24"/>
                <w:szCs w:val="24"/>
                <w:lang w:eastAsia="en-US"/>
              </w:rPr>
              <w:t xml:space="preserve">             12</w:t>
            </w:r>
          </w:p>
        </w:tc>
      </w:tr>
    </w:tbl>
    <w:p w:rsidR="00ED400B" w:rsidRDefault="00ED400B" w:rsidP="00F9404B">
      <w:pPr>
        <w:shd w:val="clear" w:color="auto" w:fill="FFFFFF"/>
        <w:spacing w:after="0"/>
        <w:jc w:val="both"/>
        <w:rPr>
          <w:rFonts w:cs="Times New Roman"/>
          <w:sz w:val="24"/>
          <w:szCs w:val="24"/>
        </w:rPr>
      </w:pPr>
    </w:p>
    <w:p w:rsidR="005D45AE" w:rsidRDefault="005D45AE" w:rsidP="003D64C8">
      <w:pPr>
        <w:shd w:val="clear" w:color="auto" w:fill="FFFFFF"/>
        <w:spacing w:after="0"/>
        <w:ind w:firstLine="709"/>
        <w:jc w:val="both"/>
        <w:rPr>
          <w:rFonts w:cs="Times New Roman"/>
          <w:sz w:val="24"/>
          <w:szCs w:val="24"/>
        </w:rPr>
      </w:pPr>
    </w:p>
    <w:p w:rsidR="00F9404B" w:rsidRPr="003D64C8" w:rsidRDefault="00F9404B" w:rsidP="003D64C8">
      <w:pPr>
        <w:shd w:val="clear" w:color="auto" w:fill="FFFFFF"/>
        <w:spacing w:after="0"/>
        <w:ind w:firstLine="709"/>
        <w:jc w:val="both"/>
        <w:rPr>
          <w:rFonts w:cs="Times New Roman"/>
          <w:color w:val="FF0000"/>
          <w:sz w:val="24"/>
          <w:szCs w:val="24"/>
        </w:rPr>
      </w:pPr>
      <w:r>
        <w:rPr>
          <w:rFonts w:cs="Times New Roman"/>
          <w:sz w:val="24"/>
          <w:szCs w:val="24"/>
        </w:rPr>
        <w:t xml:space="preserve">3.1. Місце </w:t>
      </w:r>
      <w:bookmarkStart w:id="4" w:name="n417"/>
      <w:bookmarkEnd w:id="4"/>
      <w:r w:rsidR="005D45AE">
        <w:rPr>
          <w:rFonts w:cs="Times New Roman"/>
          <w:sz w:val="24"/>
          <w:szCs w:val="24"/>
        </w:rPr>
        <w:t>надання послуг</w:t>
      </w:r>
      <w:r>
        <w:rPr>
          <w:rFonts w:cs="Times New Roman"/>
          <w:sz w:val="24"/>
          <w:szCs w:val="24"/>
        </w:rPr>
        <w:t>:</w:t>
      </w:r>
      <w:r>
        <w:rPr>
          <w:rFonts w:cs="Times New Roman"/>
          <w:color w:val="FF0000"/>
          <w:sz w:val="24"/>
          <w:szCs w:val="24"/>
        </w:rPr>
        <w:t xml:space="preserve"> </w:t>
      </w:r>
      <w:r w:rsidR="00CC07E6" w:rsidRPr="0008684D">
        <w:rPr>
          <w:b/>
          <w:sz w:val="24"/>
          <w:szCs w:val="24"/>
          <w:lang w:eastAsia="zh-CN"/>
        </w:rPr>
        <w:t xml:space="preserve">вул. </w:t>
      </w:r>
      <w:r w:rsidR="00CC07E6">
        <w:rPr>
          <w:b/>
          <w:sz w:val="24"/>
          <w:szCs w:val="24"/>
          <w:lang w:eastAsia="zh-CN"/>
        </w:rPr>
        <w:t xml:space="preserve">Дача Ковалевського, буд. 118, м. Одеса, 65038; </w:t>
      </w:r>
      <w:r w:rsidR="00CC07E6" w:rsidRPr="0008684D">
        <w:rPr>
          <w:b/>
          <w:sz w:val="24"/>
          <w:szCs w:val="24"/>
          <w:lang w:eastAsia="zh-CN"/>
        </w:rPr>
        <w:t xml:space="preserve">вул. </w:t>
      </w:r>
      <w:r w:rsidR="00CC07E6">
        <w:rPr>
          <w:b/>
          <w:sz w:val="24"/>
          <w:szCs w:val="24"/>
          <w:lang w:eastAsia="zh-CN"/>
        </w:rPr>
        <w:t>Дача Ковалевського, буд. 120, м. Одеса, 65038.</w:t>
      </w:r>
    </w:p>
    <w:p w:rsidR="00CC07E6" w:rsidRDefault="00F9404B" w:rsidP="00CC07E6">
      <w:pPr>
        <w:pStyle w:val="rvps2"/>
        <w:shd w:val="clear" w:color="auto" w:fill="FFFFFF"/>
        <w:spacing w:before="0" w:beforeAutospacing="0" w:after="0" w:afterAutospacing="0"/>
        <w:ind w:firstLine="709"/>
        <w:jc w:val="both"/>
        <w:rPr>
          <w:b/>
          <w:lang w:val="uk-UA"/>
        </w:rPr>
      </w:pPr>
      <w:r>
        <w:rPr>
          <w:color w:val="000000"/>
          <w:lang w:val="uk-UA"/>
        </w:rPr>
        <w:t xml:space="preserve">4. Очікувана вартість предмета закупівлі: </w:t>
      </w:r>
      <w:r w:rsidR="00CC07E6">
        <w:rPr>
          <w:b/>
          <w:lang w:val="uk-UA"/>
        </w:rPr>
        <w:t>50 400,00 грн. (п’ятдесят тисяч чотириста гривень 00 копійки) з ПДВ.</w:t>
      </w:r>
    </w:p>
    <w:p w:rsidR="00F9404B" w:rsidRDefault="00F9404B" w:rsidP="003D64C8">
      <w:pPr>
        <w:pStyle w:val="rvps2"/>
        <w:shd w:val="clear" w:color="auto" w:fill="FFFFFF"/>
        <w:spacing w:before="0" w:beforeAutospacing="0" w:after="0" w:afterAutospacing="0"/>
        <w:ind w:firstLine="709"/>
        <w:jc w:val="both"/>
        <w:rPr>
          <w:rFonts w:eastAsia="SimSun"/>
          <w:color w:val="000000"/>
          <w:lang w:val="uk-UA" w:eastAsia="uk-UA"/>
        </w:rPr>
      </w:pPr>
      <w:r>
        <w:rPr>
          <w:rFonts w:eastAsia="SimSun"/>
          <w:color w:val="000000"/>
          <w:lang w:val="uk-UA"/>
        </w:rPr>
        <w:t>4.1. Джерело фінансування закупівлі</w:t>
      </w:r>
      <w:r w:rsidR="008939BD">
        <w:rPr>
          <w:rFonts w:eastAsia="SimSun"/>
          <w:color w:val="000000"/>
          <w:lang w:val="uk-UA"/>
        </w:rPr>
        <w:t xml:space="preserve">: </w:t>
      </w:r>
      <w:r w:rsidR="00C56577" w:rsidRPr="00C56577">
        <w:rPr>
          <w:rFonts w:eastAsia="SimSun"/>
          <w:b/>
          <w:color w:val="000000"/>
          <w:lang w:val="uk-UA"/>
        </w:rPr>
        <w:t>Власний бюджет (кошти від господа</w:t>
      </w:r>
      <w:r w:rsidR="008939BD">
        <w:rPr>
          <w:rFonts w:eastAsia="SimSun"/>
          <w:b/>
          <w:color w:val="000000"/>
          <w:lang w:val="uk-UA"/>
        </w:rPr>
        <w:t>рської діяльності підприємства)</w:t>
      </w:r>
      <w:r w:rsidR="003D64C8">
        <w:rPr>
          <w:rFonts w:eastAsia="SimSun"/>
          <w:b/>
          <w:color w:val="000000"/>
          <w:lang w:val="uk-UA"/>
        </w:rPr>
        <w:t>.</w:t>
      </w:r>
    </w:p>
    <w:p w:rsidR="00F9404B" w:rsidRDefault="006A5FE1" w:rsidP="003D64C8">
      <w:pPr>
        <w:shd w:val="clear" w:color="auto" w:fill="FFFFFF"/>
        <w:spacing w:after="0"/>
        <w:ind w:firstLine="709"/>
        <w:jc w:val="both"/>
        <w:rPr>
          <w:rFonts w:cs="Times New Roman"/>
          <w:b/>
          <w:color w:val="000000"/>
          <w:sz w:val="24"/>
          <w:szCs w:val="24"/>
          <w:lang w:eastAsia="en-US"/>
        </w:rPr>
      </w:pPr>
      <w:r>
        <w:rPr>
          <w:rFonts w:eastAsia="Times New Roman" w:cs="Times New Roman"/>
          <w:color w:val="000000"/>
          <w:sz w:val="24"/>
          <w:szCs w:val="24"/>
          <w:lang w:eastAsia="ru-RU"/>
        </w:rPr>
        <w:t xml:space="preserve">5. Строк </w:t>
      </w:r>
      <w:r w:rsidR="005D45AE">
        <w:rPr>
          <w:rFonts w:eastAsia="Times New Roman" w:cs="Times New Roman"/>
          <w:color w:val="000000"/>
          <w:sz w:val="24"/>
          <w:szCs w:val="24"/>
          <w:lang w:eastAsia="ru-RU"/>
        </w:rPr>
        <w:t>надання послуг</w:t>
      </w:r>
      <w:r w:rsidR="00F9404B" w:rsidRPr="00B839E8">
        <w:rPr>
          <w:rFonts w:eastAsia="Times New Roman" w:cs="Times New Roman"/>
          <w:color w:val="000000"/>
          <w:sz w:val="24"/>
          <w:szCs w:val="24"/>
          <w:lang w:eastAsia="ru-RU"/>
        </w:rPr>
        <w:t xml:space="preserve">: </w:t>
      </w:r>
      <w:bookmarkStart w:id="5" w:name="n660"/>
      <w:bookmarkEnd w:id="5"/>
      <w:r w:rsidR="005D45AE">
        <w:rPr>
          <w:rFonts w:cs="Times New Roman"/>
          <w:b/>
          <w:color w:val="000000"/>
          <w:sz w:val="24"/>
          <w:szCs w:val="24"/>
        </w:rPr>
        <w:t>01.01.2024</w:t>
      </w:r>
      <w:r w:rsidR="00F9404B" w:rsidRPr="00B839E8">
        <w:rPr>
          <w:rFonts w:cs="Times New Roman"/>
          <w:b/>
          <w:color w:val="000000"/>
          <w:sz w:val="24"/>
          <w:szCs w:val="24"/>
        </w:rPr>
        <w:t xml:space="preserve"> </w:t>
      </w:r>
      <w:r w:rsidR="00477D18">
        <w:rPr>
          <w:rFonts w:cs="Times New Roman"/>
          <w:b/>
          <w:sz w:val="24"/>
          <w:szCs w:val="24"/>
        </w:rPr>
        <w:t>до</w:t>
      </w:r>
      <w:r w:rsidR="00F9404B" w:rsidRPr="00B839E8">
        <w:rPr>
          <w:rFonts w:cs="Times New Roman"/>
          <w:b/>
          <w:sz w:val="24"/>
          <w:szCs w:val="24"/>
        </w:rPr>
        <w:t xml:space="preserve"> 3</w:t>
      </w:r>
      <w:r w:rsidR="0008684D" w:rsidRPr="00B839E8">
        <w:rPr>
          <w:rFonts w:cs="Times New Roman"/>
          <w:b/>
          <w:sz w:val="24"/>
          <w:szCs w:val="24"/>
        </w:rPr>
        <w:t>1.12</w:t>
      </w:r>
      <w:r w:rsidR="00F9404B" w:rsidRPr="00B839E8">
        <w:rPr>
          <w:rFonts w:cs="Times New Roman"/>
          <w:b/>
          <w:sz w:val="24"/>
          <w:szCs w:val="24"/>
        </w:rPr>
        <w:t>.202</w:t>
      </w:r>
      <w:r w:rsidR="003354CB" w:rsidRPr="00B839E8">
        <w:rPr>
          <w:rFonts w:cs="Times New Roman"/>
          <w:b/>
          <w:sz w:val="24"/>
          <w:szCs w:val="24"/>
        </w:rPr>
        <w:t>4</w:t>
      </w:r>
      <w:r w:rsidR="00F9404B" w:rsidRPr="00B839E8">
        <w:rPr>
          <w:rFonts w:cs="Times New Roman"/>
          <w:b/>
          <w:color w:val="000000"/>
          <w:sz w:val="24"/>
          <w:szCs w:val="24"/>
        </w:rPr>
        <w:t xml:space="preserve"> р. (включно)</w:t>
      </w:r>
      <w:r w:rsidR="003D64C8" w:rsidRPr="00B839E8">
        <w:rPr>
          <w:rFonts w:cs="Times New Roman"/>
          <w:b/>
          <w:color w:val="000000"/>
          <w:sz w:val="24"/>
          <w:szCs w:val="24"/>
        </w:rPr>
        <w:t>.</w:t>
      </w:r>
    </w:p>
    <w:p w:rsidR="003D64C8" w:rsidRDefault="00F9404B" w:rsidP="003D64C8">
      <w:pPr>
        <w:shd w:val="clear" w:color="auto" w:fill="FFFFFF"/>
        <w:spacing w:after="0"/>
        <w:ind w:firstLine="709"/>
        <w:jc w:val="both"/>
        <w:rPr>
          <w:rFonts w:cs="Times New Roman"/>
          <w:b/>
          <w:color w:val="000000"/>
          <w:sz w:val="24"/>
          <w:szCs w:val="24"/>
        </w:rPr>
      </w:pPr>
      <w:r>
        <w:rPr>
          <w:rFonts w:eastAsia="Times New Roman" w:cs="Times New Roman"/>
          <w:color w:val="000000"/>
          <w:sz w:val="24"/>
          <w:szCs w:val="24"/>
          <w:lang w:eastAsia="ru-RU"/>
        </w:rPr>
        <w:t xml:space="preserve">6. Кінцевий строк подання тендерних </w:t>
      </w:r>
      <w:r w:rsidRPr="002A1918">
        <w:rPr>
          <w:rFonts w:eastAsia="Times New Roman" w:cs="Times New Roman"/>
          <w:color w:val="000000"/>
          <w:sz w:val="24"/>
          <w:szCs w:val="24"/>
          <w:lang w:eastAsia="ru-RU"/>
        </w:rPr>
        <w:t>пропозицій:</w:t>
      </w:r>
      <w:bookmarkStart w:id="6" w:name="n661"/>
      <w:bookmarkEnd w:id="6"/>
      <w:r w:rsidR="00B839E8" w:rsidRPr="002A1918">
        <w:rPr>
          <w:rFonts w:cs="Times New Roman"/>
          <w:color w:val="000000"/>
          <w:sz w:val="24"/>
          <w:szCs w:val="24"/>
          <w:lang w:val="ru-RU"/>
        </w:rPr>
        <w:t xml:space="preserve"> </w:t>
      </w:r>
      <w:bookmarkStart w:id="7" w:name="_GoBack"/>
      <w:r w:rsidR="00BE3C21" w:rsidRPr="00BE3C21">
        <w:rPr>
          <w:rFonts w:cs="Times New Roman"/>
          <w:b/>
          <w:sz w:val="24"/>
          <w:szCs w:val="24"/>
          <w:lang w:val="ru-RU"/>
        </w:rPr>
        <w:t>07</w:t>
      </w:r>
      <w:r w:rsidR="002A1918" w:rsidRPr="00BE3C21">
        <w:rPr>
          <w:rFonts w:cs="Times New Roman"/>
          <w:b/>
          <w:sz w:val="24"/>
          <w:szCs w:val="24"/>
          <w:lang w:val="ru-RU"/>
        </w:rPr>
        <w:t xml:space="preserve"> </w:t>
      </w:r>
      <w:proofErr w:type="spellStart"/>
      <w:r w:rsidR="002A1918" w:rsidRPr="00BE3C21">
        <w:rPr>
          <w:rFonts w:cs="Times New Roman"/>
          <w:b/>
          <w:sz w:val="24"/>
          <w:szCs w:val="24"/>
          <w:lang w:val="ru-RU"/>
        </w:rPr>
        <w:t>грудня</w:t>
      </w:r>
      <w:proofErr w:type="spellEnd"/>
      <w:r w:rsidRPr="00BE3C21">
        <w:rPr>
          <w:rFonts w:cs="Times New Roman"/>
          <w:b/>
          <w:sz w:val="24"/>
          <w:szCs w:val="24"/>
        </w:rPr>
        <w:t xml:space="preserve"> 202</w:t>
      </w:r>
      <w:r w:rsidR="003354CB" w:rsidRPr="00BE3C21">
        <w:rPr>
          <w:rFonts w:cs="Times New Roman"/>
          <w:b/>
          <w:sz w:val="24"/>
          <w:szCs w:val="24"/>
        </w:rPr>
        <w:t>3</w:t>
      </w:r>
      <w:r w:rsidRPr="002A1918">
        <w:rPr>
          <w:rFonts w:cs="Times New Roman"/>
          <w:b/>
          <w:sz w:val="24"/>
          <w:szCs w:val="24"/>
        </w:rPr>
        <w:t xml:space="preserve"> </w:t>
      </w:r>
      <w:bookmarkEnd w:id="7"/>
      <w:r w:rsidRPr="002A1918">
        <w:rPr>
          <w:rFonts w:cs="Times New Roman"/>
          <w:b/>
          <w:sz w:val="24"/>
          <w:szCs w:val="24"/>
        </w:rPr>
        <w:t>р.</w:t>
      </w:r>
      <w:r w:rsidRPr="002A1918">
        <w:rPr>
          <w:rFonts w:cs="Times New Roman"/>
          <w:b/>
          <w:color w:val="000000"/>
          <w:sz w:val="24"/>
          <w:szCs w:val="24"/>
        </w:rPr>
        <w:t xml:space="preserve"> Кінцевий</w:t>
      </w:r>
      <w:r>
        <w:rPr>
          <w:rFonts w:cs="Times New Roman"/>
          <w:b/>
          <w:color w:val="000000"/>
          <w:sz w:val="24"/>
          <w:szCs w:val="24"/>
        </w:rPr>
        <w:t xml:space="preserve"> час подання пропозицій електрона система встановлює автоматично.</w:t>
      </w:r>
    </w:p>
    <w:p w:rsidR="003D64C8" w:rsidRDefault="00F9404B" w:rsidP="003D64C8">
      <w:pPr>
        <w:shd w:val="clear" w:color="auto" w:fill="FFFFFF"/>
        <w:spacing w:after="0"/>
        <w:ind w:firstLine="709"/>
        <w:jc w:val="both"/>
        <w:rPr>
          <w:rFonts w:eastAsia="Times New Roman" w:cs="Times New Roman"/>
          <w:color w:val="000000"/>
          <w:sz w:val="24"/>
          <w:szCs w:val="24"/>
          <w:lang w:eastAsia="ru-RU"/>
        </w:rPr>
      </w:pPr>
      <w:r>
        <w:rPr>
          <w:rFonts w:eastAsia="Times New Roman" w:cs="Times New Roman"/>
          <w:color w:val="000000"/>
          <w:sz w:val="24"/>
          <w:szCs w:val="24"/>
          <w:lang w:eastAsia="ru-RU"/>
        </w:rPr>
        <w:t>7. Умови оплати:</w:t>
      </w:r>
    </w:p>
    <w:tbl>
      <w:tblPr>
        <w:tblStyle w:val="1"/>
        <w:tblW w:w="10065" w:type="dxa"/>
        <w:tblInd w:w="108" w:type="dxa"/>
        <w:tblLayout w:type="fixed"/>
        <w:tblLook w:val="04A0" w:firstRow="1" w:lastRow="0" w:firstColumn="1" w:lastColumn="0" w:noHBand="0" w:noVBand="1"/>
      </w:tblPr>
      <w:tblGrid>
        <w:gridCol w:w="1276"/>
        <w:gridCol w:w="3827"/>
        <w:gridCol w:w="1418"/>
        <w:gridCol w:w="1052"/>
        <w:gridCol w:w="1405"/>
        <w:gridCol w:w="1087"/>
      </w:tblGrid>
      <w:tr w:rsidR="00F9404B" w:rsidTr="00F9404B">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bookmarkStart w:id="8" w:name="_Hlk15297878"/>
            <w:r>
              <w:rPr>
                <w:b/>
                <w:bCs/>
                <w:sz w:val="24"/>
                <w:szCs w:val="24"/>
                <w:lang w:val="uk-UA"/>
              </w:rPr>
              <w:t>Подія</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Опис</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jc w:val="center"/>
              <w:rPr>
                <w:b/>
                <w:bCs/>
                <w:color w:val="000000"/>
                <w:sz w:val="24"/>
                <w:szCs w:val="24"/>
                <w:lang w:val="uk-UA"/>
              </w:rPr>
            </w:pPr>
            <w:r>
              <w:rPr>
                <w:b/>
                <w:bCs/>
                <w:sz w:val="24"/>
                <w:szCs w:val="24"/>
                <w:lang w:val="uk-UA"/>
              </w:rPr>
              <w:t>Тип оплати</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Період,</w:t>
            </w:r>
          </w:p>
          <w:p w:rsidR="00F9404B" w:rsidRDefault="00F9404B">
            <w:pPr>
              <w:jc w:val="center"/>
              <w:rPr>
                <w:b/>
                <w:bCs/>
                <w:color w:val="000000"/>
                <w:sz w:val="24"/>
                <w:szCs w:val="24"/>
                <w:lang w:val="uk-UA"/>
              </w:rPr>
            </w:pPr>
            <w:r>
              <w:rPr>
                <w:b/>
                <w:bCs/>
                <w:sz w:val="24"/>
                <w:szCs w:val="24"/>
                <w:lang w:val="uk-UA"/>
              </w:rPr>
              <w:t>(днів)</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Тип</w:t>
            </w:r>
          </w:p>
          <w:p w:rsidR="00F9404B" w:rsidRDefault="00F9404B">
            <w:pPr>
              <w:jc w:val="center"/>
              <w:rPr>
                <w:b/>
                <w:bCs/>
                <w:color w:val="000000"/>
                <w:sz w:val="24"/>
                <w:szCs w:val="24"/>
                <w:lang w:val="uk-UA"/>
              </w:rPr>
            </w:pPr>
            <w:r>
              <w:rPr>
                <w:b/>
                <w:bCs/>
                <w:sz w:val="24"/>
                <w:szCs w:val="24"/>
                <w:lang w:val="uk-UA"/>
              </w:rPr>
              <w:t>днів</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F9404B" w:rsidRDefault="00F9404B">
            <w:pPr>
              <w:autoSpaceDE w:val="0"/>
              <w:autoSpaceDN w:val="0"/>
              <w:adjustRightInd w:val="0"/>
              <w:jc w:val="center"/>
              <w:rPr>
                <w:b/>
                <w:bCs/>
                <w:sz w:val="24"/>
                <w:szCs w:val="24"/>
                <w:lang w:val="uk-UA"/>
              </w:rPr>
            </w:pPr>
            <w:r>
              <w:rPr>
                <w:b/>
                <w:bCs/>
                <w:sz w:val="24"/>
                <w:szCs w:val="24"/>
                <w:lang w:val="uk-UA"/>
              </w:rPr>
              <w:t>Розмір</w:t>
            </w:r>
          </w:p>
          <w:p w:rsidR="00F9404B" w:rsidRDefault="00F9404B">
            <w:pPr>
              <w:autoSpaceDE w:val="0"/>
              <w:autoSpaceDN w:val="0"/>
              <w:adjustRightInd w:val="0"/>
              <w:jc w:val="center"/>
              <w:rPr>
                <w:b/>
                <w:bCs/>
                <w:sz w:val="24"/>
                <w:szCs w:val="24"/>
                <w:lang w:val="uk-UA"/>
              </w:rPr>
            </w:pPr>
            <w:r>
              <w:rPr>
                <w:b/>
                <w:bCs/>
                <w:sz w:val="24"/>
                <w:szCs w:val="24"/>
                <w:lang w:val="uk-UA"/>
              </w:rPr>
              <w:t>оплати,</w:t>
            </w:r>
          </w:p>
          <w:p w:rsidR="00F9404B" w:rsidRDefault="00F9404B">
            <w:pPr>
              <w:jc w:val="center"/>
              <w:rPr>
                <w:b/>
                <w:bCs/>
                <w:color w:val="000000"/>
                <w:sz w:val="24"/>
                <w:szCs w:val="24"/>
                <w:lang w:val="uk-UA"/>
              </w:rPr>
            </w:pPr>
            <w:r>
              <w:rPr>
                <w:b/>
                <w:bCs/>
                <w:sz w:val="24"/>
                <w:szCs w:val="24"/>
                <w:lang w:val="uk-UA"/>
              </w:rPr>
              <w:t>(%)</w:t>
            </w:r>
          </w:p>
        </w:tc>
      </w:tr>
      <w:tr w:rsidR="00A97ABD" w:rsidTr="00F9404B">
        <w:trPr>
          <w:trHeight w:val="278"/>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pPr>
              <w:tabs>
                <w:tab w:val="left" w:pos="1134"/>
              </w:tabs>
              <w:ind w:firstLine="33"/>
              <w:jc w:val="center"/>
              <w:textAlignment w:val="top"/>
              <w:rPr>
                <w:rFonts w:eastAsia="Tahoma"/>
                <w:color w:val="000000"/>
                <w:sz w:val="24"/>
                <w:szCs w:val="24"/>
                <w:lang w:val="uk-UA"/>
              </w:rPr>
            </w:pPr>
            <w:r>
              <w:rPr>
                <w:rFonts w:eastAsia="Tahoma"/>
                <w:color w:val="000000"/>
                <w:sz w:val="24"/>
                <w:szCs w:val="24"/>
                <w:lang w:val="uk-UA"/>
              </w:rPr>
              <w:t>Надання послуг</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rsidP="00FD602F">
            <w:pPr>
              <w:tabs>
                <w:tab w:val="left" w:pos="1134"/>
              </w:tabs>
              <w:ind w:left="34"/>
              <w:jc w:val="both"/>
              <w:textAlignment w:val="top"/>
              <w:rPr>
                <w:rFonts w:eastAsia="Tahoma"/>
                <w:color w:val="000000"/>
                <w:sz w:val="24"/>
                <w:szCs w:val="24"/>
                <w:lang w:val="uk-UA"/>
              </w:rPr>
            </w:pPr>
            <w:r w:rsidRPr="001F0E65">
              <w:rPr>
                <w:rFonts w:eastAsia="Tahoma"/>
                <w:color w:val="000000"/>
                <w:sz w:val="24"/>
                <w:szCs w:val="24"/>
                <w:lang w:val="uk-UA"/>
              </w:rPr>
              <w:t>Розрахунки за надані послуги проводяться Замовником на підставі рахунку та підписаних актів наданих послуг протягом 15 (п’ятнадцяти) робочих днів з моменту підписання Сторонами Актів наданих послуг без зауважень.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rsidP="00FD602F">
            <w:pPr>
              <w:jc w:val="center"/>
              <w:rPr>
                <w:sz w:val="24"/>
                <w:szCs w:val="24"/>
                <w:lang w:val="uk-UA"/>
              </w:rPr>
            </w:pPr>
            <w:r>
              <w:rPr>
                <w:bCs/>
                <w:sz w:val="24"/>
                <w:szCs w:val="24"/>
                <w:shd w:val="clear" w:color="auto" w:fill="FFFFFF"/>
                <w:lang w:val="uk-UA"/>
              </w:rPr>
              <w:t>Післяплата</w:t>
            </w:r>
          </w:p>
        </w:tc>
        <w:tc>
          <w:tcPr>
            <w:tcW w:w="1052"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rsidP="00FD602F">
            <w:pPr>
              <w:jc w:val="center"/>
              <w:rPr>
                <w:bCs/>
                <w:color w:val="000000"/>
                <w:sz w:val="24"/>
                <w:szCs w:val="24"/>
                <w:lang w:val="uk-UA"/>
              </w:rPr>
            </w:pPr>
            <w:r>
              <w:rPr>
                <w:bCs/>
                <w:color w:val="000000"/>
                <w:sz w:val="24"/>
                <w:szCs w:val="24"/>
                <w:lang w:val="uk-UA"/>
              </w:rPr>
              <w:t>15</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rsidP="00FD602F">
            <w:pPr>
              <w:jc w:val="center"/>
              <w:rPr>
                <w:bCs/>
                <w:color w:val="000000"/>
                <w:sz w:val="24"/>
                <w:szCs w:val="24"/>
                <w:lang w:val="uk-UA"/>
              </w:rPr>
            </w:pPr>
            <w:r>
              <w:rPr>
                <w:sz w:val="24"/>
                <w:szCs w:val="24"/>
                <w:lang w:val="uk-UA"/>
              </w:rPr>
              <w:t>Робочі дні</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A97ABD" w:rsidRDefault="00A97ABD" w:rsidP="00FD602F">
            <w:pPr>
              <w:jc w:val="center"/>
              <w:rPr>
                <w:b/>
                <w:bCs/>
                <w:color w:val="000000"/>
                <w:sz w:val="24"/>
                <w:szCs w:val="24"/>
                <w:lang w:val="uk-UA"/>
              </w:rPr>
            </w:pPr>
            <w:r>
              <w:rPr>
                <w:sz w:val="24"/>
                <w:szCs w:val="24"/>
                <w:lang w:val="uk-UA"/>
              </w:rPr>
              <w:t>100</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3B3520" w:rsidRDefault="00F9404B" w:rsidP="00F9404B">
      <w:pPr>
        <w:shd w:val="clear" w:color="auto" w:fill="FFFFFF"/>
        <w:spacing w:after="0"/>
        <w:jc w:val="both"/>
        <w:rPr>
          <w:rFonts w:eastAsia="Times New Roman" w:cs="Times New Roman"/>
          <w:b/>
          <w:sz w:val="24"/>
          <w:szCs w:val="24"/>
          <w:lang w:eastAsia="ru-RU"/>
        </w:rPr>
      </w:pPr>
      <w:r>
        <w:rPr>
          <w:rFonts w:eastAsia="Times New Roman" w:cs="Times New Roman"/>
          <w:color w:val="000000"/>
          <w:sz w:val="24"/>
          <w:szCs w:val="24"/>
          <w:lang w:eastAsia="ru-RU"/>
        </w:rPr>
        <w:t>9. Розмір, вид та умови надання забезпечення тендерних пропозицій</w:t>
      </w:r>
      <w:r w:rsidRPr="001203CC">
        <w:rPr>
          <w:rFonts w:eastAsia="Times New Roman" w:cs="Times New Roman"/>
          <w:b/>
          <w:sz w:val="24"/>
          <w:szCs w:val="24"/>
          <w:lang w:eastAsia="ru-RU"/>
        </w:rPr>
        <w:t>:</w:t>
      </w:r>
      <w:r w:rsidR="001203CC" w:rsidRPr="001203CC">
        <w:rPr>
          <w:rFonts w:eastAsia="Times New Roman" w:cs="Times New Roman"/>
          <w:b/>
          <w:sz w:val="24"/>
          <w:szCs w:val="24"/>
          <w:lang w:eastAsia="ru-RU"/>
        </w:rPr>
        <w:t xml:space="preserve"> </w:t>
      </w:r>
      <w:r w:rsidR="0008684D">
        <w:rPr>
          <w:rFonts w:eastAsia="Times New Roman" w:cs="Times New Roman"/>
          <w:b/>
          <w:sz w:val="24"/>
          <w:szCs w:val="24"/>
          <w:lang w:eastAsia="ru-RU"/>
        </w:rPr>
        <w:t>Вимагається.</w:t>
      </w:r>
    </w:p>
    <w:p w:rsidR="0008684D" w:rsidRPr="00A97ABD" w:rsidRDefault="0008684D" w:rsidP="0008684D">
      <w:pPr>
        <w:spacing w:before="150" w:after="150"/>
        <w:jc w:val="both"/>
        <w:rPr>
          <w:rFonts w:eastAsia="Times New Roman"/>
          <w:b/>
          <w:color w:val="FF0000"/>
          <w:sz w:val="24"/>
          <w:szCs w:val="24"/>
          <w:lang w:eastAsia="ru-RU"/>
        </w:rPr>
      </w:pPr>
      <w:r w:rsidRPr="00604A75">
        <w:rPr>
          <w:rFonts w:eastAsia="Times New Roman"/>
          <w:sz w:val="24"/>
          <w:szCs w:val="24"/>
          <w:lang w:eastAsia="ru-RU"/>
        </w:rPr>
        <w:lastRenderedPageBreak/>
        <w:t xml:space="preserve">Розмір забезпечення </w:t>
      </w:r>
      <w:r w:rsidRPr="00A97ABD">
        <w:rPr>
          <w:rFonts w:eastAsia="Times New Roman"/>
          <w:sz w:val="24"/>
          <w:szCs w:val="24"/>
          <w:lang w:eastAsia="ru-RU"/>
        </w:rPr>
        <w:t xml:space="preserve">тендерної пропозиції: </w:t>
      </w:r>
      <w:r w:rsidR="00CC07E6" w:rsidRPr="00CC07E6">
        <w:rPr>
          <w:rFonts w:eastAsia="Times New Roman"/>
          <w:b/>
          <w:sz w:val="24"/>
          <w:szCs w:val="24"/>
          <w:lang w:eastAsia="ru-RU"/>
        </w:rPr>
        <w:t>1</w:t>
      </w:r>
      <w:r w:rsidR="00CC07E6">
        <w:rPr>
          <w:rFonts w:eastAsia="Times New Roman"/>
          <w:sz w:val="24"/>
          <w:szCs w:val="24"/>
          <w:lang w:eastAsia="ru-RU"/>
        </w:rPr>
        <w:t xml:space="preserve"> </w:t>
      </w:r>
      <w:r w:rsidR="00A97ABD" w:rsidRPr="00A97ABD">
        <w:rPr>
          <w:rFonts w:eastAsia="Times New Roman"/>
          <w:b/>
          <w:sz w:val="24"/>
          <w:szCs w:val="24"/>
          <w:lang w:eastAsia="ru-RU"/>
        </w:rPr>
        <w:t>500</w:t>
      </w:r>
      <w:r w:rsidRPr="00A97ABD">
        <w:rPr>
          <w:rFonts w:eastAsia="Times New Roman"/>
          <w:b/>
          <w:sz w:val="24"/>
          <w:szCs w:val="24"/>
          <w:lang w:eastAsia="ru-RU"/>
        </w:rPr>
        <w:t xml:space="preserve">,00 грн. </w:t>
      </w:r>
      <w:r w:rsidR="00A97ABD" w:rsidRPr="00A97ABD">
        <w:rPr>
          <w:rFonts w:eastAsia="Times New Roman"/>
          <w:b/>
          <w:sz w:val="24"/>
          <w:szCs w:val="24"/>
          <w:lang w:eastAsia="ru-RU"/>
        </w:rPr>
        <w:t>(</w:t>
      </w:r>
      <w:r w:rsidR="00CC07E6">
        <w:rPr>
          <w:rFonts w:eastAsia="Times New Roman"/>
          <w:b/>
          <w:sz w:val="24"/>
          <w:szCs w:val="24"/>
          <w:lang w:eastAsia="ru-RU"/>
        </w:rPr>
        <w:t xml:space="preserve">одна тисяча </w:t>
      </w:r>
      <w:r w:rsidR="00A97ABD" w:rsidRPr="00A97ABD">
        <w:rPr>
          <w:rFonts w:eastAsia="Times New Roman"/>
          <w:b/>
          <w:sz w:val="24"/>
          <w:szCs w:val="24"/>
          <w:lang w:eastAsia="ru-RU"/>
        </w:rPr>
        <w:t>п’ятсот</w:t>
      </w:r>
      <w:r w:rsidRPr="00A97ABD">
        <w:rPr>
          <w:rFonts w:eastAsia="Times New Roman"/>
          <w:b/>
          <w:sz w:val="24"/>
          <w:szCs w:val="24"/>
          <w:lang w:eastAsia="ru-RU"/>
        </w:rPr>
        <w:t xml:space="preserve"> гривень 00 копійок).</w:t>
      </w:r>
    </w:p>
    <w:p w:rsidR="0050310C" w:rsidRDefault="0050310C" w:rsidP="0050310C">
      <w:pPr>
        <w:spacing w:before="150" w:after="150"/>
        <w:jc w:val="both"/>
        <w:rPr>
          <w:rFonts w:eastAsia="Times New Roman"/>
          <w:sz w:val="24"/>
          <w:szCs w:val="24"/>
          <w:lang w:eastAsia="ru-RU"/>
        </w:rPr>
      </w:pPr>
      <w:r w:rsidRPr="00063DD8">
        <w:rPr>
          <w:rFonts w:eastAsia="Times New Roman"/>
          <w:sz w:val="24"/>
          <w:szCs w:val="24"/>
          <w:lang w:eastAsia="ru-RU"/>
        </w:rPr>
        <w:t>Вид забезпечення тендерної пропозиції: електронна банківська гарантія</w:t>
      </w:r>
      <w:r w:rsidRPr="009B115D">
        <w:rPr>
          <w:rFonts w:eastAsia="Times New Roman"/>
          <w:sz w:val="24"/>
          <w:szCs w:val="24"/>
          <w:lang w:eastAsia="ru-RU"/>
        </w:rPr>
        <w:t xml:space="preserve"> </w:t>
      </w:r>
    </w:p>
    <w:p w:rsidR="0050310C" w:rsidRDefault="0050310C" w:rsidP="0050310C">
      <w:pPr>
        <w:spacing w:before="150" w:after="150"/>
        <w:jc w:val="both"/>
        <w:rPr>
          <w:rFonts w:eastAsia="Times New Roman"/>
          <w:sz w:val="24"/>
          <w:szCs w:val="24"/>
          <w:lang w:eastAsia="ru-RU"/>
        </w:rPr>
      </w:pPr>
      <w:r w:rsidRPr="00897BF9">
        <w:rPr>
          <w:rFonts w:eastAsia="Times New Roman"/>
          <w:sz w:val="24"/>
          <w:szCs w:val="24"/>
          <w:lang w:eastAsia="ru-RU"/>
        </w:rPr>
        <w:t xml:space="preserve">Строк дії забезпечення тендерної пропозиції: </w:t>
      </w:r>
      <w:r w:rsidRPr="003A00C6">
        <w:rPr>
          <w:rFonts w:eastAsia="Times New Roman"/>
          <w:i/>
          <w:iCs/>
          <w:sz w:val="24"/>
          <w:szCs w:val="24"/>
          <w:lang w:eastAsia="ru-RU"/>
        </w:rPr>
        <w:t xml:space="preserve">дорівнює або перевищує </w:t>
      </w:r>
      <w:r>
        <w:rPr>
          <w:rFonts w:eastAsia="Times New Roman"/>
          <w:i/>
          <w:iCs/>
          <w:sz w:val="24"/>
          <w:szCs w:val="24"/>
          <w:lang w:eastAsia="ru-RU"/>
        </w:rPr>
        <w:t>120</w:t>
      </w:r>
      <w:r w:rsidRPr="003A00C6">
        <w:rPr>
          <w:rFonts w:eastAsia="Times New Roman"/>
          <w:i/>
          <w:iCs/>
          <w:sz w:val="24"/>
          <w:szCs w:val="24"/>
          <w:lang w:eastAsia="ru-RU"/>
        </w:rPr>
        <w:t xml:space="preserve"> (</w:t>
      </w:r>
      <w:r>
        <w:rPr>
          <w:rFonts w:eastAsia="Times New Roman"/>
          <w:i/>
          <w:iCs/>
          <w:sz w:val="24"/>
          <w:szCs w:val="24"/>
          <w:lang w:eastAsia="ru-RU"/>
        </w:rPr>
        <w:t>сто двадцять</w:t>
      </w:r>
      <w:r w:rsidRPr="003A00C6">
        <w:rPr>
          <w:rFonts w:eastAsia="Times New Roman"/>
          <w:i/>
          <w:iCs/>
          <w:sz w:val="24"/>
          <w:szCs w:val="24"/>
          <w:lang w:eastAsia="ru-RU"/>
        </w:rPr>
        <w:t>) днів із дати кінцевого строку подання пропозицій включно).</w:t>
      </w:r>
      <w:r w:rsidRPr="00897BF9">
        <w:rPr>
          <w:rFonts w:eastAsia="Times New Roman"/>
          <w:sz w:val="24"/>
          <w:szCs w:val="24"/>
          <w:lang w:eastAsia="ru-RU"/>
        </w:rPr>
        <w:t xml:space="preserve"> </w:t>
      </w:r>
    </w:p>
    <w:p w:rsidR="0050310C" w:rsidRDefault="0050310C" w:rsidP="0050310C">
      <w:pPr>
        <w:spacing w:before="150" w:after="150"/>
        <w:jc w:val="both"/>
        <w:rPr>
          <w:rFonts w:eastAsia="Times New Roman"/>
          <w:sz w:val="24"/>
          <w:szCs w:val="24"/>
          <w:lang w:eastAsia="ru-RU"/>
        </w:rPr>
      </w:pPr>
      <w:r w:rsidRPr="00897BF9">
        <w:rPr>
          <w:rFonts w:eastAsia="Times New Roman"/>
          <w:sz w:val="24"/>
          <w:szCs w:val="24"/>
          <w:lang w:eastAsia="ru-RU"/>
        </w:rPr>
        <w:t xml:space="preserve">Умови надання забезпечення тендерної пропозиції: </w:t>
      </w:r>
    </w:p>
    <w:p w:rsidR="0050310C" w:rsidRDefault="0050310C" w:rsidP="0050310C">
      <w:pPr>
        <w:spacing w:before="150" w:after="150"/>
        <w:jc w:val="both"/>
        <w:rPr>
          <w:rFonts w:eastAsia="Times New Roman"/>
          <w:sz w:val="24"/>
          <w:szCs w:val="24"/>
          <w:lang w:eastAsia="ru-RU"/>
        </w:rPr>
      </w:pPr>
      <w:r w:rsidRPr="00897BF9">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eastAsia="Times New Roman"/>
          <w:sz w:val="24"/>
          <w:szCs w:val="24"/>
          <w:lang w:eastAsia="ru-RU"/>
        </w:rPr>
        <w:t>В</w:t>
      </w:r>
      <w:r w:rsidRPr="00897BF9">
        <w:rPr>
          <w:rFonts w:eastAsia="Times New Roman"/>
          <w:sz w:val="24"/>
          <w:szCs w:val="24"/>
          <w:lang w:eastAsia="ru-RU"/>
        </w:rPr>
        <w:t xml:space="preserve">имоги), а саме: </w:t>
      </w:r>
    </w:p>
    <w:p w:rsidR="0050310C" w:rsidRDefault="0050310C" w:rsidP="0050310C">
      <w:pPr>
        <w:spacing w:before="150" w:after="150"/>
        <w:jc w:val="both"/>
        <w:rPr>
          <w:rFonts w:eastAsia="Times New Roman"/>
          <w:sz w:val="24"/>
          <w:szCs w:val="24"/>
          <w:lang w:eastAsia="ru-RU"/>
        </w:rPr>
      </w:pPr>
      <w:r w:rsidRPr="00897BF9">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eastAsia="Times New Roman"/>
          <w:i/>
          <w:iCs/>
          <w:sz w:val="24"/>
          <w:szCs w:val="24"/>
          <w:lang w:eastAsia="ru-RU"/>
        </w:rPr>
        <w:t xml:space="preserve">банками </w:t>
      </w:r>
      <w:r w:rsidRPr="00897BF9">
        <w:rPr>
          <w:rFonts w:eastAsia="Times New Roman"/>
          <w:sz w:val="24"/>
          <w:szCs w:val="24"/>
          <w:lang w:eastAsia="ru-RU"/>
        </w:rPr>
        <w:t xml:space="preserve">(далі — гарант). </w:t>
      </w:r>
    </w:p>
    <w:p w:rsidR="0050310C" w:rsidRPr="00DD5D41" w:rsidRDefault="0050310C" w:rsidP="0050310C">
      <w:pPr>
        <w:spacing w:before="150" w:after="150"/>
        <w:jc w:val="both"/>
        <w:rPr>
          <w:rFonts w:eastAsia="Times New Roman"/>
          <w:sz w:val="24"/>
          <w:szCs w:val="24"/>
          <w:lang w:eastAsia="ru-RU"/>
        </w:rPr>
      </w:pPr>
      <w:r w:rsidRPr="00897BF9">
        <w:rPr>
          <w:rFonts w:eastAsia="Times New Roman"/>
          <w:sz w:val="24"/>
          <w:szCs w:val="24"/>
          <w:lang w:eastAsia="ru-RU"/>
        </w:rPr>
        <w:t xml:space="preserve">2. </w:t>
      </w:r>
      <w:r w:rsidRPr="00DD5D41">
        <w:rPr>
          <w:rFonts w:eastAsia="Times New Roman"/>
          <w:sz w:val="24"/>
          <w:szCs w:val="24"/>
          <w:lang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3. Реквізити гарантії, визначені у Формі, є обов'язковими для складання гарантії.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4. У реквізитах гарантії: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1) щодо повного найменування гаранта зазначається інформація: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код банку (у разі наявності);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поштова адреса для листування;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електронної пошти гаранта, на яку отримуються документи;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SWIFT-адреса гаранта;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 для юридичної особи;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прізвище, ім'я та по батькові (у разі наявності) - для фізичної особи;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3) щодо повного найменування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яким є замовник, зазначається інформація: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4) сума гарантії зазначається цифрами і словами, назва валюти - словами;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eastAsia="Times New Roman"/>
          <w:sz w:val="24"/>
          <w:szCs w:val="24"/>
          <w:lang w:eastAsia="ru-RU"/>
        </w:rPr>
        <w:t>вебсайта</w:t>
      </w:r>
      <w:proofErr w:type="spellEnd"/>
      <w:r w:rsidRPr="00DD5D41">
        <w:rPr>
          <w:rFonts w:eastAsia="Times New Roman"/>
          <w:sz w:val="24"/>
          <w:szCs w:val="24"/>
          <w:lang w:eastAsia="ru-RU"/>
        </w:rPr>
        <w:t xml:space="preserve"> інформаційно-телекомунікаційної системи «PROZORRO»;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9) в інформації щодо тендерної документації зазначаються: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дата рішення замовника, яким затверджена тендерна документація;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10) строк сплати коштів за гарантією зазначається в робочих або банківських днях;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 xml:space="preserve">- можливості часткової сплати суми гарантії.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6. Гарантія, яка складається на паперовому носії, підписується уповноваженою(</w:t>
      </w:r>
      <w:proofErr w:type="spellStart"/>
      <w:r w:rsidRPr="00DD5D41">
        <w:rPr>
          <w:rFonts w:eastAsia="Times New Roman"/>
          <w:sz w:val="24"/>
          <w:szCs w:val="24"/>
          <w:lang w:eastAsia="ru-RU"/>
        </w:rPr>
        <w:t>ими</w:t>
      </w:r>
      <w:proofErr w:type="spellEnd"/>
      <w:r w:rsidRPr="00DD5D41">
        <w:rPr>
          <w:rFonts w:eastAsia="Times New Roman"/>
          <w:sz w:val="24"/>
          <w:szCs w:val="24"/>
          <w:lang w:eastAsia="ru-RU"/>
        </w:rPr>
        <w:t>) особою(</w:t>
      </w:r>
      <w:proofErr w:type="spellStart"/>
      <w:r w:rsidRPr="00DD5D41">
        <w:rPr>
          <w:rFonts w:eastAsia="Times New Roman"/>
          <w:sz w:val="24"/>
          <w:szCs w:val="24"/>
          <w:lang w:eastAsia="ru-RU"/>
        </w:rPr>
        <w:t>ами</w:t>
      </w:r>
      <w:proofErr w:type="spellEnd"/>
      <w:r w:rsidRPr="00DD5D41">
        <w:rPr>
          <w:rFonts w:eastAsia="Times New Roman"/>
          <w:sz w:val="24"/>
          <w:szCs w:val="24"/>
          <w:lang w:eastAsia="ru-RU"/>
        </w:rPr>
        <w:t xml:space="preserve">) гаранта та скріплюється печатками (у разі наявності)*.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електронного(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уповноваженої(</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особи(</w:t>
      </w:r>
      <w:proofErr w:type="spellStart"/>
      <w:r w:rsidRPr="00DD5D41">
        <w:rPr>
          <w:rFonts w:eastAsia="Times New Roman"/>
          <w:sz w:val="24"/>
          <w:szCs w:val="24"/>
          <w:lang w:eastAsia="ru-RU"/>
        </w:rPr>
        <w:t>іб</w:t>
      </w:r>
      <w:proofErr w:type="spellEnd"/>
      <w:r w:rsidRPr="00DD5D41">
        <w:rPr>
          <w:rFonts w:eastAsia="Times New Roman"/>
          <w:sz w:val="24"/>
          <w:szCs w:val="24"/>
          <w:lang w:eastAsia="ru-RU"/>
        </w:rPr>
        <w:t xml:space="preserve">) гаранта та його печатки відповідно.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 Під терміном «категорія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9. Назва Замовника: Комунальне підприємство «</w:t>
      </w:r>
      <w:proofErr w:type="spellStart"/>
      <w:r w:rsidRPr="00DD5D41">
        <w:rPr>
          <w:rFonts w:eastAsia="Times New Roman"/>
          <w:sz w:val="24"/>
          <w:szCs w:val="24"/>
          <w:lang w:eastAsia="ru-RU"/>
        </w:rPr>
        <w:t>Одесміськелектротранс</w:t>
      </w:r>
      <w:proofErr w:type="spellEnd"/>
      <w:r w:rsidRPr="00DD5D41">
        <w:rPr>
          <w:rFonts w:eastAsia="Times New Roman"/>
          <w:sz w:val="24"/>
          <w:szCs w:val="24"/>
          <w:lang w:eastAsia="ru-RU"/>
        </w:rPr>
        <w:t>»</w:t>
      </w:r>
    </w:p>
    <w:p w:rsidR="0050310C" w:rsidRPr="00DD5D41"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Місцезнаходження Замовника: 65007, м. Одеса, вул. Водопровідна,1</w:t>
      </w:r>
    </w:p>
    <w:p w:rsidR="0050310C" w:rsidRDefault="0050310C" w:rsidP="0050310C">
      <w:pPr>
        <w:spacing w:before="150" w:after="150"/>
        <w:jc w:val="both"/>
        <w:rPr>
          <w:rFonts w:eastAsia="Times New Roman"/>
          <w:sz w:val="24"/>
          <w:szCs w:val="24"/>
          <w:lang w:eastAsia="ru-RU"/>
        </w:rPr>
      </w:pPr>
      <w:r w:rsidRPr="00DD5D41">
        <w:rPr>
          <w:rFonts w:eastAsia="Times New Roman"/>
          <w:sz w:val="24"/>
          <w:szCs w:val="24"/>
          <w:lang w:eastAsia="ru-RU"/>
        </w:rPr>
        <w:t>Код ЄДРПОУ: 03328497</w:t>
      </w:r>
    </w:p>
    <w:p w:rsidR="005C5280" w:rsidRDefault="005C5280" w:rsidP="0050310C">
      <w:pPr>
        <w:spacing w:before="150" w:after="150"/>
        <w:jc w:val="both"/>
        <w:rPr>
          <w:rFonts w:eastAsia="Times New Roman"/>
          <w:sz w:val="24"/>
          <w:szCs w:val="24"/>
        </w:rPr>
      </w:pPr>
      <w:r>
        <w:rPr>
          <w:rFonts w:eastAsia="Times New Roman"/>
          <w:sz w:val="24"/>
          <w:szCs w:val="24"/>
        </w:rPr>
        <w:t>АБ «УКРГАЗБАНК»,  МФО 320478, SWIFT UGASUAUK</w:t>
      </w:r>
    </w:p>
    <w:p w:rsidR="005C5280" w:rsidRDefault="005C5280" w:rsidP="0050310C">
      <w:pPr>
        <w:spacing w:before="150" w:after="150"/>
        <w:jc w:val="both"/>
        <w:rPr>
          <w:rFonts w:eastAsia="Times New Roman"/>
          <w:sz w:val="24"/>
          <w:szCs w:val="24"/>
        </w:rPr>
      </w:pPr>
      <w:r>
        <w:rPr>
          <w:rFonts w:eastAsia="Times New Roman"/>
          <w:sz w:val="24"/>
          <w:szCs w:val="24"/>
        </w:rPr>
        <w:t xml:space="preserve">код ЄДРПОУ </w:t>
      </w:r>
      <w:r>
        <w:rPr>
          <w:rFonts w:eastAsia="Times New Roman"/>
          <w:sz w:val="24"/>
          <w:szCs w:val="24"/>
          <w:lang w:eastAsia="ru-RU"/>
        </w:rPr>
        <w:t>23697280</w:t>
      </w:r>
      <w:r>
        <w:rPr>
          <w:rFonts w:eastAsia="Times New Roman"/>
          <w:sz w:val="24"/>
          <w:szCs w:val="24"/>
        </w:rPr>
        <w:t xml:space="preserve"> </w:t>
      </w:r>
    </w:p>
    <w:p w:rsidR="005C5280" w:rsidRDefault="005C5280" w:rsidP="0050310C">
      <w:pPr>
        <w:spacing w:before="150" w:after="150"/>
        <w:jc w:val="both"/>
        <w:rPr>
          <w:rFonts w:eastAsia="Times New Roman"/>
          <w:sz w:val="24"/>
          <w:szCs w:val="24"/>
          <w:lang w:eastAsia="ru-RU"/>
        </w:rPr>
      </w:pPr>
      <w:r>
        <w:rPr>
          <w:rFonts w:eastAsia="Times New Roman"/>
          <w:sz w:val="24"/>
          <w:szCs w:val="24"/>
        </w:rPr>
        <w:t>м. Одеса, вул. Пушкінська, 7, 65026</w:t>
      </w:r>
      <w:r w:rsidR="001E4438">
        <w:rPr>
          <w:rFonts w:eastAsia="Times New Roman"/>
          <w:sz w:val="24"/>
          <w:szCs w:val="24"/>
        </w:rPr>
        <w:t>.</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 xml:space="preserve">заповнюється електронною системою </w:t>
      </w:r>
      <w:proofErr w:type="spellStart"/>
      <w:r>
        <w:rPr>
          <w:rFonts w:eastAsia="Times New Roman" w:cs="Times New Roman"/>
          <w:b/>
          <w:color w:val="000000"/>
          <w:sz w:val="24"/>
          <w:szCs w:val="24"/>
          <w:lang w:eastAsia="ru-RU"/>
        </w:rPr>
        <w:t>закупівель</w:t>
      </w:r>
      <w:proofErr w:type="spellEnd"/>
      <w:r>
        <w:rPr>
          <w:rFonts w:eastAsia="Times New Roman" w:cs="Times New Roman"/>
          <w:b/>
          <w:color w:val="000000"/>
          <w:sz w:val="24"/>
          <w:szCs w:val="24"/>
          <w:lang w:eastAsia="ru-RU"/>
        </w:rPr>
        <w:t xml:space="preserve"> автоматично</w:t>
      </w:r>
    </w:p>
    <w:p w:rsidR="00FB28AB" w:rsidRDefault="00FB28AB" w:rsidP="00F9404B">
      <w:pPr>
        <w:shd w:val="clear" w:color="auto" w:fill="FFFFFF"/>
        <w:spacing w:after="0"/>
        <w:jc w:val="both"/>
        <w:rPr>
          <w:rFonts w:eastAsia="Times New Roman" w:cs="Times New Roman"/>
          <w:b/>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w:t>
      </w:r>
      <w:r w:rsidR="001203CC">
        <w:rPr>
          <w:rFonts w:eastAsia="Times New Roman" w:cs="Times New Roman"/>
          <w:color w:val="000000"/>
          <w:sz w:val="24"/>
          <w:szCs w:val="24"/>
          <w:lang w:eastAsia="ru-RU"/>
        </w:rPr>
        <w:t>третьої статті 10 цього Закону.</w:t>
      </w:r>
    </w:p>
    <w:p w:rsidR="00FB28AB" w:rsidRDefault="00FB28A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sz w:val="24"/>
          <w:szCs w:val="24"/>
          <w:lang w:eastAsia="ru-RU"/>
        </w:rPr>
      </w:pPr>
      <w:r>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r w:rsidR="001203CC">
        <w:rPr>
          <w:rFonts w:eastAsia="Times New Roman" w:cs="Times New Roman"/>
          <w:b/>
          <w:sz w:val="24"/>
          <w:szCs w:val="24"/>
          <w:lang w:eastAsia="ru-RU"/>
        </w:rPr>
        <w:t>.</w:t>
      </w:r>
    </w:p>
    <w:p w:rsidR="00FB28AB" w:rsidRPr="007754FF" w:rsidRDefault="00FB28AB" w:rsidP="00F9404B">
      <w:pPr>
        <w:shd w:val="clear" w:color="auto" w:fill="FFFFFF"/>
        <w:spacing w:after="0"/>
        <w:jc w:val="both"/>
        <w:rPr>
          <w:rFonts w:eastAsia="Times New Roman" w:cs="Times New Roman"/>
          <w:color w:val="FF0000"/>
          <w:sz w:val="24"/>
          <w:szCs w:val="24"/>
          <w:lang w:eastAsia="ru-RU"/>
        </w:rPr>
      </w:pPr>
    </w:p>
    <w:p w:rsidR="00ED478D" w:rsidRPr="007754FF" w:rsidRDefault="00F9404B" w:rsidP="007754FF">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r w:rsidR="001203CC">
        <w:rPr>
          <w:rFonts w:eastAsia="Times New Roman" w:cs="Times New Roman"/>
          <w:b/>
          <w:color w:val="000000"/>
          <w:sz w:val="24"/>
          <w:szCs w:val="24"/>
          <w:lang w:eastAsia="ru-RU"/>
        </w:rPr>
        <w:t>.</w:t>
      </w:r>
    </w:p>
    <w:sectPr w:rsidR="00ED478D" w:rsidRPr="007754FF" w:rsidSect="00CD4E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74D6"/>
    <w:multiLevelType w:val="hybridMultilevel"/>
    <w:tmpl w:val="F32C89F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2E426862"/>
    <w:multiLevelType w:val="hybridMultilevel"/>
    <w:tmpl w:val="84C2971C"/>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
    <w:nsid w:val="45371337"/>
    <w:multiLevelType w:val="hybridMultilevel"/>
    <w:tmpl w:val="C8DC5706"/>
    <w:lvl w:ilvl="0" w:tplc="0422000F">
      <w:start w:val="1"/>
      <w:numFmt w:val="decimal"/>
      <w:lvlText w:val="%1."/>
      <w:lvlJc w:val="left"/>
      <w:pPr>
        <w:ind w:left="644"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3">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499637B"/>
    <w:multiLevelType w:val="hybridMultilevel"/>
    <w:tmpl w:val="440E274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972BA"/>
    <w:rsid w:val="000041FC"/>
    <w:rsid w:val="0002685A"/>
    <w:rsid w:val="0008684D"/>
    <w:rsid w:val="000B4CEC"/>
    <w:rsid w:val="001203CC"/>
    <w:rsid w:val="0013794C"/>
    <w:rsid w:val="00170C25"/>
    <w:rsid w:val="001E4438"/>
    <w:rsid w:val="002174FF"/>
    <w:rsid w:val="002972BA"/>
    <w:rsid w:val="002A1918"/>
    <w:rsid w:val="002D704A"/>
    <w:rsid w:val="00311CD7"/>
    <w:rsid w:val="00321A7D"/>
    <w:rsid w:val="003354CB"/>
    <w:rsid w:val="003B3520"/>
    <w:rsid w:val="003D64C8"/>
    <w:rsid w:val="003F498A"/>
    <w:rsid w:val="00477D18"/>
    <w:rsid w:val="004B591F"/>
    <w:rsid w:val="0050310C"/>
    <w:rsid w:val="00504B8C"/>
    <w:rsid w:val="005071B1"/>
    <w:rsid w:val="00514BD7"/>
    <w:rsid w:val="005632AC"/>
    <w:rsid w:val="005A4E05"/>
    <w:rsid w:val="005C5280"/>
    <w:rsid w:val="005C6D44"/>
    <w:rsid w:val="005D45AE"/>
    <w:rsid w:val="005E2BA0"/>
    <w:rsid w:val="006A5FE1"/>
    <w:rsid w:val="006C4CC1"/>
    <w:rsid w:val="007754FF"/>
    <w:rsid w:val="007A62E8"/>
    <w:rsid w:val="00801350"/>
    <w:rsid w:val="008939BD"/>
    <w:rsid w:val="008C4495"/>
    <w:rsid w:val="008E7C94"/>
    <w:rsid w:val="009D6155"/>
    <w:rsid w:val="00A039FC"/>
    <w:rsid w:val="00A6685A"/>
    <w:rsid w:val="00A97ABD"/>
    <w:rsid w:val="00AC137A"/>
    <w:rsid w:val="00B8374D"/>
    <w:rsid w:val="00B839E8"/>
    <w:rsid w:val="00BE3C21"/>
    <w:rsid w:val="00C56577"/>
    <w:rsid w:val="00C82FD0"/>
    <w:rsid w:val="00CC07E6"/>
    <w:rsid w:val="00CD4E6B"/>
    <w:rsid w:val="00CF2E76"/>
    <w:rsid w:val="00DB6BE6"/>
    <w:rsid w:val="00DF3743"/>
    <w:rsid w:val="00DF3B61"/>
    <w:rsid w:val="00E5140E"/>
    <w:rsid w:val="00E94174"/>
    <w:rsid w:val="00ED400B"/>
    <w:rsid w:val="00ED478D"/>
    <w:rsid w:val="00F1751C"/>
    <w:rsid w:val="00F5400D"/>
    <w:rsid w:val="00F618D1"/>
    <w:rsid w:val="00F9404B"/>
    <w:rsid w:val="00FB28AB"/>
    <w:rsid w:val="00FC44DA"/>
    <w:rsid w:val="00FF7F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154">
      <w:bodyDiv w:val="1"/>
      <w:marLeft w:val="0"/>
      <w:marRight w:val="0"/>
      <w:marTop w:val="0"/>
      <w:marBottom w:val="0"/>
      <w:divBdr>
        <w:top w:val="none" w:sz="0" w:space="0" w:color="auto"/>
        <w:left w:val="none" w:sz="0" w:space="0" w:color="auto"/>
        <w:bottom w:val="none" w:sz="0" w:space="0" w:color="auto"/>
        <w:right w:val="none" w:sz="0" w:space="0" w:color="auto"/>
      </w:divBdr>
    </w:div>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131486388">
      <w:bodyDiv w:val="1"/>
      <w:marLeft w:val="0"/>
      <w:marRight w:val="0"/>
      <w:marTop w:val="0"/>
      <w:marBottom w:val="0"/>
      <w:divBdr>
        <w:top w:val="none" w:sz="0" w:space="0" w:color="auto"/>
        <w:left w:val="none" w:sz="0" w:space="0" w:color="auto"/>
        <w:bottom w:val="none" w:sz="0" w:space="0" w:color="auto"/>
        <w:right w:val="none" w:sz="0" w:space="0" w:color="auto"/>
      </w:divBdr>
    </w:div>
    <w:div w:id="457991454">
      <w:bodyDiv w:val="1"/>
      <w:marLeft w:val="0"/>
      <w:marRight w:val="0"/>
      <w:marTop w:val="0"/>
      <w:marBottom w:val="0"/>
      <w:divBdr>
        <w:top w:val="none" w:sz="0" w:space="0" w:color="auto"/>
        <w:left w:val="none" w:sz="0" w:space="0" w:color="auto"/>
        <w:bottom w:val="none" w:sz="0" w:space="0" w:color="auto"/>
        <w:right w:val="none" w:sz="0" w:space="0" w:color="auto"/>
      </w:divBdr>
    </w:div>
    <w:div w:id="507326939">
      <w:bodyDiv w:val="1"/>
      <w:marLeft w:val="0"/>
      <w:marRight w:val="0"/>
      <w:marTop w:val="0"/>
      <w:marBottom w:val="0"/>
      <w:divBdr>
        <w:top w:val="none" w:sz="0" w:space="0" w:color="auto"/>
        <w:left w:val="none" w:sz="0" w:space="0" w:color="auto"/>
        <w:bottom w:val="none" w:sz="0" w:space="0" w:color="auto"/>
        <w:right w:val="none" w:sz="0" w:space="0" w:color="auto"/>
      </w:divBdr>
    </w:div>
    <w:div w:id="785924720">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254317861">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20073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Pages>
  <Words>8049</Words>
  <Characters>4589</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2022-10-31T09:32:00Z</dcterms:created>
  <dcterms:modified xsi:type="dcterms:W3CDTF">2023-11-29T09:25:00Z</dcterms:modified>
</cp:coreProperties>
</file>