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101" w:rsidRPr="00935EB5" w:rsidRDefault="006C3101" w:rsidP="006C3101">
      <w:pPr>
        <w:jc w:val="right"/>
        <w:rPr>
          <w:rFonts w:ascii="Times New Roman" w:eastAsia="Times New Roman" w:hAnsi="Times New Roman" w:cs="Times New Roman"/>
          <w:bCs/>
          <w:i/>
          <w:sz w:val="24"/>
          <w:szCs w:val="24"/>
          <w:lang w:eastAsia="en-US"/>
        </w:rPr>
      </w:pPr>
      <w:r w:rsidRPr="00935EB5">
        <w:rPr>
          <w:rFonts w:ascii="Times New Roman" w:eastAsia="Times New Roman" w:hAnsi="Times New Roman" w:cs="Times New Roman"/>
          <w:bCs/>
          <w:i/>
          <w:sz w:val="24"/>
          <w:szCs w:val="24"/>
          <w:lang w:eastAsia="en-US"/>
        </w:rPr>
        <w:t>Додаток 2</w:t>
      </w:r>
    </w:p>
    <w:p w:rsidR="006C3101" w:rsidRPr="00935EB5" w:rsidRDefault="006C3101" w:rsidP="006C3101">
      <w:pPr>
        <w:jc w:val="right"/>
        <w:rPr>
          <w:rFonts w:ascii="Times New Roman" w:eastAsia="Times New Roman" w:hAnsi="Times New Roman" w:cs="Times New Roman"/>
          <w:bCs/>
          <w:i/>
          <w:sz w:val="24"/>
          <w:szCs w:val="24"/>
          <w:lang w:eastAsia="en-US"/>
        </w:rPr>
      </w:pPr>
      <w:r w:rsidRPr="00935EB5">
        <w:rPr>
          <w:rFonts w:ascii="Times New Roman" w:eastAsia="Times New Roman" w:hAnsi="Times New Roman" w:cs="Times New Roman"/>
          <w:bCs/>
          <w:i/>
          <w:sz w:val="24"/>
          <w:szCs w:val="24"/>
          <w:lang w:eastAsia="en-US"/>
        </w:rPr>
        <w:t>до тендерної документації</w:t>
      </w:r>
    </w:p>
    <w:p w:rsidR="006C3101" w:rsidRPr="00935EB5" w:rsidRDefault="006C3101" w:rsidP="006C3101">
      <w:pPr>
        <w:jc w:val="center"/>
        <w:rPr>
          <w:rFonts w:ascii="Times New Roman" w:eastAsia="Times New Roman" w:hAnsi="Times New Roman" w:cs="Times New Roman"/>
          <w:b/>
          <w:color w:val="000000"/>
          <w:sz w:val="24"/>
          <w:szCs w:val="24"/>
          <w:lang w:eastAsia="ru-RU"/>
        </w:rPr>
      </w:pPr>
    </w:p>
    <w:p w:rsidR="006C3101" w:rsidRPr="00DE5541" w:rsidRDefault="006C3101" w:rsidP="006C3101">
      <w:pPr>
        <w:tabs>
          <w:tab w:val="left" w:pos="2268"/>
        </w:tabs>
        <w:jc w:val="center"/>
        <w:rPr>
          <w:rFonts w:ascii="Times New Roman" w:eastAsia="Times New Roman" w:hAnsi="Times New Roman" w:cs="Times New Roman"/>
          <w:b/>
          <w:color w:val="000000"/>
          <w:sz w:val="24"/>
          <w:szCs w:val="24"/>
          <w:lang w:eastAsia="ru-RU"/>
        </w:rPr>
      </w:pPr>
      <w:r w:rsidRPr="00DE5541">
        <w:rPr>
          <w:rFonts w:ascii="Times New Roman" w:eastAsia="Times New Roman" w:hAnsi="Times New Roman" w:cs="Times New Roman"/>
          <w:b/>
          <w:color w:val="000000"/>
          <w:sz w:val="24"/>
          <w:szCs w:val="24"/>
          <w:lang w:eastAsia="ru-RU"/>
        </w:rPr>
        <w:t>Підтвердження відсутності підстав для відхилення УЧАСНИКА відповідно до вимог, визначених у статті 17 Закону України “Про публічні закупівлі”; Перелік документів та інформації для підтвердження відповідності ПЕРЕМОЖЦЯ вимогам, визначеним у статті 17 Закону України “Про публічні закупівлі”</w:t>
      </w:r>
    </w:p>
    <w:p w:rsidR="006C3101" w:rsidRPr="00DE5541" w:rsidRDefault="006C3101" w:rsidP="006C3101">
      <w:pPr>
        <w:tabs>
          <w:tab w:val="left" w:pos="2268"/>
        </w:tabs>
        <w:jc w:val="center"/>
        <w:rPr>
          <w:rFonts w:ascii="Times New Roman" w:eastAsia="Times New Roman" w:hAnsi="Times New Roman" w:cs="Times New Roman"/>
          <w:b/>
          <w:color w:val="000000"/>
          <w:sz w:val="24"/>
          <w:szCs w:val="24"/>
          <w:lang w:eastAsia="ru-RU"/>
        </w:rPr>
      </w:pPr>
    </w:p>
    <w:p w:rsidR="006C3101" w:rsidRPr="00DE5541" w:rsidRDefault="006C3101" w:rsidP="006C3101">
      <w:pPr>
        <w:tabs>
          <w:tab w:val="left" w:pos="2268"/>
        </w:tabs>
        <w:jc w:val="center"/>
        <w:rPr>
          <w:rFonts w:ascii="Times New Roman" w:eastAsia="Times New Roman" w:hAnsi="Times New Roman" w:cs="Times New Roman"/>
          <w:b/>
          <w:color w:val="000000"/>
          <w:sz w:val="24"/>
          <w:szCs w:val="24"/>
          <w:lang w:eastAsia="ru-RU"/>
        </w:rPr>
      </w:pPr>
    </w:p>
    <w:p w:rsidR="006C3101" w:rsidRPr="00DE5541" w:rsidRDefault="006C3101" w:rsidP="006C3101">
      <w:pPr>
        <w:tabs>
          <w:tab w:val="left" w:pos="2268"/>
        </w:tabs>
        <w:rPr>
          <w:rFonts w:ascii="Times New Roman" w:eastAsia="Times New Roman" w:hAnsi="Times New Roman" w:cs="Times New Roman"/>
          <w:b/>
          <w:color w:val="000000"/>
          <w:sz w:val="24"/>
          <w:szCs w:val="24"/>
          <w:lang w:eastAsia="ru-RU"/>
        </w:rPr>
      </w:pPr>
      <w:r w:rsidRPr="00DE5541">
        <w:rPr>
          <w:rFonts w:ascii="Times New Roman" w:eastAsia="Times New Roman" w:hAnsi="Times New Roman" w:cs="Times New Roman"/>
          <w:b/>
          <w:color w:val="000000"/>
          <w:sz w:val="24"/>
          <w:szCs w:val="24"/>
          <w:lang w:eastAsia="ru-RU"/>
        </w:rPr>
        <w:t>Підтвердження відсутності підстав для відхилення УЧАСНИКА відповідно до вимог, визначених у статті 17 Закону України “Про публічні закупівлі”:</w:t>
      </w:r>
    </w:p>
    <w:p w:rsidR="006C3101" w:rsidRPr="00DE5541" w:rsidRDefault="006C3101" w:rsidP="006C3101">
      <w:pPr>
        <w:tabs>
          <w:tab w:val="left" w:pos="2268"/>
        </w:tabs>
        <w:jc w:val="both"/>
        <w:rPr>
          <w:rFonts w:ascii="Times New Roman" w:eastAsia="Times New Roman" w:hAnsi="Times New Roman" w:cs="Times New Roman"/>
          <w:color w:val="000000"/>
          <w:sz w:val="10"/>
          <w:szCs w:val="10"/>
          <w:lang w:eastAsia="ru-RU"/>
        </w:rPr>
      </w:pPr>
    </w:p>
    <w:p w:rsidR="006C3101" w:rsidRPr="00DE5541" w:rsidRDefault="006C3101" w:rsidP="006C3101">
      <w:pPr>
        <w:tabs>
          <w:tab w:val="left" w:pos="2268"/>
        </w:tabs>
        <w:jc w:val="both"/>
        <w:rPr>
          <w:rFonts w:ascii="Times New Roman" w:eastAsia="Times New Roman" w:hAnsi="Times New Roman" w:cs="Times New Roman"/>
          <w:color w:val="000000"/>
          <w:sz w:val="24"/>
          <w:szCs w:val="24"/>
          <w:lang w:eastAsia="ru-RU"/>
        </w:rPr>
      </w:pPr>
      <w:r w:rsidRPr="00DE5541">
        <w:rPr>
          <w:rFonts w:ascii="Times New Roman" w:eastAsia="Times New Roman" w:hAnsi="Times New Roman" w:cs="Times New Roman"/>
          <w:color w:val="000000"/>
          <w:sz w:val="24"/>
          <w:szCs w:val="24"/>
          <w:lang w:eastAsia="ru-RU"/>
        </w:rPr>
        <w:t xml:space="preserve">Учасник процедури закупівлі підтверджує відсутність підстав, визначених статтею 17 Закону (крім п. 13 ч. 1 ст. 17 Закону), шляхом самостійного декларування відсутності таких підстав в електронній системі </w:t>
      </w:r>
      <w:proofErr w:type="spellStart"/>
      <w:r w:rsidRPr="00DE5541">
        <w:rPr>
          <w:rFonts w:ascii="Times New Roman" w:eastAsia="Times New Roman" w:hAnsi="Times New Roman" w:cs="Times New Roman"/>
          <w:color w:val="000000"/>
          <w:sz w:val="24"/>
          <w:szCs w:val="24"/>
          <w:lang w:eastAsia="ru-RU"/>
        </w:rPr>
        <w:t>закупівель</w:t>
      </w:r>
      <w:proofErr w:type="spellEnd"/>
      <w:r w:rsidRPr="00DE5541">
        <w:rPr>
          <w:rFonts w:ascii="Times New Roman" w:eastAsia="Times New Roman" w:hAnsi="Times New Roman" w:cs="Times New Roman"/>
          <w:color w:val="000000"/>
          <w:sz w:val="24"/>
          <w:szCs w:val="24"/>
          <w:lang w:eastAsia="ru-RU"/>
        </w:rPr>
        <w:t xml:space="preserve"> під час подання тендерної пропозиції.</w:t>
      </w:r>
    </w:p>
    <w:p w:rsidR="006C3101" w:rsidRPr="00DE5541" w:rsidRDefault="006C3101" w:rsidP="006C3101">
      <w:pPr>
        <w:tabs>
          <w:tab w:val="left" w:pos="2268"/>
        </w:tabs>
        <w:jc w:val="both"/>
        <w:rPr>
          <w:rFonts w:ascii="Times New Roman" w:eastAsia="Times New Roman" w:hAnsi="Times New Roman" w:cs="Times New Roman"/>
          <w:color w:val="000000"/>
          <w:sz w:val="10"/>
          <w:szCs w:val="10"/>
          <w:lang w:eastAsia="ru-RU"/>
        </w:rPr>
      </w:pPr>
    </w:p>
    <w:p w:rsidR="006C3101" w:rsidRPr="00DE5541" w:rsidRDefault="006C3101" w:rsidP="006C3101">
      <w:pPr>
        <w:tabs>
          <w:tab w:val="left" w:pos="2268"/>
        </w:tabs>
        <w:jc w:val="both"/>
        <w:rPr>
          <w:rFonts w:ascii="Times New Roman" w:eastAsia="Times New Roman" w:hAnsi="Times New Roman" w:cs="Times New Roman"/>
          <w:color w:val="000000"/>
          <w:sz w:val="24"/>
          <w:szCs w:val="24"/>
          <w:lang w:eastAsia="ru-RU"/>
        </w:rPr>
      </w:pPr>
      <w:r w:rsidRPr="00DE5541">
        <w:rPr>
          <w:rFonts w:ascii="Times New Roman" w:eastAsia="Times New Roman" w:hAnsi="Times New Roman" w:cs="Times New Roman"/>
          <w:color w:val="000000"/>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E5541">
        <w:rPr>
          <w:rFonts w:ascii="Times New Roman" w:eastAsia="Times New Roman" w:hAnsi="Times New Roman" w:cs="Times New Roman"/>
          <w:color w:val="000000"/>
          <w:sz w:val="24"/>
          <w:szCs w:val="24"/>
          <w:lang w:eastAsia="ru-RU"/>
        </w:rPr>
        <w:t>закупівель</w:t>
      </w:r>
      <w:proofErr w:type="spellEnd"/>
      <w:r w:rsidRPr="00DE5541">
        <w:rPr>
          <w:rFonts w:ascii="Times New Roman" w:eastAsia="Times New Roman" w:hAnsi="Times New Roman" w:cs="Times New Roman"/>
          <w:color w:val="000000"/>
          <w:sz w:val="24"/>
          <w:szCs w:val="24"/>
          <w:lang w:eastAsia="ru-RU"/>
        </w:rPr>
        <w:t xml:space="preserve"> будь-яких документів, що підтверджують відсутність підстав, визначених ст.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6C3101" w:rsidRPr="00DE5541" w:rsidRDefault="006C3101" w:rsidP="006C3101">
      <w:pPr>
        <w:tabs>
          <w:tab w:val="left" w:pos="2268"/>
        </w:tabs>
        <w:jc w:val="both"/>
        <w:rPr>
          <w:rFonts w:ascii="Times New Roman" w:eastAsia="Times New Roman" w:hAnsi="Times New Roman" w:cs="Times New Roman"/>
          <w:color w:val="000000"/>
          <w:sz w:val="10"/>
          <w:szCs w:val="10"/>
          <w:lang w:eastAsia="ru-RU"/>
        </w:rPr>
      </w:pPr>
    </w:p>
    <w:p w:rsidR="006C3101" w:rsidRPr="00DE5541" w:rsidRDefault="006C3101" w:rsidP="006C3101">
      <w:pPr>
        <w:tabs>
          <w:tab w:val="left" w:pos="2268"/>
        </w:tabs>
        <w:jc w:val="both"/>
        <w:rPr>
          <w:rFonts w:ascii="Times New Roman" w:eastAsia="Times New Roman" w:hAnsi="Times New Roman" w:cs="Times New Roman"/>
          <w:color w:val="000000"/>
          <w:sz w:val="24"/>
          <w:szCs w:val="24"/>
          <w:lang w:eastAsia="ru-RU"/>
        </w:rPr>
      </w:pPr>
      <w:r w:rsidRPr="00DE5541">
        <w:rPr>
          <w:rFonts w:ascii="Times New Roman" w:eastAsia="Times New Roman" w:hAnsi="Times New Roman" w:cs="Times New Roman"/>
          <w:color w:val="000000"/>
          <w:sz w:val="24"/>
          <w:szCs w:val="24"/>
          <w:lang w:eastAsia="ru-RU"/>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6C3101" w:rsidRPr="00DE5541" w:rsidRDefault="006C3101" w:rsidP="006C3101">
      <w:pPr>
        <w:tabs>
          <w:tab w:val="left" w:pos="2268"/>
        </w:tabs>
        <w:rPr>
          <w:rFonts w:ascii="Times New Roman" w:eastAsia="Times New Roman" w:hAnsi="Times New Roman" w:cs="Times New Roman"/>
          <w:b/>
          <w:color w:val="000000"/>
          <w:sz w:val="24"/>
          <w:szCs w:val="24"/>
          <w:lang w:eastAsia="ru-RU"/>
        </w:rPr>
      </w:pPr>
    </w:p>
    <w:p w:rsidR="006C3101" w:rsidRPr="00DE5541" w:rsidRDefault="006C3101" w:rsidP="006C3101">
      <w:pPr>
        <w:tabs>
          <w:tab w:val="left" w:pos="2268"/>
        </w:tabs>
        <w:rPr>
          <w:rFonts w:ascii="Times New Roman" w:eastAsia="Times New Roman" w:hAnsi="Times New Roman" w:cs="Times New Roman"/>
          <w:b/>
          <w:color w:val="000000"/>
          <w:sz w:val="24"/>
          <w:szCs w:val="24"/>
          <w:lang w:eastAsia="ru-RU"/>
        </w:rPr>
      </w:pPr>
    </w:p>
    <w:p w:rsidR="006C3101" w:rsidRPr="00DE5541" w:rsidRDefault="006C3101" w:rsidP="006C3101">
      <w:pPr>
        <w:tabs>
          <w:tab w:val="left" w:pos="2268"/>
        </w:tabs>
        <w:rPr>
          <w:rFonts w:ascii="Times New Roman" w:eastAsia="Times New Roman" w:hAnsi="Times New Roman" w:cs="Times New Roman"/>
          <w:b/>
          <w:color w:val="000000"/>
          <w:sz w:val="24"/>
          <w:szCs w:val="24"/>
          <w:lang w:eastAsia="ru-RU"/>
        </w:rPr>
      </w:pPr>
      <w:r w:rsidRPr="00DE5541">
        <w:rPr>
          <w:rFonts w:ascii="Times New Roman" w:eastAsia="Times New Roman" w:hAnsi="Times New Roman" w:cs="Times New Roman"/>
          <w:b/>
          <w:color w:val="000000"/>
          <w:sz w:val="24"/>
          <w:szCs w:val="24"/>
          <w:lang w:eastAsia="ru-RU"/>
        </w:rPr>
        <w:t>Перелік документів та інформації для підтвердження відповідності ПЕРЕМОЖЦЯ вимогам, визначеним у статті 17 Закону України “Про публічні закупівлі”</w:t>
      </w:r>
    </w:p>
    <w:p w:rsidR="006C3101" w:rsidRPr="00DE5541" w:rsidRDefault="006C3101" w:rsidP="006C3101">
      <w:pPr>
        <w:tabs>
          <w:tab w:val="left" w:pos="2268"/>
        </w:tabs>
        <w:jc w:val="both"/>
        <w:rPr>
          <w:rFonts w:ascii="Times New Roman" w:eastAsia="Times New Roman" w:hAnsi="Times New Roman" w:cs="Times New Roman"/>
          <w:color w:val="000000"/>
          <w:lang w:eastAsia="ru-RU"/>
        </w:rPr>
      </w:pPr>
      <w:r w:rsidRPr="00DE5541">
        <w:rPr>
          <w:rFonts w:ascii="Times New Roman" w:eastAsia="Times New Roman" w:hAnsi="Times New Roman" w:cs="Times New Roman"/>
          <w:color w:val="000000"/>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C3101" w:rsidRPr="00DE5541" w:rsidRDefault="006C3101" w:rsidP="006C3101">
      <w:pPr>
        <w:tabs>
          <w:tab w:val="left" w:pos="2268"/>
        </w:tabs>
        <w:jc w:val="both"/>
        <w:rPr>
          <w:rFonts w:ascii="Times New Roman" w:eastAsia="Times New Roman" w:hAnsi="Times New Roman" w:cs="Times New Roman"/>
          <w:color w:val="000000"/>
          <w:sz w:val="24"/>
          <w:szCs w:val="24"/>
          <w:lang w:eastAsia="ru-RU"/>
        </w:rPr>
      </w:pPr>
    </w:p>
    <w:p w:rsidR="006C3101" w:rsidRPr="00DE5541" w:rsidRDefault="006C3101" w:rsidP="006C3101">
      <w:pPr>
        <w:tabs>
          <w:tab w:val="left" w:pos="2268"/>
        </w:tabs>
        <w:jc w:val="both"/>
        <w:rPr>
          <w:rFonts w:ascii="Times New Roman" w:eastAsia="Times New Roman" w:hAnsi="Times New Roman" w:cs="Times New Roman"/>
          <w:color w:val="000000"/>
          <w:sz w:val="24"/>
          <w:szCs w:val="24"/>
          <w:lang w:eastAsia="ru-RU"/>
        </w:rPr>
      </w:pPr>
      <w:r w:rsidRPr="00DE5541">
        <w:rPr>
          <w:rFonts w:ascii="Times New Roman" w:eastAsia="Times New Roman" w:hAnsi="Times New Roman" w:cs="Times New Roman"/>
          <w:color w:val="000000"/>
          <w:sz w:val="24"/>
          <w:szCs w:val="24"/>
          <w:lang w:eastAsia="ru-RU"/>
        </w:rPr>
        <w:t xml:space="preserve">Переможець процедури закупівлі у строк, що не перевищує </w:t>
      </w:r>
      <w:r w:rsidRPr="00DE5541">
        <w:rPr>
          <w:rFonts w:ascii="Times New Roman" w:eastAsia="Times New Roman" w:hAnsi="Times New Roman" w:cs="Times New Roman"/>
          <w:b/>
          <w:color w:val="000000"/>
          <w:sz w:val="24"/>
          <w:szCs w:val="24"/>
          <w:lang w:eastAsia="ru-RU"/>
        </w:rPr>
        <w:t>чотири дні</w:t>
      </w:r>
      <w:r w:rsidRPr="00DE5541">
        <w:rPr>
          <w:rFonts w:ascii="Times New Roman" w:eastAsia="Times New Roman" w:hAnsi="Times New Roman" w:cs="Times New Roman"/>
          <w:color w:val="000000"/>
          <w:sz w:val="24"/>
          <w:szCs w:val="24"/>
          <w:lang w:eastAsia="ru-RU"/>
        </w:rPr>
        <w:t xml:space="preserve"> з дати оприлюднення в електронній системі </w:t>
      </w:r>
      <w:proofErr w:type="spellStart"/>
      <w:r w:rsidRPr="00DE5541">
        <w:rPr>
          <w:rFonts w:ascii="Times New Roman" w:eastAsia="Times New Roman" w:hAnsi="Times New Roman" w:cs="Times New Roman"/>
          <w:color w:val="000000"/>
          <w:sz w:val="24"/>
          <w:szCs w:val="24"/>
          <w:lang w:eastAsia="ru-RU"/>
        </w:rPr>
        <w:t>закупівель</w:t>
      </w:r>
      <w:proofErr w:type="spellEnd"/>
      <w:r w:rsidRPr="00DE5541">
        <w:rPr>
          <w:rFonts w:ascii="Times New Roman" w:eastAsia="Times New Roman" w:hAnsi="Times New Roman" w:cs="Times New Roman"/>
          <w:color w:val="000000"/>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E5541">
        <w:rPr>
          <w:rFonts w:ascii="Times New Roman" w:eastAsia="Times New Roman" w:hAnsi="Times New Roman" w:cs="Times New Roman"/>
          <w:color w:val="000000"/>
          <w:sz w:val="24"/>
          <w:szCs w:val="24"/>
          <w:lang w:eastAsia="ru-RU"/>
        </w:rPr>
        <w:t>закупівель</w:t>
      </w:r>
      <w:proofErr w:type="spellEnd"/>
      <w:r w:rsidRPr="00DE5541">
        <w:rPr>
          <w:rFonts w:ascii="Times New Roman" w:eastAsia="Times New Roman" w:hAnsi="Times New Roman" w:cs="Times New Roman"/>
          <w:color w:val="000000"/>
          <w:sz w:val="24"/>
          <w:szCs w:val="24"/>
          <w:lang w:eastAsia="ru-RU"/>
        </w:rPr>
        <w:t xml:space="preserve"> документи, що підтверджують відсутність підстав, визначених пунктами 3, 5, 6 і 12 ч. 1 та ч. 2 ст. 17 Закону.</w:t>
      </w:r>
    </w:p>
    <w:p w:rsidR="006C3101" w:rsidRPr="00DE5541" w:rsidRDefault="006C3101" w:rsidP="006C3101">
      <w:pPr>
        <w:tabs>
          <w:tab w:val="left" w:pos="2268"/>
        </w:tabs>
        <w:rPr>
          <w:rFonts w:ascii="Times New Roman" w:hAnsi="Times New Roman" w:cs="Times New Roman"/>
          <w:bCs/>
          <w:iCs/>
          <w:sz w:val="24"/>
          <w:szCs w:val="24"/>
        </w:rPr>
      </w:pPr>
    </w:p>
    <w:p w:rsidR="006C3101" w:rsidRPr="00DE5541" w:rsidRDefault="006C3101" w:rsidP="006C3101">
      <w:pPr>
        <w:tabs>
          <w:tab w:val="left" w:pos="2268"/>
        </w:tabs>
        <w:rPr>
          <w:rFonts w:ascii="Times New Roman" w:eastAsia="Times New Roman" w:hAnsi="Times New Roman" w:cs="Times New Roman"/>
          <w:b/>
          <w:color w:val="000000"/>
          <w:sz w:val="24"/>
          <w:szCs w:val="24"/>
          <w:lang w:eastAsia="ru-RU"/>
        </w:rPr>
      </w:pPr>
      <w:r w:rsidRPr="00DE5541">
        <w:rPr>
          <w:rFonts w:ascii="Times New Roman" w:eastAsia="Times New Roman" w:hAnsi="Times New Roman" w:cs="Times New Roman"/>
          <w:b/>
          <w:color w:val="000000"/>
          <w:sz w:val="24"/>
          <w:szCs w:val="24"/>
          <w:lang w:eastAsia="ru-RU"/>
        </w:rPr>
        <w:t>Документи, які надаються ПЕРЕМОЖЦЕМ (юридичною особою):</w:t>
      </w:r>
    </w:p>
    <w:tbl>
      <w:tblPr>
        <w:tblW w:w="9749" w:type="dxa"/>
        <w:tblInd w:w="-10" w:type="dxa"/>
        <w:tblLayout w:type="fixed"/>
        <w:tblLook w:val="0400" w:firstRow="0" w:lastRow="0" w:firstColumn="0" w:lastColumn="0" w:noHBand="0" w:noVBand="1"/>
      </w:tblPr>
      <w:tblGrid>
        <w:gridCol w:w="961"/>
        <w:gridCol w:w="4394"/>
        <w:gridCol w:w="4394"/>
      </w:tblGrid>
      <w:tr w:rsidR="006C3101" w:rsidRPr="00DE5541" w:rsidTr="001532FB">
        <w:trPr>
          <w:trHeight w:val="1227"/>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3101" w:rsidRPr="00DE5541" w:rsidRDefault="006C3101" w:rsidP="001532FB">
            <w:pPr>
              <w:tabs>
                <w:tab w:val="left" w:pos="2268"/>
              </w:tabs>
              <w:jc w:val="center"/>
              <w:rPr>
                <w:rFonts w:ascii="Times New Roman" w:eastAsia="Times New Roman" w:hAnsi="Times New Roman" w:cs="Times New Roman"/>
                <w:b/>
                <w:color w:val="000000"/>
                <w:sz w:val="22"/>
                <w:szCs w:val="22"/>
                <w:lang w:eastAsia="ru-RU"/>
              </w:rPr>
            </w:pPr>
            <w:r w:rsidRPr="00DE5541">
              <w:rPr>
                <w:rFonts w:ascii="Times New Roman" w:eastAsia="Times New Roman" w:hAnsi="Times New Roman" w:cs="Times New Roman"/>
                <w:b/>
                <w:color w:val="000000"/>
                <w:sz w:val="22"/>
                <w:szCs w:val="22"/>
                <w:lang w:eastAsia="ru-RU"/>
              </w:rPr>
              <w:t>№</w:t>
            </w:r>
          </w:p>
          <w:p w:rsidR="006C3101" w:rsidRPr="00DE5541" w:rsidRDefault="006C3101" w:rsidP="001532FB">
            <w:pPr>
              <w:tabs>
                <w:tab w:val="left" w:pos="2268"/>
              </w:tabs>
              <w:jc w:val="center"/>
              <w:rPr>
                <w:rFonts w:ascii="Times New Roman" w:eastAsia="Times New Roman" w:hAnsi="Times New Roman" w:cs="Times New Roman"/>
                <w:b/>
                <w:color w:val="000000"/>
                <w:sz w:val="22"/>
                <w:szCs w:val="22"/>
                <w:lang w:eastAsia="ru-RU"/>
              </w:rPr>
            </w:pPr>
            <w:r w:rsidRPr="00DE5541">
              <w:rPr>
                <w:rFonts w:ascii="Times New Roman" w:eastAsia="Times New Roman" w:hAnsi="Times New Roman" w:cs="Times New Roman"/>
                <w:b/>
                <w:color w:val="000000"/>
                <w:sz w:val="22"/>
                <w:szCs w:val="22"/>
                <w:lang w:eastAsia="ru-RU"/>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3101" w:rsidRPr="00DE5541" w:rsidRDefault="006C3101" w:rsidP="001532FB">
            <w:pPr>
              <w:tabs>
                <w:tab w:val="left" w:pos="2268"/>
              </w:tabs>
              <w:jc w:val="both"/>
              <w:rPr>
                <w:rFonts w:ascii="Times New Roman" w:eastAsia="Times New Roman" w:hAnsi="Times New Roman" w:cs="Times New Roman"/>
                <w:b/>
                <w:color w:val="000000"/>
                <w:sz w:val="22"/>
                <w:szCs w:val="22"/>
                <w:lang w:eastAsia="ru-RU"/>
              </w:rPr>
            </w:pPr>
            <w:r w:rsidRPr="00DE5541">
              <w:rPr>
                <w:rFonts w:ascii="Times New Roman" w:eastAsia="Times New Roman" w:hAnsi="Times New Roman" w:cs="Times New Roman"/>
                <w:b/>
                <w:color w:val="000000"/>
                <w:sz w:val="22"/>
                <w:szCs w:val="22"/>
                <w:lang w:eastAsia="ru-RU"/>
              </w:rPr>
              <w:t>Вимоги статті 17 Закону</w:t>
            </w:r>
          </w:p>
          <w:p w:rsidR="006C3101" w:rsidRPr="00DE5541" w:rsidRDefault="006C3101" w:rsidP="001532FB">
            <w:pPr>
              <w:tabs>
                <w:tab w:val="left" w:pos="2268"/>
              </w:tabs>
              <w:jc w:val="both"/>
              <w:rPr>
                <w:rFonts w:ascii="Times New Roman" w:eastAsia="Times New Roman" w:hAnsi="Times New Roman" w:cs="Times New Roman"/>
                <w:b/>
                <w:color w:val="000000"/>
                <w:sz w:val="22"/>
                <w:szCs w:val="22"/>
                <w:lang w:eastAsia="ru-RU"/>
              </w:rPr>
            </w:pPr>
            <w:r w:rsidRPr="00DE5541">
              <w:rPr>
                <w:rFonts w:ascii="Times New Roman" w:eastAsia="Times New Roman" w:hAnsi="Times New Roman" w:cs="Times New Roman"/>
                <w:b/>
                <w:color w:val="000000"/>
                <w:sz w:val="22"/>
                <w:szCs w:val="22"/>
                <w:lang w:eastAsia="ru-RU"/>
              </w:rPr>
              <w:t>(підстави відмови учаснику в участі у</w:t>
            </w:r>
          </w:p>
          <w:p w:rsidR="006C3101" w:rsidRPr="00DE5541" w:rsidRDefault="006C3101" w:rsidP="001532FB">
            <w:pPr>
              <w:tabs>
                <w:tab w:val="left" w:pos="2268"/>
              </w:tabs>
              <w:jc w:val="both"/>
              <w:rPr>
                <w:rFonts w:ascii="Times New Roman" w:eastAsia="Times New Roman" w:hAnsi="Times New Roman" w:cs="Times New Roman"/>
                <w:b/>
                <w:color w:val="000000"/>
                <w:sz w:val="22"/>
                <w:szCs w:val="22"/>
                <w:lang w:eastAsia="ru-RU"/>
              </w:rPr>
            </w:pPr>
            <w:r w:rsidRPr="00DE5541">
              <w:rPr>
                <w:rFonts w:ascii="Times New Roman" w:eastAsia="Times New Roman" w:hAnsi="Times New Roman" w:cs="Times New Roman"/>
                <w:b/>
                <w:color w:val="000000"/>
                <w:sz w:val="22"/>
                <w:szCs w:val="22"/>
                <w:lang w:eastAsia="ru-RU"/>
              </w:rPr>
              <w:t>процедурі закупівлі та відхилення тендерної пропозиції учасника)</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3101" w:rsidRPr="00DE5541" w:rsidRDefault="006C3101" w:rsidP="001532FB">
            <w:pPr>
              <w:tabs>
                <w:tab w:val="left" w:pos="2268"/>
              </w:tabs>
              <w:jc w:val="both"/>
              <w:rPr>
                <w:rFonts w:ascii="Times New Roman" w:eastAsia="Times New Roman" w:hAnsi="Times New Roman" w:cs="Times New Roman"/>
                <w:b/>
                <w:color w:val="000000"/>
                <w:sz w:val="22"/>
                <w:szCs w:val="22"/>
                <w:lang w:eastAsia="ru-RU"/>
              </w:rPr>
            </w:pPr>
            <w:r w:rsidRPr="00DE5541">
              <w:rPr>
                <w:rFonts w:ascii="Times New Roman" w:eastAsia="Times New Roman" w:hAnsi="Times New Roman" w:cs="Times New Roman"/>
                <w:b/>
                <w:color w:val="000000"/>
                <w:sz w:val="22"/>
                <w:szCs w:val="22"/>
                <w:lang w:eastAsia="ru-RU"/>
              </w:rPr>
              <w:t>Переможець торгів на виконання</w:t>
            </w:r>
          </w:p>
          <w:p w:rsidR="006C3101" w:rsidRPr="00DE5541" w:rsidRDefault="006C3101" w:rsidP="001532FB">
            <w:pPr>
              <w:tabs>
                <w:tab w:val="left" w:pos="2268"/>
              </w:tabs>
              <w:jc w:val="both"/>
              <w:rPr>
                <w:rFonts w:ascii="Times New Roman" w:eastAsia="Times New Roman" w:hAnsi="Times New Roman" w:cs="Times New Roman"/>
                <w:b/>
                <w:color w:val="000000"/>
                <w:sz w:val="22"/>
                <w:szCs w:val="22"/>
                <w:lang w:eastAsia="ru-RU"/>
              </w:rPr>
            </w:pPr>
            <w:r w:rsidRPr="00DE5541">
              <w:rPr>
                <w:rFonts w:ascii="Times New Roman" w:eastAsia="Times New Roman" w:hAnsi="Times New Roman" w:cs="Times New Roman"/>
                <w:b/>
                <w:color w:val="000000"/>
                <w:sz w:val="22"/>
                <w:szCs w:val="22"/>
                <w:lang w:eastAsia="ru-RU"/>
              </w:rPr>
              <w:t>вимоги статті 17 (підтвердження</w:t>
            </w:r>
          </w:p>
          <w:p w:rsidR="006C3101" w:rsidRPr="00DE5541" w:rsidRDefault="006C3101" w:rsidP="001532FB">
            <w:pPr>
              <w:tabs>
                <w:tab w:val="left" w:pos="2268"/>
              </w:tabs>
              <w:jc w:val="both"/>
              <w:rPr>
                <w:rFonts w:ascii="Times New Roman" w:eastAsia="Times New Roman" w:hAnsi="Times New Roman" w:cs="Times New Roman"/>
                <w:b/>
                <w:color w:val="000000"/>
                <w:sz w:val="22"/>
                <w:szCs w:val="22"/>
                <w:lang w:eastAsia="ru-RU"/>
              </w:rPr>
            </w:pPr>
            <w:r w:rsidRPr="00DE5541">
              <w:rPr>
                <w:rFonts w:ascii="Times New Roman" w:eastAsia="Times New Roman" w:hAnsi="Times New Roman" w:cs="Times New Roman"/>
                <w:b/>
                <w:color w:val="000000"/>
                <w:sz w:val="22"/>
                <w:szCs w:val="22"/>
                <w:lang w:eastAsia="ru-RU"/>
              </w:rPr>
              <w:t>відсутності підстав) повинен надати:</w:t>
            </w:r>
          </w:p>
        </w:tc>
      </w:tr>
      <w:tr w:rsidR="006C3101" w:rsidRPr="00DE5541" w:rsidTr="001532FB">
        <w:trPr>
          <w:trHeight w:val="1015"/>
        </w:trPr>
        <w:tc>
          <w:tcPr>
            <w:tcW w:w="96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6C3101" w:rsidRPr="00DE5541" w:rsidRDefault="006C3101" w:rsidP="001532FB">
            <w:pPr>
              <w:tabs>
                <w:tab w:val="left" w:pos="2268"/>
              </w:tabs>
              <w:jc w:val="center"/>
              <w:rPr>
                <w:rFonts w:ascii="Times New Roman" w:eastAsia="Times New Roman" w:hAnsi="Times New Roman" w:cs="Times New Roman"/>
                <w:b/>
                <w:color w:val="000000"/>
                <w:sz w:val="24"/>
                <w:szCs w:val="24"/>
                <w:lang w:eastAsia="ru-RU"/>
              </w:rPr>
            </w:pPr>
            <w:r w:rsidRPr="00DE5541">
              <w:rPr>
                <w:rFonts w:ascii="Times New Roman" w:eastAsia="Times New Roman" w:hAnsi="Times New Roman" w:cs="Times New Roman"/>
                <w:b/>
                <w:color w:val="000000"/>
                <w:sz w:val="24"/>
                <w:szCs w:val="24"/>
                <w:lang w:eastAsia="ru-RU"/>
              </w:rPr>
              <w:t>1</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6C3101" w:rsidRPr="00DE5541" w:rsidRDefault="006C3101" w:rsidP="001532FB">
            <w:pPr>
              <w:tabs>
                <w:tab w:val="left" w:pos="2268"/>
              </w:tabs>
              <w:jc w:val="both"/>
              <w:rPr>
                <w:rFonts w:ascii="Times New Roman" w:eastAsia="Times New Roman" w:hAnsi="Times New Roman" w:cs="Times New Roman"/>
                <w:color w:val="000000"/>
                <w:sz w:val="24"/>
                <w:szCs w:val="24"/>
                <w:lang w:eastAsia="ru-RU"/>
              </w:rPr>
            </w:pPr>
            <w:r w:rsidRPr="00DE5541">
              <w:rPr>
                <w:rFonts w:ascii="Times New Roman" w:eastAsia="Times New Roman" w:hAnsi="Times New Roman" w:cs="Times New Roman"/>
                <w:color w:val="000000"/>
                <w:sz w:val="24"/>
                <w:szCs w:val="24"/>
                <w:lang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DE5541">
              <w:rPr>
                <w:rFonts w:ascii="Times New Roman" w:eastAsia="Times New Roman" w:hAnsi="Times New Roman" w:cs="Times New Roman"/>
                <w:color w:val="000000"/>
                <w:sz w:val="24"/>
                <w:szCs w:val="24"/>
                <w:lang w:eastAsia="ru-RU"/>
              </w:rPr>
              <w:lastRenderedPageBreak/>
              <w:t>правопорушення, пов’язаного з корупцією.</w:t>
            </w:r>
          </w:p>
          <w:p w:rsidR="006C3101" w:rsidRPr="00DE5541" w:rsidRDefault="006C3101" w:rsidP="001532FB">
            <w:pPr>
              <w:tabs>
                <w:tab w:val="left" w:pos="2268"/>
              </w:tabs>
              <w:jc w:val="both"/>
              <w:rPr>
                <w:rFonts w:ascii="Times New Roman" w:eastAsia="Times New Roman" w:hAnsi="Times New Roman" w:cs="Times New Roman"/>
                <w:b/>
                <w:color w:val="000000"/>
                <w:sz w:val="24"/>
                <w:szCs w:val="24"/>
                <w:lang w:eastAsia="ru-RU"/>
              </w:rPr>
            </w:pPr>
            <w:r w:rsidRPr="00DE5541">
              <w:rPr>
                <w:rFonts w:ascii="Times New Roman" w:eastAsia="Times New Roman" w:hAnsi="Times New Roman" w:cs="Times New Roman"/>
                <w:b/>
                <w:color w:val="000000"/>
                <w:sz w:val="24"/>
                <w:szCs w:val="24"/>
                <w:lang w:eastAsia="ru-RU"/>
              </w:rPr>
              <w:t>(пункт 3 частини 1 статті 17 Закону)</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6C3101" w:rsidRPr="00D15E70" w:rsidRDefault="006C3101" w:rsidP="001532FB">
            <w:pPr>
              <w:pStyle w:val="a4"/>
              <w:jc w:val="both"/>
              <w:rPr>
                <w:lang w:val="uk-UA"/>
              </w:rPr>
            </w:pPr>
            <w:r w:rsidRPr="00D15E70">
              <w:rPr>
                <w:b/>
                <w:lang w:val="uk-UA"/>
              </w:rPr>
              <w:lastRenderedPageBreak/>
              <w:t>Інформаційна довідка/витяг</w:t>
            </w:r>
            <w:r w:rsidRPr="00D15E70">
              <w:rPr>
                <w:lang w:val="uk-UA"/>
              </w:rPr>
              <w:t xml:space="preserve"> з Єдиного державного реєстру осіб, які вчинили корупційні або пов’язані з корупцією правопорушення,</w:t>
            </w:r>
          </w:p>
          <w:p w:rsidR="006C3101" w:rsidRPr="00D15E70" w:rsidRDefault="006C3101" w:rsidP="001532FB">
            <w:pPr>
              <w:pStyle w:val="a4"/>
              <w:jc w:val="both"/>
              <w:rPr>
                <w:lang w:val="uk-UA"/>
              </w:rPr>
            </w:pPr>
            <w:r w:rsidRPr="00D15E70">
              <w:rPr>
                <w:lang w:val="uk-UA"/>
              </w:rPr>
              <w:t>згідно з якою не буде знайдено інформації</w:t>
            </w:r>
            <w:r>
              <w:rPr>
                <w:lang w:val="uk-UA"/>
              </w:rPr>
              <w:t xml:space="preserve"> </w:t>
            </w:r>
            <w:r w:rsidRPr="00D15E70">
              <w:rPr>
                <w:lang w:val="uk-UA"/>
              </w:rPr>
              <w:t>про корупційні або пов’язані з корупцією</w:t>
            </w:r>
            <w:r>
              <w:rPr>
                <w:lang w:val="uk-UA"/>
              </w:rPr>
              <w:t xml:space="preserve"> </w:t>
            </w:r>
            <w:r w:rsidRPr="00D15E70">
              <w:rPr>
                <w:lang w:val="uk-UA"/>
              </w:rPr>
              <w:t>правопорушення службової (посадової) особи</w:t>
            </w:r>
            <w:r>
              <w:rPr>
                <w:lang w:val="uk-UA"/>
              </w:rPr>
              <w:t xml:space="preserve"> </w:t>
            </w:r>
            <w:r w:rsidRPr="00D15E70">
              <w:rPr>
                <w:lang w:val="uk-UA"/>
              </w:rPr>
              <w:t xml:space="preserve">учасника процедури </w:t>
            </w:r>
            <w:r w:rsidRPr="00D15E70">
              <w:rPr>
                <w:lang w:val="uk-UA"/>
              </w:rPr>
              <w:lastRenderedPageBreak/>
              <w:t>закупівлі. Довідка</w:t>
            </w:r>
            <w:r>
              <w:rPr>
                <w:lang w:val="uk-UA"/>
              </w:rPr>
              <w:t xml:space="preserve"> </w:t>
            </w:r>
            <w:r w:rsidRPr="00D15E70">
              <w:rPr>
                <w:lang w:val="uk-UA"/>
              </w:rPr>
              <w:t>надається в період відсутності</w:t>
            </w:r>
            <w:r>
              <w:rPr>
                <w:lang w:val="uk-UA"/>
              </w:rPr>
              <w:t xml:space="preserve"> </w:t>
            </w:r>
            <w:r w:rsidRPr="00D15E70">
              <w:rPr>
                <w:lang w:val="uk-UA"/>
              </w:rPr>
              <w:t>функціональної можливості перевірки</w:t>
            </w:r>
            <w:r>
              <w:rPr>
                <w:lang w:val="uk-UA"/>
              </w:rPr>
              <w:t xml:space="preserve"> </w:t>
            </w:r>
            <w:r w:rsidRPr="00D15E70">
              <w:rPr>
                <w:lang w:val="uk-UA"/>
              </w:rPr>
              <w:t>інформації на веб-ресурсі Єдиного державного</w:t>
            </w:r>
            <w:r>
              <w:rPr>
                <w:lang w:val="uk-UA"/>
              </w:rPr>
              <w:t xml:space="preserve"> </w:t>
            </w:r>
            <w:r w:rsidRPr="00D15E70">
              <w:rPr>
                <w:lang w:val="uk-UA"/>
              </w:rPr>
              <w:t>реєстру осіб, які вчинили корупційні або</w:t>
            </w:r>
            <w:r>
              <w:rPr>
                <w:lang w:val="uk-UA"/>
              </w:rPr>
              <w:t xml:space="preserve"> </w:t>
            </w:r>
            <w:r w:rsidRPr="00D15E70">
              <w:rPr>
                <w:lang w:val="uk-UA"/>
              </w:rPr>
              <w:t>пов’язані з корупцією правопорушення, яка</w:t>
            </w:r>
            <w:r>
              <w:rPr>
                <w:lang w:val="uk-UA"/>
              </w:rPr>
              <w:t xml:space="preserve"> </w:t>
            </w:r>
            <w:r w:rsidRPr="00D15E70">
              <w:rPr>
                <w:lang w:val="uk-UA"/>
              </w:rPr>
              <w:t>не стосується запитувача.</w:t>
            </w:r>
          </w:p>
        </w:tc>
      </w:tr>
      <w:tr w:rsidR="006C3101" w:rsidRPr="00DE5541" w:rsidTr="001532FB">
        <w:trPr>
          <w:trHeight w:val="305"/>
        </w:trPr>
        <w:tc>
          <w:tcPr>
            <w:tcW w:w="96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6C3101" w:rsidRPr="00DE5541" w:rsidRDefault="006C3101" w:rsidP="001532FB">
            <w:pPr>
              <w:tabs>
                <w:tab w:val="left" w:pos="2268"/>
              </w:tabs>
              <w:jc w:val="center"/>
              <w:rPr>
                <w:rFonts w:ascii="Times New Roman" w:eastAsia="Times New Roman" w:hAnsi="Times New Roman" w:cs="Times New Roman"/>
                <w:b/>
                <w:color w:val="000000"/>
                <w:sz w:val="24"/>
                <w:szCs w:val="24"/>
                <w:lang w:eastAsia="ru-RU"/>
              </w:rPr>
            </w:pPr>
            <w:r w:rsidRPr="00DE5541">
              <w:rPr>
                <w:rFonts w:ascii="Times New Roman" w:eastAsia="Times New Roman" w:hAnsi="Times New Roman" w:cs="Times New Roman"/>
                <w:b/>
                <w:color w:val="000000"/>
                <w:sz w:val="24"/>
                <w:szCs w:val="24"/>
                <w:lang w:eastAsia="ru-RU"/>
              </w:rPr>
              <w:lastRenderedPageBreak/>
              <w:t>2</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6C3101" w:rsidRPr="00DE5541" w:rsidRDefault="006C3101" w:rsidP="001532FB">
            <w:pPr>
              <w:tabs>
                <w:tab w:val="left" w:pos="2268"/>
              </w:tabs>
              <w:jc w:val="both"/>
              <w:rPr>
                <w:rFonts w:ascii="Times New Roman" w:eastAsia="Times New Roman" w:hAnsi="Times New Roman" w:cs="Times New Roman"/>
                <w:color w:val="000000"/>
                <w:sz w:val="24"/>
                <w:szCs w:val="24"/>
                <w:lang w:eastAsia="ru-RU"/>
              </w:rPr>
            </w:pPr>
            <w:r w:rsidRPr="00DE5541">
              <w:rPr>
                <w:rFonts w:ascii="Times New Roman" w:eastAsia="Times New Roman" w:hAnsi="Times New Roman" w:cs="Times New Roman"/>
                <w:color w:val="000000"/>
                <w:sz w:val="24"/>
                <w:szCs w:val="24"/>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6C3101" w:rsidRPr="00DE5541" w:rsidRDefault="006C3101" w:rsidP="001532FB">
            <w:pPr>
              <w:tabs>
                <w:tab w:val="left" w:pos="2268"/>
              </w:tabs>
              <w:jc w:val="both"/>
              <w:rPr>
                <w:rFonts w:ascii="Times New Roman" w:eastAsia="Times New Roman" w:hAnsi="Times New Roman" w:cs="Times New Roman"/>
                <w:b/>
                <w:color w:val="000000"/>
                <w:sz w:val="24"/>
                <w:szCs w:val="24"/>
                <w:lang w:eastAsia="ru-RU"/>
              </w:rPr>
            </w:pPr>
            <w:r w:rsidRPr="00DE5541">
              <w:rPr>
                <w:rFonts w:ascii="Times New Roman" w:eastAsia="Times New Roman" w:hAnsi="Times New Roman" w:cs="Times New Roman"/>
                <w:b/>
                <w:color w:val="000000"/>
                <w:sz w:val="24"/>
                <w:szCs w:val="24"/>
                <w:lang w:eastAsia="ru-RU"/>
              </w:rPr>
              <w:t>(пункт 6 частини 1 статті 17 Закону)</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6C3101" w:rsidRPr="00D15E70" w:rsidRDefault="006C3101" w:rsidP="001532FB">
            <w:pPr>
              <w:pStyle w:val="a4"/>
              <w:jc w:val="both"/>
              <w:rPr>
                <w:color w:val="000000"/>
                <w:lang w:val="uk-UA"/>
              </w:rPr>
            </w:pPr>
            <w:r w:rsidRPr="00D15E70">
              <w:rPr>
                <w:b/>
                <w:color w:val="000000"/>
                <w:lang w:val="uk-UA"/>
              </w:rPr>
              <w:t>Повний витяг/витяг</w:t>
            </w:r>
            <w:r w:rsidRPr="00D15E70">
              <w:rPr>
                <w:color w:val="00000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p>
          <w:p w:rsidR="006C3101" w:rsidRPr="00595145" w:rsidRDefault="006C3101" w:rsidP="001532FB">
            <w:pPr>
              <w:pStyle w:val="a4"/>
              <w:jc w:val="both"/>
              <w:rPr>
                <w:color w:val="000000"/>
              </w:rPr>
            </w:pPr>
            <w:r w:rsidRPr="00595145">
              <w:rPr>
                <w:color w:val="000000"/>
              </w:rPr>
              <w:t xml:space="preserve">Документ повинен бути </w:t>
            </w:r>
            <w:proofErr w:type="spellStart"/>
            <w:r w:rsidRPr="00595145">
              <w:rPr>
                <w:color w:val="000000"/>
              </w:rPr>
              <w:t>із</w:t>
            </w:r>
            <w:proofErr w:type="spellEnd"/>
            <w:r w:rsidRPr="00595145">
              <w:rPr>
                <w:color w:val="000000"/>
              </w:rPr>
              <w:t xml:space="preserve"> датою </w:t>
            </w:r>
            <w:proofErr w:type="spellStart"/>
            <w:r w:rsidRPr="00595145">
              <w:rPr>
                <w:color w:val="000000"/>
              </w:rPr>
              <w:t>видачі</w:t>
            </w:r>
            <w:proofErr w:type="spellEnd"/>
            <w:r w:rsidRPr="00595145">
              <w:rPr>
                <w:color w:val="000000"/>
              </w:rPr>
              <w:t xml:space="preserve"> не </w:t>
            </w:r>
            <w:proofErr w:type="spellStart"/>
            <w:r w:rsidRPr="00595145">
              <w:rPr>
                <w:color w:val="000000"/>
              </w:rPr>
              <w:t>більше</w:t>
            </w:r>
            <w:proofErr w:type="spellEnd"/>
            <w:r w:rsidRPr="00595145">
              <w:rPr>
                <w:color w:val="000000"/>
              </w:rPr>
              <w:t xml:space="preserve"> </w:t>
            </w:r>
            <w:proofErr w:type="spellStart"/>
            <w:r w:rsidRPr="00595145">
              <w:rPr>
                <w:color w:val="000000"/>
              </w:rPr>
              <w:t>місячної</w:t>
            </w:r>
            <w:proofErr w:type="spellEnd"/>
            <w:r w:rsidRPr="00595145">
              <w:rPr>
                <w:color w:val="000000"/>
              </w:rPr>
              <w:t xml:space="preserve"> </w:t>
            </w:r>
            <w:proofErr w:type="spellStart"/>
            <w:r w:rsidRPr="00595145">
              <w:rPr>
                <w:color w:val="000000"/>
              </w:rPr>
              <w:t>давнини</w:t>
            </w:r>
            <w:proofErr w:type="spellEnd"/>
            <w:r w:rsidRPr="00595145">
              <w:rPr>
                <w:color w:val="000000"/>
              </w:rPr>
              <w:t xml:space="preserve"> </w:t>
            </w:r>
            <w:proofErr w:type="spellStart"/>
            <w:r w:rsidRPr="00595145">
              <w:rPr>
                <w:color w:val="000000"/>
              </w:rPr>
              <w:t>відносно</w:t>
            </w:r>
            <w:proofErr w:type="spellEnd"/>
            <w:r w:rsidRPr="00595145">
              <w:rPr>
                <w:color w:val="000000"/>
              </w:rPr>
              <w:t xml:space="preserve"> </w:t>
            </w:r>
            <w:proofErr w:type="spellStart"/>
            <w:r w:rsidRPr="00595145">
              <w:rPr>
                <w:color w:val="000000"/>
              </w:rPr>
              <w:t>дати</w:t>
            </w:r>
            <w:proofErr w:type="spellEnd"/>
            <w:r w:rsidRPr="00595145">
              <w:rPr>
                <w:color w:val="000000"/>
              </w:rPr>
              <w:t xml:space="preserve"> </w:t>
            </w:r>
            <w:proofErr w:type="spellStart"/>
            <w:r w:rsidRPr="00595145">
              <w:rPr>
                <w:color w:val="000000"/>
              </w:rPr>
              <w:t>подання</w:t>
            </w:r>
            <w:proofErr w:type="spellEnd"/>
            <w:r>
              <w:rPr>
                <w:color w:val="000000"/>
                <w:lang w:val="uk-UA"/>
              </w:rPr>
              <w:t xml:space="preserve"> </w:t>
            </w:r>
            <w:r w:rsidRPr="00595145">
              <w:rPr>
                <w:color w:val="000000"/>
              </w:rPr>
              <w:t>документа.</w:t>
            </w:r>
          </w:p>
          <w:p w:rsidR="006C3101" w:rsidRPr="00595145" w:rsidRDefault="006C3101" w:rsidP="001532FB">
            <w:pPr>
              <w:pStyle w:val="a4"/>
              <w:jc w:val="both"/>
              <w:rPr>
                <w:color w:val="000000"/>
              </w:rPr>
            </w:pPr>
            <w:proofErr w:type="spellStart"/>
            <w:r w:rsidRPr="00595145">
              <w:rPr>
                <w:color w:val="000000"/>
              </w:rPr>
              <w:t>Замовник</w:t>
            </w:r>
            <w:proofErr w:type="spellEnd"/>
            <w:r w:rsidRPr="00595145">
              <w:rPr>
                <w:color w:val="000000"/>
              </w:rPr>
              <w:t xml:space="preserve"> </w:t>
            </w:r>
            <w:proofErr w:type="spellStart"/>
            <w:r w:rsidRPr="00595145">
              <w:rPr>
                <w:color w:val="000000"/>
              </w:rPr>
              <w:t>може</w:t>
            </w:r>
            <w:proofErr w:type="spellEnd"/>
            <w:r w:rsidRPr="00595145">
              <w:rPr>
                <w:color w:val="000000"/>
              </w:rPr>
              <w:t xml:space="preserve"> </w:t>
            </w:r>
            <w:proofErr w:type="spellStart"/>
            <w:r w:rsidRPr="00595145">
              <w:rPr>
                <w:color w:val="000000"/>
              </w:rPr>
              <w:t>перевірити</w:t>
            </w:r>
            <w:proofErr w:type="spellEnd"/>
            <w:r w:rsidRPr="00595145">
              <w:rPr>
                <w:color w:val="000000"/>
              </w:rPr>
              <w:t xml:space="preserve"> </w:t>
            </w:r>
            <w:proofErr w:type="spellStart"/>
            <w:r w:rsidRPr="00595145">
              <w:rPr>
                <w:color w:val="000000"/>
              </w:rPr>
              <w:t>витяг</w:t>
            </w:r>
            <w:proofErr w:type="spellEnd"/>
            <w:r w:rsidRPr="00595145">
              <w:rPr>
                <w:color w:val="000000"/>
              </w:rPr>
              <w:t xml:space="preserve"> на </w:t>
            </w:r>
            <w:proofErr w:type="spellStart"/>
            <w:r w:rsidRPr="00595145">
              <w:rPr>
                <w:color w:val="000000"/>
              </w:rPr>
              <w:t>офіційному</w:t>
            </w:r>
            <w:proofErr w:type="spellEnd"/>
            <w:r w:rsidRPr="00595145">
              <w:rPr>
                <w:color w:val="000000"/>
              </w:rPr>
              <w:t xml:space="preserve"> </w:t>
            </w:r>
            <w:proofErr w:type="spellStart"/>
            <w:r w:rsidRPr="00595145">
              <w:rPr>
                <w:color w:val="000000"/>
              </w:rPr>
              <w:t>сайті</w:t>
            </w:r>
            <w:proofErr w:type="spellEnd"/>
            <w:r w:rsidRPr="00595145">
              <w:rPr>
                <w:color w:val="000000"/>
              </w:rPr>
              <w:t xml:space="preserve"> МВС за </w:t>
            </w:r>
            <w:proofErr w:type="spellStart"/>
            <w:r w:rsidRPr="00595145">
              <w:rPr>
                <w:color w:val="000000"/>
              </w:rPr>
              <w:t>посиланням</w:t>
            </w:r>
            <w:proofErr w:type="spellEnd"/>
            <w:r w:rsidRPr="00595145">
              <w:rPr>
                <w:color w:val="000000"/>
              </w:rPr>
              <w:t xml:space="preserve"> </w:t>
            </w:r>
            <w:hyperlink r:id="rId4" w:history="1">
              <w:r w:rsidRPr="00595145">
                <w:rPr>
                  <w:rStyle w:val="a3"/>
                </w:rPr>
                <w:t>https://v</w:t>
              </w:r>
              <w:r w:rsidRPr="00595145">
                <w:rPr>
                  <w:rStyle w:val="a3"/>
                </w:rPr>
                <w:t>y</w:t>
              </w:r>
              <w:r w:rsidRPr="00595145">
                <w:rPr>
                  <w:rStyle w:val="a3"/>
                </w:rPr>
                <w:t>tiah.mvs.gov.ua/app/checkStatus</w:t>
              </w:r>
            </w:hyperlink>
            <w:r w:rsidRPr="00595145">
              <w:rPr>
                <w:color w:val="000000"/>
              </w:rPr>
              <w:t>.</w:t>
            </w:r>
          </w:p>
        </w:tc>
      </w:tr>
      <w:tr w:rsidR="006C3101" w:rsidRPr="00DE5541" w:rsidTr="001532FB">
        <w:trPr>
          <w:trHeight w:val="3257"/>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3101" w:rsidRPr="00DE5541" w:rsidRDefault="006C3101" w:rsidP="001532FB">
            <w:pPr>
              <w:tabs>
                <w:tab w:val="left" w:pos="2268"/>
              </w:tabs>
              <w:jc w:val="center"/>
              <w:rPr>
                <w:rFonts w:ascii="Times New Roman" w:eastAsia="Times New Roman" w:hAnsi="Times New Roman" w:cs="Times New Roman"/>
                <w:b/>
                <w:color w:val="000000"/>
                <w:sz w:val="24"/>
                <w:szCs w:val="24"/>
                <w:lang w:eastAsia="ru-RU"/>
              </w:rPr>
            </w:pPr>
            <w:r w:rsidRPr="00DE5541">
              <w:rPr>
                <w:rFonts w:ascii="Times New Roman" w:eastAsia="Times New Roman" w:hAnsi="Times New Roman" w:cs="Times New Roman"/>
                <w:b/>
                <w:color w:val="000000"/>
                <w:sz w:val="24"/>
                <w:szCs w:val="24"/>
                <w:lang w:eastAsia="ru-RU"/>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3101" w:rsidRPr="00DE5541" w:rsidRDefault="006C3101" w:rsidP="001532FB">
            <w:pPr>
              <w:tabs>
                <w:tab w:val="left" w:pos="2268"/>
              </w:tabs>
              <w:jc w:val="both"/>
              <w:rPr>
                <w:rFonts w:ascii="Times New Roman" w:eastAsia="Times New Roman" w:hAnsi="Times New Roman" w:cs="Times New Roman"/>
                <w:color w:val="000000"/>
                <w:sz w:val="24"/>
                <w:szCs w:val="24"/>
                <w:lang w:eastAsia="ru-RU"/>
              </w:rPr>
            </w:pPr>
            <w:r w:rsidRPr="00DE5541">
              <w:rPr>
                <w:rFonts w:ascii="Times New Roman" w:eastAsia="Times New Roman" w:hAnsi="Times New Roman" w:cs="Times New Roman"/>
                <w:color w:val="000000"/>
                <w:sz w:val="24"/>
                <w:szCs w:val="24"/>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3101" w:rsidRPr="00DE5541" w:rsidRDefault="006C3101" w:rsidP="001532FB">
            <w:pPr>
              <w:tabs>
                <w:tab w:val="left" w:pos="2268"/>
              </w:tabs>
              <w:jc w:val="both"/>
              <w:rPr>
                <w:rFonts w:ascii="Times New Roman" w:eastAsia="Times New Roman" w:hAnsi="Times New Roman" w:cs="Times New Roman"/>
                <w:b/>
                <w:color w:val="000000"/>
                <w:sz w:val="24"/>
                <w:szCs w:val="24"/>
                <w:lang w:eastAsia="ru-RU"/>
              </w:rPr>
            </w:pPr>
            <w:r w:rsidRPr="00DE5541">
              <w:rPr>
                <w:rFonts w:ascii="Times New Roman" w:eastAsia="Times New Roman" w:hAnsi="Times New Roman" w:cs="Times New Roman"/>
                <w:b/>
                <w:color w:val="000000"/>
                <w:sz w:val="24"/>
                <w:szCs w:val="24"/>
                <w:lang w:eastAsia="ru-RU"/>
              </w:rPr>
              <w:t>(пункт 12 частини 1 статті 17 Закону)</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3101" w:rsidRPr="00D15E70" w:rsidRDefault="006C3101" w:rsidP="001532FB">
            <w:pPr>
              <w:pStyle w:val="a4"/>
              <w:jc w:val="both"/>
              <w:rPr>
                <w:color w:val="000000"/>
                <w:lang w:val="uk-UA"/>
              </w:rPr>
            </w:pPr>
            <w:r w:rsidRPr="00D15E70">
              <w:rPr>
                <w:b/>
                <w:color w:val="000000"/>
                <w:lang w:val="uk-UA"/>
              </w:rPr>
              <w:t>Повний витяг/витяг</w:t>
            </w:r>
            <w:r w:rsidRPr="00D15E70">
              <w:rPr>
                <w:color w:val="00000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p>
          <w:p w:rsidR="006C3101" w:rsidRPr="00595145" w:rsidRDefault="006C3101" w:rsidP="001532FB">
            <w:pPr>
              <w:pStyle w:val="a4"/>
              <w:jc w:val="both"/>
              <w:rPr>
                <w:color w:val="000000"/>
              </w:rPr>
            </w:pPr>
            <w:r w:rsidRPr="00595145">
              <w:rPr>
                <w:color w:val="000000"/>
              </w:rPr>
              <w:t xml:space="preserve">Документ повинен бути </w:t>
            </w:r>
            <w:proofErr w:type="spellStart"/>
            <w:r w:rsidRPr="00595145">
              <w:rPr>
                <w:color w:val="000000"/>
              </w:rPr>
              <w:t>із</w:t>
            </w:r>
            <w:proofErr w:type="spellEnd"/>
            <w:r w:rsidRPr="00595145">
              <w:rPr>
                <w:color w:val="000000"/>
              </w:rPr>
              <w:t xml:space="preserve"> датою </w:t>
            </w:r>
            <w:proofErr w:type="spellStart"/>
            <w:r w:rsidRPr="00595145">
              <w:rPr>
                <w:color w:val="000000"/>
              </w:rPr>
              <w:t>видачі</w:t>
            </w:r>
            <w:proofErr w:type="spellEnd"/>
            <w:r w:rsidRPr="00595145">
              <w:rPr>
                <w:color w:val="000000"/>
              </w:rPr>
              <w:t xml:space="preserve"> не </w:t>
            </w:r>
            <w:proofErr w:type="spellStart"/>
            <w:r w:rsidRPr="00595145">
              <w:rPr>
                <w:color w:val="000000"/>
              </w:rPr>
              <w:t>більше</w:t>
            </w:r>
            <w:proofErr w:type="spellEnd"/>
            <w:r w:rsidRPr="00595145">
              <w:rPr>
                <w:color w:val="000000"/>
              </w:rPr>
              <w:t xml:space="preserve"> </w:t>
            </w:r>
            <w:proofErr w:type="spellStart"/>
            <w:r w:rsidRPr="00595145">
              <w:rPr>
                <w:color w:val="000000"/>
              </w:rPr>
              <w:t>місячної</w:t>
            </w:r>
            <w:proofErr w:type="spellEnd"/>
            <w:r w:rsidRPr="00595145">
              <w:rPr>
                <w:color w:val="000000"/>
              </w:rPr>
              <w:t xml:space="preserve"> </w:t>
            </w:r>
            <w:proofErr w:type="spellStart"/>
            <w:r w:rsidRPr="00595145">
              <w:rPr>
                <w:color w:val="000000"/>
              </w:rPr>
              <w:t>давнини</w:t>
            </w:r>
            <w:proofErr w:type="spellEnd"/>
            <w:r w:rsidRPr="00595145">
              <w:rPr>
                <w:color w:val="000000"/>
              </w:rPr>
              <w:t xml:space="preserve"> </w:t>
            </w:r>
            <w:proofErr w:type="spellStart"/>
            <w:r w:rsidRPr="00595145">
              <w:rPr>
                <w:color w:val="000000"/>
              </w:rPr>
              <w:t>відносно</w:t>
            </w:r>
            <w:proofErr w:type="spellEnd"/>
            <w:r w:rsidRPr="00595145">
              <w:rPr>
                <w:color w:val="000000"/>
              </w:rPr>
              <w:t xml:space="preserve"> </w:t>
            </w:r>
            <w:proofErr w:type="spellStart"/>
            <w:r w:rsidRPr="00595145">
              <w:rPr>
                <w:color w:val="000000"/>
              </w:rPr>
              <w:t>дати</w:t>
            </w:r>
            <w:proofErr w:type="spellEnd"/>
            <w:r w:rsidRPr="00595145">
              <w:rPr>
                <w:color w:val="000000"/>
              </w:rPr>
              <w:t xml:space="preserve"> </w:t>
            </w:r>
            <w:proofErr w:type="spellStart"/>
            <w:r w:rsidRPr="00595145">
              <w:rPr>
                <w:color w:val="000000"/>
              </w:rPr>
              <w:t>подання</w:t>
            </w:r>
            <w:proofErr w:type="spellEnd"/>
          </w:p>
          <w:p w:rsidR="006C3101" w:rsidRPr="00595145" w:rsidRDefault="006C3101" w:rsidP="001532FB">
            <w:pPr>
              <w:pStyle w:val="a4"/>
              <w:jc w:val="both"/>
              <w:rPr>
                <w:color w:val="000000"/>
              </w:rPr>
            </w:pPr>
            <w:r w:rsidRPr="00595145">
              <w:rPr>
                <w:color w:val="000000"/>
              </w:rPr>
              <w:t>документа.</w:t>
            </w:r>
          </w:p>
          <w:p w:rsidR="006C3101" w:rsidRPr="00595145" w:rsidRDefault="006C3101" w:rsidP="001532FB">
            <w:pPr>
              <w:pStyle w:val="a4"/>
              <w:jc w:val="both"/>
              <w:rPr>
                <w:color w:val="000000"/>
              </w:rPr>
            </w:pPr>
            <w:proofErr w:type="spellStart"/>
            <w:r w:rsidRPr="00595145">
              <w:rPr>
                <w:color w:val="000000"/>
              </w:rPr>
              <w:t>Замовник</w:t>
            </w:r>
            <w:proofErr w:type="spellEnd"/>
            <w:r w:rsidRPr="00595145">
              <w:rPr>
                <w:color w:val="000000"/>
              </w:rPr>
              <w:t xml:space="preserve"> </w:t>
            </w:r>
            <w:proofErr w:type="spellStart"/>
            <w:r w:rsidRPr="00595145">
              <w:rPr>
                <w:color w:val="000000"/>
              </w:rPr>
              <w:t>може</w:t>
            </w:r>
            <w:proofErr w:type="spellEnd"/>
            <w:r w:rsidRPr="00595145">
              <w:rPr>
                <w:color w:val="000000"/>
              </w:rPr>
              <w:t xml:space="preserve"> </w:t>
            </w:r>
            <w:proofErr w:type="spellStart"/>
            <w:r w:rsidRPr="00595145">
              <w:rPr>
                <w:color w:val="000000"/>
              </w:rPr>
              <w:t>перевірити</w:t>
            </w:r>
            <w:proofErr w:type="spellEnd"/>
            <w:r w:rsidRPr="00595145">
              <w:rPr>
                <w:color w:val="000000"/>
              </w:rPr>
              <w:t xml:space="preserve"> </w:t>
            </w:r>
            <w:proofErr w:type="spellStart"/>
            <w:r w:rsidRPr="00595145">
              <w:rPr>
                <w:color w:val="000000"/>
              </w:rPr>
              <w:t>витяг</w:t>
            </w:r>
            <w:proofErr w:type="spellEnd"/>
            <w:r w:rsidRPr="00595145">
              <w:rPr>
                <w:color w:val="000000"/>
              </w:rPr>
              <w:t xml:space="preserve"> на </w:t>
            </w:r>
            <w:proofErr w:type="spellStart"/>
            <w:r w:rsidRPr="00595145">
              <w:rPr>
                <w:color w:val="000000"/>
              </w:rPr>
              <w:t>офіційному</w:t>
            </w:r>
            <w:proofErr w:type="spellEnd"/>
            <w:r w:rsidRPr="00595145">
              <w:rPr>
                <w:color w:val="000000"/>
              </w:rPr>
              <w:t xml:space="preserve"> </w:t>
            </w:r>
            <w:proofErr w:type="spellStart"/>
            <w:r w:rsidRPr="00595145">
              <w:rPr>
                <w:color w:val="000000"/>
              </w:rPr>
              <w:t>сайті</w:t>
            </w:r>
            <w:proofErr w:type="spellEnd"/>
            <w:r w:rsidRPr="00595145">
              <w:rPr>
                <w:color w:val="000000"/>
              </w:rPr>
              <w:t xml:space="preserve"> МВС за </w:t>
            </w:r>
            <w:proofErr w:type="spellStart"/>
            <w:r w:rsidRPr="00595145">
              <w:rPr>
                <w:color w:val="000000"/>
              </w:rPr>
              <w:t>посиланням</w:t>
            </w:r>
            <w:proofErr w:type="spellEnd"/>
            <w:r w:rsidRPr="00595145">
              <w:rPr>
                <w:color w:val="000000"/>
              </w:rPr>
              <w:t xml:space="preserve"> </w:t>
            </w:r>
            <w:hyperlink r:id="rId5" w:history="1">
              <w:r w:rsidRPr="00595145">
                <w:rPr>
                  <w:rStyle w:val="a3"/>
                </w:rPr>
                <w:t>https://vytiah.mvs.gov.ua/app/checkStatus</w:t>
              </w:r>
            </w:hyperlink>
            <w:r w:rsidRPr="00595145">
              <w:rPr>
                <w:color w:val="000000"/>
              </w:rPr>
              <w:t>.</w:t>
            </w:r>
          </w:p>
        </w:tc>
      </w:tr>
      <w:tr w:rsidR="006C3101" w:rsidRPr="00DE5541" w:rsidTr="001532FB">
        <w:trPr>
          <w:trHeight w:val="318"/>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3101" w:rsidRPr="00DE5541" w:rsidRDefault="006C3101" w:rsidP="001532FB">
            <w:pPr>
              <w:tabs>
                <w:tab w:val="left" w:pos="2268"/>
              </w:tabs>
              <w:jc w:val="center"/>
              <w:rPr>
                <w:rFonts w:ascii="Times New Roman" w:eastAsia="Times New Roman" w:hAnsi="Times New Roman" w:cs="Times New Roman"/>
                <w:b/>
                <w:color w:val="000000"/>
                <w:sz w:val="24"/>
                <w:szCs w:val="24"/>
                <w:lang w:eastAsia="ru-RU"/>
              </w:rPr>
            </w:pPr>
            <w:r w:rsidRPr="00DE5541">
              <w:rPr>
                <w:rFonts w:ascii="Times New Roman" w:eastAsia="Times New Roman" w:hAnsi="Times New Roman" w:cs="Times New Roman"/>
                <w:b/>
                <w:color w:val="000000"/>
                <w:sz w:val="24"/>
                <w:szCs w:val="24"/>
                <w:lang w:eastAsia="ru-RU"/>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3101" w:rsidRPr="00DE5541" w:rsidRDefault="006C3101" w:rsidP="001532FB">
            <w:pPr>
              <w:tabs>
                <w:tab w:val="left" w:pos="2268"/>
              </w:tabs>
              <w:jc w:val="both"/>
              <w:rPr>
                <w:rFonts w:ascii="Times New Roman" w:eastAsia="Times New Roman" w:hAnsi="Times New Roman" w:cs="Times New Roman"/>
                <w:color w:val="000000"/>
                <w:sz w:val="24"/>
                <w:szCs w:val="24"/>
                <w:lang w:eastAsia="ru-RU"/>
              </w:rPr>
            </w:pPr>
            <w:r w:rsidRPr="00DE5541">
              <w:rPr>
                <w:rFonts w:ascii="Times New Roman" w:eastAsia="Times New Roman" w:hAnsi="Times New Roman" w:cs="Times New Roman"/>
                <w:color w:val="000000"/>
                <w:sz w:val="24"/>
                <w:szCs w:val="24"/>
                <w:lang w:eastAsia="ru-RU"/>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w:t>
            </w:r>
            <w:r w:rsidRPr="00DE5541">
              <w:rPr>
                <w:rFonts w:ascii="Times New Roman" w:eastAsia="Times New Roman" w:hAnsi="Times New Roman" w:cs="Times New Roman"/>
                <w:color w:val="000000"/>
                <w:sz w:val="24"/>
                <w:szCs w:val="24"/>
                <w:lang w:eastAsia="ru-RU"/>
              </w:rPr>
              <w:lastRenderedPageBreak/>
              <w:t xml:space="preserve">вигляді штрафів та/або відшкодування збитків </w:t>
            </w:r>
            <w:r>
              <w:rPr>
                <w:rFonts w:ascii="Times New Roman" w:eastAsia="Times New Roman" w:hAnsi="Times New Roman" w:cs="Times New Roman"/>
                <w:color w:val="000000"/>
                <w:sz w:val="24"/>
                <w:szCs w:val="24"/>
                <w:lang w:eastAsia="ru-RU"/>
              </w:rPr>
              <w:t>–</w:t>
            </w:r>
            <w:r w:rsidRPr="00DE5541">
              <w:rPr>
                <w:rFonts w:ascii="Times New Roman" w:eastAsia="Times New Roman" w:hAnsi="Times New Roman" w:cs="Times New Roman"/>
                <w:color w:val="000000"/>
                <w:sz w:val="24"/>
                <w:szCs w:val="24"/>
                <w:lang w:eastAsia="ru-RU"/>
              </w:rPr>
              <w:t xml:space="preserve"> протягом трьох років з дати дострокового розірвання такого договору.</w:t>
            </w:r>
          </w:p>
          <w:p w:rsidR="006C3101" w:rsidRPr="00DE5541" w:rsidRDefault="006C3101" w:rsidP="001532FB">
            <w:pPr>
              <w:tabs>
                <w:tab w:val="left" w:pos="2268"/>
              </w:tabs>
              <w:jc w:val="both"/>
              <w:rPr>
                <w:rFonts w:ascii="Times New Roman" w:eastAsia="Times New Roman" w:hAnsi="Times New Roman" w:cs="Times New Roman"/>
                <w:b/>
                <w:color w:val="000000"/>
                <w:sz w:val="24"/>
                <w:szCs w:val="24"/>
                <w:lang w:eastAsia="ru-RU"/>
              </w:rPr>
            </w:pPr>
            <w:r w:rsidRPr="00DE5541">
              <w:rPr>
                <w:rFonts w:ascii="Times New Roman" w:eastAsia="Times New Roman" w:hAnsi="Times New Roman" w:cs="Times New Roman"/>
                <w:b/>
                <w:color w:val="000000"/>
                <w:sz w:val="24"/>
                <w:szCs w:val="24"/>
                <w:lang w:eastAsia="ru-RU"/>
              </w:rPr>
              <w:t>(частина 2 статті 17 Закону)</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3101" w:rsidRPr="00595145" w:rsidRDefault="006C3101" w:rsidP="001532FB">
            <w:pPr>
              <w:tabs>
                <w:tab w:val="left" w:pos="2268"/>
              </w:tabs>
              <w:jc w:val="both"/>
              <w:rPr>
                <w:rFonts w:ascii="Times New Roman" w:eastAsia="Times New Roman" w:hAnsi="Times New Roman" w:cs="Times New Roman"/>
                <w:color w:val="000000"/>
                <w:sz w:val="24"/>
                <w:szCs w:val="24"/>
                <w:lang w:eastAsia="ru-RU"/>
              </w:rPr>
            </w:pPr>
            <w:r w:rsidRPr="00595145">
              <w:rPr>
                <w:rFonts w:ascii="Times New Roman" w:eastAsia="Times New Roman" w:hAnsi="Times New Roman" w:cs="Times New Roman"/>
                <w:b/>
                <w:color w:val="000000"/>
                <w:sz w:val="24"/>
                <w:szCs w:val="24"/>
                <w:lang w:eastAsia="ru-RU"/>
              </w:rPr>
              <w:lastRenderedPageBreak/>
              <w:t xml:space="preserve">Довідка в довільній формі, </w:t>
            </w:r>
            <w:r w:rsidRPr="00595145">
              <w:rPr>
                <w:rFonts w:ascii="Times New Roman" w:eastAsia="Times New Roman" w:hAnsi="Times New Roman" w:cs="Times New Roman"/>
                <w:color w:val="000000"/>
                <w:sz w:val="24"/>
                <w:szCs w:val="24"/>
                <w:lang w:eastAsia="ru-RU"/>
              </w:rPr>
              <w:t xml:space="preserve">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w:t>
            </w:r>
            <w:r w:rsidRPr="00595145">
              <w:rPr>
                <w:rFonts w:ascii="Times New Roman" w:eastAsia="Times New Roman" w:hAnsi="Times New Roman" w:cs="Times New Roman"/>
                <w:color w:val="000000"/>
                <w:sz w:val="24"/>
                <w:szCs w:val="24"/>
                <w:lang w:eastAsia="ru-RU"/>
              </w:rPr>
              <w:lastRenderedPageBreak/>
              <w:t>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C3101" w:rsidRPr="00DE5541" w:rsidRDefault="006C3101" w:rsidP="006C3101">
      <w:pPr>
        <w:tabs>
          <w:tab w:val="left" w:pos="2268"/>
        </w:tabs>
        <w:jc w:val="center"/>
        <w:rPr>
          <w:rFonts w:ascii="Times New Roman" w:eastAsia="Times New Roman" w:hAnsi="Times New Roman" w:cs="Times New Roman"/>
          <w:b/>
          <w:color w:val="000000"/>
          <w:sz w:val="24"/>
          <w:szCs w:val="24"/>
          <w:lang w:eastAsia="ru-RU"/>
        </w:rPr>
      </w:pPr>
    </w:p>
    <w:p w:rsidR="006C3101" w:rsidRPr="00665877" w:rsidRDefault="006C3101" w:rsidP="006C3101">
      <w:pPr>
        <w:tabs>
          <w:tab w:val="left" w:pos="2268"/>
        </w:tabs>
        <w:rPr>
          <w:rFonts w:ascii="Times New Roman" w:eastAsia="Times New Roman" w:hAnsi="Times New Roman" w:cs="Times New Roman"/>
          <w:b/>
          <w:color w:val="000000"/>
          <w:sz w:val="24"/>
          <w:szCs w:val="24"/>
          <w:lang w:eastAsia="ru-RU"/>
        </w:rPr>
      </w:pPr>
      <w:r w:rsidRPr="00DE5541">
        <w:rPr>
          <w:rFonts w:ascii="Times New Roman" w:eastAsia="Times New Roman" w:hAnsi="Times New Roman" w:cs="Times New Roman"/>
          <w:b/>
          <w:color w:val="000000"/>
          <w:sz w:val="24"/>
          <w:szCs w:val="24"/>
          <w:lang w:eastAsia="ru-RU"/>
        </w:rPr>
        <w:t>Документи, які надаються ПЕРЕМОЖЦЕМ (фізичною ос</w:t>
      </w:r>
      <w:r w:rsidRPr="00665877">
        <w:rPr>
          <w:rFonts w:ascii="Times New Roman" w:eastAsia="Times New Roman" w:hAnsi="Times New Roman" w:cs="Times New Roman"/>
          <w:b/>
          <w:color w:val="000000"/>
          <w:sz w:val="24"/>
          <w:szCs w:val="24"/>
          <w:lang w:eastAsia="ru-RU"/>
        </w:rPr>
        <w:t>обою чи фізичною особою-підприємцем):</w:t>
      </w:r>
    </w:p>
    <w:tbl>
      <w:tblPr>
        <w:tblW w:w="9749" w:type="dxa"/>
        <w:tblInd w:w="-10" w:type="dxa"/>
        <w:tblLayout w:type="fixed"/>
        <w:tblLook w:val="0400" w:firstRow="0" w:lastRow="0" w:firstColumn="0" w:lastColumn="0" w:noHBand="0" w:noVBand="1"/>
      </w:tblPr>
      <w:tblGrid>
        <w:gridCol w:w="851"/>
        <w:gridCol w:w="4394"/>
        <w:gridCol w:w="4504"/>
      </w:tblGrid>
      <w:tr w:rsidR="006C3101" w:rsidRPr="00665877" w:rsidTr="001532FB">
        <w:trPr>
          <w:trHeight w:val="101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3101" w:rsidRPr="00DE5541" w:rsidRDefault="006C3101" w:rsidP="001532FB">
            <w:pPr>
              <w:tabs>
                <w:tab w:val="left" w:pos="2268"/>
              </w:tabs>
              <w:jc w:val="center"/>
              <w:rPr>
                <w:rFonts w:ascii="Times New Roman" w:eastAsia="Times New Roman" w:hAnsi="Times New Roman" w:cs="Times New Roman"/>
                <w:b/>
                <w:color w:val="000000"/>
                <w:sz w:val="24"/>
                <w:szCs w:val="24"/>
                <w:lang w:eastAsia="ru-RU"/>
              </w:rPr>
            </w:pPr>
            <w:r w:rsidRPr="00DE5541">
              <w:rPr>
                <w:rFonts w:ascii="Times New Roman" w:eastAsia="Times New Roman" w:hAnsi="Times New Roman" w:cs="Times New Roman"/>
                <w:b/>
                <w:color w:val="000000"/>
                <w:sz w:val="24"/>
                <w:szCs w:val="24"/>
                <w:lang w:eastAsia="ru-RU"/>
              </w:rPr>
              <w:t>№</w:t>
            </w:r>
          </w:p>
          <w:p w:rsidR="006C3101" w:rsidRPr="00DE5541" w:rsidRDefault="006C3101" w:rsidP="001532FB">
            <w:pPr>
              <w:tabs>
                <w:tab w:val="left" w:pos="2268"/>
              </w:tabs>
              <w:jc w:val="center"/>
              <w:rPr>
                <w:rFonts w:ascii="Times New Roman" w:eastAsia="Times New Roman" w:hAnsi="Times New Roman" w:cs="Times New Roman"/>
                <w:b/>
                <w:color w:val="000000"/>
                <w:sz w:val="24"/>
                <w:szCs w:val="24"/>
                <w:lang w:eastAsia="ru-RU"/>
              </w:rPr>
            </w:pPr>
            <w:r w:rsidRPr="00DE5541">
              <w:rPr>
                <w:rFonts w:ascii="Times New Roman" w:eastAsia="Times New Roman" w:hAnsi="Times New Roman" w:cs="Times New Roman"/>
                <w:b/>
                <w:color w:val="000000"/>
                <w:sz w:val="24"/>
                <w:szCs w:val="24"/>
                <w:lang w:eastAsia="ru-RU"/>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3101" w:rsidRPr="00DE5541" w:rsidRDefault="006C3101" w:rsidP="001532FB">
            <w:pPr>
              <w:tabs>
                <w:tab w:val="left" w:pos="2268"/>
              </w:tabs>
              <w:jc w:val="both"/>
              <w:rPr>
                <w:rFonts w:ascii="Times New Roman" w:eastAsia="Times New Roman" w:hAnsi="Times New Roman" w:cs="Times New Roman"/>
                <w:b/>
                <w:color w:val="000000"/>
                <w:sz w:val="22"/>
                <w:szCs w:val="22"/>
                <w:lang w:eastAsia="ru-RU"/>
              </w:rPr>
            </w:pPr>
            <w:r w:rsidRPr="00DE5541">
              <w:rPr>
                <w:rFonts w:ascii="Times New Roman" w:eastAsia="Times New Roman" w:hAnsi="Times New Roman" w:cs="Times New Roman"/>
                <w:b/>
                <w:color w:val="000000"/>
                <w:sz w:val="22"/>
                <w:szCs w:val="22"/>
                <w:lang w:eastAsia="ru-RU"/>
              </w:rPr>
              <w:t>Вимоги статті 17 Закону</w:t>
            </w:r>
          </w:p>
          <w:p w:rsidR="006C3101" w:rsidRPr="00DE5541" w:rsidRDefault="006C3101" w:rsidP="001532FB">
            <w:pPr>
              <w:tabs>
                <w:tab w:val="left" w:pos="2268"/>
              </w:tabs>
              <w:jc w:val="both"/>
              <w:rPr>
                <w:rFonts w:ascii="Times New Roman" w:eastAsia="Times New Roman" w:hAnsi="Times New Roman" w:cs="Times New Roman"/>
                <w:b/>
                <w:color w:val="000000"/>
                <w:sz w:val="22"/>
                <w:szCs w:val="22"/>
                <w:lang w:eastAsia="ru-RU"/>
              </w:rPr>
            </w:pPr>
            <w:r w:rsidRPr="00DE5541">
              <w:rPr>
                <w:rFonts w:ascii="Times New Roman" w:eastAsia="Times New Roman" w:hAnsi="Times New Roman" w:cs="Times New Roman"/>
                <w:b/>
                <w:color w:val="000000"/>
                <w:sz w:val="22"/>
                <w:szCs w:val="22"/>
                <w:lang w:eastAsia="ru-RU"/>
              </w:rPr>
              <w:t>(підстави відмови учаснику в участі у</w:t>
            </w:r>
          </w:p>
          <w:p w:rsidR="006C3101" w:rsidRPr="00DE5541" w:rsidRDefault="006C3101" w:rsidP="001532FB">
            <w:pPr>
              <w:tabs>
                <w:tab w:val="left" w:pos="2268"/>
              </w:tabs>
              <w:jc w:val="both"/>
              <w:rPr>
                <w:rFonts w:ascii="Times New Roman" w:eastAsia="Times New Roman" w:hAnsi="Times New Roman" w:cs="Times New Roman"/>
                <w:b/>
                <w:color w:val="000000"/>
                <w:sz w:val="22"/>
                <w:szCs w:val="22"/>
                <w:lang w:eastAsia="ru-RU"/>
              </w:rPr>
            </w:pPr>
            <w:r w:rsidRPr="00DE5541">
              <w:rPr>
                <w:rFonts w:ascii="Times New Roman" w:eastAsia="Times New Roman" w:hAnsi="Times New Roman" w:cs="Times New Roman"/>
                <w:b/>
                <w:color w:val="000000"/>
                <w:sz w:val="22"/>
                <w:szCs w:val="22"/>
                <w:lang w:eastAsia="ru-RU"/>
              </w:rPr>
              <w:t>процедурі закупівлі та відхилення тендерної пропозиції учасника)</w:t>
            </w: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3101" w:rsidRPr="00921254" w:rsidRDefault="006C3101" w:rsidP="001532FB">
            <w:pPr>
              <w:tabs>
                <w:tab w:val="left" w:pos="2268"/>
              </w:tabs>
              <w:jc w:val="both"/>
              <w:rPr>
                <w:rFonts w:ascii="Times New Roman" w:eastAsia="Times New Roman" w:hAnsi="Times New Roman" w:cs="Times New Roman"/>
                <w:b/>
                <w:color w:val="000000"/>
                <w:sz w:val="22"/>
                <w:szCs w:val="22"/>
                <w:lang w:eastAsia="ru-RU"/>
              </w:rPr>
            </w:pPr>
            <w:r w:rsidRPr="00921254">
              <w:rPr>
                <w:rFonts w:ascii="Times New Roman" w:eastAsia="Times New Roman" w:hAnsi="Times New Roman" w:cs="Times New Roman"/>
                <w:b/>
                <w:color w:val="000000"/>
                <w:sz w:val="22"/>
                <w:szCs w:val="22"/>
                <w:lang w:eastAsia="ru-RU"/>
              </w:rPr>
              <w:t>Переможець торгів на виконання</w:t>
            </w:r>
          </w:p>
          <w:p w:rsidR="006C3101" w:rsidRPr="00921254" w:rsidRDefault="006C3101" w:rsidP="001532FB">
            <w:pPr>
              <w:tabs>
                <w:tab w:val="left" w:pos="2268"/>
              </w:tabs>
              <w:jc w:val="both"/>
              <w:rPr>
                <w:rFonts w:ascii="Times New Roman" w:eastAsia="Times New Roman" w:hAnsi="Times New Roman" w:cs="Times New Roman"/>
                <w:b/>
                <w:color w:val="000000"/>
                <w:sz w:val="22"/>
                <w:szCs w:val="22"/>
                <w:lang w:eastAsia="ru-RU"/>
              </w:rPr>
            </w:pPr>
            <w:r w:rsidRPr="00921254">
              <w:rPr>
                <w:rFonts w:ascii="Times New Roman" w:eastAsia="Times New Roman" w:hAnsi="Times New Roman" w:cs="Times New Roman"/>
                <w:b/>
                <w:color w:val="000000"/>
                <w:sz w:val="22"/>
                <w:szCs w:val="22"/>
                <w:lang w:eastAsia="ru-RU"/>
              </w:rPr>
              <w:t>вимоги статті 17 (підтвердження</w:t>
            </w:r>
          </w:p>
          <w:p w:rsidR="006C3101" w:rsidRPr="00921254" w:rsidRDefault="006C3101" w:rsidP="001532FB">
            <w:pPr>
              <w:tabs>
                <w:tab w:val="left" w:pos="2268"/>
              </w:tabs>
              <w:jc w:val="both"/>
              <w:rPr>
                <w:rFonts w:ascii="Times New Roman" w:eastAsia="Times New Roman" w:hAnsi="Times New Roman" w:cs="Times New Roman"/>
                <w:b/>
                <w:color w:val="000000"/>
                <w:sz w:val="22"/>
                <w:szCs w:val="22"/>
                <w:lang w:eastAsia="ru-RU"/>
              </w:rPr>
            </w:pPr>
            <w:r w:rsidRPr="00921254">
              <w:rPr>
                <w:rFonts w:ascii="Times New Roman" w:eastAsia="Times New Roman" w:hAnsi="Times New Roman" w:cs="Times New Roman"/>
                <w:b/>
                <w:color w:val="000000"/>
                <w:sz w:val="22"/>
                <w:szCs w:val="22"/>
                <w:lang w:eastAsia="ru-RU"/>
              </w:rPr>
              <w:t>відсутності підстав) повинен надати:</w:t>
            </w:r>
          </w:p>
        </w:tc>
      </w:tr>
      <w:tr w:rsidR="006C3101" w:rsidRPr="00665877" w:rsidTr="001532FB">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3101" w:rsidRPr="00DE5541" w:rsidRDefault="006C3101" w:rsidP="001532FB">
            <w:pPr>
              <w:tabs>
                <w:tab w:val="left" w:pos="2268"/>
              </w:tabs>
              <w:jc w:val="center"/>
              <w:rPr>
                <w:rFonts w:ascii="Times New Roman" w:eastAsia="Times New Roman" w:hAnsi="Times New Roman" w:cs="Times New Roman"/>
                <w:b/>
                <w:color w:val="000000"/>
                <w:sz w:val="24"/>
                <w:szCs w:val="24"/>
                <w:lang w:eastAsia="ru-RU"/>
              </w:rPr>
            </w:pPr>
            <w:r w:rsidRPr="00DE5541">
              <w:rPr>
                <w:rFonts w:ascii="Times New Roman" w:eastAsia="Times New Roman" w:hAnsi="Times New Roman" w:cs="Times New Roman"/>
                <w:b/>
                <w:color w:val="000000"/>
                <w:sz w:val="24"/>
                <w:szCs w:val="24"/>
                <w:lang w:eastAsia="ru-RU"/>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3101" w:rsidRPr="00941A1C" w:rsidRDefault="006C3101" w:rsidP="001532FB">
            <w:pPr>
              <w:tabs>
                <w:tab w:val="left" w:pos="2268"/>
              </w:tabs>
              <w:jc w:val="both"/>
              <w:rPr>
                <w:rFonts w:ascii="Times New Roman" w:eastAsia="Times New Roman" w:hAnsi="Times New Roman" w:cs="Times New Roman"/>
                <w:color w:val="000000"/>
                <w:sz w:val="24"/>
                <w:szCs w:val="24"/>
                <w:lang w:eastAsia="ru-RU"/>
              </w:rPr>
            </w:pPr>
            <w:r w:rsidRPr="00941A1C">
              <w:rPr>
                <w:rFonts w:ascii="Times New Roman" w:eastAsia="Times New Roman" w:hAnsi="Times New Roman" w:cs="Times New Roman"/>
                <w:color w:val="000000"/>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C3101" w:rsidRPr="00941A1C" w:rsidRDefault="006C3101" w:rsidP="001532FB">
            <w:pPr>
              <w:tabs>
                <w:tab w:val="left" w:pos="2268"/>
              </w:tabs>
              <w:jc w:val="both"/>
              <w:rPr>
                <w:rFonts w:ascii="Times New Roman" w:eastAsia="Times New Roman" w:hAnsi="Times New Roman" w:cs="Times New Roman"/>
                <w:b/>
                <w:color w:val="000000"/>
                <w:sz w:val="24"/>
                <w:szCs w:val="24"/>
                <w:lang w:eastAsia="ru-RU"/>
              </w:rPr>
            </w:pPr>
            <w:r w:rsidRPr="00941A1C">
              <w:rPr>
                <w:rFonts w:ascii="Times New Roman" w:eastAsia="Times New Roman" w:hAnsi="Times New Roman" w:cs="Times New Roman"/>
                <w:b/>
                <w:color w:val="000000"/>
                <w:sz w:val="24"/>
                <w:szCs w:val="24"/>
                <w:lang w:eastAsia="ru-RU"/>
              </w:rPr>
              <w:t>(пункт 3 частини 1 статті 17 Закону)</w:t>
            </w: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3101" w:rsidRPr="00941A1C" w:rsidRDefault="006C3101" w:rsidP="001532FB">
            <w:pPr>
              <w:tabs>
                <w:tab w:val="left" w:pos="2268"/>
              </w:tabs>
              <w:jc w:val="both"/>
              <w:rPr>
                <w:rStyle w:val="a7"/>
                <w:rFonts w:ascii="Times New Roman" w:hAnsi="Times New Roman" w:cs="Times New Roman"/>
                <w:sz w:val="24"/>
                <w:szCs w:val="24"/>
              </w:rPr>
            </w:pPr>
            <w:r w:rsidRPr="00941A1C">
              <w:rPr>
                <w:rStyle w:val="a7"/>
                <w:rFonts w:ascii="Times New Roman" w:hAnsi="Times New Roman" w:cs="Times New Roman"/>
                <w:sz w:val="24"/>
                <w:szCs w:val="24"/>
              </w:rPr>
              <w:t>Інформаційна довідка/витяг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w:t>
            </w:r>
          </w:p>
          <w:p w:rsidR="006C3101" w:rsidRPr="00941A1C" w:rsidRDefault="006C3101" w:rsidP="001532FB">
            <w:pPr>
              <w:tabs>
                <w:tab w:val="left" w:pos="2268"/>
              </w:tabs>
              <w:jc w:val="both"/>
              <w:rPr>
                <w:rFonts w:ascii="Times New Roman" w:hAnsi="Times New Roman" w:cs="Times New Roman"/>
                <w:sz w:val="24"/>
                <w:szCs w:val="24"/>
              </w:rPr>
            </w:pPr>
            <w:r w:rsidRPr="00941A1C">
              <w:rPr>
                <w:rStyle w:val="a7"/>
                <w:rFonts w:ascii="Times New Roman" w:hAnsi="Times New Roman" w:cs="Times New Roman"/>
                <w:sz w:val="24"/>
                <w:szCs w:val="24"/>
              </w:rPr>
              <w:t>пов’язані з корупцією правопорушення, яка не стосується запитувача.</w:t>
            </w:r>
          </w:p>
        </w:tc>
      </w:tr>
      <w:tr w:rsidR="006C3101" w:rsidRPr="00665877" w:rsidTr="001532FB">
        <w:trPr>
          <w:trHeight w:val="30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3101" w:rsidRPr="00DE5541" w:rsidRDefault="006C3101" w:rsidP="001532FB">
            <w:pPr>
              <w:tabs>
                <w:tab w:val="left" w:pos="2268"/>
              </w:tabs>
              <w:jc w:val="center"/>
              <w:rPr>
                <w:rFonts w:ascii="Times New Roman" w:eastAsia="Times New Roman" w:hAnsi="Times New Roman" w:cs="Times New Roman"/>
                <w:b/>
                <w:color w:val="000000"/>
                <w:sz w:val="24"/>
                <w:szCs w:val="24"/>
                <w:lang w:eastAsia="ru-RU"/>
              </w:rPr>
            </w:pPr>
            <w:r w:rsidRPr="00DE5541">
              <w:rPr>
                <w:rFonts w:ascii="Times New Roman" w:eastAsia="Times New Roman" w:hAnsi="Times New Roman" w:cs="Times New Roman"/>
                <w:b/>
                <w:color w:val="000000"/>
                <w:sz w:val="24"/>
                <w:szCs w:val="24"/>
                <w:lang w:eastAsia="ru-RU"/>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3101" w:rsidRPr="00941A1C" w:rsidRDefault="006C3101" w:rsidP="001532FB">
            <w:pPr>
              <w:tabs>
                <w:tab w:val="left" w:pos="2268"/>
              </w:tabs>
              <w:jc w:val="both"/>
              <w:rPr>
                <w:rFonts w:ascii="Times New Roman" w:eastAsia="Times New Roman" w:hAnsi="Times New Roman" w:cs="Times New Roman"/>
                <w:color w:val="000000"/>
                <w:sz w:val="24"/>
                <w:szCs w:val="24"/>
                <w:lang w:eastAsia="ru-RU"/>
              </w:rPr>
            </w:pPr>
            <w:r w:rsidRPr="00941A1C">
              <w:rPr>
                <w:rFonts w:ascii="Times New Roman" w:eastAsia="Times New Roman" w:hAnsi="Times New Roman" w:cs="Times New Roman"/>
                <w:color w:val="000000"/>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C3101" w:rsidRPr="00941A1C" w:rsidRDefault="006C3101" w:rsidP="001532FB">
            <w:pPr>
              <w:tabs>
                <w:tab w:val="left" w:pos="2268"/>
              </w:tabs>
              <w:jc w:val="both"/>
              <w:rPr>
                <w:rFonts w:ascii="Times New Roman" w:eastAsia="Times New Roman" w:hAnsi="Times New Roman" w:cs="Times New Roman"/>
                <w:b/>
                <w:color w:val="000000"/>
                <w:sz w:val="24"/>
                <w:szCs w:val="24"/>
                <w:lang w:eastAsia="ru-RU"/>
              </w:rPr>
            </w:pPr>
            <w:r w:rsidRPr="00941A1C">
              <w:rPr>
                <w:rFonts w:ascii="Times New Roman" w:eastAsia="Times New Roman" w:hAnsi="Times New Roman" w:cs="Times New Roman"/>
                <w:b/>
                <w:color w:val="000000"/>
                <w:sz w:val="24"/>
                <w:szCs w:val="24"/>
                <w:lang w:eastAsia="ru-RU"/>
              </w:rPr>
              <w:t>(пункт 5 частини 1 статті 17 Закону)</w:t>
            </w: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3101" w:rsidRPr="00941A1C" w:rsidRDefault="006C3101" w:rsidP="001532FB">
            <w:pPr>
              <w:pStyle w:val="a4"/>
              <w:jc w:val="both"/>
              <w:rPr>
                <w:rStyle w:val="a7"/>
                <w:lang w:val="uk-UA"/>
              </w:rPr>
            </w:pPr>
            <w:r w:rsidRPr="00941A1C">
              <w:rPr>
                <w:rStyle w:val="a7"/>
                <w:lang w:val="uk-UA"/>
              </w:rPr>
              <w:t>Повний витяг/витяг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w:t>
            </w:r>
          </w:p>
          <w:p w:rsidR="006C3101" w:rsidRPr="00941A1C" w:rsidRDefault="006C3101" w:rsidP="001532FB">
            <w:pPr>
              <w:pStyle w:val="a4"/>
              <w:jc w:val="both"/>
              <w:rPr>
                <w:rStyle w:val="a7"/>
              </w:rPr>
            </w:pPr>
            <w:proofErr w:type="spellStart"/>
            <w:r w:rsidRPr="00941A1C">
              <w:rPr>
                <w:rStyle w:val="a7"/>
              </w:rPr>
              <w:t>законодавством</w:t>
            </w:r>
            <w:proofErr w:type="spellEnd"/>
            <w:r w:rsidRPr="00941A1C">
              <w:rPr>
                <w:rStyle w:val="a7"/>
              </w:rPr>
              <w:t xml:space="preserve"> </w:t>
            </w:r>
            <w:proofErr w:type="spellStart"/>
            <w:r w:rsidRPr="00941A1C">
              <w:rPr>
                <w:rStyle w:val="a7"/>
              </w:rPr>
              <w:t>України</w:t>
            </w:r>
            <w:proofErr w:type="spellEnd"/>
            <w:r w:rsidRPr="00941A1C">
              <w:rPr>
                <w:rStyle w:val="a7"/>
              </w:rPr>
              <w:t xml:space="preserve"> </w:t>
            </w:r>
            <w:proofErr w:type="spellStart"/>
            <w:r w:rsidRPr="00941A1C">
              <w:rPr>
                <w:rStyle w:val="a7"/>
              </w:rPr>
              <w:t>щодо</w:t>
            </w:r>
            <w:proofErr w:type="spellEnd"/>
            <w:r w:rsidRPr="00941A1C">
              <w:rPr>
                <w:rStyle w:val="a7"/>
              </w:rPr>
              <w:t xml:space="preserve"> </w:t>
            </w:r>
            <w:proofErr w:type="spellStart"/>
            <w:r w:rsidRPr="00941A1C">
              <w:rPr>
                <w:rStyle w:val="a7"/>
              </w:rPr>
              <w:t>фізичної</w:t>
            </w:r>
            <w:proofErr w:type="spellEnd"/>
            <w:r w:rsidRPr="00941A1C">
              <w:rPr>
                <w:rStyle w:val="a7"/>
              </w:rPr>
              <w:t xml:space="preserve"> особи,</w:t>
            </w:r>
          </w:p>
          <w:p w:rsidR="006C3101" w:rsidRPr="00941A1C" w:rsidRDefault="006C3101" w:rsidP="001532FB">
            <w:pPr>
              <w:pStyle w:val="a4"/>
              <w:jc w:val="both"/>
              <w:rPr>
                <w:rStyle w:val="a7"/>
              </w:rPr>
            </w:pPr>
            <w:r w:rsidRPr="00941A1C">
              <w:rPr>
                <w:rStyle w:val="a7"/>
              </w:rPr>
              <w:t xml:space="preserve">яка є </w:t>
            </w:r>
            <w:proofErr w:type="spellStart"/>
            <w:r w:rsidRPr="00941A1C">
              <w:rPr>
                <w:rStyle w:val="a7"/>
              </w:rPr>
              <w:t>учасником</w:t>
            </w:r>
            <w:proofErr w:type="spellEnd"/>
            <w:r w:rsidRPr="00941A1C">
              <w:rPr>
                <w:rStyle w:val="a7"/>
              </w:rPr>
              <w:t xml:space="preserve"> </w:t>
            </w:r>
            <w:proofErr w:type="spellStart"/>
            <w:r w:rsidRPr="00941A1C">
              <w:rPr>
                <w:rStyle w:val="a7"/>
              </w:rPr>
              <w:t>процедури</w:t>
            </w:r>
            <w:proofErr w:type="spellEnd"/>
            <w:r w:rsidRPr="00941A1C">
              <w:rPr>
                <w:rStyle w:val="a7"/>
              </w:rPr>
              <w:t xml:space="preserve"> </w:t>
            </w:r>
            <w:proofErr w:type="spellStart"/>
            <w:r w:rsidRPr="00941A1C">
              <w:rPr>
                <w:rStyle w:val="a7"/>
              </w:rPr>
              <w:t>закупівлі</w:t>
            </w:r>
            <w:proofErr w:type="spellEnd"/>
            <w:r w:rsidRPr="00941A1C">
              <w:rPr>
                <w:rStyle w:val="a7"/>
              </w:rPr>
              <w:t xml:space="preserve">. </w:t>
            </w:r>
          </w:p>
          <w:p w:rsidR="006C3101" w:rsidRPr="00941A1C" w:rsidRDefault="006C3101" w:rsidP="001532FB">
            <w:pPr>
              <w:pStyle w:val="a4"/>
              <w:jc w:val="both"/>
              <w:rPr>
                <w:rStyle w:val="a7"/>
              </w:rPr>
            </w:pPr>
            <w:r w:rsidRPr="00941A1C">
              <w:rPr>
                <w:rStyle w:val="a7"/>
              </w:rPr>
              <w:t xml:space="preserve">Документ повинен бути </w:t>
            </w:r>
            <w:proofErr w:type="spellStart"/>
            <w:r w:rsidRPr="00941A1C">
              <w:rPr>
                <w:rStyle w:val="a7"/>
              </w:rPr>
              <w:t>із</w:t>
            </w:r>
            <w:proofErr w:type="spellEnd"/>
            <w:r w:rsidRPr="00941A1C">
              <w:rPr>
                <w:rStyle w:val="a7"/>
              </w:rPr>
              <w:t xml:space="preserve"> датою </w:t>
            </w:r>
            <w:proofErr w:type="spellStart"/>
            <w:r w:rsidRPr="00941A1C">
              <w:rPr>
                <w:rStyle w:val="a7"/>
              </w:rPr>
              <w:t>видачі</w:t>
            </w:r>
            <w:proofErr w:type="spellEnd"/>
            <w:r w:rsidRPr="00941A1C">
              <w:rPr>
                <w:rStyle w:val="a7"/>
              </w:rPr>
              <w:t xml:space="preserve"> не </w:t>
            </w:r>
            <w:proofErr w:type="spellStart"/>
            <w:r w:rsidRPr="00941A1C">
              <w:rPr>
                <w:rStyle w:val="a7"/>
              </w:rPr>
              <w:t>більше</w:t>
            </w:r>
            <w:proofErr w:type="spellEnd"/>
            <w:r w:rsidRPr="00941A1C">
              <w:rPr>
                <w:rStyle w:val="a7"/>
              </w:rPr>
              <w:t xml:space="preserve"> </w:t>
            </w:r>
            <w:proofErr w:type="spellStart"/>
            <w:r w:rsidRPr="00941A1C">
              <w:rPr>
                <w:rStyle w:val="a7"/>
              </w:rPr>
              <w:t>місячної</w:t>
            </w:r>
            <w:proofErr w:type="spellEnd"/>
            <w:r w:rsidRPr="00941A1C">
              <w:rPr>
                <w:rStyle w:val="a7"/>
              </w:rPr>
              <w:t xml:space="preserve"> </w:t>
            </w:r>
            <w:proofErr w:type="spellStart"/>
            <w:r w:rsidRPr="00941A1C">
              <w:rPr>
                <w:rStyle w:val="a7"/>
              </w:rPr>
              <w:t>давнини</w:t>
            </w:r>
            <w:proofErr w:type="spellEnd"/>
            <w:r w:rsidRPr="00941A1C">
              <w:rPr>
                <w:rStyle w:val="a7"/>
              </w:rPr>
              <w:t xml:space="preserve"> </w:t>
            </w:r>
            <w:proofErr w:type="spellStart"/>
            <w:r w:rsidRPr="00941A1C">
              <w:rPr>
                <w:rStyle w:val="a7"/>
              </w:rPr>
              <w:t>відносно</w:t>
            </w:r>
            <w:proofErr w:type="spellEnd"/>
            <w:r w:rsidRPr="00941A1C">
              <w:rPr>
                <w:rStyle w:val="a7"/>
              </w:rPr>
              <w:t xml:space="preserve"> </w:t>
            </w:r>
            <w:proofErr w:type="spellStart"/>
            <w:r w:rsidRPr="00941A1C">
              <w:rPr>
                <w:rStyle w:val="a7"/>
              </w:rPr>
              <w:t>дати</w:t>
            </w:r>
            <w:proofErr w:type="spellEnd"/>
            <w:r w:rsidRPr="00941A1C">
              <w:rPr>
                <w:rStyle w:val="a7"/>
              </w:rPr>
              <w:t xml:space="preserve"> </w:t>
            </w:r>
            <w:proofErr w:type="spellStart"/>
            <w:r w:rsidRPr="00941A1C">
              <w:rPr>
                <w:rStyle w:val="a7"/>
              </w:rPr>
              <w:t>подання</w:t>
            </w:r>
            <w:proofErr w:type="spellEnd"/>
            <w:r w:rsidRPr="00941A1C">
              <w:rPr>
                <w:rStyle w:val="a7"/>
                <w:lang w:val="uk-UA"/>
              </w:rPr>
              <w:t xml:space="preserve"> </w:t>
            </w:r>
            <w:r w:rsidRPr="00941A1C">
              <w:rPr>
                <w:rStyle w:val="a7"/>
              </w:rPr>
              <w:t>документа.</w:t>
            </w:r>
          </w:p>
          <w:p w:rsidR="006C3101" w:rsidRPr="00941A1C" w:rsidRDefault="006C3101" w:rsidP="001532FB">
            <w:pPr>
              <w:pStyle w:val="a4"/>
              <w:jc w:val="both"/>
              <w:rPr>
                <w:rStyle w:val="a7"/>
              </w:rPr>
            </w:pPr>
            <w:proofErr w:type="spellStart"/>
            <w:r w:rsidRPr="00941A1C">
              <w:rPr>
                <w:rStyle w:val="a7"/>
              </w:rPr>
              <w:t>Замовник</w:t>
            </w:r>
            <w:proofErr w:type="spellEnd"/>
            <w:r w:rsidRPr="00941A1C">
              <w:rPr>
                <w:rStyle w:val="a7"/>
              </w:rPr>
              <w:t xml:space="preserve"> </w:t>
            </w:r>
            <w:proofErr w:type="spellStart"/>
            <w:r w:rsidRPr="00941A1C">
              <w:rPr>
                <w:rStyle w:val="a7"/>
              </w:rPr>
              <w:t>може</w:t>
            </w:r>
            <w:proofErr w:type="spellEnd"/>
            <w:r w:rsidRPr="00941A1C">
              <w:rPr>
                <w:rStyle w:val="a7"/>
              </w:rPr>
              <w:t xml:space="preserve"> </w:t>
            </w:r>
            <w:proofErr w:type="spellStart"/>
            <w:r w:rsidRPr="00941A1C">
              <w:rPr>
                <w:rStyle w:val="a7"/>
              </w:rPr>
              <w:t>перевірити</w:t>
            </w:r>
            <w:proofErr w:type="spellEnd"/>
            <w:r w:rsidRPr="00941A1C">
              <w:rPr>
                <w:rStyle w:val="a7"/>
              </w:rPr>
              <w:t xml:space="preserve"> </w:t>
            </w:r>
            <w:proofErr w:type="spellStart"/>
            <w:r w:rsidRPr="00941A1C">
              <w:rPr>
                <w:rStyle w:val="a7"/>
              </w:rPr>
              <w:t>витяг</w:t>
            </w:r>
            <w:proofErr w:type="spellEnd"/>
            <w:r w:rsidRPr="00941A1C">
              <w:rPr>
                <w:rStyle w:val="a7"/>
              </w:rPr>
              <w:t xml:space="preserve"> на </w:t>
            </w:r>
            <w:proofErr w:type="spellStart"/>
            <w:r w:rsidRPr="00941A1C">
              <w:rPr>
                <w:rStyle w:val="a7"/>
              </w:rPr>
              <w:t>офіційному</w:t>
            </w:r>
            <w:proofErr w:type="spellEnd"/>
            <w:r w:rsidRPr="00941A1C">
              <w:rPr>
                <w:rStyle w:val="a7"/>
              </w:rPr>
              <w:t xml:space="preserve"> </w:t>
            </w:r>
            <w:proofErr w:type="spellStart"/>
            <w:r w:rsidRPr="00941A1C">
              <w:rPr>
                <w:rStyle w:val="a7"/>
              </w:rPr>
              <w:t>сайті</w:t>
            </w:r>
            <w:proofErr w:type="spellEnd"/>
            <w:r w:rsidRPr="00941A1C">
              <w:rPr>
                <w:rStyle w:val="a7"/>
              </w:rPr>
              <w:t xml:space="preserve"> МВС за </w:t>
            </w:r>
            <w:proofErr w:type="spellStart"/>
            <w:r w:rsidRPr="00941A1C">
              <w:rPr>
                <w:rStyle w:val="a7"/>
              </w:rPr>
              <w:t>посиланням</w:t>
            </w:r>
            <w:proofErr w:type="spellEnd"/>
            <w:r w:rsidRPr="00941A1C">
              <w:rPr>
                <w:rStyle w:val="a7"/>
              </w:rPr>
              <w:t xml:space="preserve"> </w:t>
            </w:r>
            <w:hyperlink r:id="rId6" w:history="1">
              <w:r w:rsidRPr="00941A1C">
                <w:rPr>
                  <w:rStyle w:val="a7"/>
                </w:rPr>
                <w:t>https://vytiah.mvs.gov.ua/app/checkStatus</w:t>
              </w:r>
            </w:hyperlink>
            <w:r w:rsidRPr="00941A1C">
              <w:rPr>
                <w:rStyle w:val="a7"/>
              </w:rPr>
              <w:t>.</w:t>
            </w:r>
          </w:p>
        </w:tc>
      </w:tr>
      <w:tr w:rsidR="006C3101" w:rsidRPr="00665877" w:rsidTr="001532FB">
        <w:trPr>
          <w:trHeight w:val="328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3101" w:rsidRPr="00DE5541" w:rsidRDefault="006C3101" w:rsidP="001532FB">
            <w:pPr>
              <w:tabs>
                <w:tab w:val="left" w:pos="2268"/>
              </w:tabs>
              <w:jc w:val="center"/>
              <w:rPr>
                <w:rFonts w:ascii="Times New Roman" w:eastAsia="Times New Roman" w:hAnsi="Times New Roman" w:cs="Times New Roman"/>
                <w:b/>
                <w:color w:val="000000"/>
                <w:sz w:val="24"/>
                <w:szCs w:val="24"/>
                <w:lang w:eastAsia="ru-RU"/>
              </w:rPr>
            </w:pPr>
            <w:r w:rsidRPr="00DE5541">
              <w:rPr>
                <w:rFonts w:ascii="Times New Roman" w:eastAsia="Times New Roman" w:hAnsi="Times New Roman" w:cs="Times New Roman"/>
                <w:b/>
                <w:color w:val="000000"/>
                <w:sz w:val="24"/>
                <w:szCs w:val="24"/>
                <w:lang w:eastAsia="ru-RU"/>
              </w:rPr>
              <w:lastRenderedPageBreak/>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3101" w:rsidRPr="00DE5541" w:rsidRDefault="006C3101" w:rsidP="001532FB">
            <w:pPr>
              <w:tabs>
                <w:tab w:val="left" w:pos="2268"/>
              </w:tabs>
              <w:jc w:val="both"/>
              <w:rPr>
                <w:rFonts w:ascii="Times New Roman" w:eastAsia="Times New Roman" w:hAnsi="Times New Roman" w:cs="Times New Roman"/>
                <w:color w:val="000000"/>
                <w:sz w:val="24"/>
                <w:szCs w:val="24"/>
                <w:lang w:eastAsia="ru-RU"/>
              </w:rPr>
            </w:pPr>
            <w:r w:rsidRPr="00DE5541">
              <w:rPr>
                <w:rFonts w:ascii="Times New Roman" w:eastAsia="Times New Roman" w:hAnsi="Times New Roman" w:cs="Times New Roman"/>
                <w:color w:val="000000"/>
                <w:sz w:val="24"/>
                <w:szCs w:val="24"/>
                <w:lang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3101" w:rsidRPr="00DE5541" w:rsidRDefault="006C3101" w:rsidP="001532FB">
            <w:pPr>
              <w:tabs>
                <w:tab w:val="left" w:pos="2268"/>
              </w:tabs>
              <w:jc w:val="both"/>
              <w:rPr>
                <w:rFonts w:ascii="Times New Roman" w:eastAsia="Times New Roman" w:hAnsi="Times New Roman" w:cs="Times New Roman"/>
                <w:b/>
                <w:color w:val="000000"/>
                <w:sz w:val="24"/>
                <w:szCs w:val="24"/>
                <w:lang w:eastAsia="ru-RU"/>
              </w:rPr>
            </w:pPr>
            <w:r w:rsidRPr="00DE5541">
              <w:rPr>
                <w:rFonts w:ascii="Times New Roman" w:eastAsia="Times New Roman" w:hAnsi="Times New Roman" w:cs="Times New Roman"/>
                <w:b/>
                <w:color w:val="000000"/>
                <w:sz w:val="24"/>
                <w:szCs w:val="24"/>
                <w:lang w:eastAsia="ru-RU"/>
              </w:rPr>
              <w:t>(пункт 12 частини 1 статті 17 Закону)</w:t>
            </w: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3101" w:rsidRPr="00921254" w:rsidRDefault="006C3101" w:rsidP="001532FB">
            <w:pPr>
              <w:pStyle w:val="a4"/>
              <w:jc w:val="both"/>
              <w:rPr>
                <w:rStyle w:val="a7"/>
              </w:rPr>
            </w:pPr>
            <w:r w:rsidRPr="00941A1C">
              <w:rPr>
                <w:rStyle w:val="a7"/>
                <w:lang w:val="uk-UA"/>
              </w:rPr>
              <w:t>Повний витяг/витяг з інформаційно-аналітичної</w:t>
            </w:r>
            <w:r>
              <w:rPr>
                <w:rStyle w:val="a7"/>
                <w:lang w:val="uk-UA"/>
              </w:rPr>
              <w:t xml:space="preserve"> </w:t>
            </w:r>
            <w:r w:rsidRPr="00941A1C">
              <w:rPr>
                <w:rStyle w:val="a7"/>
                <w:lang w:val="uk-UA"/>
              </w:rPr>
              <w:t>системи «Облік відомостей про притягнення</w:t>
            </w:r>
            <w:r>
              <w:rPr>
                <w:rStyle w:val="a7"/>
                <w:lang w:val="uk-UA"/>
              </w:rPr>
              <w:t xml:space="preserve"> </w:t>
            </w:r>
            <w:r w:rsidRPr="00941A1C">
              <w:rPr>
                <w:rStyle w:val="a7"/>
                <w:lang w:val="uk-UA"/>
              </w:rPr>
              <w:t>особи до кримінальної відповідальності та</w:t>
            </w:r>
            <w:r>
              <w:rPr>
                <w:rStyle w:val="a7"/>
                <w:lang w:val="uk-UA"/>
              </w:rPr>
              <w:t xml:space="preserve"> </w:t>
            </w:r>
            <w:r w:rsidRPr="00941A1C">
              <w:rPr>
                <w:rStyle w:val="a7"/>
                <w:lang w:val="uk-UA"/>
              </w:rPr>
              <w:t>наявності судимості» сформований у паперовій</w:t>
            </w:r>
            <w:r>
              <w:rPr>
                <w:rStyle w:val="a7"/>
                <w:lang w:val="uk-UA"/>
              </w:rPr>
              <w:t xml:space="preserve"> </w:t>
            </w:r>
            <w:r w:rsidRPr="00941A1C">
              <w:rPr>
                <w:rStyle w:val="a7"/>
                <w:lang w:val="uk-UA"/>
              </w:rPr>
              <w:t>або електронній формі, що містить інформацію</w:t>
            </w:r>
            <w:r>
              <w:rPr>
                <w:rStyle w:val="a7"/>
                <w:lang w:val="uk-UA"/>
              </w:rPr>
              <w:t xml:space="preserve"> </w:t>
            </w:r>
            <w:r w:rsidRPr="00941A1C">
              <w:rPr>
                <w:rStyle w:val="a7"/>
                <w:lang w:val="uk-UA"/>
              </w:rPr>
              <w:t>про</w:t>
            </w:r>
            <w:r w:rsidRPr="00D15E70">
              <w:rPr>
                <w:rStyle w:val="a7"/>
              </w:rPr>
              <w:t> </w:t>
            </w:r>
            <w:r w:rsidRPr="00941A1C">
              <w:rPr>
                <w:rStyle w:val="a7"/>
                <w:lang w:val="uk-UA"/>
              </w:rPr>
              <w:t xml:space="preserve"> відсутність судимості або обмежень,</w:t>
            </w:r>
            <w:r>
              <w:rPr>
                <w:rStyle w:val="a7"/>
                <w:lang w:val="uk-UA"/>
              </w:rPr>
              <w:t xml:space="preserve"> </w:t>
            </w:r>
            <w:r w:rsidRPr="00941A1C">
              <w:rPr>
                <w:rStyle w:val="a7"/>
                <w:lang w:val="uk-UA"/>
              </w:rPr>
              <w:t>передбачених кримінальним процесуальним</w:t>
            </w:r>
            <w:r>
              <w:rPr>
                <w:rStyle w:val="a7"/>
                <w:lang w:val="uk-UA"/>
              </w:rPr>
              <w:t xml:space="preserve"> </w:t>
            </w:r>
            <w:r w:rsidRPr="00941A1C">
              <w:rPr>
                <w:rStyle w:val="a7"/>
                <w:lang w:val="uk-UA"/>
              </w:rPr>
              <w:t>законодавством України щодо фізичної особи,</w:t>
            </w:r>
            <w:r>
              <w:rPr>
                <w:rStyle w:val="a7"/>
                <w:lang w:val="uk-UA"/>
              </w:rPr>
              <w:t xml:space="preserve"> </w:t>
            </w:r>
            <w:r w:rsidRPr="00941A1C">
              <w:rPr>
                <w:rStyle w:val="a7"/>
                <w:lang w:val="uk-UA"/>
              </w:rPr>
              <w:t>яка є учасником процедури закупівлі.</w:t>
            </w:r>
            <w:r>
              <w:rPr>
                <w:rStyle w:val="a7"/>
                <w:lang w:val="uk-UA"/>
              </w:rPr>
              <w:t xml:space="preserve"> </w:t>
            </w:r>
            <w:r w:rsidRPr="00D15E70">
              <w:rPr>
                <w:rStyle w:val="a7"/>
              </w:rPr>
              <w:t xml:space="preserve">Документ повинен бути </w:t>
            </w:r>
            <w:proofErr w:type="spellStart"/>
            <w:r w:rsidRPr="00D15E70">
              <w:rPr>
                <w:rStyle w:val="a7"/>
              </w:rPr>
              <w:t>із</w:t>
            </w:r>
            <w:proofErr w:type="spellEnd"/>
            <w:r w:rsidRPr="00D15E70">
              <w:rPr>
                <w:rStyle w:val="a7"/>
              </w:rPr>
              <w:t xml:space="preserve"> датою </w:t>
            </w:r>
            <w:proofErr w:type="spellStart"/>
            <w:r w:rsidRPr="00D15E70">
              <w:rPr>
                <w:rStyle w:val="a7"/>
              </w:rPr>
              <w:t>видачі</w:t>
            </w:r>
            <w:proofErr w:type="spellEnd"/>
            <w:r w:rsidRPr="00D15E70">
              <w:rPr>
                <w:rStyle w:val="a7"/>
              </w:rPr>
              <w:t xml:space="preserve"> не </w:t>
            </w:r>
            <w:proofErr w:type="spellStart"/>
            <w:r w:rsidRPr="00D15E70">
              <w:rPr>
                <w:rStyle w:val="a7"/>
              </w:rPr>
              <w:t>більше</w:t>
            </w:r>
            <w:proofErr w:type="spellEnd"/>
            <w:r w:rsidRPr="00D15E70">
              <w:rPr>
                <w:rStyle w:val="a7"/>
              </w:rPr>
              <w:t xml:space="preserve"> </w:t>
            </w:r>
            <w:proofErr w:type="spellStart"/>
            <w:r w:rsidRPr="00D15E70">
              <w:rPr>
                <w:rStyle w:val="a7"/>
              </w:rPr>
              <w:t>місячної</w:t>
            </w:r>
            <w:proofErr w:type="spellEnd"/>
            <w:r w:rsidRPr="00D15E70">
              <w:rPr>
                <w:rStyle w:val="a7"/>
              </w:rPr>
              <w:t xml:space="preserve"> </w:t>
            </w:r>
            <w:proofErr w:type="spellStart"/>
            <w:r w:rsidRPr="00D15E70">
              <w:rPr>
                <w:rStyle w:val="a7"/>
              </w:rPr>
              <w:t>давнини</w:t>
            </w:r>
            <w:proofErr w:type="spellEnd"/>
            <w:r w:rsidRPr="00D15E70">
              <w:rPr>
                <w:rStyle w:val="a7"/>
              </w:rPr>
              <w:t xml:space="preserve"> </w:t>
            </w:r>
            <w:proofErr w:type="spellStart"/>
            <w:r w:rsidRPr="00D15E70">
              <w:rPr>
                <w:rStyle w:val="a7"/>
              </w:rPr>
              <w:t>відносно</w:t>
            </w:r>
            <w:proofErr w:type="spellEnd"/>
            <w:r w:rsidRPr="00D15E70">
              <w:rPr>
                <w:rStyle w:val="a7"/>
              </w:rPr>
              <w:t xml:space="preserve"> </w:t>
            </w:r>
            <w:proofErr w:type="spellStart"/>
            <w:r w:rsidRPr="00D15E70">
              <w:rPr>
                <w:rStyle w:val="a7"/>
              </w:rPr>
              <w:t>дати</w:t>
            </w:r>
            <w:proofErr w:type="spellEnd"/>
            <w:r w:rsidRPr="00D15E70">
              <w:rPr>
                <w:rStyle w:val="a7"/>
              </w:rPr>
              <w:t xml:space="preserve"> </w:t>
            </w:r>
            <w:proofErr w:type="spellStart"/>
            <w:r w:rsidRPr="00D15E70">
              <w:rPr>
                <w:rStyle w:val="a7"/>
              </w:rPr>
              <w:t>подання</w:t>
            </w:r>
            <w:proofErr w:type="spellEnd"/>
            <w:r>
              <w:rPr>
                <w:rStyle w:val="a7"/>
                <w:lang w:val="uk-UA"/>
              </w:rPr>
              <w:t xml:space="preserve"> </w:t>
            </w:r>
            <w:r w:rsidRPr="00D15E70">
              <w:rPr>
                <w:rStyle w:val="a7"/>
              </w:rPr>
              <w:t>документа.</w:t>
            </w:r>
            <w:r>
              <w:rPr>
                <w:rStyle w:val="a7"/>
                <w:lang w:val="uk-UA"/>
              </w:rPr>
              <w:t xml:space="preserve"> </w:t>
            </w:r>
            <w:proofErr w:type="spellStart"/>
            <w:r w:rsidRPr="00D15E70">
              <w:rPr>
                <w:rStyle w:val="a7"/>
              </w:rPr>
              <w:t>Замовник</w:t>
            </w:r>
            <w:proofErr w:type="spellEnd"/>
            <w:r w:rsidRPr="00D15E70">
              <w:rPr>
                <w:rStyle w:val="a7"/>
              </w:rPr>
              <w:t xml:space="preserve"> </w:t>
            </w:r>
            <w:proofErr w:type="spellStart"/>
            <w:r w:rsidRPr="00D15E70">
              <w:rPr>
                <w:rStyle w:val="a7"/>
              </w:rPr>
              <w:t>може</w:t>
            </w:r>
            <w:proofErr w:type="spellEnd"/>
            <w:r w:rsidRPr="00D15E70">
              <w:rPr>
                <w:rStyle w:val="a7"/>
              </w:rPr>
              <w:t xml:space="preserve"> </w:t>
            </w:r>
            <w:proofErr w:type="spellStart"/>
            <w:r w:rsidRPr="00D15E70">
              <w:rPr>
                <w:rStyle w:val="a7"/>
              </w:rPr>
              <w:t>перевірити</w:t>
            </w:r>
            <w:proofErr w:type="spellEnd"/>
            <w:r w:rsidRPr="00D15E70">
              <w:rPr>
                <w:rStyle w:val="a7"/>
              </w:rPr>
              <w:t xml:space="preserve"> </w:t>
            </w:r>
            <w:proofErr w:type="spellStart"/>
            <w:r w:rsidRPr="00D15E70">
              <w:rPr>
                <w:rStyle w:val="a7"/>
              </w:rPr>
              <w:t>витяг</w:t>
            </w:r>
            <w:proofErr w:type="spellEnd"/>
            <w:r w:rsidRPr="00D15E70">
              <w:rPr>
                <w:rStyle w:val="a7"/>
              </w:rPr>
              <w:t xml:space="preserve"> на </w:t>
            </w:r>
            <w:proofErr w:type="spellStart"/>
            <w:r w:rsidRPr="00D15E70">
              <w:rPr>
                <w:rStyle w:val="a7"/>
              </w:rPr>
              <w:t>офіційному</w:t>
            </w:r>
            <w:proofErr w:type="spellEnd"/>
            <w:r w:rsidRPr="00D15E70">
              <w:rPr>
                <w:rStyle w:val="a7"/>
              </w:rPr>
              <w:t xml:space="preserve"> </w:t>
            </w:r>
            <w:proofErr w:type="spellStart"/>
            <w:r w:rsidRPr="00D15E70">
              <w:rPr>
                <w:rStyle w:val="a7"/>
              </w:rPr>
              <w:t>сайті</w:t>
            </w:r>
            <w:proofErr w:type="spellEnd"/>
            <w:r w:rsidRPr="00D15E70">
              <w:rPr>
                <w:rStyle w:val="a7"/>
              </w:rPr>
              <w:t xml:space="preserve"> МВС за </w:t>
            </w:r>
            <w:proofErr w:type="spellStart"/>
            <w:r w:rsidRPr="00D15E70">
              <w:rPr>
                <w:rStyle w:val="a7"/>
              </w:rPr>
              <w:t>посиланням</w:t>
            </w:r>
            <w:proofErr w:type="spellEnd"/>
            <w:r w:rsidRPr="00D15E70">
              <w:rPr>
                <w:rStyle w:val="a7"/>
              </w:rPr>
              <w:t xml:space="preserve"> </w:t>
            </w:r>
            <w:hyperlink r:id="rId7" w:history="1">
              <w:r w:rsidRPr="00D15E70">
                <w:rPr>
                  <w:rStyle w:val="a7"/>
                </w:rPr>
                <w:t>https://vytiah.mvs.gov.ua/app/checkStatus</w:t>
              </w:r>
            </w:hyperlink>
            <w:r w:rsidRPr="00D15E70">
              <w:rPr>
                <w:rStyle w:val="a7"/>
              </w:rPr>
              <w:t>.</w:t>
            </w:r>
          </w:p>
        </w:tc>
      </w:tr>
      <w:tr w:rsidR="006C3101" w:rsidRPr="00665877" w:rsidTr="001532FB">
        <w:trPr>
          <w:trHeight w:val="30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3101" w:rsidRPr="00DE5541" w:rsidRDefault="006C3101" w:rsidP="001532FB">
            <w:pPr>
              <w:tabs>
                <w:tab w:val="left" w:pos="2268"/>
              </w:tabs>
              <w:jc w:val="center"/>
              <w:rPr>
                <w:rFonts w:ascii="Times New Roman" w:eastAsia="Times New Roman" w:hAnsi="Times New Roman" w:cs="Times New Roman"/>
                <w:b/>
                <w:color w:val="000000"/>
                <w:sz w:val="24"/>
                <w:szCs w:val="24"/>
                <w:lang w:eastAsia="ru-RU"/>
              </w:rPr>
            </w:pPr>
            <w:r w:rsidRPr="00DE5541">
              <w:rPr>
                <w:rFonts w:ascii="Times New Roman" w:eastAsia="Times New Roman" w:hAnsi="Times New Roman" w:cs="Times New Roman"/>
                <w:b/>
                <w:color w:val="000000"/>
                <w:sz w:val="24"/>
                <w:szCs w:val="24"/>
                <w:lang w:eastAsia="ru-RU"/>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3101" w:rsidRPr="00DE5541" w:rsidRDefault="006C3101" w:rsidP="001532FB">
            <w:pPr>
              <w:tabs>
                <w:tab w:val="left" w:pos="2268"/>
              </w:tabs>
              <w:jc w:val="both"/>
              <w:rPr>
                <w:rFonts w:ascii="Times New Roman" w:eastAsia="Times New Roman" w:hAnsi="Times New Roman" w:cs="Times New Roman"/>
                <w:color w:val="000000"/>
                <w:sz w:val="24"/>
                <w:szCs w:val="24"/>
                <w:lang w:eastAsia="ru-RU"/>
              </w:rPr>
            </w:pPr>
            <w:r w:rsidRPr="00DE5541">
              <w:rPr>
                <w:rFonts w:ascii="Times New Roman" w:eastAsia="Times New Roman" w:hAnsi="Times New Roman" w:cs="Times New Roman"/>
                <w:color w:val="000000"/>
                <w:sz w:val="24"/>
                <w:szCs w:val="24"/>
                <w:lang w:eastAsia="ru-RU"/>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color w:val="000000"/>
                <w:sz w:val="24"/>
                <w:szCs w:val="24"/>
                <w:lang w:eastAsia="ru-RU"/>
              </w:rPr>
              <w:t>–</w:t>
            </w:r>
            <w:r w:rsidRPr="00DE5541">
              <w:rPr>
                <w:rFonts w:ascii="Times New Roman" w:eastAsia="Times New Roman" w:hAnsi="Times New Roman" w:cs="Times New Roman"/>
                <w:color w:val="000000"/>
                <w:sz w:val="24"/>
                <w:szCs w:val="24"/>
                <w:lang w:eastAsia="ru-RU"/>
              </w:rPr>
              <w:t xml:space="preserve"> протягом трьох років з дати дострокового розірвання такого договору.</w:t>
            </w:r>
          </w:p>
          <w:p w:rsidR="006C3101" w:rsidRPr="00DE5541" w:rsidRDefault="006C3101" w:rsidP="001532FB">
            <w:pPr>
              <w:tabs>
                <w:tab w:val="left" w:pos="2268"/>
              </w:tabs>
              <w:jc w:val="both"/>
              <w:rPr>
                <w:rFonts w:ascii="Times New Roman" w:eastAsia="Times New Roman" w:hAnsi="Times New Roman" w:cs="Times New Roman"/>
                <w:b/>
                <w:color w:val="000000"/>
                <w:sz w:val="24"/>
                <w:szCs w:val="24"/>
                <w:lang w:eastAsia="ru-RU"/>
              </w:rPr>
            </w:pPr>
            <w:r w:rsidRPr="00DE5541">
              <w:rPr>
                <w:rFonts w:ascii="Times New Roman" w:eastAsia="Times New Roman" w:hAnsi="Times New Roman" w:cs="Times New Roman"/>
                <w:b/>
                <w:color w:val="000000"/>
                <w:sz w:val="24"/>
                <w:szCs w:val="24"/>
                <w:lang w:eastAsia="ru-RU"/>
              </w:rPr>
              <w:t>(частина 2 статті 17 Закону)</w:t>
            </w: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3101" w:rsidRPr="00921254" w:rsidRDefault="006C3101" w:rsidP="001532FB">
            <w:pPr>
              <w:tabs>
                <w:tab w:val="left" w:pos="2268"/>
              </w:tabs>
              <w:jc w:val="both"/>
              <w:rPr>
                <w:rFonts w:ascii="Times New Roman" w:eastAsia="Times New Roman" w:hAnsi="Times New Roman" w:cs="Times New Roman"/>
                <w:color w:val="000000"/>
                <w:sz w:val="24"/>
                <w:szCs w:val="24"/>
                <w:lang w:eastAsia="ru-RU"/>
              </w:rPr>
            </w:pPr>
            <w:r w:rsidRPr="00921254">
              <w:rPr>
                <w:rFonts w:ascii="Times New Roman" w:eastAsia="Times New Roman" w:hAnsi="Times New Roman" w:cs="Times New Roman"/>
                <w:b/>
                <w:color w:val="000000"/>
                <w:sz w:val="24"/>
                <w:szCs w:val="24"/>
                <w:lang w:eastAsia="ru-RU"/>
              </w:rPr>
              <w:t xml:space="preserve">Довідка в довільній формі, </w:t>
            </w:r>
            <w:r w:rsidRPr="00921254">
              <w:rPr>
                <w:rFonts w:ascii="Times New Roman" w:eastAsia="Times New Roman" w:hAnsi="Times New Roman" w:cs="Times New Roman"/>
                <w:color w:val="000000"/>
                <w:sz w:val="24"/>
                <w:szCs w:val="24"/>
                <w:lang w:eastAsia="ru-RU"/>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C3101" w:rsidRPr="00921254" w:rsidRDefault="006C3101" w:rsidP="006C3101">
      <w:pPr>
        <w:tabs>
          <w:tab w:val="left" w:pos="2268"/>
        </w:tabs>
        <w:rPr>
          <w:rFonts w:ascii="Times New Roman" w:eastAsia="Times New Roman" w:hAnsi="Times New Roman" w:cs="Times New Roman"/>
          <w:b/>
          <w:sz w:val="24"/>
          <w:szCs w:val="24"/>
          <w:lang w:eastAsia="ru-RU"/>
        </w:rPr>
      </w:pPr>
    </w:p>
    <w:p w:rsidR="006C3101" w:rsidRPr="00453EFE" w:rsidRDefault="006C3101" w:rsidP="006C3101">
      <w:pPr>
        <w:pStyle w:val="a8"/>
        <w:shd w:val="clear" w:color="auto" w:fill="FFFFFF"/>
        <w:ind w:left="0" w:firstLine="567"/>
        <w:jc w:val="both"/>
        <w:rPr>
          <w:rFonts w:eastAsia="Calibri"/>
          <w:lang w:val="uk-UA" w:eastAsia="uk-UA"/>
        </w:rPr>
      </w:pPr>
      <w:r w:rsidRPr="00453EFE">
        <w:rPr>
          <w:rFonts w:eastAsia="Calibri"/>
          <w:lang w:val="uk-UA" w:eastAsia="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6C3101" w:rsidRPr="00453EFE" w:rsidRDefault="006C3101" w:rsidP="006C3101">
      <w:pPr>
        <w:pStyle w:val="a8"/>
        <w:shd w:val="clear" w:color="auto" w:fill="FFFFFF"/>
        <w:ind w:left="0" w:firstLine="567"/>
        <w:jc w:val="both"/>
        <w:rPr>
          <w:rFonts w:eastAsia="Calibri"/>
          <w:lang w:val="uk-UA" w:eastAsia="uk-UA"/>
        </w:rPr>
      </w:pPr>
      <w:r w:rsidRPr="00453EFE">
        <w:rPr>
          <w:rFonts w:eastAsia="Calibri"/>
          <w:lang w:val="uk-UA" w:eastAsia="uk-UA"/>
        </w:rPr>
        <w:t xml:space="preserve">Відповідно до п. 44 Особливостей, переможець процедури закупівлі у строк, що не перевищує </w:t>
      </w:r>
      <w:r w:rsidRPr="00453EFE">
        <w:rPr>
          <w:rFonts w:eastAsia="Calibri"/>
          <w:b/>
          <w:lang w:val="uk-UA" w:eastAsia="uk-UA"/>
        </w:rPr>
        <w:t>чотири дні</w:t>
      </w:r>
      <w:r w:rsidRPr="00453EFE">
        <w:rPr>
          <w:rFonts w:eastAsia="Calibri"/>
          <w:lang w:val="uk-UA" w:eastAsia="uk-UA"/>
        </w:rPr>
        <w:t xml:space="preserve"> з дати оприлюднення в електронній системі </w:t>
      </w:r>
      <w:proofErr w:type="spellStart"/>
      <w:r w:rsidRPr="00453EFE">
        <w:rPr>
          <w:rFonts w:eastAsia="Calibri"/>
          <w:lang w:val="uk-UA" w:eastAsia="uk-UA"/>
        </w:rPr>
        <w:t>закупівель</w:t>
      </w:r>
      <w:proofErr w:type="spellEnd"/>
      <w:r w:rsidRPr="00453EFE">
        <w:rPr>
          <w:rFonts w:eastAsia="Calibri"/>
          <w:lang w:val="uk-UA"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53EFE">
        <w:rPr>
          <w:rFonts w:eastAsia="Calibri"/>
          <w:lang w:val="uk-UA" w:eastAsia="uk-UA"/>
        </w:rPr>
        <w:t>закупівель</w:t>
      </w:r>
      <w:proofErr w:type="spellEnd"/>
      <w:r w:rsidRPr="00453EFE">
        <w:rPr>
          <w:rFonts w:eastAsia="Calibri"/>
          <w:lang w:val="uk-UA" w:eastAsia="uk-UA"/>
        </w:rPr>
        <w:t xml:space="preserve"> документи, що підтверджують відсутність підстав, визначених пунктами </w:t>
      </w:r>
      <w:r w:rsidRPr="00453EFE">
        <w:rPr>
          <w:rFonts w:eastAsia="Calibri"/>
          <w:b/>
          <w:lang w:val="uk-UA" w:eastAsia="uk-UA"/>
        </w:rPr>
        <w:t>3, 5, 6 і 12 частини першої та частиною другою статті 17 Закону</w:t>
      </w:r>
      <w:r w:rsidRPr="00453EFE">
        <w:rPr>
          <w:rFonts w:eastAsia="Calibri"/>
          <w:lang w:val="uk-UA" w:eastAsia="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53EFE">
        <w:rPr>
          <w:rFonts w:eastAsia="Calibri"/>
          <w:lang w:val="uk-UA" w:eastAsia="uk-UA"/>
        </w:rPr>
        <w:t>закупівель</w:t>
      </w:r>
      <w:proofErr w:type="spellEnd"/>
      <w:r w:rsidRPr="00453EFE">
        <w:rPr>
          <w:rFonts w:eastAsia="Calibri"/>
          <w:lang w:val="uk-UA" w:eastAsia="uk-UA"/>
        </w:rPr>
        <w:t>, крім випадків, коли доступ до такої інформації є обмеженим на момент оприлюднення оголошення про проведення відкритих торгів.</w:t>
      </w:r>
    </w:p>
    <w:p w:rsidR="006C3101" w:rsidRPr="00453EFE" w:rsidRDefault="006C3101" w:rsidP="006C3101">
      <w:pPr>
        <w:pStyle w:val="a6"/>
        <w:ind w:firstLine="567"/>
        <w:jc w:val="both"/>
        <w:rPr>
          <w:rFonts w:ascii="Times New Roman" w:hAnsi="Times New Roman" w:cs="Times New Roman"/>
          <w:sz w:val="24"/>
          <w:szCs w:val="24"/>
          <w:lang w:eastAsia="uk-UA"/>
        </w:rPr>
      </w:pPr>
      <w:r w:rsidRPr="00453EFE">
        <w:rPr>
          <w:rFonts w:ascii="Times New Roman" w:hAnsi="Times New Roman" w:cs="Times New Roman"/>
          <w:sz w:val="24"/>
          <w:szCs w:val="24"/>
          <w:lang w:eastAsia="uk-UA"/>
        </w:rPr>
        <w:t>У разі ненадання переможцем торгів документів відповідно вимог тендерної документації в зазначені строки – замовник відхиляє тендерну пропозицію згідно пп.3 п. 41 Особливостей.</w:t>
      </w:r>
    </w:p>
    <w:p w:rsidR="006C3101" w:rsidRPr="00453EFE" w:rsidRDefault="006C3101" w:rsidP="006C3101">
      <w:pPr>
        <w:ind w:firstLine="567"/>
        <w:contextualSpacing/>
        <w:jc w:val="both"/>
        <w:rPr>
          <w:rFonts w:ascii="Times New Roman" w:hAnsi="Times New Roman" w:cs="Times New Roman"/>
          <w:b/>
          <w:color w:val="000000"/>
          <w:sz w:val="24"/>
          <w:szCs w:val="24"/>
        </w:rPr>
      </w:pPr>
      <w:r w:rsidRPr="00453EFE">
        <w:rPr>
          <w:rFonts w:ascii="Times New Roman" w:hAnsi="Times New Roman" w:cs="Times New Roman"/>
          <w:sz w:val="24"/>
          <w:szCs w:val="24"/>
        </w:rPr>
        <w:t xml:space="preserve">Ненаданням переможцем документів, що підтверджують відсутність підстав для відхилення, визначених  </w:t>
      </w:r>
      <w:proofErr w:type="spellStart"/>
      <w:r w:rsidRPr="00453EFE">
        <w:rPr>
          <w:rFonts w:ascii="Times New Roman" w:hAnsi="Times New Roman" w:cs="Times New Roman"/>
          <w:sz w:val="24"/>
          <w:szCs w:val="24"/>
        </w:rPr>
        <w:t>абз</w:t>
      </w:r>
      <w:proofErr w:type="spellEnd"/>
      <w:r w:rsidRPr="00453EFE">
        <w:rPr>
          <w:rFonts w:ascii="Times New Roman" w:hAnsi="Times New Roman" w:cs="Times New Roman"/>
          <w:sz w:val="24"/>
          <w:szCs w:val="24"/>
        </w:rPr>
        <w:t xml:space="preserve">. 3 п. 44 Особливостей, вважатиметься не розміщення переможцем документів, що вимагаються умовами цієї тендерної документації, у електронній системі </w:t>
      </w:r>
      <w:proofErr w:type="spellStart"/>
      <w:r w:rsidRPr="00453EFE">
        <w:rPr>
          <w:rFonts w:ascii="Times New Roman" w:hAnsi="Times New Roman" w:cs="Times New Roman"/>
          <w:sz w:val="24"/>
          <w:szCs w:val="24"/>
        </w:rPr>
        <w:t>закупівель</w:t>
      </w:r>
      <w:proofErr w:type="spellEnd"/>
      <w:r w:rsidRPr="00453EFE">
        <w:rPr>
          <w:rFonts w:ascii="Times New Roman" w:hAnsi="Times New Roman" w:cs="Times New Roman"/>
          <w:sz w:val="24"/>
          <w:szCs w:val="24"/>
        </w:rPr>
        <w:t xml:space="preserve"> та/або надання (розміщення в електронній системі </w:t>
      </w:r>
      <w:proofErr w:type="spellStart"/>
      <w:r w:rsidRPr="00453EFE">
        <w:rPr>
          <w:rFonts w:ascii="Times New Roman" w:hAnsi="Times New Roman" w:cs="Times New Roman"/>
          <w:sz w:val="24"/>
          <w:szCs w:val="24"/>
        </w:rPr>
        <w:t>закупівель</w:t>
      </w:r>
      <w:proofErr w:type="spellEnd"/>
      <w:r w:rsidRPr="00453EFE">
        <w:rPr>
          <w:rFonts w:ascii="Times New Roman" w:hAnsi="Times New Roman" w:cs="Times New Roman"/>
          <w:sz w:val="24"/>
          <w:szCs w:val="24"/>
        </w:rPr>
        <w:t xml:space="preserve">) документів, які </w:t>
      </w:r>
      <w:r w:rsidRPr="00453EFE">
        <w:rPr>
          <w:rFonts w:ascii="Times New Roman" w:hAnsi="Times New Roman" w:cs="Times New Roman"/>
          <w:sz w:val="24"/>
          <w:szCs w:val="24"/>
        </w:rPr>
        <w:lastRenderedPageBreak/>
        <w:t>вимагаються умовами цієї тендерної документації: не у спосіб, зазначений в тендерній документації, з порушенням терміну або вимог, передбачених тендерною документацією, наявність підстав для відмови передбачених ст. 17 Закону, які підтверджуються наданими документами.</w:t>
      </w:r>
    </w:p>
    <w:p w:rsidR="00E529B4" w:rsidRDefault="00E529B4">
      <w:bookmarkStart w:id="0" w:name="_GoBack"/>
      <w:bookmarkEnd w:id="0"/>
    </w:p>
    <w:sectPr w:rsidR="00E529B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3B5"/>
    <w:rsid w:val="006C3101"/>
    <w:rsid w:val="00A243B5"/>
    <w:rsid w:val="00E529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E7E24-F641-4543-9CD0-6CD27584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C3101"/>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C3101"/>
    <w:rPr>
      <w:rFonts w:cs="Times New Roman"/>
      <w:color w:val="0000FF"/>
      <w:u w:val="single"/>
    </w:rPr>
  </w:style>
  <w:style w:type="paragraph" w:styleId="a4">
    <w:name w:val="No Spacing"/>
    <w:link w:val="1"/>
    <w:uiPriority w:val="99"/>
    <w:qFormat/>
    <w:rsid w:val="006C3101"/>
    <w:pPr>
      <w:spacing w:after="0" w:line="240" w:lineRule="auto"/>
    </w:pPr>
    <w:rPr>
      <w:rFonts w:ascii="Times New Roman" w:eastAsia="SimSun" w:hAnsi="Times New Roman" w:cs="SimSun"/>
      <w:sz w:val="24"/>
      <w:szCs w:val="24"/>
      <w:lang w:val="ru-RU" w:eastAsia="ru-RU"/>
    </w:rPr>
  </w:style>
  <w:style w:type="character" w:customStyle="1" w:styleId="a5">
    <w:name w:val="Другое_"/>
    <w:link w:val="a6"/>
    <w:locked/>
    <w:rsid w:val="006C3101"/>
    <w:rPr>
      <w:shd w:val="clear" w:color="auto" w:fill="FFFFFF"/>
    </w:rPr>
  </w:style>
  <w:style w:type="paragraph" w:customStyle="1" w:styleId="a6">
    <w:name w:val="Другое"/>
    <w:basedOn w:val="a"/>
    <w:link w:val="a5"/>
    <w:qFormat/>
    <w:rsid w:val="006C3101"/>
    <w:pPr>
      <w:widowControl w:val="0"/>
      <w:shd w:val="clear" w:color="auto" w:fill="FFFFFF"/>
      <w:ind w:firstLine="400"/>
    </w:pPr>
    <w:rPr>
      <w:rFonts w:asciiTheme="minorHAnsi" w:eastAsiaTheme="minorHAnsi" w:hAnsiTheme="minorHAnsi" w:cstheme="minorBidi"/>
      <w:sz w:val="22"/>
      <w:szCs w:val="22"/>
      <w:lang w:eastAsia="en-US"/>
    </w:rPr>
  </w:style>
  <w:style w:type="character" w:customStyle="1" w:styleId="1">
    <w:name w:val="Без интервала Знак1"/>
    <w:link w:val="a4"/>
    <w:uiPriority w:val="99"/>
    <w:locked/>
    <w:rsid w:val="006C3101"/>
    <w:rPr>
      <w:rFonts w:ascii="Times New Roman" w:eastAsia="SimSun" w:hAnsi="Times New Roman" w:cs="SimSun"/>
      <w:sz w:val="24"/>
      <w:szCs w:val="24"/>
      <w:lang w:val="ru-RU" w:eastAsia="ru-RU"/>
    </w:rPr>
  </w:style>
  <w:style w:type="character" w:customStyle="1" w:styleId="a7">
    <w:name w:val="Без интервала Знак"/>
    <w:uiPriority w:val="99"/>
    <w:qFormat/>
    <w:locked/>
    <w:rsid w:val="006C3101"/>
    <w:rPr>
      <w:sz w:val="22"/>
    </w:rPr>
  </w:style>
  <w:style w:type="paragraph" w:styleId="a8">
    <w:name w:val="List Paragraph"/>
    <w:aliases w:val="Elenco Normale,Список уровня 2,название табл/рис,Chapter10,заголовок 1.1,AC List 01,Number Bullets,List Paragraph (numbered (a))"/>
    <w:basedOn w:val="a"/>
    <w:link w:val="a9"/>
    <w:uiPriority w:val="34"/>
    <w:qFormat/>
    <w:rsid w:val="006C3101"/>
    <w:pPr>
      <w:ind w:left="720"/>
      <w:contextualSpacing/>
    </w:pPr>
    <w:rPr>
      <w:rFonts w:ascii="Times New Roman" w:eastAsia="Times New Roman" w:hAnsi="Times New Roman" w:cs="Times New Roman"/>
      <w:sz w:val="24"/>
      <w:szCs w:val="24"/>
      <w:lang w:val="ru-RU" w:eastAsia="ru-RU"/>
    </w:rPr>
  </w:style>
  <w:style w:type="character" w:customStyle="1" w:styleId="a9">
    <w:name w:val="Абзац списка Знак"/>
    <w:aliases w:val="Elenco Normale Знак,List Paragraph Знак,Список уровня 2 Знак,название табл/рис Знак,Chapter10 Знак,заголовок 1.1 Знак,AC List 01 Знак,Number Bullets Знак,List Paragraph (numbered (a)) Знак"/>
    <w:link w:val="a8"/>
    <w:uiPriority w:val="34"/>
    <w:locked/>
    <w:rsid w:val="006C3101"/>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ytiah.mvs.gov.ua/app/checkStat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ytiah.mvs.gov.ua/app/checkStatus" TargetMode="External"/><Relationship Id="rId5" Type="http://schemas.openxmlformats.org/officeDocument/2006/relationships/hyperlink" Target="https://vytiah.mvs.gov.ua/app/checkStatus" TargetMode="External"/><Relationship Id="rId4" Type="http://schemas.openxmlformats.org/officeDocument/2006/relationships/hyperlink" Target="https://vytiah.mvs.gov.ua/app/checkStatus"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7929</Words>
  <Characters>4521</Characters>
  <Application>Microsoft Office Word</Application>
  <DocSecurity>0</DocSecurity>
  <Lines>37</Lines>
  <Paragraphs>24</Paragraphs>
  <ScaleCrop>false</ScaleCrop>
  <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Ігор</dc:creator>
  <cp:keywords/>
  <dc:description/>
  <cp:lastModifiedBy>Ігор</cp:lastModifiedBy>
  <cp:revision>2</cp:revision>
  <dcterms:created xsi:type="dcterms:W3CDTF">2022-12-03T06:57:00Z</dcterms:created>
  <dcterms:modified xsi:type="dcterms:W3CDTF">2022-12-03T06:58:00Z</dcterms:modified>
</cp:coreProperties>
</file>