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757F" w14:textId="77777777" w:rsidR="006B24B1" w:rsidRPr="006B24B1" w:rsidRDefault="006B24B1" w:rsidP="006B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Calibri" w:hAnsi="Times New Roman" w:cs="Times New Roman"/>
          <w:sz w:val="24"/>
          <w:szCs w:val="24"/>
          <w:lang w:eastAsia="ru-RU"/>
        </w:rPr>
      </w:pPr>
      <w:r w:rsidRPr="006B24B1">
        <w:rPr>
          <w:rFonts w:ascii="Times New Roman" w:eastAsia="Calibri" w:hAnsi="Times New Roman" w:cs="Times New Roman"/>
          <w:sz w:val="24"/>
          <w:szCs w:val="24"/>
          <w:lang w:eastAsia="ru-RU"/>
        </w:rPr>
        <w:t xml:space="preserve">Договір </w:t>
      </w:r>
      <w:r w:rsidRPr="006B24B1">
        <w:rPr>
          <w:rFonts w:ascii="Times New Roman" w:eastAsia="Calibri" w:hAnsi="Times New Roman" w:cs="Times New Roman"/>
          <w:bCs/>
          <w:sz w:val="24"/>
          <w:szCs w:val="24"/>
          <w:lang w:eastAsia="ru-RU"/>
        </w:rPr>
        <w:t>про закупівлю №______</w:t>
      </w:r>
    </w:p>
    <w:p w14:paraId="35EE6347" w14:textId="77777777" w:rsidR="006B24B1" w:rsidRPr="006B24B1" w:rsidRDefault="006B24B1" w:rsidP="006B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rPr>
          <w:rFonts w:ascii="Times New Roman" w:eastAsia="Calibri" w:hAnsi="Times New Roman" w:cs="Times New Roman"/>
          <w:sz w:val="24"/>
          <w:szCs w:val="24"/>
          <w:lang w:eastAsia="ru-RU"/>
        </w:rPr>
      </w:pPr>
      <w:r w:rsidRPr="006B24B1">
        <w:rPr>
          <w:rFonts w:ascii="Times New Roman" w:eastAsia="Calibri" w:hAnsi="Times New Roman" w:cs="Times New Roman"/>
          <w:sz w:val="24"/>
          <w:szCs w:val="24"/>
          <w:lang w:eastAsia="ru-RU"/>
        </w:rPr>
        <w:t xml:space="preserve">смт Арбузинка                                                                          «_____ » ___________ 2024  року </w:t>
      </w:r>
    </w:p>
    <w:p w14:paraId="156361FA" w14:textId="77777777" w:rsidR="006B24B1" w:rsidRPr="006B24B1" w:rsidRDefault="006B24B1" w:rsidP="006B24B1">
      <w:pPr>
        <w:spacing w:after="0" w:line="240" w:lineRule="auto"/>
        <w:ind w:firstLine="709"/>
        <w:jc w:val="both"/>
        <w:rPr>
          <w:rFonts w:ascii="Times New Roman" w:eastAsia="Times New Roman" w:hAnsi="Times New Roman" w:cs="Calibri"/>
          <w:sz w:val="24"/>
          <w:shd w:val="clear" w:color="auto" w:fill="FFFFFF"/>
          <w:lang w:eastAsia="ru-RU"/>
        </w:rPr>
      </w:pPr>
      <w:r w:rsidRPr="006B24B1">
        <w:rPr>
          <w:rFonts w:ascii="Times New Roman" w:eastAsia="Times New Roman" w:hAnsi="Times New Roman" w:cs="Calibri"/>
          <w:bCs/>
          <w:sz w:val="24"/>
          <w:szCs w:val="24"/>
          <w:lang w:eastAsia="ru-RU"/>
        </w:rPr>
        <w:t>Комунальне некомерційне підприємство «Арбузинський центр первинної медико-санітарної допомоги» Арбузинської селищної ради</w:t>
      </w:r>
      <w:r w:rsidRPr="006B24B1">
        <w:rPr>
          <w:rFonts w:ascii="Times New Roman" w:eastAsia="Times New Roman" w:hAnsi="Times New Roman" w:cs="Calibri"/>
          <w:sz w:val="23"/>
          <w:szCs w:val="23"/>
          <w:lang w:eastAsia="ru-RU"/>
        </w:rPr>
        <w:t xml:space="preserve">, в особі головного лікаря Смаги Лариси Володимирівни, що діє на підставі Статуту </w:t>
      </w:r>
      <w:r w:rsidRPr="006B24B1">
        <w:rPr>
          <w:rFonts w:ascii="Times New Roman" w:eastAsia="Times New Roman" w:hAnsi="Times New Roman" w:cs="Calibri"/>
          <w:sz w:val="24"/>
          <w:shd w:val="clear" w:color="auto" w:fill="FFFFFF"/>
          <w:lang w:eastAsia="ru-RU"/>
        </w:rPr>
        <w:t>(далі – Покупець), з однієї сторони, та ____________________________________________,в особі ____________________________, що діє на підставі _________________________________  (далі – Постачальник), з іншої сторони, разом - Сторони, керуючись Цивільним, Господарським кодексами та Законом України “Про публічні закупівлі”,</w:t>
      </w:r>
      <w:r w:rsidRPr="006B24B1">
        <w:rPr>
          <w:rFonts w:ascii="Times New Roman" w:eastAsia="Calibri" w:hAnsi="Times New Roman" w:cs="Times New Roman"/>
          <w:sz w:val="24"/>
          <w:szCs w:val="24"/>
          <w:lang w:eastAsia="ru-RU"/>
        </w:rPr>
        <w:t xml:space="preserve">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B24B1">
        <w:rPr>
          <w:rFonts w:ascii="Times New Roman" w:eastAsia="Times New Roman" w:hAnsi="Times New Roman" w:cs="Calibri"/>
          <w:sz w:val="24"/>
          <w:shd w:val="clear" w:color="auto" w:fill="FFFFFF"/>
          <w:lang w:eastAsia="ru-RU"/>
        </w:rPr>
        <w:t xml:space="preserve"> уклали цей Договір про наступне (далі - Договір):</w:t>
      </w:r>
    </w:p>
    <w:p w14:paraId="20B27CBA" w14:textId="77777777" w:rsidR="006B24B1" w:rsidRPr="006B24B1" w:rsidRDefault="006B24B1" w:rsidP="006B24B1">
      <w:pPr>
        <w:spacing w:after="0" w:line="240" w:lineRule="auto"/>
        <w:ind w:firstLine="709"/>
        <w:jc w:val="both"/>
        <w:rPr>
          <w:rFonts w:ascii="Times New Roman" w:eastAsia="Times New Roman" w:hAnsi="Times New Roman" w:cs="Calibri"/>
          <w:sz w:val="24"/>
          <w:shd w:val="clear" w:color="auto" w:fill="FFFFFF"/>
          <w:lang w:eastAsia="ru-RU"/>
        </w:rPr>
      </w:pPr>
    </w:p>
    <w:p w14:paraId="7A67BB4A" w14:textId="77777777" w:rsidR="006B24B1" w:rsidRPr="006B24B1" w:rsidRDefault="006B24B1" w:rsidP="006B24B1">
      <w:pPr>
        <w:spacing w:after="0"/>
        <w:jc w:val="both"/>
        <w:rPr>
          <w:rFonts w:ascii="Times New Roman" w:eastAsia="Calibri" w:hAnsi="Times New Roman" w:cs="Times New Roman"/>
          <w:sz w:val="24"/>
          <w:szCs w:val="24"/>
          <w:lang w:eastAsia="ru-RU"/>
        </w:rPr>
      </w:pPr>
      <w:r w:rsidRPr="006B24B1">
        <w:rPr>
          <w:rFonts w:ascii="Times New Roman" w:eastAsia="Calibri" w:hAnsi="Times New Roman" w:cs="Times New Roman"/>
          <w:b/>
          <w:sz w:val="24"/>
          <w:szCs w:val="24"/>
          <w:lang w:eastAsia="ru-RU"/>
        </w:rPr>
        <w:t xml:space="preserve">                                                                        1. Предмет договору</w:t>
      </w:r>
    </w:p>
    <w:p w14:paraId="78891046" w14:textId="77777777" w:rsidR="006B24B1" w:rsidRPr="006B24B1" w:rsidRDefault="006B24B1" w:rsidP="006B24B1">
      <w:pPr>
        <w:keepNext/>
        <w:keepLines/>
        <w:shd w:val="clear" w:color="auto" w:fill="FFFFFF"/>
        <w:spacing w:after="0" w:line="240" w:lineRule="auto"/>
        <w:jc w:val="both"/>
        <w:textAlignment w:val="baseline"/>
        <w:outlineLvl w:val="0"/>
        <w:rPr>
          <w:rFonts w:ascii="Times New Roman" w:eastAsia="Calibri" w:hAnsi="Times New Roman" w:cs="Times New Roman"/>
          <w:sz w:val="24"/>
          <w:szCs w:val="24"/>
          <w:u w:val="single"/>
          <w:lang w:eastAsia="ru-RU"/>
        </w:rPr>
      </w:pPr>
      <w:r w:rsidRPr="006B24B1">
        <w:rPr>
          <w:rFonts w:ascii="Times New Roman" w:eastAsia="Calibri" w:hAnsi="Times New Roman" w:cs="Times New Roman"/>
          <w:sz w:val="24"/>
          <w:szCs w:val="24"/>
          <w:lang w:eastAsia="ru-RU"/>
        </w:rPr>
        <w:t xml:space="preserve">1.1. Предметом постачання є придбання пально-мастильних матеріалів (талонів)- </w:t>
      </w:r>
      <w:r w:rsidRPr="006B24B1">
        <w:rPr>
          <w:rFonts w:ascii="Times New Roman" w:eastAsia="Calibri" w:hAnsi="Times New Roman" w:cs="Times New Roman"/>
          <w:sz w:val="24"/>
          <w:szCs w:val="24"/>
          <w:u w:val="single"/>
          <w:lang w:eastAsia="ru-RU"/>
        </w:rPr>
        <w:t xml:space="preserve">Бензин А-95 Євро 5 Е0 скретч-картки номіналом 10, 15 л </w:t>
      </w:r>
    </w:p>
    <w:p w14:paraId="3D423A27" w14:textId="77777777" w:rsidR="006B24B1" w:rsidRPr="006B24B1" w:rsidRDefault="006B24B1" w:rsidP="006B24B1">
      <w:pPr>
        <w:keepNext/>
        <w:keepLines/>
        <w:shd w:val="clear" w:color="auto" w:fill="FFFFFF"/>
        <w:spacing w:after="0" w:line="240" w:lineRule="auto"/>
        <w:jc w:val="both"/>
        <w:textAlignment w:val="baseline"/>
        <w:outlineLvl w:val="0"/>
        <w:rPr>
          <w:rFonts w:ascii="Times New Roman" w:eastAsia="Calibri" w:hAnsi="Times New Roman" w:cs="Times New Roman"/>
          <w:sz w:val="24"/>
          <w:szCs w:val="24"/>
          <w:lang w:eastAsia="ru-RU"/>
        </w:rPr>
      </w:pPr>
      <w:r w:rsidRPr="006B24B1">
        <w:rPr>
          <w:rFonts w:ascii="Times New Roman" w:eastAsia="Calibri" w:hAnsi="Times New Roman" w:cs="Times New Roman"/>
          <w:sz w:val="24"/>
          <w:szCs w:val="24"/>
          <w:lang w:eastAsia="ru-RU"/>
        </w:rPr>
        <w:t xml:space="preserve">1.2.  Кількість Товару  узгоджується Сторонами додатково на підставі заявок Покупця.                      Асортимент Товару передбачається у Специфікації (Додаток №1), що є невід`ємною частиною даного Договору. </w:t>
      </w:r>
    </w:p>
    <w:p w14:paraId="30BDB339" w14:textId="77777777" w:rsidR="006B24B1" w:rsidRPr="006B24B1" w:rsidRDefault="006B24B1" w:rsidP="006B24B1">
      <w:pPr>
        <w:keepNext/>
        <w:keepLines/>
        <w:shd w:val="clear" w:color="auto" w:fill="FFFFFF"/>
        <w:spacing w:after="0" w:line="240" w:lineRule="auto"/>
        <w:jc w:val="both"/>
        <w:textAlignment w:val="baseline"/>
        <w:outlineLvl w:val="0"/>
        <w:rPr>
          <w:rFonts w:ascii="Times New Roman" w:eastAsia="Calibri" w:hAnsi="Times New Roman" w:cs="Times New Roman"/>
          <w:sz w:val="24"/>
          <w:szCs w:val="24"/>
          <w:lang w:eastAsia="ru-RU"/>
        </w:rPr>
      </w:pPr>
      <w:r w:rsidRPr="006B24B1">
        <w:rPr>
          <w:rFonts w:ascii="Times New Roman" w:eastAsia="Calibri" w:hAnsi="Times New Roman" w:cs="Times New Roman"/>
          <w:sz w:val="24"/>
          <w:szCs w:val="24"/>
          <w:lang w:eastAsia="ru-RU"/>
        </w:rPr>
        <w:t xml:space="preserve"> 1.3.  Обсяги закупівлі товару можуть бути зменшені від реального фінансування видатків.</w:t>
      </w:r>
    </w:p>
    <w:p w14:paraId="78916F5D" w14:textId="77777777" w:rsidR="006B24B1" w:rsidRPr="006B24B1" w:rsidRDefault="006B24B1" w:rsidP="006B24B1">
      <w:pPr>
        <w:spacing w:after="0" w:line="240" w:lineRule="auto"/>
        <w:jc w:val="both"/>
        <w:rPr>
          <w:rFonts w:ascii="Times New Roman" w:eastAsia="Calibri" w:hAnsi="Times New Roman" w:cs="Times New Roman"/>
          <w:sz w:val="24"/>
          <w:szCs w:val="24"/>
          <w:lang w:eastAsia="ru-RU"/>
        </w:rPr>
      </w:pPr>
      <w:r w:rsidRPr="006B24B1">
        <w:rPr>
          <w:rFonts w:ascii="Times New Roman" w:eastAsia="Calibri" w:hAnsi="Times New Roman" w:cs="Times New Roman"/>
          <w:sz w:val="24"/>
          <w:szCs w:val="24"/>
          <w:lang w:eastAsia="ru-RU"/>
        </w:rPr>
        <w:t>1.4. Оплата здійснюється за фактично прийнятий Товар у безготівковій формі протягом 10  календарних днів від дати підписання видаткової накладної на Товар уповноваженими особами Сторін.</w:t>
      </w:r>
    </w:p>
    <w:p w14:paraId="7E6A44EF" w14:textId="77777777" w:rsidR="006B24B1" w:rsidRPr="006B24B1" w:rsidRDefault="006B24B1" w:rsidP="006B24B1">
      <w:pPr>
        <w:spacing w:after="0" w:line="240" w:lineRule="auto"/>
        <w:jc w:val="both"/>
        <w:rPr>
          <w:rFonts w:ascii="Times New Roman" w:eastAsia="Calibri" w:hAnsi="Times New Roman" w:cs="Times New Roman"/>
          <w:i/>
          <w:sz w:val="24"/>
          <w:szCs w:val="24"/>
          <w:lang w:eastAsia="ru-RU"/>
        </w:rPr>
      </w:pPr>
      <w:r w:rsidRPr="006B24B1">
        <w:rPr>
          <w:rFonts w:ascii="Times New Roman" w:eastAsia="Calibri" w:hAnsi="Times New Roman" w:cs="Times New Roman"/>
          <w:sz w:val="24"/>
          <w:szCs w:val="24"/>
          <w:lang w:eastAsia="ru-RU"/>
        </w:rPr>
        <w:t>1.5. Ціна цього договору становить:  __________________,  в т.ч. ПДВ-________________.</w:t>
      </w:r>
    </w:p>
    <w:p w14:paraId="4DE3724B" w14:textId="77777777" w:rsidR="006B24B1" w:rsidRPr="006B24B1" w:rsidRDefault="006B24B1" w:rsidP="006B24B1">
      <w:pPr>
        <w:spacing w:after="0" w:line="240" w:lineRule="auto"/>
        <w:jc w:val="both"/>
        <w:rPr>
          <w:rFonts w:ascii="Times New Roman" w:eastAsia="Calibri" w:hAnsi="Times New Roman" w:cs="Times New Roman"/>
          <w:sz w:val="24"/>
          <w:szCs w:val="24"/>
          <w:lang w:eastAsia="ru-RU"/>
        </w:rPr>
      </w:pPr>
      <w:r w:rsidRPr="006B24B1">
        <w:rPr>
          <w:rFonts w:ascii="Times New Roman" w:eastAsia="Calibri" w:hAnsi="Times New Roman" w:cs="Times New Roman"/>
          <w:sz w:val="24"/>
          <w:szCs w:val="24"/>
          <w:lang w:eastAsia="ru-RU"/>
        </w:rPr>
        <w:t>У випадку зміни ринкових цін на Товар або прийняття відповідними державними органами законодавчих актів, що впливають на формування ціни, а також впливу  інфляції на ціну, такі зміни узгоджуються сторонами у додаткових угодах.</w:t>
      </w:r>
    </w:p>
    <w:p w14:paraId="29A48F9F" w14:textId="77777777" w:rsidR="006B24B1" w:rsidRPr="006B24B1" w:rsidRDefault="006B24B1" w:rsidP="006B24B1">
      <w:pPr>
        <w:spacing w:after="0" w:line="240" w:lineRule="auto"/>
        <w:jc w:val="both"/>
        <w:rPr>
          <w:rFonts w:ascii="Times New Roman" w:eastAsia="Calibri" w:hAnsi="Times New Roman" w:cs="Times New Roman"/>
          <w:sz w:val="24"/>
          <w:szCs w:val="24"/>
          <w:lang w:eastAsia="ru-RU"/>
        </w:rPr>
      </w:pPr>
      <w:r w:rsidRPr="006B24B1">
        <w:rPr>
          <w:rFonts w:ascii="Times New Roman" w:eastAsia="Calibri" w:hAnsi="Times New Roman" w:cs="Times New Roman"/>
          <w:sz w:val="24"/>
          <w:szCs w:val="24"/>
          <w:lang w:eastAsia="ru-RU"/>
        </w:rPr>
        <w:t>1.6. Ціна цього Договору може бути зменшена за взаємною згодою Сторін.</w:t>
      </w:r>
    </w:p>
    <w:p w14:paraId="2926A194" w14:textId="77777777" w:rsidR="006B24B1" w:rsidRPr="006B24B1" w:rsidRDefault="006B24B1" w:rsidP="006B24B1">
      <w:pPr>
        <w:spacing w:after="0" w:line="240" w:lineRule="auto"/>
        <w:jc w:val="both"/>
        <w:rPr>
          <w:rFonts w:ascii="Times New Roman" w:eastAsia="Calibri" w:hAnsi="Times New Roman" w:cs="Times New Roman"/>
          <w:sz w:val="24"/>
          <w:szCs w:val="24"/>
          <w:lang w:eastAsia="ru-RU"/>
        </w:rPr>
      </w:pPr>
    </w:p>
    <w:p w14:paraId="4A1163F0" w14:textId="77777777" w:rsidR="006B24B1" w:rsidRPr="006B24B1" w:rsidRDefault="006B24B1" w:rsidP="006B24B1">
      <w:pPr>
        <w:widowControl w:val="0"/>
        <w:numPr>
          <w:ilvl w:val="0"/>
          <w:numId w:val="1"/>
        </w:numPr>
        <w:autoSpaceDE w:val="0"/>
        <w:autoSpaceDN w:val="0"/>
        <w:spacing w:after="0" w:line="240" w:lineRule="auto"/>
        <w:contextualSpacing/>
        <w:jc w:val="center"/>
        <w:rPr>
          <w:rFonts w:ascii="Times New Roman" w:eastAsia="Calibri" w:hAnsi="Times New Roman" w:cs="Times New Roman"/>
          <w:sz w:val="24"/>
          <w:szCs w:val="24"/>
          <w:lang w:eastAsia="ru-RU"/>
        </w:rPr>
      </w:pPr>
      <w:r w:rsidRPr="006B24B1">
        <w:rPr>
          <w:rFonts w:ascii="Times New Roman" w:eastAsia="Calibri" w:hAnsi="Times New Roman" w:cs="Times New Roman"/>
          <w:b/>
          <w:sz w:val="24"/>
          <w:szCs w:val="24"/>
          <w:lang w:eastAsia="ru-RU"/>
        </w:rPr>
        <w:t>Зобов’язання сторін</w:t>
      </w:r>
    </w:p>
    <w:p w14:paraId="1833B85F" w14:textId="77777777" w:rsidR="006B24B1" w:rsidRPr="006B24B1" w:rsidRDefault="006B24B1" w:rsidP="006B24B1">
      <w:pPr>
        <w:widowControl w:val="0"/>
        <w:spacing w:after="0" w:line="240" w:lineRule="auto"/>
        <w:jc w:val="both"/>
        <w:rPr>
          <w:rFonts w:ascii="Times New Roman" w:eastAsia="Times New Roman" w:hAnsi="Times New Roman" w:cs="Times New Roman"/>
          <w:sz w:val="24"/>
          <w:szCs w:val="24"/>
        </w:rPr>
      </w:pPr>
      <w:r w:rsidRPr="006B24B1">
        <w:rPr>
          <w:rFonts w:ascii="Times New Roman" w:eastAsia="Times New Roman" w:hAnsi="Times New Roman" w:cs="Times New Roman"/>
          <w:sz w:val="24"/>
          <w:szCs w:val="24"/>
        </w:rPr>
        <w:t xml:space="preserve">2.1. Постачальник передає у власність  Покупця Товар  в обсягах та за цінами визначеними у  видаткових накладних. </w:t>
      </w:r>
    </w:p>
    <w:p w14:paraId="1334C13F" w14:textId="77777777" w:rsidR="006B24B1" w:rsidRPr="006B24B1" w:rsidRDefault="006B24B1" w:rsidP="006B24B1">
      <w:pPr>
        <w:widowControl w:val="0"/>
        <w:spacing w:after="0" w:line="240" w:lineRule="auto"/>
        <w:jc w:val="both"/>
        <w:rPr>
          <w:rFonts w:ascii="Times New Roman" w:eastAsia="Times New Roman" w:hAnsi="Times New Roman" w:cs="Times New Roman"/>
          <w:sz w:val="24"/>
          <w:szCs w:val="24"/>
        </w:rPr>
      </w:pPr>
      <w:r w:rsidRPr="006B24B1">
        <w:rPr>
          <w:rFonts w:ascii="Times New Roman" w:eastAsia="Times New Roman" w:hAnsi="Times New Roman" w:cs="Times New Roman"/>
          <w:sz w:val="24"/>
          <w:szCs w:val="24"/>
        </w:rPr>
        <w:t>2.2. Покупець своєчасно оплачує Продавцю вартість Товару.</w:t>
      </w:r>
    </w:p>
    <w:p w14:paraId="69E65238" w14:textId="77777777" w:rsidR="006B24B1" w:rsidRPr="006B24B1" w:rsidRDefault="006B24B1" w:rsidP="006B24B1">
      <w:pPr>
        <w:widowControl w:val="0"/>
        <w:spacing w:after="0" w:line="240" w:lineRule="auto"/>
        <w:jc w:val="both"/>
        <w:rPr>
          <w:rFonts w:ascii="Times New Roman" w:eastAsia="Times New Roman" w:hAnsi="Times New Roman" w:cs="Times New Roman"/>
          <w:sz w:val="24"/>
          <w:szCs w:val="24"/>
        </w:rPr>
      </w:pPr>
      <w:r w:rsidRPr="006B24B1">
        <w:rPr>
          <w:rFonts w:ascii="Times New Roman" w:eastAsia="Times New Roman" w:hAnsi="Times New Roman" w:cs="Times New Roman"/>
          <w:sz w:val="24"/>
          <w:szCs w:val="24"/>
        </w:rPr>
        <w:t>2.3. Покупець приймає Товар згідно цього договору.</w:t>
      </w:r>
    </w:p>
    <w:p w14:paraId="43ED215C" w14:textId="77777777" w:rsidR="006B24B1" w:rsidRPr="006B24B1" w:rsidRDefault="006B24B1" w:rsidP="006B24B1">
      <w:pPr>
        <w:widowControl w:val="0"/>
        <w:spacing w:after="0" w:line="240" w:lineRule="auto"/>
        <w:jc w:val="both"/>
        <w:rPr>
          <w:rFonts w:ascii="Times New Roman" w:eastAsia="Times New Roman" w:hAnsi="Times New Roman" w:cs="Times New Roman"/>
          <w:sz w:val="24"/>
          <w:szCs w:val="24"/>
        </w:rPr>
      </w:pPr>
      <w:r w:rsidRPr="006B24B1">
        <w:rPr>
          <w:rFonts w:ascii="Times New Roman" w:eastAsia="Times New Roman" w:hAnsi="Times New Roman" w:cs="Times New Roman"/>
          <w:sz w:val="24"/>
          <w:szCs w:val="24"/>
        </w:rPr>
        <w:t>2.4.Постачальник, протягом строку дії цього Договору, зобов’язується передавати у власність Покупця та відпускати на АЗС  шляхом заправки  транспортних засобів  при пред’явлені довіреними особами скретч-карт/талонів на паливо (далі –Товар), належної якості (підтвердженої сертифікатом  якості), що відповідає державним  стандартам, в кількості та за цінами які зазначено у  видаткових накладних, а Покупець зобов’язується оплачувати вартість Товару на умовах  цього Договору та отримувати Товар  на АЗС.</w:t>
      </w:r>
    </w:p>
    <w:p w14:paraId="7B25994A" w14:textId="77777777" w:rsidR="006B24B1" w:rsidRPr="006B24B1" w:rsidRDefault="006B24B1" w:rsidP="006B24B1">
      <w:pPr>
        <w:widowControl w:val="0"/>
        <w:spacing w:after="0" w:line="240" w:lineRule="auto"/>
        <w:rPr>
          <w:rFonts w:ascii="Times New Roman" w:eastAsia="Times New Roman" w:hAnsi="Times New Roman" w:cs="Times New Roman"/>
          <w:sz w:val="24"/>
          <w:szCs w:val="24"/>
        </w:rPr>
      </w:pPr>
    </w:p>
    <w:p w14:paraId="6C76A809" w14:textId="77777777" w:rsidR="006B24B1" w:rsidRPr="006B24B1" w:rsidRDefault="006B24B1" w:rsidP="006B24B1">
      <w:pPr>
        <w:spacing w:after="0"/>
        <w:jc w:val="both"/>
        <w:rPr>
          <w:rFonts w:ascii="Times New Roman" w:eastAsia="Calibri" w:hAnsi="Times New Roman" w:cs="Times New Roman"/>
          <w:sz w:val="24"/>
          <w:szCs w:val="24"/>
          <w:lang w:eastAsia="ru-RU"/>
        </w:rPr>
      </w:pPr>
      <w:r w:rsidRPr="006B24B1">
        <w:rPr>
          <w:rFonts w:ascii="Times New Roman" w:eastAsia="Calibri" w:hAnsi="Times New Roman" w:cs="Times New Roman"/>
          <w:b/>
          <w:sz w:val="24"/>
          <w:szCs w:val="24"/>
          <w:lang w:eastAsia="ru-RU"/>
        </w:rPr>
        <w:t xml:space="preserve">                                                         3.Відповідальність Сторін</w:t>
      </w:r>
    </w:p>
    <w:p w14:paraId="1F1960BA" w14:textId="77777777" w:rsidR="006B24B1" w:rsidRPr="006B24B1" w:rsidRDefault="006B24B1" w:rsidP="006B24B1">
      <w:pPr>
        <w:spacing w:after="0" w:line="240" w:lineRule="auto"/>
        <w:jc w:val="both"/>
        <w:rPr>
          <w:rFonts w:ascii="Times New Roman" w:eastAsia="Calibri" w:hAnsi="Times New Roman" w:cs="Times New Roman"/>
          <w:sz w:val="24"/>
          <w:szCs w:val="24"/>
          <w:lang w:eastAsia="ru-RU"/>
        </w:rPr>
      </w:pPr>
      <w:r w:rsidRPr="006B24B1">
        <w:rPr>
          <w:rFonts w:ascii="Times New Roman" w:eastAsia="Calibri" w:hAnsi="Times New Roman" w:cs="Times New Roman"/>
          <w:sz w:val="24"/>
          <w:szCs w:val="24"/>
          <w:lang w:eastAsia="ru-RU"/>
        </w:rPr>
        <w:t xml:space="preserve">3.1.В разі  поставки неякісного Товару Постачальник  зобов’язується замінити його на продукцію належної якості  (усунути недоліки).   </w:t>
      </w:r>
    </w:p>
    <w:p w14:paraId="2BA07200" w14:textId="77777777" w:rsidR="006B24B1" w:rsidRPr="006B24B1" w:rsidRDefault="006B24B1" w:rsidP="006B24B1">
      <w:pPr>
        <w:spacing w:after="0" w:line="240" w:lineRule="auto"/>
        <w:jc w:val="both"/>
        <w:rPr>
          <w:rFonts w:ascii="Times New Roman" w:eastAsia="Times New Roman" w:hAnsi="Times New Roman" w:cs="Times New Roman"/>
          <w:sz w:val="24"/>
          <w:szCs w:val="24"/>
          <w:lang w:eastAsia="ru-RU"/>
        </w:rPr>
      </w:pPr>
      <w:r w:rsidRPr="006B24B1">
        <w:rPr>
          <w:rFonts w:ascii="Times New Roman" w:eastAsia="Times New Roman" w:hAnsi="Times New Roman" w:cs="Times New Roman"/>
          <w:sz w:val="24"/>
          <w:szCs w:val="24"/>
          <w:lang w:eastAsia="ru-RU"/>
        </w:rPr>
        <w:t xml:space="preserve">3.2. У випадках, якщо в результаті невиконання або неналежного виконання однією зі Сторін своїх зобов’язань, інша сторона понесла збитки, такі збитки відшкодовуються в порядку, встановленому чинним законодавством України.  </w:t>
      </w:r>
    </w:p>
    <w:p w14:paraId="454226D7" w14:textId="77777777" w:rsidR="006B24B1" w:rsidRPr="006B24B1" w:rsidRDefault="006B24B1" w:rsidP="006B24B1">
      <w:pPr>
        <w:spacing w:after="0" w:line="240" w:lineRule="auto"/>
        <w:jc w:val="both"/>
        <w:rPr>
          <w:rFonts w:ascii="Times New Roman" w:eastAsia="Times New Roman" w:hAnsi="Times New Roman" w:cs="Times New Roman"/>
          <w:sz w:val="24"/>
          <w:szCs w:val="24"/>
          <w:lang w:eastAsia="ru-RU"/>
        </w:rPr>
      </w:pPr>
    </w:p>
    <w:p w14:paraId="5DF39E6C" w14:textId="77777777" w:rsidR="006B24B1" w:rsidRPr="006B24B1" w:rsidRDefault="006B24B1" w:rsidP="006B24B1">
      <w:pPr>
        <w:spacing w:after="0"/>
        <w:contextualSpacing/>
        <w:jc w:val="both"/>
        <w:rPr>
          <w:rFonts w:ascii="Times New Roman" w:eastAsia="Calibri" w:hAnsi="Times New Roman" w:cs="Times New Roman"/>
          <w:b/>
          <w:sz w:val="24"/>
          <w:szCs w:val="24"/>
          <w:lang w:eastAsia="ru-RU"/>
        </w:rPr>
      </w:pPr>
      <w:r w:rsidRPr="006B24B1">
        <w:rPr>
          <w:rFonts w:ascii="Times New Roman" w:eastAsia="Calibri" w:hAnsi="Times New Roman" w:cs="Times New Roman"/>
          <w:b/>
          <w:sz w:val="24"/>
          <w:szCs w:val="24"/>
          <w:lang w:eastAsia="ru-RU"/>
        </w:rPr>
        <w:t xml:space="preserve">                                                        4. Вирішення спорів</w:t>
      </w:r>
    </w:p>
    <w:p w14:paraId="66118241" w14:textId="77777777" w:rsidR="006B24B1" w:rsidRPr="006B24B1" w:rsidRDefault="006B24B1" w:rsidP="006B24B1">
      <w:pPr>
        <w:spacing w:after="0" w:line="240" w:lineRule="auto"/>
        <w:jc w:val="both"/>
        <w:rPr>
          <w:rFonts w:ascii="Times New Roman" w:eastAsia="Calibri" w:hAnsi="Times New Roman" w:cs="Times New Roman"/>
          <w:sz w:val="24"/>
          <w:szCs w:val="24"/>
          <w:lang w:eastAsia="ru-RU"/>
        </w:rPr>
      </w:pPr>
      <w:r w:rsidRPr="006B24B1">
        <w:rPr>
          <w:rFonts w:ascii="Times New Roman" w:eastAsia="Calibri" w:hAnsi="Times New Roman" w:cs="Times New Roman"/>
          <w:sz w:val="24"/>
          <w:szCs w:val="24"/>
          <w:lang w:eastAsia="ru-RU"/>
        </w:rPr>
        <w:t>4.1.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48BEDC77" w14:textId="77777777" w:rsidR="006B24B1" w:rsidRPr="006B24B1" w:rsidRDefault="006B24B1" w:rsidP="006B24B1">
      <w:pPr>
        <w:spacing w:after="0"/>
        <w:jc w:val="both"/>
        <w:rPr>
          <w:rFonts w:ascii="Times New Roman" w:eastAsia="Calibri" w:hAnsi="Times New Roman" w:cs="Times New Roman"/>
          <w:sz w:val="24"/>
          <w:szCs w:val="24"/>
          <w:lang w:eastAsia="ru-RU"/>
        </w:rPr>
      </w:pPr>
      <w:r w:rsidRPr="006B24B1">
        <w:rPr>
          <w:rFonts w:ascii="Times New Roman" w:eastAsia="Calibri" w:hAnsi="Times New Roman" w:cs="Times New Roman"/>
          <w:sz w:val="24"/>
          <w:szCs w:val="24"/>
          <w:lang w:eastAsia="ru-RU"/>
        </w:rPr>
        <w:lastRenderedPageBreak/>
        <w:t>4.2. У разі недосягнення Сторонами згоди спори (розбіжності) вирішуються у судовому порядку.</w:t>
      </w:r>
    </w:p>
    <w:p w14:paraId="5D1CADCD" w14:textId="77777777" w:rsidR="006B24B1" w:rsidRPr="006B24B1" w:rsidRDefault="006B24B1" w:rsidP="006B24B1">
      <w:pPr>
        <w:spacing w:after="0"/>
        <w:jc w:val="both"/>
        <w:rPr>
          <w:rFonts w:ascii="Times New Roman" w:eastAsia="Calibri" w:hAnsi="Times New Roman" w:cs="Times New Roman"/>
          <w:sz w:val="24"/>
          <w:szCs w:val="24"/>
          <w:lang w:eastAsia="ru-RU"/>
        </w:rPr>
      </w:pPr>
    </w:p>
    <w:p w14:paraId="304472E1" w14:textId="77777777" w:rsidR="006B24B1" w:rsidRPr="006B24B1" w:rsidRDefault="006B24B1" w:rsidP="006B24B1">
      <w:pPr>
        <w:suppressAutoHyphens/>
        <w:spacing w:after="0"/>
        <w:jc w:val="center"/>
        <w:rPr>
          <w:rFonts w:ascii="Times New Roman" w:eastAsia="Calibri" w:hAnsi="Times New Roman" w:cs="Times New Roman"/>
          <w:b/>
          <w:sz w:val="24"/>
          <w:szCs w:val="24"/>
          <w:lang w:eastAsia="ru-RU"/>
        </w:rPr>
      </w:pPr>
      <w:r w:rsidRPr="006B24B1">
        <w:rPr>
          <w:rFonts w:ascii="Times New Roman" w:eastAsia="Calibri" w:hAnsi="Times New Roman" w:cs="Times New Roman"/>
          <w:b/>
          <w:sz w:val="24"/>
          <w:szCs w:val="24"/>
          <w:lang w:eastAsia="ru-RU"/>
        </w:rPr>
        <w:t>5.  Обставини непереборної сили</w:t>
      </w:r>
    </w:p>
    <w:p w14:paraId="4CF800AC" w14:textId="77777777" w:rsidR="006B24B1" w:rsidRPr="006B24B1" w:rsidRDefault="006B24B1" w:rsidP="006B24B1">
      <w:pPr>
        <w:spacing w:after="0"/>
        <w:jc w:val="both"/>
        <w:rPr>
          <w:rFonts w:ascii="Times New Roman" w:eastAsia="Calibri" w:hAnsi="Times New Roman" w:cs="Times New Roman"/>
          <w:sz w:val="24"/>
          <w:szCs w:val="24"/>
          <w:lang w:eastAsia="ru-RU"/>
        </w:rPr>
      </w:pPr>
      <w:r w:rsidRPr="006B24B1">
        <w:rPr>
          <w:rFonts w:ascii="Times New Roman" w:eastAsia="Calibri" w:hAnsi="Times New Roman" w:cs="Times New Roman"/>
          <w:sz w:val="24"/>
          <w:szCs w:val="24"/>
          <w:lang w:eastAsia="ru-RU"/>
        </w:rPr>
        <w:t>5.1.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13EA5A4" w14:textId="77777777" w:rsidR="006B24B1" w:rsidRPr="006B24B1" w:rsidRDefault="006B24B1" w:rsidP="006B24B1">
      <w:pPr>
        <w:spacing w:after="0"/>
        <w:jc w:val="both"/>
        <w:rPr>
          <w:rFonts w:ascii="Times New Roman" w:eastAsia="Calibri" w:hAnsi="Times New Roman" w:cs="Times New Roman"/>
          <w:sz w:val="24"/>
          <w:szCs w:val="24"/>
          <w:lang w:eastAsia="ru-RU"/>
        </w:rPr>
      </w:pPr>
      <w:r w:rsidRPr="006B24B1">
        <w:rPr>
          <w:rFonts w:ascii="Times New Roman" w:eastAsia="Calibri" w:hAnsi="Times New Roman" w:cs="Times New Roman"/>
          <w:sz w:val="24"/>
          <w:szCs w:val="24"/>
          <w:lang w:eastAsia="ru-RU"/>
        </w:rPr>
        <w:t>5.2. Сторона, що підпала під дію форс-мажорних обставин та внаслідок цього була позбавлена можливості належним чином виконувати свої зобов’язання за Договором, зобов’язана негайно (протягом 7 (семи)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14:paraId="3B6578A5" w14:textId="77777777" w:rsidR="006B24B1" w:rsidRPr="006B24B1" w:rsidRDefault="006B24B1" w:rsidP="006B24B1">
      <w:pPr>
        <w:spacing w:after="0"/>
        <w:jc w:val="both"/>
        <w:rPr>
          <w:rFonts w:ascii="Times New Roman" w:eastAsia="Calibri" w:hAnsi="Times New Roman" w:cs="Times New Roman"/>
          <w:sz w:val="24"/>
          <w:szCs w:val="24"/>
          <w:lang w:eastAsia="ru-RU"/>
        </w:rPr>
      </w:pPr>
      <w:r w:rsidRPr="006B24B1">
        <w:rPr>
          <w:rFonts w:ascii="Times New Roman" w:eastAsia="Calibri" w:hAnsi="Times New Roman" w:cs="Times New Roman"/>
          <w:sz w:val="24"/>
          <w:szCs w:val="24"/>
          <w:lang w:eastAsia="ru-RU"/>
        </w:rPr>
        <w:t xml:space="preserve">5.3. Дія форс-мажорних обставин повинна бути підтверджена довідкою, що надається ТПП України, за місцем знаходження Сторони, що посилається на їх дію. </w:t>
      </w:r>
    </w:p>
    <w:p w14:paraId="3ED21347" w14:textId="77777777" w:rsidR="006B24B1" w:rsidRPr="006B24B1" w:rsidRDefault="006B24B1" w:rsidP="006B24B1">
      <w:pPr>
        <w:spacing w:after="0"/>
        <w:jc w:val="both"/>
        <w:rPr>
          <w:rFonts w:ascii="Times New Roman" w:eastAsia="Calibri" w:hAnsi="Times New Roman" w:cs="Times New Roman"/>
          <w:sz w:val="24"/>
          <w:szCs w:val="24"/>
          <w:lang w:eastAsia="ru-RU"/>
        </w:rPr>
      </w:pPr>
      <w:r w:rsidRPr="006B24B1">
        <w:rPr>
          <w:rFonts w:ascii="Times New Roman" w:eastAsia="Calibri" w:hAnsi="Times New Roman" w:cs="Times New Roman"/>
          <w:sz w:val="24"/>
          <w:szCs w:val="24"/>
          <w:lang w:eastAsia="ru-RU"/>
        </w:rPr>
        <w:t>5.4. У разі якщо форс-мажорні обставини, що вказані вище, за умови їх належного підтвердження, продовжують діяти впродовж 3 (трьох) місяців, кожна з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 Виникнення форс-мажорних обставин в момент прострочення виконання Стороною свого обов’язку за Договором, позбавляє Сторону права посилатися на ці обставини як на підстави для звільнення від відповідальності за Договором.</w:t>
      </w:r>
    </w:p>
    <w:p w14:paraId="1C3A739F" w14:textId="77777777" w:rsidR="006B24B1" w:rsidRPr="006B24B1" w:rsidRDefault="006B24B1" w:rsidP="006B24B1">
      <w:pPr>
        <w:spacing w:after="0"/>
        <w:jc w:val="both"/>
        <w:rPr>
          <w:rFonts w:ascii="Times New Roman" w:eastAsia="Calibri" w:hAnsi="Times New Roman" w:cs="Times New Roman"/>
          <w:sz w:val="24"/>
          <w:szCs w:val="24"/>
          <w:lang w:eastAsia="ru-RU"/>
        </w:rPr>
      </w:pPr>
    </w:p>
    <w:p w14:paraId="097252A9" w14:textId="77777777" w:rsidR="006B24B1" w:rsidRPr="006B24B1" w:rsidRDefault="006B24B1" w:rsidP="006B24B1">
      <w:pPr>
        <w:spacing w:after="0"/>
        <w:jc w:val="center"/>
        <w:rPr>
          <w:rFonts w:ascii="Times New Roman" w:eastAsia="Times New Roman" w:hAnsi="Times New Roman" w:cs="Times New Roman"/>
          <w:b/>
          <w:sz w:val="24"/>
          <w:szCs w:val="24"/>
          <w:lang w:eastAsia="uk-UA"/>
        </w:rPr>
      </w:pPr>
      <w:r w:rsidRPr="006B24B1">
        <w:rPr>
          <w:rFonts w:ascii="Times New Roman" w:eastAsia="Calibri" w:hAnsi="Times New Roman" w:cs="Times New Roman"/>
          <w:b/>
          <w:sz w:val="24"/>
          <w:szCs w:val="24"/>
          <w:lang w:eastAsia="ru-RU"/>
        </w:rPr>
        <w:t xml:space="preserve">6. </w:t>
      </w:r>
      <w:r w:rsidRPr="006B24B1">
        <w:rPr>
          <w:rFonts w:ascii="Times New Roman" w:eastAsia="Times New Roman" w:hAnsi="Times New Roman" w:cs="Times New Roman"/>
          <w:b/>
          <w:sz w:val="24"/>
          <w:szCs w:val="24"/>
          <w:lang w:eastAsia="uk-UA"/>
        </w:rPr>
        <w:t>Порядок зміни умов договору.</w:t>
      </w:r>
    </w:p>
    <w:p w14:paraId="01D9E435" w14:textId="77777777" w:rsidR="006B24B1" w:rsidRPr="006B24B1" w:rsidRDefault="006B24B1" w:rsidP="006B24B1">
      <w:pPr>
        <w:shd w:val="clear" w:color="auto" w:fill="FFFFFF"/>
        <w:spacing w:after="0" w:line="240" w:lineRule="auto"/>
        <w:jc w:val="both"/>
        <w:rPr>
          <w:rFonts w:ascii="Times New Roman" w:eastAsia="Times New Roman" w:hAnsi="Times New Roman" w:cs="Times New Roman"/>
          <w:sz w:val="24"/>
          <w:szCs w:val="24"/>
          <w:lang w:eastAsia="ru-RU"/>
        </w:rPr>
      </w:pPr>
      <w:r w:rsidRPr="006B24B1">
        <w:rPr>
          <w:rFonts w:ascii="Times New Roman" w:eastAsia="Times New Roman" w:hAnsi="Times New Roman" w:cs="Times New Roman"/>
          <w:sz w:val="24"/>
          <w:szCs w:val="24"/>
          <w:lang w:eastAsia="uk-UA"/>
        </w:rPr>
        <w:t xml:space="preserve">6.1.  </w:t>
      </w:r>
      <w:r w:rsidRPr="006B24B1">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F146B52" w14:textId="77777777" w:rsidR="006B24B1" w:rsidRPr="006B24B1" w:rsidRDefault="006B24B1" w:rsidP="006B24B1">
      <w:pPr>
        <w:shd w:val="clear" w:color="auto" w:fill="FFFFFF"/>
        <w:spacing w:after="0" w:line="240" w:lineRule="auto"/>
        <w:jc w:val="both"/>
        <w:rPr>
          <w:rFonts w:ascii="Times New Roman" w:eastAsia="Times New Roman" w:hAnsi="Times New Roman" w:cs="Times New Roman"/>
          <w:sz w:val="24"/>
          <w:szCs w:val="24"/>
          <w:lang w:eastAsia="ru-RU"/>
        </w:rPr>
      </w:pPr>
      <w:r w:rsidRPr="006B24B1">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6D65E6C1" w14:textId="77777777" w:rsidR="006B24B1" w:rsidRPr="006B24B1" w:rsidRDefault="006B24B1" w:rsidP="006B24B1">
      <w:pPr>
        <w:shd w:val="clear" w:color="auto" w:fill="FFFFFF"/>
        <w:spacing w:after="0" w:line="240" w:lineRule="auto"/>
        <w:jc w:val="both"/>
        <w:rPr>
          <w:rFonts w:ascii="Times New Roman" w:eastAsia="Times New Roman" w:hAnsi="Times New Roman" w:cs="Times New Roman"/>
          <w:sz w:val="24"/>
          <w:szCs w:val="24"/>
          <w:lang w:eastAsia="ru-RU"/>
        </w:rPr>
      </w:pPr>
      <w:r w:rsidRPr="006B24B1">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79527345" w14:textId="77777777" w:rsidR="006B24B1" w:rsidRPr="006B24B1" w:rsidRDefault="006B24B1" w:rsidP="006B24B1">
      <w:pPr>
        <w:shd w:val="clear" w:color="auto" w:fill="FFFFFF"/>
        <w:spacing w:after="0" w:line="240" w:lineRule="auto"/>
        <w:jc w:val="both"/>
        <w:rPr>
          <w:rFonts w:ascii="Times New Roman" w:eastAsia="Times New Roman" w:hAnsi="Times New Roman" w:cs="Times New Roman"/>
          <w:sz w:val="24"/>
          <w:szCs w:val="24"/>
          <w:lang w:eastAsia="ru-RU"/>
        </w:rPr>
      </w:pPr>
      <w:r w:rsidRPr="006B24B1">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6B1D1354" w14:textId="77777777" w:rsidR="006B24B1" w:rsidRPr="006B24B1" w:rsidRDefault="006B24B1" w:rsidP="006B24B1">
      <w:pPr>
        <w:spacing w:after="0"/>
        <w:contextualSpacing/>
        <w:jc w:val="both"/>
        <w:rPr>
          <w:rFonts w:ascii="Times New Roman" w:eastAsia="Times New Roman" w:hAnsi="Times New Roman" w:cs="Times New Roman"/>
          <w:sz w:val="24"/>
          <w:szCs w:val="24"/>
          <w:lang w:eastAsia="uk-UA"/>
        </w:rPr>
      </w:pPr>
      <w:r w:rsidRPr="006B24B1">
        <w:rPr>
          <w:rFonts w:ascii="Times New Roman" w:eastAsia="Times New Roman" w:hAnsi="Times New Roman" w:cs="Times New Roman"/>
          <w:sz w:val="24"/>
          <w:szCs w:val="24"/>
          <w:lang w:eastAsia="uk-UA"/>
        </w:rPr>
        <w:t>6.2.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57B61B2" w14:textId="77777777" w:rsidR="006B24B1" w:rsidRPr="006B24B1" w:rsidRDefault="006B24B1" w:rsidP="006B24B1">
      <w:pPr>
        <w:tabs>
          <w:tab w:val="left" w:pos="211"/>
        </w:tabs>
        <w:suppressAutoHyphens/>
        <w:spacing w:after="0"/>
        <w:jc w:val="both"/>
        <w:rPr>
          <w:rFonts w:ascii="Times New Roman" w:eastAsia="Times New Roman" w:hAnsi="Times New Roman" w:cs="Times New Roman"/>
          <w:sz w:val="24"/>
          <w:szCs w:val="24"/>
          <w:lang w:eastAsia="uk-UA"/>
        </w:rPr>
      </w:pPr>
      <w:r w:rsidRPr="006B24B1">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795FBDF5" w14:textId="77777777" w:rsidR="006B24B1" w:rsidRPr="006B24B1" w:rsidRDefault="006B24B1" w:rsidP="006B24B1">
      <w:pPr>
        <w:tabs>
          <w:tab w:val="left" w:pos="211"/>
        </w:tabs>
        <w:suppressAutoHyphens/>
        <w:spacing w:after="0"/>
        <w:jc w:val="both"/>
        <w:rPr>
          <w:rFonts w:ascii="Times New Roman" w:eastAsia="Times New Roman" w:hAnsi="Times New Roman" w:cs="Times New Roman"/>
          <w:sz w:val="24"/>
          <w:szCs w:val="24"/>
          <w:lang w:eastAsia="uk-UA"/>
        </w:rPr>
      </w:pPr>
      <w:r w:rsidRPr="006B24B1">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07471A" w14:textId="77777777" w:rsidR="006B24B1" w:rsidRPr="006B24B1" w:rsidRDefault="006B24B1" w:rsidP="006B24B1">
      <w:pPr>
        <w:tabs>
          <w:tab w:val="left" w:pos="211"/>
        </w:tabs>
        <w:suppressAutoHyphens/>
        <w:spacing w:after="0"/>
        <w:jc w:val="both"/>
        <w:rPr>
          <w:rFonts w:ascii="Times New Roman" w:eastAsia="Times New Roman" w:hAnsi="Times New Roman" w:cs="Times New Roman"/>
          <w:sz w:val="24"/>
          <w:szCs w:val="24"/>
          <w:lang w:eastAsia="uk-UA"/>
        </w:rPr>
      </w:pPr>
      <w:r w:rsidRPr="006B24B1">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73FAE40" w14:textId="77777777" w:rsidR="006B24B1" w:rsidRPr="006B24B1" w:rsidRDefault="006B24B1" w:rsidP="006B24B1">
      <w:pPr>
        <w:tabs>
          <w:tab w:val="left" w:pos="211"/>
        </w:tabs>
        <w:suppressAutoHyphens/>
        <w:spacing w:after="0"/>
        <w:jc w:val="both"/>
        <w:rPr>
          <w:rFonts w:ascii="Times New Roman" w:eastAsia="Times New Roman" w:hAnsi="Times New Roman" w:cs="Times New Roman"/>
          <w:sz w:val="24"/>
          <w:szCs w:val="24"/>
          <w:lang w:eastAsia="uk-UA"/>
        </w:rPr>
      </w:pPr>
      <w:r w:rsidRPr="006B24B1">
        <w:rPr>
          <w:rFonts w:ascii="Times New Roman" w:eastAsia="Times New Roman" w:hAnsi="Times New Roman" w:cs="Times New Roman"/>
          <w:sz w:val="24"/>
          <w:szCs w:val="24"/>
          <w:lang w:eastAsia="uk-UA"/>
        </w:rPr>
        <w:t xml:space="preserve">4) </w:t>
      </w:r>
      <w:r w:rsidRPr="006B24B1">
        <w:rPr>
          <w:rFonts w:ascii="Times New Roman" w:eastAsia="Calibri" w:hAnsi="Times New Roman" w:cs="Times New Roman"/>
          <w:sz w:val="24"/>
          <w:szCs w:val="24"/>
          <w:shd w:val="clear" w:color="auto" w:fill="FFFFFF"/>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0CA61D" w14:textId="77777777" w:rsidR="006B24B1" w:rsidRPr="006B24B1" w:rsidRDefault="006B24B1" w:rsidP="006B24B1">
      <w:pPr>
        <w:tabs>
          <w:tab w:val="left" w:pos="211"/>
        </w:tabs>
        <w:suppressAutoHyphens/>
        <w:spacing w:after="0"/>
        <w:jc w:val="both"/>
        <w:rPr>
          <w:rFonts w:ascii="Times New Roman" w:eastAsia="Times New Roman" w:hAnsi="Times New Roman" w:cs="Times New Roman"/>
          <w:sz w:val="24"/>
          <w:szCs w:val="24"/>
          <w:lang w:eastAsia="uk-UA"/>
        </w:rPr>
      </w:pPr>
      <w:r w:rsidRPr="006B24B1">
        <w:rPr>
          <w:rFonts w:ascii="Times New Roman" w:eastAsia="Times New Roman" w:hAnsi="Times New Roman" w:cs="Times New Roman"/>
          <w:sz w:val="24"/>
          <w:szCs w:val="24"/>
          <w:lang w:eastAsia="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1D4D90B6" w14:textId="77777777" w:rsidR="006B24B1" w:rsidRPr="006B24B1" w:rsidRDefault="006B24B1" w:rsidP="006B24B1">
      <w:pPr>
        <w:tabs>
          <w:tab w:val="left" w:pos="211"/>
        </w:tabs>
        <w:suppressAutoHyphens/>
        <w:spacing w:after="0"/>
        <w:jc w:val="both"/>
        <w:rPr>
          <w:rFonts w:ascii="Times New Roman" w:eastAsia="Times New Roman" w:hAnsi="Times New Roman" w:cs="Times New Roman"/>
          <w:sz w:val="24"/>
          <w:szCs w:val="24"/>
          <w:lang w:eastAsia="uk-UA"/>
        </w:rPr>
      </w:pPr>
      <w:r w:rsidRPr="006B24B1">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B5585B" w14:textId="77777777" w:rsidR="006B24B1" w:rsidRPr="006B24B1" w:rsidRDefault="006B24B1" w:rsidP="006B24B1">
      <w:pPr>
        <w:tabs>
          <w:tab w:val="left" w:pos="211"/>
        </w:tabs>
        <w:suppressAutoHyphens/>
        <w:spacing w:after="0"/>
        <w:jc w:val="both"/>
        <w:rPr>
          <w:rFonts w:ascii="Times New Roman" w:eastAsia="Times New Roman" w:hAnsi="Times New Roman" w:cs="Times New Roman"/>
          <w:sz w:val="24"/>
          <w:szCs w:val="24"/>
          <w:lang w:eastAsia="uk-UA"/>
        </w:rPr>
      </w:pPr>
      <w:r w:rsidRPr="006B24B1">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0B646A" w14:textId="77777777" w:rsidR="006B24B1" w:rsidRPr="006B24B1" w:rsidRDefault="006B24B1" w:rsidP="006B24B1">
      <w:pPr>
        <w:tabs>
          <w:tab w:val="left" w:pos="211"/>
        </w:tabs>
        <w:suppressAutoHyphens/>
        <w:spacing w:after="0"/>
        <w:jc w:val="both"/>
        <w:rPr>
          <w:rFonts w:ascii="Times New Roman" w:eastAsia="Times New Roman" w:hAnsi="Times New Roman" w:cs="Times New Roman"/>
          <w:sz w:val="24"/>
          <w:szCs w:val="24"/>
          <w:lang w:eastAsia="uk-UA"/>
        </w:rPr>
      </w:pPr>
      <w:r w:rsidRPr="006B24B1">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p>
    <w:p w14:paraId="131809AE" w14:textId="77777777" w:rsidR="006B24B1" w:rsidRPr="006B24B1" w:rsidRDefault="006B24B1" w:rsidP="006B24B1">
      <w:pPr>
        <w:spacing w:after="0"/>
        <w:ind w:firstLine="709"/>
        <w:jc w:val="both"/>
        <w:rPr>
          <w:rFonts w:ascii="Times New Roman" w:eastAsia="Times New Roman" w:hAnsi="Times New Roman" w:cs="Times New Roman"/>
          <w:sz w:val="24"/>
          <w:szCs w:val="24"/>
          <w:lang w:eastAsia="uk-UA"/>
        </w:rPr>
      </w:pPr>
      <w:r w:rsidRPr="006B24B1">
        <w:rPr>
          <w:rFonts w:ascii="Times New Roman" w:eastAsia="Times New Roman" w:hAnsi="Times New Roman" w:cs="Times New Roman"/>
          <w:sz w:val="24"/>
          <w:szCs w:val="24"/>
          <w:lang w:eastAsia="uk-UA"/>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w:t>
      </w:r>
    </w:p>
    <w:p w14:paraId="1C382384" w14:textId="77777777" w:rsidR="006B24B1" w:rsidRPr="006B24B1" w:rsidRDefault="006B24B1" w:rsidP="006B24B1">
      <w:pPr>
        <w:spacing w:after="0"/>
        <w:ind w:firstLine="709"/>
        <w:jc w:val="both"/>
        <w:rPr>
          <w:rFonts w:ascii="Times New Roman" w:eastAsia="Times New Roman" w:hAnsi="Times New Roman" w:cs="Times New Roman"/>
          <w:sz w:val="24"/>
          <w:szCs w:val="24"/>
          <w:lang w:eastAsia="uk-UA"/>
        </w:rPr>
      </w:pPr>
    </w:p>
    <w:p w14:paraId="30B7477C" w14:textId="77777777" w:rsidR="006B24B1" w:rsidRPr="006B24B1" w:rsidRDefault="006B24B1" w:rsidP="006B24B1">
      <w:pPr>
        <w:spacing w:after="0"/>
        <w:ind w:firstLine="709"/>
        <w:jc w:val="center"/>
        <w:rPr>
          <w:rFonts w:ascii="Times New Roman" w:eastAsia="Calibri" w:hAnsi="Times New Roman" w:cs="Times New Roman"/>
          <w:sz w:val="24"/>
          <w:szCs w:val="24"/>
          <w:lang w:eastAsia="ru-RU"/>
        </w:rPr>
      </w:pPr>
      <w:r w:rsidRPr="006B24B1">
        <w:rPr>
          <w:rFonts w:ascii="Times New Roman" w:eastAsia="Times New Roman" w:hAnsi="Times New Roman" w:cs="Times New Roman"/>
          <w:sz w:val="24"/>
          <w:szCs w:val="24"/>
          <w:lang w:eastAsia="uk-UA"/>
        </w:rPr>
        <w:t xml:space="preserve">7. </w:t>
      </w:r>
      <w:r w:rsidRPr="006B24B1">
        <w:rPr>
          <w:rFonts w:ascii="Times New Roman" w:eastAsia="Calibri" w:hAnsi="Times New Roman" w:cs="Times New Roman"/>
          <w:b/>
          <w:sz w:val="24"/>
          <w:szCs w:val="24"/>
          <w:lang w:eastAsia="ru-RU"/>
        </w:rPr>
        <w:t>Строк дії договору</w:t>
      </w:r>
    </w:p>
    <w:p w14:paraId="023E334C" w14:textId="77777777" w:rsidR="006B24B1" w:rsidRPr="006B24B1" w:rsidRDefault="006B24B1" w:rsidP="006B24B1">
      <w:pPr>
        <w:spacing w:after="0"/>
        <w:contextualSpacing/>
        <w:jc w:val="both"/>
        <w:rPr>
          <w:rFonts w:ascii="Times New Roman" w:eastAsia="Times New Roman" w:hAnsi="Times New Roman" w:cs="Times New Roman"/>
          <w:sz w:val="24"/>
          <w:szCs w:val="24"/>
          <w:lang w:eastAsia="uk-UA"/>
        </w:rPr>
      </w:pPr>
      <w:r w:rsidRPr="006B24B1">
        <w:rPr>
          <w:rFonts w:ascii="Times New Roman" w:eastAsia="Times New Roman" w:hAnsi="Times New Roman" w:cs="Times New Roman"/>
          <w:sz w:val="24"/>
          <w:szCs w:val="24"/>
          <w:lang w:eastAsia="uk-UA"/>
        </w:rPr>
        <w:t>7.1. Цей Договір набирає чинності з дати його підписання Сторонами і діє до 31 грудня 2024 року, а в частині розрахунків – до повного їх виконання.</w:t>
      </w:r>
    </w:p>
    <w:p w14:paraId="27429685" w14:textId="77777777" w:rsidR="006B24B1" w:rsidRPr="006B24B1" w:rsidRDefault="006B24B1" w:rsidP="006B24B1">
      <w:pPr>
        <w:spacing w:after="0"/>
        <w:contextualSpacing/>
        <w:jc w:val="both"/>
        <w:rPr>
          <w:rFonts w:ascii="Times New Roman" w:eastAsia="Times New Roman" w:hAnsi="Times New Roman" w:cs="Times New Roman"/>
          <w:sz w:val="24"/>
          <w:szCs w:val="24"/>
          <w:lang w:eastAsia="uk-UA"/>
        </w:rPr>
      </w:pPr>
      <w:r w:rsidRPr="006B24B1">
        <w:rPr>
          <w:rFonts w:ascii="Times New Roman" w:eastAsia="Times New Roman" w:hAnsi="Times New Roman" w:cs="Times New Roman"/>
          <w:sz w:val="24"/>
          <w:szCs w:val="24"/>
          <w:lang w:eastAsia="uk-UA"/>
        </w:rPr>
        <w:t xml:space="preserve">7.2. </w:t>
      </w:r>
      <w:r w:rsidRPr="006B24B1">
        <w:rPr>
          <w:rFonts w:ascii="Times New Roman" w:eastAsia="Times New Roman" w:hAnsi="Times New Roman" w:cs="Times New Roman"/>
          <w:sz w:val="24"/>
          <w:szCs w:val="24"/>
          <w:lang w:eastAsia="ru-RU"/>
        </w:rPr>
        <w:t>Істотні умови Договору не можуть змінюватись після його підписання,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09530BB" w14:textId="77777777" w:rsidR="006B24B1" w:rsidRPr="006B24B1" w:rsidRDefault="006B24B1" w:rsidP="006B24B1">
      <w:pPr>
        <w:spacing w:after="0"/>
        <w:contextualSpacing/>
        <w:jc w:val="both"/>
        <w:rPr>
          <w:rFonts w:ascii="Times New Roman" w:eastAsia="Times New Roman" w:hAnsi="Times New Roman" w:cs="Times New Roman"/>
          <w:sz w:val="24"/>
          <w:szCs w:val="24"/>
          <w:lang w:eastAsia="uk-UA"/>
        </w:rPr>
      </w:pPr>
      <w:r w:rsidRPr="006B24B1">
        <w:rPr>
          <w:rFonts w:ascii="Times New Roman" w:eastAsia="Times New Roman" w:hAnsi="Times New Roman" w:cs="Times New Roman"/>
          <w:sz w:val="24"/>
          <w:szCs w:val="24"/>
          <w:lang w:eastAsia="uk-UA"/>
        </w:rPr>
        <w:t>7.3.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14:paraId="367B3A32" w14:textId="77777777" w:rsidR="006B24B1" w:rsidRPr="006B24B1" w:rsidRDefault="006B24B1" w:rsidP="006B24B1">
      <w:pPr>
        <w:spacing w:after="0"/>
        <w:jc w:val="both"/>
        <w:rPr>
          <w:rFonts w:ascii="Times New Roman" w:eastAsia="Times New Roman" w:hAnsi="Times New Roman" w:cs="Times New Roman"/>
          <w:sz w:val="24"/>
          <w:szCs w:val="24"/>
          <w:lang w:eastAsia="uk-UA"/>
        </w:rPr>
      </w:pPr>
      <w:r w:rsidRPr="006B24B1">
        <w:rPr>
          <w:rFonts w:ascii="Times New Roman" w:eastAsia="Times New Roman" w:hAnsi="Times New Roman" w:cs="Times New Roman"/>
          <w:sz w:val="24"/>
          <w:szCs w:val="24"/>
          <w:lang w:eastAsia="uk-UA"/>
        </w:rPr>
        <w:t>7.4.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307455D9" w14:textId="77777777" w:rsidR="006B24B1" w:rsidRPr="006B24B1" w:rsidRDefault="006B24B1" w:rsidP="006B24B1">
      <w:pPr>
        <w:spacing w:after="0"/>
        <w:contextualSpacing/>
        <w:jc w:val="both"/>
        <w:rPr>
          <w:rFonts w:ascii="Times New Roman" w:eastAsia="Times New Roman" w:hAnsi="Times New Roman" w:cs="Times New Roman"/>
          <w:sz w:val="24"/>
          <w:szCs w:val="24"/>
          <w:lang w:eastAsia="uk-UA"/>
        </w:rPr>
      </w:pPr>
      <w:r w:rsidRPr="006B24B1">
        <w:rPr>
          <w:rFonts w:ascii="Times New Roman" w:eastAsia="Times New Roman" w:hAnsi="Times New Roman" w:cs="Times New Roman"/>
          <w:sz w:val="24"/>
          <w:szCs w:val="24"/>
          <w:lang w:eastAsia="uk-UA"/>
        </w:rPr>
        <w:t>7.5.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7A0E3CD2" w14:textId="77777777" w:rsidR="006B24B1" w:rsidRPr="006B24B1" w:rsidRDefault="006B24B1" w:rsidP="006B24B1">
      <w:pPr>
        <w:spacing w:after="0"/>
        <w:jc w:val="both"/>
        <w:rPr>
          <w:rFonts w:ascii="Times New Roman" w:eastAsia="Times New Roman" w:hAnsi="Times New Roman" w:cs="Times New Roman"/>
          <w:sz w:val="24"/>
          <w:szCs w:val="24"/>
          <w:lang w:eastAsia="uk-UA"/>
        </w:rPr>
      </w:pPr>
      <w:r w:rsidRPr="006B24B1">
        <w:rPr>
          <w:rFonts w:ascii="Times New Roman" w:eastAsia="Times New Roman" w:hAnsi="Times New Roman" w:cs="Times New Roman"/>
          <w:sz w:val="24"/>
          <w:szCs w:val="24"/>
          <w:lang w:eastAsia="uk-UA"/>
        </w:rPr>
        <w:t>7.6.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0F404013" w14:textId="77777777" w:rsidR="006B24B1" w:rsidRPr="006B24B1" w:rsidRDefault="006B24B1" w:rsidP="006B24B1">
      <w:pPr>
        <w:spacing w:after="0"/>
        <w:contextualSpacing/>
        <w:jc w:val="both"/>
        <w:rPr>
          <w:rFonts w:ascii="Times New Roman" w:eastAsia="Times New Roman" w:hAnsi="Times New Roman" w:cs="Times New Roman"/>
          <w:sz w:val="24"/>
          <w:szCs w:val="24"/>
          <w:lang w:eastAsia="uk-UA"/>
        </w:rPr>
      </w:pPr>
      <w:r w:rsidRPr="006B24B1">
        <w:rPr>
          <w:rFonts w:ascii="Times New Roman" w:eastAsia="Times New Roman" w:hAnsi="Times New Roman" w:cs="Times New Roman"/>
          <w:sz w:val="24"/>
          <w:szCs w:val="24"/>
          <w:lang w:eastAsia="uk-UA"/>
        </w:rPr>
        <w:t>7.7.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2EE6CF14" w14:textId="77777777" w:rsidR="006B24B1" w:rsidRPr="006B24B1" w:rsidRDefault="006B24B1" w:rsidP="006B24B1">
      <w:pPr>
        <w:spacing w:after="0"/>
        <w:contextualSpacing/>
        <w:jc w:val="both"/>
        <w:rPr>
          <w:rFonts w:ascii="Times New Roman" w:eastAsia="Times New Roman" w:hAnsi="Times New Roman" w:cs="Times New Roman"/>
          <w:sz w:val="24"/>
          <w:szCs w:val="24"/>
          <w:lang w:eastAsia="uk-UA"/>
        </w:rPr>
      </w:pPr>
      <w:r w:rsidRPr="006B24B1">
        <w:rPr>
          <w:rFonts w:ascii="Times New Roman" w:eastAsia="Times New Roman" w:hAnsi="Times New Roman" w:cs="Times New Roman"/>
          <w:sz w:val="24"/>
          <w:szCs w:val="24"/>
          <w:lang w:eastAsia="uk-UA"/>
        </w:rPr>
        <w:t>7.8. Д</w:t>
      </w:r>
      <w:r w:rsidRPr="006B24B1">
        <w:rPr>
          <w:rFonts w:ascii="Times New Roman" w:eastAsia="Times New Roman" w:hAnsi="Times New Roman" w:cs="Times New Roman"/>
          <w:sz w:val="24"/>
          <w:szCs w:val="24"/>
          <w:shd w:val="clear" w:color="auto" w:fill="FFFFFF"/>
          <w:lang w:eastAsia="uk-UA"/>
        </w:rPr>
        <w:t>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такі цілі будуть затверджені в установленому порядку</w:t>
      </w:r>
      <w:r w:rsidRPr="006B24B1">
        <w:rPr>
          <w:rFonts w:ascii="Times New Roman" w:eastAsia="Times New Roman" w:hAnsi="Times New Roman" w:cs="Times New Roman"/>
          <w:sz w:val="24"/>
          <w:szCs w:val="24"/>
          <w:lang w:eastAsia="uk-UA"/>
        </w:rPr>
        <w:t>.</w:t>
      </w:r>
    </w:p>
    <w:p w14:paraId="67A2F241" w14:textId="77777777" w:rsidR="006B24B1" w:rsidRPr="006B24B1" w:rsidRDefault="006B24B1" w:rsidP="006B24B1">
      <w:pPr>
        <w:spacing w:after="0"/>
        <w:ind w:firstLine="709"/>
        <w:jc w:val="both"/>
        <w:rPr>
          <w:rFonts w:ascii="Times New Roman" w:eastAsia="Times New Roman" w:hAnsi="Times New Roman" w:cs="Times New Roman"/>
          <w:sz w:val="24"/>
          <w:szCs w:val="24"/>
          <w:lang w:eastAsia="uk-UA"/>
        </w:rPr>
      </w:pPr>
    </w:p>
    <w:p w14:paraId="71348618" w14:textId="77777777" w:rsidR="006B24B1" w:rsidRPr="006B24B1" w:rsidRDefault="006B24B1" w:rsidP="006B24B1">
      <w:pPr>
        <w:spacing w:after="0"/>
        <w:jc w:val="center"/>
        <w:rPr>
          <w:rFonts w:ascii="Times New Roman" w:eastAsia="Calibri" w:hAnsi="Times New Roman" w:cs="Times New Roman"/>
          <w:b/>
          <w:sz w:val="24"/>
          <w:szCs w:val="24"/>
          <w:lang w:eastAsia="ru-RU"/>
        </w:rPr>
      </w:pPr>
      <w:r w:rsidRPr="006B24B1">
        <w:rPr>
          <w:rFonts w:ascii="Times New Roman" w:eastAsia="Calibri" w:hAnsi="Times New Roman" w:cs="Times New Roman"/>
          <w:b/>
          <w:sz w:val="24"/>
          <w:szCs w:val="24"/>
          <w:lang w:eastAsia="ru-RU"/>
        </w:rPr>
        <w:t>8.  Інші умови</w:t>
      </w:r>
    </w:p>
    <w:p w14:paraId="070948CC" w14:textId="77777777" w:rsidR="006B24B1" w:rsidRPr="006B24B1" w:rsidRDefault="006B24B1" w:rsidP="006B24B1">
      <w:pPr>
        <w:spacing w:after="0"/>
        <w:jc w:val="both"/>
        <w:rPr>
          <w:rFonts w:ascii="Times New Roman" w:eastAsia="Calibri" w:hAnsi="Times New Roman" w:cs="Times New Roman"/>
          <w:sz w:val="24"/>
          <w:szCs w:val="24"/>
          <w:lang w:eastAsia="ru-RU"/>
        </w:rPr>
      </w:pPr>
      <w:r w:rsidRPr="006B24B1">
        <w:rPr>
          <w:rFonts w:ascii="Times New Roman" w:eastAsia="Calibri" w:hAnsi="Times New Roman" w:cs="Times New Roman"/>
          <w:sz w:val="24"/>
          <w:szCs w:val="24"/>
          <w:lang w:eastAsia="ru-RU"/>
        </w:rPr>
        <w:t>8.1.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14:paraId="0A3A7A2D" w14:textId="77777777" w:rsidR="006B24B1" w:rsidRPr="006B24B1" w:rsidRDefault="006B24B1" w:rsidP="006B24B1">
      <w:pPr>
        <w:spacing w:after="0"/>
        <w:jc w:val="both"/>
        <w:rPr>
          <w:rFonts w:ascii="Times New Roman" w:eastAsia="Calibri" w:hAnsi="Times New Roman" w:cs="Times New Roman"/>
          <w:sz w:val="24"/>
          <w:szCs w:val="24"/>
          <w:lang w:eastAsia="ru-RU"/>
        </w:rPr>
      </w:pPr>
      <w:r w:rsidRPr="006B24B1">
        <w:rPr>
          <w:rFonts w:ascii="Times New Roman" w:eastAsia="Calibri" w:hAnsi="Times New Roman" w:cs="Times New Roman"/>
          <w:sz w:val="24"/>
          <w:szCs w:val="24"/>
          <w:lang w:eastAsia="ru-RU"/>
        </w:rPr>
        <w:t xml:space="preserve">8.2. Сторони несуть повну відповідальність за правильність вказаних ними у цьому Договорі реквізитів та зобов’язуються своєчасно, відповідно до умов цього Договору повідомляти іншу </w:t>
      </w:r>
      <w:r w:rsidRPr="006B24B1">
        <w:rPr>
          <w:rFonts w:ascii="Times New Roman" w:eastAsia="Calibri" w:hAnsi="Times New Roman" w:cs="Times New Roman"/>
          <w:sz w:val="24"/>
          <w:szCs w:val="24"/>
          <w:lang w:eastAsia="ru-RU"/>
        </w:rPr>
        <w:lastRenderedPageBreak/>
        <w:t>Сторону про їх зміни, а у разі не повідомлення несуть ризик настання пов’язаних із цим несприятливих наслідків.</w:t>
      </w:r>
    </w:p>
    <w:p w14:paraId="006DCF71" w14:textId="77777777" w:rsidR="006B24B1" w:rsidRPr="006B24B1" w:rsidRDefault="006B24B1" w:rsidP="006B24B1">
      <w:pPr>
        <w:spacing w:after="0"/>
        <w:jc w:val="center"/>
        <w:rPr>
          <w:rFonts w:ascii="Times New Roman" w:eastAsia="Calibri" w:hAnsi="Times New Roman" w:cs="Times New Roman"/>
          <w:b/>
          <w:sz w:val="24"/>
          <w:szCs w:val="24"/>
          <w:lang w:eastAsia="ru-RU"/>
        </w:rPr>
      </w:pPr>
      <w:r w:rsidRPr="006B24B1">
        <w:rPr>
          <w:rFonts w:ascii="Times New Roman" w:eastAsia="Calibri" w:hAnsi="Times New Roman" w:cs="Times New Roman"/>
          <w:b/>
          <w:sz w:val="24"/>
          <w:szCs w:val="24"/>
          <w:lang w:eastAsia="ru-RU"/>
        </w:rPr>
        <w:t>9. Додатки до договору</w:t>
      </w:r>
    </w:p>
    <w:p w14:paraId="0FBBD348" w14:textId="77777777" w:rsidR="006B24B1" w:rsidRPr="006B24B1" w:rsidRDefault="006B24B1" w:rsidP="006B24B1">
      <w:pPr>
        <w:spacing w:after="0"/>
        <w:rPr>
          <w:rFonts w:ascii="Times New Roman" w:eastAsia="Calibri" w:hAnsi="Times New Roman" w:cs="Times New Roman"/>
          <w:sz w:val="24"/>
          <w:szCs w:val="24"/>
          <w:lang w:eastAsia="ru-RU"/>
        </w:rPr>
      </w:pPr>
      <w:r w:rsidRPr="006B24B1">
        <w:rPr>
          <w:rFonts w:ascii="Times New Roman" w:eastAsia="Calibri" w:hAnsi="Times New Roman" w:cs="Times New Roman"/>
          <w:sz w:val="24"/>
          <w:szCs w:val="24"/>
          <w:lang w:eastAsia="ru-RU"/>
        </w:rPr>
        <w:t>9.1.Специфікація (Додаток 1).</w:t>
      </w:r>
    </w:p>
    <w:p w14:paraId="33A53199" w14:textId="77777777" w:rsidR="006B24B1" w:rsidRPr="006B24B1" w:rsidRDefault="006B24B1" w:rsidP="006B24B1">
      <w:pPr>
        <w:ind w:left="360"/>
        <w:jc w:val="center"/>
        <w:rPr>
          <w:rFonts w:ascii="Times New Roman" w:eastAsia="Calibri" w:hAnsi="Times New Roman" w:cs="Times New Roman"/>
          <w:b/>
          <w:sz w:val="24"/>
          <w:szCs w:val="24"/>
          <w:lang w:eastAsia="ru-RU"/>
        </w:rPr>
      </w:pPr>
    </w:p>
    <w:p w14:paraId="636C81A6" w14:textId="77777777" w:rsidR="006B24B1" w:rsidRPr="006B24B1" w:rsidRDefault="006B24B1" w:rsidP="006B24B1">
      <w:pPr>
        <w:ind w:left="360"/>
        <w:jc w:val="center"/>
        <w:rPr>
          <w:rFonts w:ascii="Times New Roman" w:eastAsia="Calibri" w:hAnsi="Times New Roman" w:cs="Times New Roman"/>
          <w:b/>
          <w:sz w:val="24"/>
          <w:szCs w:val="24"/>
          <w:lang w:eastAsia="ru-RU"/>
        </w:rPr>
      </w:pPr>
      <w:r w:rsidRPr="006B24B1">
        <w:rPr>
          <w:rFonts w:ascii="Times New Roman" w:eastAsia="Calibri" w:hAnsi="Times New Roman" w:cs="Times New Roman"/>
          <w:b/>
          <w:sz w:val="24"/>
          <w:szCs w:val="24"/>
          <w:lang w:eastAsia="ru-RU"/>
        </w:rPr>
        <w:t>10.Юридичні адреси сторін та реквізити сторін:</w:t>
      </w:r>
    </w:p>
    <w:p w14:paraId="54B6B54D" w14:textId="77777777" w:rsidR="006B24B1" w:rsidRPr="006B24B1" w:rsidRDefault="006B24B1" w:rsidP="006B24B1">
      <w:pPr>
        <w:widowControl w:val="0"/>
        <w:autoSpaceDE w:val="0"/>
        <w:autoSpaceDN w:val="0"/>
        <w:spacing w:after="0" w:line="240" w:lineRule="auto"/>
        <w:ind w:right="196"/>
        <w:jc w:val="both"/>
        <w:rPr>
          <w:rFonts w:ascii="Times New Roman CYR" w:eastAsia="Times New Roman" w:hAnsi="Times New Roman CYR" w:cs="Times New Roman CYR"/>
          <w:b/>
          <w:sz w:val="24"/>
          <w:szCs w:val="24"/>
          <w:lang w:eastAsia="ru-RU"/>
        </w:rPr>
      </w:pPr>
    </w:p>
    <w:p w14:paraId="00563407" w14:textId="77777777" w:rsidR="006B24B1" w:rsidRPr="006B24B1" w:rsidRDefault="006B24B1" w:rsidP="006B24B1">
      <w:pPr>
        <w:widowControl w:val="0"/>
        <w:autoSpaceDE w:val="0"/>
        <w:autoSpaceDN w:val="0"/>
        <w:spacing w:after="0" w:line="240" w:lineRule="auto"/>
        <w:ind w:right="196"/>
        <w:jc w:val="both"/>
        <w:rPr>
          <w:rFonts w:ascii="Times New Roman CYR" w:eastAsia="Times New Roman" w:hAnsi="Times New Roman CYR" w:cs="Times New Roman CYR"/>
          <w:b/>
          <w:sz w:val="24"/>
          <w:szCs w:val="24"/>
          <w:lang w:eastAsia="ru-RU"/>
        </w:rPr>
      </w:pPr>
    </w:p>
    <w:tbl>
      <w:tblPr>
        <w:tblW w:w="0" w:type="auto"/>
        <w:tblLook w:val="04A0" w:firstRow="1" w:lastRow="0" w:firstColumn="1" w:lastColumn="0" w:noHBand="0" w:noVBand="1"/>
      </w:tblPr>
      <w:tblGrid>
        <w:gridCol w:w="4289"/>
        <w:gridCol w:w="5350"/>
      </w:tblGrid>
      <w:tr w:rsidR="006B24B1" w:rsidRPr="006B24B1" w14:paraId="1E473999" w14:textId="77777777" w:rsidTr="00CE5AC9">
        <w:trPr>
          <w:trHeight w:val="2676"/>
        </w:trPr>
        <w:tc>
          <w:tcPr>
            <w:tcW w:w="4674" w:type="dxa"/>
            <w:shd w:val="clear" w:color="auto" w:fill="auto"/>
          </w:tcPr>
          <w:p w14:paraId="061696FC" w14:textId="77777777" w:rsidR="006B24B1" w:rsidRPr="006B24B1" w:rsidRDefault="006B24B1" w:rsidP="006B24B1">
            <w:pPr>
              <w:suppressAutoHyphens/>
              <w:spacing w:after="0" w:line="240" w:lineRule="auto"/>
              <w:jc w:val="center"/>
              <w:rPr>
                <w:rFonts w:ascii="Times New Roman" w:eastAsia="Times New Roman" w:hAnsi="Times New Roman" w:cs="Times New Roman"/>
                <w:b/>
                <w:sz w:val="24"/>
                <w:szCs w:val="24"/>
                <w:lang w:eastAsia="ar-SA"/>
              </w:rPr>
            </w:pPr>
            <w:r w:rsidRPr="006B24B1">
              <w:rPr>
                <w:rFonts w:ascii="Times New Roman" w:eastAsia="Times New Roman" w:hAnsi="Times New Roman" w:cs="Times New Roman"/>
                <w:b/>
                <w:sz w:val="24"/>
                <w:szCs w:val="24"/>
                <w:lang w:eastAsia="ar-SA"/>
              </w:rPr>
              <w:t>ПОСТАЧАЛЬНИК:</w:t>
            </w:r>
          </w:p>
          <w:p w14:paraId="2BAAFBFE" w14:textId="77777777" w:rsidR="006B24B1" w:rsidRPr="006B24B1" w:rsidRDefault="006B24B1" w:rsidP="006B24B1">
            <w:pPr>
              <w:suppressAutoHyphens/>
              <w:spacing w:after="0" w:line="240" w:lineRule="auto"/>
              <w:rPr>
                <w:rFonts w:ascii="Times New Roman" w:eastAsia="Times New Roman" w:hAnsi="Times New Roman" w:cs="Times New Roman"/>
                <w:sz w:val="24"/>
                <w:szCs w:val="24"/>
                <w:lang w:eastAsia="ar-SA"/>
              </w:rPr>
            </w:pPr>
            <w:r w:rsidRPr="006B24B1">
              <w:rPr>
                <w:rFonts w:ascii="Times New Roman" w:eastAsia="Times New Roman" w:hAnsi="Times New Roman" w:cs="Times New Roman"/>
                <w:b/>
                <w:sz w:val="24"/>
                <w:szCs w:val="24"/>
                <w:lang w:eastAsia="ar-SA"/>
              </w:rPr>
              <w:t xml:space="preserve"> </w:t>
            </w:r>
          </w:p>
        </w:tc>
        <w:tc>
          <w:tcPr>
            <w:tcW w:w="5616" w:type="dxa"/>
            <w:shd w:val="clear" w:color="auto" w:fill="auto"/>
          </w:tcPr>
          <w:p w14:paraId="59921B32" w14:textId="77777777" w:rsidR="006B24B1" w:rsidRPr="006B24B1" w:rsidRDefault="006B24B1" w:rsidP="006B24B1">
            <w:pPr>
              <w:keepNext/>
              <w:tabs>
                <w:tab w:val="num" w:pos="0"/>
              </w:tabs>
              <w:suppressAutoHyphens/>
              <w:spacing w:after="0" w:line="240" w:lineRule="auto"/>
              <w:ind w:left="576" w:hanging="576"/>
              <w:jc w:val="center"/>
              <w:outlineLvl w:val="1"/>
              <w:rPr>
                <w:rFonts w:ascii="Times New Roman" w:eastAsia="Times New Roman" w:hAnsi="Times New Roman" w:cs="Times New Roman"/>
                <w:b/>
                <w:sz w:val="24"/>
                <w:szCs w:val="24"/>
                <w:lang w:eastAsia="ar-SA"/>
              </w:rPr>
            </w:pPr>
            <w:r w:rsidRPr="006B24B1">
              <w:rPr>
                <w:rFonts w:ascii="Times New Roman" w:eastAsia="Times New Roman" w:hAnsi="Times New Roman" w:cs="Times New Roman"/>
                <w:b/>
                <w:sz w:val="24"/>
                <w:szCs w:val="24"/>
                <w:lang w:eastAsia="ar-SA"/>
              </w:rPr>
              <w:t>ПОКУПЕЦЬ:</w:t>
            </w:r>
          </w:p>
          <w:p w14:paraId="552A319B" w14:textId="77777777" w:rsidR="006B24B1" w:rsidRPr="006B24B1" w:rsidRDefault="006B24B1" w:rsidP="006B24B1">
            <w:pPr>
              <w:spacing w:after="0" w:line="240" w:lineRule="auto"/>
              <w:rPr>
                <w:rFonts w:ascii="Times New Roman" w:eastAsia="Times New Roman" w:hAnsi="Times New Roman" w:cs="Times New Roman"/>
                <w:sz w:val="24"/>
                <w:szCs w:val="24"/>
                <w:lang w:eastAsia="ru-RU"/>
              </w:rPr>
            </w:pPr>
            <w:r w:rsidRPr="006B24B1">
              <w:rPr>
                <w:rFonts w:ascii="Times New Roman" w:eastAsia="Times New Roman" w:hAnsi="Times New Roman" w:cs="Times New Roman"/>
                <w:sz w:val="24"/>
                <w:szCs w:val="24"/>
                <w:lang w:eastAsia="ru-RU"/>
              </w:rPr>
              <w:t>КНП «Арбузинський ЦПМСД»</w:t>
            </w:r>
          </w:p>
          <w:p w14:paraId="4EBDE0C6" w14:textId="77777777" w:rsidR="006B24B1" w:rsidRPr="006B24B1" w:rsidRDefault="006B24B1" w:rsidP="006B24B1">
            <w:pPr>
              <w:spacing w:after="0" w:line="240" w:lineRule="auto"/>
              <w:rPr>
                <w:rFonts w:ascii="Times New Roman" w:eastAsia="Times New Roman" w:hAnsi="Times New Roman" w:cs="Times New Roman"/>
                <w:sz w:val="24"/>
                <w:szCs w:val="24"/>
                <w:lang w:eastAsia="ru-RU"/>
              </w:rPr>
            </w:pPr>
            <w:r w:rsidRPr="006B24B1">
              <w:rPr>
                <w:rFonts w:ascii="Times New Roman" w:eastAsia="Times New Roman" w:hAnsi="Times New Roman" w:cs="Times New Roman"/>
                <w:sz w:val="24"/>
                <w:szCs w:val="24"/>
                <w:lang w:eastAsia="ru-RU"/>
              </w:rPr>
              <w:t xml:space="preserve">55301 Миколаївська область, </w:t>
            </w:r>
          </w:p>
          <w:p w14:paraId="6564E11F" w14:textId="77777777" w:rsidR="006B24B1" w:rsidRPr="006B24B1" w:rsidRDefault="006B24B1" w:rsidP="006B24B1">
            <w:pPr>
              <w:spacing w:after="0" w:line="240" w:lineRule="auto"/>
              <w:rPr>
                <w:rFonts w:ascii="Times New Roman" w:eastAsia="Times New Roman" w:hAnsi="Times New Roman" w:cs="Times New Roman"/>
                <w:sz w:val="24"/>
                <w:szCs w:val="24"/>
                <w:lang w:eastAsia="ru-RU"/>
              </w:rPr>
            </w:pPr>
            <w:r w:rsidRPr="006B24B1">
              <w:rPr>
                <w:rFonts w:ascii="Times New Roman" w:eastAsia="Times New Roman" w:hAnsi="Times New Roman" w:cs="Times New Roman"/>
                <w:sz w:val="24"/>
                <w:szCs w:val="24"/>
                <w:lang w:eastAsia="ru-RU"/>
              </w:rPr>
              <w:t>Первомайський р-н,</w:t>
            </w:r>
          </w:p>
          <w:p w14:paraId="6A1D5041" w14:textId="77777777" w:rsidR="006B24B1" w:rsidRPr="006B24B1" w:rsidRDefault="006B24B1" w:rsidP="006B24B1">
            <w:pPr>
              <w:spacing w:after="0" w:line="240" w:lineRule="auto"/>
              <w:rPr>
                <w:rFonts w:ascii="Times New Roman" w:eastAsia="Times New Roman" w:hAnsi="Times New Roman" w:cs="Times New Roman"/>
                <w:sz w:val="24"/>
                <w:szCs w:val="24"/>
                <w:lang w:eastAsia="ru-RU"/>
              </w:rPr>
            </w:pPr>
            <w:r w:rsidRPr="006B24B1">
              <w:rPr>
                <w:rFonts w:ascii="Times New Roman" w:eastAsia="Times New Roman" w:hAnsi="Times New Roman" w:cs="Times New Roman"/>
                <w:sz w:val="24"/>
                <w:szCs w:val="24"/>
                <w:lang w:eastAsia="ru-RU"/>
              </w:rPr>
              <w:t>смт. Арбузинка, вул.. Центральна, 88</w:t>
            </w:r>
          </w:p>
          <w:p w14:paraId="019CC055" w14:textId="77777777" w:rsidR="006B24B1" w:rsidRPr="006B24B1" w:rsidRDefault="006B24B1" w:rsidP="006B24B1">
            <w:pPr>
              <w:spacing w:after="0" w:line="240" w:lineRule="auto"/>
              <w:rPr>
                <w:rFonts w:ascii="Times New Roman" w:eastAsia="Times New Roman" w:hAnsi="Times New Roman" w:cs="Times New Roman"/>
                <w:sz w:val="24"/>
                <w:szCs w:val="24"/>
                <w:lang w:eastAsia="ru-RU"/>
              </w:rPr>
            </w:pPr>
            <w:r w:rsidRPr="006B24B1">
              <w:rPr>
                <w:rFonts w:ascii="Times New Roman" w:eastAsia="Times New Roman" w:hAnsi="Times New Roman" w:cs="Times New Roman"/>
                <w:sz w:val="24"/>
                <w:szCs w:val="24"/>
                <w:lang w:eastAsia="ru-RU"/>
              </w:rPr>
              <w:t>р/р ________________________________</w:t>
            </w:r>
          </w:p>
          <w:p w14:paraId="758B33E0" w14:textId="77777777" w:rsidR="006B24B1" w:rsidRPr="006B24B1" w:rsidRDefault="006B24B1" w:rsidP="006B24B1">
            <w:pPr>
              <w:spacing w:after="0" w:line="240" w:lineRule="auto"/>
              <w:rPr>
                <w:rFonts w:ascii="Times New Roman" w:eastAsia="Times New Roman" w:hAnsi="Times New Roman" w:cs="Times New Roman"/>
                <w:sz w:val="24"/>
                <w:szCs w:val="24"/>
                <w:lang w:eastAsia="ru-RU"/>
              </w:rPr>
            </w:pPr>
            <w:r w:rsidRPr="006B24B1">
              <w:rPr>
                <w:rFonts w:ascii="Times New Roman" w:eastAsia="Times New Roman" w:hAnsi="Times New Roman" w:cs="Times New Roman"/>
                <w:sz w:val="24"/>
                <w:szCs w:val="24"/>
                <w:lang w:eastAsia="ru-RU"/>
              </w:rPr>
              <w:t>в  АТ КБ «Приватбанк»</w:t>
            </w:r>
          </w:p>
          <w:p w14:paraId="7851FEA6" w14:textId="77777777" w:rsidR="006B24B1" w:rsidRPr="006B24B1" w:rsidRDefault="006B24B1" w:rsidP="006B24B1">
            <w:pPr>
              <w:spacing w:after="0" w:line="240" w:lineRule="auto"/>
              <w:rPr>
                <w:rFonts w:ascii="Times New Roman" w:eastAsia="Times New Roman" w:hAnsi="Times New Roman" w:cs="Times New Roman"/>
                <w:sz w:val="24"/>
                <w:szCs w:val="24"/>
                <w:lang w:eastAsia="ru-RU"/>
              </w:rPr>
            </w:pPr>
            <w:r w:rsidRPr="006B24B1">
              <w:rPr>
                <w:rFonts w:ascii="Times New Roman" w:eastAsia="Times New Roman" w:hAnsi="Times New Roman" w:cs="Times New Roman"/>
                <w:sz w:val="24"/>
                <w:szCs w:val="24"/>
                <w:lang w:eastAsia="ru-RU"/>
              </w:rPr>
              <w:t xml:space="preserve">МФО 826013 </w:t>
            </w:r>
          </w:p>
          <w:p w14:paraId="7CA32FCB" w14:textId="77777777" w:rsidR="006B24B1" w:rsidRPr="006B24B1" w:rsidRDefault="006B24B1" w:rsidP="006B24B1">
            <w:pPr>
              <w:spacing w:after="0" w:line="240" w:lineRule="auto"/>
              <w:rPr>
                <w:rFonts w:ascii="Times New Roman" w:eastAsia="Times New Roman" w:hAnsi="Times New Roman" w:cs="Times New Roman"/>
                <w:sz w:val="24"/>
                <w:szCs w:val="24"/>
                <w:lang w:eastAsia="ru-RU"/>
              </w:rPr>
            </w:pPr>
            <w:r w:rsidRPr="006B24B1">
              <w:rPr>
                <w:rFonts w:ascii="Times New Roman" w:eastAsia="Times New Roman" w:hAnsi="Times New Roman" w:cs="Times New Roman"/>
                <w:sz w:val="24"/>
                <w:szCs w:val="24"/>
                <w:lang w:eastAsia="ru-RU"/>
              </w:rPr>
              <w:t>код 38094142</w:t>
            </w:r>
          </w:p>
          <w:p w14:paraId="1B6D8AF1" w14:textId="77777777" w:rsidR="006B24B1" w:rsidRPr="006B24B1" w:rsidRDefault="006B24B1" w:rsidP="006B24B1">
            <w:pPr>
              <w:spacing w:after="0" w:line="240" w:lineRule="auto"/>
              <w:rPr>
                <w:rFonts w:ascii="Times New Roman" w:eastAsia="Times New Roman" w:hAnsi="Times New Roman" w:cs="Times New Roman"/>
                <w:sz w:val="24"/>
                <w:szCs w:val="24"/>
                <w:lang w:eastAsia="ru-RU"/>
              </w:rPr>
            </w:pPr>
            <w:r w:rsidRPr="006B24B1">
              <w:rPr>
                <w:rFonts w:ascii="Times New Roman" w:eastAsia="Times New Roman" w:hAnsi="Times New Roman" w:cs="Times New Roman"/>
                <w:sz w:val="24"/>
                <w:szCs w:val="24"/>
                <w:lang w:eastAsia="ru-RU"/>
              </w:rPr>
              <w:t>платник ПДВ податковий номер 380941414105</w:t>
            </w:r>
          </w:p>
          <w:p w14:paraId="5477ED55" w14:textId="77777777" w:rsidR="006B24B1" w:rsidRPr="006B24B1" w:rsidRDefault="006B24B1" w:rsidP="006B24B1">
            <w:pPr>
              <w:spacing w:after="0" w:line="240" w:lineRule="auto"/>
              <w:rPr>
                <w:rFonts w:ascii="Times New Roman" w:eastAsia="Times New Roman" w:hAnsi="Times New Roman" w:cs="Times New Roman"/>
                <w:sz w:val="24"/>
                <w:szCs w:val="24"/>
                <w:lang w:eastAsia="ru-RU"/>
              </w:rPr>
            </w:pPr>
            <w:r w:rsidRPr="006B24B1">
              <w:rPr>
                <w:rFonts w:ascii="Times New Roman" w:eastAsia="Times New Roman" w:hAnsi="Times New Roman" w:cs="Times New Roman"/>
                <w:sz w:val="24"/>
                <w:szCs w:val="24"/>
                <w:lang w:eastAsia="ru-RU"/>
              </w:rPr>
              <w:t xml:space="preserve">тел. (05132) 3-14-06 </w:t>
            </w:r>
          </w:p>
          <w:p w14:paraId="17D8AF0C" w14:textId="77777777" w:rsidR="006B24B1" w:rsidRPr="006B24B1" w:rsidRDefault="006B24B1" w:rsidP="006B24B1">
            <w:pPr>
              <w:spacing w:after="0" w:line="240" w:lineRule="auto"/>
              <w:rPr>
                <w:rFonts w:ascii="Times New Roman" w:eastAsia="Times New Roman" w:hAnsi="Times New Roman" w:cs="Times New Roman"/>
                <w:sz w:val="24"/>
                <w:szCs w:val="24"/>
                <w:lang w:eastAsia="ru-RU"/>
              </w:rPr>
            </w:pPr>
            <w:r w:rsidRPr="006B24B1">
              <w:rPr>
                <w:rFonts w:ascii="Times New Roman" w:eastAsia="Times New Roman" w:hAnsi="Times New Roman" w:cs="Times New Roman"/>
                <w:sz w:val="24"/>
                <w:szCs w:val="24"/>
                <w:lang w:eastAsia="ru-RU"/>
              </w:rPr>
              <w:t xml:space="preserve"> </w:t>
            </w:r>
          </w:p>
          <w:p w14:paraId="6EC018AD" w14:textId="77777777" w:rsidR="006B24B1" w:rsidRPr="006B24B1" w:rsidRDefault="006B24B1" w:rsidP="006B24B1">
            <w:pPr>
              <w:spacing w:after="0" w:line="240" w:lineRule="auto"/>
              <w:rPr>
                <w:rFonts w:ascii="Times New Roman" w:eastAsia="Times New Roman" w:hAnsi="Times New Roman" w:cs="Times New Roman"/>
                <w:sz w:val="24"/>
                <w:szCs w:val="24"/>
                <w:lang w:eastAsia="ru-RU"/>
              </w:rPr>
            </w:pPr>
          </w:p>
          <w:p w14:paraId="5A7FA353" w14:textId="77777777" w:rsidR="006B24B1" w:rsidRPr="006B24B1" w:rsidRDefault="006B24B1" w:rsidP="006B24B1">
            <w:pPr>
              <w:spacing w:after="0" w:line="240" w:lineRule="auto"/>
              <w:jc w:val="both"/>
              <w:rPr>
                <w:rFonts w:ascii="Times New Roman" w:eastAsia="Times New Roman" w:hAnsi="Times New Roman" w:cs="Times New Roman"/>
                <w:b/>
                <w:sz w:val="24"/>
                <w:szCs w:val="24"/>
                <w:lang w:eastAsia="ru-RU"/>
              </w:rPr>
            </w:pPr>
            <w:r w:rsidRPr="006B24B1">
              <w:rPr>
                <w:rFonts w:ascii="Times New Roman" w:eastAsia="Times New Roman" w:hAnsi="Times New Roman" w:cs="Times New Roman"/>
                <w:sz w:val="24"/>
                <w:szCs w:val="24"/>
                <w:lang w:eastAsia="ru-RU"/>
              </w:rPr>
              <w:t>Головний лікар                       Смага Л.В.</w:t>
            </w:r>
            <w:r w:rsidRPr="006B24B1">
              <w:rPr>
                <w:rFonts w:ascii="Times New Roman" w:eastAsia="Times New Roman" w:hAnsi="Times New Roman" w:cs="Times New Roman"/>
                <w:b/>
                <w:sz w:val="24"/>
                <w:szCs w:val="24"/>
                <w:lang w:eastAsia="ru-RU"/>
              </w:rPr>
              <w:t xml:space="preserve">  </w:t>
            </w:r>
          </w:p>
          <w:p w14:paraId="6DA9985E" w14:textId="77777777" w:rsidR="006B24B1" w:rsidRPr="006B24B1" w:rsidRDefault="006B24B1" w:rsidP="006B24B1">
            <w:pPr>
              <w:suppressAutoHyphens/>
              <w:spacing w:after="0" w:line="240" w:lineRule="auto"/>
              <w:rPr>
                <w:rFonts w:ascii="Times New Roman" w:eastAsia="Times New Roman" w:hAnsi="Times New Roman" w:cs="Times New Roman"/>
                <w:b/>
                <w:sz w:val="24"/>
                <w:szCs w:val="24"/>
                <w:lang w:eastAsia="ar-SA"/>
              </w:rPr>
            </w:pPr>
          </w:p>
        </w:tc>
      </w:tr>
    </w:tbl>
    <w:p w14:paraId="2D796857" w14:textId="77777777" w:rsidR="006B24B1" w:rsidRPr="006B24B1" w:rsidRDefault="006B24B1" w:rsidP="006B24B1">
      <w:pPr>
        <w:widowControl w:val="0"/>
        <w:autoSpaceDE w:val="0"/>
        <w:autoSpaceDN w:val="0"/>
        <w:spacing w:after="0" w:line="240" w:lineRule="auto"/>
        <w:ind w:right="196"/>
        <w:jc w:val="both"/>
        <w:rPr>
          <w:rFonts w:ascii="Times New Roman CYR" w:eastAsia="Times New Roman" w:hAnsi="Times New Roman CYR" w:cs="Times New Roman CYR"/>
          <w:b/>
          <w:sz w:val="24"/>
          <w:szCs w:val="24"/>
          <w:lang w:eastAsia="ru-RU"/>
        </w:rPr>
      </w:pPr>
    </w:p>
    <w:p w14:paraId="25A4AF91" w14:textId="77777777" w:rsidR="006B24B1" w:rsidRPr="006B24B1" w:rsidRDefault="006B24B1" w:rsidP="006B24B1">
      <w:pPr>
        <w:widowControl w:val="0"/>
        <w:autoSpaceDE w:val="0"/>
        <w:autoSpaceDN w:val="0"/>
        <w:spacing w:after="0" w:line="240" w:lineRule="auto"/>
        <w:ind w:right="196"/>
        <w:jc w:val="both"/>
        <w:rPr>
          <w:rFonts w:ascii="Times New Roman CYR" w:eastAsia="Times New Roman" w:hAnsi="Times New Roman CYR" w:cs="Times New Roman CYR"/>
          <w:b/>
          <w:sz w:val="24"/>
          <w:szCs w:val="24"/>
          <w:lang w:eastAsia="ru-RU"/>
        </w:rPr>
      </w:pPr>
    </w:p>
    <w:p w14:paraId="39F01EF9" w14:textId="77777777" w:rsidR="006B24B1" w:rsidRPr="006B24B1" w:rsidRDefault="006B24B1" w:rsidP="006B24B1">
      <w:pPr>
        <w:widowControl w:val="0"/>
        <w:autoSpaceDE w:val="0"/>
        <w:autoSpaceDN w:val="0"/>
        <w:spacing w:after="0" w:line="240" w:lineRule="auto"/>
        <w:ind w:right="196"/>
        <w:jc w:val="both"/>
        <w:rPr>
          <w:rFonts w:ascii="Times New Roman CYR" w:eastAsia="Times New Roman" w:hAnsi="Times New Roman CYR" w:cs="Times New Roman CYR"/>
          <w:b/>
          <w:sz w:val="24"/>
          <w:szCs w:val="24"/>
          <w:lang w:eastAsia="ru-RU"/>
        </w:rPr>
      </w:pPr>
    </w:p>
    <w:p w14:paraId="4BE1135E" w14:textId="77777777" w:rsidR="006B24B1" w:rsidRPr="006B24B1" w:rsidRDefault="006B24B1" w:rsidP="006B24B1">
      <w:pPr>
        <w:widowControl w:val="0"/>
        <w:autoSpaceDE w:val="0"/>
        <w:autoSpaceDN w:val="0"/>
        <w:spacing w:after="0" w:line="240" w:lineRule="auto"/>
        <w:ind w:right="196"/>
        <w:jc w:val="both"/>
        <w:rPr>
          <w:rFonts w:ascii="Times New Roman CYR" w:eastAsia="Times New Roman" w:hAnsi="Times New Roman CYR" w:cs="Times New Roman CYR"/>
          <w:b/>
          <w:sz w:val="24"/>
          <w:szCs w:val="24"/>
          <w:lang w:eastAsia="ru-RU"/>
        </w:rPr>
      </w:pPr>
    </w:p>
    <w:p w14:paraId="14B0DFFB" w14:textId="77777777" w:rsidR="006B24B1" w:rsidRPr="006B24B1" w:rsidRDefault="006B24B1" w:rsidP="006B24B1">
      <w:pPr>
        <w:widowControl w:val="0"/>
        <w:autoSpaceDE w:val="0"/>
        <w:autoSpaceDN w:val="0"/>
        <w:spacing w:after="0" w:line="240" w:lineRule="auto"/>
        <w:jc w:val="right"/>
        <w:rPr>
          <w:rFonts w:ascii="Times New Roman CYR" w:eastAsia="Times New Roman" w:hAnsi="Times New Roman CYR" w:cs="Times New Roman CYR"/>
          <w:b/>
          <w:sz w:val="24"/>
          <w:szCs w:val="24"/>
          <w:lang w:eastAsia="ru-RU"/>
        </w:rPr>
      </w:pPr>
    </w:p>
    <w:p w14:paraId="608D6A10" w14:textId="77777777" w:rsidR="006B24B1" w:rsidRPr="006B24B1" w:rsidRDefault="006B24B1" w:rsidP="006B24B1">
      <w:pPr>
        <w:widowControl w:val="0"/>
        <w:autoSpaceDE w:val="0"/>
        <w:autoSpaceDN w:val="0"/>
        <w:spacing w:after="0" w:line="240" w:lineRule="auto"/>
        <w:jc w:val="right"/>
        <w:rPr>
          <w:rFonts w:ascii="Times New Roman CYR" w:eastAsia="Times New Roman" w:hAnsi="Times New Roman CYR" w:cs="Times New Roman CYR"/>
          <w:b/>
          <w:sz w:val="24"/>
          <w:szCs w:val="24"/>
          <w:lang w:eastAsia="ru-RU"/>
        </w:rPr>
      </w:pPr>
    </w:p>
    <w:p w14:paraId="2C2AC566" w14:textId="77777777" w:rsidR="006B24B1" w:rsidRPr="006B24B1" w:rsidRDefault="006B24B1" w:rsidP="006B24B1">
      <w:pPr>
        <w:widowControl w:val="0"/>
        <w:autoSpaceDE w:val="0"/>
        <w:autoSpaceDN w:val="0"/>
        <w:spacing w:after="0" w:line="240" w:lineRule="auto"/>
        <w:jc w:val="right"/>
        <w:rPr>
          <w:rFonts w:ascii="Times New Roman CYR" w:eastAsia="Times New Roman" w:hAnsi="Times New Roman CYR" w:cs="Times New Roman CYR"/>
          <w:b/>
          <w:sz w:val="24"/>
          <w:szCs w:val="24"/>
          <w:lang w:eastAsia="ru-RU"/>
        </w:rPr>
      </w:pPr>
    </w:p>
    <w:p w14:paraId="7FE3AEDF" w14:textId="77777777" w:rsidR="006B24B1" w:rsidRPr="006B24B1" w:rsidRDefault="006B24B1" w:rsidP="006B24B1">
      <w:pPr>
        <w:widowControl w:val="0"/>
        <w:autoSpaceDE w:val="0"/>
        <w:autoSpaceDN w:val="0"/>
        <w:spacing w:after="0" w:line="240" w:lineRule="auto"/>
        <w:jc w:val="right"/>
        <w:rPr>
          <w:rFonts w:ascii="Times New Roman CYR" w:eastAsia="Times New Roman" w:hAnsi="Times New Roman CYR" w:cs="Times New Roman CYR"/>
          <w:b/>
          <w:sz w:val="24"/>
          <w:szCs w:val="24"/>
          <w:lang w:eastAsia="ru-RU"/>
        </w:rPr>
      </w:pPr>
    </w:p>
    <w:p w14:paraId="5CB89287" w14:textId="77777777" w:rsidR="006B24B1" w:rsidRPr="006B24B1" w:rsidRDefault="006B24B1" w:rsidP="006B24B1">
      <w:pPr>
        <w:widowControl w:val="0"/>
        <w:autoSpaceDE w:val="0"/>
        <w:autoSpaceDN w:val="0"/>
        <w:spacing w:after="0" w:line="240" w:lineRule="auto"/>
        <w:jc w:val="right"/>
        <w:rPr>
          <w:rFonts w:ascii="Times New Roman CYR" w:eastAsia="Times New Roman" w:hAnsi="Times New Roman CYR" w:cs="Times New Roman CYR"/>
          <w:b/>
          <w:sz w:val="24"/>
          <w:szCs w:val="24"/>
          <w:lang w:eastAsia="ru-RU"/>
        </w:rPr>
      </w:pPr>
    </w:p>
    <w:p w14:paraId="2FDA2614" w14:textId="77777777" w:rsidR="006B24B1" w:rsidRPr="006B24B1" w:rsidRDefault="006B24B1" w:rsidP="006B24B1">
      <w:pPr>
        <w:widowControl w:val="0"/>
        <w:autoSpaceDE w:val="0"/>
        <w:autoSpaceDN w:val="0"/>
        <w:spacing w:after="0" w:line="240" w:lineRule="auto"/>
        <w:jc w:val="right"/>
        <w:rPr>
          <w:rFonts w:ascii="Times New Roman CYR" w:eastAsia="Times New Roman" w:hAnsi="Times New Roman CYR" w:cs="Times New Roman CYR"/>
          <w:b/>
          <w:sz w:val="24"/>
          <w:szCs w:val="24"/>
          <w:lang w:eastAsia="ru-RU"/>
        </w:rPr>
      </w:pPr>
    </w:p>
    <w:p w14:paraId="5EF3895B" w14:textId="77777777" w:rsidR="006B24B1" w:rsidRPr="006B24B1" w:rsidRDefault="006B24B1" w:rsidP="006B24B1">
      <w:pPr>
        <w:widowControl w:val="0"/>
        <w:autoSpaceDE w:val="0"/>
        <w:autoSpaceDN w:val="0"/>
        <w:spacing w:after="0" w:line="240" w:lineRule="auto"/>
        <w:jc w:val="right"/>
        <w:rPr>
          <w:rFonts w:ascii="Times New Roman CYR" w:eastAsia="Times New Roman" w:hAnsi="Times New Roman CYR" w:cs="Times New Roman CYR"/>
          <w:b/>
          <w:sz w:val="24"/>
          <w:szCs w:val="24"/>
          <w:lang w:eastAsia="ru-RU"/>
        </w:rPr>
      </w:pPr>
    </w:p>
    <w:p w14:paraId="3FE95BD3" w14:textId="77777777" w:rsidR="006B24B1" w:rsidRPr="006B24B1" w:rsidRDefault="006B24B1" w:rsidP="006B24B1">
      <w:pPr>
        <w:widowControl w:val="0"/>
        <w:autoSpaceDE w:val="0"/>
        <w:autoSpaceDN w:val="0"/>
        <w:spacing w:after="0" w:line="240" w:lineRule="auto"/>
        <w:jc w:val="right"/>
        <w:rPr>
          <w:rFonts w:ascii="Times New Roman CYR" w:eastAsia="Times New Roman" w:hAnsi="Times New Roman CYR" w:cs="Times New Roman CYR"/>
          <w:b/>
          <w:sz w:val="24"/>
          <w:szCs w:val="24"/>
          <w:lang w:eastAsia="ru-RU"/>
        </w:rPr>
      </w:pPr>
    </w:p>
    <w:p w14:paraId="7674797A" w14:textId="77777777" w:rsidR="006B24B1" w:rsidRPr="006B24B1" w:rsidRDefault="006B24B1" w:rsidP="006B24B1">
      <w:pPr>
        <w:widowControl w:val="0"/>
        <w:autoSpaceDE w:val="0"/>
        <w:autoSpaceDN w:val="0"/>
        <w:spacing w:after="0" w:line="240" w:lineRule="auto"/>
        <w:jc w:val="right"/>
        <w:rPr>
          <w:rFonts w:ascii="Times New Roman CYR" w:eastAsia="Times New Roman" w:hAnsi="Times New Roman CYR" w:cs="Times New Roman CYR"/>
          <w:b/>
          <w:sz w:val="24"/>
          <w:szCs w:val="24"/>
          <w:lang w:eastAsia="ru-RU"/>
        </w:rPr>
      </w:pPr>
    </w:p>
    <w:p w14:paraId="6D6536A0" w14:textId="77777777" w:rsidR="006B24B1" w:rsidRPr="006B24B1" w:rsidRDefault="006B24B1" w:rsidP="006B24B1">
      <w:pPr>
        <w:widowControl w:val="0"/>
        <w:autoSpaceDE w:val="0"/>
        <w:autoSpaceDN w:val="0"/>
        <w:spacing w:after="0" w:line="240" w:lineRule="auto"/>
        <w:jc w:val="right"/>
        <w:rPr>
          <w:rFonts w:ascii="Times New Roman CYR" w:eastAsia="Times New Roman" w:hAnsi="Times New Roman CYR" w:cs="Times New Roman CYR"/>
          <w:b/>
          <w:sz w:val="24"/>
          <w:szCs w:val="24"/>
          <w:lang w:eastAsia="ru-RU"/>
        </w:rPr>
      </w:pPr>
    </w:p>
    <w:p w14:paraId="5EED9B53" w14:textId="77777777" w:rsidR="006B24B1" w:rsidRPr="006B24B1" w:rsidRDefault="006B24B1" w:rsidP="006B24B1">
      <w:pPr>
        <w:widowControl w:val="0"/>
        <w:autoSpaceDE w:val="0"/>
        <w:autoSpaceDN w:val="0"/>
        <w:spacing w:after="0" w:line="240" w:lineRule="auto"/>
        <w:jc w:val="right"/>
        <w:rPr>
          <w:rFonts w:ascii="Times New Roman CYR" w:eastAsia="Times New Roman" w:hAnsi="Times New Roman CYR" w:cs="Times New Roman CYR"/>
          <w:b/>
          <w:sz w:val="24"/>
          <w:szCs w:val="24"/>
          <w:lang w:eastAsia="ru-RU"/>
        </w:rPr>
      </w:pPr>
    </w:p>
    <w:p w14:paraId="5C6C9B17" w14:textId="77777777" w:rsidR="006B24B1" w:rsidRPr="006B24B1" w:rsidRDefault="006B24B1" w:rsidP="006B24B1">
      <w:pPr>
        <w:widowControl w:val="0"/>
        <w:autoSpaceDE w:val="0"/>
        <w:autoSpaceDN w:val="0"/>
        <w:spacing w:after="0" w:line="240" w:lineRule="auto"/>
        <w:jc w:val="right"/>
        <w:rPr>
          <w:rFonts w:ascii="Times New Roman CYR" w:eastAsia="Times New Roman" w:hAnsi="Times New Roman CYR" w:cs="Times New Roman CYR"/>
          <w:b/>
          <w:sz w:val="24"/>
          <w:szCs w:val="24"/>
          <w:lang w:eastAsia="ru-RU"/>
        </w:rPr>
      </w:pPr>
    </w:p>
    <w:p w14:paraId="4D869653" w14:textId="77777777" w:rsidR="006B24B1" w:rsidRPr="006B24B1" w:rsidRDefault="006B24B1" w:rsidP="006B24B1">
      <w:pPr>
        <w:widowControl w:val="0"/>
        <w:autoSpaceDE w:val="0"/>
        <w:autoSpaceDN w:val="0"/>
        <w:spacing w:after="0" w:line="240" w:lineRule="auto"/>
        <w:jc w:val="right"/>
        <w:rPr>
          <w:rFonts w:ascii="Times New Roman CYR" w:eastAsia="Times New Roman" w:hAnsi="Times New Roman CYR" w:cs="Times New Roman CYR"/>
          <w:b/>
          <w:sz w:val="24"/>
          <w:szCs w:val="24"/>
          <w:lang w:eastAsia="ru-RU"/>
        </w:rPr>
      </w:pPr>
    </w:p>
    <w:p w14:paraId="3F41C73E" w14:textId="77777777" w:rsidR="006B24B1" w:rsidRPr="006B24B1" w:rsidRDefault="006B24B1" w:rsidP="006B24B1">
      <w:pPr>
        <w:widowControl w:val="0"/>
        <w:autoSpaceDE w:val="0"/>
        <w:autoSpaceDN w:val="0"/>
        <w:spacing w:after="0" w:line="240" w:lineRule="auto"/>
        <w:jc w:val="right"/>
        <w:rPr>
          <w:rFonts w:ascii="Times New Roman CYR" w:eastAsia="Times New Roman" w:hAnsi="Times New Roman CYR" w:cs="Times New Roman CYR"/>
          <w:b/>
          <w:sz w:val="24"/>
          <w:szCs w:val="24"/>
          <w:lang w:eastAsia="ru-RU"/>
        </w:rPr>
      </w:pPr>
    </w:p>
    <w:p w14:paraId="59856E3D" w14:textId="77777777" w:rsidR="006B24B1" w:rsidRPr="006B24B1" w:rsidRDefault="006B24B1" w:rsidP="006B24B1">
      <w:pPr>
        <w:widowControl w:val="0"/>
        <w:autoSpaceDE w:val="0"/>
        <w:autoSpaceDN w:val="0"/>
        <w:spacing w:after="0" w:line="240" w:lineRule="auto"/>
        <w:jc w:val="right"/>
        <w:rPr>
          <w:rFonts w:ascii="Times New Roman CYR" w:eastAsia="Times New Roman" w:hAnsi="Times New Roman CYR" w:cs="Times New Roman CYR"/>
          <w:b/>
          <w:sz w:val="24"/>
          <w:szCs w:val="24"/>
          <w:lang w:eastAsia="ru-RU"/>
        </w:rPr>
      </w:pPr>
    </w:p>
    <w:p w14:paraId="6EE2F665" w14:textId="77777777" w:rsidR="006B24B1" w:rsidRPr="006B24B1" w:rsidRDefault="006B24B1" w:rsidP="006B24B1">
      <w:pPr>
        <w:widowControl w:val="0"/>
        <w:autoSpaceDE w:val="0"/>
        <w:autoSpaceDN w:val="0"/>
        <w:spacing w:after="0" w:line="240" w:lineRule="auto"/>
        <w:jc w:val="right"/>
        <w:rPr>
          <w:rFonts w:ascii="Times New Roman CYR" w:eastAsia="Times New Roman" w:hAnsi="Times New Roman CYR" w:cs="Times New Roman CYR"/>
          <w:b/>
          <w:sz w:val="24"/>
          <w:szCs w:val="24"/>
          <w:lang w:eastAsia="ru-RU"/>
        </w:rPr>
      </w:pPr>
    </w:p>
    <w:p w14:paraId="14137189" w14:textId="77777777" w:rsidR="006B24B1" w:rsidRPr="006B24B1" w:rsidRDefault="006B24B1" w:rsidP="006B24B1">
      <w:pPr>
        <w:widowControl w:val="0"/>
        <w:autoSpaceDE w:val="0"/>
        <w:autoSpaceDN w:val="0"/>
        <w:spacing w:after="0" w:line="240" w:lineRule="auto"/>
        <w:jc w:val="right"/>
        <w:rPr>
          <w:rFonts w:ascii="Times New Roman CYR" w:eastAsia="Times New Roman" w:hAnsi="Times New Roman CYR" w:cs="Times New Roman CYR"/>
          <w:b/>
          <w:sz w:val="24"/>
          <w:szCs w:val="24"/>
          <w:lang w:eastAsia="ru-RU"/>
        </w:rPr>
      </w:pPr>
    </w:p>
    <w:p w14:paraId="48F75D86" w14:textId="77777777" w:rsidR="006B24B1" w:rsidRPr="006B24B1" w:rsidRDefault="006B24B1" w:rsidP="006B24B1">
      <w:pPr>
        <w:widowControl w:val="0"/>
        <w:autoSpaceDE w:val="0"/>
        <w:autoSpaceDN w:val="0"/>
        <w:spacing w:after="0" w:line="240" w:lineRule="auto"/>
        <w:jc w:val="right"/>
        <w:rPr>
          <w:rFonts w:ascii="Times New Roman CYR" w:eastAsia="Times New Roman" w:hAnsi="Times New Roman CYR" w:cs="Times New Roman CYR"/>
          <w:b/>
          <w:sz w:val="24"/>
          <w:szCs w:val="24"/>
          <w:lang w:eastAsia="ru-RU"/>
        </w:rPr>
      </w:pPr>
    </w:p>
    <w:p w14:paraId="54CBC5D4" w14:textId="77777777" w:rsidR="006B24B1" w:rsidRPr="006B24B1" w:rsidRDefault="006B24B1" w:rsidP="006B24B1">
      <w:pPr>
        <w:widowControl w:val="0"/>
        <w:autoSpaceDE w:val="0"/>
        <w:autoSpaceDN w:val="0"/>
        <w:spacing w:after="0" w:line="240" w:lineRule="auto"/>
        <w:jc w:val="right"/>
        <w:rPr>
          <w:rFonts w:ascii="Times New Roman CYR" w:eastAsia="Times New Roman" w:hAnsi="Times New Roman CYR" w:cs="Times New Roman CYR"/>
          <w:b/>
          <w:sz w:val="24"/>
          <w:szCs w:val="24"/>
          <w:lang w:eastAsia="ru-RU"/>
        </w:rPr>
      </w:pPr>
    </w:p>
    <w:p w14:paraId="2871424A" w14:textId="77777777" w:rsidR="006B24B1" w:rsidRPr="006B24B1" w:rsidRDefault="006B24B1" w:rsidP="006B24B1">
      <w:pPr>
        <w:widowControl w:val="0"/>
        <w:autoSpaceDE w:val="0"/>
        <w:autoSpaceDN w:val="0"/>
        <w:spacing w:after="0" w:line="240" w:lineRule="auto"/>
        <w:jc w:val="right"/>
        <w:rPr>
          <w:rFonts w:ascii="Times New Roman CYR" w:eastAsia="Times New Roman" w:hAnsi="Times New Roman CYR" w:cs="Times New Roman CYR"/>
          <w:b/>
          <w:sz w:val="24"/>
          <w:szCs w:val="24"/>
          <w:lang w:eastAsia="ru-RU"/>
        </w:rPr>
      </w:pPr>
    </w:p>
    <w:p w14:paraId="1C08D66B" w14:textId="77777777" w:rsidR="006B24B1" w:rsidRPr="006B24B1" w:rsidRDefault="006B24B1" w:rsidP="006B24B1">
      <w:pPr>
        <w:widowControl w:val="0"/>
        <w:autoSpaceDE w:val="0"/>
        <w:autoSpaceDN w:val="0"/>
        <w:spacing w:after="0" w:line="240" w:lineRule="auto"/>
        <w:jc w:val="right"/>
        <w:rPr>
          <w:rFonts w:ascii="Times New Roman CYR" w:eastAsia="Times New Roman" w:hAnsi="Times New Roman CYR" w:cs="Times New Roman CYR"/>
          <w:b/>
          <w:sz w:val="24"/>
          <w:szCs w:val="24"/>
          <w:lang w:eastAsia="ru-RU"/>
        </w:rPr>
      </w:pPr>
    </w:p>
    <w:p w14:paraId="1A168FEE" w14:textId="77777777" w:rsidR="006B24B1" w:rsidRPr="006B24B1" w:rsidRDefault="006B24B1" w:rsidP="006B24B1">
      <w:pPr>
        <w:widowControl w:val="0"/>
        <w:autoSpaceDE w:val="0"/>
        <w:autoSpaceDN w:val="0"/>
        <w:spacing w:after="0" w:line="240" w:lineRule="auto"/>
        <w:jc w:val="right"/>
        <w:rPr>
          <w:rFonts w:ascii="Times New Roman CYR" w:eastAsia="Times New Roman" w:hAnsi="Times New Roman CYR" w:cs="Times New Roman CYR"/>
          <w:b/>
          <w:sz w:val="24"/>
          <w:szCs w:val="24"/>
          <w:lang w:eastAsia="ru-RU"/>
        </w:rPr>
      </w:pPr>
    </w:p>
    <w:p w14:paraId="6E9C54C1" w14:textId="77777777" w:rsidR="006B24B1" w:rsidRPr="006B24B1" w:rsidRDefault="006B24B1" w:rsidP="006B24B1">
      <w:pPr>
        <w:widowControl w:val="0"/>
        <w:autoSpaceDE w:val="0"/>
        <w:autoSpaceDN w:val="0"/>
        <w:spacing w:after="0" w:line="240" w:lineRule="auto"/>
        <w:jc w:val="right"/>
        <w:rPr>
          <w:rFonts w:ascii="Times New Roman CYR" w:eastAsia="Times New Roman" w:hAnsi="Times New Roman CYR" w:cs="Times New Roman CYR"/>
          <w:b/>
          <w:sz w:val="24"/>
          <w:szCs w:val="24"/>
          <w:lang w:eastAsia="ru-RU"/>
        </w:rPr>
      </w:pPr>
    </w:p>
    <w:p w14:paraId="7E6C7243" w14:textId="77777777" w:rsidR="006B24B1" w:rsidRPr="006B24B1" w:rsidRDefault="006B24B1" w:rsidP="006B24B1">
      <w:pPr>
        <w:widowControl w:val="0"/>
        <w:autoSpaceDE w:val="0"/>
        <w:autoSpaceDN w:val="0"/>
        <w:spacing w:after="0" w:line="240" w:lineRule="auto"/>
        <w:jc w:val="right"/>
        <w:rPr>
          <w:rFonts w:ascii="Times New Roman CYR" w:eastAsia="Times New Roman" w:hAnsi="Times New Roman CYR" w:cs="Times New Roman CYR"/>
          <w:b/>
          <w:sz w:val="24"/>
          <w:szCs w:val="24"/>
          <w:lang w:eastAsia="ru-RU"/>
        </w:rPr>
      </w:pPr>
    </w:p>
    <w:p w14:paraId="216861D0" w14:textId="77777777" w:rsidR="006B24B1" w:rsidRPr="006B24B1" w:rsidRDefault="006B24B1" w:rsidP="006B24B1">
      <w:pPr>
        <w:widowControl w:val="0"/>
        <w:autoSpaceDE w:val="0"/>
        <w:autoSpaceDN w:val="0"/>
        <w:spacing w:after="0" w:line="240" w:lineRule="auto"/>
        <w:jc w:val="right"/>
        <w:rPr>
          <w:rFonts w:ascii="Times New Roman CYR" w:eastAsia="Times New Roman" w:hAnsi="Times New Roman CYR" w:cs="Times New Roman CYR"/>
          <w:b/>
          <w:sz w:val="24"/>
          <w:szCs w:val="24"/>
          <w:lang w:eastAsia="ru-RU"/>
        </w:rPr>
      </w:pPr>
    </w:p>
    <w:p w14:paraId="3C7D2A93" w14:textId="77777777" w:rsidR="006B24B1" w:rsidRPr="006B24B1" w:rsidRDefault="006B24B1" w:rsidP="006B24B1">
      <w:pPr>
        <w:widowControl w:val="0"/>
        <w:autoSpaceDE w:val="0"/>
        <w:autoSpaceDN w:val="0"/>
        <w:spacing w:after="0" w:line="240" w:lineRule="auto"/>
        <w:jc w:val="right"/>
        <w:rPr>
          <w:rFonts w:ascii="Times New Roman CYR" w:eastAsia="Times New Roman" w:hAnsi="Times New Roman CYR" w:cs="Times New Roman CYR"/>
          <w:b/>
          <w:sz w:val="24"/>
          <w:szCs w:val="24"/>
          <w:lang w:eastAsia="ru-RU"/>
        </w:rPr>
      </w:pPr>
    </w:p>
    <w:p w14:paraId="28D72438" w14:textId="77777777" w:rsidR="006B24B1" w:rsidRPr="006B24B1" w:rsidRDefault="006B24B1" w:rsidP="006B24B1">
      <w:pPr>
        <w:suppressAutoHyphens/>
        <w:spacing w:after="0" w:line="240" w:lineRule="auto"/>
        <w:jc w:val="right"/>
        <w:rPr>
          <w:rFonts w:ascii="Times New Roman" w:eastAsia="Times New Roman" w:hAnsi="Times New Roman" w:cs="Times New Roman"/>
          <w:sz w:val="24"/>
          <w:szCs w:val="24"/>
          <w:lang w:eastAsia="zh-CN"/>
        </w:rPr>
      </w:pPr>
      <w:r w:rsidRPr="006B24B1">
        <w:rPr>
          <w:rFonts w:ascii="Times New Roman" w:eastAsia="Times New Roman" w:hAnsi="Times New Roman" w:cs="Times New Roman"/>
          <w:bCs/>
          <w:color w:val="000000"/>
          <w:lang w:eastAsia="zh-CN"/>
        </w:rPr>
        <w:lastRenderedPageBreak/>
        <w:t>Додаток №1</w:t>
      </w:r>
      <w:r w:rsidRPr="006B24B1">
        <w:rPr>
          <w:rFonts w:ascii="Times New Roman" w:eastAsia="Times New Roman" w:hAnsi="Times New Roman" w:cs="Times New Roman"/>
          <w:bCs/>
          <w:color w:val="000000"/>
          <w:lang w:eastAsia="zh-CN"/>
        </w:rPr>
        <w:br/>
        <w:t>до Договору №____</w:t>
      </w:r>
    </w:p>
    <w:p w14:paraId="60953183" w14:textId="77777777" w:rsidR="006B24B1" w:rsidRPr="006B24B1" w:rsidRDefault="006B24B1" w:rsidP="006B24B1">
      <w:pPr>
        <w:suppressAutoHyphens/>
        <w:spacing w:after="0" w:line="240" w:lineRule="auto"/>
        <w:jc w:val="right"/>
        <w:rPr>
          <w:rFonts w:ascii="Times New Roman" w:eastAsia="Times New Roman" w:hAnsi="Times New Roman" w:cs="Times New Roman"/>
          <w:sz w:val="24"/>
          <w:szCs w:val="24"/>
          <w:lang w:eastAsia="zh-CN"/>
        </w:rPr>
      </w:pPr>
      <w:r w:rsidRPr="006B24B1">
        <w:rPr>
          <w:rFonts w:ascii="Times New Roman" w:eastAsia="Times New Roman" w:hAnsi="Times New Roman" w:cs="Times New Roman"/>
          <w:bCs/>
          <w:color w:val="000000"/>
          <w:lang w:eastAsia="zh-CN"/>
        </w:rPr>
        <w:t>від «____» ______2024 року</w:t>
      </w:r>
    </w:p>
    <w:p w14:paraId="56995F22" w14:textId="77777777" w:rsidR="006B24B1" w:rsidRPr="006B24B1" w:rsidRDefault="006B24B1" w:rsidP="006B24B1">
      <w:pPr>
        <w:suppressAutoHyphens/>
        <w:spacing w:after="0" w:line="240" w:lineRule="auto"/>
        <w:jc w:val="center"/>
        <w:rPr>
          <w:rFonts w:ascii="Times New Roman" w:eastAsia="Times New Roman" w:hAnsi="Times New Roman" w:cs="Times New Roman"/>
          <w:b/>
          <w:bCs/>
          <w:color w:val="000000"/>
          <w:lang w:eastAsia="zh-CN"/>
        </w:rPr>
      </w:pPr>
      <w:r w:rsidRPr="006B24B1">
        <w:rPr>
          <w:rFonts w:ascii="Times New Roman" w:eastAsia="Times New Roman" w:hAnsi="Times New Roman" w:cs="Times New Roman"/>
          <w:color w:val="000000"/>
          <w:lang w:eastAsia="zh-CN"/>
        </w:rPr>
        <w:br/>
      </w:r>
      <w:r w:rsidRPr="006B24B1">
        <w:rPr>
          <w:rFonts w:ascii="Times New Roman" w:eastAsia="Times New Roman" w:hAnsi="Times New Roman" w:cs="Times New Roman"/>
          <w:b/>
          <w:bCs/>
          <w:color w:val="000000"/>
          <w:lang w:eastAsia="zh-CN"/>
        </w:rPr>
        <w:t>СПЕЦИФІКАЦІЯ</w:t>
      </w:r>
    </w:p>
    <w:p w14:paraId="54E36E72" w14:textId="77777777" w:rsidR="006B24B1" w:rsidRPr="006B24B1" w:rsidRDefault="006B24B1" w:rsidP="006B24B1">
      <w:pPr>
        <w:suppressAutoHyphens/>
        <w:spacing w:after="0" w:line="240" w:lineRule="auto"/>
        <w:jc w:val="center"/>
        <w:rPr>
          <w:rFonts w:ascii="Times New Roman" w:eastAsia="Times New Roman" w:hAnsi="Times New Roman" w:cs="Times New Roman"/>
          <w:bCs/>
          <w:color w:val="000000"/>
          <w:lang w:eastAsia="zh-CN"/>
        </w:rPr>
      </w:pPr>
    </w:p>
    <w:p w14:paraId="3410F61D" w14:textId="77777777" w:rsidR="006B24B1" w:rsidRPr="006B24B1" w:rsidRDefault="006B24B1" w:rsidP="006B24B1">
      <w:pPr>
        <w:suppressAutoHyphens/>
        <w:spacing w:after="0" w:line="240" w:lineRule="auto"/>
        <w:jc w:val="center"/>
        <w:rPr>
          <w:rFonts w:ascii="Times New Roman" w:eastAsia="Times New Roman" w:hAnsi="Times New Roman" w:cs="Times New Roman"/>
          <w:bCs/>
          <w:color w:val="000000"/>
          <w:lang w:eastAsia="zh-CN"/>
        </w:rPr>
      </w:pPr>
    </w:p>
    <w:p w14:paraId="09BE8331" w14:textId="77777777" w:rsidR="006B24B1" w:rsidRPr="006B24B1" w:rsidRDefault="006B24B1" w:rsidP="006B24B1">
      <w:pPr>
        <w:suppressAutoHyphens/>
        <w:spacing w:after="0" w:line="240" w:lineRule="auto"/>
        <w:jc w:val="center"/>
        <w:rPr>
          <w:rFonts w:ascii="Times New Roman" w:eastAsia="Times New Roman" w:hAnsi="Times New Roman" w:cs="Times New Roman"/>
          <w:sz w:val="24"/>
          <w:szCs w:val="24"/>
          <w:lang w:eastAsia="zh-CN"/>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5"/>
        <w:gridCol w:w="2050"/>
        <w:gridCol w:w="2126"/>
        <w:gridCol w:w="1527"/>
        <w:gridCol w:w="500"/>
        <w:gridCol w:w="900"/>
        <w:gridCol w:w="1293"/>
        <w:gridCol w:w="1309"/>
      </w:tblGrid>
      <w:tr w:rsidR="006B24B1" w:rsidRPr="006B24B1" w14:paraId="49605B95" w14:textId="77777777" w:rsidTr="00CE5AC9">
        <w:tc>
          <w:tcPr>
            <w:tcW w:w="365" w:type="dxa"/>
            <w:shd w:val="clear" w:color="auto" w:fill="auto"/>
            <w:vAlign w:val="center"/>
          </w:tcPr>
          <w:p w14:paraId="6CBB9B4E" w14:textId="77777777" w:rsidR="006B24B1" w:rsidRPr="006B24B1" w:rsidRDefault="006B24B1" w:rsidP="006B24B1">
            <w:pPr>
              <w:widowControl w:val="0"/>
              <w:autoSpaceDE w:val="0"/>
              <w:autoSpaceDN w:val="0"/>
              <w:adjustRightInd w:val="0"/>
              <w:spacing w:after="0" w:line="240" w:lineRule="auto"/>
              <w:ind w:left="5" w:right="4"/>
              <w:jc w:val="center"/>
              <w:rPr>
                <w:rFonts w:ascii="Times New Roman CYR" w:eastAsia="Times New Roman" w:hAnsi="Times New Roman CYR" w:cs="Times New Roman CYR"/>
                <w:sz w:val="20"/>
                <w:szCs w:val="20"/>
                <w:lang w:eastAsia="ru-RU"/>
              </w:rPr>
            </w:pPr>
            <w:r w:rsidRPr="006B24B1">
              <w:rPr>
                <w:rFonts w:ascii="Times New Roman CYR" w:eastAsia="Times New Roman" w:hAnsi="Times New Roman CYR" w:cs="Times New Roman CYR"/>
                <w:sz w:val="20"/>
                <w:szCs w:val="20"/>
                <w:lang w:eastAsia="ru-RU"/>
              </w:rPr>
              <w:t>№</w:t>
            </w:r>
          </w:p>
          <w:p w14:paraId="7441FB7D" w14:textId="77777777" w:rsidR="006B24B1" w:rsidRPr="006B24B1" w:rsidRDefault="006B24B1" w:rsidP="006B24B1">
            <w:pPr>
              <w:widowControl w:val="0"/>
              <w:autoSpaceDE w:val="0"/>
              <w:autoSpaceDN w:val="0"/>
              <w:adjustRightInd w:val="0"/>
              <w:spacing w:after="0" w:line="240" w:lineRule="auto"/>
              <w:ind w:left="5" w:right="4"/>
              <w:jc w:val="center"/>
              <w:rPr>
                <w:rFonts w:ascii="Times New Roman CYR" w:eastAsia="Times New Roman" w:hAnsi="Times New Roman CYR" w:cs="Times New Roman CYR"/>
                <w:sz w:val="20"/>
                <w:szCs w:val="20"/>
                <w:lang w:eastAsia="ru-RU"/>
              </w:rPr>
            </w:pPr>
            <w:r w:rsidRPr="006B24B1">
              <w:rPr>
                <w:rFonts w:ascii="Times New Roman CYR" w:eastAsia="Times New Roman" w:hAnsi="Times New Roman CYR" w:cs="Times New Roman CYR"/>
                <w:sz w:val="20"/>
                <w:szCs w:val="20"/>
                <w:lang w:eastAsia="ru-RU"/>
              </w:rPr>
              <w:t>п/п</w:t>
            </w:r>
          </w:p>
        </w:tc>
        <w:tc>
          <w:tcPr>
            <w:tcW w:w="2050" w:type="dxa"/>
            <w:shd w:val="clear" w:color="auto" w:fill="auto"/>
            <w:vAlign w:val="center"/>
          </w:tcPr>
          <w:p w14:paraId="2259E9DE" w14:textId="77777777" w:rsidR="006B24B1" w:rsidRPr="006B24B1" w:rsidRDefault="006B24B1" w:rsidP="006B24B1">
            <w:pPr>
              <w:widowControl w:val="0"/>
              <w:autoSpaceDE w:val="0"/>
              <w:autoSpaceDN w:val="0"/>
              <w:adjustRightInd w:val="0"/>
              <w:spacing w:after="0" w:line="240" w:lineRule="auto"/>
              <w:ind w:left="-210" w:right="-290"/>
              <w:jc w:val="center"/>
              <w:rPr>
                <w:rFonts w:ascii="Times New Roman CYR" w:eastAsia="Times New Roman" w:hAnsi="Times New Roman CYR" w:cs="Times New Roman CYR"/>
                <w:sz w:val="20"/>
                <w:szCs w:val="20"/>
                <w:lang w:eastAsia="ru-RU"/>
              </w:rPr>
            </w:pPr>
            <w:r w:rsidRPr="006B24B1">
              <w:rPr>
                <w:rFonts w:ascii="Times New Roman CYR" w:eastAsia="Times New Roman" w:hAnsi="Times New Roman CYR" w:cs="Times New Roman CYR"/>
                <w:sz w:val="20"/>
                <w:szCs w:val="20"/>
                <w:lang w:eastAsia="ru-RU"/>
              </w:rPr>
              <w:t xml:space="preserve">Найменування </w:t>
            </w:r>
          </w:p>
          <w:p w14:paraId="6E6D9C13" w14:textId="77777777" w:rsidR="006B24B1" w:rsidRPr="006B24B1" w:rsidRDefault="006B24B1" w:rsidP="006B24B1">
            <w:pPr>
              <w:widowControl w:val="0"/>
              <w:autoSpaceDE w:val="0"/>
              <w:autoSpaceDN w:val="0"/>
              <w:adjustRightInd w:val="0"/>
              <w:spacing w:after="0" w:line="240" w:lineRule="auto"/>
              <w:ind w:left="-210" w:right="-290"/>
              <w:jc w:val="center"/>
              <w:rPr>
                <w:rFonts w:ascii="Times New Roman CYR" w:eastAsia="Times New Roman" w:hAnsi="Times New Roman CYR" w:cs="Times New Roman CYR"/>
                <w:sz w:val="20"/>
                <w:szCs w:val="20"/>
                <w:lang w:eastAsia="ru-RU"/>
              </w:rPr>
            </w:pPr>
            <w:r w:rsidRPr="006B24B1">
              <w:rPr>
                <w:rFonts w:ascii="Times New Roman CYR" w:eastAsia="Times New Roman" w:hAnsi="Times New Roman CYR" w:cs="Times New Roman CYR"/>
                <w:sz w:val="20"/>
                <w:szCs w:val="20"/>
                <w:lang w:eastAsia="ru-RU"/>
              </w:rPr>
              <w:t>товару</w:t>
            </w:r>
          </w:p>
        </w:tc>
        <w:tc>
          <w:tcPr>
            <w:tcW w:w="2126" w:type="dxa"/>
            <w:shd w:val="clear" w:color="auto" w:fill="auto"/>
            <w:vAlign w:val="center"/>
          </w:tcPr>
          <w:p w14:paraId="7E09681B" w14:textId="77777777" w:rsidR="006B24B1" w:rsidRPr="006B24B1" w:rsidRDefault="006B24B1" w:rsidP="006B24B1">
            <w:pPr>
              <w:widowControl w:val="0"/>
              <w:autoSpaceDE w:val="0"/>
              <w:autoSpaceDN w:val="0"/>
              <w:adjustRightInd w:val="0"/>
              <w:spacing w:after="0" w:line="240" w:lineRule="auto"/>
              <w:ind w:left="5" w:right="4"/>
              <w:jc w:val="center"/>
              <w:rPr>
                <w:rFonts w:ascii="Times New Roman CYR" w:eastAsia="Times New Roman" w:hAnsi="Times New Roman CYR" w:cs="Times New Roman CYR"/>
                <w:sz w:val="20"/>
                <w:szCs w:val="20"/>
                <w:lang w:eastAsia="ru-RU"/>
              </w:rPr>
            </w:pPr>
            <w:r w:rsidRPr="006B24B1">
              <w:rPr>
                <w:rFonts w:ascii="Times New Roman CYR" w:eastAsia="Times New Roman" w:hAnsi="Times New Roman CYR" w:cs="Times New Roman CYR"/>
                <w:sz w:val="20"/>
                <w:szCs w:val="20"/>
                <w:lang w:eastAsia="ru-RU"/>
              </w:rPr>
              <w:t>Опис та характеристики</w:t>
            </w:r>
          </w:p>
          <w:p w14:paraId="49EBC087" w14:textId="77777777" w:rsidR="006B24B1" w:rsidRPr="006B24B1" w:rsidRDefault="006B24B1" w:rsidP="006B24B1">
            <w:pPr>
              <w:widowControl w:val="0"/>
              <w:autoSpaceDE w:val="0"/>
              <w:autoSpaceDN w:val="0"/>
              <w:adjustRightInd w:val="0"/>
              <w:spacing w:after="0" w:line="240" w:lineRule="auto"/>
              <w:ind w:left="-210" w:right="-290"/>
              <w:jc w:val="center"/>
              <w:rPr>
                <w:rFonts w:ascii="Times New Roman CYR" w:eastAsia="Times New Roman" w:hAnsi="Times New Roman CYR" w:cs="Times New Roman CYR"/>
                <w:sz w:val="20"/>
                <w:szCs w:val="20"/>
                <w:lang w:eastAsia="ru-RU"/>
              </w:rPr>
            </w:pPr>
            <w:r w:rsidRPr="006B24B1">
              <w:rPr>
                <w:rFonts w:ascii="Times New Roman CYR" w:eastAsia="Times New Roman" w:hAnsi="Times New Roman CYR" w:cs="Times New Roman CYR"/>
                <w:sz w:val="20"/>
                <w:szCs w:val="20"/>
                <w:lang w:eastAsia="ru-RU"/>
              </w:rPr>
              <w:t>товару</w:t>
            </w:r>
          </w:p>
        </w:tc>
        <w:tc>
          <w:tcPr>
            <w:tcW w:w="1527" w:type="dxa"/>
            <w:shd w:val="clear" w:color="auto" w:fill="auto"/>
            <w:vAlign w:val="center"/>
          </w:tcPr>
          <w:p w14:paraId="7445EA75" w14:textId="77777777" w:rsidR="006B24B1" w:rsidRPr="006B24B1" w:rsidRDefault="006B24B1" w:rsidP="006B24B1">
            <w:pPr>
              <w:widowControl w:val="0"/>
              <w:autoSpaceDE w:val="0"/>
              <w:autoSpaceDN w:val="0"/>
              <w:adjustRightInd w:val="0"/>
              <w:spacing w:after="0" w:line="240" w:lineRule="auto"/>
              <w:ind w:left="5" w:right="4"/>
              <w:jc w:val="center"/>
              <w:rPr>
                <w:rFonts w:ascii="Times New Roman CYR" w:eastAsia="Times New Roman" w:hAnsi="Times New Roman CYR" w:cs="Times New Roman CYR"/>
                <w:sz w:val="20"/>
                <w:szCs w:val="20"/>
                <w:lang w:eastAsia="ru-RU"/>
              </w:rPr>
            </w:pPr>
            <w:r w:rsidRPr="006B24B1">
              <w:rPr>
                <w:rFonts w:ascii="Times New Roman CYR" w:eastAsia="Times New Roman" w:hAnsi="Times New Roman CYR" w:cs="Times New Roman CYR"/>
                <w:sz w:val="20"/>
                <w:szCs w:val="20"/>
                <w:lang w:eastAsia="ru-RU"/>
              </w:rPr>
              <w:t>Вимоги щодо якості (ДСТУ,ГОСТ, ТУ)</w:t>
            </w:r>
          </w:p>
        </w:tc>
        <w:tc>
          <w:tcPr>
            <w:tcW w:w="500" w:type="dxa"/>
            <w:shd w:val="clear" w:color="auto" w:fill="auto"/>
            <w:vAlign w:val="center"/>
          </w:tcPr>
          <w:p w14:paraId="39408E87" w14:textId="77777777" w:rsidR="006B24B1" w:rsidRPr="006B24B1" w:rsidRDefault="006B24B1" w:rsidP="006B24B1">
            <w:pPr>
              <w:widowControl w:val="0"/>
              <w:autoSpaceDE w:val="0"/>
              <w:autoSpaceDN w:val="0"/>
              <w:adjustRightInd w:val="0"/>
              <w:spacing w:after="0" w:line="240" w:lineRule="auto"/>
              <w:ind w:left="5" w:right="4"/>
              <w:jc w:val="center"/>
              <w:rPr>
                <w:rFonts w:ascii="Times New Roman CYR" w:eastAsia="Times New Roman" w:hAnsi="Times New Roman CYR" w:cs="Times New Roman CYR"/>
                <w:sz w:val="20"/>
                <w:szCs w:val="20"/>
                <w:lang w:eastAsia="ru-RU"/>
              </w:rPr>
            </w:pPr>
            <w:r w:rsidRPr="006B24B1">
              <w:rPr>
                <w:rFonts w:ascii="Times New Roman CYR" w:eastAsia="Times New Roman" w:hAnsi="Times New Roman CYR" w:cs="Times New Roman CYR"/>
                <w:sz w:val="20"/>
                <w:szCs w:val="20"/>
                <w:lang w:eastAsia="ru-RU"/>
              </w:rPr>
              <w:t>Од.</w:t>
            </w:r>
          </w:p>
          <w:p w14:paraId="7CA8ACFA" w14:textId="77777777" w:rsidR="006B24B1" w:rsidRPr="006B24B1" w:rsidRDefault="006B24B1" w:rsidP="006B24B1">
            <w:pPr>
              <w:widowControl w:val="0"/>
              <w:autoSpaceDE w:val="0"/>
              <w:autoSpaceDN w:val="0"/>
              <w:adjustRightInd w:val="0"/>
              <w:spacing w:after="0" w:line="240" w:lineRule="auto"/>
              <w:ind w:left="5" w:right="4"/>
              <w:jc w:val="center"/>
              <w:rPr>
                <w:rFonts w:ascii="Times New Roman CYR" w:eastAsia="Times New Roman" w:hAnsi="Times New Roman CYR" w:cs="Times New Roman CYR"/>
                <w:sz w:val="20"/>
                <w:szCs w:val="20"/>
                <w:lang w:eastAsia="ru-RU"/>
              </w:rPr>
            </w:pPr>
            <w:r w:rsidRPr="006B24B1">
              <w:rPr>
                <w:rFonts w:ascii="Times New Roman CYR" w:eastAsia="Times New Roman" w:hAnsi="Times New Roman CYR" w:cs="Times New Roman CYR"/>
                <w:sz w:val="20"/>
                <w:szCs w:val="20"/>
                <w:lang w:eastAsia="ru-RU"/>
              </w:rPr>
              <w:t>вим.</w:t>
            </w:r>
          </w:p>
        </w:tc>
        <w:tc>
          <w:tcPr>
            <w:tcW w:w="900" w:type="dxa"/>
            <w:shd w:val="clear" w:color="auto" w:fill="auto"/>
            <w:vAlign w:val="center"/>
          </w:tcPr>
          <w:p w14:paraId="6E00EE26" w14:textId="77777777" w:rsidR="006B24B1" w:rsidRPr="006B24B1" w:rsidRDefault="006B24B1" w:rsidP="006B24B1">
            <w:pPr>
              <w:widowControl w:val="0"/>
              <w:autoSpaceDE w:val="0"/>
              <w:autoSpaceDN w:val="0"/>
              <w:adjustRightInd w:val="0"/>
              <w:spacing w:after="0" w:line="240" w:lineRule="auto"/>
              <w:ind w:left="5" w:right="4"/>
              <w:jc w:val="center"/>
              <w:rPr>
                <w:rFonts w:ascii="Times New Roman" w:eastAsia="Times New Roman" w:hAnsi="Times New Roman" w:cs="Times New Roman"/>
                <w:sz w:val="20"/>
                <w:szCs w:val="20"/>
                <w:lang w:eastAsia="ru-RU"/>
              </w:rPr>
            </w:pPr>
            <w:r w:rsidRPr="006B24B1">
              <w:rPr>
                <w:rFonts w:ascii="Times New Roman" w:eastAsia="Times New Roman" w:hAnsi="Times New Roman" w:cs="Times New Roman"/>
                <w:sz w:val="20"/>
                <w:szCs w:val="20"/>
                <w:lang w:eastAsia="ru-RU"/>
              </w:rPr>
              <w:t>Кількість</w:t>
            </w:r>
          </w:p>
        </w:tc>
        <w:tc>
          <w:tcPr>
            <w:tcW w:w="1293" w:type="dxa"/>
            <w:shd w:val="clear" w:color="auto" w:fill="auto"/>
            <w:vAlign w:val="center"/>
          </w:tcPr>
          <w:p w14:paraId="34BD2769" w14:textId="77777777" w:rsidR="006B24B1" w:rsidRPr="006B24B1" w:rsidRDefault="006B24B1" w:rsidP="006B24B1">
            <w:pPr>
              <w:widowControl w:val="0"/>
              <w:autoSpaceDE w:val="0"/>
              <w:autoSpaceDN w:val="0"/>
              <w:adjustRightInd w:val="0"/>
              <w:spacing w:after="0" w:line="240" w:lineRule="auto"/>
              <w:ind w:left="5" w:right="4"/>
              <w:jc w:val="center"/>
              <w:rPr>
                <w:rFonts w:ascii="Times New Roman" w:eastAsia="Times New Roman" w:hAnsi="Times New Roman" w:cs="Times New Roman"/>
                <w:sz w:val="20"/>
                <w:szCs w:val="20"/>
                <w:lang w:eastAsia="ru-RU"/>
              </w:rPr>
            </w:pPr>
            <w:r w:rsidRPr="006B24B1">
              <w:rPr>
                <w:rFonts w:ascii="Times New Roman" w:eastAsia="Times New Roman" w:hAnsi="Times New Roman" w:cs="Times New Roman"/>
                <w:sz w:val="20"/>
                <w:szCs w:val="20"/>
                <w:lang w:eastAsia="ru-RU"/>
              </w:rPr>
              <w:t>Ціна за одиницю,</w:t>
            </w:r>
          </w:p>
          <w:p w14:paraId="579DA782" w14:textId="77777777" w:rsidR="006B24B1" w:rsidRPr="006B24B1" w:rsidRDefault="006B24B1" w:rsidP="006B24B1">
            <w:pPr>
              <w:widowControl w:val="0"/>
              <w:autoSpaceDE w:val="0"/>
              <w:autoSpaceDN w:val="0"/>
              <w:adjustRightInd w:val="0"/>
              <w:spacing w:after="0" w:line="240" w:lineRule="auto"/>
              <w:ind w:left="5" w:right="4"/>
              <w:jc w:val="center"/>
              <w:rPr>
                <w:rFonts w:ascii="Times New Roman" w:eastAsia="Times New Roman" w:hAnsi="Times New Roman" w:cs="Times New Roman"/>
                <w:sz w:val="20"/>
                <w:szCs w:val="20"/>
                <w:lang w:eastAsia="ru-RU"/>
              </w:rPr>
            </w:pPr>
            <w:r w:rsidRPr="006B24B1">
              <w:rPr>
                <w:rFonts w:ascii="Times New Roman" w:eastAsia="Times New Roman" w:hAnsi="Times New Roman" w:cs="Times New Roman"/>
                <w:sz w:val="20"/>
                <w:szCs w:val="20"/>
                <w:lang w:eastAsia="ru-RU"/>
              </w:rPr>
              <w:t>грн. З ПДВ</w:t>
            </w:r>
          </w:p>
        </w:tc>
        <w:tc>
          <w:tcPr>
            <w:tcW w:w="1309" w:type="dxa"/>
            <w:shd w:val="clear" w:color="auto" w:fill="auto"/>
            <w:vAlign w:val="center"/>
          </w:tcPr>
          <w:p w14:paraId="56300130" w14:textId="77777777" w:rsidR="006B24B1" w:rsidRPr="006B24B1" w:rsidRDefault="006B24B1" w:rsidP="006B24B1">
            <w:pPr>
              <w:widowControl w:val="0"/>
              <w:autoSpaceDE w:val="0"/>
              <w:autoSpaceDN w:val="0"/>
              <w:adjustRightInd w:val="0"/>
              <w:spacing w:after="0" w:line="240" w:lineRule="auto"/>
              <w:ind w:left="5" w:right="4"/>
              <w:jc w:val="center"/>
              <w:rPr>
                <w:rFonts w:ascii="Times New Roman" w:eastAsia="Times New Roman" w:hAnsi="Times New Roman" w:cs="Times New Roman"/>
                <w:sz w:val="20"/>
                <w:szCs w:val="20"/>
                <w:lang w:eastAsia="ru-RU"/>
              </w:rPr>
            </w:pPr>
            <w:r w:rsidRPr="006B24B1">
              <w:rPr>
                <w:rFonts w:ascii="Times New Roman" w:eastAsia="Times New Roman" w:hAnsi="Times New Roman" w:cs="Times New Roman"/>
                <w:sz w:val="20"/>
                <w:szCs w:val="20"/>
                <w:lang w:eastAsia="ru-RU"/>
              </w:rPr>
              <w:t>Вартість,</w:t>
            </w:r>
          </w:p>
          <w:p w14:paraId="0AAA7BE9" w14:textId="77777777" w:rsidR="006B24B1" w:rsidRPr="006B24B1" w:rsidRDefault="006B24B1" w:rsidP="006B24B1">
            <w:pPr>
              <w:widowControl w:val="0"/>
              <w:autoSpaceDE w:val="0"/>
              <w:autoSpaceDN w:val="0"/>
              <w:adjustRightInd w:val="0"/>
              <w:spacing w:after="0" w:line="240" w:lineRule="auto"/>
              <w:ind w:left="5" w:right="4"/>
              <w:jc w:val="center"/>
              <w:rPr>
                <w:rFonts w:ascii="Times New Roman" w:eastAsia="Times New Roman" w:hAnsi="Times New Roman" w:cs="Times New Roman"/>
                <w:sz w:val="20"/>
                <w:szCs w:val="20"/>
                <w:lang w:eastAsia="ru-RU"/>
              </w:rPr>
            </w:pPr>
            <w:r w:rsidRPr="006B24B1">
              <w:rPr>
                <w:rFonts w:ascii="Times New Roman" w:eastAsia="Times New Roman" w:hAnsi="Times New Roman" w:cs="Times New Roman"/>
                <w:sz w:val="20"/>
                <w:szCs w:val="20"/>
                <w:lang w:eastAsia="ru-RU"/>
              </w:rPr>
              <w:t>грн. з ПДВ</w:t>
            </w:r>
          </w:p>
        </w:tc>
      </w:tr>
      <w:tr w:rsidR="006B24B1" w:rsidRPr="006B24B1" w14:paraId="3BBCBAD1" w14:textId="77777777" w:rsidTr="00CE5AC9">
        <w:trPr>
          <w:trHeight w:val="564"/>
        </w:trPr>
        <w:tc>
          <w:tcPr>
            <w:tcW w:w="365" w:type="dxa"/>
            <w:shd w:val="clear" w:color="auto" w:fill="auto"/>
            <w:vAlign w:val="center"/>
          </w:tcPr>
          <w:p w14:paraId="10A636FA" w14:textId="77777777" w:rsidR="006B24B1" w:rsidRPr="006B24B1" w:rsidRDefault="006B24B1" w:rsidP="006B24B1">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6B24B1">
              <w:rPr>
                <w:rFonts w:ascii="Times New Roman CYR" w:eastAsia="Times New Roman" w:hAnsi="Times New Roman CYR" w:cs="Times New Roman CYR"/>
                <w:color w:val="000000"/>
                <w:sz w:val="20"/>
                <w:szCs w:val="20"/>
                <w:lang w:eastAsia="ru-RU"/>
              </w:rPr>
              <w:t>1</w:t>
            </w:r>
          </w:p>
        </w:tc>
        <w:tc>
          <w:tcPr>
            <w:tcW w:w="2050" w:type="dxa"/>
            <w:shd w:val="clear" w:color="auto" w:fill="auto"/>
            <w:vAlign w:val="center"/>
          </w:tcPr>
          <w:p w14:paraId="5397D21C" w14:textId="77777777" w:rsidR="006B24B1" w:rsidRPr="006B24B1" w:rsidRDefault="006B24B1" w:rsidP="006B24B1">
            <w:pPr>
              <w:widowControl w:val="0"/>
              <w:autoSpaceDE w:val="0"/>
              <w:autoSpaceDN w:val="0"/>
              <w:spacing w:after="0" w:line="240" w:lineRule="auto"/>
              <w:rPr>
                <w:rFonts w:ascii="Times New Roman CYR" w:eastAsia="Times New Roman" w:hAnsi="Times New Roman CYR" w:cs="Times New Roman CYR"/>
                <w:color w:val="000000"/>
                <w:sz w:val="20"/>
                <w:szCs w:val="20"/>
                <w:lang w:eastAsia="ru-RU"/>
              </w:rPr>
            </w:pPr>
            <w:r w:rsidRPr="006B24B1">
              <w:rPr>
                <w:rFonts w:ascii="Times New Roman CYR" w:eastAsia="Times New Roman" w:hAnsi="Times New Roman CYR" w:cs="Times New Roman CYR"/>
                <w:color w:val="000000"/>
                <w:sz w:val="20"/>
                <w:szCs w:val="20"/>
                <w:lang w:eastAsia="ru-RU"/>
              </w:rPr>
              <w:t xml:space="preserve">Бензин А-95 Євро 5 Е0 за скретч - картками, талонами </w:t>
            </w:r>
          </w:p>
        </w:tc>
        <w:tc>
          <w:tcPr>
            <w:tcW w:w="2126" w:type="dxa"/>
            <w:shd w:val="clear" w:color="auto" w:fill="auto"/>
            <w:vAlign w:val="center"/>
          </w:tcPr>
          <w:p w14:paraId="02646C58" w14:textId="77777777" w:rsidR="006B24B1" w:rsidRPr="006B24B1" w:rsidRDefault="006B24B1" w:rsidP="006B24B1">
            <w:pPr>
              <w:widowControl w:val="0"/>
              <w:autoSpaceDE w:val="0"/>
              <w:autoSpaceDN w:val="0"/>
              <w:spacing w:after="0" w:line="240" w:lineRule="auto"/>
              <w:rPr>
                <w:rFonts w:ascii="Times New Roman CYR" w:eastAsia="Times New Roman" w:hAnsi="Times New Roman CYR" w:cs="Times New Roman CYR"/>
                <w:color w:val="000000"/>
                <w:sz w:val="20"/>
                <w:szCs w:val="20"/>
                <w:lang w:eastAsia="ru-RU"/>
              </w:rPr>
            </w:pPr>
            <w:r w:rsidRPr="006B24B1">
              <w:rPr>
                <w:rFonts w:ascii="Times New Roman CYR" w:eastAsia="Times New Roman" w:hAnsi="Times New Roman CYR" w:cs="Times New Roman CYR"/>
                <w:color w:val="000000"/>
                <w:sz w:val="20"/>
                <w:szCs w:val="20"/>
                <w:lang w:eastAsia="ru-RU"/>
              </w:rPr>
              <w:t>Номінал 10, 15 л</w:t>
            </w:r>
          </w:p>
        </w:tc>
        <w:tc>
          <w:tcPr>
            <w:tcW w:w="1527" w:type="dxa"/>
            <w:shd w:val="clear" w:color="auto" w:fill="auto"/>
            <w:vAlign w:val="center"/>
          </w:tcPr>
          <w:p w14:paraId="619D1C39" w14:textId="77777777" w:rsidR="006B24B1" w:rsidRPr="006B24B1" w:rsidRDefault="006B24B1" w:rsidP="006B24B1">
            <w:pPr>
              <w:widowControl w:val="0"/>
              <w:autoSpaceDE w:val="0"/>
              <w:autoSpaceDN w:val="0"/>
              <w:spacing w:after="0" w:line="240" w:lineRule="auto"/>
              <w:jc w:val="center"/>
              <w:rPr>
                <w:rFonts w:ascii="Times New Roman CYR" w:eastAsia="Times New Roman" w:hAnsi="Times New Roman CYR" w:cs="Times New Roman CYR"/>
                <w:color w:val="000000"/>
                <w:sz w:val="20"/>
                <w:szCs w:val="20"/>
                <w:lang w:eastAsia="ru-RU"/>
              </w:rPr>
            </w:pPr>
            <w:r w:rsidRPr="006B24B1">
              <w:rPr>
                <w:rFonts w:ascii="Times New Roman CYR" w:eastAsia="Times New Roman" w:hAnsi="Times New Roman CYR" w:cs="Times New Roman CYR"/>
                <w:color w:val="000000"/>
                <w:sz w:val="20"/>
                <w:szCs w:val="20"/>
                <w:lang w:eastAsia="ru-RU"/>
              </w:rPr>
              <w:t>ДСТУ 7687:2015</w:t>
            </w:r>
          </w:p>
        </w:tc>
        <w:tc>
          <w:tcPr>
            <w:tcW w:w="500" w:type="dxa"/>
            <w:shd w:val="clear" w:color="auto" w:fill="auto"/>
            <w:vAlign w:val="center"/>
          </w:tcPr>
          <w:p w14:paraId="63508FA6" w14:textId="77777777" w:rsidR="006B24B1" w:rsidRPr="006B24B1" w:rsidRDefault="006B24B1" w:rsidP="006B24B1">
            <w:pPr>
              <w:widowControl w:val="0"/>
              <w:autoSpaceDE w:val="0"/>
              <w:autoSpaceDN w:val="0"/>
              <w:spacing w:after="0" w:line="240" w:lineRule="auto"/>
              <w:jc w:val="center"/>
              <w:rPr>
                <w:rFonts w:ascii="Times New Roman CYR" w:eastAsia="Times New Roman" w:hAnsi="Times New Roman CYR" w:cs="Times New Roman CYR"/>
                <w:color w:val="000000"/>
                <w:sz w:val="20"/>
                <w:szCs w:val="20"/>
                <w:lang w:eastAsia="ru-RU"/>
              </w:rPr>
            </w:pPr>
            <w:r w:rsidRPr="006B24B1">
              <w:rPr>
                <w:rFonts w:ascii="Times New Roman CYR" w:eastAsia="Times New Roman" w:hAnsi="Times New Roman CYR" w:cs="Times New Roman CYR"/>
                <w:color w:val="000000"/>
                <w:sz w:val="20"/>
                <w:szCs w:val="20"/>
                <w:lang w:eastAsia="ru-RU"/>
              </w:rPr>
              <w:t>л</w:t>
            </w:r>
          </w:p>
        </w:tc>
        <w:tc>
          <w:tcPr>
            <w:tcW w:w="900" w:type="dxa"/>
            <w:shd w:val="clear" w:color="auto" w:fill="auto"/>
            <w:vAlign w:val="center"/>
          </w:tcPr>
          <w:p w14:paraId="24A3B517" w14:textId="5E246FCC" w:rsidR="006B24B1" w:rsidRPr="006B24B1" w:rsidRDefault="000E1AD9" w:rsidP="006B24B1">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3200</w:t>
            </w:r>
          </w:p>
        </w:tc>
        <w:tc>
          <w:tcPr>
            <w:tcW w:w="1293" w:type="dxa"/>
            <w:shd w:val="clear" w:color="auto" w:fill="auto"/>
            <w:vAlign w:val="center"/>
          </w:tcPr>
          <w:p w14:paraId="3766E868" w14:textId="77777777" w:rsidR="006B24B1" w:rsidRPr="006B24B1" w:rsidRDefault="006B24B1" w:rsidP="006B24B1">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1309" w:type="dxa"/>
            <w:shd w:val="clear" w:color="auto" w:fill="auto"/>
            <w:vAlign w:val="center"/>
          </w:tcPr>
          <w:p w14:paraId="01EEA857" w14:textId="77777777" w:rsidR="006B24B1" w:rsidRPr="006B24B1" w:rsidRDefault="006B24B1" w:rsidP="006B24B1">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tc>
      </w:tr>
      <w:tr w:rsidR="006B24B1" w:rsidRPr="006B24B1" w14:paraId="26C00988" w14:textId="77777777" w:rsidTr="00CE5AC9">
        <w:tc>
          <w:tcPr>
            <w:tcW w:w="8761" w:type="dxa"/>
            <w:gridSpan w:val="7"/>
            <w:shd w:val="clear" w:color="auto" w:fill="auto"/>
            <w:vAlign w:val="center"/>
          </w:tcPr>
          <w:p w14:paraId="5257BA05" w14:textId="77777777" w:rsidR="006B24B1" w:rsidRPr="006B24B1" w:rsidRDefault="006B24B1" w:rsidP="006B24B1">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B24B1">
              <w:rPr>
                <w:rFonts w:ascii="Times New Roman" w:eastAsia="Times New Roman" w:hAnsi="Times New Roman" w:cs="Times New Roman"/>
                <w:b/>
                <w:color w:val="000000"/>
                <w:sz w:val="20"/>
                <w:szCs w:val="20"/>
                <w:lang w:eastAsia="ru-RU"/>
              </w:rPr>
              <w:t>Загальна вартість без ПДВ, грн.</w:t>
            </w:r>
          </w:p>
        </w:tc>
        <w:tc>
          <w:tcPr>
            <w:tcW w:w="1309" w:type="dxa"/>
            <w:shd w:val="clear" w:color="auto" w:fill="auto"/>
            <w:vAlign w:val="center"/>
          </w:tcPr>
          <w:p w14:paraId="0A883759" w14:textId="77777777" w:rsidR="006B24B1" w:rsidRPr="006B24B1" w:rsidRDefault="006B24B1" w:rsidP="006B24B1">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tc>
      </w:tr>
      <w:tr w:rsidR="006B24B1" w:rsidRPr="006B24B1" w14:paraId="1613C86C" w14:textId="77777777" w:rsidTr="00CE5AC9">
        <w:tc>
          <w:tcPr>
            <w:tcW w:w="8761" w:type="dxa"/>
            <w:gridSpan w:val="7"/>
            <w:shd w:val="clear" w:color="auto" w:fill="auto"/>
            <w:vAlign w:val="center"/>
          </w:tcPr>
          <w:p w14:paraId="303A62BA" w14:textId="77777777" w:rsidR="006B24B1" w:rsidRPr="006B24B1" w:rsidRDefault="006B24B1" w:rsidP="006B24B1">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24B1">
              <w:rPr>
                <w:rFonts w:ascii="Times New Roman" w:eastAsia="Times New Roman" w:hAnsi="Times New Roman" w:cs="Times New Roman"/>
                <w:color w:val="000000"/>
                <w:sz w:val="20"/>
                <w:szCs w:val="20"/>
                <w:lang w:eastAsia="ru-RU"/>
              </w:rPr>
              <w:t xml:space="preserve">ПДВ </w:t>
            </w:r>
          </w:p>
        </w:tc>
        <w:tc>
          <w:tcPr>
            <w:tcW w:w="1309" w:type="dxa"/>
            <w:shd w:val="clear" w:color="auto" w:fill="auto"/>
            <w:vAlign w:val="center"/>
          </w:tcPr>
          <w:p w14:paraId="4AEA3583" w14:textId="77777777" w:rsidR="006B24B1" w:rsidRPr="006B24B1" w:rsidRDefault="006B24B1" w:rsidP="006B24B1">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tc>
      </w:tr>
      <w:tr w:rsidR="006B24B1" w:rsidRPr="006B24B1" w14:paraId="3621FA31" w14:textId="77777777" w:rsidTr="00CE5AC9">
        <w:tc>
          <w:tcPr>
            <w:tcW w:w="8761" w:type="dxa"/>
            <w:gridSpan w:val="7"/>
            <w:shd w:val="clear" w:color="auto" w:fill="auto"/>
            <w:vAlign w:val="center"/>
          </w:tcPr>
          <w:p w14:paraId="0FFC84F2" w14:textId="77777777" w:rsidR="006B24B1" w:rsidRPr="006B24B1" w:rsidRDefault="006B24B1" w:rsidP="006B24B1">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B24B1">
              <w:rPr>
                <w:rFonts w:ascii="Times New Roman" w:eastAsia="Times New Roman" w:hAnsi="Times New Roman" w:cs="Times New Roman"/>
                <w:b/>
                <w:color w:val="000000"/>
                <w:sz w:val="20"/>
                <w:szCs w:val="20"/>
                <w:lang w:eastAsia="ru-RU"/>
              </w:rPr>
              <w:t>Загальна вартість з ПДВ,грн.</w:t>
            </w:r>
          </w:p>
        </w:tc>
        <w:tc>
          <w:tcPr>
            <w:tcW w:w="1309" w:type="dxa"/>
            <w:shd w:val="clear" w:color="auto" w:fill="auto"/>
            <w:vAlign w:val="center"/>
          </w:tcPr>
          <w:p w14:paraId="6584E3BF" w14:textId="77777777" w:rsidR="006B24B1" w:rsidRPr="006B24B1" w:rsidRDefault="006B24B1" w:rsidP="006B24B1">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tc>
      </w:tr>
    </w:tbl>
    <w:p w14:paraId="5088018B" w14:textId="77777777" w:rsidR="006B24B1" w:rsidRPr="006B24B1" w:rsidRDefault="006B24B1" w:rsidP="006B24B1">
      <w:pPr>
        <w:widowControl w:val="0"/>
        <w:autoSpaceDE w:val="0"/>
        <w:autoSpaceDN w:val="0"/>
        <w:spacing w:after="0" w:line="240" w:lineRule="auto"/>
        <w:ind w:right="130" w:firstLine="285"/>
        <w:rPr>
          <w:rFonts w:ascii="Times New Roman" w:eastAsia="Times New Roman" w:hAnsi="Times New Roman" w:cs="Times New Roman"/>
          <w:sz w:val="24"/>
          <w:szCs w:val="24"/>
          <w:lang w:eastAsia="ru-RU"/>
        </w:rPr>
      </w:pPr>
    </w:p>
    <w:p w14:paraId="0CAFFFE0" w14:textId="77777777" w:rsidR="006B24B1" w:rsidRPr="006B24B1" w:rsidRDefault="006B24B1" w:rsidP="006B24B1">
      <w:pPr>
        <w:suppressAutoHyphens/>
        <w:spacing w:after="0" w:line="240" w:lineRule="auto"/>
        <w:jc w:val="both"/>
        <w:rPr>
          <w:rFonts w:ascii="Times New Roman" w:eastAsia="Times New Roman" w:hAnsi="Times New Roman" w:cs="Times New Roman"/>
          <w:sz w:val="24"/>
          <w:szCs w:val="24"/>
          <w:lang w:eastAsia="zh-CN"/>
        </w:rPr>
      </w:pPr>
    </w:p>
    <w:tbl>
      <w:tblPr>
        <w:tblpPr w:leftFromText="180" w:rightFromText="180" w:vertAnchor="text" w:horzAnchor="margin" w:tblpY="201"/>
        <w:tblW w:w="10031" w:type="dxa"/>
        <w:tblLayout w:type="fixed"/>
        <w:tblLook w:val="0000" w:firstRow="0" w:lastRow="0" w:firstColumn="0" w:lastColumn="0" w:noHBand="0" w:noVBand="0"/>
      </w:tblPr>
      <w:tblGrid>
        <w:gridCol w:w="5670"/>
        <w:gridCol w:w="4361"/>
      </w:tblGrid>
      <w:tr w:rsidR="006B24B1" w:rsidRPr="006B24B1" w14:paraId="05BEB543" w14:textId="77777777" w:rsidTr="00CE5AC9">
        <w:tc>
          <w:tcPr>
            <w:tcW w:w="5670" w:type="dxa"/>
          </w:tcPr>
          <w:p w14:paraId="56F7E7B3" w14:textId="77777777" w:rsidR="006B24B1" w:rsidRPr="006B24B1" w:rsidRDefault="006B24B1" w:rsidP="006B24B1">
            <w:pPr>
              <w:widowControl w:val="0"/>
              <w:autoSpaceDE w:val="0"/>
              <w:autoSpaceDN w:val="0"/>
              <w:adjustRightInd w:val="0"/>
              <w:spacing w:after="0" w:line="240" w:lineRule="auto"/>
              <w:ind w:left="40" w:right="40"/>
              <w:rPr>
                <w:rFonts w:ascii="Times New Roman CYR" w:eastAsia="Times New Roman" w:hAnsi="Times New Roman CYR" w:cs="Times New Roman CYR"/>
                <w:sz w:val="24"/>
                <w:szCs w:val="24"/>
                <w:lang w:eastAsia="ru-RU"/>
              </w:rPr>
            </w:pPr>
          </w:p>
        </w:tc>
        <w:tc>
          <w:tcPr>
            <w:tcW w:w="4361" w:type="dxa"/>
          </w:tcPr>
          <w:p w14:paraId="7F80A81F" w14:textId="77777777" w:rsidR="006B24B1" w:rsidRPr="006B24B1" w:rsidRDefault="006B24B1" w:rsidP="006B24B1">
            <w:pPr>
              <w:widowControl w:val="0"/>
              <w:autoSpaceDE w:val="0"/>
              <w:autoSpaceDN w:val="0"/>
              <w:adjustRightInd w:val="0"/>
              <w:spacing w:after="0" w:line="240" w:lineRule="auto"/>
              <w:ind w:right="40"/>
              <w:rPr>
                <w:rFonts w:ascii="Times New Roman CYR" w:eastAsia="Times New Roman" w:hAnsi="Times New Roman CYR" w:cs="Times New Roman CYR"/>
                <w:sz w:val="24"/>
                <w:szCs w:val="24"/>
                <w:lang w:eastAsia="ru-RU"/>
              </w:rPr>
            </w:pPr>
          </w:p>
        </w:tc>
      </w:tr>
    </w:tbl>
    <w:tbl>
      <w:tblPr>
        <w:tblW w:w="0" w:type="auto"/>
        <w:tblLook w:val="04A0" w:firstRow="1" w:lastRow="0" w:firstColumn="1" w:lastColumn="0" w:noHBand="0" w:noVBand="1"/>
      </w:tblPr>
      <w:tblGrid>
        <w:gridCol w:w="4282"/>
        <w:gridCol w:w="5357"/>
      </w:tblGrid>
      <w:tr w:rsidR="006B24B1" w:rsidRPr="006B24B1" w14:paraId="7DCB572A" w14:textId="77777777" w:rsidTr="00CE5AC9">
        <w:trPr>
          <w:trHeight w:val="2676"/>
        </w:trPr>
        <w:tc>
          <w:tcPr>
            <w:tcW w:w="4674" w:type="dxa"/>
            <w:shd w:val="clear" w:color="auto" w:fill="auto"/>
          </w:tcPr>
          <w:p w14:paraId="003C7288" w14:textId="77777777" w:rsidR="006B24B1" w:rsidRPr="006B24B1" w:rsidRDefault="006B24B1" w:rsidP="006B24B1">
            <w:pPr>
              <w:widowControl w:val="0"/>
              <w:autoSpaceDE w:val="0"/>
              <w:autoSpaceDN w:val="0"/>
              <w:spacing w:after="0" w:line="240" w:lineRule="auto"/>
              <w:ind w:right="196"/>
              <w:jc w:val="center"/>
              <w:rPr>
                <w:rFonts w:ascii="Times New Roman CYR" w:eastAsia="Times New Roman" w:hAnsi="Times New Roman CYR" w:cs="Times New Roman CYR"/>
                <w:b/>
                <w:sz w:val="24"/>
                <w:szCs w:val="24"/>
                <w:lang w:eastAsia="ru-RU"/>
              </w:rPr>
            </w:pPr>
            <w:r w:rsidRPr="006B24B1">
              <w:rPr>
                <w:rFonts w:ascii="Times New Roman CYR" w:eastAsia="Times New Roman" w:hAnsi="Times New Roman CYR" w:cs="Times New Roman CYR"/>
                <w:b/>
                <w:sz w:val="24"/>
                <w:szCs w:val="24"/>
                <w:lang w:eastAsia="ru-RU"/>
              </w:rPr>
              <w:t>ПОСТАЧАЛЬНИК:</w:t>
            </w:r>
          </w:p>
          <w:p w14:paraId="2A027ECF" w14:textId="77777777" w:rsidR="006B24B1" w:rsidRPr="006B24B1" w:rsidRDefault="006B24B1" w:rsidP="006B24B1">
            <w:pPr>
              <w:widowControl w:val="0"/>
              <w:autoSpaceDE w:val="0"/>
              <w:autoSpaceDN w:val="0"/>
              <w:spacing w:after="0" w:line="240" w:lineRule="auto"/>
              <w:ind w:right="196"/>
              <w:jc w:val="both"/>
              <w:rPr>
                <w:rFonts w:ascii="Times New Roman CYR" w:eastAsia="Times New Roman" w:hAnsi="Times New Roman CYR" w:cs="Times New Roman CYR"/>
                <w:sz w:val="24"/>
                <w:szCs w:val="24"/>
                <w:lang w:eastAsia="ru-RU"/>
              </w:rPr>
            </w:pPr>
            <w:r w:rsidRPr="006B24B1">
              <w:rPr>
                <w:rFonts w:ascii="Times New Roman CYR" w:eastAsia="Times New Roman" w:hAnsi="Times New Roman CYR" w:cs="Times New Roman CYR"/>
                <w:sz w:val="24"/>
                <w:szCs w:val="24"/>
                <w:lang w:eastAsia="ru-RU"/>
              </w:rPr>
              <w:t xml:space="preserve"> </w:t>
            </w:r>
          </w:p>
        </w:tc>
        <w:tc>
          <w:tcPr>
            <w:tcW w:w="5616" w:type="dxa"/>
            <w:shd w:val="clear" w:color="auto" w:fill="auto"/>
          </w:tcPr>
          <w:p w14:paraId="3CC795E8" w14:textId="77777777" w:rsidR="006B24B1" w:rsidRPr="006B24B1" w:rsidRDefault="006B24B1" w:rsidP="006B24B1">
            <w:pPr>
              <w:widowControl w:val="0"/>
              <w:autoSpaceDE w:val="0"/>
              <w:autoSpaceDN w:val="0"/>
              <w:spacing w:after="0" w:line="240" w:lineRule="auto"/>
              <w:ind w:right="196"/>
              <w:jc w:val="center"/>
              <w:rPr>
                <w:rFonts w:ascii="Times New Roman CYR" w:eastAsia="Times New Roman" w:hAnsi="Times New Roman CYR" w:cs="Times New Roman CYR"/>
                <w:b/>
                <w:sz w:val="24"/>
                <w:szCs w:val="24"/>
                <w:lang w:eastAsia="ru-RU"/>
              </w:rPr>
            </w:pPr>
            <w:r w:rsidRPr="006B24B1">
              <w:rPr>
                <w:rFonts w:ascii="Times New Roman CYR" w:eastAsia="Times New Roman" w:hAnsi="Times New Roman CYR" w:cs="Times New Roman CYR"/>
                <w:b/>
                <w:sz w:val="24"/>
                <w:szCs w:val="24"/>
                <w:lang w:eastAsia="ru-RU"/>
              </w:rPr>
              <w:t>ПОКУПЕЦЬ:</w:t>
            </w:r>
          </w:p>
          <w:p w14:paraId="4FCEAAD0" w14:textId="77777777" w:rsidR="006B24B1" w:rsidRPr="006B24B1" w:rsidRDefault="006B24B1" w:rsidP="006B24B1">
            <w:pPr>
              <w:widowControl w:val="0"/>
              <w:autoSpaceDE w:val="0"/>
              <w:autoSpaceDN w:val="0"/>
              <w:spacing w:after="0" w:line="240" w:lineRule="auto"/>
              <w:ind w:right="196"/>
              <w:jc w:val="both"/>
              <w:rPr>
                <w:rFonts w:ascii="Times New Roman CYR" w:eastAsia="Times New Roman" w:hAnsi="Times New Roman CYR" w:cs="Times New Roman CYR"/>
                <w:sz w:val="24"/>
                <w:szCs w:val="24"/>
                <w:lang w:eastAsia="ru-RU"/>
              </w:rPr>
            </w:pPr>
            <w:r w:rsidRPr="006B24B1">
              <w:rPr>
                <w:rFonts w:ascii="Times New Roman CYR" w:eastAsia="Times New Roman" w:hAnsi="Times New Roman CYR" w:cs="Times New Roman CYR"/>
                <w:sz w:val="24"/>
                <w:szCs w:val="24"/>
                <w:lang w:eastAsia="ru-RU"/>
              </w:rPr>
              <w:t>КНП «Арбузинський ЦПМСД»</w:t>
            </w:r>
          </w:p>
          <w:p w14:paraId="467BDCFB" w14:textId="77777777" w:rsidR="006B24B1" w:rsidRPr="006B24B1" w:rsidRDefault="006B24B1" w:rsidP="006B24B1">
            <w:pPr>
              <w:widowControl w:val="0"/>
              <w:autoSpaceDE w:val="0"/>
              <w:autoSpaceDN w:val="0"/>
              <w:spacing w:after="0" w:line="240" w:lineRule="auto"/>
              <w:ind w:right="196"/>
              <w:jc w:val="both"/>
              <w:rPr>
                <w:rFonts w:ascii="Times New Roman CYR" w:eastAsia="Times New Roman" w:hAnsi="Times New Roman CYR" w:cs="Times New Roman CYR"/>
                <w:sz w:val="24"/>
                <w:szCs w:val="24"/>
                <w:lang w:eastAsia="ru-RU"/>
              </w:rPr>
            </w:pPr>
            <w:r w:rsidRPr="006B24B1">
              <w:rPr>
                <w:rFonts w:ascii="Times New Roman CYR" w:eastAsia="Times New Roman" w:hAnsi="Times New Roman CYR" w:cs="Times New Roman CYR"/>
                <w:sz w:val="24"/>
                <w:szCs w:val="24"/>
                <w:lang w:eastAsia="ru-RU"/>
              </w:rPr>
              <w:t xml:space="preserve">55301 Миколаївська область, </w:t>
            </w:r>
          </w:p>
          <w:p w14:paraId="18D966D9" w14:textId="77777777" w:rsidR="006B24B1" w:rsidRPr="006B24B1" w:rsidRDefault="006B24B1" w:rsidP="006B24B1">
            <w:pPr>
              <w:widowControl w:val="0"/>
              <w:autoSpaceDE w:val="0"/>
              <w:autoSpaceDN w:val="0"/>
              <w:spacing w:after="0" w:line="240" w:lineRule="auto"/>
              <w:ind w:right="196"/>
              <w:jc w:val="both"/>
              <w:rPr>
                <w:rFonts w:ascii="Times New Roman CYR" w:eastAsia="Times New Roman" w:hAnsi="Times New Roman CYR" w:cs="Times New Roman CYR"/>
                <w:sz w:val="24"/>
                <w:szCs w:val="24"/>
                <w:lang w:eastAsia="ru-RU"/>
              </w:rPr>
            </w:pPr>
            <w:r w:rsidRPr="006B24B1">
              <w:rPr>
                <w:rFonts w:ascii="Times New Roman CYR" w:eastAsia="Times New Roman" w:hAnsi="Times New Roman CYR" w:cs="Times New Roman CYR"/>
                <w:sz w:val="24"/>
                <w:szCs w:val="24"/>
                <w:lang w:eastAsia="ru-RU"/>
              </w:rPr>
              <w:t>Первомайський р-н,</w:t>
            </w:r>
          </w:p>
          <w:p w14:paraId="674B4841" w14:textId="77777777" w:rsidR="006B24B1" w:rsidRPr="006B24B1" w:rsidRDefault="006B24B1" w:rsidP="006B24B1">
            <w:pPr>
              <w:widowControl w:val="0"/>
              <w:autoSpaceDE w:val="0"/>
              <w:autoSpaceDN w:val="0"/>
              <w:spacing w:after="0" w:line="240" w:lineRule="auto"/>
              <w:ind w:right="196"/>
              <w:jc w:val="both"/>
              <w:rPr>
                <w:rFonts w:ascii="Times New Roman CYR" w:eastAsia="Times New Roman" w:hAnsi="Times New Roman CYR" w:cs="Times New Roman CYR"/>
                <w:sz w:val="24"/>
                <w:szCs w:val="24"/>
                <w:lang w:eastAsia="ru-RU"/>
              </w:rPr>
            </w:pPr>
            <w:r w:rsidRPr="006B24B1">
              <w:rPr>
                <w:rFonts w:ascii="Times New Roman CYR" w:eastAsia="Times New Roman" w:hAnsi="Times New Roman CYR" w:cs="Times New Roman CYR"/>
                <w:sz w:val="24"/>
                <w:szCs w:val="24"/>
                <w:lang w:eastAsia="ru-RU"/>
              </w:rPr>
              <w:t>смт. Арбузинка, вул.. Центральна, 88</w:t>
            </w:r>
          </w:p>
          <w:p w14:paraId="4E1FD302" w14:textId="77777777" w:rsidR="006B24B1" w:rsidRPr="006B24B1" w:rsidRDefault="006B24B1" w:rsidP="006B24B1">
            <w:pPr>
              <w:widowControl w:val="0"/>
              <w:autoSpaceDE w:val="0"/>
              <w:autoSpaceDN w:val="0"/>
              <w:spacing w:after="0" w:line="240" w:lineRule="auto"/>
              <w:ind w:right="196"/>
              <w:jc w:val="both"/>
              <w:rPr>
                <w:rFonts w:ascii="Times New Roman CYR" w:eastAsia="Times New Roman" w:hAnsi="Times New Roman CYR" w:cs="Times New Roman CYR"/>
                <w:sz w:val="24"/>
                <w:szCs w:val="24"/>
                <w:lang w:eastAsia="ru-RU"/>
              </w:rPr>
            </w:pPr>
            <w:r w:rsidRPr="006B24B1">
              <w:rPr>
                <w:rFonts w:ascii="Times New Roman CYR" w:eastAsia="Times New Roman" w:hAnsi="Times New Roman CYR" w:cs="Times New Roman CYR"/>
                <w:sz w:val="24"/>
                <w:szCs w:val="24"/>
                <w:lang w:eastAsia="ru-RU"/>
              </w:rPr>
              <w:t>р/р ________________________________</w:t>
            </w:r>
          </w:p>
          <w:p w14:paraId="35EED50F" w14:textId="77777777" w:rsidR="006B24B1" w:rsidRPr="006B24B1" w:rsidRDefault="006B24B1" w:rsidP="006B24B1">
            <w:pPr>
              <w:widowControl w:val="0"/>
              <w:autoSpaceDE w:val="0"/>
              <w:autoSpaceDN w:val="0"/>
              <w:spacing w:after="0" w:line="240" w:lineRule="auto"/>
              <w:ind w:right="196"/>
              <w:jc w:val="both"/>
              <w:rPr>
                <w:rFonts w:ascii="Times New Roman CYR" w:eastAsia="Times New Roman" w:hAnsi="Times New Roman CYR" w:cs="Times New Roman CYR"/>
                <w:sz w:val="24"/>
                <w:szCs w:val="24"/>
                <w:lang w:eastAsia="ru-RU"/>
              </w:rPr>
            </w:pPr>
            <w:r w:rsidRPr="006B24B1">
              <w:rPr>
                <w:rFonts w:ascii="Times New Roman CYR" w:eastAsia="Times New Roman" w:hAnsi="Times New Roman CYR" w:cs="Times New Roman CYR"/>
                <w:sz w:val="24"/>
                <w:szCs w:val="24"/>
                <w:lang w:eastAsia="ru-RU"/>
              </w:rPr>
              <w:t>в  АТ КБ «Приватбанк»</w:t>
            </w:r>
          </w:p>
          <w:p w14:paraId="2670786B" w14:textId="77777777" w:rsidR="006B24B1" w:rsidRPr="006B24B1" w:rsidRDefault="006B24B1" w:rsidP="006B24B1">
            <w:pPr>
              <w:widowControl w:val="0"/>
              <w:autoSpaceDE w:val="0"/>
              <w:autoSpaceDN w:val="0"/>
              <w:spacing w:after="0" w:line="240" w:lineRule="auto"/>
              <w:ind w:right="196"/>
              <w:jc w:val="both"/>
              <w:rPr>
                <w:rFonts w:ascii="Times New Roman CYR" w:eastAsia="Times New Roman" w:hAnsi="Times New Roman CYR" w:cs="Times New Roman CYR"/>
                <w:sz w:val="24"/>
                <w:szCs w:val="24"/>
                <w:lang w:eastAsia="ru-RU"/>
              </w:rPr>
            </w:pPr>
            <w:r w:rsidRPr="006B24B1">
              <w:rPr>
                <w:rFonts w:ascii="Times New Roman CYR" w:eastAsia="Times New Roman" w:hAnsi="Times New Roman CYR" w:cs="Times New Roman CYR"/>
                <w:sz w:val="24"/>
                <w:szCs w:val="24"/>
                <w:lang w:eastAsia="ru-RU"/>
              </w:rPr>
              <w:t xml:space="preserve">МФО 826013 </w:t>
            </w:r>
          </w:p>
          <w:p w14:paraId="43C85DCA" w14:textId="77777777" w:rsidR="006B24B1" w:rsidRPr="006B24B1" w:rsidRDefault="006B24B1" w:rsidP="006B24B1">
            <w:pPr>
              <w:widowControl w:val="0"/>
              <w:autoSpaceDE w:val="0"/>
              <w:autoSpaceDN w:val="0"/>
              <w:spacing w:after="0" w:line="240" w:lineRule="auto"/>
              <w:ind w:right="196"/>
              <w:jc w:val="both"/>
              <w:rPr>
                <w:rFonts w:ascii="Times New Roman CYR" w:eastAsia="Times New Roman" w:hAnsi="Times New Roman CYR" w:cs="Times New Roman CYR"/>
                <w:sz w:val="24"/>
                <w:szCs w:val="24"/>
                <w:lang w:eastAsia="ru-RU"/>
              </w:rPr>
            </w:pPr>
            <w:r w:rsidRPr="006B24B1">
              <w:rPr>
                <w:rFonts w:ascii="Times New Roman CYR" w:eastAsia="Times New Roman" w:hAnsi="Times New Roman CYR" w:cs="Times New Roman CYR"/>
                <w:sz w:val="24"/>
                <w:szCs w:val="24"/>
                <w:lang w:eastAsia="ru-RU"/>
              </w:rPr>
              <w:t>код 38094142</w:t>
            </w:r>
          </w:p>
          <w:p w14:paraId="78C2DBB5" w14:textId="77777777" w:rsidR="006B24B1" w:rsidRPr="006B24B1" w:rsidRDefault="006B24B1" w:rsidP="006B24B1">
            <w:pPr>
              <w:widowControl w:val="0"/>
              <w:autoSpaceDE w:val="0"/>
              <w:autoSpaceDN w:val="0"/>
              <w:spacing w:after="0" w:line="240" w:lineRule="auto"/>
              <w:ind w:right="196"/>
              <w:jc w:val="both"/>
              <w:rPr>
                <w:rFonts w:ascii="Times New Roman CYR" w:eastAsia="Times New Roman" w:hAnsi="Times New Roman CYR" w:cs="Times New Roman CYR"/>
                <w:sz w:val="24"/>
                <w:szCs w:val="24"/>
                <w:lang w:eastAsia="ru-RU"/>
              </w:rPr>
            </w:pPr>
            <w:r w:rsidRPr="006B24B1">
              <w:rPr>
                <w:rFonts w:ascii="Times New Roman CYR" w:eastAsia="Times New Roman" w:hAnsi="Times New Roman CYR" w:cs="Times New Roman CYR"/>
                <w:sz w:val="24"/>
                <w:szCs w:val="24"/>
                <w:lang w:eastAsia="ru-RU"/>
              </w:rPr>
              <w:t>платник ПДВ податковий номер 380941414105</w:t>
            </w:r>
          </w:p>
          <w:p w14:paraId="667399F9" w14:textId="77777777" w:rsidR="006B24B1" w:rsidRPr="006B24B1" w:rsidRDefault="006B24B1" w:rsidP="006B24B1">
            <w:pPr>
              <w:widowControl w:val="0"/>
              <w:autoSpaceDE w:val="0"/>
              <w:autoSpaceDN w:val="0"/>
              <w:spacing w:after="0" w:line="240" w:lineRule="auto"/>
              <w:ind w:right="196"/>
              <w:jc w:val="both"/>
              <w:rPr>
                <w:rFonts w:ascii="Times New Roman CYR" w:eastAsia="Times New Roman" w:hAnsi="Times New Roman CYR" w:cs="Times New Roman CYR"/>
                <w:sz w:val="24"/>
                <w:szCs w:val="24"/>
                <w:lang w:eastAsia="ru-RU"/>
              </w:rPr>
            </w:pPr>
            <w:r w:rsidRPr="006B24B1">
              <w:rPr>
                <w:rFonts w:ascii="Times New Roman CYR" w:eastAsia="Times New Roman" w:hAnsi="Times New Roman CYR" w:cs="Times New Roman CYR"/>
                <w:sz w:val="24"/>
                <w:szCs w:val="24"/>
                <w:lang w:eastAsia="ru-RU"/>
              </w:rPr>
              <w:t xml:space="preserve">тел. (05132) 3-14-06 </w:t>
            </w:r>
          </w:p>
          <w:p w14:paraId="7BE6E2F5" w14:textId="77777777" w:rsidR="006B24B1" w:rsidRPr="006B24B1" w:rsidRDefault="006B24B1" w:rsidP="006B24B1">
            <w:pPr>
              <w:widowControl w:val="0"/>
              <w:autoSpaceDE w:val="0"/>
              <w:autoSpaceDN w:val="0"/>
              <w:spacing w:after="0" w:line="240" w:lineRule="auto"/>
              <w:ind w:right="196"/>
              <w:jc w:val="both"/>
              <w:rPr>
                <w:rFonts w:ascii="Times New Roman CYR" w:eastAsia="Times New Roman" w:hAnsi="Times New Roman CYR" w:cs="Times New Roman CYR"/>
                <w:sz w:val="24"/>
                <w:szCs w:val="24"/>
                <w:lang w:eastAsia="ru-RU"/>
              </w:rPr>
            </w:pPr>
            <w:r w:rsidRPr="006B24B1">
              <w:rPr>
                <w:rFonts w:ascii="Times New Roman CYR" w:eastAsia="Times New Roman" w:hAnsi="Times New Roman CYR" w:cs="Times New Roman CYR"/>
                <w:sz w:val="24"/>
                <w:szCs w:val="24"/>
                <w:lang w:eastAsia="ru-RU"/>
              </w:rPr>
              <w:t xml:space="preserve"> </w:t>
            </w:r>
          </w:p>
          <w:p w14:paraId="639DDAB8" w14:textId="77777777" w:rsidR="006B24B1" w:rsidRPr="006B24B1" w:rsidRDefault="006B24B1" w:rsidP="006B24B1">
            <w:pPr>
              <w:widowControl w:val="0"/>
              <w:autoSpaceDE w:val="0"/>
              <w:autoSpaceDN w:val="0"/>
              <w:spacing w:after="0" w:line="240" w:lineRule="auto"/>
              <w:ind w:right="196"/>
              <w:jc w:val="both"/>
              <w:rPr>
                <w:rFonts w:ascii="Times New Roman CYR" w:eastAsia="Times New Roman" w:hAnsi="Times New Roman CYR" w:cs="Times New Roman CYR"/>
                <w:sz w:val="24"/>
                <w:szCs w:val="24"/>
                <w:lang w:eastAsia="ru-RU"/>
              </w:rPr>
            </w:pPr>
          </w:p>
          <w:p w14:paraId="39DCBFA7" w14:textId="77777777" w:rsidR="006B24B1" w:rsidRPr="006B24B1" w:rsidRDefault="006B24B1" w:rsidP="006B24B1">
            <w:pPr>
              <w:widowControl w:val="0"/>
              <w:autoSpaceDE w:val="0"/>
              <w:autoSpaceDN w:val="0"/>
              <w:spacing w:after="0" w:line="240" w:lineRule="auto"/>
              <w:ind w:right="196"/>
              <w:jc w:val="both"/>
              <w:rPr>
                <w:rFonts w:ascii="Times New Roman CYR" w:eastAsia="Times New Roman" w:hAnsi="Times New Roman CYR" w:cs="Times New Roman CYR"/>
                <w:sz w:val="24"/>
                <w:szCs w:val="24"/>
                <w:lang w:eastAsia="ru-RU"/>
              </w:rPr>
            </w:pPr>
            <w:r w:rsidRPr="006B24B1">
              <w:rPr>
                <w:rFonts w:ascii="Times New Roman CYR" w:eastAsia="Times New Roman" w:hAnsi="Times New Roman CYR" w:cs="Times New Roman CYR"/>
                <w:sz w:val="24"/>
                <w:szCs w:val="24"/>
                <w:lang w:eastAsia="ru-RU"/>
              </w:rPr>
              <w:t xml:space="preserve">Головний лікар                       Смага Л.В.  </w:t>
            </w:r>
          </w:p>
          <w:p w14:paraId="64B13857" w14:textId="77777777" w:rsidR="006B24B1" w:rsidRPr="006B24B1" w:rsidRDefault="006B24B1" w:rsidP="006B24B1">
            <w:pPr>
              <w:widowControl w:val="0"/>
              <w:autoSpaceDE w:val="0"/>
              <w:autoSpaceDN w:val="0"/>
              <w:spacing w:after="0" w:line="240" w:lineRule="auto"/>
              <w:ind w:right="196"/>
              <w:jc w:val="both"/>
              <w:rPr>
                <w:rFonts w:ascii="Times New Roman CYR" w:eastAsia="Times New Roman" w:hAnsi="Times New Roman CYR" w:cs="Times New Roman CYR"/>
                <w:sz w:val="24"/>
                <w:szCs w:val="24"/>
                <w:lang w:eastAsia="ru-RU"/>
              </w:rPr>
            </w:pPr>
          </w:p>
        </w:tc>
      </w:tr>
    </w:tbl>
    <w:p w14:paraId="7CDBE63B" w14:textId="77777777" w:rsidR="006B24B1" w:rsidRPr="006B24B1" w:rsidRDefault="006B24B1" w:rsidP="006B24B1">
      <w:pPr>
        <w:rPr>
          <w:rFonts w:ascii="Calibri" w:eastAsia="Calibri" w:hAnsi="Calibri" w:cs="Times New Roman"/>
        </w:rPr>
      </w:pPr>
    </w:p>
    <w:p w14:paraId="535E2A16" w14:textId="77777777" w:rsidR="001F2CA2" w:rsidRDefault="001F2CA2"/>
    <w:sectPr w:rsidR="001F2C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C7F57"/>
    <w:multiLevelType w:val="multilevel"/>
    <w:tmpl w:val="4208BF80"/>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58"/>
    <w:rsid w:val="000E1AD9"/>
    <w:rsid w:val="001F2CA2"/>
    <w:rsid w:val="006B24B1"/>
    <w:rsid w:val="00802858"/>
    <w:rsid w:val="00B82D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2924"/>
  <w15:chartTrackingRefBased/>
  <w15:docId w15:val="{E57902A0-C1C9-4464-8B8B-72F6D5D3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1302</TotalTime>
  <Pages>5</Pages>
  <Words>7710</Words>
  <Characters>4395</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Dell-2</dc:creator>
  <cp:keywords/>
  <dc:description/>
  <cp:lastModifiedBy>Dell-2</cp:lastModifiedBy>
  <cp:revision>3</cp:revision>
  <dcterms:created xsi:type="dcterms:W3CDTF">2024-04-01T11:53:00Z</dcterms:created>
  <dcterms:modified xsi:type="dcterms:W3CDTF">2024-04-03T08:42:00Z</dcterms:modified>
</cp:coreProperties>
</file>