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6F" w:rsidRPr="00683CBF" w:rsidRDefault="00F0106F" w:rsidP="00F0106F">
      <w:pPr>
        <w:shd w:val="clear" w:color="auto" w:fill="FFFFFF"/>
        <w:spacing w:after="0" w:line="240" w:lineRule="auto"/>
        <w:jc w:val="center"/>
        <w:rPr>
          <w:rFonts w:ascii="Times New Roman" w:eastAsia="Times New Roman" w:hAnsi="Times New Roman" w:cs="Times New Roman"/>
          <w:b/>
          <w:sz w:val="24"/>
          <w:szCs w:val="24"/>
        </w:rPr>
      </w:pPr>
      <w:r w:rsidRPr="00683CBF">
        <w:rPr>
          <w:rFonts w:ascii="Times New Roman" w:eastAsia="Times New Roman" w:hAnsi="Times New Roman" w:cs="Times New Roman"/>
          <w:b/>
          <w:sz w:val="24"/>
          <w:szCs w:val="24"/>
        </w:rPr>
        <w:t xml:space="preserve">КОМУНАЛЬНЕ НЕКОМЕРЦІЙНЕ ПІДПРИЄМСТВО «ПОКРОВСЬКА КЛІНІЧНА ЛІКАРНЯ ІНТЕНСИВНОГО ЛІКУВАННЯ» ПОКРОВСЬКОЇ МІСЬКОЇ РАДИ ДОНЕЦЬКОЇ ОБЛАСТІ </w:t>
      </w:r>
    </w:p>
    <w:p w:rsidR="00A21F17" w:rsidRDefault="00A21F17">
      <w:pPr>
        <w:spacing w:after="0" w:line="240" w:lineRule="auto"/>
        <w:ind w:left="-1418"/>
        <w:jc w:val="center"/>
        <w:rPr>
          <w:rFonts w:ascii="Times New Roman" w:eastAsia="Times New Roman" w:hAnsi="Times New Roman" w:cs="Times New Roman"/>
          <w:b/>
          <w:color w:val="000000"/>
          <w:sz w:val="24"/>
          <w:szCs w:val="24"/>
        </w:rPr>
      </w:pPr>
    </w:p>
    <w:p w:rsidR="00F0106F" w:rsidRDefault="00F0106F">
      <w:pPr>
        <w:spacing w:after="0" w:line="240" w:lineRule="auto"/>
        <w:ind w:left="-1418"/>
        <w:jc w:val="center"/>
        <w:rPr>
          <w:rFonts w:ascii="Times New Roman" w:eastAsia="Times New Roman" w:hAnsi="Times New Roman" w:cs="Times New Roman"/>
          <w:b/>
          <w:color w:val="000000"/>
          <w:sz w:val="24"/>
          <w:szCs w:val="24"/>
        </w:rPr>
      </w:pPr>
    </w:p>
    <w:tbl>
      <w:tblPr>
        <w:tblW w:w="4806" w:type="dxa"/>
        <w:tblInd w:w="4920" w:type="dxa"/>
        <w:tblLook w:val="04A0" w:firstRow="1" w:lastRow="0" w:firstColumn="1" w:lastColumn="0" w:noHBand="0" w:noVBand="1"/>
      </w:tblPr>
      <w:tblGrid>
        <w:gridCol w:w="4586"/>
        <w:gridCol w:w="220"/>
      </w:tblGrid>
      <w:tr w:rsidR="00F0106F" w:rsidRPr="00F0106F" w:rsidTr="00C66700">
        <w:trPr>
          <w:trHeight w:val="1435"/>
        </w:trPr>
        <w:tc>
          <w:tcPr>
            <w:tcW w:w="4586" w:type="dxa"/>
            <w:shd w:val="clear" w:color="auto" w:fill="auto"/>
            <w:tcMar>
              <w:top w:w="100" w:type="dxa"/>
              <w:left w:w="100" w:type="dxa"/>
              <w:bottom w:w="100" w:type="dxa"/>
              <w:right w:w="100" w:type="dxa"/>
            </w:tcMar>
          </w:tcPr>
          <w:p w:rsidR="00F0106F" w:rsidRPr="00F0106F" w:rsidRDefault="00F0106F" w:rsidP="00F0106F">
            <w:pPr>
              <w:spacing w:after="0" w:line="240" w:lineRule="auto"/>
              <w:ind w:left="-1418"/>
              <w:contextualSpacing/>
              <w:jc w:val="right"/>
              <w:rPr>
                <w:rFonts w:ascii="Times New Roman" w:hAnsi="Times New Roman" w:cs="Times New Roman"/>
                <w:sz w:val="24"/>
              </w:rPr>
            </w:pPr>
            <w:r w:rsidRPr="00F0106F">
              <w:rPr>
                <w:rFonts w:ascii="Times New Roman" w:hAnsi="Times New Roman" w:cs="Times New Roman"/>
                <w:b/>
                <w:bCs/>
                <w:color w:val="000000"/>
                <w:sz w:val="24"/>
              </w:rPr>
              <w:t>                                       «ЗАТВЕРДЖЕНО»</w:t>
            </w:r>
          </w:p>
          <w:p w:rsidR="00F0106F" w:rsidRPr="00F0106F" w:rsidRDefault="00F0106F" w:rsidP="00F0106F">
            <w:pPr>
              <w:spacing w:after="0" w:line="240" w:lineRule="auto"/>
              <w:ind w:left="-155"/>
              <w:contextualSpacing/>
              <w:jc w:val="right"/>
              <w:rPr>
                <w:rFonts w:ascii="Times New Roman" w:hAnsi="Times New Roman" w:cs="Times New Roman"/>
                <w:sz w:val="24"/>
              </w:rPr>
            </w:pPr>
            <w:r w:rsidRPr="00F0106F">
              <w:rPr>
                <w:rFonts w:ascii="Times New Roman" w:hAnsi="Times New Roman" w:cs="Times New Roman"/>
                <w:color w:val="000000"/>
                <w:sz w:val="24"/>
              </w:rPr>
              <w:t xml:space="preserve">  Рішенням Уповноваженої особи </w:t>
            </w:r>
            <w:r w:rsidR="00C66700">
              <w:rPr>
                <w:rFonts w:ascii="Times New Roman" w:hAnsi="Times New Roman" w:cs="Times New Roman"/>
                <w:color w:val="000000"/>
                <w:sz w:val="24"/>
              </w:rPr>
              <w:t>№ 107</w:t>
            </w:r>
          </w:p>
          <w:p w:rsidR="00F0106F" w:rsidRPr="00F0106F" w:rsidRDefault="00F0106F" w:rsidP="00F0106F">
            <w:pPr>
              <w:spacing w:after="0" w:line="240" w:lineRule="auto"/>
              <w:ind w:left="-1418"/>
              <w:contextualSpacing/>
              <w:rPr>
                <w:rFonts w:ascii="Times New Roman" w:hAnsi="Times New Roman" w:cs="Times New Roman"/>
                <w:sz w:val="24"/>
              </w:rPr>
            </w:pPr>
            <w:r w:rsidRPr="00F0106F">
              <w:rPr>
                <w:rFonts w:ascii="Times New Roman" w:hAnsi="Times New Roman" w:cs="Times New Roman"/>
                <w:color w:val="000000"/>
                <w:sz w:val="24"/>
              </w:rPr>
              <w:t>__</w:t>
            </w:r>
            <w:r w:rsidRPr="00F0106F">
              <w:rPr>
                <w:rFonts w:ascii="Times New Roman" w:hAnsi="Times New Roman" w:cs="Times New Roman"/>
                <w:sz w:val="24"/>
              </w:rPr>
              <w:t xml:space="preserve">                                           </w:t>
            </w:r>
            <w:r w:rsidRPr="00F0106F">
              <w:rPr>
                <w:rFonts w:ascii="Times New Roman" w:hAnsi="Times New Roman" w:cs="Times New Roman"/>
                <w:color w:val="000000"/>
                <w:sz w:val="24"/>
              </w:rPr>
              <w:t xml:space="preserve">Від </w:t>
            </w:r>
            <w:r w:rsidR="00C66700">
              <w:rPr>
                <w:rFonts w:ascii="Times New Roman" w:hAnsi="Times New Roman" w:cs="Times New Roman"/>
                <w:color w:val="000000"/>
                <w:sz w:val="24"/>
              </w:rPr>
              <w:t>«08</w:t>
            </w:r>
            <w:r w:rsidR="009767D3">
              <w:rPr>
                <w:rFonts w:ascii="Times New Roman" w:hAnsi="Times New Roman" w:cs="Times New Roman"/>
                <w:color w:val="000000"/>
                <w:sz w:val="24"/>
              </w:rPr>
              <w:t>»</w:t>
            </w:r>
            <w:r w:rsidRPr="00F0106F">
              <w:rPr>
                <w:rFonts w:ascii="Times New Roman" w:hAnsi="Times New Roman" w:cs="Times New Roman"/>
                <w:color w:val="000000"/>
                <w:sz w:val="24"/>
              </w:rPr>
              <w:t xml:space="preserve"> </w:t>
            </w:r>
            <w:r>
              <w:rPr>
                <w:rFonts w:ascii="Times New Roman" w:hAnsi="Times New Roman" w:cs="Times New Roman"/>
                <w:color w:val="000000"/>
                <w:sz w:val="24"/>
              </w:rPr>
              <w:t>вересня</w:t>
            </w:r>
            <w:r w:rsidRPr="00F0106F">
              <w:rPr>
                <w:rFonts w:ascii="Times New Roman" w:hAnsi="Times New Roman" w:cs="Times New Roman"/>
                <w:color w:val="000000"/>
                <w:sz w:val="24"/>
              </w:rPr>
              <w:t xml:space="preserve"> 2022 р.</w:t>
            </w:r>
          </w:p>
          <w:p w:rsidR="00F0106F" w:rsidRPr="00F0106F" w:rsidRDefault="00F0106F" w:rsidP="00F0106F">
            <w:pPr>
              <w:spacing w:after="0" w:line="240" w:lineRule="auto"/>
              <w:ind w:left="-1418"/>
              <w:contextualSpacing/>
              <w:jc w:val="right"/>
              <w:rPr>
                <w:rFonts w:ascii="Times New Roman" w:hAnsi="Times New Roman" w:cs="Times New Roman"/>
                <w:sz w:val="24"/>
              </w:rPr>
            </w:pPr>
            <w:r>
              <w:rPr>
                <w:rFonts w:ascii="Times New Roman" w:hAnsi="Times New Roman" w:cs="Times New Roman"/>
                <w:b/>
                <w:bCs/>
                <w:color w:val="000000"/>
                <w:sz w:val="24"/>
              </w:rPr>
              <w:t>________________/</w:t>
            </w:r>
            <w:r w:rsidRPr="00F0106F">
              <w:rPr>
                <w:rFonts w:ascii="Times New Roman" w:hAnsi="Times New Roman" w:cs="Times New Roman"/>
                <w:b/>
                <w:bCs/>
                <w:color w:val="000000"/>
                <w:sz w:val="24"/>
              </w:rPr>
              <w:t xml:space="preserve">Ю.І. </w:t>
            </w:r>
            <w:proofErr w:type="spellStart"/>
            <w:r w:rsidRPr="00F0106F">
              <w:rPr>
                <w:rFonts w:ascii="Times New Roman" w:hAnsi="Times New Roman" w:cs="Times New Roman"/>
                <w:b/>
                <w:bCs/>
                <w:color w:val="000000"/>
                <w:sz w:val="24"/>
              </w:rPr>
              <w:t>Місюра</w:t>
            </w:r>
            <w:proofErr w:type="spellEnd"/>
            <w:r w:rsidRPr="00F0106F">
              <w:rPr>
                <w:rFonts w:ascii="Times New Roman" w:hAnsi="Times New Roman" w:cs="Times New Roman"/>
                <w:b/>
                <w:bCs/>
                <w:color w:val="000000"/>
                <w:sz w:val="24"/>
              </w:rPr>
              <w:t>/</w:t>
            </w:r>
          </w:p>
        </w:tc>
        <w:tc>
          <w:tcPr>
            <w:tcW w:w="220" w:type="dxa"/>
            <w:shd w:val="clear" w:color="auto" w:fill="auto"/>
            <w:tcMar>
              <w:top w:w="100" w:type="dxa"/>
              <w:left w:w="100" w:type="dxa"/>
              <w:bottom w:w="100" w:type="dxa"/>
              <w:right w:w="100" w:type="dxa"/>
            </w:tcMar>
            <w:hideMark/>
          </w:tcPr>
          <w:p w:rsidR="00F0106F" w:rsidRPr="00F0106F" w:rsidRDefault="00F0106F" w:rsidP="00F0106F">
            <w:pPr>
              <w:spacing w:after="0" w:line="240" w:lineRule="auto"/>
              <w:ind w:left="-1418" w:right="-42"/>
              <w:contextualSpacing/>
              <w:jc w:val="right"/>
              <w:rPr>
                <w:rFonts w:ascii="Times New Roman" w:hAnsi="Times New Roman" w:cs="Times New Roman"/>
                <w:sz w:val="24"/>
              </w:rPr>
            </w:pPr>
            <w:r w:rsidRPr="00F0106F">
              <w:rPr>
                <w:rFonts w:ascii="Times New Roman" w:hAnsi="Times New Roman" w:cs="Times New Roman"/>
                <w:b/>
                <w:bCs/>
                <w:color w:val="000000"/>
                <w:sz w:val="24"/>
              </w:rPr>
              <w:t> </w:t>
            </w:r>
          </w:p>
        </w:tc>
      </w:tr>
    </w:tbl>
    <w:p w:rsidR="00A21F17" w:rsidRDefault="00A21F17">
      <w:pPr>
        <w:spacing w:after="0" w:line="240" w:lineRule="auto"/>
        <w:rPr>
          <w:rFonts w:ascii="Times New Roman" w:eastAsia="Times New Roman" w:hAnsi="Times New Roman" w:cs="Times New Roman"/>
          <w:b/>
          <w:color w:val="000000"/>
          <w:sz w:val="24"/>
          <w:szCs w:val="24"/>
        </w:rPr>
      </w:pPr>
    </w:p>
    <w:p w:rsidR="00A21F17" w:rsidRDefault="005D45F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r w:rsidR="00C66700">
        <w:rPr>
          <w:rFonts w:ascii="Times New Roman" w:eastAsia="Times New Roman" w:hAnsi="Times New Roman" w:cs="Times New Roman"/>
          <w:b/>
          <w:color w:val="000000"/>
          <w:sz w:val="24"/>
          <w:szCs w:val="24"/>
        </w:rPr>
        <w:t>(</w:t>
      </w:r>
      <w:r w:rsidR="00C66700" w:rsidRPr="00C66700">
        <w:rPr>
          <w:rFonts w:ascii="Times New Roman" w:eastAsia="Times New Roman" w:hAnsi="Times New Roman" w:cs="Times New Roman"/>
          <w:b/>
          <w:color w:val="000000"/>
          <w:sz w:val="24"/>
          <w:szCs w:val="24"/>
          <w:u w:val="single"/>
        </w:rPr>
        <w:t>НОВА РЕДАКЦІЯ)</w:t>
      </w:r>
    </w:p>
    <w:p w:rsidR="00A21F17" w:rsidRDefault="005D45F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21F17" w:rsidRDefault="00A21F1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21F17"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A21F17"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F0106F" w:rsidRPr="00F0106F">
        <w:rPr>
          <w:rFonts w:ascii="Times New Roman" w:eastAsia="Times New Roman" w:hAnsi="Times New Roman" w:cs="Times New Roman"/>
          <w:b/>
          <w:color w:val="000000"/>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p>
    <w:p w:rsidR="00A21F17" w:rsidRPr="00F0106F" w:rsidRDefault="005D45F1" w:rsidP="006C0CF9">
      <w:pPr>
        <w:pBdr>
          <w:top w:val="nil"/>
          <w:left w:val="nil"/>
          <w:bottom w:val="nil"/>
          <w:right w:val="nil"/>
          <w:between w:val="nil"/>
        </w:pBdr>
        <w:shd w:val="clear" w:color="auto" w:fill="FFFFFF"/>
        <w:tabs>
          <w:tab w:val="left" w:pos="720"/>
        </w:tabs>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 місцезнаходження  замовника</w:t>
      </w:r>
      <w:r w:rsidR="00F0106F">
        <w:rPr>
          <w:rFonts w:ascii="Times New Roman" w:eastAsia="Times New Roman" w:hAnsi="Times New Roman" w:cs="Times New Roman"/>
          <w:color w:val="000000"/>
          <w:sz w:val="24"/>
          <w:szCs w:val="24"/>
        </w:rPr>
        <w:t xml:space="preserve">: </w:t>
      </w:r>
      <w:r w:rsidR="00F0106F" w:rsidRPr="00F0106F">
        <w:t xml:space="preserve"> </w:t>
      </w:r>
      <w:r w:rsidR="00F0106F" w:rsidRPr="00F0106F">
        <w:rPr>
          <w:rFonts w:ascii="Times New Roman" w:eastAsia="Times New Roman" w:hAnsi="Times New Roman" w:cs="Times New Roman"/>
          <w:b/>
          <w:color w:val="000000"/>
          <w:sz w:val="24"/>
          <w:szCs w:val="24"/>
        </w:rPr>
        <w:t xml:space="preserve">вул. Руднєва, 73 ,м. </w:t>
      </w:r>
      <w:proofErr w:type="spellStart"/>
      <w:r w:rsidR="00F0106F" w:rsidRPr="00F0106F">
        <w:rPr>
          <w:rFonts w:ascii="Times New Roman" w:eastAsia="Times New Roman" w:hAnsi="Times New Roman" w:cs="Times New Roman"/>
          <w:b/>
          <w:color w:val="000000"/>
          <w:sz w:val="24"/>
          <w:szCs w:val="24"/>
        </w:rPr>
        <w:t>Покровськ</w:t>
      </w:r>
      <w:proofErr w:type="spellEnd"/>
      <w:r w:rsidR="00F0106F" w:rsidRPr="00F0106F">
        <w:rPr>
          <w:rFonts w:ascii="Times New Roman" w:eastAsia="Times New Roman" w:hAnsi="Times New Roman" w:cs="Times New Roman"/>
          <w:b/>
          <w:color w:val="000000"/>
          <w:sz w:val="24"/>
          <w:szCs w:val="24"/>
        </w:rPr>
        <w:t>, Донецька обл., 85300</w:t>
      </w:r>
    </w:p>
    <w:p w:rsidR="00A21F17" w:rsidRDefault="005D45F1" w:rsidP="006C0CF9">
      <w:pPr>
        <w:pBdr>
          <w:top w:val="nil"/>
          <w:left w:val="nil"/>
          <w:bottom w:val="nil"/>
          <w:right w:val="nil"/>
          <w:between w:val="nil"/>
        </w:pBdr>
        <w:shd w:val="clear" w:color="auto" w:fill="FFFFFF"/>
        <w:tabs>
          <w:tab w:val="left" w:pos="720"/>
        </w:tabs>
        <w:spacing w:after="0" w:line="240" w:lineRule="auto"/>
        <w:contextualSpacing/>
        <w:jc w:val="both"/>
        <w:rPr>
          <w:rFonts w:ascii="Times New Roman" w:eastAsia="Times New Roman" w:hAnsi="Times New Roman" w:cs="Times New Roman"/>
          <w:color w:val="000000"/>
          <w:sz w:val="24"/>
          <w:szCs w:val="24"/>
        </w:rPr>
      </w:pPr>
      <w:r w:rsidRPr="00F0106F">
        <w:rPr>
          <w:rFonts w:ascii="Times New Roman" w:eastAsia="Times New Roman" w:hAnsi="Times New Roman" w:cs="Times New Roman"/>
          <w:b/>
          <w:color w:val="000000"/>
          <w:sz w:val="24"/>
          <w:szCs w:val="24"/>
        </w:rPr>
        <w:t>1.3. ідентифікаційний код замовника</w:t>
      </w:r>
      <w:r w:rsidR="00F0106F" w:rsidRPr="00F0106F">
        <w:rPr>
          <w:rFonts w:ascii="Times New Roman" w:eastAsia="Times New Roman" w:hAnsi="Times New Roman" w:cs="Times New Roman"/>
          <w:b/>
          <w:color w:val="000000"/>
          <w:sz w:val="24"/>
          <w:szCs w:val="24"/>
        </w:rPr>
        <w:t>: 01990884</w:t>
      </w:r>
    </w:p>
    <w:p w:rsidR="00A21F17" w:rsidRDefault="005D45F1" w:rsidP="006C0CF9">
      <w:pPr>
        <w:pBdr>
          <w:top w:val="nil"/>
          <w:left w:val="nil"/>
          <w:bottom w:val="nil"/>
          <w:right w:val="nil"/>
          <w:between w:val="nil"/>
        </w:pBdr>
        <w:shd w:val="clear" w:color="auto" w:fill="FFFFFF"/>
        <w:tabs>
          <w:tab w:val="left" w:pos="720"/>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F0106F" w:rsidRPr="00F0106F">
        <w:rPr>
          <w:rFonts w:ascii="Times New Roman" w:eastAsia="Times New Roman" w:hAnsi="Times New Roman" w:cs="Times New Roman"/>
          <w:b/>
          <w:color w:val="000000"/>
          <w:sz w:val="24"/>
          <w:szCs w:val="24"/>
        </w:rPr>
        <w:t>Підприємства, установи, організації, зазначені у пункті 3 частини першої статті 2 Закону України «Про публічні закупівлі»</w:t>
      </w:r>
    </w:p>
    <w:p w:rsidR="00A21F17" w:rsidRDefault="005D45F1" w:rsidP="006C0CF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0106F">
        <w:rPr>
          <w:rFonts w:ascii="Times New Roman" w:eastAsia="Times New Roman" w:hAnsi="Times New Roman" w:cs="Times New Roman"/>
          <w:color w:val="000000"/>
          <w:sz w:val="24"/>
          <w:szCs w:val="24"/>
        </w:rPr>
        <w:t xml:space="preserve"> </w:t>
      </w:r>
      <w:r w:rsidR="00603143" w:rsidRPr="007C1174">
        <w:rPr>
          <w:rFonts w:ascii="Times New Roman" w:eastAsia="Times New Roman" w:hAnsi="Times New Roman" w:cs="Times New Roman"/>
          <w:b/>
          <w:sz w:val="24"/>
          <w:szCs w:val="24"/>
        </w:rPr>
        <w:t xml:space="preserve">Автоматичний біохімічний аналізатор (типу </w:t>
      </w:r>
      <w:proofErr w:type="spellStart"/>
      <w:r w:rsidR="00603143" w:rsidRPr="007C1174">
        <w:rPr>
          <w:rFonts w:ascii="Times New Roman" w:eastAsia="Times New Roman" w:hAnsi="Times New Roman" w:cs="Times New Roman"/>
          <w:b/>
          <w:sz w:val="24"/>
          <w:szCs w:val="24"/>
        </w:rPr>
        <w:t>BioChem</w:t>
      </w:r>
      <w:proofErr w:type="spellEnd"/>
      <w:r w:rsidR="00603143" w:rsidRPr="007C1174">
        <w:rPr>
          <w:rFonts w:ascii="Times New Roman" w:eastAsia="Times New Roman" w:hAnsi="Times New Roman" w:cs="Times New Roman"/>
          <w:b/>
          <w:sz w:val="24"/>
          <w:szCs w:val="24"/>
        </w:rPr>
        <w:t xml:space="preserve"> FC-200)   (38430000-8 — Детектори та аналізатори за ДК 021:2015 Єдиного закупівельного словника (НК 024:2019: 56676 — Біохімічний </w:t>
      </w:r>
      <w:proofErr w:type="spellStart"/>
      <w:r w:rsidR="00603143" w:rsidRPr="007C1174">
        <w:rPr>
          <w:rFonts w:ascii="Times New Roman" w:eastAsia="Times New Roman" w:hAnsi="Times New Roman" w:cs="Times New Roman"/>
          <w:b/>
          <w:sz w:val="24"/>
          <w:szCs w:val="24"/>
        </w:rPr>
        <w:t>багатоканаловий</w:t>
      </w:r>
      <w:proofErr w:type="spellEnd"/>
      <w:r w:rsidR="00603143" w:rsidRPr="007C1174">
        <w:rPr>
          <w:rFonts w:ascii="Times New Roman" w:eastAsia="Times New Roman" w:hAnsi="Times New Roman" w:cs="Times New Roman"/>
          <w:b/>
          <w:sz w:val="24"/>
          <w:szCs w:val="24"/>
        </w:rPr>
        <w:t xml:space="preserve"> аналізатор лабораторний IVD, автоматичний)</w:t>
      </w:r>
    </w:p>
    <w:p w:rsidR="00A21F17" w:rsidRDefault="005D45F1" w:rsidP="006C0CF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rsidR="00A21F17"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A21F17"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F0106F" w:rsidRPr="00F0106F">
        <w:rPr>
          <w:rFonts w:ascii="Times New Roman" w:eastAsia="Times New Roman" w:hAnsi="Times New Roman" w:cs="Times New Roman"/>
          <w:b/>
          <w:color w:val="000000"/>
          <w:sz w:val="24"/>
          <w:szCs w:val="24"/>
        </w:rPr>
        <w:t>1 штука</w:t>
      </w:r>
    </w:p>
    <w:p w:rsidR="00A21F17"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F0106F" w:rsidRPr="00F0106F">
        <w:rPr>
          <w:rFonts w:ascii="Times New Roman" w:eastAsia="Times New Roman" w:hAnsi="Times New Roman" w:cs="Times New Roman"/>
          <w:b/>
          <w:color w:val="000000"/>
          <w:sz w:val="24"/>
          <w:szCs w:val="24"/>
        </w:rPr>
        <w:t xml:space="preserve">вул. Руднєва, 73 ,м. </w:t>
      </w:r>
      <w:proofErr w:type="spellStart"/>
      <w:r w:rsidR="00F0106F" w:rsidRPr="00F0106F">
        <w:rPr>
          <w:rFonts w:ascii="Times New Roman" w:eastAsia="Times New Roman" w:hAnsi="Times New Roman" w:cs="Times New Roman"/>
          <w:b/>
          <w:color w:val="000000"/>
          <w:sz w:val="24"/>
          <w:szCs w:val="24"/>
        </w:rPr>
        <w:t>Покровськ</w:t>
      </w:r>
      <w:proofErr w:type="spellEnd"/>
      <w:r w:rsidR="00F0106F" w:rsidRPr="00F0106F">
        <w:rPr>
          <w:rFonts w:ascii="Times New Roman" w:eastAsia="Times New Roman" w:hAnsi="Times New Roman" w:cs="Times New Roman"/>
          <w:b/>
          <w:color w:val="000000"/>
          <w:sz w:val="24"/>
          <w:szCs w:val="24"/>
        </w:rPr>
        <w:t>, Донецька обл., 85300</w:t>
      </w:r>
    </w:p>
    <w:p w:rsidR="00A21F17" w:rsidRDefault="005D45F1" w:rsidP="006C0CF9">
      <w:pPr>
        <w:spacing w:after="0" w:line="240" w:lineRule="auto"/>
        <w:contextualSpacing/>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F0106F" w:rsidRPr="006156A8">
        <w:rPr>
          <w:rFonts w:ascii="Times New Roman" w:eastAsia="Times New Roman" w:hAnsi="Times New Roman" w:cs="Times New Roman"/>
          <w:b/>
          <w:color w:val="000000"/>
          <w:sz w:val="24"/>
          <w:szCs w:val="24"/>
        </w:rPr>
        <w:t>не пізніше 21 листопада 2022 р.</w:t>
      </w:r>
      <w:r w:rsidR="009767D3">
        <w:rPr>
          <w:rFonts w:ascii="Times New Roman" w:eastAsia="Times New Roman" w:hAnsi="Times New Roman" w:cs="Times New Roman"/>
          <w:b/>
          <w:color w:val="000000"/>
          <w:sz w:val="24"/>
          <w:szCs w:val="24"/>
        </w:rPr>
        <w:t>,</w:t>
      </w:r>
      <w:r w:rsidR="009767D3" w:rsidRPr="009767D3">
        <w:rPr>
          <w:rFonts w:ascii="Times New Roman" w:eastAsia="Times New Roman" w:hAnsi="Times New Roman" w:cs="Times New Roman"/>
          <w:b/>
          <w:color w:val="000000"/>
          <w:sz w:val="24"/>
          <w:szCs w:val="24"/>
        </w:rPr>
        <w:t xml:space="preserve"> </w:t>
      </w:r>
      <w:r w:rsidR="009767D3">
        <w:rPr>
          <w:rFonts w:ascii="Times New Roman" w:eastAsia="Times New Roman" w:hAnsi="Times New Roman" w:cs="Times New Roman"/>
          <w:b/>
          <w:color w:val="000000"/>
          <w:sz w:val="24"/>
          <w:szCs w:val="24"/>
        </w:rPr>
        <w:t>згідно узгодженого із Замовником графіком поставки.</w:t>
      </w:r>
    </w:p>
    <w:p w:rsidR="00A21F17" w:rsidRDefault="005D45F1" w:rsidP="006C0CF9">
      <w:pPr>
        <w:spacing w:after="0" w:line="240" w:lineRule="auto"/>
        <w:contextualSpacing/>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tbl>
      <w:tblPr>
        <w:tblStyle w:val="afa"/>
        <w:tblW w:w="9749" w:type="dxa"/>
        <w:tblInd w:w="-10" w:type="dxa"/>
        <w:tblLayout w:type="fixed"/>
        <w:tblLook w:val="0400" w:firstRow="0" w:lastRow="0" w:firstColumn="0" w:lastColumn="0" w:noHBand="0" w:noVBand="1"/>
      </w:tblPr>
      <w:tblGrid>
        <w:gridCol w:w="2835"/>
        <w:gridCol w:w="2268"/>
        <w:gridCol w:w="1244"/>
        <w:gridCol w:w="1560"/>
        <w:gridCol w:w="1842"/>
      </w:tblGrid>
      <w:tr w:rsidR="00F0106F" w:rsidTr="00F0106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F0106F" w:rsidRDefault="00F0106F" w:rsidP="006C0CF9">
            <w:pPr>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F0106F" w:rsidTr="00F0106F">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rsidR="00F0106F" w:rsidRDefault="00F0106F" w:rsidP="006C0CF9">
            <w:pPr>
              <w:contextualSpacing/>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F0106F" w:rsidRDefault="00F0106F" w:rsidP="006C0CF9">
            <w:pPr>
              <w:contextualSpacing/>
              <w:rPr>
                <w:rFonts w:ascii="Times New Roman" w:eastAsia="Times New Roman" w:hAnsi="Times New Roman" w:cs="Times New Roman"/>
                <w:sz w:val="20"/>
                <w:szCs w:val="20"/>
              </w:rPr>
            </w:pP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06F" w:rsidRDefault="00F0106F" w:rsidP="006C0CF9">
            <w:pPr>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A21F17" w:rsidRDefault="00A21F17" w:rsidP="006C0CF9">
      <w:pPr>
        <w:spacing w:after="0" w:line="240" w:lineRule="auto"/>
        <w:contextualSpacing/>
        <w:jc w:val="both"/>
        <w:rPr>
          <w:rFonts w:ascii="Times New Roman" w:eastAsia="Times New Roman" w:hAnsi="Times New Roman" w:cs="Times New Roman"/>
          <w:color w:val="000000"/>
          <w:sz w:val="24"/>
          <w:szCs w:val="24"/>
        </w:rPr>
      </w:pPr>
    </w:p>
    <w:p w:rsidR="00A21F17" w:rsidRDefault="005D45F1" w:rsidP="006C0CF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603143">
        <w:rPr>
          <w:rFonts w:ascii="Times New Roman" w:eastAsia="Times New Roman" w:hAnsi="Times New Roman" w:cs="Times New Roman"/>
          <w:color w:val="000000"/>
          <w:sz w:val="24"/>
          <w:szCs w:val="24"/>
        </w:rPr>
        <w:t>590 000.00 грн. (п’ятсот дев’яносто тисяч гривень 00 копійок) з ПДВ.</w:t>
      </w:r>
    </w:p>
    <w:p w:rsidR="00A21F17" w:rsidRDefault="005D45F1" w:rsidP="006C0CF9">
      <w:pPr>
        <w:pBdr>
          <w:top w:val="nil"/>
          <w:left w:val="nil"/>
          <w:bottom w:val="nil"/>
          <w:right w:val="nil"/>
          <w:between w:val="nil"/>
        </w:pBdr>
        <w:shd w:val="clear" w:color="auto" w:fill="FFFFFF"/>
        <w:spacing w:before="280"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F0106F" w:rsidRPr="006C0CF9">
        <w:rPr>
          <w:rFonts w:ascii="Times New Roman" w:eastAsia="Times New Roman" w:hAnsi="Times New Roman" w:cs="Times New Roman"/>
          <w:b/>
          <w:color w:val="000000"/>
          <w:sz w:val="24"/>
          <w:szCs w:val="24"/>
          <w:highlight w:val="yellow"/>
        </w:rPr>
        <w:t>13.09.2022 року</w:t>
      </w:r>
    </w:p>
    <w:p w:rsidR="00A21F17" w:rsidRPr="00F0106F" w:rsidRDefault="005D45F1" w:rsidP="006C0CF9">
      <w:pPr>
        <w:pBdr>
          <w:top w:val="nil"/>
          <w:left w:val="nil"/>
          <w:bottom w:val="nil"/>
          <w:right w:val="nil"/>
          <w:between w:val="nil"/>
        </w:pBdr>
        <w:shd w:val="clear" w:color="auto" w:fill="FFFFFF"/>
        <w:spacing w:before="280" w:after="0" w:line="240" w:lineRule="auto"/>
        <w:contextualSpacing/>
        <w:jc w:val="both"/>
        <w:rPr>
          <w:rFonts w:ascii="Times New Roman" w:eastAsia="Times New Roman" w:hAnsi="Times New Roman" w:cs="Times New Roman"/>
          <w:b/>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C66700">
        <w:rPr>
          <w:rFonts w:ascii="Times New Roman" w:eastAsia="Times New Roman" w:hAnsi="Times New Roman" w:cs="Times New Roman"/>
          <w:b/>
          <w:color w:val="000000"/>
          <w:sz w:val="24"/>
          <w:szCs w:val="24"/>
          <w:highlight w:val="yellow"/>
        </w:rPr>
        <w:t>20</w:t>
      </w:r>
      <w:r w:rsidR="00F0106F" w:rsidRPr="006C0CF9">
        <w:rPr>
          <w:rFonts w:ascii="Times New Roman" w:eastAsia="Times New Roman" w:hAnsi="Times New Roman" w:cs="Times New Roman"/>
          <w:b/>
          <w:color w:val="000000"/>
          <w:sz w:val="24"/>
          <w:szCs w:val="24"/>
          <w:highlight w:val="yellow"/>
        </w:rPr>
        <w:t>.09.2022 року</w:t>
      </w:r>
    </w:p>
    <w:p w:rsidR="00A21F17" w:rsidRDefault="005D45F1" w:rsidP="006C0CF9">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A21F17" w:rsidRDefault="005D45F1" w:rsidP="006C0CF9">
      <w:pPr>
        <w:spacing w:after="0" w:line="240" w:lineRule="auto"/>
        <w:contextualSpacing/>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F0106F">
        <w:rPr>
          <w:rFonts w:ascii="Times New Roman" w:eastAsia="Times New Roman" w:hAnsi="Times New Roman" w:cs="Times New Roman"/>
          <w:b/>
          <w:sz w:val="24"/>
          <w:szCs w:val="24"/>
        </w:rPr>
        <w:t>не вимагається</w:t>
      </w:r>
      <w:r w:rsidRPr="00F0106F">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xml:space="preserve"> </w:t>
      </w:r>
    </w:p>
    <w:p w:rsidR="00A21F17" w:rsidRDefault="005D45F1" w:rsidP="006C0CF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F0106F">
        <w:rPr>
          <w:rFonts w:ascii="Times New Roman" w:eastAsia="Times New Roman" w:hAnsi="Times New Roman" w:cs="Times New Roman"/>
          <w:b/>
          <w:sz w:val="24"/>
          <w:szCs w:val="24"/>
        </w:rPr>
        <w:t>не вимагається</w:t>
      </w:r>
      <w:r w:rsidR="00F0106F">
        <w:rPr>
          <w:rFonts w:ascii="Times New Roman" w:eastAsia="Times New Roman" w:hAnsi="Times New Roman" w:cs="Times New Roman"/>
          <w:b/>
          <w:sz w:val="24"/>
          <w:szCs w:val="24"/>
        </w:rPr>
        <w:t>.</w:t>
      </w:r>
      <w:r w:rsidRPr="00F0106F">
        <w:rPr>
          <w:rFonts w:ascii="Times New Roman" w:eastAsia="Times New Roman" w:hAnsi="Times New Roman" w:cs="Times New Roman"/>
          <w:sz w:val="24"/>
          <w:szCs w:val="24"/>
        </w:rPr>
        <w:t xml:space="preserve"> </w:t>
      </w:r>
    </w:p>
    <w:p w:rsidR="00A21F17" w:rsidRDefault="005D45F1" w:rsidP="006C0CF9">
      <w:pPr>
        <w:spacing w:after="0" w:line="240" w:lineRule="auto"/>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F0106F">
        <w:rPr>
          <w:rFonts w:ascii="Times New Roman" w:eastAsia="Times New Roman" w:hAnsi="Times New Roman" w:cs="Times New Roman"/>
          <w:b/>
          <w:sz w:val="24"/>
          <w:szCs w:val="24"/>
        </w:rPr>
        <w:t>не вимагається</w:t>
      </w:r>
      <w:r w:rsidR="00F0106F" w:rsidRPr="00F0106F">
        <w:rPr>
          <w:rFonts w:ascii="Times New Roman" w:eastAsia="Times New Roman" w:hAnsi="Times New Roman" w:cs="Times New Roman"/>
          <w:b/>
          <w:sz w:val="24"/>
          <w:szCs w:val="24"/>
        </w:rPr>
        <w:t>.</w:t>
      </w:r>
    </w:p>
    <w:p w:rsidR="00A21F17" w:rsidRDefault="005D45F1" w:rsidP="006C0CF9">
      <w:pPr>
        <w:spacing w:after="0" w:line="240" w:lineRule="auto"/>
        <w:contextualSpacing/>
        <w:rPr>
          <w:rFonts w:ascii="Times New Roman" w:eastAsia="Times New Roman" w:hAnsi="Times New Roman" w:cs="Times New Roman"/>
          <w:color w:val="000000"/>
          <w:sz w:val="24"/>
          <w:szCs w:val="24"/>
        </w:rPr>
      </w:pPr>
      <w:bookmarkStart w:id="3" w:name="_heading=h.2jxsxqh" w:colFirst="0" w:colLast="0"/>
      <w:bookmarkEnd w:id="3"/>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0106F">
        <w:rPr>
          <w:rFonts w:ascii="Times New Roman" w:eastAsia="Times New Roman" w:hAnsi="Times New Roman" w:cs="Times New Roman"/>
          <w:color w:val="000000"/>
          <w:sz w:val="24"/>
          <w:szCs w:val="24"/>
        </w:rPr>
        <w:t xml:space="preserve"> </w:t>
      </w:r>
      <w:r w:rsidR="009767D3">
        <w:rPr>
          <w:rFonts w:ascii="Times New Roman" w:eastAsia="Times New Roman" w:hAnsi="Times New Roman" w:cs="Times New Roman"/>
          <w:color w:val="000000"/>
          <w:sz w:val="24"/>
          <w:szCs w:val="24"/>
        </w:rPr>
        <w:t xml:space="preserve">0.5 % - </w:t>
      </w:r>
      <w:r w:rsidR="00603143" w:rsidRPr="00603143">
        <w:rPr>
          <w:rFonts w:ascii="Times New Roman" w:eastAsia="Times New Roman" w:hAnsi="Times New Roman" w:cs="Times New Roman"/>
          <w:color w:val="000000"/>
          <w:sz w:val="24"/>
          <w:szCs w:val="24"/>
        </w:rPr>
        <w:t>2950.00</w:t>
      </w:r>
      <w:r w:rsidR="009767D3" w:rsidRPr="00603143">
        <w:rPr>
          <w:rFonts w:ascii="Times New Roman" w:eastAsia="Times New Roman" w:hAnsi="Times New Roman" w:cs="Times New Roman"/>
          <w:color w:val="000000"/>
          <w:sz w:val="24"/>
          <w:szCs w:val="24"/>
          <w:highlight w:val="yellow"/>
        </w:rPr>
        <w:t xml:space="preserve"> </w:t>
      </w:r>
      <w:r w:rsidR="009767D3" w:rsidRPr="00603143">
        <w:rPr>
          <w:rFonts w:ascii="Times New Roman" w:eastAsia="Times New Roman" w:hAnsi="Times New Roman" w:cs="Times New Roman"/>
          <w:color w:val="000000"/>
          <w:sz w:val="24"/>
          <w:szCs w:val="24"/>
        </w:rPr>
        <w:t>грн.</w:t>
      </w:r>
    </w:p>
    <w:p w:rsidR="00A21F17" w:rsidRDefault="005D45F1" w:rsidP="006C0CF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9767D3">
        <w:rPr>
          <w:rFonts w:ascii="Times New Roman" w:eastAsia="Times New Roman" w:hAnsi="Times New Roman" w:cs="Times New Roman"/>
          <w:color w:val="000000"/>
          <w:sz w:val="24"/>
          <w:szCs w:val="24"/>
        </w:rPr>
        <w:t>власні кошти.</w:t>
      </w:r>
    </w:p>
    <w:p w:rsidR="00A21F17" w:rsidRDefault="00F0106F" w:rsidP="006C0CF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5D45F1">
        <w:rPr>
          <w:rFonts w:ascii="Times New Roman" w:eastAsia="Times New Roman" w:hAnsi="Times New Roman" w:cs="Times New Roman"/>
          <w:color w:val="000000"/>
          <w:sz w:val="24"/>
          <w:szCs w:val="24"/>
        </w:rPr>
        <w:t>. Інша інформація:</w:t>
      </w:r>
    </w:p>
    <w:p w:rsidR="00A21F17" w:rsidRDefault="005D45F1" w:rsidP="006C0CF9">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21F17" w:rsidRDefault="005D45F1" w:rsidP="006C0CF9">
      <w:pPr>
        <w:spacing w:after="0" w:line="240" w:lineRule="auto"/>
        <w:ind w:firstLine="708"/>
        <w:contextualSpacing/>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rsidR="00A21F17" w:rsidRDefault="005D45F1" w:rsidP="006C0CF9">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w:t>
      </w:r>
      <w:r>
        <w:rPr>
          <w:rFonts w:ascii="Times New Roman" w:eastAsia="Times New Roman" w:hAnsi="Times New Roman" w:cs="Times New Roman"/>
          <w:b/>
          <w:color w:val="000000"/>
          <w:sz w:val="24"/>
          <w:szCs w:val="24"/>
        </w:rPr>
        <w:lastRenderedPageBreak/>
        <w:t xml:space="preserve">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A21F17" w:rsidRDefault="005D45F1" w:rsidP="006C0CF9">
      <w:pPr>
        <w:spacing w:after="0" w:line="240" w:lineRule="auto"/>
        <w:ind w:firstLine="708"/>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1F17" w:rsidRDefault="005D45F1" w:rsidP="006C0CF9">
      <w:pPr>
        <w:spacing w:after="0" w:line="240" w:lineRule="auto"/>
        <w:ind w:firstLine="708"/>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A21F17" w:rsidRDefault="005D45F1" w:rsidP="006C0CF9">
      <w:pPr>
        <w:spacing w:after="0" w:line="240" w:lineRule="auto"/>
        <w:ind w:firstLine="708"/>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A21F17" w:rsidRDefault="005D45F1" w:rsidP="006C0CF9">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21F17" w:rsidRDefault="005D45F1" w:rsidP="006C0CF9">
      <w:pPr>
        <w:spacing w:after="0" w:line="240" w:lineRule="auto"/>
        <w:ind w:firstLine="64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A21F17" w:rsidRDefault="005D45F1" w:rsidP="006C0CF9">
      <w:pPr>
        <w:spacing w:after="0" w:line="240" w:lineRule="auto"/>
        <w:ind w:firstLine="64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21F17" w:rsidRDefault="005D45F1" w:rsidP="006C0CF9">
      <w:pPr>
        <w:spacing w:after="0" w:line="240" w:lineRule="auto"/>
        <w:ind w:firstLine="644"/>
        <w:contextualSpacing/>
        <w:jc w:val="both"/>
        <w:rPr>
          <w:rFonts w:ascii="Times New Roman" w:eastAsia="Times New Roman" w:hAnsi="Times New Roman" w:cs="Times New Roman"/>
          <w:color w:val="000000"/>
          <w:sz w:val="24"/>
          <w:szCs w:val="24"/>
        </w:rPr>
      </w:pPr>
      <w:r w:rsidRPr="00F0106F">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F0106F">
        <w:rPr>
          <w:rFonts w:ascii="Times New Roman" w:eastAsia="Times New Roman" w:hAnsi="Times New Roman" w:cs="Times New Roman"/>
          <w:color w:val="FF0000"/>
          <w:sz w:val="24"/>
          <w:szCs w:val="24"/>
        </w:rPr>
        <w:t>(у тому числі до визначеної в оголошенні частини предмета закупівлі (лота)</w:t>
      </w:r>
      <w:r w:rsidRPr="00F0106F">
        <w:rPr>
          <w:rFonts w:ascii="Times New Roman" w:eastAsia="Times New Roman" w:hAnsi="Times New Roman" w:cs="Times New Roman"/>
          <w:color w:val="000000"/>
          <w:sz w:val="24"/>
          <w:szCs w:val="24"/>
        </w:rPr>
        <w:t xml:space="preserve"> </w:t>
      </w:r>
      <w:r w:rsidRPr="00F0106F">
        <w:rPr>
          <w:rFonts w:ascii="Times New Roman" w:eastAsia="Times New Roman" w:hAnsi="Times New Roman" w:cs="Times New Roman"/>
          <w:i/>
          <w:color w:val="FF0000"/>
          <w:sz w:val="24"/>
          <w:szCs w:val="24"/>
        </w:rPr>
        <w:t>(у разі здійснення закупівлі за лотами).</w:t>
      </w:r>
      <w:r w:rsidRPr="00F0106F">
        <w:rPr>
          <w:rFonts w:ascii="Times New Roman" w:eastAsia="Times New Roman" w:hAnsi="Times New Roman" w:cs="Times New Roman"/>
          <w:color w:val="FF0000"/>
          <w:sz w:val="24"/>
          <w:szCs w:val="24"/>
        </w:rPr>
        <w:t xml:space="preserve"> </w:t>
      </w:r>
      <w:r w:rsidRPr="00F0106F">
        <w:rPr>
          <w:rFonts w:ascii="Times New Roman" w:eastAsia="Times New Roman" w:hAnsi="Times New Roman" w:cs="Times New Roman"/>
          <w:color w:val="000000"/>
          <w:sz w:val="24"/>
          <w:szCs w:val="24"/>
        </w:rPr>
        <w:t xml:space="preserve">У разі подання більше ніж однієї пропозиції </w:t>
      </w:r>
      <w:r w:rsidRPr="00F0106F">
        <w:rPr>
          <w:rFonts w:ascii="Times New Roman" w:eastAsia="Times New Roman" w:hAnsi="Times New Roman" w:cs="Times New Roman"/>
          <w:color w:val="FF0000"/>
          <w:sz w:val="24"/>
          <w:szCs w:val="24"/>
        </w:rPr>
        <w:t>(у тому числі до визначеної в оголошенні частини предмета закупівлі (лота) (</w:t>
      </w:r>
      <w:r w:rsidRPr="00F0106F">
        <w:rPr>
          <w:rFonts w:ascii="Times New Roman" w:eastAsia="Times New Roman" w:hAnsi="Times New Roman" w:cs="Times New Roman"/>
          <w:i/>
          <w:color w:val="FF0000"/>
          <w:sz w:val="24"/>
          <w:szCs w:val="24"/>
        </w:rPr>
        <w:t>у разі здійснення закупівлі за лотами</w:t>
      </w:r>
      <w:r w:rsidRPr="00F0106F">
        <w:rPr>
          <w:rFonts w:ascii="Times New Roman" w:eastAsia="Times New Roman" w:hAnsi="Times New Roman" w:cs="Times New Roman"/>
          <w:color w:val="FF0000"/>
          <w:sz w:val="24"/>
          <w:szCs w:val="24"/>
        </w:rPr>
        <w:t xml:space="preserve">) </w:t>
      </w:r>
      <w:r w:rsidRPr="00F0106F">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21F17" w:rsidRPr="00F0106F" w:rsidRDefault="005D45F1" w:rsidP="006C0CF9">
      <w:pPr>
        <w:shd w:val="clear" w:color="auto" w:fill="FFFFFF"/>
        <w:spacing w:after="0" w:line="240" w:lineRule="auto"/>
        <w:ind w:firstLine="644"/>
        <w:contextualSpacing/>
        <w:jc w:val="both"/>
        <w:rPr>
          <w:rFonts w:ascii="Times New Roman" w:eastAsia="Times New Roman" w:hAnsi="Times New Roman" w:cs="Times New Roman"/>
          <w:sz w:val="24"/>
          <w:szCs w:val="24"/>
        </w:rPr>
      </w:pPr>
      <w:r w:rsidRPr="00F0106F">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w:t>
      </w:r>
      <w:r>
        <w:rPr>
          <w:rFonts w:ascii="Times New Roman" w:eastAsia="Times New Roman" w:hAnsi="Times New Roman" w:cs="Times New Roman"/>
          <w:color w:val="000000"/>
          <w:sz w:val="24"/>
          <w:szCs w:val="24"/>
        </w:rPr>
        <w:lastRenderedPageBreak/>
        <w:t>оголошенні про проведення спрощеної закупівлі, та вимогам до предмета закупівлі та підлягає відхиленню на підставі п. 1 ч. 13 ст. 14 Закону.</w:t>
      </w:r>
    </w:p>
    <w:p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21F17" w:rsidRDefault="005D45F1" w:rsidP="006C0CF9">
      <w:pPr>
        <w:shd w:val="clear" w:color="auto" w:fill="FFFFFF"/>
        <w:spacing w:after="0" w:line="240" w:lineRule="auto"/>
        <w:ind w:firstLine="6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21F17" w:rsidRDefault="005D45F1" w:rsidP="006C0CF9">
      <w:pPr>
        <w:numPr>
          <w:ilvl w:val="0"/>
          <w:numId w:val="3"/>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A21F17" w:rsidRDefault="005D45F1" w:rsidP="006C0CF9">
      <w:pPr>
        <w:numPr>
          <w:ilvl w:val="0"/>
          <w:numId w:val="3"/>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A21F17" w:rsidRDefault="005D45F1" w:rsidP="006C0CF9">
      <w:pPr>
        <w:shd w:val="clear" w:color="auto" w:fill="FFFFFF"/>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F0106F">
        <w:rPr>
          <w:rFonts w:ascii="Times New Roman" w:eastAsia="Times New Roman" w:hAnsi="Times New Roman" w:cs="Times New Roman"/>
          <w:color w:val="000000"/>
          <w:sz w:val="24"/>
          <w:szCs w:val="24"/>
        </w:rPr>
        <w:t>з частиною 13 статті 14 Закону;</w:t>
      </w:r>
    </w:p>
    <w:p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A21F17" w:rsidRDefault="005D45F1" w:rsidP="006C0CF9">
      <w:pPr>
        <w:shd w:val="clear" w:color="auto" w:fill="FFFFFF"/>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A21F17" w:rsidRDefault="005D45F1" w:rsidP="006C0CF9">
      <w:pPr>
        <w:shd w:val="clear" w:color="auto" w:fill="FFFFFF"/>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A21F17" w:rsidRDefault="005D45F1" w:rsidP="006C0CF9">
      <w:pPr>
        <w:shd w:val="clear" w:color="auto" w:fill="FFFFFF"/>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A21F17" w:rsidRDefault="005D45F1" w:rsidP="006C0CF9">
      <w:pPr>
        <w:shd w:val="clear" w:color="auto" w:fill="FFFFFF"/>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21F17" w:rsidRDefault="005D45F1" w:rsidP="006C0CF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A21F17" w:rsidRDefault="005D45F1" w:rsidP="006C0CF9">
      <w:pPr>
        <w:numPr>
          <w:ilvl w:val="0"/>
          <w:numId w:val="3"/>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A21F17" w:rsidRDefault="005D45F1" w:rsidP="006C0CF9">
      <w:pPr>
        <w:shd w:val="clear" w:color="auto" w:fill="FFFFFF"/>
        <w:spacing w:after="0" w:line="240" w:lineRule="auto"/>
        <w:ind w:firstLine="720"/>
        <w:contextualSpacing/>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A21F17" w:rsidRDefault="005D45F1" w:rsidP="006C0CF9">
      <w:pPr>
        <w:shd w:val="clear" w:color="auto" w:fill="FFFFFF"/>
        <w:spacing w:after="0" w:line="240" w:lineRule="auto"/>
        <w:ind w:firstLine="72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21F17" w:rsidRDefault="005D45F1" w:rsidP="006C0CF9">
      <w:pPr>
        <w:shd w:val="clear" w:color="auto" w:fill="FFFFFF"/>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21F17" w:rsidRDefault="005D45F1" w:rsidP="006C0CF9">
      <w:pPr>
        <w:keepNext/>
        <w:keepLines/>
        <w:numPr>
          <w:ilvl w:val="0"/>
          <w:numId w:val="3"/>
        </w:numPr>
        <w:pBdr>
          <w:top w:val="nil"/>
          <w:left w:val="nil"/>
          <w:bottom w:val="nil"/>
          <w:right w:val="nil"/>
          <w:between w:val="nil"/>
        </w:pBdr>
        <w:spacing w:after="0" w:line="240" w:lineRule="auto"/>
        <w:ind w:right="119"/>
        <w:contextualSpacing/>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A21F17" w:rsidRDefault="005D45F1" w:rsidP="006C0CF9">
      <w:pPr>
        <w:keepNext/>
        <w:keepLines/>
        <w:spacing w:after="0" w:line="240" w:lineRule="auto"/>
        <w:ind w:left="360" w:right="119" w:firstLine="348"/>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A21F17" w:rsidRDefault="005D45F1" w:rsidP="006C0CF9">
      <w:pPr>
        <w:keepNext/>
        <w:keepLine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A21F17" w:rsidRDefault="005D45F1" w:rsidP="006C0CF9">
      <w:pPr>
        <w:shd w:val="clear" w:color="auto" w:fill="FFFFFF"/>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21F17" w:rsidRDefault="005D45F1" w:rsidP="006C0CF9">
      <w:pPr>
        <w:spacing w:after="0" w:line="240" w:lineRule="auto"/>
        <w:ind w:firstLine="708"/>
        <w:contextualSpacing/>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21F17" w:rsidRDefault="005D45F1" w:rsidP="006C0CF9">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A21F17" w:rsidRDefault="005D45F1" w:rsidP="006C0CF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21F17" w:rsidRDefault="005D45F1" w:rsidP="006C0CF9">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A21F17" w:rsidRDefault="005D45F1" w:rsidP="006C0CF9">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A21F17" w:rsidRDefault="005D45F1" w:rsidP="006C0CF9">
      <w:pPr>
        <w:spacing w:before="240" w:after="0" w:line="240" w:lineRule="auto"/>
        <w:ind w:left="425"/>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A21F17" w:rsidRDefault="005D45F1" w:rsidP="006C0CF9">
      <w:pPr>
        <w:widowControl w:val="0"/>
        <w:spacing w:after="0"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21F17" w:rsidRDefault="005D45F1" w:rsidP="006C0CF9">
      <w:pPr>
        <w:widowControl w:val="0"/>
        <w:spacing w:after="0"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F17" w:rsidRDefault="005D45F1" w:rsidP="006C0CF9">
      <w:pPr>
        <w:widowControl w:val="0"/>
        <w:spacing w:after="0"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1F17" w:rsidRDefault="005D45F1" w:rsidP="006C0CF9">
      <w:pPr>
        <w:pBdr>
          <w:top w:val="nil"/>
          <w:left w:val="nil"/>
          <w:bottom w:val="nil"/>
          <w:right w:val="nil"/>
          <w:between w:val="nil"/>
        </w:pBdr>
        <w:spacing w:after="0" w:line="240" w:lineRule="auto"/>
        <w:ind w:firstLine="43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F0106F">
        <w:rPr>
          <w:rFonts w:ascii="Times New Roman" w:eastAsia="Times New Roman" w:hAnsi="Times New Roman" w:cs="Times New Roman"/>
          <w:sz w:val="24"/>
          <w:szCs w:val="24"/>
        </w:rPr>
        <w:t>това</w:t>
      </w:r>
      <w:r w:rsidR="00F0106F" w:rsidRPr="00F0106F">
        <w:rPr>
          <w:rFonts w:ascii="Times New Roman" w:eastAsia="Times New Roman" w:hAnsi="Times New Roman" w:cs="Times New Roman"/>
          <w:sz w:val="24"/>
          <w:szCs w:val="24"/>
        </w:rPr>
        <w:t>ру</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21F17" w:rsidRDefault="005D45F1" w:rsidP="006C0CF9">
      <w:pPr>
        <w:spacing w:after="0"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A21F17" w:rsidRDefault="005D45F1" w:rsidP="006C0CF9">
      <w:pPr>
        <w:spacing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A21F17" w:rsidRDefault="005D45F1" w:rsidP="006C0CF9">
      <w:pPr>
        <w:spacing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A21F17" w:rsidRDefault="005D45F1" w:rsidP="006C0CF9">
      <w:pPr>
        <w:spacing w:after="0" w:line="240" w:lineRule="auto"/>
        <w:ind w:left="360"/>
        <w:contextualSpacing/>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9767D3" w:rsidRDefault="009767D3" w:rsidP="009767D3">
      <w:pPr>
        <w:spacing w:after="0" w:line="240" w:lineRule="auto"/>
        <w:ind w:left="360"/>
        <w:contextualSpacing/>
        <w:jc w:val="both"/>
        <w:rPr>
          <w:rFonts w:ascii="Times New Roman" w:eastAsia="Times New Roman" w:hAnsi="Times New Roman" w:cs="Times New Roman"/>
          <w:sz w:val="24"/>
          <w:szCs w:val="24"/>
        </w:rPr>
      </w:pPr>
      <w:r w:rsidRPr="00D42E55">
        <w:rPr>
          <w:rFonts w:ascii="Times New Roman" w:eastAsia="Times New Roman" w:hAnsi="Times New Roman" w:cs="Times New Roman"/>
          <w:sz w:val="24"/>
          <w:szCs w:val="24"/>
        </w:rPr>
        <w:t>Додаток № 4 – Форма «ПРОПОЗИЦІЯ»</w:t>
      </w:r>
      <w:r>
        <w:rPr>
          <w:rFonts w:ascii="Times New Roman" w:eastAsia="Times New Roman" w:hAnsi="Times New Roman" w:cs="Times New Roman"/>
          <w:sz w:val="24"/>
          <w:szCs w:val="24"/>
        </w:rPr>
        <w:t>.</w:t>
      </w:r>
    </w:p>
    <w:p w:rsidR="009767D3" w:rsidRDefault="009767D3" w:rsidP="006C0CF9">
      <w:pPr>
        <w:spacing w:after="0" w:line="240" w:lineRule="auto"/>
        <w:ind w:left="360"/>
        <w:contextualSpacing/>
        <w:jc w:val="both"/>
        <w:rPr>
          <w:rFonts w:ascii="Times New Roman" w:eastAsia="Times New Roman" w:hAnsi="Times New Roman" w:cs="Times New Roman"/>
          <w:sz w:val="24"/>
          <w:szCs w:val="24"/>
        </w:rPr>
      </w:pPr>
    </w:p>
    <w:p w:rsidR="00A21F17" w:rsidRDefault="00A21F17">
      <w:pPr>
        <w:spacing w:after="0" w:line="240" w:lineRule="auto"/>
        <w:ind w:left="360"/>
        <w:jc w:val="both"/>
        <w:rPr>
          <w:rFonts w:ascii="Times New Roman" w:eastAsia="Times New Roman" w:hAnsi="Times New Roman" w:cs="Times New Roman"/>
          <w:sz w:val="24"/>
          <w:szCs w:val="24"/>
        </w:rPr>
      </w:pPr>
    </w:p>
    <w:p w:rsidR="00A21F17" w:rsidRDefault="00A21F17">
      <w:pPr>
        <w:spacing w:after="0" w:line="240" w:lineRule="auto"/>
        <w:ind w:left="360"/>
        <w:rPr>
          <w:rFonts w:ascii="Times New Roman" w:eastAsia="Times New Roman" w:hAnsi="Times New Roman" w:cs="Times New Roman"/>
          <w:color w:val="000000"/>
          <w:sz w:val="24"/>
          <w:szCs w:val="24"/>
        </w:rPr>
      </w:pPr>
    </w:p>
    <w:p w:rsidR="00A21F17" w:rsidRDefault="005D45F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1F17" w:rsidRDefault="00A21F17">
      <w:pPr>
        <w:spacing w:after="0" w:line="240" w:lineRule="auto"/>
        <w:rPr>
          <w:rFonts w:ascii="Times New Roman" w:eastAsia="Times New Roman" w:hAnsi="Times New Roman" w:cs="Times New Roman"/>
          <w:sz w:val="24"/>
          <w:szCs w:val="24"/>
        </w:rPr>
      </w:pPr>
    </w:p>
    <w:p w:rsidR="006C0CF9" w:rsidRDefault="006C0CF9">
      <w:pPr>
        <w:spacing w:after="0" w:line="240" w:lineRule="auto"/>
        <w:ind w:left="7920"/>
        <w:jc w:val="right"/>
        <w:rPr>
          <w:rFonts w:ascii="Times New Roman" w:eastAsia="Times New Roman" w:hAnsi="Times New Roman" w:cs="Times New Roman"/>
          <w:b/>
          <w:color w:val="000000"/>
          <w:sz w:val="24"/>
          <w:szCs w:val="24"/>
        </w:rPr>
      </w:pPr>
    </w:p>
    <w:p w:rsidR="006C0CF9" w:rsidRDefault="006C0CF9">
      <w:pPr>
        <w:spacing w:after="0" w:line="240" w:lineRule="auto"/>
        <w:ind w:left="7920"/>
        <w:jc w:val="right"/>
        <w:rPr>
          <w:rFonts w:ascii="Times New Roman" w:eastAsia="Times New Roman" w:hAnsi="Times New Roman" w:cs="Times New Roman"/>
          <w:b/>
          <w:color w:val="000000"/>
          <w:sz w:val="24"/>
          <w:szCs w:val="24"/>
        </w:rPr>
      </w:pPr>
    </w:p>
    <w:p w:rsidR="006C0CF9" w:rsidRDefault="006C0CF9">
      <w:pPr>
        <w:spacing w:after="0" w:line="240" w:lineRule="auto"/>
        <w:ind w:left="7920"/>
        <w:jc w:val="right"/>
        <w:rPr>
          <w:rFonts w:ascii="Times New Roman" w:eastAsia="Times New Roman" w:hAnsi="Times New Roman" w:cs="Times New Roman"/>
          <w:b/>
          <w:color w:val="000000"/>
          <w:sz w:val="24"/>
          <w:szCs w:val="24"/>
        </w:rPr>
      </w:pPr>
    </w:p>
    <w:p w:rsidR="006C0CF9" w:rsidRDefault="006C0CF9">
      <w:pPr>
        <w:spacing w:after="0" w:line="240" w:lineRule="auto"/>
        <w:ind w:left="7920"/>
        <w:jc w:val="right"/>
        <w:rPr>
          <w:rFonts w:ascii="Times New Roman" w:eastAsia="Times New Roman" w:hAnsi="Times New Roman" w:cs="Times New Roman"/>
          <w:b/>
          <w:color w:val="000000"/>
          <w:sz w:val="24"/>
          <w:szCs w:val="24"/>
        </w:rPr>
      </w:pPr>
    </w:p>
    <w:p w:rsidR="006C0CF9" w:rsidRDefault="006C0CF9">
      <w:pPr>
        <w:spacing w:after="0" w:line="240" w:lineRule="auto"/>
        <w:ind w:left="7920"/>
        <w:jc w:val="right"/>
        <w:rPr>
          <w:rFonts w:ascii="Times New Roman" w:eastAsia="Times New Roman" w:hAnsi="Times New Roman" w:cs="Times New Roman"/>
          <w:b/>
          <w:color w:val="000000"/>
          <w:sz w:val="24"/>
          <w:szCs w:val="24"/>
        </w:rPr>
      </w:pPr>
    </w:p>
    <w:p w:rsidR="006C0CF9" w:rsidRDefault="006C0CF9">
      <w:pPr>
        <w:spacing w:after="0" w:line="240" w:lineRule="auto"/>
        <w:ind w:left="7920"/>
        <w:jc w:val="right"/>
        <w:rPr>
          <w:rFonts w:ascii="Times New Roman" w:eastAsia="Times New Roman" w:hAnsi="Times New Roman" w:cs="Times New Roman"/>
          <w:b/>
          <w:color w:val="000000"/>
          <w:sz w:val="24"/>
          <w:szCs w:val="24"/>
        </w:rPr>
      </w:pPr>
    </w:p>
    <w:p w:rsidR="006C0CF9" w:rsidRDefault="006C0CF9">
      <w:pPr>
        <w:spacing w:after="0" w:line="240" w:lineRule="auto"/>
        <w:ind w:left="7920"/>
        <w:jc w:val="right"/>
        <w:rPr>
          <w:rFonts w:ascii="Times New Roman" w:eastAsia="Times New Roman" w:hAnsi="Times New Roman" w:cs="Times New Roman"/>
          <w:b/>
          <w:color w:val="000000"/>
          <w:sz w:val="24"/>
          <w:szCs w:val="24"/>
        </w:rPr>
      </w:pPr>
    </w:p>
    <w:p w:rsidR="006C0CF9" w:rsidRDefault="006C0CF9">
      <w:pPr>
        <w:spacing w:after="0" w:line="240" w:lineRule="auto"/>
        <w:ind w:left="7920"/>
        <w:jc w:val="right"/>
        <w:rPr>
          <w:rFonts w:ascii="Times New Roman" w:eastAsia="Times New Roman" w:hAnsi="Times New Roman" w:cs="Times New Roman"/>
          <w:b/>
          <w:color w:val="000000"/>
          <w:sz w:val="24"/>
          <w:szCs w:val="24"/>
        </w:rPr>
      </w:pPr>
    </w:p>
    <w:p w:rsidR="006C0CF9" w:rsidRDefault="006C0CF9">
      <w:pPr>
        <w:spacing w:after="0" w:line="240" w:lineRule="auto"/>
        <w:ind w:left="7920"/>
        <w:jc w:val="right"/>
        <w:rPr>
          <w:rFonts w:ascii="Times New Roman" w:eastAsia="Times New Roman" w:hAnsi="Times New Roman" w:cs="Times New Roman"/>
          <w:b/>
          <w:color w:val="000000"/>
          <w:sz w:val="24"/>
          <w:szCs w:val="24"/>
        </w:rPr>
      </w:pPr>
    </w:p>
    <w:p w:rsidR="006C0CF9" w:rsidRDefault="006C0CF9">
      <w:pPr>
        <w:spacing w:after="0" w:line="240" w:lineRule="auto"/>
        <w:ind w:left="7920"/>
        <w:jc w:val="right"/>
        <w:rPr>
          <w:rFonts w:ascii="Times New Roman" w:eastAsia="Times New Roman" w:hAnsi="Times New Roman" w:cs="Times New Roman"/>
          <w:b/>
          <w:color w:val="000000"/>
          <w:sz w:val="24"/>
          <w:szCs w:val="24"/>
        </w:rPr>
      </w:pPr>
    </w:p>
    <w:p w:rsidR="006C0CF9" w:rsidRDefault="006C0CF9">
      <w:pPr>
        <w:spacing w:after="0" w:line="240" w:lineRule="auto"/>
        <w:ind w:left="7920"/>
        <w:jc w:val="right"/>
        <w:rPr>
          <w:rFonts w:ascii="Times New Roman" w:eastAsia="Times New Roman" w:hAnsi="Times New Roman" w:cs="Times New Roman"/>
          <w:b/>
          <w:color w:val="000000"/>
          <w:sz w:val="24"/>
          <w:szCs w:val="24"/>
        </w:rPr>
      </w:pPr>
    </w:p>
    <w:p w:rsidR="00A21F17" w:rsidRDefault="005D45F1">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21F17" w:rsidRDefault="005D45F1">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21F17" w:rsidRDefault="00A21F17">
      <w:pPr>
        <w:spacing w:after="0" w:line="240" w:lineRule="auto"/>
        <w:rPr>
          <w:rFonts w:ascii="Times New Roman" w:eastAsia="Times New Roman" w:hAnsi="Times New Roman" w:cs="Times New Roman"/>
          <w:sz w:val="24"/>
          <w:szCs w:val="24"/>
        </w:rPr>
      </w:pPr>
    </w:p>
    <w:p w:rsidR="00A21F17" w:rsidRDefault="005D45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A21F17" w:rsidRDefault="00A21F17">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A21F1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A21F17" w:rsidRDefault="00A21F17">
            <w:pPr>
              <w:rPr>
                <w:rFonts w:ascii="Times New Roman" w:eastAsia="Times New Roman" w:hAnsi="Times New Roman" w:cs="Times New Roman"/>
                <w:sz w:val="24"/>
                <w:szCs w:val="24"/>
              </w:rPr>
            </w:pPr>
          </w:p>
          <w:p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A21F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A21F17" w:rsidRDefault="005D45F1">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A21F17" w:rsidRDefault="005D45F1">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A21F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A21F17" w:rsidRDefault="005D45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21F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A21F1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A21F17" w:rsidRDefault="005D45F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A21F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A21F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A21F17" w:rsidRDefault="005D45F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21F17" w:rsidRDefault="005D45F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A21F17" w:rsidRDefault="005D45F1">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21F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F17" w:rsidRDefault="005D45F1">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A21F17" w:rsidRDefault="005D45F1">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w:t>
            </w:r>
            <w:r>
              <w:rPr>
                <w:rFonts w:ascii="Times New Roman" w:eastAsia="Times New Roman" w:hAnsi="Times New Roman" w:cs="Times New Roman"/>
                <w:i/>
                <w:sz w:val="24"/>
                <w:szCs w:val="24"/>
              </w:rPr>
              <w:lastRenderedPageBreak/>
              <w:t xml:space="preserve">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21F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1F17" w:rsidRDefault="005D45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F17" w:rsidRDefault="005D45F1">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A21F17" w:rsidRDefault="005D45F1">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A21F17" w:rsidRDefault="005D45F1">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bl>
    <w:p w:rsidR="009767D3" w:rsidRDefault="009767D3" w:rsidP="009767D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767D3" w:rsidRPr="00EC16C2" w:rsidRDefault="009767D3" w:rsidP="009767D3">
      <w:pPr>
        <w:spacing w:after="0" w:line="240" w:lineRule="auto"/>
        <w:ind w:firstLine="708"/>
        <w:jc w:val="both"/>
        <w:rPr>
          <w:rFonts w:ascii="Times New Roman" w:hAnsi="Times New Roman" w:cs="Times New Roman"/>
          <w:b/>
          <w:sz w:val="24"/>
          <w:szCs w:val="24"/>
        </w:rPr>
      </w:pPr>
      <w:r w:rsidRPr="00EC16C2">
        <w:rPr>
          <w:rFonts w:ascii="Times New Roman" w:hAnsi="Times New Roman" w:cs="Times New Roman"/>
          <w:b/>
          <w:sz w:val="24"/>
          <w:szCs w:val="24"/>
        </w:rPr>
        <w:t xml:space="preserve">У разі неможливості надання будь-якого з вищевказаного документа/довідки Учасник повинен надати довідку в довільній формі з </w:t>
      </w:r>
      <w:r>
        <w:rPr>
          <w:rFonts w:ascii="Times New Roman" w:hAnsi="Times New Roman" w:cs="Times New Roman"/>
          <w:b/>
          <w:sz w:val="24"/>
          <w:szCs w:val="24"/>
        </w:rPr>
        <w:t>зазначенням</w:t>
      </w:r>
      <w:r w:rsidRPr="00EC16C2">
        <w:rPr>
          <w:rFonts w:ascii="Times New Roman" w:hAnsi="Times New Roman" w:cs="Times New Roman"/>
          <w:b/>
          <w:sz w:val="24"/>
          <w:szCs w:val="24"/>
        </w:rPr>
        <w:t xml:space="preserve"> причин</w:t>
      </w:r>
      <w:r>
        <w:rPr>
          <w:rFonts w:ascii="Times New Roman" w:hAnsi="Times New Roman" w:cs="Times New Roman"/>
          <w:b/>
          <w:sz w:val="24"/>
          <w:szCs w:val="24"/>
        </w:rPr>
        <w:t xml:space="preserve">, посиланням на нормативно правові акти, </w:t>
      </w:r>
      <w:r w:rsidRPr="00EC16C2">
        <w:rPr>
          <w:rFonts w:ascii="Times New Roman" w:hAnsi="Times New Roman" w:cs="Times New Roman"/>
          <w:b/>
          <w:sz w:val="24"/>
          <w:szCs w:val="24"/>
        </w:rPr>
        <w:t xml:space="preserve"> щодо ненадання документа що вимагається.</w:t>
      </w:r>
    </w:p>
    <w:p w:rsidR="00A21F17" w:rsidRDefault="00A21F17">
      <w:pPr>
        <w:shd w:val="clear" w:color="auto" w:fill="FFFFFF"/>
        <w:spacing w:after="0" w:line="240" w:lineRule="auto"/>
        <w:rPr>
          <w:rFonts w:ascii="Times New Roman" w:eastAsia="Times New Roman" w:hAnsi="Times New Roman" w:cs="Times New Roman"/>
          <w:sz w:val="24"/>
          <w:szCs w:val="24"/>
        </w:rPr>
      </w:pPr>
    </w:p>
    <w:p w:rsidR="00A21F17" w:rsidRDefault="00A21F17">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Pr="002F7AE0" w:rsidRDefault="00196343">
      <w:pPr>
        <w:spacing w:after="0" w:line="240" w:lineRule="auto"/>
        <w:ind w:left="7920"/>
        <w:jc w:val="right"/>
        <w:rPr>
          <w:rFonts w:ascii="Times New Roman" w:eastAsia="Times New Roman" w:hAnsi="Times New Roman" w:cs="Times New Roman"/>
          <w:b/>
          <w:color w:val="000000"/>
          <w:sz w:val="24"/>
          <w:szCs w:val="24"/>
          <w:lang w:val="ru-RU"/>
        </w:rPr>
      </w:pPr>
    </w:p>
    <w:p w:rsidR="00C26B25" w:rsidRPr="002F7AE0" w:rsidRDefault="00C26B25">
      <w:pPr>
        <w:spacing w:after="0" w:line="240" w:lineRule="auto"/>
        <w:ind w:left="7920"/>
        <w:jc w:val="right"/>
        <w:rPr>
          <w:rFonts w:ascii="Times New Roman" w:eastAsia="Times New Roman" w:hAnsi="Times New Roman" w:cs="Times New Roman"/>
          <w:b/>
          <w:color w:val="000000"/>
          <w:sz w:val="24"/>
          <w:szCs w:val="24"/>
          <w:lang w:val="ru-RU"/>
        </w:rPr>
      </w:pPr>
    </w:p>
    <w:p w:rsidR="00C26B25" w:rsidRPr="002F7AE0" w:rsidRDefault="00C26B25">
      <w:pPr>
        <w:spacing w:after="0" w:line="240" w:lineRule="auto"/>
        <w:ind w:left="7920"/>
        <w:jc w:val="right"/>
        <w:rPr>
          <w:rFonts w:ascii="Times New Roman" w:eastAsia="Times New Roman" w:hAnsi="Times New Roman" w:cs="Times New Roman"/>
          <w:b/>
          <w:color w:val="000000"/>
          <w:sz w:val="24"/>
          <w:szCs w:val="24"/>
          <w:lang w:val="ru-RU"/>
        </w:rPr>
      </w:pPr>
    </w:p>
    <w:p w:rsidR="00C26B25" w:rsidRPr="002F7AE0" w:rsidRDefault="00C26B25">
      <w:pPr>
        <w:spacing w:after="0" w:line="240" w:lineRule="auto"/>
        <w:ind w:left="7920"/>
        <w:jc w:val="right"/>
        <w:rPr>
          <w:rFonts w:ascii="Times New Roman" w:eastAsia="Times New Roman" w:hAnsi="Times New Roman" w:cs="Times New Roman"/>
          <w:b/>
          <w:color w:val="000000"/>
          <w:sz w:val="24"/>
          <w:szCs w:val="24"/>
          <w:lang w:val="ru-RU"/>
        </w:rPr>
      </w:pPr>
    </w:p>
    <w:p w:rsidR="00C26B25" w:rsidRPr="002F7AE0" w:rsidRDefault="00C26B25">
      <w:pPr>
        <w:spacing w:after="0" w:line="240" w:lineRule="auto"/>
        <w:ind w:left="7920"/>
        <w:jc w:val="right"/>
        <w:rPr>
          <w:rFonts w:ascii="Times New Roman" w:eastAsia="Times New Roman" w:hAnsi="Times New Roman" w:cs="Times New Roman"/>
          <w:b/>
          <w:color w:val="000000"/>
          <w:sz w:val="24"/>
          <w:szCs w:val="24"/>
          <w:lang w:val="ru-RU"/>
        </w:rPr>
      </w:pPr>
    </w:p>
    <w:p w:rsidR="00C26B25" w:rsidRPr="002F7AE0" w:rsidRDefault="00C26B25">
      <w:pPr>
        <w:spacing w:after="0" w:line="240" w:lineRule="auto"/>
        <w:ind w:left="7920"/>
        <w:jc w:val="right"/>
        <w:rPr>
          <w:rFonts w:ascii="Times New Roman" w:eastAsia="Times New Roman" w:hAnsi="Times New Roman" w:cs="Times New Roman"/>
          <w:b/>
          <w:color w:val="000000"/>
          <w:sz w:val="24"/>
          <w:szCs w:val="24"/>
          <w:lang w:val="ru-RU"/>
        </w:rPr>
      </w:pPr>
    </w:p>
    <w:p w:rsidR="00C26B25" w:rsidRPr="002F7AE0" w:rsidRDefault="00C26B25">
      <w:pPr>
        <w:spacing w:after="0" w:line="240" w:lineRule="auto"/>
        <w:ind w:left="7920"/>
        <w:jc w:val="right"/>
        <w:rPr>
          <w:rFonts w:ascii="Times New Roman" w:eastAsia="Times New Roman" w:hAnsi="Times New Roman" w:cs="Times New Roman"/>
          <w:b/>
          <w:color w:val="000000"/>
          <w:sz w:val="24"/>
          <w:szCs w:val="24"/>
          <w:lang w:val="ru-RU"/>
        </w:rPr>
      </w:pPr>
    </w:p>
    <w:p w:rsidR="00C26B25" w:rsidRPr="002F7AE0" w:rsidRDefault="00C26B25">
      <w:pPr>
        <w:spacing w:after="0" w:line="240" w:lineRule="auto"/>
        <w:ind w:left="7920"/>
        <w:jc w:val="right"/>
        <w:rPr>
          <w:rFonts w:ascii="Times New Roman" w:eastAsia="Times New Roman" w:hAnsi="Times New Roman" w:cs="Times New Roman"/>
          <w:b/>
          <w:color w:val="000000"/>
          <w:sz w:val="24"/>
          <w:szCs w:val="24"/>
          <w:lang w:val="ru-RU"/>
        </w:rPr>
      </w:pPr>
    </w:p>
    <w:p w:rsidR="00C26B25" w:rsidRPr="002F7AE0" w:rsidRDefault="00C26B25">
      <w:pPr>
        <w:spacing w:after="0" w:line="240" w:lineRule="auto"/>
        <w:ind w:left="7920"/>
        <w:jc w:val="right"/>
        <w:rPr>
          <w:rFonts w:ascii="Times New Roman" w:eastAsia="Times New Roman" w:hAnsi="Times New Roman" w:cs="Times New Roman"/>
          <w:b/>
          <w:color w:val="000000"/>
          <w:sz w:val="24"/>
          <w:szCs w:val="24"/>
          <w:lang w:val="ru-RU"/>
        </w:rPr>
      </w:pPr>
    </w:p>
    <w:p w:rsidR="00C26B25" w:rsidRPr="002F7AE0" w:rsidRDefault="00C26B25">
      <w:pPr>
        <w:spacing w:after="0" w:line="240" w:lineRule="auto"/>
        <w:ind w:left="7920"/>
        <w:jc w:val="right"/>
        <w:rPr>
          <w:rFonts w:ascii="Times New Roman" w:eastAsia="Times New Roman" w:hAnsi="Times New Roman" w:cs="Times New Roman"/>
          <w:b/>
          <w:color w:val="000000"/>
          <w:sz w:val="24"/>
          <w:szCs w:val="24"/>
          <w:lang w:val="ru-RU"/>
        </w:rPr>
      </w:pPr>
    </w:p>
    <w:p w:rsidR="00C26B25" w:rsidRPr="002F7AE0" w:rsidRDefault="00C26B25">
      <w:pPr>
        <w:spacing w:after="0" w:line="240" w:lineRule="auto"/>
        <w:ind w:left="7920"/>
        <w:jc w:val="right"/>
        <w:rPr>
          <w:rFonts w:ascii="Times New Roman" w:eastAsia="Times New Roman" w:hAnsi="Times New Roman" w:cs="Times New Roman"/>
          <w:b/>
          <w:color w:val="000000"/>
          <w:sz w:val="24"/>
          <w:szCs w:val="24"/>
          <w:lang w:val="ru-RU"/>
        </w:rPr>
      </w:pPr>
    </w:p>
    <w:p w:rsidR="00A21F17" w:rsidRDefault="005D45F1">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A21F17" w:rsidRDefault="005D45F1">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21F17" w:rsidRDefault="00A21F17">
      <w:pPr>
        <w:spacing w:after="0" w:line="240" w:lineRule="auto"/>
        <w:rPr>
          <w:rFonts w:ascii="Times New Roman" w:eastAsia="Times New Roman" w:hAnsi="Times New Roman" w:cs="Times New Roman"/>
          <w:sz w:val="24"/>
          <w:szCs w:val="24"/>
        </w:rPr>
      </w:pPr>
    </w:p>
    <w:p w:rsidR="00A21F17" w:rsidRDefault="00A21F17">
      <w:pPr>
        <w:spacing w:after="0" w:line="240" w:lineRule="auto"/>
        <w:rPr>
          <w:rFonts w:ascii="Times New Roman" w:eastAsia="Times New Roman" w:hAnsi="Times New Roman" w:cs="Times New Roman"/>
          <w:sz w:val="24"/>
          <w:szCs w:val="24"/>
        </w:rPr>
      </w:pPr>
    </w:p>
    <w:p w:rsidR="00C66700" w:rsidRPr="00C66700" w:rsidRDefault="00C66700" w:rsidP="00C66700">
      <w:pPr>
        <w:spacing w:after="0" w:line="240" w:lineRule="auto"/>
        <w:contextualSpacing/>
        <w:jc w:val="center"/>
        <w:rPr>
          <w:rFonts w:ascii="Times New Roman" w:hAnsi="Times New Roman" w:cs="Times New Roman"/>
          <w:b/>
          <w:sz w:val="24"/>
          <w:szCs w:val="24"/>
        </w:rPr>
      </w:pPr>
      <w:bookmarkStart w:id="6" w:name="p1"/>
      <w:r w:rsidRPr="00C66700">
        <w:rPr>
          <w:rFonts w:ascii="Times New Roman" w:hAnsi="Times New Roman" w:cs="Times New Roman"/>
          <w:b/>
          <w:sz w:val="24"/>
          <w:szCs w:val="24"/>
        </w:rPr>
        <w:t>МЕДИКО-ТЕХНІЧНІ ВИМОГИ</w:t>
      </w:r>
      <w:bookmarkStart w:id="7" w:name="_GoBack"/>
      <w:bookmarkEnd w:id="7"/>
    </w:p>
    <w:p w:rsidR="00C66700" w:rsidRPr="00C66700" w:rsidRDefault="00C66700" w:rsidP="00C66700">
      <w:pPr>
        <w:spacing w:after="0" w:line="240" w:lineRule="auto"/>
        <w:contextualSpacing/>
        <w:jc w:val="center"/>
        <w:rPr>
          <w:rFonts w:ascii="Times New Roman" w:hAnsi="Times New Roman" w:cs="Times New Roman"/>
          <w:b/>
          <w:sz w:val="24"/>
          <w:szCs w:val="24"/>
        </w:rPr>
      </w:pPr>
      <w:r w:rsidRPr="00C66700">
        <w:rPr>
          <w:rFonts w:ascii="Times New Roman" w:hAnsi="Times New Roman" w:cs="Times New Roman"/>
          <w:b/>
          <w:sz w:val="24"/>
          <w:szCs w:val="24"/>
        </w:rPr>
        <w:t xml:space="preserve">на автоматичний біохімічний аналізатор </w:t>
      </w:r>
    </w:p>
    <w:p w:rsidR="00C66700" w:rsidRPr="00C66700" w:rsidRDefault="00C66700" w:rsidP="00C66700">
      <w:pPr>
        <w:shd w:val="clear" w:color="auto" w:fill="FFFFFF"/>
        <w:jc w:val="center"/>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900"/>
        <w:gridCol w:w="3827"/>
        <w:gridCol w:w="2268"/>
      </w:tblGrid>
      <w:tr w:rsidR="00C66700" w:rsidRPr="00C66700" w:rsidTr="00C03FB2">
        <w:tc>
          <w:tcPr>
            <w:tcW w:w="637" w:type="dxa"/>
          </w:tcPr>
          <w:p w:rsidR="00C66700" w:rsidRPr="00C66700" w:rsidRDefault="00C66700" w:rsidP="00C03FB2">
            <w:pPr>
              <w:jc w:val="center"/>
              <w:rPr>
                <w:rFonts w:ascii="Times New Roman" w:eastAsia="SimSun" w:hAnsi="Times New Roman" w:cs="Times New Roman"/>
                <w:b/>
                <w:sz w:val="24"/>
                <w:szCs w:val="24"/>
              </w:rPr>
            </w:pPr>
          </w:p>
        </w:tc>
        <w:tc>
          <w:tcPr>
            <w:tcW w:w="3900" w:type="dxa"/>
            <w:vAlign w:val="center"/>
          </w:tcPr>
          <w:p w:rsidR="00C66700" w:rsidRPr="00C66700" w:rsidRDefault="00C66700" w:rsidP="00C03FB2">
            <w:pPr>
              <w:spacing w:line="240" w:lineRule="exact"/>
              <w:jc w:val="center"/>
              <w:rPr>
                <w:rFonts w:ascii="Times New Roman" w:eastAsia="SimSun" w:hAnsi="Times New Roman" w:cs="Times New Roman"/>
                <w:b/>
                <w:sz w:val="24"/>
                <w:szCs w:val="24"/>
              </w:rPr>
            </w:pPr>
            <w:r w:rsidRPr="00C66700">
              <w:rPr>
                <w:rFonts w:ascii="Times New Roman" w:eastAsia="SimSun" w:hAnsi="Times New Roman" w:cs="Times New Roman"/>
                <w:b/>
                <w:sz w:val="24"/>
                <w:szCs w:val="24"/>
              </w:rPr>
              <w:t>Параметри</w:t>
            </w:r>
          </w:p>
        </w:tc>
        <w:tc>
          <w:tcPr>
            <w:tcW w:w="3827" w:type="dxa"/>
            <w:vAlign w:val="center"/>
          </w:tcPr>
          <w:p w:rsidR="00C66700" w:rsidRPr="00C66700" w:rsidRDefault="00C66700" w:rsidP="00C03FB2">
            <w:pPr>
              <w:spacing w:line="240" w:lineRule="exact"/>
              <w:jc w:val="center"/>
              <w:rPr>
                <w:rFonts w:ascii="Times New Roman" w:eastAsia="SimSun" w:hAnsi="Times New Roman" w:cs="Times New Roman"/>
                <w:b/>
                <w:sz w:val="24"/>
                <w:szCs w:val="24"/>
              </w:rPr>
            </w:pPr>
            <w:r w:rsidRPr="00C66700">
              <w:rPr>
                <w:rFonts w:ascii="Times New Roman" w:eastAsia="SimSun" w:hAnsi="Times New Roman" w:cs="Times New Roman"/>
                <w:b/>
                <w:sz w:val="24"/>
                <w:szCs w:val="24"/>
              </w:rPr>
              <w:t>Вимога технічного завдання</w:t>
            </w:r>
          </w:p>
        </w:tc>
        <w:tc>
          <w:tcPr>
            <w:tcW w:w="2268" w:type="dxa"/>
          </w:tcPr>
          <w:p w:rsidR="00C66700" w:rsidRPr="00C66700" w:rsidRDefault="00C66700" w:rsidP="00C03FB2">
            <w:pPr>
              <w:spacing w:line="240" w:lineRule="exact"/>
              <w:jc w:val="center"/>
              <w:rPr>
                <w:rFonts w:ascii="Times New Roman" w:hAnsi="Times New Roman" w:cs="Times New Roman"/>
                <w:b/>
                <w:sz w:val="24"/>
                <w:szCs w:val="24"/>
              </w:rPr>
            </w:pPr>
            <w:r w:rsidRPr="00C66700">
              <w:rPr>
                <w:rFonts w:ascii="Times New Roman" w:hAnsi="Times New Roman" w:cs="Times New Roman"/>
                <w:b/>
                <w:sz w:val="24"/>
                <w:szCs w:val="24"/>
              </w:rPr>
              <w:t>Відповідність (так/ні) з посиланням на  офіційну інформацію виробника (указати сторінку технічної документації, або документ)</w:t>
            </w:r>
          </w:p>
        </w:tc>
      </w:tr>
      <w:tr w:rsidR="00C66700" w:rsidRPr="00C66700" w:rsidTr="00C03FB2">
        <w:tc>
          <w:tcPr>
            <w:tcW w:w="637" w:type="dxa"/>
          </w:tcPr>
          <w:p w:rsidR="00C66700" w:rsidRPr="00C66700" w:rsidRDefault="00C66700" w:rsidP="00C03FB2">
            <w:pPr>
              <w:jc w:val="center"/>
              <w:rPr>
                <w:rFonts w:ascii="Times New Roman" w:eastAsia="SimSun" w:hAnsi="Times New Roman" w:cs="Times New Roman"/>
                <w:b/>
                <w:sz w:val="24"/>
                <w:szCs w:val="24"/>
              </w:rPr>
            </w:pPr>
            <w:r w:rsidRPr="00C66700">
              <w:rPr>
                <w:rFonts w:ascii="Times New Roman" w:eastAsia="SimSun" w:hAnsi="Times New Roman" w:cs="Times New Roman"/>
                <w:b/>
                <w:sz w:val="24"/>
                <w:szCs w:val="24"/>
              </w:rPr>
              <w:t>1</w:t>
            </w:r>
          </w:p>
        </w:tc>
        <w:tc>
          <w:tcPr>
            <w:tcW w:w="9995" w:type="dxa"/>
            <w:gridSpan w:val="3"/>
          </w:tcPr>
          <w:p w:rsidR="00C66700" w:rsidRPr="00C66700" w:rsidRDefault="00C66700" w:rsidP="00C03FB2">
            <w:pPr>
              <w:rPr>
                <w:rFonts w:ascii="Times New Roman" w:eastAsia="SimSun" w:hAnsi="Times New Roman" w:cs="Times New Roman"/>
                <w:b/>
                <w:sz w:val="24"/>
                <w:szCs w:val="24"/>
              </w:rPr>
            </w:pPr>
            <w:r w:rsidRPr="00C66700">
              <w:rPr>
                <w:rFonts w:ascii="Times New Roman" w:eastAsia="SimSun" w:hAnsi="Times New Roman" w:cs="Times New Roman"/>
                <w:b/>
                <w:sz w:val="24"/>
                <w:szCs w:val="24"/>
              </w:rPr>
              <w:t>Загальна характеристика</w:t>
            </w:r>
          </w:p>
        </w:tc>
      </w:tr>
      <w:tr w:rsidR="00C66700" w:rsidRPr="00C66700" w:rsidTr="00C03FB2">
        <w:tc>
          <w:tcPr>
            <w:tcW w:w="637" w:type="dxa"/>
          </w:tcPr>
          <w:p w:rsidR="00C66700" w:rsidRPr="00C66700" w:rsidRDefault="00C66700" w:rsidP="00C03FB2">
            <w:pPr>
              <w:jc w:val="center"/>
              <w:rPr>
                <w:rFonts w:ascii="Times New Roman" w:eastAsia="SimSun" w:hAnsi="Times New Roman" w:cs="Times New Roman"/>
                <w:sz w:val="24"/>
                <w:szCs w:val="24"/>
                <w:lang w:val="ru-RU"/>
              </w:rPr>
            </w:pPr>
            <w:r w:rsidRPr="00C66700">
              <w:rPr>
                <w:rFonts w:ascii="Times New Roman" w:eastAsia="SimSun" w:hAnsi="Times New Roman" w:cs="Times New Roman"/>
                <w:sz w:val="24"/>
                <w:szCs w:val="24"/>
                <w:lang w:val="ru-RU"/>
              </w:rPr>
              <w:t>1.1</w:t>
            </w:r>
          </w:p>
        </w:tc>
        <w:tc>
          <w:tcPr>
            <w:tcW w:w="3900" w:type="dxa"/>
          </w:tcPr>
          <w:p w:rsidR="00C66700" w:rsidRPr="00C66700" w:rsidRDefault="00C66700" w:rsidP="00C03FB2">
            <w:pPr>
              <w:pStyle w:val="3"/>
              <w:spacing w:before="0" w:after="0"/>
              <w:rPr>
                <w:rFonts w:ascii="Times New Roman" w:eastAsia="SimSun" w:hAnsi="Times New Roman" w:cs="Times New Roman"/>
                <w:b w:val="0"/>
                <w:sz w:val="24"/>
                <w:szCs w:val="24"/>
              </w:rPr>
            </w:pPr>
            <w:r w:rsidRPr="00C66700">
              <w:rPr>
                <w:rFonts w:ascii="Times New Roman" w:eastAsia="SimSun" w:hAnsi="Times New Roman" w:cs="Times New Roman"/>
                <w:b w:val="0"/>
                <w:sz w:val="24"/>
                <w:szCs w:val="24"/>
              </w:rPr>
              <w:t>Автоматичний біохімічний аналізатор</w:t>
            </w:r>
          </w:p>
        </w:tc>
        <w:tc>
          <w:tcPr>
            <w:tcW w:w="3827" w:type="dxa"/>
          </w:tcPr>
          <w:p w:rsidR="00C66700" w:rsidRPr="00C66700" w:rsidRDefault="00C66700" w:rsidP="00C03FB2">
            <w:pPr>
              <w:jc w:val="center"/>
              <w:rPr>
                <w:rFonts w:ascii="Times New Roman" w:eastAsia="SimSun" w:hAnsi="Times New Roman" w:cs="Times New Roman"/>
                <w:sz w:val="24"/>
                <w:szCs w:val="24"/>
              </w:rPr>
            </w:pPr>
            <w:r w:rsidRPr="00C66700">
              <w:rPr>
                <w:rFonts w:ascii="Times New Roman" w:eastAsia="SimSun" w:hAnsi="Times New Roman" w:cs="Times New Roman"/>
                <w:sz w:val="24"/>
                <w:szCs w:val="24"/>
              </w:rPr>
              <w:t>1 шт.</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jc w:val="center"/>
              <w:rPr>
                <w:rFonts w:ascii="Times New Roman" w:eastAsia="SimSun" w:hAnsi="Times New Roman" w:cs="Times New Roman"/>
                <w:sz w:val="24"/>
                <w:szCs w:val="24"/>
                <w:lang w:val="ru-RU"/>
              </w:rPr>
            </w:pPr>
            <w:r w:rsidRPr="00C66700">
              <w:rPr>
                <w:rFonts w:ascii="Times New Roman" w:eastAsia="SimSun" w:hAnsi="Times New Roman" w:cs="Times New Roman"/>
                <w:sz w:val="24"/>
                <w:szCs w:val="24"/>
                <w:lang w:val="ru-RU"/>
              </w:rPr>
              <w:t>1.2.</w:t>
            </w:r>
          </w:p>
        </w:tc>
        <w:tc>
          <w:tcPr>
            <w:tcW w:w="3900" w:type="dxa"/>
          </w:tcPr>
          <w:p w:rsidR="00C66700" w:rsidRPr="00C66700" w:rsidRDefault="00C66700" w:rsidP="00C03FB2">
            <w:pPr>
              <w:pStyle w:val="3"/>
              <w:spacing w:before="0" w:after="0"/>
              <w:rPr>
                <w:rFonts w:ascii="Times New Roman" w:eastAsia="SimSun" w:hAnsi="Times New Roman" w:cs="Times New Roman"/>
                <w:b w:val="0"/>
                <w:bCs/>
                <w:sz w:val="24"/>
                <w:szCs w:val="24"/>
              </w:rPr>
            </w:pPr>
            <w:r w:rsidRPr="00C66700">
              <w:rPr>
                <w:rFonts w:ascii="Times New Roman" w:hAnsi="Times New Roman" w:cs="Times New Roman"/>
                <w:b w:val="0"/>
                <w:sz w:val="24"/>
                <w:szCs w:val="24"/>
              </w:rPr>
              <w:t>Країна виробник</w:t>
            </w:r>
          </w:p>
        </w:tc>
        <w:tc>
          <w:tcPr>
            <w:tcW w:w="3827" w:type="dxa"/>
          </w:tcPr>
          <w:p w:rsidR="00C66700" w:rsidRPr="00C66700" w:rsidRDefault="00C66700" w:rsidP="00C03FB2">
            <w:pPr>
              <w:jc w:val="center"/>
              <w:rPr>
                <w:rFonts w:ascii="Times New Roman" w:eastAsia="SimSun" w:hAnsi="Times New Roman" w:cs="Times New Roman"/>
                <w:sz w:val="24"/>
                <w:szCs w:val="24"/>
              </w:rPr>
            </w:pPr>
            <w:r w:rsidRPr="00C66700">
              <w:rPr>
                <w:rFonts w:ascii="Times New Roman" w:hAnsi="Times New Roman" w:cs="Times New Roman"/>
                <w:sz w:val="24"/>
                <w:szCs w:val="24"/>
              </w:rPr>
              <w:t>США або Європа (окрім країн, на які накладені санкції)</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bottom w:val="single" w:sz="4" w:space="0" w:color="auto"/>
            </w:tcBorders>
          </w:tcPr>
          <w:p w:rsidR="00C66700" w:rsidRPr="00C66700" w:rsidRDefault="00C66700" w:rsidP="00C03FB2">
            <w:pPr>
              <w:jc w:val="center"/>
              <w:rPr>
                <w:rFonts w:ascii="Times New Roman" w:eastAsia="SimSun" w:hAnsi="Times New Roman" w:cs="Times New Roman"/>
                <w:b/>
                <w:sz w:val="24"/>
                <w:szCs w:val="24"/>
              </w:rPr>
            </w:pPr>
            <w:r w:rsidRPr="00C66700">
              <w:rPr>
                <w:rFonts w:ascii="Times New Roman" w:eastAsia="SimSun" w:hAnsi="Times New Roman" w:cs="Times New Roman"/>
                <w:b/>
                <w:sz w:val="24"/>
                <w:szCs w:val="24"/>
              </w:rPr>
              <w:t>2</w:t>
            </w:r>
          </w:p>
        </w:tc>
        <w:tc>
          <w:tcPr>
            <w:tcW w:w="9995" w:type="dxa"/>
            <w:gridSpan w:val="3"/>
            <w:tcBorders>
              <w:bottom w:val="single" w:sz="4" w:space="0" w:color="auto"/>
            </w:tcBorders>
          </w:tcPr>
          <w:p w:rsidR="00C66700" w:rsidRPr="00C66700" w:rsidRDefault="00C66700" w:rsidP="00C03FB2">
            <w:pPr>
              <w:rPr>
                <w:rFonts w:ascii="Times New Roman" w:eastAsia="SimSun" w:hAnsi="Times New Roman" w:cs="Times New Roman"/>
                <w:b/>
                <w:sz w:val="24"/>
                <w:szCs w:val="24"/>
              </w:rPr>
            </w:pPr>
            <w:r w:rsidRPr="00C66700">
              <w:rPr>
                <w:rFonts w:ascii="Times New Roman" w:eastAsia="SimSun" w:hAnsi="Times New Roman" w:cs="Times New Roman"/>
                <w:b/>
                <w:sz w:val="24"/>
                <w:szCs w:val="24"/>
              </w:rPr>
              <w:t>Загальні вимоги</w:t>
            </w:r>
          </w:p>
        </w:tc>
      </w:tr>
      <w:tr w:rsidR="00C66700" w:rsidRPr="00C66700" w:rsidTr="00C03FB2">
        <w:tc>
          <w:tcPr>
            <w:tcW w:w="637" w:type="dxa"/>
          </w:tcPr>
          <w:p w:rsidR="00C66700" w:rsidRPr="00C66700" w:rsidRDefault="00C66700" w:rsidP="00C03FB2">
            <w:pPr>
              <w:jc w:val="center"/>
              <w:rPr>
                <w:rFonts w:ascii="Times New Roman" w:eastAsia="SimSun" w:hAnsi="Times New Roman" w:cs="Times New Roman"/>
                <w:sz w:val="24"/>
                <w:szCs w:val="24"/>
              </w:rPr>
            </w:pPr>
            <w:r w:rsidRPr="00C66700">
              <w:rPr>
                <w:rFonts w:ascii="Times New Roman" w:eastAsia="SimSun" w:hAnsi="Times New Roman" w:cs="Times New Roman"/>
                <w:sz w:val="24"/>
                <w:szCs w:val="24"/>
                <w:lang w:val="en-US"/>
              </w:rPr>
              <w:t>2.1</w:t>
            </w:r>
          </w:p>
        </w:tc>
        <w:tc>
          <w:tcPr>
            <w:tcW w:w="3900" w:type="dxa"/>
          </w:tcPr>
          <w:p w:rsidR="00C66700" w:rsidRPr="00C66700" w:rsidRDefault="00C66700" w:rsidP="00C03FB2">
            <w:pPr>
              <w:pStyle w:val="3"/>
              <w:spacing w:before="0" w:after="0"/>
              <w:rPr>
                <w:rFonts w:ascii="Times New Roman" w:eastAsia="SimSun" w:hAnsi="Times New Roman" w:cs="Times New Roman"/>
                <w:b w:val="0"/>
                <w:sz w:val="24"/>
                <w:szCs w:val="24"/>
              </w:rPr>
            </w:pPr>
            <w:r w:rsidRPr="00C66700">
              <w:rPr>
                <w:rFonts w:ascii="Times New Roman" w:eastAsia="SimSun" w:hAnsi="Times New Roman" w:cs="Times New Roman"/>
                <w:b w:val="0"/>
                <w:sz w:val="24"/>
                <w:szCs w:val="24"/>
              </w:rPr>
              <w:t>Відкрита система для  будь-яких реактивів</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jc w:val="center"/>
              <w:rPr>
                <w:rFonts w:ascii="Times New Roman" w:eastAsia="SimSun" w:hAnsi="Times New Roman" w:cs="Times New Roman"/>
                <w:sz w:val="24"/>
                <w:szCs w:val="24"/>
              </w:rPr>
            </w:pPr>
            <w:r w:rsidRPr="00C66700">
              <w:rPr>
                <w:rFonts w:ascii="Times New Roman" w:eastAsia="SimSun" w:hAnsi="Times New Roman" w:cs="Times New Roman"/>
                <w:sz w:val="24"/>
                <w:szCs w:val="24"/>
              </w:rPr>
              <w:t>2.2</w:t>
            </w:r>
          </w:p>
        </w:tc>
        <w:tc>
          <w:tcPr>
            <w:tcW w:w="3900" w:type="dxa"/>
          </w:tcPr>
          <w:p w:rsidR="00C66700" w:rsidRPr="00C66700" w:rsidRDefault="00C66700" w:rsidP="00C03FB2">
            <w:pPr>
              <w:pStyle w:val="3"/>
              <w:spacing w:before="0" w:after="0"/>
              <w:rPr>
                <w:rFonts w:ascii="Times New Roman" w:hAnsi="Times New Roman" w:cs="Times New Roman"/>
                <w:b w:val="0"/>
                <w:sz w:val="24"/>
                <w:szCs w:val="24"/>
              </w:rPr>
            </w:pPr>
            <w:r w:rsidRPr="00C66700">
              <w:rPr>
                <w:rFonts w:ascii="Times New Roman" w:hAnsi="Times New Roman" w:cs="Times New Roman"/>
                <w:b w:val="0"/>
                <w:sz w:val="24"/>
                <w:szCs w:val="24"/>
              </w:rPr>
              <w:t>Принцип вимірювання</w:t>
            </w:r>
          </w:p>
        </w:tc>
        <w:tc>
          <w:tcPr>
            <w:tcW w:w="3827"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rPr>
              <w:t xml:space="preserve">Фотометричний, </w:t>
            </w:r>
            <w:proofErr w:type="spellStart"/>
            <w:r w:rsidRPr="00C66700">
              <w:rPr>
                <w:rFonts w:ascii="Times New Roman" w:hAnsi="Times New Roman" w:cs="Times New Roman"/>
                <w:bCs/>
                <w:sz w:val="24"/>
                <w:szCs w:val="24"/>
              </w:rPr>
              <w:t>турбідиметричний</w:t>
            </w:r>
            <w:proofErr w:type="spellEnd"/>
          </w:p>
        </w:tc>
        <w:tc>
          <w:tcPr>
            <w:tcW w:w="2268" w:type="dxa"/>
          </w:tcPr>
          <w:p w:rsidR="00C66700" w:rsidRPr="00C66700" w:rsidRDefault="00C66700" w:rsidP="00C03FB2">
            <w:pPr>
              <w:rPr>
                <w:rFonts w:ascii="Times New Roma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2.3</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Розміщення аналізатору</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Настільне</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2.4</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Продуктивність, вимірювань  за годину</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hAnsi="Times New Roman" w:cs="Times New Roman"/>
                <w:sz w:val="24"/>
                <w:szCs w:val="24"/>
              </w:rPr>
              <w:t xml:space="preserve">Не менше </w:t>
            </w:r>
            <w:r w:rsidRPr="00C66700">
              <w:rPr>
                <w:rFonts w:ascii="Times New Roman" w:hAnsi="Times New Roman" w:cs="Times New Roman"/>
                <w:sz w:val="24"/>
                <w:szCs w:val="24"/>
                <w:lang w:val="ru-RU"/>
              </w:rPr>
              <w:t>20</w:t>
            </w:r>
            <w:r w:rsidRPr="00C66700">
              <w:rPr>
                <w:rFonts w:ascii="Times New Roman" w:hAnsi="Times New Roman" w:cs="Times New Roman"/>
                <w:sz w:val="24"/>
                <w:szCs w:val="24"/>
              </w:rPr>
              <w:t>0 фотометричних вимірювань/год.</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2.5</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Принцип роботи</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Селективний, пакетний, довільний</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2.6</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Можливість виконання термінових (STAT) зразків </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2.7</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Типи реакцій</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Кінцева точка</w:t>
            </w:r>
          </w:p>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Кінетика</w:t>
            </w:r>
          </w:p>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 </w:t>
            </w:r>
            <w:proofErr w:type="spellStart"/>
            <w:r w:rsidRPr="00C66700">
              <w:rPr>
                <w:rFonts w:ascii="Times New Roman" w:eastAsia="SimSun" w:hAnsi="Times New Roman" w:cs="Times New Roman"/>
                <w:sz w:val="24"/>
                <w:szCs w:val="24"/>
              </w:rPr>
              <w:t>Двоточковий</w:t>
            </w:r>
            <w:proofErr w:type="spellEnd"/>
            <w:r w:rsidRPr="00C66700">
              <w:rPr>
                <w:rFonts w:ascii="Times New Roman" w:eastAsia="SimSun" w:hAnsi="Times New Roman" w:cs="Times New Roman"/>
                <w:sz w:val="24"/>
                <w:szCs w:val="24"/>
              </w:rPr>
              <w:t xml:space="preserve"> режим (кінетика фіксованого часу)</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2.8</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Побудова графіків реакцій </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hAnsi="Times New Roman" w:cs="Times New Roman"/>
                <w:sz w:val="24"/>
                <w:szCs w:val="24"/>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2.9</w:t>
            </w:r>
          </w:p>
        </w:tc>
        <w:tc>
          <w:tcPr>
            <w:tcW w:w="3900" w:type="dxa"/>
          </w:tcPr>
          <w:p w:rsidR="00C66700" w:rsidRPr="00C66700" w:rsidRDefault="00C66700" w:rsidP="00C03FB2">
            <w:pPr>
              <w:pStyle w:val="3"/>
              <w:spacing w:before="0" w:after="0"/>
              <w:rPr>
                <w:rFonts w:ascii="Times New Roman" w:hAnsi="Times New Roman" w:cs="Times New Roman"/>
                <w:b w:val="0"/>
                <w:sz w:val="24"/>
                <w:szCs w:val="24"/>
              </w:rPr>
            </w:pPr>
            <w:proofErr w:type="spellStart"/>
            <w:r w:rsidRPr="00C66700">
              <w:rPr>
                <w:rFonts w:ascii="Times New Roman" w:hAnsi="Times New Roman" w:cs="Times New Roman"/>
                <w:b w:val="0"/>
                <w:sz w:val="24"/>
                <w:szCs w:val="24"/>
              </w:rPr>
              <w:t>Моно-</w:t>
            </w:r>
            <w:proofErr w:type="spellEnd"/>
            <w:r w:rsidRPr="00C66700">
              <w:rPr>
                <w:rFonts w:ascii="Times New Roman" w:hAnsi="Times New Roman" w:cs="Times New Roman"/>
                <w:b w:val="0"/>
                <w:sz w:val="24"/>
                <w:szCs w:val="24"/>
              </w:rPr>
              <w:t xml:space="preserve"> та </w:t>
            </w:r>
            <w:proofErr w:type="spellStart"/>
            <w:r w:rsidRPr="00C66700">
              <w:rPr>
                <w:rFonts w:ascii="Times New Roman" w:hAnsi="Times New Roman" w:cs="Times New Roman"/>
                <w:b w:val="0"/>
                <w:sz w:val="24"/>
                <w:szCs w:val="24"/>
              </w:rPr>
              <w:t>біхроматичний</w:t>
            </w:r>
            <w:proofErr w:type="spellEnd"/>
            <w:r w:rsidRPr="00C66700">
              <w:rPr>
                <w:rFonts w:ascii="Times New Roman" w:hAnsi="Times New Roman" w:cs="Times New Roman"/>
                <w:b w:val="0"/>
                <w:sz w:val="24"/>
                <w:szCs w:val="24"/>
              </w:rPr>
              <w:t xml:space="preserve"> режим вимірювання</w:t>
            </w:r>
          </w:p>
        </w:tc>
        <w:tc>
          <w:tcPr>
            <w:tcW w:w="3827" w:type="dxa"/>
          </w:tcPr>
          <w:p w:rsidR="00C66700" w:rsidRPr="00C66700" w:rsidRDefault="00C66700" w:rsidP="00C03FB2">
            <w:pPr>
              <w:pStyle w:val="3"/>
              <w:spacing w:before="0" w:after="0"/>
              <w:rPr>
                <w:rFonts w:ascii="Times New Roman" w:hAnsi="Times New Roman" w:cs="Times New Roman"/>
                <w:b w:val="0"/>
                <w:sz w:val="24"/>
                <w:szCs w:val="24"/>
              </w:rPr>
            </w:pPr>
            <w:r w:rsidRPr="00C66700">
              <w:rPr>
                <w:rFonts w:ascii="Times New Roman" w:hAnsi="Times New Roman" w:cs="Times New Roman"/>
                <w:b w:val="0"/>
                <w:sz w:val="24"/>
                <w:szCs w:val="24"/>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2.10</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Методи розрахунку</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Фактор</w:t>
            </w:r>
          </w:p>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lastRenderedPageBreak/>
              <w:t xml:space="preserve">Лінійна </w:t>
            </w:r>
            <w:proofErr w:type="spellStart"/>
            <w:r w:rsidRPr="00C66700">
              <w:rPr>
                <w:rFonts w:ascii="Times New Roman" w:eastAsia="SimSun" w:hAnsi="Times New Roman" w:cs="Times New Roman"/>
                <w:sz w:val="24"/>
                <w:szCs w:val="24"/>
              </w:rPr>
              <w:t>одноточкова</w:t>
            </w:r>
            <w:proofErr w:type="spellEnd"/>
          </w:p>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Лінійна багато точкова</w:t>
            </w:r>
          </w:p>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Лінійна від точки до точки</w:t>
            </w:r>
          </w:p>
          <w:p w:rsidR="00C66700" w:rsidRPr="00C66700" w:rsidRDefault="00C66700" w:rsidP="00C03FB2">
            <w:pPr>
              <w:rPr>
                <w:rFonts w:ascii="Times New Roman" w:eastAsia="SimSun" w:hAnsi="Times New Roman" w:cs="Times New Roman"/>
                <w:sz w:val="24"/>
                <w:szCs w:val="24"/>
              </w:rPr>
            </w:pPr>
            <w:proofErr w:type="spellStart"/>
            <w:r w:rsidRPr="00C66700">
              <w:rPr>
                <w:rFonts w:ascii="Times New Roman" w:eastAsia="SimSun" w:hAnsi="Times New Roman" w:cs="Times New Roman"/>
                <w:sz w:val="24"/>
                <w:szCs w:val="24"/>
                <w:lang w:val="en-US"/>
              </w:rPr>
              <w:t>Logit</w:t>
            </w:r>
            <w:proofErr w:type="spellEnd"/>
            <w:r w:rsidRPr="00C66700">
              <w:rPr>
                <w:rFonts w:ascii="Times New Roman" w:eastAsia="SimSun" w:hAnsi="Times New Roman" w:cs="Times New Roman"/>
                <w:sz w:val="24"/>
                <w:szCs w:val="24"/>
              </w:rPr>
              <w:t>-</w:t>
            </w:r>
            <w:r w:rsidRPr="00C66700">
              <w:rPr>
                <w:rFonts w:ascii="Times New Roman" w:eastAsia="SimSun" w:hAnsi="Times New Roman" w:cs="Times New Roman"/>
                <w:sz w:val="24"/>
                <w:szCs w:val="24"/>
                <w:lang w:val="en-US"/>
              </w:rPr>
              <w:t>Log</w:t>
            </w:r>
            <w:r w:rsidRPr="00C66700">
              <w:rPr>
                <w:rFonts w:ascii="Times New Roman" w:eastAsia="SimSun" w:hAnsi="Times New Roman" w:cs="Times New Roman"/>
                <w:sz w:val="24"/>
                <w:szCs w:val="24"/>
              </w:rPr>
              <w:t xml:space="preserve"> 4</w:t>
            </w:r>
            <w:r w:rsidRPr="00C66700">
              <w:rPr>
                <w:rFonts w:ascii="Times New Roman" w:eastAsia="SimSun" w:hAnsi="Times New Roman" w:cs="Times New Roman"/>
                <w:sz w:val="24"/>
                <w:szCs w:val="24"/>
                <w:lang w:val="en-US"/>
              </w:rPr>
              <w:t>P</w:t>
            </w:r>
          </w:p>
          <w:p w:rsidR="00C66700" w:rsidRPr="00C66700" w:rsidRDefault="00C66700" w:rsidP="00C03FB2">
            <w:pPr>
              <w:rPr>
                <w:rFonts w:ascii="Times New Roman" w:eastAsia="SimSun" w:hAnsi="Times New Roman" w:cs="Times New Roman"/>
                <w:sz w:val="24"/>
                <w:szCs w:val="24"/>
              </w:rPr>
            </w:pPr>
            <w:proofErr w:type="spellStart"/>
            <w:r w:rsidRPr="00C66700">
              <w:rPr>
                <w:rFonts w:ascii="Times New Roman" w:eastAsia="SimSun" w:hAnsi="Times New Roman" w:cs="Times New Roman"/>
                <w:sz w:val="24"/>
                <w:szCs w:val="24"/>
                <w:lang w:val="en-US"/>
              </w:rPr>
              <w:t>Logit</w:t>
            </w:r>
            <w:proofErr w:type="spellEnd"/>
            <w:r w:rsidRPr="00C66700">
              <w:rPr>
                <w:rFonts w:ascii="Times New Roman" w:eastAsia="SimSun" w:hAnsi="Times New Roman" w:cs="Times New Roman"/>
                <w:sz w:val="24"/>
                <w:szCs w:val="24"/>
              </w:rPr>
              <w:t>-</w:t>
            </w:r>
            <w:r w:rsidRPr="00C66700">
              <w:rPr>
                <w:rFonts w:ascii="Times New Roman" w:eastAsia="SimSun" w:hAnsi="Times New Roman" w:cs="Times New Roman"/>
                <w:sz w:val="24"/>
                <w:szCs w:val="24"/>
                <w:lang w:val="en-US"/>
              </w:rPr>
              <w:t>Log</w:t>
            </w:r>
            <w:r w:rsidRPr="00C66700">
              <w:rPr>
                <w:rFonts w:ascii="Times New Roman" w:eastAsia="SimSun" w:hAnsi="Times New Roman" w:cs="Times New Roman"/>
                <w:sz w:val="24"/>
                <w:szCs w:val="24"/>
              </w:rPr>
              <w:t xml:space="preserve"> 5 </w:t>
            </w:r>
            <w:r w:rsidRPr="00C66700">
              <w:rPr>
                <w:rFonts w:ascii="Times New Roman" w:eastAsia="SimSun" w:hAnsi="Times New Roman" w:cs="Times New Roman"/>
                <w:sz w:val="24"/>
                <w:szCs w:val="24"/>
                <w:lang w:val="en-US"/>
              </w:rPr>
              <w:t>P</w:t>
            </w:r>
          </w:p>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Логарифмічна</w:t>
            </w:r>
          </w:p>
          <w:p w:rsidR="00C66700" w:rsidRPr="00C66700" w:rsidRDefault="00C66700" w:rsidP="00C03FB2">
            <w:pPr>
              <w:rPr>
                <w:rFonts w:ascii="Times New Roman" w:eastAsia="SimSun" w:hAnsi="Times New Roman" w:cs="Times New Roman"/>
                <w:sz w:val="24"/>
                <w:szCs w:val="24"/>
              </w:rPr>
            </w:pPr>
            <w:proofErr w:type="spellStart"/>
            <w:r w:rsidRPr="00C66700">
              <w:rPr>
                <w:rFonts w:ascii="Times New Roman" w:eastAsia="SimSun" w:hAnsi="Times New Roman" w:cs="Times New Roman"/>
                <w:sz w:val="24"/>
                <w:szCs w:val="24"/>
              </w:rPr>
              <w:t>Експоненційна</w:t>
            </w:r>
            <w:proofErr w:type="spellEnd"/>
            <w:r w:rsidRPr="00C66700">
              <w:rPr>
                <w:rFonts w:ascii="Times New Roman" w:eastAsia="SimSun" w:hAnsi="Times New Roman" w:cs="Times New Roman"/>
                <w:sz w:val="24"/>
                <w:szCs w:val="24"/>
              </w:rPr>
              <w:t xml:space="preserve"> </w:t>
            </w:r>
          </w:p>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Поліноміальна</w:t>
            </w:r>
          </w:p>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Кубічний </w:t>
            </w:r>
            <w:proofErr w:type="spellStart"/>
            <w:r w:rsidRPr="00C66700">
              <w:rPr>
                <w:rFonts w:ascii="Times New Roman" w:eastAsia="SimSun" w:hAnsi="Times New Roman" w:cs="Times New Roman"/>
                <w:sz w:val="24"/>
                <w:szCs w:val="24"/>
              </w:rPr>
              <w:t>сплайн</w:t>
            </w:r>
            <w:proofErr w:type="spellEnd"/>
          </w:p>
        </w:tc>
        <w:tc>
          <w:tcPr>
            <w:tcW w:w="2268" w:type="dxa"/>
          </w:tcPr>
          <w:p w:rsidR="00C66700" w:rsidRPr="00C66700" w:rsidRDefault="00C66700" w:rsidP="00C03FB2">
            <w:pPr>
              <w:rPr>
                <w:rFonts w:ascii="Times New Roma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lastRenderedPageBreak/>
              <w:t>2.11</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Можливість використання моно та </w:t>
            </w:r>
            <w:proofErr w:type="spellStart"/>
            <w:r w:rsidRPr="00C66700">
              <w:rPr>
                <w:rFonts w:ascii="Times New Roman" w:eastAsia="SimSun" w:hAnsi="Times New Roman" w:cs="Times New Roman"/>
                <w:sz w:val="24"/>
                <w:szCs w:val="24"/>
              </w:rPr>
              <w:t>бі-реагентів</w:t>
            </w:r>
            <w:proofErr w:type="spellEnd"/>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Наявність</w:t>
            </w:r>
          </w:p>
        </w:tc>
        <w:tc>
          <w:tcPr>
            <w:tcW w:w="2268" w:type="dxa"/>
          </w:tcPr>
          <w:p w:rsidR="00C66700" w:rsidRPr="00C66700" w:rsidRDefault="00C66700" w:rsidP="00C03FB2">
            <w:pPr>
              <w:rPr>
                <w:rFonts w:ascii="Times New Roman" w:hAnsi="Times New Roman" w:cs="Times New Roman"/>
                <w:sz w:val="24"/>
                <w:szCs w:val="24"/>
                <w:lang w:val="ru-RU"/>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2.12</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Попереднє розведення зразків</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hAnsi="Times New Roman" w:cs="Times New Roman"/>
                <w:sz w:val="24"/>
                <w:szCs w:val="24"/>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2.13</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Вбудований міксер</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hAnsi="Times New Roman" w:cs="Times New Roman"/>
                <w:sz w:val="24"/>
                <w:szCs w:val="24"/>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2.14</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Контроль за реагентами</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У реальному часі</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2.15</w:t>
            </w:r>
          </w:p>
        </w:tc>
        <w:tc>
          <w:tcPr>
            <w:tcW w:w="3900" w:type="dxa"/>
          </w:tcPr>
          <w:p w:rsidR="00C66700" w:rsidRPr="00C66700" w:rsidRDefault="00C66700" w:rsidP="00C03FB2">
            <w:pPr>
              <w:rPr>
                <w:rFonts w:ascii="Times New Roman" w:hAnsi="Times New Roman" w:cs="Times New Roman"/>
                <w:sz w:val="24"/>
                <w:szCs w:val="24"/>
                <w:lang w:eastAsia="uk-UA"/>
              </w:rPr>
            </w:pPr>
            <w:r w:rsidRPr="00C66700">
              <w:rPr>
                <w:rFonts w:ascii="Times New Roman" w:hAnsi="Times New Roman" w:cs="Times New Roman"/>
                <w:sz w:val="24"/>
                <w:szCs w:val="24"/>
                <w:lang w:eastAsia="uk-UA"/>
              </w:rPr>
              <w:t>Розрахунок витрат реагентів</w:t>
            </w:r>
          </w:p>
        </w:tc>
        <w:tc>
          <w:tcPr>
            <w:tcW w:w="3827" w:type="dxa"/>
          </w:tcPr>
          <w:p w:rsidR="00C66700" w:rsidRPr="00C66700" w:rsidRDefault="00C66700" w:rsidP="00C03FB2">
            <w:pPr>
              <w:rPr>
                <w:rFonts w:ascii="Times New Roman" w:hAnsi="Times New Roman" w:cs="Times New Roman"/>
                <w:sz w:val="24"/>
                <w:szCs w:val="24"/>
                <w:lang w:eastAsia="uk-UA"/>
              </w:rPr>
            </w:pPr>
            <w:r w:rsidRPr="00C66700">
              <w:rPr>
                <w:rFonts w:ascii="Times New Roman" w:hAnsi="Times New Roman" w:cs="Times New Roman"/>
                <w:sz w:val="24"/>
                <w:szCs w:val="24"/>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2.16</w:t>
            </w:r>
          </w:p>
        </w:tc>
        <w:tc>
          <w:tcPr>
            <w:tcW w:w="3900" w:type="dxa"/>
          </w:tcPr>
          <w:p w:rsidR="00C66700" w:rsidRPr="00C66700" w:rsidRDefault="00C66700" w:rsidP="00C03FB2">
            <w:pPr>
              <w:rPr>
                <w:rFonts w:ascii="Times New Roman" w:hAnsi="Times New Roman" w:cs="Times New Roman"/>
                <w:sz w:val="24"/>
                <w:szCs w:val="24"/>
                <w:lang w:eastAsia="uk-UA"/>
              </w:rPr>
            </w:pPr>
            <w:r w:rsidRPr="00C66700">
              <w:rPr>
                <w:rFonts w:ascii="Times New Roman" w:hAnsi="Times New Roman" w:cs="Times New Roman"/>
                <w:sz w:val="24"/>
                <w:szCs w:val="24"/>
                <w:lang w:eastAsia="uk-UA"/>
              </w:rPr>
              <w:t>Кількість дозуючих пристроїв</w:t>
            </w:r>
          </w:p>
        </w:tc>
        <w:tc>
          <w:tcPr>
            <w:tcW w:w="3827" w:type="dxa"/>
          </w:tcPr>
          <w:p w:rsidR="00C66700" w:rsidRPr="00C66700" w:rsidRDefault="00C66700" w:rsidP="00C03FB2">
            <w:pPr>
              <w:rPr>
                <w:rFonts w:ascii="Times New Roman" w:hAnsi="Times New Roman" w:cs="Times New Roman"/>
                <w:sz w:val="24"/>
                <w:szCs w:val="24"/>
                <w:lang w:eastAsia="uk-UA"/>
              </w:rPr>
            </w:pPr>
            <w:r w:rsidRPr="00C66700">
              <w:rPr>
                <w:rFonts w:ascii="Times New Roman" w:hAnsi="Times New Roman" w:cs="Times New Roman"/>
                <w:sz w:val="24"/>
                <w:szCs w:val="24"/>
                <w:lang w:eastAsia="uk-UA"/>
              </w:rPr>
              <w:t>Не більше 1</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2.17</w:t>
            </w:r>
          </w:p>
        </w:tc>
        <w:tc>
          <w:tcPr>
            <w:tcW w:w="3900" w:type="dxa"/>
          </w:tcPr>
          <w:p w:rsidR="00C66700" w:rsidRPr="00C66700" w:rsidRDefault="00C66700" w:rsidP="00C03FB2">
            <w:pPr>
              <w:rPr>
                <w:rFonts w:ascii="Times New Roman" w:eastAsia="SimSun" w:hAnsi="Times New Roman" w:cs="Times New Roman"/>
                <w:sz w:val="24"/>
                <w:szCs w:val="24"/>
              </w:rPr>
            </w:pPr>
            <w:proofErr w:type="spellStart"/>
            <w:r w:rsidRPr="00C66700">
              <w:rPr>
                <w:rFonts w:ascii="Times New Roman" w:eastAsia="SimSun" w:hAnsi="Times New Roman" w:cs="Times New Roman"/>
                <w:sz w:val="24"/>
                <w:szCs w:val="24"/>
              </w:rPr>
              <w:t>Пробозабірник</w:t>
            </w:r>
            <w:proofErr w:type="spellEnd"/>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Нержавіюча сталь з датчиком рівня рідини і датчиком захисту від зіткнень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ru-RU"/>
              </w:rPr>
            </w:pPr>
            <w:r w:rsidRPr="00C66700">
              <w:rPr>
                <w:rFonts w:ascii="Times New Roman" w:eastAsia="SimSun" w:hAnsi="Times New Roman" w:cs="Times New Roman"/>
                <w:sz w:val="24"/>
                <w:szCs w:val="24"/>
              </w:rPr>
              <w:t>2.18</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hAnsi="Times New Roman" w:cs="Times New Roman"/>
                <w:color w:val="000000"/>
                <w:spacing w:val="-1"/>
                <w:sz w:val="24"/>
                <w:szCs w:val="24"/>
              </w:rPr>
              <w:t xml:space="preserve">Вбудована програма контролю якості  з </w:t>
            </w:r>
            <w:r w:rsidRPr="00C66700">
              <w:rPr>
                <w:rFonts w:ascii="Times New Roman" w:hAnsi="Times New Roman" w:cs="Times New Roman"/>
                <w:spacing w:val="-1"/>
                <w:sz w:val="24"/>
                <w:szCs w:val="24"/>
              </w:rPr>
              <w:t>м</w:t>
            </w:r>
            <w:r w:rsidRPr="00C66700">
              <w:rPr>
                <w:rFonts w:ascii="Times New Roman" w:hAnsi="Times New Roman" w:cs="Times New Roman"/>
                <w:sz w:val="24"/>
                <w:szCs w:val="24"/>
                <w:shd w:val="clear" w:color="auto" w:fill="FFFFFF"/>
                <w:lang w:eastAsia="uk-UA"/>
              </w:rPr>
              <w:t>ожливістю будування та друку графіків по кожному тесту</w:t>
            </w:r>
          </w:p>
        </w:tc>
        <w:tc>
          <w:tcPr>
            <w:tcW w:w="3827" w:type="dxa"/>
          </w:tcPr>
          <w:p w:rsidR="00C66700" w:rsidRPr="00C66700" w:rsidRDefault="00C66700" w:rsidP="00C03FB2">
            <w:pPr>
              <w:shd w:val="clear" w:color="auto" w:fill="FFFFFF"/>
              <w:rPr>
                <w:rFonts w:ascii="Times New Roman" w:hAnsi="Times New Roman" w:cs="Times New Roman"/>
                <w:sz w:val="24"/>
                <w:szCs w:val="24"/>
              </w:rPr>
            </w:pPr>
            <w:r w:rsidRPr="00C66700">
              <w:rPr>
                <w:rFonts w:ascii="Times New Roman" w:hAnsi="Times New Roman" w:cs="Times New Roman"/>
                <w:color w:val="000000"/>
                <w:spacing w:val="-1"/>
                <w:sz w:val="24"/>
                <w:szCs w:val="24"/>
              </w:rPr>
              <w:t>Наявність</w:t>
            </w:r>
          </w:p>
          <w:p w:rsidR="00C66700" w:rsidRPr="00C66700" w:rsidRDefault="00C66700" w:rsidP="00C03FB2">
            <w:pPr>
              <w:rPr>
                <w:rFonts w:ascii="Times New Roman" w:eastAsia="SimSun" w:hAnsi="Times New Roman" w:cs="Times New Roman"/>
                <w:sz w:val="24"/>
                <w:szCs w:val="24"/>
              </w:rPr>
            </w:pP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ru-RU"/>
              </w:rPr>
            </w:pPr>
            <w:r w:rsidRPr="00C66700">
              <w:rPr>
                <w:rFonts w:ascii="Times New Roman" w:eastAsia="SimSun" w:hAnsi="Times New Roman" w:cs="Times New Roman"/>
                <w:sz w:val="24"/>
                <w:szCs w:val="24"/>
              </w:rPr>
              <w:t>2.</w:t>
            </w:r>
            <w:r w:rsidRPr="00C66700">
              <w:rPr>
                <w:rFonts w:ascii="Times New Roman" w:eastAsia="SimSun" w:hAnsi="Times New Roman" w:cs="Times New Roman"/>
                <w:sz w:val="24"/>
                <w:szCs w:val="24"/>
                <w:lang w:val="ru-RU"/>
              </w:rPr>
              <w:t>19</w:t>
            </w:r>
          </w:p>
        </w:tc>
        <w:tc>
          <w:tcPr>
            <w:tcW w:w="3900" w:type="dxa"/>
          </w:tcPr>
          <w:p w:rsidR="00C66700" w:rsidRPr="00C66700" w:rsidRDefault="00C66700" w:rsidP="00C03FB2">
            <w:pPr>
              <w:shd w:val="clear" w:color="auto" w:fill="FFFFFF"/>
              <w:rPr>
                <w:rFonts w:ascii="Times New Roman" w:hAnsi="Times New Roman" w:cs="Times New Roman"/>
                <w:color w:val="000000"/>
                <w:spacing w:val="-1"/>
                <w:sz w:val="24"/>
                <w:szCs w:val="24"/>
              </w:rPr>
            </w:pPr>
            <w:r w:rsidRPr="00C66700">
              <w:rPr>
                <w:rFonts w:ascii="Times New Roman" w:hAnsi="Times New Roman" w:cs="Times New Roman"/>
                <w:color w:val="000000"/>
                <w:spacing w:val="-1"/>
                <w:sz w:val="24"/>
                <w:szCs w:val="24"/>
              </w:rPr>
              <w:t>Температура реакційного диску</w:t>
            </w:r>
          </w:p>
        </w:tc>
        <w:tc>
          <w:tcPr>
            <w:tcW w:w="3827" w:type="dxa"/>
          </w:tcPr>
          <w:p w:rsidR="00C66700" w:rsidRPr="00C66700" w:rsidRDefault="00C66700" w:rsidP="00C03FB2">
            <w:pPr>
              <w:shd w:val="clear" w:color="auto" w:fill="FFFFFF"/>
              <w:rPr>
                <w:rFonts w:ascii="Times New Roman" w:hAnsi="Times New Roman" w:cs="Times New Roman"/>
                <w:color w:val="000000"/>
                <w:spacing w:val="-1"/>
                <w:sz w:val="24"/>
                <w:szCs w:val="24"/>
              </w:rPr>
            </w:pPr>
            <w:r w:rsidRPr="00C66700">
              <w:rPr>
                <w:rFonts w:ascii="Times New Roman" w:hAnsi="Times New Roman" w:cs="Times New Roman"/>
                <w:color w:val="000000"/>
                <w:spacing w:val="-1"/>
                <w:sz w:val="24"/>
                <w:szCs w:val="24"/>
              </w:rPr>
              <w:t xml:space="preserve">Кімнатна, 30 </w:t>
            </w:r>
            <w:r w:rsidRPr="00C66700">
              <w:rPr>
                <w:rFonts w:ascii="Times New Roman" w:hAnsi="Times New Roman" w:cs="Times New Roman"/>
                <w:color w:val="000000"/>
                <w:spacing w:val="-1"/>
                <w:sz w:val="24"/>
                <w:szCs w:val="24"/>
                <w:vertAlign w:val="superscript"/>
              </w:rPr>
              <w:t>0</w:t>
            </w:r>
            <w:r w:rsidRPr="00C66700">
              <w:rPr>
                <w:rFonts w:ascii="Times New Roman" w:hAnsi="Times New Roman" w:cs="Times New Roman"/>
                <w:color w:val="000000"/>
                <w:spacing w:val="-1"/>
                <w:sz w:val="24"/>
                <w:szCs w:val="24"/>
              </w:rPr>
              <w:t xml:space="preserve">С, 37 </w:t>
            </w:r>
            <w:r w:rsidRPr="00C66700">
              <w:rPr>
                <w:rFonts w:ascii="Times New Roman" w:hAnsi="Times New Roman" w:cs="Times New Roman"/>
                <w:color w:val="000000"/>
                <w:spacing w:val="-1"/>
                <w:sz w:val="24"/>
                <w:szCs w:val="24"/>
                <w:vertAlign w:val="superscript"/>
              </w:rPr>
              <w:t>0</w:t>
            </w:r>
            <w:r w:rsidRPr="00C66700">
              <w:rPr>
                <w:rFonts w:ascii="Times New Roman" w:hAnsi="Times New Roman" w:cs="Times New Roman"/>
                <w:color w:val="000000"/>
                <w:spacing w:val="-1"/>
                <w:sz w:val="24"/>
                <w:szCs w:val="24"/>
              </w:rPr>
              <w:t>С</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ru-RU"/>
              </w:rPr>
            </w:pPr>
            <w:r w:rsidRPr="00C66700">
              <w:rPr>
                <w:rFonts w:ascii="Times New Roman" w:eastAsia="SimSun" w:hAnsi="Times New Roman" w:cs="Times New Roman"/>
                <w:sz w:val="24"/>
                <w:szCs w:val="24"/>
              </w:rPr>
              <w:t>2.2</w:t>
            </w:r>
            <w:r w:rsidRPr="00C66700">
              <w:rPr>
                <w:rFonts w:ascii="Times New Roman" w:eastAsia="SimSun" w:hAnsi="Times New Roman" w:cs="Times New Roman"/>
                <w:sz w:val="24"/>
                <w:szCs w:val="24"/>
                <w:lang w:val="ru-RU"/>
              </w:rPr>
              <w:t>0</w:t>
            </w:r>
          </w:p>
        </w:tc>
        <w:tc>
          <w:tcPr>
            <w:tcW w:w="3900" w:type="dxa"/>
          </w:tcPr>
          <w:p w:rsidR="00C66700" w:rsidRPr="00C66700" w:rsidRDefault="00C66700" w:rsidP="00C03FB2">
            <w:pPr>
              <w:shd w:val="clear" w:color="auto" w:fill="FFFFFF"/>
              <w:rPr>
                <w:rFonts w:ascii="Times New Roman" w:hAnsi="Times New Roman" w:cs="Times New Roman"/>
                <w:spacing w:val="-1"/>
                <w:sz w:val="24"/>
                <w:szCs w:val="24"/>
              </w:rPr>
            </w:pPr>
            <w:r w:rsidRPr="00C66700">
              <w:rPr>
                <w:rFonts w:ascii="Times New Roman" w:hAnsi="Times New Roman" w:cs="Times New Roman"/>
                <w:sz w:val="24"/>
                <w:szCs w:val="24"/>
                <w:shd w:val="clear" w:color="auto" w:fill="FFFFFF"/>
                <w:lang w:eastAsia="uk-UA"/>
              </w:rPr>
              <w:t>Статистика по результатам пацієнтів</w:t>
            </w:r>
          </w:p>
        </w:tc>
        <w:tc>
          <w:tcPr>
            <w:tcW w:w="3827" w:type="dxa"/>
          </w:tcPr>
          <w:p w:rsidR="00C66700" w:rsidRPr="00C66700" w:rsidRDefault="00C66700" w:rsidP="00C03FB2">
            <w:pPr>
              <w:shd w:val="clear" w:color="auto" w:fill="FFFFFF"/>
              <w:rPr>
                <w:rFonts w:ascii="Times New Roman" w:hAnsi="Times New Roman" w:cs="Times New Roman"/>
                <w:sz w:val="24"/>
                <w:szCs w:val="24"/>
              </w:rPr>
            </w:pPr>
            <w:r w:rsidRPr="00C66700">
              <w:rPr>
                <w:rFonts w:ascii="Times New Roman" w:hAnsi="Times New Roman" w:cs="Times New Roman"/>
                <w:color w:val="000000"/>
                <w:spacing w:val="-1"/>
                <w:sz w:val="24"/>
                <w:szCs w:val="24"/>
              </w:rPr>
              <w:t>Наявність</w:t>
            </w:r>
          </w:p>
          <w:p w:rsidR="00C66700" w:rsidRPr="00C66700" w:rsidRDefault="00C66700" w:rsidP="00C03FB2">
            <w:pPr>
              <w:shd w:val="clear" w:color="auto" w:fill="FFFFFF"/>
              <w:rPr>
                <w:rFonts w:ascii="Times New Roman" w:hAnsi="Times New Roman" w:cs="Times New Roman"/>
                <w:color w:val="000000"/>
                <w:spacing w:val="-1"/>
                <w:sz w:val="24"/>
                <w:szCs w:val="24"/>
              </w:rPr>
            </w:pP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ru-RU"/>
              </w:rPr>
            </w:pPr>
            <w:r w:rsidRPr="00C66700">
              <w:rPr>
                <w:rFonts w:ascii="Times New Roman" w:eastAsia="SimSun" w:hAnsi="Times New Roman" w:cs="Times New Roman"/>
                <w:sz w:val="24"/>
                <w:szCs w:val="24"/>
              </w:rPr>
              <w:t>2.</w:t>
            </w:r>
            <w:r w:rsidRPr="00C66700">
              <w:rPr>
                <w:rFonts w:ascii="Times New Roman" w:eastAsia="SimSun" w:hAnsi="Times New Roman" w:cs="Times New Roman"/>
                <w:sz w:val="24"/>
                <w:szCs w:val="24"/>
                <w:lang w:val="ru-RU"/>
              </w:rPr>
              <w:t>21</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Виведення результатів </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Зовнішній РК дисплей, , Зовнішній принтер</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bottom w:val="single" w:sz="4" w:space="0" w:color="auto"/>
            </w:tcBorders>
          </w:tcPr>
          <w:p w:rsidR="00C66700" w:rsidRPr="00C66700" w:rsidRDefault="00C66700" w:rsidP="00C03FB2">
            <w:pPr>
              <w:rPr>
                <w:rFonts w:ascii="Times New Roman" w:eastAsia="SimSun" w:hAnsi="Times New Roman" w:cs="Times New Roman"/>
                <w:b/>
                <w:sz w:val="24"/>
                <w:szCs w:val="24"/>
              </w:rPr>
            </w:pPr>
            <w:r w:rsidRPr="00C66700">
              <w:rPr>
                <w:rFonts w:ascii="Times New Roman" w:eastAsia="SimSun" w:hAnsi="Times New Roman" w:cs="Times New Roman"/>
                <w:b/>
                <w:sz w:val="24"/>
                <w:szCs w:val="24"/>
              </w:rPr>
              <w:t>3</w:t>
            </w:r>
          </w:p>
        </w:tc>
        <w:tc>
          <w:tcPr>
            <w:tcW w:w="7727" w:type="dxa"/>
            <w:gridSpan w:val="2"/>
          </w:tcPr>
          <w:p w:rsidR="00C66700" w:rsidRPr="00C66700" w:rsidRDefault="00C66700" w:rsidP="00C03FB2">
            <w:pPr>
              <w:rPr>
                <w:rFonts w:ascii="Times New Roman" w:eastAsia="SimSun" w:hAnsi="Times New Roman" w:cs="Times New Roman"/>
                <w:b/>
                <w:sz w:val="24"/>
                <w:szCs w:val="24"/>
              </w:rPr>
            </w:pPr>
            <w:r w:rsidRPr="00C66700">
              <w:rPr>
                <w:rFonts w:ascii="Times New Roman" w:eastAsia="SimSun" w:hAnsi="Times New Roman" w:cs="Times New Roman"/>
                <w:b/>
                <w:sz w:val="24"/>
                <w:szCs w:val="24"/>
              </w:rPr>
              <w:t>Вимоги до фотометричної системи</w:t>
            </w:r>
          </w:p>
        </w:tc>
        <w:tc>
          <w:tcPr>
            <w:tcW w:w="2268" w:type="dxa"/>
          </w:tcPr>
          <w:p w:rsidR="00C66700" w:rsidRPr="00C66700" w:rsidRDefault="00C66700" w:rsidP="00C03FB2">
            <w:pPr>
              <w:rPr>
                <w:rFonts w:ascii="Times New Roman" w:eastAsia="SimSun" w:hAnsi="Times New Roman" w:cs="Times New Roman"/>
                <w:b/>
                <w:sz w:val="24"/>
                <w:szCs w:val="24"/>
              </w:rPr>
            </w:pPr>
          </w:p>
        </w:tc>
      </w:tr>
      <w:tr w:rsidR="00C66700" w:rsidRPr="00C66700" w:rsidTr="00C03FB2">
        <w:tc>
          <w:tcPr>
            <w:tcW w:w="637"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3.1</w:t>
            </w:r>
          </w:p>
        </w:tc>
        <w:tc>
          <w:tcPr>
            <w:tcW w:w="3900" w:type="dxa"/>
            <w:tcBorders>
              <w:top w:val="single" w:sz="4" w:space="0" w:color="auto"/>
              <w:left w:val="single" w:sz="4" w:space="0" w:color="auto"/>
              <w:bottom w:val="single" w:sz="4" w:space="0" w:color="auto"/>
            </w:tcBorders>
          </w:tcPr>
          <w:p w:rsidR="00C66700" w:rsidRPr="00C66700" w:rsidRDefault="00C66700" w:rsidP="00C03FB2">
            <w:pPr>
              <w:pStyle w:val="3"/>
              <w:spacing w:before="0" w:after="0"/>
              <w:rPr>
                <w:rFonts w:ascii="Times New Roman" w:hAnsi="Times New Roman" w:cs="Times New Roman"/>
                <w:b w:val="0"/>
                <w:sz w:val="24"/>
                <w:szCs w:val="24"/>
              </w:rPr>
            </w:pPr>
            <w:r w:rsidRPr="00C66700">
              <w:rPr>
                <w:rFonts w:ascii="Times New Roman" w:hAnsi="Times New Roman" w:cs="Times New Roman"/>
                <w:b w:val="0"/>
                <w:sz w:val="24"/>
                <w:szCs w:val="24"/>
              </w:rPr>
              <w:t>Кількість вбудованих фільтрів</w:t>
            </w:r>
          </w:p>
        </w:tc>
        <w:tc>
          <w:tcPr>
            <w:tcW w:w="3827" w:type="dxa"/>
            <w:tcBorders>
              <w:top w:val="single" w:sz="4" w:space="0" w:color="auto"/>
              <w:bottom w:val="single" w:sz="4" w:space="0" w:color="auto"/>
            </w:tcBorders>
          </w:tcPr>
          <w:p w:rsidR="00C66700" w:rsidRPr="00C66700" w:rsidRDefault="00C66700" w:rsidP="00C03FB2">
            <w:pPr>
              <w:pStyle w:val="3"/>
              <w:spacing w:before="0" w:after="0"/>
              <w:rPr>
                <w:rFonts w:ascii="Times New Roman" w:hAnsi="Times New Roman" w:cs="Times New Roman"/>
                <w:b w:val="0"/>
                <w:sz w:val="24"/>
                <w:szCs w:val="24"/>
              </w:rPr>
            </w:pPr>
            <w:r w:rsidRPr="00C66700">
              <w:rPr>
                <w:rFonts w:ascii="Times New Roman" w:hAnsi="Times New Roman" w:cs="Times New Roman"/>
                <w:b w:val="0"/>
                <w:sz w:val="24"/>
                <w:szCs w:val="24"/>
              </w:rPr>
              <w:t>Не менше 8</w:t>
            </w:r>
          </w:p>
        </w:tc>
        <w:tc>
          <w:tcPr>
            <w:tcW w:w="2268" w:type="dxa"/>
            <w:tcBorders>
              <w:top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3.2</w:t>
            </w:r>
          </w:p>
        </w:tc>
        <w:tc>
          <w:tcPr>
            <w:tcW w:w="3900" w:type="dxa"/>
            <w:tcBorders>
              <w:top w:val="single" w:sz="4" w:space="0" w:color="auto"/>
              <w:left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Довжини хвиль, </w:t>
            </w:r>
            <w:proofErr w:type="spellStart"/>
            <w:r w:rsidRPr="00C66700">
              <w:rPr>
                <w:rFonts w:ascii="Times New Roman" w:eastAsia="SimSun" w:hAnsi="Times New Roman" w:cs="Times New Roman"/>
                <w:sz w:val="24"/>
                <w:szCs w:val="24"/>
              </w:rPr>
              <w:t>нм</w:t>
            </w:r>
            <w:proofErr w:type="spellEnd"/>
          </w:p>
        </w:tc>
        <w:tc>
          <w:tcPr>
            <w:tcW w:w="3827" w:type="dxa"/>
            <w:tcBorders>
              <w:top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340, 405, 450, 510, 546, 578, 630, 670 </w:t>
            </w:r>
            <w:proofErr w:type="spellStart"/>
            <w:r w:rsidRPr="00C66700">
              <w:rPr>
                <w:rFonts w:ascii="Times New Roman" w:eastAsia="SimSun" w:hAnsi="Times New Roman" w:cs="Times New Roman"/>
                <w:sz w:val="24"/>
                <w:szCs w:val="24"/>
              </w:rPr>
              <w:t>нм</w:t>
            </w:r>
            <w:proofErr w:type="spellEnd"/>
          </w:p>
        </w:tc>
        <w:tc>
          <w:tcPr>
            <w:tcW w:w="2268" w:type="dxa"/>
            <w:tcBorders>
              <w:top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lastRenderedPageBreak/>
              <w:t>3.3</w:t>
            </w:r>
          </w:p>
        </w:tc>
        <w:tc>
          <w:tcPr>
            <w:tcW w:w="3900" w:type="dxa"/>
            <w:tcBorders>
              <w:top w:val="single" w:sz="4" w:space="0" w:color="auto"/>
              <w:left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 Джерело світла </w:t>
            </w:r>
          </w:p>
        </w:tc>
        <w:tc>
          <w:tcPr>
            <w:tcW w:w="3827" w:type="dxa"/>
            <w:tcBorders>
              <w:top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proofErr w:type="spellStart"/>
            <w:r w:rsidRPr="00C66700">
              <w:rPr>
                <w:rFonts w:ascii="Times New Roman" w:eastAsia="SimSun" w:hAnsi="Times New Roman" w:cs="Times New Roman"/>
                <w:sz w:val="24"/>
                <w:szCs w:val="24"/>
              </w:rPr>
              <w:t>Галогенова</w:t>
            </w:r>
            <w:proofErr w:type="spellEnd"/>
            <w:r w:rsidRPr="00C66700">
              <w:rPr>
                <w:rFonts w:ascii="Times New Roman" w:eastAsia="SimSun" w:hAnsi="Times New Roman" w:cs="Times New Roman"/>
                <w:sz w:val="24"/>
                <w:szCs w:val="24"/>
              </w:rPr>
              <w:t xml:space="preserve"> лампа (12В, 20 Вт) з функцією збереження енергії</w:t>
            </w:r>
          </w:p>
        </w:tc>
        <w:tc>
          <w:tcPr>
            <w:tcW w:w="2268" w:type="dxa"/>
            <w:tcBorders>
              <w:top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lang w:val="ru-RU"/>
              </w:rPr>
            </w:pPr>
          </w:p>
        </w:tc>
      </w:tr>
      <w:tr w:rsidR="00C66700" w:rsidRPr="00C66700" w:rsidTr="00C03FB2">
        <w:tc>
          <w:tcPr>
            <w:tcW w:w="637"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3.4</w:t>
            </w:r>
          </w:p>
        </w:tc>
        <w:tc>
          <w:tcPr>
            <w:tcW w:w="3900" w:type="dxa"/>
            <w:tcBorders>
              <w:top w:val="single" w:sz="4" w:space="0" w:color="auto"/>
              <w:left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Точність фотометра</w:t>
            </w:r>
          </w:p>
        </w:tc>
        <w:tc>
          <w:tcPr>
            <w:tcW w:w="3827" w:type="dxa"/>
            <w:tcBorders>
              <w:top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 гірше ±2нм</w:t>
            </w:r>
          </w:p>
        </w:tc>
        <w:tc>
          <w:tcPr>
            <w:tcW w:w="2268" w:type="dxa"/>
            <w:tcBorders>
              <w:top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lang w:val="ru-RU"/>
              </w:rPr>
            </w:pPr>
            <w:r w:rsidRPr="00C66700">
              <w:rPr>
                <w:rFonts w:ascii="Times New Roman" w:eastAsia="SimSun" w:hAnsi="Times New Roman" w:cs="Times New Roman"/>
                <w:sz w:val="24"/>
                <w:szCs w:val="24"/>
              </w:rPr>
              <w:t>3.</w:t>
            </w:r>
            <w:r w:rsidRPr="00C66700">
              <w:rPr>
                <w:rFonts w:ascii="Times New Roman" w:eastAsia="SimSun" w:hAnsi="Times New Roman" w:cs="Times New Roman"/>
                <w:sz w:val="24"/>
                <w:szCs w:val="24"/>
                <w:lang w:val="ru-RU"/>
              </w:rPr>
              <w:t>5</w:t>
            </w:r>
          </w:p>
        </w:tc>
        <w:tc>
          <w:tcPr>
            <w:tcW w:w="3900" w:type="dxa"/>
            <w:tcBorders>
              <w:top w:val="single" w:sz="4" w:space="0" w:color="auto"/>
              <w:left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hAnsi="Times New Roman" w:cs="Times New Roman"/>
                <w:sz w:val="24"/>
                <w:szCs w:val="24"/>
              </w:rPr>
              <w:t>Фотометричний діапазон  вимірювань, ОГ</w:t>
            </w:r>
          </w:p>
        </w:tc>
        <w:tc>
          <w:tcPr>
            <w:tcW w:w="3827" w:type="dxa"/>
            <w:tcBorders>
              <w:top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lang w:val="en-US"/>
              </w:rPr>
            </w:pPr>
            <w:r w:rsidRPr="00C66700">
              <w:rPr>
                <w:rFonts w:ascii="Times New Roman" w:eastAsia="SimSun" w:hAnsi="Times New Roman" w:cs="Times New Roman"/>
                <w:sz w:val="24"/>
                <w:szCs w:val="24"/>
              </w:rPr>
              <w:t>Не гірш 0 – 4,</w:t>
            </w:r>
            <w:r w:rsidRPr="00C66700">
              <w:rPr>
                <w:rFonts w:ascii="Times New Roman" w:eastAsia="SimSun" w:hAnsi="Times New Roman" w:cs="Times New Roman"/>
                <w:sz w:val="24"/>
                <w:szCs w:val="24"/>
                <w:lang w:val="en-US"/>
              </w:rPr>
              <w:t>000</w:t>
            </w:r>
          </w:p>
        </w:tc>
        <w:tc>
          <w:tcPr>
            <w:tcW w:w="2268" w:type="dxa"/>
            <w:tcBorders>
              <w:top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3.6</w:t>
            </w:r>
          </w:p>
        </w:tc>
        <w:tc>
          <w:tcPr>
            <w:tcW w:w="3900" w:type="dxa"/>
            <w:tcBorders>
              <w:top w:val="single" w:sz="4" w:space="0" w:color="auto"/>
              <w:left w:val="single" w:sz="4" w:space="0" w:color="auto"/>
              <w:bottom w:val="single" w:sz="4" w:space="0" w:color="auto"/>
            </w:tcBorders>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rPr>
              <w:t>Довжина оптичного шляху реакційної кювети, мм</w:t>
            </w:r>
          </w:p>
        </w:tc>
        <w:tc>
          <w:tcPr>
            <w:tcW w:w="3827" w:type="dxa"/>
            <w:tcBorders>
              <w:top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 більш 5</w:t>
            </w:r>
          </w:p>
        </w:tc>
        <w:tc>
          <w:tcPr>
            <w:tcW w:w="2268" w:type="dxa"/>
            <w:tcBorders>
              <w:top w:val="single" w:sz="4" w:space="0" w:color="auto"/>
              <w:bottom w:val="single" w:sz="4" w:space="0" w:color="auto"/>
            </w:tcBorders>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top w:val="single" w:sz="4" w:space="0" w:color="auto"/>
            </w:tcBorders>
          </w:tcPr>
          <w:p w:rsidR="00C66700" w:rsidRPr="00C66700" w:rsidRDefault="00C66700" w:rsidP="00C03FB2">
            <w:pPr>
              <w:rPr>
                <w:rFonts w:ascii="Times New Roman" w:eastAsia="SimSun" w:hAnsi="Times New Roman" w:cs="Times New Roman"/>
                <w:b/>
                <w:sz w:val="24"/>
                <w:szCs w:val="24"/>
              </w:rPr>
            </w:pPr>
            <w:r w:rsidRPr="00C66700">
              <w:rPr>
                <w:rFonts w:ascii="Times New Roman" w:eastAsia="SimSun" w:hAnsi="Times New Roman" w:cs="Times New Roman"/>
                <w:b/>
                <w:sz w:val="24"/>
                <w:szCs w:val="24"/>
              </w:rPr>
              <w:t>4</w:t>
            </w:r>
          </w:p>
        </w:tc>
        <w:tc>
          <w:tcPr>
            <w:tcW w:w="7727" w:type="dxa"/>
            <w:gridSpan w:val="2"/>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b/>
                <w:sz w:val="24"/>
                <w:szCs w:val="24"/>
              </w:rPr>
              <w:t>Вимоги до дозування реагентів і зразків</w:t>
            </w:r>
          </w:p>
        </w:tc>
        <w:tc>
          <w:tcPr>
            <w:tcW w:w="2268" w:type="dxa"/>
          </w:tcPr>
          <w:p w:rsidR="00C66700" w:rsidRPr="00C66700" w:rsidRDefault="00C66700" w:rsidP="00C03FB2">
            <w:pPr>
              <w:rPr>
                <w:rFonts w:ascii="Times New Roman" w:eastAsia="SimSun" w:hAnsi="Times New Roman" w:cs="Times New Roman"/>
                <w:b/>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4.1</w:t>
            </w:r>
          </w:p>
        </w:tc>
        <w:tc>
          <w:tcPr>
            <w:tcW w:w="3900" w:type="dxa"/>
          </w:tcPr>
          <w:p w:rsidR="00C66700" w:rsidRPr="00C66700" w:rsidRDefault="00C66700" w:rsidP="00C03FB2">
            <w:pPr>
              <w:rPr>
                <w:rFonts w:ascii="Times New Roman" w:hAnsi="Times New Roman" w:cs="Times New Roman"/>
                <w:sz w:val="24"/>
                <w:szCs w:val="24"/>
                <w:lang w:eastAsia="uk-UA"/>
              </w:rPr>
            </w:pPr>
            <w:r w:rsidRPr="00C66700">
              <w:rPr>
                <w:rFonts w:ascii="Times New Roman" w:hAnsi="Times New Roman" w:cs="Times New Roman"/>
                <w:sz w:val="24"/>
                <w:szCs w:val="24"/>
                <w:lang w:eastAsia="uk-UA"/>
              </w:rPr>
              <w:t>Досліджувані зразки</w:t>
            </w:r>
          </w:p>
        </w:tc>
        <w:tc>
          <w:tcPr>
            <w:tcW w:w="3827" w:type="dxa"/>
          </w:tcPr>
          <w:p w:rsidR="00C66700" w:rsidRPr="00C66700" w:rsidRDefault="00C66700" w:rsidP="00C03FB2">
            <w:pPr>
              <w:rPr>
                <w:rFonts w:ascii="Times New Roman" w:hAnsi="Times New Roman" w:cs="Times New Roman"/>
                <w:sz w:val="24"/>
                <w:szCs w:val="24"/>
                <w:lang w:eastAsia="uk-UA"/>
              </w:rPr>
            </w:pPr>
            <w:r w:rsidRPr="00C66700">
              <w:rPr>
                <w:rFonts w:ascii="Times New Roman" w:hAnsi="Times New Roman" w:cs="Times New Roman"/>
                <w:sz w:val="24"/>
                <w:szCs w:val="24"/>
                <w:lang w:eastAsia="uk-UA"/>
              </w:rPr>
              <w:t>Сироватка, плазма, сеча, спинномозкова рідина.</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4.2</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hAnsi="Times New Roman" w:cs="Times New Roman"/>
                <w:sz w:val="24"/>
                <w:szCs w:val="24"/>
                <w:lang w:eastAsia="uk-UA"/>
              </w:rPr>
              <w:t>Тип пробірок для зразків</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Первинна пробірка, педіатрична чашка, </w:t>
            </w:r>
            <w:proofErr w:type="spellStart"/>
            <w:r w:rsidRPr="00C66700">
              <w:rPr>
                <w:rFonts w:ascii="Times New Roman" w:eastAsia="SimSun" w:hAnsi="Times New Roman" w:cs="Times New Roman"/>
                <w:sz w:val="24"/>
                <w:szCs w:val="24"/>
              </w:rPr>
              <w:t>мікропробірка</w:t>
            </w:r>
            <w:proofErr w:type="spellEnd"/>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4.3</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Об'єм дозування зразка </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3-4</w:t>
            </w:r>
            <w:r w:rsidRPr="00C66700">
              <w:rPr>
                <w:rFonts w:ascii="Times New Roman" w:eastAsia="SimSun" w:hAnsi="Times New Roman" w:cs="Times New Roman"/>
                <w:sz w:val="24"/>
                <w:szCs w:val="24"/>
                <w:lang w:val="ru-RU"/>
              </w:rPr>
              <w:t>5</w:t>
            </w:r>
            <w:r w:rsidRPr="00C66700">
              <w:rPr>
                <w:rFonts w:ascii="Times New Roman" w:eastAsia="SimSun" w:hAnsi="Times New Roman" w:cs="Times New Roman"/>
                <w:sz w:val="24"/>
                <w:szCs w:val="24"/>
              </w:rPr>
              <w:t xml:space="preserve"> мкл с кроком </w:t>
            </w:r>
            <w:r w:rsidRPr="00C66700">
              <w:rPr>
                <w:rFonts w:ascii="Times New Roman" w:eastAsia="SimSun" w:hAnsi="Times New Roman" w:cs="Times New Roman"/>
                <w:sz w:val="24"/>
                <w:szCs w:val="24"/>
                <w:lang w:val="ru-RU"/>
              </w:rPr>
              <w:t>0.</w:t>
            </w:r>
            <w:r w:rsidRPr="00C66700">
              <w:rPr>
                <w:rFonts w:ascii="Times New Roman" w:eastAsia="SimSun" w:hAnsi="Times New Roman" w:cs="Times New Roman"/>
                <w:sz w:val="24"/>
                <w:szCs w:val="24"/>
              </w:rPr>
              <w:t>1 мкл</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4.4</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Одночасне завантаження зразків</w:t>
            </w:r>
          </w:p>
        </w:tc>
        <w:tc>
          <w:tcPr>
            <w:tcW w:w="3827" w:type="dxa"/>
          </w:tcPr>
          <w:p w:rsidR="00C66700" w:rsidRPr="00C66700" w:rsidRDefault="00C66700" w:rsidP="00C03FB2">
            <w:pPr>
              <w:rPr>
                <w:rFonts w:ascii="Times New Roman" w:eastAsia="SimSun" w:hAnsi="Times New Roman" w:cs="Times New Roman"/>
                <w:sz w:val="24"/>
                <w:szCs w:val="24"/>
                <w:lang w:val="ru-RU"/>
              </w:rPr>
            </w:pPr>
            <w:r w:rsidRPr="00C66700">
              <w:rPr>
                <w:rFonts w:ascii="Times New Roman" w:eastAsia="SimSun" w:hAnsi="Times New Roman" w:cs="Times New Roman"/>
                <w:sz w:val="24"/>
                <w:szCs w:val="24"/>
              </w:rPr>
              <w:t xml:space="preserve">Не менш </w:t>
            </w:r>
            <w:r w:rsidRPr="00C66700">
              <w:rPr>
                <w:rFonts w:ascii="Times New Roman" w:eastAsia="SimSun" w:hAnsi="Times New Roman" w:cs="Times New Roman"/>
                <w:sz w:val="24"/>
                <w:szCs w:val="24"/>
                <w:lang w:val="ru-RU"/>
              </w:rPr>
              <w:t>40</w:t>
            </w:r>
          </w:p>
        </w:tc>
        <w:tc>
          <w:tcPr>
            <w:tcW w:w="2268" w:type="dxa"/>
          </w:tcPr>
          <w:p w:rsidR="00C66700" w:rsidRPr="00C66700" w:rsidRDefault="00C66700" w:rsidP="00C03FB2">
            <w:pPr>
              <w:rPr>
                <w:rFonts w:ascii="Times New Roman" w:eastAsia="SimSun" w:hAnsi="Times New Roman" w:cs="Times New Roman"/>
                <w:sz w:val="24"/>
                <w:szCs w:val="24"/>
                <w:lang w:val="ru-RU"/>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4.5</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Можливість одночасного програмування зразків</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До 200</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4.6</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Мінімальний об’єм дозування реагенту 1</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 більше 1</w:t>
            </w:r>
            <w:r w:rsidRPr="00C66700">
              <w:rPr>
                <w:rFonts w:ascii="Times New Roman" w:eastAsia="SimSun" w:hAnsi="Times New Roman" w:cs="Times New Roman"/>
                <w:sz w:val="24"/>
                <w:szCs w:val="24"/>
                <w:lang w:val="ru-RU"/>
              </w:rPr>
              <w:t>8</w:t>
            </w:r>
            <w:r w:rsidRPr="00C66700">
              <w:rPr>
                <w:rFonts w:ascii="Times New Roman" w:eastAsia="SimSun" w:hAnsi="Times New Roman" w:cs="Times New Roman"/>
                <w:sz w:val="24"/>
                <w:szCs w:val="24"/>
              </w:rPr>
              <w:t>0 мкл</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4.7</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Мінімальний об’єм дозування реагенту 2</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Не більше </w:t>
            </w:r>
            <w:r w:rsidRPr="00C66700">
              <w:rPr>
                <w:rFonts w:ascii="Times New Roman" w:eastAsia="SimSun" w:hAnsi="Times New Roman" w:cs="Times New Roman"/>
                <w:sz w:val="24"/>
                <w:szCs w:val="24"/>
                <w:lang w:val="ru-RU"/>
              </w:rPr>
              <w:t>3</w:t>
            </w:r>
            <w:r w:rsidRPr="00C66700">
              <w:rPr>
                <w:rFonts w:ascii="Times New Roman" w:eastAsia="SimSun" w:hAnsi="Times New Roman" w:cs="Times New Roman"/>
                <w:sz w:val="24"/>
                <w:szCs w:val="24"/>
              </w:rPr>
              <w:t xml:space="preserve"> мкл</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4.8</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Крок дозування реагентів</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 більше 1 мкл</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4.9</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hAnsi="Times New Roman" w:cs="Times New Roman"/>
                <w:sz w:val="24"/>
                <w:szCs w:val="24"/>
                <w:lang w:eastAsia="uk-UA"/>
              </w:rPr>
              <w:t xml:space="preserve">Об’єм  флаконів для реагентів, </w:t>
            </w:r>
            <w:proofErr w:type="spellStart"/>
            <w:r w:rsidRPr="00C66700">
              <w:rPr>
                <w:rFonts w:ascii="Times New Roman" w:hAnsi="Times New Roman" w:cs="Times New Roman"/>
                <w:sz w:val="24"/>
                <w:szCs w:val="24"/>
                <w:lang w:eastAsia="uk-UA"/>
              </w:rPr>
              <w:t>мл</w:t>
            </w:r>
            <w:proofErr w:type="spellEnd"/>
          </w:p>
        </w:tc>
        <w:tc>
          <w:tcPr>
            <w:tcW w:w="3827" w:type="dxa"/>
          </w:tcPr>
          <w:p w:rsidR="00C66700" w:rsidRPr="00C66700" w:rsidRDefault="00C66700" w:rsidP="00C03FB2">
            <w:pPr>
              <w:rPr>
                <w:rFonts w:ascii="Times New Roman" w:eastAsia="SimSun" w:hAnsi="Times New Roman" w:cs="Times New Roman"/>
                <w:sz w:val="24"/>
                <w:szCs w:val="24"/>
                <w:lang w:val="ru-RU"/>
              </w:rPr>
            </w:pPr>
            <w:r w:rsidRPr="00C66700">
              <w:rPr>
                <w:rFonts w:ascii="Times New Roman" w:eastAsia="SimSun" w:hAnsi="Times New Roman" w:cs="Times New Roman"/>
                <w:sz w:val="24"/>
                <w:szCs w:val="24"/>
                <w:lang w:val="ru-RU"/>
              </w:rPr>
              <w:t>18</w:t>
            </w:r>
            <w:r w:rsidRPr="00C66700">
              <w:rPr>
                <w:rFonts w:ascii="Times New Roman" w:eastAsia="SimSun" w:hAnsi="Times New Roman" w:cs="Times New Roman"/>
                <w:sz w:val="24"/>
                <w:szCs w:val="24"/>
              </w:rPr>
              <w:t xml:space="preserve">, </w:t>
            </w:r>
            <w:r w:rsidRPr="00C66700">
              <w:rPr>
                <w:rFonts w:ascii="Times New Roman" w:eastAsia="SimSun" w:hAnsi="Times New Roman" w:cs="Times New Roman"/>
                <w:sz w:val="24"/>
                <w:szCs w:val="24"/>
                <w:lang w:val="ru-RU"/>
              </w:rPr>
              <w:t>4</w:t>
            </w:r>
            <w:r w:rsidRPr="00C66700">
              <w:rPr>
                <w:rFonts w:ascii="Times New Roman" w:eastAsia="SimSun" w:hAnsi="Times New Roman" w:cs="Times New Roman"/>
                <w:sz w:val="24"/>
                <w:szCs w:val="24"/>
              </w:rPr>
              <w:t>0</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4.10</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Мінімальний об'єм реакційної суміші</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 більше 1</w:t>
            </w:r>
            <w:r w:rsidRPr="00C66700">
              <w:rPr>
                <w:rFonts w:ascii="Times New Roman" w:eastAsia="SimSun" w:hAnsi="Times New Roman" w:cs="Times New Roman"/>
                <w:sz w:val="24"/>
                <w:szCs w:val="24"/>
                <w:lang w:val="ru-RU"/>
              </w:rPr>
              <w:t>83</w:t>
            </w:r>
            <w:r w:rsidRPr="00C66700">
              <w:rPr>
                <w:rFonts w:ascii="Times New Roman" w:eastAsia="SimSun" w:hAnsi="Times New Roman" w:cs="Times New Roman"/>
                <w:sz w:val="24"/>
                <w:szCs w:val="24"/>
              </w:rPr>
              <w:t xml:space="preserve"> мкл</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4.11</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Максимальний об'єм реакційної суміші</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Не більше </w:t>
            </w:r>
            <w:r w:rsidRPr="00C66700">
              <w:rPr>
                <w:rFonts w:ascii="Times New Roman" w:eastAsia="SimSun" w:hAnsi="Times New Roman" w:cs="Times New Roman"/>
                <w:sz w:val="24"/>
                <w:szCs w:val="24"/>
                <w:lang w:val="ru-RU"/>
              </w:rPr>
              <w:t>6</w:t>
            </w:r>
            <w:r w:rsidRPr="00C66700">
              <w:rPr>
                <w:rFonts w:ascii="Times New Roman" w:eastAsia="SimSun" w:hAnsi="Times New Roman" w:cs="Times New Roman"/>
                <w:sz w:val="24"/>
                <w:szCs w:val="24"/>
              </w:rPr>
              <w:t>00 мкл</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4.12</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Реакційні кювети</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Одноразові</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4.13</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Одночасне завантаження реакційних кювет </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 менш 81</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right w:val="single" w:sz="4" w:space="0" w:color="auto"/>
            </w:tcBorders>
          </w:tcPr>
          <w:p w:rsidR="00C66700" w:rsidRPr="00C66700" w:rsidRDefault="00C66700" w:rsidP="00C03FB2">
            <w:pPr>
              <w:rPr>
                <w:rFonts w:ascii="Times New Roman" w:eastAsia="SimSun" w:hAnsi="Times New Roman" w:cs="Times New Roman"/>
                <w:b/>
                <w:sz w:val="24"/>
                <w:szCs w:val="24"/>
              </w:rPr>
            </w:pPr>
            <w:r w:rsidRPr="00C66700">
              <w:rPr>
                <w:rFonts w:ascii="Times New Roman" w:eastAsia="SimSun" w:hAnsi="Times New Roman" w:cs="Times New Roman"/>
                <w:b/>
                <w:sz w:val="24"/>
                <w:szCs w:val="24"/>
              </w:rPr>
              <w:t>5</w:t>
            </w:r>
          </w:p>
        </w:tc>
        <w:tc>
          <w:tcPr>
            <w:tcW w:w="9995" w:type="dxa"/>
            <w:gridSpan w:val="3"/>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b/>
                <w:sz w:val="24"/>
                <w:szCs w:val="24"/>
              </w:rPr>
              <w:t>Вимоги до фізичних розмірів</w:t>
            </w:r>
          </w:p>
        </w:tc>
      </w:tr>
      <w:tr w:rsidR="00C66700" w:rsidRPr="00C66700" w:rsidTr="00C03FB2">
        <w:tc>
          <w:tcPr>
            <w:tcW w:w="637" w:type="dxa"/>
            <w:tcBorders>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5.1</w:t>
            </w:r>
          </w:p>
        </w:tc>
        <w:tc>
          <w:tcPr>
            <w:tcW w:w="3900"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proofErr w:type="spellStart"/>
            <w:r w:rsidRPr="00C66700">
              <w:rPr>
                <w:rFonts w:ascii="Times New Roman" w:eastAsia="SimSun" w:hAnsi="Times New Roman" w:cs="Times New Roman"/>
                <w:sz w:val="24"/>
                <w:szCs w:val="24"/>
              </w:rPr>
              <w:t>Дожина</w:t>
            </w:r>
            <w:proofErr w:type="spellEnd"/>
            <w:r w:rsidRPr="00C66700">
              <w:rPr>
                <w:rFonts w:ascii="Times New Roman" w:eastAsia="SimSun" w:hAnsi="Times New Roman" w:cs="Times New Roman"/>
                <w:sz w:val="24"/>
                <w:szCs w:val="24"/>
              </w:rPr>
              <w:t xml:space="preserve"> , мм</w:t>
            </w:r>
          </w:p>
        </w:tc>
        <w:tc>
          <w:tcPr>
            <w:tcW w:w="3827"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 більше 810</w:t>
            </w:r>
          </w:p>
        </w:tc>
        <w:tc>
          <w:tcPr>
            <w:tcW w:w="2268"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5.2</w:t>
            </w:r>
          </w:p>
        </w:tc>
        <w:tc>
          <w:tcPr>
            <w:tcW w:w="3900"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Ширина, мм</w:t>
            </w:r>
          </w:p>
        </w:tc>
        <w:tc>
          <w:tcPr>
            <w:tcW w:w="3827"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 більше 670</w:t>
            </w:r>
          </w:p>
        </w:tc>
        <w:tc>
          <w:tcPr>
            <w:tcW w:w="2268"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lang w:val="ru-RU"/>
              </w:rPr>
            </w:pPr>
          </w:p>
        </w:tc>
      </w:tr>
      <w:tr w:rsidR="00C66700" w:rsidRPr="00C66700" w:rsidTr="00C03FB2">
        <w:tc>
          <w:tcPr>
            <w:tcW w:w="637" w:type="dxa"/>
            <w:tcBorders>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5.3</w:t>
            </w:r>
          </w:p>
        </w:tc>
        <w:tc>
          <w:tcPr>
            <w:tcW w:w="3900"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Висота, мм</w:t>
            </w:r>
          </w:p>
        </w:tc>
        <w:tc>
          <w:tcPr>
            <w:tcW w:w="3827"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 більше 640</w:t>
            </w:r>
          </w:p>
        </w:tc>
        <w:tc>
          <w:tcPr>
            <w:tcW w:w="2268"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lastRenderedPageBreak/>
              <w:t>5.4</w:t>
            </w:r>
          </w:p>
        </w:tc>
        <w:tc>
          <w:tcPr>
            <w:tcW w:w="3900"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Вага, кг</w:t>
            </w:r>
          </w:p>
        </w:tc>
        <w:tc>
          <w:tcPr>
            <w:tcW w:w="3827"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 більше 85</w:t>
            </w:r>
          </w:p>
        </w:tc>
        <w:tc>
          <w:tcPr>
            <w:tcW w:w="2268"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5.5</w:t>
            </w:r>
          </w:p>
        </w:tc>
        <w:tc>
          <w:tcPr>
            <w:tcW w:w="3900"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Енергоспоживання , ВА</w:t>
            </w:r>
          </w:p>
        </w:tc>
        <w:tc>
          <w:tcPr>
            <w:tcW w:w="3827"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Не більше 1500</w:t>
            </w:r>
          </w:p>
        </w:tc>
        <w:tc>
          <w:tcPr>
            <w:tcW w:w="2268" w:type="dxa"/>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Borders>
              <w:right w:val="single" w:sz="4" w:space="0" w:color="auto"/>
            </w:tcBorders>
          </w:tcPr>
          <w:p w:rsidR="00C66700" w:rsidRPr="00C66700" w:rsidRDefault="00C66700" w:rsidP="00C03FB2">
            <w:pPr>
              <w:rPr>
                <w:rFonts w:ascii="Times New Roman" w:eastAsia="SimSun" w:hAnsi="Times New Roman" w:cs="Times New Roman"/>
                <w:b/>
                <w:sz w:val="24"/>
                <w:szCs w:val="24"/>
              </w:rPr>
            </w:pPr>
            <w:r w:rsidRPr="00C66700">
              <w:rPr>
                <w:rFonts w:ascii="Times New Roman" w:eastAsia="SimSun" w:hAnsi="Times New Roman" w:cs="Times New Roman"/>
                <w:b/>
                <w:sz w:val="24"/>
                <w:szCs w:val="24"/>
              </w:rPr>
              <w:t>6</w:t>
            </w:r>
          </w:p>
        </w:tc>
        <w:tc>
          <w:tcPr>
            <w:tcW w:w="9995" w:type="dxa"/>
            <w:gridSpan w:val="3"/>
            <w:tcBorders>
              <w:top w:val="single" w:sz="4" w:space="0" w:color="auto"/>
              <w:left w:val="single" w:sz="4" w:space="0" w:color="auto"/>
              <w:bottom w:val="single" w:sz="4" w:space="0" w:color="auto"/>
              <w:right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b/>
                <w:sz w:val="24"/>
                <w:szCs w:val="24"/>
              </w:rPr>
              <w:t>Документи і  зобов’язання продавця</w:t>
            </w: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6.1</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 xml:space="preserve">Інструкція українською мовою </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en-US"/>
              </w:rPr>
            </w:pPr>
            <w:r w:rsidRPr="00C66700">
              <w:rPr>
                <w:rFonts w:ascii="Times New Roman" w:eastAsia="SimSun" w:hAnsi="Times New Roman" w:cs="Times New Roman"/>
                <w:sz w:val="24"/>
                <w:szCs w:val="24"/>
              </w:rPr>
              <w:t>6.</w:t>
            </w:r>
            <w:r w:rsidRPr="00C66700">
              <w:rPr>
                <w:rFonts w:ascii="Times New Roman" w:eastAsia="SimSun" w:hAnsi="Times New Roman" w:cs="Times New Roman"/>
                <w:sz w:val="24"/>
                <w:szCs w:val="24"/>
                <w:lang w:val="en-US"/>
              </w:rPr>
              <w:t>2</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hAnsi="Times New Roman" w:cs="Times New Roman"/>
                <w:sz w:val="24"/>
                <w:szCs w:val="24"/>
              </w:rPr>
              <w:t xml:space="preserve">Декларація про відповідність медичних виробів для діагностики </w:t>
            </w:r>
            <w:proofErr w:type="spellStart"/>
            <w:r w:rsidRPr="00C66700">
              <w:rPr>
                <w:rFonts w:ascii="Times New Roman" w:hAnsi="Times New Roman" w:cs="Times New Roman"/>
                <w:sz w:val="24"/>
                <w:szCs w:val="24"/>
              </w:rPr>
              <w:t>in</w:t>
            </w:r>
            <w:proofErr w:type="spellEnd"/>
            <w:r w:rsidRPr="00C66700">
              <w:rPr>
                <w:rFonts w:ascii="Times New Roman" w:hAnsi="Times New Roman" w:cs="Times New Roman"/>
                <w:sz w:val="24"/>
                <w:szCs w:val="24"/>
              </w:rPr>
              <w:t xml:space="preserve"> </w:t>
            </w:r>
            <w:proofErr w:type="spellStart"/>
            <w:r w:rsidRPr="00C66700">
              <w:rPr>
                <w:rFonts w:ascii="Times New Roman" w:hAnsi="Times New Roman" w:cs="Times New Roman"/>
                <w:sz w:val="24"/>
                <w:szCs w:val="24"/>
              </w:rPr>
              <w:t>vitro</w:t>
            </w:r>
            <w:proofErr w:type="spellEnd"/>
            <w:r w:rsidRPr="00C66700">
              <w:rPr>
                <w:rFonts w:ascii="Times New Roman" w:hAnsi="Times New Roman" w:cs="Times New Roman"/>
                <w:sz w:val="24"/>
                <w:szCs w:val="24"/>
              </w:rPr>
              <w:t>.</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en-US"/>
              </w:rPr>
            </w:pPr>
            <w:r w:rsidRPr="00C66700">
              <w:rPr>
                <w:rFonts w:ascii="Times New Roman" w:eastAsia="SimSun" w:hAnsi="Times New Roman" w:cs="Times New Roman"/>
                <w:sz w:val="24"/>
                <w:szCs w:val="24"/>
              </w:rPr>
              <w:t>6.</w:t>
            </w:r>
            <w:r w:rsidRPr="00C66700">
              <w:rPr>
                <w:rFonts w:ascii="Times New Roman" w:eastAsia="SimSun" w:hAnsi="Times New Roman" w:cs="Times New Roman"/>
                <w:sz w:val="24"/>
                <w:szCs w:val="24"/>
                <w:lang w:val="en-US"/>
              </w:rPr>
              <w:t>3</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rPr>
              <w:t>Паспорт на обладнання</w:t>
            </w:r>
          </w:p>
        </w:tc>
        <w:tc>
          <w:tcPr>
            <w:tcW w:w="3827" w:type="dxa"/>
          </w:tcPr>
          <w:p w:rsidR="00C66700" w:rsidRPr="00C66700" w:rsidRDefault="00C66700" w:rsidP="00C03FB2">
            <w:pPr>
              <w:jc w:val="both"/>
              <w:rPr>
                <w:rFonts w:ascii="Times New Roman" w:hAnsi="Times New Roman" w:cs="Times New Roman"/>
                <w:sz w:val="24"/>
                <w:szCs w:val="24"/>
              </w:rPr>
            </w:pPr>
            <w:r w:rsidRPr="00C66700">
              <w:rPr>
                <w:rFonts w:ascii="Times New Roman" w:hAnsi="Times New Roman" w:cs="Times New Roman"/>
                <w:sz w:val="24"/>
                <w:szCs w:val="24"/>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en-US"/>
              </w:rPr>
            </w:pPr>
            <w:r w:rsidRPr="00C66700">
              <w:rPr>
                <w:rFonts w:ascii="Times New Roman" w:eastAsia="SimSun" w:hAnsi="Times New Roman" w:cs="Times New Roman"/>
                <w:sz w:val="24"/>
                <w:szCs w:val="24"/>
              </w:rPr>
              <w:t>6.</w:t>
            </w:r>
            <w:r w:rsidRPr="00C66700">
              <w:rPr>
                <w:rFonts w:ascii="Times New Roman" w:eastAsia="SimSun" w:hAnsi="Times New Roman" w:cs="Times New Roman"/>
                <w:sz w:val="24"/>
                <w:szCs w:val="24"/>
                <w:lang w:val="en-US"/>
              </w:rPr>
              <w:t>4</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rPr>
              <w:t>Навчання медичного персоналу на робочому місці.</w:t>
            </w:r>
          </w:p>
        </w:tc>
        <w:tc>
          <w:tcPr>
            <w:tcW w:w="3827" w:type="dxa"/>
          </w:tcPr>
          <w:p w:rsidR="00C66700" w:rsidRPr="00C66700" w:rsidRDefault="00C66700" w:rsidP="00C03FB2">
            <w:pPr>
              <w:jc w:val="both"/>
              <w:rPr>
                <w:rFonts w:ascii="Times New Roman" w:hAnsi="Times New Roman" w:cs="Times New Roman"/>
                <w:sz w:val="24"/>
                <w:szCs w:val="24"/>
              </w:rPr>
            </w:pPr>
            <w:r w:rsidRPr="00C66700">
              <w:rPr>
                <w:rFonts w:ascii="Times New Roman" w:hAnsi="Times New Roman" w:cs="Times New Roman"/>
                <w:sz w:val="24"/>
                <w:szCs w:val="24"/>
              </w:rPr>
              <w:t>Надати гарантійний лист</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en-US"/>
              </w:rPr>
            </w:pPr>
            <w:r w:rsidRPr="00C66700">
              <w:rPr>
                <w:rFonts w:ascii="Times New Roman" w:eastAsia="SimSun" w:hAnsi="Times New Roman" w:cs="Times New Roman"/>
                <w:sz w:val="24"/>
                <w:szCs w:val="24"/>
              </w:rPr>
              <w:t>6.</w:t>
            </w:r>
            <w:r w:rsidRPr="00C66700">
              <w:rPr>
                <w:rFonts w:ascii="Times New Roman" w:eastAsia="SimSun" w:hAnsi="Times New Roman" w:cs="Times New Roman"/>
                <w:sz w:val="24"/>
                <w:szCs w:val="24"/>
                <w:lang w:val="en-US"/>
              </w:rPr>
              <w:t>5</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rPr>
              <w:t>Гарантійний термін на прилад, включаючи все додаткове устаткування.</w:t>
            </w:r>
          </w:p>
        </w:tc>
        <w:tc>
          <w:tcPr>
            <w:tcW w:w="3827" w:type="dxa"/>
          </w:tcPr>
          <w:p w:rsidR="00C66700" w:rsidRPr="00C66700" w:rsidRDefault="00C66700" w:rsidP="00C03FB2">
            <w:pPr>
              <w:jc w:val="both"/>
              <w:rPr>
                <w:rFonts w:ascii="Times New Roman" w:hAnsi="Times New Roman" w:cs="Times New Roman"/>
                <w:sz w:val="24"/>
                <w:szCs w:val="24"/>
              </w:rPr>
            </w:pPr>
            <w:r w:rsidRPr="00C66700">
              <w:rPr>
                <w:rFonts w:ascii="Times New Roman" w:hAnsi="Times New Roman" w:cs="Times New Roman"/>
                <w:sz w:val="24"/>
                <w:szCs w:val="24"/>
              </w:rPr>
              <w:t>12 місяців</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en-US"/>
              </w:rPr>
            </w:pPr>
            <w:r w:rsidRPr="00C66700">
              <w:rPr>
                <w:rFonts w:ascii="Times New Roman" w:eastAsia="SimSun" w:hAnsi="Times New Roman" w:cs="Times New Roman"/>
                <w:sz w:val="24"/>
                <w:szCs w:val="24"/>
              </w:rPr>
              <w:t>6.</w:t>
            </w:r>
            <w:r w:rsidRPr="00C66700">
              <w:rPr>
                <w:rFonts w:ascii="Times New Roman" w:eastAsia="SimSun" w:hAnsi="Times New Roman" w:cs="Times New Roman"/>
                <w:sz w:val="24"/>
                <w:szCs w:val="24"/>
                <w:lang w:val="en-US"/>
              </w:rPr>
              <w:t>6</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rPr>
              <w:t xml:space="preserve">Наявність сертифікованої сервісної служби. </w:t>
            </w:r>
          </w:p>
        </w:tc>
        <w:tc>
          <w:tcPr>
            <w:tcW w:w="3827" w:type="dxa"/>
          </w:tcPr>
          <w:p w:rsidR="00C66700" w:rsidRPr="00C66700" w:rsidRDefault="00C66700" w:rsidP="00C03FB2">
            <w:pPr>
              <w:jc w:val="both"/>
              <w:rPr>
                <w:rFonts w:ascii="Times New Roman" w:hAnsi="Times New Roman" w:cs="Times New Roman"/>
                <w:sz w:val="24"/>
                <w:szCs w:val="24"/>
              </w:rPr>
            </w:pPr>
            <w:r w:rsidRPr="00C66700">
              <w:rPr>
                <w:rFonts w:ascii="Times New Roman" w:hAnsi="Times New Roman" w:cs="Times New Roman"/>
                <w:sz w:val="24"/>
                <w:szCs w:val="24"/>
              </w:rPr>
              <w:t>Надати сертифікат інженера виданий виробником.</w:t>
            </w:r>
          </w:p>
          <w:p w:rsidR="00C66700" w:rsidRPr="00C66700" w:rsidRDefault="00C66700" w:rsidP="00C03FB2">
            <w:pPr>
              <w:jc w:val="both"/>
              <w:rPr>
                <w:rFonts w:ascii="Times New Roman" w:hAnsi="Times New Roman" w:cs="Times New Roman"/>
                <w:sz w:val="24"/>
                <w:szCs w:val="24"/>
              </w:rPr>
            </w:pPr>
            <w:r w:rsidRPr="00C66700">
              <w:rPr>
                <w:rFonts w:ascii="Times New Roman" w:hAnsi="Times New Roman" w:cs="Times New Roman"/>
                <w:sz w:val="24"/>
                <w:szCs w:val="24"/>
              </w:rPr>
              <w:t>Надати оригінал листа від фірми-виробника</w:t>
            </w:r>
            <w:r w:rsidRPr="00C66700">
              <w:rPr>
                <w:rFonts w:ascii="Times New Roman" w:hAnsi="Times New Roman" w:cs="Times New Roman"/>
                <w:sz w:val="24"/>
                <w:szCs w:val="24"/>
                <w:lang w:val="ru-RU"/>
              </w:rPr>
              <w:t xml:space="preserve"> </w:t>
            </w:r>
            <w:r w:rsidRPr="00C66700">
              <w:rPr>
                <w:rFonts w:ascii="Times New Roman" w:hAnsi="Times New Roman" w:cs="Times New Roman"/>
                <w:sz w:val="24"/>
                <w:szCs w:val="24"/>
              </w:rPr>
              <w:t>або офіційного представника на території України</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en-US"/>
              </w:rPr>
            </w:pPr>
            <w:r w:rsidRPr="00C66700">
              <w:rPr>
                <w:rFonts w:ascii="Times New Roman" w:eastAsia="SimSun" w:hAnsi="Times New Roman" w:cs="Times New Roman"/>
                <w:sz w:val="24"/>
                <w:szCs w:val="24"/>
              </w:rPr>
              <w:t>6.</w:t>
            </w:r>
            <w:r w:rsidRPr="00C66700">
              <w:rPr>
                <w:rFonts w:ascii="Times New Roman" w:eastAsia="SimSun" w:hAnsi="Times New Roman" w:cs="Times New Roman"/>
                <w:sz w:val="24"/>
                <w:szCs w:val="24"/>
                <w:lang w:val="en-US"/>
              </w:rPr>
              <w:t>7</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rPr>
              <w:t>Наявність післягарантійного обслуговування</w:t>
            </w:r>
          </w:p>
        </w:tc>
        <w:tc>
          <w:tcPr>
            <w:tcW w:w="3827" w:type="dxa"/>
          </w:tcPr>
          <w:p w:rsidR="00C66700" w:rsidRPr="00C66700" w:rsidRDefault="00C66700" w:rsidP="00C03FB2">
            <w:pPr>
              <w:jc w:val="both"/>
              <w:rPr>
                <w:rFonts w:ascii="Times New Roman" w:hAnsi="Times New Roman" w:cs="Times New Roman"/>
                <w:sz w:val="24"/>
                <w:szCs w:val="24"/>
              </w:rPr>
            </w:pPr>
            <w:r w:rsidRPr="00C66700">
              <w:rPr>
                <w:rFonts w:ascii="Times New Roman" w:hAnsi="Times New Roman" w:cs="Times New Roman"/>
                <w:sz w:val="24"/>
                <w:szCs w:val="24"/>
              </w:rPr>
              <w:t xml:space="preserve">Наявність, </w:t>
            </w:r>
          </w:p>
          <w:p w:rsidR="00C66700" w:rsidRPr="00C66700" w:rsidRDefault="00C66700" w:rsidP="00C03FB2">
            <w:pPr>
              <w:jc w:val="both"/>
              <w:rPr>
                <w:rFonts w:ascii="Times New Roman" w:hAnsi="Times New Roman" w:cs="Times New Roman"/>
                <w:sz w:val="24"/>
                <w:szCs w:val="24"/>
              </w:rPr>
            </w:pPr>
            <w:r w:rsidRPr="00C66700">
              <w:rPr>
                <w:rFonts w:ascii="Times New Roman" w:hAnsi="Times New Roman" w:cs="Times New Roman"/>
                <w:sz w:val="24"/>
                <w:szCs w:val="24"/>
              </w:rPr>
              <w:t>надати оригінал листа від фірми-виробника</w:t>
            </w:r>
            <w:r w:rsidRPr="00C66700">
              <w:rPr>
                <w:rFonts w:ascii="Times New Roman" w:hAnsi="Times New Roman" w:cs="Times New Roman"/>
                <w:sz w:val="24"/>
                <w:szCs w:val="24"/>
                <w:lang w:val="ru-RU"/>
              </w:rPr>
              <w:t xml:space="preserve"> </w:t>
            </w:r>
            <w:r w:rsidRPr="00C66700">
              <w:rPr>
                <w:rFonts w:ascii="Times New Roman" w:hAnsi="Times New Roman" w:cs="Times New Roman"/>
                <w:sz w:val="24"/>
                <w:szCs w:val="24"/>
              </w:rPr>
              <w:t>або офіційного представника на території України</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en-US"/>
              </w:rPr>
            </w:pPr>
            <w:r w:rsidRPr="00C66700">
              <w:rPr>
                <w:rFonts w:ascii="Times New Roman" w:eastAsia="SimSun" w:hAnsi="Times New Roman" w:cs="Times New Roman"/>
                <w:sz w:val="24"/>
                <w:szCs w:val="24"/>
                <w:lang w:val="en-US"/>
              </w:rPr>
              <w:t>6.8</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rPr>
              <w:t xml:space="preserve">Надати </w:t>
            </w:r>
            <w:proofErr w:type="spellStart"/>
            <w:r w:rsidRPr="00C66700">
              <w:rPr>
                <w:rFonts w:ascii="Times New Roman" w:hAnsi="Times New Roman" w:cs="Times New Roman"/>
                <w:sz w:val="24"/>
                <w:szCs w:val="24"/>
              </w:rPr>
              <w:t>Certificate</w:t>
            </w:r>
            <w:proofErr w:type="spellEnd"/>
            <w:r w:rsidRPr="00C66700">
              <w:rPr>
                <w:rFonts w:ascii="Times New Roman" w:hAnsi="Times New Roman" w:cs="Times New Roman"/>
                <w:sz w:val="24"/>
                <w:szCs w:val="24"/>
              </w:rPr>
              <w:t xml:space="preserve"> </w:t>
            </w:r>
            <w:proofErr w:type="spellStart"/>
            <w:r w:rsidRPr="00C66700">
              <w:rPr>
                <w:rFonts w:ascii="Times New Roman" w:hAnsi="Times New Roman" w:cs="Times New Roman"/>
                <w:sz w:val="24"/>
                <w:szCs w:val="24"/>
              </w:rPr>
              <w:t>to</w:t>
            </w:r>
            <w:proofErr w:type="spellEnd"/>
            <w:r w:rsidRPr="00C66700">
              <w:rPr>
                <w:rFonts w:ascii="Times New Roman" w:hAnsi="Times New Roman" w:cs="Times New Roman"/>
                <w:sz w:val="24"/>
                <w:szCs w:val="24"/>
              </w:rPr>
              <w:t xml:space="preserve"> </w:t>
            </w:r>
            <w:proofErr w:type="spellStart"/>
            <w:r w:rsidRPr="00C66700">
              <w:rPr>
                <w:rFonts w:ascii="Times New Roman" w:hAnsi="Times New Roman" w:cs="Times New Roman"/>
                <w:sz w:val="24"/>
                <w:szCs w:val="24"/>
              </w:rPr>
              <w:t>Foreign</w:t>
            </w:r>
            <w:proofErr w:type="spellEnd"/>
            <w:r w:rsidRPr="00C66700">
              <w:rPr>
                <w:rFonts w:ascii="Times New Roman" w:hAnsi="Times New Roman" w:cs="Times New Roman"/>
                <w:sz w:val="24"/>
                <w:szCs w:val="24"/>
              </w:rPr>
              <w:t xml:space="preserve"> </w:t>
            </w:r>
            <w:proofErr w:type="spellStart"/>
            <w:r w:rsidRPr="00C66700">
              <w:rPr>
                <w:rFonts w:ascii="Times New Roman" w:hAnsi="Times New Roman" w:cs="Times New Roman"/>
                <w:sz w:val="24"/>
                <w:szCs w:val="24"/>
              </w:rPr>
              <w:t>Government</w:t>
            </w:r>
            <w:proofErr w:type="spellEnd"/>
            <w:r w:rsidRPr="00C66700">
              <w:rPr>
                <w:rFonts w:ascii="Times New Roman" w:hAnsi="Times New Roman" w:cs="Times New Roman"/>
                <w:sz w:val="24"/>
                <w:szCs w:val="24"/>
              </w:rPr>
              <w:t xml:space="preserve"> (FDA) або CE </w:t>
            </w:r>
            <w:proofErr w:type="spellStart"/>
            <w:r w:rsidRPr="00C66700">
              <w:rPr>
                <w:rFonts w:ascii="Times New Roman" w:hAnsi="Times New Roman" w:cs="Times New Roman"/>
                <w:sz w:val="24"/>
                <w:szCs w:val="24"/>
              </w:rPr>
              <w:t>certificate</w:t>
            </w:r>
            <w:proofErr w:type="spellEnd"/>
            <w:r w:rsidRPr="00C66700">
              <w:rPr>
                <w:rFonts w:ascii="Times New Roman" w:hAnsi="Times New Roman" w:cs="Times New Roman"/>
                <w:sz w:val="24"/>
                <w:szCs w:val="24"/>
              </w:rPr>
              <w:t>, в залежності від країни виробника</w:t>
            </w:r>
          </w:p>
        </w:tc>
        <w:tc>
          <w:tcPr>
            <w:tcW w:w="3827" w:type="dxa"/>
          </w:tcPr>
          <w:p w:rsidR="00C66700" w:rsidRPr="00C66700" w:rsidRDefault="00C66700" w:rsidP="00C03FB2">
            <w:pPr>
              <w:jc w:val="both"/>
              <w:rPr>
                <w:rFonts w:ascii="Times New Roman" w:hAnsi="Times New Roman" w:cs="Times New Roman"/>
                <w:sz w:val="24"/>
                <w:szCs w:val="24"/>
              </w:rPr>
            </w:pPr>
            <w:r w:rsidRPr="00C66700">
              <w:rPr>
                <w:rFonts w:ascii="Times New Roman" w:hAnsi="Times New Roman" w:cs="Times New Roman"/>
                <w:color w:val="000000"/>
                <w:sz w:val="24"/>
                <w:szCs w:val="24"/>
              </w:rPr>
              <w:t>Наявність ( надати копію)</w:t>
            </w:r>
          </w:p>
        </w:tc>
        <w:tc>
          <w:tcPr>
            <w:tcW w:w="2268" w:type="dxa"/>
          </w:tcPr>
          <w:p w:rsidR="00C66700" w:rsidRPr="00C66700" w:rsidRDefault="00C66700" w:rsidP="00C03FB2">
            <w:pPr>
              <w:ind w:right="28"/>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sz w:val="24"/>
                <w:szCs w:val="24"/>
                <w:lang w:val="en-US"/>
              </w:rPr>
            </w:pPr>
            <w:r w:rsidRPr="00C66700">
              <w:rPr>
                <w:rFonts w:ascii="Times New Roman" w:eastAsia="SimSun" w:hAnsi="Times New Roman" w:cs="Times New Roman"/>
                <w:sz w:val="24"/>
                <w:szCs w:val="24"/>
              </w:rPr>
              <w:t>6.</w:t>
            </w:r>
            <w:r w:rsidRPr="00C66700">
              <w:rPr>
                <w:rFonts w:ascii="Times New Roman" w:eastAsia="SimSun" w:hAnsi="Times New Roman" w:cs="Times New Roman"/>
                <w:sz w:val="24"/>
                <w:szCs w:val="24"/>
                <w:lang w:val="en-US"/>
              </w:rPr>
              <w:t>9</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rPr>
              <w:t>Надати</w:t>
            </w:r>
            <w:r w:rsidRPr="00C66700">
              <w:rPr>
                <w:rFonts w:ascii="Times New Roman" w:hAnsi="Times New Roman" w:cs="Times New Roman"/>
                <w:sz w:val="24"/>
                <w:szCs w:val="24"/>
                <w:lang w:val="en-US"/>
              </w:rPr>
              <w:t> </w:t>
            </w:r>
            <w:r w:rsidRPr="00C66700">
              <w:rPr>
                <w:rFonts w:ascii="Times New Roman" w:hAnsi="Times New Roman" w:cs="Times New Roman"/>
                <w:sz w:val="24"/>
                <w:szCs w:val="24"/>
              </w:rPr>
              <w:t>оригінал гарантійного листа виробника</w:t>
            </w:r>
            <w:r w:rsidRPr="00C66700">
              <w:rPr>
                <w:rFonts w:ascii="Times New Roman" w:hAnsi="Times New Roman" w:cs="Times New Roman"/>
                <w:sz w:val="24"/>
                <w:szCs w:val="24"/>
                <w:lang w:val="en-US"/>
              </w:rPr>
              <w:t> </w:t>
            </w:r>
            <w:r w:rsidRPr="00C66700">
              <w:rPr>
                <w:rFonts w:ascii="Times New Roman" w:hAnsi="Times New Roman" w:cs="Times New Roman"/>
                <w:sz w:val="24"/>
                <w:szCs w:val="24"/>
              </w:rPr>
              <w:t>або представника виробника, яким підтверджується можливість поставки товару, у необхідній кількості та якості який є предметом закупівлі</w:t>
            </w:r>
            <w:r w:rsidRPr="00C66700">
              <w:rPr>
                <w:rFonts w:ascii="Times New Roman" w:hAnsi="Times New Roman" w:cs="Times New Roman"/>
                <w:kern w:val="3"/>
                <w:sz w:val="24"/>
                <w:szCs w:val="24"/>
              </w:rPr>
              <w:t xml:space="preserve"> Гарантійний лист повинен включати ідентифікатор закупівлі (номер оголошення) оприлюдненого на </w:t>
            </w:r>
            <w:proofErr w:type="spellStart"/>
            <w:r w:rsidRPr="00C66700">
              <w:rPr>
                <w:rFonts w:ascii="Times New Roman" w:hAnsi="Times New Roman" w:cs="Times New Roman"/>
                <w:kern w:val="3"/>
                <w:sz w:val="24"/>
                <w:szCs w:val="24"/>
              </w:rPr>
              <w:t>веб-порталі</w:t>
            </w:r>
            <w:proofErr w:type="spellEnd"/>
            <w:r w:rsidRPr="00C66700">
              <w:rPr>
                <w:rFonts w:ascii="Times New Roman" w:hAnsi="Times New Roman" w:cs="Times New Roman"/>
                <w:kern w:val="3"/>
                <w:sz w:val="24"/>
                <w:szCs w:val="24"/>
              </w:rPr>
              <w:t xml:space="preserve"> Уповноваженого органу,  а також назву предмету закупівлі та назву замовника згідно </w:t>
            </w:r>
            <w:r w:rsidRPr="00C66700">
              <w:rPr>
                <w:rFonts w:ascii="Times New Roman" w:hAnsi="Times New Roman" w:cs="Times New Roman"/>
                <w:kern w:val="3"/>
                <w:sz w:val="24"/>
                <w:szCs w:val="24"/>
              </w:rPr>
              <w:lastRenderedPageBreak/>
              <w:t>оголошення.</w:t>
            </w:r>
          </w:p>
        </w:tc>
        <w:tc>
          <w:tcPr>
            <w:tcW w:w="3827" w:type="dxa"/>
          </w:tcPr>
          <w:p w:rsidR="00C66700" w:rsidRPr="00C66700" w:rsidRDefault="00C66700" w:rsidP="00C03FB2">
            <w:pPr>
              <w:jc w:val="both"/>
              <w:rPr>
                <w:rFonts w:ascii="Times New Roman" w:hAnsi="Times New Roman" w:cs="Times New Roman"/>
                <w:sz w:val="24"/>
                <w:szCs w:val="24"/>
              </w:rPr>
            </w:pPr>
            <w:r w:rsidRPr="00C66700">
              <w:rPr>
                <w:rFonts w:ascii="Times New Roman" w:hAnsi="Times New Roman" w:cs="Times New Roman"/>
                <w:sz w:val="24"/>
                <w:szCs w:val="24"/>
              </w:rPr>
              <w:lastRenderedPageBreak/>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
                <w:sz w:val="24"/>
                <w:szCs w:val="24"/>
              </w:rPr>
            </w:pPr>
            <w:r w:rsidRPr="00C66700">
              <w:rPr>
                <w:rFonts w:ascii="Times New Roman" w:eastAsia="SimSun" w:hAnsi="Times New Roman" w:cs="Times New Roman"/>
                <w:b/>
                <w:sz w:val="24"/>
                <w:szCs w:val="24"/>
              </w:rPr>
              <w:lastRenderedPageBreak/>
              <w:t>7</w:t>
            </w:r>
          </w:p>
        </w:tc>
        <w:tc>
          <w:tcPr>
            <w:tcW w:w="9995" w:type="dxa"/>
            <w:gridSpan w:val="3"/>
          </w:tcPr>
          <w:p w:rsidR="00C66700" w:rsidRPr="00C66700" w:rsidRDefault="00C66700" w:rsidP="00C03FB2">
            <w:pPr>
              <w:rPr>
                <w:rFonts w:ascii="Times New Roman" w:eastAsia="SimSun" w:hAnsi="Times New Roman" w:cs="Times New Roman"/>
                <w:b/>
                <w:sz w:val="24"/>
                <w:szCs w:val="24"/>
              </w:rPr>
            </w:pPr>
            <w:r w:rsidRPr="00C66700">
              <w:rPr>
                <w:rFonts w:ascii="Times New Roman" w:eastAsia="SimSun" w:hAnsi="Times New Roman" w:cs="Times New Roman"/>
                <w:b/>
                <w:sz w:val="24"/>
                <w:szCs w:val="24"/>
              </w:rPr>
              <w:t>Комплектація</w:t>
            </w: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7.1</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Клавіатура</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7.2</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ПК</w:t>
            </w:r>
          </w:p>
        </w:tc>
        <w:tc>
          <w:tcPr>
            <w:tcW w:w="3827" w:type="dxa"/>
          </w:tcPr>
          <w:p w:rsidR="00C66700" w:rsidRPr="00C66700" w:rsidRDefault="00C66700" w:rsidP="00C03FB2">
            <w:pPr>
              <w:rPr>
                <w:rFonts w:ascii="Times New Roman" w:eastAsia="SimSun" w:hAnsi="Times New Roman" w:cs="Times New Roman"/>
                <w:sz w:val="24"/>
                <w:szCs w:val="24"/>
                <w:lang w:eastAsia="en-US"/>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7.3</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Миша</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7.4</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ДБЖ</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7.5</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Зовнішній принтер</w:t>
            </w:r>
          </w:p>
        </w:tc>
        <w:tc>
          <w:tcPr>
            <w:tcW w:w="3827" w:type="dxa"/>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sz w:val="24"/>
                <w:szCs w:val="24"/>
              </w:rPr>
              <w:t>Наявність</w:t>
            </w:r>
          </w:p>
        </w:tc>
        <w:tc>
          <w:tcPr>
            <w:tcW w:w="2268" w:type="dxa"/>
          </w:tcPr>
          <w:p w:rsidR="00C66700" w:rsidRPr="00C66700" w:rsidRDefault="00C66700" w:rsidP="00C03FB2">
            <w:pPr>
              <w:rPr>
                <w:rFonts w:ascii="Times New Roman" w:eastAsia="SimSun" w:hAnsi="Times New Roman" w:cs="Times New Roman"/>
                <w:sz w:val="24"/>
                <w:szCs w:val="24"/>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7.6</w:t>
            </w:r>
          </w:p>
        </w:tc>
        <w:tc>
          <w:tcPr>
            <w:tcW w:w="3900" w:type="dxa"/>
          </w:tcPr>
          <w:p w:rsidR="00C66700" w:rsidRPr="00C66700" w:rsidRDefault="00C66700" w:rsidP="00C03FB2">
            <w:pPr>
              <w:rPr>
                <w:rFonts w:ascii="Times New Roman" w:eastAsia="SimSun" w:hAnsi="Times New Roman" w:cs="Times New Roman"/>
                <w:sz w:val="24"/>
                <w:szCs w:val="24"/>
              </w:rPr>
            </w:pPr>
            <w:r w:rsidRPr="00C66700">
              <w:rPr>
                <w:rFonts w:ascii="Times New Roman" w:hAnsi="Times New Roman" w:cs="Times New Roman"/>
                <w:sz w:val="24"/>
                <w:szCs w:val="24"/>
              </w:rPr>
              <w:t>Блок безперебійного живлення, відповідний технічним характеристикам обладнання</w:t>
            </w:r>
          </w:p>
        </w:tc>
        <w:tc>
          <w:tcPr>
            <w:tcW w:w="3827" w:type="dxa"/>
          </w:tcPr>
          <w:p w:rsidR="00C66700" w:rsidRPr="00C66700" w:rsidRDefault="00C66700" w:rsidP="00C03FB2">
            <w:pPr>
              <w:shd w:val="clear" w:color="auto" w:fill="FFFFFF"/>
              <w:rPr>
                <w:rFonts w:ascii="Times New Roman" w:hAnsi="Times New Roman" w:cs="Times New Roman"/>
                <w:sz w:val="24"/>
                <w:szCs w:val="24"/>
              </w:rPr>
            </w:pPr>
            <w:r w:rsidRPr="00C66700">
              <w:rPr>
                <w:rFonts w:ascii="Times New Roman" w:hAnsi="Times New Roman" w:cs="Times New Roman"/>
                <w:color w:val="000000"/>
                <w:spacing w:val="-1"/>
                <w:sz w:val="24"/>
                <w:szCs w:val="24"/>
              </w:rPr>
              <w:t>Наявність</w:t>
            </w:r>
          </w:p>
          <w:p w:rsidR="00C66700" w:rsidRPr="00C66700" w:rsidRDefault="00C66700" w:rsidP="00C03FB2">
            <w:pPr>
              <w:rPr>
                <w:rFonts w:ascii="Times New Roman" w:eastAsia="SimSun" w:hAnsi="Times New Roman" w:cs="Times New Roman"/>
                <w:sz w:val="24"/>
                <w:szCs w:val="24"/>
              </w:rPr>
            </w:pPr>
          </w:p>
        </w:tc>
        <w:tc>
          <w:tcPr>
            <w:tcW w:w="2268" w:type="dxa"/>
          </w:tcPr>
          <w:p w:rsidR="00C66700" w:rsidRPr="00C66700" w:rsidRDefault="00C66700" w:rsidP="00C03FB2">
            <w:pPr>
              <w:shd w:val="clear" w:color="auto" w:fill="FFFFFF"/>
              <w:rPr>
                <w:rFonts w:ascii="Times New Roman" w:eastAsia="SimSun" w:hAnsi="Times New Roman" w:cs="Times New Roman"/>
                <w:sz w:val="24"/>
                <w:szCs w:val="24"/>
                <w:lang w:eastAsia="en-US"/>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
                <w:color w:val="000000"/>
                <w:sz w:val="24"/>
                <w:szCs w:val="24"/>
                <w:lang w:val="ru-RU"/>
              </w:rPr>
            </w:pPr>
            <w:r w:rsidRPr="00C66700">
              <w:rPr>
                <w:rFonts w:ascii="Times New Roman" w:eastAsia="SimSun" w:hAnsi="Times New Roman" w:cs="Times New Roman"/>
                <w:b/>
                <w:color w:val="000000"/>
                <w:sz w:val="24"/>
                <w:szCs w:val="24"/>
                <w:lang w:val="ru-RU"/>
              </w:rPr>
              <w:t>8</w:t>
            </w:r>
          </w:p>
        </w:tc>
        <w:tc>
          <w:tcPr>
            <w:tcW w:w="9995" w:type="dxa"/>
            <w:gridSpan w:val="3"/>
            <w:tcBorders>
              <w:bottom w:val="single" w:sz="4" w:space="0" w:color="auto"/>
            </w:tcBorders>
          </w:tcPr>
          <w:p w:rsidR="00C66700" w:rsidRPr="00C66700" w:rsidRDefault="00C66700" w:rsidP="00C03FB2">
            <w:pPr>
              <w:rPr>
                <w:rFonts w:ascii="Times New Roman" w:eastAsia="SimSun" w:hAnsi="Times New Roman" w:cs="Times New Roman"/>
                <w:sz w:val="24"/>
                <w:szCs w:val="24"/>
              </w:rPr>
            </w:pPr>
            <w:r w:rsidRPr="00C66700">
              <w:rPr>
                <w:rFonts w:ascii="Times New Roman" w:eastAsia="SimSun" w:hAnsi="Times New Roman" w:cs="Times New Roman"/>
                <w:b/>
                <w:color w:val="000000"/>
                <w:sz w:val="24"/>
                <w:szCs w:val="24"/>
              </w:rPr>
              <w:t>Комплект реагентів</w:t>
            </w: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8.1</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lang w:eastAsia="uk-UA"/>
              </w:rPr>
              <w:t>Сечовина Набір реагентів: Реагент1, 1х125мл + Реагент2, 1х25мл + Стандарт, 1х5мл</w:t>
            </w:r>
          </w:p>
        </w:tc>
        <w:tc>
          <w:tcPr>
            <w:tcW w:w="3827" w:type="dxa"/>
          </w:tcPr>
          <w:p w:rsidR="00C66700" w:rsidRPr="00C66700" w:rsidRDefault="00C66700" w:rsidP="00C03FB2">
            <w:pPr>
              <w:keepNext/>
              <w:keepLines/>
              <w:widowControl w:val="0"/>
              <w:suppressAutoHyphens/>
              <w:overflowPunct w:val="0"/>
              <w:autoSpaceDE w:val="0"/>
              <w:spacing w:line="240" w:lineRule="exact"/>
              <w:contextualSpacing/>
              <w:jc w:val="both"/>
              <w:textAlignment w:val="baseline"/>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lang w:eastAsia="en-US"/>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8.2</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lang w:eastAsia="uk-UA"/>
              </w:rPr>
              <w:t>Хімічний контроль Набір реагентів: Рівень1, 1х5мл + Рівень2, 1х5мл</w:t>
            </w:r>
          </w:p>
        </w:tc>
        <w:tc>
          <w:tcPr>
            <w:tcW w:w="3827" w:type="dxa"/>
          </w:tcPr>
          <w:p w:rsidR="00C66700" w:rsidRPr="00C66700" w:rsidRDefault="00C66700" w:rsidP="00C03FB2">
            <w:pPr>
              <w:keepNext/>
              <w:keepLines/>
              <w:widowControl w:val="0"/>
              <w:suppressAutoHyphens/>
              <w:overflowPunct w:val="0"/>
              <w:autoSpaceDE w:val="0"/>
              <w:spacing w:line="240" w:lineRule="exact"/>
              <w:contextualSpacing/>
              <w:jc w:val="both"/>
              <w:textAlignment w:val="baseline"/>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lang w:eastAsia="en-US"/>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8.3</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lang w:eastAsia="uk-UA"/>
              </w:rPr>
              <w:t xml:space="preserve">Глюкоза </w:t>
            </w:r>
            <w:proofErr w:type="spellStart"/>
            <w:r w:rsidRPr="00C66700">
              <w:rPr>
                <w:rFonts w:ascii="Times New Roman" w:hAnsi="Times New Roman" w:cs="Times New Roman"/>
                <w:sz w:val="24"/>
                <w:szCs w:val="24"/>
                <w:lang w:eastAsia="uk-UA"/>
              </w:rPr>
              <w:t>Оксидазна</w:t>
            </w:r>
            <w:proofErr w:type="spellEnd"/>
            <w:r w:rsidRPr="00C66700">
              <w:rPr>
                <w:rFonts w:ascii="Times New Roman" w:hAnsi="Times New Roman" w:cs="Times New Roman"/>
                <w:sz w:val="24"/>
                <w:szCs w:val="24"/>
                <w:lang w:eastAsia="uk-UA"/>
              </w:rPr>
              <w:t xml:space="preserve"> Набір реагентів: Реагент1, 1х125мл + Стандарт, 1х5мл</w:t>
            </w:r>
          </w:p>
        </w:tc>
        <w:tc>
          <w:tcPr>
            <w:tcW w:w="3827" w:type="dxa"/>
          </w:tcPr>
          <w:p w:rsidR="00C66700" w:rsidRPr="00C66700" w:rsidRDefault="00C66700" w:rsidP="00C03FB2">
            <w:pPr>
              <w:keepNext/>
              <w:keepLines/>
              <w:widowControl w:val="0"/>
              <w:suppressAutoHyphens/>
              <w:overflowPunct w:val="0"/>
              <w:autoSpaceDE w:val="0"/>
              <w:spacing w:line="240" w:lineRule="exact"/>
              <w:contextualSpacing/>
              <w:jc w:val="both"/>
              <w:textAlignment w:val="baseline"/>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lang w:eastAsia="en-US"/>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8.4</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lang w:eastAsia="uk-UA"/>
              </w:rPr>
              <w:t>Розчин для очистки, фасування: 50мл</w:t>
            </w:r>
          </w:p>
        </w:tc>
        <w:tc>
          <w:tcPr>
            <w:tcW w:w="3827" w:type="dxa"/>
          </w:tcPr>
          <w:p w:rsidR="00C66700" w:rsidRPr="00C66700" w:rsidRDefault="00C66700" w:rsidP="00C03FB2">
            <w:pPr>
              <w:keepNext/>
              <w:keepLines/>
              <w:widowControl w:val="0"/>
              <w:suppressAutoHyphens/>
              <w:overflowPunct w:val="0"/>
              <w:autoSpaceDE w:val="0"/>
              <w:spacing w:line="240" w:lineRule="exact"/>
              <w:contextualSpacing/>
              <w:jc w:val="both"/>
              <w:textAlignment w:val="baseline"/>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lang w:eastAsia="en-US"/>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8.5</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lang w:eastAsia="uk-UA"/>
              </w:rPr>
              <w:t>Прямий Білірубін (</w:t>
            </w:r>
            <w:proofErr w:type="spellStart"/>
            <w:r w:rsidRPr="00C66700">
              <w:rPr>
                <w:rFonts w:ascii="Times New Roman" w:hAnsi="Times New Roman" w:cs="Times New Roman"/>
                <w:sz w:val="24"/>
                <w:szCs w:val="24"/>
                <w:lang w:eastAsia="uk-UA"/>
              </w:rPr>
              <w:t>напів-авто</w:t>
            </w:r>
            <w:proofErr w:type="spellEnd"/>
            <w:r w:rsidRPr="00C66700">
              <w:rPr>
                <w:rFonts w:ascii="Times New Roman" w:hAnsi="Times New Roman" w:cs="Times New Roman"/>
                <w:sz w:val="24"/>
                <w:szCs w:val="24"/>
                <w:lang w:eastAsia="uk-UA"/>
              </w:rPr>
              <w:t xml:space="preserve">) Набір реагентів: Реагент1, 1x250мл + Реагент2, 1x25мл + </w:t>
            </w:r>
            <w:proofErr w:type="spellStart"/>
            <w:r w:rsidRPr="00C66700">
              <w:rPr>
                <w:rFonts w:ascii="Times New Roman" w:hAnsi="Times New Roman" w:cs="Times New Roman"/>
                <w:sz w:val="24"/>
                <w:szCs w:val="24"/>
                <w:lang w:eastAsia="uk-UA"/>
              </w:rPr>
              <w:t>Калібратор</w:t>
            </w:r>
            <w:proofErr w:type="spellEnd"/>
            <w:r w:rsidRPr="00C66700">
              <w:rPr>
                <w:rFonts w:ascii="Times New Roman" w:hAnsi="Times New Roman" w:cs="Times New Roman"/>
                <w:sz w:val="24"/>
                <w:szCs w:val="24"/>
                <w:lang w:eastAsia="uk-UA"/>
              </w:rPr>
              <w:t>, 1x3мл</w:t>
            </w:r>
          </w:p>
        </w:tc>
        <w:tc>
          <w:tcPr>
            <w:tcW w:w="3827" w:type="dxa"/>
          </w:tcPr>
          <w:p w:rsidR="00C66700" w:rsidRPr="00C66700" w:rsidRDefault="00C66700" w:rsidP="00C03FB2">
            <w:pPr>
              <w:keepNext/>
              <w:keepLines/>
              <w:widowControl w:val="0"/>
              <w:suppressAutoHyphens/>
              <w:overflowPunct w:val="0"/>
              <w:autoSpaceDE w:val="0"/>
              <w:spacing w:line="240" w:lineRule="exact"/>
              <w:contextualSpacing/>
              <w:jc w:val="both"/>
              <w:textAlignment w:val="baseline"/>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lang w:eastAsia="en-US"/>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8.6</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lang w:eastAsia="uk-UA"/>
              </w:rPr>
              <w:t>Білірубін Загальний (</w:t>
            </w:r>
            <w:proofErr w:type="spellStart"/>
            <w:r w:rsidRPr="00C66700">
              <w:rPr>
                <w:rFonts w:ascii="Times New Roman" w:hAnsi="Times New Roman" w:cs="Times New Roman"/>
                <w:sz w:val="24"/>
                <w:szCs w:val="24"/>
                <w:lang w:eastAsia="uk-UA"/>
              </w:rPr>
              <w:t>напів-авто</w:t>
            </w:r>
            <w:proofErr w:type="spellEnd"/>
            <w:r w:rsidRPr="00C66700">
              <w:rPr>
                <w:rFonts w:ascii="Times New Roman" w:hAnsi="Times New Roman" w:cs="Times New Roman"/>
                <w:sz w:val="24"/>
                <w:szCs w:val="24"/>
                <w:lang w:eastAsia="uk-UA"/>
              </w:rPr>
              <w:t xml:space="preserve">) Набір реагентів: Реагент1, 1 250мл + Реагент2, 1x25мл, </w:t>
            </w:r>
            <w:proofErr w:type="spellStart"/>
            <w:r w:rsidRPr="00C66700">
              <w:rPr>
                <w:rFonts w:ascii="Times New Roman" w:hAnsi="Times New Roman" w:cs="Times New Roman"/>
                <w:sz w:val="24"/>
                <w:szCs w:val="24"/>
                <w:lang w:eastAsia="uk-UA"/>
              </w:rPr>
              <w:t>Калібратор</w:t>
            </w:r>
            <w:proofErr w:type="spellEnd"/>
            <w:r w:rsidRPr="00C66700">
              <w:rPr>
                <w:rFonts w:ascii="Times New Roman" w:hAnsi="Times New Roman" w:cs="Times New Roman"/>
                <w:sz w:val="24"/>
                <w:szCs w:val="24"/>
                <w:lang w:eastAsia="uk-UA"/>
              </w:rPr>
              <w:t>, 1x3мл</w:t>
            </w:r>
          </w:p>
        </w:tc>
        <w:tc>
          <w:tcPr>
            <w:tcW w:w="3827" w:type="dxa"/>
          </w:tcPr>
          <w:p w:rsidR="00C66700" w:rsidRPr="00C66700" w:rsidRDefault="00C66700" w:rsidP="00C03FB2">
            <w:pPr>
              <w:keepNext/>
              <w:keepLines/>
              <w:widowControl w:val="0"/>
              <w:suppressAutoHyphens/>
              <w:overflowPunct w:val="0"/>
              <w:autoSpaceDE w:val="0"/>
              <w:spacing w:line="240" w:lineRule="exact"/>
              <w:contextualSpacing/>
              <w:jc w:val="both"/>
              <w:textAlignment w:val="baseline"/>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lang w:eastAsia="en-US"/>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8.7</w:t>
            </w:r>
          </w:p>
        </w:tc>
        <w:tc>
          <w:tcPr>
            <w:tcW w:w="3900" w:type="dxa"/>
          </w:tcPr>
          <w:p w:rsidR="00C66700" w:rsidRPr="00C66700" w:rsidRDefault="00C66700" w:rsidP="00C03FB2">
            <w:pPr>
              <w:rPr>
                <w:rFonts w:ascii="Times New Roman" w:hAnsi="Times New Roman" w:cs="Times New Roman"/>
                <w:sz w:val="24"/>
                <w:szCs w:val="24"/>
              </w:rPr>
            </w:pPr>
            <w:proofErr w:type="spellStart"/>
            <w:r w:rsidRPr="00C66700">
              <w:rPr>
                <w:rFonts w:ascii="Times New Roman" w:hAnsi="Times New Roman" w:cs="Times New Roman"/>
                <w:sz w:val="24"/>
                <w:szCs w:val="24"/>
                <w:lang w:eastAsia="uk-UA"/>
              </w:rPr>
              <w:t>Аланінамінотрансфераза</w:t>
            </w:r>
            <w:proofErr w:type="spellEnd"/>
            <w:r w:rsidRPr="00C66700">
              <w:rPr>
                <w:rFonts w:ascii="Times New Roman" w:hAnsi="Times New Roman" w:cs="Times New Roman"/>
                <w:sz w:val="24"/>
                <w:szCs w:val="24"/>
                <w:lang w:eastAsia="uk-UA"/>
              </w:rPr>
              <w:t xml:space="preserve"> (АЛТ) Набір реагентів: Реагент1, 1х100мл + Реагент2, 1х20мл</w:t>
            </w:r>
          </w:p>
        </w:tc>
        <w:tc>
          <w:tcPr>
            <w:tcW w:w="3827" w:type="dxa"/>
          </w:tcPr>
          <w:p w:rsidR="00C66700" w:rsidRPr="00C66700" w:rsidRDefault="00C66700" w:rsidP="00C03FB2">
            <w:pPr>
              <w:keepNext/>
              <w:keepLines/>
              <w:widowControl w:val="0"/>
              <w:suppressAutoHyphens/>
              <w:overflowPunct w:val="0"/>
              <w:autoSpaceDE w:val="0"/>
              <w:spacing w:line="240" w:lineRule="exact"/>
              <w:contextualSpacing/>
              <w:jc w:val="both"/>
              <w:textAlignment w:val="baseline"/>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lang w:eastAsia="en-US"/>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8.8</w:t>
            </w:r>
          </w:p>
        </w:tc>
        <w:tc>
          <w:tcPr>
            <w:tcW w:w="3900" w:type="dxa"/>
          </w:tcPr>
          <w:p w:rsidR="00C66700" w:rsidRPr="00C66700" w:rsidRDefault="00C66700" w:rsidP="00C03FB2">
            <w:pPr>
              <w:rPr>
                <w:rFonts w:ascii="Times New Roman" w:hAnsi="Times New Roman" w:cs="Times New Roman"/>
                <w:sz w:val="24"/>
                <w:szCs w:val="24"/>
              </w:rPr>
            </w:pPr>
            <w:proofErr w:type="spellStart"/>
            <w:r w:rsidRPr="00C66700">
              <w:rPr>
                <w:rFonts w:ascii="Times New Roman" w:hAnsi="Times New Roman" w:cs="Times New Roman"/>
                <w:sz w:val="24"/>
                <w:szCs w:val="24"/>
                <w:lang w:eastAsia="uk-UA"/>
              </w:rPr>
              <w:t>Аспартатамінотрансфераза</w:t>
            </w:r>
            <w:proofErr w:type="spellEnd"/>
            <w:r w:rsidRPr="00C66700">
              <w:rPr>
                <w:rFonts w:ascii="Times New Roman" w:hAnsi="Times New Roman" w:cs="Times New Roman"/>
                <w:sz w:val="24"/>
                <w:szCs w:val="24"/>
                <w:lang w:eastAsia="uk-UA"/>
              </w:rPr>
              <w:t xml:space="preserve"> (АСТ) Набір реагентів: Реагент1, 1х120мл + Реагент2, 1х30мл</w:t>
            </w:r>
          </w:p>
        </w:tc>
        <w:tc>
          <w:tcPr>
            <w:tcW w:w="3827" w:type="dxa"/>
          </w:tcPr>
          <w:p w:rsidR="00C66700" w:rsidRPr="00C66700" w:rsidRDefault="00C66700" w:rsidP="00C03FB2">
            <w:pPr>
              <w:keepNext/>
              <w:keepLines/>
              <w:widowControl w:val="0"/>
              <w:suppressAutoHyphens/>
              <w:overflowPunct w:val="0"/>
              <w:autoSpaceDE w:val="0"/>
              <w:spacing w:line="240" w:lineRule="exact"/>
              <w:contextualSpacing/>
              <w:jc w:val="both"/>
              <w:textAlignment w:val="baseline"/>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lang w:eastAsia="en-US"/>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lastRenderedPageBreak/>
              <w:t>8.9</w:t>
            </w:r>
          </w:p>
        </w:tc>
        <w:tc>
          <w:tcPr>
            <w:tcW w:w="3900" w:type="dxa"/>
          </w:tcPr>
          <w:p w:rsidR="00C66700" w:rsidRPr="00C66700" w:rsidRDefault="00C66700" w:rsidP="00C03FB2">
            <w:pPr>
              <w:rPr>
                <w:rFonts w:ascii="Times New Roman" w:hAnsi="Times New Roman" w:cs="Times New Roman"/>
                <w:sz w:val="24"/>
                <w:szCs w:val="24"/>
              </w:rPr>
            </w:pPr>
            <w:proofErr w:type="spellStart"/>
            <w:r w:rsidRPr="00C66700">
              <w:rPr>
                <w:rFonts w:ascii="Times New Roman" w:hAnsi="Times New Roman" w:cs="Times New Roman"/>
                <w:sz w:val="24"/>
                <w:szCs w:val="24"/>
                <w:lang w:eastAsia="uk-UA"/>
              </w:rPr>
              <w:t>Креатинін</w:t>
            </w:r>
            <w:proofErr w:type="spellEnd"/>
            <w:r w:rsidRPr="00C66700">
              <w:rPr>
                <w:rFonts w:ascii="Times New Roman" w:hAnsi="Times New Roman" w:cs="Times New Roman"/>
                <w:sz w:val="24"/>
                <w:szCs w:val="24"/>
                <w:lang w:eastAsia="uk-UA"/>
              </w:rPr>
              <w:t xml:space="preserve"> Набір реагентів: Реагент1, 1х125мл + Реагент2, 1х125мл + Стандарт, 1х5мл</w:t>
            </w:r>
          </w:p>
        </w:tc>
        <w:tc>
          <w:tcPr>
            <w:tcW w:w="3827" w:type="dxa"/>
          </w:tcPr>
          <w:p w:rsidR="00C66700" w:rsidRPr="00C66700" w:rsidRDefault="00C66700" w:rsidP="00C03FB2">
            <w:pPr>
              <w:keepNext/>
              <w:keepLines/>
              <w:widowControl w:val="0"/>
              <w:suppressAutoHyphens/>
              <w:overflowPunct w:val="0"/>
              <w:autoSpaceDE w:val="0"/>
              <w:spacing w:line="240" w:lineRule="exact"/>
              <w:contextualSpacing/>
              <w:jc w:val="both"/>
              <w:textAlignment w:val="baseline"/>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lang w:eastAsia="en-US"/>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8.10</w:t>
            </w:r>
          </w:p>
        </w:tc>
        <w:tc>
          <w:tcPr>
            <w:tcW w:w="3900" w:type="dxa"/>
          </w:tcPr>
          <w:p w:rsidR="00C66700" w:rsidRPr="00C66700" w:rsidRDefault="00C66700" w:rsidP="00C03FB2">
            <w:pPr>
              <w:rPr>
                <w:rFonts w:ascii="Times New Roman" w:hAnsi="Times New Roman" w:cs="Times New Roman"/>
                <w:sz w:val="24"/>
                <w:szCs w:val="24"/>
              </w:rPr>
            </w:pPr>
            <w:proofErr w:type="spellStart"/>
            <w:r w:rsidRPr="00C66700">
              <w:rPr>
                <w:rFonts w:ascii="Times New Roman" w:hAnsi="Times New Roman" w:cs="Times New Roman"/>
                <w:sz w:val="24"/>
                <w:szCs w:val="24"/>
                <w:lang w:eastAsia="uk-UA"/>
              </w:rPr>
              <w:t>Очищуючий</w:t>
            </w:r>
            <w:proofErr w:type="spellEnd"/>
            <w:r w:rsidRPr="00C66700">
              <w:rPr>
                <w:rFonts w:ascii="Times New Roman" w:hAnsi="Times New Roman" w:cs="Times New Roman"/>
                <w:sz w:val="24"/>
                <w:szCs w:val="24"/>
                <w:lang w:eastAsia="uk-UA"/>
              </w:rPr>
              <w:t xml:space="preserve"> розчин: 500мл</w:t>
            </w:r>
          </w:p>
        </w:tc>
        <w:tc>
          <w:tcPr>
            <w:tcW w:w="3827" w:type="dxa"/>
          </w:tcPr>
          <w:p w:rsidR="00C66700" w:rsidRPr="00C66700" w:rsidRDefault="00C66700" w:rsidP="00C03FB2">
            <w:pPr>
              <w:keepNext/>
              <w:keepLines/>
              <w:widowControl w:val="0"/>
              <w:suppressAutoHyphens/>
              <w:overflowPunct w:val="0"/>
              <w:autoSpaceDE w:val="0"/>
              <w:spacing w:line="240" w:lineRule="exact"/>
              <w:contextualSpacing/>
              <w:jc w:val="both"/>
              <w:textAlignment w:val="baseline"/>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lang w:eastAsia="en-US"/>
              </w:rPr>
            </w:pPr>
          </w:p>
        </w:tc>
      </w:tr>
      <w:tr w:rsidR="00C66700" w:rsidRPr="00C66700" w:rsidTr="00C03FB2">
        <w:tc>
          <w:tcPr>
            <w:tcW w:w="637" w:type="dxa"/>
          </w:tcPr>
          <w:p w:rsidR="00C66700" w:rsidRPr="00C66700" w:rsidRDefault="00C66700" w:rsidP="00C03FB2">
            <w:pPr>
              <w:rPr>
                <w:rFonts w:ascii="Times New Roman" w:eastAsia="SimSun" w:hAnsi="Times New Roman" w:cs="Times New Roman"/>
                <w:bCs/>
                <w:sz w:val="24"/>
                <w:szCs w:val="24"/>
                <w:lang w:val="ru-RU"/>
              </w:rPr>
            </w:pPr>
            <w:r w:rsidRPr="00C66700">
              <w:rPr>
                <w:rFonts w:ascii="Times New Roman" w:eastAsia="SimSun" w:hAnsi="Times New Roman" w:cs="Times New Roman"/>
                <w:bCs/>
                <w:sz w:val="24"/>
                <w:szCs w:val="24"/>
                <w:lang w:val="ru-RU"/>
              </w:rPr>
              <w:t>8.11</w:t>
            </w:r>
          </w:p>
        </w:tc>
        <w:tc>
          <w:tcPr>
            <w:tcW w:w="3900" w:type="dxa"/>
          </w:tcPr>
          <w:p w:rsidR="00C66700" w:rsidRPr="00C66700" w:rsidRDefault="00C66700" w:rsidP="00C03FB2">
            <w:pPr>
              <w:rPr>
                <w:rFonts w:ascii="Times New Roman" w:hAnsi="Times New Roman" w:cs="Times New Roman"/>
                <w:sz w:val="24"/>
                <w:szCs w:val="24"/>
              </w:rPr>
            </w:pPr>
            <w:r w:rsidRPr="00C66700">
              <w:rPr>
                <w:rFonts w:ascii="Times New Roman" w:hAnsi="Times New Roman" w:cs="Times New Roman"/>
                <w:sz w:val="24"/>
                <w:szCs w:val="24"/>
                <w:lang w:eastAsia="uk-UA"/>
              </w:rPr>
              <w:t xml:space="preserve">Хімічний </w:t>
            </w:r>
            <w:proofErr w:type="spellStart"/>
            <w:r w:rsidRPr="00C66700">
              <w:rPr>
                <w:rFonts w:ascii="Times New Roman" w:hAnsi="Times New Roman" w:cs="Times New Roman"/>
                <w:sz w:val="24"/>
                <w:szCs w:val="24"/>
                <w:lang w:eastAsia="uk-UA"/>
              </w:rPr>
              <w:t>мультикалібратор</w:t>
            </w:r>
            <w:proofErr w:type="spellEnd"/>
            <w:r w:rsidRPr="00C66700">
              <w:rPr>
                <w:rFonts w:ascii="Times New Roman" w:hAnsi="Times New Roman" w:cs="Times New Roman"/>
                <w:sz w:val="24"/>
                <w:szCs w:val="24"/>
                <w:lang w:eastAsia="uk-UA"/>
              </w:rPr>
              <w:t xml:space="preserve"> Набір реагентів: 1х5мл</w:t>
            </w:r>
          </w:p>
        </w:tc>
        <w:tc>
          <w:tcPr>
            <w:tcW w:w="3827" w:type="dxa"/>
          </w:tcPr>
          <w:p w:rsidR="00C66700" w:rsidRPr="00C66700" w:rsidRDefault="00C66700" w:rsidP="00C03FB2">
            <w:pPr>
              <w:keepNext/>
              <w:keepLines/>
              <w:widowControl w:val="0"/>
              <w:suppressAutoHyphens/>
              <w:overflowPunct w:val="0"/>
              <w:autoSpaceDE w:val="0"/>
              <w:spacing w:line="240" w:lineRule="exact"/>
              <w:contextualSpacing/>
              <w:jc w:val="both"/>
              <w:textAlignment w:val="baseline"/>
              <w:rPr>
                <w:rFonts w:ascii="Times New Roman" w:eastAsia="SimSun" w:hAnsi="Times New Roman" w:cs="Times New Roman"/>
                <w:sz w:val="24"/>
                <w:szCs w:val="24"/>
              </w:rPr>
            </w:pPr>
            <w:r w:rsidRPr="00C66700">
              <w:rPr>
                <w:rFonts w:ascii="Times New Roman" w:eastAsia="SimSun" w:hAnsi="Times New Roman" w:cs="Times New Roman"/>
                <w:sz w:val="24"/>
                <w:szCs w:val="24"/>
                <w:lang w:eastAsia="en-US"/>
              </w:rPr>
              <w:t>Наявність</w:t>
            </w:r>
          </w:p>
        </w:tc>
        <w:tc>
          <w:tcPr>
            <w:tcW w:w="2268" w:type="dxa"/>
          </w:tcPr>
          <w:p w:rsidR="00C66700" w:rsidRPr="00C66700" w:rsidRDefault="00C66700" w:rsidP="00C03FB2">
            <w:pPr>
              <w:rPr>
                <w:rFonts w:ascii="Times New Roman" w:eastAsia="SimSun" w:hAnsi="Times New Roman" w:cs="Times New Roman"/>
                <w:sz w:val="24"/>
                <w:szCs w:val="24"/>
                <w:lang w:eastAsia="en-US"/>
              </w:rPr>
            </w:pPr>
          </w:p>
        </w:tc>
      </w:tr>
      <w:bookmarkEnd w:id="6"/>
    </w:tbl>
    <w:p w:rsidR="00C66700" w:rsidRPr="00C66700" w:rsidRDefault="00C66700" w:rsidP="00C66700">
      <w:pPr>
        <w:jc w:val="center"/>
        <w:rPr>
          <w:rFonts w:ascii="Times New Roman" w:hAnsi="Times New Roman" w:cs="Times New Roman"/>
          <w:sz w:val="24"/>
          <w:szCs w:val="24"/>
          <w:lang w:val="ru-RU" w:eastAsia="uk-UA"/>
        </w:rPr>
      </w:pPr>
    </w:p>
    <w:p w:rsidR="00C66700" w:rsidRDefault="00C66700" w:rsidP="00C66700">
      <w:pPr>
        <w:jc w:val="center"/>
        <w:rPr>
          <w:lang w:val="ru-RU" w:eastAsia="uk-UA"/>
        </w:rPr>
      </w:pPr>
    </w:p>
    <w:p w:rsidR="00C66700" w:rsidRPr="00782B5D" w:rsidRDefault="00C66700" w:rsidP="00C66700">
      <w:pPr>
        <w:jc w:val="center"/>
        <w:rPr>
          <w:lang w:eastAsia="uk-UA"/>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603143" w:rsidRDefault="00603143" w:rsidP="00CE033C">
      <w:pPr>
        <w:widowControl w:val="0"/>
        <w:autoSpaceDE w:val="0"/>
        <w:autoSpaceDN w:val="0"/>
        <w:adjustRightInd w:val="0"/>
        <w:spacing w:before="120" w:after="0" w:line="240" w:lineRule="auto"/>
        <w:ind w:right="68"/>
        <w:contextualSpacing/>
        <w:jc w:val="both"/>
        <w:rPr>
          <w:rFonts w:ascii="Times New Roman" w:hAnsi="Times New Roman" w:cs="Times New Roman"/>
          <w:b/>
          <w:color w:val="000000"/>
          <w:sz w:val="24"/>
          <w:szCs w:val="28"/>
        </w:rPr>
      </w:pPr>
    </w:p>
    <w:p w:rsidR="00A21F17" w:rsidRDefault="00A21F17">
      <w:pPr>
        <w:spacing w:after="0" w:line="240" w:lineRule="auto"/>
        <w:rPr>
          <w:rFonts w:ascii="Times New Roman" w:eastAsia="Times New Roman" w:hAnsi="Times New Roman" w:cs="Times New Roman"/>
          <w:sz w:val="24"/>
          <w:szCs w:val="24"/>
        </w:rPr>
      </w:pPr>
    </w:p>
    <w:p w:rsidR="00A21F17" w:rsidRDefault="00A21F17">
      <w:pPr>
        <w:spacing w:after="0" w:line="240" w:lineRule="auto"/>
        <w:rPr>
          <w:rFonts w:ascii="Times New Roman" w:eastAsia="Times New Roman" w:hAnsi="Times New Roman" w:cs="Times New Roman"/>
          <w:sz w:val="24"/>
          <w:szCs w:val="24"/>
        </w:rPr>
      </w:pPr>
    </w:p>
    <w:p w:rsidR="00A21F17" w:rsidRDefault="00A21F17">
      <w:pPr>
        <w:spacing w:after="0" w:line="240" w:lineRule="auto"/>
        <w:rPr>
          <w:rFonts w:ascii="Times New Roman" w:eastAsia="Times New Roman" w:hAnsi="Times New Roman" w:cs="Times New Roman"/>
          <w:sz w:val="24"/>
          <w:szCs w:val="24"/>
        </w:rPr>
      </w:pPr>
    </w:p>
    <w:p w:rsidR="00A21F17" w:rsidRDefault="00A21F17">
      <w:pPr>
        <w:spacing w:after="0" w:line="240" w:lineRule="auto"/>
        <w:rPr>
          <w:rFonts w:ascii="Times New Roman" w:eastAsia="Times New Roman" w:hAnsi="Times New Roman" w:cs="Times New Roman"/>
          <w:sz w:val="24"/>
          <w:szCs w:val="24"/>
        </w:rPr>
      </w:pPr>
    </w:p>
    <w:p w:rsidR="00A21F17" w:rsidRDefault="00A21F17">
      <w:pPr>
        <w:spacing w:after="0" w:line="240" w:lineRule="auto"/>
        <w:rPr>
          <w:rFonts w:ascii="Times New Roman" w:eastAsia="Times New Roman" w:hAnsi="Times New Roman" w:cs="Times New Roman"/>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196343" w:rsidRDefault="00196343">
      <w:pPr>
        <w:spacing w:after="0" w:line="240" w:lineRule="auto"/>
        <w:ind w:left="7920"/>
        <w:jc w:val="right"/>
        <w:rPr>
          <w:rFonts w:ascii="Times New Roman" w:eastAsia="Times New Roman" w:hAnsi="Times New Roman" w:cs="Times New Roman"/>
          <w:b/>
          <w:color w:val="000000"/>
          <w:sz w:val="24"/>
          <w:szCs w:val="24"/>
        </w:rPr>
      </w:pPr>
    </w:p>
    <w:p w:rsidR="00CE033C" w:rsidRDefault="00CE033C">
      <w:pPr>
        <w:spacing w:after="0" w:line="240" w:lineRule="auto"/>
        <w:ind w:left="7920"/>
        <w:jc w:val="right"/>
        <w:rPr>
          <w:rFonts w:ascii="Times New Roman" w:eastAsia="Times New Roman" w:hAnsi="Times New Roman" w:cs="Times New Roman"/>
          <w:b/>
          <w:color w:val="000000"/>
          <w:sz w:val="24"/>
          <w:szCs w:val="24"/>
        </w:rPr>
      </w:pPr>
    </w:p>
    <w:p w:rsidR="00CE033C" w:rsidRDefault="00CE033C">
      <w:pPr>
        <w:spacing w:after="0" w:line="240" w:lineRule="auto"/>
        <w:ind w:left="7920"/>
        <w:jc w:val="right"/>
        <w:rPr>
          <w:rFonts w:ascii="Times New Roman" w:eastAsia="Times New Roman" w:hAnsi="Times New Roman" w:cs="Times New Roman"/>
          <w:b/>
          <w:color w:val="000000"/>
          <w:sz w:val="24"/>
          <w:szCs w:val="24"/>
        </w:rPr>
      </w:pPr>
    </w:p>
    <w:p w:rsidR="00CE033C" w:rsidRDefault="00CE033C">
      <w:pPr>
        <w:spacing w:after="0" w:line="240" w:lineRule="auto"/>
        <w:ind w:left="7920"/>
        <w:jc w:val="right"/>
        <w:rPr>
          <w:rFonts w:ascii="Times New Roman" w:eastAsia="Times New Roman" w:hAnsi="Times New Roman" w:cs="Times New Roman"/>
          <w:b/>
          <w:color w:val="000000"/>
          <w:sz w:val="24"/>
          <w:szCs w:val="24"/>
        </w:rPr>
      </w:pPr>
    </w:p>
    <w:p w:rsidR="00CE033C" w:rsidRDefault="00CE033C">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603143" w:rsidRDefault="00603143">
      <w:pPr>
        <w:spacing w:after="0" w:line="240" w:lineRule="auto"/>
        <w:ind w:left="7920"/>
        <w:jc w:val="right"/>
        <w:rPr>
          <w:rFonts w:ascii="Times New Roman" w:eastAsia="Times New Roman" w:hAnsi="Times New Roman" w:cs="Times New Roman"/>
          <w:b/>
          <w:color w:val="000000"/>
          <w:sz w:val="24"/>
          <w:szCs w:val="24"/>
        </w:rPr>
      </w:pPr>
    </w:p>
    <w:p w:rsidR="00A21F17" w:rsidRDefault="005D45F1">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A21F17" w:rsidRDefault="005D45F1">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21F17" w:rsidRDefault="00A21F17">
      <w:pPr>
        <w:spacing w:after="0" w:line="240" w:lineRule="auto"/>
        <w:ind w:left="2880"/>
        <w:jc w:val="both"/>
        <w:rPr>
          <w:rFonts w:ascii="Times New Roman" w:eastAsia="Times New Roman" w:hAnsi="Times New Roman" w:cs="Times New Roman"/>
          <w:i/>
          <w:color w:val="000000"/>
          <w:sz w:val="24"/>
          <w:szCs w:val="24"/>
          <w:highlight w:val="white"/>
        </w:rPr>
      </w:pPr>
    </w:p>
    <w:p w:rsidR="00A21F17" w:rsidRDefault="005D45F1">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A21F17" w:rsidRDefault="005D45F1">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rsidR="005F532C" w:rsidRDefault="005F532C">
      <w:pPr>
        <w:spacing w:after="0" w:line="240" w:lineRule="auto"/>
        <w:jc w:val="center"/>
        <w:rPr>
          <w:rFonts w:ascii="Times New Roman" w:eastAsia="Times New Roman" w:hAnsi="Times New Roman" w:cs="Times New Roman"/>
          <w:sz w:val="24"/>
          <w:szCs w:val="24"/>
        </w:rPr>
      </w:pPr>
    </w:p>
    <w:p w:rsidR="005F532C" w:rsidRDefault="005F532C" w:rsidP="005F53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z w:val="24"/>
          <w:szCs w:val="24"/>
        </w:rPr>
        <w:t>Покровськ</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F532C">
        <w:rPr>
          <w:rFonts w:ascii="Times New Roman" w:eastAsia="Times New Roman" w:hAnsi="Times New Roman" w:cs="Times New Roman"/>
          <w:sz w:val="24"/>
          <w:szCs w:val="24"/>
        </w:rPr>
        <w:t>«____»_________20</w:t>
      </w:r>
      <w:r>
        <w:rPr>
          <w:rFonts w:ascii="Times New Roman" w:eastAsia="Times New Roman" w:hAnsi="Times New Roman" w:cs="Times New Roman"/>
          <w:sz w:val="24"/>
          <w:szCs w:val="24"/>
        </w:rPr>
        <w:t>22</w:t>
      </w:r>
      <w:r w:rsidRPr="005F532C">
        <w:rPr>
          <w:rFonts w:ascii="Times New Roman" w:eastAsia="Times New Roman" w:hAnsi="Times New Roman" w:cs="Times New Roman"/>
          <w:sz w:val="24"/>
          <w:szCs w:val="24"/>
        </w:rPr>
        <w:t xml:space="preserve"> року</w:t>
      </w:r>
    </w:p>
    <w:p w:rsidR="00A21F17" w:rsidRDefault="00A21F17">
      <w:pPr>
        <w:spacing w:after="0" w:line="240" w:lineRule="auto"/>
        <w:rPr>
          <w:rFonts w:ascii="Times New Roman" w:eastAsia="Times New Roman" w:hAnsi="Times New Roman" w:cs="Times New Roman"/>
          <w:color w:val="000000"/>
          <w:sz w:val="24"/>
          <w:szCs w:val="24"/>
        </w:rPr>
      </w:pPr>
    </w:p>
    <w:p w:rsidR="00A21F17" w:rsidRDefault="005F532C">
      <w:pPr>
        <w:spacing w:after="0" w:line="240" w:lineRule="auto"/>
        <w:jc w:val="both"/>
        <w:rPr>
          <w:rFonts w:ascii="Times New Roman" w:eastAsia="Times New Roman" w:hAnsi="Times New Roman" w:cs="Times New Roman"/>
          <w:color w:val="FF0000"/>
          <w:sz w:val="24"/>
          <w:szCs w:val="24"/>
          <w:shd w:val="clear" w:color="auto" w:fill="FFF2CC"/>
        </w:rPr>
      </w:pPr>
      <w:r w:rsidRPr="005D45F1">
        <w:rPr>
          <w:rFonts w:ascii="Times New Roman" w:eastAsia="Times New Roman" w:hAnsi="Times New Roman" w:cs="Times New Roman"/>
          <w:b/>
          <w:color w:val="242424"/>
          <w:sz w:val="24"/>
          <w:szCs w:val="24"/>
        </w:rPr>
        <w:t xml:space="preserve">Комунальне некомерційне підприємство «Покровська клінічна лікарня інтенсивного лікування» Покровської міської ради </w:t>
      </w:r>
      <w:r w:rsidR="005D45F1" w:rsidRPr="005D45F1">
        <w:rPr>
          <w:rFonts w:ascii="Times New Roman" w:eastAsia="Times New Roman" w:hAnsi="Times New Roman" w:cs="Times New Roman"/>
          <w:b/>
          <w:color w:val="242424"/>
          <w:sz w:val="24"/>
          <w:szCs w:val="24"/>
        </w:rPr>
        <w:t>Донецької області</w:t>
      </w:r>
      <w:r w:rsidR="005D45F1">
        <w:rPr>
          <w:rFonts w:ascii="Times New Roman" w:eastAsia="Times New Roman" w:hAnsi="Times New Roman" w:cs="Times New Roman"/>
          <w:color w:val="242424"/>
          <w:sz w:val="24"/>
          <w:szCs w:val="24"/>
        </w:rPr>
        <w:t xml:space="preserve">, в особі </w:t>
      </w:r>
      <w:r w:rsidRPr="005F532C">
        <w:rPr>
          <w:rFonts w:ascii="Times New Roman" w:eastAsia="Times New Roman" w:hAnsi="Times New Roman" w:cs="Times New Roman"/>
          <w:color w:val="242424"/>
          <w:sz w:val="24"/>
          <w:szCs w:val="24"/>
        </w:rPr>
        <w:t>генерального директора Бородіна Юрія Васильовича, що діє на підставі Статуту (далі - “Покупець”), з однієї сторони, та ________________________________________, в особі ______________________, який діє на підставі _____________________ (далі - “Постачальник”),</w:t>
      </w:r>
      <w:r w:rsidR="005D45F1">
        <w:rPr>
          <w:rFonts w:ascii="Times New Roman" w:eastAsia="Times New Roman" w:hAnsi="Times New Roman" w:cs="Times New Roman"/>
          <w:color w:val="242424"/>
          <w:sz w:val="24"/>
          <w:szCs w:val="24"/>
        </w:rPr>
        <w:t xml:space="preserve"> відповідно до </w:t>
      </w:r>
      <w:hyperlink r:id="rId11">
        <w:r w:rsidR="005D45F1">
          <w:rPr>
            <w:rFonts w:ascii="Times New Roman" w:eastAsia="Times New Roman" w:hAnsi="Times New Roman" w:cs="Times New Roman"/>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Pr>
          <w:rFonts w:ascii="Times New Roman" w:eastAsia="Times New Roman" w:hAnsi="Times New Roman" w:cs="Times New Roman"/>
          <w:color w:val="242424"/>
          <w:sz w:val="24"/>
          <w:szCs w:val="24"/>
        </w:rPr>
        <w:t xml:space="preserve"> уклали цей Договір про таке: </w:t>
      </w:r>
    </w:p>
    <w:p w:rsidR="005F532C" w:rsidRPr="005F532C" w:rsidRDefault="005F532C" w:rsidP="005F532C">
      <w:pPr>
        <w:numPr>
          <w:ilvl w:val="2"/>
          <w:numId w:val="10"/>
        </w:numPr>
        <w:spacing w:before="114" w:after="0" w:line="240" w:lineRule="auto"/>
        <w:ind w:left="0" w:firstLine="0"/>
        <w:contextualSpacing/>
        <w:jc w:val="center"/>
        <w:rPr>
          <w:rFonts w:ascii="Times New Roman" w:hAnsi="Times New Roman" w:cs="Times New Roman"/>
          <w:b/>
          <w:sz w:val="24"/>
        </w:rPr>
      </w:pPr>
      <w:r w:rsidRPr="005F532C">
        <w:rPr>
          <w:rFonts w:ascii="Times New Roman" w:hAnsi="Times New Roman" w:cs="Times New Roman"/>
          <w:b/>
          <w:sz w:val="24"/>
        </w:rPr>
        <w:t>1. ПРЕДМЕТ ДОГОВОРУ</w:t>
      </w:r>
    </w:p>
    <w:p w:rsidR="005F532C" w:rsidRPr="005F532C" w:rsidRDefault="005F532C" w:rsidP="005F532C">
      <w:pPr>
        <w:keepNext/>
        <w:contextualSpacing/>
        <w:jc w:val="both"/>
        <w:rPr>
          <w:rFonts w:ascii="Times New Roman" w:hAnsi="Times New Roman" w:cs="Times New Roman"/>
          <w:b/>
          <w:sz w:val="24"/>
        </w:rPr>
      </w:pPr>
      <w:r w:rsidRPr="005D45F1">
        <w:rPr>
          <w:rFonts w:ascii="Times New Roman" w:hAnsi="Times New Roman" w:cs="Times New Roman"/>
          <w:b/>
          <w:sz w:val="24"/>
        </w:rPr>
        <w:t>1.1.</w:t>
      </w:r>
      <w:r w:rsidRPr="005F532C">
        <w:rPr>
          <w:rFonts w:ascii="Times New Roman" w:hAnsi="Times New Roman" w:cs="Times New Roman"/>
          <w:sz w:val="24"/>
        </w:rPr>
        <w:t xml:space="preserve"> Постачальник зобов'язується поставити </w:t>
      </w:r>
      <w:r w:rsidR="00603143" w:rsidRPr="007C1174">
        <w:rPr>
          <w:rFonts w:ascii="Times New Roman" w:eastAsia="Times New Roman" w:hAnsi="Times New Roman" w:cs="Times New Roman"/>
          <w:b/>
          <w:sz w:val="24"/>
          <w:szCs w:val="24"/>
        </w:rPr>
        <w:t>Автоматичний біохімічний анал</w:t>
      </w:r>
      <w:r w:rsidR="00603143">
        <w:rPr>
          <w:rFonts w:ascii="Times New Roman" w:eastAsia="Times New Roman" w:hAnsi="Times New Roman" w:cs="Times New Roman"/>
          <w:b/>
          <w:sz w:val="24"/>
          <w:szCs w:val="24"/>
        </w:rPr>
        <w:t xml:space="preserve">ізатор (типу </w:t>
      </w:r>
      <w:proofErr w:type="spellStart"/>
      <w:r w:rsidR="00603143">
        <w:rPr>
          <w:rFonts w:ascii="Times New Roman" w:eastAsia="Times New Roman" w:hAnsi="Times New Roman" w:cs="Times New Roman"/>
          <w:b/>
          <w:sz w:val="24"/>
          <w:szCs w:val="24"/>
        </w:rPr>
        <w:t>BioChem</w:t>
      </w:r>
      <w:proofErr w:type="spellEnd"/>
      <w:r w:rsidR="00603143">
        <w:rPr>
          <w:rFonts w:ascii="Times New Roman" w:eastAsia="Times New Roman" w:hAnsi="Times New Roman" w:cs="Times New Roman"/>
          <w:b/>
          <w:sz w:val="24"/>
          <w:szCs w:val="24"/>
        </w:rPr>
        <w:t xml:space="preserve"> FC-200)   </w:t>
      </w:r>
      <w:r w:rsidRPr="005F532C">
        <w:rPr>
          <w:rFonts w:ascii="Times New Roman" w:hAnsi="Times New Roman" w:cs="Times New Roman"/>
          <w:sz w:val="24"/>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5F532C" w:rsidRPr="005F532C" w:rsidRDefault="005F532C" w:rsidP="005F532C">
      <w:pPr>
        <w:numPr>
          <w:ilvl w:val="2"/>
          <w:numId w:val="10"/>
        </w:numPr>
        <w:spacing w:after="0" w:line="240" w:lineRule="auto"/>
        <w:ind w:left="0" w:firstLine="0"/>
        <w:contextualSpacing/>
        <w:jc w:val="both"/>
        <w:rPr>
          <w:rFonts w:ascii="Times New Roman" w:hAnsi="Times New Roman" w:cs="Times New Roman"/>
          <w:sz w:val="24"/>
        </w:rPr>
      </w:pPr>
      <w:bookmarkStart w:id="8" w:name="_gjdgxs"/>
      <w:bookmarkEnd w:id="8"/>
      <w:r w:rsidRPr="005D45F1">
        <w:rPr>
          <w:rFonts w:ascii="Times New Roman" w:hAnsi="Times New Roman" w:cs="Times New Roman"/>
          <w:b/>
          <w:sz w:val="24"/>
        </w:rPr>
        <w:t>1.2.</w:t>
      </w:r>
      <w:r w:rsidRPr="005F532C">
        <w:rPr>
          <w:rFonts w:ascii="Times New Roman" w:hAnsi="Times New Roman" w:cs="Times New Roman"/>
          <w:sz w:val="24"/>
        </w:rPr>
        <w:t xml:space="preserve">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5F532C" w:rsidRPr="005F532C" w:rsidRDefault="005F532C" w:rsidP="005F532C">
      <w:pPr>
        <w:keepNext/>
        <w:contextualSpacing/>
        <w:jc w:val="both"/>
        <w:rPr>
          <w:rFonts w:ascii="Times New Roman" w:hAnsi="Times New Roman" w:cs="Times New Roman"/>
          <w:sz w:val="24"/>
        </w:rPr>
      </w:pPr>
      <w:r w:rsidRPr="005D45F1">
        <w:rPr>
          <w:rFonts w:ascii="Times New Roman" w:hAnsi="Times New Roman" w:cs="Times New Roman"/>
          <w:b/>
          <w:sz w:val="24"/>
        </w:rPr>
        <w:t>1.3.</w:t>
      </w:r>
      <w:r w:rsidRPr="005F532C">
        <w:rPr>
          <w:rFonts w:ascii="Times New Roman" w:hAnsi="Times New Roman" w:cs="Times New Roman"/>
          <w:sz w:val="24"/>
        </w:rPr>
        <w:t xml:space="preserve"> Код за Державним Класифікатором ДК 021:2015:</w:t>
      </w:r>
      <w:r>
        <w:rPr>
          <w:rFonts w:ascii="Times New Roman" w:hAnsi="Times New Roman" w:cs="Times New Roman"/>
          <w:sz w:val="24"/>
        </w:rPr>
        <w:t xml:space="preserve"> </w:t>
      </w:r>
      <w:r w:rsidR="00603143" w:rsidRPr="007C1174">
        <w:rPr>
          <w:rFonts w:ascii="Times New Roman" w:eastAsia="Times New Roman" w:hAnsi="Times New Roman" w:cs="Times New Roman"/>
          <w:b/>
          <w:sz w:val="24"/>
          <w:szCs w:val="24"/>
        </w:rPr>
        <w:t>38430000-8 — Детектори та аналізатори</w:t>
      </w:r>
      <w:r w:rsidR="00603143" w:rsidRPr="00E133B7">
        <w:rPr>
          <w:rFonts w:ascii="Times New Roman" w:eastAsia="Times New Roman" w:hAnsi="Times New Roman" w:cs="Times New Roman"/>
          <w:b/>
          <w:sz w:val="24"/>
          <w:szCs w:val="24"/>
        </w:rPr>
        <w:t xml:space="preserve"> </w:t>
      </w:r>
      <w:r w:rsidR="00603143">
        <w:rPr>
          <w:rFonts w:ascii="Times New Roman" w:eastAsia="Times New Roman" w:hAnsi="Times New Roman" w:cs="Times New Roman"/>
          <w:b/>
          <w:sz w:val="24"/>
          <w:szCs w:val="24"/>
        </w:rPr>
        <w:t xml:space="preserve"> </w:t>
      </w:r>
      <w:r w:rsidR="00E133B7" w:rsidRPr="00E133B7">
        <w:rPr>
          <w:rFonts w:ascii="Times New Roman" w:eastAsia="Times New Roman" w:hAnsi="Times New Roman" w:cs="Times New Roman"/>
          <w:b/>
          <w:sz w:val="24"/>
          <w:szCs w:val="24"/>
        </w:rPr>
        <w:t>(</w:t>
      </w:r>
      <w:r w:rsidR="00603143" w:rsidRPr="007C1174">
        <w:rPr>
          <w:rFonts w:ascii="Times New Roman" w:eastAsia="Times New Roman" w:hAnsi="Times New Roman" w:cs="Times New Roman"/>
          <w:b/>
          <w:sz w:val="24"/>
          <w:szCs w:val="24"/>
        </w:rPr>
        <w:t xml:space="preserve">НК 024:2019: 56676 — Біохімічний </w:t>
      </w:r>
      <w:proofErr w:type="spellStart"/>
      <w:r w:rsidR="00603143" w:rsidRPr="007C1174">
        <w:rPr>
          <w:rFonts w:ascii="Times New Roman" w:eastAsia="Times New Roman" w:hAnsi="Times New Roman" w:cs="Times New Roman"/>
          <w:b/>
          <w:sz w:val="24"/>
          <w:szCs w:val="24"/>
        </w:rPr>
        <w:t>багатоканаловий</w:t>
      </w:r>
      <w:proofErr w:type="spellEnd"/>
      <w:r w:rsidR="00603143" w:rsidRPr="007C1174">
        <w:rPr>
          <w:rFonts w:ascii="Times New Roman" w:eastAsia="Times New Roman" w:hAnsi="Times New Roman" w:cs="Times New Roman"/>
          <w:b/>
          <w:sz w:val="24"/>
          <w:szCs w:val="24"/>
        </w:rPr>
        <w:t xml:space="preserve"> аналізатор лабораторний IVD, автоматичний</w:t>
      </w:r>
      <w:r w:rsidR="00E133B7" w:rsidRPr="00E133B7">
        <w:rPr>
          <w:rFonts w:ascii="Times New Roman" w:eastAsia="Times New Roman" w:hAnsi="Times New Roman" w:cs="Times New Roman"/>
          <w:b/>
          <w:sz w:val="24"/>
          <w:szCs w:val="24"/>
        </w:rPr>
        <w:t>)</w:t>
      </w:r>
    </w:p>
    <w:p w:rsidR="005F532C" w:rsidRPr="005F532C" w:rsidRDefault="005F532C" w:rsidP="005F532C">
      <w:pPr>
        <w:keepNext/>
        <w:contextualSpacing/>
        <w:jc w:val="both"/>
        <w:rPr>
          <w:rFonts w:ascii="Times New Roman" w:hAnsi="Times New Roman" w:cs="Times New Roman"/>
          <w:sz w:val="24"/>
        </w:rPr>
      </w:pPr>
      <w:r w:rsidRPr="005D45F1">
        <w:rPr>
          <w:rFonts w:ascii="Times New Roman" w:hAnsi="Times New Roman" w:cs="Times New Roman"/>
          <w:b/>
          <w:sz w:val="24"/>
        </w:rPr>
        <w:t>1.4.</w:t>
      </w:r>
      <w:r w:rsidRPr="005F532C">
        <w:rPr>
          <w:rFonts w:ascii="Times New Roman" w:hAnsi="Times New Roman" w:cs="Times New Roman"/>
          <w:sz w:val="24"/>
        </w:rPr>
        <w:t xml:space="preserve">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1.5.</w:t>
      </w:r>
      <w:r w:rsidRPr="005F532C">
        <w:rPr>
          <w:rFonts w:ascii="Times New Roman" w:hAnsi="Times New Roman" w:cs="Times New Roman"/>
          <w:sz w:val="24"/>
        </w:rPr>
        <w:t xml:space="preserve">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5F532C" w:rsidRPr="005F532C" w:rsidRDefault="005F532C" w:rsidP="005F532C">
      <w:pPr>
        <w:numPr>
          <w:ilvl w:val="0"/>
          <w:numId w:val="10"/>
        </w:numPr>
        <w:spacing w:before="114" w:after="0" w:line="240" w:lineRule="auto"/>
        <w:ind w:left="0" w:firstLine="0"/>
        <w:contextualSpacing/>
        <w:jc w:val="center"/>
        <w:rPr>
          <w:rFonts w:ascii="Times New Roman" w:hAnsi="Times New Roman" w:cs="Times New Roman"/>
          <w:b/>
          <w:sz w:val="24"/>
        </w:rPr>
      </w:pPr>
      <w:r w:rsidRPr="005F532C">
        <w:rPr>
          <w:rFonts w:ascii="Times New Roman" w:hAnsi="Times New Roman" w:cs="Times New Roman"/>
          <w:b/>
          <w:sz w:val="24"/>
        </w:rPr>
        <w:t>2. ЯКІСТЬ ТОВАРУ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2.1.</w:t>
      </w:r>
      <w:r w:rsidRPr="005F532C">
        <w:rPr>
          <w:rFonts w:ascii="Times New Roman" w:hAnsi="Times New Roman" w:cs="Times New Roman"/>
          <w:sz w:val="24"/>
        </w:rPr>
        <w:t xml:space="preserve">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2.2.</w:t>
      </w:r>
      <w:r w:rsidRPr="005F532C">
        <w:rPr>
          <w:rFonts w:ascii="Times New Roman" w:hAnsi="Times New Roman" w:cs="Times New Roman"/>
          <w:sz w:val="24"/>
        </w:rPr>
        <w:t xml:space="preserve"> Постачальник, відповідно до умов п. 4.6. цього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не стандартизований Товар, та іншу необхідну документацію.</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lastRenderedPageBreak/>
        <w:t xml:space="preserve">2.3. </w:t>
      </w:r>
      <w:r w:rsidRPr="005D45F1">
        <w:rPr>
          <w:rFonts w:ascii="Times New Roman" w:hAnsi="Times New Roman" w:cs="Times New Roman"/>
          <w:sz w:val="24"/>
        </w:rPr>
        <w:t>Гарантійний термін на Товар, при його наявності для даного виду Товару, встановлюється</w:t>
      </w:r>
      <w:r w:rsidRPr="005F532C">
        <w:rPr>
          <w:rFonts w:ascii="Times New Roman" w:hAnsi="Times New Roman" w:cs="Times New Roman"/>
          <w:sz w:val="24"/>
        </w:rPr>
        <w:t xml:space="preserve"> у технічній документації на Товар або в іншому документі, переданому Покупцеві, але не може становити менше </w:t>
      </w:r>
      <w:r>
        <w:rPr>
          <w:rFonts w:ascii="Times New Roman" w:hAnsi="Times New Roman" w:cs="Times New Roman"/>
          <w:sz w:val="24"/>
        </w:rPr>
        <w:t>12</w:t>
      </w:r>
      <w:r w:rsidRPr="005F532C">
        <w:rPr>
          <w:rFonts w:ascii="Times New Roman" w:hAnsi="Times New Roman" w:cs="Times New Roman"/>
          <w:sz w:val="24"/>
        </w:rPr>
        <w:t xml:space="preserve"> (</w:t>
      </w:r>
      <w:r>
        <w:rPr>
          <w:rFonts w:ascii="Times New Roman" w:hAnsi="Times New Roman" w:cs="Times New Roman"/>
          <w:sz w:val="24"/>
        </w:rPr>
        <w:t>дванадцяти</w:t>
      </w:r>
      <w:r w:rsidRPr="005F532C">
        <w:rPr>
          <w:rFonts w:ascii="Times New Roman" w:hAnsi="Times New Roman" w:cs="Times New Roman"/>
          <w:sz w:val="24"/>
        </w:rPr>
        <w:t xml:space="preserve">) місяців з дати поставки Товару або </w:t>
      </w:r>
      <w:r>
        <w:rPr>
          <w:rFonts w:ascii="Times New Roman" w:hAnsi="Times New Roman" w:cs="Times New Roman"/>
          <w:sz w:val="24"/>
        </w:rPr>
        <w:t xml:space="preserve">не </w:t>
      </w:r>
      <w:r w:rsidRPr="005F532C">
        <w:rPr>
          <w:rFonts w:ascii="Times New Roman" w:hAnsi="Times New Roman" w:cs="Times New Roman"/>
          <w:sz w:val="24"/>
        </w:rPr>
        <w:t>менше 12 (дванадцяти) місяців з дати початку експлуатації Товару.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2.4.</w:t>
      </w:r>
      <w:r w:rsidRPr="005F532C">
        <w:rPr>
          <w:rFonts w:ascii="Times New Roman" w:hAnsi="Times New Roman" w:cs="Times New Roman"/>
          <w:sz w:val="24"/>
        </w:rPr>
        <w:t xml:space="preserve"> Постачальник зобов'язується поставити Товар новим, який не був в експлуатації, придатним до експлуатації відповідно до свого призначення, і відповідно до технологічних умов Покупця.</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2.5.</w:t>
      </w:r>
      <w:r w:rsidRPr="005F532C">
        <w:rPr>
          <w:rFonts w:ascii="Times New Roman" w:hAnsi="Times New Roman" w:cs="Times New Roman"/>
          <w:sz w:val="24"/>
        </w:rPr>
        <w:t xml:space="preserve"> Постачальник зобов'язаний власними силами та за свій рахунок усунути дефекти, виявлені протягом </w:t>
      </w:r>
      <w:r w:rsidRPr="005F532C">
        <w:rPr>
          <w:rStyle w:val="12"/>
          <w:rFonts w:eastAsia="SimSun"/>
        </w:rPr>
        <w:t>гарантійного строку або замінити Товар та (або) його комплектуючі без будь-яких витрат з боку Покупця, якщо не доведе, що дефекти виникли в результаті порушення Покупцем правил експлуатації та (або) умов зберігання Товару і (або) його комплектуючих, належним чином повідомлених Покупцеві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30 (тридцяти) днів з дати направлення йому Покупцем відповідного повідомлення, Покупець матиме право усунути ці дефекти за рахунок Постачальника без якого-небудь збитку щодо своїх прав за гарантіями, а Постачальник зобов'язаний відшкодувати всі витрати Покупця на проведення ремонтних робіт, а також всі інші витрати Покупця, пов'язані з проведенням вказаних ремонтних робіт, протягом 30 (тридцяти) днів з дати направлення йому</w:t>
      </w:r>
      <w:r w:rsidRPr="005F532C">
        <w:rPr>
          <w:rFonts w:ascii="Times New Roman" w:hAnsi="Times New Roman" w:cs="Times New Roman"/>
          <w:sz w:val="24"/>
        </w:rPr>
        <w:t xml:space="preserve"> Покупцем повідомлення про це.</w:t>
      </w:r>
    </w:p>
    <w:p w:rsidR="005F532C" w:rsidRPr="005F532C" w:rsidRDefault="005F532C" w:rsidP="005F532C">
      <w:pPr>
        <w:numPr>
          <w:ilvl w:val="0"/>
          <w:numId w:val="10"/>
        </w:numPr>
        <w:spacing w:before="114" w:after="0" w:line="240" w:lineRule="auto"/>
        <w:ind w:left="0" w:firstLine="0"/>
        <w:contextualSpacing/>
        <w:jc w:val="center"/>
        <w:rPr>
          <w:rFonts w:ascii="Times New Roman" w:hAnsi="Times New Roman" w:cs="Times New Roman"/>
          <w:b/>
          <w:sz w:val="24"/>
        </w:rPr>
      </w:pPr>
      <w:r w:rsidRPr="005F532C">
        <w:rPr>
          <w:rFonts w:ascii="Times New Roman" w:hAnsi="Times New Roman" w:cs="Times New Roman"/>
          <w:b/>
          <w:sz w:val="24"/>
        </w:rPr>
        <w:t>3. ЦІНА ДОГОВОРУ ТА ПОРЯДОК РОЗРАХУНКІВ</w:t>
      </w:r>
    </w:p>
    <w:p w:rsidR="005F532C" w:rsidRPr="00BD6F41" w:rsidRDefault="005F532C" w:rsidP="00BD6F41">
      <w:pPr>
        <w:pStyle w:val="a5"/>
        <w:numPr>
          <w:ilvl w:val="0"/>
          <w:numId w:val="10"/>
        </w:numPr>
        <w:spacing w:after="0" w:line="240" w:lineRule="auto"/>
        <w:ind w:left="0" w:firstLine="0"/>
        <w:jc w:val="both"/>
        <w:rPr>
          <w:rFonts w:ascii="Times New Roman" w:hAnsi="Times New Roman" w:cs="Times New Roman"/>
          <w:sz w:val="24"/>
          <w:szCs w:val="24"/>
          <w:lang w:eastAsia="en-US"/>
        </w:rPr>
      </w:pPr>
      <w:r w:rsidRPr="00BD6F41">
        <w:rPr>
          <w:rFonts w:ascii="Times New Roman" w:hAnsi="Times New Roman" w:cs="Times New Roman"/>
          <w:b/>
          <w:sz w:val="24"/>
          <w:szCs w:val="24"/>
        </w:rPr>
        <w:t>3.1.</w:t>
      </w:r>
      <w:r w:rsidRPr="00BD6F41">
        <w:rPr>
          <w:rFonts w:ascii="Times New Roman" w:hAnsi="Times New Roman" w:cs="Times New Roman"/>
          <w:sz w:val="24"/>
          <w:szCs w:val="24"/>
        </w:rPr>
        <w:t xml:space="preserve">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w:t>
      </w:r>
      <w:r w:rsidR="00BD6F41" w:rsidRPr="00BD6F41">
        <w:rPr>
          <w:rFonts w:ascii="Times New Roman" w:hAnsi="Times New Roman" w:cs="Times New Roman"/>
          <w:sz w:val="24"/>
          <w:szCs w:val="24"/>
        </w:rPr>
        <w:t xml:space="preserve"> пов'язані з постачанням Товару, а також </w:t>
      </w:r>
      <w:r w:rsidR="00BD6F41" w:rsidRPr="00BD6F41">
        <w:rPr>
          <w:rFonts w:ascii="Times New Roman" w:hAnsi="Times New Roman" w:cs="Times New Roman"/>
          <w:sz w:val="24"/>
          <w:szCs w:val="24"/>
          <w:lang w:eastAsia="en-US"/>
        </w:rPr>
        <w:t>у вартість входять митні та транспортні затрати, доставка, монтаж, сертифікація, навчання персоналу.</w:t>
      </w:r>
    </w:p>
    <w:p w:rsidR="005F532C" w:rsidRPr="00BD6F41" w:rsidRDefault="005F532C" w:rsidP="00BD6F41">
      <w:pPr>
        <w:pStyle w:val="11"/>
        <w:numPr>
          <w:ilvl w:val="0"/>
          <w:numId w:val="10"/>
        </w:numPr>
        <w:spacing w:after="0"/>
        <w:ind w:left="0" w:firstLine="0"/>
        <w:rPr>
          <w:rStyle w:val="31"/>
        </w:rPr>
      </w:pPr>
      <w:r w:rsidRPr="00BD6F41">
        <w:rPr>
          <w:b/>
        </w:rPr>
        <w:t>3.2.</w:t>
      </w:r>
      <w:r w:rsidRPr="00BD6F41">
        <w:t xml:space="preserve"> </w:t>
      </w:r>
      <w:r w:rsidRPr="00BD6F41">
        <w:rPr>
          <w:rStyle w:val="31"/>
        </w:rPr>
        <w:t>Ціна Договору визначається як сумарна вартість Товару, поставка якого здійснюється відповідно до доданої до нього Специфікації, та складає: ______________грн. (________________________________грн. ___ коп.) , у тому числі ПДВ - 20%: ________грн. (______________________________грн. ___ коп.), є твердою та змінам не підлягає.</w:t>
      </w:r>
    </w:p>
    <w:p w:rsidR="005F532C" w:rsidRPr="00BD6F41" w:rsidRDefault="005F532C" w:rsidP="00BD6F41">
      <w:pPr>
        <w:pStyle w:val="30"/>
        <w:contextualSpacing/>
      </w:pPr>
      <w:r w:rsidRPr="00BD6F41">
        <w:rPr>
          <w:b/>
        </w:rPr>
        <w:t>3.3.</w:t>
      </w:r>
      <w:r w:rsidRPr="00BD6F41">
        <w:t>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rsidR="005F532C" w:rsidRPr="00BD6F41" w:rsidRDefault="005F532C" w:rsidP="00BD6F41">
      <w:pPr>
        <w:pStyle w:val="30"/>
        <w:contextualSpacing/>
      </w:pPr>
      <w:r w:rsidRPr="00BD6F41">
        <w:rPr>
          <w:b/>
        </w:rPr>
        <w:t>3.4.</w:t>
      </w:r>
      <w:r w:rsidRPr="00BD6F41">
        <w:t xml:space="preserve"> Оплата за поставлений Товар буде проводитися протягом терміну, визначеного відповідно до п. 3.6. Договору. Покупець має право здійснити оплату поставленого Товару до настання термінів оплати.</w:t>
      </w:r>
    </w:p>
    <w:p w:rsidR="005F532C" w:rsidRPr="00BD6F41" w:rsidRDefault="005F532C" w:rsidP="00BD6F41">
      <w:pPr>
        <w:pStyle w:val="11"/>
        <w:numPr>
          <w:ilvl w:val="0"/>
          <w:numId w:val="10"/>
        </w:numPr>
        <w:spacing w:after="0"/>
        <w:ind w:left="0" w:firstLine="0"/>
        <w:rPr>
          <w:rStyle w:val="31"/>
        </w:rPr>
      </w:pPr>
      <w:r w:rsidRPr="00BD6F41">
        <w:rPr>
          <w:b/>
        </w:rPr>
        <w:t>3.5.</w:t>
      </w:r>
      <w:r w:rsidRPr="00BD6F41">
        <w:t xml:space="preserve"> </w:t>
      </w:r>
      <w:r w:rsidRPr="00BD6F41">
        <w:rPr>
          <w:rStyle w:val="31"/>
        </w:rPr>
        <w:t>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рахунку-фактури є дата вхідної реєстрації Покупця.</w:t>
      </w:r>
    </w:p>
    <w:p w:rsidR="005F532C" w:rsidRPr="00BD6F41" w:rsidRDefault="005F532C" w:rsidP="00BD6F41">
      <w:pPr>
        <w:pStyle w:val="11"/>
        <w:spacing w:after="0"/>
      </w:pPr>
      <w:r w:rsidRPr="00BD6F41">
        <w:rPr>
          <w:b/>
        </w:rPr>
        <w:t>3.6.</w:t>
      </w:r>
      <w:r w:rsidRPr="00BD6F41">
        <w:t xml:space="preserve"> Оплата Товару проводиться після отримання Покупцем партії Товару в повному обсязі протягом 14 (чотирнадцяти) банківських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rsidR="005F532C" w:rsidRPr="00BD6F41" w:rsidRDefault="005F532C" w:rsidP="00BD6F41">
      <w:pPr>
        <w:pStyle w:val="30"/>
        <w:contextualSpacing/>
      </w:pPr>
      <w:r w:rsidRPr="00BD6F41">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rsidR="005F532C" w:rsidRPr="00BD6F41" w:rsidRDefault="005F532C" w:rsidP="00BD6F41">
      <w:pPr>
        <w:pStyle w:val="30"/>
        <w:contextualSpacing/>
      </w:pPr>
      <w:r w:rsidRPr="00BD6F41">
        <w:rPr>
          <w:b/>
        </w:rPr>
        <w:t>3.7.</w:t>
      </w:r>
      <w:r w:rsidRPr="00BD6F41">
        <w:t xml:space="preserve"> Зобов'язання Покупця з оплати вважається виконаним з моменту списання грошових коштів з розрахункового рахунку Покупця.</w:t>
      </w:r>
    </w:p>
    <w:p w:rsidR="005F532C" w:rsidRPr="00BD6F41" w:rsidRDefault="005F532C" w:rsidP="00BD6F41">
      <w:pPr>
        <w:pStyle w:val="30"/>
        <w:contextualSpacing/>
      </w:pPr>
      <w:r w:rsidRPr="00BD6F41">
        <w:rPr>
          <w:b/>
        </w:rPr>
        <w:t>3.8.</w:t>
      </w:r>
      <w:r w:rsidRPr="00BD6F41">
        <w:t xml:space="preserve">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5F532C" w:rsidRPr="00BD6F41" w:rsidRDefault="005F532C" w:rsidP="00BD6F41">
      <w:pPr>
        <w:pStyle w:val="11"/>
        <w:spacing w:after="0"/>
      </w:pPr>
      <w:r w:rsidRPr="00BD6F41">
        <w:rPr>
          <w:b/>
        </w:rPr>
        <w:lastRenderedPageBreak/>
        <w:t>3.9.</w:t>
      </w:r>
      <w:r w:rsidRPr="00BD6F41">
        <w:t xml:space="preserve"> Джерело фінансування – </w:t>
      </w:r>
      <w:r w:rsidR="009767D3">
        <w:t>власні кошти.</w:t>
      </w:r>
    </w:p>
    <w:p w:rsidR="005F532C" w:rsidRPr="005D45F1" w:rsidRDefault="005F532C" w:rsidP="005F532C">
      <w:pPr>
        <w:numPr>
          <w:ilvl w:val="0"/>
          <w:numId w:val="10"/>
        </w:numPr>
        <w:spacing w:before="171" w:after="0" w:line="240" w:lineRule="auto"/>
        <w:ind w:left="0" w:firstLine="0"/>
        <w:contextualSpacing/>
        <w:jc w:val="center"/>
        <w:rPr>
          <w:rFonts w:ascii="Times New Roman" w:hAnsi="Times New Roman" w:cs="Times New Roman"/>
          <w:b/>
          <w:sz w:val="24"/>
        </w:rPr>
      </w:pPr>
      <w:r w:rsidRPr="005D45F1">
        <w:rPr>
          <w:rFonts w:ascii="Times New Roman" w:hAnsi="Times New Roman" w:cs="Times New Roman"/>
          <w:b/>
          <w:sz w:val="24"/>
        </w:rPr>
        <w:t>4. УМОВИ І СТРОКИ ПОСТАВКИ</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4.1.</w:t>
      </w:r>
      <w:r w:rsidRPr="005F532C">
        <w:rPr>
          <w:rFonts w:ascii="Times New Roman" w:hAnsi="Times New Roman" w:cs="Times New Roman"/>
          <w:sz w:val="24"/>
        </w:rPr>
        <w:t xml:space="preserve">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4.2.</w:t>
      </w:r>
      <w:r w:rsidRPr="005F532C">
        <w:rPr>
          <w:rFonts w:ascii="Times New Roman" w:hAnsi="Times New Roman" w:cs="Times New Roman"/>
          <w:sz w:val="24"/>
        </w:rPr>
        <w:t xml:space="preserve"> Зміна Постачальником пункту і (або) станції призначення можливе тільки з попередньої письмової згоди Покупця.</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4.3.</w:t>
      </w:r>
      <w:r w:rsidRPr="005F532C">
        <w:rPr>
          <w:rFonts w:ascii="Times New Roman" w:hAnsi="Times New Roman" w:cs="Times New Roman"/>
          <w:sz w:val="24"/>
        </w:rPr>
        <w:t xml:space="preserve">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bookmarkStart w:id="9" w:name="_1fob9te"/>
      <w:bookmarkEnd w:id="9"/>
      <w:r w:rsidRPr="005D45F1">
        <w:rPr>
          <w:rFonts w:ascii="Times New Roman" w:hAnsi="Times New Roman" w:cs="Times New Roman"/>
          <w:b/>
          <w:sz w:val="24"/>
        </w:rPr>
        <w:t>4.4.</w:t>
      </w:r>
      <w:r w:rsidRPr="005F532C">
        <w:rPr>
          <w:rFonts w:ascii="Times New Roman" w:hAnsi="Times New Roman" w:cs="Times New Roman"/>
          <w:sz w:val="24"/>
        </w:rPr>
        <w:t xml:space="preserve">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4.5.</w:t>
      </w:r>
      <w:r w:rsidRPr="005F532C">
        <w:rPr>
          <w:rFonts w:ascii="Times New Roman" w:hAnsi="Times New Roman" w:cs="Times New Roman"/>
          <w:sz w:val="24"/>
        </w:rPr>
        <w:t xml:space="preserve"> Приймання Товару за якістю проводиться одним з наступних способів, що обираються Покупцем:</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б) за участю незалежної експертної організації, залученої Покупцем.</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4.6.</w:t>
      </w:r>
      <w:r w:rsidRPr="005F532C">
        <w:rPr>
          <w:rFonts w:ascii="Times New Roman" w:hAnsi="Times New Roman" w:cs="Times New Roman"/>
          <w:sz w:val="24"/>
        </w:rPr>
        <w:t xml:space="preserve">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а) рахунок на оплату Товару;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б) транспортні та супровідні документи;</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в) пакувальні документи (за вимогою Покупця);</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г) видаткові накладні;</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ґ) сертифікат якості (якщо передбачений для даного виду Товару);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д)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е) інші документи, якщо чинне законодавство України передбачає їх оформлення на даний вид Товару.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bookmarkStart w:id="10" w:name="_3znysh7"/>
      <w:bookmarkEnd w:id="10"/>
      <w:r w:rsidRPr="005F532C">
        <w:rPr>
          <w:rFonts w:ascii="Times New Roman" w:hAnsi="Times New Roman" w:cs="Times New Roman"/>
          <w:sz w:val="24"/>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4.7.</w:t>
      </w:r>
      <w:r w:rsidRPr="005F532C">
        <w:rPr>
          <w:rFonts w:ascii="Times New Roman" w:hAnsi="Times New Roman" w:cs="Times New Roman"/>
          <w:sz w:val="24"/>
        </w:rPr>
        <w:t xml:space="preserve">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 xml:space="preserve">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зобов'язаний відшкодувати Покупцю всі пов'язані з таким порушенням збитки протягом трьох робочих днів з моменту направлення йому відповідного </w:t>
      </w:r>
      <w:r w:rsidRPr="005F532C">
        <w:rPr>
          <w:rFonts w:ascii="Times New Roman" w:hAnsi="Times New Roman" w:cs="Times New Roman"/>
          <w:sz w:val="24"/>
        </w:rPr>
        <w:lastRenderedPageBreak/>
        <w:t>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4.8.</w:t>
      </w:r>
      <w:r w:rsidRPr="005F532C">
        <w:rPr>
          <w:rFonts w:ascii="Times New Roman" w:hAnsi="Times New Roman" w:cs="Times New Roman"/>
          <w:sz w:val="24"/>
        </w:rPr>
        <w:t xml:space="preserve"> Покупець має право відмовитися від приймання поставленого Товару до надання документів, зазначених в п.4.6. цього Договору.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4.9.</w:t>
      </w:r>
      <w:r w:rsidRPr="005F532C">
        <w:rPr>
          <w:rFonts w:ascii="Times New Roman" w:hAnsi="Times New Roman" w:cs="Times New Roman"/>
          <w:sz w:val="24"/>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4.10.</w:t>
      </w:r>
      <w:r w:rsidRPr="005F532C">
        <w:rPr>
          <w:rFonts w:ascii="Times New Roman" w:hAnsi="Times New Roman" w:cs="Times New Roman"/>
          <w:sz w:val="24"/>
        </w:rPr>
        <w:t xml:space="preserve"> У разі порушення Постачальником умови про термін поставки більш ніж на </w:t>
      </w:r>
      <w:r w:rsidR="00BD6F41">
        <w:rPr>
          <w:rFonts w:ascii="Times New Roman" w:hAnsi="Times New Roman" w:cs="Times New Roman"/>
          <w:sz w:val="24"/>
        </w:rPr>
        <w:t>10</w:t>
      </w:r>
      <w:r w:rsidRPr="005F532C">
        <w:rPr>
          <w:rFonts w:ascii="Times New Roman" w:hAnsi="Times New Roman" w:cs="Times New Roman"/>
          <w:sz w:val="24"/>
        </w:rPr>
        <w:t xml:space="preserve"> (</w:t>
      </w:r>
      <w:r w:rsidR="00BD6F41">
        <w:rPr>
          <w:rFonts w:ascii="Times New Roman" w:hAnsi="Times New Roman" w:cs="Times New Roman"/>
          <w:sz w:val="24"/>
        </w:rPr>
        <w:t>десять</w:t>
      </w:r>
      <w:r w:rsidRPr="005F532C">
        <w:rPr>
          <w:rFonts w:ascii="Times New Roman" w:hAnsi="Times New Roman" w:cs="Times New Roman"/>
          <w:sz w:val="24"/>
        </w:rPr>
        <w:t>)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4.11</w:t>
      </w:r>
      <w:r w:rsidRPr="005F532C">
        <w:rPr>
          <w:rFonts w:ascii="Times New Roman" w:hAnsi="Times New Roman" w:cs="Times New Roman"/>
          <w:sz w:val="24"/>
        </w:rPr>
        <w:t xml:space="preserve">.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w:t>
      </w:r>
      <w:proofErr w:type="spellStart"/>
      <w:r w:rsidRPr="005F532C">
        <w:rPr>
          <w:rFonts w:ascii="Times New Roman" w:hAnsi="Times New Roman" w:cs="Times New Roman"/>
          <w:sz w:val="24"/>
        </w:rPr>
        <w:t>товаросупровідні</w:t>
      </w:r>
      <w:proofErr w:type="spellEnd"/>
      <w:r w:rsidRPr="005F532C">
        <w:rPr>
          <w:rFonts w:ascii="Times New Roman" w:hAnsi="Times New Roman" w:cs="Times New Roman"/>
          <w:sz w:val="24"/>
        </w:rPr>
        <w:t xml:space="preserve">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4.12.</w:t>
      </w:r>
      <w:r w:rsidRPr="005F532C">
        <w:rPr>
          <w:rFonts w:ascii="Times New Roman" w:hAnsi="Times New Roman" w:cs="Times New Roman"/>
          <w:sz w:val="24"/>
        </w:rPr>
        <w:t xml:space="preserve">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5F532C" w:rsidRPr="005F532C" w:rsidRDefault="005F532C" w:rsidP="00BD6F41">
      <w:pPr>
        <w:tabs>
          <w:tab w:val="left" w:pos="1134"/>
          <w:tab w:val="left" w:pos="6412"/>
        </w:tabs>
        <w:suppressAutoHyphens/>
        <w:spacing w:after="0" w:line="240" w:lineRule="auto"/>
        <w:contextualSpacing/>
        <w:jc w:val="both"/>
        <w:rPr>
          <w:rFonts w:ascii="Times New Roman" w:hAnsi="Times New Roman" w:cs="Times New Roman"/>
          <w:sz w:val="24"/>
        </w:rPr>
      </w:pPr>
      <w:r w:rsidRPr="00BD6F41">
        <w:rPr>
          <w:rFonts w:ascii="Times New Roman" w:hAnsi="Times New Roman" w:cs="Times New Roman"/>
          <w:b/>
          <w:sz w:val="24"/>
        </w:rPr>
        <w:t>4.13.</w:t>
      </w:r>
      <w:r w:rsidRPr="005F532C">
        <w:rPr>
          <w:rFonts w:ascii="Times New Roman" w:hAnsi="Times New Roman" w:cs="Times New Roman"/>
          <w:sz w:val="24"/>
        </w:rPr>
        <w:t xml:space="preserve"> Постачальник повинен забезпечити п</w:t>
      </w:r>
      <w:r w:rsidRPr="005F532C">
        <w:rPr>
          <w:rFonts w:ascii="Times New Roman" w:hAnsi="Times New Roman" w:cs="Times New Roman"/>
          <w:bCs/>
          <w:color w:val="000000"/>
          <w:sz w:val="24"/>
        </w:rPr>
        <w:t xml:space="preserve">роведення монтажних і пусконалагоджувальних робіт, а також інструктаж користувача при </w:t>
      </w:r>
      <w:proofErr w:type="spellStart"/>
      <w:r w:rsidRPr="005F532C">
        <w:rPr>
          <w:rFonts w:ascii="Times New Roman" w:hAnsi="Times New Roman" w:cs="Times New Roman"/>
          <w:bCs/>
          <w:color w:val="000000"/>
          <w:sz w:val="24"/>
        </w:rPr>
        <w:t>пуско</w:t>
      </w:r>
      <w:r w:rsidR="00BD6F41">
        <w:rPr>
          <w:rFonts w:ascii="Times New Roman" w:hAnsi="Times New Roman" w:cs="Times New Roman"/>
          <w:bCs/>
          <w:color w:val="000000"/>
          <w:sz w:val="24"/>
        </w:rPr>
        <w:t>-налагоджуваних</w:t>
      </w:r>
      <w:proofErr w:type="spellEnd"/>
      <w:r w:rsidR="00BD6F41">
        <w:rPr>
          <w:rFonts w:ascii="Times New Roman" w:hAnsi="Times New Roman" w:cs="Times New Roman"/>
          <w:bCs/>
          <w:color w:val="000000"/>
          <w:sz w:val="24"/>
        </w:rPr>
        <w:t xml:space="preserve"> роботах системи, а також провести навчання персоналу з експлуатації приладу. </w:t>
      </w:r>
    </w:p>
    <w:p w:rsidR="005F532C" w:rsidRPr="006C0CF9" w:rsidRDefault="005F532C" w:rsidP="005F532C">
      <w:pPr>
        <w:numPr>
          <w:ilvl w:val="0"/>
          <w:numId w:val="10"/>
        </w:numPr>
        <w:spacing w:before="114" w:after="0" w:line="240" w:lineRule="auto"/>
        <w:ind w:left="0" w:firstLine="0"/>
        <w:contextualSpacing/>
        <w:jc w:val="center"/>
        <w:rPr>
          <w:rFonts w:ascii="Times New Roman" w:hAnsi="Times New Roman" w:cs="Times New Roman"/>
          <w:b/>
          <w:sz w:val="24"/>
        </w:rPr>
      </w:pPr>
      <w:r w:rsidRPr="006C0CF9">
        <w:rPr>
          <w:rFonts w:ascii="Times New Roman" w:hAnsi="Times New Roman" w:cs="Times New Roman"/>
          <w:b/>
          <w:sz w:val="24"/>
        </w:rPr>
        <w:t>5. ВІДПОВІДАЛЬНІСТЬ СТОРІН</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5.1.</w:t>
      </w:r>
      <w:r w:rsidRPr="005F532C">
        <w:rPr>
          <w:rFonts w:ascii="Times New Roman" w:hAnsi="Times New Roman" w:cs="Times New Roman"/>
          <w:sz w:val="24"/>
        </w:rPr>
        <w:t xml:space="preserve"> У разі прострочення поставки (недопоставки) Товару, усунення дефектів Товару, заміни та </w:t>
      </w:r>
      <w:proofErr w:type="spellStart"/>
      <w:r w:rsidRPr="005F532C">
        <w:rPr>
          <w:rFonts w:ascii="Times New Roman" w:hAnsi="Times New Roman" w:cs="Times New Roman"/>
          <w:sz w:val="24"/>
        </w:rPr>
        <w:t>доукомплектації</w:t>
      </w:r>
      <w:proofErr w:type="spellEnd"/>
      <w:r w:rsidRPr="005F532C">
        <w:rPr>
          <w:rFonts w:ascii="Times New Roman" w:hAnsi="Times New Roman" w:cs="Times New Roman"/>
          <w:sz w:val="24"/>
        </w:rPr>
        <w:t xml:space="preserve"> Товару, Постачальник зобов'язаний сплатити пеню в розмірі 0,5% від ціни Договору, за кожен календарний день прострочення, усунення дефектів, заміни та </w:t>
      </w:r>
      <w:proofErr w:type="spellStart"/>
      <w:r w:rsidRPr="005F532C">
        <w:rPr>
          <w:rFonts w:ascii="Times New Roman" w:hAnsi="Times New Roman" w:cs="Times New Roman"/>
          <w:sz w:val="24"/>
        </w:rPr>
        <w:t>доукомплектації</w:t>
      </w:r>
      <w:proofErr w:type="spellEnd"/>
      <w:r w:rsidRPr="005F532C">
        <w:rPr>
          <w:rFonts w:ascii="Times New Roman" w:hAnsi="Times New Roman" w:cs="Times New Roman"/>
          <w:sz w:val="24"/>
        </w:rPr>
        <w:t xml:space="preserve"> Товару.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lastRenderedPageBreak/>
        <w:t>5.2.</w:t>
      </w:r>
      <w:r w:rsidRPr="005F532C">
        <w:rPr>
          <w:rFonts w:ascii="Times New Roman" w:hAnsi="Times New Roman" w:cs="Times New Roman"/>
          <w:sz w:val="24"/>
        </w:rPr>
        <w:t xml:space="preserve"> У разі, якщо прострочення поставки (недопоставки) Товару, усунення дефектів Товару, заміни і </w:t>
      </w:r>
      <w:proofErr w:type="spellStart"/>
      <w:r w:rsidRPr="005F532C">
        <w:rPr>
          <w:rFonts w:ascii="Times New Roman" w:hAnsi="Times New Roman" w:cs="Times New Roman"/>
          <w:sz w:val="24"/>
        </w:rPr>
        <w:t>доукомплектації</w:t>
      </w:r>
      <w:proofErr w:type="spellEnd"/>
      <w:r w:rsidRPr="005F532C">
        <w:rPr>
          <w:rFonts w:ascii="Times New Roman" w:hAnsi="Times New Roman" w:cs="Times New Roman"/>
          <w:sz w:val="24"/>
        </w:rPr>
        <w:t xml:space="preserve"> Товару перевищить 20 (двадцять) календарних днів, Постачальник сплачує Покупцю штраф у розмірі 10% від ціни Договору (крім сплати пені за прострочення поставки (недопоставки) Товару), а також відшкодовує всі понесені Покупцем збитки.</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цьому Постачальник сплачує Покупцеві неустойку в розмірі 0,1% від ціни Договору, за кожен день прострочення терміну надання документації на Товар, до моменту надання Покупцеві документації, що відповідає вимогам цього Договору.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5.4.</w:t>
      </w:r>
      <w:r w:rsidRPr="005F532C">
        <w:rPr>
          <w:rFonts w:ascii="Times New Roman" w:hAnsi="Times New Roman" w:cs="Times New Roman"/>
          <w:sz w:val="24"/>
        </w:rPr>
        <w:t xml:space="preserve"> Сплата неустойки, пені, штрафу та (або) відшкодування збитків (витрат) не звільняє Сторони від виконання своїх зобов'язань за цим Договором.</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5.5.</w:t>
      </w:r>
      <w:r w:rsidRPr="005F532C">
        <w:rPr>
          <w:rFonts w:ascii="Times New Roman" w:hAnsi="Times New Roman" w:cs="Times New Roman"/>
          <w:sz w:val="24"/>
        </w:rPr>
        <w:t xml:space="preserve"> У разі поставки Товару неналежної якості, </w:t>
      </w:r>
      <w:r w:rsidR="009767D3">
        <w:rPr>
          <w:rFonts w:ascii="Times New Roman" w:hAnsi="Times New Roman" w:cs="Times New Roman"/>
          <w:sz w:val="24"/>
        </w:rPr>
        <w:t>Покупець має право вимоги неустойки</w:t>
      </w:r>
      <w:r w:rsidRPr="005F532C">
        <w:rPr>
          <w:rFonts w:ascii="Times New Roman" w:hAnsi="Times New Roman" w:cs="Times New Roman"/>
          <w:sz w:val="24"/>
        </w:rPr>
        <w:t xml:space="preserve"> в розмірі 20% від вартості Товару неналежної якості.</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5.6.</w:t>
      </w:r>
      <w:r w:rsidRPr="005F532C">
        <w:rPr>
          <w:rFonts w:ascii="Times New Roman" w:hAnsi="Times New Roman" w:cs="Times New Roman"/>
          <w:sz w:val="24"/>
        </w:rPr>
        <w:t xml:space="preserve">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Утримання неустойки, витрат і збитків не тягне за собою зміну ціни Договору.</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F532C">
        <w:rPr>
          <w:rFonts w:ascii="Times New Roman" w:hAnsi="Times New Roman" w:cs="Times New Roman"/>
          <w:sz w:val="24"/>
        </w:rPr>
        <w:t>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5.7.</w:t>
      </w:r>
      <w:r w:rsidRPr="005F532C">
        <w:rPr>
          <w:rFonts w:ascii="Times New Roman" w:hAnsi="Times New Roman" w:cs="Times New Roman"/>
          <w:sz w:val="24"/>
        </w:rPr>
        <w:t xml:space="preserve">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5.8</w:t>
      </w:r>
      <w:r w:rsidRPr="005F532C">
        <w:rPr>
          <w:rFonts w:ascii="Times New Roman" w:hAnsi="Times New Roman" w:cs="Times New Roman"/>
          <w:sz w:val="24"/>
        </w:rPr>
        <w:t>. 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прав вимоги. У разі оформлення відступлення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ціни Договору.</w:t>
      </w:r>
    </w:p>
    <w:p w:rsidR="005D45F1" w:rsidRDefault="005F532C" w:rsidP="005D45F1">
      <w:pPr>
        <w:spacing w:after="0" w:line="240" w:lineRule="auto"/>
        <w:ind w:right="-40"/>
        <w:contextualSpacing/>
        <w:jc w:val="center"/>
        <w:rPr>
          <w:rFonts w:ascii="Times New Roman" w:eastAsia="Times New Roman" w:hAnsi="Times New Roman" w:cs="Times New Roman"/>
          <w:b/>
          <w:sz w:val="24"/>
          <w:szCs w:val="24"/>
        </w:rPr>
      </w:pPr>
      <w:r w:rsidRPr="006C0CF9">
        <w:rPr>
          <w:rFonts w:ascii="Times New Roman" w:hAnsi="Times New Roman" w:cs="Times New Roman"/>
          <w:b/>
          <w:sz w:val="24"/>
        </w:rPr>
        <w:t xml:space="preserve">6. </w:t>
      </w:r>
      <w:r w:rsidR="005D45F1">
        <w:rPr>
          <w:rFonts w:ascii="Times New Roman" w:eastAsia="Times New Roman" w:hAnsi="Times New Roman" w:cs="Times New Roman"/>
          <w:b/>
          <w:sz w:val="24"/>
          <w:szCs w:val="24"/>
        </w:rPr>
        <w:t>ОБСТАВИНИ НЕПЕРЕБОРНОЇ СИЛИ</w:t>
      </w:r>
    </w:p>
    <w:p w:rsidR="005D45F1" w:rsidRDefault="005D45F1" w:rsidP="005D45F1">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5D45F1" w:rsidRDefault="005D45F1" w:rsidP="005D45F1">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5D45F1" w:rsidRDefault="005D45F1" w:rsidP="005D45F1">
      <w:pPr>
        <w:spacing w:after="0" w:line="240" w:lineRule="auto"/>
        <w:ind w:right="-40"/>
        <w:contextualSpacing/>
        <w:jc w:val="both"/>
        <w:rPr>
          <w:rFonts w:ascii="Times New Roman" w:eastAsia="Times New Roman" w:hAnsi="Times New Roman" w:cs="Times New Roman"/>
          <w:sz w:val="24"/>
          <w:szCs w:val="24"/>
          <w:highlight w:val="yellow"/>
        </w:rPr>
      </w:pPr>
      <w:r w:rsidRPr="005D45F1">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Якщо форс-мажорні обставини триватимуть понад </w:t>
      </w:r>
      <w:r w:rsidRPr="005D45F1">
        <w:rPr>
          <w:rFonts w:ascii="Times New Roman" w:eastAsia="Times New Roman" w:hAnsi="Times New Roman" w:cs="Times New Roman"/>
          <w:sz w:val="24"/>
          <w:szCs w:val="24"/>
        </w:rPr>
        <w:t xml:space="preserve">2 місяців поспіль, даний договір про закупівлю може бути розірвано в односторонньому порядку </w:t>
      </w:r>
      <w:r w:rsidRPr="005D45F1">
        <w:rPr>
          <w:rFonts w:ascii="Times New Roman" w:eastAsia="Times New Roman" w:hAnsi="Times New Roman" w:cs="Times New Roman"/>
          <w:b/>
          <w:sz w:val="24"/>
          <w:szCs w:val="24"/>
        </w:rPr>
        <w:t>Покупцем</w:t>
      </w:r>
      <w:r w:rsidRPr="005D45F1">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5D45F1" w:rsidRDefault="005D45F1" w:rsidP="005D45F1">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D45F1" w:rsidRDefault="005D45F1" w:rsidP="005D45F1">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lastRenderedPageBreak/>
        <w:t>6.5</w:t>
      </w:r>
      <w:r>
        <w:rPr>
          <w:rFonts w:ascii="Times New Roman" w:eastAsia="Times New Roman" w:hAnsi="Times New Roman" w:cs="Times New Roman"/>
          <w:sz w:val="24"/>
          <w:szCs w:val="24"/>
        </w:rPr>
        <w:t xml:space="preserve">. Наявність і тривалість форс-мажорних обставин підтверджується листом Торгово-промислової палати України, крім обставин, визначених пунктом 6.7 цього договору про закупівлю. </w:t>
      </w:r>
    </w:p>
    <w:p w:rsidR="005D45F1" w:rsidRDefault="005D45F1" w:rsidP="005D45F1">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6.6.</w:t>
      </w:r>
      <w:r>
        <w:rPr>
          <w:rFonts w:ascii="Times New Roman" w:eastAsia="Times New Roman" w:hAnsi="Times New Roman" w:cs="Times New Roman"/>
          <w:sz w:val="24"/>
          <w:szCs w:val="24"/>
        </w:rPr>
        <w:t xml:space="preserve">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5D45F1" w:rsidRDefault="005D45F1" w:rsidP="005D45F1">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6.7.</w:t>
      </w:r>
      <w:r>
        <w:rPr>
          <w:rFonts w:ascii="Times New Roman" w:eastAsia="Times New Roman" w:hAnsi="Times New Roman" w:cs="Times New Roman"/>
          <w:sz w:val="24"/>
          <w:szCs w:val="24"/>
        </w:rPr>
        <w:t xml:space="preserve">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5D45F1" w:rsidRDefault="005D45F1" w:rsidP="005D45F1">
      <w:pPr>
        <w:spacing w:after="0" w:line="240" w:lineRule="auto"/>
        <w:ind w:right="-40"/>
        <w:contextualSpacing/>
        <w:jc w:val="both"/>
        <w:rPr>
          <w:rFonts w:ascii="Times New Roman" w:eastAsia="Times New Roman" w:hAnsi="Times New Roman" w:cs="Times New Roman"/>
          <w:sz w:val="24"/>
          <w:szCs w:val="24"/>
        </w:rPr>
      </w:pPr>
      <w:r w:rsidRPr="005D45F1">
        <w:rPr>
          <w:rFonts w:ascii="Times New Roman" w:eastAsia="Times New Roman" w:hAnsi="Times New Roman" w:cs="Times New Roman"/>
          <w:b/>
          <w:sz w:val="24"/>
          <w:szCs w:val="24"/>
        </w:rPr>
        <w:t>6.8.</w:t>
      </w:r>
      <w:r>
        <w:rPr>
          <w:rFonts w:ascii="Times New Roman" w:eastAsia="Times New Roman" w:hAnsi="Times New Roman" w:cs="Times New Roman"/>
          <w:sz w:val="24"/>
          <w:szCs w:val="24"/>
        </w:rPr>
        <w:t xml:space="preserve">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6.7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6.7 цього договору про закупівлю, негайно письмово повідомляє другу Сторону про такі обставини.</w:t>
      </w:r>
    </w:p>
    <w:p w:rsidR="005F532C" w:rsidRPr="006C0CF9" w:rsidRDefault="005F532C" w:rsidP="005F532C">
      <w:pPr>
        <w:numPr>
          <w:ilvl w:val="0"/>
          <w:numId w:val="10"/>
        </w:numPr>
        <w:spacing w:before="114" w:after="0" w:line="240" w:lineRule="auto"/>
        <w:ind w:left="0" w:firstLine="0"/>
        <w:contextualSpacing/>
        <w:jc w:val="center"/>
        <w:rPr>
          <w:rFonts w:ascii="Times New Roman" w:hAnsi="Times New Roman" w:cs="Times New Roman"/>
          <w:b/>
          <w:sz w:val="24"/>
        </w:rPr>
      </w:pPr>
      <w:r w:rsidRPr="006C0CF9">
        <w:rPr>
          <w:rFonts w:ascii="Times New Roman" w:hAnsi="Times New Roman" w:cs="Times New Roman"/>
          <w:b/>
          <w:sz w:val="24"/>
        </w:rPr>
        <w:t>7. ПОРЯДОК ВИРІШЕННЯ СПОРІВ</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7.1.</w:t>
      </w:r>
      <w:r w:rsidRPr="005F532C">
        <w:rPr>
          <w:rFonts w:ascii="Times New Roman" w:hAnsi="Times New Roman" w:cs="Times New Roman"/>
          <w:sz w:val="24"/>
        </w:rPr>
        <w:t xml:space="preserve">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7.2.</w:t>
      </w:r>
      <w:r w:rsidRPr="005F532C">
        <w:rPr>
          <w:rFonts w:ascii="Times New Roman" w:hAnsi="Times New Roman" w:cs="Times New Roman"/>
          <w:sz w:val="24"/>
        </w:rPr>
        <w:t xml:space="preserve">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5F532C" w:rsidRPr="005F532C" w:rsidRDefault="005F532C" w:rsidP="005F532C">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7.3.</w:t>
      </w:r>
      <w:r w:rsidRPr="005F532C">
        <w:rPr>
          <w:rFonts w:ascii="Times New Roman" w:hAnsi="Times New Roman" w:cs="Times New Roman"/>
          <w:sz w:val="24"/>
        </w:rPr>
        <w:t xml:space="preserve"> Претензійний порядок врегулювання спорів обов’язковий. Строк врегулювання претензії – десять робочих днів.</w:t>
      </w:r>
    </w:p>
    <w:p w:rsidR="00A21F17" w:rsidRDefault="006C0CF9" w:rsidP="006C0CF9">
      <w:pPr>
        <w:spacing w:after="0" w:line="240" w:lineRule="auto"/>
        <w:contextualSpacing/>
        <w:jc w:val="center"/>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8. СТРОК ДІЇ ДОГОВОРУ ТА СТРОК ВИКОНАННЯ ЗОБОВ'ЯЗАНЬ</w:t>
      </w:r>
    </w:p>
    <w:p w:rsidR="006C0CF9" w:rsidRPr="006C0CF9" w:rsidRDefault="006C0CF9" w:rsidP="006C0CF9">
      <w:pPr>
        <w:pStyle w:val="11"/>
        <w:numPr>
          <w:ilvl w:val="0"/>
          <w:numId w:val="11"/>
        </w:numPr>
        <w:spacing w:after="0"/>
        <w:ind w:left="0" w:firstLine="0"/>
      </w:pPr>
      <w:r w:rsidRPr="005D45F1">
        <w:rPr>
          <w:rFonts w:eastAsia="Times New Roman"/>
          <w:b/>
          <w:color w:val="242424"/>
        </w:rPr>
        <w:t>8</w:t>
      </w:r>
      <w:r w:rsidR="005D45F1" w:rsidRPr="005D45F1">
        <w:rPr>
          <w:rFonts w:eastAsia="Times New Roman"/>
          <w:b/>
          <w:color w:val="242424"/>
        </w:rPr>
        <w:t>.1.</w:t>
      </w:r>
      <w:r w:rsidR="005D45F1" w:rsidRPr="006C0CF9">
        <w:rPr>
          <w:rFonts w:eastAsia="Times New Roman"/>
          <w:color w:val="242424"/>
        </w:rPr>
        <w:t xml:space="preserve"> </w:t>
      </w:r>
      <w:r w:rsidRPr="006C0CF9">
        <w:t>Цей договір набирає чинності з дати його підписання і діє до припинення чи скасування на всій території України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до 31.12.2022, а в частині розрахунків — до повного виконання взятих сторонами зобов’язань.</w:t>
      </w:r>
    </w:p>
    <w:p w:rsidR="006C0CF9" w:rsidRDefault="006C0CF9" w:rsidP="006C0CF9">
      <w:pPr>
        <w:pStyle w:val="11"/>
        <w:numPr>
          <w:ilvl w:val="0"/>
          <w:numId w:val="11"/>
        </w:numPr>
        <w:spacing w:before="240" w:after="0"/>
        <w:ind w:left="0" w:firstLine="0"/>
        <w:rPr>
          <w:rFonts w:eastAsia="Times New Roman"/>
          <w:b/>
        </w:rPr>
      </w:pPr>
      <w:r w:rsidRPr="005D45F1">
        <w:rPr>
          <w:b/>
        </w:rPr>
        <w:t>8.2</w:t>
      </w:r>
      <w:r w:rsidRPr="006C0CF9">
        <w:t>. Закінчення строку дії цього Договору не звільняє Сторони від виконання прийнятих на себе зобов’язань за цим Договором.</w:t>
      </w:r>
      <w:r w:rsidRPr="006C0CF9">
        <w:rPr>
          <w:rFonts w:eastAsia="Times New Roman"/>
          <w:b/>
        </w:rPr>
        <w:t xml:space="preserve"> </w:t>
      </w:r>
    </w:p>
    <w:p w:rsidR="00A21F17" w:rsidRPr="006C0CF9" w:rsidRDefault="006C0CF9" w:rsidP="006C0CF9">
      <w:pPr>
        <w:pStyle w:val="11"/>
        <w:numPr>
          <w:ilvl w:val="0"/>
          <w:numId w:val="11"/>
        </w:numPr>
        <w:spacing w:before="240" w:after="0"/>
        <w:ind w:left="0" w:firstLine="0"/>
        <w:jc w:val="center"/>
        <w:rPr>
          <w:rFonts w:eastAsia="Times New Roman"/>
          <w:b/>
        </w:rPr>
      </w:pPr>
      <w:r w:rsidRPr="006C0CF9">
        <w:rPr>
          <w:rFonts w:eastAsia="Times New Roman"/>
          <w:b/>
        </w:rPr>
        <w:t>9. ПОРЯДОК ЗМІНИ УМОВ ДОГОВОРУ ПРО ЗАКУПІВЛЮ</w:t>
      </w:r>
    </w:p>
    <w:p w:rsidR="00A21F17" w:rsidRDefault="006C0CF9"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D45F1">
        <w:rPr>
          <w:rFonts w:ascii="Times New Roman" w:eastAsia="Times New Roman" w:hAnsi="Times New Roman" w:cs="Times New Roman"/>
          <w:b/>
          <w:sz w:val="24"/>
          <w:szCs w:val="24"/>
        </w:rPr>
        <w:t>.1</w:t>
      </w:r>
      <w:r w:rsidR="005D45F1">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A21F17" w:rsidRDefault="006C0CF9"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D45F1">
        <w:rPr>
          <w:rFonts w:ascii="Times New Roman" w:eastAsia="Times New Roman" w:hAnsi="Times New Roman" w:cs="Times New Roman"/>
          <w:b/>
          <w:sz w:val="24"/>
          <w:szCs w:val="24"/>
        </w:rPr>
        <w:t>.2.</w:t>
      </w:r>
      <w:r w:rsidR="005D45F1">
        <w:rPr>
          <w:rFonts w:ascii="Times New Roman" w:eastAsia="Times New Roman" w:hAnsi="Times New Roman" w:cs="Times New Roman"/>
          <w:sz w:val="24"/>
          <w:szCs w:val="24"/>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Pr>
          <w:rFonts w:ascii="Times New Roman" w:eastAsia="Times New Roman" w:hAnsi="Times New Roman" w:cs="Times New Roman"/>
          <w:sz w:val="24"/>
          <w:szCs w:val="24"/>
        </w:rPr>
        <w:t>в письмовій або</w:t>
      </w:r>
      <w:r w:rsidR="005D45F1" w:rsidRPr="006C0CF9">
        <w:rPr>
          <w:rFonts w:ascii="Times New Roman" w:eastAsia="Times New Roman" w:hAnsi="Times New Roman" w:cs="Times New Roman"/>
          <w:sz w:val="24"/>
          <w:szCs w:val="24"/>
        </w:rPr>
        <w:t xml:space="preserve"> електронній формі</w:t>
      </w:r>
      <w:r w:rsidR="005D45F1">
        <w:rPr>
          <w:rFonts w:ascii="Times New Roman" w:eastAsia="Times New Roman" w:hAnsi="Times New Roman" w:cs="Times New Roman"/>
          <w:sz w:val="24"/>
          <w:szCs w:val="24"/>
        </w:rPr>
        <w:t>.</w:t>
      </w:r>
    </w:p>
    <w:p w:rsidR="00A21F17" w:rsidRDefault="006C0CF9" w:rsidP="006C0CF9">
      <w:pPr>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D45F1">
        <w:rPr>
          <w:rFonts w:ascii="Times New Roman" w:eastAsia="Times New Roman" w:hAnsi="Times New Roman" w:cs="Times New Roman"/>
          <w:b/>
          <w:sz w:val="24"/>
          <w:szCs w:val="24"/>
        </w:rPr>
        <w:t>.3.</w:t>
      </w:r>
      <w:r w:rsidR="005D45F1">
        <w:rPr>
          <w:rFonts w:ascii="Times New Roman" w:eastAsia="Times New Roman" w:hAnsi="Times New Roman" w:cs="Times New Roman"/>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21F17" w:rsidRDefault="006C0CF9" w:rsidP="006C0CF9">
      <w:pPr>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D45F1">
        <w:rPr>
          <w:rFonts w:ascii="Times New Roman" w:eastAsia="Times New Roman" w:hAnsi="Times New Roman" w:cs="Times New Roman"/>
          <w:b/>
          <w:sz w:val="24"/>
          <w:szCs w:val="24"/>
        </w:rPr>
        <w:t>.4.</w:t>
      </w:r>
      <w:r w:rsidR="005D45F1">
        <w:rPr>
          <w:rFonts w:ascii="Times New Roman" w:eastAsia="Times New Roman" w:hAnsi="Times New Roman" w:cs="Times New Roman"/>
          <w:sz w:val="24"/>
          <w:szCs w:val="24"/>
        </w:rPr>
        <w:t xml:space="preserve"> Сторона, що отримала пропозицію щодо внесення змін до договору про закупівлю має </w:t>
      </w:r>
      <w:r w:rsidRPr="006C0CF9">
        <w:rPr>
          <w:rFonts w:ascii="Times New Roman" w:eastAsia="Times New Roman" w:hAnsi="Times New Roman" w:cs="Times New Roman"/>
          <w:sz w:val="24"/>
          <w:szCs w:val="24"/>
        </w:rPr>
        <w:t>протягом 1</w:t>
      </w:r>
      <w:r w:rsidR="005D45F1" w:rsidRPr="006C0CF9">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календарних</w:t>
      </w:r>
      <w:r w:rsidR="005D45F1" w:rsidRPr="006C0CF9">
        <w:rPr>
          <w:rFonts w:ascii="Times New Roman" w:eastAsia="Times New Roman" w:hAnsi="Times New Roman" w:cs="Times New Roman"/>
          <w:sz w:val="24"/>
          <w:szCs w:val="24"/>
        </w:rPr>
        <w:t xml:space="preserve"> днів</w:t>
      </w:r>
      <w:r w:rsidR="005D45F1">
        <w:rPr>
          <w:rFonts w:ascii="Times New Roman" w:eastAsia="Times New Roman" w:hAnsi="Times New Roman" w:cs="Times New Roman"/>
          <w:sz w:val="24"/>
          <w:szCs w:val="24"/>
        </w:rPr>
        <w:t xml:space="preserve"> розглянути пропозицію та погодитись з нею чи надати аргументовану відмову.</w:t>
      </w:r>
    </w:p>
    <w:p w:rsidR="00A21F17" w:rsidRDefault="006C0CF9" w:rsidP="006C0CF9">
      <w:pPr>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D45F1">
        <w:rPr>
          <w:rFonts w:ascii="Times New Roman" w:eastAsia="Times New Roman" w:hAnsi="Times New Roman" w:cs="Times New Roman"/>
          <w:b/>
          <w:sz w:val="24"/>
          <w:szCs w:val="24"/>
        </w:rPr>
        <w:t xml:space="preserve">.5. </w:t>
      </w:r>
      <w:r w:rsidR="005D45F1">
        <w:rPr>
          <w:rFonts w:ascii="Times New Roman" w:eastAsia="Times New Roman" w:hAnsi="Times New Roman" w:cs="Times New Roman"/>
          <w:sz w:val="24"/>
          <w:szCs w:val="24"/>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21F17" w:rsidRDefault="006C0CF9"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D45F1">
        <w:rPr>
          <w:rFonts w:ascii="Times New Roman" w:eastAsia="Times New Roman" w:hAnsi="Times New Roman" w:cs="Times New Roman"/>
          <w:b/>
          <w:sz w:val="24"/>
          <w:szCs w:val="24"/>
        </w:rPr>
        <w:t>.6.</w:t>
      </w:r>
      <w:r w:rsidR="005D45F1">
        <w:rPr>
          <w:rFonts w:ascii="Times New Roman" w:eastAsia="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w:t>
      </w:r>
      <w:r w:rsidR="009767D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календарних</w:t>
      </w:r>
      <w:r w:rsidR="005D45F1" w:rsidRPr="006C0CF9">
        <w:rPr>
          <w:rFonts w:ascii="Times New Roman" w:eastAsia="Times New Roman" w:hAnsi="Times New Roman" w:cs="Times New Roman"/>
          <w:sz w:val="24"/>
          <w:szCs w:val="24"/>
        </w:rPr>
        <w:t xml:space="preserve"> днів до дати розірвання </w:t>
      </w:r>
      <w:r w:rsidR="005D45F1" w:rsidRPr="006C0CF9">
        <w:rPr>
          <w:rFonts w:ascii="Times New Roman" w:eastAsia="Times New Roman" w:hAnsi="Times New Roman" w:cs="Times New Roman"/>
          <w:sz w:val="24"/>
          <w:szCs w:val="24"/>
        </w:rPr>
        <w:lastRenderedPageBreak/>
        <w:t>договору про закупівлю.</w:t>
      </w:r>
      <w:r w:rsidR="005D45F1">
        <w:rPr>
          <w:rFonts w:ascii="Times New Roman" w:eastAsia="Times New Roman" w:hAnsi="Times New Roman" w:cs="Times New Roman"/>
          <w:sz w:val="24"/>
          <w:szCs w:val="24"/>
        </w:rPr>
        <w:t xml:space="preserve"> Лист-повідомлення про розірвання договору про закупівлю </w:t>
      </w:r>
      <w:r w:rsidR="005D45F1" w:rsidRPr="006C0CF9">
        <w:rPr>
          <w:rFonts w:ascii="Times New Roman" w:eastAsia="Times New Roman" w:hAnsi="Times New Roman" w:cs="Times New Roman"/>
          <w:sz w:val="24"/>
          <w:szCs w:val="24"/>
        </w:rPr>
        <w:t>надсилається пош</w:t>
      </w:r>
      <w:r>
        <w:rPr>
          <w:rFonts w:ascii="Times New Roman" w:eastAsia="Times New Roman" w:hAnsi="Times New Roman" w:cs="Times New Roman"/>
          <w:sz w:val="24"/>
          <w:szCs w:val="24"/>
        </w:rPr>
        <w:t>товим та</w:t>
      </w:r>
      <w:r w:rsidR="005D45F1" w:rsidRPr="006C0CF9">
        <w:rPr>
          <w:rFonts w:ascii="Times New Roman" w:eastAsia="Times New Roman" w:hAnsi="Times New Roman" w:cs="Times New Roman"/>
          <w:sz w:val="24"/>
          <w:szCs w:val="24"/>
        </w:rPr>
        <w:t xml:space="preserve"> електронним листом з описом вкладення на адресу сторони, що зазначена у розділі </w:t>
      </w:r>
      <w:proofErr w:type="spellStart"/>
      <w:r w:rsidR="005D45F1" w:rsidRPr="006C0CF9">
        <w:rPr>
          <w:rFonts w:ascii="Times New Roman" w:eastAsia="Times New Roman" w:hAnsi="Times New Roman" w:cs="Times New Roman"/>
          <w:sz w:val="24"/>
          <w:szCs w:val="24"/>
        </w:rPr>
        <w:t>„Реквізити</w:t>
      </w:r>
      <w:proofErr w:type="spellEnd"/>
      <w:r w:rsidR="005D45F1" w:rsidRPr="006C0CF9">
        <w:rPr>
          <w:rFonts w:ascii="Times New Roman" w:eastAsia="Times New Roman" w:hAnsi="Times New Roman" w:cs="Times New Roman"/>
          <w:sz w:val="24"/>
          <w:szCs w:val="24"/>
        </w:rPr>
        <w:t xml:space="preserve"> даного договору“.</w:t>
      </w:r>
      <w:r w:rsidR="005D45F1">
        <w:rPr>
          <w:rFonts w:ascii="Times New Roman" w:eastAsia="Times New Roman" w:hAnsi="Times New Roman" w:cs="Times New Roman"/>
          <w:sz w:val="24"/>
          <w:szCs w:val="24"/>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A21F17" w:rsidRDefault="006C0CF9"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D45F1">
        <w:rPr>
          <w:rFonts w:ascii="Times New Roman" w:eastAsia="Times New Roman" w:hAnsi="Times New Roman" w:cs="Times New Roman"/>
          <w:b/>
          <w:sz w:val="24"/>
          <w:szCs w:val="24"/>
        </w:rPr>
        <w:t>.7.</w:t>
      </w:r>
      <w:r w:rsidR="005D45F1">
        <w:rPr>
          <w:rFonts w:ascii="Times New Roman" w:eastAsia="Times New Roman" w:hAnsi="Times New Roman" w:cs="Times New Roman"/>
          <w:sz w:val="24"/>
          <w:szCs w:val="24"/>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w:t>
      </w:r>
      <w:r w:rsidR="005D45F1" w:rsidRPr="006C0CF9">
        <w:rPr>
          <w:rFonts w:ascii="Times New Roman" w:eastAsia="Times New Roman" w:hAnsi="Times New Roman" w:cs="Times New Roman"/>
          <w:sz w:val="24"/>
          <w:szCs w:val="24"/>
        </w:rPr>
        <w:t xml:space="preserve">у строк </w:t>
      </w:r>
      <w:r>
        <w:rPr>
          <w:rFonts w:ascii="Times New Roman" w:eastAsia="Times New Roman" w:hAnsi="Times New Roman" w:cs="Times New Roman"/>
          <w:sz w:val="24"/>
          <w:szCs w:val="24"/>
        </w:rPr>
        <w:t>10</w:t>
      </w:r>
      <w:r w:rsidR="005D45F1" w:rsidRPr="006C0CF9">
        <w:rPr>
          <w:rFonts w:ascii="Times New Roman" w:eastAsia="Times New Roman" w:hAnsi="Times New Roman" w:cs="Times New Roman"/>
          <w:sz w:val="24"/>
          <w:szCs w:val="24"/>
        </w:rPr>
        <w:t xml:space="preserve"> (десять) календарних днів</w:t>
      </w:r>
      <w:r w:rsidR="005D45F1">
        <w:rPr>
          <w:rFonts w:ascii="Times New Roman" w:eastAsia="Times New Roman" w:hAnsi="Times New Roman" w:cs="Times New Roman"/>
          <w:sz w:val="24"/>
          <w:szCs w:val="24"/>
        </w:rPr>
        <w:t xml:space="preserve"> до дати розірвання цього договору про закупівлю, у разі:</w:t>
      </w:r>
    </w:p>
    <w:p w:rsidR="00A21F17" w:rsidRDefault="005D45F1"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A21F17" w:rsidRDefault="005D45F1"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21F17" w:rsidRPr="006C0CF9" w:rsidRDefault="005D45F1" w:rsidP="006C0CF9">
      <w:pPr>
        <w:spacing w:before="240" w:after="0" w:line="240" w:lineRule="auto"/>
        <w:contextualSpacing/>
        <w:jc w:val="both"/>
        <w:rPr>
          <w:rFonts w:ascii="Times New Roman" w:eastAsia="Times New Roman" w:hAnsi="Times New Roman" w:cs="Times New Roman"/>
          <w:sz w:val="24"/>
          <w:szCs w:val="24"/>
        </w:rPr>
      </w:pPr>
      <w:r w:rsidRPr="006C0CF9">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A21F17" w:rsidRDefault="005D45F1"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A21F17" w:rsidRDefault="006C0CF9"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D45F1">
        <w:rPr>
          <w:rFonts w:ascii="Times New Roman" w:eastAsia="Times New Roman" w:hAnsi="Times New Roman" w:cs="Times New Roman"/>
          <w:b/>
          <w:sz w:val="24"/>
          <w:szCs w:val="24"/>
        </w:rPr>
        <w:t>.8.</w:t>
      </w:r>
      <w:r w:rsidR="005D45F1">
        <w:rPr>
          <w:rFonts w:ascii="Times New Roman" w:eastAsia="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A21F17" w:rsidRDefault="006C0CF9"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D45F1">
        <w:rPr>
          <w:rFonts w:ascii="Times New Roman" w:eastAsia="Times New Roman" w:hAnsi="Times New Roman" w:cs="Times New Roman"/>
          <w:b/>
          <w:sz w:val="24"/>
          <w:szCs w:val="24"/>
        </w:rPr>
        <w:t>.9.</w:t>
      </w:r>
      <w:r w:rsidR="005D45F1">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21F17" w:rsidRDefault="006C0CF9"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D45F1">
        <w:rPr>
          <w:rFonts w:ascii="Times New Roman" w:eastAsia="Times New Roman" w:hAnsi="Times New Roman" w:cs="Times New Roman"/>
          <w:b/>
          <w:sz w:val="24"/>
          <w:szCs w:val="24"/>
        </w:rPr>
        <w:t>.10.</w:t>
      </w:r>
      <w:r w:rsidR="005D45F1">
        <w:rPr>
          <w:rFonts w:ascii="Times New Roman" w:eastAsia="Times New Roman" w:hAnsi="Times New Roman" w:cs="Times New Roman"/>
          <w:sz w:val="24"/>
          <w:szCs w:val="24"/>
        </w:rPr>
        <w:t xml:space="preserve"> У випадках, не передбачених дійсним договором про закупівлю, Сторони керуються чинним законодавством України.</w:t>
      </w:r>
    </w:p>
    <w:p w:rsidR="00A21F17" w:rsidRPr="005D45F1" w:rsidRDefault="005D45F1" w:rsidP="005D45F1">
      <w:pPr>
        <w:spacing w:before="240" w:after="0" w:line="240" w:lineRule="auto"/>
        <w:contextualSpacing/>
        <w:jc w:val="center"/>
        <w:rPr>
          <w:rFonts w:ascii="Times New Roman" w:eastAsia="Times New Roman" w:hAnsi="Times New Roman" w:cs="Times New Roman"/>
          <w:b/>
          <w:sz w:val="24"/>
          <w:szCs w:val="24"/>
        </w:rPr>
      </w:pPr>
      <w:r w:rsidRPr="005D45F1">
        <w:rPr>
          <w:rFonts w:ascii="Times New Roman" w:eastAsia="Times New Roman" w:hAnsi="Times New Roman" w:cs="Times New Roman"/>
          <w:b/>
          <w:sz w:val="24"/>
          <w:szCs w:val="24"/>
        </w:rPr>
        <w:t>10. ОПЕРАТИВНО-ГОСПОДАРСЬКІ САНКЦІЇ</w:t>
      </w:r>
    </w:p>
    <w:p w:rsidR="00A21F17" w:rsidRDefault="005D45F1"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21F17" w:rsidRDefault="005D45F1"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21F17" w:rsidRDefault="005D45F1" w:rsidP="006C0CF9">
      <w:pPr>
        <w:spacing w:after="0" w:line="240" w:lineRule="auto"/>
        <w:ind w:left="1080" w:hanging="360"/>
        <w:contextualSpacing/>
        <w:jc w:val="both"/>
        <w:rPr>
          <w:rFonts w:ascii="Times New Roman" w:eastAsia="Times New Roman" w:hAnsi="Times New Roman" w:cs="Times New Roman"/>
          <w:sz w:val="24"/>
          <w:szCs w:val="24"/>
          <w:highlight w:val="yellow"/>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якості </w:t>
      </w:r>
      <w:r w:rsidRPr="006C0CF9">
        <w:rPr>
          <w:rFonts w:ascii="Times New Roman" w:eastAsia="Times New Roman" w:hAnsi="Times New Roman" w:cs="Times New Roman"/>
          <w:sz w:val="24"/>
          <w:szCs w:val="24"/>
        </w:rPr>
        <w:t>поставленого Товару;</w:t>
      </w:r>
    </w:p>
    <w:p w:rsidR="00A21F17" w:rsidRDefault="005D45F1" w:rsidP="006C0CF9">
      <w:pPr>
        <w:spacing w:after="0" w:line="240" w:lineRule="auto"/>
        <w:ind w:left="1080" w:hanging="360"/>
        <w:contextualSpacing/>
        <w:jc w:val="both"/>
        <w:rPr>
          <w:rFonts w:ascii="Times New Roman" w:eastAsia="Times New Roman" w:hAnsi="Times New Roman" w:cs="Times New Roman"/>
          <w:sz w:val="24"/>
          <w:szCs w:val="24"/>
          <w:highlight w:val="yellow"/>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розірвання аналогічного за своєю природою Договору з Замовником у разі прострочення строку </w:t>
      </w:r>
      <w:r w:rsidRPr="006C0CF9">
        <w:rPr>
          <w:rFonts w:ascii="Times New Roman" w:eastAsia="Times New Roman" w:hAnsi="Times New Roman" w:cs="Times New Roman"/>
          <w:sz w:val="24"/>
          <w:szCs w:val="24"/>
        </w:rPr>
        <w:t>поставки Товару;</w:t>
      </w:r>
    </w:p>
    <w:p w:rsidR="00A21F17" w:rsidRDefault="005D45F1" w:rsidP="006C0CF9">
      <w:pPr>
        <w:spacing w:after="0" w:line="240" w:lineRule="auto"/>
        <w:ind w:left="1080" w:hanging="360"/>
        <w:contextualSpacing/>
        <w:jc w:val="both"/>
        <w:rPr>
          <w:rFonts w:ascii="Times New Roman" w:eastAsia="Times New Roman" w:hAnsi="Times New Roman" w:cs="Times New Roman"/>
          <w:sz w:val="24"/>
          <w:szCs w:val="24"/>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A21F17" w:rsidRDefault="005D45F1"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10.3.</w:t>
      </w:r>
      <w:r>
        <w:rPr>
          <w:rFonts w:ascii="Times New Roman" w:eastAsia="Times New Roman" w:hAnsi="Times New Roman" w:cs="Times New Roman"/>
          <w:sz w:val="24"/>
          <w:szCs w:val="24"/>
        </w:rPr>
        <w:t xml:space="preserve"> У разі порушення Постачальником умов щодо порядку та строків </w:t>
      </w:r>
      <w:r w:rsidRPr="006C0CF9">
        <w:rPr>
          <w:rFonts w:ascii="Times New Roman" w:eastAsia="Times New Roman" w:hAnsi="Times New Roman" w:cs="Times New Roman"/>
          <w:sz w:val="24"/>
          <w:szCs w:val="24"/>
        </w:rPr>
        <w:t>постачання Товару</w:t>
      </w:r>
      <w:r>
        <w:rPr>
          <w:rFonts w:ascii="Times New Roman" w:eastAsia="Times New Roman" w:hAnsi="Times New Roman" w:cs="Times New Roman"/>
          <w:sz w:val="24"/>
          <w:szCs w:val="24"/>
        </w:rPr>
        <w:t xml:space="preserve">, якості </w:t>
      </w:r>
      <w:r w:rsidRPr="006C0CF9">
        <w:rPr>
          <w:rFonts w:ascii="Times New Roman" w:eastAsia="Times New Roman" w:hAnsi="Times New Roman" w:cs="Times New Roman"/>
          <w:sz w:val="24"/>
          <w:szCs w:val="24"/>
        </w:rPr>
        <w:t>поставленого Товару</w:t>
      </w:r>
      <w:r>
        <w:rPr>
          <w:rFonts w:ascii="Times New Roman" w:eastAsia="Times New Roman" w:hAnsi="Times New Roman" w:cs="Times New Roman"/>
          <w:sz w:val="24"/>
          <w:szCs w:val="24"/>
        </w:rPr>
        <w:t>,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21F17" w:rsidRDefault="005D45F1"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10.4.</w:t>
      </w:r>
      <w:r>
        <w:rPr>
          <w:rFonts w:ascii="Times New Roman" w:eastAsia="Times New Roman" w:hAnsi="Times New Roman" w:cs="Times New Roman"/>
          <w:sz w:val="24"/>
          <w:szCs w:val="24"/>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6C0CF9">
        <w:rPr>
          <w:rFonts w:ascii="Times New Roman" w:eastAsia="Times New Roman" w:hAnsi="Times New Roman" w:cs="Times New Roman"/>
          <w:sz w:val="24"/>
          <w:szCs w:val="24"/>
        </w:rPr>
        <w:t>з подальшим направленням цінним листом з описом вкладення та повідомленням на поштову адресу Постачальника</w:t>
      </w:r>
      <w:r w:rsidR="006C0C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передбачений цим договором про закупівлю. Всі документи (листи, повідомлення, інша кореспонденція та </w:t>
      </w:r>
      <w:proofErr w:type="spellStart"/>
      <w:r>
        <w:rPr>
          <w:rFonts w:ascii="Times New Roman" w:eastAsia="Times New Roman" w:hAnsi="Times New Roman" w:cs="Times New Roman"/>
          <w:sz w:val="24"/>
          <w:szCs w:val="24"/>
        </w:rPr>
        <w:t>т.і</w:t>
      </w:r>
      <w:proofErr w:type="spellEnd"/>
      <w:r>
        <w:rPr>
          <w:rFonts w:ascii="Times New Roman" w:eastAsia="Times New Roman" w:hAnsi="Times New Roman" w:cs="Times New Roman"/>
          <w:sz w:val="24"/>
          <w:szCs w:val="24"/>
        </w:rPr>
        <w:t xml:space="preserve">.),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w:t>
      </w:r>
      <w:r>
        <w:rPr>
          <w:rFonts w:ascii="Times New Roman" w:eastAsia="Times New Roman" w:hAnsi="Times New Roman" w:cs="Times New Roman"/>
          <w:sz w:val="24"/>
          <w:szCs w:val="24"/>
        </w:rPr>
        <w:lastRenderedPageBreak/>
        <w:t>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A21F17" w:rsidRDefault="005D45F1" w:rsidP="006C0CF9">
      <w:pPr>
        <w:spacing w:before="240"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АНТИКОРУПЦІЙНЕ ЗАСТЕРЕЖЕННЯ</w:t>
      </w:r>
    </w:p>
    <w:p w:rsidR="00A21F17" w:rsidRDefault="005D45F1" w:rsidP="006C0CF9">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rPr>
          <w:rFonts w:ascii="Times New Roman" w:eastAsia="Times New Roman" w:hAnsi="Times New Roman" w:cs="Times New Roman"/>
          <w:sz w:val="24"/>
          <w:szCs w:val="24"/>
        </w:rPr>
        <w:t>необіжними</w:t>
      </w:r>
      <w:proofErr w:type="spellEnd"/>
      <w:r>
        <w:rPr>
          <w:rFonts w:ascii="Times New Roman" w:eastAsia="Times New Roman" w:hAnsi="Times New Roman" w:cs="Times New Roman"/>
          <w:sz w:val="24"/>
          <w:szCs w:val="24"/>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Pr>
          <w:rFonts w:ascii="Times New Roman" w:eastAsia="Times New Roman" w:hAnsi="Times New Roman" w:cs="Times New Roman"/>
          <w:sz w:val="24"/>
          <w:szCs w:val="24"/>
        </w:rPr>
        <w:t>негрошового</w:t>
      </w:r>
      <w:proofErr w:type="spellEnd"/>
      <w:r>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21F17" w:rsidRDefault="005D45F1" w:rsidP="005D45F1">
      <w:pPr>
        <w:spacing w:after="0" w:line="240" w:lineRule="auto"/>
        <w:ind w:right="-3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D45F1" w:rsidRPr="005D45F1" w:rsidRDefault="005D45F1" w:rsidP="005D45F1">
      <w:pPr>
        <w:numPr>
          <w:ilvl w:val="0"/>
          <w:numId w:val="10"/>
        </w:numPr>
        <w:spacing w:before="228" w:after="0" w:line="240" w:lineRule="auto"/>
        <w:ind w:left="0" w:firstLine="0"/>
        <w:contextualSpacing/>
        <w:jc w:val="center"/>
        <w:rPr>
          <w:rFonts w:ascii="Times New Roman" w:hAnsi="Times New Roman" w:cs="Times New Roman"/>
          <w:b/>
          <w:sz w:val="24"/>
        </w:rPr>
      </w:pPr>
      <w:r>
        <w:rPr>
          <w:rFonts w:ascii="Times New Roman" w:hAnsi="Times New Roman" w:cs="Times New Roman"/>
          <w:b/>
          <w:sz w:val="24"/>
        </w:rPr>
        <w:t>12</w:t>
      </w:r>
      <w:r w:rsidRPr="005D45F1">
        <w:rPr>
          <w:rFonts w:ascii="Times New Roman" w:hAnsi="Times New Roman" w:cs="Times New Roman"/>
          <w:b/>
          <w:sz w:val="24"/>
        </w:rPr>
        <w:t>. ІНШІ УМОВИ</w:t>
      </w:r>
    </w:p>
    <w:p w:rsidR="005D45F1" w:rsidRPr="005D45F1" w:rsidRDefault="005D45F1" w:rsidP="005D45F1">
      <w:pPr>
        <w:numPr>
          <w:ilvl w:val="0"/>
          <w:numId w:val="10"/>
        </w:numPr>
        <w:spacing w:after="0" w:line="240" w:lineRule="auto"/>
        <w:ind w:left="0" w:firstLine="0"/>
        <w:contextualSpacing/>
        <w:jc w:val="both"/>
        <w:rPr>
          <w:rFonts w:ascii="Times New Roman" w:hAnsi="Times New Roman" w:cs="Times New Roman"/>
          <w:sz w:val="24"/>
        </w:rPr>
      </w:pPr>
      <w:r>
        <w:rPr>
          <w:rFonts w:ascii="Times New Roman" w:hAnsi="Times New Roman" w:cs="Times New Roman"/>
          <w:b/>
          <w:sz w:val="24"/>
        </w:rPr>
        <w:t>12</w:t>
      </w:r>
      <w:r w:rsidRPr="005D45F1">
        <w:rPr>
          <w:rFonts w:ascii="Times New Roman" w:hAnsi="Times New Roman" w:cs="Times New Roman"/>
          <w:b/>
          <w:sz w:val="24"/>
        </w:rPr>
        <w:t xml:space="preserve">.1. </w:t>
      </w:r>
      <w:r w:rsidRPr="005D45F1">
        <w:rPr>
          <w:rFonts w:ascii="Times New Roman" w:hAnsi="Times New Roman" w:cs="Times New Roman"/>
          <w:sz w:val="24"/>
        </w:rPr>
        <w:t>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5D45F1" w:rsidRPr="005D45F1" w:rsidRDefault="005D45F1" w:rsidP="005D45F1">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12.2.</w:t>
      </w:r>
      <w:r w:rsidRPr="005D45F1">
        <w:rPr>
          <w:rFonts w:ascii="Times New Roman" w:hAnsi="Times New Roman" w:cs="Times New Roman"/>
          <w:sz w:val="24"/>
        </w:rPr>
        <w:t xml:space="preserve">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5D45F1" w:rsidRPr="005D45F1" w:rsidRDefault="005D45F1" w:rsidP="005D45F1">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12.3.</w:t>
      </w:r>
      <w:r w:rsidRPr="005D45F1">
        <w:rPr>
          <w:rFonts w:ascii="Times New Roman" w:hAnsi="Times New Roman" w:cs="Times New Roman"/>
          <w:sz w:val="24"/>
        </w:rPr>
        <w:t xml:space="preserve">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w:t>
      </w:r>
      <w:r w:rsidR="009767D3">
        <w:rPr>
          <w:rFonts w:ascii="Times New Roman" w:hAnsi="Times New Roman" w:cs="Times New Roman"/>
          <w:sz w:val="24"/>
        </w:rPr>
        <w:t>10</w:t>
      </w:r>
      <w:r>
        <w:rPr>
          <w:rFonts w:ascii="Times New Roman" w:hAnsi="Times New Roman" w:cs="Times New Roman"/>
          <w:sz w:val="24"/>
        </w:rPr>
        <w:t xml:space="preserve">  календарних днів</w:t>
      </w:r>
      <w:r w:rsidRPr="005D45F1">
        <w:rPr>
          <w:rFonts w:ascii="Times New Roman" w:hAnsi="Times New Roman" w:cs="Times New Roman"/>
          <w:sz w:val="24"/>
        </w:rPr>
        <w:t xml:space="preserve"> до дати розірвання Договору або Додатка до нього.</w:t>
      </w:r>
    </w:p>
    <w:p w:rsidR="005D45F1" w:rsidRPr="005D45F1" w:rsidRDefault="005D45F1" w:rsidP="005D45F1">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12.4.</w:t>
      </w:r>
      <w:r w:rsidRPr="005D45F1">
        <w:rPr>
          <w:rFonts w:ascii="Times New Roman" w:hAnsi="Times New Roman" w:cs="Times New Roman"/>
          <w:sz w:val="24"/>
        </w:rPr>
        <w:t xml:space="preserve">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rsidR="005D45F1" w:rsidRPr="005D45F1" w:rsidRDefault="005D45F1" w:rsidP="005D45F1">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12.5.</w:t>
      </w:r>
      <w:r w:rsidRPr="005D45F1">
        <w:rPr>
          <w:rFonts w:ascii="Times New Roman" w:hAnsi="Times New Roman" w:cs="Times New Roman"/>
          <w:sz w:val="24"/>
        </w:rPr>
        <w:t xml:space="preserve"> Згідно з чинним законодавством України:</w:t>
      </w:r>
    </w:p>
    <w:p w:rsidR="005D45F1" w:rsidRPr="005D45F1" w:rsidRDefault="005D45F1" w:rsidP="005D45F1">
      <w:pPr>
        <w:numPr>
          <w:ilvl w:val="0"/>
          <w:numId w:val="10"/>
        </w:numPr>
        <w:spacing w:after="0" w:line="240" w:lineRule="auto"/>
        <w:ind w:left="0" w:firstLine="0"/>
        <w:contextualSpacing/>
        <w:jc w:val="both"/>
        <w:rPr>
          <w:rFonts w:ascii="Times New Roman" w:hAnsi="Times New Roman" w:cs="Times New Roman"/>
          <w:sz w:val="24"/>
        </w:rPr>
      </w:pPr>
      <w:proofErr w:type="spellStart"/>
      <w:r w:rsidRPr="005D45F1">
        <w:rPr>
          <w:rFonts w:ascii="Times New Roman" w:hAnsi="Times New Roman" w:cs="Times New Roman"/>
          <w:sz w:val="24"/>
        </w:rPr>
        <w:t>-Покупець</w:t>
      </w:r>
      <w:proofErr w:type="spellEnd"/>
      <w:r w:rsidRPr="005D45F1">
        <w:rPr>
          <w:rFonts w:ascii="Times New Roman" w:hAnsi="Times New Roman" w:cs="Times New Roman"/>
          <w:sz w:val="24"/>
        </w:rPr>
        <w:t xml:space="preserve"> є неприбутковою організацією та неплатником податку на прибуток;</w:t>
      </w:r>
    </w:p>
    <w:p w:rsidR="005D45F1" w:rsidRPr="005D45F1" w:rsidRDefault="005D45F1" w:rsidP="005D45F1">
      <w:pPr>
        <w:numPr>
          <w:ilvl w:val="0"/>
          <w:numId w:val="10"/>
        </w:numPr>
        <w:spacing w:after="0" w:line="240" w:lineRule="auto"/>
        <w:ind w:left="0" w:firstLine="0"/>
        <w:contextualSpacing/>
        <w:jc w:val="both"/>
        <w:rPr>
          <w:rFonts w:ascii="Times New Roman" w:hAnsi="Times New Roman" w:cs="Times New Roman"/>
          <w:sz w:val="24"/>
        </w:rPr>
      </w:pPr>
      <w:proofErr w:type="spellStart"/>
      <w:r w:rsidRPr="005D45F1">
        <w:rPr>
          <w:rFonts w:ascii="Times New Roman" w:hAnsi="Times New Roman" w:cs="Times New Roman"/>
          <w:sz w:val="24"/>
        </w:rPr>
        <w:t>-Постачальник</w:t>
      </w:r>
      <w:proofErr w:type="spellEnd"/>
      <w:r w:rsidRPr="005D45F1">
        <w:rPr>
          <w:rFonts w:ascii="Times New Roman" w:hAnsi="Times New Roman" w:cs="Times New Roman"/>
          <w:sz w:val="24"/>
        </w:rPr>
        <w:t xml:space="preserve"> є платником _______________________________________.</w:t>
      </w:r>
    </w:p>
    <w:p w:rsidR="005D45F1" w:rsidRPr="005D45F1" w:rsidRDefault="005D45F1" w:rsidP="005D45F1">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12.6</w:t>
      </w:r>
      <w:r w:rsidRPr="005D45F1">
        <w:rPr>
          <w:rFonts w:ascii="Times New Roman" w:hAnsi="Times New Roman" w:cs="Times New Roman"/>
          <w:sz w:val="24"/>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5D45F1" w:rsidRPr="005D45F1" w:rsidRDefault="005D45F1" w:rsidP="005D45F1">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12.7.</w:t>
      </w:r>
      <w:r w:rsidRPr="005D45F1">
        <w:rPr>
          <w:rFonts w:ascii="Times New Roman" w:hAnsi="Times New Roman" w:cs="Times New Roman"/>
          <w:sz w:val="24"/>
        </w:rPr>
        <w:t xml:space="preserve"> З моменту підписання цього Договору всі попередні переговори, листування та угоди, пов'язані з предметом цього Договору, втрачають силу.</w:t>
      </w:r>
    </w:p>
    <w:p w:rsidR="005D45F1" w:rsidRPr="005D45F1" w:rsidRDefault="005D45F1" w:rsidP="005D45F1">
      <w:pPr>
        <w:numPr>
          <w:ilvl w:val="0"/>
          <w:numId w:val="10"/>
        </w:numPr>
        <w:spacing w:after="0" w:line="240" w:lineRule="auto"/>
        <w:ind w:left="0" w:firstLine="0"/>
        <w:contextualSpacing/>
        <w:jc w:val="both"/>
        <w:rPr>
          <w:rFonts w:ascii="Times New Roman" w:hAnsi="Times New Roman" w:cs="Times New Roman"/>
          <w:sz w:val="24"/>
        </w:rPr>
      </w:pPr>
      <w:r w:rsidRPr="005D45F1">
        <w:rPr>
          <w:rFonts w:ascii="Times New Roman" w:hAnsi="Times New Roman" w:cs="Times New Roman"/>
          <w:b/>
          <w:sz w:val="24"/>
        </w:rPr>
        <w:t>12.8.</w:t>
      </w:r>
      <w:r w:rsidRPr="005D45F1">
        <w:rPr>
          <w:rFonts w:ascii="Times New Roman" w:hAnsi="Times New Roman" w:cs="Times New Roman"/>
          <w:sz w:val="24"/>
        </w:rPr>
        <w:t xml:space="preserve">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w:t>
      </w:r>
      <w:r w:rsidRPr="005D45F1">
        <w:rPr>
          <w:rFonts w:ascii="Times New Roman" w:hAnsi="Times New Roman" w:cs="Times New Roman"/>
          <w:sz w:val="24"/>
        </w:rPr>
        <w:lastRenderedPageBreak/>
        <w:t>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5D45F1" w:rsidRPr="005D45F1" w:rsidRDefault="005D45F1" w:rsidP="005D45F1">
      <w:pPr>
        <w:numPr>
          <w:ilvl w:val="0"/>
          <w:numId w:val="10"/>
        </w:numPr>
        <w:spacing w:after="0" w:line="240" w:lineRule="auto"/>
        <w:ind w:left="0" w:right="-36" w:firstLine="0"/>
        <w:contextualSpacing/>
        <w:jc w:val="both"/>
        <w:rPr>
          <w:rFonts w:ascii="Times New Roman" w:eastAsia="Times New Roman" w:hAnsi="Times New Roman" w:cs="Times New Roman"/>
          <w:b/>
          <w:sz w:val="24"/>
          <w:szCs w:val="24"/>
        </w:rPr>
      </w:pPr>
      <w:r w:rsidRPr="005D45F1">
        <w:rPr>
          <w:rFonts w:ascii="Times New Roman" w:hAnsi="Times New Roman" w:cs="Times New Roman"/>
          <w:b/>
          <w:sz w:val="24"/>
        </w:rPr>
        <w:t>12.9.</w:t>
      </w:r>
      <w:r w:rsidRPr="005D45F1">
        <w:rPr>
          <w:rFonts w:ascii="Times New Roman" w:hAnsi="Times New Roman" w:cs="Times New Roman"/>
          <w:sz w:val="24"/>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D45F1" w:rsidRPr="005D45F1" w:rsidRDefault="005D45F1" w:rsidP="005D45F1">
      <w:pPr>
        <w:numPr>
          <w:ilvl w:val="2"/>
          <w:numId w:val="10"/>
        </w:numPr>
        <w:spacing w:before="114" w:after="114" w:line="240" w:lineRule="auto"/>
        <w:ind w:left="0" w:firstLine="0"/>
        <w:jc w:val="center"/>
        <w:rPr>
          <w:rFonts w:ascii="Times New Roman" w:hAnsi="Times New Roman" w:cs="Times New Roman"/>
          <w:b/>
          <w:sz w:val="24"/>
        </w:rPr>
      </w:pPr>
      <w:r w:rsidRPr="005D45F1">
        <w:rPr>
          <w:rFonts w:ascii="Times New Roman" w:hAnsi="Times New Roman" w:cs="Times New Roman"/>
          <w:b/>
          <w:sz w:val="24"/>
        </w:rPr>
        <w:t>13. ЮРИДИЧНІ І ФАКТИЧНІ АДРЕСИ, РЕКВІЗИТИ СТОРІН</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ПОКУПЕЦЬ:                                                                  ПОСТАЧАЛЬНИК:</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rPr>
      </w:pP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КНП «Покровська клінічна лікарня</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інтенсивного лікування» Покровської</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міської ради Донецької області</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85300,Донецька обл.,</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 xml:space="preserve">м. </w:t>
      </w:r>
      <w:proofErr w:type="spellStart"/>
      <w:r w:rsidRPr="005D45F1">
        <w:rPr>
          <w:rFonts w:ascii="Times New Roman" w:hAnsi="Times New Roman" w:cs="Times New Roman"/>
          <w:sz w:val="24"/>
        </w:rPr>
        <w:t>Покровськ</w:t>
      </w:r>
      <w:proofErr w:type="spellEnd"/>
      <w:r w:rsidRPr="005D45F1">
        <w:rPr>
          <w:rFonts w:ascii="Times New Roman" w:hAnsi="Times New Roman" w:cs="Times New Roman"/>
          <w:sz w:val="24"/>
        </w:rPr>
        <w:t xml:space="preserve">, </w:t>
      </w:r>
      <w:proofErr w:type="spellStart"/>
      <w:r w:rsidRPr="005D45F1">
        <w:rPr>
          <w:rFonts w:ascii="Times New Roman" w:hAnsi="Times New Roman" w:cs="Times New Roman"/>
          <w:sz w:val="24"/>
        </w:rPr>
        <w:t>вул.Руднєва</w:t>
      </w:r>
      <w:proofErr w:type="spellEnd"/>
      <w:r w:rsidRPr="005D45F1">
        <w:rPr>
          <w:rFonts w:ascii="Times New Roman" w:hAnsi="Times New Roman" w:cs="Times New Roman"/>
          <w:sz w:val="24"/>
        </w:rPr>
        <w:t>,73</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ЄДРПОУ 01990884</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р/</w:t>
      </w:r>
      <w:proofErr w:type="spellStart"/>
      <w:r w:rsidRPr="005D45F1">
        <w:rPr>
          <w:rFonts w:ascii="Times New Roman" w:hAnsi="Times New Roman" w:cs="Times New Roman"/>
          <w:sz w:val="24"/>
        </w:rPr>
        <w:t>р</w:t>
      </w:r>
      <w:proofErr w:type="spellEnd"/>
      <w:r w:rsidRPr="005D45F1">
        <w:rPr>
          <w:rFonts w:ascii="Times New Roman" w:hAnsi="Times New Roman" w:cs="Times New Roman"/>
          <w:sz w:val="24"/>
        </w:rPr>
        <w:t xml:space="preserve"> UA___________________________</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в ________________________________</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rPr>
      </w:pPr>
      <w:r w:rsidRPr="005D45F1">
        <w:rPr>
          <w:rFonts w:ascii="Times New Roman" w:hAnsi="Times New Roman" w:cs="Times New Roman"/>
          <w:sz w:val="24"/>
        </w:rPr>
        <w:t>МФО ____________________________</w:t>
      </w:r>
    </w:p>
    <w:p w:rsidR="005D45F1" w:rsidRPr="005D45F1" w:rsidRDefault="005D45F1" w:rsidP="005D45F1">
      <w:pPr>
        <w:spacing w:before="120" w:after="120"/>
        <w:jc w:val="both"/>
        <w:rPr>
          <w:rFonts w:ascii="Times New Roman" w:hAnsi="Times New Roman" w:cs="Times New Roman"/>
          <w:sz w:val="24"/>
        </w:rPr>
      </w:pPr>
      <w:r>
        <w:rPr>
          <w:rFonts w:ascii="Times New Roman" w:hAnsi="Times New Roman" w:cs="Times New Roman"/>
          <w:sz w:val="24"/>
        </w:rPr>
        <w:t>Генеральний директор</w:t>
      </w:r>
    </w:p>
    <w:p w:rsidR="005D45F1" w:rsidRPr="005D45F1" w:rsidRDefault="005D45F1" w:rsidP="005D45F1">
      <w:pPr>
        <w:spacing w:before="120" w:after="120"/>
        <w:jc w:val="both"/>
        <w:rPr>
          <w:rFonts w:ascii="Times New Roman" w:hAnsi="Times New Roman" w:cs="Times New Roman"/>
          <w:sz w:val="24"/>
        </w:rPr>
      </w:pPr>
    </w:p>
    <w:p w:rsidR="005D45F1" w:rsidRPr="005D45F1" w:rsidRDefault="005D45F1" w:rsidP="005D45F1">
      <w:pPr>
        <w:spacing w:before="120" w:after="120"/>
        <w:jc w:val="both"/>
        <w:rPr>
          <w:rFonts w:ascii="Times New Roman" w:hAnsi="Times New Roman" w:cs="Times New Roman"/>
          <w:sz w:val="24"/>
        </w:rPr>
      </w:pPr>
      <w:r w:rsidRPr="005D45F1">
        <w:rPr>
          <w:rFonts w:ascii="Times New Roman" w:hAnsi="Times New Roman" w:cs="Times New Roman"/>
          <w:sz w:val="24"/>
        </w:rPr>
        <w:t xml:space="preserve">_______________Ю.В. Бородін </w:t>
      </w:r>
    </w:p>
    <w:p w:rsidR="005D45F1" w:rsidRPr="005D45F1" w:rsidRDefault="005D45F1" w:rsidP="005D45F1">
      <w:pPr>
        <w:spacing w:after="0" w:line="240" w:lineRule="auto"/>
        <w:ind w:right="-36"/>
        <w:contextualSpacing/>
        <w:jc w:val="both"/>
        <w:rPr>
          <w:rFonts w:ascii="Times New Roman" w:eastAsia="Times New Roman" w:hAnsi="Times New Roman" w:cs="Times New Roman"/>
          <w:b/>
          <w:sz w:val="24"/>
          <w:szCs w:val="24"/>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Pr="005D45F1" w:rsidRDefault="005D45F1" w:rsidP="005D45F1">
      <w:pPr>
        <w:pStyle w:val="11"/>
        <w:ind w:left="6804"/>
        <w:jc w:val="left"/>
      </w:pPr>
      <w:r w:rsidRPr="005D45F1">
        <w:t>Додаток № 1</w:t>
      </w:r>
    </w:p>
    <w:p w:rsidR="005D45F1" w:rsidRPr="005D45F1" w:rsidRDefault="005D45F1" w:rsidP="005D45F1">
      <w:pPr>
        <w:pStyle w:val="11"/>
        <w:ind w:left="6804"/>
        <w:jc w:val="left"/>
      </w:pPr>
      <w:r w:rsidRPr="005D45F1">
        <w:t>До Договору № _______</w:t>
      </w:r>
    </w:p>
    <w:p w:rsidR="005D45F1" w:rsidRPr="005D45F1" w:rsidRDefault="005D45F1" w:rsidP="005D45F1">
      <w:pPr>
        <w:pStyle w:val="11"/>
        <w:ind w:left="6804"/>
        <w:jc w:val="left"/>
      </w:pPr>
      <w:r w:rsidRPr="005D45F1">
        <w:t>Від «____»__________20___ р.</w:t>
      </w:r>
    </w:p>
    <w:p w:rsidR="005D45F1" w:rsidRPr="006156A8" w:rsidRDefault="006156A8" w:rsidP="005D45F1">
      <w:pPr>
        <w:numPr>
          <w:ilvl w:val="0"/>
          <w:numId w:val="10"/>
        </w:numPr>
        <w:spacing w:after="0" w:line="240" w:lineRule="auto"/>
        <w:ind w:left="0" w:firstLine="0"/>
        <w:jc w:val="center"/>
        <w:rPr>
          <w:rFonts w:ascii="Times New Roman" w:hAnsi="Times New Roman" w:cs="Times New Roman"/>
          <w:b/>
          <w:sz w:val="24"/>
          <w:szCs w:val="24"/>
        </w:rPr>
      </w:pPr>
      <w:r w:rsidRPr="006156A8">
        <w:rPr>
          <w:rFonts w:ascii="Times New Roman" w:hAnsi="Times New Roman" w:cs="Times New Roman"/>
          <w:b/>
          <w:sz w:val="24"/>
          <w:szCs w:val="24"/>
        </w:rPr>
        <w:t>СПЕЦИФІКАЦІЯ №1</w:t>
      </w:r>
    </w:p>
    <w:p w:rsidR="005D45F1" w:rsidRPr="005D45F1" w:rsidRDefault="005D45F1" w:rsidP="005D45F1">
      <w:pPr>
        <w:numPr>
          <w:ilvl w:val="2"/>
          <w:numId w:val="10"/>
        </w:numPr>
        <w:spacing w:after="0" w:line="240" w:lineRule="auto"/>
        <w:ind w:left="0" w:firstLine="0"/>
        <w:jc w:val="both"/>
        <w:rPr>
          <w:rFonts w:ascii="Times New Roman" w:hAnsi="Times New Roman" w:cs="Times New Roman"/>
          <w:sz w:val="24"/>
          <w:szCs w:val="24"/>
        </w:rPr>
      </w:pPr>
      <w:r w:rsidRPr="005D45F1">
        <w:rPr>
          <w:rFonts w:ascii="Times New Roman" w:hAnsi="Times New Roman" w:cs="Times New Roman"/>
          <w:sz w:val="24"/>
          <w:szCs w:val="24"/>
        </w:rPr>
        <w:t xml:space="preserve">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 що діє на підставі Статуту (далі - “Покупець”), з однієї сторони, та ________________________________________, в особі ______________________, який діє </w:t>
      </w:r>
      <w:r w:rsidRPr="005D45F1">
        <w:rPr>
          <w:rFonts w:ascii="Times New Roman" w:hAnsi="Times New Roman" w:cs="Times New Roman"/>
          <w:sz w:val="24"/>
          <w:szCs w:val="24"/>
        </w:rPr>
        <w:lastRenderedPageBreak/>
        <w:t>на підставі _____________________ (далі - “Постачальник”), з іншої сторони (разом - “Сторони”), уклали цю Специфікацію про наступне:</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szCs w:val="24"/>
        </w:rPr>
      </w:pPr>
      <w:r w:rsidRPr="005D45F1">
        <w:rPr>
          <w:rFonts w:ascii="Times New Roman" w:hAnsi="Times New Roman" w:cs="Times New Roman"/>
          <w:sz w:val="24"/>
          <w:szCs w:val="24"/>
        </w:rPr>
        <w:t>Постачальник передає, а Покупець приймає та оплачує наступний Товар:</w:t>
      </w:r>
    </w:p>
    <w:tbl>
      <w:tblPr>
        <w:tblW w:w="1006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1719"/>
        <w:gridCol w:w="1692"/>
        <w:gridCol w:w="1276"/>
        <w:gridCol w:w="1144"/>
        <w:gridCol w:w="1266"/>
        <w:gridCol w:w="1275"/>
        <w:gridCol w:w="1241"/>
      </w:tblGrid>
      <w:tr w:rsidR="006156A8" w:rsidRPr="005D45F1" w:rsidTr="00C26B25">
        <w:trPr>
          <w:trHeight w:val="380"/>
        </w:trPr>
        <w:tc>
          <w:tcPr>
            <w:tcW w:w="451" w:type="dxa"/>
            <w:shd w:val="clear" w:color="auto" w:fill="FFFFFF"/>
          </w:tcPr>
          <w:p w:rsidR="006156A8" w:rsidRPr="005D45F1" w:rsidRDefault="006156A8" w:rsidP="005D45F1">
            <w:pPr>
              <w:pStyle w:val="aff0"/>
              <w:jc w:val="center"/>
              <w:rPr>
                <w:rFonts w:ascii="Times New Roman" w:eastAsia="SimSun" w:hAnsi="Times New Roman"/>
                <w:sz w:val="24"/>
                <w:szCs w:val="24"/>
              </w:rPr>
            </w:pPr>
            <w:r w:rsidRPr="005D45F1">
              <w:rPr>
                <w:rFonts w:ascii="Times New Roman" w:eastAsia="SimSun" w:hAnsi="Times New Roman"/>
                <w:sz w:val="24"/>
                <w:szCs w:val="24"/>
              </w:rPr>
              <w:t>№</w:t>
            </w:r>
          </w:p>
        </w:tc>
        <w:tc>
          <w:tcPr>
            <w:tcW w:w="1719" w:type="dxa"/>
            <w:shd w:val="clear" w:color="auto" w:fill="FFFFFF"/>
          </w:tcPr>
          <w:p w:rsidR="006156A8" w:rsidRPr="005D45F1" w:rsidRDefault="006156A8" w:rsidP="005D45F1">
            <w:pPr>
              <w:pStyle w:val="aff0"/>
              <w:jc w:val="center"/>
              <w:rPr>
                <w:rFonts w:ascii="Times New Roman" w:eastAsia="SimSun" w:hAnsi="Times New Roman"/>
                <w:sz w:val="24"/>
                <w:szCs w:val="24"/>
              </w:rPr>
            </w:pPr>
            <w:r w:rsidRPr="005D45F1">
              <w:rPr>
                <w:rFonts w:ascii="Times New Roman" w:eastAsia="SimSun" w:hAnsi="Times New Roman"/>
                <w:sz w:val="24"/>
                <w:szCs w:val="24"/>
              </w:rPr>
              <w:t>Найменування товару</w:t>
            </w:r>
          </w:p>
        </w:tc>
        <w:tc>
          <w:tcPr>
            <w:tcW w:w="1692" w:type="dxa"/>
            <w:shd w:val="clear" w:color="auto" w:fill="FFFFFF"/>
          </w:tcPr>
          <w:p w:rsidR="006156A8" w:rsidRPr="005D45F1" w:rsidRDefault="00BD6F41" w:rsidP="005D45F1">
            <w:pPr>
              <w:pStyle w:val="aff0"/>
              <w:jc w:val="center"/>
              <w:rPr>
                <w:rFonts w:ascii="Times New Roman" w:eastAsia="SimSun" w:hAnsi="Times New Roman"/>
                <w:sz w:val="24"/>
                <w:szCs w:val="24"/>
              </w:rPr>
            </w:pPr>
            <w:r w:rsidRPr="00BD6F41">
              <w:rPr>
                <w:rFonts w:ascii="Times New Roman" w:eastAsia="SimSun" w:hAnsi="Times New Roman"/>
                <w:sz w:val="24"/>
                <w:szCs w:val="24"/>
              </w:rPr>
              <w:t>НК 024:2019:</w:t>
            </w:r>
          </w:p>
        </w:tc>
        <w:tc>
          <w:tcPr>
            <w:tcW w:w="1276" w:type="dxa"/>
            <w:shd w:val="clear" w:color="auto" w:fill="FFFFFF"/>
          </w:tcPr>
          <w:p w:rsidR="006156A8" w:rsidRDefault="006156A8" w:rsidP="005D45F1">
            <w:pPr>
              <w:pStyle w:val="aff0"/>
              <w:jc w:val="center"/>
              <w:rPr>
                <w:rFonts w:ascii="Times New Roman" w:hAnsi="Times New Roman"/>
                <w:sz w:val="24"/>
                <w:szCs w:val="24"/>
              </w:rPr>
            </w:pPr>
            <w:r>
              <w:rPr>
                <w:rFonts w:ascii="Times New Roman" w:hAnsi="Times New Roman"/>
                <w:sz w:val="24"/>
                <w:szCs w:val="24"/>
                <w:highlight w:val="white"/>
              </w:rPr>
              <w:t>Найменування та країна виробника</w:t>
            </w:r>
          </w:p>
          <w:p w:rsidR="006156A8" w:rsidRPr="005D45F1" w:rsidRDefault="006156A8" w:rsidP="005D45F1">
            <w:pPr>
              <w:pStyle w:val="aff0"/>
              <w:jc w:val="center"/>
              <w:rPr>
                <w:rFonts w:ascii="Times New Roman" w:eastAsia="SimSun" w:hAnsi="Times New Roman"/>
                <w:sz w:val="24"/>
                <w:szCs w:val="24"/>
              </w:rPr>
            </w:pPr>
            <w:r>
              <w:rPr>
                <w:rFonts w:ascii="Times New Roman" w:hAnsi="Times New Roman"/>
                <w:sz w:val="24"/>
                <w:szCs w:val="24"/>
              </w:rPr>
              <w:t>(країна походження)</w:t>
            </w:r>
          </w:p>
        </w:tc>
        <w:tc>
          <w:tcPr>
            <w:tcW w:w="1144" w:type="dxa"/>
            <w:shd w:val="clear" w:color="auto" w:fill="FFFFFF"/>
          </w:tcPr>
          <w:p w:rsidR="006156A8" w:rsidRPr="005D45F1" w:rsidRDefault="006156A8" w:rsidP="005D45F1">
            <w:pPr>
              <w:pStyle w:val="aff0"/>
              <w:jc w:val="center"/>
              <w:rPr>
                <w:rFonts w:ascii="Times New Roman" w:eastAsia="SimSun" w:hAnsi="Times New Roman"/>
                <w:sz w:val="24"/>
                <w:szCs w:val="24"/>
              </w:rPr>
            </w:pPr>
            <w:r w:rsidRPr="005D45F1">
              <w:rPr>
                <w:rFonts w:ascii="Times New Roman" w:eastAsia="SimSun" w:hAnsi="Times New Roman"/>
                <w:sz w:val="24"/>
                <w:szCs w:val="24"/>
              </w:rPr>
              <w:t>Одиниця виміру</w:t>
            </w:r>
          </w:p>
        </w:tc>
        <w:tc>
          <w:tcPr>
            <w:tcW w:w="1266" w:type="dxa"/>
            <w:shd w:val="clear" w:color="auto" w:fill="FFFFFF"/>
          </w:tcPr>
          <w:p w:rsidR="006156A8" w:rsidRPr="005D45F1" w:rsidRDefault="006156A8" w:rsidP="005D45F1">
            <w:pPr>
              <w:pStyle w:val="aff0"/>
              <w:jc w:val="center"/>
              <w:rPr>
                <w:rFonts w:ascii="Times New Roman" w:eastAsia="SimSun" w:hAnsi="Times New Roman"/>
                <w:sz w:val="24"/>
                <w:szCs w:val="24"/>
              </w:rPr>
            </w:pPr>
            <w:r w:rsidRPr="005D45F1">
              <w:rPr>
                <w:rFonts w:ascii="Times New Roman" w:eastAsia="SimSun" w:hAnsi="Times New Roman"/>
                <w:sz w:val="24"/>
                <w:szCs w:val="24"/>
              </w:rPr>
              <w:t>Кількість</w:t>
            </w:r>
          </w:p>
        </w:tc>
        <w:tc>
          <w:tcPr>
            <w:tcW w:w="1275" w:type="dxa"/>
            <w:shd w:val="clear" w:color="auto" w:fill="FFFFFF"/>
          </w:tcPr>
          <w:p w:rsidR="006156A8" w:rsidRPr="005D45F1" w:rsidRDefault="006156A8" w:rsidP="005D45F1">
            <w:pPr>
              <w:pStyle w:val="aff0"/>
              <w:jc w:val="center"/>
              <w:rPr>
                <w:rFonts w:ascii="Times New Roman" w:eastAsia="SimSun" w:hAnsi="Times New Roman"/>
                <w:sz w:val="24"/>
                <w:szCs w:val="24"/>
              </w:rPr>
            </w:pPr>
            <w:r w:rsidRPr="005D45F1">
              <w:rPr>
                <w:rFonts w:ascii="Times New Roman" w:eastAsia="SimSun" w:hAnsi="Times New Roman"/>
                <w:sz w:val="24"/>
                <w:szCs w:val="24"/>
              </w:rPr>
              <w:t>Ціна за од. без ПДВ, грн.</w:t>
            </w:r>
          </w:p>
        </w:tc>
        <w:tc>
          <w:tcPr>
            <w:tcW w:w="1241" w:type="dxa"/>
            <w:shd w:val="clear" w:color="auto" w:fill="FFFFFF"/>
          </w:tcPr>
          <w:p w:rsidR="006156A8" w:rsidRPr="005D45F1" w:rsidRDefault="006156A8" w:rsidP="005D45F1">
            <w:pPr>
              <w:pStyle w:val="aff0"/>
              <w:jc w:val="center"/>
              <w:rPr>
                <w:rFonts w:ascii="Times New Roman" w:eastAsia="SimSun" w:hAnsi="Times New Roman"/>
                <w:sz w:val="24"/>
                <w:szCs w:val="24"/>
              </w:rPr>
            </w:pPr>
            <w:r w:rsidRPr="005D45F1">
              <w:rPr>
                <w:rFonts w:ascii="Times New Roman" w:eastAsia="SimSun" w:hAnsi="Times New Roman"/>
                <w:sz w:val="24"/>
                <w:szCs w:val="24"/>
              </w:rPr>
              <w:t>Сума без ПДВ, грн.</w:t>
            </w:r>
          </w:p>
          <w:p w:rsidR="006156A8" w:rsidRPr="005D45F1" w:rsidRDefault="006156A8" w:rsidP="005D45F1">
            <w:pPr>
              <w:pStyle w:val="aff0"/>
              <w:jc w:val="center"/>
              <w:rPr>
                <w:rFonts w:ascii="Times New Roman" w:eastAsia="SimSun" w:hAnsi="Times New Roman"/>
                <w:sz w:val="24"/>
                <w:szCs w:val="24"/>
              </w:rPr>
            </w:pPr>
          </w:p>
        </w:tc>
      </w:tr>
      <w:tr w:rsidR="006156A8" w:rsidRPr="005D45F1" w:rsidTr="00C26B25">
        <w:trPr>
          <w:trHeight w:val="280"/>
        </w:trPr>
        <w:tc>
          <w:tcPr>
            <w:tcW w:w="451" w:type="dxa"/>
            <w:shd w:val="clear" w:color="auto" w:fill="FFFFFF"/>
          </w:tcPr>
          <w:p w:rsidR="006156A8" w:rsidRPr="005D45F1" w:rsidRDefault="006156A8" w:rsidP="005D45F1">
            <w:pPr>
              <w:rPr>
                <w:rFonts w:ascii="Times New Roman" w:eastAsia="SimSun" w:hAnsi="Times New Roman" w:cs="Times New Roman"/>
                <w:sz w:val="24"/>
                <w:szCs w:val="24"/>
              </w:rPr>
            </w:pPr>
            <w:r w:rsidRPr="005D45F1">
              <w:rPr>
                <w:rFonts w:ascii="Times New Roman" w:eastAsia="SimSun" w:hAnsi="Times New Roman" w:cs="Times New Roman"/>
                <w:sz w:val="24"/>
                <w:szCs w:val="24"/>
              </w:rPr>
              <w:t>1</w:t>
            </w:r>
          </w:p>
        </w:tc>
        <w:tc>
          <w:tcPr>
            <w:tcW w:w="1719" w:type="dxa"/>
            <w:shd w:val="clear" w:color="auto" w:fill="FFFFFF"/>
          </w:tcPr>
          <w:p w:rsidR="006156A8" w:rsidRPr="005D45F1" w:rsidRDefault="006156A8" w:rsidP="005D45F1">
            <w:pPr>
              <w:rPr>
                <w:rFonts w:ascii="Times New Roman" w:eastAsia="SimSun" w:hAnsi="Times New Roman" w:cs="Times New Roman"/>
                <w:sz w:val="24"/>
                <w:szCs w:val="24"/>
              </w:rPr>
            </w:pPr>
          </w:p>
        </w:tc>
        <w:tc>
          <w:tcPr>
            <w:tcW w:w="1692" w:type="dxa"/>
            <w:shd w:val="clear" w:color="auto" w:fill="FFFFFF"/>
          </w:tcPr>
          <w:p w:rsidR="006156A8" w:rsidRPr="005D45F1" w:rsidRDefault="00603143" w:rsidP="00603143">
            <w:pPr>
              <w:rPr>
                <w:rFonts w:ascii="Times New Roman" w:eastAsia="SimSun" w:hAnsi="Times New Roman" w:cs="Times New Roman"/>
                <w:sz w:val="24"/>
                <w:szCs w:val="24"/>
              </w:rPr>
            </w:pPr>
            <w:r w:rsidRPr="00603143">
              <w:rPr>
                <w:rFonts w:ascii="Times New Roman" w:eastAsia="SimSun" w:hAnsi="Times New Roman" w:cs="Times New Roman"/>
                <w:sz w:val="24"/>
                <w:szCs w:val="24"/>
              </w:rPr>
              <w:t xml:space="preserve">56676 — Біохімічний </w:t>
            </w:r>
            <w:proofErr w:type="spellStart"/>
            <w:r w:rsidRPr="00603143">
              <w:rPr>
                <w:rFonts w:ascii="Times New Roman" w:eastAsia="SimSun" w:hAnsi="Times New Roman" w:cs="Times New Roman"/>
                <w:sz w:val="24"/>
                <w:szCs w:val="24"/>
              </w:rPr>
              <w:t>багатоканаловий</w:t>
            </w:r>
            <w:proofErr w:type="spellEnd"/>
            <w:r w:rsidRPr="00603143">
              <w:rPr>
                <w:rFonts w:ascii="Times New Roman" w:eastAsia="SimSun" w:hAnsi="Times New Roman" w:cs="Times New Roman"/>
                <w:sz w:val="24"/>
                <w:szCs w:val="24"/>
              </w:rPr>
              <w:t xml:space="preserve"> аналізатор лабораторний IVD, автоматичний</w:t>
            </w:r>
          </w:p>
        </w:tc>
        <w:tc>
          <w:tcPr>
            <w:tcW w:w="1276" w:type="dxa"/>
            <w:shd w:val="clear" w:color="auto" w:fill="FFFFFF"/>
          </w:tcPr>
          <w:p w:rsidR="006156A8" w:rsidRPr="005D45F1" w:rsidRDefault="006156A8" w:rsidP="005D45F1">
            <w:pPr>
              <w:rPr>
                <w:rFonts w:ascii="Times New Roman" w:eastAsia="SimSun" w:hAnsi="Times New Roman" w:cs="Times New Roman"/>
                <w:sz w:val="24"/>
                <w:szCs w:val="24"/>
              </w:rPr>
            </w:pPr>
          </w:p>
        </w:tc>
        <w:tc>
          <w:tcPr>
            <w:tcW w:w="1144" w:type="dxa"/>
            <w:shd w:val="clear" w:color="auto" w:fill="FFFFFF"/>
          </w:tcPr>
          <w:p w:rsidR="006156A8" w:rsidRPr="005D45F1" w:rsidRDefault="006156A8" w:rsidP="005D45F1">
            <w:pPr>
              <w:rPr>
                <w:rFonts w:ascii="Times New Roman" w:eastAsia="SimSun" w:hAnsi="Times New Roman" w:cs="Times New Roman"/>
                <w:sz w:val="24"/>
                <w:szCs w:val="24"/>
              </w:rPr>
            </w:pPr>
          </w:p>
        </w:tc>
        <w:tc>
          <w:tcPr>
            <w:tcW w:w="1266" w:type="dxa"/>
            <w:shd w:val="clear" w:color="auto" w:fill="FFFFFF"/>
          </w:tcPr>
          <w:p w:rsidR="006156A8" w:rsidRPr="005D45F1" w:rsidRDefault="006156A8" w:rsidP="005D45F1">
            <w:pPr>
              <w:rPr>
                <w:rFonts w:ascii="Times New Roman" w:eastAsia="SimSun" w:hAnsi="Times New Roman" w:cs="Times New Roman"/>
                <w:sz w:val="24"/>
                <w:szCs w:val="24"/>
              </w:rPr>
            </w:pPr>
          </w:p>
        </w:tc>
        <w:tc>
          <w:tcPr>
            <w:tcW w:w="1275" w:type="dxa"/>
            <w:shd w:val="clear" w:color="auto" w:fill="FFFFFF"/>
          </w:tcPr>
          <w:p w:rsidR="006156A8" w:rsidRPr="005D45F1" w:rsidRDefault="006156A8" w:rsidP="005D45F1">
            <w:pPr>
              <w:rPr>
                <w:rFonts w:ascii="Times New Roman" w:eastAsia="SimSun" w:hAnsi="Times New Roman" w:cs="Times New Roman"/>
                <w:sz w:val="24"/>
                <w:szCs w:val="24"/>
              </w:rPr>
            </w:pPr>
          </w:p>
        </w:tc>
        <w:tc>
          <w:tcPr>
            <w:tcW w:w="1241" w:type="dxa"/>
            <w:shd w:val="clear" w:color="auto" w:fill="FFFFFF"/>
          </w:tcPr>
          <w:p w:rsidR="006156A8" w:rsidRPr="005D45F1" w:rsidRDefault="006156A8" w:rsidP="005D45F1">
            <w:pPr>
              <w:rPr>
                <w:rFonts w:ascii="Times New Roman" w:eastAsia="SimSun" w:hAnsi="Times New Roman" w:cs="Times New Roman"/>
                <w:sz w:val="24"/>
                <w:szCs w:val="24"/>
              </w:rPr>
            </w:pPr>
          </w:p>
        </w:tc>
      </w:tr>
      <w:tr w:rsidR="006156A8" w:rsidRPr="005D45F1" w:rsidTr="006156A8">
        <w:trPr>
          <w:trHeight w:val="300"/>
        </w:trPr>
        <w:tc>
          <w:tcPr>
            <w:tcW w:w="8823" w:type="dxa"/>
            <w:gridSpan w:val="7"/>
            <w:shd w:val="clear" w:color="auto" w:fill="FFFFFF"/>
          </w:tcPr>
          <w:p w:rsidR="006156A8" w:rsidRPr="005D45F1" w:rsidRDefault="006156A8" w:rsidP="005D45F1">
            <w:pPr>
              <w:rPr>
                <w:rFonts w:ascii="Times New Roman" w:eastAsia="SimSun" w:hAnsi="Times New Roman" w:cs="Times New Roman"/>
                <w:sz w:val="24"/>
                <w:szCs w:val="24"/>
              </w:rPr>
            </w:pPr>
            <w:r w:rsidRPr="005D45F1">
              <w:rPr>
                <w:rFonts w:ascii="Times New Roman" w:hAnsi="Times New Roman" w:cs="Times New Roman"/>
                <w:sz w:val="24"/>
                <w:szCs w:val="24"/>
              </w:rPr>
              <w:t>Сума без ПДВ</w:t>
            </w:r>
          </w:p>
        </w:tc>
        <w:tc>
          <w:tcPr>
            <w:tcW w:w="1241" w:type="dxa"/>
            <w:shd w:val="clear" w:color="auto" w:fill="FFFFFF"/>
          </w:tcPr>
          <w:p w:rsidR="006156A8" w:rsidRPr="005D45F1" w:rsidRDefault="006156A8" w:rsidP="005D45F1">
            <w:pPr>
              <w:rPr>
                <w:rFonts w:ascii="Times New Roman" w:eastAsia="SimSun" w:hAnsi="Times New Roman" w:cs="Times New Roman"/>
                <w:sz w:val="24"/>
                <w:szCs w:val="24"/>
              </w:rPr>
            </w:pPr>
          </w:p>
        </w:tc>
      </w:tr>
      <w:tr w:rsidR="006156A8" w:rsidRPr="005D45F1" w:rsidTr="006156A8">
        <w:trPr>
          <w:trHeight w:val="300"/>
        </w:trPr>
        <w:tc>
          <w:tcPr>
            <w:tcW w:w="8823" w:type="dxa"/>
            <w:gridSpan w:val="7"/>
            <w:shd w:val="clear" w:color="auto" w:fill="FFFFFF"/>
          </w:tcPr>
          <w:p w:rsidR="006156A8" w:rsidRPr="005D45F1" w:rsidRDefault="006156A8" w:rsidP="005D45F1">
            <w:pPr>
              <w:rPr>
                <w:rFonts w:ascii="Times New Roman" w:eastAsia="SimSun" w:hAnsi="Times New Roman" w:cs="Times New Roman"/>
                <w:sz w:val="24"/>
                <w:szCs w:val="24"/>
              </w:rPr>
            </w:pPr>
            <w:r w:rsidRPr="005D45F1">
              <w:rPr>
                <w:rFonts w:ascii="Times New Roman" w:hAnsi="Times New Roman" w:cs="Times New Roman"/>
                <w:sz w:val="24"/>
                <w:szCs w:val="24"/>
              </w:rPr>
              <w:t xml:space="preserve">ПДВ </w:t>
            </w:r>
          </w:p>
        </w:tc>
        <w:tc>
          <w:tcPr>
            <w:tcW w:w="1241" w:type="dxa"/>
            <w:shd w:val="clear" w:color="auto" w:fill="FFFFFF"/>
          </w:tcPr>
          <w:p w:rsidR="006156A8" w:rsidRPr="005D45F1" w:rsidRDefault="006156A8" w:rsidP="005D45F1">
            <w:pPr>
              <w:rPr>
                <w:rFonts w:ascii="Times New Roman" w:eastAsia="SimSun" w:hAnsi="Times New Roman" w:cs="Times New Roman"/>
                <w:sz w:val="24"/>
                <w:szCs w:val="24"/>
              </w:rPr>
            </w:pPr>
          </w:p>
        </w:tc>
      </w:tr>
      <w:tr w:rsidR="006156A8" w:rsidRPr="005D45F1" w:rsidTr="006156A8">
        <w:trPr>
          <w:trHeight w:val="300"/>
        </w:trPr>
        <w:tc>
          <w:tcPr>
            <w:tcW w:w="8823" w:type="dxa"/>
            <w:gridSpan w:val="7"/>
            <w:shd w:val="clear" w:color="auto" w:fill="FFFFFF"/>
          </w:tcPr>
          <w:p w:rsidR="006156A8" w:rsidRPr="005D45F1" w:rsidRDefault="006156A8" w:rsidP="005D45F1">
            <w:pPr>
              <w:rPr>
                <w:rFonts w:ascii="Times New Roman" w:eastAsia="SimSun" w:hAnsi="Times New Roman" w:cs="Times New Roman"/>
                <w:sz w:val="24"/>
                <w:szCs w:val="24"/>
              </w:rPr>
            </w:pPr>
            <w:r w:rsidRPr="005D45F1">
              <w:rPr>
                <w:rFonts w:ascii="Times New Roman" w:hAnsi="Times New Roman" w:cs="Times New Roman"/>
                <w:sz w:val="24"/>
                <w:szCs w:val="24"/>
              </w:rPr>
              <w:t>Всього з ПДВ</w:t>
            </w:r>
          </w:p>
        </w:tc>
        <w:tc>
          <w:tcPr>
            <w:tcW w:w="1241" w:type="dxa"/>
            <w:shd w:val="clear" w:color="auto" w:fill="FFFFFF"/>
          </w:tcPr>
          <w:p w:rsidR="006156A8" w:rsidRPr="005D45F1" w:rsidRDefault="006156A8" w:rsidP="005D45F1">
            <w:pPr>
              <w:rPr>
                <w:rFonts w:ascii="Times New Roman" w:eastAsia="SimSun" w:hAnsi="Times New Roman" w:cs="Times New Roman"/>
                <w:sz w:val="24"/>
                <w:szCs w:val="24"/>
              </w:rPr>
            </w:pPr>
          </w:p>
        </w:tc>
      </w:tr>
    </w:tbl>
    <w:p w:rsidR="005D45F1" w:rsidRPr="006156A8" w:rsidRDefault="005D45F1" w:rsidP="006156A8">
      <w:pPr>
        <w:numPr>
          <w:ilvl w:val="0"/>
          <w:numId w:val="10"/>
        </w:numPr>
        <w:spacing w:after="0" w:line="240" w:lineRule="auto"/>
        <w:ind w:left="0" w:firstLine="0"/>
        <w:contextualSpacing/>
        <w:jc w:val="both"/>
        <w:rPr>
          <w:rFonts w:ascii="Times New Roman" w:hAnsi="Times New Roman" w:cs="Times New Roman"/>
          <w:sz w:val="24"/>
          <w:szCs w:val="24"/>
        </w:rPr>
      </w:pPr>
      <w:r w:rsidRPr="006156A8">
        <w:rPr>
          <w:rFonts w:ascii="Times New Roman" w:hAnsi="Times New Roman" w:cs="Times New Roman"/>
          <w:sz w:val="24"/>
          <w:szCs w:val="24"/>
        </w:rPr>
        <w:t>1. Ціна цього Договору відповідає пропозиції Учасника - переможця торгів, встановлюється відповідно до цієї Специфікації і складає: ______________ (___________________________________) грн. ___ коп., у тому числі ПДВ - ________ (______________________________) грн. ___ коп., є твердою та змінам не підлягає.</w:t>
      </w:r>
    </w:p>
    <w:p w:rsidR="005D45F1" w:rsidRPr="005D45F1" w:rsidRDefault="005D45F1" w:rsidP="006156A8">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2. Ціна Товару вказана з урахуванням транспортних витрат.</w:t>
      </w:r>
    </w:p>
    <w:p w:rsidR="005D45F1" w:rsidRPr="005D45F1" w:rsidRDefault="005D45F1" w:rsidP="006156A8">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3. Транспортні витрати несе Постачальник.</w:t>
      </w:r>
    </w:p>
    <w:p w:rsidR="005D45F1" w:rsidRPr="005D45F1" w:rsidRDefault="005D45F1" w:rsidP="006156A8">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 xml:space="preserve">4. Товар поставляється на умовах поставки: СРТ, склад Покупця: 85300, Донецька обл., </w:t>
      </w:r>
      <w:proofErr w:type="spellStart"/>
      <w:r w:rsidRPr="005D45F1">
        <w:rPr>
          <w:rFonts w:ascii="Times New Roman" w:hAnsi="Times New Roman" w:cs="Times New Roman"/>
          <w:sz w:val="24"/>
          <w:szCs w:val="24"/>
        </w:rPr>
        <w:t>м.Покровськ</w:t>
      </w:r>
      <w:proofErr w:type="spellEnd"/>
      <w:r w:rsidRPr="005D45F1">
        <w:rPr>
          <w:rFonts w:ascii="Times New Roman" w:hAnsi="Times New Roman" w:cs="Times New Roman"/>
          <w:sz w:val="24"/>
          <w:szCs w:val="24"/>
        </w:rPr>
        <w:t xml:space="preserve">, </w:t>
      </w:r>
      <w:proofErr w:type="spellStart"/>
      <w:r w:rsidRPr="005D45F1">
        <w:rPr>
          <w:rFonts w:ascii="Times New Roman" w:hAnsi="Times New Roman" w:cs="Times New Roman"/>
          <w:sz w:val="24"/>
          <w:szCs w:val="24"/>
        </w:rPr>
        <w:t>вул</w:t>
      </w:r>
      <w:proofErr w:type="spellEnd"/>
      <w:r w:rsidRPr="005D45F1">
        <w:rPr>
          <w:rFonts w:ascii="Times New Roman" w:hAnsi="Times New Roman" w:cs="Times New Roman"/>
          <w:sz w:val="24"/>
          <w:szCs w:val="24"/>
        </w:rPr>
        <w:t xml:space="preserve"> Руднєва,73, згідно правил ІНКОТЕРМС 2010.</w:t>
      </w:r>
    </w:p>
    <w:p w:rsidR="005D45F1" w:rsidRPr="005D45F1" w:rsidRDefault="005D45F1" w:rsidP="006156A8">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5. Пакування – підприємства-виробника.</w:t>
      </w:r>
    </w:p>
    <w:p w:rsidR="005D45F1" w:rsidRPr="005D45F1" w:rsidRDefault="005D45F1" w:rsidP="006156A8">
      <w:pPr>
        <w:spacing w:after="0" w:line="240" w:lineRule="auto"/>
        <w:contextualSpacing/>
        <w:jc w:val="both"/>
        <w:rPr>
          <w:rFonts w:ascii="Times New Roman" w:hAnsi="Times New Roman" w:cs="Times New Roman"/>
          <w:sz w:val="24"/>
          <w:szCs w:val="24"/>
        </w:rPr>
      </w:pPr>
      <w:r w:rsidRPr="005D45F1">
        <w:rPr>
          <w:rFonts w:ascii="Times New Roman" w:hAnsi="Times New Roman" w:cs="Times New Roman"/>
          <w:sz w:val="24"/>
          <w:szCs w:val="24"/>
        </w:rPr>
        <w:t xml:space="preserve">6. Строк поставки –  </w:t>
      </w:r>
      <w:r w:rsidR="006156A8" w:rsidRPr="006156A8">
        <w:rPr>
          <w:rFonts w:ascii="Times New Roman" w:eastAsia="Times New Roman" w:hAnsi="Times New Roman" w:cs="Times New Roman"/>
          <w:b/>
          <w:color w:val="000000"/>
          <w:sz w:val="24"/>
          <w:szCs w:val="24"/>
        </w:rPr>
        <w:t>не пізніше 21 листопада 2022 р.</w:t>
      </w:r>
    </w:p>
    <w:p w:rsidR="005D45F1" w:rsidRPr="005D45F1" w:rsidRDefault="005D45F1" w:rsidP="006156A8">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 xml:space="preserve">7. Вантажовідправником Товару є Постачальник, </w:t>
      </w:r>
      <w:proofErr w:type="spellStart"/>
      <w:r w:rsidRPr="005D45F1">
        <w:rPr>
          <w:rFonts w:ascii="Times New Roman" w:hAnsi="Times New Roman" w:cs="Times New Roman"/>
          <w:sz w:val="24"/>
          <w:szCs w:val="24"/>
        </w:rPr>
        <w:t>вантажоотримувачем</w:t>
      </w:r>
      <w:proofErr w:type="spellEnd"/>
      <w:r w:rsidRPr="005D45F1">
        <w:rPr>
          <w:rFonts w:ascii="Times New Roman" w:hAnsi="Times New Roman" w:cs="Times New Roman"/>
          <w:sz w:val="24"/>
          <w:szCs w:val="24"/>
        </w:rPr>
        <w:t xml:space="preserve"> є Покупець. Реквізити </w:t>
      </w:r>
      <w:proofErr w:type="spellStart"/>
      <w:r w:rsidRPr="005D45F1">
        <w:rPr>
          <w:rFonts w:ascii="Times New Roman" w:hAnsi="Times New Roman" w:cs="Times New Roman"/>
          <w:sz w:val="24"/>
          <w:szCs w:val="24"/>
        </w:rPr>
        <w:t>вантажоотримувача</w:t>
      </w:r>
      <w:proofErr w:type="spellEnd"/>
      <w:r w:rsidRPr="005D45F1">
        <w:rPr>
          <w:rFonts w:ascii="Times New Roman" w:hAnsi="Times New Roman" w:cs="Times New Roman"/>
          <w:sz w:val="24"/>
          <w:szCs w:val="24"/>
        </w:rPr>
        <w:t xml:space="preserve">: 85300, Донецька обл., </w:t>
      </w:r>
      <w:proofErr w:type="spellStart"/>
      <w:r w:rsidRPr="005D45F1">
        <w:rPr>
          <w:rFonts w:ascii="Times New Roman" w:hAnsi="Times New Roman" w:cs="Times New Roman"/>
          <w:sz w:val="24"/>
          <w:szCs w:val="24"/>
        </w:rPr>
        <w:t>м.Покровськ</w:t>
      </w:r>
      <w:proofErr w:type="spellEnd"/>
      <w:r w:rsidRPr="005D45F1">
        <w:rPr>
          <w:rFonts w:ascii="Times New Roman" w:hAnsi="Times New Roman" w:cs="Times New Roman"/>
          <w:sz w:val="24"/>
          <w:szCs w:val="24"/>
        </w:rPr>
        <w:t xml:space="preserve">, </w:t>
      </w:r>
      <w:proofErr w:type="spellStart"/>
      <w:r w:rsidRPr="005D45F1">
        <w:rPr>
          <w:rFonts w:ascii="Times New Roman" w:hAnsi="Times New Roman" w:cs="Times New Roman"/>
          <w:sz w:val="24"/>
          <w:szCs w:val="24"/>
        </w:rPr>
        <w:t>вул</w:t>
      </w:r>
      <w:proofErr w:type="spellEnd"/>
      <w:r w:rsidRPr="005D45F1">
        <w:rPr>
          <w:rFonts w:ascii="Times New Roman" w:hAnsi="Times New Roman" w:cs="Times New Roman"/>
          <w:sz w:val="24"/>
          <w:szCs w:val="24"/>
        </w:rPr>
        <w:t xml:space="preserve"> Руднєва,73.</w:t>
      </w:r>
    </w:p>
    <w:p w:rsidR="005D45F1" w:rsidRPr="005D45F1" w:rsidRDefault="005D45F1" w:rsidP="006156A8">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8. Оплата Товару проводиться після отримання Покупцем партії Товару протягом 14 (чотирнадцяти) банківських днів з мом</w:t>
      </w:r>
      <w:r w:rsidR="006156A8">
        <w:rPr>
          <w:rFonts w:ascii="Times New Roman" w:hAnsi="Times New Roman" w:cs="Times New Roman"/>
          <w:sz w:val="24"/>
          <w:szCs w:val="24"/>
        </w:rPr>
        <w:t>енту приймання Товару.</w:t>
      </w:r>
    </w:p>
    <w:p w:rsidR="005D45F1" w:rsidRPr="005D45F1" w:rsidRDefault="005D45F1" w:rsidP="006156A8">
      <w:pPr>
        <w:numPr>
          <w:ilvl w:val="0"/>
          <w:numId w:val="10"/>
        </w:numPr>
        <w:spacing w:after="0" w:line="240" w:lineRule="auto"/>
        <w:ind w:left="0" w:firstLine="0"/>
        <w:contextualSpacing/>
        <w:jc w:val="both"/>
        <w:rPr>
          <w:rFonts w:ascii="Times New Roman" w:hAnsi="Times New Roman" w:cs="Times New Roman"/>
          <w:sz w:val="24"/>
          <w:szCs w:val="24"/>
        </w:rPr>
      </w:pPr>
      <w:r w:rsidRPr="005D45F1">
        <w:rPr>
          <w:rFonts w:ascii="Times New Roman" w:hAnsi="Times New Roman" w:cs="Times New Roman"/>
          <w:sz w:val="24"/>
          <w:szCs w:val="24"/>
        </w:rPr>
        <w:t>9. Інші умови Договору залишаються без змін.</w:t>
      </w:r>
    </w:p>
    <w:p w:rsidR="005D45F1" w:rsidRPr="006156A8" w:rsidRDefault="005D45F1" w:rsidP="006156A8">
      <w:pPr>
        <w:spacing w:after="0" w:line="240" w:lineRule="auto"/>
        <w:jc w:val="both"/>
        <w:rPr>
          <w:rFonts w:ascii="Times New Roman" w:hAnsi="Times New Roman" w:cs="Times New Roman"/>
          <w:sz w:val="24"/>
          <w:szCs w:val="24"/>
        </w:rPr>
      </w:pPr>
      <w:r w:rsidRPr="006156A8">
        <w:rPr>
          <w:rFonts w:ascii="Times New Roman" w:hAnsi="Times New Roman" w:cs="Times New Roman"/>
          <w:sz w:val="24"/>
          <w:szCs w:val="24"/>
        </w:rPr>
        <w:t xml:space="preserve"> ПОКУПЕЦЬ:                                                                        ПОСТАЧАЛЬНИК: </w:t>
      </w:r>
    </w:p>
    <w:tbl>
      <w:tblPr>
        <w:tblW w:w="9877" w:type="dxa"/>
        <w:tblLook w:val="0000" w:firstRow="0" w:lastRow="0" w:firstColumn="0" w:lastColumn="0" w:noHBand="0" w:noVBand="0"/>
      </w:tblPr>
      <w:tblGrid>
        <w:gridCol w:w="3909"/>
        <w:gridCol w:w="5968"/>
      </w:tblGrid>
      <w:tr w:rsidR="005D45F1" w:rsidRPr="005D45F1" w:rsidTr="005D45F1">
        <w:trPr>
          <w:trHeight w:val="80"/>
        </w:trPr>
        <w:tc>
          <w:tcPr>
            <w:tcW w:w="3909" w:type="dxa"/>
            <w:shd w:val="clear" w:color="auto" w:fill="FFFFFF"/>
          </w:tcPr>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szCs w:val="24"/>
              </w:rPr>
            </w:pPr>
            <w:r w:rsidRPr="005D45F1">
              <w:rPr>
                <w:rFonts w:ascii="Times New Roman" w:hAnsi="Times New Roman" w:cs="Times New Roman"/>
                <w:sz w:val="24"/>
                <w:szCs w:val="24"/>
              </w:rPr>
              <w:t>КНП «Покровська клінічна лікарня</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szCs w:val="24"/>
              </w:rPr>
            </w:pPr>
            <w:r w:rsidRPr="005D45F1">
              <w:rPr>
                <w:rFonts w:ascii="Times New Roman" w:hAnsi="Times New Roman" w:cs="Times New Roman"/>
                <w:sz w:val="24"/>
                <w:szCs w:val="24"/>
              </w:rPr>
              <w:t>інтенсивного лікування» Покровської</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szCs w:val="24"/>
              </w:rPr>
            </w:pPr>
            <w:r w:rsidRPr="005D45F1">
              <w:rPr>
                <w:rFonts w:ascii="Times New Roman" w:hAnsi="Times New Roman" w:cs="Times New Roman"/>
                <w:sz w:val="24"/>
                <w:szCs w:val="24"/>
              </w:rPr>
              <w:t>міської ради Донецької області</w:t>
            </w:r>
          </w:p>
          <w:p w:rsidR="005D45F1" w:rsidRPr="005D45F1" w:rsidRDefault="006156A8" w:rsidP="005D45F1">
            <w:pPr>
              <w:spacing w:before="120" w:after="120"/>
              <w:jc w:val="both"/>
              <w:rPr>
                <w:rFonts w:ascii="Times New Roman" w:hAnsi="Times New Roman" w:cs="Times New Roman"/>
                <w:sz w:val="24"/>
                <w:szCs w:val="24"/>
              </w:rPr>
            </w:pPr>
            <w:r>
              <w:rPr>
                <w:rFonts w:ascii="Times New Roman" w:hAnsi="Times New Roman" w:cs="Times New Roman"/>
                <w:sz w:val="24"/>
                <w:szCs w:val="24"/>
              </w:rPr>
              <w:t>Генеральний директор</w:t>
            </w:r>
          </w:p>
          <w:p w:rsidR="005D45F1" w:rsidRPr="005D45F1" w:rsidRDefault="005D45F1" w:rsidP="005D45F1">
            <w:pPr>
              <w:spacing w:before="120" w:after="120"/>
              <w:jc w:val="both"/>
              <w:rPr>
                <w:rFonts w:ascii="Times New Roman" w:hAnsi="Times New Roman" w:cs="Times New Roman"/>
                <w:sz w:val="24"/>
                <w:szCs w:val="24"/>
              </w:rPr>
            </w:pPr>
            <w:proofErr w:type="spellStart"/>
            <w:r w:rsidRPr="005D45F1">
              <w:rPr>
                <w:rFonts w:ascii="Times New Roman" w:hAnsi="Times New Roman" w:cs="Times New Roman"/>
                <w:sz w:val="24"/>
                <w:szCs w:val="24"/>
              </w:rPr>
              <w:t>_______________Ю.В.Бород</w:t>
            </w:r>
            <w:proofErr w:type="spellEnd"/>
            <w:r w:rsidRPr="005D45F1">
              <w:rPr>
                <w:rFonts w:ascii="Times New Roman" w:hAnsi="Times New Roman" w:cs="Times New Roman"/>
                <w:sz w:val="24"/>
                <w:szCs w:val="24"/>
              </w:rPr>
              <w:t xml:space="preserve">ін </w:t>
            </w:r>
          </w:p>
          <w:p w:rsidR="005D45F1" w:rsidRPr="005D45F1" w:rsidRDefault="005D45F1" w:rsidP="005D45F1">
            <w:pPr>
              <w:numPr>
                <w:ilvl w:val="0"/>
                <w:numId w:val="10"/>
              </w:numPr>
              <w:spacing w:after="0" w:line="240" w:lineRule="auto"/>
              <w:ind w:left="0" w:firstLine="0"/>
              <w:jc w:val="both"/>
              <w:rPr>
                <w:rFonts w:ascii="Times New Roman" w:hAnsi="Times New Roman" w:cs="Times New Roman"/>
                <w:sz w:val="24"/>
                <w:szCs w:val="24"/>
              </w:rPr>
            </w:pPr>
          </w:p>
        </w:tc>
        <w:tc>
          <w:tcPr>
            <w:tcW w:w="5968" w:type="dxa"/>
            <w:shd w:val="clear" w:color="auto" w:fill="FFFFFF"/>
          </w:tcPr>
          <w:p w:rsidR="005D45F1" w:rsidRPr="005D45F1" w:rsidRDefault="005D45F1" w:rsidP="005D45F1">
            <w:pPr>
              <w:jc w:val="both"/>
              <w:rPr>
                <w:rFonts w:ascii="Times New Roman" w:hAnsi="Times New Roman" w:cs="Times New Roman"/>
                <w:sz w:val="24"/>
                <w:szCs w:val="24"/>
              </w:rPr>
            </w:pPr>
          </w:p>
          <w:p w:rsidR="005D45F1" w:rsidRPr="005D45F1" w:rsidRDefault="005D45F1" w:rsidP="005D45F1">
            <w:pPr>
              <w:jc w:val="both"/>
              <w:rPr>
                <w:rFonts w:ascii="Times New Roman" w:hAnsi="Times New Roman" w:cs="Times New Roman"/>
                <w:sz w:val="24"/>
                <w:szCs w:val="24"/>
              </w:rPr>
            </w:pPr>
          </w:p>
          <w:p w:rsidR="005D45F1" w:rsidRPr="005D45F1" w:rsidRDefault="005D45F1" w:rsidP="005D45F1">
            <w:pPr>
              <w:jc w:val="both"/>
              <w:rPr>
                <w:rFonts w:ascii="Times New Roman" w:hAnsi="Times New Roman" w:cs="Times New Roman"/>
                <w:sz w:val="24"/>
                <w:szCs w:val="24"/>
              </w:rPr>
            </w:pPr>
          </w:p>
          <w:p w:rsidR="005D45F1" w:rsidRPr="005D45F1" w:rsidRDefault="005D45F1" w:rsidP="005D45F1">
            <w:pPr>
              <w:jc w:val="both"/>
              <w:rPr>
                <w:rFonts w:ascii="Times New Roman" w:hAnsi="Times New Roman" w:cs="Times New Roman"/>
                <w:sz w:val="24"/>
                <w:szCs w:val="24"/>
              </w:rPr>
            </w:pPr>
          </w:p>
          <w:p w:rsidR="005D45F1" w:rsidRPr="005D45F1" w:rsidRDefault="005D45F1" w:rsidP="005D45F1">
            <w:pPr>
              <w:jc w:val="both"/>
              <w:rPr>
                <w:rFonts w:ascii="Times New Roman" w:hAnsi="Times New Roman" w:cs="Times New Roman"/>
                <w:sz w:val="24"/>
                <w:szCs w:val="24"/>
              </w:rPr>
            </w:pPr>
          </w:p>
        </w:tc>
      </w:tr>
    </w:tbl>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5D45F1" w:rsidRDefault="005D45F1"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p w:rsidR="009767D3" w:rsidRPr="00D42E55" w:rsidRDefault="009767D3" w:rsidP="009767D3">
      <w:pPr>
        <w:widowControl w:val="0"/>
        <w:autoSpaceDE w:val="0"/>
        <w:autoSpaceDN w:val="0"/>
        <w:adjustRightInd w:val="0"/>
        <w:jc w:val="right"/>
        <w:rPr>
          <w:rFonts w:ascii="Times New Roman" w:hAnsi="Times New Roman" w:cs="Times New Roman"/>
          <w:b/>
          <w:sz w:val="24"/>
          <w:szCs w:val="24"/>
        </w:rPr>
      </w:pPr>
      <w:r w:rsidRPr="00D42E55">
        <w:rPr>
          <w:rFonts w:ascii="Times New Roman" w:hAnsi="Times New Roman" w:cs="Times New Roman"/>
          <w:b/>
          <w:sz w:val="24"/>
          <w:szCs w:val="24"/>
        </w:rPr>
        <w:t>Додаток 4</w:t>
      </w:r>
    </w:p>
    <w:p w:rsidR="009767D3" w:rsidRPr="00D42E55" w:rsidRDefault="009767D3" w:rsidP="009767D3">
      <w:pPr>
        <w:widowControl w:val="0"/>
        <w:autoSpaceDE w:val="0"/>
        <w:autoSpaceDN w:val="0"/>
        <w:adjustRightInd w:val="0"/>
        <w:jc w:val="center"/>
        <w:rPr>
          <w:rFonts w:ascii="Times New Roman" w:hAnsi="Times New Roman" w:cs="Times New Roman"/>
          <w:b/>
          <w:sz w:val="24"/>
          <w:szCs w:val="24"/>
        </w:rPr>
      </w:pPr>
    </w:p>
    <w:p w:rsidR="009767D3" w:rsidRPr="00D42E55" w:rsidRDefault="009767D3" w:rsidP="009767D3">
      <w:pPr>
        <w:widowControl w:val="0"/>
        <w:autoSpaceDE w:val="0"/>
        <w:autoSpaceDN w:val="0"/>
        <w:adjustRightInd w:val="0"/>
        <w:ind w:firstLine="709"/>
        <w:jc w:val="center"/>
        <w:rPr>
          <w:rFonts w:ascii="Times New Roman" w:hAnsi="Times New Roman" w:cs="Times New Roman"/>
          <w:b/>
          <w:sz w:val="24"/>
          <w:szCs w:val="24"/>
        </w:rPr>
      </w:pPr>
      <w:r w:rsidRPr="00D42E55">
        <w:rPr>
          <w:rFonts w:ascii="Times New Roman" w:hAnsi="Times New Roman" w:cs="Times New Roman"/>
          <w:b/>
          <w:sz w:val="24"/>
          <w:szCs w:val="24"/>
        </w:rPr>
        <w:t>ФОРМА “ЦІНОВА ПРОПОЗИЦІЯ”</w:t>
      </w:r>
    </w:p>
    <w:p w:rsidR="009767D3" w:rsidRPr="00D42E55" w:rsidRDefault="009767D3" w:rsidP="009767D3">
      <w:pPr>
        <w:widowControl w:val="0"/>
        <w:autoSpaceDE w:val="0"/>
        <w:autoSpaceDN w:val="0"/>
        <w:adjustRightInd w:val="0"/>
        <w:ind w:firstLine="709"/>
        <w:jc w:val="center"/>
        <w:rPr>
          <w:rFonts w:ascii="Times New Roman" w:hAnsi="Times New Roman" w:cs="Times New Roman"/>
          <w:sz w:val="24"/>
          <w:szCs w:val="24"/>
          <w:vertAlign w:val="superscript"/>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962"/>
      </w:tblGrid>
      <w:tr w:rsidR="009767D3" w:rsidRPr="00D42E55" w:rsidTr="00ED5D6D">
        <w:tc>
          <w:tcPr>
            <w:tcW w:w="10207" w:type="dxa"/>
            <w:gridSpan w:val="2"/>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jc w:val="center"/>
              <w:rPr>
                <w:rFonts w:ascii="Times New Roman" w:hAnsi="Times New Roman" w:cs="Times New Roman"/>
                <w:b/>
                <w:noProof/>
                <w:sz w:val="24"/>
                <w:szCs w:val="24"/>
              </w:rPr>
            </w:pPr>
            <w:r w:rsidRPr="00D42E55">
              <w:rPr>
                <w:rFonts w:ascii="Times New Roman" w:hAnsi="Times New Roman" w:cs="Times New Roman"/>
                <w:b/>
                <w:noProof/>
                <w:sz w:val="24"/>
                <w:szCs w:val="24"/>
              </w:rPr>
              <w:lastRenderedPageBreak/>
              <w:t>Відомості про учасника процедури закупівлі</w:t>
            </w:r>
          </w:p>
        </w:tc>
      </w:tr>
      <w:tr w:rsidR="009767D3" w:rsidRPr="00D42E55" w:rsidTr="00ED5D6D">
        <w:tc>
          <w:tcPr>
            <w:tcW w:w="5245"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Повне найменування  учасника/прізвище, ім’я, по батькові</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jc w:val="both"/>
              <w:rPr>
                <w:rFonts w:ascii="Times New Roman" w:hAnsi="Times New Roman" w:cs="Times New Roman"/>
                <w:noProof/>
                <w:sz w:val="24"/>
                <w:szCs w:val="24"/>
              </w:rPr>
            </w:pPr>
          </w:p>
        </w:tc>
      </w:tr>
      <w:tr w:rsidR="009767D3" w:rsidRPr="00D42E55" w:rsidTr="00ED5D6D">
        <w:tc>
          <w:tcPr>
            <w:tcW w:w="5245"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Керівництво (ПІБ, посада, контактні телефони)</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jc w:val="both"/>
              <w:rPr>
                <w:rFonts w:ascii="Times New Roman" w:hAnsi="Times New Roman" w:cs="Times New Roman"/>
                <w:noProof/>
                <w:sz w:val="24"/>
                <w:szCs w:val="24"/>
              </w:rPr>
            </w:pPr>
          </w:p>
        </w:tc>
      </w:tr>
      <w:tr w:rsidR="009767D3" w:rsidRPr="00D42E55" w:rsidTr="00ED5D6D">
        <w:tc>
          <w:tcPr>
            <w:tcW w:w="5245"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Код за ЄДРПОУ/реєстраційний номер облікової картки платника податків.</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jc w:val="both"/>
              <w:rPr>
                <w:rFonts w:ascii="Times New Roman" w:hAnsi="Times New Roman" w:cs="Times New Roman"/>
                <w:noProof/>
                <w:sz w:val="24"/>
                <w:szCs w:val="24"/>
              </w:rPr>
            </w:pPr>
          </w:p>
        </w:tc>
      </w:tr>
      <w:tr w:rsidR="009767D3" w:rsidRPr="00D42E55" w:rsidTr="00ED5D6D">
        <w:tc>
          <w:tcPr>
            <w:tcW w:w="5245"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Місцезнаходження (для юридичної особи) або місце проживання (для фізичної особи).</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jc w:val="both"/>
              <w:rPr>
                <w:rFonts w:ascii="Times New Roman" w:hAnsi="Times New Roman" w:cs="Times New Roman"/>
                <w:noProof/>
                <w:sz w:val="24"/>
                <w:szCs w:val="24"/>
              </w:rPr>
            </w:pPr>
          </w:p>
        </w:tc>
      </w:tr>
      <w:tr w:rsidR="009767D3" w:rsidRPr="00D42E55" w:rsidTr="00ED5D6D">
        <w:tc>
          <w:tcPr>
            <w:tcW w:w="5245"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Реквізити банку/банків (номер рахунку (у разі наявності), найменування банку та його код МФО), у якому (яких) обслуговується учасник:</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jc w:val="both"/>
              <w:rPr>
                <w:rFonts w:ascii="Times New Roman" w:hAnsi="Times New Roman" w:cs="Times New Roman"/>
                <w:noProof/>
                <w:sz w:val="24"/>
                <w:szCs w:val="24"/>
              </w:rPr>
            </w:pPr>
          </w:p>
        </w:tc>
      </w:tr>
      <w:tr w:rsidR="009767D3" w:rsidRPr="00D42E55" w:rsidTr="00ED5D6D">
        <w:tc>
          <w:tcPr>
            <w:tcW w:w="5245"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 xml:space="preserve">Особа, відповідальна за участь у торгах </w:t>
            </w:r>
          </w:p>
          <w:p w:rsidR="009767D3" w:rsidRPr="00D42E55" w:rsidRDefault="009767D3" w:rsidP="00ED5D6D">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(ПІБ, посада, контактні тел.)</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jc w:val="both"/>
              <w:rPr>
                <w:rFonts w:ascii="Times New Roman" w:hAnsi="Times New Roman" w:cs="Times New Roman"/>
                <w:noProof/>
                <w:sz w:val="24"/>
                <w:szCs w:val="24"/>
              </w:rPr>
            </w:pPr>
          </w:p>
        </w:tc>
      </w:tr>
      <w:tr w:rsidR="009767D3" w:rsidRPr="00D42E55" w:rsidTr="00ED5D6D">
        <w:tc>
          <w:tcPr>
            <w:tcW w:w="5245"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Телефон, телефакс</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jc w:val="both"/>
              <w:rPr>
                <w:rFonts w:ascii="Times New Roman" w:hAnsi="Times New Roman" w:cs="Times New Roman"/>
                <w:noProof/>
                <w:sz w:val="24"/>
                <w:szCs w:val="24"/>
              </w:rPr>
            </w:pPr>
          </w:p>
        </w:tc>
      </w:tr>
      <w:tr w:rsidR="009767D3" w:rsidRPr="00D42E55" w:rsidTr="00ED5D6D">
        <w:tc>
          <w:tcPr>
            <w:tcW w:w="5245"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rPr>
                <w:rFonts w:ascii="Times New Roman" w:hAnsi="Times New Roman" w:cs="Times New Roman"/>
                <w:noProof/>
                <w:sz w:val="24"/>
                <w:szCs w:val="24"/>
              </w:rPr>
            </w:pPr>
            <w:r w:rsidRPr="00D42E55">
              <w:rPr>
                <w:rFonts w:ascii="Times New Roman" w:hAnsi="Times New Roman" w:cs="Times New Roman"/>
                <w:noProof/>
                <w:sz w:val="24"/>
                <w:szCs w:val="24"/>
              </w:rPr>
              <w:t>Електронна адреса</w:t>
            </w:r>
          </w:p>
        </w:tc>
        <w:tc>
          <w:tcPr>
            <w:tcW w:w="4962" w:type="dxa"/>
            <w:tcBorders>
              <w:top w:val="single" w:sz="4" w:space="0" w:color="auto"/>
              <w:left w:val="single" w:sz="4" w:space="0" w:color="auto"/>
              <w:bottom w:val="single" w:sz="4" w:space="0" w:color="auto"/>
              <w:right w:val="single" w:sz="4" w:space="0" w:color="auto"/>
            </w:tcBorders>
            <w:shd w:val="clear" w:color="auto" w:fill="DBE5F1"/>
          </w:tcPr>
          <w:p w:rsidR="009767D3" w:rsidRPr="00D42E55" w:rsidRDefault="009767D3" w:rsidP="00ED5D6D">
            <w:pPr>
              <w:tabs>
                <w:tab w:val="left" w:pos="2160"/>
                <w:tab w:val="left" w:pos="3600"/>
              </w:tabs>
              <w:jc w:val="both"/>
              <w:rPr>
                <w:rFonts w:ascii="Times New Roman" w:hAnsi="Times New Roman" w:cs="Times New Roman"/>
                <w:noProof/>
                <w:sz w:val="24"/>
                <w:szCs w:val="24"/>
              </w:rPr>
            </w:pPr>
          </w:p>
        </w:tc>
      </w:tr>
    </w:tbl>
    <w:p w:rsidR="009767D3" w:rsidRPr="00D42E55" w:rsidRDefault="009767D3" w:rsidP="009767D3">
      <w:pPr>
        <w:widowControl w:val="0"/>
        <w:tabs>
          <w:tab w:val="left" w:pos="-142"/>
          <w:tab w:val="center" w:pos="4153"/>
          <w:tab w:val="right" w:pos="8306"/>
        </w:tabs>
        <w:autoSpaceDE w:val="0"/>
        <w:autoSpaceDN w:val="0"/>
        <w:adjustRightInd w:val="0"/>
        <w:ind w:right="141" w:firstLine="709"/>
        <w:jc w:val="both"/>
        <w:rPr>
          <w:rFonts w:ascii="Times New Roman" w:hAnsi="Times New Roman" w:cs="Times New Roman"/>
          <w:bCs/>
          <w:color w:val="000000"/>
          <w:sz w:val="24"/>
          <w:szCs w:val="24"/>
        </w:rPr>
      </w:pPr>
      <w:r w:rsidRPr="00D42E55">
        <w:rPr>
          <w:rFonts w:ascii="Times New Roman" w:hAnsi="Times New Roman" w:cs="Times New Roman"/>
          <w:noProof/>
          <w:sz w:val="24"/>
          <w:szCs w:val="24"/>
        </w:rPr>
        <w:t>Ми, _______________________ (повна назва Учасника), надаємо свою пропозицію щодо участі у спрощеній закупівлі по поставці предмету закупівлі:_______________________ згідно з технічними та іншими вимогами Замовника торгів.</w:t>
      </w:r>
    </w:p>
    <w:p w:rsidR="009767D3" w:rsidRPr="00D42E55" w:rsidRDefault="009767D3" w:rsidP="009767D3">
      <w:pPr>
        <w:widowControl w:val="0"/>
        <w:tabs>
          <w:tab w:val="left" w:pos="-142"/>
          <w:tab w:val="center" w:pos="4153"/>
          <w:tab w:val="right" w:pos="8306"/>
        </w:tabs>
        <w:autoSpaceDE w:val="0"/>
        <w:autoSpaceDN w:val="0"/>
        <w:adjustRightInd w:val="0"/>
        <w:ind w:right="141" w:firstLine="709"/>
        <w:jc w:val="both"/>
        <w:rPr>
          <w:rFonts w:ascii="Times New Roman" w:hAnsi="Times New Roman" w:cs="Times New Roman"/>
          <w:sz w:val="24"/>
          <w:szCs w:val="24"/>
          <w:lang w:eastAsia="uk-UA"/>
        </w:rPr>
      </w:pPr>
      <w:r w:rsidRPr="00D42E55">
        <w:rPr>
          <w:rFonts w:ascii="Times New Roman" w:hAnsi="Times New Roman" w:cs="Times New Roman"/>
          <w:noProof/>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D42E55">
        <w:rPr>
          <w:rFonts w:ascii="Times New Roman" w:hAnsi="Times New Roman" w:cs="Times New Roman"/>
          <w:sz w:val="24"/>
          <w:szCs w:val="24"/>
        </w:rPr>
        <w:t xml:space="preserve"> на умовах, зазначених нижче  на загальну суму:</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1984"/>
        <w:gridCol w:w="1104"/>
        <w:gridCol w:w="739"/>
        <w:gridCol w:w="992"/>
        <w:gridCol w:w="993"/>
        <w:gridCol w:w="3969"/>
      </w:tblGrid>
      <w:tr w:rsidR="009767D3" w:rsidRPr="00D42E55" w:rsidTr="00ED5D6D">
        <w:trPr>
          <w:trHeight w:val="1522"/>
        </w:trPr>
        <w:tc>
          <w:tcPr>
            <w:tcW w:w="426" w:type="dxa"/>
            <w:tcBorders>
              <w:top w:val="single" w:sz="6" w:space="0" w:color="auto"/>
              <w:left w:val="single" w:sz="4" w:space="0" w:color="auto"/>
              <w:bottom w:val="single" w:sz="6" w:space="0" w:color="auto"/>
              <w:right w:val="single" w:sz="4" w:space="0" w:color="auto"/>
            </w:tcBorders>
            <w:shd w:val="clear" w:color="auto" w:fill="DBE5F1"/>
            <w:vAlign w:val="center"/>
          </w:tcPr>
          <w:p w:rsidR="009767D3" w:rsidRPr="00D42E55" w:rsidRDefault="009767D3" w:rsidP="00ED5D6D">
            <w:pPr>
              <w:jc w:val="center"/>
              <w:rPr>
                <w:rFonts w:ascii="Times New Roman" w:hAnsi="Times New Roman" w:cs="Times New Roman"/>
                <w:bCs/>
                <w:sz w:val="24"/>
                <w:szCs w:val="24"/>
              </w:rPr>
            </w:pPr>
            <w:r w:rsidRPr="00D42E55">
              <w:rPr>
                <w:rFonts w:ascii="Times New Roman" w:hAnsi="Times New Roman" w:cs="Times New Roman"/>
                <w:bCs/>
                <w:sz w:val="24"/>
                <w:szCs w:val="24"/>
              </w:rPr>
              <w:t>№</w:t>
            </w:r>
          </w:p>
        </w:tc>
        <w:tc>
          <w:tcPr>
            <w:tcW w:w="1984" w:type="dxa"/>
            <w:tcBorders>
              <w:top w:val="single" w:sz="6" w:space="0" w:color="auto"/>
              <w:left w:val="single" w:sz="4" w:space="0" w:color="auto"/>
              <w:bottom w:val="single" w:sz="6" w:space="0" w:color="auto"/>
              <w:right w:val="single" w:sz="6" w:space="0" w:color="auto"/>
            </w:tcBorders>
            <w:shd w:val="clear" w:color="auto" w:fill="DBE5F1"/>
            <w:vAlign w:val="center"/>
          </w:tcPr>
          <w:p w:rsidR="009767D3" w:rsidRPr="00D42E55" w:rsidRDefault="009767D3" w:rsidP="00ED5D6D">
            <w:pPr>
              <w:jc w:val="center"/>
              <w:rPr>
                <w:rFonts w:ascii="Times New Roman" w:hAnsi="Times New Roman" w:cs="Times New Roman"/>
                <w:bCs/>
                <w:sz w:val="24"/>
                <w:szCs w:val="24"/>
              </w:rPr>
            </w:pPr>
            <w:r w:rsidRPr="00D42E55">
              <w:rPr>
                <w:rFonts w:ascii="Times New Roman" w:hAnsi="Times New Roman" w:cs="Times New Roman"/>
                <w:bCs/>
                <w:sz w:val="24"/>
                <w:szCs w:val="24"/>
              </w:rPr>
              <w:t xml:space="preserve">Найменування товару </w:t>
            </w:r>
          </w:p>
        </w:tc>
        <w:tc>
          <w:tcPr>
            <w:tcW w:w="1104" w:type="dxa"/>
            <w:tcBorders>
              <w:top w:val="single" w:sz="6" w:space="0" w:color="auto"/>
              <w:left w:val="single" w:sz="6" w:space="0" w:color="auto"/>
              <w:bottom w:val="single" w:sz="6" w:space="0" w:color="auto"/>
              <w:right w:val="single" w:sz="4" w:space="0" w:color="auto"/>
            </w:tcBorders>
            <w:shd w:val="clear" w:color="auto" w:fill="DBE5F1"/>
            <w:vAlign w:val="center"/>
          </w:tcPr>
          <w:p w:rsidR="009767D3" w:rsidRPr="00D42E55" w:rsidRDefault="009767D3" w:rsidP="00ED5D6D">
            <w:pPr>
              <w:jc w:val="center"/>
              <w:rPr>
                <w:rFonts w:ascii="Times New Roman" w:hAnsi="Times New Roman" w:cs="Times New Roman"/>
                <w:bCs/>
                <w:sz w:val="24"/>
                <w:szCs w:val="24"/>
              </w:rPr>
            </w:pPr>
            <w:r w:rsidRPr="00D42E55">
              <w:rPr>
                <w:rFonts w:ascii="Times New Roman" w:hAnsi="Times New Roman" w:cs="Times New Roman"/>
                <w:bCs/>
                <w:sz w:val="24"/>
                <w:szCs w:val="24"/>
              </w:rPr>
              <w:t>Одиниця виміру</w:t>
            </w:r>
          </w:p>
        </w:tc>
        <w:tc>
          <w:tcPr>
            <w:tcW w:w="739" w:type="dxa"/>
            <w:tcBorders>
              <w:top w:val="single" w:sz="6" w:space="0" w:color="auto"/>
              <w:left w:val="single" w:sz="4" w:space="0" w:color="auto"/>
              <w:bottom w:val="single" w:sz="6" w:space="0" w:color="auto"/>
              <w:right w:val="single" w:sz="6" w:space="0" w:color="auto"/>
            </w:tcBorders>
            <w:shd w:val="clear" w:color="auto" w:fill="DBE5F1"/>
            <w:vAlign w:val="center"/>
          </w:tcPr>
          <w:p w:rsidR="009767D3" w:rsidRPr="00D42E55" w:rsidRDefault="009767D3" w:rsidP="00ED5D6D">
            <w:pPr>
              <w:jc w:val="center"/>
              <w:rPr>
                <w:rFonts w:ascii="Times New Roman" w:hAnsi="Times New Roman" w:cs="Times New Roman"/>
                <w:bCs/>
                <w:sz w:val="24"/>
                <w:szCs w:val="24"/>
              </w:rPr>
            </w:pPr>
            <w:r w:rsidRPr="00D42E55">
              <w:rPr>
                <w:rFonts w:ascii="Times New Roman" w:hAnsi="Times New Roman" w:cs="Times New Roman"/>
                <w:bCs/>
                <w:sz w:val="24"/>
                <w:szCs w:val="24"/>
              </w:rPr>
              <w:t>Кількість</w:t>
            </w:r>
          </w:p>
        </w:tc>
        <w:tc>
          <w:tcPr>
            <w:tcW w:w="992" w:type="dxa"/>
            <w:tcBorders>
              <w:top w:val="single" w:sz="6" w:space="0" w:color="auto"/>
              <w:left w:val="single" w:sz="6" w:space="0" w:color="auto"/>
              <w:bottom w:val="single" w:sz="6" w:space="0" w:color="auto"/>
              <w:right w:val="single" w:sz="4" w:space="0" w:color="auto"/>
            </w:tcBorders>
            <w:shd w:val="clear" w:color="auto" w:fill="DBE5F1"/>
            <w:vAlign w:val="center"/>
          </w:tcPr>
          <w:p w:rsidR="009767D3" w:rsidRPr="00D42E55" w:rsidRDefault="009767D3" w:rsidP="00ED5D6D">
            <w:pPr>
              <w:jc w:val="center"/>
              <w:rPr>
                <w:rFonts w:ascii="Times New Roman" w:hAnsi="Times New Roman" w:cs="Times New Roman"/>
                <w:bCs/>
                <w:sz w:val="24"/>
                <w:szCs w:val="24"/>
              </w:rPr>
            </w:pPr>
            <w:r w:rsidRPr="00D42E55">
              <w:rPr>
                <w:rFonts w:ascii="Times New Roman" w:hAnsi="Times New Roman" w:cs="Times New Roman"/>
                <w:bCs/>
                <w:sz w:val="24"/>
                <w:szCs w:val="24"/>
              </w:rPr>
              <w:t>Ціна за одиницю, грн. без ПДВ</w:t>
            </w:r>
            <w:r w:rsidRPr="00D42E55">
              <w:rPr>
                <w:rFonts w:ascii="Times New Roman" w:hAnsi="Times New Roman" w:cs="Times New Roman"/>
                <w:bCs/>
                <w:sz w:val="24"/>
                <w:szCs w:val="24"/>
                <w:vertAlign w:val="superscript"/>
              </w:rPr>
              <w:footnoteReference w:id="1"/>
            </w:r>
          </w:p>
        </w:tc>
        <w:tc>
          <w:tcPr>
            <w:tcW w:w="993" w:type="dxa"/>
            <w:tcBorders>
              <w:top w:val="single" w:sz="6" w:space="0" w:color="auto"/>
              <w:left w:val="single" w:sz="4" w:space="0" w:color="auto"/>
              <w:bottom w:val="single" w:sz="6" w:space="0" w:color="auto"/>
              <w:right w:val="single" w:sz="4" w:space="0" w:color="auto"/>
            </w:tcBorders>
            <w:shd w:val="clear" w:color="auto" w:fill="DBE5F1"/>
            <w:vAlign w:val="center"/>
          </w:tcPr>
          <w:p w:rsidR="009767D3" w:rsidRPr="00D42E55" w:rsidRDefault="009767D3" w:rsidP="00ED5D6D">
            <w:pPr>
              <w:jc w:val="center"/>
              <w:rPr>
                <w:rFonts w:ascii="Times New Roman" w:hAnsi="Times New Roman" w:cs="Times New Roman"/>
                <w:bCs/>
                <w:sz w:val="24"/>
                <w:szCs w:val="24"/>
              </w:rPr>
            </w:pPr>
            <w:r w:rsidRPr="00D42E55">
              <w:rPr>
                <w:rFonts w:ascii="Times New Roman" w:hAnsi="Times New Roman" w:cs="Times New Roman"/>
                <w:bCs/>
                <w:sz w:val="24"/>
                <w:szCs w:val="24"/>
              </w:rPr>
              <w:t>Ціна за одиницю, грн. з ПДВ</w:t>
            </w:r>
          </w:p>
        </w:tc>
        <w:tc>
          <w:tcPr>
            <w:tcW w:w="3969" w:type="dxa"/>
            <w:tcBorders>
              <w:top w:val="single" w:sz="6" w:space="0" w:color="auto"/>
              <w:left w:val="single" w:sz="4" w:space="0" w:color="auto"/>
              <w:bottom w:val="single" w:sz="6" w:space="0" w:color="auto"/>
              <w:right w:val="single" w:sz="6" w:space="0" w:color="auto"/>
            </w:tcBorders>
            <w:shd w:val="clear" w:color="auto" w:fill="DBE5F1"/>
            <w:vAlign w:val="center"/>
          </w:tcPr>
          <w:p w:rsidR="009767D3" w:rsidRPr="00D42E55" w:rsidRDefault="009767D3" w:rsidP="00ED5D6D">
            <w:pPr>
              <w:jc w:val="center"/>
              <w:rPr>
                <w:rFonts w:ascii="Times New Roman" w:hAnsi="Times New Roman" w:cs="Times New Roman"/>
                <w:bCs/>
                <w:sz w:val="24"/>
                <w:szCs w:val="24"/>
              </w:rPr>
            </w:pPr>
            <w:r w:rsidRPr="00D42E55">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9767D3" w:rsidRPr="00D42E55" w:rsidTr="00ED5D6D">
        <w:trPr>
          <w:trHeight w:val="700"/>
        </w:trPr>
        <w:tc>
          <w:tcPr>
            <w:tcW w:w="426" w:type="dxa"/>
            <w:tcBorders>
              <w:top w:val="single" w:sz="6" w:space="0" w:color="auto"/>
              <w:left w:val="single" w:sz="4" w:space="0" w:color="auto"/>
              <w:bottom w:val="single" w:sz="6" w:space="0" w:color="auto"/>
              <w:right w:val="single" w:sz="4" w:space="0" w:color="auto"/>
            </w:tcBorders>
            <w:shd w:val="clear" w:color="auto" w:fill="DBE5F1"/>
            <w:vAlign w:val="center"/>
          </w:tcPr>
          <w:p w:rsidR="009767D3" w:rsidRPr="00D42E55" w:rsidRDefault="009767D3" w:rsidP="00ED5D6D">
            <w:pPr>
              <w:jc w:val="center"/>
              <w:rPr>
                <w:rFonts w:ascii="Times New Roman" w:hAnsi="Times New Roman" w:cs="Times New Roman"/>
                <w:b/>
                <w:bCs/>
                <w:sz w:val="24"/>
                <w:szCs w:val="24"/>
              </w:rPr>
            </w:pPr>
          </w:p>
        </w:tc>
        <w:tc>
          <w:tcPr>
            <w:tcW w:w="1984" w:type="dxa"/>
            <w:tcBorders>
              <w:top w:val="single" w:sz="6" w:space="0" w:color="auto"/>
              <w:left w:val="single" w:sz="4" w:space="0" w:color="auto"/>
              <w:bottom w:val="single" w:sz="6" w:space="0" w:color="auto"/>
              <w:right w:val="single" w:sz="6" w:space="0" w:color="auto"/>
            </w:tcBorders>
            <w:shd w:val="clear" w:color="auto" w:fill="DBE5F1"/>
          </w:tcPr>
          <w:p w:rsidR="009767D3" w:rsidRPr="00D42E55" w:rsidRDefault="009767D3" w:rsidP="00ED5D6D">
            <w:pPr>
              <w:jc w:val="center"/>
              <w:rPr>
                <w:rFonts w:ascii="Times New Roman" w:hAnsi="Times New Roman" w:cs="Times New Roman"/>
                <w:bCs/>
                <w:sz w:val="24"/>
                <w:szCs w:val="24"/>
              </w:rPr>
            </w:pPr>
          </w:p>
        </w:tc>
        <w:tc>
          <w:tcPr>
            <w:tcW w:w="1104" w:type="dxa"/>
            <w:tcBorders>
              <w:top w:val="single" w:sz="6" w:space="0" w:color="auto"/>
              <w:left w:val="single" w:sz="6" w:space="0" w:color="auto"/>
              <w:bottom w:val="single" w:sz="6" w:space="0" w:color="auto"/>
              <w:right w:val="single" w:sz="4" w:space="0" w:color="auto"/>
            </w:tcBorders>
            <w:shd w:val="clear" w:color="auto" w:fill="DBE5F1"/>
            <w:vAlign w:val="center"/>
          </w:tcPr>
          <w:p w:rsidR="009767D3" w:rsidRPr="00D42E55" w:rsidRDefault="009767D3" w:rsidP="00ED5D6D">
            <w:pPr>
              <w:jc w:val="center"/>
              <w:rPr>
                <w:rFonts w:ascii="Times New Roman" w:hAnsi="Times New Roman" w:cs="Times New Roman"/>
                <w:sz w:val="24"/>
                <w:szCs w:val="24"/>
              </w:rPr>
            </w:pPr>
          </w:p>
        </w:tc>
        <w:tc>
          <w:tcPr>
            <w:tcW w:w="739" w:type="dxa"/>
            <w:tcBorders>
              <w:top w:val="single" w:sz="6" w:space="0" w:color="auto"/>
              <w:left w:val="single" w:sz="4" w:space="0" w:color="auto"/>
              <w:bottom w:val="single" w:sz="6" w:space="0" w:color="auto"/>
              <w:right w:val="single" w:sz="6" w:space="0" w:color="auto"/>
            </w:tcBorders>
            <w:shd w:val="clear" w:color="auto" w:fill="DBE5F1"/>
            <w:vAlign w:val="center"/>
          </w:tcPr>
          <w:p w:rsidR="009767D3" w:rsidRPr="00D42E55" w:rsidRDefault="009767D3" w:rsidP="00ED5D6D">
            <w:pPr>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shd w:val="clear" w:color="auto" w:fill="DBE5F1"/>
          </w:tcPr>
          <w:p w:rsidR="009767D3" w:rsidRPr="00D42E55" w:rsidRDefault="009767D3" w:rsidP="00ED5D6D">
            <w:pPr>
              <w:jc w:val="center"/>
              <w:rPr>
                <w:rFonts w:ascii="Times New Roman" w:hAnsi="Times New Roman" w:cs="Times New Roman"/>
                <w:b/>
                <w:bCs/>
                <w:sz w:val="24"/>
                <w:szCs w:val="24"/>
              </w:rPr>
            </w:pPr>
          </w:p>
        </w:tc>
        <w:tc>
          <w:tcPr>
            <w:tcW w:w="993" w:type="dxa"/>
            <w:tcBorders>
              <w:top w:val="single" w:sz="6" w:space="0" w:color="auto"/>
              <w:left w:val="single" w:sz="4" w:space="0" w:color="auto"/>
              <w:bottom w:val="single" w:sz="6" w:space="0" w:color="auto"/>
              <w:right w:val="single" w:sz="4" w:space="0" w:color="auto"/>
            </w:tcBorders>
            <w:shd w:val="clear" w:color="auto" w:fill="DBE5F1"/>
          </w:tcPr>
          <w:p w:rsidR="009767D3" w:rsidRPr="00D42E55" w:rsidRDefault="009767D3" w:rsidP="00ED5D6D">
            <w:pPr>
              <w:jc w:val="center"/>
              <w:rPr>
                <w:rFonts w:ascii="Times New Roman" w:hAnsi="Times New Roman" w:cs="Times New Roman"/>
                <w:b/>
                <w:bCs/>
                <w:sz w:val="24"/>
                <w:szCs w:val="24"/>
              </w:rPr>
            </w:pPr>
          </w:p>
        </w:tc>
        <w:tc>
          <w:tcPr>
            <w:tcW w:w="3969" w:type="dxa"/>
            <w:tcBorders>
              <w:top w:val="single" w:sz="6" w:space="0" w:color="auto"/>
              <w:left w:val="single" w:sz="4" w:space="0" w:color="auto"/>
              <w:bottom w:val="single" w:sz="6" w:space="0" w:color="auto"/>
              <w:right w:val="single" w:sz="6" w:space="0" w:color="auto"/>
            </w:tcBorders>
            <w:shd w:val="clear" w:color="auto" w:fill="DBE5F1"/>
            <w:vAlign w:val="center"/>
          </w:tcPr>
          <w:p w:rsidR="009767D3" w:rsidRPr="00D42E55" w:rsidRDefault="009767D3" w:rsidP="00ED5D6D">
            <w:pPr>
              <w:jc w:val="center"/>
              <w:rPr>
                <w:rFonts w:ascii="Times New Roman" w:hAnsi="Times New Roman" w:cs="Times New Roman"/>
                <w:b/>
                <w:bCs/>
                <w:sz w:val="24"/>
                <w:szCs w:val="24"/>
              </w:rPr>
            </w:pPr>
          </w:p>
        </w:tc>
      </w:tr>
      <w:tr w:rsidR="009767D3" w:rsidRPr="00D42E55" w:rsidTr="00ED5D6D">
        <w:trPr>
          <w:trHeight w:val="274"/>
        </w:trPr>
        <w:tc>
          <w:tcPr>
            <w:tcW w:w="10207" w:type="dxa"/>
            <w:gridSpan w:val="7"/>
            <w:tcBorders>
              <w:top w:val="single" w:sz="6" w:space="0" w:color="auto"/>
              <w:left w:val="single" w:sz="6" w:space="0" w:color="auto"/>
              <w:bottom w:val="single" w:sz="6" w:space="0" w:color="auto"/>
              <w:right w:val="single" w:sz="6" w:space="0" w:color="auto"/>
            </w:tcBorders>
            <w:vAlign w:val="center"/>
          </w:tcPr>
          <w:p w:rsidR="009767D3" w:rsidRPr="00D42E55" w:rsidRDefault="009767D3" w:rsidP="00ED5D6D">
            <w:pPr>
              <w:rPr>
                <w:rFonts w:ascii="Times New Roman" w:hAnsi="Times New Roman" w:cs="Times New Roman"/>
                <w:b/>
                <w:bCs/>
                <w:sz w:val="24"/>
                <w:szCs w:val="24"/>
              </w:rPr>
            </w:pPr>
            <w:r w:rsidRPr="00D42E55">
              <w:rPr>
                <w:rFonts w:ascii="Times New Roman" w:hAnsi="Times New Roman" w:cs="Times New Roman"/>
                <w:b/>
                <w:bCs/>
                <w:sz w:val="24"/>
                <w:szCs w:val="24"/>
              </w:rPr>
              <w:t>Загальна вартість  пропозиції**</w:t>
            </w:r>
          </w:p>
          <w:p w:rsidR="009767D3" w:rsidRPr="00D42E55" w:rsidRDefault="009767D3" w:rsidP="00ED5D6D">
            <w:pPr>
              <w:jc w:val="right"/>
              <w:rPr>
                <w:rFonts w:ascii="Times New Roman" w:hAnsi="Times New Roman" w:cs="Times New Roman"/>
                <w:b/>
                <w:bCs/>
                <w:sz w:val="24"/>
                <w:szCs w:val="24"/>
              </w:rPr>
            </w:pPr>
            <w:r w:rsidRPr="00D42E55">
              <w:rPr>
                <w:rFonts w:ascii="Times New Roman" w:hAnsi="Times New Roman" w:cs="Times New Roman"/>
                <w:b/>
                <w:bCs/>
                <w:sz w:val="24"/>
                <w:szCs w:val="24"/>
              </w:rPr>
              <w:t xml:space="preserve">                     ______________ (вказати суму  з ПДВ чи без ПДВ) Σ</w:t>
            </w:r>
          </w:p>
        </w:tc>
      </w:tr>
    </w:tbl>
    <w:p w:rsidR="009767D3" w:rsidRPr="00D42E55" w:rsidRDefault="009767D3" w:rsidP="009767D3">
      <w:pPr>
        <w:ind w:right="141" w:firstLine="709"/>
        <w:jc w:val="both"/>
        <w:rPr>
          <w:rFonts w:ascii="Times New Roman" w:hAnsi="Times New Roman" w:cs="Times New Roman"/>
          <w:i/>
          <w:sz w:val="24"/>
          <w:szCs w:val="24"/>
        </w:rPr>
      </w:pPr>
      <w:r w:rsidRPr="00D42E55">
        <w:rPr>
          <w:rFonts w:ascii="Times New Roman" w:hAnsi="Times New Roman" w:cs="Times New Roman"/>
          <w:i/>
          <w:sz w:val="24"/>
          <w:szCs w:val="24"/>
        </w:rPr>
        <w:t xml:space="preserve">** У формі надається </w:t>
      </w:r>
      <w:proofErr w:type="spellStart"/>
      <w:r w:rsidRPr="00D42E55">
        <w:rPr>
          <w:rFonts w:ascii="Times New Roman" w:hAnsi="Times New Roman" w:cs="Times New Roman"/>
          <w:i/>
          <w:sz w:val="24"/>
          <w:szCs w:val="24"/>
        </w:rPr>
        <w:t>разрахунок</w:t>
      </w:r>
      <w:proofErr w:type="spellEnd"/>
      <w:r w:rsidRPr="00D42E55">
        <w:rPr>
          <w:rFonts w:ascii="Times New Roman" w:hAnsi="Times New Roman" w:cs="Times New Roman"/>
          <w:i/>
          <w:sz w:val="24"/>
          <w:szCs w:val="24"/>
        </w:rPr>
        <w:t xml:space="preserve"> початкової ціни учасника, яку той подає через електронну систему закупівель шляхом заповнення електронних форм з окремими полями, у яких зазначається інформація про ціну  пропозиції.</w:t>
      </w:r>
    </w:p>
    <w:p w:rsidR="009767D3" w:rsidRPr="00D42E55" w:rsidRDefault="009767D3" w:rsidP="009767D3">
      <w:pPr>
        <w:widowControl w:val="0"/>
        <w:numPr>
          <w:ilvl w:val="0"/>
          <w:numId w:val="15"/>
        </w:numPr>
        <w:tabs>
          <w:tab w:val="num" w:pos="0"/>
          <w:tab w:val="left" w:pos="426"/>
        </w:tabs>
        <w:autoSpaceDE w:val="0"/>
        <w:autoSpaceDN w:val="0"/>
        <w:adjustRightInd w:val="0"/>
        <w:spacing w:after="160" w:line="259" w:lineRule="auto"/>
        <w:ind w:left="0" w:right="141" w:firstLine="709"/>
        <w:jc w:val="both"/>
        <w:rPr>
          <w:rFonts w:ascii="Times New Roman" w:hAnsi="Times New Roman" w:cs="Times New Roman"/>
          <w:sz w:val="24"/>
          <w:szCs w:val="24"/>
        </w:rPr>
      </w:pPr>
      <w:r w:rsidRPr="00D42E55">
        <w:rPr>
          <w:rFonts w:ascii="Times New Roman" w:hAnsi="Times New Roman" w:cs="Times New Roman"/>
          <w:sz w:val="24"/>
          <w:szCs w:val="24"/>
        </w:rPr>
        <w:t xml:space="preserve">Ми погоджуємося з умовами, що Ви можете відхилити нашу пропозицію, та </w:t>
      </w:r>
      <w:r w:rsidRPr="00D42E55">
        <w:rPr>
          <w:rFonts w:ascii="Times New Roman" w:hAnsi="Times New Roman" w:cs="Times New Roman"/>
          <w:sz w:val="24"/>
          <w:szCs w:val="24"/>
        </w:rPr>
        <w:lastRenderedPageBreak/>
        <w:t>розуміємо, що Ви не обмежені у прийнятті будь-якої іншої пропозиції з більш вигідними для Вас умовами.</w:t>
      </w:r>
    </w:p>
    <w:p w:rsidR="009767D3" w:rsidRPr="00D42E55" w:rsidRDefault="009767D3" w:rsidP="009767D3">
      <w:pPr>
        <w:widowControl w:val="0"/>
        <w:numPr>
          <w:ilvl w:val="0"/>
          <w:numId w:val="15"/>
        </w:numPr>
        <w:tabs>
          <w:tab w:val="left" w:pos="426"/>
        </w:tabs>
        <w:autoSpaceDE w:val="0"/>
        <w:autoSpaceDN w:val="0"/>
        <w:adjustRightInd w:val="0"/>
        <w:spacing w:after="160" w:line="259" w:lineRule="auto"/>
        <w:ind w:left="0" w:right="141" w:firstLine="709"/>
        <w:jc w:val="both"/>
        <w:rPr>
          <w:rFonts w:ascii="Times New Roman" w:hAnsi="Times New Roman" w:cs="Times New Roman"/>
          <w:i/>
          <w:iCs/>
          <w:sz w:val="24"/>
          <w:szCs w:val="24"/>
        </w:rPr>
      </w:pPr>
      <w:r w:rsidRPr="00D42E55">
        <w:rPr>
          <w:rFonts w:ascii="Times New Roman" w:hAnsi="Times New Roman" w:cs="Times New Roman"/>
          <w:sz w:val="24"/>
          <w:szCs w:val="24"/>
        </w:rPr>
        <w:t>Гарантуємо укладання договору на умовах, передбачених проектом договору, згідно з Додатком 3  цієї документації  за ціною, запропонованій нами по результату завершення процедури аукціону.</w:t>
      </w:r>
    </w:p>
    <w:p w:rsidR="009767D3" w:rsidRPr="00D42E55" w:rsidRDefault="009767D3" w:rsidP="009767D3">
      <w:pPr>
        <w:widowControl w:val="0"/>
        <w:tabs>
          <w:tab w:val="left" w:pos="426"/>
        </w:tabs>
        <w:autoSpaceDE w:val="0"/>
        <w:autoSpaceDN w:val="0"/>
        <w:adjustRightInd w:val="0"/>
        <w:jc w:val="both"/>
        <w:rPr>
          <w:rFonts w:ascii="Times New Roman" w:hAnsi="Times New Roman" w:cs="Times New Roman"/>
          <w:i/>
          <w:iCs/>
          <w:sz w:val="24"/>
          <w:szCs w:val="24"/>
        </w:rPr>
      </w:pPr>
      <w:r w:rsidRPr="00D42E55">
        <w:rPr>
          <w:rFonts w:ascii="Times New Roman" w:hAnsi="Times New Roman" w:cs="Times New Roman"/>
          <w:i/>
          <w:iCs/>
          <w:sz w:val="24"/>
          <w:szCs w:val="24"/>
        </w:rPr>
        <w:t xml:space="preserve">Посада, прізвище, ініціали, підпис уповноваженої особи Учасника. </w:t>
      </w:r>
    </w:p>
    <w:p w:rsidR="009767D3" w:rsidRPr="00D42E55" w:rsidRDefault="009767D3" w:rsidP="009767D3">
      <w:pPr>
        <w:widowControl w:val="0"/>
        <w:autoSpaceDE w:val="0"/>
        <w:autoSpaceDN w:val="0"/>
        <w:adjustRightInd w:val="0"/>
        <w:ind w:firstLine="700"/>
        <w:jc w:val="both"/>
        <w:rPr>
          <w:rFonts w:ascii="Times New Roman" w:hAnsi="Times New Roman" w:cs="Times New Roman"/>
          <w:i/>
          <w:iCs/>
          <w:sz w:val="24"/>
          <w:szCs w:val="24"/>
        </w:rPr>
      </w:pPr>
      <w:r w:rsidRPr="00D42E55">
        <w:rPr>
          <w:rFonts w:ascii="Times New Roman" w:hAnsi="Times New Roman" w:cs="Times New Roman"/>
          <w:i/>
          <w:iCs/>
          <w:sz w:val="24"/>
          <w:szCs w:val="24"/>
        </w:rPr>
        <w:t xml:space="preserve">Для </w:t>
      </w:r>
      <w:r w:rsidRPr="00D42E55">
        <w:rPr>
          <w:rFonts w:ascii="Times New Roman" w:hAnsi="Times New Roman" w:cs="Times New Roman"/>
          <w:bCs/>
          <w:i/>
          <w:sz w:val="24"/>
          <w:szCs w:val="24"/>
        </w:rPr>
        <w:t xml:space="preserve"> учасників, які здійснюють діяльність без печатки згідно з чинним законодавством,</w:t>
      </w:r>
      <w:r w:rsidRPr="00D42E55">
        <w:rPr>
          <w:rFonts w:ascii="Times New Roman" w:hAnsi="Times New Roman" w:cs="Times New Roman"/>
          <w:i/>
          <w:iCs/>
          <w:sz w:val="24"/>
          <w:szCs w:val="24"/>
        </w:rPr>
        <w:t xml:space="preserve"> вимагається лише підпис.</w:t>
      </w:r>
    </w:p>
    <w:p w:rsidR="009767D3" w:rsidRDefault="009767D3" w:rsidP="005D45F1">
      <w:pPr>
        <w:spacing w:before="240" w:after="0" w:line="240" w:lineRule="auto"/>
        <w:contextualSpacing/>
        <w:jc w:val="center"/>
        <w:rPr>
          <w:rFonts w:ascii="Times New Roman" w:eastAsia="Times New Roman" w:hAnsi="Times New Roman" w:cs="Times New Roman"/>
          <w:b/>
          <w:sz w:val="24"/>
          <w:szCs w:val="24"/>
          <w:highlight w:val="white"/>
        </w:rPr>
      </w:pPr>
    </w:p>
    <w:sectPr w:rsidR="009767D3" w:rsidSect="002F7AE0">
      <w:pgSz w:w="11906" w:h="16838"/>
      <w:pgMar w:top="1134" w:right="567" w:bottom="426"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00" w:rsidRDefault="00624E00" w:rsidP="009767D3">
      <w:pPr>
        <w:spacing w:after="0" w:line="240" w:lineRule="auto"/>
      </w:pPr>
      <w:r>
        <w:separator/>
      </w:r>
    </w:p>
  </w:endnote>
  <w:endnote w:type="continuationSeparator" w:id="0">
    <w:p w:rsidR="00624E00" w:rsidRDefault="00624E00" w:rsidP="0097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00" w:rsidRDefault="00624E00" w:rsidP="009767D3">
      <w:pPr>
        <w:spacing w:after="0" w:line="240" w:lineRule="auto"/>
      </w:pPr>
      <w:r>
        <w:separator/>
      </w:r>
    </w:p>
  </w:footnote>
  <w:footnote w:type="continuationSeparator" w:id="0">
    <w:p w:rsidR="00624E00" w:rsidRDefault="00624E00" w:rsidP="009767D3">
      <w:pPr>
        <w:spacing w:after="0" w:line="240" w:lineRule="auto"/>
      </w:pPr>
      <w:r>
        <w:continuationSeparator/>
      </w:r>
    </w:p>
  </w:footnote>
  <w:footnote w:id="1">
    <w:p w:rsidR="009767D3" w:rsidRPr="004A2DA5" w:rsidRDefault="009767D3" w:rsidP="009767D3">
      <w:pPr>
        <w:pStyle w:val="aff2"/>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142"/>
    <w:multiLevelType w:val="multilevel"/>
    <w:tmpl w:val="9122614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822CD7"/>
    <w:multiLevelType w:val="hybridMultilevel"/>
    <w:tmpl w:val="2D043A1A"/>
    <w:lvl w:ilvl="0" w:tplc="1C180E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4E3E0C"/>
    <w:multiLevelType w:val="multilevel"/>
    <w:tmpl w:val="1CC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015CA"/>
    <w:multiLevelType w:val="hybridMultilevel"/>
    <w:tmpl w:val="35266F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A7226"/>
    <w:multiLevelType w:val="multilevel"/>
    <w:tmpl w:val="E3B0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80DD1"/>
    <w:multiLevelType w:val="multilevel"/>
    <w:tmpl w:val="747AD36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6">
    <w:nsid w:val="1CAF0E84"/>
    <w:multiLevelType w:val="multilevel"/>
    <w:tmpl w:val="27E0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E4BB8"/>
    <w:multiLevelType w:val="multilevel"/>
    <w:tmpl w:val="4796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24D39"/>
    <w:multiLevelType w:val="multilevel"/>
    <w:tmpl w:val="A26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83023"/>
    <w:multiLevelType w:val="multilevel"/>
    <w:tmpl w:val="FCA0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27DB6"/>
    <w:multiLevelType w:val="multilevel"/>
    <w:tmpl w:val="1376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10897"/>
    <w:multiLevelType w:val="hybridMultilevel"/>
    <w:tmpl w:val="F92A5B1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F224338"/>
    <w:multiLevelType w:val="hybridMultilevel"/>
    <w:tmpl w:val="EAFC47F0"/>
    <w:lvl w:ilvl="0" w:tplc="DE8EA030">
      <w:start w:val="1"/>
      <w:numFmt w:val="upperRoman"/>
      <w:lvlText w:val="%1."/>
      <w:lvlJc w:val="right"/>
      <w:pPr>
        <w:ind w:left="720" w:hanging="360"/>
      </w:pPr>
      <w:rPr>
        <w:rFonts w:ascii="Tahoma" w:hAnsi="Tahoma"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6116D9"/>
    <w:multiLevelType w:val="hybridMultilevel"/>
    <w:tmpl w:val="78E466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4F3F77"/>
    <w:multiLevelType w:val="multilevel"/>
    <w:tmpl w:val="0B0C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ED7AD4"/>
    <w:multiLevelType w:val="hybridMultilevel"/>
    <w:tmpl w:val="C5C49942"/>
    <w:lvl w:ilvl="0" w:tplc="1C180E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3F4340"/>
    <w:multiLevelType w:val="hybridMultilevel"/>
    <w:tmpl w:val="4A3EB5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652C41"/>
    <w:multiLevelType w:val="multilevel"/>
    <w:tmpl w:val="F1FE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C169CA"/>
    <w:multiLevelType w:val="multilevel"/>
    <w:tmpl w:val="67CA111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541872A7"/>
    <w:multiLevelType w:val="multilevel"/>
    <w:tmpl w:val="1D7A22FC"/>
    <w:lvl w:ilvl="0">
      <w:start w:val="1"/>
      <w:numFmt w:val="decimal"/>
      <w:lvlText w:val="%1."/>
      <w:lvlJc w:val="left"/>
      <w:pPr>
        <w:tabs>
          <w:tab w:val="num" w:pos="644"/>
        </w:tabs>
        <w:ind w:left="644" w:hanging="360"/>
      </w:pPr>
      <w:rPr>
        <w:rFonts w:cs="Times New Roman"/>
        <w:b w:val="0"/>
        <w:i w:val="0"/>
        <w:color w:val="auto"/>
        <w:sz w:val="24"/>
        <w:szCs w:val="24"/>
      </w:rPr>
    </w:lvl>
    <w:lvl w:ilvl="1">
      <w:start w:val="1"/>
      <w:numFmt w:val="none"/>
      <w:lvlText w:val="1.1"/>
      <w:lvlJc w:val="left"/>
      <w:pPr>
        <w:tabs>
          <w:tab w:val="num" w:pos="1076"/>
        </w:tabs>
        <w:ind w:left="1076" w:firstLine="342"/>
      </w:pPr>
      <w:rPr>
        <w:rFonts w:cs="Times New Roman"/>
        <w:b w:val="0"/>
        <w:i w:val="0"/>
        <w:sz w:val="22"/>
        <w:szCs w:val="22"/>
      </w:rPr>
    </w:lvl>
    <w:lvl w:ilvl="2">
      <w:start w:val="1"/>
      <w:numFmt w:val="decimal"/>
      <w:lvlText w:val="%3%1.%2."/>
      <w:lvlJc w:val="left"/>
      <w:pPr>
        <w:tabs>
          <w:tab w:val="num" w:pos="1724"/>
        </w:tabs>
        <w:ind w:left="1508" w:hanging="504"/>
      </w:pPr>
      <w:rPr>
        <w:rFonts w:cs="Times New Roman"/>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20">
    <w:nsid w:val="550B54F8"/>
    <w:multiLevelType w:val="hybridMultilevel"/>
    <w:tmpl w:val="FF527FBA"/>
    <w:lvl w:ilvl="0" w:tplc="1C180E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A031D5"/>
    <w:multiLevelType w:val="multilevel"/>
    <w:tmpl w:val="01E03D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5A547F97"/>
    <w:multiLevelType w:val="multilevel"/>
    <w:tmpl w:val="4CF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062FA1"/>
    <w:multiLevelType w:val="multilevel"/>
    <w:tmpl w:val="C8D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3D6AF5"/>
    <w:multiLevelType w:val="multilevel"/>
    <w:tmpl w:val="20EA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nsid w:val="6464106C"/>
    <w:multiLevelType w:val="multilevel"/>
    <w:tmpl w:val="6FA4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27412"/>
    <w:multiLevelType w:val="multilevel"/>
    <w:tmpl w:val="6CF6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90844"/>
    <w:multiLevelType w:val="multilevel"/>
    <w:tmpl w:val="B11C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CA4E4E"/>
    <w:multiLevelType w:val="hybridMultilevel"/>
    <w:tmpl w:val="80A6E098"/>
    <w:lvl w:ilvl="0" w:tplc="04190005">
      <w:start w:val="1"/>
      <w:numFmt w:val="bullet"/>
      <w:lvlText w:val=""/>
      <w:lvlJc w:val="left"/>
      <w:pPr>
        <w:ind w:left="1511" w:hanging="360"/>
      </w:pPr>
      <w:rPr>
        <w:rFonts w:ascii="Wingdings" w:hAnsi="Wingdings"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30">
    <w:nsid w:val="747044E4"/>
    <w:multiLevelType w:val="multilevel"/>
    <w:tmpl w:val="589CDC7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493033F"/>
    <w:multiLevelType w:val="multilevel"/>
    <w:tmpl w:val="613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9A789A"/>
    <w:multiLevelType w:val="multilevel"/>
    <w:tmpl w:val="F9EC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C6163"/>
    <w:multiLevelType w:val="multilevel"/>
    <w:tmpl w:val="CCD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F24E5F"/>
    <w:multiLevelType w:val="multilevel"/>
    <w:tmpl w:val="CD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30"/>
  </w:num>
  <w:num w:numId="4">
    <w:abstractNumId w:val="0"/>
  </w:num>
  <w:num w:numId="5">
    <w:abstractNumId w:val="1"/>
  </w:num>
  <w:num w:numId="6">
    <w:abstractNumId w:val="16"/>
  </w:num>
  <w:num w:numId="7">
    <w:abstractNumId w:val="12"/>
  </w:num>
  <w:num w:numId="8">
    <w:abstractNumId w:val="20"/>
  </w:num>
  <w:num w:numId="9">
    <w:abstractNumId w:val="3"/>
  </w:num>
  <w:num w:numId="10">
    <w:abstractNumId w:val="25"/>
  </w:num>
  <w:num w:numId="11">
    <w:abstractNumId w:val="21"/>
  </w:num>
  <w:num w:numId="12">
    <w:abstractNumId w:val="29"/>
  </w:num>
  <w:num w:numId="13">
    <w:abstractNumId w:val="13"/>
  </w:num>
  <w:num w:numId="14">
    <w:abstractNumId w:val="1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8"/>
  </w:num>
  <w:num w:numId="18">
    <w:abstractNumId w:val="2"/>
  </w:num>
  <w:num w:numId="19">
    <w:abstractNumId w:val="27"/>
  </w:num>
  <w:num w:numId="20">
    <w:abstractNumId w:val="34"/>
  </w:num>
  <w:num w:numId="21">
    <w:abstractNumId w:val="14"/>
  </w:num>
  <w:num w:numId="22">
    <w:abstractNumId w:val="6"/>
  </w:num>
  <w:num w:numId="23">
    <w:abstractNumId w:val="22"/>
  </w:num>
  <w:num w:numId="24">
    <w:abstractNumId w:val="23"/>
  </w:num>
  <w:num w:numId="25">
    <w:abstractNumId w:val="32"/>
  </w:num>
  <w:num w:numId="26">
    <w:abstractNumId w:val="8"/>
  </w:num>
  <w:num w:numId="27">
    <w:abstractNumId w:val="24"/>
  </w:num>
  <w:num w:numId="28">
    <w:abstractNumId w:val="7"/>
  </w:num>
  <w:num w:numId="29">
    <w:abstractNumId w:val="9"/>
  </w:num>
  <w:num w:numId="30">
    <w:abstractNumId w:val="4"/>
  </w:num>
  <w:num w:numId="31">
    <w:abstractNumId w:val="31"/>
  </w:num>
  <w:num w:numId="32">
    <w:abstractNumId w:val="33"/>
  </w:num>
  <w:num w:numId="33">
    <w:abstractNumId w:val="17"/>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1F17"/>
    <w:rsid w:val="00196343"/>
    <w:rsid w:val="002F7AE0"/>
    <w:rsid w:val="00395551"/>
    <w:rsid w:val="004D02AF"/>
    <w:rsid w:val="005D45F1"/>
    <w:rsid w:val="005F532C"/>
    <w:rsid w:val="00603143"/>
    <w:rsid w:val="006156A8"/>
    <w:rsid w:val="00624E00"/>
    <w:rsid w:val="006C0CF9"/>
    <w:rsid w:val="006F4354"/>
    <w:rsid w:val="00771625"/>
    <w:rsid w:val="0080164A"/>
    <w:rsid w:val="009767D3"/>
    <w:rsid w:val="00A21F17"/>
    <w:rsid w:val="00B87DB9"/>
    <w:rsid w:val="00BB118D"/>
    <w:rsid w:val="00BD6F41"/>
    <w:rsid w:val="00C26B25"/>
    <w:rsid w:val="00C66700"/>
    <w:rsid w:val="00CE033C"/>
    <w:rsid w:val="00E133B7"/>
    <w:rsid w:val="00F0106F"/>
    <w:rsid w:val="00F3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20">
    <w:name w:val="Основной текст (2)"/>
    <w:qFormat/>
    <w:rsid w:val="00196343"/>
    <w:rPr>
      <w:rFonts w:ascii="Times New Roman" w:hAnsi="Times New Roman"/>
      <w:color w:val="000000"/>
      <w:spacing w:val="0"/>
      <w:w w:val="100"/>
      <w:position w:val="0"/>
      <w:sz w:val="22"/>
      <w:u w:val="none"/>
      <w:lang w:val="uk-UA" w:eastAsia="uk-UA"/>
    </w:rPr>
  </w:style>
  <w:style w:type="paragraph" w:customStyle="1" w:styleId="11">
    <w:name w:val="Стиль1"/>
    <w:basedOn w:val="a"/>
    <w:link w:val="12"/>
    <w:qFormat/>
    <w:rsid w:val="005F532C"/>
    <w:pPr>
      <w:spacing w:after="160" w:line="240" w:lineRule="auto"/>
      <w:contextualSpacing/>
      <w:jc w:val="both"/>
    </w:pPr>
    <w:rPr>
      <w:rFonts w:ascii="Times New Roman" w:hAnsi="Times New Roman" w:cs="Times New Roman"/>
      <w:sz w:val="24"/>
      <w:szCs w:val="24"/>
      <w:lang w:eastAsia="en-US"/>
    </w:rPr>
  </w:style>
  <w:style w:type="character" w:customStyle="1" w:styleId="12">
    <w:name w:val="Стиль1 Знак"/>
    <w:basedOn w:val="a0"/>
    <w:link w:val="11"/>
    <w:qFormat/>
    <w:rsid w:val="005F532C"/>
    <w:rPr>
      <w:rFonts w:ascii="Times New Roman" w:hAnsi="Times New Roman" w:cs="Times New Roman"/>
      <w:sz w:val="24"/>
      <w:szCs w:val="24"/>
      <w:lang w:eastAsia="en-US"/>
    </w:rPr>
  </w:style>
  <w:style w:type="paragraph" w:customStyle="1" w:styleId="30">
    <w:name w:val="Стиль3"/>
    <w:basedOn w:val="11"/>
    <w:link w:val="31"/>
    <w:qFormat/>
    <w:rsid w:val="005F532C"/>
    <w:pPr>
      <w:spacing w:after="0"/>
      <w:contextualSpacing w:val="0"/>
    </w:pPr>
    <w:rPr>
      <w:rFonts w:eastAsia="Tahoma"/>
    </w:rPr>
  </w:style>
  <w:style w:type="character" w:customStyle="1" w:styleId="31">
    <w:name w:val="Стиль3 Знак"/>
    <w:basedOn w:val="12"/>
    <w:link w:val="30"/>
    <w:rsid w:val="005F532C"/>
    <w:rPr>
      <w:rFonts w:ascii="Times New Roman" w:eastAsia="Tahoma" w:hAnsi="Times New Roman" w:cs="Times New Roman"/>
      <w:sz w:val="24"/>
      <w:szCs w:val="24"/>
      <w:lang w:eastAsia="en-US"/>
    </w:rPr>
  </w:style>
  <w:style w:type="paragraph" w:styleId="aff0">
    <w:name w:val="Body Text"/>
    <w:basedOn w:val="a"/>
    <w:link w:val="aff1"/>
    <w:uiPriority w:val="99"/>
    <w:unhideWhenUsed/>
    <w:rsid w:val="005D45F1"/>
    <w:pPr>
      <w:spacing w:after="120"/>
    </w:pPr>
    <w:rPr>
      <w:rFonts w:eastAsia="Times New Roman" w:cs="Times New Roman"/>
      <w:lang w:eastAsia="uk-UA"/>
    </w:rPr>
  </w:style>
  <w:style w:type="character" w:customStyle="1" w:styleId="aff1">
    <w:name w:val="Основной текст Знак"/>
    <w:basedOn w:val="a0"/>
    <w:link w:val="aff0"/>
    <w:uiPriority w:val="99"/>
    <w:rsid w:val="005D45F1"/>
    <w:rPr>
      <w:rFonts w:eastAsia="Times New Roman" w:cs="Times New Roman"/>
      <w:lang w:eastAsia="uk-UA"/>
    </w:rPr>
  </w:style>
  <w:style w:type="paragraph" w:styleId="aff2">
    <w:name w:val="footnote text"/>
    <w:basedOn w:val="a"/>
    <w:link w:val="aff3"/>
    <w:rsid w:val="009767D3"/>
    <w:pPr>
      <w:spacing w:after="0" w:line="240" w:lineRule="auto"/>
    </w:pPr>
    <w:rPr>
      <w:rFonts w:ascii="Times New Roman" w:eastAsia="Times New Roman" w:hAnsi="Times New Roman" w:cs="Times New Roman"/>
      <w:sz w:val="20"/>
      <w:szCs w:val="20"/>
      <w:lang w:val="ru-RU"/>
    </w:rPr>
  </w:style>
  <w:style w:type="character" w:customStyle="1" w:styleId="aff3">
    <w:name w:val="Текст сноски Знак"/>
    <w:basedOn w:val="a0"/>
    <w:link w:val="aff2"/>
    <w:rsid w:val="009767D3"/>
    <w:rPr>
      <w:rFonts w:ascii="Times New Roman" w:eastAsia="Times New Roman" w:hAnsi="Times New Roman"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20">
    <w:name w:val="Основной текст (2)"/>
    <w:qFormat/>
    <w:rsid w:val="00196343"/>
    <w:rPr>
      <w:rFonts w:ascii="Times New Roman" w:hAnsi="Times New Roman"/>
      <w:color w:val="000000"/>
      <w:spacing w:val="0"/>
      <w:w w:val="100"/>
      <w:position w:val="0"/>
      <w:sz w:val="22"/>
      <w:u w:val="none"/>
      <w:lang w:val="uk-UA" w:eastAsia="uk-UA"/>
    </w:rPr>
  </w:style>
  <w:style w:type="paragraph" w:customStyle="1" w:styleId="11">
    <w:name w:val="Стиль1"/>
    <w:basedOn w:val="a"/>
    <w:link w:val="12"/>
    <w:qFormat/>
    <w:rsid w:val="005F532C"/>
    <w:pPr>
      <w:spacing w:after="160" w:line="240" w:lineRule="auto"/>
      <w:contextualSpacing/>
      <w:jc w:val="both"/>
    </w:pPr>
    <w:rPr>
      <w:rFonts w:ascii="Times New Roman" w:hAnsi="Times New Roman" w:cs="Times New Roman"/>
      <w:sz w:val="24"/>
      <w:szCs w:val="24"/>
      <w:lang w:eastAsia="en-US"/>
    </w:rPr>
  </w:style>
  <w:style w:type="character" w:customStyle="1" w:styleId="12">
    <w:name w:val="Стиль1 Знак"/>
    <w:basedOn w:val="a0"/>
    <w:link w:val="11"/>
    <w:qFormat/>
    <w:rsid w:val="005F532C"/>
    <w:rPr>
      <w:rFonts w:ascii="Times New Roman" w:hAnsi="Times New Roman" w:cs="Times New Roman"/>
      <w:sz w:val="24"/>
      <w:szCs w:val="24"/>
      <w:lang w:eastAsia="en-US"/>
    </w:rPr>
  </w:style>
  <w:style w:type="paragraph" w:customStyle="1" w:styleId="30">
    <w:name w:val="Стиль3"/>
    <w:basedOn w:val="11"/>
    <w:link w:val="31"/>
    <w:qFormat/>
    <w:rsid w:val="005F532C"/>
    <w:pPr>
      <w:spacing w:after="0"/>
      <w:contextualSpacing w:val="0"/>
    </w:pPr>
    <w:rPr>
      <w:rFonts w:eastAsia="Tahoma"/>
    </w:rPr>
  </w:style>
  <w:style w:type="character" w:customStyle="1" w:styleId="31">
    <w:name w:val="Стиль3 Знак"/>
    <w:basedOn w:val="12"/>
    <w:link w:val="30"/>
    <w:rsid w:val="005F532C"/>
    <w:rPr>
      <w:rFonts w:ascii="Times New Roman" w:eastAsia="Tahoma" w:hAnsi="Times New Roman" w:cs="Times New Roman"/>
      <w:sz w:val="24"/>
      <w:szCs w:val="24"/>
      <w:lang w:eastAsia="en-US"/>
    </w:rPr>
  </w:style>
  <w:style w:type="paragraph" w:styleId="aff0">
    <w:name w:val="Body Text"/>
    <w:basedOn w:val="a"/>
    <w:link w:val="aff1"/>
    <w:uiPriority w:val="99"/>
    <w:unhideWhenUsed/>
    <w:rsid w:val="005D45F1"/>
    <w:pPr>
      <w:spacing w:after="120"/>
    </w:pPr>
    <w:rPr>
      <w:rFonts w:eastAsia="Times New Roman" w:cs="Times New Roman"/>
      <w:lang w:eastAsia="uk-UA"/>
    </w:rPr>
  </w:style>
  <w:style w:type="character" w:customStyle="1" w:styleId="aff1">
    <w:name w:val="Основной текст Знак"/>
    <w:basedOn w:val="a0"/>
    <w:link w:val="aff0"/>
    <w:uiPriority w:val="99"/>
    <w:rsid w:val="005D45F1"/>
    <w:rPr>
      <w:rFonts w:eastAsia="Times New Roman" w:cs="Times New Roman"/>
      <w:lang w:eastAsia="uk-UA"/>
    </w:rPr>
  </w:style>
  <w:style w:type="paragraph" w:styleId="aff2">
    <w:name w:val="footnote text"/>
    <w:basedOn w:val="a"/>
    <w:link w:val="aff3"/>
    <w:rsid w:val="009767D3"/>
    <w:pPr>
      <w:spacing w:after="0" w:line="240" w:lineRule="auto"/>
    </w:pPr>
    <w:rPr>
      <w:rFonts w:ascii="Times New Roman" w:eastAsia="Times New Roman" w:hAnsi="Times New Roman" w:cs="Times New Roman"/>
      <w:sz w:val="20"/>
      <w:szCs w:val="20"/>
      <w:lang w:val="ru-RU"/>
    </w:rPr>
  </w:style>
  <w:style w:type="character" w:customStyle="1" w:styleId="aff3">
    <w:name w:val="Текст сноски Знак"/>
    <w:basedOn w:val="a0"/>
    <w:link w:val="aff2"/>
    <w:rsid w:val="009767D3"/>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ostanova-kabminu-pro-deiaki-pytannia-zdijsnennia-oboronnykh-ta-publichnykh-zakupivel-tovariv-robit-i-posluh-v-umovakh-voiennoho-stanu-zi-zminamy/" TargetMode="Externa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27</Pages>
  <Words>9840</Words>
  <Characters>56094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Юрий Мисюра</cp:lastModifiedBy>
  <cp:revision>9</cp:revision>
  <dcterms:created xsi:type="dcterms:W3CDTF">2020-04-13T15:28:00Z</dcterms:created>
  <dcterms:modified xsi:type="dcterms:W3CDTF">2022-09-08T13:42:00Z</dcterms:modified>
</cp:coreProperties>
</file>