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10" w:rsidRPr="00632010" w:rsidRDefault="00632010" w:rsidP="00632010">
      <w:pPr>
        <w:spacing w:before="240"/>
        <w:jc w:val="center"/>
        <w:rPr>
          <w:sz w:val="32"/>
          <w:szCs w:val="32"/>
          <w:u w:val="single"/>
          <w:lang w:val="uk-UA"/>
        </w:rPr>
      </w:pPr>
      <w:r w:rsidRPr="00632010">
        <w:rPr>
          <w:b/>
        </w:rPr>
        <w:t>Комунальне некомерційна підприємство «Глеюватський центр первинної медико-санітарної допомоги» Глеюватської сільської ради</w:t>
      </w:r>
    </w:p>
    <w:p w:rsidR="00366096" w:rsidRDefault="00366096" w:rsidP="00632010">
      <w:pPr>
        <w:jc w:val="center"/>
        <w:rPr>
          <w:sz w:val="16"/>
          <w:szCs w:val="16"/>
        </w:rPr>
      </w:pPr>
      <w:r>
        <w:rPr>
          <w:sz w:val="16"/>
          <w:szCs w:val="16"/>
        </w:rPr>
        <w:t xml:space="preserve">                                                                                      </w:t>
      </w:r>
    </w:p>
    <w:p w:rsidR="00366096" w:rsidRPr="00A424B3" w:rsidRDefault="00366096" w:rsidP="00366096">
      <w:pPr>
        <w:rPr>
          <w:sz w:val="16"/>
          <w:szCs w:val="16"/>
        </w:rPr>
      </w:pPr>
    </w:p>
    <w:p w:rsidR="00366096" w:rsidRDefault="00366096" w:rsidP="00366096">
      <w:pPr>
        <w:ind w:left="4956"/>
        <w:jc w:val="right"/>
        <w:rPr>
          <w:b/>
        </w:rPr>
      </w:pPr>
      <w:r>
        <w:rPr>
          <w:b/>
        </w:rPr>
        <w:tab/>
      </w:r>
    </w:p>
    <w:p w:rsidR="00366096" w:rsidRPr="00701CFE" w:rsidRDefault="00366096" w:rsidP="00366096">
      <w:pPr>
        <w:jc w:val="both"/>
      </w:pPr>
    </w:p>
    <w:p w:rsidR="00366096" w:rsidRPr="002C6841" w:rsidRDefault="00366096" w:rsidP="00366096">
      <w:pPr>
        <w:pStyle w:val="22"/>
        <w:tabs>
          <w:tab w:val="left" w:leader="underscore" w:pos="6848"/>
        </w:tabs>
        <w:ind w:left="5120"/>
        <w:rPr>
          <w:b/>
          <w:bCs/>
        </w:rPr>
      </w:pPr>
      <w:r w:rsidRPr="002C6841">
        <w:rPr>
          <w:b/>
          <w:bCs/>
        </w:rPr>
        <w:t>ЗАТВЕРДЖЕНО</w:t>
      </w:r>
    </w:p>
    <w:p w:rsidR="00366096" w:rsidRPr="002C6841" w:rsidRDefault="00366096" w:rsidP="00366096">
      <w:pPr>
        <w:pStyle w:val="22"/>
        <w:tabs>
          <w:tab w:val="left" w:leader="underscore" w:pos="6848"/>
        </w:tabs>
        <w:ind w:left="5120"/>
        <w:rPr>
          <w:b/>
          <w:bCs/>
        </w:rPr>
      </w:pPr>
    </w:p>
    <w:p w:rsidR="00231882" w:rsidRPr="008A23B4" w:rsidRDefault="00231882" w:rsidP="00231882">
      <w:pPr>
        <w:pStyle w:val="22"/>
        <w:tabs>
          <w:tab w:val="left" w:leader="underscore" w:pos="6848"/>
        </w:tabs>
        <w:ind w:left="5120"/>
        <w:rPr>
          <w:b/>
          <w:bCs/>
          <w:lang w:val="uk-UA"/>
        </w:rPr>
      </w:pPr>
      <w:r w:rsidRPr="003376ED">
        <w:rPr>
          <w:b/>
          <w:bCs/>
        </w:rPr>
        <w:t xml:space="preserve">Рішенням </w:t>
      </w:r>
      <w:r>
        <w:rPr>
          <w:b/>
          <w:bCs/>
          <w:lang w:val="uk-UA"/>
        </w:rPr>
        <w:t>уповноваженої особи</w:t>
      </w:r>
    </w:p>
    <w:p w:rsidR="00231882" w:rsidRPr="00547209" w:rsidRDefault="00231882" w:rsidP="00231882">
      <w:pPr>
        <w:pStyle w:val="22"/>
        <w:tabs>
          <w:tab w:val="left" w:leader="underscore" w:pos="6848"/>
        </w:tabs>
        <w:ind w:left="5120"/>
        <w:rPr>
          <w:b/>
          <w:bCs/>
        </w:rPr>
      </w:pPr>
      <w:r w:rsidRPr="00547209">
        <w:rPr>
          <w:b/>
          <w:bCs/>
        </w:rPr>
        <w:t>від «</w:t>
      </w:r>
      <w:r w:rsidR="008A23B4">
        <w:rPr>
          <w:b/>
          <w:bCs/>
          <w:lang w:val="uk-UA"/>
        </w:rPr>
        <w:t>1</w:t>
      </w:r>
      <w:r w:rsidR="00000374">
        <w:rPr>
          <w:b/>
          <w:bCs/>
          <w:lang w:val="uk-UA"/>
        </w:rPr>
        <w:t>8</w:t>
      </w:r>
      <w:r w:rsidRPr="00547209">
        <w:rPr>
          <w:b/>
          <w:bCs/>
        </w:rPr>
        <w:t xml:space="preserve">» </w:t>
      </w:r>
      <w:r w:rsidR="00632010">
        <w:rPr>
          <w:b/>
          <w:bCs/>
          <w:lang w:val="uk-UA"/>
        </w:rPr>
        <w:t>січня</w:t>
      </w:r>
      <w:r w:rsidRPr="00547209">
        <w:rPr>
          <w:b/>
          <w:bCs/>
        </w:rPr>
        <w:t xml:space="preserve"> 202</w:t>
      </w:r>
      <w:r w:rsidR="00632010">
        <w:rPr>
          <w:b/>
          <w:bCs/>
          <w:lang w:val="uk-UA"/>
        </w:rPr>
        <w:t>3</w:t>
      </w:r>
      <w:r w:rsidRPr="00547209">
        <w:rPr>
          <w:b/>
          <w:bCs/>
        </w:rPr>
        <w:t xml:space="preserve"> року </w:t>
      </w:r>
    </w:p>
    <w:p w:rsidR="00231882" w:rsidRPr="00547209" w:rsidRDefault="00231882" w:rsidP="00231882">
      <w:pPr>
        <w:pStyle w:val="22"/>
        <w:tabs>
          <w:tab w:val="left" w:leader="underscore" w:pos="6848"/>
        </w:tabs>
        <w:ind w:left="5120"/>
        <w:rPr>
          <w:b/>
          <w:bCs/>
        </w:rPr>
      </w:pPr>
    </w:p>
    <w:p w:rsidR="00231882" w:rsidRDefault="00231882" w:rsidP="00231882">
      <w:pPr>
        <w:pStyle w:val="22"/>
        <w:tabs>
          <w:tab w:val="left" w:leader="underscore" w:pos="6848"/>
        </w:tabs>
        <w:ind w:left="5120"/>
        <w:rPr>
          <w:b/>
          <w:bCs/>
          <w:lang w:val="uk-UA"/>
        </w:rPr>
      </w:pPr>
    </w:p>
    <w:p w:rsidR="00231882" w:rsidRPr="003376ED" w:rsidRDefault="00231882" w:rsidP="00231882">
      <w:pPr>
        <w:pStyle w:val="22"/>
        <w:tabs>
          <w:tab w:val="left" w:leader="underscore" w:pos="6848"/>
        </w:tabs>
        <w:ind w:left="5120"/>
        <w:rPr>
          <w:b/>
          <w:bCs/>
        </w:rPr>
      </w:pPr>
      <w:r>
        <w:rPr>
          <w:b/>
          <w:bCs/>
          <w:lang w:val="uk-UA"/>
        </w:rPr>
        <w:t>Олена</w:t>
      </w:r>
      <w:r>
        <w:rPr>
          <w:b/>
          <w:bCs/>
        </w:rPr>
        <w:t xml:space="preserve"> </w:t>
      </w:r>
      <w:r w:rsidR="00632010">
        <w:rPr>
          <w:b/>
          <w:bCs/>
          <w:lang w:val="uk-UA"/>
        </w:rPr>
        <w:t>РОЩИНА</w:t>
      </w:r>
      <w:r w:rsidRPr="003376ED">
        <w:rPr>
          <w:b/>
          <w:bCs/>
        </w:rPr>
        <w:t>_____________</w:t>
      </w:r>
    </w:p>
    <w:p w:rsidR="00835B1C" w:rsidRDefault="00835B1C" w:rsidP="00366096">
      <w:pPr>
        <w:pStyle w:val="40"/>
        <w:shd w:val="clear" w:color="auto" w:fill="auto"/>
        <w:ind w:left="5120"/>
      </w:pPr>
    </w:p>
    <w:p w:rsidR="00835B1C" w:rsidRDefault="00835B1C" w:rsidP="00366096">
      <w:pPr>
        <w:pStyle w:val="40"/>
        <w:shd w:val="clear" w:color="auto" w:fill="auto"/>
        <w:ind w:left="5120"/>
      </w:pPr>
    </w:p>
    <w:p w:rsidR="00366096" w:rsidRPr="00E002B9" w:rsidRDefault="00366096" w:rsidP="00366096">
      <w:pPr>
        <w:pStyle w:val="40"/>
        <w:shd w:val="clear" w:color="auto" w:fill="auto"/>
        <w:ind w:left="5120"/>
      </w:pPr>
    </w:p>
    <w:p w:rsidR="00366096" w:rsidRPr="00E002B9" w:rsidRDefault="00366096" w:rsidP="00366096">
      <w:pPr>
        <w:rPr>
          <w:sz w:val="2"/>
          <w:szCs w:val="2"/>
        </w:rPr>
      </w:pPr>
    </w:p>
    <w:p w:rsidR="009F023F" w:rsidRDefault="00366096" w:rsidP="006401BA">
      <w:pPr>
        <w:jc w:val="center"/>
      </w:pPr>
      <w:bookmarkStart w:id="0" w:name="bookmark1"/>
      <w:r w:rsidRPr="00E002B9">
        <w:t>ТЕНДЕРНА ДОКУМЕНТАЦІЯ</w:t>
      </w:r>
    </w:p>
    <w:p w:rsidR="009F023F" w:rsidRDefault="009F023F" w:rsidP="009F023F">
      <w:pPr>
        <w:widowControl w:val="0"/>
        <w:autoSpaceDE w:val="0"/>
        <w:autoSpaceDN w:val="0"/>
        <w:adjustRightInd w:val="0"/>
        <w:jc w:val="center"/>
        <w:rPr>
          <w:sz w:val="28"/>
          <w:szCs w:val="28"/>
          <w:lang w:val="uk-UA"/>
        </w:rPr>
      </w:pPr>
      <w:r w:rsidRPr="009F023F">
        <w:rPr>
          <w:bCs/>
          <w:sz w:val="28"/>
          <w:szCs w:val="28"/>
          <w:lang w:val="uk-UA"/>
        </w:rPr>
        <w:t>на проведення процедури відкритих торгів</w:t>
      </w:r>
      <w:r w:rsidR="00387ADE">
        <w:rPr>
          <w:bCs/>
          <w:sz w:val="28"/>
          <w:szCs w:val="28"/>
          <w:lang w:val="uk-UA"/>
        </w:rPr>
        <w:t xml:space="preserve"> </w:t>
      </w:r>
      <w:r w:rsidR="00387ADE" w:rsidRPr="00387ADE">
        <w:rPr>
          <w:sz w:val="28"/>
          <w:szCs w:val="28"/>
        </w:rPr>
        <w:t>(з особливостями)</w:t>
      </w:r>
    </w:p>
    <w:p w:rsidR="00D3415B" w:rsidRPr="00D3415B" w:rsidRDefault="00D3415B" w:rsidP="00D3415B">
      <w:pPr>
        <w:jc w:val="center"/>
        <w:rPr>
          <w:lang w:val="uk-UA" w:eastAsia="ru-RU"/>
        </w:rPr>
      </w:pPr>
      <w:r w:rsidRPr="00D3415B">
        <w:rPr>
          <w:bCs/>
          <w:lang w:val="uk-UA"/>
        </w:rPr>
        <w:t>(редакція згідно з ЗУ «Про публічні закупівлі» та ПКМУ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415B" w:rsidRPr="00D3415B" w:rsidRDefault="00D3415B" w:rsidP="009F023F">
      <w:pPr>
        <w:widowControl w:val="0"/>
        <w:autoSpaceDE w:val="0"/>
        <w:autoSpaceDN w:val="0"/>
        <w:adjustRightInd w:val="0"/>
        <w:jc w:val="center"/>
        <w:rPr>
          <w:bCs/>
          <w:sz w:val="28"/>
          <w:szCs w:val="28"/>
          <w:lang w:val="uk-UA"/>
        </w:rPr>
      </w:pPr>
    </w:p>
    <w:p w:rsidR="009F023F" w:rsidRPr="009F023F" w:rsidRDefault="009F023F" w:rsidP="009F023F">
      <w:pPr>
        <w:widowControl w:val="0"/>
        <w:autoSpaceDE w:val="0"/>
        <w:autoSpaceDN w:val="0"/>
        <w:adjustRightInd w:val="0"/>
        <w:jc w:val="center"/>
        <w:rPr>
          <w:bCs/>
          <w:sz w:val="28"/>
          <w:szCs w:val="28"/>
          <w:lang w:val="uk-UA"/>
        </w:rPr>
      </w:pPr>
      <w:r w:rsidRPr="009F023F">
        <w:rPr>
          <w:bCs/>
          <w:sz w:val="28"/>
          <w:szCs w:val="28"/>
          <w:lang w:val="uk-UA"/>
        </w:rPr>
        <w:t>по предмету</w:t>
      </w:r>
      <w:r w:rsidRPr="009F023F">
        <w:rPr>
          <w:sz w:val="28"/>
          <w:szCs w:val="28"/>
          <w:lang w:val="uk-UA"/>
        </w:rPr>
        <w:t>:</w:t>
      </w:r>
    </w:p>
    <w:bookmarkEnd w:id="0"/>
    <w:p w:rsidR="006401BA" w:rsidRDefault="006401BA" w:rsidP="006401BA">
      <w:pPr>
        <w:jc w:val="center"/>
        <w:rPr>
          <w:b/>
          <w:bCs/>
          <w:lang w:val="uk-UA"/>
        </w:rPr>
      </w:pPr>
    </w:p>
    <w:p w:rsidR="00835B1C" w:rsidRPr="0041124D" w:rsidRDefault="00835B1C" w:rsidP="006401BA">
      <w:pPr>
        <w:jc w:val="center"/>
        <w:rPr>
          <w:bCs/>
          <w:sz w:val="28"/>
          <w:szCs w:val="28"/>
          <w:lang w:val="uk-UA"/>
        </w:rPr>
      </w:pPr>
    </w:p>
    <w:tbl>
      <w:tblPr>
        <w:tblW w:w="0" w:type="auto"/>
        <w:jc w:val="center"/>
        <w:tblLayout w:type="fixed"/>
        <w:tblLook w:val="0000"/>
      </w:tblPr>
      <w:tblGrid>
        <w:gridCol w:w="9732"/>
      </w:tblGrid>
      <w:tr w:rsidR="00E6100C" w:rsidRPr="00AA6254" w:rsidTr="00371A13">
        <w:trPr>
          <w:jc w:val="center"/>
        </w:trPr>
        <w:tc>
          <w:tcPr>
            <w:tcW w:w="9732" w:type="dxa"/>
          </w:tcPr>
          <w:p w:rsidR="006B4120" w:rsidRPr="00C26C39" w:rsidRDefault="007D1327" w:rsidP="00C26C39">
            <w:pPr>
              <w:jc w:val="center"/>
              <w:rPr>
                <w:b/>
                <w:sz w:val="28"/>
                <w:szCs w:val="28"/>
              </w:rPr>
            </w:pPr>
            <w:r w:rsidRPr="00640229">
              <w:rPr>
                <w:b/>
              </w:rPr>
              <w:t>ДК 021:2015 30210000-4 Машини для обробки даних (апаратна частина)</w:t>
            </w:r>
            <w:r>
              <w:rPr>
                <w:b/>
              </w:rPr>
              <w:t>,</w:t>
            </w:r>
            <w:r>
              <w:t xml:space="preserve"> </w:t>
            </w:r>
            <w:r>
              <w:rPr>
                <w:b/>
                <w:sz w:val="22"/>
                <w:szCs w:val="22"/>
              </w:rPr>
              <w:t>Персональний комп’ютер-моноблок</w:t>
            </w:r>
            <w:r w:rsidRPr="00C26C39">
              <w:rPr>
                <w:b/>
                <w:sz w:val="28"/>
                <w:szCs w:val="28"/>
              </w:rPr>
              <w:t xml:space="preserve"> </w:t>
            </w:r>
          </w:p>
          <w:p w:rsidR="006B4120" w:rsidRPr="00C26C39" w:rsidRDefault="006B4120" w:rsidP="00C26C39">
            <w:pPr>
              <w:pStyle w:val="17"/>
              <w:jc w:val="center"/>
              <w:rPr>
                <w:rFonts w:ascii="Times New Roman" w:hAnsi="Times New Roman" w:cs="Times New Roman"/>
                <w:bCs/>
                <w:sz w:val="28"/>
                <w:szCs w:val="28"/>
                <w:lang w:val="ru-RU"/>
              </w:rPr>
            </w:pPr>
          </w:p>
          <w:p w:rsidR="00E6100C" w:rsidRPr="00C26C39" w:rsidRDefault="00E6100C" w:rsidP="00C26C39">
            <w:pPr>
              <w:pStyle w:val="17"/>
              <w:jc w:val="center"/>
              <w:rPr>
                <w:sz w:val="28"/>
                <w:szCs w:val="28"/>
              </w:rPr>
            </w:pPr>
          </w:p>
        </w:tc>
      </w:tr>
    </w:tbl>
    <w:p w:rsidR="003F1FC4" w:rsidRPr="003F1FC4" w:rsidRDefault="003F1FC4" w:rsidP="003F1FC4">
      <w:pPr>
        <w:pStyle w:val="a0"/>
        <w:shd w:val="clear" w:color="auto" w:fill="FFFFFF"/>
        <w:spacing w:after="0"/>
        <w:jc w:val="center"/>
        <w:textAlignment w:val="baseline"/>
        <w:rPr>
          <w:b/>
          <w:i/>
          <w:sz w:val="28"/>
          <w:szCs w:val="28"/>
        </w:rPr>
      </w:pPr>
    </w:p>
    <w:p w:rsidR="006C6232" w:rsidRPr="003F1FC4" w:rsidRDefault="006C6232" w:rsidP="006C6232">
      <w:pPr>
        <w:pStyle w:val="17"/>
        <w:jc w:val="center"/>
        <w:rPr>
          <w:rFonts w:ascii="Times New Roman" w:hAnsi="Times New Roman" w:cs="Times New Roman"/>
          <w:b/>
          <w:sz w:val="24"/>
          <w:szCs w:val="24"/>
          <w:lang w:val="uk-UA"/>
        </w:rPr>
      </w:pPr>
    </w:p>
    <w:p w:rsidR="0096509B" w:rsidRDefault="0096509B" w:rsidP="00087186">
      <w:pPr>
        <w:jc w:val="center"/>
        <w:rPr>
          <w:b/>
          <w:lang w:val="uk-UA"/>
        </w:rPr>
      </w:pPr>
    </w:p>
    <w:p w:rsidR="00FD5D54" w:rsidRPr="00FD5D54" w:rsidRDefault="00FD5D54" w:rsidP="00087186">
      <w:pPr>
        <w:jc w:val="center"/>
        <w:rPr>
          <w:b/>
          <w:lang w:val="uk-UA"/>
        </w:rPr>
      </w:pPr>
    </w:p>
    <w:p w:rsidR="0096509B" w:rsidRPr="0041124D" w:rsidRDefault="0096509B" w:rsidP="0096509B">
      <w:pPr>
        <w:jc w:val="both"/>
        <w:rPr>
          <w:b/>
          <w:color w:val="FF0000"/>
          <w:lang w:val="uk-UA"/>
        </w:rPr>
      </w:pPr>
    </w:p>
    <w:p w:rsidR="00835B1C" w:rsidRPr="0041124D" w:rsidRDefault="00835B1C" w:rsidP="00E93D39">
      <w:pPr>
        <w:jc w:val="both"/>
        <w:rPr>
          <w:b/>
          <w:color w:val="000000"/>
          <w:sz w:val="28"/>
          <w:szCs w:val="28"/>
          <w:lang w:val="uk-UA"/>
        </w:rPr>
      </w:pPr>
    </w:p>
    <w:p w:rsidR="00366096" w:rsidRDefault="00366096" w:rsidP="00366096">
      <w:pPr>
        <w:pStyle w:val="60"/>
        <w:shd w:val="clear" w:color="auto" w:fill="auto"/>
        <w:spacing w:line="365" w:lineRule="exact"/>
        <w:ind w:left="540"/>
        <w:jc w:val="center"/>
        <w:rPr>
          <w:lang w:val="uk-UA"/>
        </w:rPr>
      </w:pPr>
    </w:p>
    <w:p w:rsidR="00E866C8" w:rsidRDefault="00E866C8"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6B4120" w:rsidRDefault="006B4120" w:rsidP="00366096">
      <w:pPr>
        <w:pStyle w:val="60"/>
        <w:shd w:val="clear" w:color="auto" w:fill="auto"/>
        <w:spacing w:line="365" w:lineRule="exact"/>
        <w:ind w:left="540"/>
        <w:jc w:val="center"/>
        <w:rPr>
          <w:lang w:val="uk-UA"/>
        </w:rPr>
      </w:pPr>
    </w:p>
    <w:p w:rsidR="00E866C8" w:rsidRDefault="00E866C8" w:rsidP="00366096">
      <w:pPr>
        <w:pStyle w:val="60"/>
        <w:shd w:val="clear" w:color="auto" w:fill="auto"/>
        <w:spacing w:line="365" w:lineRule="exact"/>
        <w:ind w:left="540"/>
        <w:jc w:val="center"/>
        <w:rPr>
          <w:lang w:val="uk-UA"/>
        </w:rPr>
      </w:pPr>
    </w:p>
    <w:p w:rsidR="00632010" w:rsidRPr="00673253" w:rsidRDefault="00632010" w:rsidP="00632010">
      <w:pPr>
        <w:spacing w:before="240"/>
        <w:jc w:val="center"/>
      </w:pPr>
      <w:r>
        <w:rPr>
          <w:color w:val="000000"/>
          <w:lang w:val="uk-UA"/>
        </w:rPr>
        <w:t>с</w:t>
      </w:r>
      <w:r>
        <w:rPr>
          <w:color w:val="000000"/>
        </w:rPr>
        <w:t>.Глеюватка</w:t>
      </w:r>
      <w:r w:rsidRPr="00673253">
        <w:rPr>
          <w:color w:val="000000"/>
        </w:rPr>
        <w:t xml:space="preserve"> – 20</w:t>
      </w:r>
      <w:r>
        <w:rPr>
          <w:color w:val="000000"/>
        </w:rPr>
        <w:t>2</w:t>
      </w:r>
      <w:r>
        <w:rPr>
          <w:color w:val="000000"/>
          <w:lang w:val="uk-UA"/>
        </w:rPr>
        <w:t>3</w:t>
      </w:r>
      <w:r>
        <w:rPr>
          <w:color w:val="000000"/>
        </w:rPr>
        <w:t xml:space="preserve"> </w:t>
      </w:r>
      <w:r w:rsidRPr="00673253">
        <w:rPr>
          <w:color w:val="000000"/>
        </w:rPr>
        <w:t xml:space="preserve"> рік</w:t>
      </w:r>
    </w:p>
    <w:p w:rsidR="00F177FF" w:rsidRDefault="00F177FF" w:rsidP="0057649A">
      <w:pPr>
        <w:jc w:val="center"/>
        <w:rPr>
          <w:lang w:val="uk-UA"/>
        </w:rPr>
      </w:pPr>
    </w:p>
    <w:tbl>
      <w:tblPr>
        <w:tblW w:w="9895" w:type="dxa"/>
        <w:tblInd w:w="-73" w:type="dxa"/>
        <w:tblLayout w:type="fixed"/>
        <w:tblCellMar>
          <w:top w:w="75" w:type="dxa"/>
          <w:left w:w="75" w:type="dxa"/>
          <w:bottom w:w="75" w:type="dxa"/>
          <w:right w:w="75" w:type="dxa"/>
        </w:tblCellMar>
        <w:tblLook w:val="0000"/>
      </w:tblPr>
      <w:tblGrid>
        <w:gridCol w:w="567"/>
        <w:gridCol w:w="2977"/>
        <w:gridCol w:w="6351"/>
      </w:tblGrid>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color w:val="000000"/>
                <w:lang w:val="uk-UA"/>
              </w:rPr>
              <w:lastRenderedPageBreak/>
              <w:br w:type="page"/>
            </w:r>
            <w:r w:rsidRPr="006F6C38">
              <w:rPr>
                <w:lang w:val="uk-UA"/>
              </w:rPr>
              <w:t>№</w:t>
            </w:r>
          </w:p>
        </w:tc>
        <w:tc>
          <w:tcPr>
            <w:tcW w:w="93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b/>
                <w:bCs/>
                <w:lang w:val="uk-UA"/>
              </w:rPr>
            </w:pPr>
            <w:r w:rsidRPr="006F6C38">
              <w:rPr>
                <w:b/>
                <w:bCs/>
                <w:lang w:val="uk-UA"/>
              </w:rPr>
              <w:t>Розділ І. Загальні положення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3</w:t>
            </w:r>
          </w:p>
        </w:tc>
      </w:tr>
      <w:tr w:rsidR="00F177FF" w:rsidRPr="00835B1C">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Терміни, які вживаються в тендерній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309A3">
            <w:pPr>
              <w:autoSpaceDE w:val="0"/>
              <w:jc w:val="both"/>
              <w:rPr>
                <w:lang w:val="uk-UA"/>
              </w:rPr>
            </w:pPr>
            <w:r w:rsidRPr="00F85577">
              <w:rPr>
                <w:lang w:val="uk-UA"/>
              </w:rPr>
              <w:t xml:space="preserve">Тендерну документацію розроблено відповідно до вимог Закону України </w:t>
            </w:r>
            <w:r w:rsidR="00231882" w:rsidRPr="00370A50">
              <w:rPr>
                <w:color w:val="000000"/>
                <w:lang w:val="uk-UA"/>
              </w:rPr>
              <w:t xml:space="preserve">«Про публічні закупівлі» (далі </w:t>
            </w:r>
            <w:r w:rsidR="00231882" w:rsidRPr="00370A50">
              <w:rPr>
                <w:lang w:val="uk-UA"/>
              </w:rPr>
              <w:t>—</w:t>
            </w:r>
            <w:r w:rsidR="00231882" w:rsidRPr="00370A50">
              <w:rPr>
                <w:color w:val="000000"/>
                <w:lang w:val="uk-UA"/>
              </w:rPr>
              <w:t xml:space="preserve"> Закон)</w:t>
            </w:r>
            <w:r w:rsidR="00231882" w:rsidRPr="00370A50">
              <w:rPr>
                <w:lang w:val="uk-UA"/>
              </w:rPr>
              <w:t xml:space="preserve"> та Постанови від 12 жовтня 2022 р. №</w:t>
            </w:r>
            <w:r w:rsidR="00231882" w:rsidRPr="00370A50">
              <w:t> </w:t>
            </w:r>
            <w:r w:rsidR="00231882" w:rsidRPr="00370A50">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31882" w:rsidRPr="00F85577">
              <w:rPr>
                <w:lang w:val="uk-UA"/>
              </w:rPr>
              <w:t xml:space="preserve"> </w:t>
            </w:r>
            <w:r w:rsidRPr="00F85577">
              <w:rPr>
                <w:lang w:val="uk-UA"/>
              </w:rPr>
              <w:t>(далі Закон). Терміни вживаються у значенні, наведеному в Законі</w:t>
            </w:r>
            <w:r w:rsidR="00387ADE">
              <w:rPr>
                <w:lang w:val="uk-UA"/>
              </w:rPr>
              <w:t xml:space="preserve"> </w:t>
            </w:r>
            <w:r w:rsidR="00387ADE">
              <w:rPr>
                <w:color w:val="000000"/>
              </w:rPr>
              <w:t xml:space="preserve">та </w:t>
            </w:r>
            <w:r w:rsidR="00387ADE">
              <w:t>Особливостях.</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замовника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000374">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повне найменування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632010" w:rsidP="00632010">
            <w:pPr>
              <w:autoSpaceDE w:val="0"/>
              <w:jc w:val="both"/>
              <w:rPr>
                <w:lang w:val="uk-UA"/>
              </w:rPr>
            </w:pPr>
            <w:r w:rsidRPr="003F3B8E">
              <w:rPr>
                <w:b/>
                <w:shd w:val="clear" w:color="auto" w:fill="FFFFFF"/>
                <w:lang w:val="uk-UA"/>
              </w:rPr>
              <w:t>Комунальне некомерційна підприємство «Глеюватський центр первинної медико-санітарної допомоги» Глеюватської сільської ради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місцезнаходження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632010" w:rsidP="003376ED">
            <w:pPr>
              <w:autoSpaceDE w:val="0"/>
              <w:jc w:val="both"/>
              <w:rPr>
                <w:lang w:val="uk-UA"/>
              </w:rPr>
            </w:pPr>
            <w:r w:rsidRPr="00BB5000">
              <w:rPr>
                <w:szCs w:val="20"/>
              </w:rPr>
              <w:t>53001, Дніпропетровська область, Криворізький район, с. Глеюватка, вул. КіроваОлександра, 1а</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посадова особа замовника, уповноважена здійснювати зв'язок з учасниками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632010" w:rsidRDefault="00231882" w:rsidP="00632010">
            <w:pPr>
              <w:jc w:val="both"/>
            </w:pPr>
            <w:r>
              <w:rPr>
                <w:lang w:val="uk-UA"/>
              </w:rPr>
              <w:t>Уповноважена особа</w:t>
            </w:r>
            <w:r w:rsidR="003376ED" w:rsidRPr="00F85577">
              <w:rPr>
                <w:lang w:val="uk-UA"/>
              </w:rPr>
              <w:t>,</w:t>
            </w:r>
            <w:r w:rsidR="00B610A2" w:rsidRPr="00F85577">
              <w:t xml:space="preserve"> </w:t>
            </w:r>
            <w:r w:rsidR="00632010">
              <w:t xml:space="preserve">Рощина ОленаМиколаївна, головний бухгалтер </w:t>
            </w:r>
          </w:p>
          <w:p w:rsidR="00F177FF" w:rsidRPr="00F85577" w:rsidRDefault="00632010" w:rsidP="00632010">
            <w:pPr>
              <w:autoSpaceDE w:val="0"/>
              <w:jc w:val="both"/>
            </w:pPr>
            <w:r>
              <w:t xml:space="preserve">Тел. 067-456-13-80; </w:t>
            </w:r>
            <w:r w:rsidRPr="00867D48">
              <w:t>vikkii@i.ua</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відкриті торги</w:t>
            </w:r>
            <w:r w:rsidR="00387ADE">
              <w:rPr>
                <w:lang w:val="uk-UA"/>
              </w:rPr>
              <w:t xml:space="preserve"> з особливостями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предмет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AB2F3B">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назва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26C39" w:rsidRPr="00AA08A7" w:rsidRDefault="004B7143" w:rsidP="00D269B2">
            <w:pPr>
              <w:pStyle w:val="17"/>
              <w:jc w:val="both"/>
              <w:rPr>
                <w:rFonts w:ascii="Times New Roman" w:hAnsi="Times New Roman" w:cs="Times New Roman"/>
                <w:b/>
                <w:sz w:val="24"/>
                <w:szCs w:val="24"/>
                <w:lang w:val="ru-RU" w:eastAsia="en-US"/>
              </w:rPr>
            </w:pPr>
            <w:r w:rsidRPr="004B7143">
              <w:rPr>
                <w:rFonts w:ascii="Times New Roman" w:hAnsi="Times New Roman" w:cs="Times New Roman"/>
                <w:b/>
                <w:sz w:val="24"/>
                <w:szCs w:val="24"/>
                <w:shd w:val="clear" w:color="auto" w:fill="FFFFFF"/>
                <w:lang w:val="ru-RU" w:eastAsia="ar-SA"/>
              </w:rPr>
              <w:t>ДК 021:2015 30210000-4 Машини для обробки даних (апаратна частина), Персональний комп’ютер-моноблок.</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опис окремої частини (частин) предмета закупівлі (лота), щодо якої можуть бути подані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610A2" w:rsidRPr="00F85577" w:rsidRDefault="00B610A2" w:rsidP="00B610A2">
            <w:pPr>
              <w:pStyle w:val="22"/>
              <w:shd w:val="clear" w:color="auto" w:fill="auto"/>
              <w:spacing w:before="120" w:after="120" w:line="298" w:lineRule="exact"/>
              <w:ind w:firstLine="0"/>
              <w:rPr>
                <w:sz w:val="24"/>
                <w:szCs w:val="24"/>
              </w:rPr>
            </w:pPr>
            <w:r w:rsidRPr="00F85577">
              <w:rPr>
                <w:sz w:val="24"/>
                <w:szCs w:val="24"/>
              </w:rPr>
              <w:t>Закупівля здійснюється в цілому. Закупівля за лотами не передбачається.</w:t>
            </w:r>
          </w:p>
          <w:p w:rsidR="000B78C3" w:rsidRPr="00F85577" w:rsidRDefault="000B78C3" w:rsidP="002A31E1">
            <w:pPr>
              <w:pStyle w:val="HTML"/>
              <w:rPr>
                <w:rFonts w:ascii="Times New Roman" w:hAnsi="Times New Roman"/>
                <w:color w:val="FF0000"/>
                <w:sz w:val="24"/>
                <w:szCs w:val="24"/>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 кількість, обсяг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26C39" w:rsidRDefault="00632010" w:rsidP="00B610A2">
            <w:pPr>
              <w:pStyle w:val="22"/>
              <w:shd w:val="clear" w:color="auto" w:fill="auto"/>
              <w:spacing w:line="274" w:lineRule="exact"/>
              <w:ind w:firstLine="0"/>
              <w:jc w:val="both"/>
              <w:rPr>
                <w:sz w:val="24"/>
                <w:szCs w:val="24"/>
                <w:shd w:val="clear" w:color="auto" w:fill="FFFFFF"/>
                <w:lang w:val="uk-UA"/>
              </w:rPr>
            </w:pPr>
            <w:r w:rsidRPr="00632010">
              <w:rPr>
                <w:sz w:val="24"/>
                <w:szCs w:val="24"/>
                <w:shd w:val="clear" w:color="auto" w:fill="FFFFFF"/>
                <w:lang w:val="uk-UA"/>
              </w:rPr>
              <w:t>Комунальне некомерційна підприємство «Глеюватський центр первинної медико-санітарної допомоги» Глеюватської сільської ради</w:t>
            </w:r>
            <w:r w:rsidR="00B610A2" w:rsidRPr="00C0212E">
              <w:rPr>
                <w:bCs/>
                <w:lang w:val="uk-UA"/>
              </w:rPr>
              <w:t>,</w:t>
            </w:r>
            <w:r w:rsidR="00B610A2" w:rsidRPr="00F85577">
              <w:rPr>
                <w:rStyle w:val="23"/>
                <w:color w:val="auto"/>
                <w:sz w:val="24"/>
                <w:szCs w:val="24"/>
              </w:rPr>
              <w:t xml:space="preserve">  </w:t>
            </w:r>
            <w:r w:rsidR="00C0212E" w:rsidRPr="00C0212E">
              <w:rPr>
                <w:sz w:val="24"/>
                <w:szCs w:val="20"/>
                <w:lang w:val="uk-UA"/>
              </w:rPr>
              <w:t xml:space="preserve">вул. </w:t>
            </w:r>
            <w:r w:rsidR="00C0212E" w:rsidRPr="00BB5000">
              <w:rPr>
                <w:sz w:val="24"/>
                <w:szCs w:val="20"/>
              </w:rPr>
              <w:t xml:space="preserve">КіроваОлександра, </w:t>
            </w:r>
            <w:r w:rsidR="003F3D30" w:rsidRPr="00F85577">
              <w:rPr>
                <w:sz w:val="24"/>
                <w:szCs w:val="24"/>
                <w:shd w:val="clear" w:color="auto" w:fill="FFFFFF"/>
                <w:lang w:val="uk-UA"/>
              </w:rPr>
              <w:t>будинок 1</w:t>
            </w:r>
            <w:r w:rsidR="00C0212E">
              <w:rPr>
                <w:sz w:val="24"/>
                <w:szCs w:val="24"/>
                <w:shd w:val="clear" w:color="auto" w:fill="FFFFFF"/>
                <w:lang w:val="uk-UA"/>
              </w:rPr>
              <w:t>а</w:t>
            </w:r>
            <w:r w:rsidR="003F3D30" w:rsidRPr="00F85577">
              <w:rPr>
                <w:sz w:val="24"/>
                <w:szCs w:val="24"/>
                <w:shd w:val="clear" w:color="auto" w:fill="FFFFFF"/>
                <w:lang w:val="uk-UA"/>
              </w:rPr>
              <w:t xml:space="preserve">, </w:t>
            </w:r>
            <w:r w:rsidR="00C0212E">
              <w:rPr>
                <w:sz w:val="24"/>
                <w:szCs w:val="24"/>
                <w:shd w:val="clear" w:color="auto" w:fill="FFFFFF"/>
                <w:lang w:val="uk-UA"/>
              </w:rPr>
              <w:t>Криворізький район</w:t>
            </w:r>
            <w:r w:rsidR="006F6C38" w:rsidRPr="00F85577">
              <w:rPr>
                <w:sz w:val="24"/>
                <w:szCs w:val="24"/>
                <w:shd w:val="clear" w:color="auto" w:fill="FFFFFF"/>
                <w:lang w:val="uk-UA"/>
              </w:rPr>
              <w:t xml:space="preserve">, </w:t>
            </w:r>
            <w:r w:rsidR="00B610A2" w:rsidRPr="00F85577">
              <w:rPr>
                <w:sz w:val="24"/>
                <w:szCs w:val="24"/>
                <w:shd w:val="clear" w:color="auto" w:fill="FFFFFF"/>
                <w:lang w:val="uk-UA"/>
              </w:rPr>
              <w:t>Дніпропетровська обл., місто Кривий Ріг,</w:t>
            </w:r>
            <w:r w:rsidR="006F6C38" w:rsidRPr="00F85577">
              <w:rPr>
                <w:sz w:val="24"/>
                <w:szCs w:val="24"/>
                <w:shd w:val="clear" w:color="auto" w:fill="FFFFFF"/>
                <w:lang w:val="uk-UA"/>
              </w:rPr>
              <w:t xml:space="preserve"> Україна,</w:t>
            </w:r>
            <w:r w:rsidR="00C0212E">
              <w:rPr>
                <w:sz w:val="24"/>
                <w:szCs w:val="24"/>
                <w:shd w:val="clear" w:color="auto" w:fill="FFFFFF"/>
                <w:lang w:val="uk-UA"/>
              </w:rPr>
              <w:t xml:space="preserve"> 53001</w:t>
            </w:r>
            <w:r w:rsidR="003F3D30" w:rsidRPr="00F85577">
              <w:rPr>
                <w:sz w:val="24"/>
                <w:szCs w:val="24"/>
                <w:shd w:val="clear" w:color="auto" w:fill="FFFFFF"/>
                <w:lang w:val="uk-UA"/>
              </w:rPr>
              <w:t xml:space="preserve"> </w:t>
            </w:r>
          </w:p>
          <w:p w:rsidR="00B610A2" w:rsidRPr="00F85577" w:rsidRDefault="00C26C39" w:rsidP="00B610A2">
            <w:pPr>
              <w:pStyle w:val="22"/>
              <w:shd w:val="clear" w:color="auto" w:fill="auto"/>
              <w:spacing w:line="274" w:lineRule="exact"/>
              <w:ind w:firstLine="0"/>
              <w:jc w:val="both"/>
              <w:rPr>
                <w:sz w:val="24"/>
                <w:szCs w:val="24"/>
                <w:shd w:val="clear" w:color="auto" w:fill="FFFFFF"/>
                <w:lang w:val="uk-UA"/>
              </w:rPr>
            </w:pPr>
            <w:r>
              <w:rPr>
                <w:sz w:val="24"/>
                <w:szCs w:val="24"/>
                <w:shd w:val="clear" w:color="auto" w:fill="FFFFFF"/>
                <w:lang w:val="uk-UA"/>
              </w:rPr>
              <w:t>Кількість:</w:t>
            </w:r>
            <w:r w:rsidR="00B610A2" w:rsidRPr="00F85577">
              <w:rPr>
                <w:sz w:val="24"/>
                <w:szCs w:val="24"/>
                <w:shd w:val="clear" w:color="auto" w:fill="FFFFFF"/>
                <w:lang w:val="uk-UA"/>
              </w:rPr>
              <w:t xml:space="preserve"> </w:t>
            </w:r>
          </w:p>
          <w:p w:rsidR="007D1327" w:rsidRPr="007D1327" w:rsidRDefault="007D1327" w:rsidP="007D1327">
            <w:pPr>
              <w:jc w:val="both"/>
              <w:rPr>
                <w:shd w:val="clear" w:color="auto" w:fill="FFFFFF"/>
                <w:lang w:val="uk-UA" w:eastAsia="ru-RU"/>
              </w:rPr>
            </w:pPr>
            <w:r w:rsidRPr="007D1327">
              <w:rPr>
                <w:shd w:val="clear" w:color="auto" w:fill="FFFFFF"/>
                <w:lang w:val="uk-UA" w:eastAsia="ru-RU"/>
              </w:rPr>
              <w:t>6 шт</w:t>
            </w:r>
            <w:r>
              <w:rPr>
                <w:shd w:val="clear" w:color="auto" w:fill="FFFFFF"/>
                <w:lang w:val="uk-UA" w:eastAsia="ru-RU"/>
              </w:rPr>
              <w:t xml:space="preserve"> згідно </w:t>
            </w:r>
            <w:r w:rsidRPr="007D1327">
              <w:rPr>
                <w:shd w:val="clear" w:color="auto" w:fill="FFFFFF"/>
                <w:lang w:val="uk-UA" w:eastAsia="ru-RU"/>
              </w:rPr>
              <w:t xml:space="preserve"> Додатк</w:t>
            </w:r>
            <w:r>
              <w:rPr>
                <w:shd w:val="clear" w:color="auto" w:fill="FFFFFF"/>
                <w:lang w:val="uk-UA" w:eastAsia="ru-RU"/>
              </w:rPr>
              <w:t>у №</w:t>
            </w:r>
            <w:r w:rsidRPr="007D1327">
              <w:rPr>
                <w:shd w:val="clear" w:color="auto" w:fill="FFFFFF"/>
                <w:lang w:val="uk-UA" w:eastAsia="ru-RU"/>
              </w:rPr>
              <w:t xml:space="preserve"> 2 до тендерної документації</w:t>
            </w:r>
          </w:p>
          <w:p w:rsidR="00C26C39" w:rsidRPr="007D1327" w:rsidRDefault="00C26C39" w:rsidP="00C26C39">
            <w:pPr>
              <w:jc w:val="both"/>
              <w:rPr>
                <w:lang w:val="uk-UA"/>
              </w:rPr>
            </w:pPr>
          </w:p>
          <w:p w:rsidR="000B78C3" w:rsidRPr="00187DB3" w:rsidRDefault="000B78C3" w:rsidP="00A5186C">
            <w:pPr>
              <w:jc w:val="both"/>
              <w:rPr>
                <w:b/>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строк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A32E63" w:rsidRDefault="00F177FF" w:rsidP="00D269B2">
            <w:pPr>
              <w:autoSpaceDE w:val="0"/>
              <w:jc w:val="both"/>
              <w:rPr>
                <w:b/>
                <w:lang w:val="uk-UA"/>
              </w:rPr>
            </w:pPr>
            <w:r w:rsidRPr="00A32E63">
              <w:rPr>
                <w:b/>
                <w:lang w:val="uk-UA"/>
              </w:rPr>
              <w:t xml:space="preserve">до </w:t>
            </w:r>
            <w:r w:rsidR="00D269B2">
              <w:rPr>
                <w:b/>
                <w:lang w:val="uk-UA"/>
              </w:rPr>
              <w:t>31</w:t>
            </w:r>
            <w:r w:rsidRPr="00A32E63">
              <w:rPr>
                <w:b/>
                <w:lang w:val="uk-UA"/>
              </w:rPr>
              <w:t>.</w:t>
            </w:r>
            <w:r w:rsidR="00D269B2">
              <w:rPr>
                <w:b/>
                <w:lang w:val="uk-UA"/>
              </w:rPr>
              <w:t>03</w:t>
            </w:r>
            <w:r w:rsidRPr="00A32E63">
              <w:rPr>
                <w:b/>
                <w:lang w:val="uk-UA"/>
              </w:rPr>
              <w:t>.20</w:t>
            </w:r>
            <w:r w:rsidR="00C26C39">
              <w:rPr>
                <w:b/>
                <w:lang w:val="uk-UA"/>
              </w:rPr>
              <w:t>23</w:t>
            </w:r>
            <w:r w:rsidRPr="00A32E63">
              <w:rPr>
                <w:b/>
                <w:lang w:val="uk-UA"/>
              </w:rPr>
              <w:t xml:space="preserve"> року</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Недискримінація учасників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Вітчизняні та іноземні учасники беруть участь у процедурі закупівлі на рівних умовах.</w:t>
            </w:r>
            <w:r w:rsidRPr="00F8557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3F2855" w:rsidRDefault="00F177FF" w:rsidP="0057649A">
            <w:pPr>
              <w:autoSpaceDE w:val="0"/>
              <w:rPr>
                <w:highlight w:val="yellow"/>
                <w:lang w:val="uk-UA"/>
              </w:rPr>
            </w:pPr>
            <w:r w:rsidRPr="006F6C38">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валюту, у якій повинно бути розраховано та зазначено ціну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2E1A56">
            <w:pPr>
              <w:pStyle w:val="22"/>
              <w:shd w:val="clear" w:color="auto" w:fill="auto"/>
              <w:spacing w:after="240" w:line="274" w:lineRule="exact"/>
              <w:ind w:firstLine="0"/>
              <w:jc w:val="both"/>
              <w:rPr>
                <w:sz w:val="24"/>
                <w:szCs w:val="24"/>
                <w:lang w:val="uk-UA"/>
              </w:rPr>
            </w:pPr>
            <w:r w:rsidRPr="00F85577">
              <w:rPr>
                <w:sz w:val="24"/>
                <w:szCs w:val="24"/>
                <w:lang w:val="uk-UA"/>
              </w:rPr>
              <w:t>Валютою тендерної пропозиції є гривня. Розрахунки здійснюватимуться у національній валюті України відповідно до умов укладеного договору.</w:t>
            </w:r>
            <w:r w:rsidR="00B610A2" w:rsidRPr="00F85577">
              <w:rPr>
                <w:rStyle w:val="12"/>
                <w:sz w:val="24"/>
                <w:szCs w:val="24"/>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мову (мови), якою (якими) повинно бути складено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855A9" w:rsidRPr="000A1342" w:rsidRDefault="003855A9" w:rsidP="003855A9">
            <w:pPr>
              <w:widowControl w:val="0"/>
              <w:jc w:val="both"/>
              <w:rPr>
                <w:color w:val="000000"/>
              </w:rPr>
            </w:pPr>
            <w:r w:rsidRPr="000A1342">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A1342">
              <w:t>іншою мовою</w:t>
            </w:r>
            <w:r w:rsidRPr="000A1342">
              <w:rPr>
                <w:color w:val="000000"/>
              </w:rPr>
              <w:t>. Визначальним є текст, викладений українською мовою.</w:t>
            </w:r>
          </w:p>
          <w:p w:rsidR="003855A9" w:rsidRPr="000A1342" w:rsidRDefault="003855A9" w:rsidP="003855A9">
            <w:pPr>
              <w:widowControl w:val="0"/>
              <w:jc w:val="both"/>
              <w:rPr>
                <w:color w:val="000000"/>
              </w:rPr>
            </w:pPr>
            <w:r w:rsidRPr="000A1342">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55A9" w:rsidRPr="000A1342" w:rsidRDefault="003855A9" w:rsidP="003855A9">
            <w:pPr>
              <w:widowControl w:val="0"/>
              <w:jc w:val="both"/>
              <w:rPr>
                <w:color w:val="000000"/>
              </w:rPr>
            </w:pPr>
            <w:r w:rsidRPr="000A1342">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A1342">
              <w:t>І</w:t>
            </w:r>
            <w:r w:rsidRPr="000A1342">
              <w:rPr>
                <w:color w:val="000000"/>
              </w:rPr>
              <w:t>нтернет, адреси електронної пошти, торговельної марки (знак</w:t>
            </w:r>
            <w:r w:rsidRPr="000A1342">
              <w:t>а</w:t>
            </w:r>
            <w:r w:rsidRPr="000A1342">
              <w:rPr>
                <w:color w:val="000000"/>
              </w:rPr>
              <w:t xml:space="preserve"> для товарів та послуг), загальноприйняті міжнародні терміни). Тендерна пропозиція та </w:t>
            </w:r>
            <w:r w:rsidRPr="000A1342">
              <w:t>в</w:t>
            </w:r>
            <w:r w:rsidRPr="000A1342">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A1342">
              <w:t>українською мовою</w:t>
            </w:r>
            <w:r w:rsidRPr="000A1342">
              <w:rPr>
                <w:color w:val="000000"/>
              </w:rPr>
              <w:t xml:space="preserve">. </w:t>
            </w:r>
          </w:p>
          <w:p w:rsidR="003855A9" w:rsidRPr="000A1342" w:rsidRDefault="003855A9" w:rsidP="003855A9">
            <w:pPr>
              <w:widowControl w:val="0"/>
              <w:jc w:val="both"/>
              <w:rPr>
                <w:b/>
                <w:color w:val="000000"/>
              </w:rPr>
            </w:pPr>
            <w:r w:rsidRPr="000A1342">
              <w:rPr>
                <w:b/>
                <w:color w:val="000000"/>
              </w:rPr>
              <w:t>Виключення:</w:t>
            </w:r>
          </w:p>
          <w:p w:rsidR="003855A9" w:rsidRPr="000A1342" w:rsidRDefault="003855A9" w:rsidP="003855A9">
            <w:pPr>
              <w:widowControl w:val="0"/>
              <w:jc w:val="both"/>
              <w:rPr>
                <w:color w:val="000000"/>
              </w:rPr>
            </w:pPr>
            <w:r w:rsidRPr="000A1342">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A1342">
              <w:t>у</w:t>
            </w:r>
            <w:r w:rsidRPr="000A1342">
              <w:rPr>
                <w:color w:val="000000"/>
              </w:rPr>
              <w:t xml:space="preserve"> тому числі якщо такі документи надані іноземною мовою без перекладу. </w:t>
            </w:r>
          </w:p>
          <w:p w:rsidR="003855A9" w:rsidRPr="00F85577" w:rsidRDefault="003855A9" w:rsidP="003855A9">
            <w:pPr>
              <w:autoSpaceDE w:val="0"/>
              <w:jc w:val="both"/>
              <w:rPr>
                <w:lang w:val="uk-UA"/>
              </w:rPr>
            </w:pPr>
            <w:r w:rsidRPr="000A1342">
              <w:rPr>
                <w:color w:val="000000"/>
              </w:rPr>
              <w:t xml:space="preserve">2.  </w:t>
            </w:r>
            <w:r w:rsidRPr="000A1342">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t>Розділ ІІ. Порядок унесення змін та надання роз’яснень до тендерної документації</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надання роз’яснень щодо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C78F5" w:rsidRPr="00A332F7" w:rsidRDefault="001C78F5" w:rsidP="001C78F5">
            <w:pPr>
              <w:widowControl w:val="0"/>
              <w:jc w:val="both"/>
              <w:rPr>
                <w:lang w:val="uk-UA"/>
              </w:rPr>
            </w:pPr>
            <w:r w:rsidRPr="00A332F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78F5" w:rsidRPr="00A332F7" w:rsidRDefault="001C78F5" w:rsidP="001C78F5">
            <w:pPr>
              <w:widowControl w:val="0"/>
              <w:jc w:val="both"/>
            </w:pPr>
            <w:r w:rsidRPr="00A332F7">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78F5" w:rsidRPr="00A332F7" w:rsidRDefault="001C78F5" w:rsidP="001C78F5">
            <w:pPr>
              <w:widowControl w:val="0"/>
              <w:jc w:val="both"/>
            </w:pPr>
            <w:r w:rsidRPr="00A332F7">
              <w:t xml:space="preserve">Замовник повинен </w:t>
            </w:r>
            <w:r w:rsidRPr="00A332F7">
              <w:rPr>
                <w:b/>
              </w:rPr>
              <w:t>протягом трьох днів</w:t>
            </w:r>
            <w:r w:rsidRPr="00A332F7">
              <w:t xml:space="preserve"> з дати їх оприлюднення надати роз’яснення на звернення шляхом </w:t>
            </w:r>
            <w:r w:rsidRPr="00A332F7">
              <w:lastRenderedPageBreak/>
              <w:t>оприлюднення його в електронній системі закупівель.</w:t>
            </w:r>
          </w:p>
          <w:p w:rsidR="001C78F5" w:rsidRPr="00A332F7" w:rsidRDefault="001C78F5" w:rsidP="001C78F5">
            <w:pPr>
              <w:widowControl w:val="0"/>
              <w:jc w:val="both"/>
            </w:pPr>
            <w:r w:rsidRPr="00A332F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3D30" w:rsidRPr="00F85577" w:rsidRDefault="001C78F5" w:rsidP="001C78F5">
            <w:pPr>
              <w:autoSpaceDE w:val="0"/>
              <w:jc w:val="both"/>
              <w:rPr>
                <w:lang w:val="uk-UA"/>
              </w:rPr>
            </w:pPr>
            <w:r w:rsidRPr="00A332F7">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32F7">
              <w:rPr>
                <w:b/>
              </w:rPr>
              <w:t>не менш як на чотири дні.</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AE01F7">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AE01F7">
            <w:pPr>
              <w:autoSpaceDE w:val="0"/>
              <w:rPr>
                <w:b/>
                <w:bCs/>
                <w:lang w:val="uk-UA"/>
              </w:rPr>
            </w:pPr>
            <w:r w:rsidRPr="00F85577">
              <w:rPr>
                <w:b/>
                <w:bCs/>
                <w:lang w:val="uk-UA"/>
              </w:rPr>
              <w:t>Унесення змін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C78F5" w:rsidRPr="00A332F7" w:rsidRDefault="001C78F5" w:rsidP="001C78F5">
            <w:pPr>
              <w:widowControl w:val="0"/>
              <w:jc w:val="both"/>
            </w:pPr>
            <w:r w:rsidRPr="00A332F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77FF" w:rsidRPr="00F85577" w:rsidRDefault="001C78F5" w:rsidP="001C78F5">
            <w:pPr>
              <w:pStyle w:val="rvps2"/>
              <w:shd w:val="clear" w:color="auto" w:fill="FFFFFF"/>
              <w:spacing w:before="0" w:beforeAutospacing="0" w:after="0" w:afterAutospacing="0"/>
              <w:ind w:firstLine="502"/>
              <w:jc w:val="both"/>
              <w:rPr>
                <w:lang w:val="uk-UA"/>
              </w:rPr>
            </w:pPr>
            <w:r w:rsidRPr="00A332F7">
              <w:t xml:space="preserve">Зміни, що вносяться замовником до тендерної документації, розміщуються та відображаються в електронній системі закупівель </w:t>
            </w:r>
            <w:r w:rsidRPr="00A332F7">
              <w:rPr>
                <w:b/>
              </w:rPr>
              <w:t>у вигляді нової редакції тендерної документації додатково до початкової редакції тендерної документації.</w:t>
            </w:r>
            <w:r w:rsidRPr="00A332F7">
              <w:t xml:space="preserve"> </w:t>
            </w:r>
            <w:r w:rsidRPr="00A332F7">
              <w:rPr>
                <w:b/>
              </w:rPr>
              <w:t>Замовник разом із змінами до тендерної документації в окремому документі оприлюднює перелік змін</w:t>
            </w:r>
            <w:r w:rsidRPr="00A332F7">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AE01F7">
            <w:pPr>
              <w:autoSpaceDE w:val="0"/>
              <w:jc w:val="center"/>
              <w:rPr>
                <w:b/>
                <w:bCs/>
                <w:lang w:val="uk-UA"/>
              </w:rPr>
            </w:pPr>
            <w:r w:rsidRPr="002917FA">
              <w:rPr>
                <w:b/>
                <w:bCs/>
                <w:lang w:val="uk-UA"/>
              </w:rPr>
              <w:t>Розділ ІІІ. Інструкція з підготовки тендерної пропозиції</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7E49CD" w:rsidRDefault="00F177FF" w:rsidP="0057649A">
            <w:pPr>
              <w:autoSpaceDE w:val="0"/>
              <w:rPr>
                <w:b/>
                <w:bCs/>
                <w:lang w:val="uk-UA"/>
              </w:rPr>
            </w:pPr>
            <w:r w:rsidRPr="007E49CD">
              <w:rPr>
                <w:b/>
                <w:bCs/>
                <w:lang w:val="uk-UA"/>
              </w:rPr>
              <w:t>Зміст і спосіб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813B16" w:rsidRPr="00A332F7" w:rsidRDefault="00813B16" w:rsidP="00813B16">
            <w:pPr>
              <w:widowControl w:val="0"/>
              <w:jc w:val="both"/>
              <w:rPr>
                <w:i/>
              </w:rPr>
            </w:pPr>
            <w:r w:rsidRPr="00A332F7">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3B16" w:rsidRPr="00A332F7" w:rsidRDefault="00813B16" w:rsidP="00813B16">
            <w:pPr>
              <w:widowControl w:val="0"/>
              <w:jc w:val="both"/>
            </w:pPr>
            <w:r w:rsidRPr="00A332F7">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77FF" w:rsidRPr="00E87EF4" w:rsidRDefault="00F177FF" w:rsidP="0057649A">
            <w:pPr>
              <w:pStyle w:val="a5"/>
              <w:spacing w:before="0" w:beforeAutospacing="0" w:after="0" w:afterAutospacing="0"/>
              <w:jc w:val="both"/>
              <w:rPr>
                <w:rFonts w:eastAsia="Times New Roman"/>
                <w:color w:val="FF0000"/>
              </w:rPr>
            </w:pPr>
          </w:p>
          <w:p w:rsidR="00F177FF" w:rsidRPr="007E49CD"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заповненою формою "ТЕНДЕРНА ПРОПОЗИЦІЯ" (Додаток №1 до тендерної документації).</w:t>
            </w:r>
            <w:r w:rsidRPr="007E49CD">
              <w:rPr>
                <w:rFonts w:eastAsia="Times New Roman"/>
                <w:lang w:val="uk-UA"/>
              </w:rPr>
              <w:t xml:space="preserve"> </w:t>
            </w:r>
          </w:p>
          <w:p w:rsidR="007F5C16" w:rsidRPr="007E49CD" w:rsidRDefault="007F5C16" w:rsidP="0057649A">
            <w:pPr>
              <w:pStyle w:val="a5"/>
              <w:spacing w:before="0" w:beforeAutospacing="0" w:after="0" w:afterAutospacing="0"/>
              <w:ind w:firstLine="270"/>
              <w:jc w:val="both"/>
              <w:rPr>
                <w:rFonts w:eastAsia="Times New Roman"/>
                <w:lang w:val="uk-UA"/>
              </w:rPr>
            </w:pPr>
          </w:p>
          <w:p w:rsidR="00F177FF" w:rsidRPr="00F85577" w:rsidRDefault="007F5C16" w:rsidP="0057649A">
            <w:pPr>
              <w:pStyle w:val="a5"/>
              <w:spacing w:before="0" w:beforeAutospacing="0" w:after="0" w:afterAutospacing="0"/>
              <w:ind w:firstLine="270"/>
              <w:jc w:val="both"/>
              <w:rPr>
                <w:rFonts w:eastAsia="Times New Roman"/>
                <w:lang w:val="uk-UA"/>
              </w:rPr>
            </w:pPr>
            <w:r w:rsidRPr="00F85577">
              <w:rPr>
                <w:rFonts w:eastAsia="Times New Roman"/>
                <w:lang w:val="uk-UA"/>
              </w:rPr>
              <w:t>заповненою оновленою формою «ТЕНДЕРНА ПРОПОЗИЦІЯ» (Додаток №1 до тендерної документації) у разі пониження ціни під час електронного аукціону,</w:t>
            </w:r>
            <w:r w:rsidR="005309A3">
              <w:rPr>
                <w:rFonts w:eastAsia="Times New Roman"/>
                <w:lang w:val="uk-UA"/>
              </w:rPr>
              <w:t xml:space="preserve"> </w:t>
            </w:r>
            <w:r w:rsidRPr="00F85577">
              <w:rPr>
                <w:rFonts w:eastAsia="Times New Roman"/>
                <w:lang w:val="uk-UA"/>
              </w:rPr>
              <w:t xml:space="preserve"> </w:t>
            </w:r>
          </w:p>
          <w:p w:rsidR="007F5C16" w:rsidRPr="00F85577" w:rsidRDefault="007F5C16" w:rsidP="0057649A">
            <w:pPr>
              <w:pStyle w:val="a5"/>
              <w:spacing w:before="0" w:beforeAutospacing="0" w:after="0" w:afterAutospacing="0"/>
              <w:ind w:firstLine="270"/>
              <w:jc w:val="both"/>
              <w:rPr>
                <w:rFonts w:eastAsia="Times New Roman"/>
                <w:lang w:val="uk-UA"/>
              </w:rPr>
            </w:pPr>
          </w:p>
          <w:p w:rsidR="00F177FF" w:rsidRPr="00F85577"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w:t>
            </w:r>
            <w:r w:rsidRPr="00F85577">
              <w:rPr>
                <w:rFonts w:eastAsia="Times New Roman"/>
                <w:lang w:val="uk-UA"/>
              </w:rPr>
              <w:lastRenderedPageBreak/>
              <w:t>наказом або розпорядженням про призначення, довіреністю, дорученням або іншим документом, що підтверджує повноваження посадової особи уча</w:t>
            </w:r>
            <w:r w:rsidR="005309A3">
              <w:rPr>
                <w:rFonts w:eastAsia="Times New Roman"/>
                <w:lang w:val="uk-UA"/>
              </w:rPr>
              <w:t xml:space="preserve">сника на підписання документів), у </w:t>
            </w:r>
            <w:r w:rsidR="005309A3" w:rsidRPr="006C4812">
              <w:rPr>
                <w:lang w:val="uk-UA"/>
              </w:rPr>
              <w:t>разі, якщо учасником є фізична особа або фізична особа-підприємець</w:t>
            </w:r>
            <w:r w:rsidR="005309A3">
              <w:rPr>
                <w:lang w:val="uk-UA"/>
              </w:rPr>
              <w:t xml:space="preserve"> надати довідку в довільній формі,</w:t>
            </w:r>
            <w:r w:rsidR="005309A3" w:rsidRPr="006C4812">
              <w:rPr>
                <w:lang w:val="uk-UA"/>
              </w:rPr>
              <w:t xml:space="preserve"> яка засвідчує повноваження уповноваженої особи на підпис тендерної пропозиції</w:t>
            </w:r>
            <w:r w:rsidR="005309A3">
              <w:rPr>
                <w:lang w:val="uk-UA"/>
              </w:rPr>
              <w:t xml:space="preserve"> та підписання договору</w:t>
            </w:r>
            <w:r w:rsidR="005309A3" w:rsidRPr="007E49CD">
              <w:rPr>
                <w:rFonts w:eastAsia="Times New Roman"/>
                <w:lang w:val="uk-UA"/>
              </w:rPr>
              <w:t>;</w:t>
            </w:r>
          </w:p>
          <w:p w:rsidR="00F177FF" w:rsidRPr="00F85577" w:rsidRDefault="00F177FF" w:rsidP="0057649A">
            <w:pPr>
              <w:pStyle w:val="a5"/>
              <w:spacing w:before="0" w:beforeAutospacing="0" w:after="0" w:afterAutospacing="0"/>
              <w:ind w:firstLine="270"/>
              <w:jc w:val="both"/>
              <w:rPr>
                <w:rFonts w:eastAsia="Times New Roman"/>
                <w:color w:val="FF0000"/>
                <w:lang w:val="uk-UA"/>
              </w:rPr>
            </w:pPr>
          </w:p>
          <w:p w:rsidR="00F177FF" w:rsidRPr="007E49CD"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інформацією та документами, що підтверджують відповідність учасника кваліфікаційним критеріям, (Додаток 3 до тендерної документації);</w:t>
            </w:r>
          </w:p>
          <w:p w:rsidR="00F177FF" w:rsidRPr="007E49CD" w:rsidRDefault="00F177FF" w:rsidP="0057649A">
            <w:pPr>
              <w:pStyle w:val="a5"/>
              <w:spacing w:before="0" w:beforeAutospacing="0" w:after="0" w:afterAutospacing="0"/>
              <w:ind w:firstLine="270"/>
              <w:jc w:val="both"/>
              <w:rPr>
                <w:rFonts w:eastAsia="Times New Roman"/>
                <w:color w:val="FF0000"/>
                <w:lang w:val="uk-UA"/>
              </w:rPr>
            </w:pPr>
          </w:p>
          <w:p w:rsidR="00F177FF" w:rsidRPr="00F85577"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інформацією щодо відповідності учасника вимогам, визначеним у статті 17 Закону (Додаток 4 до тендерної документації);</w:t>
            </w:r>
          </w:p>
          <w:p w:rsidR="00F177FF" w:rsidRPr="00F85577" w:rsidRDefault="00F177FF" w:rsidP="0057649A">
            <w:pPr>
              <w:pStyle w:val="a5"/>
              <w:spacing w:before="0" w:beforeAutospacing="0" w:after="0" w:afterAutospacing="0"/>
              <w:ind w:firstLine="270"/>
              <w:jc w:val="both"/>
              <w:rPr>
                <w:rFonts w:eastAsia="Times New Roman"/>
                <w:color w:val="FF0000"/>
                <w:lang w:val="uk-UA"/>
              </w:rPr>
            </w:pPr>
          </w:p>
          <w:p w:rsidR="00F177FF" w:rsidRPr="00F85577"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 xml:space="preserve">інформацією про необхідні </w:t>
            </w:r>
            <w:r w:rsidR="004057FA" w:rsidRPr="00E87EF4">
              <w:rPr>
                <w:color w:val="000000"/>
              </w:rPr>
              <w:t>технічні, якісні та кількісні характеристики</w:t>
            </w:r>
            <w:r w:rsidR="004057FA" w:rsidRPr="00F85577">
              <w:rPr>
                <w:rFonts w:eastAsia="Times New Roman"/>
                <w:lang w:val="uk-UA"/>
              </w:rPr>
              <w:t xml:space="preserve"> предмета закупівлі</w:t>
            </w:r>
            <w:r w:rsidRPr="00F85577">
              <w:rPr>
                <w:rFonts w:eastAsia="Times New Roman"/>
                <w:lang w:val="uk-UA"/>
              </w:rPr>
              <w:t>, (Додаток 2 до тендерної документації);</w:t>
            </w:r>
          </w:p>
          <w:p w:rsidR="00F177FF" w:rsidRPr="00F85577" w:rsidRDefault="00F177FF" w:rsidP="0057649A">
            <w:pPr>
              <w:pStyle w:val="a5"/>
              <w:spacing w:before="0" w:beforeAutospacing="0" w:after="0" w:afterAutospacing="0"/>
              <w:ind w:firstLine="270"/>
              <w:jc w:val="both"/>
              <w:rPr>
                <w:rFonts w:eastAsia="Times New Roman"/>
                <w:color w:val="FF0000"/>
                <w:lang w:val="uk-UA"/>
              </w:rPr>
            </w:pPr>
          </w:p>
          <w:p w:rsidR="00F177FF" w:rsidRPr="00F85577" w:rsidRDefault="00F177FF" w:rsidP="0057649A">
            <w:pPr>
              <w:pStyle w:val="a5"/>
              <w:spacing w:before="0" w:beforeAutospacing="0" w:after="0" w:afterAutospacing="0"/>
              <w:ind w:firstLine="270"/>
              <w:jc w:val="both"/>
              <w:rPr>
                <w:rFonts w:eastAsia="Times New Roman"/>
                <w:lang w:val="uk-UA"/>
              </w:rPr>
            </w:pPr>
            <w:r w:rsidRPr="00F85577">
              <w:rPr>
                <w:rFonts w:eastAsia="Times New Roman"/>
                <w:lang w:val="uk-UA"/>
              </w:rPr>
              <w:t>листом-згодою з проектом договору, згідно з Додатком 5 до тендерної документації;</w:t>
            </w:r>
          </w:p>
          <w:p w:rsidR="00F177FF" w:rsidRPr="00F85577" w:rsidRDefault="00F177FF" w:rsidP="002C67AE">
            <w:pPr>
              <w:pStyle w:val="a9"/>
              <w:ind w:left="67" w:firstLine="283"/>
              <w:rPr>
                <w:rFonts w:ascii="Times New Roman" w:hAnsi="Times New Roman"/>
                <w:color w:val="FF0000"/>
                <w:sz w:val="24"/>
                <w:szCs w:val="24"/>
              </w:rPr>
            </w:pPr>
          </w:p>
          <w:p w:rsidR="00F177FF" w:rsidRPr="00F85577" w:rsidRDefault="00F177FF" w:rsidP="00B87299">
            <w:pPr>
              <w:pStyle w:val="a9"/>
              <w:ind w:left="67"/>
              <w:rPr>
                <w:rFonts w:ascii="Times New Roman" w:hAnsi="Times New Roman"/>
                <w:sz w:val="24"/>
                <w:szCs w:val="24"/>
              </w:rPr>
            </w:pPr>
            <w:r w:rsidRPr="00F85577">
              <w:rPr>
                <w:rFonts w:ascii="Times New Roman" w:hAnsi="Times New Roman"/>
                <w:sz w:val="24"/>
                <w:szCs w:val="24"/>
              </w:rPr>
              <w:t>заповненою формою «</w:t>
            </w:r>
            <w:r w:rsidR="00B87299" w:rsidRPr="00F85577">
              <w:rPr>
                <w:rFonts w:ascii="Times New Roman" w:hAnsi="Times New Roman"/>
                <w:sz w:val="24"/>
                <w:szCs w:val="24"/>
              </w:rPr>
              <w:t xml:space="preserve">Лист - згода на обробку </w:t>
            </w:r>
            <w:r w:rsidR="00A26326" w:rsidRPr="00F85577">
              <w:rPr>
                <w:rFonts w:ascii="Times New Roman" w:hAnsi="Times New Roman"/>
                <w:sz w:val="24"/>
                <w:szCs w:val="24"/>
              </w:rPr>
              <w:t>п</w:t>
            </w:r>
            <w:r w:rsidR="00B87299" w:rsidRPr="00F85577">
              <w:rPr>
                <w:rFonts w:ascii="Times New Roman" w:hAnsi="Times New Roman"/>
                <w:sz w:val="24"/>
                <w:szCs w:val="24"/>
              </w:rPr>
              <w:t>ерсональних даних</w:t>
            </w:r>
            <w:r w:rsidRPr="00F85577">
              <w:rPr>
                <w:rFonts w:ascii="Times New Roman" w:hAnsi="Times New Roman"/>
                <w:sz w:val="24"/>
                <w:szCs w:val="24"/>
              </w:rPr>
              <w:t>», згідно    Додатку №6 до тендерної документації.</w:t>
            </w:r>
          </w:p>
          <w:p w:rsidR="00B87299" w:rsidRPr="00F85577" w:rsidRDefault="00B87299" w:rsidP="0057649A">
            <w:pPr>
              <w:pStyle w:val="a5"/>
              <w:spacing w:before="0" w:beforeAutospacing="0" w:after="0" w:afterAutospacing="0"/>
              <w:jc w:val="both"/>
              <w:rPr>
                <w:lang w:val="uk-UA"/>
              </w:rPr>
            </w:pPr>
          </w:p>
          <w:p w:rsidR="00524B1E" w:rsidRPr="00F85577" w:rsidRDefault="00524B1E" w:rsidP="00524B1E">
            <w:pPr>
              <w:jc w:val="both"/>
              <w:rPr>
                <w:lang w:val="uk-UA"/>
              </w:rPr>
            </w:pPr>
            <w:r w:rsidRPr="00F85577">
              <w:t>Усі документи, які подаються учасником, мають бути чинними на момент розкриття тендерної пропозиції.</w:t>
            </w:r>
          </w:p>
          <w:p w:rsidR="00524B1E" w:rsidRPr="007C7E5B" w:rsidRDefault="00524B1E" w:rsidP="00524B1E">
            <w:pPr>
              <w:widowControl w:val="0"/>
              <w:jc w:val="both"/>
              <w:rPr>
                <w:lang w:val="uk-UA"/>
              </w:rPr>
            </w:pPr>
            <w:r w:rsidRPr="00F85577">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24B1E" w:rsidRPr="007C7E5B" w:rsidRDefault="00524B1E" w:rsidP="00524B1E">
            <w:pPr>
              <w:jc w:val="both"/>
              <w:rPr>
                <w:lang w:val="uk-UA" w:eastAsia="ru-RU"/>
              </w:rPr>
            </w:pPr>
            <w:r w:rsidRPr="00F85577">
              <w:rPr>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C7E5B">
              <w:rPr>
                <w:lang w:val="uk-UA" w:eastAsia="ru-RU"/>
              </w:rPr>
              <w:t xml:space="preserve"> </w:t>
            </w:r>
          </w:p>
          <w:p w:rsidR="00524B1E" w:rsidRPr="00087186" w:rsidRDefault="00524B1E" w:rsidP="00524B1E">
            <w:pPr>
              <w:jc w:val="both"/>
              <w:rPr>
                <w:lang w:val="uk-UA" w:eastAsia="ru-RU"/>
              </w:rPr>
            </w:pPr>
            <w:r w:rsidRPr="00087186">
              <w:rPr>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24B1E" w:rsidRPr="00087186" w:rsidRDefault="00524B1E" w:rsidP="00524B1E">
            <w:pPr>
              <w:widowControl w:val="0"/>
              <w:jc w:val="both"/>
              <w:rPr>
                <w:lang w:val="uk-UA" w:eastAsia="ru-RU"/>
              </w:rPr>
            </w:pPr>
            <w:r w:rsidRPr="00087186">
              <w:rPr>
                <w:lang w:val="uk-UA" w:eastAsia="ru-RU"/>
              </w:rPr>
              <w:t>Тендерна пропозиція учасника має відповідати ряду вимог:</w:t>
            </w:r>
          </w:p>
          <w:p w:rsidR="00524B1E" w:rsidRPr="00087186" w:rsidRDefault="00524B1E" w:rsidP="00524B1E">
            <w:pPr>
              <w:widowControl w:val="0"/>
              <w:jc w:val="both"/>
              <w:rPr>
                <w:lang w:val="uk-UA" w:eastAsia="ru-RU"/>
              </w:rPr>
            </w:pPr>
            <w:r w:rsidRPr="00087186">
              <w:rPr>
                <w:lang w:val="uk-UA" w:eastAsia="ru-RU"/>
              </w:rPr>
              <w:t>1) документи мають бути чіткими та розбірливими для читання;</w:t>
            </w:r>
          </w:p>
          <w:p w:rsidR="00524B1E" w:rsidRPr="00087186" w:rsidRDefault="00524B1E" w:rsidP="00524B1E">
            <w:pPr>
              <w:widowControl w:val="0"/>
              <w:jc w:val="both"/>
              <w:rPr>
                <w:lang w:val="uk-UA" w:eastAsia="ru-RU"/>
              </w:rPr>
            </w:pPr>
            <w:r w:rsidRPr="00087186">
              <w:rPr>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087186">
              <w:rPr>
                <w:bCs/>
                <w:lang w:val="uk-UA" w:eastAsia="ru-RU"/>
              </w:rPr>
              <w:t>на пропозицію</w:t>
            </w:r>
            <w:r w:rsidRPr="00087186">
              <w:rPr>
                <w:lang w:val="uk-UA" w:eastAsia="ru-RU"/>
              </w:rPr>
              <w:t>;</w:t>
            </w:r>
          </w:p>
          <w:p w:rsidR="00524B1E" w:rsidRPr="00087186" w:rsidRDefault="00524B1E" w:rsidP="00524B1E">
            <w:pPr>
              <w:widowControl w:val="0"/>
              <w:jc w:val="both"/>
              <w:rPr>
                <w:lang w:val="uk-UA" w:eastAsia="ru-RU"/>
              </w:rPr>
            </w:pPr>
            <w:r w:rsidRPr="00087186">
              <w:rPr>
                <w:lang w:val="uk-UA" w:eastAsia="ru-RU"/>
              </w:rPr>
              <w:t xml:space="preserve">3) якщо ж такі документи надано у формі електронного документа, КЕП накладають </w:t>
            </w:r>
            <w:r w:rsidRPr="00087186">
              <w:rPr>
                <w:bCs/>
                <w:lang w:val="uk-UA" w:eastAsia="ru-RU"/>
              </w:rPr>
              <w:t>на кожен електронний документ тендерної пропозиції окремо</w:t>
            </w:r>
            <w:r w:rsidRPr="00087186">
              <w:rPr>
                <w:lang w:val="uk-UA" w:eastAsia="ru-RU"/>
              </w:rPr>
              <w:t>;</w:t>
            </w:r>
          </w:p>
          <w:p w:rsidR="00524B1E" w:rsidRPr="00087186" w:rsidRDefault="00524B1E" w:rsidP="00524B1E">
            <w:pPr>
              <w:widowControl w:val="0"/>
              <w:jc w:val="both"/>
              <w:rPr>
                <w:lang w:val="uk-UA" w:eastAsia="ru-RU"/>
              </w:rPr>
            </w:pPr>
            <w:r w:rsidRPr="00087186">
              <w:rPr>
                <w:lang w:val="uk-UA" w:eastAsia="ru-RU"/>
              </w:rPr>
              <w:t xml:space="preserve">4) якщо ж пропозиція містить і скановані, і електронні документи, потрібно накласти КЕП </w:t>
            </w:r>
            <w:r w:rsidRPr="00087186">
              <w:rPr>
                <w:bCs/>
                <w:lang w:val="uk-UA" w:eastAsia="ru-RU"/>
              </w:rPr>
              <w:t>на пропозицію в цілому та на кожен електронний документ окремо.</w:t>
            </w:r>
          </w:p>
          <w:p w:rsidR="00524B1E" w:rsidRPr="00087186" w:rsidRDefault="00524B1E" w:rsidP="00524B1E">
            <w:pPr>
              <w:widowControl w:val="0"/>
              <w:jc w:val="both"/>
              <w:rPr>
                <w:lang w:val="uk-UA" w:eastAsia="ru-RU"/>
              </w:rPr>
            </w:pPr>
            <w:r w:rsidRPr="00087186">
              <w:rPr>
                <w:lang w:val="uk-UA" w:eastAsia="ru-RU"/>
              </w:rPr>
              <w:lastRenderedPageBreak/>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24B1E" w:rsidRPr="00087186" w:rsidRDefault="00524B1E" w:rsidP="00524B1E">
            <w:pPr>
              <w:widowControl w:val="0"/>
              <w:ind w:left="40" w:hanging="20"/>
              <w:contextualSpacing/>
              <w:jc w:val="both"/>
              <w:rPr>
                <w:lang w:val="uk-UA" w:eastAsia="ru-RU"/>
              </w:rPr>
            </w:pPr>
            <w:r w:rsidRPr="00087186">
              <w:rPr>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524B1E" w:rsidRPr="00087186" w:rsidRDefault="00524B1E" w:rsidP="00524B1E">
            <w:pPr>
              <w:widowControl w:val="0"/>
              <w:ind w:left="40" w:hanging="20"/>
              <w:contextualSpacing/>
              <w:jc w:val="both"/>
              <w:rPr>
                <w:lang w:val="uk-UA" w:eastAsia="ru-RU"/>
              </w:rPr>
            </w:pPr>
            <w:r w:rsidRPr="00087186">
              <w:rPr>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24B1E" w:rsidRPr="00A332F7" w:rsidRDefault="00524B1E" w:rsidP="00524B1E">
            <w:pPr>
              <w:widowControl w:val="0"/>
              <w:ind w:left="40" w:hanging="20"/>
              <w:contextualSpacing/>
              <w:rPr>
                <w:lang w:val="uk-UA" w:eastAsia="ru-RU"/>
              </w:rPr>
            </w:pPr>
            <w:r w:rsidRPr="00087186">
              <w:rPr>
                <w:lang w:val="uk-UA" w:eastAsia="ru-RU"/>
              </w:rPr>
              <w:t xml:space="preserve">Замовник перевіряє КЕП учасника на сайті центрального засвідчувального органу за посиланням </w:t>
            </w:r>
            <w:hyperlink r:id="rId8" w:history="1">
              <w:r w:rsidRPr="00A332F7">
                <w:rPr>
                  <w:rStyle w:val="a4"/>
                  <w:color w:val="auto"/>
                  <w:lang w:val="uk-UA" w:eastAsia="ru-RU"/>
                </w:rPr>
                <w:t>https://czo.gov.ua/verify</w:t>
              </w:r>
            </w:hyperlink>
            <w:r w:rsidRPr="00A332F7">
              <w:rPr>
                <w:lang w:val="uk-UA" w:eastAsia="ru-RU"/>
              </w:rPr>
              <w:t xml:space="preserve"> </w:t>
            </w:r>
          </w:p>
          <w:p w:rsidR="00813B16" w:rsidRPr="00813B16" w:rsidRDefault="00524B1E" w:rsidP="00524B1E">
            <w:pPr>
              <w:widowControl w:val="0"/>
              <w:ind w:left="40" w:hanging="20"/>
              <w:contextualSpacing/>
              <w:jc w:val="both"/>
              <w:rPr>
                <w:lang w:val="uk-UA" w:eastAsia="ru-RU"/>
              </w:rPr>
            </w:pPr>
            <w:r w:rsidRPr="00A332F7">
              <w:rPr>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00813B16" w:rsidRPr="00A332F7">
              <w:rPr>
                <w:lang w:val="uk-UA"/>
              </w:rPr>
              <w:t xml:space="preserve">не відповідає вимогам, установленим у тендерній документації відповідно до абзацу першого частини третьої статті 22 </w:t>
            </w:r>
            <w:r w:rsidR="00813B16" w:rsidRPr="00A332F7">
              <w:rPr>
                <w:i/>
                <w:lang w:val="uk-UA"/>
              </w:rPr>
              <w:t>Закону</w:t>
            </w:r>
            <w:r w:rsidR="00813B16" w:rsidRPr="00A332F7">
              <w:rPr>
                <w:lang w:val="uk-UA"/>
              </w:rPr>
              <w:t xml:space="preserve"> </w:t>
            </w:r>
            <w:r w:rsidR="00813B16" w:rsidRPr="00A332F7">
              <w:rPr>
                <w:color w:val="000000"/>
                <w:lang w:val="uk-UA"/>
              </w:rPr>
              <w:t xml:space="preserve">та його пропозицію буде відхилено на підставі </w:t>
            </w:r>
            <w:r w:rsidR="00813B16" w:rsidRPr="00A332F7">
              <w:rPr>
                <w:lang w:val="uk-UA"/>
              </w:rPr>
              <w:t>підпункту 2</w:t>
            </w:r>
            <w:r w:rsidR="00813B16" w:rsidRPr="00A332F7">
              <w:rPr>
                <w:color w:val="000000"/>
                <w:lang w:val="uk-UA"/>
              </w:rPr>
              <w:t xml:space="preserve"> пункту 41 </w:t>
            </w:r>
            <w:r w:rsidR="00813B16" w:rsidRPr="00A332F7">
              <w:rPr>
                <w:i/>
                <w:lang w:val="uk-UA"/>
              </w:rPr>
              <w:t>Особливостей</w:t>
            </w:r>
            <w:r w:rsidR="00813B16" w:rsidRPr="00813B16">
              <w:rPr>
                <w:i/>
                <w:color w:val="000000"/>
                <w:lang w:val="uk-UA"/>
              </w:rPr>
              <w:t>.</w:t>
            </w:r>
          </w:p>
          <w:p w:rsidR="00813B16" w:rsidRDefault="00813B16" w:rsidP="00524B1E">
            <w:pPr>
              <w:pStyle w:val="a5"/>
              <w:spacing w:before="0" w:beforeAutospacing="0" w:after="0" w:afterAutospacing="0"/>
              <w:ind w:firstLine="270"/>
              <w:jc w:val="both"/>
              <w:rPr>
                <w:rFonts w:eastAsia="Times New Roman"/>
                <w:lang w:val="uk-UA"/>
              </w:rPr>
            </w:pPr>
          </w:p>
          <w:p w:rsidR="00524B1E" w:rsidRPr="007C7E5B" w:rsidRDefault="00524B1E" w:rsidP="00524B1E">
            <w:pPr>
              <w:pStyle w:val="a5"/>
              <w:spacing w:before="0" w:beforeAutospacing="0" w:after="0" w:afterAutospacing="0"/>
              <w:ind w:firstLine="270"/>
              <w:jc w:val="both"/>
              <w:rPr>
                <w:rFonts w:eastAsia="Times New Roman"/>
                <w:lang w:val="uk-UA"/>
              </w:rPr>
            </w:pPr>
            <w:r w:rsidRPr="00F8557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321A" w:rsidRDefault="00524B1E" w:rsidP="0052321A">
            <w:pPr>
              <w:widowControl w:val="0"/>
              <w:jc w:val="both"/>
              <w:rPr>
                <w:b/>
                <w:i/>
              </w:rPr>
            </w:pPr>
            <w:r w:rsidRPr="007C7E5B">
              <w:t xml:space="preserve">    </w:t>
            </w:r>
            <w:r w:rsidR="0052321A">
              <w:rPr>
                <w:b/>
                <w:i/>
              </w:rPr>
              <w:t>Опис та приклади формальних несуттєвих помилок.</w:t>
            </w:r>
          </w:p>
          <w:p w:rsidR="0052321A" w:rsidRDefault="0052321A" w:rsidP="0052321A">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321A" w:rsidRDefault="0052321A" w:rsidP="0052321A">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321A" w:rsidRDefault="0052321A" w:rsidP="0052321A">
            <w:pPr>
              <w:widowControl w:val="0"/>
              <w:jc w:val="both"/>
              <w:rPr>
                <w:i/>
                <w:u w:val="single"/>
              </w:rPr>
            </w:pPr>
            <w:r>
              <w:rPr>
                <w:i/>
                <w:u w:val="single"/>
              </w:rPr>
              <w:t>Опис формальних помилок:</w:t>
            </w:r>
          </w:p>
          <w:p w:rsidR="0052321A" w:rsidRDefault="0052321A" w:rsidP="0052321A">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52321A" w:rsidRDefault="0052321A" w:rsidP="0052321A">
            <w:pPr>
              <w:widowControl w:val="0"/>
              <w:jc w:val="both"/>
            </w:pPr>
            <w:r>
              <w:t>—</w:t>
            </w:r>
            <w:r>
              <w:tab/>
              <w:t>уживання великої літери;</w:t>
            </w:r>
          </w:p>
          <w:p w:rsidR="0052321A" w:rsidRDefault="0052321A" w:rsidP="0052321A">
            <w:pPr>
              <w:widowControl w:val="0"/>
              <w:jc w:val="both"/>
            </w:pPr>
            <w:r>
              <w:t>—</w:t>
            </w:r>
            <w:r>
              <w:tab/>
              <w:t>уживання розділових знаків та відмінювання слів у реченні;</w:t>
            </w:r>
          </w:p>
          <w:p w:rsidR="0052321A" w:rsidRDefault="0052321A" w:rsidP="0052321A">
            <w:pPr>
              <w:widowControl w:val="0"/>
              <w:jc w:val="both"/>
            </w:pPr>
            <w:r>
              <w:t>—</w:t>
            </w:r>
            <w:r>
              <w:tab/>
              <w:t>використання слова або мовного звороту, запозичених з іншої мови;</w:t>
            </w:r>
          </w:p>
          <w:p w:rsidR="0052321A" w:rsidRDefault="0052321A" w:rsidP="0052321A">
            <w:pPr>
              <w:widowControl w:val="0"/>
              <w:jc w:val="both"/>
            </w:pPr>
            <w:r>
              <w:t>—</w:t>
            </w:r>
            <w:r>
              <w:tab/>
              <w:t xml:space="preserve">зазначення унікального номера оголошення про проведення конкурентної процедури закупівлі, присвоєного </w:t>
            </w:r>
            <w: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52321A" w:rsidRDefault="0052321A" w:rsidP="0052321A">
            <w:pPr>
              <w:widowControl w:val="0"/>
              <w:jc w:val="both"/>
            </w:pPr>
            <w:r>
              <w:t>—</w:t>
            </w:r>
            <w:r>
              <w:tab/>
              <w:t>застосування правил переносу частини слова з рядка в рядок;</w:t>
            </w:r>
          </w:p>
          <w:p w:rsidR="0052321A" w:rsidRDefault="0052321A" w:rsidP="0052321A">
            <w:pPr>
              <w:widowControl w:val="0"/>
              <w:jc w:val="both"/>
            </w:pPr>
            <w:r>
              <w:t>—</w:t>
            </w:r>
            <w:r>
              <w:tab/>
              <w:t>написання слів разом та/або окремо, та/або через дефіс;</w:t>
            </w:r>
          </w:p>
          <w:p w:rsidR="0052321A" w:rsidRDefault="0052321A" w:rsidP="0052321A">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321A" w:rsidRDefault="0052321A" w:rsidP="0052321A">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321A" w:rsidRDefault="0052321A" w:rsidP="0052321A">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321A" w:rsidRDefault="0052321A" w:rsidP="0052321A">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321A" w:rsidRDefault="0052321A" w:rsidP="0052321A">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321A" w:rsidRDefault="0052321A" w:rsidP="0052321A">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321A" w:rsidRDefault="0052321A" w:rsidP="0052321A">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321A" w:rsidRDefault="0052321A" w:rsidP="0052321A">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321A" w:rsidRDefault="0052321A" w:rsidP="0052321A">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321A" w:rsidRDefault="0052321A" w:rsidP="0052321A">
            <w:pPr>
              <w:widowControl w:val="0"/>
              <w:jc w:val="both"/>
            </w:pPr>
            <w:r>
              <w:t>10.</w:t>
            </w:r>
            <w:r>
              <w:tab/>
              <w:t xml:space="preserve">Подання документа (документів) учасником процедури закупівлі у складі тендерної пропозиції, що </w:t>
            </w:r>
            <w: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321A" w:rsidRDefault="0052321A" w:rsidP="0052321A">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321A" w:rsidRDefault="0052321A" w:rsidP="0052321A">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321A" w:rsidRDefault="0052321A" w:rsidP="0052321A">
            <w:pPr>
              <w:widowControl w:val="0"/>
              <w:jc w:val="both"/>
              <w:rPr>
                <w:i/>
                <w:u w:val="single"/>
              </w:rPr>
            </w:pPr>
            <w:r>
              <w:rPr>
                <w:i/>
                <w:u w:val="single"/>
              </w:rPr>
              <w:t>Приклади формальних помилок:</w:t>
            </w:r>
          </w:p>
          <w:p w:rsidR="0052321A" w:rsidRDefault="0052321A" w:rsidP="0052321A">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321A" w:rsidRDefault="0052321A" w:rsidP="0052321A">
            <w:pPr>
              <w:widowControl w:val="0"/>
              <w:jc w:val="both"/>
            </w:pPr>
            <w:r>
              <w:t>—  «м.київ» замість «м.Київ»;</w:t>
            </w:r>
          </w:p>
          <w:p w:rsidR="0052321A" w:rsidRDefault="0052321A" w:rsidP="0052321A">
            <w:pPr>
              <w:widowControl w:val="0"/>
              <w:jc w:val="both"/>
            </w:pPr>
            <w:r>
              <w:t>— «поряд -ок» замість «поря – док»;</w:t>
            </w:r>
          </w:p>
          <w:p w:rsidR="0052321A" w:rsidRDefault="0052321A" w:rsidP="0052321A">
            <w:pPr>
              <w:widowControl w:val="0"/>
              <w:jc w:val="both"/>
            </w:pPr>
            <w:r>
              <w:t>— «ненадається» замість «не надається»»;</w:t>
            </w:r>
          </w:p>
          <w:p w:rsidR="0052321A" w:rsidRDefault="0052321A" w:rsidP="0052321A">
            <w:pPr>
              <w:widowControl w:val="0"/>
              <w:jc w:val="both"/>
            </w:pPr>
            <w:r>
              <w:t>— «______________№_____________» замість «14.08.2020 №320/13/14-01»</w:t>
            </w:r>
          </w:p>
          <w:p w:rsidR="0052321A" w:rsidRDefault="0052321A" w:rsidP="0052321A">
            <w:pPr>
              <w:widowControl w:val="0"/>
              <w:jc w:val="both"/>
            </w:pPr>
            <w:r>
              <w:t xml:space="preserve">— учасник розмістив (завантажив) документ у форматі «JPG» замість  документа у форматі «pdf» (PortableDocumentFormat)». </w:t>
            </w:r>
          </w:p>
          <w:p w:rsidR="00524B1E" w:rsidRPr="007C7E5B" w:rsidRDefault="00524B1E" w:rsidP="00524B1E">
            <w:pPr>
              <w:pStyle w:val="a9"/>
              <w:jc w:val="both"/>
              <w:rPr>
                <w:rFonts w:ascii="Times New Roman" w:hAnsi="Times New Roman"/>
                <w:sz w:val="24"/>
                <w:szCs w:val="24"/>
              </w:rPr>
            </w:pPr>
            <w:r w:rsidRPr="007C7E5B">
              <w:rPr>
                <w:rFonts w:ascii="Times New Roman" w:hAnsi="Times New Roman"/>
                <w:sz w:val="24"/>
                <w:szCs w:val="24"/>
              </w:rPr>
              <w:t xml:space="preserve">   </w:t>
            </w:r>
          </w:p>
          <w:p w:rsidR="00F177FF" w:rsidRPr="007E49CD" w:rsidRDefault="00524B1E" w:rsidP="00386279">
            <w:pPr>
              <w:jc w:val="both"/>
              <w:rPr>
                <w:lang w:val="uk-UA"/>
              </w:rPr>
            </w:pPr>
            <w:r w:rsidRPr="00F85577">
              <w:rPr>
                <w:lang w:val="uk-U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w:t>
            </w:r>
            <w:r w:rsidRPr="007C7E5B">
              <w:rPr>
                <w:lang w:val="uk-UA"/>
              </w:rPr>
              <w:t xml:space="preserve"> </w:t>
            </w:r>
            <w:r w:rsidRPr="007C7E5B">
              <w:rPr>
                <w:u w:val="single"/>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Умови повернення чи неповернення 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Строк, протягом якого тендерні пропозиції є дійсними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807F0C" w:rsidRPr="00AC4F04" w:rsidRDefault="00807F0C" w:rsidP="00807F0C">
            <w:pPr>
              <w:widowControl w:val="0"/>
              <w:jc w:val="both"/>
            </w:pPr>
            <w:r w:rsidRPr="00AC4F04">
              <w:t xml:space="preserve">Тендерні пропозиції вважаються дійсними </w:t>
            </w:r>
            <w:r w:rsidR="007265F7" w:rsidRPr="000F35EF">
              <w:rPr>
                <w:b/>
                <w:i/>
              </w:rPr>
              <w:t>протягом 90 (дев’яносто) днів</w:t>
            </w:r>
            <w:r w:rsidR="007265F7" w:rsidRPr="00AC4F04">
              <w:t xml:space="preserve"> </w:t>
            </w:r>
            <w:r w:rsidRPr="00AC4F04">
              <w:t xml:space="preserve">із дати кінцевого строку подання тендерних пропозицій. </w:t>
            </w:r>
          </w:p>
          <w:p w:rsidR="00807F0C" w:rsidRPr="00F80A5B" w:rsidRDefault="00807F0C" w:rsidP="00807F0C">
            <w:pPr>
              <w:widowControl w:val="0"/>
              <w:jc w:val="both"/>
            </w:pPr>
            <w:r w:rsidRPr="00F80A5B">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7F0C" w:rsidRPr="00F80A5B" w:rsidRDefault="00807F0C" w:rsidP="00807F0C">
            <w:pPr>
              <w:widowControl w:val="0"/>
              <w:jc w:val="both"/>
              <w:rPr>
                <w:u w:val="single"/>
              </w:rPr>
            </w:pPr>
            <w:r w:rsidRPr="00F80A5B">
              <w:t xml:space="preserve">Учасник процедури закупівлі </w:t>
            </w:r>
            <w:r w:rsidRPr="00F80A5B">
              <w:rPr>
                <w:u w:val="single"/>
              </w:rPr>
              <w:t>має право:</w:t>
            </w:r>
          </w:p>
          <w:p w:rsidR="00807F0C" w:rsidRPr="00F80A5B" w:rsidRDefault="00807F0C" w:rsidP="00807F0C">
            <w:pPr>
              <w:widowControl w:val="0"/>
              <w:jc w:val="both"/>
            </w:pPr>
            <w:r w:rsidRPr="00F80A5B">
              <w:t>відхилити таку вимогу, не втрачаючи при цьому наданого ним забезпечення тендерної пропозиції;</w:t>
            </w:r>
          </w:p>
          <w:p w:rsidR="00807F0C" w:rsidRPr="00F80A5B" w:rsidRDefault="00807F0C" w:rsidP="00807F0C">
            <w:pPr>
              <w:widowControl w:val="0"/>
              <w:jc w:val="both"/>
            </w:pPr>
            <w:r w:rsidRPr="00F80A5B">
              <w:t xml:space="preserve">погодитися з вимогою та продовжити строк дії поданої ним тендерної пропозиції і наданого забезпечення тендерної пропозиції </w:t>
            </w:r>
            <w:r w:rsidRPr="00F80A5B">
              <w:rPr>
                <w:i/>
              </w:rPr>
              <w:t>(у разі якщо таке вимагалося)</w:t>
            </w:r>
            <w:r w:rsidRPr="00F80A5B">
              <w:t>.</w:t>
            </w:r>
          </w:p>
          <w:p w:rsidR="00F177FF" w:rsidRPr="00F85577" w:rsidRDefault="00807F0C" w:rsidP="00807F0C">
            <w:pPr>
              <w:pStyle w:val="rvps2"/>
              <w:spacing w:before="0" w:beforeAutospacing="0" w:after="0" w:afterAutospacing="0"/>
              <w:ind w:firstLine="270"/>
              <w:jc w:val="both"/>
              <w:rPr>
                <w:lang w:val="uk-UA"/>
              </w:rPr>
            </w:pPr>
            <w:r w:rsidRPr="00F80A5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Кваліфікаційні критерії до учасників та вимоги, установлені статтею 17 Закону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F3274" w:rsidRPr="00370A50" w:rsidRDefault="007657E5" w:rsidP="00123D5B">
            <w:pPr>
              <w:jc w:val="both"/>
              <w:textAlignment w:val="baseline"/>
            </w:pPr>
            <w:r w:rsidRPr="00F11065">
              <w:rPr>
                <w:color w:val="FF0000"/>
                <w:lang w:val="uk-UA"/>
              </w:rPr>
              <w:t xml:space="preserve">     </w:t>
            </w:r>
            <w:r w:rsidR="00AF3274" w:rsidRPr="00370A50">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rsidR="00AF3274" w:rsidRPr="00370A50" w:rsidRDefault="007657E5" w:rsidP="00123D5B">
            <w:pPr>
              <w:jc w:val="both"/>
              <w:textAlignment w:val="baseline"/>
              <w:rPr>
                <w:lang w:val="uk-UA"/>
              </w:rPr>
            </w:pPr>
            <w:r w:rsidRPr="00370A50">
              <w:rPr>
                <w:lang w:val="uk-UA"/>
              </w:rPr>
              <w:t xml:space="preserve">       </w:t>
            </w:r>
            <w:r w:rsidR="00AF3274" w:rsidRPr="00370A50">
              <w:rPr>
                <w:lang w:val="uk-UA"/>
              </w:rPr>
              <w:t xml:space="preserve">Перелік документів, що підтверджують відповідність учасника кваліфікаційним критеріям, викладений у </w:t>
            </w:r>
            <w:r w:rsidR="00AF3274" w:rsidRPr="00370A50">
              <w:rPr>
                <w:b/>
                <w:lang w:val="uk-UA"/>
              </w:rPr>
              <w:t>Додатку 3</w:t>
            </w:r>
            <w:r w:rsidR="00AF3274" w:rsidRPr="00370A50">
              <w:rPr>
                <w:lang w:val="uk-UA"/>
              </w:rPr>
              <w:t xml:space="preserve"> до цієї тендерної документації.</w:t>
            </w:r>
          </w:p>
          <w:p w:rsidR="00FA04F4" w:rsidRPr="00C157C1" w:rsidRDefault="00FA04F4" w:rsidP="00FA04F4">
            <w:pPr>
              <w:widowControl w:val="0"/>
              <w:ind w:left="74" w:right="113" w:firstLine="397"/>
              <w:contextualSpacing/>
              <w:jc w:val="both"/>
              <w:rPr>
                <w:shd w:val="clear" w:color="auto" w:fill="FFFFFF"/>
              </w:rPr>
            </w:pPr>
            <w:r w:rsidRPr="00C157C1">
              <w:rPr>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04F4" w:rsidRPr="00E87EF4" w:rsidRDefault="00FA04F4" w:rsidP="00FA04F4">
            <w:pPr>
              <w:pStyle w:val="a5"/>
              <w:shd w:val="clear" w:color="auto" w:fill="FFFFFF"/>
              <w:spacing w:before="0" w:beforeAutospacing="0" w:after="0" w:afterAutospacing="0"/>
              <w:ind w:left="75" w:firstLine="396"/>
              <w:jc w:val="both"/>
            </w:pPr>
            <w:r w:rsidRPr="00E87EF4">
              <w:rPr>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A04F4" w:rsidRPr="00E87EF4" w:rsidRDefault="00F80A5B" w:rsidP="00F80A5B">
            <w:pPr>
              <w:pStyle w:val="a5"/>
              <w:shd w:val="clear" w:color="auto" w:fill="FFFFFF"/>
              <w:spacing w:before="0" w:beforeAutospacing="0" w:after="0" w:afterAutospacing="0"/>
              <w:ind w:left="74"/>
              <w:jc w:val="both"/>
              <w:rPr>
                <w:shd w:val="clear" w:color="auto" w:fill="FFFFFF"/>
              </w:rPr>
            </w:pPr>
            <w:r w:rsidRPr="00E87EF4">
              <w:rPr>
                <w:color w:val="000000"/>
                <w:shd w:val="clear" w:color="auto" w:fill="FFFFFF"/>
              </w:rPr>
              <w:t xml:space="preserve">   </w:t>
            </w:r>
            <w:r w:rsidR="00FA04F4" w:rsidRPr="00E87EF4">
              <w:rPr>
                <w:color w:val="000000"/>
                <w:shd w:val="clear" w:color="auto" w:fill="FFFFFF"/>
              </w:rPr>
              <w:t xml:space="preserve"> </w:t>
            </w:r>
            <w:r w:rsidR="00FA04F4" w:rsidRPr="00E87EF4">
              <w:rPr>
                <w:shd w:val="clear" w:color="auto" w:fill="FFFFFF"/>
              </w:rPr>
              <w:t xml:space="preserve">Переможець процедури закупівлі у строк, що не перевищує </w:t>
            </w:r>
            <w:r w:rsidR="00FA04F4" w:rsidRPr="00E87EF4">
              <w:rPr>
                <w:b/>
                <w:shd w:val="clear" w:color="auto" w:fill="FFFFFF"/>
              </w:rPr>
              <w:t>чотири дні з дати оприлюднення</w:t>
            </w:r>
            <w:r w:rsidR="00FA04F4" w:rsidRPr="00E87EF4">
              <w:rPr>
                <w:shd w:val="clear" w:color="auto"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A04F4" w:rsidRPr="00E87EF4" w:rsidRDefault="00FA04F4" w:rsidP="00FA04F4">
            <w:pPr>
              <w:pStyle w:val="a5"/>
              <w:shd w:val="clear" w:color="auto" w:fill="FFFFFF"/>
              <w:spacing w:before="0" w:beforeAutospacing="0" w:after="0" w:afterAutospacing="0"/>
              <w:ind w:left="74" w:firstLine="397"/>
              <w:jc w:val="both"/>
            </w:pPr>
            <w:r w:rsidRPr="00E87EF4">
              <w:rPr>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77FF" w:rsidRPr="00F85577" w:rsidRDefault="00F80A5B" w:rsidP="007265F7">
            <w:pPr>
              <w:autoSpaceDE w:val="0"/>
              <w:autoSpaceDN w:val="0"/>
              <w:adjustRightInd w:val="0"/>
              <w:ind w:left="46"/>
              <w:jc w:val="both"/>
              <w:rPr>
                <w:lang w:val="uk-UA"/>
              </w:rPr>
            </w:pPr>
            <w:r>
              <w:rPr>
                <w:color w:val="000000"/>
              </w:rPr>
              <w:t xml:space="preserve">     </w:t>
            </w:r>
            <w:r w:rsidR="00FA04F4" w:rsidRPr="003D0B68">
              <w:rPr>
                <w:b/>
                <w:lang w:eastAsia="uk-UA"/>
              </w:rPr>
              <w:t xml:space="preserve">Перелік документів, що підтверджує відсутність підстав, передбачених ст. 17 Закону, для учасника та переможця </w:t>
            </w:r>
            <w:r w:rsidR="00FA04F4" w:rsidRPr="003D0B68">
              <w:rPr>
                <w:b/>
                <w:color w:val="000000"/>
              </w:rPr>
              <w:t xml:space="preserve">наведений в </w:t>
            </w:r>
            <w:r w:rsidR="00FA04F4" w:rsidRPr="003D0B68">
              <w:rPr>
                <w:b/>
                <w:bCs/>
                <w:iCs/>
                <w:color w:val="000000"/>
              </w:rPr>
              <w:t>Додатку №</w:t>
            </w:r>
            <w:r>
              <w:rPr>
                <w:b/>
                <w:bCs/>
                <w:iCs/>
                <w:color w:val="000000"/>
              </w:rPr>
              <w:t>4</w:t>
            </w:r>
            <w:r w:rsidR="00FA04F4" w:rsidRPr="003D0B68">
              <w:rPr>
                <w:b/>
                <w:color w:val="000000"/>
              </w:rPr>
              <w:t xml:space="preserve"> до цієї тендерної документації</w:t>
            </w:r>
            <w:r w:rsidR="00FA04F4" w:rsidRPr="003D0B68">
              <w:rPr>
                <w:b/>
                <w:lang w:eastAsia="uk-UA"/>
              </w:rPr>
              <w:t>.</w:t>
            </w:r>
            <w:r w:rsidRPr="00F80A5B">
              <w:rPr>
                <w:color w:val="FF0000"/>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технічні, якісні та кількісні характеристики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C26C39">
            <w:pPr>
              <w:autoSpaceDE w:val="0"/>
              <w:jc w:val="both"/>
              <w:rPr>
                <w:lang w:val="uk-UA"/>
              </w:rPr>
            </w:pPr>
            <w:r w:rsidRPr="00F85577">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85577">
              <w:rPr>
                <w:b/>
                <w:lang w:val="uk-UA"/>
              </w:rPr>
              <w:t>у Додатку №2</w:t>
            </w:r>
            <w:r w:rsidRPr="00F85577">
              <w:rPr>
                <w:lang w:val="uk-UA"/>
              </w:rPr>
              <w:t xml:space="preserve"> до тендерної документації.</w:t>
            </w:r>
            <w:r w:rsidR="004B3F37" w:rsidRPr="00F85577">
              <w:rPr>
                <w:rStyle w:val="31"/>
                <w:sz w:val="24"/>
                <w:szCs w:val="24"/>
                <w:lang w:val="uk-UA"/>
              </w:rPr>
              <w:t xml:space="preserve"> </w:t>
            </w:r>
            <w:r w:rsidR="00C26C39" w:rsidRPr="00C26C39">
              <w:rPr>
                <w:rStyle w:val="31"/>
                <w:b w:val="0"/>
                <w:sz w:val="24"/>
                <w:szCs w:val="24"/>
                <w:lang w:val="uk-UA"/>
              </w:rPr>
              <w:t>Т</w:t>
            </w:r>
            <w:r w:rsidR="004B3F37" w:rsidRPr="00087186">
              <w:t>ехнічні</w:t>
            </w:r>
            <w:r w:rsidR="004B3F37" w:rsidRPr="00F85577">
              <w:t>, якісні характеристики предмета закупівлі повинні передбачати необхідність застосування заходів із захисту довкілля.</w:t>
            </w:r>
            <w:r w:rsidR="004B3F37" w:rsidRPr="00F85577">
              <w:rPr>
                <w:rStyle w:val="31"/>
                <w:sz w:val="24"/>
                <w:szCs w:val="24"/>
              </w:rPr>
              <w:t xml:space="preserve"> </w:t>
            </w:r>
            <w:r w:rsidR="004B3F37" w:rsidRPr="00F85577">
              <w:t xml:space="preserve">З метою дотримання законодавства </w:t>
            </w:r>
            <w:r w:rsidR="004B3F37" w:rsidRPr="00F85577">
              <w:rPr>
                <w:lang w:eastAsia="ru-RU" w:bidi="ru-RU"/>
              </w:rPr>
              <w:t xml:space="preserve">про </w:t>
            </w:r>
            <w:r w:rsidR="004B3F37" w:rsidRPr="00F85577">
              <w:t xml:space="preserve">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w:t>
            </w:r>
            <w:r w:rsidR="004B3F37" w:rsidRPr="00F85577">
              <w:rPr>
                <w:lang w:eastAsia="ru-RU" w:bidi="ru-RU"/>
              </w:rPr>
              <w:t xml:space="preserve">марку, </w:t>
            </w:r>
            <w:r w:rsidR="004B3F37" w:rsidRPr="00F85577">
              <w:t>виробника, фірму, патент, конструкцію або тип предмета закупівлі, джерело його походження або виробника, слід читати з виразом «або еквівалент».</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субпідрядника (у випадку закупівлі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both"/>
              <w:rPr>
                <w:lang w:val="uk-UA"/>
              </w:rPr>
            </w:pPr>
          </w:p>
        </w:tc>
      </w:tr>
      <w:tr w:rsidR="00F177FF" w:rsidRPr="00000374">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8</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Унесення змін або відкликання тендерної пропозиції учасником</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61453D" w:rsidRPr="002917FA" w:rsidRDefault="00F177FF" w:rsidP="00AC4F04">
            <w:pPr>
              <w:autoSpaceDE w:val="0"/>
              <w:jc w:val="both"/>
              <w:rPr>
                <w:lang w:val="uk-UA"/>
              </w:rPr>
            </w:pPr>
            <w:r w:rsidRPr="00F85577">
              <w:rPr>
                <w:lang w:val="uk-UA"/>
              </w:rPr>
              <w:t xml:space="preserve">Учасник </w:t>
            </w:r>
            <w:r w:rsidR="0061453D" w:rsidRPr="00F85577">
              <w:rPr>
                <w:lang w:val="uk-UA"/>
              </w:rPr>
              <w:t xml:space="preserve">процедури закупівлі </w:t>
            </w:r>
            <w:r w:rsidRPr="00F85577">
              <w:rPr>
                <w:lang w:val="uk-UA"/>
              </w:rPr>
              <w:t xml:space="preserve">має право внести зміни </w:t>
            </w:r>
            <w:r w:rsidR="0061453D" w:rsidRPr="00F85577">
              <w:rPr>
                <w:lang w:val="uk-UA"/>
              </w:rPr>
              <w:t xml:space="preserve">до своєї тендерної пропозиції </w:t>
            </w:r>
            <w:r w:rsidRPr="00F85577">
              <w:rPr>
                <w:lang w:val="uk-UA"/>
              </w:rPr>
              <w:t xml:space="preserve">або відкликати </w:t>
            </w:r>
            <w:r w:rsidR="0061453D" w:rsidRPr="00F85577">
              <w:rPr>
                <w:lang w:val="uk-UA"/>
              </w:rPr>
              <w:t xml:space="preserve">її </w:t>
            </w:r>
            <w:r w:rsidRPr="00F85577">
              <w:rPr>
                <w:lang w:val="uk-UA"/>
              </w:rPr>
              <w:t xml:space="preserve">до закінчення </w:t>
            </w:r>
            <w:r w:rsidR="0061453D" w:rsidRPr="00F85577">
              <w:rPr>
                <w:lang w:val="uk-UA"/>
              </w:rPr>
              <w:t xml:space="preserve">кінцевого </w:t>
            </w:r>
            <w:r w:rsidRPr="00F85577">
              <w:rPr>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0061453D" w:rsidRPr="00F85577">
              <w:rPr>
                <w:lang w:val="uk-UA"/>
              </w:rPr>
              <w:t>вони отримані</w:t>
            </w:r>
            <w:r w:rsidRPr="00F85577">
              <w:rPr>
                <w:lang w:val="uk-UA"/>
              </w:rPr>
              <w:t xml:space="preserve"> електронною системою закупівель до закінчення </w:t>
            </w:r>
            <w:r w:rsidR="0061453D" w:rsidRPr="00F85577">
              <w:rPr>
                <w:lang w:val="uk-UA"/>
              </w:rPr>
              <w:t xml:space="preserve">кінцевого </w:t>
            </w:r>
            <w:r w:rsidRPr="00F85577">
              <w:rPr>
                <w:lang w:val="uk-UA"/>
              </w:rPr>
              <w:t>строку подання тендерних пропозицій</w:t>
            </w:r>
            <w:r w:rsidR="0061453D" w:rsidRPr="00F85577">
              <w:rPr>
                <w:lang w:val="uk-UA"/>
              </w:rPr>
              <w:t>.</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t>Розділ ІV. Подання та розкриття тендерної пропозиції</w:t>
            </w:r>
          </w:p>
        </w:tc>
      </w:tr>
      <w:tr w:rsidR="000945B9" w:rsidRPr="00070F59">
        <w:tc>
          <w:tcPr>
            <w:tcW w:w="56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b/>
                <w:bCs/>
                <w:lang w:val="uk-UA"/>
              </w:rPr>
            </w:pPr>
            <w:r w:rsidRPr="002917FA">
              <w:rPr>
                <w:b/>
                <w:bCs/>
                <w:lang w:val="uk-UA"/>
              </w:rPr>
              <w:t>Кінцевий строк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945B9" w:rsidRPr="00711679" w:rsidRDefault="000945B9" w:rsidP="00DA3CB2">
            <w:pPr>
              <w:widowControl w:val="0"/>
              <w:tabs>
                <w:tab w:val="left" w:pos="896"/>
              </w:tabs>
              <w:suppressAutoHyphens w:val="0"/>
              <w:jc w:val="both"/>
            </w:pPr>
            <w:r w:rsidRPr="00711679">
              <w:t>Кінцевий строк подання тендерних пропозицій відповідно до оголошення на сайті уповноваженого органу.</w:t>
            </w:r>
          </w:p>
          <w:p w:rsidR="000945B9" w:rsidRPr="00F85577" w:rsidRDefault="000945B9" w:rsidP="00DA3CB2">
            <w:pPr>
              <w:pStyle w:val="a5"/>
              <w:spacing w:before="0" w:beforeAutospacing="0" w:after="0" w:afterAutospacing="0"/>
              <w:jc w:val="both"/>
              <w:rPr>
                <w:rFonts w:eastAsia="Times New Roman"/>
                <w:color w:val="121212"/>
                <w:lang w:val="uk-UA"/>
              </w:rPr>
            </w:pPr>
            <w:r w:rsidRPr="00F85577">
              <w:rPr>
                <w:rFonts w:eastAsia="Times New Roman"/>
                <w:color w:val="121212"/>
                <w:lang w:val="uk-UA"/>
              </w:rPr>
              <w:t>Отримана тендерна пропозиція автоматично вноситься до реєстру.</w:t>
            </w:r>
          </w:p>
          <w:p w:rsidR="000945B9" w:rsidRPr="00F85577" w:rsidRDefault="000945B9" w:rsidP="00DA3CB2">
            <w:pPr>
              <w:pStyle w:val="a5"/>
              <w:spacing w:before="0" w:beforeAutospacing="0" w:after="0" w:afterAutospacing="0"/>
              <w:jc w:val="both"/>
              <w:rPr>
                <w:rFonts w:eastAsia="Times New Roman"/>
                <w:color w:val="121212"/>
                <w:lang w:val="uk-UA"/>
              </w:rPr>
            </w:pPr>
            <w:r w:rsidRPr="00F85577">
              <w:rPr>
                <w:rFonts w:eastAsia="Times New Roman"/>
                <w:color w:val="12121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945B9" w:rsidRPr="00F85577" w:rsidRDefault="000945B9" w:rsidP="00DA3CB2">
            <w:pPr>
              <w:autoSpaceDE w:val="0"/>
              <w:jc w:val="both"/>
              <w:rPr>
                <w:lang w:val="uk-UA"/>
              </w:rPr>
            </w:pPr>
            <w:r w:rsidRPr="00F85577">
              <w:rPr>
                <w:color w:val="121212"/>
                <w:lang w:val="uk-UA"/>
              </w:rPr>
              <w:t xml:space="preserve">Тендерні пропозиції після закінчення кінцевого строку їх подання </w:t>
            </w:r>
            <w:r w:rsidRPr="00F11065">
              <w:rPr>
                <w:color w:val="121212"/>
                <w:lang w:val="uk-UA"/>
              </w:rPr>
              <w:t>не приймаються електронною системою закупівель.</w:t>
            </w:r>
          </w:p>
        </w:tc>
      </w:tr>
      <w:tr w:rsidR="000945B9" w:rsidRPr="002917FA">
        <w:tc>
          <w:tcPr>
            <w:tcW w:w="56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b/>
                <w:bCs/>
                <w:lang w:val="uk-UA"/>
              </w:rPr>
            </w:pPr>
            <w:r w:rsidRPr="002917FA">
              <w:rPr>
                <w:b/>
                <w:bCs/>
                <w:lang w:val="uk-UA"/>
              </w:rPr>
              <w:t>Дата та час розкриття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945B9" w:rsidRPr="001913A0" w:rsidRDefault="000945B9" w:rsidP="00DA3CB2">
            <w:pPr>
              <w:widowControl w:val="0"/>
              <w:spacing w:line="228" w:lineRule="auto"/>
              <w:jc w:val="both"/>
              <w:rPr>
                <w:lang w:val="uk-UA"/>
              </w:rPr>
            </w:pPr>
            <w:r w:rsidRPr="001913A0">
              <w:t>Відкриті торги проводяться без застосування електронного аукціону.</w:t>
            </w:r>
          </w:p>
          <w:p w:rsidR="000945B9" w:rsidRPr="00F11065" w:rsidRDefault="000945B9" w:rsidP="00DA3CB2">
            <w:pPr>
              <w:widowControl w:val="0"/>
              <w:jc w:val="both"/>
            </w:pPr>
            <w:r w:rsidRPr="001913A0">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1913A0">
              <w:rPr>
                <w:lang w:val="uk-UA"/>
              </w:rPr>
              <w:t xml:space="preserve"> </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t>Розділ V. Оцінка тендерної пропозиції</w:t>
            </w:r>
          </w:p>
        </w:tc>
      </w:tr>
      <w:tr w:rsidR="000945B9" w:rsidRPr="00205EF2">
        <w:tc>
          <w:tcPr>
            <w:tcW w:w="56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0945B9" w:rsidRPr="002917FA" w:rsidRDefault="000945B9" w:rsidP="00DA3CB2">
            <w:pPr>
              <w:autoSpaceDE w:val="0"/>
              <w:rPr>
                <w:b/>
                <w:bCs/>
                <w:lang w:val="uk-UA"/>
              </w:rPr>
            </w:pPr>
            <w:r w:rsidRPr="002917FA">
              <w:rPr>
                <w:b/>
                <w:bCs/>
                <w:lang w:val="uk-UA"/>
              </w:rPr>
              <w:t>Перелік критеріїв та методика оцінки тендерної пропозиції із зазначенням питомої ваги критерію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945B9" w:rsidRDefault="000945B9" w:rsidP="00DA3CB2">
            <w:pPr>
              <w:widowControl w:val="0"/>
              <w:jc w:val="both"/>
            </w:pPr>
            <w:r>
              <w:t>Розгляд та оцінка тендерних пропозицій відбуваються відповідно до пунктів 35, 37 і 38 Особливостей</w:t>
            </w:r>
          </w:p>
          <w:p w:rsidR="000945B9" w:rsidRDefault="000945B9" w:rsidP="00DA3CB2">
            <w:pPr>
              <w:widowControl w:val="0"/>
              <w:jc w:val="both"/>
              <w:rPr>
                <w:color w:val="000000"/>
              </w:rPr>
            </w:pPr>
            <w:r>
              <w:rPr>
                <w:color w:val="000000"/>
              </w:rPr>
              <w:t>Відкриті торги проводяться без застосування електронного аукціону.</w:t>
            </w:r>
          </w:p>
          <w:p w:rsidR="000945B9" w:rsidRPr="009768F0" w:rsidRDefault="000945B9" w:rsidP="00DA3CB2">
            <w:pPr>
              <w:widowControl w:val="0"/>
              <w:spacing w:line="228" w:lineRule="auto"/>
              <w:jc w:val="both"/>
              <w:rPr>
                <w:lang w:val="uk-UA"/>
              </w:rPr>
            </w:pPr>
            <w:r>
              <w:rPr>
                <w:color w:val="000000"/>
              </w:rPr>
              <w:t>Критерії та методика оцінки визначаються відповідно до пункту 37 Особливостей</w:t>
            </w:r>
          </w:p>
          <w:p w:rsidR="000945B9" w:rsidRPr="009768F0" w:rsidRDefault="000945B9" w:rsidP="00DA3CB2">
            <w:pPr>
              <w:spacing w:before="120"/>
              <w:ind w:firstLine="567"/>
              <w:jc w:val="both"/>
              <w:rPr>
                <w:lang w:val="uk-UA"/>
              </w:rPr>
            </w:pPr>
            <w:r w:rsidRPr="009768F0">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945B9" w:rsidRPr="009768F0" w:rsidRDefault="000945B9" w:rsidP="00DA3CB2">
            <w:pPr>
              <w:spacing w:before="120"/>
              <w:ind w:firstLine="567"/>
              <w:jc w:val="both"/>
              <w:rPr>
                <w:lang w:val="uk-UA"/>
              </w:rPr>
            </w:pPr>
            <w:r w:rsidRPr="009768F0">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45B9" w:rsidRPr="00F85577" w:rsidRDefault="000945B9" w:rsidP="00DA3CB2">
            <w:pPr>
              <w:pStyle w:val="western"/>
              <w:spacing w:before="0" w:beforeAutospacing="0" w:after="0" w:line="240" w:lineRule="auto"/>
              <w:jc w:val="both"/>
              <w:rPr>
                <w:rFonts w:ascii="Times New Roman" w:hAnsi="Times New Roman" w:cs="Times New Roman"/>
                <w:color w:val="auto"/>
                <w:sz w:val="24"/>
                <w:szCs w:val="24"/>
                <w:lang w:val="uk-UA"/>
              </w:rPr>
            </w:pPr>
            <w:r w:rsidRPr="00F85577">
              <w:rPr>
                <w:rFonts w:ascii="Times New Roman" w:hAnsi="Times New Roman" w:cs="Times New Roman"/>
                <w:color w:val="auto"/>
                <w:sz w:val="24"/>
                <w:szCs w:val="24"/>
                <w:lang w:val="uk-UA"/>
              </w:rPr>
              <w:t>Єдиним критерієм оцінки тендерних пропозицій учасників</w:t>
            </w:r>
            <w:r w:rsidRPr="00F85577">
              <w:rPr>
                <w:rFonts w:ascii="Times New Roman" w:hAnsi="Times New Roman" w:cs="Times New Roman"/>
                <w:b/>
                <w:bCs/>
                <w:color w:val="auto"/>
                <w:sz w:val="24"/>
                <w:szCs w:val="24"/>
                <w:lang w:val="uk-UA"/>
              </w:rPr>
              <w:t xml:space="preserve"> </w:t>
            </w:r>
            <w:r w:rsidRPr="00F85577">
              <w:rPr>
                <w:rFonts w:ascii="Times New Roman" w:hAnsi="Times New Roman" w:cs="Times New Roman"/>
                <w:color w:val="auto"/>
                <w:sz w:val="24"/>
                <w:szCs w:val="24"/>
                <w:lang w:val="uk-UA"/>
              </w:rPr>
              <w:t>є:</w:t>
            </w:r>
          </w:p>
          <w:p w:rsidR="000945B9" w:rsidRPr="00F85577" w:rsidRDefault="000945B9" w:rsidP="00DA3CB2">
            <w:pPr>
              <w:pStyle w:val="western"/>
              <w:spacing w:before="0" w:beforeAutospacing="0" w:after="0" w:line="240" w:lineRule="auto"/>
              <w:jc w:val="both"/>
              <w:rPr>
                <w:rFonts w:ascii="Times New Roman" w:hAnsi="Times New Roman" w:cs="Times New Roman"/>
                <w:color w:val="auto"/>
                <w:sz w:val="24"/>
                <w:szCs w:val="24"/>
                <w:lang w:val="uk-UA"/>
              </w:rPr>
            </w:pPr>
            <w:r w:rsidRPr="00F85577">
              <w:rPr>
                <w:rFonts w:ascii="Times New Roman" w:hAnsi="Times New Roman" w:cs="Times New Roman"/>
                <w:b/>
                <w:bCs/>
                <w:color w:val="auto"/>
                <w:sz w:val="24"/>
                <w:szCs w:val="24"/>
                <w:lang w:val="uk-UA"/>
              </w:rPr>
              <w:t xml:space="preserve">ціна з урахуванням податку на додану вартість </w:t>
            </w:r>
            <w:r w:rsidRPr="00F85577">
              <w:rPr>
                <w:rFonts w:ascii="Times New Roman" w:hAnsi="Times New Roman" w:cs="Times New Roman"/>
                <w:color w:val="auto"/>
                <w:sz w:val="24"/>
                <w:szCs w:val="24"/>
                <w:lang w:val="uk-UA"/>
              </w:rPr>
              <w:t>(ПДВ).</w:t>
            </w:r>
          </w:p>
          <w:p w:rsidR="000945B9" w:rsidRDefault="000945B9" w:rsidP="00DA3CB2">
            <w:pPr>
              <w:pStyle w:val="western"/>
              <w:spacing w:before="0" w:beforeAutospacing="0" w:after="0" w:line="240" w:lineRule="auto"/>
              <w:jc w:val="both"/>
              <w:rPr>
                <w:rFonts w:ascii="Times New Roman" w:hAnsi="Times New Roman" w:cs="Times New Roman"/>
                <w:color w:val="000000"/>
                <w:sz w:val="24"/>
                <w:szCs w:val="24"/>
                <w:lang w:val="uk-UA"/>
              </w:rPr>
            </w:pPr>
            <w:r w:rsidRPr="00F85577">
              <w:rPr>
                <w:rFonts w:ascii="Times New Roman" w:hAnsi="Times New Roman" w:cs="Times New Roman"/>
                <w:color w:val="000000"/>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F85577">
              <w:rPr>
                <w:rFonts w:ascii="Times New Roman" w:hAnsi="Times New Roman" w:cs="Times New Roman"/>
                <w:color w:val="000000"/>
                <w:sz w:val="24"/>
                <w:szCs w:val="24"/>
                <w:lang w:val="uk-UA"/>
              </w:rPr>
              <w:lastRenderedPageBreak/>
              <w:t>без ПДВ-у разі, якщо Учасник  не є платником ПДВ.</w:t>
            </w:r>
          </w:p>
          <w:p w:rsidR="000945B9" w:rsidRPr="0060704E" w:rsidRDefault="000945B9" w:rsidP="00DA3CB2">
            <w:pPr>
              <w:widowControl w:val="0"/>
              <w:jc w:val="both"/>
              <w:rPr>
                <w:b/>
              </w:rPr>
            </w:pPr>
            <w:r w:rsidRPr="002E1DF7">
              <w:t>Оцінка здійснюється щодо предмета закупівлі в цілому</w:t>
            </w:r>
            <w:r>
              <w:rPr>
                <w:color w:val="323232"/>
              </w:rPr>
              <w:t>.</w:t>
            </w:r>
          </w:p>
          <w:p w:rsidR="000945B9" w:rsidRPr="002E1DF7" w:rsidRDefault="000945B9" w:rsidP="00DA3CB2">
            <w:pPr>
              <w:widowControl w:val="0"/>
              <w:jc w:val="both"/>
            </w:pPr>
            <w:r w:rsidRPr="002E1DF7">
              <w:rPr>
                <w:i/>
              </w:rPr>
              <w:t xml:space="preserve">Ціна тендерної пропозиції </w:t>
            </w:r>
            <w:r w:rsidRPr="002E1DF7">
              <w:rPr>
                <w:i/>
                <w:u w:val="single"/>
              </w:rPr>
              <w:t>не може</w:t>
            </w:r>
            <w:r w:rsidRPr="002E1DF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945B9" w:rsidRPr="001A1145" w:rsidRDefault="000945B9" w:rsidP="00DA3CB2">
            <w:pPr>
              <w:widowControl w:val="0"/>
              <w:jc w:val="both"/>
              <w:rPr>
                <w:b/>
                <w:i/>
                <w:color w:val="4A86E8"/>
              </w:rPr>
            </w:pPr>
            <w:r w:rsidRPr="002E1DF7">
              <w:rPr>
                <w:i/>
              </w:rPr>
              <w:t xml:space="preserve">До розгляду </w:t>
            </w:r>
            <w:r w:rsidRPr="002E1DF7">
              <w:rPr>
                <w:i/>
                <w:u w:val="single"/>
              </w:rPr>
              <w:t xml:space="preserve"> не приймається </w:t>
            </w:r>
            <w:r w:rsidRPr="002E1DF7">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45B9" w:rsidRPr="00387ADE" w:rsidRDefault="000945B9" w:rsidP="00DA3CB2">
            <w:pPr>
              <w:pStyle w:val="western"/>
              <w:spacing w:before="0" w:beforeAutospacing="0" w:after="0" w:line="240" w:lineRule="auto"/>
              <w:jc w:val="both"/>
              <w:rPr>
                <w:rFonts w:ascii="Times New Roman" w:hAnsi="Times New Roman" w:cs="Times New Roman"/>
                <w:color w:val="auto"/>
                <w:sz w:val="24"/>
                <w:szCs w:val="24"/>
              </w:rPr>
            </w:pPr>
          </w:p>
          <w:p w:rsidR="000945B9" w:rsidRDefault="000945B9" w:rsidP="00DA3CB2">
            <w:pPr>
              <w:widowControl w:val="0"/>
              <w:jc w:val="both"/>
              <w:rPr>
                <w:lang w:val="uk-UA"/>
              </w:rPr>
            </w:pPr>
            <w:r w:rsidRPr="002E1DF7">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945B9" w:rsidRPr="0060704E" w:rsidRDefault="000945B9" w:rsidP="00DA3CB2">
            <w:pPr>
              <w:spacing w:before="120"/>
              <w:ind w:firstLine="567"/>
              <w:jc w:val="both"/>
            </w:pPr>
            <w:r w:rsidRPr="0060704E">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0704E">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45B9" w:rsidRPr="009768F0" w:rsidRDefault="000945B9" w:rsidP="00DA3CB2">
            <w:pPr>
              <w:ind w:firstLine="567"/>
              <w:jc w:val="both"/>
            </w:pPr>
            <w:r w:rsidRPr="009768F0">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45B9" w:rsidRPr="009768F0" w:rsidRDefault="000945B9" w:rsidP="00DA3CB2">
            <w:pPr>
              <w:ind w:firstLine="567"/>
              <w:jc w:val="both"/>
            </w:pPr>
            <w:r w:rsidRPr="009768F0">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45B9" w:rsidRPr="004C1AA0" w:rsidRDefault="000945B9" w:rsidP="00DA3CB2">
            <w:pPr>
              <w:ind w:firstLine="400"/>
              <w:jc w:val="both"/>
              <w:rPr>
                <w:lang w:eastAsia="uk-UA"/>
              </w:rPr>
            </w:pPr>
            <w:r w:rsidRPr="004C1AA0">
              <w:rP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r>
              <w:rPr>
                <w:lang w:eastAsia="uk-UA"/>
              </w:rPr>
              <w:t xml:space="preserve"> </w:t>
            </w:r>
            <w:r>
              <w:rPr>
                <w:lang w:val="uk-UA" w:eastAsia="uk-UA"/>
              </w:rPr>
              <w:t xml:space="preserve">визначеного </w:t>
            </w:r>
            <w:r w:rsidRPr="00FD2674">
              <w:t>абзацом  5 пункту 38 Особливостей</w:t>
            </w:r>
            <w:r w:rsidRPr="004C1AA0">
              <w:rPr>
                <w:lang w:eastAsia="uk-UA"/>
              </w:rPr>
              <w:t>.</w:t>
            </w:r>
          </w:p>
          <w:p w:rsidR="000945B9" w:rsidRPr="009768F0" w:rsidRDefault="000945B9" w:rsidP="00DA3CB2">
            <w:pPr>
              <w:ind w:firstLine="567"/>
              <w:jc w:val="both"/>
            </w:pPr>
            <w:r w:rsidRPr="009768F0">
              <w:t>Обґрунтування аномально низької тендерної пропозиції може містити інформацію про:</w:t>
            </w:r>
          </w:p>
          <w:p w:rsidR="000945B9" w:rsidRPr="009768F0" w:rsidRDefault="000945B9" w:rsidP="00DA3CB2">
            <w:pPr>
              <w:ind w:firstLine="567"/>
              <w:jc w:val="both"/>
            </w:pPr>
            <w:r w:rsidRPr="009768F0">
              <w:t>досягнення економії завдяки застосованому технологічному процесу виробництва товарів, порядку надання послуг чи технології будівництва;</w:t>
            </w:r>
          </w:p>
          <w:p w:rsidR="000945B9" w:rsidRPr="009768F0" w:rsidRDefault="000945B9" w:rsidP="00DA3CB2">
            <w:pPr>
              <w:ind w:firstLine="567"/>
              <w:jc w:val="both"/>
            </w:pPr>
            <w:r w:rsidRPr="009768F0">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45B9" w:rsidRPr="009768F0" w:rsidRDefault="000945B9" w:rsidP="00DA3CB2">
            <w:pPr>
              <w:ind w:firstLine="567"/>
              <w:jc w:val="both"/>
              <w:rPr>
                <w:color w:val="000000"/>
                <w:lang w:val="uk-UA"/>
              </w:rPr>
            </w:pPr>
            <w:r w:rsidRPr="009768F0">
              <w:t>отримання учасником процедури закупівлі державної допомоги згідно із законодавством.</w:t>
            </w:r>
          </w:p>
          <w:p w:rsidR="000945B9" w:rsidRPr="002E1DF7" w:rsidRDefault="000945B9" w:rsidP="00DA3CB2">
            <w:pPr>
              <w:widowControl w:val="0"/>
              <w:shd w:val="clear" w:color="auto" w:fill="FFFFFF"/>
              <w:jc w:val="both"/>
            </w:pPr>
            <w:r w:rsidRPr="002E1DF7">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2E1DF7">
              <w:rPr>
                <w:color w:val="000000"/>
              </w:rPr>
              <w:lastRenderedPageBreak/>
              <w:t>згідно із Законом з урахування</w:t>
            </w:r>
            <w:r w:rsidRPr="002E1DF7">
              <w:t>м Особливостей</w:t>
            </w:r>
            <w:r w:rsidRPr="002E1DF7">
              <w:rPr>
                <w:color w:val="000000"/>
              </w:rPr>
              <w:t>.</w:t>
            </w:r>
          </w:p>
          <w:p w:rsidR="000945B9" w:rsidRPr="002E1DF7" w:rsidRDefault="000945B9" w:rsidP="00DA3CB2">
            <w:pPr>
              <w:widowControl w:val="0"/>
              <w:jc w:val="both"/>
            </w:pPr>
            <w:r w:rsidRPr="002E1DF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45B9" w:rsidRPr="002E1DF7" w:rsidRDefault="000945B9" w:rsidP="00DA3CB2">
            <w:pPr>
              <w:widowControl w:val="0"/>
              <w:jc w:val="both"/>
            </w:pPr>
            <w:r w:rsidRPr="002E1DF7">
              <w:t xml:space="preserve">У разі отримання достовірної інформації про невідповідність переможця процедури закупівлі вимогам кваліфікаційних критеріїв </w:t>
            </w:r>
            <w:r w:rsidRPr="002E1DF7">
              <w:rPr>
                <w:i/>
              </w:rPr>
              <w:t>(якщо такі вимагались)</w:t>
            </w:r>
            <w:r w:rsidRPr="002E1DF7">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E1DF7">
              <w:rPr>
                <w:b/>
                <w:i/>
              </w:rPr>
              <w:t>Особливостей</w:t>
            </w:r>
            <w:r w:rsidRPr="002E1DF7">
              <w:t>.</w:t>
            </w:r>
          </w:p>
          <w:p w:rsidR="000945B9" w:rsidRPr="002E1DF7" w:rsidRDefault="000945B9" w:rsidP="00DA3CB2">
            <w:pPr>
              <w:widowControl w:val="0"/>
              <w:spacing w:line="228" w:lineRule="auto"/>
              <w:jc w:val="both"/>
            </w:pPr>
            <w:r w:rsidRPr="002E1DF7">
              <w:t xml:space="preserve">Якщо замовником під час розгляду тендерної пропозиції учасника процедури закупівлі виявлено невідповідності </w:t>
            </w:r>
            <w:r w:rsidRPr="002E1DF7">
              <w:rPr>
                <w:b/>
              </w:rPr>
              <w:t>в інформації та/або документах,</w:t>
            </w:r>
            <w:r w:rsidRPr="002E1DF7">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E1DF7">
              <w:rPr>
                <w:b/>
              </w:rPr>
              <w:t xml:space="preserve">не може бути меншим ніж два робочі дні </w:t>
            </w:r>
            <w:r w:rsidRPr="002E1DF7">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45B9" w:rsidRPr="002E1DF7" w:rsidRDefault="000945B9" w:rsidP="00DA3CB2">
            <w:pPr>
              <w:widowControl w:val="0"/>
              <w:shd w:val="clear" w:color="auto" w:fill="FFFFFF"/>
              <w:spacing w:line="228" w:lineRule="auto"/>
              <w:jc w:val="both"/>
            </w:pPr>
            <w:r w:rsidRPr="002E1DF7">
              <w:rPr>
                <w:b/>
              </w:rPr>
              <w:t>Під невідповідністю</w:t>
            </w:r>
            <w:r w:rsidRPr="002E1DF7">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E1DF7">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E1DF7">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45B9" w:rsidRPr="002E1DF7" w:rsidRDefault="000945B9" w:rsidP="00DA3CB2">
            <w:pPr>
              <w:widowControl w:val="0"/>
              <w:shd w:val="clear" w:color="auto" w:fill="FFFFFF"/>
              <w:spacing w:line="228" w:lineRule="auto"/>
              <w:jc w:val="both"/>
            </w:pPr>
            <w:r w:rsidRPr="002E1DF7">
              <w:rPr>
                <w:b/>
              </w:rPr>
              <w:t>Невідповідністю</w:t>
            </w:r>
            <w:r w:rsidRPr="002E1DF7">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E1DF7">
              <w:rPr>
                <w:b/>
              </w:rPr>
              <w:t>вважаються помилки, виправлення яких не призводить до зміни предмета закупівлі, запропонованого учасником</w:t>
            </w:r>
            <w:r w:rsidRPr="002E1DF7">
              <w:t xml:space="preserve"> процедури закупівлі у складі його тендерної пропозиції, найменування товару, марки, моделі тощо.</w:t>
            </w:r>
          </w:p>
          <w:p w:rsidR="000945B9" w:rsidRPr="002E1DF7" w:rsidRDefault="000945B9" w:rsidP="00DA3CB2">
            <w:pPr>
              <w:widowControl w:val="0"/>
              <w:spacing w:line="228" w:lineRule="auto"/>
              <w:jc w:val="both"/>
            </w:pPr>
            <w:r w:rsidRPr="002E1DF7">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5B9" w:rsidRPr="002E1DF7" w:rsidRDefault="000945B9" w:rsidP="00DA3CB2">
            <w:pPr>
              <w:widowControl w:val="0"/>
              <w:jc w:val="both"/>
            </w:pPr>
            <w:r w:rsidRPr="002E1DF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1DF7">
              <w:rPr>
                <w:b/>
                <w:i/>
              </w:rPr>
              <w:t>протягом 24 годин</w:t>
            </w:r>
            <w:r w:rsidRPr="002E1DF7">
              <w:t xml:space="preserve"> з моменту розміщення замовником в електронній системі закупівель повідомлення з вимогою про усунення </w:t>
            </w:r>
            <w:r w:rsidRPr="002E1DF7">
              <w:lastRenderedPageBreak/>
              <w:t>таких невідповідностей.</w:t>
            </w:r>
          </w:p>
          <w:p w:rsidR="000945B9" w:rsidRDefault="000945B9" w:rsidP="00DA3CB2">
            <w:pPr>
              <w:widowControl w:val="0"/>
              <w:jc w:val="both"/>
              <w:rPr>
                <w:lang w:val="uk-UA"/>
              </w:rPr>
            </w:pPr>
            <w:r w:rsidRPr="002E1DF7">
              <w:t>Замовник розглядає подані тендерні пропозиції з урахуванням виправлення або невиправлення учасниками виявлених невідповідностей.</w:t>
            </w:r>
          </w:p>
          <w:p w:rsidR="000945B9" w:rsidRPr="00E87EF4" w:rsidRDefault="000945B9" w:rsidP="00DA3CB2">
            <w:pPr>
              <w:pStyle w:val="af3"/>
              <w:widowControl/>
              <w:autoSpaceDE/>
              <w:autoSpaceDN/>
              <w:adjustRightInd/>
              <w:ind w:left="73"/>
              <w:jc w:val="both"/>
            </w:pPr>
            <w:r w:rsidRPr="009768F0">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lang w:val="uk-UA"/>
              </w:rPr>
              <w:t>О</w:t>
            </w:r>
            <w:r w:rsidRPr="009768F0">
              <w:t>собливостями.</w:t>
            </w:r>
            <w:r w:rsidRPr="00E87EF4">
              <w:rPr>
                <w:rFonts w:ascii="Times New Roman" w:hAnsi="Times New Roman"/>
              </w:rPr>
              <w:t>.</w:t>
            </w:r>
          </w:p>
        </w:tc>
      </w:tr>
      <w:tr w:rsidR="00F177FF" w:rsidRPr="00000374">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Інша інформація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33860" w:rsidRPr="00133860" w:rsidRDefault="00133860" w:rsidP="00133860">
            <w:pPr>
              <w:widowControl w:val="0"/>
              <w:jc w:val="both"/>
              <w:rPr>
                <w:lang w:val="uk-UA"/>
              </w:rPr>
            </w:pPr>
            <w:r w:rsidRPr="00BB40ED">
              <w:rPr>
                <w:color w:val="000000"/>
                <w:lang w:val="uk-UA"/>
              </w:rPr>
              <w:t>Вартість тендерної пропозиції та всі інші ціни повинні бути чітко визначені.</w:t>
            </w:r>
          </w:p>
          <w:p w:rsidR="00133860" w:rsidRDefault="00133860" w:rsidP="0057649A">
            <w:pPr>
              <w:jc w:val="both"/>
              <w:rPr>
                <w:lang w:val="uk-UA"/>
              </w:rPr>
            </w:pPr>
          </w:p>
          <w:p w:rsidR="00F177FF" w:rsidRPr="00F85577" w:rsidRDefault="00F177FF" w:rsidP="0057649A">
            <w:pPr>
              <w:jc w:val="both"/>
              <w:rPr>
                <w:lang w:val="uk-UA"/>
              </w:rPr>
            </w:pPr>
            <w:r w:rsidRPr="00F85577">
              <w:rPr>
                <w:lang w:val="uk-U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F177FF" w:rsidRPr="00F85577" w:rsidRDefault="00F177FF" w:rsidP="0057649A">
            <w:pPr>
              <w:jc w:val="both"/>
              <w:rPr>
                <w:lang w:val="uk-UA"/>
              </w:rPr>
            </w:pPr>
          </w:p>
          <w:p w:rsidR="00F177FF" w:rsidRPr="00F85577" w:rsidRDefault="00F177FF" w:rsidP="0057649A">
            <w:pPr>
              <w:jc w:val="both"/>
              <w:rPr>
                <w:lang w:val="uk-UA"/>
              </w:rPr>
            </w:pPr>
            <w:r w:rsidRPr="00F85577">
              <w:rPr>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F177FF" w:rsidRPr="00F85577" w:rsidRDefault="00F177FF" w:rsidP="0057649A">
            <w:pPr>
              <w:jc w:val="both"/>
              <w:rPr>
                <w:lang w:val="uk-UA"/>
              </w:rPr>
            </w:pPr>
          </w:p>
          <w:p w:rsidR="00F177FF" w:rsidRPr="00F85577" w:rsidRDefault="00F177FF" w:rsidP="0057649A">
            <w:pPr>
              <w:jc w:val="both"/>
              <w:rPr>
                <w:lang w:val="uk-UA"/>
              </w:rPr>
            </w:pPr>
            <w:r w:rsidRPr="00F85577">
              <w:rPr>
                <w:lang w:val="uk-UA"/>
              </w:rPr>
              <w:t xml:space="preserve">Фізичні особи у складі тендерних пропозицій не надають документи, вимоги щодо надання яких стосуються юридичних осіб. </w:t>
            </w:r>
          </w:p>
          <w:p w:rsidR="00F177FF" w:rsidRPr="00F85577" w:rsidRDefault="00F177FF" w:rsidP="0057649A">
            <w:pPr>
              <w:jc w:val="both"/>
              <w:rPr>
                <w:lang w:val="uk-UA"/>
              </w:rPr>
            </w:pPr>
          </w:p>
          <w:p w:rsidR="00F177FF" w:rsidRDefault="00F177FF" w:rsidP="0057649A">
            <w:pPr>
              <w:tabs>
                <w:tab w:val="left" w:pos="396"/>
              </w:tabs>
              <w:jc w:val="both"/>
              <w:rPr>
                <w:lang w:val="uk-UA"/>
              </w:rPr>
            </w:pPr>
            <w:r w:rsidRPr="00F8557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3458" w:rsidRPr="002917FA" w:rsidRDefault="009C3458" w:rsidP="0057649A">
            <w:pPr>
              <w:tabs>
                <w:tab w:val="left" w:pos="396"/>
              </w:tabs>
              <w:jc w:val="both"/>
              <w:rPr>
                <w:lang w:val="uk-UA"/>
              </w:rPr>
            </w:pPr>
          </w:p>
          <w:p w:rsidR="009C3458" w:rsidRPr="00F85577" w:rsidRDefault="009C3458" w:rsidP="009C3458">
            <w:pPr>
              <w:widowControl w:val="0"/>
              <w:ind w:right="120"/>
              <w:contextualSpacing/>
              <w:jc w:val="both"/>
              <w:rPr>
                <w:color w:val="000000"/>
                <w:lang w:val="uk-UA" w:eastAsia="ru-RU"/>
              </w:rPr>
            </w:pPr>
            <w:r w:rsidRPr="00F85577">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5255" w:rsidRPr="00F85577" w:rsidRDefault="00035255" w:rsidP="0057649A">
            <w:pPr>
              <w:tabs>
                <w:tab w:val="left" w:pos="396"/>
              </w:tabs>
              <w:jc w:val="both"/>
              <w:rPr>
                <w:lang w:val="uk-UA"/>
              </w:rPr>
            </w:pPr>
          </w:p>
          <w:p w:rsidR="00AE7914" w:rsidRPr="00F85577" w:rsidRDefault="00AE7914" w:rsidP="00AE7914">
            <w:pPr>
              <w:keepNext/>
              <w:keepLines/>
              <w:contextualSpacing/>
              <w:jc w:val="both"/>
              <w:rPr>
                <w:color w:val="000000"/>
                <w:lang w:val="uk-UA" w:eastAsia="ru-RU"/>
              </w:rPr>
            </w:pPr>
            <w:r w:rsidRPr="00F85577">
              <w:rPr>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86279" w:rsidRPr="00F85577" w:rsidRDefault="00386279" w:rsidP="00AE7914">
            <w:pPr>
              <w:keepNext/>
              <w:keepLines/>
              <w:contextualSpacing/>
              <w:jc w:val="both"/>
              <w:rPr>
                <w:lang w:val="uk-UA" w:eastAsia="ru-RU"/>
              </w:rPr>
            </w:pPr>
          </w:p>
          <w:p w:rsidR="00F177FF" w:rsidRDefault="00AE7914" w:rsidP="0057649A">
            <w:pPr>
              <w:autoSpaceDE w:val="0"/>
              <w:jc w:val="both"/>
              <w:rPr>
                <w:color w:val="000000"/>
                <w:lang w:eastAsia="ru-RU"/>
              </w:rPr>
            </w:pPr>
            <w:r w:rsidRPr="00F85577">
              <w:rPr>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r w:rsidRPr="00F85577">
              <w:rPr>
                <w:color w:val="000000"/>
                <w:lang w:eastAsia="ru-RU"/>
              </w:rPr>
              <w:t>.</w:t>
            </w:r>
          </w:p>
          <w:p w:rsidR="00133860" w:rsidRDefault="00133860" w:rsidP="0057649A">
            <w:pPr>
              <w:autoSpaceDE w:val="0"/>
              <w:jc w:val="both"/>
              <w:rPr>
                <w:color w:val="000000"/>
                <w:lang w:eastAsia="ru-RU"/>
              </w:rPr>
            </w:pPr>
          </w:p>
          <w:p w:rsidR="00133860" w:rsidRPr="00E42D34" w:rsidRDefault="00133860" w:rsidP="00133860">
            <w:pPr>
              <w:widowControl w:val="0"/>
              <w:pBdr>
                <w:top w:val="nil"/>
                <w:left w:val="nil"/>
                <w:bottom w:val="nil"/>
                <w:right w:val="nil"/>
                <w:between w:val="nil"/>
              </w:pBdr>
              <w:jc w:val="both"/>
            </w:pPr>
            <w:r w:rsidRPr="00E42D34">
              <w:t xml:space="preserve">Учасники при поданні тендерної пропозиції повинні враховувати норми (врахуванням вважається факт подання </w:t>
            </w:r>
            <w:r w:rsidRPr="00E42D34">
              <w:lastRenderedPageBreak/>
              <w:t>тендерної пропозиції, що учасник ознайомлений з даним нормами і їх не порушує, жодні окремі підтвердження не потрібно подавати):</w:t>
            </w:r>
          </w:p>
          <w:p w:rsidR="00133860" w:rsidRPr="00E42D34" w:rsidRDefault="00133860" w:rsidP="00133860">
            <w:pPr>
              <w:widowControl w:val="0"/>
              <w:pBdr>
                <w:top w:val="nil"/>
                <w:left w:val="nil"/>
                <w:bottom w:val="nil"/>
                <w:right w:val="nil"/>
                <w:between w:val="nil"/>
              </w:pBdr>
              <w:jc w:val="both"/>
            </w:pPr>
            <w:r w:rsidRPr="00E42D34">
              <w:t xml:space="preserve">—   </w:t>
            </w:r>
            <w:r w:rsidRPr="00E42D3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860" w:rsidRPr="00E42D34" w:rsidRDefault="00133860" w:rsidP="00133860">
            <w:pPr>
              <w:widowControl w:val="0"/>
              <w:pBdr>
                <w:top w:val="nil"/>
                <w:left w:val="nil"/>
                <w:bottom w:val="nil"/>
                <w:right w:val="nil"/>
                <w:between w:val="nil"/>
              </w:pBdr>
              <w:jc w:val="both"/>
            </w:pPr>
            <w:r w:rsidRPr="00E42D34">
              <w:t xml:space="preserve">—   </w:t>
            </w:r>
            <w:r w:rsidRPr="00E42D3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3860" w:rsidRPr="00E42D34" w:rsidRDefault="00133860" w:rsidP="00133860">
            <w:pPr>
              <w:widowControl w:val="0"/>
              <w:pBdr>
                <w:top w:val="nil"/>
                <w:left w:val="nil"/>
                <w:bottom w:val="nil"/>
                <w:right w:val="nil"/>
                <w:between w:val="nil"/>
              </w:pBdr>
              <w:jc w:val="both"/>
              <w:rPr>
                <w:i/>
              </w:rPr>
            </w:pPr>
            <w:r w:rsidRPr="00E42D34">
              <w:t xml:space="preserve">—   </w:t>
            </w:r>
            <w:r w:rsidRPr="00E42D34">
              <w:tab/>
              <w:t>Закону України «Про забезпечення прав і свобод громадян та правовий режим на тимчасово окупованій території України» від 15.04.2014 № 1207-VII..</w:t>
            </w:r>
          </w:p>
          <w:p w:rsidR="00133860" w:rsidRDefault="00133860" w:rsidP="00133860">
            <w:pPr>
              <w:widowControl w:val="0"/>
              <w:jc w:val="both"/>
              <w:rPr>
                <w:lang w:val="uk-UA"/>
              </w:rPr>
            </w:pPr>
            <w:r w:rsidRPr="00E42D34">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C7A61" w:rsidRPr="0009103B" w:rsidRDefault="00AC7A61" w:rsidP="00AC7A61">
            <w:pPr>
              <w:spacing w:before="150" w:after="150"/>
              <w:jc w:val="both"/>
              <w:rPr>
                <w:lang w:val="uk-UA" w:eastAsia="ru-RU"/>
              </w:rPr>
            </w:pPr>
            <w:r w:rsidRPr="0009103B">
              <w:rPr>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C7A61" w:rsidRPr="0009103B" w:rsidRDefault="00AC7A61" w:rsidP="00AC7A61">
            <w:pPr>
              <w:spacing w:before="150" w:after="150"/>
              <w:jc w:val="both"/>
              <w:rPr>
                <w:lang w:val="uk-UA" w:eastAsia="ru-RU"/>
              </w:rPr>
            </w:pPr>
            <w:r w:rsidRPr="0009103B">
              <w:rPr>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C7A61" w:rsidRPr="00AC7A61" w:rsidRDefault="00AC7A61" w:rsidP="00AC7A61">
            <w:pPr>
              <w:widowControl w:val="0"/>
              <w:jc w:val="both"/>
              <w:rPr>
                <w:i/>
                <w:color w:val="4A86E8"/>
                <w:lang w:val="uk-UA"/>
              </w:rPr>
            </w:pPr>
            <w:r w:rsidRPr="0009103B">
              <w:rPr>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w:t>
            </w:r>
            <w:r w:rsidRPr="0009103B">
              <w:rPr>
                <w:lang w:val="uk-UA" w:eastAsia="ru-RU"/>
              </w:rPr>
              <w:lastRenderedPageBreak/>
              <w:t>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33860" w:rsidRPr="00A5186C" w:rsidRDefault="00133860" w:rsidP="0057649A">
            <w:pPr>
              <w:autoSpaceDE w:val="0"/>
              <w:jc w:val="both"/>
              <w:rPr>
                <w:lang w:val="uk-UA"/>
              </w:rPr>
            </w:pPr>
            <w:r w:rsidRPr="00A5186C">
              <w:rPr>
                <w:i/>
                <w:sz w:val="20"/>
                <w:szCs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0945B9" w:rsidRPr="00785FDB">
        <w:tc>
          <w:tcPr>
            <w:tcW w:w="567" w:type="dxa"/>
            <w:tcBorders>
              <w:top w:val="single" w:sz="4" w:space="0" w:color="000000"/>
              <w:left w:val="single" w:sz="4" w:space="0" w:color="000000"/>
              <w:bottom w:val="single" w:sz="4" w:space="0" w:color="000000"/>
            </w:tcBorders>
            <w:shd w:val="clear" w:color="auto" w:fill="FFFFFF"/>
          </w:tcPr>
          <w:p w:rsidR="000945B9" w:rsidRPr="002917FA" w:rsidRDefault="000945B9"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0945B9" w:rsidRPr="002917FA" w:rsidRDefault="000945B9" w:rsidP="00DA3CB2">
            <w:pPr>
              <w:autoSpaceDE w:val="0"/>
              <w:rPr>
                <w:b/>
                <w:bCs/>
                <w:lang w:val="uk-UA"/>
              </w:rPr>
            </w:pPr>
            <w:r w:rsidRPr="002917FA">
              <w:rPr>
                <w:b/>
                <w:bCs/>
                <w:lang w:val="uk-UA"/>
              </w:rPr>
              <w:t>Відхилення тендерних пропозицій</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945B9" w:rsidRPr="00C753D0" w:rsidRDefault="000945B9" w:rsidP="00DA3CB2">
            <w:pPr>
              <w:widowControl w:val="0"/>
              <w:spacing w:line="228" w:lineRule="auto"/>
              <w:jc w:val="both"/>
            </w:pPr>
            <w:r w:rsidRPr="00C753D0">
              <w:rPr>
                <w:b/>
              </w:rPr>
              <w:t>Замовник відхиляє тендерну пропозицію</w:t>
            </w:r>
            <w:r w:rsidRPr="00C753D0">
              <w:t xml:space="preserve"> із зазначенням аргументації в електронній системі закупівель у разі, коли:</w:t>
            </w:r>
          </w:p>
          <w:p w:rsidR="000945B9" w:rsidRPr="00C753D0" w:rsidRDefault="000945B9" w:rsidP="00DA3CB2">
            <w:pPr>
              <w:widowControl w:val="0"/>
              <w:spacing w:line="228" w:lineRule="auto"/>
              <w:jc w:val="both"/>
            </w:pPr>
            <w:r w:rsidRPr="00C753D0">
              <w:t xml:space="preserve">1) </w:t>
            </w:r>
            <w:r w:rsidRPr="00C753D0">
              <w:rPr>
                <w:b/>
              </w:rPr>
              <w:t>учасник процедури закупівлі</w:t>
            </w:r>
            <w:r w:rsidRPr="00C753D0">
              <w:t>:</w:t>
            </w:r>
          </w:p>
          <w:p w:rsidR="000945B9" w:rsidRPr="000B2A56" w:rsidRDefault="000945B9" w:rsidP="00DA3CB2">
            <w:pPr>
              <w:widowControl w:val="0"/>
              <w:spacing w:line="228" w:lineRule="auto"/>
              <w:jc w:val="both"/>
              <w:rPr>
                <w:color w:val="333333"/>
                <w:shd w:val="clear" w:color="auto" w:fill="FFFFFF"/>
              </w:rPr>
            </w:pPr>
            <w:r w:rsidRPr="00C753D0">
              <w:t xml:space="preserve">— </w:t>
            </w:r>
            <w:r>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0B2A56">
                <w:rPr>
                  <w:color w:val="333333"/>
                </w:rPr>
                <w:t>абзацом другим</w:t>
              </w:r>
            </w:hyperlink>
            <w:r>
              <w:rPr>
                <w:color w:val="333333"/>
                <w:shd w:val="clear" w:color="auto" w:fill="FFFFFF"/>
              </w:rPr>
              <w:t> пункту 39 особливостей</w:t>
            </w:r>
            <w:r w:rsidRPr="000B2A56">
              <w:rPr>
                <w:color w:val="333333"/>
                <w:shd w:val="clear" w:color="auto" w:fill="FFFFFF"/>
              </w:rPr>
              <w:t>;</w:t>
            </w:r>
          </w:p>
          <w:p w:rsidR="000945B9" w:rsidRPr="00C753D0" w:rsidRDefault="000945B9" w:rsidP="00DA3CB2">
            <w:pPr>
              <w:widowControl w:val="0"/>
              <w:jc w:val="both"/>
            </w:pPr>
            <w:r w:rsidRPr="00C753D0">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45B9" w:rsidRPr="00C753D0" w:rsidRDefault="000945B9" w:rsidP="00DA3CB2">
            <w:pPr>
              <w:widowControl w:val="0"/>
              <w:jc w:val="both"/>
            </w:pPr>
            <w:r w:rsidRPr="00C753D0">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45B9" w:rsidRPr="00C753D0" w:rsidRDefault="000945B9" w:rsidP="00DA3CB2">
            <w:pPr>
              <w:widowControl w:val="0"/>
              <w:jc w:val="both"/>
            </w:pPr>
            <w:r w:rsidRPr="00C753D0">
              <w:t xml:space="preserve">— </w:t>
            </w:r>
            <w:r>
              <w:rPr>
                <w:color w:val="333333"/>
                <w:shd w:val="clear" w:color="auto" w:fill="FFFFFF"/>
              </w:rPr>
              <w:t>не надав обґрунтування аномально низької ціни тендерної пропозиції протягом строку, визначеного </w:t>
            </w:r>
            <w:hyperlink r:id="rId10" w:anchor="n318" w:history="1">
              <w:r w:rsidRPr="000B2A56">
                <w:rPr>
                  <w:color w:val="333333"/>
                </w:rPr>
                <w:t>абзацом п’ятим</w:t>
              </w:r>
            </w:hyperlink>
            <w:r>
              <w:rPr>
                <w:color w:val="333333"/>
                <w:shd w:val="clear" w:color="auto" w:fill="FFFFFF"/>
              </w:rPr>
              <w:t> пункту 38 особливостей</w:t>
            </w:r>
            <w:r w:rsidRPr="00C753D0">
              <w:t>;</w:t>
            </w:r>
          </w:p>
          <w:p w:rsidR="000945B9" w:rsidRPr="00C753D0" w:rsidRDefault="000945B9" w:rsidP="00DA3CB2">
            <w:pPr>
              <w:widowControl w:val="0"/>
              <w:jc w:val="both"/>
            </w:pPr>
            <w:r w:rsidRPr="00C753D0">
              <w:t xml:space="preserve">— </w:t>
            </w:r>
            <w:r>
              <w:rPr>
                <w:color w:val="333333"/>
                <w:shd w:val="clear" w:color="auto" w:fill="FFFFFF"/>
              </w:rPr>
              <w:t>визначив конфіденційною інформацію, що не може бути визначена як конфіденційна відповідно до вимог </w:t>
            </w:r>
            <w:hyperlink r:id="rId11" w:anchor="n291" w:history="1">
              <w:r w:rsidRPr="00B81B9E">
                <w:rPr>
                  <w:color w:val="333333"/>
                </w:rPr>
                <w:t>а</w:t>
              </w:r>
              <w:r w:rsidRPr="00B81B9E">
                <w:rPr>
                  <w:color w:val="333333"/>
                  <w:shd w:val="clear" w:color="auto" w:fill="FFFFFF"/>
                </w:rPr>
                <w:t>бза</w:t>
              </w:r>
              <w:r w:rsidRPr="00B81B9E">
                <w:rPr>
                  <w:color w:val="333333"/>
                </w:rPr>
                <w:t xml:space="preserve">цу </w:t>
              </w:r>
              <w:r w:rsidRPr="00B81B9E">
                <w:rPr>
                  <w:color w:val="333333"/>
                  <w:shd w:val="clear" w:color="auto" w:fill="FFFFFF"/>
                </w:rPr>
                <w:t>другого</w:t>
              </w:r>
            </w:hyperlink>
            <w:r>
              <w:rPr>
                <w:color w:val="333333"/>
                <w:shd w:val="clear" w:color="auto" w:fill="FFFFFF"/>
              </w:rPr>
              <w:t> пункту 36 особливостей</w:t>
            </w:r>
            <w:r w:rsidRPr="00C753D0">
              <w:t>;</w:t>
            </w:r>
          </w:p>
          <w:p w:rsidR="000945B9" w:rsidRPr="00C753D0" w:rsidRDefault="000945B9" w:rsidP="00DA3CB2">
            <w:pPr>
              <w:widowControl w:val="0"/>
              <w:jc w:val="both"/>
            </w:pPr>
            <w:r w:rsidRPr="00C753D0">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C753D0">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45B9" w:rsidRPr="00C753D0" w:rsidRDefault="000945B9" w:rsidP="00DA3CB2">
            <w:pPr>
              <w:widowControl w:val="0"/>
              <w:pBdr>
                <w:top w:val="nil"/>
                <w:left w:val="nil"/>
                <w:bottom w:val="nil"/>
                <w:right w:val="nil"/>
                <w:between w:val="nil"/>
              </w:pBdr>
              <w:spacing w:line="228" w:lineRule="auto"/>
              <w:jc w:val="both"/>
              <w:rPr>
                <w:b/>
              </w:rPr>
            </w:pPr>
            <w:r w:rsidRPr="00C753D0">
              <w:t xml:space="preserve">2) </w:t>
            </w:r>
            <w:r w:rsidRPr="00C753D0">
              <w:rPr>
                <w:b/>
              </w:rPr>
              <w:t>тендерна пропозиція:</w:t>
            </w:r>
          </w:p>
          <w:p w:rsidR="000945B9" w:rsidRPr="00C753D0" w:rsidRDefault="000945B9" w:rsidP="00DA3CB2">
            <w:pPr>
              <w:widowControl w:val="0"/>
              <w:pBdr>
                <w:top w:val="nil"/>
                <w:left w:val="nil"/>
                <w:bottom w:val="nil"/>
                <w:right w:val="nil"/>
                <w:between w:val="nil"/>
              </w:pBdr>
              <w:spacing w:line="228" w:lineRule="auto"/>
              <w:jc w:val="both"/>
            </w:pPr>
            <w:r w:rsidRPr="00C753D0">
              <w:t>— не відповідає умовам технічної специфікації та іншим вимогам щодо предмета закупівлі тендерної документації;</w:t>
            </w:r>
          </w:p>
          <w:p w:rsidR="000945B9" w:rsidRPr="00C753D0" w:rsidRDefault="000945B9" w:rsidP="00DA3CB2">
            <w:pPr>
              <w:widowControl w:val="0"/>
              <w:pBdr>
                <w:top w:val="nil"/>
                <w:left w:val="nil"/>
                <w:bottom w:val="nil"/>
                <w:right w:val="nil"/>
                <w:between w:val="nil"/>
              </w:pBdr>
              <w:spacing w:line="228" w:lineRule="auto"/>
              <w:jc w:val="both"/>
            </w:pPr>
            <w:r w:rsidRPr="00C753D0">
              <w:t>— викладена іншою мовою (мовами), ніж мова (мови), що передбачена тендерною документацією;</w:t>
            </w:r>
          </w:p>
          <w:p w:rsidR="000945B9" w:rsidRPr="00C753D0" w:rsidRDefault="000945B9" w:rsidP="00DA3CB2">
            <w:pPr>
              <w:widowControl w:val="0"/>
              <w:pBdr>
                <w:top w:val="nil"/>
                <w:left w:val="nil"/>
                <w:bottom w:val="nil"/>
                <w:right w:val="nil"/>
                <w:between w:val="nil"/>
              </w:pBdr>
              <w:spacing w:line="228" w:lineRule="auto"/>
              <w:jc w:val="both"/>
            </w:pPr>
            <w:r w:rsidRPr="00C753D0">
              <w:t>— є такою, строк дії якої закінчився;</w:t>
            </w:r>
          </w:p>
          <w:p w:rsidR="000945B9" w:rsidRPr="00C753D0" w:rsidRDefault="000945B9" w:rsidP="00DA3CB2">
            <w:pPr>
              <w:widowControl w:val="0"/>
              <w:pBdr>
                <w:top w:val="nil"/>
                <w:left w:val="nil"/>
                <w:bottom w:val="nil"/>
                <w:right w:val="nil"/>
                <w:between w:val="nil"/>
              </w:pBdr>
              <w:spacing w:line="228" w:lineRule="auto"/>
              <w:jc w:val="both"/>
            </w:pPr>
            <w:r w:rsidRPr="00C753D0">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45B9" w:rsidRPr="00C753D0" w:rsidRDefault="000945B9" w:rsidP="00DA3CB2">
            <w:pPr>
              <w:widowControl w:val="0"/>
              <w:pBdr>
                <w:top w:val="nil"/>
                <w:left w:val="nil"/>
                <w:bottom w:val="nil"/>
                <w:right w:val="nil"/>
                <w:between w:val="nil"/>
              </w:pBdr>
              <w:spacing w:line="228" w:lineRule="auto"/>
              <w:jc w:val="both"/>
            </w:pPr>
            <w:r w:rsidRPr="00C753D0">
              <w:t>— не відповідає вимогам, установленим у тендерній документації відповідно до абзацу першого частини третьої статті 22 Закону;</w:t>
            </w:r>
          </w:p>
          <w:p w:rsidR="000945B9" w:rsidRPr="00C753D0" w:rsidRDefault="000945B9" w:rsidP="00DA3CB2">
            <w:pPr>
              <w:widowControl w:val="0"/>
              <w:pBdr>
                <w:top w:val="nil"/>
                <w:left w:val="nil"/>
                <w:bottom w:val="nil"/>
                <w:right w:val="nil"/>
                <w:between w:val="nil"/>
              </w:pBdr>
              <w:spacing w:line="228" w:lineRule="auto"/>
              <w:jc w:val="both"/>
              <w:rPr>
                <w:b/>
              </w:rPr>
            </w:pPr>
            <w:r w:rsidRPr="00C753D0">
              <w:t xml:space="preserve">3) </w:t>
            </w:r>
            <w:r w:rsidRPr="00C753D0">
              <w:rPr>
                <w:b/>
              </w:rPr>
              <w:t>переможець процедури закупівлі:</w:t>
            </w:r>
          </w:p>
          <w:p w:rsidR="000945B9" w:rsidRPr="00C753D0" w:rsidRDefault="000945B9" w:rsidP="00DA3CB2">
            <w:pPr>
              <w:widowControl w:val="0"/>
              <w:pBdr>
                <w:top w:val="nil"/>
                <w:left w:val="nil"/>
                <w:bottom w:val="nil"/>
                <w:right w:val="nil"/>
                <w:between w:val="nil"/>
              </w:pBdr>
              <w:spacing w:line="228" w:lineRule="auto"/>
              <w:jc w:val="both"/>
            </w:pPr>
            <w:r w:rsidRPr="00C753D0">
              <w:t>— відмовився від підписання договору про закупівлю відповідно до вимог тендерної документації або укладення договору про закупівлю;</w:t>
            </w:r>
          </w:p>
          <w:p w:rsidR="000945B9" w:rsidRPr="00C753D0" w:rsidRDefault="000945B9" w:rsidP="00DA3CB2">
            <w:pPr>
              <w:widowControl w:val="0"/>
              <w:pBdr>
                <w:top w:val="nil"/>
                <w:left w:val="nil"/>
                <w:bottom w:val="nil"/>
                <w:right w:val="nil"/>
                <w:between w:val="nil"/>
              </w:pBdr>
              <w:spacing w:line="228" w:lineRule="auto"/>
              <w:jc w:val="both"/>
            </w:pPr>
            <w:r w:rsidRPr="00C753D0">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945B9" w:rsidRPr="00C753D0" w:rsidRDefault="000945B9" w:rsidP="00DA3CB2">
            <w:pPr>
              <w:widowControl w:val="0"/>
              <w:pBdr>
                <w:top w:val="nil"/>
                <w:left w:val="nil"/>
                <w:bottom w:val="nil"/>
                <w:right w:val="nil"/>
                <w:between w:val="nil"/>
              </w:pBdr>
              <w:spacing w:line="228" w:lineRule="auto"/>
              <w:jc w:val="both"/>
            </w:pPr>
            <w:r w:rsidRPr="00C753D0">
              <w:t>— не надав копію ліцензії або документа дозвільного характеру (у разі їх наявності) відповідно до частини другої статті 41 Закону;</w:t>
            </w:r>
          </w:p>
          <w:p w:rsidR="000945B9" w:rsidRPr="00C753D0" w:rsidRDefault="000945B9" w:rsidP="00DA3CB2">
            <w:pPr>
              <w:widowControl w:val="0"/>
              <w:pBdr>
                <w:top w:val="nil"/>
                <w:left w:val="nil"/>
                <w:bottom w:val="nil"/>
                <w:right w:val="nil"/>
                <w:between w:val="nil"/>
              </w:pBdr>
              <w:spacing w:line="228" w:lineRule="auto"/>
              <w:jc w:val="both"/>
            </w:pPr>
            <w:r w:rsidRPr="00C753D0">
              <w:t xml:space="preserve">— </w:t>
            </w:r>
            <w:r>
              <w:rPr>
                <w:color w:val="333333"/>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sidRPr="000744CE">
                <w:rPr>
                  <w:color w:val="333333"/>
                </w:rPr>
                <w:t>абзацом другим</w:t>
              </w:r>
            </w:hyperlink>
            <w:r>
              <w:rPr>
                <w:color w:val="333333"/>
                <w:shd w:val="clear" w:color="auto" w:fill="FFFFFF"/>
              </w:rPr>
              <w:t> пункту 39 цих особливостей</w:t>
            </w:r>
            <w:r w:rsidRPr="00C753D0">
              <w:t>.</w:t>
            </w:r>
          </w:p>
          <w:p w:rsidR="000945B9" w:rsidRPr="00C753D0" w:rsidRDefault="000945B9" w:rsidP="00DA3CB2">
            <w:pPr>
              <w:widowControl w:val="0"/>
              <w:pBdr>
                <w:top w:val="nil"/>
                <w:left w:val="nil"/>
                <w:bottom w:val="nil"/>
                <w:right w:val="nil"/>
                <w:between w:val="nil"/>
              </w:pBdr>
              <w:spacing w:line="228" w:lineRule="auto"/>
              <w:jc w:val="both"/>
            </w:pPr>
            <w:r w:rsidRPr="00C753D0">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945B9" w:rsidRPr="00C753D0" w:rsidRDefault="000945B9" w:rsidP="00DA3CB2">
            <w:pPr>
              <w:widowControl w:val="0"/>
              <w:pBdr>
                <w:top w:val="nil"/>
                <w:left w:val="nil"/>
                <w:bottom w:val="nil"/>
                <w:right w:val="nil"/>
                <w:between w:val="nil"/>
              </w:pBdr>
              <w:spacing w:line="228" w:lineRule="auto"/>
              <w:jc w:val="both"/>
              <w:rPr>
                <w:b/>
              </w:rPr>
            </w:pPr>
            <w:r w:rsidRPr="00C753D0">
              <w:rPr>
                <w:b/>
              </w:rPr>
              <w:t>Замовник може відхилити тендерну пропозицію</w:t>
            </w:r>
            <w:r w:rsidRPr="00C753D0">
              <w:t xml:space="preserve"> із зазначенням аргументації в електронній системі закупівель </w:t>
            </w:r>
            <w:r w:rsidRPr="00C753D0">
              <w:rPr>
                <w:b/>
              </w:rPr>
              <w:t>у разі, коли:</w:t>
            </w:r>
          </w:p>
          <w:p w:rsidR="000945B9" w:rsidRPr="00C753D0" w:rsidRDefault="000945B9" w:rsidP="00DA3CB2">
            <w:pPr>
              <w:widowControl w:val="0"/>
              <w:pBdr>
                <w:top w:val="nil"/>
                <w:left w:val="nil"/>
                <w:bottom w:val="nil"/>
                <w:right w:val="nil"/>
                <w:between w:val="nil"/>
              </w:pBdr>
              <w:spacing w:line="228" w:lineRule="auto"/>
              <w:jc w:val="both"/>
            </w:pPr>
            <w:r w:rsidRPr="00C753D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45B9" w:rsidRPr="00C753D0" w:rsidRDefault="000945B9" w:rsidP="00DA3CB2">
            <w:pPr>
              <w:widowControl w:val="0"/>
              <w:pBdr>
                <w:top w:val="nil"/>
                <w:left w:val="nil"/>
                <w:bottom w:val="nil"/>
                <w:right w:val="nil"/>
                <w:between w:val="nil"/>
              </w:pBdr>
              <w:spacing w:line="228" w:lineRule="auto"/>
              <w:jc w:val="both"/>
            </w:pPr>
            <w:r w:rsidRPr="00C753D0">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45B9" w:rsidRPr="00C753D0" w:rsidRDefault="000945B9" w:rsidP="00DA3CB2">
            <w:pPr>
              <w:widowControl w:val="0"/>
              <w:jc w:val="both"/>
            </w:pPr>
            <w:r w:rsidRPr="00C753D0">
              <w:t xml:space="preserve">Інформація про відхилення тендерної пропозиції, у тому </w:t>
            </w:r>
            <w:r w:rsidRPr="00C753D0">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45B9" w:rsidRPr="002917FA" w:rsidRDefault="000945B9" w:rsidP="00DA3CB2">
            <w:pPr>
              <w:pStyle w:val="western"/>
              <w:spacing w:before="0" w:beforeAutospacing="0" w:after="0" w:line="240" w:lineRule="auto"/>
              <w:jc w:val="both"/>
              <w:rPr>
                <w:color w:val="FF0000"/>
                <w:lang w:val="uk-UA"/>
              </w:rPr>
            </w:pPr>
            <w:r w:rsidRPr="00C753D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53D0">
              <w:rPr>
                <w:rFonts w:ascii="Times New Roman" w:hAnsi="Times New Roman" w:cs="Times New Roman"/>
                <w:b/>
                <w:i/>
                <w:sz w:val="24"/>
                <w:szCs w:val="24"/>
              </w:rPr>
              <w:t>не пізніш як через чотири дні</w:t>
            </w:r>
            <w:r w:rsidRPr="00C753D0">
              <w:rPr>
                <w:rFonts w:ascii="Times New Roman" w:hAnsi="Times New Roman" w:cs="Times New Roman"/>
                <w:b/>
                <w:sz w:val="24"/>
                <w:szCs w:val="24"/>
              </w:rPr>
              <w:t xml:space="preserve"> </w:t>
            </w:r>
            <w:r w:rsidRPr="00C753D0">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VI. Результати торгів та укладання договору про закупівлю</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Відміна замовником торгів чи визнання їх такими, що не відбулися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4622" w:rsidRPr="00C753D0" w:rsidRDefault="00364622" w:rsidP="00364622">
            <w:pPr>
              <w:widowControl w:val="0"/>
              <w:jc w:val="both"/>
              <w:rPr>
                <w:b/>
              </w:rPr>
            </w:pPr>
            <w:r w:rsidRPr="00C753D0">
              <w:rPr>
                <w:b/>
              </w:rPr>
              <w:t>Замовник відміняє відкриті торги у разі:</w:t>
            </w:r>
          </w:p>
          <w:p w:rsidR="00364622" w:rsidRPr="00C753D0" w:rsidRDefault="00364622" w:rsidP="00364622">
            <w:pPr>
              <w:widowControl w:val="0"/>
              <w:jc w:val="both"/>
            </w:pPr>
            <w:r w:rsidRPr="00C753D0">
              <w:t>1) відсутності подальшої потреби в закупівлі товарів, робіт чи послуг;</w:t>
            </w:r>
          </w:p>
          <w:p w:rsidR="00364622" w:rsidRPr="00C753D0" w:rsidRDefault="00364622" w:rsidP="00364622">
            <w:pPr>
              <w:widowControl w:val="0"/>
              <w:jc w:val="both"/>
            </w:pPr>
            <w:r w:rsidRPr="00C753D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4622" w:rsidRPr="00C753D0" w:rsidRDefault="00364622" w:rsidP="00364622">
            <w:pPr>
              <w:widowControl w:val="0"/>
              <w:jc w:val="both"/>
            </w:pPr>
            <w:r w:rsidRPr="00C753D0">
              <w:t>3) скорочення обсягу видатків на здійснення закупівлі товарів, робіт чи послуг;</w:t>
            </w:r>
          </w:p>
          <w:p w:rsidR="00364622" w:rsidRPr="00C753D0" w:rsidRDefault="00364622" w:rsidP="00364622">
            <w:pPr>
              <w:widowControl w:val="0"/>
              <w:jc w:val="both"/>
            </w:pPr>
            <w:r w:rsidRPr="00C753D0">
              <w:t>4) коли здійснення закупівлі стало неможливим внаслідок дії обставин непереборної сили.</w:t>
            </w:r>
          </w:p>
          <w:p w:rsidR="00364622" w:rsidRPr="00C753D0" w:rsidRDefault="00364622" w:rsidP="00364622">
            <w:pPr>
              <w:widowControl w:val="0"/>
              <w:jc w:val="both"/>
            </w:pPr>
            <w:r w:rsidRPr="00C753D0">
              <w:t xml:space="preserve">У разі відміни відкритих торгів замовник </w:t>
            </w:r>
            <w:r w:rsidRPr="00C753D0">
              <w:rPr>
                <w:b/>
              </w:rPr>
              <w:t>протягом одного робочого дня</w:t>
            </w:r>
            <w:r w:rsidRPr="00C753D0">
              <w:t xml:space="preserve"> з дати прийняття відповідного рішення зазначає в електронній системі закупівель підстави прийняття такого рішення.</w:t>
            </w:r>
          </w:p>
          <w:p w:rsidR="00364622" w:rsidRPr="00C753D0" w:rsidRDefault="00364622" w:rsidP="00364622">
            <w:pPr>
              <w:widowControl w:val="0"/>
              <w:jc w:val="both"/>
              <w:rPr>
                <w:b/>
              </w:rPr>
            </w:pPr>
            <w:r w:rsidRPr="00C753D0">
              <w:rPr>
                <w:b/>
              </w:rPr>
              <w:t>Відкриті торги автоматично відміняються електронною системою закупівель у разі:</w:t>
            </w:r>
          </w:p>
          <w:p w:rsidR="00364622" w:rsidRPr="00C753D0" w:rsidRDefault="00364622" w:rsidP="00364622">
            <w:pPr>
              <w:widowControl w:val="0"/>
              <w:jc w:val="both"/>
            </w:pPr>
            <w:r w:rsidRPr="00C753D0">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4622" w:rsidRPr="00C753D0" w:rsidRDefault="00364622" w:rsidP="00364622">
            <w:pPr>
              <w:widowControl w:val="0"/>
              <w:jc w:val="both"/>
            </w:pPr>
            <w:r w:rsidRPr="00C753D0">
              <w:t>2) неподання жодної тендерної пропозиції для участі у відкритих торгах у строк, установлений замовником згідно з цими особливостями.</w:t>
            </w:r>
          </w:p>
          <w:p w:rsidR="00364622" w:rsidRPr="00C753D0" w:rsidRDefault="00364622" w:rsidP="00364622">
            <w:pPr>
              <w:widowControl w:val="0"/>
              <w:jc w:val="both"/>
            </w:pPr>
            <w:r w:rsidRPr="00C753D0">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622" w:rsidRPr="00C753D0" w:rsidRDefault="00364622" w:rsidP="00364622">
            <w:pPr>
              <w:widowControl w:val="0"/>
              <w:jc w:val="both"/>
            </w:pPr>
            <w:r w:rsidRPr="00C753D0">
              <w:t>Відкриті торги можуть бути відмінені частково (за лотом).</w:t>
            </w:r>
          </w:p>
          <w:p w:rsidR="00035255" w:rsidRPr="00F85577" w:rsidRDefault="00364622" w:rsidP="00364622">
            <w:pPr>
              <w:pStyle w:val="rvps2"/>
              <w:shd w:val="clear" w:color="auto" w:fill="FFFFFF"/>
              <w:spacing w:before="0" w:beforeAutospacing="0" w:after="0" w:afterAutospacing="0"/>
              <w:ind w:firstLine="502"/>
              <w:jc w:val="both"/>
              <w:rPr>
                <w:lang w:val="uk-UA"/>
              </w:rPr>
            </w:pPr>
            <w:r w:rsidRPr="00C753D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753D0">
              <w:rPr>
                <w:color w:val="4A86E8"/>
              </w:rPr>
              <w:t>.</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 xml:space="preserve">Строк укладання </w:t>
            </w:r>
            <w:r w:rsidRPr="00F85577">
              <w:rPr>
                <w:b/>
                <w:bCs/>
                <w:lang w:val="uk-UA"/>
              </w:rPr>
              <w:lastRenderedPageBreak/>
              <w:t>договору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4622" w:rsidRPr="00C753D0" w:rsidRDefault="00364622" w:rsidP="00364622">
            <w:pPr>
              <w:widowControl w:val="0"/>
              <w:jc w:val="both"/>
            </w:pPr>
            <w:r w:rsidRPr="00C753D0">
              <w:rPr>
                <w:lang w:val="uk-UA"/>
              </w:rPr>
              <w:lastRenderedPageBreak/>
              <w:t xml:space="preserve">Замовник укладає договір про закупівлю з учасником, який </w:t>
            </w:r>
            <w:r w:rsidRPr="00C753D0">
              <w:rPr>
                <w:lang w:val="uk-UA"/>
              </w:rPr>
              <w:lastRenderedPageBreak/>
              <w:t xml:space="preserve">визнаний переможцем процедури закупівлі, протягом строку дії його пропозиції, </w:t>
            </w:r>
            <w:r w:rsidRPr="00C753D0">
              <w:rPr>
                <w:b/>
                <w:lang w:val="uk-UA"/>
              </w:rPr>
              <w:t>не пізніше ніж через 15 днів</w:t>
            </w:r>
            <w:r w:rsidRPr="00C753D0">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753D0">
              <w:t xml:space="preserve">У випадку обґрунтованої необхідності строк для укладення договору </w:t>
            </w:r>
            <w:r w:rsidRPr="00C753D0">
              <w:rPr>
                <w:b/>
              </w:rPr>
              <w:t>може бути продовжений до 60 днів</w:t>
            </w:r>
            <w:r w:rsidRPr="00C753D0">
              <w:t xml:space="preserve">. </w:t>
            </w:r>
          </w:p>
          <w:p w:rsidR="00364622" w:rsidRPr="00C753D0" w:rsidRDefault="00364622" w:rsidP="00364622">
            <w:pPr>
              <w:widowControl w:val="0"/>
              <w:jc w:val="both"/>
            </w:pPr>
            <w:r w:rsidRPr="00C753D0">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77FF" w:rsidRPr="00F85577" w:rsidRDefault="00364622" w:rsidP="00364622">
            <w:pPr>
              <w:widowControl w:val="0"/>
              <w:jc w:val="both"/>
              <w:rPr>
                <w:lang w:val="uk-UA"/>
              </w:rPr>
            </w:pPr>
            <w:r w:rsidRPr="00C753D0">
              <w:t xml:space="preserve">З метою забезпечення права на оскарження рішень замовника до органу оскарження договір про закупівлю </w:t>
            </w:r>
            <w:r w:rsidRPr="00C753D0">
              <w:rPr>
                <w:b/>
              </w:rPr>
              <w:t>не може бути укладено раніше ніж через п’ять днів</w:t>
            </w:r>
            <w:r w:rsidRPr="00C753D0">
              <w:t xml:space="preserve"> з дати оприлюднення в електронній системі закупівель повідомлення про намір укласти договір про закупівлю.</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Проект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 xml:space="preserve">Проект договору про закупівлю викладено в </w:t>
            </w:r>
            <w:r w:rsidRPr="00F85577">
              <w:rPr>
                <w:rFonts w:eastAsia="Times New Roman"/>
                <w:b/>
                <w:color w:val="121212"/>
                <w:lang w:val="uk-UA"/>
              </w:rPr>
              <w:t>Додатку№5</w:t>
            </w:r>
            <w:r w:rsidRPr="00F85577">
              <w:rPr>
                <w:rFonts w:eastAsia="Times New Roman"/>
                <w:color w:val="121212"/>
                <w:lang w:val="uk-UA"/>
              </w:rPr>
              <w:t xml:space="preserve"> до тендерної документації.</w:t>
            </w:r>
          </w:p>
          <w:p w:rsidR="00F177FF" w:rsidRPr="00F85577" w:rsidRDefault="00F177FF"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Учасник повинен подати в складі тендерної пропозиції лист-</w:t>
            </w:r>
            <w:r w:rsidR="00221998" w:rsidRPr="00F85577">
              <w:rPr>
                <w:rFonts w:eastAsia="Times New Roman"/>
                <w:color w:val="121212"/>
                <w:lang w:val="uk-UA"/>
              </w:rPr>
              <w:t>згоду</w:t>
            </w:r>
            <w:r w:rsidRPr="00F85577">
              <w:rPr>
                <w:rFonts w:eastAsia="Times New Roman"/>
                <w:color w:val="121212"/>
                <w:lang w:val="uk-UA"/>
              </w:rPr>
              <w:t xml:space="preserve"> в довільній формі згоди з Проектом договору про закупівлю.</w:t>
            </w:r>
          </w:p>
          <w:p w:rsidR="00F177FF" w:rsidRPr="00A90BA3" w:rsidRDefault="00F177FF" w:rsidP="0057649A">
            <w:pPr>
              <w:autoSpaceDE w:val="0"/>
              <w:jc w:val="both"/>
              <w:rPr>
                <w:lang w:val="uk-UA"/>
              </w:rPr>
            </w:pPr>
            <w:r w:rsidRPr="00F85577">
              <w:rPr>
                <w:lang w:val="uk-UA"/>
              </w:rPr>
              <w:t xml:space="preserve">Проект договору про закупівлю представлений учаснику для ознайомлення, тому заповнювати та включати його до </w:t>
            </w:r>
            <w:r w:rsidRPr="00A90BA3">
              <w:rPr>
                <w:lang w:val="uk-UA"/>
              </w:rPr>
              <w:t>складу тендерної пропозиції учаснику не потрібно.</w:t>
            </w:r>
          </w:p>
          <w:p w:rsidR="00070F59" w:rsidRPr="00A90BA3" w:rsidRDefault="00070F59" w:rsidP="00070F59">
            <w:pPr>
              <w:widowControl w:val="0"/>
              <w:jc w:val="both"/>
              <w:rPr>
                <w:color w:val="000000"/>
              </w:rPr>
            </w:pPr>
            <w:r w:rsidRPr="00A90BA3">
              <w:rPr>
                <w:b/>
                <w:i/>
                <w:color w:val="000000"/>
              </w:rPr>
              <w:t>Переможець</w:t>
            </w:r>
            <w:r w:rsidRPr="00A90BA3">
              <w:rPr>
                <w:color w:val="000000"/>
              </w:rPr>
              <w:t xml:space="preserve"> процедури закупівлі під час укладення договору про закупівлю повинен надати:</w:t>
            </w:r>
          </w:p>
          <w:p w:rsidR="00070F59" w:rsidRPr="00A90BA3" w:rsidRDefault="00070F59" w:rsidP="00070F59">
            <w:pPr>
              <w:widowControl w:val="0"/>
              <w:numPr>
                <w:ilvl w:val="0"/>
                <w:numId w:val="30"/>
              </w:numPr>
              <w:pBdr>
                <w:top w:val="nil"/>
                <w:left w:val="nil"/>
                <w:bottom w:val="nil"/>
                <w:right w:val="nil"/>
                <w:between w:val="nil"/>
              </w:pBdr>
              <w:suppressAutoHyphens w:val="0"/>
              <w:spacing w:line="259" w:lineRule="auto"/>
              <w:jc w:val="both"/>
              <w:rPr>
                <w:color w:val="000000"/>
              </w:rPr>
            </w:pPr>
            <w:r w:rsidRPr="00A90BA3">
              <w:rPr>
                <w:color w:val="000000"/>
              </w:rPr>
              <w:t>інформацію про право підписання договору про закупівлю;</w:t>
            </w:r>
          </w:p>
          <w:p w:rsidR="00070F59" w:rsidRPr="00A90BA3" w:rsidRDefault="00070F59" w:rsidP="00070F59">
            <w:pPr>
              <w:widowControl w:val="0"/>
              <w:numPr>
                <w:ilvl w:val="0"/>
                <w:numId w:val="30"/>
              </w:numPr>
              <w:pBdr>
                <w:top w:val="nil"/>
                <w:left w:val="nil"/>
                <w:bottom w:val="nil"/>
                <w:right w:val="nil"/>
                <w:between w:val="nil"/>
              </w:pBdr>
              <w:suppressAutoHyphens w:val="0"/>
              <w:spacing w:line="259" w:lineRule="auto"/>
              <w:jc w:val="both"/>
              <w:rPr>
                <w:color w:val="000000"/>
              </w:rPr>
            </w:pPr>
            <w:r w:rsidRPr="00A90BA3">
              <w:rPr>
                <w:b/>
                <w:color w:val="000000"/>
              </w:rPr>
              <w:t>достовірну інформацію про наявність у нього чинної ліцензії або документа дозвільного характеру</w:t>
            </w:r>
            <w:r w:rsidRPr="00A90BA3">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70F59" w:rsidRDefault="00070F59" w:rsidP="00070F59">
            <w:pPr>
              <w:autoSpaceDE w:val="0"/>
              <w:jc w:val="both"/>
              <w:rPr>
                <w:lang w:val="uk-UA"/>
              </w:rPr>
            </w:pPr>
            <w:r w:rsidRPr="00A90BA3">
              <w:rPr>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90BA3">
              <w:rPr>
                <w:i/>
              </w:rPr>
              <w:t xml:space="preserve"> абзацу 2 підпункту 3  пункту 41 Особливостей.</w:t>
            </w:r>
          </w:p>
          <w:p w:rsidR="00070F59" w:rsidRPr="00F85577" w:rsidRDefault="00070F59" w:rsidP="0057649A">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Істотні умови, що обов’язково включаються до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70F59" w:rsidRPr="00A90BA3" w:rsidRDefault="00070F59" w:rsidP="00070F59">
            <w:pPr>
              <w:widowControl w:val="0"/>
              <w:jc w:val="both"/>
              <w:rPr>
                <w:lang w:val="uk-UA"/>
              </w:rPr>
            </w:pPr>
            <w:r w:rsidRPr="00A90BA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77FF" w:rsidRPr="00F85577" w:rsidRDefault="00F177FF" w:rsidP="0057649A">
            <w:pPr>
              <w:shd w:val="clear" w:color="auto" w:fill="FFFFFF"/>
              <w:jc w:val="both"/>
              <w:textAlignment w:val="baseline"/>
              <w:rPr>
                <w:color w:val="000000"/>
                <w:lang w:val="uk-UA"/>
              </w:rPr>
            </w:pPr>
            <w:r w:rsidRPr="00F8557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1E3F" w:rsidRPr="00A90BA3" w:rsidRDefault="005D1E3F" w:rsidP="005D1E3F">
            <w:pPr>
              <w:spacing w:before="120"/>
              <w:ind w:firstLine="567"/>
              <w:jc w:val="both"/>
              <w:rPr>
                <w:color w:val="000000"/>
              </w:rPr>
            </w:pPr>
            <w:bookmarkStart w:id="1" w:name="n580"/>
            <w:bookmarkEnd w:id="1"/>
            <w:r w:rsidRPr="00A90BA3">
              <w:rPr>
                <w:color w:val="000000"/>
                <w:lang w:eastAsia="en-US"/>
              </w:rPr>
              <w:t>1) зменшення обсягів закупівлі, зокрема з урахуванням фактичного обсягу видатків замовника;</w:t>
            </w:r>
          </w:p>
          <w:p w:rsidR="005D1E3F" w:rsidRPr="00A90BA3" w:rsidRDefault="005D1E3F" w:rsidP="005D1E3F">
            <w:pPr>
              <w:spacing w:before="120"/>
              <w:ind w:firstLine="567"/>
              <w:jc w:val="both"/>
              <w:rPr>
                <w:color w:val="000000"/>
              </w:rPr>
            </w:pPr>
            <w:r w:rsidRPr="00A90BA3">
              <w:rPr>
                <w:color w:val="000000"/>
                <w:lang w:eastAsia="en-US"/>
              </w:rPr>
              <w:t xml:space="preserve">2) погодження зміни ціни за одиницю товару в </w:t>
            </w:r>
            <w:r w:rsidRPr="00A90BA3">
              <w:rPr>
                <w:color w:val="000000"/>
                <w:lang w:eastAsia="en-US"/>
              </w:rPr>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E3F" w:rsidRPr="00A90BA3" w:rsidRDefault="005D1E3F" w:rsidP="005D1E3F">
            <w:pPr>
              <w:spacing w:before="120"/>
              <w:ind w:firstLine="567"/>
              <w:jc w:val="both"/>
              <w:rPr>
                <w:color w:val="000000"/>
              </w:rPr>
            </w:pPr>
            <w:r w:rsidRPr="00A90BA3">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D1E3F" w:rsidRPr="00A90BA3" w:rsidRDefault="005D1E3F" w:rsidP="005D1E3F">
            <w:pPr>
              <w:spacing w:before="120"/>
              <w:ind w:firstLine="567"/>
              <w:jc w:val="both"/>
              <w:rPr>
                <w:color w:val="000000"/>
              </w:rPr>
            </w:pPr>
            <w:r w:rsidRPr="00A90BA3">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E3F" w:rsidRPr="00A90BA3" w:rsidRDefault="005D1E3F" w:rsidP="005D1E3F">
            <w:pPr>
              <w:spacing w:before="120"/>
              <w:ind w:firstLine="567"/>
              <w:jc w:val="both"/>
              <w:rPr>
                <w:color w:val="000000"/>
              </w:rPr>
            </w:pPr>
            <w:r w:rsidRPr="00A90BA3">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D1E3F" w:rsidRPr="00A90BA3" w:rsidRDefault="005D1E3F" w:rsidP="00235EBD">
            <w:pPr>
              <w:spacing w:before="120"/>
              <w:ind w:firstLine="567"/>
              <w:jc w:val="both"/>
              <w:rPr>
                <w:color w:val="000000"/>
              </w:rPr>
            </w:pPr>
            <w:r w:rsidRPr="00A90BA3">
              <w:rPr>
                <w:color w:val="000000"/>
                <w:lang w:eastAsia="en-US"/>
              </w:rPr>
              <w:t>6) зміни ціни в договорі про закупівлю у зв’язку з зміною ставок податків і зборів та/або зміною умов щодо надання</w:t>
            </w:r>
            <w:r w:rsidR="00235EBD">
              <w:rPr>
                <w:color w:val="000000"/>
                <w:lang w:val="uk-UA" w:eastAsia="en-US"/>
              </w:rPr>
              <w:t xml:space="preserve"> </w:t>
            </w:r>
            <w:r w:rsidRPr="00A90BA3">
              <w:rPr>
                <w:color w:val="000000"/>
                <w:lang w:eastAsia="en-US"/>
              </w:rPr>
              <w:t>пільг з</w:t>
            </w:r>
            <w:r w:rsidR="00235EBD">
              <w:rPr>
                <w:color w:val="000000"/>
                <w:lang w:val="uk-UA" w:eastAsia="en-US"/>
              </w:rPr>
              <w:t xml:space="preserve"> </w:t>
            </w:r>
            <w:r w:rsidRPr="00A90BA3">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1E3F" w:rsidRPr="00A90BA3" w:rsidRDefault="005D1E3F" w:rsidP="005D1E3F">
            <w:pPr>
              <w:spacing w:before="120"/>
              <w:ind w:firstLine="567"/>
              <w:jc w:val="both"/>
              <w:rPr>
                <w:color w:val="000000"/>
              </w:rPr>
            </w:pPr>
            <w:r w:rsidRPr="00A90BA3">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56E4" w:rsidRPr="005D1E3F" w:rsidRDefault="005D1E3F" w:rsidP="00A90BA3">
            <w:pPr>
              <w:spacing w:before="120"/>
              <w:ind w:firstLine="567"/>
              <w:jc w:val="both"/>
              <w:rPr>
                <w:color w:val="FF0000"/>
                <w:lang w:eastAsia="uk-UA"/>
              </w:rPr>
            </w:pPr>
            <w:r w:rsidRPr="00A90BA3">
              <w:rPr>
                <w:color w:val="000000"/>
                <w:lang w:eastAsia="en-US"/>
              </w:rPr>
              <w:t>8</w:t>
            </w:r>
            <w:r w:rsidRPr="00A90BA3">
              <w:rPr>
                <w:lang w:eastAsia="en-US"/>
              </w:rPr>
              <w:t>) зміни умов у зв’язку із застосуванням положень частини шостої статті 41 Закону.</w:t>
            </w:r>
            <w:r w:rsidR="00A90BA3" w:rsidRPr="00A90BA3">
              <w:rPr>
                <w:lang w:val="uk-UA" w:eastAsia="en-US"/>
              </w:rPr>
              <w:t xml:space="preserve">, а саме </w:t>
            </w:r>
            <w:bookmarkStart w:id="2" w:name="_Hlk41038452"/>
            <w:r w:rsidR="00A90BA3" w:rsidRPr="00A90BA3">
              <w:rPr>
                <w:lang w:val="uk-UA" w:eastAsia="en-US"/>
              </w:rPr>
              <w:t>д</w:t>
            </w:r>
            <w:r w:rsidR="000356E4" w:rsidRPr="00A90BA3">
              <w:rPr>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2"/>
            <w:r w:rsidR="000356E4" w:rsidRPr="00A90BA3">
              <w:rPr>
                <w:lang w:eastAsia="uk-UA"/>
              </w:rPr>
              <w:t>.</w:t>
            </w:r>
          </w:p>
          <w:p w:rsidR="002139ED" w:rsidRPr="003F3B8E" w:rsidRDefault="002139ED" w:rsidP="00D604E8">
            <w:pPr>
              <w:jc w:val="both"/>
            </w:pPr>
          </w:p>
        </w:tc>
      </w:tr>
      <w:tr w:rsidR="00F177FF" w:rsidRPr="00785FDB">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 xml:space="preserve">Дії замовника при відмові переможця торгів </w:t>
            </w:r>
            <w:r w:rsidRPr="00F85577">
              <w:rPr>
                <w:b/>
                <w:bCs/>
                <w:lang w:val="uk-UA"/>
              </w:rPr>
              <w:lastRenderedPageBreak/>
              <w:t>підписати договір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070F59" w:rsidP="0057649A">
            <w:pPr>
              <w:autoSpaceDE w:val="0"/>
              <w:jc w:val="both"/>
              <w:rPr>
                <w:lang w:val="uk-UA"/>
              </w:rPr>
            </w:pPr>
            <w:r w:rsidRPr="00A90BA3">
              <w:rPr>
                <w:color w:val="000000"/>
              </w:rPr>
              <w:lastRenderedPageBreak/>
              <w:t xml:space="preserve">У разі відмови переможця процедури закупівлі від підписання договору про закупівлю відповідно до вимог </w:t>
            </w:r>
            <w:r w:rsidRPr="00A90BA3">
              <w:rPr>
                <w:color w:val="000000"/>
              </w:rPr>
              <w:lastRenderedPageBreak/>
              <w:t>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виконання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E1237B">
            <w:pPr>
              <w:autoSpaceDE w:val="0"/>
              <w:jc w:val="both"/>
              <w:rPr>
                <w:lang w:val="uk-UA"/>
              </w:rPr>
            </w:pPr>
            <w:r w:rsidRPr="00F85577">
              <w:rPr>
                <w:color w:val="121212"/>
                <w:lang w:val="uk-UA"/>
              </w:rPr>
              <w:t>Забезпечення виконання договору не передбачено.</w:t>
            </w:r>
          </w:p>
        </w:tc>
      </w:tr>
    </w:tbl>
    <w:p w:rsidR="00E239FF" w:rsidRDefault="00E239FF" w:rsidP="000F0DDC">
      <w:pPr>
        <w:tabs>
          <w:tab w:val="left" w:pos="6030"/>
          <w:tab w:val="right" w:pos="14570"/>
        </w:tabs>
        <w:jc w:val="right"/>
        <w:rPr>
          <w:b/>
          <w:lang w:val="uk-UA"/>
        </w:rPr>
      </w:pPr>
    </w:p>
    <w:p w:rsidR="009D29B6" w:rsidRDefault="00C721E2" w:rsidP="00FB794E">
      <w:pPr>
        <w:ind w:left="5664" w:right="-25" w:firstLine="708"/>
        <w:jc w:val="center"/>
        <w:rPr>
          <w:b/>
          <w:color w:val="000000"/>
        </w:rPr>
      </w:pPr>
      <w:r>
        <w:rPr>
          <w:b/>
          <w:color w:val="000000"/>
        </w:rPr>
        <w:t xml:space="preserve">                </w:t>
      </w:r>
    </w:p>
    <w:p w:rsidR="00C721E2" w:rsidRDefault="009D29B6" w:rsidP="00FB794E">
      <w:pPr>
        <w:ind w:left="5664" w:right="-25" w:firstLine="708"/>
        <w:jc w:val="center"/>
        <w:rPr>
          <w:b/>
          <w:color w:val="000000"/>
        </w:rPr>
      </w:pPr>
      <w:r>
        <w:rPr>
          <w:b/>
          <w:color w:val="000000"/>
        </w:rPr>
        <w:br w:type="page"/>
      </w:r>
      <w:r w:rsidR="00C721E2">
        <w:rPr>
          <w:b/>
          <w:color w:val="000000"/>
        </w:rPr>
        <w:lastRenderedPageBreak/>
        <w:t xml:space="preserve"> </w:t>
      </w:r>
    </w:p>
    <w:p w:rsidR="00FB794E" w:rsidRPr="00F85577" w:rsidRDefault="00C721E2" w:rsidP="00024E2D">
      <w:pPr>
        <w:ind w:left="5664" w:right="-25" w:firstLine="708"/>
        <w:jc w:val="right"/>
        <w:rPr>
          <w:color w:val="000000"/>
        </w:rPr>
      </w:pPr>
      <w:r>
        <w:rPr>
          <w:b/>
          <w:color w:val="000000"/>
        </w:rPr>
        <w:t xml:space="preserve">          </w:t>
      </w:r>
      <w:r w:rsidR="00FB794E" w:rsidRPr="00F85577">
        <w:rPr>
          <w:b/>
          <w:color w:val="000000"/>
        </w:rPr>
        <w:t>Додаток 1</w:t>
      </w:r>
    </w:p>
    <w:p w:rsidR="00FB794E" w:rsidRPr="00F85577" w:rsidRDefault="00FB794E" w:rsidP="00024E2D">
      <w:pPr>
        <w:ind w:right="-25"/>
        <w:jc w:val="right"/>
        <w:rPr>
          <w:b/>
          <w:color w:val="000000"/>
        </w:rPr>
      </w:pPr>
      <w:r w:rsidRPr="00F85577">
        <w:rPr>
          <w:b/>
          <w:color w:val="000000"/>
        </w:rPr>
        <w:t xml:space="preserve">                                                                                                         </w:t>
      </w:r>
      <w:r w:rsidR="00C721E2" w:rsidRPr="00F85577">
        <w:rPr>
          <w:b/>
          <w:color w:val="000000"/>
        </w:rPr>
        <w:t xml:space="preserve">                  </w:t>
      </w:r>
      <w:r w:rsidRPr="00F85577">
        <w:rPr>
          <w:b/>
          <w:color w:val="000000"/>
        </w:rPr>
        <w:t xml:space="preserve"> до  тендерної документації</w:t>
      </w:r>
    </w:p>
    <w:p w:rsidR="00C721E2" w:rsidRPr="00F85577" w:rsidRDefault="00C721E2" w:rsidP="00FB794E">
      <w:pPr>
        <w:pStyle w:val="a9"/>
        <w:jc w:val="center"/>
        <w:rPr>
          <w:rFonts w:ascii="Times New Roman" w:hAnsi="Times New Roman"/>
          <w:b/>
          <w:sz w:val="24"/>
          <w:szCs w:val="24"/>
          <w:lang w:val="ru-RU"/>
        </w:rPr>
      </w:pPr>
    </w:p>
    <w:p w:rsidR="00FB794E" w:rsidRPr="00F85577" w:rsidRDefault="00FB794E" w:rsidP="00FB794E">
      <w:pPr>
        <w:pStyle w:val="a9"/>
        <w:jc w:val="center"/>
        <w:rPr>
          <w:rFonts w:ascii="Times New Roman" w:hAnsi="Times New Roman"/>
          <w:b/>
          <w:i/>
          <w:sz w:val="23"/>
          <w:szCs w:val="23"/>
        </w:rPr>
      </w:pPr>
      <w:r w:rsidRPr="00F85577">
        <w:rPr>
          <w:rFonts w:ascii="Times New Roman" w:hAnsi="Times New Roman"/>
          <w:b/>
          <w:sz w:val="23"/>
          <w:szCs w:val="23"/>
        </w:rPr>
        <w:t>ТЕНДЕРНА ПРОПОЗИЦІЯ</w:t>
      </w:r>
    </w:p>
    <w:p w:rsidR="00FB794E" w:rsidRPr="00F85577" w:rsidRDefault="00FB794E" w:rsidP="00FB794E">
      <w:pPr>
        <w:pStyle w:val="a9"/>
        <w:jc w:val="center"/>
        <w:rPr>
          <w:rFonts w:ascii="Times New Roman" w:hAnsi="Times New Roman"/>
          <w:i/>
          <w:sz w:val="23"/>
          <w:szCs w:val="23"/>
          <w:lang w:eastAsia="ar-SA"/>
        </w:rPr>
      </w:pPr>
      <w:r w:rsidRPr="00F85577">
        <w:rPr>
          <w:rFonts w:ascii="Times New Roman" w:hAnsi="Times New Roman"/>
          <w:sz w:val="23"/>
          <w:szCs w:val="23"/>
          <w:lang w:eastAsia="ar-SA"/>
        </w:rPr>
        <w:t>(</w:t>
      </w:r>
      <w:r w:rsidRPr="00F85577">
        <w:rPr>
          <w:rFonts w:ascii="Times New Roman" w:hAnsi="Times New Roman"/>
          <w:i/>
          <w:sz w:val="23"/>
          <w:szCs w:val="23"/>
          <w:lang w:eastAsia="ar-SA"/>
        </w:rPr>
        <w:t>форма, яка подається Учасником на фірмовому бланку (в разі його наявності))</w:t>
      </w:r>
    </w:p>
    <w:p w:rsidR="00FB794E" w:rsidRPr="00F85577" w:rsidRDefault="00FB794E" w:rsidP="00FB794E">
      <w:pPr>
        <w:pStyle w:val="a9"/>
        <w:rPr>
          <w:rFonts w:ascii="Times New Roman" w:hAnsi="Times New Roman"/>
          <w:sz w:val="23"/>
          <w:szCs w:val="23"/>
          <w:lang w:eastAsia="ar-SA"/>
        </w:rPr>
      </w:pP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1. Повне найменування Учасника: 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2. Адреса (місце знаходження): 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3. Телефон/факс: _____________________________________________________________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4. Електронна адреса: 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5. Керівництво (прізвище, ім’я по батькові): 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w:t>
      </w:r>
      <w:r w:rsidR="00B3327C">
        <w:rPr>
          <w:rFonts w:ascii="Times New Roman" w:hAnsi="Times New Roman"/>
          <w:sz w:val="23"/>
          <w:szCs w:val="23"/>
          <w:lang w:val="ru-RU" w:eastAsia="ar-SA"/>
        </w:rPr>
        <w:t>________________</w:t>
      </w:r>
      <w:r w:rsidRPr="00F85577">
        <w:rPr>
          <w:rFonts w:ascii="Times New Roman" w:hAnsi="Times New Roman"/>
          <w:sz w:val="23"/>
          <w:szCs w:val="23"/>
          <w:lang w:eastAsia="ar-SA"/>
        </w:rPr>
        <w:t>________________________</w:t>
      </w:r>
    </w:p>
    <w:p w:rsidR="00AA08A7" w:rsidRDefault="00FB794E" w:rsidP="00AA08A7">
      <w:pPr>
        <w:spacing w:line="276" w:lineRule="auto"/>
        <w:ind w:right="-25"/>
        <w:jc w:val="center"/>
        <w:rPr>
          <w:b/>
        </w:rPr>
      </w:pPr>
      <w:r w:rsidRPr="00CB0C63">
        <w:rPr>
          <w:sz w:val="23"/>
          <w:szCs w:val="23"/>
        </w:rPr>
        <w:t xml:space="preserve">             7. Ми надаємо свою тендерну пропозицію щодо участі у торгах на закупівлю предмета закупівлі по коду</w:t>
      </w:r>
      <w:r w:rsidRPr="00CB0C63">
        <w:rPr>
          <w:b/>
          <w:sz w:val="23"/>
          <w:szCs w:val="23"/>
        </w:rPr>
        <w:t xml:space="preserve"> </w:t>
      </w:r>
      <w:r w:rsidR="007D1327" w:rsidRPr="004B7143">
        <w:rPr>
          <w:b/>
          <w:shd w:val="clear" w:color="auto" w:fill="FFFFFF"/>
        </w:rPr>
        <w:t>ДК 021:2015 30210000-4 Машини для обробки даних (апаратна частина), Персональний комп’ютер-моноблок</w:t>
      </w:r>
    </w:p>
    <w:p w:rsidR="00CB0C63" w:rsidRDefault="00CB0C63" w:rsidP="0096509B">
      <w:pPr>
        <w:rPr>
          <w:b/>
          <w:color w:val="FF0000"/>
          <w:sz w:val="23"/>
          <w:szCs w:val="23"/>
          <w:lang w:val="uk-UA"/>
        </w:rPr>
      </w:pPr>
    </w:p>
    <w:tbl>
      <w:tblPr>
        <w:tblW w:w="0" w:type="auto"/>
        <w:jc w:val="center"/>
        <w:tblInd w:w="-705" w:type="dxa"/>
        <w:tblLayout w:type="fixed"/>
        <w:tblLook w:val="0000"/>
      </w:tblPr>
      <w:tblGrid>
        <w:gridCol w:w="639"/>
        <w:gridCol w:w="4918"/>
        <w:gridCol w:w="992"/>
        <w:gridCol w:w="992"/>
        <w:gridCol w:w="993"/>
        <w:gridCol w:w="1177"/>
      </w:tblGrid>
      <w:tr w:rsidR="00024E2D" w:rsidTr="006B4120">
        <w:trPr>
          <w:jc w:val="center"/>
        </w:trPr>
        <w:tc>
          <w:tcPr>
            <w:tcW w:w="639" w:type="dxa"/>
            <w:tcBorders>
              <w:top w:val="single" w:sz="4" w:space="0" w:color="000000"/>
              <w:left w:val="single" w:sz="4" w:space="0" w:color="000000"/>
              <w:bottom w:val="single" w:sz="4" w:space="0" w:color="000000"/>
            </w:tcBorders>
            <w:vAlign w:val="center"/>
          </w:tcPr>
          <w:p w:rsidR="00024E2D" w:rsidRPr="003F1FC4" w:rsidRDefault="00024E2D" w:rsidP="006B4120">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rsidR="00024E2D" w:rsidRPr="003F1FC4" w:rsidRDefault="00024E2D" w:rsidP="006B4120">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Найменування</w:t>
            </w:r>
            <w:r w:rsidR="003950C0">
              <w:rPr>
                <w:rFonts w:ascii="Times New Roman" w:hAnsi="Times New Roman" w:cs="Times New Roman"/>
                <w:b/>
                <w:sz w:val="20"/>
                <w:szCs w:val="20"/>
              </w:rPr>
              <w:t xml:space="preserve"> товару</w:t>
            </w:r>
          </w:p>
        </w:tc>
        <w:tc>
          <w:tcPr>
            <w:tcW w:w="992" w:type="dxa"/>
            <w:tcBorders>
              <w:top w:val="single" w:sz="4" w:space="0" w:color="000000"/>
              <w:left w:val="single" w:sz="4" w:space="0" w:color="000000"/>
              <w:bottom w:val="single" w:sz="4" w:space="0" w:color="000000"/>
            </w:tcBorders>
            <w:vAlign w:val="center"/>
          </w:tcPr>
          <w:p w:rsidR="00024E2D" w:rsidRPr="003F1FC4" w:rsidRDefault="00024E2D" w:rsidP="006B4120">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024E2D" w:rsidRPr="003F1FC4" w:rsidRDefault="00024E2D" w:rsidP="006B4120">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6B4120">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Ціна з ПДВ,</w:t>
            </w:r>
          </w:p>
          <w:p w:rsidR="00024E2D" w:rsidRPr="00FE5247" w:rsidRDefault="00024E2D" w:rsidP="006B4120">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6B4120">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Сума з ПДВ, грн.</w:t>
            </w:r>
          </w:p>
        </w:tc>
      </w:tr>
      <w:tr w:rsidR="00024E2D" w:rsidTr="006B4120">
        <w:trPr>
          <w:jc w:val="center"/>
        </w:trPr>
        <w:tc>
          <w:tcPr>
            <w:tcW w:w="639" w:type="dxa"/>
            <w:tcBorders>
              <w:left w:val="single" w:sz="4" w:space="0" w:color="000000"/>
              <w:bottom w:val="single" w:sz="4" w:space="0" w:color="000000"/>
            </w:tcBorders>
            <w:shd w:val="clear" w:color="auto" w:fill="auto"/>
            <w:vAlign w:val="center"/>
          </w:tcPr>
          <w:p w:rsidR="00024E2D" w:rsidRDefault="00FE7D50" w:rsidP="006B4120">
            <w:pPr>
              <w:pStyle w:val="af7"/>
              <w:snapToGrid w:val="0"/>
              <w:spacing w:after="0" w:line="100" w:lineRule="atLeast"/>
              <w:rPr>
                <w:rFonts w:ascii="Times New Roman" w:hAnsi="Times New Roman" w:cs="Times New Roman"/>
                <w:sz w:val="18"/>
                <w:szCs w:val="18"/>
              </w:rPr>
            </w:pPr>
            <w:r>
              <w:rPr>
                <w:rFonts w:ascii="Times New Roman" w:hAnsi="Times New Roman" w:cs="Times New Roman"/>
                <w:sz w:val="18"/>
                <w:szCs w:val="18"/>
              </w:rPr>
              <w:t>1</w:t>
            </w:r>
          </w:p>
        </w:tc>
        <w:tc>
          <w:tcPr>
            <w:tcW w:w="4918" w:type="dxa"/>
            <w:tcBorders>
              <w:left w:val="single" w:sz="4" w:space="0" w:color="000000"/>
              <w:bottom w:val="single" w:sz="4" w:space="0" w:color="000000"/>
            </w:tcBorders>
            <w:shd w:val="clear" w:color="auto" w:fill="auto"/>
            <w:vAlign w:val="center"/>
          </w:tcPr>
          <w:p w:rsidR="00FE7D50" w:rsidRPr="00097B93" w:rsidRDefault="00FE7D50" w:rsidP="00FE7D50">
            <w:pPr>
              <w:rPr>
                <w:sz w:val="28"/>
                <w:szCs w:val="28"/>
              </w:rPr>
            </w:pPr>
            <w:r w:rsidRPr="00097B93">
              <w:rPr>
                <w:sz w:val="28"/>
                <w:szCs w:val="28"/>
              </w:rPr>
              <w:t xml:space="preserve">Персональний комп'ютер-моноблок </w:t>
            </w:r>
          </w:p>
          <w:p w:rsidR="00024E2D" w:rsidRDefault="00024E2D" w:rsidP="006B4120">
            <w:pPr>
              <w:pStyle w:val="af7"/>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rsidR="00024E2D" w:rsidRPr="00FE7D50" w:rsidRDefault="00FE7D50" w:rsidP="006B4120">
            <w:pPr>
              <w:snapToGrid w:val="0"/>
              <w:jc w:val="center"/>
              <w:rPr>
                <w:sz w:val="28"/>
                <w:szCs w:val="28"/>
              </w:rPr>
            </w:pPr>
            <w:r w:rsidRPr="00FE7D50">
              <w:rPr>
                <w:sz w:val="28"/>
                <w:szCs w:val="28"/>
              </w:rPr>
              <w:t>шт</w:t>
            </w:r>
          </w:p>
        </w:tc>
        <w:tc>
          <w:tcPr>
            <w:tcW w:w="992" w:type="dxa"/>
            <w:tcBorders>
              <w:left w:val="single" w:sz="4" w:space="0" w:color="000000"/>
              <w:bottom w:val="single" w:sz="4" w:space="0" w:color="000000"/>
              <w:right w:val="single" w:sz="4" w:space="0" w:color="000000"/>
            </w:tcBorders>
            <w:shd w:val="clear" w:color="auto" w:fill="auto"/>
            <w:vAlign w:val="center"/>
          </w:tcPr>
          <w:p w:rsidR="00024E2D" w:rsidRPr="00FE7D50" w:rsidRDefault="00FE7D50" w:rsidP="006B4120">
            <w:pPr>
              <w:pStyle w:val="af7"/>
              <w:snapToGrid w:val="0"/>
              <w:spacing w:after="0"/>
              <w:jc w:val="center"/>
              <w:rPr>
                <w:rFonts w:ascii="Times New Roman" w:hAnsi="Times New Roman" w:cs="Times New Roman"/>
                <w:sz w:val="28"/>
                <w:szCs w:val="28"/>
                <w:lang w:val="ru-RU"/>
              </w:rPr>
            </w:pPr>
            <w:r w:rsidRPr="00FE7D50">
              <w:rPr>
                <w:rFonts w:ascii="Times New Roman" w:hAnsi="Times New Roman" w:cs="Times New Roman"/>
                <w:sz w:val="28"/>
                <w:szCs w:val="28"/>
                <w:lang w:val="ru-RU"/>
              </w:rPr>
              <w:t>1</w:t>
            </w:r>
          </w:p>
        </w:tc>
        <w:tc>
          <w:tcPr>
            <w:tcW w:w="993" w:type="dxa"/>
            <w:tcBorders>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lang w:val="ru-RU"/>
              </w:rPr>
            </w:pPr>
          </w:p>
        </w:tc>
        <w:tc>
          <w:tcPr>
            <w:tcW w:w="1177" w:type="dxa"/>
            <w:tcBorders>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lang w:val="ru-RU"/>
              </w:rPr>
            </w:pPr>
          </w:p>
        </w:tc>
      </w:tr>
      <w:tr w:rsidR="00024E2D" w:rsidTr="006B4120">
        <w:trPr>
          <w:jc w:val="center"/>
        </w:trPr>
        <w:tc>
          <w:tcPr>
            <w:tcW w:w="639" w:type="dxa"/>
            <w:tcBorders>
              <w:left w:val="single" w:sz="4" w:space="0" w:color="000000"/>
              <w:bottom w:val="single" w:sz="4" w:space="0" w:color="000000"/>
            </w:tcBorders>
            <w:shd w:val="clear" w:color="auto" w:fill="auto"/>
            <w:vAlign w:val="center"/>
          </w:tcPr>
          <w:p w:rsidR="00024E2D" w:rsidRDefault="00024E2D" w:rsidP="006B4120">
            <w:pPr>
              <w:pStyle w:val="af7"/>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rsidR="00024E2D" w:rsidRDefault="00024E2D" w:rsidP="006B4120">
            <w:pPr>
              <w:pStyle w:val="af7"/>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rsidR="00024E2D" w:rsidRDefault="00024E2D" w:rsidP="006B4120">
            <w:pPr>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024E2D" w:rsidRDefault="00024E2D" w:rsidP="006B4120">
            <w:pPr>
              <w:pStyle w:val="af7"/>
              <w:snapToGrid w:val="0"/>
              <w:spacing w:after="0"/>
              <w:jc w:val="center"/>
            </w:pPr>
          </w:p>
        </w:tc>
        <w:tc>
          <w:tcPr>
            <w:tcW w:w="993" w:type="dxa"/>
            <w:tcBorders>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rPr>
            </w:pPr>
          </w:p>
        </w:tc>
      </w:tr>
      <w:tr w:rsidR="00024E2D" w:rsidTr="006B4120">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6B4120">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6B4120">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lang w:val="ru-RU"/>
              </w:rPr>
            </w:pPr>
          </w:p>
        </w:tc>
      </w:tr>
      <w:tr w:rsidR="00024E2D" w:rsidTr="006B4120">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6B4120">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6B4120">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6B4120">
            <w:pPr>
              <w:pStyle w:val="af7"/>
              <w:snapToGrid w:val="0"/>
              <w:spacing w:after="0"/>
              <w:jc w:val="center"/>
              <w:rPr>
                <w:rFonts w:ascii="Times New Roman" w:hAnsi="Times New Roman" w:cs="Times New Roman"/>
                <w:sz w:val="18"/>
                <w:szCs w:val="18"/>
                <w:lang w:val="ru-RU"/>
              </w:rPr>
            </w:pPr>
          </w:p>
        </w:tc>
      </w:tr>
    </w:tbl>
    <w:p w:rsidR="00024E2D" w:rsidRDefault="00024E2D" w:rsidP="0096509B">
      <w:pPr>
        <w:rPr>
          <w:b/>
          <w:color w:val="FF0000"/>
          <w:sz w:val="23"/>
          <w:szCs w:val="23"/>
          <w:lang w:val="uk-UA"/>
        </w:rPr>
      </w:pPr>
    </w:p>
    <w:p w:rsidR="003950C0" w:rsidRPr="00CA2374" w:rsidRDefault="003950C0" w:rsidP="003950C0">
      <w:pPr>
        <w:shd w:val="clear" w:color="auto" w:fill="FFFFFF"/>
        <w:jc w:val="both"/>
        <w:rPr>
          <w:rFonts w:eastAsia="Calibri"/>
          <w:b/>
          <w:color w:val="000000"/>
          <w:sz w:val="20"/>
          <w:szCs w:val="20"/>
          <w:lang w:val="uk-UA"/>
        </w:rPr>
      </w:pPr>
      <w:r w:rsidRPr="00CA2374">
        <w:rPr>
          <w:rFonts w:eastAsia="Calibri"/>
          <w:b/>
          <w:color w:val="000000"/>
          <w:sz w:val="20"/>
          <w:szCs w:val="20"/>
          <w:lang w:val="uk-UA"/>
        </w:rPr>
        <w:t>При поданні цінової пропозиції Учасник надає заповнену форму «</w:t>
      </w:r>
      <w:r>
        <w:rPr>
          <w:rFonts w:eastAsia="Calibri"/>
          <w:b/>
          <w:color w:val="000000"/>
          <w:sz w:val="20"/>
          <w:szCs w:val="20"/>
          <w:lang w:val="uk-UA"/>
        </w:rPr>
        <w:t>ТЕНДЕРНА</w:t>
      </w:r>
      <w:r w:rsidRPr="00CA2374">
        <w:rPr>
          <w:rFonts w:eastAsia="Calibri"/>
          <w:b/>
          <w:color w:val="000000"/>
          <w:sz w:val="20"/>
          <w:szCs w:val="20"/>
          <w:lang w:val="uk-UA"/>
        </w:rPr>
        <w:t xml:space="preserve"> ПРОПОЗИЦІЯ», де у рядку графи "Найменування товару" спочатку зазначається найменування предмету з цієї форми Замовника, а потім через двокрапку бажано жирним шрифтом вказувати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закупівлі.</w:t>
      </w:r>
    </w:p>
    <w:p w:rsidR="003950C0" w:rsidRDefault="003950C0" w:rsidP="0096509B">
      <w:pPr>
        <w:rPr>
          <w:b/>
          <w:color w:val="FF0000"/>
          <w:sz w:val="23"/>
          <w:szCs w:val="23"/>
          <w:lang w:val="uk-UA"/>
        </w:rPr>
      </w:pPr>
    </w:p>
    <w:p w:rsidR="00B94A6A" w:rsidRPr="00490434" w:rsidRDefault="00B94A6A" w:rsidP="00B94A6A">
      <w:pPr>
        <w:pStyle w:val="a9"/>
        <w:ind w:firstLine="567"/>
        <w:rPr>
          <w:rFonts w:ascii="Times New Roman" w:hAnsi="Times New Roman"/>
          <w:sz w:val="24"/>
          <w:szCs w:val="24"/>
          <w:lang w:eastAsia="ar-SA"/>
        </w:rPr>
      </w:pPr>
      <w:r w:rsidRPr="00EE282D">
        <w:rPr>
          <w:rFonts w:ascii="Times New Roman" w:hAnsi="Times New Roman"/>
          <w:sz w:val="24"/>
          <w:szCs w:val="24"/>
          <w:lang w:eastAsia="ar-SA"/>
        </w:rPr>
        <w:t>Ув</w:t>
      </w:r>
      <w:r>
        <w:rPr>
          <w:rFonts w:ascii="Times New Roman" w:hAnsi="Times New Roman"/>
          <w:sz w:val="24"/>
          <w:szCs w:val="24"/>
          <w:lang w:eastAsia="ar-SA"/>
        </w:rPr>
        <w:t>а</w:t>
      </w:r>
      <w:r w:rsidRPr="00EE282D">
        <w:rPr>
          <w:rFonts w:ascii="Times New Roman" w:hAnsi="Times New Roman"/>
          <w:sz w:val="24"/>
          <w:szCs w:val="24"/>
          <w:lang w:eastAsia="ar-SA"/>
        </w:rPr>
        <w:t>жно вивчивши тендерну документацію та вимоги</w:t>
      </w:r>
      <w:r w:rsidRPr="00EE282D">
        <w:rPr>
          <w:rFonts w:ascii="Times New Roman" w:hAnsi="Times New Roman"/>
          <w:sz w:val="20"/>
          <w:szCs w:val="20"/>
          <w:lang w:eastAsia="ar-SA"/>
        </w:rPr>
        <w:t xml:space="preserve">, </w:t>
      </w:r>
      <w:r w:rsidRPr="00EE282D">
        <w:rPr>
          <w:rFonts w:ascii="Times New Roman" w:hAnsi="Times New Roman"/>
          <w:sz w:val="24"/>
          <w:szCs w:val="24"/>
          <w:lang w:eastAsia="ar-SA"/>
        </w:rPr>
        <w:t>які висуваю</w:t>
      </w:r>
      <w:r w:rsidRPr="007C2E11">
        <w:rPr>
          <w:rFonts w:ascii="Times New Roman" w:hAnsi="Times New Roman"/>
          <w:sz w:val="24"/>
          <w:szCs w:val="24"/>
          <w:lang w:eastAsia="ar-SA"/>
        </w:rPr>
        <w:t>ться до предмета закупівлі ми, уповноважені на підписання Договору,</w:t>
      </w:r>
      <w:r w:rsidRPr="00490434">
        <w:rPr>
          <w:rFonts w:ascii="Times New Roman" w:hAnsi="Times New Roman"/>
          <w:sz w:val="24"/>
          <w:szCs w:val="24"/>
          <w:lang w:eastAsia="ar-SA"/>
        </w:rPr>
        <w:t xml:space="preserve"> маємо можливість та погоджуємося виконати вимоги Замовника та Договору за наступною ціною (загальна вартість тендерної пропозиції*): _____________________</w:t>
      </w:r>
      <w:r>
        <w:rPr>
          <w:rFonts w:ascii="Times New Roman" w:hAnsi="Times New Roman"/>
          <w:sz w:val="24"/>
          <w:szCs w:val="24"/>
          <w:lang w:eastAsia="ar-SA"/>
        </w:rPr>
        <w:t>______________________</w:t>
      </w:r>
      <w:r w:rsidRPr="00490434">
        <w:rPr>
          <w:rFonts w:ascii="Times New Roman" w:hAnsi="Times New Roman"/>
          <w:sz w:val="24"/>
          <w:szCs w:val="24"/>
          <w:lang w:eastAsia="ar-SA"/>
        </w:rPr>
        <w:t>, в тому числ</w:t>
      </w:r>
      <w:r w:rsidR="00CB0C63">
        <w:rPr>
          <w:rFonts w:ascii="Times New Roman" w:hAnsi="Times New Roman"/>
          <w:sz w:val="24"/>
          <w:szCs w:val="24"/>
          <w:lang w:eastAsia="ar-SA"/>
        </w:rPr>
        <w:t>і ПДВ (або без ПДВ): _____________</w:t>
      </w:r>
    </w:p>
    <w:p w:rsidR="00B94A6A" w:rsidRDefault="00B94A6A" w:rsidP="00B94A6A">
      <w:pPr>
        <w:pStyle w:val="a9"/>
        <w:ind w:firstLine="567"/>
        <w:jc w:val="both"/>
        <w:rPr>
          <w:rFonts w:ascii="Times New Roman" w:hAnsi="Times New Roman"/>
          <w:i/>
          <w:sz w:val="20"/>
          <w:szCs w:val="24"/>
          <w:lang w:eastAsia="ar-SA"/>
        </w:rPr>
      </w:pPr>
      <w:r w:rsidRPr="00490434">
        <w:rPr>
          <w:rFonts w:ascii="Times New Roman" w:hAnsi="Times New Roman"/>
          <w:i/>
          <w:sz w:val="20"/>
          <w:szCs w:val="24"/>
          <w:lang w:eastAsia="ar-S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w:t>
      </w:r>
      <w:r>
        <w:rPr>
          <w:rFonts w:ascii="Times New Roman" w:hAnsi="Times New Roman"/>
          <w:i/>
          <w:sz w:val="20"/>
          <w:szCs w:val="24"/>
          <w:lang w:eastAsia="ar-SA"/>
        </w:rPr>
        <w:t>послуг</w:t>
      </w:r>
      <w:r w:rsidRPr="00490434">
        <w:rPr>
          <w:rFonts w:ascii="Times New Roman" w:hAnsi="Times New Roman"/>
          <w:i/>
          <w:sz w:val="20"/>
          <w:szCs w:val="24"/>
          <w:lang w:eastAsia="ar-SA"/>
        </w:rPr>
        <w:t>).</w:t>
      </w:r>
    </w:p>
    <w:p w:rsidR="00B94A6A" w:rsidRPr="0040631C" w:rsidRDefault="00B94A6A" w:rsidP="00B94A6A">
      <w:pPr>
        <w:pStyle w:val="24"/>
        <w:tabs>
          <w:tab w:val="left" w:pos="0"/>
        </w:tabs>
        <w:spacing w:before="60" w:after="60" w:line="220" w:lineRule="atLeast"/>
        <w:ind w:left="0" w:right="-23" w:firstLine="709"/>
        <w:jc w:val="both"/>
        <w:rPr>
          <w:color w:val="000000"/>
        </w:rPr>
      </w:pPr>
      <w:r>
        <w:rPr>
          <w:color w:val="000000"/>
        </w:rPr>
        <w:t>8</w:t>
      </w:r>
      <w:r w:rsidRPr="0040631C">
        <w:rPr>
          <w:color w:val="000000"/>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4A6A" w:rsidRPr="00087186" w:rsidRDefault="00B94A6A" w:rsidP="00B94A6A">
      <w:pPr>
        <w:pStyle w:val="24"/>
        <w:tabs>
          <w:tab w:val="left" w:pos="540"/>
        </w:tabs>
        <w:spacing w:before="60" w:after="60" w:line="220" w:lineRule="atLeast"/>
        <w:ind w:left="0" w:right="-23" w:firstLine="567"/>
        <w:jc w:val="both"/>
      </w:pPr>
      <w:r w:rsidRPr="00087186">
        <w:t xml:space="preserve">9. Ми погоджуємося дотримуватися умов цієї пропозиції </w:t>
      </w:r>
      <w:r w:rsidRPr="00A12EFF">
        <w:t xml:space="preserve">протягом  </w:t>
      </w:r>
      <w:r w:rsidRPr="00A12EFF">
        <w:rPr>
          <w:b/>
        </w:rPr>
        <w:t>90</w:t>
      </w:r>
      <w:r w:rsidR="002B1DDE" w:rsidRPr="00A12EFF">
        <w:rPr>
          <w:b/>
        </w:rPr>
        <w:t xml:space="preserve"> </w:t>
      </w:r>
      <w:r w:rsidRPr="00A12EFF">
        <w:t>календарних</w:t>
      </w:r>
      <w:r w:rsidRPr="00087186">
        <w:t xml:space="preserve"> днів </w:t>
      </w:r>
      <w:r w:rsidR="00087186" w:rsidRPr="00087186">
        <w:rPr>
          <w:lang w:val="uk-UA"/>
        </w:rPr>
        <w:t>і</w:t>
      </w:r>
      <w:r w:rsidRPr="00087186">
        <w:t xml:space="preserve">з дати </w:t>
      </w:r>
      <w:r w:rsidR="00087186" w:rsidRPr="00087186">
        <w:rPr>
          <w:lang w:val="uk-UA"/>
        </w:rPr>
        <w:t xml:space="preserve">кінцевого строку подання </w:t>
      </w:r>
      <w:r w:rsidRPr="00087186">
        <w:t xml:space="preserve">тендерних пропозицій. </w:t>
      </w:r>
    </w:p>
    <w:p w:rsidR="00B94A6A" w:rsidRPr="0040631C" w:rsidRDefault="00B94A6A" w:rsidP="00B94A6A">
      <w:pPr>
        <w:tabs>
          <w:tab w:val="left" w:pos="540"/>
        </w:tabs>
        <w:spacing w:before="60" w:after="60" w:line="220" w:lineRule="atLeast"/>
        <w:ind w:right="-23" w:firstLine="567"/>
        <w:jc w:val="both"/>
        <w:rPr>
          <w:color w:val="000000"/>
        </w:rPr>
      </w:pPr>
      <w:r w:rsidRPr="00787857">
        <w:rPr>
          <w:color w:val="000000"/>
        </w:rPr>
        <w:t>10</w:t>
      </w:r>
      <w:r w:rsidRPr="0040631C">
        <w:rPr>
          <w:color w:val="000000"/>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94A6A" w:rsidRPr="0040631C" w:rsidRDefault="00B94A6A" w:rsidP="00B94A6A">
      <w:pPr>
        <w:tabs>
          <w:tab w:val="left" w:pos="540"/>
        </w:tabs>
        <w:spacing w:before="60" w:after="60" w:line="220" w:lineRule="atLeast"/>
        <w:ind w:right="-23" w:firstLine="567"/>
        <w:jc w:val="both"/>
        <w:rPr>
          <w:color w:val="000000"/>
        </w:rPr>
      </w:pPr>
      <w:r w:rsidRPr="00787857">
        <w:rPr>
          <w:color w:val="000000"/>
        </w:rPr>
        <w:t>11</w:t>
      </w:r>
      <w:r w:rsidRPr="0040631C">
        <w:rPr>
          <w:color w:val="000000"/>
        </w:rPr>
        <w:t xml:space="preserve">. Ми розуміємо та погоджуємося, що Ви можете відмінити процедуру закупівлі у разі наявності обставин для цього згідно із Законом. </w:t>
      </w:r>
    </w:p>
    <w:p w:rsidR="00B94A6A" w:rsidRPr="0040631C" w:rsidRDefault="00B94A6A" w:rsidP="00B94A6A">
      <w:pPr>
        <w:tabs>
          <w:tab w:val="left" w:pos="540"/>
        </w:tabs>
        <w:spacing w:before="60" w:after="60" w:line="220" w:lineRule="atLeast"/>
        <w:ind w:right="-23" w:firstLine="567"/>
        <w:jc w:val="both"/>
        <w:rPr>
          <w:color w:val="000000"/>
        </w:rPr>
      </w:pPr>
      <w:r>
        <w:rPr>
          <w:color w:val="000000"/>
        </w:rPr>
        <w:t>12</w:t>
      </w:r>
      <w:r w:rsidRPr="0040631C">
        <w:rPr>
          <w:color w:val="000000"/>
        </w:rPr>
        <w:t xml:space="preserve">. </w:t>
      </w:r>
      <w:r w:rsidRPr="00F85577">
        <w:rPr>
          <w:lang w:val="uk-UA"/>
        </w:rPr>
        <w:t xml:space="preserve">Ми зобов'язуємося укласти договір про закупівлю не пізніше ніж через </w:t>
      </w:r>
      <w:r w:rsidR="002B1DDE">
        <w:rPr>
          <w:lang w:val="uk-UA"/>
        </w:rPr>
        <w:t>15</w:t>
      </w:r>
      <w:r w:rsidRPr="00F85577">
        <w:rPr>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2B1DDE">
        <w:rPr>
          <w:lang w:val="uk-UA"/>
        </w:rPr>
        <w:t>5</w:t>
      </w:r>
      <w:r w:rsidRPr="00F85577">
        <w:rPr>
          <w:lang w:val="uk-UA"/>
        </w:rPr>
        <w:t xml:space="preserve"> днів з дати оприлюднення в електронній системі закупівель повідомлення про намір укласти договір про закупівлю.</w:t>
      </w:r>
    </w:p>
    <w:p w:rsidR="00B3327C" w:rsidRPr="00787857" w:rsidRDefault="00B3327C" w:rsidP="00B3327C">
      <w:pPr>
        <w:tabs>
          <w:tab w:val="left" w:pos="540"/>
        </w:tabs>
        <w:spacing w:before="60" w:after="60" w:line="220" w:lineRule="atLeast"/>
        <w:ind w:right="-23" w:firstLine="567"/>
        <w:jc w:val="both"/>
        <w:rPr>
          <w:color w:val="000000"/>
        </w:rPr>
      </w:pPr>
      <w:r>
        <w:rPr>
          <w:color w:val="000000"/>
        </w:rPr>
        <w:lastRenderedPageBreak/>
        <w:t>13</w:t>
      </w:r>
      <w:r w:rsidRPr="0040631C">
        <w:rPr>
          <w:color w:val="000000"/>
        </w:rPr>
        <w:t>. Зазначеним нижче підписом ми підтверджуємо повну, безумовну і беззаперечну згоду з усіма умовами проведення процедури закупівлі, визначе</w:t>
      </w:r>
      <w:r>
        <w:rPr>
          <w:color w:val="000000"/>
        </w:rPr>
        <w:t xml:space="preserve">ними в тендерній документації. </w:t>
      </w:r>
    </w:p>
    <w:p w:rsidR="00B3327C" w:rsidRDefault="00B3327C" w:rsidP="00B94A6A">
      <w:pPr>
        <w:pStyle w:val="a9"/>
        <w:ind w:firstLine="567"/>
        <w:jc w:val="both"/>
        <w:rPr>
          <w:rFonts w:ascii="Times New Roman" w:hAnsi="Times New Roman"/>
          <w:sz w:val="24"/>
          <w:szCs w:val="24"/>
          <w:lang w:val="ru-RU" w:eastAsia="ar-SA"/>
        </w:rPr>
      </w:pPr>
    </w:p>
    <w:p w:rsidR="00B94A6A" w:rsidRPr="00490434" w:rsidRDefault="00B94A6A" w:rsidP="00B94A6A">
      <w:pPr>
        <w:pStyle w:val="a9"/>
        <w:ind w:firstLine="567"/>
        <w:jc w:val="both"/>
        <w:rPr>
          <w:rFonts w:ascii="Times New Roman" w:hAnsi="Times New Roman"/>
          <w:sz w:val="24"/>
          <w:szCs w:val="24"/>
          <w:lang w:eastAsia="ar-SA"/>
        </w:rPr>
      </w:pPr>
      <w:r w:rsidRPr="00490434">
        <w:rPr>
          <w:rFonts w:ascii="Times New Roman" w:hAnsi="Times New Roman"/>
          <w:sz w:val="24"/>
          <w:szCs w:val="24"/>
          <w:lang w:eastAsia="ar-SA"/>
        </w:rPr>
        <w:t>.</w:t>
      </w:r>
    </w:p>
    <w:p w:rsidR="00B94A6A" w:rsidRPr="00490434" w:rsidRDefault="00B94A6A" w:rsidP="00B94A6A">
      <w:pPr>
        <w:pStyle w:val="a9"/>
        <w:ind w:firstLine="567"/>
        <w:jc w:val="both"/>
        <w:rPr>
          <w:rFonts w:ascii="Times New Roman" w:hAnsi="Times New Roman"/>
          <w:sz w:val="24"/>
          <w:szCs w:val="24"/>
          <w:lang w:eastAsia="ar-SA"/>
        </w:rPr>
      </w:pPr>
      <w:r w:rsidRPr="00490434">
        <w:rPr>
          <w:rFonts w:ascii="Times New Roman" w:hAnsi="Times New Roman"/>
          <w:sz w:val="24"/>
          <w:szCs w:val="24"/>
          <w:lang w:eastAsia="ar-SA"/>
        </w:rPr>
        <w:t xml:space="preserve">      ________________________________________________</w:t>
      </w:r>
    </w:p>
    <w:p w:rsidR="00B94A6A" w:rsidRPr="00490434" w:rsidRDefault="00B94A6A" w:rsidP="00B94A6A">
      <w:pPr>
        <w:pStyle w:val="a9"/>
        <w:ind w:firstLine="567"/>
        <w:jc w:val="both"/>
        <w:rPr>
          <w:rFonts w:ascii="Times New Roman" w:hAnsi="Times New Roman"/>
          <w:i/>
          <w:sz w:val="24"/>
          <w:szCs w:val="24"/>
          <w:lang w:eastAsia="ar-SA"/>
        </w:rPr>
      </w:pPr>
      <w:r w:rsidRPr="00490434">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B94A6A" w:rsidRDefault="00B94A6A" w:rsidP="00B94A6A">
      <w:pPr>
        <w:pStyle w:val="a9"/>
        <w:ind w:firstLine="567"/>
        <w:jc w:val="both"/>
        <w:rPr>
          <w:rFonts w:ascii="Times New Roman" w:hAnsi="Times New Roman"/>
          <w:sz w:val="24"/>
          <w:szCs w:val="24"/>
          <w:lang w:eastAsia="ar-SA"/>
        </w:rPr>
      </w:pPr>
      <w:r w:rsidRPr="00490434">
        <w:rPr>
          <w:rFonts w:ascii="Times New Roman" w:hAnsi="Times New Roman"/>
          <w:sz w:val="24"/>
          <w:szCs w:val="24"/>
          <w:lang w:eastAsia="ar-SA"/>
        </w:rPr>
        <w:t xml:space="preserve">                                             </w:t>
      </w:r>
    </w:p>
    <w:p w:rsidR="00B94A6A" w:rsidRDefault="00B94A6A" w:rsidP="00B94A6A">
      <w:pPr>
        <w:pStyle w:val="a9"/>
        <w:ind w:firstLine="567"/>
        <w:jc w:val="both"/>
        <w:rPr>
          <w:rFonts w:ascii="Times New Roman" w:hAnsi="Times New Roman"/>
          <w:sz w:val="24"/>
          <w:szCs w:val="24"/>
          <w:lang w:eastAsia="ar-SA"/>
        </w:rPr>
      </w:pPr>
    </w:p>
    <w:p w:rsidR="00B94A6A" w:rsidRDefault="00B94A6A" w:rsidP="00B94A6A">
      <w:pPr>
        <w:pStyle w:val="a9"/>
        <w:ind w:firstLine="567"/>
        <w:jc w:val="both"/>
        <w:rPr>
          <w:rFonts w:ascii="Times New Roman" w:hAnsi="Times New Roman"/>
          <w:sz w:val="24"/>
          <w:szCs w:val="24"/>
          <w:lang w:eastAsia="ar-SA"/>
        </w:rPr>
      </w:pPr>
    </w:p>
    <w:p w:rsidR="00B94A6A" w:rsidRPr="00490434" w:rsidRDefault="00B94A6A" w:rsidP="00B94A6A">
      <w:pPr>
        <w:pStyle w:val="a9"/>
        <w:ind w:firstLine="567"/>
        <w:jc w:val="center"/>
        <w:rPr>
          <w:rFonts w:ascii="Times New Roman" w:hAnsi="Times New Roman"/>
          <w:sz w:val="24"/>
          <w:szCs w:val="24"/>
          <w:lang w:eastAsia="ar-SA"/>
        </w:rPr>
      </w:pPr>
      <w:r w:rsidRPr="00490434">
        <w:rPr>
          <w:rFonts w:ascii="Times New Roman" w:hAnsi="Times New Roman"/>
          <w:sz w:val="24"/>
          <w:szCs w:val="24"/>
          <w:lang w:eastAsia="ar-SA"/>
        </w:rPr>
        <w:t>МП</w:t>
      </w:r>
    </w:p>
    <w:p w:rsidR="00B94A6A" w:rsidRDefault="00B94A6A" w:rsidP="00B94A6A">
      <w:pPr>
        <w:pStyle w:val="a9"/>
        <w:ind w:firstLine="567"/>
        <w:jc w:val="both"/>
        <w:rPr>
          <w:rFonts w:ascii="Times New Roman" w:hAnsi="Times New Roman"/>
          <w:i/>
          <w:sz w:val="24"/>
          <w:szCs w:val="24"/>
          <w:lang w:eastAsia="ar-SA"/>
        </w:rPr>
      </w:pPr>
      <w:r w:rsidRPr="00490434">
        <w:rPr>
          <w:rFonts w:ascii="Times New Roman" w:hAnsi="Times New Roman"/>
          <w:i/>
          <w:sz w:val="24"/>
          <w:szCs w:val="24"/>
          <w:lang w:eastAsia="ar-SA"/>
        </w:rPr>
        <w:t xml:space="preserve">    (для Учасників, які мають печатку згідно з законодавством)</w:t>
      </w:r>
      <w:r w:rsidRPr="00490434">
        <w:rPr>
          <w:rFonts w:ascii="Times New Roman" w:hAnsi="Times New Roman"/>
          <w:i/>
          <w:sz w:val="24"/>
          <w:szCs w:val="24"/>
          <w:lang w:eastAsia="ar-SA"/>
        </w:rPr>
        <w:tab/>
      </w:r>
    </w:p>
    <w:p w:rsidR="00C721E2" w:rsidRPr="00C721E2" w:rsidRDefault="00C721E2" w:rsidP="00FB794E">
      <w:pPr>
        <w:pStyle w:val="a9"/>
        <w:ind w:firstLine="567"/>
        <w:jc w:val="both"/>
        <w:rPr>
          <w:rFonts w:ascii="Times New Roman" w:hAnsi="Times New Roman"/>
          <w:i/>
          <w:sz w:val="20"/>
          <w:szCs w:val="20"/>
          <w:lang w:eastAsia="ar-SA"/>
        </w:rPr>
      </w:pPr>
    </w:p>
    <w:p w:rsidR="003E5812" w:rsidRDefault="00690C31" w:rsidP="00690C31">
      <w:pPr>
        <w:jc w:val="right"/>
        <w:rPr>
          <w:b/>
          <w:lang w:val="uk-UA"/>
        </w:rPr>
      </w:pPr>
      <w:r w:rsidRPr="002917FA">
        <w:rPr>
          <w:b/>
        </w:rPr>
        <w:t xml:space="preserve">                                                                 </w:t>
      </w:r>
    </w:p>
    <w:p w:rsidR="00CE3567" w:rsidRPr="0040631C" w:rsidRDefault="009D29B6" w:rsidP="009D29B6">
      <w:pPr>
        <w:jc w:val="right"/>
        <w:rPr>
          <w:b/>
          <w:color w:val="000000"/>
        </w:rPr>
      </w:pPr>
      <w:r>
        <w:rPr>
          <w:b/>
          <w:lang w:val="uk-UA"/>
        </w:rPr>
        <w:br w:type="page"/>
      </w:r>
      <w:r w:rsidR="00CE3567" w:rsidRPr="0040631C">
        <w:rPr>
          <w:b/>
          <w:color w:val="000000"/>
        </w:rPr>
        <w:lastRenderedPageBreak/>
        <w:t>Додаток 2</w:t>
      </w:r>
    </w:p>
    <w:p w:rsidR="00CE3567" w:rsidRPr="0040631C" w:rsidRDefault="00CE3567" w:rsidP="00CB388D">
      <w:pPr>
        <w:ind w:right="-25" w:firstLine="6663"/>
        <w:jc w:val="right"/>
        <w:rPr>
          <w:b/>
          <w:color w:val="000000"/>
        </w:rPr>
      </w:pPr>
      <w:r>
        <w:rPr>
          <w:b/>
          <w:color w:val="000000"/>
        </w:rPr>
        <w:t xml:space="preserve">      </w:t>
      </w:r>
      <w:r w:rsidRPr="0040631C">
        <w:rPr>
          <w:b/>
          <w:color w:val="000000"/>
        </w:rPr>
        <w:t>до тендерної документації</w:t>
      </w:r>
    </w:p>
    <w:p w:rsidR="00CE3567" w:rsidRDefault="00CE3567" w:rsidP="00CE3567">
      <w:pPr>
        <w:ind w:right="-25"/>
        <w:jc w:val="center"/>
        <w:rPr>
          <w:b/>
          <w:color w:val="000000"/>
        </w:rPr>
      </w:pPr>
    </w:p>
    <w:p w:rsidR="00BF477E" w:rsidRPr="008353A5" w:rsidRDefault="00BF477E" w:rsidP="00BF477E">
      <w:pPr>
        <w:jc w:val="center"/>
        <w:rPr>
          <w:b/>
          <w:sz w:val="28"/>
          <w:szCs w:val="28"/>
          <w:lang w:eastAsia="uk-UA"/>
        </w:rPr>
      </w:pPr>
      <w:r w:rsidRPr="008353A5">
        <w:rPr>
          <w:b/>
          <w:sz w:val="28"/>
          <w:szCs w:val="28"/>
          <w:lang w:eastAsia="uk-UA"/>
        </w:rPr>
        <w:t xml:space="preserve">Інформація </w:t>
      </w:r>
    </w:p>
    <w:p w:rsidR="00BF477E" w:rsidRPr="00C57D16" w:rsidRDefault="00BF477E" w:rsidP="00BF477E">
      <w:pPr>
        <w:jc w:val="center"/>
        <w:rPr>
          <w:b/>
          <w:lang w:eastAsia="uk-UA"/>
        </w:rPr>
      </w:pPr>
      <w:r w:rsidRPr="00C57D16">
        <w:rPr>
          <w:b/>
          <w:lang w:eastAsia="uk-UA"/>
        </w:rPr>
        <w:t>про необхідні технічні, якісні, кількісні характеристики та вимоги до предмета закупівлі</w:t>
      </w:r>
    </w:p>
    <w:p w:rsidR="00CE3567" w:rsidRDefault="00CE3567" w:rsidP="00CE3567">
      <w:pPr>
        <w:ind w:right="-25"/>
        <w:jc w:val="center"/>
        <w:rPr>
          <w:b/>
          <w:color w:val="000000"/>
        </w:rPr>
      </w:pPr>
    </w:p>
    <w:p w:rsidR="007D1327" w:rsidRDefault="007D1327" w:rsidP="00BF477E">
      <w:pPr>
        <w:ind w:firstLine="708"/>
        <w:jc w:val="both"/>
        <w:rPr>
          <w:b/>
          <w:shd w:val="clear" w:color="auto" w:fill="FFFFFF"/>
          <w:lang w:val="uk-UA"/>
        </w:rPr>
      </w:pPr>
      <w:r w:rsidRPr="004B7143">
        <w:rPr>
          <w:b/>
          <w:shd w:val="clear" w:color="auto" w:fill="FFFFFF"/>
        </w:rPr>
        <w:t xml:space="preserve">ДК 021:2015 30210000-4 Машини для обробки даних (апаратна частина), Персональний комп’ютер-моноблок </w:t>
      </w:r>
    </w:p>
    <w:p w:rsidR="00BF477E" w:rsidRDefault="00BF477E" w:rsidP="00BF477E">
      <w:pPr>
        <w:ind w:firstLine="708"/>
        <w:jc w:val="both"/>
        <w:rPr>
          <w:lang w:val="uk-UA" w:eastAsia="uk-UA"/>
        </w:rPr>
      </w:pPr>
      <w:r w:rsidRPr="007D1327">
        <w:rPr>
          <w:lang w:val="uk-UA" w:eastAsia="uk-UA"/>
        </w:rPr>
        <w:t xml:space="preserve">На підтвердження відповідності </w:t>
      </w:r>
      <w:r>
        <w:rPr>
          <w:lang w:val="uk-UA" w:eastAsia="uk-UA"/>
        </w:rPr>
        <w:t xml:space="preserve">тендерної </w:t>
      </w:r>
      <w:r w:rsidRPr="007D1327">
        <w:rPr>
          <w:lang w:val="uk-UA" w:eastAsia="uk-UA"/>
        </w:rPr>
        <w:t>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поставки замовнику товару, що є предметом закупівлі, з урахуванням вимог наведених нижче:</w:t>
      </w:r>
    </w:p>
    <w:p w:rsidR="003F3B8E" w:rsidRDefault="003F3B8E" w:rsidP="00BF477E">
      <w:pPr>
        <w:ind w:firstLine="708"/>
        <w:jc w:val="both"/>
        <w:rPr>
          <w:lang w:val="uk-UA" w:eastAsia="uk-UA"/>
        </w:rPr>
      </w:pPr>
    </w:p>
    <w:p w:rsidR="003F3B8E" w:rsidRPr="00CC2E53" w:rsidRDefault="003F3B8E" w:rsidP="003F3B8E">
      <w:pPr>
        <w:pStyle w:val="af3"/>
        <w:widowControl/>
        <w:numPr>
          <w:ilvl w:val="1"/>
          <w:numId w:val="37"/>
        </w:numPr>
        <w:tabs>
          <w:tab w:val="num" w:pos="709"/>
        </w:tabs>
        <w:autoSpaceDE/>
        <w:autoSpaceDN/>
        <w:adjustRightInd/>
        <w:ind w:left="709" w:right="41" w:hanging="709"/>
        <w:jc w:val="both"/>
        <w:rPr>
          <w:b/>
        </w:rPr>
      </w:pPr>
      <w:r w:rsidRPr="00CC2E53">
        <w:rPr>
          <w:rFonts w:ascii="Times New Roman" w:hAnsi="Times New Roman"/>
          <w:b/>
        </w:rPr>
        <w:t xml:space="preserve">Найменування товару: </w:t>
      </w:r>
    </w:p>
    <w:p w:rsidR="003F3B8E" w:rsidRPr="00CC2E53" w:rsidRDefault="003F3B8E" w:rsidP="003F3B8E">
      <w:pPr>
        <w:pStyle w:val="af3"/>
        <w:widowControl/>
        <w:numPr>
          <w:ilvl w:val="1"/>
          <w:numId w:val="37"/>
        </w:numPr>
        <w:tabs>
          <w:tab w:val="num" w:pos="709"/>
        </w:tabs>
        <w:autoSpaceDE/>
        <w:autoSpaceDN/>
        <w:adjustRightInd/>
        <w:ind w:left="709" w:right="41" w:hanging="709"/>
        <w:jc w:val="both"/>
        <w:rPr>
          <w:b/>
        </w:rPr>
      </w:pPr>
      <w:r w:rsidRPr="00CC2E53">
        <w:rPr>
          <w:b/>
        </w:rPr>
        <w:t xml:space="preserve">Місце поставки товару: </w:t>
      </w:r>
    </w:p>
    <w:p w:rsidR="003F3B8E" w:rsidRPr="007D1327" w:rsidRDefault="003F3B8E" w:rsidP="00BF477E">
      <w:pPr>
        <w:ind w:firstLine="708"/>
        <w:jc w:val="both"/>
        <w:rPr>
          <w:lang w:val="uk-UA" w:eastAsia="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142"/>
        <w:gridCol w:w="1947"/>
        <w:gridCol w:w="3827"/>
        <w:gridCol w:w="1559"/>
      </w:tblGrid>
      <w:tr w:rsidR="004B7143" w:rsidRPr="002F2DF6" w:rsidTr="003F3B8E">
        <w:tc>
          <w:tcPr>
            <w:tcW w:w="590" w:type="dxa"/>
            <w:tcBorders>
              <w:top w:val="single" w:sz="4" w:space="0" w:color="auto"/>
              <w:left w:val="single" w:sz="4" w:space="0" w:color="auto"/>
              <w:bottom w:val="single" w:sz="4" w:space="0" w:color="auto"/>
              <w:right w:val="single" w:sz="4" w:space="0" w:color="auto"/>
            </w:tcBorders>
            <w:vAlign w:val="center"/>
            <w:hideMark/>
          </w:tcPr>
          <w:p w:rsidR="004B7143" w:rsidRPr="00914776" w:rsidRDefault="004B7143" w:rsidP="003F3B8E">
            <w:pPr>
              <w:rPr>
                <w:b/>
              </w:rPr>
            </w:pPr>
            <w:r w:rsidRPr="00914776">
              <w:rPr>
                <w:b/>
              </w:rPr>
              <w:t xml:space="preserve">№ п/п </w:t>
            </w:r>
          </w:p>
        </w:tc>
        <w:tc>
          <w:tcPr>
            <w:tcW w:w="2142" w:type="dxa"/>
            <w:tcBorders>
              <w:top w:val="single" w:sz="4" w:space="0" w:color="auto"/>
              <w:left w:val="single" w:sz="4" w:space="0" w:color="auto"/>
              <w:bottom w:val="single" w:sz="4" w:space="0" w:color="auto"/>
              <w:right w:val="single" w:sz="4" w:space="0" w:color="auto"/>
            </w:tcBorders>
            <w:vAlign w:val="center"/>
            <w:hideMark/>
          </w:tcPr>
          <w:p w:rsidR="004B7143" w:rsidRPr="00914776" w:rsidRDefault="004B7143" w:rsidP="003F3B8E">
            <w:pPr>
              <w:jc w:val="center"/>
              <w:rPr>
                <w:b/>
              </w:rPr>
            </w:pPr>
            <w:r w:rsidRPr="00914776">
              <w:rPr>
                <w:b/>
              </w:rPr>
              <w:t>Найменування товару</w:t>
            </w:r>
          </w:p>
        </w:tc>
        <w:tc>
          <w:tcPr>
            <w:tcW w:w="5774" w:type="dxa"/>
            <w:gridSpan w:val="2"/>
            <w:tcBorders>
              <w:top w:val="single" w:sz="4" w:space="0" w:color="auto"/>
              <w:left w:val="single" w:sz="4" w:space="0" w:color="auto"/>
              <w:bottom w:val="single" w:sz="4" w:space="0" w:color="auto"/>
              <w:right w:val="single" w:sz="4" w:space="0" w:color="auto"/>
            </w:tcBorders>
          </w:tcPr>
          <w:p w:rsidR="004B7143" w:rsidRPr="00914776" w:rsidRDefault="004B7143" w:rsidP="003F3B8E">
            <w:pPr>
              <w:jc w:val="center"/>
              <w:rPr>
                <w:b/>
              </w:rPr>
            </w:pPr>
          </w:p>
          <w:p w:rsidR="004B7143" w:rsidRPr="00914776" w:rsidRDefault="004B7143" w:rsidP="003F3B8E">
            <w:pPr>
              <w:jc w:val="center"/>
              <w:rPr>
                <w:b/>
              </w:rPr>
            </w:pPr>
            <w:r w:rsidRPr="00914776">
              <w:rPr>
                <w:b/>
              </w:rPr>
              <w:t>Характеристика товару</w:t>
            </w:r>
          </w:p>
        </w:tc>
        <w:tc>
          <w:tcPr>
            <w:tcW w:w="1559" w:type="dxa"/>
            <w:tcBorders>
              <w:top w:val="single" w:sz="4" w:space="0" w:color="auto"/>
              <w:left w:val="single" w:sz="4" w:space="0" w:color="auto"/>
              <w:bottom w:val="single" w:sz="4" w:space="0" w:color="auto"/>
              <w:right w:val="single" w:sz="4" w:space="0" w:color="auto"/>
            </w:tcBorders>
          </w:tcPr>
          <w:p w:rsidR="004B7143" w:rsidRPr="00914776" w:rsidRDefault="004B7143" w:rsidP="003F3B8E">
            <w:pPr>
              <w:jc w:val="center"/>
              <w:rPr>
                <w:b/>
              </w:rPr>
            </w:pPr>
            <w:r w:rsidRPr="00914776">
              <w:rPr>
                <w:b/>
              </w:rPr>
              <w:t>Кількість, шт.</w:t>
            </w:r>
          </w:p>
        </w:tc>
      </w:tr>
      <w:tr w:rsidR="004B7143" w:rsidRPr="002F2DF6" w:rsidTr="003F3B8E">
        <w:tc>
          <w:tcPr>
            <w:tcW w:w="590" w:type="dxa"/>
            <w:tcBorders>
              <w:top w:val="single" w:sz="4" w:space="0" w:color="auto"/>
              <w:left w:val="single" w:sz="4" w:space="0" w:color="auto"/>
              <w:bottom w:val="single" w:sz="4" w:space="0" w:color="auto"/>
              <w:right w:val="single" w:sz="4" w:space="0" w:color="auto"/>
            </w:tcBorders>
            <w:vAlign w:val="center"/>
            <w:hideMark/>
          </w:tcPr>
          <w:p w:rsidR="004B7143" w:rsidRPr="002F2DF6" w:rsidRDefault="004B7143" w:rsidP="003F3B8E">
            <w:pPr>
              <w:pStyle w:val="a9"/>
              <w:rPr>
                <w:sz w:val="24"/>
                <w:szCs w:val="24"/>
              </w:rPr>
            </w:pPr>
            <w:r w:rsidRPr="002F2DF6">
              <w:rPr>
                <w:sz w:val="24"/>
                <w:szCs w:val="24"/>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rsidR="004B7143" w:rsidRPr="00097B93" w:rsidRDefault="004B7143" w:rsidP="003F3B8E">
            <w:pPr>
              <w:rPr>
                <w:sz w:val="28"/>
                <w:szCs w:val="28"/>
              </w:rPr>
            </w:pPr>
            <w:r w:rsidRPr="00097B93">
              <w:rPr>
                <w:sz w:val="28"/>
                <w:szCs w:val="28"/>
              </w:rPr>
              <w:t xml:space="preserve">Персональний комп'ютер-моноблок </w:t>
            </w:r>
          </w:p>
          <w:p w:rsidR="004B7143" w:rsidRPr="002F2DF6" w:rsidRDefault="004B7143" w:rsidP="003F3B8E"/>
        </w:tc>
        <w:tc>
          <w:tcPr>
            <w:tcW w:w="1947" w:type="dxa"/>
            <w:tcBorders>
              <w:top w:val="single" w:sz="4" w:space="0" w:color="auto"/>
              <w:left w:val="single" w:sz="4" w:space="0" w:color="auto"/>
              <w:bottom w:val="single" w:sz="4" w:space="0" w:color="auto"/>
              <w:right w:val="single" w:sz="4" w:space="0" w:color="auto"/>
            </w:tcBorders>
          </w:tcPr>
          <w:p w:rsidR="004B7143" w:rsidRPr="00097B93" w:rsidRDefault="004B7143" w:rsidP="003F3B8E">
            <w:pPr>
              <w:rPr>
                <w:sz w:val="28"/>
                <w:szCs w:val="28"/>
              </w:rPr>
            </w:pPr>
            <w:r w:rsidRPr="00097B93">
              <w:rPr>
                <w:sz w:val="28"/>
                <w:szCs w:val="28"/>
              </w:rPr>
              <w:t xml:space="preserve">Персональний комп'ютер-моноблок </w:t>
            </w:r>
          </w:p>
          <w:p w:rsidR="004B7143" w:rsidRPr="00E263F0" w:rsidRDefault="004B7143" w:rsidP="003F3B8E">
            <w:pPr>
              <w:pStyle w:val="a9"/>
              <w:rPr>
                <w:sz w:val="24"/>
                <w:szCs w:val="24"/>
                <w:lang w:val="ru-RU"/>
              </w:rPr>
            </w:pPr>
            <w:r w:rsidRPr="004B7143">
              <w:rPr>
                <w:rFonts w:ascii="Times New Roman" w:eastAsia="Times New Roman" w:hAnsi="Times New Roman"/>
                <w:sz w:val="28"/>
                <w:szCs w:val="28"/>
                <w:lang w:val="ru-RU" w:eastAsia="ar-SA"/>
              </w:rPr>
              <w:t xml:space="preserve"> (або еквівалент товару з вищими показниками)</w:t>
            </w:r>
          </w:p>
        </w:tc>
        <w:tc>
          <w:tcPr>
            <w:tcW w:w="3827" w:type="dxa"/>
            <w:tcBorders>
              <w:top w:val="single" w:sz="4" w:space="0" w:color="auto"/>
              <w:left w:val="single" w:sz="4" w:space="0" w:color="auto"/>
              <w:bottom w:val="single" w:sz="4" w:space="0" w:color="auto"/>
              <w:right w:val="single" w:sz="4" w:space="0" w:color="auto"/>
            </w:tcBorders>
          </w:tcPr>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Тип Моноблок</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Діагональ екрану 23.8</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Максимальна роздільна здатність1920 x 1080 </w:t>
            </w:r>
          </w:p>
          <w:p w:rsidR="004B7143" w:rsidRPr="00AB3317" w:rsidRDefault="004B7143" w:rsidP="004B7143">
            <w:pPr>
              <w:pStyle w:val="1"/>
              <w:keepNext/>
              <w:numPr>
                <w:ilvl w:val="0"/>
                <w:numId w:val="35"/>
              </w:numPr>
              <w:suppressAutoHyphens w:val="0"/>
              <w:spacing w:before="240" w:after="60" w:line="240" w:lineRule="auto"/>
              <w:rPr>
                <w:b w:val="0"/>
                <w:iCs/>
                <w:sz w:val="28"/>
                <w:szCs w:val="28"/>
              </w:rPr>
            </w:pPr>
            <w:r w:rsidRPr="00AB3317">
              <w:rPr>
                <w:b w:val="0"/>
                <w:sz w:val="27"/>
                <w:szCs w:val="27"/>
                <w:lang w:eastAsia="uk-UA"/>
              </w:rPr>
              <w:t xml:space="preserve">Тип матриці </w:t>
            </w:r>
            <w:r w:rsidRPr="00AB3317">
              <w:rPr>
                <w:b w:val="0"/>
                <w:bCs w:val="0"/>
                <w:sz w:val="27"/>
                <w:szCs w:val="27"/>
                <w:lang w:eastAsia="uk-UA"/>
              </w:rPr>
              <w:t>IPS</w:t>
            </w:r>
          </w:p>
          <w:p w:rsidR="004B7143" w:rsidRPr="0084662D" w:rsidRDefault="004B7143" w:rsidP="004B7143">
            <w:pPr>
              <w:pStyle w:val="1"/>
              <w:keepNext/>
              <w:numPr>
                <w:ilvl w:val="0"/>
                <w:numId w:val="35"/>
              </w:numPr>
              <w:suppressAutoHyphens w:val="0"/>
              <w:spacing w:before="240" w:after="60" w:line="240" w:lineRule="auto"/>
              <w:rPr>
                <w:rStyle w:val="af9"/>
                <w:b w:val="0"/>
                <w:i w:val="0"/>
                <w:sz w:val="28"/>
                <w:szCs w:val="28"/>
                <w:lang w:val="en-US"/>
              </w:rPr>
            </w:pPr>
            <w:r w:rsidRPr="00E2524A">
              <w:rPr>
                <w:rStyle w:val="af9"/>
                <w:b w:val="0"/>
                <w:i w:val="0"/>
                <w:sz w:val="28"/>
                <w:szCs w:val="28"/>
              </w:rPr>
              <w:t>Серія</w:t>
            </w:r>
            <w:r w:rsidRPr="0084662D">
              <w:rPr>
                <w:rStyle w:val="af9"/>
                <w:b w:val="0"/>
                <w:i w:val="0"/>
                <w:sz w:val="28"/>
                <w:szCs w:val="28"/>
                <w:lang w:val="en-US"/>
              </w:rPr>
              <w:t xml:space="preserve"> </w:t>
            </w:r>
            <w:r w:rsidRPr="00E2524A">
              <w:rPr>
                <w:rStyle w:val="af9"/>
                <w:b w:val="0"/>
                <w:i w:val="0"/>
                <w:sz w:val="28"/>
                <w:szCs w:val="28"/>
              </w:rPr>
              <w:t>процесора</w:t>
            </w:r>
            <w:r w:rsidRPr="0084662D">
              <w:rPr>
                <w:rStyle w:val="af9"/>
                <w:b w:val="0"/>
                <w:i w:val="0"/>
                <w:sz w:val="28"/>
                <w:szCs w:val="28"/>
                <w:lang w:val="en-US"/>
              </w:rPr>
              <w:t xml:space="preserve"> Intel </w:t>
            </w:r>
            <w:r>
              <w:rPr>
                <w:rStyle w:val="af9"/>
                <w:b w:val="0"/>
                <w:i w:val="0"/>
                <w:sz w:val="28"/>
                <w:szCs w:val="28"/>
                <w:lang w:val="en-US"/>
              </w:rPr>
              <w:t>Core i</w:t>
            </w:r>
            <w:r>
              <w:rPr>
                <w:rStyle w:val="af9"/>
                <w:b w:val="0"/>
                <w:i w:val="0"/>
                <w:sz w:val="28"/>
                <w:szCs w:val="28"/>
              </w:rPr>
              <w:t>5</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Модель процесора 10</w:t>
            </w:r>
            <w:r>
              <w:rPr>
                <w:rStyle w:val="af9"/>
                <w:b w:val="0"/>
                <w:i w:val="0"/>
                <w:sz w:val="28"/>
                <w:szCs w:val="28"/>
              </w:rPr>
              <w:t>400</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Кількість ядер </w:t>
            </w:r>
            <w:r>
              <w:rPr>
                <w:rStyle w:val="af9"/>
                <w:b w:val="0"/>
                <w:i w:val="0"/>
                <w:sz w:val="28"/>
                <w:szCs w:val="28"/>
              </w:rPr>
              <w:t>6</w:t>
            </w:r>
            <w:r w:rsidRPr="00E2524A">
              <w:rPr>
                <w:rStyle w:val="af9"/>
                <w:b w:val="0"/>
                <w:i w:val="0"/>
                <w:sz w:val="28"/>
                <w:szCs w:val="28"/>
              </w:rPr>
              <w:t xml:space="preserve"> ядра</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Частота процесора, </w:t>
            </w:r>
            <w:r w:rsidRPr="00D93D10">
              <w:rPr>
                <w:rStyle w:val="af9"/>
                <w:b w:val="0"/>
                <w:i w:val="0"/>
                <w:sz w:val="28"/>
                <w:szCs w:val="28"/>
              </w:rPr>
              <w:t>2.9 - 4.3 ГГц</w:t>
            </w:r>
          </w:p>
          <w:p w:rsidR="004B7143" w:rsidRDefault="004B7143" w:rsidP="004B7143">
            <w:pPr>
              <w:pStyle w:val="1"/>
              <w:keepNext/>
              <w:numPr>
                <w:ilvl w:val="0"/>
                <w:numId w:val="35"/>
              </w:numPr>
              <w:suppressAutoHyphens w:val="0"/>
              <w:spacing w:before="240" w:after="60" w:line="240" w:lineRule="auto"/>
              <w:rPr>
                <w:rStyle w:val="af9"/>
                <w:b w:val="0"/>
                <w:i w:val="0"/>
                <w:sz w:val="28"/>
                <w:szCs w:val="28"/>
              </w:rPr>
            </w:pPr>
            <w:r w:rsidRPr="00F67724">
              <w:rPr>
                <w:rStyle w:val="af9"/>
                <w:b w:val="0"/>
                <w:i w:val="0"/>
                <w:sz w:val="28"/>
                <w:szCs w:val="28"/>
              </w:rPr>
              <w:t>Модель відеокарти</w:t>
            </w:r>
            <w:r>
              <w:rPr>
                <w:rStyle w:val="af9"/>
                <w:b w:val="0"/>
                <w:i w:val="0"/>
                <w:sz w:val="28"/>
                <w:szCs w:val="28"/>
              </w:rPr>
              <w:t xml:space="preserve"> </w:t>
            </w:r>
            <w:r>
              <w:rPr>
                <w:b w:val="0"/>
                <w:bCs w:val="0"/>
                <w:sz w:val="27"/>
                <w:szCs w:val="27"/>
                <w:lang w:eastAsia="uk-UA"/>
              </w:rPr>
              <w:t>Intel UHD Graphics 630</w:t>
            </w:r>
          </w:p>
          <w:p w:rsidR="004B7143"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Виробник чіпу відео карти Intel</w:t>
            </w:r>
          </w:p>
          <w:p w:rsidR="004B7143" w:rsidRPr="00CD7FC9" w:rsidRDefault="004B7143" w:rsidP="003F3B8E"/>
          <w:p w:rsidR="004B7143" w:rsidRPr="00DC0B83" w:rsidRDefault="004B7143" w:rsidP="004B7143">
            <w:pPr>
              <w:numPr>
                <w:ilvl w:val="0"/>
                <w:numId w:val="35"/>
              </w:numPr>
              <w:suppressAutoHyphens w:val="0"/>
            </w:pPr>
            <w:r>
              <w:rPr>
                <w:color w:val="000000"/>
                <w:sz w:val="27"/>
                <w:szCs w:val="27"/>
                <w:lang w:eastAsia="uk-UA"/>
              </w:rPr>
              <w:t xml:space="preserve">Тип оперативної пам’яті </w:t>
            </w:r>
            <w:r>
              <w:rPr>
                <w:b/>
                <w:bCs/>
                <w:color w:val="000000"/>
                <w:sz w:val="27"/>
                <w:szCs w:val="27"/>
                <w:lang w:eastAsia="uk-UA"/>
              </w:rPr>
              <w:t>DDR4</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Об'єм </w:t>
            </w:r>
            <w:r>
              <w:rPr>
                <w:sz w:val="27"/>
                <w:szCs w:val="27"/>
                <w:lang w:eastAsia="uk-UA"/>
              </w:rPr>
              <w:t xml:space="preserve">оперативної </w:t>
            </w:r>
            <w:r w:rsidRPr="00E2524A">
              <w:rPr>
                <w:rStyle w:val="af9"/>
                <w:b w:val="0"/>
                <w:i w:val="0"/>
                <w:sz w:val="28"/>
                <w:szCs w:val="28"/>
              </w:rPr>
              <w:t xml:space="preserve"> пам'яті</w:t>
            </w:r>
            <w:r>
              <w:rPr>
                <w:rStyle w:val="af9"/>
                <w:b w:val="0"/>
                <w:i w:val="0"/>
                <w:sz w:val="28"/>
                <w:szCs w:val="28"/>
              </w:rPr>
              <w:t xml:space="preserve"> 16</w:t>
            </w:r>
            <w:r w:rsidRPr="00E2524A">
              <w:rPr>
                <w:rStyle w:val="af9"/>
                <w:b w:val="0"/>
                <w:i w:val="0"/>
                <w:sz w:val="28"/>
                <w:szCs w:val="28"/>
              </w:rPr>
              <w:t xml:space="preserve"> ГБ</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Типи внутрішніх </w:t>
            </w:r>
            <w:r w:rsidRPr="00E2524A">
              <w:rPr>
                <w:rStyle w:val="af9"/>
                <w:b w:val="0"/>
                <w:i w:val="0"/>
                <w:sz w:val="28"/>
                <w:szCs w:val="28"/>
              </w:rPr>
              <w:lastRenderedPageBreak/>
              <w:t>накопичувачів SSD</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Об'єм SSD </w:t>
            </w:r>
            <w:r>
              <w:rPr>
                <w:rStyle w:val="af9"/>
                <w:b w:val="0"/>
                <w:i w:val="0"/>
                <w:sz w:val="28"/>
                <w:szCs w:val="28"/>
              </w:rPr>
              <w:t>480</w:t>
            </w:r>
            <w:r w:rsidRPr="00E2524A">
              <w:rPr>
                <w:rStyle w:val="af9"/>
                <w:b w:val="0"/>
                <w:i w:val="0"/>
                <w:sz w:val="28"/>
                <w:szCs w:val="28"/>
              </w:rPr>
              <w:t xml:space="preserve"> GB</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Кардридер</w:t>
            </w:r>
            <w:r>
              <w:rPr>
                <w:rStyle w:val="af9"/>
                <w:b w:val="0"/>
                <w:i w:val="0"/>
                <w:sz w:val="28"/>
                <w:szCs w:val="28"/>
                <w:lang w:val="en-US"/>
              </w:rPr>
              <w:t xml:space="preserve"> </w:t>
            </w:r>
            <w:r w:rsidRPr="00E2524A">
              <w:rPr>
                <w:rStyle w:val="af9"/>
                <w:b w:val="0"/>
                <w:i w:val="0"/>
                <w:sz w:val="28"/>
                <w:szCs w:val="28"/>
              </w:rPr>
              <w:t>є</w:t>
            </w:r>
          </w:p>
          <w:p w:rsidR="004B7143" w:rsidRPr="00511CE4"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Вбудована веб-камера </w:t>
            </w:r>
            <w:r>
              <w:rPr>
                <w:rStyle w:val="af9"/>
                <w:b w:val="0"/>
                <w:i w:val="0"/>
                <w:sz w:val="28"/>
                <w:szCs w:val="28"/>
                <w:lang w:val="en-US"/>
              </w:rPr>
              <w:t xml:space="preserve"> </w:t>
            </w:r>
            <w:r w:rsidRPr="00511CE4">
              <w:rPr>
                <w:rStyle w:val="af9"/>
                <w:b w:val="0"/>
                <w:i w:val="0"/>
                <w:sz w:val="28"/>
                <w:szCs w:val="28"/>
              </w:rPr>
              <w:t>2 МП</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Вбудовані динаміки2 х 2 Вт</w:t>
            </w:r>
          </w:p>
          <w:p w:rsidR="004B7143" w:rsidRPr="007070DF" w:rsidRDefault="004B7143" w:rsidP="004B7143">
            <w:pPr>
              <w:pStyle w:val="1"/>
              <w:keepNext/>
              <w:numPr>
                <w:ilvl w:val="0"/>
                <w:numId w:val="35"/>
              </w:numPr>
              <w:suppressAutoHyphens w:val="0"/>
              <w:spacing w:before="240" w:after="60" w:line="240" w:lineRule="auto"/>
              <w:rPr>
                <w:rStyle w:val="af9"/>
                <w:b w:val="0"/>
                <w:i w:val="0"/>
                <w:sz w:val="28"/>
                <w:szCs w:val="28"/>
              </w:rPr>
            </w:pPr>
            <w:r w:rsidRPr="00C051B5">
              <w:rPr>
                <w:rStyle w:val="af9"/>
                <w:b w:val="0"/>
                <w:i w:val="0"/>
                <w:sz w:val="28"/>
                <w:szCs w:val="28"/>
              </w:rPr>
              <w:t>Бездротовий зв'язок Bluetooth 4.2, Wi-Fi</w:t>
            </w:r>
            <w:r w:rsidRPr="007070DF">
              <w:rPr>
                <w:rStyle w:val="af9"/>
                <w:b w:val="0"/>
                <w:i w:val="0"/>
                <w:sz w:val="28"/>
                <w:szCs w:val="28"/>
              </w:rPr>
              <w:t xml:space="preserve"> 5</w:t>
            </w:r>
            <w:r w:rsidRPr="00C051B5">
              <w:rPr>
                <w:rStyle w:val="af9"/>
                <w:b w:val="0"/>
                <w:i w:val="0"/>
                <w:sz w:val="28"/>
                <w:szCs w:val="28"/>
              </w:rPr>
              <w:t xml:space="preserve"> (802.11ac)</w:t>
            </w:r>
          </w:p>
          <w:p w:rsidR="004B7143" w:rsidRPr="007070DF" w:rsidRDefault="004B7143" w:rsidP="004B7143">
            <w:pPr>
              <w:numPr>
                <w:ilvl w:val="0"/>
                <w:numId w:val="35"/>
              </w:numPr>
              <w:suppressAutoHyphens w:val="0"/>
              <w:rPr>
                <w:lang w:val="en-US"/>
              </w:rPr>
            </w:pPr>
            <w:r>
              <w:rPr>
                <w:color w:val="000000"/>
                <w:sz w:val="27"/>
                <w:szCs w:val="27"/>
              </w:rPr>
              <w:t>LAN</w:t>
            </w:r>
            <w:r>
              <w:rPr>
                <w:color w:val="000000"/>
                <w:sz w:val="27"/>
                <w:szCs w:val="27"/>
                <w:lang w:val="en-US"/>
              </w:rPr>
              <w:t xml:space="preserve"> </w:t>
            </w:r>
            <w:r>
              <w:rPr>
                <w:b/>
                <w:bCs/>
                <w:color w:val="000000"/>
                <w:sz w:val="27"/>
                <w:szCs w:val="27"/>
              </w:rPr>
              <w:t>1000 Мбит/с</w:t>
            </w:r>
          </w:p>
          <w:p w:rsidR="004B7143" w:rsidRPr="007070DF" w:rsidRDefault="004B7143" w:rsidP="004B7143">
            <w:pPr>
              <w:numPr>
                <w:ilvl w:val="0"/>
                <w:numId w:val="35"/>
              </w:numPr>
              <w:suppressAutoHyphens w:val="0"/>
              <w:rPr>
                <w:lang w:val="en-US"/>
              </w:rPr>
            </w:pPr>
            <w:r>
              <w:rPr>
                <w:color w:val="000000"/>
                <w:sz w:val="27"/>
                <w:szCs w:val="27"/>
              </w:rPr>
              <w:t>HDMI</w:t>
            </w:r>
            <w:r>
              <w:rPr>
                <w:color w:val="000000"/>
                <w:sz w:val="27"/>
                <w:szCs w:val="27"/>
                <w:lang w:val="en-US"/>
              </w:rPr>
              <w:t xml:space="preserve"> </w:t>
            </w:r>
            <w:r>
              <w:rPr>
                <w:color w:val="000000"/>
                <w:sz w:val="27"/>
                <w:szCs w:val="27"/>
              </w:rPr>
              <w:t xml:space="preserve">- </w:t>
            </w:r>
            <w:r>
              <w:rPr>
                <w:color w:val="000000"/>
                <w:sz w:val="27"/>
                <w:szCs w:val="27"/>
                <w:lang w:val="en-US"/>
              </w:rPr>
              <w:t>1</w:t>
            </w:r>
          </w:p>
          <w:p w:rsidR="004B7143" w:rsidRPr="00F16827" w:rsidRDefault="004B7143" w:rsidP="004B7143">
            <w:pPr>
              <w:numPr>
                <w:ilvl w:val="0"/>
                <w:numId w:val="35"/>
              </w:numPr>
              <w:suppressAutoHyphens w:val="0"/>
              <w:rPr>
                <w:lang w:val="en-US"/>
              </w:rPr>
            </w:pPr>
            <w:r>
              <w:rPr>
                <w:color w:val="000000"/>
                <w:sz w:val="27"/>
                <w:szCs w:val="27"/>
              </w:rPr>
              <w:t>USB 2.0</w:t>
            </w:r>
            <w:r>
              <w:rPr>
                <w:color w:val="000000"/>
                <w:sz w:val="27"/>
                <w:szCs w:val="27"/>
                <w:lang w:val="en-US"/>
              </w:rPr>
              <w:t xml:space="preserve"> </w:t>
            </w:r>
            <w:r>
              <w:rPr>
                <w:color w:val="000000"/>
                <w:sz w:val="27"/>
                <w:szCs w:val="27"/>
              </w:rPr>
              <w:t>-</w:t>
            </w:r>
            <w:r>
              <w:rPr>
                <w:color w:val="000000"/>
                <w:sz w:val="27"/>
                <w:szCs w:val="27"/>
                <w:lang w:val="en-US"/>
              </w:rPr>
              <w:t xml:space="preserve"> 2</w:t>
            </w:r>
          </w:p>
          <w:p w:rsidR="004B7143" w:rsidRPr="00F16827" w:rsidRDefault="004B7143" w:rsidP="004B7143">
            <w:pPr>
              <w:numPr>
                <w:ilvl w:val="0"/>
                <w:numId w:val="35"/>
              </w:numPr>
              <w:suppressAutoHyphens w:val="0"/>
              <w:rPr>
                <w:lang w:val="en-US"/>
              </w:rPr>
            </w:pPr>
            <w:r>
              <w:rPr>
                <w:color w:val="000000"/>
                <w:sz w:val="27"/>
                <w:szCs w:val="27"/>
              </w:rPr>
              <w:t xml:space="preserve">USB 3.x - </w:t>
            </w:r>
            <w:r w:rsidRPr="00B47236">
              <w:rPr>
                <w:color w:val="000000"/>
                <w:sz w:val="27"/>
                <w:szCs w:val="27"/>
              </w:rPr>
              <w:t>1 + 1 Type-C</w:t>
            </w:r>
          </w:p>
          <w:p w:rsidR="004B7143" w:rsidRPr="007070DF" w:rsidRDefault="004B7143" w:rsidP="004B7143">
            <w:pPr>
              <w:numPr>
                <w:ilvl w:val="0"/>
                <w:numId w:val="35"/>
              </w:numPr>
              <w:suppressAutoHyphens w:val="0"/>
              <w:rPr>
                <w:lang w:val="en-US"/>
              </w:rPr>
            </w:pPr>
            <w:r>
              <w:rPr>
                <w:color w:val="000000"/>
                <w:sz w:val="27"/>
                <w:szCs w:val="27"/>
              </w:rPr>
              <w:t>DisplayPort є</w:t>
            </w:r>
          </w:p>
          <w:p w:rsidR="004B7143" w:rsidRPr="00E326A1" w:rsidRDefault="004B7143" w:rsidP="004B7143">
            <w:pPr>
              <w:numPr>
                <w:ilvl w:val="0"/>
                <w:numId w:val="35"/>
              </w:numPr>
              <w:suppressAutoHyphens w:val="0"/>
              <w:rPr>
                <w:lang w:val="en-US"/>
              </w:rPr>
            </w:pPr>
            <w:r>
              <w:rPr>
                <w:color w:val="000000"/>
                <w:sz w:val="27"/>
                <w:szCs w:val="27"/>
                <w:lang w:eastAsia="uk-UA"/>
              </w:rPr>
              <w:t>Потужність</w:t>
            </w:r>
            <w:r w:rsidRPr="00956926">
              <w:rPr>
                <w:color w:val="000000"/>
                <w:sz w:val="27"/>
                <w:szCs w:val="27"/>
                <w:lang w:eastAsia="uk-UA"/>
              </w:rPr>
              <w:t xml:space="preserve"> </w:t>
            </w:r>
            <w:r>
              <w:rPr>
                <w:color w:val="000000"/>
                <w:sz w:val="27"/>
                <w:szCs w:val="27"/>
                <w:lang w:eastAsia="uk-UA"/>
              </w:rPr>
              <w:t>БЖ</w:t>
            </w:r>
            <w:r>
              <w:rPr>
                <w:color w:val="000000"/>
                <w:sz w:val="27"/>
                <w:szCs w:val="27"/>
                <w:lang w:val="en-US" w:eastAsia="uk-UA"/>
              </w:rPr>
              <w:t xml:space="preserve"> 150</w:t>
            </w:r>
            <w:r>
              <w:rPr>
                <w:color w:val="000000"/>
                <w:sz w:val="27"/>
                <w:szCs w:val="27"/>
                <w:lang w:eastAsia="uk-UA"/>
              </w:rPr>
              <w:t>Вт</w:t>
            </w:r>
          </w:p>
          <w:p w:rsidR="004B7143" w:rsidRPr="00CA091D" w:rsidRDefault="004B7143" w:rsidP="004B7143">
            <w:pPr>
              <w:numPr>
                <w:ilvl w:val="0"/>
                <w:numId w:val="35"/>
              </w:numPr>
              <w:suppressAutoHyphens w:val="0"/>
              <w:rPr>
                <w:lang w:val="en-US"/>
              </w:rPr>
            </w:pPr>
            <w:r>
              <w:rPr>
                <w:color w:val="000000"/>
                <w:sz w:val="27"/>
                <w:szCs w:val="27"/>
                <w:lang w:eastAsia="uk-UA"/>
              </w:rPr>
              <w:t>Колір чорний</w:t>
            </w:r>
          </w:p>
          <w:p w:rsidR="004B7143" w:rsidRPr="00E2524A"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Пристрої введення в комплекті дротова клавіатура, дротова миша</w:t>
            </w:r>
          </w:p>
          <w:p w:rsidR="004B7143" w:rsidRDefault="004B7143" w:rsidP="004B7143">
            <w:pPr>
              <w:pStyle w:val="1"/>
              <w:keepNext/>
              <w:numPr>
                <w:ilvl w:val="0"/>
                <w:numId w:val="35"/>
              </w:numPr>
              <w:suppressAutoHyphens w:val="0"/>
              <w:spacing w:before="240" w:after="60" w:line="240" w:lineRule="auto"/>
              <w:rPr>
                <w:rStyle w:val="af9"/>
                <w:b w:val="0"/>
                <w:i w:val="0"/>
                <w:sz w:val="28"/>
                <w:szCs w:val="28"/>
              </w:rPr>
            </w:pPr>
            <w:r w:rsidRPr="00E2524A">
              <w:rPr>
                <w:rStyle w:val="af9"/>
                <w:b w:val="0"/>
                <w:i w:val="0"/>
                <w:sz w:val="28"/>
                <w:szCs w:val="28"/>
              </w:rPr>
              <w:t xml:space="preserve">Гарантія, міс </w:t>
            </w:r>
            <w:r>
              <w:rPr>
                <w:rStyle w:val="af9"/>
                <w:b w:val="0"/>
                <w:i w:val="0"/>
                <w:sz w:val="28"/>
                <w:szCs w:val="28"/>
              </w:rPr>
              <w:t>40</w:t>
            </w:r>
          </w:p>
          <w:p w:rsidR="004B7143" w:rsidRPr="00B37111" w:rsidRDefault="004B7143" w:rsidP="004B7143">
            <w:pPr>
              <w:numPr>
                <w:ilvl w:val="0"/>
                <w:numId w:val="35"/>
              </w:numPr>
              <w:suppressAutoHyphens w:val="0"/>
              <w:rPr>
                <w:sz w:val="28"/>
                <w:szCs w:val="28"/>
              </w:rPr>
            </w:pPr>
            <w:r w:rsidRPr="00B37111">
              <w:rPr>
                <w:color w:val="000000"/>
                <w:sz w:val="28"/>
                <w:szCs w:val="28"/>
                <w:lang w:eastAsia="uk-UA"/>
              </w:rPr>
              <w:t xml:space="preserve">Операційна система </w:t>
            </w:r>
            <w:r w:rsidRPr="00B37111">
              <w:rPr>
                <w:color w:val="000000"/>
                <w:sz w:val="28"/>
                <w:szCs w:val="28"/>
                <w:lang w:val="en-US" w:eastAsia="uk-UA"/>
              </w:rPr>
              <w:t>Linux</w:t>
            </w:r>
          </w:p>
        </w:tc>
        <w:tc>
          <w:tcPr>
            <w:tcW w:w="1559" w:type="dxa"/>
            <w:tcBorders>
              <w:top w:val="single" w:sz="4" w:space="0" w:color="auto"/>
              <w:left w:val="single" w:sz="4" w:space="0" w:color="auto"/>
              <w:bottom w:val="single" w:sz="4" w:space="0" w:color="auto"/>
              <w:right w:val="single" w:sz="4" w:space="0" w:color="auto"/>
            </w:tcBorders>
            <w:vAlign w:val="center"/>
          </w:tcPr>
          <w:p w:rsidR="004B7143" w:rsidRPr="00017D2F" w:rsidRDefault="004B7143" w:rsidP="003F3B8E">
            <w:pPr>
              <w:pStyle w:val="a9"/>
              <w:jc w:val="center"/>
              <w:rPr>
                <w:sz w:val="24"/>
                <w:szCs w:val="24"/>
                <w:lang w:val="ru-RU" w:eastAsia="ru-RU"/>
              </w:rPr>
            </w:pPr>
            <w:r>
              <w:rPr>
                <w:sz w:val="24"/>
                <w:szCs w:val="24"/>
                <w:lang w:val="ru-RU" w:eastAsia="ru-RU"/>
              </w:rPr>
              <w:lastRenderedPageBreak/>
              <w:t>6</w:t>
            </w:r>
          </w:p>
        </w:tc>
      </w:tr>
    </w:tbl>
    <w:p w:rsidR="00BF477E" w:rsidRPr="00A30B93" w:rsidRDefault="00A30B93" w:rsidP="00A30B93">
      <w:pPr>
        <w:pStyle w:val="a0"/>
        <w:spacing w:after="0"/>
        <w:jc w:val="both"/>
        <w:rPr>
          <w:rFonts w:ascii="Times New Roman CYR" w:eastAsia="Times New Roman" w:hAnsi="Times New Roman CYR"/>
          <w:color w:val="000000"/>
          <w:kern w:val="2"/>
          <w:sz w:val="24"/>
          <w:szCs w:val="24"/>
        </w:rPr>
      </w:pPr>
      <w:r w:rsidRPr="00A30B93">
        <w:rPr>
          <w:rFonts w:ascii="Times New Roman CYR" w:eastAsia="Times New Roman" w:hAnsi="Times New Roman CYR"/>
          <w:color w:val="000000"/>
          <w:kern w:val="2"/>
          <w:sz w:val="24"/>
          <w:szCs w:val="24"/>
        </w:rPr>
        <w:lastRenderedPageBreak/>
        <w:t>Технічні характеристики (вимоги) є мінімально допустимими. Учасник може пропонувати до закупівлі товар, який відповідає цим вимогам, або є кращим за характеристиками, якістю та/або функціоналом.</w:t>
      </w:r>
    </w:p>
    <w:p w:rsidR="00BF477E" w:rsidRPr="00BF477E" w:rsidRDefault="00BF477E" w:rsidP="00BF477E">
      <w:pPr>
        <w:ind w:firstLine="540"/>
        <w:jc w:val="both"/>
        <w:rPr>
          <w:b/>
          <w:lang w:val="uk-UA" w:eastAsia="uk-UA"/>
        </w:rPr>
      </w:pPr>
      <w:r w:rsidRPr="003F3B8E">
        <w:rPr>
          <w:b/>
          <w:bCs/>
          <w:sz w:val="28"/>
          <w:szCs w:val="28"/>
          <w:lang w:val="uk-UA" w:eastAsia="en-US"/>
        </w:rPr>
        <w:t>Загальні вимоги:</w:t>
      </w:r>
    </w:p>
    <w:p w:rsidR="00875D8F" w:rsidRPr="00875D8F" w:rsidRDefault="00875D8F" w:rsidP="00875D8F">
      <w:pPr>
        <w:jc w:val="both"/>
        <w:rPr>
          <w:i/>
          <w:color w:val="000000"/>
          <w:kern w:val="2"/>
          <w:lang w:val="uk-UA"/>
        </w:rPr>
      </w:pPr>
      <w:r w:rsidRPr="00875D8F">
        <w:rPr>
          <w:i/>
          <w:color w:val="000000"/>
          <w:kern w:val="2"/>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 </w:t>
      </w:r>
      <w:r w:rsidRPr="004B7143">
        <w:rPr>
          <w:i/>
          <w:color w:val="000000"/>
          <w:kern w:val="2"/>
          <w:lang w:val="uk-UA"/>
        </w:rPr>
        <w:t>Гарантійний талон</w:t>
      </w:r>
      <w:r w:rsidRPr="00875D8F">
        <w:rPr>
          <w:i/>
          <w:color w:val="000000"/>
          <w:kern w:val="2"/>
          <w:lang w:val="uk-UA"/>
        </w:rPr>
        <w:t xml:space="preserve">, </w:t>
      </w:r>
      <w:r w:rsidRPr="004B7143">
        <w:rPr>
          <w:i/>
          <w:color w:val="000000"/>
          <w:kern w:val="2"/>
          <w:lang w:val="uk-UA"/>
        </w:rPr>
        <w:t>Сертифікат відповідності</w:t>
      </w:r>
      <w:r>
        <w:rPr>
          <w:i/>
          <w:color w:val="000000"/>
          <w:kern w:val="2"/>
          <w:lang w:val="uk-UA"/>
        </w:rPr>
        <w:t>,</w:t>
      </w:r>
      <w:r w:rsidR="007D1327">
        <w:rPr>
          <w:i/>
          <w:color w:val="000000"/>
          <w:kern w:val="2"/>
          <w:lang w:val="uk-UA"/>
        </w:rPr>
        <w:t xml:space="preserve"> </w:t>
      </w:r>
      <w:r w:rsidRPr="004B7143">
        <w:rPr>
          <w:i/>
          <w:color w:val="000000"/>
          <w:kern w:val="2"/>
          <w:lang w:val="uk-UA"/>
        </w:rPr>
        <w:t>Декларація про відповідність</w:t>
      </w:r>
      <w:r w:rsidRPr="00875D8F">
        <w:rPr>
          <w:i/>
          <w:color w:val="000000"/>
          <w:kern w:val="2"/>
          <w:lang w:val="uk-UA"/>
        </w:rPr>
        <w:t xml:space="preserve">, </w:t>
      </w:r>
      <w:r w:rsidRPr="004B7143">
        <w:rPr>
          <w:i/>
          <w:color w:val="000000"/>
          <w:kern w:val="2"/>
          <w:lang w:val="uk-UA"/>
        </w:rPr>
        <w:t>Сертифікат експертизи</w:t>
      </w:r>
      <w:r w:rsidRPr="00875D8F">
        <w:rPr>
          <w:i/>
          <w:color w:val="000000"/>
          <w:kern w:val="2"/>
          <w:lang w:val="uk-UA"/>
        </w:rPr>
        <w:t>) в якому міститься ця інформація, з наданням копії документів.</w:t>
      </w:r>
    </w:p>
    <w:p w:rsidR="00875D8F" w:rsidRDefault="00875D8F" w:rsidP="004B7143">
      <w:pPr>
        <w:shd w:val="clear" w:color="auto" w:fill="FFFFFF"/>
        <w:suppressAutoHyphens w:val="0"/>
        <w:rPr>
          <w:rFonts w:ascii="Arial" w:hAnsi="Arial" w:cs="Arial"/>
          <w:color w:val="000000"/>
          <w:sz w:val="21"/>
          <w:szCs w:val="21"/>
          <w:lang w:val="uk-UA" w:eastAsia="ru-RU"/>
        </w:rPr>
      </w:pPr>
    </w:p>
    <w:p w:rsidR="00875D8F" w:rsidRPr="00472F39" w:rsidRDefault="00875D8F" w:rsidP="00875D8F">
      <w:pPr>
        <w:pStyle w:val="af3"/>
        <w:widowControl/>
        <w:autoSpaceDE/>
        <w:autoSpaceDN/>
        <w:adjustRightInd/>
        <w:ind w:left="3"/>
        <w:contextualSpacing w:val="0"/>
        <w:jc w:val="both"/>
        <w:rPr>
          <w:color w:val="000000"/>
          <w:kern w:val="2"/>
        </w:rPr>
      </w:pPr>
      <w:r w:rsidRPr="00472F39">
        <w:rPr>
          <w:color w:val="000000"/>
          <w:kern w:val="2"/>
        </w:rPr>
        <w:t xml:space="preserve">Товар, запропонований Учасником, повинен бути новим і таким, що не був у використанні </w:t>
      </w:r>
    </w:p>
    <w:p w:rsidR="00875D8F" w:rsidRDefault="00875D8F" w:rsidP="00875D8F">
      <w:pPr>
        <w:shd w:val="clear" w:color="auto" w:fill="FFFFFF"/>
        <w:suppressAutoHyphens w:val="0"/>
        <w:rPr>
          <w:i/>
          <w:color w:val="000000"/>
          <w:kern w:val="2"/>
          <w:lang w:val="uk-UA"/>
        </w:rPr>
      </w:pPr>
      <w:r>
        <w:rPr>
          <w:i/>
          <w:color w:val="000000"/>
          <w:kern w:val="2"/>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w:t>
      </w:r>
    </w:p>
    <w:p w:rsidR="00A37B98" w:rsidRDefault="00A37B98" w:rsidP="00875D8F">
      <w:pPr>
        <w:shd w:val="clear" w:color="auto" w:fill="FFFFFF"/>
        <w:suppressAutoHyphens w:val="0"/>
        <w:rPr>
          <w:i/>
          <w:color w:val="000000"/>
          <w:kern w:val="2"/>
          <w:lang w:val="uk-UA"/>
        </w:rPr>
      </w:pPr>
    </w:p>
    <w:p w:rsidR="00A37B98" w:rsidRPr="003F3B8E" w:rsidRDefault="003F3B8E" w:rsidP="00875D8F">
      <w:pPr>
        <w:shd w:val="clear" w:color="auto" w:fill="FFFFFF"/>
        <w:suppressAutoHyphens w:val="0"/>
        <w:rPr>
          <w:rFonts w:ascii="Times New Roman CYR" w:hAnsi="Times New Roman CYR"/>
          <w:color w:val="000000"/>
          <w:kern w:val="2"/>
          <w:lang w:val="uk-UA"/>
        </w:rPr>
      </w:pPr>
      <w:r w:rsidRPr="009715B7">
        <w:t>Гарантійне обслуговування товару здійснюється відповідно до діючого законодавства України. Гарантійний строк обслуговування товару</w:t>
      </w:r>
      <w:r w:rsidRPr="006C78EE">
        <w:t>складає</w:t>
      </w:r>
      <w:r w:rsidR="00A37B98" w:rsidRPr="006C78EE">
        <w:t xml:space="preserve"> 40 міс</w:t>
      </w:r>
      <w:r w:rsidRPr="006C78EE">
        <w:t xml:space="preserve"> із дати підписання уповноваженими представниками Сторін відповідної</w:t>
      </w:r>
      <w:r w:rsidR="006C78EE">
        <w:rPr>
          <w:lang w:val="uk-UA"/>
        </w:rPr>
        <w:t xml:space="preserve"> </w:t>
      </w:r>
      <w:r w:rsidRPr="006C78EE">
        <w:t xml:space="preserve"> накладної на товар.</w:t>
      </w:r>
    </w:p>
    <w:p w:rsidR="007D1327" w:rsidRDefault="00A37B98" w:rsidP="00875D8F">
      <w:pPr>
        <w:shd w:val="clear" w:color="auto" w:fill="FFFFFF"/>
        <w:suppressAutoHyphens w:val="0"/>
        <w:rPr>
          <w:i/>
          <w:color w:val="000000"/>
          <w:kern w:val="2"/>
          <w:lang w:val="uk-UA"/>
        </w:rPr>
      </w:pPr>
      <w:r w:rsidRPr="003F3B8E">
        <w:rPr>
          <w:i/>
          <w:color w:val="000000"/>
          <w:kern w:val="2"/>
          <w:lang w:val="uk-UA"/>
        </w:rPr>
        <w:t xml:space="preserve">На підтвердження гарантійних обов’язків, Учасник у складі тендерної пропозиції має надати гарантійний лист, який має містити: термін та тип гарантії на обладнання; інформацію щодо </w:t>
      </w:r>
      <w:r w:rsidRPr="006B2E3D">
        <w:rPr>
          <w:i/>
          <w:color w:val="000000"/>
          <w:kern w:val="2"/>
          <w:lang w:val="uk-UA"/>
        </w:rPr>
        <w:t>наявності сервісного центру,</w:t>
      </w:r>
      <w:r w:rsidRPr="003F3B8E">
        <w:rPr>
          <w:i/>
          <w:color w:val="000000"/>
          <w:kern w:val="2"/>
          <w:lang w:val="uk-UA"/>
        </w:rPr>
        <w:t xml:space="preserve"> який забезпечить гарантійну підтримку даного обладнання протягом визначеного терміну, його розташування, контактні телефони</w:t>
      </w:r>
    </w:p>
    <w:p w:rsidR="004759A1" w:rsidRDefault="004759A1" w:rsidP="004759A1">
      <w:pPr>
        <w:jc w:val="both"/>
        <w:rPr>
          <w:lang w:val="uk-UA"/>
        </w:rPr>
      </w:pPr>
      <w:r w:rsidRPr="004759A1">
        <w:rPr>
          <w:lang w:val="uk-UA"/>
        </w:rPr>
        <w:lastRenderedPageBreak/>
        <w:t>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w:t>
      </w:r>
    </w:p>
    <w:p w:rsidR="004759A1" w:rsidRDefault="004759A1" w:rsidP="004759A1">
      <w:pPr>
        <w:jc w:val="both"/>
        <w:rPr>
          <w:i/>
          <w:color w:val="000000"/>
          <w:kern w:val="2"/>
          <w:lang w:val="uk-UA"/>
        </w:rPr>
      </w:pPr>
      <w:r w:rsidRPr="004759A1">
        <w:rPr>
          <w:i/>
          <w:color w:val="000000"/>
          <w:kern w:val="2"/>
          <w:lang w:val="uk-UA"/>
        </w:rPr>
        <w:t xml:space="preserve"> На підтвердження Учасник повинен надати </w:t>
      </w:r>
      <w:r w:rsidR="006C78EE">
        <w:rPr>
          <w:i/>
          <w:color w:val="000000"/>
          <w:kern w:val="2"/>
          <w:lang w:val="uk-UA"/>
        </w:rPr>
        <w:t xml:space="preserve">гпопнтійний </w:t>
      </w:r>
      <w:r w:rsidRPr="004759A1">
        <w:rPr>
          <w:i/>
          <w:color w:val="000000"/>
          <w:kern w:val="2"/>
          <w:lang w:val="uk-UA"/>
        </w:rPr>
        <w:t>лист у довільний формі</w:t>
      </w:r>
      <w:r>
        <w:rPr>
          <w:i/>
          <w:color w:val="000000"/>
          <w:kern w:val="2"/>
          <w:lang w:val="uk-UA"/>
        </w:rPr>
        <w:t>.</w:t>
      </w:r>
    </w:p>
    <w:p w:rsidR="004759A1" w:rsidRPr="003F3B8E" w:rsidRDefault="004759A1" w:rsidP="00875D8F">
      <w:pPr>
        <w:shd w:val="clear" w:color="auto" w:fill="FFFFFF"/>
        <w:suppressAutoHyphens w:val="0"/>
        <w:rPr>
          <w:i/>
          <w:color w:val="000000"/>
          <w:kern w:val="2"/>
          <w:lang w:val="uk-UA"/>
        </w:rPr>
      </w:pPr>
    </w:p>
    <w:p w:rsidR="007D1327" w:rsidRDefault="007D1327" w:rsidP="007D1327">
      <w:pPr>
        <w:jc w:val="both"/>
        <w:rPr>
          <w:color w:val="000000"/>
          <w:kern w:val="2"/>
          <w:lang w:val="uk-UA"/>
        </w:rPr>
      </w:pPr>
      <w:r w:rsidRPr="007D1327">
        <w:rPr>
          <w:color w:val="000000"/>
          <w:kern w:val="2"/>
        </w:rPr>
        <w:t>Проведення доставки, інсталяції за рахунок Учасника.</w:t>
      </w:r>
    </w:p>
    <w:p w:rsidR="003F3B8E" w:rsidRPr="003F3B8E" w:rsidRDefault="003F3B8E" w:rsidP="004759A1">
      <w:pPr>
        <w:jc w:val="both"/>
        <w:rPr>
          <w:i/>
          <w:color w:val="000000"/>
          <w:kern w:val="2"/>
        </w:rPr>
      </w:pPr>
      <w:r>
        <w:rPr>
          <w:i/>
          <w:color w:val="000000"/>
          <w:kern w:val="2"/>
        </w:rPr>
        <w:t xml:space="preserve">На підтвердження Учасник повинен надати </w:t>
      </w:r>
      <w:r w:rsidR="007A7995">
        <w:rPr>
          <w:i/>
          <w:color w:val="000000"/>
          <w:kern w:val="2"/>
          <w:lang w:val="uk-UA"/>
        </w:rPr>
        <w:t xml:space="preserve">гарантійний </w:t>
      </w:r>
      <w:r>
        <w:rPr>
          <w:i/>
          <w:color w:val="000000"/>
          <w:kern w:val="2"/>
        </w:rPr>
        <w:t xml:space="preserve">лист у довільний формі </w:t>
      </w:r>
    </w:p>
    <w:p w:rsidR="003F3B8E" w:rsidRDefault="003F3B8E" w:rsidP="003F3B8E">
      <w:pPr>
        <w:widowControl w:val="0"/>
        <w:tabs>
          <w:tab w:val="left" w:pos="709"/>
          <w:tab w:val="left" w:pos="735"/>
          <w:tab w:val="center" w:pos="4677"/>
        </w:tabs>
        <w:spacing w:line="240" w:lineRule="atLeast"/>
        <w:ind w:firstLine="567"/>
        <w:jc w:val="both"/>
        <w:rPr>
          <w:lang w:val="uk-UA"/>
        </w:rPr>
      </w:pPr>
      <w:r>
        <w:t>Товар повинен бути в оригінальній упаковці, яка відповідає характеру товару і захищає його від пошкоджень під час поставки. На упаковці зазначаються: назва товару, логотип фірми-виробника, країна виробника, умови зберігання.</w:t>
      </w:r>
    </w:p>
    <w:p w:rsidR="001B1399" w:rsidRPr="003F3B8E" w:rsidRDefault="001B1399" w:rsidP="001B1399">
      <w:pPr>
        <w:jc w:val="both"/>
        <w:rPr>
          <w:i/>
          <w:color w:val="000000"/>
          <w:kern w:val="2"/>
        </w:rPr>
      </w:pPr>
      <w:r>
        <w:rPr>
          <w:i/>
          <w:color w:val="000000"/>
          <w:kern w:val="2"/>
        </w:rPr>
        <w:t xml:space="preserve">На підтвердження Учасник повинен надати </w:t>
      </w:r>
      <w:r>
        <w:rPr>
          <w:i/>
          <w:color w:val="000000"/>
          <w:kern w:val="2"/>
          <w:lang w:val="uk-UA"/>
        </w:rPr>
        <w:t xml:space="preserve">гарантійний </w:t>
      </w:r>
      <w:r>
        <w:rPr>
          <w:i/>
          <w:color w:val="000000"/>
          <w:kern w:val="2"/>
        </w:rPr>
        <w:t xml:space="preserve">лист у довільний формі </w:t>
      </w:r>
    </w:p>
    <w:p w:rsidR="006C78EE" w:rsidRDefault="006C78EE" w:rsidP="006C78EE">
      <w:pPr>
        <w:jc w:val="both"/>
        <w:rPr>
          <w:i/>
          <w:color w:val="000000"/>
          <w:kern w:val="2"/>
          <w:lang w:val="uk-UA"/>
        </w:rPr>
      </w:pPr>
      <w:r>
        <w:rPr>
          <w:i/>
          <w:color w:val="000000"/>
          <w:kern w:val="2"/>
          <w:lang w:val="uk-UA"/>
        </w:rPr>
        <w:t>.</w:t>
      </w:r>
    </w:p>
    <w:p w:rsidR="003F3B8E" w:rsidRDefault="003F3B8E" w:rsidP="003F3B8E">
      <w:pPr>
        <w:widowControl w:val="0"/>
        <w:tabs>
          <w:tab w:val="left" w:pos="709"/>
          <w:tab w:val="left" w:pos="735"/>
          <w:tab w:val="center" w:pos="4677"/>
        </w:tabs>
        <w:spacing w:line="240" w:lineRule="atLeast"/>
        <w:ind w:firstLine="567"/>
        <w:jc w:val="both"/>
        <w:rPr>
          <w:lang w:val="uk-UA"/>
        </w:rPr>
      </w:pPr>
      <w:r w:rsidRPr="009715B7">
        <w:t>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rsidR="006C78EE" w:rsidRPr="001B1399" w:rsidRDefault="006C78EE" w:rsidP="006C78EE">
      <w:pPr>
        <w:jc w:val="both"/>
        <w:rPr>
          <w:i/>
          <w:color w:val="000000"/>
          <w:kern w:val="2"/>
          <w:lang w:val="uk-UA"/>
        </w:rPr>
      </w:pPr>
      <w:r w:rsidRPr="004759A1">
        <w:rPr>
          <w:i/>
          <w:color w:val="000000"/>
          <w:kern w:val="2"/>
          <w:lang w:val="uk-UA"/>
        </w:rPr>
        <w:t xml:space="preserve"> </w:t>
      </w:r>
      <w:r w:rsidR="001B1399">
        <w:rPr>
          <w:i/>
          <w:color w:val="000000"/>
          <w:kern w:val="2"/>
        </w:rPr>
        <w:t xml:space="preserve">На підтвердження Учасник повинен надати </w:t>
      </w:r>
      <w:r w:rsidR="001B1399">
        <w:rPr>
          <w:i/>
          <w:color w:val="000000"/>
          <w:kern w:val="2"/>
          <w:lang w:val="uk-UA"/>
        </w:rPr>
        <w:t xml:space="preserve">гарантійний </w:t>
      </w:r>
      <w:r w:rsidR="001B1399">
        <w:rPr>
          <w:i/>
          <w:color w:val="000000"/>
          <w:kern w:val="2"/>
        </w:rPr>
        <w:t xml:space="preserve">лист у довільний формі </w:t>
      </w:r>
    </w:p>
    <w:p w:rsidR="003F3B8E" w:rsidRDefault="003F3B8E" w:rsidP="003F3B8E">
      <w:pPr>
        <w:widowControl w:val="0"/>
        <w:tabs>
          <w:tab w:val="left" w:pos="1134"/>
          <w:tab w:val="left" w:pos="1276"/>
          <w:tab w:val="left" w:pos="1418"/>
        </w:tabs>
        <w:spacing w:line="240" w:lineRule="atLeast"/>
        <w:ind w:firstLine="567"/>
        <w:contextualSpacing/>
        <w:jc w:val="both"/>
        <w:rPr>
          <w:lang w:val="uk-UA"/>
        </w:rPr>
      </w:pPr>
      <w:r w:rsidRPr="009715B7">
        <w:t xml:space="preserve"> При отримання товару, у разі виявлення браку, замовник залишає за собою право повернути неякісний товар, натомість отримати якісну заміну. </w:t>
      </w:r>
    </w:p>
    <w:p w:rsidR="001B1399" w:rsidRPr="003F3B8E" w:rsidRDefault="001B1399" w:rsidP="001B1399">
      <w:pPr>
        <w:jc w:val="both"/>
        <w:rPr>
          <w:i/>
          <w:color w:val="000000"/>
          <w:kern w:val="2"/>
        </w:rPr>
      </w:pPr>
      <w:r>
        <w:rPr>
          <w:i/>
          <w:color w:val="000000"/>
          <w:kern w:val="2"/>
        </w:rPr>
        <w:t xml:space="preserve">На підтвердження Учасник повинен надати </w:t>
      </w:r>
      <w:r>
        <w:rPr>
          <w:i/>
          <w:color w:val="000000"/>
          <w:kern w:val="2"/>
          <w:lang w:val="uk-UA"/>
        </w:rPr>
        <w:t xml:space="preserve">гарантійний </w:t>
      </w:r>
      <w:r>
        <w:rPr>
          <w:i/>
          <w:color w:val="000000"/>
          <w:kern w:val="2"/>
        </w:rPr>
        <w:t xml:space="preserve">лист у довільний формі </w:t>
      </w:r>
    </w:p>
    <w:p w:rsidR="006C78EE" w:rsidRDefault="006C78EE" w:rsidP="007D1327">
      <w:pPr>
        <w:jc w:val="both"/>
        <w:rPr>
          <w:lang w:val="uk-UA"/>
        </w:rPr>
      </w:pPr>
    </w:p>
    <w:p w:rsidR="00595043" w:rsidRDefault="00595043" w:rsidP="007D1327">
      <w:pPr>
        <w:suppressAutoHyphens w:val="0"/>
        <w:jc w:val="both"/>
        <w:rPr>
          <w:rFonts w:eastAsia="Tahoma"/>
          <w:iCs/>
          <w:shd w:val="clear" w:color="auto" w:fill="FFFFFF"/>
          <w:lang w:val="uk-UA" w:eastAsia="ru-RU"/>
        </w:rPr>
      </w:pPr>
      <w:r w:rsidRPr="00235217">
        <w:rPr>
          <w:rFonts w:eastAsia="Tahoma"/>
          <w:iCs/>
          <w:shd w:val="clear" w:color="auto" w:fill="FFFFFF"/>
          <w:lang w:val="uk-UA" w:eastAsia="ru-RU"/>
        </w:rPr>
        <w:t>При поданні тендерної пропозиції учасник повинен надати документ, підтверджуючий наявність в учасника ліцензії для здійснення відповідного напрямку господарської діяльності з поставки товару, що є предметом даної закупівлі.</w:t>
      </w:r>
    </w:p>
    <w:p w:rsidR="00043FF4" w:rsidRDefault="00595043" w:rsidP="007D1327">
      <w:pPr>
        <w:jc w:val="both"/>
        <w:rPr>
          <w:rFonts w:eastAsia="Tahoma"/>
          <w:iCs/>
          <w:shd w:val="clear" w:color="auto" w:fill="FFFFFF"/>
          <w:lang w:val="uk-UA" w:eastAsia="ru-RU"/>
        </w:rPr>
      </w:pPr>
      <w:r w:rsidRPr="00235217">
        <w:rPr>
          <w:rFonts w:eastAsia="Tahoma"/>
          <w:iCs/>
          <w:shd w:val="clear" w:color="auto" w:fill="FFFFFF"/>
          <w:lang w:val="uk-UA" w:eastAsia="ru-RU"/>
        </w:rPr>
        <w:t xml:space="preserve">Учасник повинен надати </w:t>
      </w:r>
      <w:r>
        <w:rPr>
          <w:rFonts w:eastAsia="Tahoma"/>
          <w:iCs/>
          <w:shd w:val="clear" w:color="auto" w:fill="FFFFFF"/>
          <w:lang w:val="uk-UA" w:eastAsia="ru-RU"/>
        </w:rPr>
        <w:t xml:space="preserve">в складі тендерної пропозиції </w:t>
      </w:r>
      <w:r w:rsidRPr="00235217">
        <w:rPr>
          <w:rFonts w:eastAsia="Tahoma"/>
          <w:iCs/>
          <w:shd w:val="clear" w:color="auto" w:fill="FFFFFF"/>
          <w:lang w:val="uk-UA" w:eastAsia="ru-RU"/>
        </w:rPr>
        <w:t>документ для підтвердження того, що технічні, якісні характеристики предмета закупівлі 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особи Учасника)</w:t>
      </w:r>
      <w:r w:rsidR="000A7A48">
        <w:rPr>
          <w:rFonts w:eastAsia="Tahoma"/>
          <w:iCs/>
          <w:shd w:val="clear" w:color="auto" w:fill="FFFFFF"/>
          <w:lang w:val="uk-UA" w:eastAsia="ru-RU"/>
        </w:rPr>
        <w:t>.</w:t>
      </w:r>
    </w:p>
    <w:p w:rsidR="00595043" w:rsidRDefault="00595043" w:rsidP="00595043">
      <w:pPr>
        <w:ind w:firstLine="567"/>
        <w:jc w:val="both"/>
        <w:rPr>
          <w:lang w:val="uk-UA"/>
        </w:rPr>
      </w:pPr>
      <w:r w:rsidRPr="00C04FD7">
        <w:rPr>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7D1327" w:rsidRDefault="007D1327" w:rsidP="00595043">
      <w:pPr>
        <w:ind w:firstLine="567"/>
        <w:jc w:val="both"/>
        <w:rPr>
          <w:lang w:val="uk-UA" w:eastAsia="ru-RU"/>
        </w:rPr>
      </w:pPr>
    </w:p>
    <w:p w:rsidR="00595043" w:rsidRDefault="007D1327" w:rsidP="00680BE3">
      <w:pPr>
        <w:ind w:firstLine="567"/>
        <w:rPr>
          <w:lang w:val="uk-UA" w:eastAsia="ru-RU"/>
        </w:rPr>
      </w:pPr>
      <w:r w:rsidRPr="009C4479">
        <w:rPr>
          <w:b/>
          <w:bCs/>
          <w:i/>
          <w:iCs/>
          <w:color w:val="000000"/>
        </w:rPr>
        <w:t>За відсутності зазначених документів в Тендерній пропозиції, Учасник повинен надати лист-пояснення про ненадання документу з посиланням на законодавчі норми</w:t>
      </w:r>
    </w:p>
    <w:p w:rsidR="00043FF4" w:rsidRPr="00043FF4" w:rsidRDefault="00043FF4" w:rsidP="000A7A48">
      <w:pPr>
        <w:tabs>
          <w:tab w:val="left" w:pos="9639"/>
        </w:tabs>
        <w:ind w:firstLine="567"/>
        <w:jc w:val="both"/>
        <w:rPr>
          <w:b/>
          <w:i/>
          <w:color w:val="000000"/>
          <w:sz w:val="22"/>
          <w:szCs w:val="22"/>
          <w:lang w:val="uk-UA" w:eastAsia="en-US"/>
        </w:rPr>
      </w:pPr>
      <w:r w:rsidRPr="00043FF4">
        <w:rPr>
          <w:b/>
          <w:i/>
          <w:color w:val="000000"/>
          <w:sz w:val="22"/>
          <w:szCs w:val="22"/>
          <w:lang w:val="uk-UA" w:eastAsia="en-US"/>
        </w:rPr>
        <w:t>Тендерна пропозиція, що не відповідає технічним, якісним та кількісним характеристикам предмета закупівлі буде відхилена як така, що не відповідає вимогам Тендерної документації.</w:t>
      </w:r>
    </w:p>
    <w:p w:rsidR="00043FF4" w:rsidRDefault="00043FF4" w:rsidP="00680BE3">
      <w:pPr>
        <w:ind w:firstLine="567"/>
        <w:rPr>
          <w:lang w:val="uk-UA"/>
        </w:rPr>
      </w:pPr>
    </w:p>
    <w:p w:rsidR="00685675" w:rsidRPr="00043FF4" w:rsidRDefault="00685675" w:rsidP="00680BE3">
      <w:pPr>
        <w:ind w:firstLine="567"/>
        <w:rPr>
          <w:lang w:val="uk-UA"/>
        </w:rPr>
        <w:sectPr w:rsidR="00685675" w:rsidRPr="00043FF4">
          <w:pgSz w:w="11906" w:h="16838"/>
          <w:pgMar w:top="316" w:right="844" w:bottom="607" w:left="1417" w:header="720" w:footer="720" w:gutter="0"/>
          <w:cols w:space="720"/>
          <w:docGrid w:linePitch="600" w:charSpace="36864"/>
        </w:sectPr>
      </w:pPr>
    </w:p>
    <w:p w:rsidR="00480948" w:rsidRDefault="00907789" w:rsidP="00680BE3">
      <w:pPr>
        <w:ind w:right="-25"/>
        <w:rPr>
          <w:b/>
          <w:color w:val="121212"/>
          <w:lang w:val="uk-UA"/>
        </w:rPr>
      </w:pPr>
      <w:bookmarkStart w:id="3" w:name="_GoBack"/>
      <w:bookmarkEnd w:id="3"/>
      <w:r w:rsidRPr="00BF477E">
        <w:rPr>
          <w:color w:val="FF0000"/>
          <w:lang w:val="uk-UA"/>
        </w:rPr>
        <w:lastRenderedPageBreak/>
        <w:t xml:space="preserve">   </w:t>
      </w:r>
    </w:p>
    <w:p w:rsidR="002139ED" w:rsidRPr="00F85577" w:rsidRDefault="002139ED" w:rsidP="002139ED">
      <w:pPr>
        <w:pStyle w:val="a5"/>
        <w:spacing w:before="0" w:beforeAutospacing="0" w:after="150" w:afterAutospacing="0"/>
        <w:jc w:val="right"/>
        <w:rPr>
          <w:b/>
          <w:color w:val="121212"/>
          <w:lang w:val="uk-UA"/>
        </w:rPr>
      </w:pPr>
      <w:r w:rsidRPr="00F85577">
        <w:rPr>
          <w:b/>
          <w:color w:val="121212"/>
          <w:lang w:val="uk-UA"/>
        </w:rPr>
        <w:t>Додаток № 3</w:t>
      </w:r>
    </w:p>
    <w:p w:rsidR="002139ED" w:rsidRDefault="002139ED" w:rsidP="002139ED">
      <w:pPr>
        <w:pStyle w:val="a5"/>
        <w:spacing w:before="0" w:beforeAutospacing="0" w:after="150" w:afterAutospacing="0"/>
        <w:jc w:val="right"/>
        <w:rPr>
          <w:b/>
          <w:color w:val="121212"/>
          <w:lang w:val="uk-UA"/>
        </w:rPr>
      </w:pPr>
    </w:p>
    <w:p w:rsidR="00A12EFF" w:rsidRPr="00F85577" w:rsidRDefault="00A12EFF" w:rsidP="002139ED">
      <w:pPr>
        <w:pStyle w:val="a5"/>
        <w:spacing w:before="0" w:beforeAutospacing="0" w:after="150" w:afterAutospacing="0"/>
        <w:jc w:val="right"/>
        <w:rPr>
          <w:b/>
          <w:color w:val="121212"/>
          <w:lang w:val="uk-UA"/>
        </w:rPr>
      </w:pPr>
    </w:p>
    <w:p w:rsidR="002139ED" w:rsidRPr="00F85577" w:rsidRDefault="002139ED" w:rsidP="002139ED">
      <w:pPr>
        <w:ind w:right="187"/>
        <w:jc w:val="center"/>
        <w:rPr>
          <w:b/>
          <w:color w:val="000000"/>
          <w:lang w:val="uk-UA"/>
        </w:rPr>
      </w:pPr>
    </w:p>
    <w:p w:rsidR="002139ED" w:rsidRPr="00F85577" w:rsidRDefault="002139ED" w:rsidP="002139ED">
      <w:pPr>
        <w:ind w:right="187"/>
        <w:jc w:val="center"/>
        <w:rPr>
          <w:b/>
          <w:color w:val="000000"/>
          <w:lang w:val="uk-UA"/>
        </w:rPr>
      </w:pPr>
      <w:r w:rsidRPr="00F85577">
        <w:rPr>
          <w:b/>
          <w:color w:val="000000"/>
          <w:lang w:val="en-US"/>
        </w:rPr>
        <w:t>I</w:t>
      </w:r>
      <w:r w:rsidRPr="00F85577">
        <w:rPr>
          <w:b/>
          <w:color w:val="000000"/>
          <w:lang w:val="uk-UA"/>
        </w:rPr>
        <w:t xml:space="preserve">. ПЕРЕЛІК ДОКУМЕНТІВ, ЯКІ ВИМАГАЮТЬСЯ ЗАМОВНИКОМ ДЛЯ ПІДТВЕРДЖЕННЯ ВІДПОВІДНОСТІ ТЕНДЕРНОЇ ПРОПОЗИЦІЇ УЧАСНИКА КВАЛІФІКАЦІЙНИМ КРИТЕРІЯМ </w:t>
      </w:r>
    </w:p>
    <w:p w:rsidR="002139ED" w:rsidRDefault="002139ED" w:rsidP="002139ED">
      <w:pPr>
        <w:ind w:right="187"/>
        <w:jc w:val="both"/>
        <w:rPr>
          <w:b/>
          <w:color w:val="000000"/>
          <w:highlight w:val="yellow"/>
          <w:lang w:val="uk-UA"/>
        </w:rPr>
      </w:pPr>
    </w:p>
    <w:tbl>
      <w:tblPr>
        <w:tblW w:w="4548" w:type="pc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608"/>
        <w:gridCol w:w="6337"/>
      </w:tblGrid>
      <w:tr w:rsidR="00A12EFF" w:rsidRPr="002D5D56" w:rsidTr="00E87EF4">
        <w:tc>
          <w:tcPr>
            <w:tcW w:w="414" w:type="pct"/>
            <w:vAlign w:val="center"/>
          </w:tcPr>
          <w:p w:rsidR="00A12EFF" w:rsidRPr="002D5D56" w:rsidRDefault="00A12EFF" w:rsidP="00E87EF4">
            <w:pPr>
              <w:jc w:val="center"/>
            </w:pPr>
            <w:r w:rsidRPr="002D5D56">
              <w:t>№ з/п</w:t>
            </w:r>
          </w:p>
        </w:tc>
        <w:tc>
          <w:tcPr>
            <w:tcW w:w="1337" w:type="pct"/>
            <w:vAlign w:val="center"/>
          </w:tcPr>
          <w:p w:rsidR="00A12EFF" w:rsidRPr="00E87EF4" w:rsidRDefault="00A12EFF" w:rsidP="00E87EF4">
            <w:pPr>
              <w:pStyle w:val="a5"/>
              <w:spacing w:before="0" w:beforeAutospacing="0" w:after="0" w:afterAutospacing="0"/>
              <w:jc w:val="center"/>
              <w:rPr>
                <w:lang w:val="uk-UA"/>
              </w:rPr>
            </w:pPr>
            <w:r w:rsidRPr="00E87EF4">
              <w:rPr>
                <w:lang w:val="uk-UA"/>
              </w:rPr>
              <w:t>Кваліфікаційні критерії</w:t>
            </w:r>
          </w:p>
          <w:p w:rsidR="00A12EFF" w:rsidRPr="002D5D56" w:rsidRDefault="00A12EFF" w:rsidP="00E87EF4">
            <w:pPr>
              <w:jc w:val="center"/>
            </w:pPr>
          </w:p>
        </w:tc>
        <w:tc>
          <w:tcPr>
            <w:tcW w:w="3249" w:type="pct"/>
            <w:vAlign w:val="center"/>
          </w:tcPr>
          <w:p w:rsidR="00A12EFF" w:rsidRPr="00E87EF4" w:rsidRDefault="00A12EFF" w:rsidP="00E87EF4">
            <w:pPr>
              <w:pStyle w:val="a5"/>
              <w:spacing w:before="0" w:beforeAutospacing="0" w:after="0" w:afterAutospacing="0"/>
              <w:jc w:val="center"/>
              <w:rPr>
                <w:lang w:val="uk-UA"/>
              </w:rPr>
            </w:pPr>
            <w:r w:rsidRPr="00E87EF4">
              <w:rPr>
                <w:lang w:val="uk-UA"/>
              </w:rPr>
              <w:t>Документи, підтверджують відповідність учасника кваліфікаційним критеріям</w:t>
            </w:r>
          </w:p>
          <w:p w:rsidR="00A12EFF" w:rsidRPr="002D5D56" w:rsidRDefault="00A12EFF" w:rsidP="00E87EF4">
            <w:pPr>
              <w:jc w:val="center"/>
            </w:pPr>
          </w:p>
        </w:tc>
      </w:tr>
      <w:tr w:rsidR="00A12EFF" w:rsidRPr="002D5D56" w:rsidTr="00E87EF4">
        <w:tc>
          <w:tcPr>
            <w:tcW w:w="414" w:type="pct"/>
            <w:vAlign w:val="center"/>
          </w:tcPr>
          <w:p w:rsidR="00A12EFF" w:rsidRPr="00F9124B" w:rsidRDefault="00A12EFF" w:rsidP="00A12EFF">
            <w:r w:rsidRPr="00F9124B">
              <w:t>1.</w:t>
            </w:r>
          </w:p>
        </w:tc>
        <w:tc>
          <w:tcPr>
            <w:tcW w:w="1337" w:type="pct"/>
            <w:vAlign w:val="center"/>
          </w:tcPr>
          <w:p w:rsidR="00A12EFF" w:rsidRPr="00E87EF4" w:rsidRDefault="00A12EFF" w:rsidP="00E87EF4">
            <w:pPr>
              <w:pStyle w:val="a5"/>
              <w:spacing w:after="0" w:afterAutospacing="0"/>
              <w:rPr>
                <w:lang w:val="uk-UA"/>
              </w:rPr>
            </w:pPr>
            <w:r w:rsidRPr="00E87EF4">
              <w:rPr>
                <w:lang w:val="uk-UA"/>
              </w:rPr>
              <w:t>Наявність документально підтвердженого досвіду виконання аналогічних договорів</w:t>
            </w:r>
          </w:p>
          <w:p w:rsidR="00A12EFF" w:rsidRPr="00F9124B" w:rsidRDefault="00A12EFF" w:rsidP="00A12EFF"/>
        </w:tc>
        <w:tc>
          <w:tcPr>
            <w:tcW w:w="3249" w:type="pct"/>
          </w:tcPr>
          <w:p w:rsidR="00A12EFF" w:rsidRPr="00F9124B" w:rsidRDefault="00A12EFF" w:rsidP="00E87EF4">
            <w:pPr>
              <w:jc w:val="both"/>
            </w:pPr>
            <w:r w:rsidRPr="00F9124B">
              <w:t>1. Довідку, складену у довільній формі, про наявність досвіду виконання аналогічного договор</w:t>
            </w:r>
            <w:r>
              <w:t>у</w:t>
            </w:r>
            <w:r w:rsidRPr="00F9124B">
              <w:t xml:space="preserve"> не менше </w:t>
            </w:r>
            <w:r>
              <w:t>1</w:t>
            </w:r>
            <w:r w:rsidRPr="00F9124B">
              <w:t xml:space="preserve"> </w:t>
            </w:r>
            <w:r>
              <w:t>(одного</w:t>
            </w:r>
            <w:r w:rsidRPr="00F9124B">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A12EFF" w:rsidRPr="0040774D" w:rsidRDefault="00A12EFF" w:rsidP="00E87EF4">
            <w:pPr>
              <w:jc w:val="both"/>
            </w:pPr>
            <w:r w:rsidRPr="00F9124B">
              <w:t xml:space="preserve">Аналогічним вважається </w:t>
            </w:r>
            <w:r w:rsidRPr="00E87EF4">
              <w:rPr>
                <w:i/>
                <w:iCs/>
              </w:rPr>
              <w:t>виконаний</w:t>
            </w:r>
            <w:r w:rsidRPr="00F9124B">
              <w:t xml:space="preserve"> </w:t>
            </w:r>
            <w:r w:rsidRPr="00E87EF4">
              <w:rPr>
                <w:i/>
                <w:iCs/>
              </w:rPr>
              <w:t>в повному обсязі</w:t>
            </w:r>
            <w:r w:rsidRPr="00F9124B">
              <w:t xml:space="preserve"> договір на постачання товару (-ів), який (-і) входить (-ять) до складу предмету закупівлі</w:t>
            </w:r>
            <w:r w:rsidRPr="0040774D">
              <w:t xml:space="preserve">. </w:t>
            </w:r>
          </w:p>
          <w:p w:rsidR="00A12EFF" w:rsidRDefault="00A12EFF" w:rsidP="00E87EF4">
            <w:pPr>
              <w:jc w:val="both"/>
            </w:pPr>
            <w:r w:rsidRPr="00F9124B">
              <w:t xml:space="preserve">2. На підтвердження досвіду виконання аналогічного за предметом закупівлі договору </w:t>
            </w:r>
            <w:r>
              <w:t xml:space="preserve"> </w:t>
            </w:r>
            <w:r w:rsidRPr="00F9124B">
              <w:t>Учасник має надати</w:t>
            </w:r>
            <w:r w:rsidR="00265CB1" w:rsidRPr="00E87EF4">
              <w:rPr>
                <w:lang w:val="uk-UA"/>
              </w:rPr>
              <w:t xml:space="preserve"> </w:t>
            </w:r>
            <w:r w:rsidRPr="00F9124B">
              <w:t>копі</w:t>
            </w:r>
            <w:r>
              <w:t>ю</w:t>
            </w:r>
            <w:r w:rsidRPr="00F9124B">
              <w:t xml:space="preserve"> договор</w:t>
            </w:r>
            <w:r>
              <w:t>у</w:t>
            </w:r>
            <w:r w:rsidRPr="00F9124B">
              <w:t>,</w:t>
            </w:r>
            <w:r>
              <w:t xml:space="preserve"> яка </w:t>
            </w:r>
            <w:r w:rsidRPr="00F9124B">
              <w:t>зазначен</w:t>
            </w:r>
            <w:r>
              <w:t>а</w:t>
            </w:r>
            <w:r w:rsidRPr="00F9124B">
              <w:t xml:space="preserve"> у довідці та п</w:t>
            </w:r>
            <w:r>
              <w:t>.</w:t>
            </w:r>
            <w:r w:rsidRPr="00F9124B">
              <w:t xml:space="preserve"> </w:t>
            </w:r>
            <w:r w:rsidRPr="007E59F8">
              <w:t>1</w:t>
            </w:r>
          </w:p>
          <w:p w:rsidR="00A12EFF" w:rsidRPr="00E87EF4" w:rsidRDefault="00A12EFF" w:rsidP="00E87EF4">
            <w:pPr>
              <w:jc w:val="both"/>
              <w:rPr>
                <w:color w:val="FF0000"/>
              </w:rPr>
            </w:pPr>
            <w:r w:rsidRPr="007E59F8">
              <w:t xml:space="preserve"> </w:t>
            </w:r>
          </w:p>
        </w:tc>
      </w:tr>
    </w:tbl>
    <w:p w:rsidR="00A12EFF" w:rsidRDefault="00A12EFF" w:rsidP="002139ED">
      <w:pPr>
        <w:ind w:right="187"/>
        <w:jc w:val="both"/>
        <w:rPr>
          <w:b/>
          <w:color w:val="000000"/>
          <w:highlight w:val="yellow"/>
          <w:lang w:val="uk-UA"/>
        </w:rPr>
      </w:pPr>
    </w:p>
    <w:p w:rsidR="00A12EFF" w:rsidRDefault="00A12EFF" w:rsidP="002139ED">
      <w:pPr>
        <w:ind w:right="187"/>
        <w:jc w:val="both"/>
        <w:rPr>
          <w:b/>
          <w:color w:val="000000"/>
          <w:highlight w:val="yellow"/>
          <w:lang w:val="uk-UA"/>
        </w:rPr>
      </w:pPr>
    </w:p>
    <w:p w:rsidR="00A12EFF" w:rsidRPr="00A12EFF" w:rsidRDefault="00A12EFF" w:rsidP="002139ED">
      <w:pPr>
        <w:ind w:right="187"/>
        <w:jc w:val="both"/>
        <w:rPr>
          <w:b/>
          <w:color w:val="000000"/>
          <w:highlight w:val="yellow"/>
          <w:lang w:val="uk-UA"/>
        </w:rPr>
      </w:pPr>
    </w:p>
    <w:p w:rsidR="00697EC1" w:rsidRPr="002917FA" w:rsidRDefault="00697EC1" w:rsidP="0057649A">
      <w:pPr>
        <w:rPr>
          <w:lang w:val="uk-UA"/>
        </w:rPr>
      </w:pPr>
    </w:p>
    <w:p w:rsidR="00697EC1" w:rsidRPr="00F85577" w:rsidRDefault="00697EC1" w:rsidP="00697EC1">
      <w:pPr>
        <w:pStyle w:val="a5"/>
        <w:spacing w:before="0" w:beforeAutospacing="0" w:after="150" w:afterAutospacing="0"/>
        <w:jc w:val="right"/>
        <w:rPr>
          <w:b/>
          <w:color w:val="121212"/>
          <w:lang w:val="uk-UA"/>
        </w:rPr>
      </w:pPr>
      <w:r w:rsidRPr="00F85577">
        <w:rPr>
          <w:b/>
          <w:color w:val="121212"/>
          <w:lang w:val="uk-UA"/>
        </w:rPr>
        <w:t>Додаток № 4</w:t>
      </w:r>
    </w:p>
    <w:p w:rsidR="00697EC1" w:rsidRPr="00F85577" w:rsidRDefault="00697EC1" w:rsidP="00697EC1">
      <w:pPr>
        <w:ind w:right="187"/>
        <w:jc w:val="center"/>
        <w:rPr>
          <w:b/>
          <w:color w:val="000000"/>
          <w:lang w:val="uk-UA"/>
        </w:rPr>
      </w:pPr>
    </w:p>
    <w:p w:rsidR="00697EC1" w:rsidRPr="004D7592" w:rsidRDefault="00697EC1" w:rsidP="00697EC1">
      <w:pPr>
        <w:ind w:right="187"/>
        <w:jc w:val="center"/>
        <w:rPr>
          <w:b/>
          <w:color w:val="000000"/>
          <w:lang w:val="uk-UA"/>
        </w:rPr>
      </w:pPr>
      <w:r w:rsidRPr="00F85577">
        <w:rPr>
          <w:b/>
          <w:color w:val="000000"/>
          <w:lang w:val="uk-U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w:t>
      </w:r>
      <w:r w:rsidR="004D7592">
        <w:rPr>
          <w:b/>
          <w:color w:val="000000"/>
          <w:lang w:val="uk-UA"/>
        </w:rPr>
        <w:t xml:space="preserve">ВИЗНАЧЕНИМ У </w:t>
      </w:r>
      <w:r w:rsidRPr="004D7592">
        <w:rPr>
          <w:b/>
          <w:color w:val="000000"/>
          <w:lang w:val="uk-UA"/>
        </w:rPr>
        <w:t>СТАТТІ 17 ЗАКОНУ</w:t>
      </w:r>
      <w:r w:rsidR="004D7592">
        <w:rPr>
          <w:b/>
          <w:color w:val="000000"/>
          <w:lang w:val="uk-UA"/>
        </w:rPr>
        <w:t xml:space="preserve"> ВІДПОВІДНО ДО ВИМОГ ОСОБЛИВОСТЕЙ</w:t>
      </w:r>
    </w:p>
    <w:p w:rsidR="00697EC1" w:rsidRPr="002139ED" w:rsidRDefault="00697EC1" w:rsidP="00697EC1">
      <w:pPr>
        <w:ind w:right="187"/>
        <w:jc w:val="center"/>
        <w:rPr>
          <w:b/>
          <w:color w:val="000000"/>
          <w:highlight w:val="yellow"/>
          <w:lang w:val="uk-UA"/>
        </w:rPr>
      </w:pPr>
    </w:p>
    <w:p w:rsidR="004D7592" w:rsidRPr="004D7592" w:rsidRDefault="004D7592" w:rsidP="004D7592">
      <w:pPr>
        <w:pBdr>
          <w:top w:val="nil"/>
          <w:left w:val="nil"/>
          <w:bottom w:val="nil"/>
          <w:right w:val="nil"/>
          <w:between w:val="nil"/>
        </w:pBdr>
        <w:ind w:firstLine="567"/>
        <w:jc w:val="both"/>
        <w:rPr>
          <w:lang w:val="uk-UA"/>
        </w:rPr>
      </w:pPr>
      <w:r w:rsidRPr="004D7592">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D7592" w:rsidRPr="004D7592" w:rsidRDefault="004D7592" w:rsidP="004D7592">
      <w:pPr>
        <w:pBdr>
          <w:top w:val="nil"/>
          <w:left w:val="nil"/>
          <w:bottom w:val="nil"/>
          <w:right w:val="nil"/>
          <w:between w:val="nil"/>
        </w:pBdr>
        <w:ind w:firstLine="567"/>
        <w:jc w:val="both"/>
      </w:pPr>
      <w:r w:rsidRPr="004D7592">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4D7592">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D7592" w:rsidRPr="004D7592" w:rsidRDefault="004D7592" w:rsidP="004D7592">
      <w:pPr>
        <w:pBdr>
          <w:top w:val="nil"/>
          <w:left w:val="nil"/>
          <w:bottom w:val="nil"/>
          <w:right w:val="nil"/>
          <w:between w:val="nil"/>
        </w:pBdr>
        <w:ind w:firstLine="567"/>
        <w:jc w:val="both"/>
      </w:pPr>
      <w:r w:rsidRPr="004D7592">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7EC1" w:rsidRDefault="00697EC1" w:rsidP="00697EC1">
      <w:pPr>
        <w:spacing w:before="120"/>
        <w:ind w:firstLine="851"/>
        <w:jc w:val="center"/>
        <w:rPr>
          <w:b/>
          <w:lang w:val="uk-UA"/>
        </w:rPr>
      </w:pPr>
      <w:r w:rsidRPr="00F85577">
        <w:rPr>
          <w:b/>
        </w:rPr>
        <w:t>Таб. 1 Перелік документів, які надаються відповідно до вимог ст. 17 Закону</w:t>
      </w:r>
    </w:p>
    <w:p w:rsidR="004D7592" w:rsidRPr="004509A6" w:rsidRDefault="004D7592" w:rsidP="004D7592">
      <w:pPr>
        <w:jc w:val="center"/>
      </w:pPr>
      <w:r w:rsidRPr="00851217">
        <w:rPr>
          <w:b/>
        </w:rPr>
        <w:lastRenderedPageBreak/>
        <w:t xml:space="preserve">Підтвердження відсутності підстав для відмови в участі у процедурі закупівлі відповідно до ст. 17 Закону </w:t>
      </w:r>
      <w:r w:rsidRPr="000C2429">
        <w:rPr>
          <w:b/>
        </w:rPr>
        <w:t>(для учасника</w:t>
      </w:r>
      <w:r w:rsidRPr="000C2429">
        <w:t>)</w:t>
      </w:r>
    </w:p>
    <w:p w:rsidR="004D7592" w:rsidRDefault="004D7592" w:rsidP="004D7592">
      <w:pPr>
        <w:rPr>
          <w:b/>
          <w:i/>
        </w:rPr>
      </w:pPr>
    </w:p>
    <w:tbl>
      <w:tblPr>
        <w:tblW w:w="9747"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534"/>
        <w:gridCol w:w="3260"/>
        <w:gridCol w:w="5953"/>
      </w:tblGrid>
      <w:tr w:rsidR="004D7592" w:rsidRPr="00773140" w:rsidTr="00E87EF4">
        <w:tc>
          <w:tcPr>
            <w:tcW w:w="534" w:type="dxa"/>
            <w:vAlign w:val="center"/>
          </w:tcPr>
          <w:p w:rsidR="004D7592" w:rsidRPr="00E87EF4" w:rsidRDefault="004D7592" w:rsidP="00E87EF4">
            <w:pPr>
              <w:jc w:val="center"/>
              <w:rPr>
                <w:b/>
                <w:sz w:val="22"/>
              </w:rPr>
            </w:pPr>
            <w:r w:rsidRPr="00E87EF4">
              <w:rPr>
                <w:b/>
                <w:sz w:val="22"/>
              </w:rPr>
              <w:t>№ п/п</w:t>
            </w:r>
          </w:p>
        </w:tc>
        <w:tc>
          <w:tcPr>
            <w:tcW w:w="3260" w:type="dxa"/>
            <w:vAlign w:val="center"/>
          </w:tcPr>
          <w:p w:rsidR="004D7592" w:rsidRPr="00E87EF4" w:rsidRDefault="004D7592" w:rsidP="00E87EF4">
            <w:pPr>
              <w:widowControl w:val="0"/>
              <w:contextualSpacing/>
              <w:jc w:val="center"/>
              <w:rPr>
                <w:b/>
                <w:sz w:val="22"/>
                <w:lang w:eastAsia="ru-RU"/>
              </w:rPr>
            </w:pPr>
            <w:r w:rsidRPr="00E87EF4">
              <w:rPr>
                <w:b/>
                <w:bCs/>
                <w:sz w:val="22"/>
              </w:rPr>
              <w:t>Вимоги статті 17 Закону</w:t>
            </w:r>
          </w:p>
        </w:tc>
        <w:tc>
          <w:tcPr>
            <w:tcW w:w="5953" w:type="dxa"/>
            <w:vAlign w:val="center"/>
          </w:tcPr>
          <w:p w:rsidR="004D7592" w:rsidRPr="00E87EF4" w:rsidRDefault="004D7592" w:rsidP="00E87EF4">
            <w:pPr>
              <w:jc w:val="center"/>
              <w:rPr>
                <w:b/>
                <w:sz w:val="22"/>
              </w:rPr>
            </w:pPr>
            <w:r w:rsidRPr="00E87EF4">
              <w:rPr>
                <w:b/>
                <w:sz w:val="22"/>
              </w:rPr>
              <w:t>Спосіб підтвердження</w:t>
            </w:r>
          </w:p>
        </w:tc>
      </w:tr>
      <w:tr w:rsidR="004D7592" w:rsidRPr="00773140" w:rsidTr="00E87EF4">
        <w:tc>
          <w:tcPr>
            <w:tcW w:w="534" w:type="dxa"/>
            <w:vAlign w:val="center"/>
          </w:tcPr>
          <w:p w:rsidR="004D7592" w:rsidRPr="00E87EF4" w:rsidRDefault="004D7592" w:rsidP="00E87EF4">
            <w:pPr>
              <w:jc w:val="center"/>
              <w:rPr>
                <w:sz w:val="22"/>
              </w:rPr>
            </w:pPr>
            <w:r w:rsidRPr="00E87EF4">
              <w:rPr>
                <w:sz w:val="22"/>
              </w:rPr>
              <w:t>1</w:t>
            </w:r>
          </w:p>
        </w:tc>
        <w:tc>
          <w:tcPr>
            <w:tcW w:w="3260" w:type="dxa"/>
            <w:vAlign w:val="center"/>
          </w:tcPr>
          <w:p w:rsidR="004D7592" w:rsidRPr="00E87EF4" w:rsidRDefault="004D7592" w:rsidP="00E87EF4">
            <w:pPr>
              <w:widowControl w:val="0"/>
              <w:contextualSpacing/>
              <w:rPr>
                <w:sz w:val="22"/>
              </w:rPr>
            </w:pPr>
            <w:r w:rsidRPr="00E87EF4">
              <w:rPr>
                <w:sz w:val="22"/>
              </w:rPr>
              <w:t>Пункти 1, 7 частини 1 статті 17</w:t>
            </w:r>
          </w:p>
        </w:tc>
        <w:tc>
          <w:tcPr>
            <w:tcW w:w="5953" w:type="dxa"/>
          </w:tcPr>
          <w:p w:rsidR="004D7592" w:rsidRPr="00E87EF4" w:rsidRDefault="004D7592" w:rsidP="00E87EF4">
            <w:pPr>
              <w:ind w:firstLine="320"/>
              <w:rPr>
                <w:rFonts w:eastAsia="Droid Sans Fallback"/>
                <w:sz w:val="22"/>
                <w:lang w:eastAsia="zh-CN" w:bidi="hi-IN"/>
              </w:rPr>
            </w:pPr>
            <w:r w:rsidRPr="00E87EF4">
              <w:rPr>
                <w:rFonts w:eastAsia="Droid Sans Fallback"/>
                <w:bCs/>
                <w:iCs/>
                <w:sz w:val="22"/>
                <w:lang w:eastAsia="zh-CN" w:bidi="hi-IN"/>
              </w:rPr>
              <w:t>Замовник перевіряє інформацію самостійно.</w:t>
            </w:r>
          </w:p>
        </w:tc>
      </w:tr>
      <w:tr w:rsidR="004D7592" w:rsidRPr="00773140" w:rsidTr="00E87EF4">
        <w:tc>
          <w:tcPr>
            <w:tcW w:w="534" w:type="dxa"/>
            <w:vAlign w:val="center"/>
          </w:tcPr>
          <w:p w:rsidR="004D7592" w:rsidRPr="00E87EF4" w:rsidRDefault="004D7592" w:rsidP="00E87EF4">
            <w:pPr>
              <w:jc w:val="center"/>
              <w:rPr>
                <w:sz w:val="22"/>
              </w:rPr>
            </w:pPr>
            <w:r w:rsidRPr="00E87EF4">
              <w:rPr>
                <w:sz w:val="22"/>
              </w:rPr>
              <w:t>2</w:t>
            </w:r>
          </w:p>
        </w:tc>
        <w:tc>
          <w:tcPr>
            <w:tcW w:w="3260" w:type="dxa"/>
            <w:vAlign w:val="center"/>
          </w:tcPr>
          <w:p w:rsidR="004D7592" w:rsidRPr="00E87EF4" w:rsidRDefault="004D7592" w:rsidP="00E87EF4">
            <w:pPr>
              <w:widowControl w:val="0"/>
              <w:contextualSpacing/>
              <w:rPr>
                <w:color w:val="000000"/>
                <w:sz w:val="22"/>
                <w:shd w:val="clear" w:color="auto" w:fill="FFFFFF"/>
              </w:rPr>
            </w:pPr>
            <w:r w:rsidRPr="00E87EF4">
              <w:rPr>
                <w:sz w:val="22"/>
              </w:rPr>
              <w:t>Пункти 2-6, 8-12 частини 1 статті 17</w:t>
            </w:r>
          </w:p>
        </w:tc>
        <w:tc>
          <w:tcPr>
            <w:tcW w:w="5953" w:type="dxa"/>
          </w:tcPr>
          <w:p w:rsidR="004D7592" w:rsidRPr="00E87EF4" w:rsidRDefault="004D7592" w:rsidP="00E87EF4">
            <w:pPr>
              <w:ind w:firstLine="320"/>
              <w:rPr>
                <w:rFonts w:eastAsia="Droid Sans Fallback"/>
                <w:sz w:val="22"/>
                <w:lang w:eastAsia="zh-CN" w:bidi="hi-IN"/>
              </w:rPr>
            </w:pPr>
            <w:r w:rsidRPr="00E87EF4">
              <w:rPr>
                <w:rFonts w:eastAsia="Droid Sans Fallback"/>
                <w:sz w:val="22"/>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D7592" w:rsidRPr="00E87EF4" w:rsidRDefault="004D7592" w:rsidP="00E87EF4">
            <w:pPr>
              <w:ind w:firstLine="320"/>
              <w:rPr>
                <w:sz w:val="22"/>
              </w:rPr>
            </w:pPr>
            <w:r w:rsidRPr="00E87EF4">
              <w:rPr>
                <w:rFonts w:eastAsia="Droid Sans Fallback"/>
                <w:sz w:val="22"/>
                <w:lang w:eastAsia="ru-RU"/>
              </w:rPr>
              <w:t>Спосіб підтвердження відсутності підстави визначається учасником (</w:t>
            </w:r>
            <w:r w:rsidRPr="00E87EF4">
              <w:rPr>
                <w:sz w:val="22"/>
                <w:u w:val="single"/>
                <w:lang w:eastAsia="uk-UA"/>
              </w:rPr>
              <w:t>заповнення відповідних електронних полів в електронній системі закупівель</w:t>
            </w:r>
            <w:r w:rsidRPr="00E87EF4">
              <w:rPr>
                <w:sz w:val="22"/>
              </w:rPr>
              <w:t xml:space="preserve"> - у вигляді «Документа» (</w:t>
            </w:r>
            <w:r w:rsidRPr="00E87EF4">
              <w:rPr>
                <w:rFonts w:eastAsia="Droid Sans Fallback"/>
                <w:sz w:val="22"/>
                <w:lang w:eastAsia="ru-RU"/>
              </w:rPr>
              <w:t>документ виданий відповідним органом, який має такі повноваження)</w:t>
            </w:r>
            <w:r w:rsidRPr="00E87EF4">
              <w:rPr>
                <w:sz w:val="22"/>
              </w:rPr>
              <w:t xml:space="preserve"> або «Заяви» (</w:t>
            </w:r>
            <w:r w:rsidRPr="00E87EF4">
              <w:rPr>
                <w:rFonts w:eastAsia="Droid Sans Fallback"/>
                <w:sz w:val="22"/>
                <w:lang w:eastAsia="ru-RU"/>
              </w:rPr>
              <w:t xml:space="preserve">довідка у довільній формі) </w:t>
            </w:r>
            <w:r w:rsidRPr="00E87EF4">
              <w:rPr>
                <w:sz w:val="22"/>
              </w:rPr>
              <w:t>або «галочки»).</w:t>
            </w:r>
          </w:p>
        </w:tc>
      </w:tr>
      <w:tr w:rsidR="004D7592" w:rsidRPr="00773140" w:rsidTr="00E87EF4">
        <w:trPr>
          <w:trHeight w:val="611"/>
        </w:trPr>
        <w:tc>
          <w:tcPr>
            <w:tcW w:w="534" w:type="dxa"/>
            <w:vAlign w:val="center"/>
          </w:tcPr>
          <w:p w:rsidR="004D7592" w:rsidRPr="00E87EF4" w:rsidRDefault="004D7592" w:rsidP="00E87EF4">
            <w:pPr>
              <w:jc w:val="center"/>
              <w:rPr>
                <w:sz w:val="22"/>
              </w:rPr>
            </w:pPr>
            <w:r w:rsidRPr="00E87EF4">
              <w:rPr>
                <w:sz w:val="22"/>
              </w:rPr>
              <w:t>3</w:t>
            </w:r>
          </w:p>
        </w:tc>
        <w:tc>
          <w:tcPr>
            <w:tcW w:w="3260" w:type="dxa"/>
            <w:vAlign w:val="center"/>
          </w:tcPr>
          <w:p w:rsidR="004D7592" w:rsidRPr="00E87EF4" w:rsidRDefault="004D7592" w:rsidP="004D7592">
            <w:pPr>
              <w:rPr>
                <w:sz w:val="22"/>
              </w:rPr>
            </w:pPr>
            <w:r w:rsidRPr="00E87EF4">
              <w:rPr>
                <w:sz w:val="22"/>
              </w:rPr>
              <w:t>Пункт 13 частини 1 статті 17</w:t>
            </w:r>
          </w:p>
        </w:tc>
        <w:tc>
          <w:tcPr>
            <w:tcW w:w="5953" w:type="dxa"/>
            <w:vAlign w:val="center"/>
          </w:tcPr>
          <w:p w:rsidR="004D7592" w:rsidRPr="00E87EF4" w:rsidRDefault="004D7592" w:rsidP="00E87EF4">
            <w:pPr>
              <w:ind w:firstLine="320"/>
              <w:rPr>
                <w:sz w:val="22"/>
              </w:rPr>
            </w:pPr>
            <w:r w:rsidRPr="00E87EF4">
              <w:rPr>
                <w:bCs/>
                <w:iCs/>
                <w:sz w:val="22"/>
                <w:lang w:eastAsia="ru-RU"/>
              </w:rPr>
              <w:t>Замовник не вимагає підтвердження відповідно до пункту 44 Особливостей.</w:t>
            </w:r>
          </w:p>
        </w:tc>
      </w:tr>
      <w:tr w:rsidR="004D7592" w:rsidRPr="00773140" w:rsidTr="00E87EF4">
        <w:trPr>
          <w:trHeight w:val="611"/>
        </w:trPr>
        <w:tc>
          <w:tcPr>
            <w:tcW w:w="534" w:type="dxa"/>
            <w:vAlign w:val="center"/>
          </w:tcPr>
          <w:p w:rsidR="004D7592" w:rsidRPr="00E87EF4" w:rsidRDefault="004D7592" w:rsidP="00E87EF4">
            <w:pPr>
              <w:jc w:val="center"/>
              <w:rPr>
                <w:sz w:val="22"/>
              </w:rPr>
            </w:pPr>
            <w:r w:rsidRPr="00E87EF4">
              <w:rPr>
                <w:sz w:val="22"/>
              </w:rPr>
              <w:t>4</w:t>
            </w:r>
          </w:p>
        </w:tc>
        <w:tc>
          <w:tcPr>
            <w:tcW w:w="3260" w:type="dxa"/>
            <w:vAlign w:val="center"/>
          </w:tcPr>
          <w:p w:rsidR="004D7592" w:rsidRPr="00E87EF4" w:rsidRDefault="004D7592" w:rsidP="004D7592">
            <w:pPr>
              <w:rPr>
                <w:sz w:val="22"/>
              </w:rPr>
            </w:pPr>
            <w:r w:rsidRPr="00E87EF4">
              <w:rPr>
                <w:sz w:val="22"/>
              </w:rPr>
              <w:t>Частина 2 статті 17</w:t>
            </w:r>
          </w:p>
        </w:tc>
        <w:tc>
          <w:tcPr>
            <w:tcW w:w="5953" w:type="dxa"/>
            <w:vAlign w:val="center"/>
          </w:tcPr>
          <w:p w:rsidR="004D7592" w:rsidRPr="00E87EF4" w:rsidRDefault="004D7592" w:rsidP="00E87EF4">
            <w:pPr>
              <w:ind w:firstLine="320"/>
              <w:rPr>
                <w:rFonts w:eastAsia="Droid Sans Fallback"/>
                <w:sz w:val="22"/>
                <w:lang w:eastAsia="zh-CN" w:bidi="hi-IN"/>
              </w:rPr>
            </w:pPr>
            <w:r w:rsidRPr="00E87EF4">
              <w:rPr>
                <w:rFonts w:eastAsia="Droid Sans Fallback"/>
                <w:sz w:val="22"/>
                <w:lang w:eastAsia="zh-CN" w:bidi="hi-IN"/>
              </w:rPr>
              <w:t>Довідка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7592" w:rsidRPr="00E87EF4" w:rsidRDefault="004D7592" w:rsidP="00E87EF4">
            <w:pPr>
              <w:ind w:firstLine="320"/>
              <w:rPr>
                <w:rFonts w:eastAsia="Droid Sans Fallback"/>
                <w:i/>
                <w:sz w:val="22"/>
                <w:lang w:eastAsia="zh-CN" w:bidi="hi-IN"/>
              </w:rPr>
            </w:pPr>
            <w:r w:rsidRPr="00E87EF4">
              <w:rPr>
                <w:rFonts w:eastAsia="Droid Sans Fallback"/>
                <w:i/>
                <w:sz w:val="22"/>
                <w:lang w:eastAsia="zh-CN" w:bidi="hi-IN"/>
              </w:rPr>
              <w:t>або</w:t>
            </w:r>
          </w:p>
          <w:p w:rsidR="004D7592" w:rsidRPr="00E87EF4" w:rsidRDefault="004D7592" w:rsidP="00E87EF4">
            <w:pPr>
              <w:ind w:firstLine="320"/>
              <w:rPr>
                <w:sz w:val="22"/>
              </w:rPr>
            </w:pPr>
            <w:r w:rsidRPr="00E87EF4">
              <w:rPr>
                <w:rFonts w:eastAsia="Droid Sans Fallback"/>
                <w:sz w:val="22"/>
                <w:lang w:eastAsia="zh-CN" w:bidi="hi-I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7592" w:rsidRDefault="004D7592" w:rsidP="004D7592">
      <w:pPr>
        <w:jc w:val="center"/>
        <w:rPr>
          <w:b/>
        </w:rPr>
      </w:pPr>
    </w:p>
    <w:p w:rsidR="004D7592" w:rsidRDefault="004D7592" w:rsidP="004D7592">
      <w:pPr>
        <w:jc w:val="center"/>
      </w:pPr>
      <w:r w:rsidRPr="00851217">
        <w:rPr>
          <w:b/>
        </w:rPr>
        <w:t xml:space="preserve">Підтвердження відсутності підстав для відмови в участі у процедурі закупівлі відповідно до ст. 17 Закону </w:t>
      </w:r>
      <w:r w:rsidRPr="000C2429">
        <w:rPr>
          <w:b/>
        </w:rPr>
        <w:t>(для переможця</w:t>
      </w:r>
      <w:r w:rsidRPr="000C2429">
        <w:t>)</w:t>
      </w:r>
    </w:p>
    <w:p w:rsidR="004D7592" w:rsidRDefault="004D7592" w:rsidP="004D7592">
      <w:pPr>
        <w:pStyle w:val="af3"/>
        <w:tabs>
          <w:tab w:val="left" w:pos="851"/>
        </w:tabs>
        <w:ind w:left="567"/>
        <w:contextualSpacing w:val="0"/>
        <w:rPr>
          <w:b/>
        </w:rPr>
      </w:pPr>
    </w:p>
    <w:tbl>
      <w:tblPr>
        <w:tblW w:w="9696"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4D7592" w:rsidRPr="00773140" w:rsidTr="006B749F">
        <w:trPr>
          <w:trHeight w:val="480"/>
        </w:trPr>
        <w:tc>
          <w:tcPr>
            <w:tcW w:w="542" w:type="dxa"/>
            <w:tcMar>
              <w:top w:w="57" w:type="dxa"/>
              <w:left w:w="57" w:type="dxa"/>
              <w:bottom w:w="57" w:type="dxa"/>
              <w:right w:w="57" w:type="dxa"/>
            </w:tcMar>
            <w:vAlign w:val="center"/>
            <w:hideMark/>
          </w:tcPr>
          <w:p w:rsidR="004D7592" w:rsidRPr="00773140" w:rsidRDefault="004D7592" w:rsidP="004D7592">
            <w:pPr>
              <w:jc w:val="center"/>
              <w:rPr>
                <w:b/>
                <w:sz w:val="22"/>
              </w:rPr>
            </w:pPr>
            <w:r w:rsidRPr="00773140">
              <w:rPr>
                <w:b/>
                <w:sz w:val="22"/>
              </w:rPr>
              <w:t>№ п/п</w:t>
            </w:r>
          </w:p>
        </w:tc>
        <w:tc>
          <w:tcPr>
            <w:tcW w:w="3768" w:type="dxa"/>
            <w:tcMar>
              <w:top w:w="57" w:type="dxa"/>
              <w:left w:w="57" w:type="dxa"/>
              <w:bottom w:w="57" w:type="dxa"/>
              <w:right w:w="57" w:type="dxa"/>
            </w:tcMar>
            <w:vAlign w:val="center"/>
            <w:hideMark/>
          </w:tcPr>
          <w:p w:rsidR="004D7592" w:rsidRPr="00773140" w:rsidRDefault="004D7592" w:rsidP="004D7592">
            <w:pPr>
              <w:widowControl w:val="0"/>
              <w:contextualSpacing/>
              <w:jc w:val="center"/>
              <w:rPr>
                <w:b/>
                <w:sz w:val="22"/>
                <w:lang w:eastAsia="ru-RU"/>
              </w:rPr>
            </w:pPr>
            <w:r w:rsidRPr="00773140">
              <w:rPr>
                <w:b/>
                <w:bCs/>
                <w:sz w:val="22"/>
              </w:rPr>
              <w:t>Вимоги статті 17 Закону</w:t>
            </w:r>
          </w:p>
        </w:tc>
        <w:tc>
          <w:tcPr>
            <w:tcW w:w="5386" w:type="dxa"/>
            <w:tcMar>
              <w:top w:w="57" w:type="dxa"/>
              <w:left w:w="57" w:type="dxa"/>
              <w:bottom w:w="57" w:type="dxa"/>
              <w:right w:w="57" w:type="dxa"/>
            </w:tcMar>
            <w:vAlign w:val="center"/>
            <w:hideMark/>
          </w:tcPr>
          <w:p w:rsidR="004D7592" w:rsidRPr="00773140" w:rsidRDefault="004D7592" w:rsidP="004D7592">
            <w:pPr>
              <w:jc w:val="center"/>
              <w:rPr>
                <w:b/>
                <w:sz w:val="22"/>
              </w:rPr>
            </w:pPr>
            <w:r w:rsidRPr="00773140">
              <w:rPr>
                <w:b/>
                <w:sz w:val="22"/>
              </w:rPr>
              <w:t>Спосіб підтвердження</w:t>
            </w:r>
          </w:p>
        </w:tc>
      </w:tr>
      <w:tr w:rsidR="004D7592" w:rsidRPr="00773140" w:rsidTr="006B749F">
        <w:trPr>
          <w:trHeight w:val="63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t>1</w:t>
            </w:r>
          </w:p>
        </w:tc>
        <w:tc>
          <w:tcPr>
            <w:tcW w:w="3768" w:type="dxa"/>
            <w:tcMar>
              <w:top w:w="57" w:type="dxa"/>
              <w:left w:w="57" w:type="dxa"/>
              <w:bottom w:w="57" w:type="dxa"/>
              <w:right w:w="57" w:type="dxa"/>
            </w:tcMar>
            <w:hideMark/>
          </w:tcPr>
          <w:p w:rsidR="004D7592" w:rsidRPr="00773140" w:rsidRDefault="004D7592" w:rsidP="000C2429">
            <w:pPr>
              <w:widowControl w:val="0"/>
              <w:ind w:firstLine="309"/>
              <w:jc w:val="both"/>
              <w:rPr>
                <w:b/>
                <w:bCs/>
                <w:sz w:val="22"/>
              </w:rPr>
            </w:pPr>
            <w:r w:rsidRPr="00773140">
              <w:rPr>
                <w:sz w:val="22"/>
              </w:rPr>
              <w:t xml:space="preserve">Відомості </w:t>
            </w:r>
            <w:r w:rsidRPr="00773140">
              <w:rPr>
                <w:bCs/>
                <w:sz w:val="22"/>
              </w:rPr>
              <w:t>про юридичну особу</w:t>
            </w:r>
            <w:r w:rsidRPr="00773140">
              <w:rPr>
                <w:sz w:val="22"/>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3140">
              <w:rPr>
                <w:b/>
                <w:bCs/>
                <w:sz w:val="22"/>
              </w:rPr>
              <w:t>(п.2 ч.1 ст.17)</w:t>
            </w:r>
          </w:p>
          <w:p w:rsidR="004D7592" w:rsidRPr="00773140" w:rsidRDefault="004D7592" w:rsidP="000C2429">
            <w:pPr>
              <w:widowControl w:val="0"/>
              <w:ind w:firstLine="309"/>
              <w:jc w:val="both"/>
              <w:rPr>
                <w:sz w:val="22"/>
              </w:rPr>
            </w:pPr>
            <w:r w:rsidRPr="00773140">
              <w:rPr>
                <w:sz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3140">
              <w:rPr>
                <w:b/>
                <w:bCs/>
                <w:sz w:val="22"/>
              </w:rPr>
              <w:t>(п.3 ч.1 ст.17)</w:t>
            </w:r>
          </w:p>
        </w:tc>
        <w:tc>
          <w:tcPr>
            <w:tcW w:w="5386" w:type="dxa"/>
            <w:tcMar>
              <w:top w:w="57" w:type="dxa"/>
              <w:left w:w="57" w:type="dxa"/>
              <w:bottom w:w="57" w:type="dxa"/>
              <w:right w:w="57" w:type="dxa"/>
            </w:tcMar>
            <w:hideMark/>
          </w:tcPr>
          <w:p w:rsidR="004D7592" w:rsidRPr="00773140" w:rsidRDefault="004D7592" w:rsidP="000C2429">
            <w:pPr>
              <w:widowControl w:val="0"/>
              <w:ind w:firstLine="368"/>
              <w:jc w:val="both"/>
              <w:rPr>
                <w:bCs/>
                <w:sz w:val="22"/>
              </w:rPr>
            </w:pPr>
            <w:r w:rsidRPr="00773140">
              <w:rPr>
                <w:bCs/>
                <w:color w:val="000000"/>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4D7592" w:rsidRPr="00773140" w:rsidRDefault="004D7592" w:rsidP="000C2429">
            <w:pPr>
              <w:widowControl w:val="0"/>
              <w:ind w:firstLine="368"/>
              <w:jc w:val="both"/>
              <w:rPr>
                <w:sz w:val="22"/>
              </w:rPr>
            </w:pPr>
            <w:r w:rsidRPr="00773140">
              <w:rPr>
                <w:bCs/>
                <w:sz w:val="22"/>
              </w:rPr>
              <w:t xml:space="preserve">Якщо на дату подання документів переможця </w:t>
            </w:r>
            <w:r>
              <w:rPr>
                <w:bCs/>
                <w:sz w:val="22"/>
              </w:rPr>
              <w:t xml:space="preserve">доступ до </w:t>
            </w:r>
            <w:r w:rsidRPr="00773140">
              <w:rPr>
                <w:bCs/>
                <w:sz w:val="22"/>
              </w:rPr>
              <w:t>Єдин</w:t>
            </w:r>
            <w:r>
              <w:rPr>
                <w:bCs/>
                <w:sz w:val="22"/>
              </w:rPr>
              <w:t>ого</w:t>
            </w:r>
            <w:r w:rsidRPr="00773140">
              <w:rPr>
                <w:bCs/>
                <w:sz w:val="22"/>
              </w:rPr>
              <w:t xml:space="preserve"> </w:t>
            </w:r>
            <w:r>
              <w:rPr>
                <w:bCs/>
                <w:color w:val="000000"/>
                <w:sz w:val="22"/>
              </w:rPr>
              <w:t>державного реєстру</w:t>
            </w:r>
            <w:r w:rsidRPr="00773140">
              <w:rPr>
                <w:bCs/>
                <w:color w:val="000000"/>
                <w:sz w:val="22"/>
              </w:rPr>
              <w:t xml:space="preserve"> осіб, які вчинили корупційні або пов’язані з корупцією правопорушення</w:t>
            </w:r>
            <w:r w:rsidRPr="00773140">
              <w:rPr>
                <w:bCs/>
                <w:sz w:val="22"/>
              </w:rPr>
              <w:t xml:space="preserve"> </w:t>
            </w:r>
            <w:r>
              <w:rPr>
                <w:bCs/>
                <w:sz w:val="22"/>
              </w:rPr>
              <w:t>буде обмеженим</w:t>
            </w:r>
            <w:r w:rsidRPr="00773140">
              <w:rPr>
                <w:bCs/>
                <w:sz w:val="22"/>
              </w:rPr>
              <w:t xml:space="preserve">, переможець надає </w:t>
            </w:r>
            <w:r w:rsidRPr="00773140">
              <w:rPr>
                <w:bCs/>
                <w:sz w:val="22"/>
                <w:u w:val="single"/>
              </w:rPr>
              <w:t xml:space="preserve">Інформаційну довідку або витяг </w:t>
            </w:r>
            <w:r w:rsidRPr="00773140">
              <w:rPr>
                <w:bCs/>
                <w:i/>
                <w:sz w:val="22"/>
                <w:u w:val="single"/>
              </w:rPr>
              <w:t xml:space="preserve">(сформовану станом не раніше дати оприлюднення на веб-порталі Уповноваженого органу повідомлення про намір укласти договір) </w:t>
            </w:r>
            <w:r w:rsidRPr="00773140">
              <w:rPr>
                <w:bCs/>
                <w:sz w:val="22"/>
                <w:u w:val="single"/>
              </w:rPr>
              <w:t>з Єдиного державного реєстру осіб, які вчинили корупційні або пов’язані з корупцією правопорушення</w:t>
            </w:r>
            <w:r w:rsidRPr="00773140">
              <w:rPr>
                <w:bCs/>
                <w:sz w:val="22"/>
              </w:rPr>
              <w:t>, згідно з якою не буде знайдено інформації про корупційні або пов'язані з корупцією правопорушення юридичної</w:t>
            </w:r>
            <w:r>
              <w:rPr>
                <w:bCs/>
                <w:sz w:val="22"/>
              </w:rPr>
              <w:t xml:space="preserve"> та</w:t>
            </w:r>
            <w:r w:rsidRPr="00773140">
              <w:rPr>
                <w:bCs/>
                <w:sz w:val="22"/>
              </w:rPr>
              <w:t xml:space="preserve"> службової (посадової) особи учасника процедури закупівлі</w:t>
            </w:r>
          </w:p>
        </w:tc>
      </w:tr>
      <w:tr w:rsidR="004D7592" w:rsidRPr="00773140" w:rsidTr="006B749F">
        <w:trPr>
          <w:trHeight w:val="1524"/>
        </w:trPr>
        <w:tc>
          <w:tcPr>
            <w:tcW w:w="542" w:type="dxa"/>
            <w:tcMar>
              <w:top w:w="57" w:type="dxa"/>
              <w:left w:w="57" w:type="dxa"/>
              <w:bottom w:w="57" w:type="dxa"/>
              <w:right w:w="57" w:type="dxa"/>
            </w:tcMar>
          </w:tcPr>
          <w:p w:rsidR="004D7592" w:rsidRPr="00773140" w:rsidRDefault="004D7592" w:rsidP="004D7592">
            <w:pPr>
              <w:widowControl w:val="0"/>
              <w:rPr>
                <w:bCs/>
                <w:sz w:val="22"/>
              </w:rPr>
            </w:pPr>
            <w:r w:rsidRPr="00773140">
              <w:rPr>
                <w:bCs/>
                <w:sz w:val="22"/>
              </w:rPr>
              <w:lastRenderedPageBreak/>
              <w:t>2</w:t>
            </w:r>
          </w:p>
        </w:tc>
        <w:tc>
          <w:tcPr>
            <w:tcW w:w="3768" w:type="dxa"/>
            <w:tcMar>
              <w:top w:w="57" w:type="dxa"/>
              <w:left w:w="57" w:type="dxa"/>
              <w:bottom w:w="57" w:type="dxa"/>
              <w:right w:w="57" w:type="dxa"/>
            </w:tcMar>
          </w:tcPr>
          <w:p w:rsidR="004D7592" w:rsidRPr="00773140" w:rsidRDefault="004D7592" w:rsidP="000C2429">
            <w:pPr>
              <w:widowControl w:val="0"/>
              <w:tabs>
                <w:tab w:val="left" w:pos="1980"/>
              </w:tabs>
              <w:ind w:firstLine="309"/>
              <w:jc w:val="both"/>
              <w:rPr>
                <w:b/>
                <w:sz w:val="22"/>
              </w:rPr>
            </w:pPr>
            <w:r w:rsidRPr="00773140">
              <w:rPr>
                <w:sz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3140">
              <w:rPr>
                <w:b/>
                <w:sz w:val="22"/>
              </w:rPr>
              <w:t>(п. 5 ч.1 ст.17)</w:t>
            </w:r>
          </w:p>
          <w:p w:rsidR="004D7592" w:rsidRPr="00773140" w:rsidRDefault="004D7592" w:rsidP="000C2429">
            <w:pPr>
              <w:widowControl w:val="0"/>
              <w:ind w:firstLine="309"/>
              <w:jc w:val="both"/>
              <w:rPr>
                <w:b/>
                <w:sz w:val="22"/>
              </w:rPr>
            </w:pPr>
            <w:r w:rsidRPr="00773140">
              <w:rPr>
                <w:sz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3140">
              <w:rPr>
                <w:b/>
                <w:bCs/>
                <w:sz w:val="22"/>
              </w:rPr>
              <w:t>(п.6 ч.1 ст.17)</w:t>
            </w:r>
          </w:p>
        </w:tc>
        <w:tc>
          <w:tcPr>
            <w:tcW w:w="5386" w:type="dxa"/>
            <w:tcMar>
              <w:top w:w="57" w:type="dxa"/>
              <w:left w:w="57" w:type="dxa"/>
              <w:bottom w:w="57" w:type="dxa"/>
              <w:right w:w="57" w:type="dxa"/>
            </w:tcMar>
          </w:tcPr>
          <w:p w:rsidR="004D7592" w:rsidRPr="0033651C" w:rsidRDefault="004D7592" w:rsidP="000C2429">
            <w:pPr>
              <w:shd w:val="clear" w:color="auto" w:fill="FFFFFF"/>
              <w:jc w:val="both"/>
              <w:rPr>
                <w:color w:val="000000"/>
                <w:sz w:val="22"/>
              </w:rPr>
            </w:pPr>
            <w:r w:rsidRPr="0033651C">
              <w:rPr>
                <w:color w:val="000000"/>
                <w:sz w:val="22"/>
              </w:rPr>
              <w:t xml:space="preserve">Витяг </w:t>
            </w:r>
            <w:r w:rsidRPr="0033651C">
              <w:rPr>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w:t>
            </w:r>
            <w:r>
              <w:rPr>
                <w:sz w:val="22"/>
                <w:lang w:eastAsia="ru-RU"/>
              </w:rPr>
              <w:t>,</w:t>
            </w:r>
            <w:r w:rsidRPr="0033651C">
              <w:rPr>
                <w:sz w:val="22"/>
                <w:lang w:eastAsia="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2"/>
                <w:lang w:eastAsia="ru-RU"/>
              </w:rPr>
              <w:t xml:space="preserve">фізичної або </w:t>
            </w:r>
            <w:r w:rsidRPr="0033651C">
              <w:rPr>
                <w:sz w:val="22"/>
                <w:lang w:eastAsia="ru-RU"/>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3651C">
              <w:rPr>
                <w:color w:val="000000"/>
                <w:sz w:val="22"/>
              </w:rPr>
              <w:t xml:space="preserve"> </w:t>
            </w:r>
          </w:p>
          <w:p w:rsidR="004D7592" w:rsidRPr="00773140" w:rsidRDefault="004D7592" w:rsidP="000C2429">
            <w:pPr>
              <w:widowControl w:val="0"/>
              <w:tabs>
                <w:tab w:val="left" w:pos="1980"/>
                <w:tab w:val="left" w:pos="2868"/>
              </w:tabs>
              <w:ind w:firstLine="539"/>
              <w:jc w:val="both"/>
              <w:rPr>
                <w:sz w:val="22"/>
              </w:rPr>
            </w:pPr>
            <w:r w:rsidRPr="00773140">
              <w:rPr>
                <w:rFonts w:cs="Arial"/>
                <w:sz w:val="22"/>
                <w:lang w:eastAsia="uk-UA"/>
              </w:rPr>
              <w:t>Документ повинен бути не більше тридцятиденної давнини від дати подання документа.</w:t>
            </w:r>
          </w:p>
        </w:tc>
      </w:tr>
      <w:tr w:rsidR="004D7592" w:rsidRPr="00773140" w:rsidTr="006B749F">
        <w:trPr>
          <w:trHeight w:val="91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t>3</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Учасник процедури закупівлі визнаний у встановленому законом порядку банкрутом та стосовно нього відкрита ліквідаційна процедура</w:t>
            </w:r>
          </w:p>
          <w:p w:rsidR="004D7592" w:rsidRPr="00773140" w:rsidRDefault="004D7592" w:rsidP="000C2429">
            <w:pPr>
              <w:widowControl w:val="0"/>
              <w:jc w:val="both"/>
              <w:rPr>
                <w:sz w:val="22"/>
              </w:rPr>
            </w:pPr>
            <w:r w:rsidRPr="00773140">
              <w:rPr>
                <w:b/>
                <w:bCs/>
                <w:sz w:val="22"/>
              </w:rPr>
              <w:t>(п.8 ч.1 ст.17)</w:t>
            </w:r>
          </w:p>
        </w:tc>
        <w:tc>
          <w:tcPr>
            <w:tcW w:w="5386" w:type="dxa"/>
            <w:tcMar>
              <w:top w:w="57" w:type="dxa"/>
              <w:left w:w="57" w:type="dxa"/>
              <w:bottom w:w="57" w:type="dxa"/>
              <w:right w:w="57" w:type="dxa"/>
            </w:tcMar>
            <w:hideMark/>
          </w:tcPr>
          <w:p w:rsidR="004D7592" w:rsidRPr="00773140" w:rsidRDefault="004D7592" w:rsidP="000C2429">
            <w:pPr>
              <w:widowControl w:val="0"/>
              <w:ind w:firstLine="510"/>
              <w:jc w:val="both"/>
              <w:rPr>
                <w:bCs/>
                <w:color w:val="000000"/>
                <w:sz w:val="22"/>
              </w:rPr>
            </w:pPr>
            <w:r w:rsidRPr="00773140">
              <w:rPr>
                <w:bCs/>
                <w:color w:val="000000"/>
                <w:sz w:val="22"/>
              </w:rPr>
              <w:t>Перевіряється безпосередньо замовником у Єдиному реєстрі підприємств, щодо яких порушено провадження у справі про банкрутство.</w:t>
            </w:r>
          </w:p>
          <w:p w:rsidR="004D7592" w:rsidRPr="00773140" w:rsidRDefault="004D7592" w:rsidP="000C2429">
            <w:pPr>
              <w:widowControl w:val="0"/>
              <w:ind w:firstLine="510"/>
              <w:jc w:val="both"/>
              <w:rPr>
                <w:sz w:val="22"/>
              </w:rPr>
            </w:pPr>
            <w:r w:rsidRPr="00773140">
              <w:rPr>
                <w:bCs/>
                <w:sz w:val="22"/>
              </w:rPr>
              <w:t xml:space="preserve">Якщо на дату подання документів переможця </w:t>
            </w:r>
            <w:r>
              <w:rPr>
                <w:bCs/>
                <w:sz w:val="22"/>
              </w:rPr>
              <w:t xml:space="preserve">доступ до </w:t>
            </w:r>
            <w:r w:rsidRPr="00773140">
              <w:rPr>
                <w:bCs/>
                <w:sz w:val="22"/>
              </w:rPr>
              <w:t>Єдин</w:t>
            </w:r>
            <w:r>
              <w:rPr>
                <w:bCs/>
                <w:sz w:val="22"/>
              </w:rPr>
              <w:t>ого</w:t>
            </w:r>
            <w:r w:rsidRPr="00773140">
              <w:rPr>
                <w:bCs/>
                <w:sz w:val="22"/>
              </w:rPr>
              <w:t xml:space="preserve"> </w:t>
            </w:r>
            <w:r w:rsidRPr="00773140">
              <w:rPr>
                <w:bCs/>
                <w:color w:val="000000"/>
                <w:sz w:val="22"/>
              </w:rPr>
              <w:t>реєстр</w:t>
            </w:r>
            <w:r>
              <w:rPr>
                <w:bCs/>
                <w:color w:val="000000"/>
                <w:sz w:val="22"/>
              </w:rPr>
              <w:t>у</w:t>
            </w:r>
            <w:r w:rsidRPr="00773140">
              <w:rPr>
                <w:bCs/>
                <w:color w:val="000000"/>
                <w:sz w:val="22"/>
              </w:rPr>
              <w:t xml:space="preserve"> підприємств, щодо яких порушено провадження у справі про банкрутство,</w:t>
            </w:r>
            <w:r w:rsidRPr="00773140">
              <w:rPr>
                <w:bCs/>
                <w:sz w:val="22"/>
              </w:rPr>
              <w:t xml:space="preserve"> </w:t>
            </w:r>
            <w:r>
              <w:rPr>
                <w:bCs/>
                <w:sz w:val="22"/>
              </w:rPr>
              <w:t>буде обмеженим</w:t>
            </w:r>
            <w:r w:rsidRPr="00773140">
              <w:rPr>
                <w:bCs/>
                <w:sz w:val="22"/>
              </w:rPr>
              <w:t xml:space="preserve">, переможець надає </w:t>
            </w:r>
            <w:r w:rsidRPr="00773140">
              <w:rPr>
                <w:bCs/>
                <w:sz w:val="22"/>
                <w:u w:val="single"/>
              </w:rPr>
              <w:t xml:space="preserve">Гарантійний лист або довідку у довільній формі </w:t>
            </w:r>
            <w:r w:rsidRPr="00773140">
              <w:rPr>
                <w:bCs/>
                <w:sz w:val="22"/>
              </w:rPr>
              <w:t>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4D7592" w:rsidRPr="00773140" w:rsidTr="006B749F">
        <w:trPr>
          <w:trHeight w:val="63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t>4</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3140">
              <w:rPr>
                <w:b/>
                <w:bCs/>
                <w:sz w:val="22"/>
              </w:rPr>
              <w:t>(п.12 ч.1 ст.17)</w:t>
            </w:r>
          </w:p>
        </w:tc>
        <w:tc>
          <w:tcPr>
            <w:tcW w:w="5386" w:type="dxa"/>
            <w:tcMar>
              <w:top w:w="57" w:type="dxa"/>
              <w:left w:w="57" w:type="dxa"/>
              <w:bottom w:w="57" w:type="dxa"/>
              <w:right w:w="57" w:type="dxa"/>
            </w:tcMar>
            <w:hideMark/>
          </w:tcPr>
          <w:p w:rsidR="004D7592" w:rsidRPr="0033651C" w:rsidRDefault="004D7592" w:rsidP="000C2429">
            <w:pPr>
              <w:shd w:val="clear" w:color="auto" w:fill="FFFFFF"/>
              <w:jc w:val="both"/>
              <w:rPr>
                <w:color w:val="000000"/>
                <w:sz w:val="22"/>
              </w:rPr>
            </w:pPr>
            <w:r w:rsidRPr="0033651C">
              <w:rPr>
                <w:color w:val="000000"/>
                <w:sz w:val="22"/>
              </w:rPr>
              <w:t xml:space="preserve">Витяг </w:t>
            </w:r>
            <w:r w:rsidRPr="0033651C">
              <w:rPr>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w:t>
            </w:r>
            <w:r>
              <w:rPr>
                <w:sz w:val="22"/>
                <w:lang w:eastAsia="ru-RU"/>
              </w:rPr>
              <w:t>,</w:t>
            </w:r>
            <w:r w:rsidRPr="0033651C">
              <w:rPr>
                <w:sz w:val="22"/>
                <w:lang w:eastAsia="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2"/>
                <w:lang w:eastAsia="ru-RU"/>
              </w:rPr>
              <w:t xml:space="preserve">фізичної або </w:t>
            </w:r>
            <w:r w:rsidRPr="0033651C">
              <w:rPr>
                <w:sz w:val="22"/>
                <w:lang w:eastAsia="ru-RU"/>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3651C">
              <w:rPr>
                <w:color w:val="000000"/>
                <w:sz w:val="22"/>
              </w:rPr>
              <w:t xml:space="preserve"> </w:t>
            </w:r>
          </w:p>
          <w:p w:rsidR="004D7592" w:rsidRPr="00773140" w:rsidRDefault="004D7592" w:rsidP="000C2429">
            <w:pPr>
              <w:widowControl w:val="0"/>
              <w:ind w:firstLine="368"/>
              <w:jc w:val="both"/>
              <w:rPr>
                <w:sz w:val="22"/>
              </w:rPr>
            </w:pPr>
            <w:r w:rsidRPr="00773140">
              <w:rPr>
                <w:rFonts w:cs="Arial"/>
                <w:sz w:val="22"/>
                <w:lang w:eastAsia="uk-UA"/>
              </w:rPr>
              <w:t>Документ повинен бути не більше тридцятиденної давнини від дати подання документа.</w:t>
            </w:r>
          </w:p>
        </w:tc>
      </w:tr>
      <w:tr w:rsidR="004D7592" w:rsidRPr="00773140" w:rsidTr="006B749F">
        <w:trPr>
          <w:trHeight w:val="2543"/>
        </w:trPr>
        <w:tc>
          <w:tcPr>
            <w:tcW w:w="542" w:type="dxa"/>
            <w:tcMar>
              <w:top w:w="57" w:type="dxa"/>
              <w:left w:w="57" w:type="dxa"/>
              <w:bottom w:w="57" w:type="dxa"/>
              <w:right w:w="57" w:type="dxa"/>
            </w:tcMar>
            <w:hideMark/>
          </w:tcPr>
          <w:p w:rsidR="004D7592" w:rsidRPr="00773140" w:rsidRDefault="004D7592" w:rsidP="004D7592">
            <w:pPr>
              <w:widowControl w:val="0"/>
              <w:rPr>
                <w:sz w:val="22"/>
              </w:rPr>
            </w:pPr>
            <w:r>
              <w:rPr>
                <w:sz w:val="22"/>
              </w:rPr>
              <w:t>5</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73140">
              <w:rPr>
                <w:b/>
                <w:bCs/>
                <w:sz w:val="22"/>
              </w:rPr>
              <w:t>(ч.2 ст.17)</w:t>
            </w:r>
          </w:p>
        </w:tc>
        <w:tc>
          <w:tcPr>
            <w:tcW w:w="5386" w:type="dxa"/>
            <w:tcMar>
              <w:top w:w="57" w:type="dxa"/>
              <w:left w:w="57" w:type="dxa"/>
              <w:bottom w:w="57" w:type="dxa"/>
              <w:right w:w="57" w:type="dxa"/>
            </w:tcMar>
            <w:hideMark/>
          </w:tcPr>
          <w:p w:rsidR="004D7592" w:rsidRPr="00E61F5F" w:rsidRDefault="004D7592" w:rsidP="000C2429">
            <w:pPr>
              <w:ind w:firstLine="471"/>
              <w:jc w:val="both"/>
              <w:rPr>
                <w:iCs/>
                <w:sz w:val="22"/>
                <w:lang w:eastAsia="ru-RU"/>
              </w:rPr>
            </w:pPr>
            <w:r w:rsidRPr="00E61F5F">
              <w:rPr>
                <w:iCs/>
                <w:sz w:val="22"/>
                <w:lang w:eastAsia="ru-RU"/>
              </w:rPr>
              <w:t>Переможець надає довідку в довільній формі про те, що між ним і замовником не було укладено догов</w:t>
            </w:r>
            <w:r>
              <w:rPr>
                <w:iCs/>
                <w:sz w:val="22"/>
                <w:lang w:eastAsia="ru-RU"/>
              </w:rPr>
              <w:t>ір</w:t>
            </w:r>
            <w:r w:rsidRPr="00E61F5F">
              <w:rPr>
                <w:iCs/>
                <w:sz w:val="22"/>
                <w:lang w:eastAsia="ru-RU"/>
              </w:rPr>
              <w:t xml:space="preserve"> про закупівлю</w:t>
            </w:r>
            <w:r>
              <w:rPr>
                <w:iCs/>
                <w:sz w:val="22"/>
                <w:lang w:eastAsia="ru-RU"/>
              </w:rPr>
              <w:t>,</w:t>
            </w:r>
            <w:r w:rsidRPr="00E61F5F">
              <w:rPr>
                <w:iCs/>
                <w:sz w:val="22"/>
                <w:lang w:eastAsia="ru-RU"/>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iCs/>
                <w:sz w:val="22"/>
                <w:lang w:eastAsia="ru-RU"/>
              </w:rPr>
              <w:t>.</w:t>
            </w:r>
          </w:p>
          <w:p w:rsidR="004D7592" w:rsidRPr="00E61F5F" w:rsidRDefault="004D7592" w:rsidP="000C2429">
            <w:pPr>
              <w:ind w:firstLine="471"/>
              <w:jc w:val="both"/>
              <w:rPr>
                <w:i/>
                <w:iCs/>
                <w:sz w:val="22"/>
                <w:lang w:eastAsia="ru-RU"/>
              </w:rPr>
            </w:pPr>
            <w:r w:rsidRPr="00E61F5F">
              <w:rPr>
                <w:i/>
                <w:iCs/>
                <w:sz w:val="22"/>
                <w:lang w:eastAsia="ru-RU"/>
              </w:rPr>
              <w:t>або</w:t>
            </w:r>
          </w:p>
          <w:p w:rsidR="004D7592" w:rsidRPr="00773140" w:rsidRDefault="004D7592" w:rsidP="000C2429">
            <w:pPr>
              <w:widowControl w:val="0"/>
              <w:ind w:firstLine="510"/>
              <w:jc w:val="both"/>
              <w:rPr>
                <w:sz w:val="22"/>
              </w:rPr>
            </w:pPr>
            <w:r w:rsidRPr="00E61F5F">
              <w:rPr>
                <w:iCs/>
                <w:sz w:val="22"/>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Pr="00E61F5F">
              <w:rPr>
                <w:iCs/>
                <w:sz w:val="22"/>
                <w:lang w:eastAsia="ru-RU"/>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7592" w:rsidRPr="0029219D" w:rsidRDefault="004D7592" w:rsidP="004D7592">
      <w:pPr>
        <w:rPr>
          <w:b/>
          <w:i/>
        </w:rPr>
      </w:pPr>
    </w:p>
    <w:p w:rsidR="00A332F7" w:rsidRDefault="00690C31" w:rsidP="00A332F7">
      <w:pPr>
        <w:widowControl w:val="0"/>
        <w:jc w:val="both"/>
      </w:pPr>
      <w:r w:rsidRPr="00D349CC">
        <w:rPr>
          <w:b/>
          <w:i/>
          <w:lang w:val="uk-UA"/>
        </w:rPr>
        <w:t xml:space="preserve">   </w:t>
      </w:r>
      <w:r w:rsidR="00A332F7">
        <w:rPr>
          <w:i/>
          <w:highlight w:val="white"/>
        </w:rPr>
        <w:t xml:space="preserve">Переможець процедури закупівлі у строк, що не перевищує </w:t>
      </w:r>
      <w:r w:rsidR="00A332F7">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00A332F7">
        <w:rPr>
          <w:i/>
          <w:highlight w:val="white"/>
        </w:rPr>
        <w:t>, повинен надати замовнику шляхом оприлюднення в електронній системі закупівель документи, встановлені в Додатку</w:t>
      </w:r>
      <w:r w:rsidR="00A332F7">
        <w:rPr>
          <w:i/>
          <w:highlight w:val="white"/>
          <w:lang w:val="uk-UA"/>
        </w:rPr>
        <w:t xml:space="preserve"> 4</w:t>
      </w:r>
      <w:r w:rsidR="00A332F7">
        <w:rPr>
          <w:i/>
          <w:highlight w:val="white"/>
        </w:rPr>
        <w:t xml:space="preserve"> (для переможця).</w:t>
      </w:r>
    </w:p>
    <w:p w:rsidR="00690C31" w:rsidRPr="00A332F7" w:rsidRDefault="00690C31" w:rsidP="00221F5D">
      <w:pPr>
        <w:rPr>
          <w:b/>
          <w:i/>
        </w:rPr>
      </w:pPr>
    </w:p>
    <w:p w:rsidR="00690C31" w:rsidRPr="00D349CC" w:rsidRDefault="00690C31" w:rsidP="00690C31">
      <w:pPr>
        <w:jc w:val="center"/>
      </w:pPr>
      <w:r w:rsidRPr="00D349CC">
        <w:rPr>
          <w:b/>
          <w:bCs/>
          <w:iCs/>
        </w:rPr>
        <w:t xml:space="preserve">Таб. </w:t>
      </w:r>
      <w:r w:rsidR="00221F5D" w:rsidRPr="00D349CC">
        <w:rPr>
          <w:b/>
          <w:bCs/>
          <w:iCs/>
          <w:lang w:val="uk-UA"/>
        </w:rPr>
        <w:t>2</w:t>
      </w:r>
      <w:r w:rsidRPr="00D349CC">
        <w:rPr>
          <w:b/>
          <w:bCs/>
          <w:iCs/>
        </w:rPr>
        <w:t xml:space="preserve"> Інші документи, які необхідно надати у складі тендерної пропозиції</w:t>
      </w:r>
    </w:p>
    <w:tbl>
      <w:tblPr>
        <w:tblW w:w="96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8931"/>
      </w:tblGrid>
      <w:tr w:rsidR="00690C31" w:rsidRPr="00F85577" w:rsidTr="00115095">
        <w:tc>
          <w:tcPr>
            <w:tcW w:w="709" w:type="dxa"/>
            <w:tcBorders>
              <w:bottom w:val="single" w:sz="4" w:space="0" w:color="auto"/>
            </w:tcBorders>
          </w:tcPr>
          <w:p w:rsidR="00690C31" w:rsidRPr="00F85577" w:rsidRDefault="00690C31" w:rsidP="00115095">
            <w:pPr>
              <w:tabs>
                <w:tab w:val="left" w:pos="1080"/>
              </w:tabs>
              <w:spacing w:before="60" w:after="60"/>
              <w:jc w:val="center"/>
              <w:rPr>
                <w:b/>
              </w:rPr>
            </w:pPr>
            <w:r w:rsidRPr="00F85577">
              <w:rPr>
                <w:b/>
              </w:rPr>
              <w:t>№ з/п</w:t>
            </w:r>
          </w:p>
        </w:tc>
        <w:tc>
          <w:tcPr>
            <w:tcW w:w="8931" w:type="dxa"/>
            <w:tcBorders>
              <w:bottom w:val="single" w:sz="4" w:space="0" w:color="auto"/>
            </w:tcBorders>
          </w:tcPr>
          <w:p w:rsidR="00690C31" w:rsidRPr="00F85577" w:rsidRDefault="00690C31" w:rsidP="00115095">
            <w:pPr>
              <w:tabs>
                <w:tab w:val="left" w:pos="1080"/>
              </w:tabs>
              <w:spacing w:before="60" w:after="60"/>
              <w:jc w:val="center"/>
              <w:rPr>
                <w:b/>
              </w:rPr>
            </w:pPr>
            <w:r w:rsidRPr="00F85577">
              <w:rPr>
                <w:b/>
              </w:rPr>
              <w:t>Назва документу</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1.</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F85577" w:rsidP="00115095">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w:t>
            </w:r>
            <w:r w:rsidRPr="00F85577">
              <w:rPr>
                <w:lang w:val="uk-UA"/>
              </w:rPr>
              <w:t>і</w:t>
            </w:r>
            <w:r w:rsidRPr="00F85577">
              <w:t xml:space="preserve"> про контактну особу (прізвище, ім’я, по-батькові, посада, контактний телефон)</w:t>
            </w:r>
            <w:r w:rsidRPr="00F85577">
              <w:rPr>
                <w:lang w:val="uk-UA"/>
              </w:rPr>
              <w:t xml:space="preserve">, </w:t>
            </w:r>
            <w:r w:rsidRPr="00F85577">
              <w:t xml:space="preserve"> реквізити (адреса – юридична та фактична, телефон, факс, телефон для контактів</w:t>
            </w:r>
            <w:r w:rsidRPr="00F85577">
              <w:rPr>
                <w:lang w:val="uk-UA"/>
              </w:rPr>
              <w:t xml:space="preserve">, </w:t>
            </w:r>
            <w:r w:rsidRPr="00F85577">
              <w:t>електронн</w:t>
            </w:r>
            <w:r w:rsidRPr="00F85577">
              <w:rPr>
                <w:lang w:val="uk-UA"/>
              </w:rPr>
              <w:t>а</w:t>
            </w:r>
            <w:r w:rsidRPr="00F85577">
              <w:t xml:space="preserve"> адрес</w:t>
            </w:r>
            <w:r w:rsidRPr="00F85577">
              <w:rPr>
                <w:lang w:val="uk-UA"/>
              </w:rPr>
              <w:t>а</w:t>
            </w:r>
            <w:r w:rsidRPr="00F85577">
              <w:t>)</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2.</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E1641F">
            <w:pPr>
              <w:tabs>
                <w:tab w:val="left" w:pos="1080"/>
              </w:tabs>
            </w:pPr>
            <w:r w:rsidRPr="00F85577">
              <w:t>Витяг з Єдиного державного реєстру юридичних осіб та фізичних осіб підприємців</w:t>
            </w:r>
            <w:r w:rsidR="00C67871" w:rsidRPr="00F85577">
              <w:rPr>
                <w:lang w:val="uk-UA"/>
              </w:rPr>
              <w:t xml:space="preserve"> </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3.</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pPr>
            <w:r w:rsidRPr="00F85577">
              <w:t>Копія Статуту Учасника або іншого установчого документу (у разі, якщо Учасник є юридичною особою);</w:t>
            </w:r>
          </w:p>
        </w:tc>
      </w:tr>
      <w:tr w:rsidR="006B749F" w:rsidRPr="00000374" w:rsidTr="00115095">
        <w:tc>
          <w:tcPr>
            <w:tcW w:w="709" w:type="dxa"/>
            <w:tcBorders>
              <w:top w:val="single" w:sz="4" w:space="0" w:color="auto"/>
              <w:left w:val="single" w:sz="4" w:space="0" w:color="auto"/>
              <w:bottom w:val="single" w:sz="4" w:space="0" w:color="auto"/>
              <w:right w:val="single" w:sz="4" w:space="0" w:color="auto"/>
            </w:tcBorders>
          </w:tcPr>
          <w:p w:rsidR="006B749F" w:rsidRPr="00265CB1" w:rsidRDefault="00265CB1" w:rsidP="00115095">
            <w:pPr>
              <w:tabs>
                <w:tab w:val="left" w:pos="1080"/>
              </w:tabs>
              <w:spacing w:before="60" w:after="60"/>
              <w:rPr>
                <w:lang w:val="uk-UA"/>
              </w:rPr>
            </w:pPr>
            <w:r>
              <w:rPr>
                <w:lang w:val="uk-UA"/>
              </w:rPr>
              <w:t>4.</w:t>
            </w:r>
          </w:p>
        </w:tc>
        <w:tc>
          <w:tcPr>
            <w:tcW w:w="8931" w:type="dxa"/>
            <w:tcBorders>
              <w:top w:val="single" w:sz="4" w:space="0" w:color="auto"/>
              <w:left w:val="single" w:sz="4" w:space="0" w:color="auto"/>
              <w:bottom w:val="single" w:sz="4" w:space="0" w:color="auto"/>
              <w:right w:val="single" w:sz="4" w:space="0" w:color="auto"/>
            </w:tcBorders>
          </w:tcPr>
          <w:p w:rsidR="006B749F" w:rsidRPr="00265CB1" w:rsidRDefault="006B749F" w:rsidP="00265CB1">
            <w:pPr>
              <w:rPr>
                <w:lang w:val="uk-UA"/>
              </w:rPr>
            </w:pPr>
            <w:r w:rsidRPr="00265CB1">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6B749F" w:rsidRPr="00F85577" w:rsidTr="00115095">
        <w:tc>
          <w:tcPr>
            <w:tcW w:w="709" w:type="dxa"/>
            <w:tcBorders>
              <w:top w:val="single" w:sz="4" w:space="0" w:color="auto"/>
              <w:left w:val="single" w:sz="4" w:space="0" w:color="auto"/>
              <w:bottom w:val="single" w:sz="4" w:space="0" w:color="auto"/>
              <w:right w:val="single" w:sz="4" w:space="0" w:color="auto"/>
            </w:tcBorders>
          </w:tcPr>
          <w:p w:rsidR="006B749F" w:rsidRPr="00265CB1" w:rsidRDefault="00265CB1" w:rsidP="00115095">
            <w:pPr>
              <w:tabs>
                <w:tab w:val="left" w:pos="1080"/>
              </w:tabs>
              <w:spacing w:before="60" w:after="60"/>
              <w:rPr>
                <w:lang w:val="uk-UA"/>
              </w:rPr>
            </w:pPr>
            <w:r>
              <w:rPr>
                <w:lang w:val="uk-UA"/>
              </w:rPr>
              <w:t>5.</w:t>
            </w:r>
          </w:p>
        </w:tc>
        <w:tc>
          <w:tcPr>
            <w:tcW w:w="8931" w:type="dxa"/>
            <w:tcBorders>
              <w:top w:val="single" w:sz="4" w:space="0" w:color="auto"/>
              <w:left w:val="single" w:sz="4" w:space="0" w:color="auto"/>
              <w:bottom w:val="single" w:sz="4" w:space="0" w:color="auto"/>
              <w:right w:val="single" w:sz="4" w:space="0" w:color="auto"/>
            </w:tcBorders>
          </w:tcPr>
          <w:p w:rsidR="006B749F" w:rsidRPr="00265CB1" w:rsidRDefault="006B749F" w:rsidP="00265CB1">
            <w:pPr>
              <w:tabs>
                <w:tab w:val="left" w:pos="426"/>
              </w:tabs>
              <w:rPr>
                <w:bCs/>
              </w:rPr>
            </w:pPr>
            <w:r w:rsidRPr="00265CB1">
              <w:rPr>
                <w:bCs/>
              </w:rPr>
              <w:t>Копі</w:t>
            </w:r>
            <w:r w:rsidRPr="00265CB1">
              <w:rPr>
                <w:bCs/>
                <w:lang w:val="uk-UA"/>
              </w:rPr>
              <w:t>я</w:t>
            </w:r>
            <w:r w:rsidRPr="00265CB1">
              <w:rPr>
                <w:bCs/>
              </w:rPr>
              <w:t xml:space="preserve"> паспорту та копію довідки про присвоєння ідентифікаційного коду (для фізичних осіб); </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265CB1" w:rsidRDefault="00265CB1" w:rsidP="00115095">
            <w:pPr>
              <w:tabs>
                <w:tab w:val="left" w:pos="1080"/>
              </w:tabs>
              <w:spacing w:before="60" w:after="60"/>
              <w:rPr>
                <w:lang w:val="uk-UA"/>
              </w:rPr>
            </w:pPr>
            <w:r>
              <w:rPr>
                <w:lang w:val="uk-UA"/>
              </w:rPr>
              <w:t>6.</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690C31" w:rsidRPr="002917FA"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265CB1" w:rsidP="00115095">
            <w:pPr>
              <w:tabs>
                <w:tab w:val="left" w:pos="1080"/>
              </w:tabs>
              <w:spacing w:before="60" w:after="60"/>
            </w:pPr>
            <w:r>
              <w:rPr>
                <w:lang w:val="uk-UA"/>
              </w:rPr>
              <w:t>7</w:t>
            </w:r>
            <w:r w:rsidR="00690C31" w:rsidRPr="00F85577">
              <w:t>.</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690C31">
            <w:pPr>
              <w:pStyle w:val="14"/>
              <w:numPr>
                <w:ilvl w:val="0"/>
                <w:numId w:val="6"/>
              </w:numPr>
              <w:ind w:left="0"/>
              <w:jc w:val="both"/>
              <w:rPr>
                <w:rFonts w:ascii="Times New Roman" w:hAnsi="Times New Roman"/>
                <w:sz w:val="24"/>
                <w:szCs w:val="24"/>
              </w:rPr>
            </w:pPr>
            <w:r w:rsidRPr="00F85577">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rsidR="00690C31" w:rsidRPr="002917FA" w:rsidRDefault="00690C31" w:rsidP="00690C31">
      <w:pPr>
        <w:rPr>
          <w:b/>
        </w:rPr>
      </w:pPr>
    </w:p>
    <w:p w:rsidR="00690C31" w:rsidRPr="00485E39" w:rsidRDefault="00690C31" w:rsidP="00690C31">
      <w:pPr>
        <w:jc w:val="center"/>
        <w:rPr>
          <w:b/>
          <w:lang w:val="uk-UA"/>
        </w:rPr>
      </w:pPr>
    </w:p>
    <w:p w:rsidR="002852F9" w:rsidRPr="00F85577" w:rsidRDefault="002852F9" w:rsidP="002852F9">
      <w:pPr>
        <w:jc w:val="right"/>
        <w:rPr>
          <w:b/>
        </w:rPr>
      </w:pPr>
      <w:r w:rsidRPr="00F85577">
        <w:rPr>
          <w:b/>
        </w:rPr>
        <w:t xml:space="preserve">Додаток 6 </w:t>
      </w:r>
    </w:p>
    <w:p w:rsidR="002852F9" w:rsidRPr="00F85577" w:rsidRDefault="002852F9" w:rsidP="002852F9">
      <w:pPr>
        <w:jc w:val="right"/>
        <w:rPr>
          <w:b/>
        </w:rPr>
      </w:pPr>
      <w:r w:rsidRPr="00F85577">
        <w:rPr>
          <w:b/>
        </w:rPr>
        <w:t>До тендерної документації</w:t>
      </w:r>
    </w:p>
    <w:p w:rsidR="002852F9" w:rsidRPr="00F85577" w:rsidRDefault="002852F9" w:rsidP="002852F9">
      <w:pPr>
        <w:jc w:val="right"/>
        <w:rPr>
          <w:b/>
        </w:rPr>
      </w:pPr>
    </w:p>
    <w:p w:rsidR="002852F9" w:rsidRPr="00F85577" w:rsidRDefault="002852F9" w:rsidP="002852F9">
      <w:pPr>
        <w:tabs>
          <w:tab w:val="left" w:pos="3345"/>
        </w:tabs>
        <w:jc w:val="center"/>
        <w:rPr>
          <w:b/>
        </w:rPr>
      </w:pPr>
      <w:r w:rsidRPr="00F85577">
        <w:rPr>
          <w:b/>
        </w:rPr>
        <w:t>Лист - згода на обробку персональних даних</w:t>
      </w:r>
    </w:p>
    <w:p w:rsidR="002852F9" w:rsidRPr="00F85577" w:rsidRDefault="002852F9" w:rsidP="002852F9">
      <w:pPr>
        <w:tabs>
          <w:tab w:val="left" w:pos="3345"/>
        </w:tabs>
      </w:pPr>
    </w:p>
    <w:p w:rsidR="002852F9" w:rsidRPr="00F85577" w:rsidRDefault="002852F9" w:rsidP="002852F9">
      <w:pPr>
        <w:tabs>
          <w:tab w:val="left" w:pos="0"/>
        </w:tabs>
        <w:jc w:val="both"/>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852F9" w:rsidRPr="002917FA" w:rsidRDefault="002852F9" w:rsidP="002852F9">
      <w:pPr>
        <w:ind w:firstLine="540"/>
        <w:jc w:val="center"/>
        <w:rPr>
          <w:i/>
        </w:rPr>
      </w:pPr>
      <w:r w:rsidRPr="00F85577">
        <w:rPr>
          <w:i/>
        </w:rPr>
        <w:t>Посада, прізвище, ініціали, підпис уповноваженої особи Учасника.</w:t>
      </w:r>
    </w:p>
    <w:sectPr w:rsidR="002852F9" w:rsidRPr="002917FA" w:rsidSect="002F0566">
      <w:footerReference w:type="default" r:id="rId13"/>
      <w:pgSz w:w="11906" w:h="16838"/>
      <w:pgMar w:top="680" w:right="72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D0" w:rsidRDefault="00BE16D0" w:rsidP="00F14F5C">
      <w:r>
        <w:separator/>
      </w:r>
    </w:p>
  </w:endnote>
  <w:endnote w:type="continuationSeparator" w:id="1">
    <w:p w:rsidR="00BE16D0" w:rsidRDefault="00BE16D0" w:rsidP="00F1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5" w:rsidRDefault="00F97B17">
    <w:pPr>
      <w:rPr>
        <w:sz w:val="2"/>
        <w:szCs w:val="2"/>
      </w:rPr>
    </w:pPr>
    <w:r w:rsidRPr="00F97B17">
      <w:rPr>
        <w:noProof/>
        <w:lang w:val="uk-UA" w:eastAsia="uk-UA" w:bidi="uk-UA"/>
      </w:rPr>
      <w:pict>
        <v:shapetype id="_x0000_t202" coordsize="21600,21600" o:spt="202" path="m,l,21600r21600,l21600,xe">
          <v:stroke joinstyle="miter"/>
          <v:path gradientshapeok="t" o:connecttype="rect"/>
        </v:shapetype>
        <v:shape id="Text Box 1" o:spid="_x0000_s4097" type="#_x0000_t202" style="position:absolute;margin-left:549.2pt;margin-top:783.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oqAIAAKU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" filled="f" stroked="f">
          <v:textbox style="mso-fit-shape-to-text:t" inset="0,0,0,0">
            <w:txbxContent>
              <w:p w:rsidR="002F4995" w:rsidRDefault="00F97B17">
                <w:r>
                  <w:rPr>
                    <w:rStyle w:val="ac"/>
                    <w:noProof/>
                    <w:lang w:val="ru-RU" w:eastAsia="ru-RU" w:bidi="ru-RU"/>
                  </w:rPr>
                  <w:fldChar w:fldCharType="begin"/>
                </w:r>
                <w:r w:rsidR="002F4995">
                  <w:rPr>
                    <w:rStyle w:val="ac"/>
                    <w:noProof/>
                    <w:lang w:val="ru-RU" w:eastAsia="ru-RU" w:bidi="ru-RU"/>
                  </w:rPr>
                  <w:instrText xml:space="preserve"> PAGE \* MERGEFORMAT </w:instrText>
                </w:r>
                <w:r>
                  <w:rPr>
                    <w:rStyle w:val="ac"/>
                    <w:noProof/>
                    <w:lang w:val="ru-RU" w:eastAsia="ru-RU" w:bidi="ru-RU"/>
                  </w:rPr>
                  <w:fldChar w:fldCharType="separate"/>
                </w:r>
                <w:r w:rsidR="00000374">
                  <w:rPr>
                    <w:rStyle w:val="ac"/>
                    <w:noProof/>
                    <w:lang w:val="ru-RU" w:eastAsia="ru-RU" w:bidi="ru-RU"/>
                  </w:rPr>
                  <w:t>26</w:t>
                </w:r>
                <w:r>
                  <w:rPr>
                    <w:rStyle w:val="ac"/>
                    <w:noProof/>
                    <w:lang w:val="ru-RU" w:eastAsia="ru-RU" w:bidi="ru-RU"/>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D0" w:rsidRDefault="00BE16D0" w:rsidP="00F14F5C">
      <w:r>
        <w:separator/>
      </w:r>
    </w:p>
  </w:footnote>
  <w:footnote w:type="continuationSeparator" w:id="1">
    <w:p w:rsidR="00BE16D0" w:rsidRDefault="00BE16D0" w:rsidP="00F1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AC79EF"/>
    <w:multiLevelType w:val="hybridMultilevel"/>
    <w:tmpl w:val="730C2FC8"/>
    <w:lvl w:ilvl="0" w:tplc="4DD08B1A">
      <w:start w:val="1"/>
      <w:numFmt w:val="bullet"/>
      <w:lvlText w:val="-"/>
      <w:lvlJc w:val="left"/>
      <w:pPr>
        <w:tabs>
          <w:tab w:val="num" w:pos="892"/>
        </w:tabs>
        <w:ind w:left="892" w:hanging="390"/>
      </w:pPr>
      <w:rPr>
        <w:rFonts w:ascii="Times New Roman" w:eastAsia="Times New Roman" w:hAnsi="Times New Roman" w:hint="default"/>
      </w:rPr>
    </w:lvl>
    <w:lvl w:ilvl="1" w:tplc="04190003">
      <w:start w:val="1"/>
      <w:numFmt w:val="decimal"/>
      <w:lvlText w:val="%2."/>
      <w:lvlJc w:val="left"/>
      <w:pPr>
        <w:tabs>
          <w:tab w:val="num" w:pos="3196"/>
        </w:tabs>
        <w:ind w:left="3196"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0C3CC3"/>
    <w:multiLevelType w:val="multilevel"/>
    <w:tmpl w:val="A50648D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000000" w:themeColor="text1"/>
      </w:rPr>
    </w:lvl>
    <w:lvl w:ilvl="3">
      <w:start w:val="1"/>
      <w:numFmt w:val="lowerLetter"/>
      <w:lvlText w:val="%4)"/>
      <w:lvlJc w:val="left"/>
      <w:pPr>
        <w:ind w:left="1080" w:hanging="108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1A226DE"/>
    <w:multiLevelType w:val="hybridMultilevel"/>
    <w:tmpl w:val="7CC4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9">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4">
    <w:nsid w:val="1FA82502"/>
    <w:multiLevelType w:val="multilevel"/>
    <w:tmpl w:val="F4A04AFC"/>
    <w:lvl w:ilvl="0">
      <w:start w:val="1"/>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15">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544E9"/>
    <w:multiLevelType w:val="hybridMultilevel"/>
    <w:tmpl w:val="DCA8B7D0"/>
    <w:lvl w:ilvl="0" w:tplc="E452D4A8">
      <w:numFmt w:val="bullet"/>
      <w:lvlText w:val="-"/>
      <w:lvlJc w:val="left"/>
      <w:pPr>
        <w:ind w:left="510" w:hanging="360"/>
      </w:pPr>
      <w:rPr>
        <w:rFonts w:ascii="Times New Roman" w:eastAsia="Calibri"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nsid w:val="3D9A00AE"/>
    <w:multiLevelType w:val="hybridMultilevel"/>
    <w:tmpl w:val="5EA2BF7C"/>
    <w:lvl w:ilvl="0" w:tplc="8BCA545A">
      <w:start w:val="16"/>
      <w:numFmt w:val="bullet"/>
      <w:lvlText w:val="-"/>
      <w:lvlJc w:val="left"/>
      <w:pPr>
        <w:ind w:left="420" w:hanging="360"/>
      </w:pPr>
      <w:rPr>
        <w:rFonts w:ascii="Times New Roman" w:eastAsia="Times New Roman" w:hAnsi="Times New Roman" w:cs="Times New Roman" w:hint="default"/>
        <w:lang w:val="ru-RU"/>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9CA2195"/>
    <w:multiLevelType w:val="multilevel"/>
    <w:tmpl w:val="F31043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D6F6F5A"/>
    <w:multiLevelType w:val="multilevel"/>
    <w:tmpl w:val="2B90B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E7B0497"/>
    <w:multiLevelType w:val="hybridMultilevel"/>
    <w:tmpl w:val="C994EE7A"/>
    <w:lvl w:ilvl="0" w:tplc="62CCCA1A">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2">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5"/>
  </w:num>
  <w:num w:numId="7">
    <w:abstractNumId w:val="12"/>
  </w:num>
  <w:num w:numId="8">
    <w:abstractNumId w:val="30"/>
  </w:num>
  <w:num w:numId="9">
    <w:abstractNumId w:val="34"/>
  </w:num>
  <w:num w:numId="10">
    <w:abstractNumId w:val="31"/>
  </w:num>
  <w:num w:numId="11">
    <w:abstractNumId w:val="19"/>
  </w:num>
  <w:num w:numId="12">
    <w:abstractNumId w:val="10"/>
  </w:num>
  <w:num w:numId="13">
    <w:abstractNumId w:val="11"/>
  </w:num>
  <w:num w:numId="14">
    <w:abstractNumId w:val="5"/>
  </w:num>
  <w:num w:numId="15">
    <w:abstractNumId w:val="9"/>
  </w:num>
  <w:num w:numId="16">
    <w:abstractNumId w:val="33"/>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27"/>
  </w:num>
  <w:num w:numId="22">
    <w:abstractNumId w:val="6"/>
  </w:num>
  <w:num w:numId="23">
    <w:abstractNumId w:val="28"/>
  </w:num>
  <w:num w:numId="24">
    <w:abstractNumId w:val="16"/>
  </w:num>
  <w:num w:numId="25">
    <w:abstractNumId w:val="32"/>
  </w:num>
  <w:num w:numId="26">
    <w:abstractNumId w:val="36"/>
  </w:num>
  <w:num w:numId="27">
    <w:abstractNumId w:val="8"/>
    <w:lvlOverride w:ilvl="0">
      <w:startOverride w:val="1"/>
    </w:lvlOverride>
  </w:num>
  <w:num w:numId="28">
    <w:abstractNumId w:val="17"/>
  </w:num>
  <w:num w:numId="29">
    <w:abstractNumId w:val="21"/>
  </w:num>
  <w:num w:numId="30">
    <w:abstractNumId w:val="24"/>
  </w:num>
  <w:num w:numId="31">
    <w:abstractNumId w:val="2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num>
  <w:num w:numId="36">
    <w:abstractNumId w:val="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8434"/>
    <o:shapelayout v:ext="edit">
      <o:idmap v:ext="edit" data="4"/>
    </o:shapelayout>
  </w:hdrShapeDefaults>
  <w:footnotePr>
    <w:footnote w:id="0"/>
    <w:footnote w:id="1"/>
  </w:footnotePr>
  <w:endnotePr>
    <w:endnote w:id="0"/>
    <w:endnote w:id="1"/>
  </w:endnotePr>
  <w:compat/>
  <w:rsids>
    <w:rsidRoot w:val="00BC1BEB"/>
    <w:rsid w:val="00000374"/>
    <w:rsid w:val="00004EB4"/>
    <w:rsid w:val="00013301"/>
    <w:rsid w:val="00016707"/>
    <w:rsid w:val="00020C07"/>
    <w:rsid w:val="00021F8D"/>
    <w:rsid w:val="00024E2D"/>
    <w:rsid w:val="000306F5"/>
    <w:rsid w:val="00035255"/>
    <w:rsid w:val="000356E4"/>
    <w:rsid w:val="000364AA"/>
    <w:rsid w:val="0003712A"/>
    <w:rsid w:val="000406B1"/>
    <w:rsid w:val="00043E7F"/>
    <w:rsid w:val="00043FF4"/>
    <w:rsid w:val="00044913"/>
    <w:rsid w:val="000466C2"/>
    <w:rsid w:val="00054F3A"/>
    <w:rsid w:val="00057442"/>
    <w:rsid w:val="00061821"/>
    <w:rsid w:val="0006224C"/>
    <w:rsid w:val="00065CE2"/>
    <w:rsid w:val="00070F59"/>
    <w:rsid w:val="0007214A"/>
    <w:rsid w:val="00084B51"/>
    <w:rsid w:val="00087186"/>
    <w:rsid w:val="000871C2"/>
    <w:rsid w:val="0009103B"/>
    <w:rsid w:val="000945B9"/>
    <w:rsid w:val="000A05AD"/>
    <w:rsid w:val="000A1342"/>
    <w:rsid w:val="000A2185"/>
    <w:rsid w:val="000A50FD"/>
    <w:rsid w:val="000A7A48"/>
    <w:rsid w:val="000B78C3"/>
    <w:rsid w:val="000B7F8B"/>
    <w:rsid w:val="000C1BA1"/>
    <w:rsid w:val="000C2429"/>
    <w:rsid w:val="000D627F"/>
    <w:rsid w:val="000E0B66"/>
    <w:rsid w:val="000E339D"/>
    <w:rsid w:val="000E698F"/>
    <w:rsid w:val="000F0DDC"/>
    <w:rsid w:val="000F146F"/>
    <w:rsid w:val="000F61CC"/>
    <w:rsid w:val="000F7CD4"/>
    <w:rsid w:val="001023F5"/>
    <w:rsid w:val="001031BF"/>
    <w:rsid w:val="001108E0"/>
    <w:rsid w:val="001134BF"/>
    <w:rsid w:val="001148AA"/>
    <w:rsid w:val="00115095"/>
    <w:rsid w:val="001201E7"/>
    <w:rsid w:val="00123D5B"/>
    <w:rsid w:val="001275EB"/>
    <w:rsid w:val="00133860"/>
    <w:rsid w:val="00137834"/>
    <w:rsid w:val="00144506"/>
    <w:rsid w:val="00144F67"/>
    <w:rsid w:val="00145BB0"/>
    <w:rsid w:val="00147192"/>
    <w:rsid w:val="00156B72"/>
    <w:rsid w:val="00165400"/>
    <w:rsid w:val="00167076"/>
    <w:rsid w:val="0017327B"/>
    <w:rsid w:val="001740B3"/>
    <w:rsid w:val="001773BB"/>
    <w:rsid w:val="00187DB3"/>
    <w:rsid w:val="00190F09"/>
    <w:rsid w:val="001A1C29"/>
    <w:rsid w:val="001A3949"/>
    <w:rsid w:val="001B1399"/>
    <w:rsid w:val="001B21A8"/>
    <w:rsid w:val="001C0A93"/>
    <w:rsid w:val="001C17A3"/>
    <w:rsid w:val="001C20F2"/>
    <w:rsid w:val="001C4BB3"/>
    <w:rsid w:val="001C63F6"/>
    <w:rsid w:val="001C703E"/>
    <w:rsid w:val="001C78F5"/>
    <w:rsid w:val="001D2610"/>
    <w:rsid w:val="001D6591"/>
    <w:rsid w:val="001D7426"/>
    <w:rsid w:val="001D79CD"/>
    <w:rsid w:val="001E077A"/>
    <w:rsid w:val="001E11FE"/>
    <w:rsid w:val="001E1FB6"/>
    <w:rsid w:val="001E5628"/>
    <w:rsid w:val="001F46E4"/>
    <w:rsid w:val="002018D8"/>
    <w:rsid w:val="00205EF2"/>
    <w:rsid w:val="002139ED"/>
    <w:rsid w:val="00221998"/>
    <w:rsid w:val="00221F5D"/>
    <w:rsid w:val="0022430E"/>
    <w:rsid w:val="0022457D"/>
    <w:rsid w:val="00225A3E"/>
    <w:rsid w:val="00225B99"/>
    <w:rsid w:val="002276E1"/>
    <w:rsid w:val="00231882"/>
    <w:rsid w:val="00235975"/>
    <w:rsid w:val="00235EBD"/>
    <w:rsid w:val="00237A46"/>
    <w:rsid w:val="0024372B"/>
    <w:rsid w:val="00243F4C"/>
    <w:rsid w:val="0024608B"/>
    <w:rsid w:val="00247155"/>
    <w:rsid w:val="002551BF"/>
    <w:rsid w:val="00263256"/>
    <w:rsid w:val="00265CB1"/>
    <w:rsid w:val="00277D95"/>
    <w:rsid w:val="0028047D"/>
    <w:rsid w:val="002852F9"/>
    <w:rsid w:val="002917FA"/>
    <w:rsid w:val="002936EF"/>
    <w:rsid w:val="002A0E0C"/>
    <w:rsid w:val="002A119D"/>
    <w:rsid w:val="002A31E1"/>
    <w:rsid w:val="002A3F58"/>
    <w:rsid w:val="002A6A72"/>
    <w:rsid w:val="002A765E"/>
    <w:rsid w:val="002B1DDE"/>
    <w:rsid w:val="002B40B7"/>
    <w:rsid w:val="002B48DE"/>
    <w:rsid w:val="002C3EFB"/>
    <w:rsid w:val="002C67AE"/>
    <w:rsid w:val="002E0AAB"/>
    <w:rsid w:val="002E0F91"/>
    <w:rsid w:val="002E1A56"/>
    <w:rsid w:val="002E1DF7"/>
    <w:rsid w:val="002F0566"/>
    <w:rsid w:val="002F416F"/>
    <w:rsid w:val="002F4995"/>
    <w:rsid w:val="002F73D2"/>
    <w:rsid w:val="00301C73"/>
    <w:rsid w:val="003054F3"/>
    <w:rsid w:val="00311769"/>
    <w:rsid w:val="003149CC"/>
    <w:rsid w:val="0032308B"/>
    <w:rsid w:val="003242C9"/>
    <w:rsid w:val="00327CAC"/>
    <w:rsid w:val="00336845"/>
    <w:rsid w:val="003376ED"/>
    <w:rsid w:val="00340DCF"/>
    <w:rsid w:val="003602C5"/>
    <w:rsid w:val="00360956"/>
    <w:rsid w:val="00360B5E"/>
    <w:rsid w:val="00360EA3"/>
    <w:rsid w:val="003639D6"/>
    <w:rsid w:val="00364622"/>
    <w:rsid w:val="00366096"/>
    <w:rsid w:val="00370A50"/>
    <w:rsid w:val="00371A13"/>
    <w:rsid w:val="003726BD"/>
    <w:rsid w:val="00374942"/>
    <w:rsid w:val="00375AC4"/>
    <w:rsid w:val="003855A9"/>
    <w:rsid w:val="00386279"/>
    <w:rsid w:val="00386478"/>
    <w:rsid w:val="00387826"/>
    <w:rsid w:val="00387ADE"/>
    <w:rsid w:val="003950C0"/>
    <w:rsid w:val="00396083"/>
    <w:rsid w:val="003A232A"/>
    <w:rsid w:val="003A2693"/>
    <w:rsid w:val="003C42E4"/>
    <w:rsid w:val="003D5887"/>
    <w:rsid w:val="003D5AEB"/>
    <w:rsid w:val="003E1038"/>
    <w:rsid w:val="003E5812"/>
    <w:rsid w:val="003F1FC4"/>
    <w:rsid w:val="003F256D"/>
    <w:rsid w:val="003F2855"/>
    <w:rsid w:val="003F3B8E"/>
    <w:rsid w:val="003F3D30"/>
    <w:rsid w:val="00400DAF"/>
    <w:rsid w:val="004057FA"/>
    <w:rsid w:val="004106E3"/>
    <w:rsid w:val="0041124D"/>
    <w:rsid w:val="00415DDD"/>
    <w:rsid w:val="0041632D"/>
    <w:rsid w:val="00421A33"/>
    <w:rsid w:val="00436D66"/>
    <w:rsid w:val="0044449E"/>
    <w:rsid w:val="0044562B"/>
    <w:rsid w:val="00450A93"/>
    <w:rsid w:val="004630C6"/>
    <w:rsid w:val="00463B45"/>
    <w:rsid w:val="004643DF"/>
    <w:rsid w:val="004662C6"/>
    <w:rsid w:val="00470B32"/>
    <w:rsid w:val="0047402E"/>
    <w:rsid w:val="004759A1"/>
    <w:rsid w:val="004776F9"/>
    <w:rsid w:val="00477859"/>
    <w:rsid w:val="00480948"/>
    <w:rsid w:val="00485E39"/>
    <w:rsid w:val="004940D8"/>
    <w:rsid w:val="00494F7C"/>
    <w:rsid w:val="004956D1"/>
    <w:rsid w:val="004A46FC"/>
    <w:rsid w:val="004A7A34"/>
    <w:rsid w:val="004A7F7A"/>
    <w:rsid w:val="004B33A4"/>
    <w:rsid w:val="004B3F37"/>
    <w:rsid w:val="004B606B"/>
    <w:rsid w:val="004B7143"/>
    <w:rsid w:val="004C0E39"/>
    <w:rsid w:val="004C661F"/>
    <w:rsid w:val="004D0C72"/>
    <w:rsid w:val="004D5877"/>
    <w:rsid w:val="004D7592"/>
    <w:rsid w:val="004E0526"/>
    <w:rsid w:val="004E2261"/>
    <w:rsid w:val="004E54C9"/>
    <w:rsid w:val="00510A85"/>
    <w:rsid w:val="00512724"/>
    <w:rsid w:val="0051745F"/>
    <w:rsid w:val="0052321A"/>
    <w:rsid w:val="005232AA"/>
    <w:rsid w:val="00524B1E"/>
    <w:rsid w:val="00524CA3"/>
    <w:rsid w:val="005309A3"/>
    <w:rsid w:val="00532463"/>
    <w:rsid w:val="00536F2F"/>
    <w:rsid w:val="00541605"/>
    <w:rsid w:val="0054451B"/>
    <w:rsid w:val="005446E4"/>
    <w:rsid w:val="00546467"/>
    <w:rsid w:val="00567783"/>
    <w:rsid w:val="005677CF"/>
    <w:rsid w:val="00567B0F"/>
    <w:rsid w:val="0057649A"/>
    <w:rsid w:val="00576E7A"/>
    <w:rsid w:val="005824A8"/>
    <w:rsid w:val="00582644"/>
    <w:rsid w:val="00592A9D"/>
    <w:rsid w:val="005945FB"/>
    <w:rsid w:val="00595043"/>
    <w:rsid w:val="0059662E"/>
    <w:rsid w:val="00597BBE"/>
    <w:rsid w:val="005A04B5"/>
    <w:rsid w:val="005A5A62"/>
    <w:rsid w:val="005B3AA0"/>
    <w:rsid w:val="005C04D2"/>
    <w:rsid w:val="005C10FC"/>
    <w:rsid w:val="005C30C6"/>
    <w:rsid w:val="005D033D"/>
    <w:rsid w:val="005D07D1"/>
    <w:rsid w:val="005D0F26"/>
    <w:rsid w:val="005D1E3F"/>
    <w:rsid w:val="005E491B"/>
    <w:rsid w:val="005F66A6"/>
    <w:rsid w:val="00607D67"/>
    <w:rsid w:val="00610C51"/>
    <w:rsid w:val="0061453D"/>
    <w:rsid w:val="00616832"/>
    <w:rsid w:val="00624857"/>
    <w:rsid w:val="0063091A"/>
    <w:rsid w:val="00632010"/>
    <w:rsid w:val="00634FE9"/>
    <w:rsid w:val="006363C3"/>
    <w:rsid w:val="00637C8C"/>
    <w:rsid w:val="006401BA"/>
    <w:rsid w:val="0064191D"/>
    <w:rsid w:val="00645866"/>
    <w:rsid w:val="0065192E"/>
    <w:rsid w:val="006524C9"/>
    <w:rsid w:val="00654675"/>
    <w:rsid w:val="00663E8E"/>
    <w:rsid w:val="00667DFF"/>
    <w:rsid w:val="0067285A"/>
    <w:rsid w:val="00675B60"/>
    <w:rsid w:val="00680BE3"/>
    <w:rsid w:val="00685675"/>
    <w:rsid w:val="00690C31"/>
    <w:rsid w:val="00691994"/>
    <w:rsid w:val="006919B3"/>
    <w:rsid w:val="00697EC1"/>
    <w:rsid w:val="006A3D1F"/>
    <w:rsid w:val="006A6EC5"/>
    <w:rsid w:val="006B2E3D"/>
    <w:rsid w:val="006B4120"/>
    <w:rsid w:val="006B749F"/>
    <w:rsid w:val="006C6232"/>
    <w:rsid w:val="006C74FB"/>
    <w:rsid w:val="006C78EE"/>
    <w:rsid w:val="006D22B6"/>
    <w:rsid w:val="006F2018"/>
    <w:rsid w:val="006F25FA"/>
    <w:rsid w:val="006F492C"/>
    <w:rsid w:val="006F6C38"/>
    <w:rsid w:val="00703780"/>
    <w:rsid w:val="007137AE"/>
    <w:rsid w:val="00714E5A"/>
    <w:rsid w:val="00714F56"/>
    <w:rsid w:val="0071718D"/>
    <w:rsid w:val="007265F7"/>
    <w:rsid w:val="00731992"/>
    <w:rsid w:val="00737B0B"/>
    <w:rsid w:val="00743BB3"/>
    <w:rsid w:val="0074533D"/>
    <w:rsid w:val="00756694"/>
    <w:rsid w:val="007657E5"/>
    <w:rsid w:val="00767AB6"/>
    <w:rsid w:val="00773123"/>
    <w:rsid w:val="00785FDB"/>
    <w:rsid w:val="007910C9"/>
    <w:rsid w:val="007938E0"/>
    <w:rsid w:val="007942A1"/>
    <w:rsid w:val="00794D4B"/>
    <w:rsid w:val="007A230B"/>
    <w:rsid w:val="007A3FCC"/>
    <w:rsid w:val="007A7995"/>
    <w:rsid w:val="007B11B4"/>
    <w:rsid w:val="007B1B96"/>
    <w:rsid w:val="007B6D17"/>
    <w:rsid w:val="007C6A52"/>
    <w:rsid w:val="007D1327"/>
    <w:rsid w:val="007D4280"/>
    <w:rsid w:val="007E1907"/>
    <w:rsid w:val="007E3612"/>
    <w:rsid w:val="007E49CD"/>
    <w:rsid w:val="007E4FCA"/>
    <w:rsid w:val="007E792B"/>
    <w:rsid w:val="007F3C8D"/>
    <w:rsid w:val="007F48C2"/>
    <w:rsid w:val="007F5C16"/>
    <w:rsid w:val="007F727A"/>
    <w:rsid w:val="008009C0"/>
    <w:rsid w:val="00800C74"/>
    <w:rsid w:val="00804948"/>
    <w:rsid w:val="008075E5"/>
    <w:rsid w:val="00807F0C"/>
    <w:rsid w:val="00813B16"/>
    <w:rsid w:val="00816851"/>
    <w:rsid w:val="00822283"/>
    <w:rsid w:val="008302CF"/>
    <w:rsid w:val="00834E66"/>
    <w:rsid w:val="0083562F"/>
    <w:rsid w:val="00835B1C"/>
    <w:rsid w:val="00836131"/>
    <w:rsid w:val="00842FEA"/>
    <w:rsid w:val="008532C8"/>
    <w:rsid w:val="0085504B"/>
    <w:rsid w:val="0085563F"/>
    <w:rsid w:val="0085577D"/>
    <w:rsid w:val="00862BEA"/>
    <w:rsid w:val="008737D3"/>
    <w:rsid w:val="00873EAA"/>
    <w:rsid w:val="00875D8F"/>
    <w:rsid w:val="00881674"/>
    <w:rsid w:val="00884494"/>
    <w:rsid w:val="00897983"/>
    <w:rsid w:val="008A1AFB"/>
    <w:rsid w:val="008A23B4"/>
    <w:rsid w:val="008B110C"/>
    <w:rsid w:val="008C12E9"/>
    <w:rsid w:val="008C2F20"/>
    <w:rsid w:val="008D1207"/>
    <w:rsid w:val="008D25AE"/>
    <w:rsid w:val="008E48A8"/>
    <w:rsid w:val="008F087B"/>
    <w:rsid w:val="00907773"/>
    <w:rsid w:val="00907789"/>
    <w:rsid w:val="0091273F"/>
    <w:rsid w:val="00915701"/>
    <w:rsid w:val="00924F4D"/>
    <w:rsid w:val="009303B9"/>
    <w:rsid w:val="00945534"/>
    <w:rsid w:val="00945E53"/>
    <w:rsid w:val="00950068"/>
    <w:rsid w:val="009503D5"/>
    <w:rsid w:val="009516B1"/>
    <w:rsid w:val="00951DFE"/>
    <w:rsid w:val="00956421"/>
    <w:rsid w:val="00961E18"/>
    <w:rsid w:val="00963A89"/>
    <w:rsid w:val="0096509B"/>
    <w:rsid w:val="00972337"/>
    <w:rsid w:val="00973E3B"/>
    <w:rsid w:val="009767C8"/>
    <w:rsid w:val="00976CA3"/>
    <w:rsid w:val="00980CAC"/>
    <w:rsid w:val="0098209D"/>
    <w:rsid w:val="009823AA"/>
    <w:rsid w:val="00993852"/>
    <w:rsid w:val="009A0C32"/>
    <w:rsid w:val="009A23BD"/>
    <w:rsid w:val="009A3A27"/>
    <w:rsid w:val="009A4BF5"/>
    <w:rsid w:val="009A6BE6"/>
    <w:rsid w:val="009B3730"/>
    <w:rsid w:val="009B3FDA"/>
    <w:rsid w:val="009B4684"/>
    <w:rsid w:val="009C10A7"/>
    <w:rsid w:val="009C1AF5"/>
    <w:rsid w:val="009C31E2"/>
    <w:rsid w:val="009C3458"/>
    <w:rsid w:val="009D2035"/>
    <w:rsid w:val="009D29B6"/>
    <w:rsid w:val="009D76FA"/>
    <w:rsid w:val="009E4D90"/>
    <w:rsid w:val="009E4E1E"/>
    <w:rsid w:val="009F023F"/>
    <w:rsid w:val="009F0DB9"/>
    <w:rsid w:val="009F1E43"/>
    <w:rsid w:val="009F406E"/>
    <w:rsid w:val="009F4B1F"/>
    <w:rsid w:val="009F55A0"/>
    <w:rsid w:val="00A04CCA"/>
    <w:rsid w:val="00A06024"/>
    <w:rsid w:val="00A106D3"/>
    <w:rsid w:val="00A110E1"/>
    <w:rsid w:val="00A12EFF"/>
    <w:rsid w:val="00A26326"/>
    <w:rsid w:val="00A30B93"/>
    <w:rsid w:val="00A30C8A"/>
    <w:rsid w:val="00A31F94"/>
    <w:rsid w:val="00A32E63"/>
    <w:rsid w:val="00A332F7"/>
    <w:rsid w:val="00A342E8"/>
    <w:rsid w:val="00A37B98"/>
    <w:rsid w:val="00A40896"/>
    <w:rsid w:val="00A46FD8"/>
    <w:rsid w:val="00A5186C"/>
    <w:rsid w:val="00A527F1"/>
    <w:rsid w:val="00A66F22"/>
    <w:rsid w:val="00A82274"/>
    <w:rsid w:val="00A849EF"/>
    <w:rsid w:val="00A87544"/>
    <w:rsid w:val="00A90BA3"/>
    <w:rsid w:val="00A92918"/>
    <w:rsid w:val="00A94611"/>
    <w:rsid w:val="00A96524"/>
    <w:rsid w:val="00AA08A7"/>
    <w:rsid w:val="00AA2F89"/>
    <w:rsid w:val="00AA6254"/>
    <w:rsid w:val="00AA6B51"/>
    <w:rsid w:val="00AB2F3B"/>
    <w:rsid w:val="00AC3F8D"/>
    <w:rsid w:val="00AC4F04"/>
    <w:rsid w:val="00AC5D8C"/>
    <w:rsid w:val="00AC6539"/>
    <w:rsid w:val="00AC7A61"/>
    <w:rsid w:val="00AD36B2"/>
    <w:rsid w:val="00AD59D9"/>
    <w:rsid w:val="00AE01F7"/>
    <w:rsid w:val="00AE466B"/>
    <w:rsid w:val="00AE62DB"/>
    <w:rsid w:val="00AE7842"/>
    <w:rsid w:val="00AE7914"/>
    <w:rsid w:val="00AE7B85"/>
    <w:rsid w:val="00AF00AD"/>
    <w:rsid w:val="00AF3274"/>
    <w:rsid w:val="00B020E5"/>
    <w:rsid w:val="00B05407"/>
    <w:rsid w:val="00B07E3D"/>
    <w:rsid w:val="00B16203"/>
    <w:rsid w:val="00B16D5F"/>
    <w:rsid w:val="00B176D0"/>
    <w:rsid w:val="00B27A14"/>
    <w:rsid w:val="00B328B6"/>
    <w:rsid w:val="00B3327C"/>
    <w:rsid w:val="00B47985"/>
    <w:rsid w:val="00B56C9C"/>
    <w:rsid w:val="00B610A2"/>
    <w:rsid w:val="00B65FD4"/>
    <w:rsid w:val="00B72492"/>
    <w:rsid w:val="00B72BFC"/>
    <w:rsid w:val="00B73E65"/>
    <w:rsid w:val="00B74C50"/>
    <w:rsid w:val="00B80288"/>
    <w:rsid w:val="00B81B9E"/>
    <w:rsid w:val="00B87299"/>
    <w:rsid w:val="00B91446"/>
    <w:rsid w:val="00B94A6A"/>
    <w:rsid w:val="00B97494"/>
    <w:rsid w:val="00BA0801"/>
    <w:rsid w:val="00BA1529"/>
    <w:rsid w:val="00BA2176"/>
    <w:rsid w:val="00BA4D71"/>
    <w:rsid w:val="00BA60DB"/>
    <w:rsid w:val="00BA67F4"/>
    <w:rsid w:val="00BB40ED"/>
    <w:rsid w:val="00BC0DE2"/>
    <w:rsid w:val="00BC1632"/>
    <w:rsid w:val="00BC1BEB"/>
    <w:rsid w:val="00BC3C09"/>
    <w:rsid w:val="00BC4939"/>
    <w:rsid w:val="00BC5AC3"/>
    <w:rsid w:val="00BC65F8"/>
    <w:rsid w:val="00BC78FF"/>
    <w:rsid w:val="00BD2B06"/>
    <w:rsid w:val="00BE16D0"/>
    <w:rsid w:val="00BE5895"/>
    <w:rsid w:val="00BE5C3B"/>
    <w:rsid w:val="00BE78F3"/>
    <w:rsid w:val="00BF1B67"/>
    <w:rsid w:val="00BF2D91"/>
    <w:rsid w:val="00BF477E"/>
    <w:rsid w:val="00BF7A58"/>
    <w:rsid w:val="00C00419"/>
    <w:rsid w:val="00C0212E"/>
    <w:rsid w:val="00C12B64"/>
    <w:rsid w:val="00C14247"/>
    <w:rsid w:val="00C24103"/>
    <w:rsid w:val="00C26C39"/>
    <w:rsid w:val="00C32EDB"/>
    <w:rsid w:val="00C35944"/>
    <w:rsid w:val="00C35DC5"/>
    <w:rsid w:val="00C42CD7"/>
    <w:rsid w:val="00C43619"/>
    <w:rsid w:val="00C44673"/>
    <w:rsid w:val="00C47E8C"/>
    <w:rsid w:val="00C5179A"/>
    <w:rsid w:val="00C551C1"/>
    <w:rsid w:val="00C60B39"/>
    <w:rsid w:val="00C61988"/>
    <w:rsid w:val="00C65032"/>
    <w:rsid w:val="00C67871"/>
    <w:rsid w:val="00C721E2"/>
    <w:rsid w:val="00C753D0"/>
    <w:rsid w:val="00C8117B"/>
    <w:rsid w:val="00C839DD"/>
    <w:rsid w:val="00C9292C"/>
    <w:rsid w:val="00CA2937"/>
    <w:rsid w:val="00CB0C63"/>
    <w:rsid w:val="00CB388D"/>
    <w:rsid w:val="00CC56D0"/>
    <w:rsid w:val="00CD4C8F"/>
    <w:rsid w:val="00CD5915"/>
    <w:rsid w:val="00CD5A55"/>
    <w:rsid w:val="00CD6A25"/>
    <w:rsid w:val="00CE00E0"/>
    <w:rsid w:val="00CE0F65"/>
    <w:rsid w:val="00CE3567"/>
    <w:rsid w:val="00CE42EA"/>
    <w:rsid w:val="00CE4463"/>
    <w:rsid w:val="00CE5735"/>
    <w:rsid w:val="00CF6DF6"/>
    <w:rsid w:val="00D00958"/>
    <w:rsid w:val="00D13718"/>
    <w:rsid w:val="00D16506"/>
    <w:rsid w:val="00D23FD6"/>
    <w:rsid w:val="00D24305"/>
    <w:rsid w:val="00D269B2"/>
    <w:rsid w:val="00D30EBD"/>
    <w:rsid w:val="00D3415B"/>
    <w:rsid w:val="00D349CC"/>
    <w:rsid w:val="00D4592E"/>
    <w:rsid w:val="00D46BA6"/>
    <w:rsid w:val="00D53DB1"/>
    <w:rsid w:val="00D5496E"/>
    <w:rsid w:val="00D604E8"/>
    <w:rsid w:val="00D608E2"/>
    <w:rsid w:val="00D614D8"/>
    <w:rsid w:val="00D620A5"/>
    <w:rsid w:val="00D65E9F"/>
    <w:rsid w:val="00D70B05"/>
    <w:rsid w:val="00D71BA0"/>
    <w:rsid w:val="00D77624"/>
    <w:rsid w:val="00D777E3"/>
    <w:rsid w:val="00D842CF"/>
    <w:rsid w:val="00D861D4"/>
    <w:rsid w:val="00D901E1"/>
    <w:rsid w:val="00D92904"/>
    <w:rsid w:val="00D92C51"/>
    <w:rsid w:val="00D942A4"/>
    <w:rsid w:val="00D95490"/>
    <w:rsid w:val="00DA3BC7"/>
    <w:rsid w:val="00DA6D43"/>
    <w:rsid w:val="00DB0B14"/>
    <w:rsid w:val="00DB33F9"/>
    <w:rsid w:val="00DB340E"/>
    <w:rsid w:val="00DC1F42"/>
    <w:rsid w:val="00DC3B41"/>
    <w:rsid w:val="00DC4062"/>
    <w:rsid w:val="00DC509E"/>
    <w:rsid w:val="00DC5A28"/>
    <w:rsid w:val="00DC63EB"/>
    <w:rsid w:val="00DC6ABA"/>
    <w:rsid w:val="00DD437D"/>
    <w:rsid w:val="00DF1E3C"/>
    <w:rsid w:val="00E022BB"/>
    <w:rsid w:val="00E03924"/>
    <w:rsid w:val="00E107DC"/>
    <w:rsid w:val="00E1237B"/>
    <w:rsid w:val="00E1641F"/>
    <w:rsid w:val="00E239FF"/>
    <w:rsid w:val="00E37752"/>
    <w:rsid w:val="00E42492"/>
    <w:rsid w:val="00E42D34"/>
    <w:rsid w:val="00E602A0"/>
    <w:rsid w:val="00E6100C"/>
    <w:rsid w:val="00E64A96"/>
    <w:rsid w:val="00E66269"/>
    <w:rsid w:val="00E678B0"/>
    <w:rsid w:val="00E71B64"/>
    <w:rsid w:val="00E731C7"/>
    <w:rsid w:val="00E7667F"/>
    <w:rsid w:val="00E866C8"/>
    <w:rsid w:val="00E87EF4"/>
    <w:rsid w:val="00E93D39"/>
    <w:rsid w:val="00EA7A42"/>
    <w:rsid w:val="00EB447E"/>
    <w:rsid w:val="00EB7207"/>
    <w:rsid w:val="00EC2689"/>
    <w:rsid w:val="00EC3143"/>
    <w:rsid w:val="00EC75FB"/>
    <w:rsid w:val="00ED0DFF"/>
    <w:rsid w:val="00ED4083"/>
    <w:rsid w:val="00ED5B34"/>
    <w:rsid w:val="00EF0C67"/>
    <w:rsid w:val="00EF39AA"/>
    <w:rsid w:val="00EF3BEF"/>
    <w:rsid w:val="00EF7595"/>
    <w:rsid w:val="00F04197"/>
    <w:rsid w:val="00F07462"/>
    <w:rsid w:val="00F11065"/>
    <w:rsid w:val="00F14F5C"/>
    <w:rsid w:val="00F177FF"/>
    <w:rsid w:val="00F20031"/>
    <w:rsid w:val="00F2231D"/>
    <w:rsid w:val="00F24381"/>
    <w:rsid w:val="00F25496"/>
    <w:rsid w:val="00F308EC"/>
    <w:rsid w:val="00F312FD"/>
    <w:rsid w:val="00F357F5"/>
    <w:rsid w:val="00F43DBF"/>
    <w:rsid w:val="00F51457"/>
    <w:rsid w:val="00F605A0"/>
    <w:rsid w:val="00F63AA9"/>
    <w:rsid w:val="00F64706"/>
    <w:rsid w:val="00F70C2E"/>
    <w:rsid w:val="00F710E6"/>
    <w:rsid w:val="00F721DE"/>
    <w:rsid w:val="00F76D6A"/>
    <w:rsid w:val="00F80A5B"/>
    <w:rsid w:val="00F80C40"/>
    <w:rsid w:val="00F81838"/>
    <w:rsid w:val="00F85577"/>
    <w:rsid w:val="00F85937"/>
    <w:rsid w:val="00F8729D"/>
    <w:rsid w:val="00F878E5"/>
    <w:rsid w:val="00F911D4"/>
    <w:rsid w:val="00F925AE"/>
    <w:rsid w:val="00F969BB"/>
    <w:rsid w:val="00F97806"/>
    <w:rsid w:val="00F97B17"/>
    <w:rsid w:val="00FA04F4"/>
    <w:rsid w:val="00FA11AF"/>
    <w:rsid w:val="00FA2F4D"/>
    <w:rsid w:val="00FA7D93"/>
    <w:rsid w:val="00FB794E"/>
    <w:rsid w:val="00FC70F4"/>
    <w:rsid w:val="00FC7ACC"/>
    <w:rsid w:val="00FD0321"/>
    <w:rsid w:val="00FD1C1D"/>
    <w:rsid w:val="00FD5D54"/>
    <w:rsid w:val="00FD6141"/>
    <w:rsid w:val="00FE0246"/>
    <w:rsid w:val="00FE09C3"/>
    <w:rsid w:val="00FE6C0F"/>
    <w:rsid w:val="00FE7D50"/>
    <w:rsid w:val="00FF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EB"/>
    <w:pPr>
      <w:suppressAutoHyphens/>
    </w:pPr>
    <w:rPr>
      <w:rFonts w:ascii="Times New Roman" w:eastAsia="Times New Roman" w:hAnsi="Times New Roman"/>
      <w:sz w:val="24"/>
      <w:szCs w:val="24"/>
      <w:lang w:eastAsia="ar-SA"/>
    </w:rPr>
  </w:style>
  <w:style w:type="paragraph" w:styleId="1">
    <w:name w:val="heading 1"/>
    <w:basedOn w:val="a"/>
    <w:next w:val="a0"/>
    <w:link w:val="10"/>
    <w:qFormat/>
    <w:locked/>
    <w:rsid w:val="003F1FC4"/>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locked/>
    <w:rsid w:val="003F1FC4"/>
    <w:pPr>
      <w:tabs>
        <w:tab w:val="num" w:pos="576"/>
      </w:tabs>
      <w:ind w:left="576" w:hanging="576"/>
      <w:outlineLvl w:val="1"/>
    </w:pPr>
    <w:rPr>
      <w:b/>
      <w:bCs/>
      <w:i/>
      <w:iCs/>
    </w:rPr>
  </w:style>
  <w:style w:type="paragraph" w:styleId="3">
    <w:name w:val="heading 3"/>
    <w:basedOn w:val="a"/>
    <w:next w:val="a"/>
    <w:link w:val="30"/>
    <w:qFormat/>
    <w:locked/>
    <w:rsid w:val="003149CC"/>
    <w:pPr>
      <w:widowControl w:val="0"/>
      <w:numPr>
        <w:ilvl w:val="2"/>
        <w:numId w:val="17"/>
      </w:numPr>
      <w:autoSpaceDE w:val="0"/>
      <w:outlineLvl w:val="2"/>
    </w:pPr>
    <w:rPr>
      <w:rFonts w:ascii="Times New Roman CYR" w:hAnsi="Times New Roman CYR" w:cs="Times New Roman CYR"/>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basedOn w:val="a"/>
    <w:link w:val="HTML0"/>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1"/>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basedOn w:val="a1"/>
    <w:link w:val="HTML"/>
    <w:locked/>
    <w:rsid w:val="00C12B64"/>
    <w:rPr>
      <w:rFonts w:ascii="Consolas" w:hAnsi="Consolas" w:cs="Consolas"/>
      <w:sz w:val="20"/>
      <w:szCs w:val="20"/>
      <w:lang w:eastAsia="ar-SA" w:bidi="ar-SA"/>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Знак2 Знак"/>
    <w:basedOn w:val="a"/>
    <w:link w:val="a6"/>
    <w:uiPriority w:val="99"/>
    <w:qFormat/>
    <w:rsid w:val="00BA2176"/>
    <w:pPr>
      <w:suppressAutoHyphens w:val="0"/>
      <w:spacing w:before="100" w:beforeAutospacing="1" w:after="100" w:afterAutospacing="1"/>
    </w:pPr>
    <w:rPr>
      <w:rFonts w:eastAsia="Calibri"/>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2 Знак Знак"/>
    <w:link w:val="a5"/>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7">
    <w:name w:val="Balloon Text"/>
    <w:basedOn w:val="a"/>
    <w:link w:val="a8"/>
    <w:uiPriority w:val="99"/>
    <w:rsid w:val="00D95490"/>
    <w:rPr>
      <w:rFonts w:ascii="Tahoma" w:hAnsi="Tahoma" w:cs="Tahoma"/>
      <w:sz w:val="16"/>
      <w:szCs w:val="16"/>
    </w:rPr>
  </w:style>
  <w:style w:type="character" w:customStyle="1" w:styleId="a8">
    <w:name w:val="Текст выноски Знак"/>
    <w:basedOn w:val="a1"/>
    <w:link w:val="a7"/>
    <w:uiPriority w:val="99"/>
    <w:locked/>
    <w:rsid w:val="00D95490"/>
    <w:rPr>
      <w:rFonts w:ascii="Tahoma" w:hAnsi="Tahoma" w:cs="Tahoma"/>
      <w:sz w:val="16"/>
      <w:szCs w:val="16"/>
      <w:lang w:eastAsia="ar-SA" w:bidi="ar-SA"/>
    </w:rPr>
  </w:style>
  <w:style w:type="paragraph" w:styleId="a9">
    <w:name w:val="No Spacing"/>
    <w:link w:val="aa"/>
    <w:uiPriority w:val="1"/>
    <w:qFormat/>
    <w:rsid w:val="002C67AE"/>
    <w:rPr>
      <w:sz w:val="22"/>
      <w:szCs w:val="22"/>
      <w:lang w:val="uk-UA" w:eastAsia="en-US"/>
    </w:rPr>
  </w:style>
  <w:style w:type="character" w:customStyle="1" w:styleId="apple-converted-space">
    <w:name w:val="apple-converted-space"/>
    <w:basedOn w:val="a1"/>
    <w:rsid w:val="00221998"/>
  </w:style>
  <w:style w:type="character" w:customStyle="1" w:styleId="12">
    <w:name w:val="Заголовок №1_"/>
    <w:basedOn w:val="a1"/>
    <w:link w:val="13"/>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1"/>
    <w:link w:val="32"/>
    <w:rsid w:val="00366096"/>
    <w:rPr>
      <w:rFonts w:ascii="Times New Roman" w:eastAsia="Times New Roman" w:hAnsi="Times New Roman"/>
      <w:b/>
      <w:bCs/>
      <w:sz w:val="22"/>
      <w:szCs w:val="22"/>
      <w:shd w:val="clear" w:color="auto" w:fill="FFFFFF"/>
    </w:rPr>
  </w:style>
  <w:style w:type="character" w:customStyle="1" w:styleId="21">
    <w:name w:val="Основной текст (2)_"/>
    <w:basedOn w:val="a1"/>
    <w:link w:val="22"/>
    <w:rsid w:val="00366096"/>
    <w:rPr>
      <w:rFonts w:ascii="Times New Roman" w:eastAsia="Times New Roman" w:hAnsi="Times New Roman"/>
      <w:sz w:val="22"/>
      <w:szCs w:val="22"/>
      <w:shd w:val="clear" w:color="auto" w:fill="FFFFFF"/>
    </w:rPr>
  </w:style>
  <w:style w:type="character" w:customStyle="1" w:styleId="4">
    <w:name w:val="Основной текст (4)_"/>
    <w:basedOn w:val="a1"/>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1"/>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1"/>
    <w:link w:val="60"/>
    <w:rsid w:val="0036609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2">
    <w:name w:val="Основной текст (2)"/>
    <w:basedOn w:val="a"/>
    <w:link w:val="21"/>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3">
    <w:name w:val="Основной текст (2) + Полужирный"/>
    <w:basedOn w:val="21"/>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B610A2"/>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ой текст с отступом 2 Знак"/>
    <w:basedOn w:val="a1"/>
    <w:link w:val="24"/>
    <w:rsid w:val="000F0DDC"/>
    <w:rPr>
      <w:rFonts w:ascii="Times New Roman CYR" w:eastAsia="Times New Roman" w:hAnsi="Times New Roman CYR" w:cs="Times New Roman CYR"/>
      <w:sz w:val="24"/>
      <w:szCs w:val="24"/>
    </w:rPr>
  </w:style>
  <w:style w:type="character" w:customStyle="1" w:styleId="ab">
    <w:name w:val="Колонтитул_"/>
    <w:basedOn w:val="a1"/>
    <w:rsid w:val="00E42492"/>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b"/>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d">
    <w:name w:val="Подпись к таблице_"/>
    <w:basedOn w:val="a1"/>
    <w:link w:val="ae"/>
    <w:rsid w:val="00E42492"/>
    <w:rPr>
      <w:rFonts w:ascii="Times New Roman" w:eastAsia="Times New Roman" w:hAnsi="Times New Roman"/>
      <w:b/>
      <w:bCs/>
      <w:sz w:val="22"/>
      <w:szCs w:val="22"/>
      <w:shd w:val="clear" w:color="auto" w:fill="FFFFFF"/>
    </w:rPr>
  </w:style>
  <w:style w:type="paragraph" w:customStyle="1" w:styleId="ae">
    <w:name w:val="Подпись к таблице"/>
    <w:basedOn w:val="a"/>
    <w:link w:val="ad"/>
    <w:rsid w:val="00E42492"/>
    <w:pPr>
      <w:widowControl w:val="0"/>
      <w:shd w:val="clear" w:color="auto" w:fill="FFFFFF"/>
      <w:suppressAutoHyphens w:val="0"/>
      <w:spacing w:line="0" w:lineRule="atLeast"/>
    </w:pPr>
    <w:rPr>
      <w:b/>
      <w:bCs/>
      <w:sz w:val="22"/>
      <w:szCs w:val="22"/>
      <w:lang w:eastAsia="ru-RU"/>
    </w:rPr>
  </w:style>
  <w:style w:type="character" w:customStyle="1" w:styleId="aa">
    <w:name w:val="Без интервала Знак"/>
    <w:link w:val="a9"/>
    <w:uiPriority w:val="99"/>
    <w:locked/>
    <w:rsid w:val="00E42492"/>
    <w:rPr>
      <w:sz w:val="22"/>
      <w:szCs w:val="22"/>
      <w:lang w:val="uk-UA" w:eastAsia="en-US" w:bidi="ar-SA"/>
    </w:rPr>
  </w:style>
  <w:style w:type="paragraph" w:customStyle="1" w:styleId="14">
    <w:name w:val="Абзац списка1"/>
    <w:basedOn w:val="a"/>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f">
    <w:name w:val="header"/>
    <w:basedOn w:val="a"/>
    <w:link w:val="af0"/>
    <w:uiPriority w:val="99"/>
    <w:semiHidden/>
    <w:unhideWhenUsed/>
    <w:rsid w:val="003E5812"/>
    <w:pPr>
      <w:tabs>
        <w:tab w:val="center" w:pos="4677"/>
        <w:tab w:val="right" w:pos="9355"/>
      </w:tabs>
    </w:pPr>
  </w:style>
  <w:style w:type="character" w:customStyle="1" w:styleId="af0">
    <w:name w:val="Верхний колонтитул Знак"/>
    <w:basedOn w:val="a1"/>
    <w:link w:val="af"/>
    <w:uiPriority w:val="99"/>
    <w:semiHidden/>
    <w:rsid w:val="003E5812"/>
    <w:rPr>
      <w:rFonts w:ascii="Times New Roman" w:eastAsia="Times New Roman" w:hAnsi="Times New Roman"/>
      <w:sz w:val="24"/>
      <w:szCs w:val="24"/>
      <w:lang w:eastAsia="ar-SA"/>
    </w:rPr>
  </w:style>
  <w:style w:type="paragraph" w:styleId="af1">
    <w:name w:val="footer"/>
    <w:basedOn w:val="a"/>
    <w:link w:val="af2"/>
    <w:uiPriority w:val="99"/>
    <w:unhideWhenUsed/>
    <w:rsid w:val="003E5812"/>
    <w:pPr>
      <w:tabs>
        <w:tab w:val="center" w:pos="4677"/>
        <w:tab w:val="right" w:pos="9355"/>
      </w:tabs>
    </w:pPr>
  </w:style>
  <w:style w:type="character" w:customStyle="1" w:styleId="af2">
    <w:name w:val="Нижний колонтитул Знак"/>
    <w:basedOn w:val="a1"/>
    <w:link w:val="af1"/>
    <w:uiPriority w:val="99"/>
    <w:rsid w:val="003E5812"/>
    <w:rPr>
      <w:rFonts w:ascii="Times New Roman" w:eastAsia="Times New Roman" w:hAnsi="Times New Roman"/>
      <w:sz w:val="24"/>
      <w:szCs w:val="24"/>
      <w:lang w:eastAsia="ar-SA"/>
    </w:rPr>
  </w:style>
  <w:style w:type="paragraph" w:styleId="af3">
    <w:name w:val="List Paragraph"/>
    <w:aliases w:val="название табл/рис,заголовок 1.1"/>
    <w:basedOn w:val="a"/>
    <w:link w:val="af4"/>
    <w:uiPriority w:val="3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1"/>
    <w:rsid w:val="00480948"/>
  </w:style>
  <w:style w:type="character" w:customStyle="1" w:styleId="af4">
    <w:name w:val="Абзац списка Знак"/>
    <w:aliases w:val="название табл/рис Знак,заголовок 1.1 Знак"/>
    <w:link w:val="af3"/>
    <w:uiPriority w:val="34"/>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5">
    <w:name w:val="Table Grid"/>
    <w:basedOn w:val="a2"/>
    <w:uiPriority w:val="39"/>
    <w:locked/>
    <w:rsid w:val="00480948"/>
    <w:rPr>
      <w:rFonts w:ascii="Arial Narrow" w:hAnsi="Arial Narrow"/>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5"/>
    <w:uiPriority w:val="99"/>
    <w:qFormat/>
    <w:rsid w:val="003149CC"/>
    <w:pPr>
      <w:spacing w:before="280" w:after="280"/>
    </w:pPr>
    <w:rPr>
      <w:lang w:eastAsia="zh-CN"/>
    </w:rPr>
  </w:style>
  <w:style w:type="character" w:customStyle="1" w:styleId="30">
    <w:name w:val="Заголовок 3 Знак"/>
    <w:basedOn w:val="a1"/>
    <w:link w:val="3"/>
    <w:rsid w:val="003149CC"/>
    <w:rPr>
      <w:rFonts w:ascii="Times New Roman CYR" w:eastAsia="Times New Roman" w:hAnsi="Times New Roman CYR" w:cs="Times New Roman CYR"/>
      <w:sz w:val="24"/>
      <w:szCs w:val="24"/>
      <w:lang w:eastAsia="zh-CN"/>
    </w:rPr>
  </w:style>
  <w:style w:type="paragraph" w:customStyle="1" w:styleId="17">
    <w:name w:val="Без интервала1"/>
    <w:uiPriority w:val="99"/>
    <w:rsid w:val="002E1A56"/>
    <w:rPr>
      <w:rFonts w:ascii="Arial" w:eastAsia="Times New Roman" w:hAnsi="Arial" w:cs="Arial"/>
      <w:sz w:val="22"/>
      <w:szCs w:val="22"/>
      <w:lang w:val="de-DE"/>
    </w:rPr>
  </w:style>
  <w:style w:type="paragraph" w:styleId="a0">
    <w:name w:val="Body Text"/>
    <w:basedOn w:val="a"/>
    <w:link w:val="af6"/>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1"/>
    <w:link w:val="a0"/>
    <w:uiPriority w:val="99"/>
    <w:rsid w:val="00907789"/>
    <w:rPr>
      <w:rFonts w:ascii="Times New Roman" w:hAnsi="Times New Roman"/>
      <w:lang w:val="uk-UA"/>
    </w:rPr>
  </w:style>
  <w:style w:type="paragraph" w:customStyle="1" w:styleId="af7">
    <w:name w:val="Содержимое таблицы"/>
    <w:basedOn w:val="a"/>
    <w:rsid w:val="003F1FC4"/>
    <w:pPr>
      <w:suppressLineNumbers/>
      <w:spacing w:after="200" w:line="276" w:lineRule="auto"/>
    </w:pPr>
    <w:rPr>
      <w:rFonts w:ascii="Calibri" w:hAnsi="Calibri" w:cs="Calibri"/>
      <w:sz w:val="22"/>
      <w:szCs w:val="22"/>
      <w:lang w:val="uk-UA"/>
    </w:rPr>
  </w:style>
  <w:style w:type="character" w:customStyle="1" w:styleId="10">
    <w:name w:val="Заголовок 1 Знак"/>
    <w:basedOn w:val="a1"/>
    <w:link w:val="1"/>
    <w:rsid w:val="003F1FC4"/>
    <w:rPr>
      <w:rFonts w:ascii="Times New Roman" w:eastAsia="Times New Roman" w:hAnsi="Times New Roman"/>
      <w:b/>
      <w:bCs/>
      <w:kern w:val="1"/>
      <w:sz w:val="48"/>
      <w:szCs w:val="48"/>
      <w:lang w:val="uk-UA" w:eastAsia="ar-SA"/>
    </w:rPr>
  </w:style>
  <w:style w:type="character" w:customStyle="1" w:styleId="20">
    <w:name w:val="Заголовок 2 Знак"/>
    <w:basedOn w:val="a1"/>
    <w:link w:val="2"/>
    <w:rsid w:val="003F1FC4"/>
    <w:rPr>
      <w:rFonts w:ascii="Arial" w:eastAsia="Microsoft YaHei" w:hAnsi="Arial" w:cs="Mangal"/>
      <w:b/>
      <w:bCs/>
      <w:i/>
      <w:iCs/>
      <w:sz w:val="28"/>
      <w:szCs w:val="28"/>
      <w:lang w:val="uk-UA" w:eastAsia="ar-SA"/>
    </w:rPr>
  </w:style>
  <w:style w:type="character" w:customStyle="1" w:styleId="WW8Num1z0">
    <w:name w:val="WW8Num1z0"/>
    <w:rsid w:val="003F1FC4"/>
    <w:rPr>
      <w:rFonts w:ascii="Times New Roman" w:eastAsia="Times New Roman" w:hAnsi="Times New Roman" w:cs="Times New Roman"/>
      <w:sz w:val="24"/>
    </w:rPr>
  </w:style>
  <w:style w:type="character" w:customStyle="1" w:styleId="WW8Num1z1">
    <w:name w:val="WW8Num1z1"/>
    <w:rsid w:val="003F1FC4"/>
    <w:rPr>
      <w:rFonts w:cs="Times New Roman"/>
      <w:b w:val="0"/>
    </w:rPr>
  </w:style>
  <w:style w:type="character" w:customStyle="1" w:styleId="WW8Num2z0">
    <w:name w:val="WW8Num2z0"/>
    <w:rsid w:val="003F1FC4"/>
    <w:rPr>
      <w:rFonts w:ascii="Times New Roman" w:eastAsia="Times New Roman" w:hAnsi="Times New Roman" w:cs="Times New Roman"/>
      <w:b/>
      <w:bCs/>
      <w:iCs/>
      <w:color w:val="000000"/>
      <w:sz w:val="24"/>
      <w:szCs w:val="24"/>
      <w:lang w:val="uk-UA"/>
    </w:rPr>
  </w:style>
  <w:style w:type="character" w:customStyle="1" w:styleId="WW8Num2z1">
    <w:name w:val="WW8Num2z1"/>
    <w:rsid w:val="003F1FC4"/>
    <w:rPr>
      <w:rFonts w:ascii="Times New Roman" w:hAnsi="Times New Roman" w:cs="Times New Roman"/>
      <w:b/>
      <w:bCs/>
      <w:iCs/>
      <w:sz w:val="24"/>
      <w:szCs w:val="24"/>
      <w:lang w:val="uk-UA"/>
    </w:rPr>
  </w:style>
  <w:style w:type="character" w:customStyle="1" w:styleId="WW8Num2z2">
    <w:name w:val="WW8Num2z2"/>
    <w:rsid w:val="003F1FC4"/>
    <w:rPr>
      <w:rFonts w:cs="Times New Roman"/>
      <w:b/>
    </w:rPr>
  </w:style>
  <w:style w:type="character" w:customStyle="1" w:styleId="41">
    <w:name w:val="Основной шрифт абзаца4"/>
    <w:rsid w:val="003F1FC4"/>
  </w:style>
  <w:style w:type="character" w:customStyle="1" w:styleId="WW8Num1z2">
    <w:name w:val="WW8Num1z2"/>
    <w:rsid w:val="003F1FC4"/>
    <w:rPr>
      <w:rFonts w:cs="Times New Roman"/>
      <w:b/>
    </w:rPr>
  </w:style>
  <w:style w:type="character" w:customStyle="1" w:styleId="WW8Num3z0">
    <w:name w:val="WW8Num3z0"/>
    <w:rsid w:val="003F1FC4"/>
    <w:rPr>
      <w:rFonts w:ascii="Times New Roman" w:eastAsia="Times New Roman" w:hAnsi="Times New Roman" w:cs="Times New Roman"/>
      <w:b/>
      <w:i/>
      <w:sz w:val="24"/>
    </w:rPr>
  </w:style>
  <w:style w:type="character" w:customStyle="1" w:styleId="WW8Num3z1">
    <w:name w:val="WW8Num3z1"/>
    <w:rsid w:val="003F1FC4"/>
    <w:rPr>
      <w:rFonts w:cs="Times New Roman"/>
    </w:rPr>
  </w:style>
  <w:style w:type="character" w:customStyle="1" w:styleId="WW8Num3z2">
    <w:name w:val="WW8Num3z2"/>
    <w:rsid w:val="003F1FC4"/>
    <w:rPr>
      <w:rFonts w:cs="Times New Roman"/>
      <w:b/>
    </w:rPr>
  </w:style>
  <w:style w:type="character" w:customStyle="1" w:styleId="WW8Num4z0">
    <w:name w:val="WW8Num4z0"/>
    <w:rsid w:val="003F1FC4"/>
    <w:rPr>
      <w:rFonts w:ascii="Times New Roman" w:eastAsia="Times New Roman" w:hAnsi="Times New Roman" w:cs="Times New Roman"/>
      <w:b/>
      <w:i/>
      <w:sz w:val="24"/>
      <w:szCs w:val="24"/>
    </w:rPr>
  </w:style>
  <w:style w:type="character" w:customStyle="1" w:styleId="WW8Num5z0">
    <w:name w:val="WW8Num5z0"/>
    <w:rsid w:val="003F1FC4"/>
    <w:rPr>
      <w:rFonts w:ascii="Times New Roman" w:eastAsia="Times New Roman" w:hAnsi="Times New Roman" w:cs="Times New Roman"/>
      <w:b/>
      <w:i/>
      <w:sz w:val="24"/>
    </w:rPr>
  </w:style>
  <w:style w:type="character" w:customStyle="1" w:styleId="WW8Num6z0">
    <w:name w:val="WW8Num6z0"/>
    <w:rsid w:val="003F1FC4"/>
    <w:rPr>
      <w:rFonts w:ascii="Times New Roman" w:hAnsi="Times New Roman" w:cs="Times New Roman"/>
      <w:color w:val="000000"/>
      <w:sz w:val="24"/>
      <w:szCs w:val="24"/>
      <w:shd w:val="clear" w:color="auto" w:fill="FFFFFF"/>
    </w:rPr>
  </w:style>
  <w:style w:type="character" w:customStyle="1" w:styleId="WW8Num7z0">
    <w:name w:val="WW8Num7z0"/>
    <w:rsid w:val="003F1FC4"/>
    <w:rPr>
      <w:rFonts w:ascii="Times New Roman" w:eastAsia="Times New Roman" w:hAnsi="Times New Roman" w:cs="Times New Roman"/>
      <w:b/>
      <w:i/>
      <w:sz w:val="24"/>
    </w:rPr>
  </w:style>
  <w:style w:type="character" w:customStyle="1" w:styleId="WW8Num8z0">
    <w:name w:val="WW8Num8z0"/>
    <w:rsid w:val="003F1FC4"/>
    <w:rPr>
      <w:rFonts w:ascii="Times New Roman" w:eastAsia="Times New Roman" w:hAnsi="Times New Roman" w:cs="Times New Roman"/>
      <w:b/>
      <w:i/>
      <w:sz w:val="24"/>
    </w:rPr>
  </w:style>
  <w:style w:type="character" w:customStyle="1" w:styleId="WW8Num9z0">
    <w:name w:val="WW8Num9z0"/>
    <w:rsid w:val="003F1FC4"/>
    <w:rPr>
      <w:rFonts w:ascii="Times New Roman" w:eastAsia="Times New Roman" w:hAnsi="Times New Roman" w:cs="Times New Roman"/>
      <w:sz w:val="24"/>
    </w:rPr>
  </w:style>
  <w:style w:type="character" w:customStyle="1" w:styleId="WW8Num10z0">
    <w:name w:val="WW8Num10z0"/>
    <w:rsid w:val="003F1FC4"/>
    <w:rPr>
      <w:rFonts w:ascii="Symbol" w:hAnsi="Symbol" w:cs="Symbol"/>
      <w:color w:val="000000"/>
      <w:sz w:val="24"/>
      <w:szCs w:val="24"/>
      <w:shd w:val="clear" w:color="auto" w:fill="FFFFFF"/>
    </w:rPr>
  </w:style>
  <w:style w:type="character" w:customStyle="1" w:styleId="WW8Num11z0">
    <w:name w:val="WW8Num11z0"/>
    <w:rsid w:val="003F1FC4"/>
    <w:rPr>
      <w:rFonts w:ascii="Symbol" w:hAnsi="Symbol" w:cs="OpenSymbol"/>
    </w:rPr>
  </w:style>
  <w:style w:type="character" w:customStyle="1" w:styleId="WW8Num11z1">
    <w:name w:val="WW8Num11z1"/>
    <w:rsid w:val="003F1FC4"/>
    <w:rPr>
      <w:rFonts w:ascii="OpenSymbol" w:hAnsi="OpenSymbol" w:cs="OpenSymbol"/>
    </w:rPr>
  </w:style>
  <w:style w:type="character" w:customStyle="1" w:styleId="WW8Num12z0">
    <w:name w:val="WW8Num12z0"/>
    <w:rsid w:val="003F1FC4"/>
    <w:rPr>
      <w:rFonts w:ascii="Symbol" w:hAnsi="Symbol" w:cs="OpenSymbol"/>
    </w:rPr>
  </w:style>
  <w:style w:type="character" w:customStyle="1" w:styleId="WW8Num12z1">
    <w:name w:val="WW8Num12z1"/>
    <w:rsid w:val="003F1FC4"/>
    <w:rPr>
      <w:rFonts w:ascii="OpenSymbol" w:hAnsi="OpenSymbol" w:cs="OpenSymbol"/>
    </w:rPr>
  </w:style>
  <w:style w:type="character" w:customStyle="1" w:styleId="WW8Num13z0">
    <w:name w:val="WW8Num13z0"/>
    <w:rsid w:val="003F1FC4"/>
    <w:rPr>
      <w:rFonts w:ascii="Symbol" w:hAnsi="Symbol" w:cs="Times New Roman"/>
    </w:rPr>
  </w:style>
  <w:style w:type="character" w:customStyle="1" w:styleId="WW8Num14z0">
    <w:name w:val="WW8Num14z0"/>
    <w:rsid w:val="003F1FC4"/>
    <w:rPr>
      <w:rFonts w:ascii="Symbol" w:hAnsi="Symbol" w:cs="OpenSymbol"/>
    </w:rPr>
  </w:style>
  <w:style w:type="character" w:customStyle="1" w:styleId="WW8Num14z1">
    <w:name w:val="WW8Num14z1"/>
    <w:rsid w:val="003F1FC4"/>
    <w:rPr>
      <w:rFonts w:ascii="OpenSymbol" w:hAnsi="OpenSymbol" w:cs="OpenSymbol"/>
    </w:rPr>
  </w:style>
  <w:style w:type="character" w:customStyle="1" w:styleId="WW8Num15z0">
    <w:name w:val="WW8Num15z0"/>
    <w:rsid w:val="003F1FC4"/>
    <w:rPr>
      <w:rFonts w:ascii="Symbol" w:hAnsi="Symbol" w:cs="OpenSymbol"/>
    </w:rPr>
  </w:style>
  <w:style w:type="character" w:customStyle="1" w:styleId="WW8Num15z1">
    <w:name w:val="WW8Num15z1"/>
    <w:rsid w:val="003F1FC4"/>
    <w:rPr>
      <w:rFonts w:ascii="OpenSymbol" w:hAnsi="OpenSymbol" w:cs="OpenSymbol"/>
    </w:rPr>
  </w:style>
  <w:style w:type="character" w:customStyle="1" w:styleId="WW8Num16z0">
    <w:name w:val="WW8Num16z0"/>
    <w:rsid w:val="003F1FC4"/>
    <w:rPr>
      <w:rFonts w:ascii="Symbol" w:hAnsi="Symbol" w:cs="OpenSymbol"/>
    </w:rPr>
  </w:style>
  <w:style w:type="character" w:customStyle="1" w:styleId="WW8Num16z1">
    <w:name w:val="WW8Num16z1"/>
    <w:rsid w:val="003F1FC4"/>
    <w:rPr>
      <w:rFonts w:ascii="OpenSymbol" w:hAnsi="OpenSymbol" w:cs="OpenSymbol"/>
    </w:rPr>
  </w:style>
  <w:style w:type="character" w:customStyle="1" w:styleId="WW8Num17z0">
    <w:name w:val="WW8Num17z0"/>
    <w:rsid w:val="003F1FC4"/>
    <w:rPr>
      <w:rFonts w:ascii="Symbol" w:hAnsi="Symbol" w:cs="OpenSymbol"/>
    </w:rPr>
  </w:style>
  <w:style w:type="character" w:customStyle="1" w:styleId="WW8Num17z1">
    <w:name w:val="WW8Num17z1"/>
    <w:rsid w:val="003F1FC4"/>
    <w:rPr>
      <w:rFonts w:ascii="OpenSymbol" w:hAnsi="OpenSymbol" w:cs="OpenSymbol"/>
    </w:rPr>
  </w:style>
  <w:style w:type="character" w:customStyle="1" w:styleId="WW8Num18z0">
    <w:name w:val="WW8Num18z0"/>
    <w:rsid w:val="003F1FC4"/>
    <w:rPr>
      <w:rFonts w:ascii="Symbol" w:hAnsi="Symbol" w:cs="OpenSymbol"/>
    </w:rPr>
  </w:style>
  <w:style w:type="character" w:customStyle="1" w:styleId="WW8Num18z1">
    <w:name w:val="WW8Num18z1"/>
    <w:rsid w:val="003F1FC4"/>
    <w:rPr>
      <w:rFonts w:ascii="OpenSymbol" w:hAnsi="OpenSymbol" w:cs="OpenSymbol"/>
    </w:rPr>
  </w:style>
  <w:style w:type="character" w:customStyle="1" w:styleId="WW8Num19z0">
    <w:name w:val="WW8Num19z0"/>
    <w:rsid w:val="003F1FC4"/>
    <w:rPr>
      <w:rFonts w:ascii="Symbol" w:hAnsi="Symbol" w:cs="Symbol"/>
    </w:rPr>
  </w:style>
  <w:style w:type="character" w:customStyle="1" w:styleId="WW8Num20z0">
    <w:name w:val="WW8Num20z0"/>
    <w:rsid w:val="003F1FC4"/>
    <w:rPr>
      <w:rFonts w:ascii="Symbol" w:hAnsi="Symbol" w:cs="Symbol"/>
    </w:rPr>
  </w:style>
  <w:style w:type="character" w:customStyle="1" w:styleId="WW8Num21z0">
    <w:name w:val="WW8Num21z0"/>
    <w:rsid w:val="003F1FC4"/>
    <w:rPr>
      <w:rFonts w:ascii="Symbol" w:hAnsi="Symbol" w:cs="Symbol"/>
    </w:rPr>
  </w:style>
  <w:style w:type="character" w:customStyle="1" w:styleId="WW8Num22z0">
    <w:name w:val="WW8Num22z0"/>
    <w:rsid w:val="003F1FC4"/>
    <w:rPr>
      <w:rFonts w:ascii="Symbol" w:hAnsi="Symbol" w:cs="Symbol"/>
    </w:rPr>
  </w:style>
  <w:style w:type="character" w:customStyle="1" w:styleId="WW8Num23z0">
    <w:name w:val="WW8Num23z0"/>
    <w:rsid w:val="003F1FC4"/>
    <w:rPr>
      <w:rFonts w:ascii="Symbol" w:hAnsi="Symbol" w:cs="Symbol"/>
    </w:rPr>
  </w:style>
  <w:style w:type="character" w:customStyle="1" w:styleId="WW8Num24z0">
    <w:name w:val="WW8Num24z0"/>
    <w:rsid w:val="003F1FC4"/>
    <w:rPr>
      <w:rFonts w:ascii="Symbol" w:hAnsi="Symbol" w:cs="Symbol"/>
    </w:rPr>
  </w:style>
  <w:style w:type="character" w:customStyle="1" w:styleId="WW8Num25z0">
    <w:name w:val="WW8Num25z0"/>
    <w:rsid w:val="003F1FC4"/>
    <w:rPr>
      <w:rFonts w:ascii="Symbol" w:hAnsi="Symbol" w:cs="Symbol"/>
    </w:rPr>
  </w:style>
  <w:style w:type="character" w:customStyle="1" w:styleId="WW8Num26z0">
    <w:name w:val="WW8Num26z0"/>
    <w:rsid w:val="003F1FC4"/>
    <w:rPr>
      <w:rFonts w:ascii="Symbol" w:eastAsia="Times New Roman" w:hAnsi="Symbol" w:cs="Symbol"/>
      <w:color w:val="000000"/>
      <w:sz w:val="24"/>
      <w:szCs w:val="24"/>
      <w:shd w:val="clear" w:color="auto" w:fill="FFFFFF"/>
      <w:lang w:val="uk-UA"/>
    </w:rPr>
  </w:style>
  <w:style w:type="character" w:customStyle="1" w:styleId="WW8Num26z1">
    <w:name w:val="WW8Num26z1"/>
    <w:rsid w:val="003F1FC4"/>
  </w:style>
  <w:style w:type="character" w:customStyle="1" w:styleId="WW8Num27z0">
    <w:name w:val="WW8Num27z0"/>
    <w:rsid w:val="003F1FC4"/>
    <w:rPr>
      <w:rFonts w:ascii="Symbol" w:eastAsia="Times New Roman" w:hAnsi="Symbol" w:cs="Symbol"/>
      <w:color w:val="000000"/>
      <w:sz w:val="24"/>
      <w:szCs w:val="24"/>
      <w:shd w:val="clear" w:color="auto" w:fill="auto"/>
      <w:lang w:val="uk-UA"/>
    </w:rPr>
  </w:style>
  <w:style w:type="character" w:customStyle="1" w:styleId="WW8Num27z1">
    <w:name w:val="WW8Num27z1"/>
    <w:rsid w:val="003F1FC4"/>
  </w:style>
  <w:style w:type="character" w:customStyle="1" w:styleId="WW8Num27z2">
    <w:name w:val="WW8Num27z2"/>
    <w:rsid w:val="003F1FC4"/>
  </w:style>
  <w:style w:type="character" w:customStyle="1" w:styleId="WW8Num28z0">
    <w:name w:val="WW8Num28z0"/>
    <w:rsid w:val="003F1FC4"/>
    <w:rPr>
      <w:rFonts w:ascii="Symbol" w:hAnsi="Symbol"/>
    </w:rPr>
  </w:style>
  <w:style w:type="character" w:customStyle="1" w:styleId="WW8Num28z1">
    <w:name w:val="WW8Num28z1"/>
    <w:rsid w:val="003F1FC4"/>
    <w:rPr>
      <w:rFonts w:ascii="Courier New" w:hAnsi="Courier New" w:cs="Courier New"/>
    </w:rPr>
  </w:style>
  <w:style w:type="character" w:customStyle="1" w:styleId="WW8Num28z2">
    <w:name w:val="WW8Num28z2"/>
    <w:rsid w:val="003F1FC4"/>
    <w:rPr>
      <w:rFonts w:ascii="Wingdings" w:hAnsi="Wingdings"/>
    </w:rPr>
  </w:style>
  <w:style w:type="character" w:customStyle="1" w:styleId="WW8Num29z0">
    <w:name w:val="WW8Num29z0"/>
    <w:rsid w:val="003F1FC4"/>
    <w:rPr>
      <w:rFonts w:ascii="Symbol" w:hAnsi="Symbol"/>
    </w:rPr>
  </w:style>
  <w:style w:type="character" w:customStyle="1" w:styleId="WW8Num29z1">
    <w:name w:val="WW8Num29z1"/>
    <w:rsid w:val="003F1FC4"/>
    <w:rPr>
      <w:rFonts w:ascii="Courier New" w:hAnsi="Courier New" w:cs="Courier New"/>
    </w:rPr>
  </w:style>
  <w:style w:type="character" w:customStyle="1" w:styleId="WW8Num29z2">
    <w:name w:val="WW8Num29z2"/>
    <w:rsid w:val="003F1FC4"/>
    <w:rPr>
      <w:rFonts w:ascii="Wingdings" w:hAnsi="Wingdings"/>
    </w:rPr>
  </w:style>
  <w:style w:type="character" w:customStyle="1" w:styleId="WW8Num30z0">
    <w:name w:val="WW8Num30z0"/>
    <w:rsid w:val="003F1FC4"/>
    <w:rPr>
      <w:rFonts w:ascii="Times New Roman" w:eastAsia="Calibri" w:hAnsi="Times New Roman" w:cs="Times New Roman"/>
    </w:rPr>
  </w:style>
  <w:style w:type="character" w:customStyle="1" w:styleId="WW8Num30z1">
    <w:name w:val="WW8Num30z1"/>
    <w:rsid w:val="003F1FC4"/>
    <w:rPr>
      <w:rFonts w:ascii="Courier New" w:hAnsi="Courier New" w:cs="Courier New"/>
    </w:rPr>
  </w:style>
  <w:style w:type="character" w:customStyle="1" w:styleId="WW8Num30z2">
    <w:name w:val="WW8Num30z2"/>
    <w:rsid w:val="003F1FC4"/>
    <w:rPr>
      <w:rFonts w:ascii="Wingdings" w:hAnsi="Wingdings"/>
    </w:rPr>
  </w:style>
  <w:style w:type="character" w:customStyle="1" w:styleId="WW8Num30z3">
    <w:name w:val="WW8Num30z3"/>
    <w:rsid w:val="003F1FC4"/>
    <w:rPr>
      <w:rFonts w:ascii="Symbol" w:hAnsi="Symbol"/>
    </w:rPr>
  </w:style>
  <w:style w:type="character" w:customStyle="1" w:styleId="33">
    <w:name w:val="Основной шрифт абзаца3"/>
    <w:rsid w:val="003F1FC4"/>
  </w:style>
  <w:style w:type="character" w:customStyle="1" w:styleId="WW8Num1z3">
    <w:name w:val="WW8Num1z3"/>
    <w:rsid w:val="003F1FC4"/>
  </w:style>
  <w:style w:type="character" w:customStyle="1" w:styleId="WW8Num1z4">
    <w:name w:val="WW8Num1z4"/>
    <w:rsid w:val="003F1FC4"/>
  </w:style>
  <w:style w:type="character" w:customStyle="1" w:styleId="WW8Num1z5">
    <w:name w:val="WW8Num1z5"/>
    <w:rsid w:val="003F1FC4"/>
  </w:style>
  <w:style w:type="character" w:customStyle="1" w:styleId="WW8Num1z6">
    <w:name w:val="WW8Num1z6"/>
    <w:rsid w:val="003F1FC4"/>
  </w:style>
  <w:style w:type="character" w:customStyle="1" w:styleId="WW8Num1z7">
    <w:name w:val="WW8Num1z7"/>
    <w:rsid w:val="003F1FC4"/>
  </w:style>
  <w:style w:type="character" w:customStyle="1" w:styleId="WW8Num1z8">
    <w:name w:val="WW8Num1z8"/>
    <w:rsid w:val="003F1FC4"/>
  </w:style>
  <w:style w:type="character" w:customStyle="1" w:styleId="WW8Num2z3">
    <w:name w:val="WW8Num2z3"/>
    <w:rsid w:val="003F1FC4"/>
  </w:style>
  <w:style w:type="character" w:customStyle="1" w:styleId="WW8Num2z4">
    <w:name w:val="WW8Num2z4"/>
    <w:rsid w:val="003F1FC4"/>
  </w:style>
  <w:style w:type="character" w:customStyle="1" w:styleId="WW8Num2z5">
    <w:name w:val="WW8Num2z5"/>
    <w:rsid w:val="003F1FC4"/>
  </w:style>
  <w:style w:type="character" w:customStyle="1" w:styleId="WW8Num2z6">
    <w:name w:val="WW8Num2z6"/>
    <w:rsid w:val="003F1FC4"/>
  </w:style>
  <w:style w:type="character" w:customStyle="1" w:styleId="WW8Num2z7">
    <w:name w:val="WW8Num2z7"/>
    <w:rsid w:val="003F1FC4"/>
  </w:style>
  <w:style w:type="character" w:customStyle="1" w:styleId="WW8Num2z8">
    <w:name w:val="WW8Num2z8"/>
    <w:rsid w:val="003F1FC4"/>
  </w:style>
  <w:style w:type="character" w:customStyle="1" w:styleId="WW8Num10z1">
    <w:name w:val="WW8Num10z1"/>
    <w:rsid w:val="003F1FC4"/>
  </w:style>
  <w:style w:type="character" w:customStyle="1" w:styleId="WW8Num10z2">
    <w:name w:val="WW8Num10z2"/>
    <w:rsid w:val="003F1FC4"/>
  </w:style>
  <w:style w:type="character" w:customStyle="1" w:styleId="WW8Num10z3">
    <w:name w:val="WW8Num10z3"/>
    <w:rsid w:val="003F1FC4"/>
  </w:style>
  <w:style w:type="character" w:customStyle="1" w:styleId="WW8Num10z4">
    <w:name w:val="WW8Num10z4"/>
    <w:rsid w:val="003F1FC4"/>
  </w:style>
  <w:style w:type="character" w:customStyle="1" w:styleId="WW8Num10z5">
    <w:name w:val="WW8Num10z5"/>
    <w:rsid w:val="003F1FC4"/>
  </w:style>
  <w:style w:type="character" w:customStyle="1" w:styleId="WW8Num10z6">
    <w:name w:val="WW8Num10z6"/>
    <w:rsid w:val="003F1FC4"/>
  </w:style>
  <w:style w:type="character" w:customStyle="1" w:styleId="WW8Num10z7">
    <w:name w:val="WW8Num10z7"/>
    <w:rsid w:val="003F1FC4"/>
  </w:style>
  <w:style w:type="character" w:customStyle="1" w:styleId="WW8Num10z8">
    <w:name w:val="WW8Num10z8"/>
    <w:rsid w:val="003F1FC4"/>
  </w:style>
  <w:style w:type="character" w:customStyle="1" w:styleId="WW8Num11z2">
    <w:name w:val="WW8Num11z2"/>
    <w:rsid w:val="003F1FC4"/>
  </w:style>
  <w:style w:type="character" w:customStyle="1" w:styleId="WW8Num11z3">
    <w:name w:val="WW8Num11z3"/>
    <w:rsid w:val="003F1FC4"/>
  </w:style>
  <w:style w:type="character" w:customStyle="1" w:styleId="WW8Num11z4">
    <w:name w:val="WW8Num11z4"/>
    <w:rsid w:val="003F1FC4"/>
  </w:style>
  <w:style w:type="character" w:customStyle="1" w:styleId="WW8Num11z5">
    <w:name w:val="WW8Num11z5"/>
    <w:rsid w:val="003F1FC4"/>
  </w:style>
  <w:style w:type="character" w:customStyle="1" w:styleId="WW8Num11z6">
    <w:name w:val="WW8Num11z6"/>
    <w:rsid w:val="003F1FC4"/>
  </w:style>
  <w:style w:type="character" w:customStyle="1" w:styleId="WW8Num11z7">
    <w:name w:val="WW8Num11z7"/>
    <w:rsid w:val="003F1FC4"/>
  </w:style>
  <w:style w:type="character" w:customStyle="1" w:styleId="WW8Num11z8">
    <w:name w:val="WW8Num11z8"/>
    <w:rsid w:val="003F1FC4"/>
  </w:style>
  <w:style w:type="character" w:customStyle="1" w:styleId="WW8Num12z2">
    <w:name w:val="WW8Num12z2"/>
    <w:rsid w:val="003F1FC4"/>
  </w:style>
  <w:style w:type="character" w:customStyle="1" w:styleId="WW8Num12z3">
    <w:name w:val="WW8Num12z3"/>
    <w:rsid w:val="003F1FC4"/>
  </w:style>
  <w:style w:type="character" w:customStyle="1" w:styleId="WW8Num12z4">
    <w:name w:val="WW8Num12z4"/>
    <w:rsid w:val="003F1FC4"/>
  </w:style>
  <w:style w:type="character" w:customStyle="1" w:styleId="WW8Num12z5">
    <w:name w:val="WW8Num12z5"/>
    <w:rsid w:val="003F1FC4"/>
  </w:style>
  <w:style w:type="character" w:customStyle="1" w:styleId="WW8Num12z6">
    <w:name w:val="WW8Num12z6"/>
    <w:rsid w:val="003F1FC4"/>
  </w:style>
  <w:style w:type="character" w:customStyle="1" w:styleId="WW8Num12z7">
    <w:name w:val="WW8Num12z7"/>
    <w:rsid w:val="003F1FC4"/>
  </w:style>
  <w:style w:type="character" w:customStyle="1" w:styleId="WW8Num12z8">
    <w:name w:val="WW8Num12z8"/>
    <w:rsid w:val="003F1FC4"/>
  </w:style>
  <w:style w:type="character" w:customStyle="1" w:styleId="WW8Num13z1">
    <w:name w:val="WW8Num13z1"/>
    <w:rsid w:val="003F1FC4"/>
  </w:style>
  <w:style w:type="character" w:customStyle="1" w:styleId="WW8Num13z2">
    <w:name w:val="WW8Num13z2"/>
    <w:rsid w:val="003F1FC4"/>
  </w:style>
  <w:style w:type="character" w:customStyle="1" w:styleId="WW8Num13z3">
    <w:name w:val="WW8Num13z3"/>
    <w:rsid w:val="003F1FC4"/>
  </w:style>
  <w:style w:type="character" w:customStyle="1" w:styleId="WW8Num13z4">
    <w:name w:val="WW8Num13z4"/>
    <w:rsid w:val="003F1FC4"/>
  </w:style>
  <w:style w:type="character" w:customStyle="1" w:styleId="WW8Num13z5">
    <w:name w:val="WW8Num13z5"/>
    <w:rsid w:val="003F1FC4"/>
  </w:style>
  <w:style w:type="character" w:customStyle="1" w:styleId="WW8Num13z6">
    <w:name w:val="WW8Num13z6"/>
    <w:rsid w:val="003F1FC4"/>
  </w:style>
  <w:style w:type="character" w:customStyle="1" w:styleId="WW8Num13z7">
    <w:name w:val="WW8Num13z7"/>
    <w:rsid w:val="003F1FC4"/>
  </w:style>
  <w:style w:type="character" w:customStyle="1" w:styleId="WW8Num13z8">
    <w:name w:val="WW8Num13z8"/>
    <w:rsid w:val="003F1FC4"/>
  </w:style>
  <w:style w:type="character" w:customStyle="1" w:styleId="WW8Num14z2">
    <w:name w:val="WW8Num14z2"/>
    <w:rsid w:val="003F1FC4"/>
  </w:style>
  <w:style w:type="character" w:customStyle="1" w:styleId="WW8Num14z3">
    <w:name w:val="WW8Num14z3"/>
    <w:rsid w:val="003F1FC4"/>
  </w:style>
  <w:style w:type="character" w:customStyle="1" w:styleId="WW8Num14z4">
    <w:name w:val="WW8Num14z4"/>
    <w:rsid w:val="003F1FC4"/>
  </w:style>
  <w:style w:type="character" w:customStyle="1" w:styleId="WW8Num14z5">
    <w:name w:val="WW8Num14z5"/>
    <w:rsid w:val="003F1FC4"/>
  </w:style>
  <w:style w:type="character" w:customStyle="1" w:styleId="WW8Num14z6">
    <w:name w:val="WW8Num14z6"/>
    <w:rsid w:val="003F1FC4"/>
  </w:style>
  <w:style w:type="character" w:customStyle="1" w:styleId="WW8Num14z7">
    <w:name w:val="WW8Num14z7"/>
    <w:rsid w:val="003F1FC4"/>
  </w:style>
  <w:style w:type="character" w:customStyle="1" w:styleId="WW8Num14z8">
    <w:name w:val="WW8Num14z8"/>
    <w:rsid w:val="003F1FC4"/>
  </w:style>
  <w:style w:type="character" w:customStyle="1" w:styleId="WW8Num15z2">
    <w:name w:val="WW8Num15z2"/>
    <w:rsid w:val="003F1FC4"/>
  </w:style>
  <w:style w:type="character" w:customStyle="1" w:styleId="WW8Num15z3">
    <w:name w:val="WW8Num15z3"/>
    <w:rsid w:val="003F1FC4"/>
  </w:style>
  <w:style w:type="character" w:customStyle="1" w:styleId="WW8Num15z4">
    <w:name w:val="WW8Num15z4"/>
    <w:rsid w:val="003F1FC4"/>
  </w:style>
  <w:style w:type="character" w:customStyle="1" w:styleId="WW8Num15z5">
    <w:name w:val="WW8Num15z5"/>
    <w:rsid w:val="003F1FC4"/>
  </w:style>
  <w:style w:type="character" w:customStyle="1" w:styleId="WW8Num15z6">
    <w:name w:val="WW8Num15z6"/>
    <w:rsid w:val="003F1FC4"/>
  </w:style>
  <w:style w:type="character" w:customStyle="1" w:styleId="WW8Num15z7">
    <w:name w:val="WW8Num15z7"/>
    <w:rsid w:val="003F1FC4"/>
  </w:style>
  <w:style w:type="character" w:customStyle="1" w:styleId="WW8Num15z8">
    <w:name w:val="WW8Num15z8"/>
    <w:rsid w:val="003F1FC4"/>
  </w:style>
  <w:style w:type="character" w:customStyle="1" w:styleId="WW8Num16z2">
    <w:name w:val="WW8Num16z2"/>
    <w:rsid w:val="003F1FC4"/>
  </w:style>
  <w:style w:type="character" w:customStyle="1" w:styleId="WW8Num16z3">
    <w:name w:val="WW8Num16z3"/>
    <w:rsid w:val="003F1FC4"/>
  </w:style>
  <w:style w:type="character" w:customStyle="1" w:styleId="WW8Num16z4">
    <w:name w:val="WW8Num16z4"/>
    <w:rsid w:val="003F1FC4"/>
  </w:style>
  <w:style w:type="character" w:customStyle="1" w:styleId="WW8Num16z5">
    <w:name w:val="WW8Num16z5"/>
    <w:rsid w:val="003F1FC4"/>
  </w:style>
  <w:style w:type="character" w:customStyle="1" w:styleId="WW8Num16z6">
    <w:name w:val="WW8Num16z6"/>
    <w:rsid w:val="003F1FC4"/>
  </w:style>
  <w:style w:type="character" w:customStyle="1" w:styleId="WW8Num16z7">
    <w:name w:val="WW8Num16z7"/>
    <w:rsid w:val="003F1FC4"/>
  </w:style>
  <w:style w:type="character" w:customStyle="1" w:styleId="WW8Num16z8">
    <w:name w:val="WW8Num16z8"/>
    <w:rsid w:val="003F1FC4"/>
  </w:style>
  <w:style w:type="character" w:customStyle="1" w:styleId="WW8Num17z2">
    <w:name w:val="WW8Num17z2"/>
    <w:rsid w:val="003F1FC4"/>
  </w:style>
  <w:style w:type="character" w:customStyle="1" w:styleId="WW8Num17z3">
    <w:name w:val="WW8Num17z3"/>
    <w:rsid w:val="003F1FC4"/>
  </w:style>
  <w:style w:type="character" w:customStyle="1" w:styleId="WW8Num17z4">
    <w:name w:val="WW8Num17z4"/>
    <w:rsid w:val="003F1FC4"/>
  </w:style>
  <w:style w:type="character" w:customStyle="1" w:styleId="WW8Num17z5">
    <w:name w:val="WW8Num17z5"/>
    <w:rsid w:val="003F1FC4"/>
  </w:style>
  <w:style w:type="character" w:customStyle="1" w:styleId="WW8Num17z6">
    <w:name w:val="WW8Num17z6"/>
    <w:rsid w:val="003F1FC4"/>
  </w:style>
  <w:style w:type="character" w:customStyle="1" w:styleId="WW8Num17z7">
    <w:name w:val="WW8Num17z7"/>
    <w:rsid w:val="003F1FC4"/>
  </w:style>
  <w:style w:type="character" w:customStyle="1" w:styleId="WW8Num17z8">
    <w:name w:val="WW8Num17z8"/>
    <w:rsid w:val="003F1FC4"/>
  </w:style>
  <w:style w:type="character" w:customStyle="1" w:styleId="WW8Num18z2">
    <w:name w:val="WW8Num18z2"/>
    <w:rsid w:val="003F1FC4"/>
  </w:style>
  <w:style w:type="character" w:customStyle="1" w:styleId="WW8Num18z3">
    <w:name w:val="WW8Num18z3"/>
    <w:rsid w:val="003F1FC4"/>
  </w:style>
  <w:style w:type="character" w:customStyle="1" w:styleId="WW8Num18z4">
    <w:name w:val="WW8Num18z4"/>
    <w:rsid w:val="003F1FC4"/>
  </w:style>
  <w:style w:type="character" w:customStyle="1" w:styleId="WW8Num18z5">
    <w:name w:val="WW8Num18z5"/>
    <w:rsid w:val="003F1FC4"/>
  </w:style>
  <w:style w:type="character" w:customStyle="1" w:styleId="WW8Num18z6">
    <w:name w:val="WW8Num18z6"/>
    <w:rsid w:val="003F1FC4"/>
  </w:style>
  <w:style w:type="character" w:customStyle="1" w:styleId="WW8Num18z7">
    <w:name w:val="WW8Num18z7"/>
    <w:rsid w:val="003F1FC4"/>
  </w:style>
  <w:style w:type="character" w:customStyle="1" w:styleId="WW8Num18z8">
    <w:name w:val="WW8Num18z8"/>
    <w:rsid w:val="003F1FC4"/>
  </w:style>
  <w:style w:type="character" w:customStyle="1" w:styleId="WW8Num19z1">
    <w:name w:val="WW8Num19z1"/>
    <w:rsid w:val="003F1FC4"/>
  </w:style>
  <w:style w:type="character" w:customStyle="1" w:styleId="WW8Num19z2">
    <w:name w:val="WW8Num19z2"/>
    <w:rsid w:val="003F1FC4"/>
  </w:style>
  <w:style w:type="character" w:customStyle="1" w:styleId="WW8Num19z3">
    <w:name w:val="WW8Num19z3"/>
    <w:rsid w:val="003F1FC4"/>
  </w:style>
  <w:style w:type="character" w:customStyle="1" w:styleId="WW8Num19z4">
    <w:name w:val="WW8Num19z4"/>
    <w:rsid w:val="003F1FC4"/>
  </w:style>
  <w:style w:type="character" w:customStyle="1" w:styleId="WW8Num19z5">
    <w:name w:val="WW8Num19z5"/>
    <w:rsid w:val="003F1FC4"/>
  </w:style>
  <w:style w:type="character" w:customStyle="1" w:styleId="WW8Num19z6">
    <w:name w:val="WW8Num19z6"/>
    <w:rsid w:val="003F1FC4"/>
  </w:style>
  <w:style w:type="character" w:customStyle="1" w:styleId="WW8Num19z7">
    <w:name w:val="WW8Num19z7"/>
    <w:rsid w:val="003F1FC4"/>
  </w:style>
  <w:style w:type="character" w:customStyle="1" w:styleId="WW8Num19z8">
    <w:name w:val="WW8Num19z8"/>
    <w:rsid w:val="003F1FC4"/>
  </w:style>
  <w:style w:type="character" w:customStyle="1" w:styleId="WW8Num20z1">
    <w:name w:val="WW8Num20z1"/>
    <w:rsid w:val="003F1FC4"/>
  </w:style>
  <w:style w:type="character" w:customStyle="1" w:styleId="WW8Num20z2">
    <w:name w:val="WW8Num20z2"/>
    <w:rsid w:val="003F1FC4"/>
  </w:style>
  <w:style w:type="character" w:customStyle="1" w:styleId="WW8Num20z3">
    <w:name w:val="WW8Num20z3"/>
    <w:rsid w:val="003F1FC4"/>
  </w:style>
  <w:style w:type="character" w:customStyle="1" w:styleId="WW8Num20z4">
    <w:name w:val="WW8Num20z4"/>
    <w:rsid w:val="003F1FC4"/>
  </w:style>
  <w:style w:type="character" w:customStyle="1" w:styleId="WW8Num20z5">
    <w:name w:val="WW8Num20z5"/>
    <w:rsid w:val="003F1FC4"/>
  </w:style>
  <w:style w:type="character" w:customStyle="1" w:styleId="WW8Num20z6">
    <w:name w:val="WW8Num20z6"/>
    <w:rsid w:val="003F1FC4"/>
  </w:style>
  <w:style w:type="character" w:customStyle="1" w:styleId="WW8Num20z7">
    <w:name w:val="WW8Num20z7"/>
    <w:rsid w:val="003F1FC4"/>
  </w:style>
  <w:style w:type="character" w:customStyle="1" w:styleId="WW8Num20z8">
    <w:name w:val="WW8Num20z8"/>
    <w:rsid w:val="003F1FC4"/>
  </w:style>
  <w:style w:type="character" w:customStyle="1" w:styleId="WW8Num21z1">
    <w:name w:val="WW8Num21z1"/>
    <w:rsid w:val="003F1FC4"/>
  </w:style>
  <w:style w:type="character" w:customStyle="1" w:styleId="WW8Num21z2">
    <w:name w:val="WW8Num21z2"/>
    <w:rsid w:val="003F1FC4"/>
  </w:style>
  <w:style w:type="character" w:customStyle="1" w:styleId="WW8Num21z3">
    <w:name w:val="WW8Num21z3"/>
    <w:rsid w:val="003F1FC4"/>
  </w:style>
  <w:style w:type="character" w:customStyle="1" w:styleId="WW8Num21z4">
    <w:name w:val="WW8Num21z4"/>
    <w:rsid w:val="003F1FC4"/>
  </w:style>
  <w:style w:type="character" w:customStyle="1" w:styleId="WW8Num21z5">
    <w:name w:val="WW8Num21z5"/>
    <w:rsid w:val="003F1FC4"/>
  </w:style>
  <w:style w:type="character" w:customStyle="1" w:styleId="WW8Num21z6">
    <w:name w:val="WW8Num21z6"/>
    <w:rsid w:val="003F1FC4"/>
  </w:style>
  <w:style w:type="character" w:customStyle="1" w:styleId="WW8Num21z7">
    <w:name w:val="WW8Num21z7"/>
    <w:rsid w:val="003F1FC4"/>
  </w:style>
  <w:style w:type="character" w:customStyle="1" w:styleId="WW8Num21z8">
    <w:name w:val="WW8Num21z8"/>
    <w:rsid w:val="003F1FC4"/>
  </w:style>
  <w:style w:type="character" w:customStyle="1" w:styleId="WW8Num22z1">
    <w:name w:val="WW8Num22z1"/>
    <w:rsid w:val="003F1FC4"/>
  </w:style>
  <w:style w:type="character" w:customStyle="1" w:styleId="WW8Num22z2">
    <w:name w:val="WW8Num22z2"/>
    <w:rsid w:val="003F1FC4"/>
  </w:style>
  <w:style w:type="character" w:customStyle="1" w:styleId="WW8Num22z3">
    <w:name w:val="WW8Num22z3"/>
    <w:rsid w:val="003F1FC4"/>
  </w:style>
  <w:style w:type="character" w:customStyle="1" w:styleId="WW8Num22z4">
    <w:name w:val="WW8Num22z4"/>
    <w:rsid w:val="003F1FC4"/>
  </w:style>
  <w:style w:type="character" w:customStyle="1" w:styleId="WW8Num22z5">
    <w:name w:val="WW8Num22z5"/>
    <w:rsid w:val="003F1FC4"/>
  </w:style>
  <w:style w:type="character" w:customStyle="1" w:styleId="WW8Num22z6">
    <w:name w:val="WW8Num22z6"/>
    <w:rsid w:val="003F1FC4"/>
  </w:style>
  <w:style w:type="character" w:customStyle="1" w:styleId="WW8Num22z7">
    <w:name w:val="WW8Num22z7"/>
    <w:rsid w:val="003F1FC4"/>
  </w:style>
  <w:style w:type="character" w:customStyle="1" w:styleId="WW8Num22z8">
    <w:name w:val="WW8Num22z8"/>
    <w:rsid w:val="003F1FC4"/>
  </w:style>
  <w:style w:type="character" w:customStyle="1" w:styleId="WW8Num23z1">
    <w:name w:val="WW8Num23z1"/>
    <w:rsid w:val="003F1FC4"/>
  </w:style>
  <w:style w:type="character" w:customStyle="1" w:styleId="WW8Num23z2">
    <w:name w:val="WW8Num23z2"/>
    <w:rsid w:val="003F1FC4"/>
  </w:style>
  <w:style w:type="character" w:customStyle="1" w:styleId="WW8Num23z3">
    <w:name w:val="WW8Num23z3"/>
    <w:rsid w:val="003F1FC4"/>
  </w:style>
  <w:style w:type="character" w:customStyle="1" w:styleId="WW8Num23z4">
    <w:name w:val="WW8Num23z4"/>
    <w:rsid w:val="003F1FC4"/>
  </w:style>
  <w:style w:type="character" w:customStyle="1" w:styleId="WW8Num23z5">
    <w:name w:val="WW8Num23z5"/>
    <w:rsid w:val="003F1FC4"/>
  </w:style>
  <w:style w:type="character" w:customStyle="1" w:styleId="WW8Num23z6">
    <w:name w:val="WW8Num23z6"/>
    <w:rsid w:val="003F1FC4"/>
  </w:style>
  <w:style w:type="character" w:customStyle="1" w:styleId="WW8Num23z7">
    <w:name w:val="WW8Num23z7"/>
    <w:rsid w:val="003F1FC4"/>
  </w:style>
  <w:style w:type="character" w:customStyle="1" w:styleId="WW8Num23z8">
    <w:name w:val="WW8Num23z8"/>
    <w:rsid w:val="003F1FC4"/>
  </w:style>
  <w:style w:type="character" w:customStyle="1" w:styleId="WW8Num24z1">
    <w:name w:val="WW8Num24z1"/>
    <w:rsid w:val="003F1FC4"/>
  </w:style>
  <w:style w:type="character" w:customStyle="1" w:styleId="WW8Num24z2">
    <w:name w:val="WW8Num24z2"/>
    <w:rsid w:val="003F1FC4"/>
  </w:style>
  <w:style w:type="character" w:customStyle="1" w:styleId="WW8Num24z3">
    <w:name w:val="WW8Num24z3"/>
    <w:rsid w:val="003F1FC4"/>
  </w:style>
  <w:style w:type="character" w:customStyle="1" w:styleId="WW8Num24z4">
    <w:name w:val="WW8Num24z4"/>
    <w:rsid w:val="003F1FC4"/>
  </w:style>
  <w:style w:type="character" w:customStyle="1" w:styleId="WW8Num24z5">
    <w:name w:val="WW8Num24z5"/>
    <w:rsid w:val="003F1FC4"/>
  </w:style>
  <w:style w:type="character" w:customStyle="1" w:styleId="WW8Num24z6">
    <w:name w:val="WW8Num24z6"/>
    <w:rsid w:val="003F1FC4"/>
  </w:style>
  <w:style w:type="character" w:customStyle="1" w:styleId="WW8Num24z7">
    <w:name w:val="WW8Num24z7"/>
    <w:rsid w:val="003F1FC4"/>
  </w:style>
  <w:style w:type="character" w:customStyle="1" w:styleId="WW8Num24z8">
    <w:name w:val="WW8Num24z8"/>
    <w:rsid w:val="003F1FC4"/>
  </w:style>
  <w:style w:type="character" w:customStyle="1" w:styleId="WW8Num25z1">
    <w:name w:val="WW8Num25z1"/>
    <w:rsid w:val="003F1FC4"/>
  </w:style>
  <w:style w:type="character" w:customStyle="1" w:styleId="WW8Num25z2">
    <w:name w:val="WW8Num25z2"/>
    <w:rsid w:val="003F1FC4"/>
  </w:style>
  <w:style w:type="character" w:customStyle="1" w:styleId="WW8Num25z3">
    <w:name w:val="WW8Num25z3"/>
    <w:rsid w:val="003F1FC4"/>
  </w:style>
  <w:style w:type="character" w:customStyle="1" w:styleId="WW8Num25z4">
    <w:name w:val="WW8Num25z4"/>
    <w:rsid w:val="003F1FC4"/>
  </w:style>
  <w:style w:type="character" w:customStyle="1" w:styleId="WW8Num25z5">
    <w:name w:val="WW8Num25z5"/>
    <w:rsid w:val="003F1FC4"/>
  </w:style>
  <w:style w:type="character" w:customStyle="1" w:styleId="WW8Num25z6">
    <w:name w:val="WW8Num25z6"/>
    <w:rsid w:val="003F1FC4"/>
  </w:style>
  <w:style w:type="character" w:customStyle="1" w:styleId="WW8Num25z7">
    <w:name w:val="WW8Num25z7"/>
    <w:rsid w:val="003F1FC4"/>
  </w:style>
  <w:style w:type="character" w:customStyle="1" w:styleId="WW8Num25z8">
    <w:name w:val="WW8Num25z8"/>
    <w:rsid w:val="003F1FC4"/>
  </w:style>
  <w:style w:type="character" w:customStyle="1" w:styleId="WW8Num26z2">
    <w:name w:val="WW8Num26z2"/>
    <w:rsid w:val="003F1FC4"/>
  </w:style>
  <w:style w:type="character" w:customStyle="1" w:styleId="WW8Num26z3">
    <w:name w:val="WW8Num26z3"/>
    <w:rsid w:val="003F1FC4"/>
  </w:style>
  <w:style w:type="character" w:customStyle="1" w:styleId="WW8Num26z4">
    <w:name w:val="WW8Num26z4"/>
    <w:rsid w:val="003F1FC4"/>
  </w:style>
  <w:style w:type="character" w:customStyle="1" w:styleId="WW8Num26z5">
    <w:name w:val="WW8Num26z5"/>
    <w:rsid w:val="003F1FC4"/>
  </w:style>
  <w:style w:type="character" w:customStyle="1" w:styleId="WW8Num26z6">
    <w:name w:val="WW8Num26z6"/>
    <w:rsid w:val="003F1FC4"/>
  </w:style>
  <w:style w:type="character" w:customStyle="1" w:styleId="WW8Num26z7">
    <w:name w:val="WW8Num26z7"/>
    <w:rsid w:val="003F1FC4"/>
  </w:style>
  <w:style w:type="character" w:customStyle="1" w:styleId="WW8Num26z8">
    <w:name w:val="WW8Num26z8"/>
    <w:rsid w:val="003F1FC4"/>
  </w:style>
  <w:style w:type="character" w:customStyle="1" w:styleId="WW8Num27z3">
    <w:name w:val="WW8Num27z3"/>
    <w:rsid w:val="003F1FC4"/>
  </w:style>
  <w:style w:type="character" w:customStyle="1" w:styleId="WW8Num27z4">
    <w:name w:val="WW8Num27z4"/>
    <w:rsid w:val="003F1FC4"/>
  </w:style>
  <w:style w:type="character" w:customStyle="1" w:styleId="WW8Num27z5">
    <w:name w:val="WW8Num27z5"/>
    <w:rsid w:val="003F1FC4"/>
  </w:style>
  <w:style w:type="character" w:customStyle="1" w:styleId="WW8Num27z6">
    <w:name w:val="WW8Num27z6"/>
    <w:rsid w:val="003F1FC4"/>
  </w:style>
  <w:style w:type="character" w:customStyle="1" w:styleId="WW8Num27z7">
    <w:name w:val="WW8Num27z7"/>
    <w:rsid w:val="003F1FC4"/>
  </w:style>
  <w:style w:type="character" w:customStyle="1" w:styleId="WW8Num27z8">
    <w:name w:val="WW8Num27z8"/>
    <w:rsid w:val="003F1FC4"/>
  </w:style>
  <w:style w:type="character" w:customStyle="1" w:styleId="WW8Num3z3">
    <w:name w:val="WW8Num3z3"/>
    <w:rsid w:val="003F1FC4"/>
  </w:style>
  <w:style w:type="character" w:customStyle="1" w:styleId="WW8Num3z4">
    <w:name w:val="WW8Num3z4"/>
    <w:rsid w:val="003F1FC4"/>
  </w:style>
  <w:style w:type="character" w:customStyle="1" w:styleId="WW8Num3z5">
    <w:name w:val="WW8Num3z5"/>
    <w:rsid w:val="003F1FC4"/>
  </w:style>
  <w:style w:type="character" w:customStyle="1" w:styleId="WW8Num3z6">
    <w:name w:val="WW8Num3z6"/>
    <w:rsid w:val="003F1FC4"/>
  </w:style>
  <w:style w:type="character" w:customStyle="1" w:styleId="WW8Num3z7">
    <w:name w:val="WW8Num3z7"/>
    <w:rsid w:val="003F1FC4"/>
  </w:style>
  <w:style w:type="character" w:customStyle="1" w:styleId="WW8Num3z8">
    <w:name w:val="WW8Num3z8"/>
    <w:rsid w:val="003F1FC4"/>
  </w:style>
  <w:style w:type="character" w:customStyle="1" w:styleId="WW8Num4z1">
    <w:name w:val="WW8Num4z1"/>
    <w:rsid w:val="003F1FC4"/>
    <w:rPr>
      <w:rFonts w:ascii="Courier New" w:hAnsi="Courier New" w:cs="Courier New"/>
    </w:rPr>
  </w:style>
  <w:style w:type="character" w:customStyle="1" w:styleId="WW8Num4z2">
    <w:name w:val="WW8Num4z2"/>
    <w:rsid w:val="003F1FC4"/>
    <w:rPr>
      <w:rFonts w:ascii="Wingdings" w:hAnsi="Wingdings" w:cs="Wingdings"/>
    </w:rPr>
  </w:style>
  <w:style w:type="character" w:customStyle="1" w:styleId="WW8Num4z3">
    <w:name w:val="WW8Num4z3"/>
    <w:rsid w:val="003F1FC4"/>
    <w:rPr>
      <w:rFonts w:ascii="Symbol" w:hAnsi="Symbol" w:cs="Symbol"/>
    </w:rPr>
  </w:style>
  <w:style w:type="character" w:customStyle="1" w:styleId="WW8Num4z4">
    <w:name w:val="WW8Num4z4"/>
    <w:rsid w:val="003F1FC4"/>
  </w:style>
  <w:style w:type="character" w:customStyle="1" w:styleId="WW8Num4z5">
    <w:name w:val="WW8Num4z5"/>
    <w:rsid w:val="003F1FC4"/>
  </w:style>
  <w:style w:type="character" w:customStyle="1" w:styleId="WW8Num4z6">
    <w:name w:val="WW8Num4z6"/>
    <w:rsid w:val="003F1FC4"/>
  </w:style>
  <w:style w:type="character" w:customStyle="1" w:styleId="WW8Num4z7">
    <w:name w:val="WW8Num4z7"/>
    <w:rsid w:val="003F1FC4"/>
  </w:style>
  <w:style w:type="character" w:customStyle="1" w:styleId="WW8Num4z8">
    <w:name w:val="WW8Num4z8"/>
    <w:rsid w:val="003F1FC4"/>
  </w:style>
  <w:style w:type="character" w:customStyle="1" w:styleId="WW8Num5z1">
    <w:name w:val="WW8Num5z1"/>
    <w:rsid w:val="003F1FC4"/>
    <w:rPr>
      <w:rFonts w:cs="Times New Roman"/>
    </w:rPr>
  </w:style>
  <w:style w:type="character" w:customStyle="1" w:styleId="WW8Num5z2">
    <w:name w:val="WW8Num5z2"/>
    <w:rsid w:val="003F1FC4"/>
    <w:rPr>
      <w:rFonts w:ascii="Wingdings" w:hAnsi="Wingdings" w:cs="Wingdings"/>
    </w:rPr>
  </w:style>
  <w:style w:type="character" w:customStyle="1" w:styleId="26">
    <w:name w:val="Основной шрифт абзаца2"/>
    <w:rsid w:val="003F1FC4"/>
  </w:style>
  <w:style w:type="character" w:customStyle="1" w:styleId="WW8Num6z1">
    <w:name w:val="WW8Num6z1"/>
    <w:rsid w:val="003F1FC4"/>
    <w:rPr>
      <w:rFonts w:cs="Times New Roman"/>
    </w:rPr>
  </w:style>
  <w:style w:type="character" w:customStyle="1" w:styleId="WW8Num7z1">
    <w:name w:val="WW8Num7z1"/>
    <w:rsid w:val="003F1FC4"/>
    <w:rPr>
      <w:rFonts w:cs="Times New Roman"/>
    </w:rPr>
  </w:style>
  <w:style w:type="character" w:customStyle="1" w:styleId="19">
    <w:name w:val="Основной шрифт абзаца1"/>
    <w:rsid w:val="003F1FC4"/>
  </w:style>
  <w:style w:type="character" w:customStyle="1" w:styleId="qacpvclassifier">
    <w:name w:val="qa_cpv_classifier"/>
    <w:basedOn w:val="19"/>
    <w:rsid w:val="003F1FC4"/>
  </w:style>
  <w:style w:type="character" w:customStyle="1" w:styleId="qadkppclassifier">
    <w:name w:val="qa_dkpp_classifier"/>
    <w:basedOn w:val="19"/>
    <w:rsid w:val="003F1FC4"/>
  </w:style>
  <w:style w:type="character" w:styleId="af8">
    <w:name w:val="Strong"/>
    <w:qFormat/>
    <w:locked/>
    <w:rsid w:val="003F1FC4"/>
    <w:rPr>
      <w:b/>
      <w:bCs/>
    </w:rPr>
  </w:style>
  <w:style w:type="character" w:styleId="af9">
    <w:name w:val="Emphasis"/>
    <w:qFormat/>
    <w:locked/>
    <w:rsid w:val="003F1FC4"/>
    <w:rPr>
      <w:i/>
      <w:iCs/>
    </w:rPr>
  </w:style>
  <w:style w:type="character" w:customStyle="1" w:styleId="ListLabel1">
    <w:name w:val="ListLabel 1"/>
    <w:rsid w:val="003F1FC4"/>
    <w:rPr>
      <w:rFonts w:ascii="Times New Roman" w:hAnsi="Times New Roman" w:cs="Times New Roman"/>
    </w:rPr>
  </w:style>
  <w:style w:type="character" w:customStyle="1" w:styleId="afa">
    <w:name w:val="Маркеры списка"/>
    <w:rsid w:val="003F1FC4"/>
    <w:rPr>
      <w:rFonts w:ascii="OpenSymbol" w:eastAsia="OpenSymbol" w:hAnsi="OpenSymbol" w:cs="OpenSymbol"/>
    </w:rPr>
  </w:style>
  <w:style w:type="character" w:customStyle="1" w:styleId="afb">
    <w:name w:val="Символ нумерации"/>
    <w:rsid w:val="003F1FC4"/>
  </w:style>
  <w:style w:type="character" w:customStyle="1" w:styleId="WW8NumSt1z0">
    <w:name w:val="WW8NumSt1z0"/>
    <w:rsid w:val="003F1FC4"/>
    <w:rPr>
      <w:rFonts w:ascii="Arial" w:hAnsi="Arial" w:cs="Arial"/>
      <w:sz w:val="24"/>
      <w:szCs w:val="24"/>
    </w:rPr>
  </w:style>
  <w:style w:type="character" w:customStyle="1" w:styleId="WW8NumSt1z1">
    <w:name w:val="WW8NumSt1z1"/>
    <w:rsid w:val="003F1FC4"/>
    <w:rPr>
      <w:rFonts w:ascii="Courier New" w:hAnsi="Courier New" w:cs="Courier New"/>
    </w:rPr>
  </w:style>
  <w:style w:type="character" w:customStyle="1" w:styleId="WW8NumSt1z2">
    <w:name w:val="WW8NumSt1z2"/>
    <w:rsid w:val="003F1FC4"/>
    <w:rPr>
      <w:rFonts w:ascii="Wingdings" w:hAnsi="Wingdings" w:cs="Wingdings"/>
    </w:rPr>
  </w:style>
  <w:style w:type="character" w:customStyle="1" w:styleId="WW8NumSt1z3">
    <w:name w:val="WW8NumSt1z3"/>
    <w:rsid w:val="003F1FC4"/>
    <w:rPr>
      <w:rFonts w:ascii="Symbol" w:hAnsi="Symbol" w:cs="Symbol"/>
    </w:rPr>
  </w:style>
  <w:style w:type="character" w:customStyle="1" w:styleId="ListLabel2">
    <w:name w:val="ListLabel 2"/>
    <w:rsid w:val="003F1FC4"/>
    <w:rPr>
      <w:rFonts w:ascii="Times New Roman" w:hAnsi="Times New Roman" w:cs="Times New Roman"/>
    </w:rPr>
  </w:style>
  <w:style w:type="character" w:customStyle="1" w:styleId="afc">
    <w:name w:val="Маркери списку"/>
    <w:rsid w:val="003F1FC4"/>
    <w:rPr>
      <w:rFonts w:ascii="OpenSymbol" w:eastAsia="OpenSymbol" w:hAnsi="OpenSymbol" w:cs="OpenSymbol"/>
    </w:rPr>
  </w:style>
  <w:style w:type="paragraph" w:customStyle="1" w:styleId="34">
    <w:name w:val="Заголовок3"/>
    <w:basedOn w:val="a"/>
    <w:next w:val="a0"/>
    <w:rsid w:val="003F1FC4"/>
    <w:pPr>
      <w:keepNext/>
      <w:spacing w:before="240" w:after="120" w:line="276" w:lineRule="auto"/>
    </w:pPr>
    <w:rPr>
      <w:rFonts w:ascii="Arial" w:eastAsia="MS Gothic" w:hAnsi="Arial" w:cs="Tahoma"/>
      <w:sz w:val="28"/>
      <w:szCs w:val="28"/>
      <w:lang w:val="uk-UA"/>
    </w:rPr>
  </w:style>
  <w:style w:type="paragraph" w:styleId="afd">
    <w:name w:val="List"/>
    <w:basedOn w:val="a0"/>
    <w:semiHidden/>
    <w:rsid w:val="003F1FC4"/>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3F1FC4"/>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3F1FC4"/>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3F1FC4"/>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3F1FC4"/>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3F1FC4"/>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3F1FC4"/>
    <w:pPr>
      <w:jc w:val="center"/>
    </w:pPr>
    <w:rPr>
      <w:b/>
      <w:bCs/>
      <w:sz w:val="36"/>
      <w:szCs w:val="36"/>
    </w:rPr>
  </w:style>
  <w:style w:type="paragraph" w:customStyle="1" w:styleId="29">
    <w:name w:val="Указатель2"/>
    <w:basedOn w:val="a"/>
    <w:rsid w:val="003F1FC4"/>
    <w:pPr>
      <w:suppressLineNumbers/>
      <w:spacing w:after="200" w:line="276" w:lineRule="auto"/>
    </w:pPr>
    <w:rPr>
      <w:rFonts w:ascii="Calibri" w:hAnsi="Calibri" w:cs="Mangal"/>
      <w:sz w:val="22"/>
      <w:szCs w:val="22"/>
      <w:lang w:val="uk-UA"/>
    </w:rPr>
  </w:style>
  <w:style w:type="paragraph" w:customStyle="1" w:styleId="afe">
    <w:name w:val="Розділ"/>
    <w:basedOn w:val="a"/>
    <w:rsid w:val="003F1FC4"/>
    <w:pPr>
      <w:suppressLineNumbers/>
      <w:spacing w:before="120" w:after="120" w:line="276" w:lineRule="auto"/>
    </w:pPr>
    <w:rPr>
      <w:rFonts w:ascii="Calibri" w:hAnsi="Calibri" w:cs="Lucida Sans"/>
      <w:i/>
      <w:iCs/>
      <w:lang w:val="uk-UA"/>
    </w:rPr>
  </w:style>
  <w:style w:type="paragraph" w:customStyle="1" w:styleId="aff">
    <w:name w:val="Покажчик"/>
    <w:basedOn w:val="a"/>
    <w:rsid w:val="003F1FC4"/>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3F1FC4"/>
    <w:pPr>
      <w:suppressLineNumbers/>
      <w:spacing w:before="120" w:after="120" w:line="276" w:lineRule="auto"/>
    </w:pPr>
    <w:rPr>
      <w:rFonts w:ascii="Calibri" w:hAnsi="Calibri" w:cs="Mangal"/>
      <w:i/>
      <w:iCs/>
      <w:lang w:val="uk-UA"/>
    </w:rPr>
  </w:style>
  <w:style w:type="paragraph" w:customStyle="1" w:styleId="1c">
    <w:name w:val="Указатель1"/>
    <w:basedOn w:val="a"/>
    <w:rsid w:val="003F1FC4"/>
    <w:pPr>
      <w:suppressLineNumbers/>
      <w:spacing w:after="200" w:line="276" w:lineRule="auto"/>
    </w:pPr>
    <w:rPr>
      <w:rFonts w:ascii="Calibri" w:hAnsi="Calibri" w:cs="Mangal"/>
      <w:sz w:val="22"/>
      <w:szCs w:val="22"/>
      <w:lang w:val="uk-UA"/>
    </w:rPr>
  </w:style>
  <w:style w:type="paragraph" w:customStyle="1" w:styleId="1d">
    <w:name w:val="Обычный1"/>
    <w:rsid w:val="003F1FC4"/>
    <w:pPr>
      <w:suppressAutoHyphens/>
      <w:spacing w:line="276" w:lineRule="auto"/>
    </w:pPr>
    <w:rPr>
      <w:rFonts w:ascii="Arial" w:eastAsia="Arial" w:hAnsi="Arial" w:cs="Arial"/>
      <w:color w:val="000000"/>
      <w:sz w:val="22"/>
      <w:szCs w:val="22"/>
      <w:lang w:val="uk-UA" w:eastAsia="ar-SA"/>
    </w:rPr>
  </w:style>
  <w:style w:type="paragraph" w:customStyle="1" w:styleId="1e">
    <w:name w:val="Обычный отступ1"/>
    <w:basedOn w:val="a"/>
    <w:rsid w:val="003F1FC4"/>
    <w:pPr>
      <w:spacing w:line="100" w:lineRule="atLeast"/>
      <w:ind w:left="708"/>
    </w:pPr>
    <w:rPr>
      <w:lang w:val="uk-UA"/>
    </w:rPr>
  </w:style>
  <w:style w:type="paragraph" w:customStyle="1" w:styleId="aff0">
    <w:name w:val="Знак Знак Знак Знак"/>
    <w:basedOn w:val="a"/>
    <w:rsid w:val="003F1FC4"/>
    <w:pPr>
      <w:spacing w:line="100" w:lineRule="atLeast"/>
    </w:pPr>
    <w:rPr>
      <w:rFonts w:ascii="Verdana" w:hAnsi="Verdana" w:cs="Verdana"/>
      <w:sz w:val="20"/>
      <w:szCs w:val="20"/>
      <w:lang w:val="uk-UA"/>
    </w:rPr>
  </w:style>
  <w:style w:type="paragraph" w:customStyle="1" w:styleId="rvps6">
    <w:name w:val="rvps6"/>
    <w:basedOn w:val="a"/>
    <w:rsid w:val="003F1FC4"/>
    <w:pPr>
      <w:spacing w:before="280" w:after="280" w:line="100" w:lineRule="atLeast"/>
    </w:pPr>
    <w:rPr>
      <w:lang w:val="uk-UA"/>
    </w:rPr>
  </w:style>
  <w:style w:type="paragraph" w:customStyle="1" w:styleId="aff1">
    <w:name w:val="Заголовок таблицы"/>
    <w:basedOn w:val="af7"/>
    <w:rsid w:val="003F1FC4"/>
    <w:pPr>
      <w:jc w:val="center"/>
    </w:pPr>
    <w:rPr>
      <w:b/>
      <w:bCs/>
    </w:rPr>
  </w:style>
  <w:style w:type="paragraph" w:customStyle="1" w:styleId="1f">
    <w:name w:val="Цитата1"/>
    <w:basedOn w:val="a"/>
    <w:rsid w:val="003F1FC4"/>
    <w:pPr>
      <w:spacing w:after="283" w:line="276" w:lineRule="auto"/>
      <w:ind w:left="567" w:right="567"/>
    </w:pPr>
    <w:rPr>
      <w:rFonts w:ascii="Calibri" w:hAnsi="Calibri" w:cs="Calibri"/>
      <w:sz w:val="22"/>
      <w:szCs w:val="22"/>
      <w:lang w:val="uk-UA"/>
    </w:rPr>
  </w:style>
  <w:style w:type="paragraph" w:styleId="aff2">
    <w:name w:val="Subtitle"/>
    <w:basedOn w:val="11"/>
    <w:next w:val="a0"/>
    <w:link w:val="aff3"/>
    <w:qFormat/>
    <w:locked/>
    <w:rsid w:val="003F1FC4"/>
    <w:pPr>
      <w:jc w:val="center"/>
    </w:pPr>
    <w:rPr>
      <w:i/>
      <w:iCs/>
    </w:rPr>
  </w:style>
  <w:style w:type="character" w:customStyle="1" w:styleId="aff3">
    <w:name w:val="Подзаголовок Знак"/>
    <w:basedOn w:val="a1"/>
    <w:link w:val="aff2"/>
    <w:rsid w:val="003F1FC4"/>
    <w:rPr>
      <w:rFonts w:ascii="Arial" w:eastAsia="Microsoft YaHei" w:hAnsi="Arial" w:cs="Mangal"/>
      <w:i/>
      <w:iCs/>
      <w:sz w:val="28"/>
      <w:szCs w:val="28"/>
      <w:lang w:val="uk-UA" w:eastAsia="ar-SA"/>
    </w:rPr>
  </w:style>
  <w:style w:type="paragraph" w:customStyle="1" w:styleId="aff4">
    <w:name w:val="a"/>
    <w:basedOn w:val="a"/>
    <w:rsid w:val="003F1FC4"/>
    <w:pPr>
      <w:spacing w:before="280" w:after="280" w:line="100" w:lineRule="atLeast"/>
    </w:pPr>
    <w:rPr>
      <w:rFonts w:ascii="Calibri" w:hAnsi="Calibri"/>
      <w:lang w:val="uk-UA"/>
    </w:rPr>
  </w:style>
  <w:style w:type="paragraph" w:customStyle="1" w:styleId="FR2">
    <w:name w:val="FR2"/>
    <w:rsid w:val="003F1FC4"/>
    <w:pPr>
      <w:widowControl w:val="0"/>
      <w:suppressAutoHyphens/>
      <w:jc w:val="both"/>
    </w:pPr>
    <w:rPr>
      <w:rFonts w:ascii="Arial" w:eastAsia="Arial" w:hAnsi="Arial" w:cs="Arial"/>
      <w:sz w:val="22"/>
      <w:lang w:val="uk-UA" w:eastAsia="ar-SA"/>
    </w:rPr>
  </w:style>
  <w:style w:type="paragraph" w:customStyle="1" w:styleId="aff5">
    <w:name w:val="Готовый"/>
    <w:basedOn w:val="a"/>
    <w:rsid w:val="003F1FC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6">
    <w:name w:val="Вміст таблиці"/>
    <w:basedOn w:val="a"/>
    <w:rsid w:val="003F1FC4"/>
    <w:pPr>
      <w:suppressLineNumbers/>
      <w:spacing w:after="200" w:line="276" w:lineRule="auto"/>
    </w:pPr>
    <w:rPr>
      <w:rFonts w:ascii="Calibri" w:hAnsi="Calibri" w:cs="Calibri"/>
      <w:sz w:val="22"/>
      <w:szCs w:val="22"/>
      <w:lang w:val="uk-UA"/>
    </w:rPr>
  </w:style>
  <w:style w:type="paragraph" w:customStyle="1" w:styleId="aff7">
    <w:name w:val="Заголовок таблиці"/>
    <w:basedOn w:val="aff6"/>
    <w:rsid w:val="003F1FC4"/>
    <w:pPr>
      <w:jc w:val="center"/>
    </w:pPr>
    <w:rPr>
      <w:b/>
      <w:bCs/>
    </w:rPr>
  </w:style>
  <w:style w:type="character" w:styleId="aff8">
    <w:name w:val="annotation reference"/>
    <w:uiPriority w:val="99"/>
    <w:semiHidden/>
    <w:unhideWhenUsed/>
    <w:rsid w:val="003F1FC4"/>
    <w:rPr>
      <w:sz w:val="16"/>
      <w:szCs w:val="16"/>
    </w:rPr>
  </w:style>
  <w:style w:type="paragraph" w:styleId="aff9">
    <w:name w:val="annotation text"/>
    <w:basedOn w:val="a"/>
    <w:link w:val="affa"/>
    <w:uiPriority w:val="99"/>
    <w:semiHidden/>
    <w:unhideWhenUsed/>
    <w:rsid w:val="003F1FC4"/>
    <w:pPr>
      <w:spacing w:after="200" w:line="276" w:lineRule="auto"/>
    </w:pPr>
    <w:rPr>
      <w:rFonts w:ascii="Calibri" w:hAnsi="Calibri" w:cs="Calibri"/>
      <w:sz w:val="20"/>
      <w:szCs w:val="20"/>
      <w:lang w:val="uk-UA"/>
    </w:rPr>
  </w:style>
  <w:style w:type="character" w:customStyle="1" w:styleId="affa">
    <w:name w:val="Текст примечания Знак"/>
    <w:basedOn w:val="a1"/>
    <w:link w:val="aff9"/>
    <w:uiPriority w:val="99"/>
    <w:semiHidden/>
    <w:rsid w:val="003F1FC4"/>
    <w:rPr>
      <w:rFonts w:eastAsia="Times New Roman" w:cs="Calibri"/>
      <w:lang w:val="uk-UA" w:eastAsia="ar-SA"/>
    </w:rPr>
  </w:style>
  <w:style w:type="paragraph" w:styleId="affb">
    <w:name w:val="annotation subject"/>
    <w:basedOn w:val="aff9"/>
    <w:next w:val="aff9"/>
    <w:link w:val="affc"/>
    <w:uiPriority w:val="99"/>
    <w:semiHidden/>
    <w:unhideWhenUsed/>
    <w:rsid w:val="003F1FC4"/>
    <w:rPr>
      <w:b/>
      <w:bCs/>
    </w:rPr>
  </w:style>
  <w:style w:type="character" w:customStyle="1" w:styleId="affc">
    <w:name w:val="Тема примечания Знак"/>
    <w:basedOn w:val="affa"/>
    <w:link w:val="affb"/>
    <w:uiPriority w:val="99"/>
    <w:semiHidden/>
    <w:rsid w:val="003F1FC4"/>
    <w:rPr>
      <w:b/>
      <w:bCs/>
    </w:rPr>
  </w:style>
</w:styles>
</file>

<file path=word/webSettings.xml><?xml version="1.0" encoding="utf-8"?>
<w:webSettings xmlns:r="http://schemas.openxmlformats.org/officeDocument/2006/relationships" xmlns:w="http://schemas.openxmlformats.org/wordprocessingml/2006/main">
  <w:divs>
    <w:div w:id="670958372">
      <w:bodyDiv w:val="1"/>
      <w:marLeft w:val="0"/>
      <w:marRight w:val="0"/>
      <w:marTop w:val="0"/>
      <w:marBottom w:val="0"/>
      <w:divBdr>
        <w:top w:val="none" w:sz="0" w:space="0" w:color="auto"/>
        <w:left w:val="none" w:sz="0" w:space="0" w:color="auto"/>
        <w:bottom w:val="none" w:sz="0" w:space="0" w:color="auto"/>
        <w:right w:val="none" w:sz="0" w:space="0" w:color="auto"/>
      </w:divBdr>
    </w:div>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5163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1C1B4-CF2E-45ED-B7C3-536EC60A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29</Pages>
  <Words>10571</Words>
  <Characters>60260</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70690</CharactersWithSpaces>
  <SharedDoc>false</SharedDoc>
  <HLinks>
    <vt:vector size="6" baseType="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kassa</cp:lastModifiedBy>
  <cp:revision>25</cp:revision>
  <cp:lastPrinted>2020-12-21T09:21:00Z</cp:lastPrinted>
  <dcterms:created xsi:type="dcterms:W3CDTF">2023-01-16T09:44:00Z</dcterms:created>
  <dcterms:modified xsi:type="dcterms:W3CDTF">2023-01-18T10:28:00Z</dcterms:modified>
</cp:coreProperties>
</file>