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4A" w:rsidRPr="00A71196" w:rsidRDefault="004B6BA5" w:rsidP="0028744A">
      <w:pPr>
        <w:widowControl w:val="0"/>
        <w:autoSpaceDE w:val="0"/>
        <w:autoSpaceDN w:val="0"/>
        <w:adjustRightInd w:val="0"/>
        <w:jc w:val="right"/>
        <w:rPr>
          <w:b/>
          <w:bCs/>
          <w:i/>
          <w:iCs/>
          <w:lang w:val="ru-RU"/>
        </w:rPr>
      </w:pPr>
      <w:r>
        <w:rPr>
          <w:b/>
          <w:bCs/>
          <w:i/>
          <w:iCs/>
        </w:rPr>
        <w:t xml:space="preserve">Додаток </w:t>
      </w:r>
      <w:r w:rsidRPr="00A71196">
        <w:rPr>
          <w:b/>
          <w:bCs/>
          <w:i/>
          <w:iCs/>
          <w:lang w:val="ru-RU"/>
        </w:rPr>
        <w:t>4</w:t>
      </w:r>
    </w:p>
    <w:p w:rsidR="0028744A" w:rsidRPr="00FC322E" w:rsidRDefault="0028744A" w:rsidP="0028744A">
      <w:pPr>
        <w:widowControl w:val="0"/>
        <w:tabs>
          <w:tab w:val="left" w:pos="4860"/>
        </w:tabs>
        <w:autoSpaceDE w:val="0"/>
        <w:autoSpaceDN w:val="0"/>
        <w:adjustRightInd w:val="0"/>
        <w:jc w:val="right"/>
        <w:rPr>
          <w:b/>
          <w:bCs/>
          <w:i/>
          <w:iCs/>
        </w:rPr>
      </w:pPr>
      <w:r w:rsidRPr="00FC322E">
        <w:rPr>
          <w:b/>
          <w:bCs/>
          <w:i/>
          <w:iCs/>
        </w:rPr>
        <w:t xml:space="preserve">до тендерної документації </w:t>
      </w:r>
    </w:p>
    <w:p w:rsidR="0028744A" w:rsidRPr="00FC322E" w:rsidRDefault="0028744A" w:rsidP="0028744A">
      <w:pPr>
        <w:widowControl w:val="0"/>
        <w:tabs>
          <w:tab w:val="left" w:pos="4860"/>
        </w:tabs>
        <w:autoSpaceDE w:val="0"/>
        <w:autoSpaceDN w:val="0"/>
        <w:adjustRightInd w:val="0"/>
        <w:jc w:val="right"/>
        <w:rPr>
          <w:bCs/>
          <w:i/>
          <w:iCs/>
          <w:sz w:val="16"/>
          <w:szCs w:val="16"/>
        </w:rPr>
      </w:pPr>
      <w:r w:rsidRPr="00FC322E">
        <w:rPr>
          <w:bCs/>
          <w:i/>
          <w:iCs/>
          <w:sz w:val="16"/>
          <w:szCs w:val="16"/>
        </w:rPr>
        <w:t>(учасникам заборонено відступати від наведеної нижче форми)</w:t>
      </w:r>
    </w:p>
    <w:p w:rsidR="0028744A" w:rsidRPr="00FC322E" w:rsidRDefault="0028744A" w:rsidP="0028744A">
      <w:pPr>
        <w:widowControl w:val="0"/>
        <w:autoSpaceDE w:val="0"/>
        <w:autoSpaceDN w:val="0"/>
        <w:adjustRightInd w:val="0"/>
        <w:jc w:val="center"/>
        <w:rPr>
          <w:b/>
          <w:bCs/>
          <w:u w:val="single"/>
        </w:rPr>
      </w:pPr>
    </w:p>
    <w:p w:rsidR="0028744A" w:rsidRPr="00760D3A" w:rsidRDefault="0028744A" w:rsidP="0028744A">
      <w:pPr>
        <w:widowControl w:val="0"/>
        <w:autoSpaceDE w:val="0"/>
        <w:autoSpaceDN w:val="0"/>
        <w:adjustRightInd w:val="0"/>
        <w:jc w:val="center"/>
        <w:rPr>
          <w:b/>
          <w:bCs/>
          <w:u w:val="single"/>
        </w:rPr>
      </w:pPr>
      <w:r w:rsidRPr="00760D3A">
        <w:rPr>
          <w:b/>
          <w:bCs/>
          <w:u w:val="single"/>
        </w:rPr>
        <w:t xml:space="preserve">ФОРМА ТЕНДЕРНОЇ (ЦІНОВОЇ) ПРОПОЗИЦІЇ </w:t>
      </w:r>
    </w:p>
    <w:p w:rsidR="0028744A" w:rsidRPr="00760D3A" w:rsidRDefault="0028744A" w:rsidP="0028744A">
      <w:pPr>
        <w:widowControl w:val="0"/>
        <w:autoSpaceDE w:val="0"/>
        <w:autoSpaceDN w:val="0"/>
        <w:adjustRightInd w:val="0"/>
        <w:jc w:val="both"/>
      </w:pPr>
    </w:p>
    <w:tbl>
      <w:tblPr>
        <w:tblW w:w="5000" w:type="pct"/>
        <w:tblLook w:val="04A0" w:firstRow="1" w:lastRow="0" w:firstColumn="1" w:lastColumn="0" w:noHBand="0" w:noVBand="1"/>
      </w:tblPr>
      <w:tblGrid>
        <w:gridCol w:w="5706"/>
        <w:gridCol w:w="3865"/>
      </w:tblGrid>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rPr>
          <w:trHeight w:val="121"/>
        </w:trPr>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r w:rsidR="0028744A" w:rsidRPr="00760D3A" w:rsidTr="00EC69EA">
        <w:tc>
          <w:tcPr>
            <w:tcW w:w="298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rPr>
                <w:b/>
                <w:bCs/>
              </w:rPr>
            </w:pPr>
            <w:r w:rsidRPr="00760D3A">
              <w:rPr>
                <w:b/>
                <w:bCs/>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p>
        </w:tc>
      </w:tr>
    </w:tbl>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numPr>
          <w:ilvl w:val="0"/>
          <w:numId w:val="1"/>
        </w:numPr>
        <w:autoSpaceDE w:val="0"/>
        <w:autoSpaceDN w:val="0"/>
        <w:adjustRightInd w:val="0"/>
        <w:jc w:val="both"/>
      </w:pPr>
      <w:r w:rsidRPr="00760D3A">
        <w:t xml:space="preserve">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8744A" w:rsidRPr="00760D3A" w:rsidRDefault="0028744A" w:rsidP="0028744A">
      <w:pPr>
        <w:widowControl w:val="0"/>
        <w:autoSpaceDE w:val="0"/>
        <w:autoSpaceDN w:val="0"/>
        <w:adjustRightInd w:val="0"/>
        <w:ind w:left="899"/>
        <w:jc w:val="both"/>
      </w:pPr>
    </w:p>
    <w:tbl>
      <w:tblPr>
        <w:tblW w:w="4927" w:type="pct"/>
        <w:tblLayout w:type="fixed"/>
        <w:tblLook w:val="04A0" w:firstRow="1" w:lastRow="0" w:firstColumn="1" w:lastColumn="0" w:noHBand="0" w:noVBand="1"/>
      </w:tblPr>
      <w:tblGrid>
        <w:gridCol w:w="425"/>
        <w:gridCol w:w="2093"/>
        <w:gridCol w:w="1135"/>
        <w:gridCol w:w="1102"/>
        <w:gridCol w:w="911"/>
        <w:gridCol w:w="775"/>
        <w:gridCol w:w="775"/>
        <w:gridCol w:w="1103"/>
        <w:gridCol w:w="1103"/>
        <w:gridCol w:w="9"/>
      </w:tblGrid>
      <w:tr w:rsidR="0028744A" w:rsidRPr="00760D3A" w:rsidTr="007857AD">
        <w:trPr>
          <w:gridAfter w:val="1"/>
          <w:wAfter w:w="6" w:type="pct"/>
        </w:trPr>
        <w:tc>
          <w:tcPr>
            <w:tcW w:w="22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w:t>
            </w:r>
          </w:p>
        </w:tc>
        <w:tc>
          <w:tcPr>
            <w:tcW w:w="1109"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Найменування товару</w:t>
            </w:r>
          </w:p>
        </w:tc>
        <w:tc>
          <w:tcPr>
            <w:tcW w:w="602"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 xml:space="preserve">Од. </w:t>
            </w:r>
            <w:proofErr w:type="spellStart"/>
            <w:r w:rsidRPr="00760D3A">
              <w:rPr>
                <w:b/>
                <w:bCs/>
                <w:sz w:val="22"/>
                <w:szCs w:val="22"/>
              </w:rPr>
              <w:t>вим</w:t>
            </w:r>
            <w:proofErr w:type="spellEnd"/>
            <w:r w:rsidRPr="00760D3A">
              <w:rPr>
                <w:b/>
                <w:bCs/>
                <w:sz w:val="22"/>
                <w:szCs w:val="22"/>
              </w:rPr>
              <w:t>.</w:t>
            </w:r>
          </w:p>
        </w:tc>
        <w:tc>
          <w:tcPr>
            <w:tcW w:w="584" w:type="pct"/>
            <w:tcBorders>
              <w:top w:val="single" w:sz="6" w:space="0" w:color="auto"/>
              <w:left w:val="single" w:sz="6" w:space="0" w:color="auto"/>
              <w:bottom w:val="single" w:sz="6" w:space="0" w:color="auto"/>
              <w:right w:val="single" w:sz="6" w:space="0" w:color="auto"/>
            </w:tcBorders>
            <w:vAlign w:val="center"/>
          </w:tcPr>
          <w:p w:rsidR="0028744A" w:rsidRPr="00375DB9" w:rsidRDefault="0028744A" w:rsidP="00EC69EA">
            <w:pPr>
              <w:widowControl w:val="0"/>
              <w:autoSpaceDE w:val="0"/>
              <w:autoSpaceDN w:val="0"/>
              <w:adjustRightInd w:val="0"/>
              <w:jc w:val="center"/>
              <w:rPr>
                <w:b/>
                <w:bCs/>
                <w:sz w:val="22"/>
                <w:szCs w:val="22"/>
                <w:highlight w:val="yellow"/>
              </w:rPr>
            </w:pPr>
            <w:r w:rsidRPr="00AD6B14">
              <w:rPr>
                <w:b/>
                <w:bCs/>
                <w:sz w:val="22"/>
                <w:szCs w:val="22"/>
              </w:rPr>
              <w:t>Кількість</w:t>
            </w:r>
          </w:p>
        </w:tc>
        <w:tc>
          <w:tcPr>
            <w:tcW w:w="483"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Ціна за од., грн., без ПДВ</w:t>
            </w:r>
          </w:p>
        </w:tc>
        <w:tc>
          <w:tcPr>
            <w:tcW w:w="41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ПДВ*</w:t>
            </w:r>
          </w:p>
        </w:tc>
        <w:tc>
          <w:tcPr>
            <w:tcW w:w="41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Ціна за од., грн., з ПДВ*</w:t>
            </w: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Загальна вартість, грн., без ПДВ</w:t>
            </w: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r w:rsidRPr="00760D3A">
              <w:rPr>
                <w:b/>
                <w:bCs/>
                <w:sz w:val="22"/>
                <w:szCs w:val="22"/>
              </w:rPr>
              <w:t>Загальна вартість, грн., з ПДВ*</w:t>
            </w:r>
          </w:p>
        </w:tc>
      </w:tr>
      <w:tr w:rsidR="0028744A" w:rsidRPr="00760D3A" w:rsidTr="007857AD">
        <w:trPr>
          <w:gridAfter w:val="1"/>
          <w:wAfter w:w="6" w:type="pct"/>
        </w:trPr>
        <w:tc>
          <w:tcPr>
            <w:tcW w:w="225" w:type="pct"/>
            <w:tcBorders>
              <w:top w:val="single" w:sz="6" w:space="0" w:color="auto"/>
              <w:left w:val="single" w:sz="6" w:space="0" w:color="auto"/>
              <w:bottom w:val="single" w:sz="6" w:space="0" w:color="auto"/>
              <w:right w:val="single" w:sz="6" w:space="0" w:color="auto"/>
            </w:tcBorders>
            <w:vAlign w:val="center"/>
          </w:tcPr>
          <w:p w:rsidR="0028744A" w:rsidRPr="00CE5281" w:rsidRDefault="0028744A" w:rsidP="00EC69EA">
            <w:pPr>
              <w:widowControl w:val="0"/>
              <w:autoSpaceDE w:val="0"/>
              <w:autoSpaceDN w:val="0"/>
              <w:adjustRightInd w:val="0"/>
              <w:jc w:val="center"/>
              <w:rPr>
                <w:b/>
                <w:bCs/>
                <w:sz w:val="22"/>
                <w:szCs w:val="22"/>
                <w:lang w:val="en-US"/>
              </w:rPr>
            </w:pPr>
            <w:r>
              <w:rPr>
                <w:b/>
                <w:bCs/>
                <w:sz w:val="22"/>
                <w:szCs w:val="22"/>
                <w:lang w:val="en-US"/>
              </w:rPr>
              <w:t>1</w:t>
            </w:r>
          </w:p>
        </w:tc>
        <w:tc>
          <w:tcPr>
            <w:tcW w:w="1109" w:type="pct"/>
            <w:tcBorders>
              <w:top w:val="single" w:sz="6" w:space="0" w:color="auto"/>
              <w:left w:val="single" w:sz="6" w:space="0" w:color="auto"/>
              <w:bottom w:val="single" w:sz="6" w:space="0" w:color="auto"/>
              <w:right w:val="single" w:sz="6" w:space="0" w:color="auto"/>
            </w:tcBorders>
            <w:vAlign w:val="center"/>
          </w:tcPr>
          <w:p w:rsidR="0028744A" w:rsidRPr="001F3103" w:rsidRDefault="00026E1B" w:rsidP="0021451B">
            <w:r>
              <w:rPr>
                <w:bCs/>
              </w:rPr>
              <w:t>Електрична енергія</w:t>
            </w:r>
            <w:r w:rsidR="007857AD">
              <w:rPr>
                <w:bCs/>
              </w:rPr>
              <w:t xml:space="preserve"> </w:t>
            </w:r>
          </w:p>
        </w:tc>
        <w:tc>
          <w:tcPr>
            <w:tcW w:w="602" w:type="pct"/>
            <w:tcBorders>
              <w:top w:val="single" w:sz="6" w:space="0" w:color="auto"/>
              <w:left w:val="single" w:sz="6" w:space="0" w:color="auto"/>
              <w:bottom w:val="single" w:sz="6" w:space="0" w:color="auto"/>
              <w:right w:val="single" w:sz="6" w:space="0" w:color="auto"/>
            </w:tcBorders>
          </w:tcPr>
          <w:p w:rsidR="0028744A" w:rsidRPr="007C41D7" w:rsidRDefault="0028744A" w:rsidP="00EC69EA">
            <w:pPr>
              <w:widowControl w:val="0"/>
              <w:autoSpaceDE w:val="0"/>
              <w:autoSpaceDN w:val="0"/>
              <w:adjustRightInd w:val="0"/>
              <w:jc w:val="center"/>
              <w:rPr>
                <w:b/>
                <w:bCs/>
                <w:lang w:val="ru-RU"/>
              </w:rPr>
            </w:pPr>
          </w:p>
          <w:p w:rsidR="0028744A" w:rsidRPr="007C41D7" w:rsidRDefault="0028744A" w:rsidP="00EC69EA">
            <w:pPr>
              <w:widowControl w:val="0"/>
              <w:autoSpaceDE w:val="0"/>
              <w:autoSpaceDN w:val="0"/>
              <w:adjustRightInd w:val="0"/>
              <w:rPr>
                <w:b/>
                <w:bCs/>
              </w:rPr>
            </w:pPr>
          </w:p>
          <w:p w:rsidR="00026E1B" w:rsidRPr="00A97C4A" w:rsidRDefault="00026E1B" w:rsidP="00026E1B">
            <w:pPr>
              <w:pStyle w:val="a4"/>
              <w:jc w:val="both"/>
              <w:rPr>
                <w:rFonts w:ascii="Times New Roman" w:hAnsi="Times New Roman"/>
                <w:sz w:val="24"/>
                <w:szCs w:val="24"/>
                <w:lang w:val="uk-UA"/>
              </w:rPr>
            </w:pPr>
            <w:r>
              <w:rPr>
                <w:rFonts w:ascii="Times New Roman" w:hAnsi="Times New Roman"/>
                <w:sz w:val="24"/>
                <w:szCs w:val="24"/>
                <w:lang w:val="uk-UA"/>
              </w:rPr>
              <w:t>кВт*год</w:t>
            </w:r>
          </w:p>
          <w:p w:rsidR="0028744A" w:rsidRPr="007C41D7" w:rsidRDefault="0028744A" w:rsidP="00EC69EA">
            <w:pPr>
              <w:widowControl w:val="0"/>
              <w:autoSpaceDE w:val="0"/>
              <w:autoSpaceDN w:val="0"/>
              <w:adjustRightInd w:val="0"/>
              <w:jc w:val="center"/>
              <w:rPr>
                <w:bCs/>
              </w:rPr>
            </w:pPr>
          </w:p>
          <w:p w:rsidR="0028744A" w:rsidRPr="007C41D7" w:rsidRDefault="0028744A" w:rsidP="00EC69EA">
            <w:pPr>
              <w:widowControl w:val="0"/>
              <w:autoSpaceDE w:val="0"/>
              <w:autoSpaceDN w:val="0"/>
              <w:adjustRightInd w:val="0"/>
              <w:jc w:val="center"/>
              <w:rPr>
                <w:b/>
                <w:bCs/>
                <w:sz w:val="22"/>
                <w:szCs w:val="22"/>
                <w:lang w:val="en-US"/>
              </w:rPr>
            </w:pPr>
          </w:p>
        </w:tc>
        <w:tc>
          <w:tcPr>
            <w:tcW w:w="584" w:type="pct"/>
            <w:tcBorders>
              <w:top w:val="single" w:sz="6" w:space="0" w:color="auto"/>
              <w:left w:val="single" w:sz="6" w:space="0" w:color="auto"/>
              <w:bottom w:val="single" w:sz="6" w:space="0" w:color="auto"/>
              <w:right w:val="single" w:sz="6" w:space="0" w:color="auto"/>
            </w:tcBorders>
          </w:tcPr>
          <w:p w:rsidR="0028744A" w:rsidRDefault="0028744A" w:rsidP="00EC69EA">
            <w:pPr>
              <w:widowControl w:val="0"/>
              <w:autoSpaceDE w:val="0"/>
              <w:autoSpaceDN w:val="0"/>
              <w:adjustRightInd w:val="0"/>
              <w:jc w:val="center"/>
              <w:rPr>
                <w:b/>
                <w:bCs/>
              </w:rPr>
            </w:pPr>
          </w:p>
          <w:p w:rsidR="007857AD" w:rsidRPr="007C41D7" w:rsidRDefault="007857AD" w:rsidP="00EC69EA">
            <w:pPr>
              <w:widowControl w:val="0"/>
              <w:autoSpaceDE w:val="0"/>
              <w:autoSpaceDN w:val="0"/>
              <w:adjustRightInd w:val="0"/>
              <w:jc w:val="center"/>
              <w:rPr>
                <w:b/>
                <w:bCs/>
              </w:rPr>
            </w:pPr>
          </w:p>
          <w:p w:rsidR="0028744A" w:rsidRPr="007857AD" w:rsidRDefault="00DF0761" w:rsidP="00EC69EA">
            <w:pPr>
              <w:widowControl w:val="0"/>
              <w:autoSpaceDE w:val="0"/>
              <w:autoSpaceDN w:val="0"/>
              <w:adjustRightInd w:val="0"/>
              <w:rPr>
                <w:bCs/>
              </w:rPr>
            </w:pPr>
            <w:r>
              <w:rPr>
                <w:bCs/>
                <w:color w:val="FF0000"/>
              </w:rPr>
              <w:t>16</w:t>
            </w:r>
            <w:bookmarkStart w:id="0" w:name="_GoBack"/>
            <w:bookmarkEnd w:id="0"/>
            <w:r w:rsidR="007857AD" w:rsidRPr="00A71196">
              <w:rPr>
                <w:bCs/>
                <w:color w:val="FF0000"/>
              </w:rPr>
              <w:t xml:space="preserve"> 000</w:t>
            </w:r>
          </w:p>
        </w:tc>
        <w:tc>
          <w:tcPr>
            <w:tcW w:w="483"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411" w:type="pct"/>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center"/>
              <w:rPr>
                <w:b/>
                <w:bCs/>
                <w:sz w:val="22"/>
                <w:szCs w:val="22"/>
              </w:rPr>
            </w:pP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c>
          <w:tcPr>
            <w:tcW w:w="585" w:type="pct"/>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sz w:val="22"/>
                <w:szCs w:val="22"/>
              </w:rPr>
            </w:pPr>
          </w:p>
        </w:tc>
      </w:tr>
      <w:tr w:rsidR="0028744A" w:rsidRPr="00760D3A" w:rsidTr="007857AD">
        <w:tc>
          <w:tcPr>
            <w:tcW w:w="1334" w:type="pct"/>
            <w:gridSpan w:val="2"/>
            <w:tcBorders>
              <w:top w:val="single" w:sz="6" w:space="0" w:color="auto"/>
              <w:left w:val="single" w:sz="6" w:space="0" w:color="auto"/>
              <w:bottom w:val="single" w:sz="6" w:space="0" w:color="auto"/>
              <w:right w:val="single" w:sz="6" w:space="0" w:color="auto"/>
            </w:tcBorders>
          </w:tcPr>
          <w:p w:rsidR="0028744A" w:rsidRPr="00760D3A" w:rsidRDefault="0028744A" w:rsidP="00EC69EA">
            <w:pPr>
              <w:widowControl w:val="0"/>
              <w:autoSpaceDE w:val="0"/>
              <w:autoSpaceDN w:val="0"/>
              <w:adjustRightInd w:val="0"/>
              <w:jc w:val="both"/>
              <w:rPr>
                <w:b/>
                <w:bCs/>
              </w:rPr>
            </w:pPr>
            <w:r w:rsidRPr="00760D3A">
              <w:rPr>
                <w:b/>
                <w:bCs/>
              </w:rPr>
              <w:t xml:space="preserve">Вартість пропозиції </w:t>
            </w:r>
          </w:p>
          <w:p w:rsidR="0028744A" w:rsidRPr="00760D3A" w:rsidRDefault="0028744A" w:rsidP="00EC69EA">
            <w:pPr>
              <w:widowControl w:val="0"/>
              <w:autoSpaceDE w:val="0"/>
              <w:autoSpaceDN w:val="0"/>
              <w:adjustRightInd w:val="0"/>
              <w:jc w:val="both"/>
              <w:rPr>
                <w:b/>
                <w:bCs/>
              </w:rPr>
            </w:pPr>
            <w:r w:rsidRPr="00760D3A">
              <w:rPr>
                <w:b/>
                <w:bCs/>
              </w:rPr>
              <w:t>(цифрами та прописом)</w:t>
            </w:r>
          </w:p>
        </w:tc>
        <w:tc>
          <w:tcPr>
            <w:tcW w:w="3666" w:type="pct"/>
            <w:gridSpan w:val="8"/>
            <w:tcBorders>
              <w:top w:val="single" w:sz="6" w:space="0" w:color="auto"/>
              <w:left w:val="single" w:sz="6" w:space="0" w:color="auto"/>
              <w:bottom w:val="single" w:sz="6" w:space="0" w:color="auto"/>
              <w:right w:val="single" w:sz="6" w:space="0" w:color="auto"/>
            </w:tcBorders>
            <w:vAlign w:val="center"/>
          </w:tcPr>
          <w:p w:rsidR="0028744A" w:rsidRPr="00760D3A" w:rsidRDefault="0028744A" w:rsidP="00EC69EA">
            <w:pPr>
              <w:widowControl w:val="0"/>
              <w:autoSpaceDE w:val="0"/>
              <w:autoSpaceDN w:val="0"/>
              <w:adjustRightInd w:val="0"/>
              <w:jc w:val="center"/>
              <w:rPr>
                <w:b/>
                <w:bCs/>
              </w:rPr>
            </w:pPr>
          </w:p>
          <w:p w:rsidR="0028744A" w:rsidRPr="00760D3A" w:rsidRDefault="0028744A" w:rsidP="00EC69EA">
            <w:pPr>
              <w:widowControl w:val="0"/>
              <w:autoSpaceDE w:val="0"/>
              <w:autoSpaceDN w:val="0"/>
              <w:adjustRightInd w:val="0"/>
              <w:jc w:val="center"/>
              <w:rPr>
                <w:b/>
                <w:bCs/>
              </w:rPr>
            </w:pPr>
          </w:p>
        </w:tc>
      </w:tr>
    </w:tbl>
    <w:p w:rsidR="0028744A" w:rsidRPr="00760D3A" w:rsidRDefault="0028744A" w:rsidP="0028744A">
      <w:pPr>
        <w:widowControl w:val="0"/>
        <w:autoSpaceDE w:val="0"/>
        <w:autoSpaceDN w:val="0"/>
        <w:adjustRightInd w:val="0"/>
        <w:ind w:firstLine="284"/>
        <w:jc w:val="both"/>
        <w:rPr>
          <w:i/>
        </w:rPr>
      </w:pPr>
      <w:r w:rsidRPr="00760D3A">
        <w:rPr>
          <w:i/>
        </w:rPr>
        <w:t xml:space="preserve">* </w:t>
      </w:r>
      <w:proofErr w:type="spellStart"/>
      <w:r w:rsidRPr="00760D3A">
        <w:rPr>
          <w:i/>
        </w:rPr>
        <w:t>Cума</w:t>
      </w:r>
      <w:proofErr w:type="spellEnd"/>
      <w:r w:rsidRPr="00760D3A">
        <w:rPr>
          <w:i/>
        </w:rPr>
        <w:t xml:space="preserve"> з ПДВ зазначається лише тими учасниками, які є платниками ПДВ.</w:t>
      </w:r>
    </w:p>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autoSpaceDE w:val="0"/>
        <w:autoSpaceDN w:val="0"/>
        <w:adjustRightInd w:val="0"/>
        <w:ind w:firstLine="284"/>
        <w:jc w:val="both"/>
      </w:pPr>
      <w:r w:rsidRPr="00760D3A">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8744A" w:rsidRPr="00760D3A" w:rsidRDefault="0028744A" w:rsidP="0028744A">
      <w:pPr>
        <w:widowControl w:val="0"/>
        <w:autoSpaceDE w:val="0"/>
        <w:autoSpaceDN w:val="0"/>
        <w:adjustRightInd w:val="0"/>
        <w:ind w:firstLine="284"/>
        <w:jc w:val="both"/>
      </w:pPr>
      <w:r w:rsidRPr="00760D3A">
        <w:t xml:space="preserve">3. Ми погоджуємося дотримуватися умов цієї пропозиції протягом </w:t>
      </w:r>
      <w:r w:rsidR="00481999">
        <w:rPr>
          <w:iCs/>
        </w:rPr>
        <w:t>120</w:t>
      </w:r>
      <w:r w:rsidRPr="00760D3A">
        <w:rPr>
          <w:i/>
          <w:iCs/>
        </w:rPr>
        <w:t xml:space="preserve"> </w:t>
      </w:r>
      <w:r w:rsidR="00481999">
        <w:t xml:space="preserve">календарних днів </w:t>
      </w:r>
      <w:r w:rsidRPr="00760D3A">
        <w:t xml:space="preserve"> </w:t>
      </w:r>
      <w:r w:rsidR="00481999">
        <w:rPr>
          <w:color w:val="000000"/>
          <w:shd w:val="clear" w:color="auto" w:fill="FFFFFF"/>
        </w:rPr>
        <w:t>із дати кінцевого строку подання тендерних пропозицій</w:t>
      </w:r>
      <w:r>
        <w:t>, встановленої</w:t>
      </w:r>
      <w:r w:rsidRPr="00760D3A">
        <w:t xml:space="preserve"> Вами. Наша пропозиція буде обов’язковою для нас і може розглядатися Вами у будь-який час до закінчення зазначеного терміну.</w:t>
      </w:r>
    </w:p>
    <w:p w:rsidR="0028744A" w:rsidRPr="00760D3A" w:rsidRDefault="0028744A" w:rsidP="0028744A">
      <w:pPr>
        <w:ind w:firstLine="360"/>
        <w:jc w:val="both"/>
      </w:pPr>
      <w:r w:rsidRPr="00760D3A">
        <w:t xml:space="preserve">4. Якщо нас буде визнано переможцем торгів,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760D3A">
        <w:rPr>
          <w:shd w:val="clear" w:color="auto" w:fill="FFFFFF"/>
        </w:rPr>
        <w:t xml:space="preserve">документи, що підтверджують відсутність підстав, передбачених </w:t>
      </w:r>
      <w:hyperlink r:id="rId5" w:anchor="n288" w:history="1">
        <w:r w:rsidRPr="00AC4D88">
          <w:rPr>
            <w:rStyle w:val="a3"/>
            <w:bdr w:val="none" w:sz="0" w:space="0" w:color="auto" w:frame="1"/>
            <w:shd w:val="clear" w:color="auto" w:fill="FFFFFF"/>
          </w:rPr>
          <w:t>статтею 17</w:t>
        </w:r>
      </w:hyperlink>
      <w:r w:rsidRPr="00AC4D88">
        <w:rPr>
          <w:rStyle w:val="apple-converted-space"/>
          <w:shd w:val="clear" w:color="auto" w:fill="FFFFFF"/>
        </w:rPr>
        <w:t xml:space="preserve"> </w:t>
      </w:r>
      <w:r w:rsidRPr="00760D3A">
        <w:rPr>
          <w:shd w:val="clear" w:color="auto" w:fill="FFFFFF"/>
        </w:rPr>
        <w:t>Закону та які зазначен</w:t>
      </w:r>
      <w:r w:rsidR="004B6BA5">
        <w:rPr>
          <w:shd w:val="clear" w:color="auto" w:fill="FFFFFF"/>
        </w:rPr>
        <w:t>і Додатку 1</w:t>
      </w:r>
      <w:r w:rsidRPr="00760D3A">
        <w:rPr>
          <w:lang w:eastAsia="en-US"/>
        </w:rPr>
        <w:t xml:space="preserve"> тендерної документації</w:t>
      </w:r>
      <w:r w:rsidRPr="00760D3A">
        <w:t>.</w:t>
      </w:r>
    </w:p>
    <w:p w:rsidR="0028744A" w:rsidRPr="00760D3A" w:rsidRDefault="0028744A" w:rsidP="0028744A">
      <w:pPr>
        <w:widowControl w:val="0"/>
        <w:autoSpaceDE w:val="0"/>
        <w:autoSpaceDN w:val="0"/>
        <w:adjustRightInd w:val="0"/>
        <w:ind w:firstLine="284"/>
        <w:jc w:val="both"/>
      </w:pPr>
    </w:p>
    <w:p w:rsidR="0028744A" w:rsidRPr="00760D3A" w:rsidRDefault="0028744A" w:rsidP="0028744A">
      <w:pPr>
        <w:widowControl w:val="0"/>
        <w:autoSpaceDE w:val="0"/>
        <w:autoSpaceDN w:val="0"/>
        <w:adjustRightInd w:val="0"/>
        <w:ind w:firstLine="284"/>
        <w:jc w:val="both"/>
      </w:pPr>
      <w:r w:rsidRPr="00760D3A">
        <w:rPr>
          <w:i/>
          <w:iCs/>
        </w:rPr>
        <w:t>Посада, прізвище, ініціали, підпис уповнова</w:t>
      </w:r>
      <w:r w:rsidR="00255BFD">
        <w:rPr>
          <w:i/>
          <w:iCs/>
        </w:rPr>
        <w:t>женої особи Учасника та печатка</w:t>
      </w:r>
      <w:r w:rsidR="00221AD1">
        <w:rPr>
          <w:i/>
          <w:iCs/>
        </w:rPr>
        <w:t xml:space="preserve"> (у разі наявності)</w:t>
      </w:r>
      <w:r w:rsidR="00255BFD">
        <w:rPr>
          <w:i/>
          <w:iCs/>
        </w:rPr>
        <w:t>.</w:t>
      </w:r>
      <w:r w:rsidRPr="00760D3A">
        <w:rPr>
          <w:i/>
          <w:iCs/>
        </w:rPr>
        <w:t xml:space="preserve"> </w:t>
      </w:r>
    </w:p>
    <w:p w:rsidR="00F43967" w:rsidRPr="00221AD1" w:rsidRDefault="00F43967" w:rsidP="0028744A"/>
    <w:sectPr w:rsidR="00F43967" w:rsidRPr="00221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AF"/>
    <w:rsid w:val="00026E1B"/>
    <w:rsid w:val="0021451B"/>
    <w:rsid w:val="00221AD1"/>
    <w:rsid w:val="00241970"/>
    <w:rsid w:val="00255BFD"/>
    <w:rsid w:val="00263C1D"/>
    <w:rsid w:val="0028744A"/>
    <w:rsid w:val="00481999"/>
    <w:rsid w:val="004B6BA5"/>
    <w:rsid w:val="005068CB"/>
    <w:rsid w:val="005576AF"/>
    <w:rsid w:val="007857AD"/>
    <w:rsid w:val="007C41D7"/>
    <w:rsid w:val="009402B1"/>
    <w:rsid w:val="00A71196"/>
    <w:rsid w:val="00DF0761"/>
    <w:rsid w:val="00E85D8D"/>
    <w:rsid w:val="00F43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3724"/>
  <w15:docId w15:val="{3A8BC98D-DFCE-4107-8558-7643989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4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744A"/>
    <w:rPr>
      <w:color w:val="0000FF"/>
      <w:u w:val="single"/>
    </w:rPr>
  </w:style>
  <w:style w:type="character" w:customStyle="1" w:styleId="apple-converted-space">
    <w:name w:val="apple-converted-space"/>
    <w:rsid w:val="0028744A"/>
  </w:style>
  <w:style w:type="paragraph" w:styleId="a4">
    <w:name w:val="Plain Text"/>
    <w:basedOn w:val="a"/>
    <w:link w:val="a5"/>
    <w:uiPriority w:val="99"/>
    <w:unhideWhenUsed/>
    <w:rsid w:val="00026E1B"/>
    <w:rPr>
      <w:rFonts w:ascii="Calibri" w:eastAsia="Calibri" w:hAnsi="Calibri"/>
      <w:sz w:val="22"/>
      <w:szCs w:val="21"/>
      <w:lang w:val="ru-RU" w:eastAsia="en-US"/>
    </w:rPr>
  </w:style>
  <w:style w:type="character" w:customStyle="1" w:styleId="a5">
    <w:name w:val="Текст Знак"/>
    <w:basedOn w:val="a0"/>
    <w:link w:val="a4"/>
    <w:uiPriority w:val="99"/>
    <w:rsid w:val="00026E1B"/>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197-18/paran2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1421</Words>
  <Characters>811</Characters>
  <Application>Microsoft Office Word</Application>
  <DocSecurity>0</DocSecurity>
  <Lines>6</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shpylova</dc:creator>
  <cp:keywords/>
  <dc:description/>
  <cp:lastModifiedBy>Панасенко Ірина Володимирівна</cp:lastModifiedBy>
  <cp:revision>19</cp:revision>
  <dcterms:created xsi:type="dcterms:W3CDTF">2018-11-15T09:05:00Z</dcterms:created>
  <dcterms:modified xsi:type="dcterms:W3CDTF">2022-09-29T09:26:00Z</dcterms:modified>
</cp:coreProperties>
</file>