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807D" w14:textId="77777777" w:rsidR="00A37757" w:rsidRDefault="00A37757" w:rsidP="002B1848">
      <w:pPr>
        <w:pStyle w:val="a5"/>
        <w:jc w:val="right"/>
        <w:rPr>
          <w:rFonts w:ascii="Times New Roman" w:hAnsi="Times New Roman" w:cs="Times New Roman"/>
        </w:rPr>
      </w:pPr>
    </w:p>
    <w:p w14:paraId="64FB2AEA" w14:textId="77B7D55E" w:rsidR="002B1848" w:rsidRPr="002B1848" w:rsidRDefault="002B1848" w:rsidP="002B1848">
      <w:pPr>
        <w:pStyle w:val="a5"/>
        <w:jc w:val="right"/>
        <w:rPr>
          <w:rFonts w:ascii="Times New Roman" w:hAnsi="Times New Roman" w:cs="Times New Roman"/>
        </w:rPr>
      </w:pPr>
      <w:proofErr w:type="spellStart"/>
      <w:r w:rsidRPr="002B1848">
        <w:rPr>
          <w:rFonts w:ascii="Times New Roman" w:hAnsi="Times New Roman" w:cs="Times New Roman"/>
        </w:rPr>
        <w:t>Додаток</w:t>
      </w:r>
      <w:proofErr w:type="spellEnd"/>
      <w:r w:rsidRPr="002B1848">
        <w:rPr>
          <w:rFonts w:ascii="Times New Roman" w:hAnsi="Times New Roman" w:cs="Times New Roman"/>
        </w:rPr>
        <w:t xml:space="preserve"> № 3 </w:t>
      </w:r>
    </w:p>
    <w:p w14:paraId="12AA3BFC" w14:textId="45E0332A" w:rsidR="002B1848" w:rsidRPr="00A37757" w:rsidRDefault="002B1848" w:rsidP="002B1848">
      <w:pPr>
        <w:pStyle w:val="a5"/>
        <w:jc w:val="right"/>
        <w:rPr>
          <w:rFonts w:ascii="Times New Roman" w:hAnsi="Times New Roman" w:cs="Times New Roman"/>
          <w:lang w:val="uk-UA"/>
        </w:rPr>
      </w:pPr>
      <w:r w:rsidRPr="002B1848">
        <w:rPr>
          <w:rFonts w:ascii="Times New Roman" w:hAnsi="Times New Roman" w:cs="Times New Roman"/>
        </w:rPr>
        <w:t xml:space="preserve">До </w:t>
      </w:r>
      <w:proofErr w:type="spellStart"/>
      <w:r w:rsidRPr="002B1848">
        <w:rPr>
          <w:rFonts w:ascii="Times New Roman" w:hAnsi="Times New Roman" w:cs="Times New Roman"/>
        </w:rPr>
        <w:t>тендерної</w:t>
      </w:r>
      <w:proofErr w:type="spellEnd"/>
      <w:r w:rsidRPr="002B1848">
        <w:rPr>
          <w:rFonts w:ascii="Times New Roman" w:hAnsi="Times New Roman" w:cs="Times New Roman"/>
        </w:rPr>
        <w:t xml:space="preserve"> </w:t>
      </w:r>
      <w:proofErr w:type="spellStart"/>
      <w:r w:rsidRPr="002B1848">
        <w:rPr>
          <w:rFonts w:ascii="Times New Roman" w:hAnsi="Times New Roman" w:cs="Times New Roman"/>
        </w:rPr>
        <w:t>документації</w:t>
      </w:r>
      <w:proofErr w:type="spellEnd"/>
      <w:r w:rsidR="001E5D9D">
        <w:rPr>
          <w:rFonts w:ascii="Times New Roman" w:hAnsi="Times New Roman" w:cs="Times New Roman"/>
          <w:lang w:val="uk-UA"/>
        </w:rPr>
        <w:t xml:space="preserve"> </w:t>
      </w:r>
    </w:p>
    <w:p w14:paraId="38C08F7E" w14:textId="77777777" w:rsidR="004C4CE6" w:rsidRPr="004C4CE6" w:rsidRDefault="004C4CE6" w:rsidP="004C4CE6">
      <w:pPr>
        <w:pStyle w:val="a5"/>
        <w:jc w:val="right"/>
        <w:rPr>
          <w:rFonts w:ascii="Times New Roman" w:hAnsi="Times New Roman" w:cs="Times New Roman"/>
        </w:rPr>
      </w:pPr>
    </w:p>
    <w:p w14:paraId="20FCE0BC" w14:textId="77777777" w:rsidR="00A36336" w:rsidRPr="000A636F" w:rsidRDefault="00A36336" w:rsidP="00A36336">
      <w:pPr>
        <w:jc w:val="center"/>
        <w:rPr>
          <w:rFonts w:ascii="Times New Roman" w:hAnsi="Times New Roman" w:cs="Times New Roman"/>
          <w:b/>
          <w:bCs/>
          <w:sz w:val="24"/>
          <w:szCs w:val="24"/>
          <w:u w:val="single"/>
        </w:rPr>
      </w:pPr>
      <w:proofErr w:type="spellStart"/>
      <w:r w:rsidRPr="000A636F">
        <w:rPr>
          <w:rFonts w:ascii="Times New Roman" w:hAnsi="Times New Roman" w:cs="Times New Roman"/>
          <w:b/>
          <w:bCs/>
          <w:sz w:val="24"/>
          <w:szCs w:val="24"/>
          <w:u w:val="single"/>
        </w:rPr>
        <w:t>Технічні</w:t>
      </w:r>
      <w:proofErr w:type="spellEnd"/>
      <w:r w:rsidRPr="000A636F">
        <w:rPr>
          <w:rFonts w:ascii="Times New Roman" w:hAnsi="Times New Roman" w:cs="Times New Roman"/>
          <w:b/>
          <w:bCs/>
          <w:sz w:val="24"/>
          <w:szCs w:val="24"/>
          <w:u w:val="single"/>
        </w:rPr>
        <w:t xml:space="preserve">, </w:t>
      </w:r>
      <w:proofErr w:type="spellStart"/>
      <w:r w:rsidRPr="000A636F">
        <w:rPr>
          <w:rFonts w:ascii="Times New Roman" w:hAnsi="Times New Roman" w:cs="Times New Roman"/>
          <w:b/>
          <w:bCs/>
          <w:sz w:val="24"/>
          <w:szCs w:val="24"/>
          <w:u w:val="single"/>
        </w:rPr>
        <w:t>якісні</w:t>
      </w:r>
      <w:proofErr w:type="spellEnd"/>
      <w:r w:rsidRPr="000A636F">
        <w:rPr>
          <w:rFonts w:ascii="Times New Roman" w:hAnsi="Times New Roman" w:cs="Times New Roman"/>
          <w:b/>
          <w:bCs/>
          <w:sz w:val="24"/>
          <w:szCs w:val="24"/>
          <w:u w:val="single"/>
        </w:rPr>
        <w:t xml:space="preserve"> та </w:t>
      </w:r>
      <w:proofErr w:type="spellStart"/>
      <w:r w:rsidRPr="000A636F">
        <w:rPr>
          <w:rFonts w:ascii="Times New Roman" w:hAnsi="Times New Roman" w:cs="Times New Roman"/>
          <w:b/>
          <w:bCs/>
          <w:sz w:val="24"/>
          <w:szCs w:val="24"/>
          <w:u w:val="single"/>
        </w:rPr>
        <w:t>кількісні</w:t>
      </w:r>
      <w:proofErr w:type="spellEnd"/>
      <w:r w:rsidRPr="000A636F">
        <w:rPr>
          <w:rFonts w:ascii="Times New Roman" w:hAnsi="Times New Roman" w:cs="Times New Roman"/>
          <w:b/>
          <w:bCs/>
          <w:sz w:val="24"/>
          <w:szCs w:val="24"/>
          <w:u w:val="single"/>
        </w:rPr>
        <w:t xml:space="preserve"> характеристики предмета </w:t>
      </w:r>
      <w:proofErr w:type="spellStart"/>
      <w:r w:rsidRPr="000A636F">
        <w:rPr>
          <w:rFonts w:ascii="Times New Roman" w:hAnsi="Times New Roman" w:cs="Times New Roman"/>
          <w:b/>
          <w:bCs/>
          <w:sz w:val="24"/>
          <w:szCs w:val="24"/>
          <w:u w:val="single"/>
        </w:rPr>
        <w:t>закупівлі</w:t>
      </w:r>
      <w:proofErr w:type="spellEnd"/>
    </w:p>
    <w:p w14:paraId="720C467D" w14:textId="062D118A" w:rsidR="004B26BC" w:rsidRPr="00FF5C1F" w:rsidRDefault="002744AB" w:rsidP="00FF5C1F">
      <w:pPr>
        <w:jc w:val="center"/>
        <w:rPr>
          <w:rFonts w:ascii="Times New Roman" w:hAnsi="Times New Roman" w:cs="Times New Roman"/>
          <w:b/>
          <w:bCs/>
          <w:sz w:val="24"/>
          <w:szCs w:val="24"/>
        </w:rPr>
      </w:pPr>
      <w:r w:rsidRPr="004E4100">
        <w:rPr>
          <w:rFonts w:ascii="Times New Roman" w:hAnsi="Times New Roman" w:cs="Times New Roman"/>
          <w:b/>
          <w:bCs/>
          <w:sz w:val="24"/>
          <w:szCs w:val="24"/>
        </w:rPr>
        <w:t xml:space="preserve">ДК 021:2015: </w:t>
      </w:r>
      <w:r w:rsidR="009F72E2" w:rsidRPr="009F72E2">
        <w:rPr>
          <w:rFonts w:ascii="Times New Roman" w:hAnsi="Times New Roman" w:cs="Times New Roman"/>
          <w:b/>
          <w:bCs/>
          <w:sz w:val="24"/>
          <w:szCs w:val="24"/>
        </w:rPr>
        <w:t xml:space="preserve">33690000-3 — </w:t>
      </w:r>
      <w:proofErr w:type="spellStart"/>
      <w:r w:rsidR="009F72E2" w:rsidRPr="009F72E2">
        <w:rPr>
          <w:rFonts w:ascii="Times New Roman" w:hAnsi="Times New Roman" w:cs="Times New Roman"/>
          <w:b/>
          <w:bCs/>
          <w:sz w:val="24"/>
          <w:szCs w:val="24"/>
        </w:rPr>
        <w:t>Лікарські</w:t>
      </w:r>
      <w:proofErr w:type="spellEnd"/>
      <w:r w:rsidR="009F72E2" w:rsidRPr="009F72E2">
        <w:rPr>
          <w:rFonts w:ascii="Times New Roman" w:hAnsi="Times New Roman" w:cs="Times New Roman"/>
          <w:b/>
          <w:bCs/>
          <w:sz w:val="24"/>
          <w:szCs w:val="24"/>
        </w:rPr>
        <w:t xml:space="preserve"> </w:t>
      </w:r>
      <w:proofErr w:type="spellStart"/>
      <w:r w:rsidR="009F72E2" w:rsidRPr="009F72E2">
        <w:rPr>
          <w:rFonts w:ascii="Times New Roman" w:hAnsi="Times New Roman" w:cs="Times New Roman"/>
          <w:b/>
          <w:bCs/>
          <w:sz w:val="24"/>
          <w:szCs w:val="24"/>
        </w:rPr>
        <w:t>засоби</w:t>
      </w:r>
      <w:proofErr w:type="spellEnd"/>
      <w:r w:rsidR="009F72E2" w:rsidRPr="009F72E2">
        <w:rPr>
          <w:rFonts w:ascii="Times New Roman" w:hAnsi="Times New Roman" w:cs="Times New Roman"/>
          <w:b/>
          <w:bCs/>
          <w:sz w:val="24"/>
          <w:szCs w:val="24"/>
        </w:rPr>
        <w:t xml:space="preserve"> </w:t>
      </w:r>
      <w:proofErr w:type="spellStart"/>
      <w:r w:rsidR="009F72E2" w:rsidRPr="009F72E2">
        <w:rPr>
          <w:rFonts w:ascii="Times New Roman" w:hAnsi="Times New Roman" w:cs="Times New Roman"/>
          <w:b/>
          <w:bCs/>
          <w:sz w:val="24"/>
          <w:szCs w:val="24"/>
        </w:rPr>
        <w:t>різні</w:t>
      </w:r>
      <w:proofErr w:type="spellEnd"/>
      <w:r w:rsidR="00FF5C1F">
        <w:rPr>
          <w:rFonts w:ascii="Times New Roman" w:hAnsi="Times New Roman" w:cs="Times New Roman"/>
          <w:b/>
          <w:bCs/>
          <w:sz w:val="24"/>
          <w:szCs w:val="24"/>
          <w:lang w:val="uk-UA"/>
        </w:rPr>
        <w:t xml:space="preserve"> </w:t>
      </w:r>
      <w:r w:rsidR="00FF5C1F" w:rsidRPr="00FF5C1F">
        <w:rPr>
          <w:rFonts w:ascii="Times New Roman" w:hAnsi="Times New Roman" w:cs="Times New Roman"/>
          <w:b/>
          <w:bCs/>
          <w:sz w:val="24"/>
          <w:szCs w:val="24"/>
        </w:rPr>
        <w:t xml:space="preserve">(33696500-0 </w:t>
      </w:r>
      <w:proofErr w:type="spellStart"/>
      <w:r w:rsidR="00FF5C1F" w:rsidRPr="00FF5C1F">
        <w:rPr>
          <w:rFonts w:ascii="Times New Roman" w:hAnsi="Times New Roman" w:cs="Times New Roman"/>
          <w:b/>
          <w:bCs/>
          <w:sz w:val="24"/>
          <w:szCs w:val="24"/>
        </w:rPr>
        <w:t>Лабораторні</w:t>
      </w:r>
      <w:proofErr w:type="spellEnd"/>
      <w:r w:rsidR="00FF5C1F" w:rsidRPr="00FF5C1F">
        <w:rPr>
          <w:rFonts w:ascii="Times New Roman" w:hAnsi="Times New Roman" w:cs="Times New Roman"/>
          <w:b/>
          <w:bCs/>
          <w:sz w:val="24"/>
          <w:szCs w:val="24"/>
        </w:rPr>
        <w:t xml:space="preserve"> </w:t>
      </w:r>
      <w:proofErr w:type="spellStart"/>
      <w:r w:rsidR="00FF5C1F" w:rsidRPr="00FF5C1F">
        <w:rPr>
          <w:rFonts w:ascii="Times New Roman" w:hAnsi="Times New Roman" w:cs="Times New Roman"/>
          <w:b/>
          <w:bCs/>
          <w:sz w:val="24"/>
          <w:szCs w:val="24"/>
        </w:rPr>
        <w:t>реактиви</w:t>
      </w:r>
      <w:proofErr w:type="spellEnd"/>
      <w:r w:rsidR="00FF5C1F" w:rsidRPr="00FF5C1F">
        <w:rPr>
          <w:rFonts w:ascii="Times New Roman" w:hAnsi="Times New Roman" w:cs="Times New Roman"/>
          <w:b/>
          <w:bCs/>
          <w:sz w:val="24"/>
          <w:szCs w:val="24"/>
        </w:rPr>
        <w:t>).</w:t>
      </w:r>
    </w:p>
    <w:p w14:paraId="7C60602A" w14:textId="19EB46EA" w:rsidR="001602D2" w:rsidRPr="000A636F" w:rsidRDefault="001602D2" w:rsidP="001602D2">
      <w:pPr>
        <w:jc w:val="center"/>
        <w:rPr>
          <w:rFonts w:ascii="Times New Roman" w:hAnsi="Times New Roman" w:cs="Times New Roman"/>
          <w:sz w:val="24"/>
          <w:szCs w:val="24"/>
        </w:rPr>
      </w:pPr>
      <w:r w:rsidRPr="000A636F">
        <w:rPr>
          <w:rFonts w:ascii="Times New Roman" w:hAnsi="Times New Roman" w:cs="Times New Roman"/>
          <w:sz w:val="24"/>
          <w:szCs w:val="24"/>
        </w:rPr>
        <w:t>МЕДИКО-ТЕХНІЧНІ ВИМОГИ ДО ПРЕДМЕТА ЗАКУПІВЛІ</w:t>
      </w:r>
    </w:p>
    <w:p w14:paraId="18562DEF" w14:textId="77777777" w:rsidR="001602D2" w:rsidRPr="000A636F" w:rsidRDefault="001602D2" w:rsidP="001602D2">
      <w:pPr>
        <w:jc w:val="center"/>
        <w:rPr>
          <w:rFonts w:ascii="Times New Roman" w:hAnsi="Times New Roman" w:cs="Times New Roman"/>
          <w:sz w:val="24"/>
          <w:szCs w:val="24"/>
        </w:rPr>
      </w:pPr>
      <w:proofErr w:type="spellStart"/>
      <w:r w:rsidRPr="000A636F">
        <w:rPr>
          <w:rFonts w:ascii="Times New Roman" w:hAnsi="Times New Roman" w:cs="Times New Roman"/>
          <w:sz w:val="24"/>
          <w:szCs w:val="24"/>
        </w:rPr>
        <w:t>Загальні</w:t>
      </w:r>
      <w:proofErr w:type="spellEnd"/>
      <w:r w:rsidRPr="000A636F">
        <w:rPr>
          <w:rFonts w:ascii="Times New Roman" w:hAnsi="Times New Roman" w:cs="Times New Roman"/>
          <w:sz w:val="24"/>
          <w:szCs w:val="24"/>
        </w:rPr>
        <w:t xml:space="preserve"> </w:t>
      </w:r>
      <w:proofErr w:type="spellStart"/>
      <w:r w:rsidRPr="000A636F">
        <w:rPr>
          <w:rFonts w:ascii="Times New Roman" w:hAnsi="Times New Roman" w:cs="Times New Roman"/>
          <w:sz w:val="24"/>
          <w:szCs w:val="24"/>
        </w:rPr>
        <w:t>вимоги</w:t>
      </w:r>
      <w:proofErr w:type="spellEnd"/>
      <w:r w:rsidRPr="000A636F">
        <w:rPr>
          <w:rFonts w:ascii="Times New Roman" w:hAnsi="Times New Roman" w:cs="Times New Roman"/>
          <w:sz w:val="24"/>
          <w:szCs w:val="24"/>
        </w:rPr>
        <w:t xml:space="preserve"> до </w:t>
      </w:r>
      <w:proofErr w:type="spellStart"/>
      <w:r w:rsidRPr="000A636F">
        <w:rPr>
          <w:rFonts w:ascii="Times New Roman" w:hAnsi="Times New Roman" w:cs="Times New Roman"/>
          <w:sz w:val="24"/>
          <w:szCs w:val="24"/>
        </w:rPr>
        <w:t>учасників</w:t>
      </w:r>
      <w:proofErr w:type="spellEnd"/>
      <w:r w:rsidRPr="000A636F">
        <w:rPr>
          <w:rFonts w:ascii="Times New Roman" w:hAnsi="Times New Roman" w:cs="Times New Roman"/>
          <w:sz w:val="24"/>
          <w:szCs w:val="24"/>
        </w:rPr>
        <w:t>:</w:t>
      </w:r>
    </w:p>
    <w:p w14:paraId="166237AF" w14:textId="77777777" w:rsidR="006B65D9" w:rsidRPr="00B22F67" w:rsidRDefault="00634C47" w:rsidP="006B65D9">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uk-UA"/>
        </w:rPr>
        <w:t>1</w:t>
      </w:r>
      <w:r w:rsidRPr="00B22F67">
        <w:rPr>
          <w:rFonts w:ascii="Times New Roman" w:hAnsi="Times New Roman" w:cs="Times New Roman"/>
          <w:sz w:val="24"/>
          <w:szCs w:val="24"/>
          <w:lang w:val="uk-UA"/>
        </w:rPr>
        <w:t xml:space="preserve">. </w:t>
      </w:r>
      <w:proofErr w:type="spellStart"/>
      <w:r w:rsidR="006B65D9" w:rsidRPr="00B22F67">
        <w:rPr>
          <w:rFonts w:ascii="Times New Roman" w:eastAsia="Times New Roman" w:hAnsi="Times New Roman" w:cs="Times New Roman"/>
          <w:color w:val="000000"/>
          <w:sz w:val="24"/>
          <w:szCs w:val="24"/>
          <w:lang w:eastAsia="ru-RU"/>
        </w:rPr>
        <w:t>Запропонований</w:t>
      </w:r>
      <w:proofErr w:type="spellEnd"/>
      <w:r w:rsidR="006B65D9" w:rsidRPr="00B22F67">
        <w:rPr>
          <w:rFonts w:ascii="Times New Roman" w:eastAsia="Times New Roman" w:hAnsi="Times New Roman" w:cs="Times New Roman"/>
          <w:color w:val="000000"/>
          <w:sz w:val="24"/>
          <w:szCs w:val="24"/>
          <w:lang w:eastAsia="ru-RU"/>
        </w:rPr>
        <w:t xml:space="preserve"> </w:t>
      </w:r>
      <w:proofErr w:type="spellStart"/>
      <w:r w:rsidR="006B65D9" w:rsidRPr="00B22F67">
        <w:rPr>
          <w:rFonts w:ascii="Times New Roman" w:eastAsia="Times New Roman" w:hAnsi="Times New Roman" w:cs="Times New Roman"/>
          <w:color w:val="000000"/>
          <w:sz w:val="24"/>
          <w:szCs w:val="24"/>
          <w:lang w:eastAsia="ru-RU"/>
        </w:rPr>
        <w:t>учасником</w:t>
      </w:r>
      <w:proofErr w:type="spellEnd"/>
      <w:r w:rsidR="006B65D9" w:rsidRPr="00B22F67">
        <w:rPr>
          <w:rFonts w:ascii="Times New Roman" w:eastAsia="Times New Roman" w:hAnsi="Times New Roman" w:cs="Times New Roman"/>
          <w:color w:val="000000"/>
          <w:sz w:val="24"/>
          <w:szCs w:val="24"/>
          <w:lang w:eastAsia="ru-RU"/>
        </w:rPr>
        <w:t xml:space="preserve"> товар </w:t>
      </w:r>
      <w:proofErr w:type="spellStart"/>
      <w:r w:rsidR="006B65D9" w:rsidRPr="00B22F67">
        <w:rPr>
          <w:rFonts w:ascii="Times New Roman" w:eastAsia="Times New Roman" w:hAnsi="Times New Roman" w:cs="Times New Roman"/>
          <w:color w:val="000000"/>
          <w:sz w:val="24"/>
          <w:szCs w:val="24"/>
          <w:lang w:eastAsia="ru-RU"/>
        </w:rPr>
        <w:t>має</w:t>
      </w:r>
      <w:proofErr w:type="spellEnd"/>
      <w:r w:rsidR="006B65D9" w:rsidRPr="00B22F67">
        <w:rPr>
          <w:rFonts w:ascii="Times New Roman" w:eastAsia="Times New Roman" w:hAnsi="Times New Roman" w:cs="Times New Roman"/>
          <w:color w:val="000000"/>
          <w:sz w:val="24"/>
          <w:szCs w:val="24"/>
          <w:lang w:eastAsia="ru-RU"/>
        </w:rPr>
        <w:t xml:space="preserve"> бути </w:t>
      </w:r>
      <w:proofErr w:type="spellStart"/>
      <w:r w:rsidR="006B65D9" w:rsidRPr="00B22F67">
        <w:rPr>
          <w:rFonts w:ascii="Times New Roman" w:eastAsia="Times New Roman" w:hAnsi="Times New Roman" w:cs="Times New Roman"/>
          <w:color w:val="000000"/>
          <w:sz w:val="24"/>
          <w:szCs w:val="24"/>
          <w:lang w:eastAsia="ru-RU"/>
        </w:rPr>
        <w:t>належним</w:t>
      </w:r>
      <w:proofErr w:type="spellEnd"/>
      <w:r w:rsidR="006B65D9" w:rsidRPr="00B22F67">
        <w:rPr>
          <w:rFonts w:ascii="Times New Roman" w:eastAsia="Times New Roman" w:hAnsi="Times New Roman" w:cs="Times New Roman"/>
          <w:color w:val="000000"/>
          <w:sz w:val="24"/>
          <w:szCs w:val="24"/>
          <w:lang w:eastAsia="ru-RU"/>
        </w:rPr>
        <w:t xml:space="preserve"> чином </w:t>
      </w:r>
      <w:proofErr w:type="spellStart"/>
      <w:r w:rsidR="006B65D9" w:rsidRPr="00B22F67">
        <w:rPr>
          <w:rFonts w:ascii="Times New Roman" w:eastAsia="Times New Roman" w:hAnsi="Times New Roman" w:cs="Times New Roman"/>
          <w:color w:val="000000"/>
          <w:sz w:val="24"/>
          <w:szCs w:val="24"/>
          <w:lang w:eastAsia="ru-RU"/>
        </w:rPr>
        <w:t>зареєстрований</w:t>
      </w:r>
      <w:proofErr w:type="spellEnd"/>
      <w:r w:rsidR="006B65D9" w:rsidRPr="00B22F67">
        <w:rPr>
          <w:rFonts w:ascii="Times New Roman" w:eastAsia="Times New Roman" w:hAnsi="Times New Roman" w:cs="Times New Roman"/>
          <w:color w:val="000000"/>
          <w:sz w:val="24"/>
          <w:szCs w:val="24"/>
          <w:lang w:eastAsia="ru-RU"/>
        </w:rPr>
        <w:t xml:space="preserve"> та дозволений до </w:t>
      </w:r>
      <w:proofErr w:type="spellStart"/>
      <w:r w:rsidR="006B65D9" w:rsidRPr="00B22F67">
        <w:rPr>
          <w:rFonts w:ascii="Times New Roman" w:eastAsia="Times New Roman" w:hAnsi="Times New Roman" w:cs="Times New Roman"/>
          <w:color w:val="000000"/>
          <w:sz w:val="24"/>
          <w:szCs w:val="24"/>
          <w:lang w:eastAsia="ru-RU"/>
        </w:rPr>
        <w:t>застосування</w:t>
      </w:r>
      <w:proofErr w:type="spellEnd"/>
      <w:r w:rsidR="006B65D9" w:rsidRPr="00B22F67">
        <w:rPr>
          <w:rFonts w:ascii="Times New Roman" w:eastAsia="Times New Roman" w:hAnsi="Times New Roman" w:cs="Times New Roman"/>
          <w:color w:val="000000"/>
          <w:sz w:val="24"/>
          <w:szCs w:val="24"/>
          <w:lang w:eastAsia="ru-RU"/>
        </w:rPr>
        <w:t xml:space="preserve"> в </w:t>
      </w:r>
      <w:proofErr w:type="spellStart"/>
      <w:r w:rsidR="006B65D9" w:rsidRPr="00B22F67">
        <w:rPr>
          <w:rFonts w:ascii="Times New Roman" w:eastAsia="Times New Roman" w:hAnsi="Times New Roman" w:cs="Times New Roman"/>
          <w:color w:val="000000"/>
          <w:sz w:val="24"/>
          <w:szCs w:val="24"/>
          <w:lang w:eastAsia="ru-RU"/>
        </w:rPr>
        <w:t>Україні</w:t>
      </w:r>
      <w:proofErr w:type="spellEnd"/>
      <w:r w:rsidR="006B65D9" w:rsidRPr="00B22F67">
        <w:rPr>
          <w:rFonts w:ascii="Times New Roman" w:eastAsia="Times New Roman" w:hAnsi="Times New Roman" w:cs="Times New Roman"/>
          <w:color w:val="000000"/>
          <w:sz w:val="24"/>
          <w:szCs w:val="24"/>
          <w:lang w:eastAsia="ru-RU"/>
        </w:rPr>
        <w:t>.</w:t>
      </w:r>
    </w:p>
    <w:p w14:paraId="50FEFEAD" w14:textId="4135CC91" w:rsidR="006B65D9" w:rsidRPr="00B22F67" w:rsidRDefault="006B65D9" w:rsidP="006B65D9">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B22F67">
        <w:rPr>
          <w:rFonts w:ascii="Times New Roman" w:eastAsia="Times New Roman" w:hAnsi="Times New Roman" w:cs="Times New Roman"/>
          <w:color w:val="000000"/>
          <w:sz w:val="24"/>
          <w:szCs w:val="24"/>
          <w:lang w:eastAsia="ru-RU"/>
        </w:rPr>
        <w:t>Учасник</w:t>
      </w:r>
      <w:proofErr w:type="spellEnd"/>
      <w:r w:rsidRPr="00B22F67">
        <w:rPr>
          <w:rFonts w:ascii="Times New Roman" w:eastAsia="Times New Roman" w:hAnsi="Times New Roman" w:cs="Times New Roman"/>
          <w:color w:val="000000"/>
          <w:sz w:val="24"/>
          <w:szCs w:val="24"/>
          <w:lang w:eastAsia="ru-RU"/>
        </w:rPr>
        <w:t xml:space="preserve"> у </w:t>
      </w:r>
      <w:proofErr w:type="spellStart"/>
      <w:r w:rsidRPr="00B22F67">
        <w:rPr>
          <w:rFonts w:ascii="Times New Roman" w:eastAsia="Times New Roman" w:hAnsi="Times New Roman" w:cs="Times New Roman"/>
          <w:color w:val="000000"/>
          <w:sz w:val="24"/>
          <w:szCs w:val="24"/>
          <w:lang w:eastAsia="ru-RU"/>
        </w:rPr>
        <w:t>складі</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тендерної</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пропозиції</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надає</w:t>
      </w:r>
      <w:proofErr w:type="spellEnd"/>
      <w:r w:rsidRPr="00B22F67">
        <w:rPr>
          <w:rFonts w:ascii="Times New Roman" w:eastAsia="Times New Roman" w:hAnsi="Times New Roman" w:cs="Times New Roman"/>
          <w:color w:val="000000"/>
          <w:sz w:val="24"/>
          <w:szCs w:val="24"/>
          <w:lang w:eastAsia="ru-RU"/>
        </w:rPr>
        <w:t xml:space="preserve"> документ (</w:t>
      </w:r>
      <w:proofErr w:type="spellStart"/>
      <w:r w:rsidRPr="00B22F67">
        <w:rPr>
          <w:rFonts w:ascii="Times New Roman" w:eastAsia="Times New Roman" w:hAnsi="Times New Roman" w:cs="Times New Roman"/>
          <w:color w:val="000000"/>
          <w:sz w:val="24"/>
          <w:szCs w:val="24"/>
          <w:lang w:eastAsia="ru-RU"/>
        </w:rPr>
        <w:t>документи</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що</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підтверджує</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реєстрацію</w:t>
      </w:r>
      <w:proofErr w:type="spellEnd"/>
      <w:r w:rsidRPr="00B22F67">
        <w:rPr>
          <w:rFonts w:ascii="Times New Roman" w:eastAsia="Times New Roman" w:hAnsi="Times New Roman" w:cs="Times New Roman"/>
          <w:color w:val="000000"/>
          <w:sz w:val="24"/>
          <w:szCs w:val="24"/>
          <w:lang w:eastAsia="ru-RU"/>
        </w:rPr>
        <w:t xml:space="preserve"> товару та </w:t>
      </w:r>
      <w:proofErr w:type="spellStart"/>
      <w:r w:rsidRPr="00B22F67">
        <w:rPr>
          <w:rFonts w:ascii="Times New Roman" w:eastAsia="Times New Roman" w:hAnsi="Times New Roman" w:cs="Times New Roman"/>
          <w:color w:val="000000"/>
          <w:sz w:val="24"/>
          <w:szCs w:val="24"/>
          <w:lang w:eastAsia="ru-RU"/>
        </w:rPr>
        <w:t>дозвіл</w:t>
      </w:r>
      <w:proofErr w:type="spellEnd"/>
      <w:r w:rsidRPr="00B22F67">
        <w:rPr>
          <w:rFonts w:ascii="Times New Roman" w:eastAsia="Times New Roman" w:hAnsi="Times New Roman" w:cs="Times New Roman"/>
          <w:color w:val="000000"/>
          <w:sz w:val="24"/>
          <w:szCs w:val="24"/>
          <w:lang w:eastAsia="ru-RU"/>
        </w:rPr>
        <w:t xml:space="preserve"> на </w:t>
      </w:r>
      <w:proofErr w:type="spellStart"/>
      <w:r w:rsidRPr="00B22F67">
        <w:rPr>
          <w:rFonts w:ascii="Times New Roman" w:eastAsia="Times New Roman" w:hAnsi="Times New Roman" w:cs="Times New Roman"/>
          <w:color w:val="000000"/>
          <w:sz w:val="24"/>
          <w:szCs w:val="24"/>
          <w:lang w:eastAsia="ru-RU"/>
        </w:rPr>
        <w:t>використання</w:t>
      </w:r>
      <w:proofErr w:type="spellEnd"/>
      <w:r w:rsidRPr="00B22F67">
        <w:rPr>
          <w:rFonts w:ascii="Times New Roman" w:eastAsia="Times New Roman" w:hAnsi="Times New Roman" w:cs="Times New Roman"/>
          <w:color w:val="000000"/>
          <w:sz w:val="24"/>
          <w:szCs w:val="24"/>
          <w:lang w:eastAsia="ru-RU"/>
        </w:rPr>
        <w:t xml:space="preserve"> в </w:t>
      </w:r>
      <w:proofErr w:type="spellStart"/>
      <w:r w:rsidRPr="00B22F67">
        <w:rPr>
          <w:rFonts w:ascii="Times New Roman" w:eastAsia="Times New Roman" w:hAnsi="Times New Roman" w:cs="Times New Roman"/>
          <w:color w:val="000000"/>
          <w:sz w:val="24"/>
          <w:szCs w:val="24"/>
          <w:lang w:eastAsia="ru-RU"/>
        </w:rPr>
        <w:t>Україні</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сертифікат</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відповідності</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або</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декларації</w:t>
      </w:r>
      <w:proofErr w:type="spellEnd"/>
      <w:r w:rsidRPr="00B22F67">
        <w:rPr>
          <w:rFonts w:ascii="Times New Roman" w:eastAsia="Times New Roman" w:hAnsi="Times New Roman" w:cs="Times New Roman"/>
          <w:color w:val="000000"/>
          <w:sz w:val="24"/>
          <w:szCs w:val="24"/>
          <w:lang w:eastAsia="ru-RU"/>
        </w:rPr>
        <w:t xml:space="preserve"> про </w:t>
      </w:r>
      <w:proofErr w:type="spellStart"/>
      <w:r w:rsidRPr="00B22F67">
        <w:rPr>
          <w:rFonts w:ascii="Times New Roman" w:eastAsia="Times New Roman" w:hAnsi="Times New Roman" w:cs="Times New Roman"/>
          <w:color w:val="000000"/>
          <w:sz w:val="24"/>
          <w:szCs w:val="24"/>
          <w:lang w:eastAsia="ru-RU"/>
        </w:rPr>
        <w:t>відповідність</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технічному</w:t>
      </w:r>
      <w:proofErr w:type="spellEnd"/>
      <w:r w:rsidRPr="00B22F67">
        <w:rPr>
          <w:rFonts w:ascii="Times New Roman" w:eastAsia="Times New Roman" w:hAnsi="Times New Roman" w:cs="Times New Roman"/>
          <w:color w:val="000000"/>
          <w:sz w:val="24"/>
          <w:szCs w:val="24"/>
          <w:lang w:eastAsia="ru-RU"/>
        </w:rPr>
        <w:t xml:space="preserve"> регламенту, </w:t>
      </w:r>
      <w:proofErr w:type="spellStart"/>
      <w:r w:rsidRPr="00B22F67">
        <w:rPr>
          <w:rFonts w:ascii="Times New Roman" w:eastAsia="Times New Roman" w:hAnsi="Times New Roman" w:cs="Times New Roman"/>
          <w:color w:val="000000"/>
          <w:sz w:val="24"/>
          <w:szCs w:val="24"/>
          <w:lang w:eastAsia="ru-RU"/>
        </w:rPr>
        <w:t>або</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реєстраційне</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посвідчення</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видане</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Міністерством</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охорони</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здоров'я</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України</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або</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інший</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подібний</w:t>
      </w:r>
      <w:proofErr w:type="spellEnd"/>
      <w:r w:rsidRPr="00B22F67">
        <w:rPr>
          <w:rFonts w:ascii="Times New Roman" w:eastAsia="Times New Roman" w:hAnsi="Times New Roman" w:cs="Times New Roman"/>
          <w:color w:val="000000"/>
          <w:sz w:val="24"/>
          <w:szCs w:val="24"/>
          <w:lang w:eastAsia="ru-RU"/>
        </w:rPr>
        <w:t xml:space="preserve"> документ, </w:t>
      </w:r>
      <w:proofErr w:type="spellStart"/>
      <w:r w:rsidRPr="00B22F67">
        <w:rPr>
          <w:rFonts w:ascii="Times New Roman" w:eastAsia="Times New Roman" w:hAnsi="Times New Roman" w:cs="Times New Roman"/>
          <w:color w:val="000000"/>
          <w:sz w:val="24"/>
          <w:szCs w:val="24"/>
          <w:lang w:eastAsia="ru-RU"/>
        </w:rPr>
        <w:t>що</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підтверджує</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відповідність</w:t>
      </w:r>
      <w:proofErr w:type="spellEnd"/>
      <w:r w:rsidRPr="00B22F67">
        <w:rPr>
          <w:rFonts w:ascii="Times New Roman" w:eastAsia="Times New Roman" w:hAnsi="Times New Roman" w:cs="Times New Roman"/>
          <w:color w:val="000000"/>
          <w:sz w:val="24"/>
          <w:szCs w:val="24"/>
          <w:lang w:eastAsia="ru-RU"/>
        </w:rPr>
        <w:t xml:space="preserve"> товару </w:t>
      </w:r>
      <w:proofErr w:type="spellStart"/>
      <w:r w:rsidRPr="00B22F67">
        <w:rPr>
          <w:rFonts w:ascii="Times New Roman" w:eastAsia="Times New Roman" w:hAnsi="Times New Roman" w:cs="Times New Roman"/>
          <w:color w:val="000000"/>
          <w:sz w:val="24"/>
          <w:szCs w:val="24"/>
          <w:lang w:eastAsia="ru-RU"/>
        </w:rPr>
        <w:t>вимогам</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встановленим</w:t>
      </w:r>
      <w:proofErr w:type="spellEnd"/>
      <w:r w:rsidRPr="00B22F67">
        <w:rPr>
          <w:rFonts w:ascii="Times New Roman" w:eastAsia="Times New Roman" w:hAnsi="Times New Roman" w:cs="Times New Roman"/>
          <w:color w:val="000000"/>
          <w:sz w:val="24"/>
          <w:szCs w:val="24"/>
          <w:lang w:eastAsia="ru-RU"/>
        </w:rPr>
        <w:t xml:space="preserve"> до </w:t>
      </w:r>
      <w:proofErr w:type="spellStart"/>
      <w:r w:rsidRPr="00B22F67">
        <w:rPr>
          <w:rFonts w:ascii="Times New Roman" w:eastAsia="Times New Roman" w:hAnsi="Times New Roman" w:cs="Times New Roman"/>
          <w:color w:val="000000"/>
          <w:sz w:val="24"/>
          <w:szCs w:val="24"/>
          <w:lang w:eastAsia="ru-RU"/>
        </w:rPr>
        <w:t>нього</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загальнообов’язковими</w:t>
      </w:r>
      <w:proofErr w:type="spellEnd"/>
      <w:r w:rsidRPr="00B22F67">
        <w:rPr>
          <w:rFonts w:ascii="Times New Roman" w:eastAsia="Times New Roman" w:hAnsi="Times New Roman" w:cs="Times New Roman"/>
          <w:color w:val="000000"/>
          <w:sz w:val="24"/>
          <w:szCs w:val="24"/>
          <w:lang w:eastAsia="ru-RU"/>
        </w:rPr>
        <w:t xml:space="preserve"> на </w:t>
      </w:r>
      <w:proofErr w:type="spellStart"/>
      <w:r w:rsidRPr="00B22F67">
        <w:rPr>
          <w:rFonts w:ascii="Times New Roman" w:eastAsia="Times New Roman" w:hAnsi="Times New Roman" w:cs="Times New Roman"/>
          <w:color w:val="000000"/>
          <w:sz w:val="24"/>
          <w:szCs w:val="24"/>
          <w:lang w:eastAsia="ru-RU"/>
        </w:rPr>
        <w:t>території</w:t>
      </w:r>
      <w:proofErr w:type="spellEnd"/>
      <w:r w:rsidRPr="00B22F67">
        <w:rPr>
          <w:rFonts w:ascii="Times New Roman" w:eastAsia="Times New Roman" w:hAnsi="Times New Roman" w:cs="Times New Roman"/>
          <w:color w:val="000000"/>
          <w:sz w:val="24"/>
          <w:szCs w:val="24"/>
          <w:lang w:eastAsia="ru-RU"/>
        </w:rPr>
        <w:t xml:space="preserve"> </w:t>
      </w:r>
      <w:proofErr w:type="spellStart"/>
      <w:r w:rsidRPr="00B22F67">
        <w:rPr>
          <w:rFonts w:ascii="Times New Roman" w:eastAsia="Times New Roman" w:hAnsi="Times New Roman" w:cs="Times New Roman"/>
          <w:color w:val="000000"/>
          <w:sz w:val="24"/>
          <w:szCs w:val="24"/>
          <w:lang w:eastAsia="ru-RU"/>
        </w:rPr>
        <w:t>України</w:t>
      </w:r>
      <w:proofErr w:type="spellEnd"/>
      <w:r w:rsidRPr="00B22F67">
        <w:rPr>
          <w:rFonts w:ascii="Times New Roman" w:eastAsia="Times New Roman" w:hAnsi="Times New Roman" w:cs="Times New Roman"/>
          <w:color w:val="000000"/>
          <w:sz w:val="24"/>
          <w:szCs w:val="24"/>
          <w:lang w:eastAsia="ru-RU"/>
        </w:rPr>
        <w:t xml:space="preserve"> нормами і правилами.</w:t>
      </w:r>
    </w:p>
    <w:p w14:paraId="77CB4AAE" w14:textId="76C63DCA" w:rsidR="00634C47" w:rsidRDefault="00634C47" w:rsidP="006B65D9">
      <w:pPr>
        <w:spacing w:after="0" w:line="240" w:lineRule="auto"/>
        <w:ind w:firstLine="567"/>
        <w:jc w:val="both"/>
        <w:rPr>
          <w:rFonts w:ascii="Times New Roman" w:hAnsi="Times New Roman" w:cs="Times New Roman"/>
          <w:i/>
          <w:sz w:val="24"/>
          <w:szCs w:val="24"/>
          <w:lang w:val="uk-UA"/>
        </w:rPr>
      </w:pPr>
      <w:r w:rsidRPr="00B22F67">
        <w:rPr>
          <w:rFonts w:ascii="Times New Roman" w:hAnsi="Times New Roman" w:cs="Times New Roman"/>
          <w:i/>
          <w:sz w:val="24"/>
          <w:szCs w:val="24"/>
          <w:lang w:val="uk-UA"/>
        </w:rPr>
        <w:t>На підтвердження Учасник у складі пропозиції</w:t>
      </w:r>
      <w:r>
        <w:rPr>
          <w:rFonts w:ascii="Times New Roman" w:hAnsi="Times New Roman" w:cs="Times New Roman"/>
          <w:i/>
          <w:sz w:val="24"/>
          <w:szCs w:val="24"/>
          <w:lang w:val="uk-UA"/>
        </w:rPr>
        <w:t xml:space="preserve"> повинен надати копію декларації або копію документів, що підтверджують можливість </w:t>
      </w:r>
      <w:r w:rsidR="006B65D9">
        <w:rPr>
          <w:rFonts w:ascii="Times New Roman" w:hAnsi="Times New Roman" w:cs="Times New Roman"/>
          <w:i/>
          <w:sz w:val="24"/>
          <w:szCs w:val="24"/>
          <w:lang w:val="uk-UA"/>
        </w:rPr>
        <w:t>застосування</w:t>
      </w:r>
      <w:r>
        <w:rPr>
          <w:rFonts w:ascii="Times New Roman" w:hAnsi="Times New Roman" w:cs="Times New Roman"/>
          <w:i/>
          <w:sz w:val="24"/>
          <w:szCs w:val="24"/>
          <w:lang w:val="uk-UA"/>
        </w:rPr>
        <w:t xml:space="preserve"> медичного виробу за результатами проходження процедури оцінки відповідності згідно вимог технічного регламенту. </w:t>
      </w:r>
    </w:p>
    <w:p w14:paraId="2E3D6200" w14:textId="77777777" w:rsidR="006B65D9" w:rsidRDefault="006B65D9" w:rsidP="006B65D9">
      <w:pPr>
        <w:spacing w:after="0" w:line="240" w:lineRule="auto"/>
        <w:ind w:firstLine="567"/>
        <w:jc w:val="both"/>
        <w:rPr>
          <w:rFonts w:ascii="Times New Roman" w:hAnsi="Times New Roman" w:cs="Times New Roman"/>
          <w:i/>
          <w:sz w:val="24"/>
          <w:szCs w:val="24"/>
          <w:lang w:val="uk-UA"/>
        </w:rPr>
      </w:pPr>
    </w:p>
    <w:p w14:paraId="4CFCDDA9" w14:textId="106C80E4" w:rsidR="00634C47" w:rsidRDefault="006B65D9" w:rsidP="006B65D9">
      <w:pPr>
        <w:spacing w:after="0" w:line="240" w:lineRule="auto"/>
        <w:jc w:val="both"/>
        <w:rPr>
          <w:rFonts w:ascii="Times New Roman" w:hAnsi="Times New Roman" w:cs="Times New Roman"/>
          <w:sz w:val="24"/>
          <w:szCs w:val="24"/>
          <w:lang w:val="uk-UA"/>
        </w:rPr>
      </w:pPr>
      <w:r w:rsidRPr="006B65D9">
        <w:rPr>
          <w:rFonts w:ascii="Times New Roman" w:hAnsi="Times New Roman" w:cs="Times New Roman"/>
          <w:sz w:val="24"/>
          <w:szCs w:val="24"/>
        </w:rPr>
        <w:t>2</w:t>
      </w:r>
      <w:r w:rsidR="00634C47">
        <w:rPr>
          <w:rFonts w:ascii="Times New Roman" w:hAnsi="Times New Roman" w:cs="Times New Roman"/>
          <w:sz w:val="24"/>
          <w:szCs w:val="24"/>
          <w:lang w:val="uk-UA"/>
        </w:rPr>
        <w:t>. Залишковий термін придатнос</w:t>
      </w:r>
      <w:r>
        <w:rPr>
          <w:rFonts w:ascii="Times New Roman" w:hAnsi="Times New Roman" w:cs="Times New Roman"/>
          <w:sz w:val="24"/>
          <w:szCs w:val="24"/>
          <w:lang w:val="uk-UA"/>
        </w:rPr>
        <w:t xml:space="preserve">ті товару на момент постачання </w:t>
      </w:r>
      <w:r w:rsidR="00634C47">
        <w:rPr>
          <w:rFonts w:ascii="Times New Roman" w:hAnsi="Times New Roman" w:cs="Times New Roman"/>
          <w:sz w:val="24"/>
          <w:szCs w:val="24"/>
          <w:lang w:val="uk-UA"/>
        </w:rPr>
        <w:t>повинен складати не менше ніж 80% загального терміну їх зберігання.</w:t>
      </w:r>
    </w:p>
    <w:p w14:paraId="1BD07E54" w14:textId="2D995C5B" w:rsidR="00634C47" w:rsidRDefault="00634C47" w:rsidP="006B65D9">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14:paraId="6F78EB5E" w14:textId="77777777" w:rsidR="006B65D9" w:rsidRDefault="006B65D9" w:rsidP="006B65D9">
      <w:pPr>
        <w:spacing w:after="0" w:line="240" w:lineRule="auto"/>
        <w:jc w:val="both"/>
        <w:rPr>
          <w:rFonts w:ascii="Times New Roman" w:hAnsi="Times New Roman" w:cs="Times New Roman"/>
          <w:i/>
          <w:sz w:val="24"/>
          <w:szCs w:val="24"/>
          <w:lang w:val="uk-UA"/>
        </w:rPr>
      </w:pPr>
    </w:p>
    <w:p w14:paraId="288B1F81" w14:textId="3081298A" w:rsidR="00634C47" w:rsidRDefault="006B65D9" w:rsidP="006B65D9">
      <w:pPr>
        <w:spacing w:after="0" w:line="240" w:lineRule="auto"/>
        <w:jc w:val="both"/>
        <w:rPr>
          <w:rFonts w:ascii="Times New Roman" w:hAnsi="Times New Roman" w:cs="Times New Roman"/>
          <w:sz w:val="24"/>
          <w:szCs w:val="24"/>
          <w:lang w:val="uk-UA"/>
        </w:rPr>
      </w:pPr>
      <w:r w:rsidRPr="006B65D9">
        <w:rPr>
          <w:rFonts w:ascii="Times New Roman" w:hAnsi="Times New Roman" w:cs="Times New Roman"/>
          <w:sz w:val="24"/>
          <w:szCs w:val="24"/>
          <w:lang w:val="uk-UA"/>
        </w:rPr>
        <w:t>3</w:t>
      </w:r>
      <w:r w:rsidR="00634C47">
        <w:rPr>
          <w:rFonts w:ascii="Times New Roman" w:hAnsi="Times New Roman" w:cs="Times New Roman"/>
          <w:sz w:val="24"/>
          <w:szCs w:val="24"/>
          <w:lang w:val="uk-UA"/>
        </w:rPr>
        <w:t>.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66236A0C" w14:textId="77777777" w:rsidR="006B65D9" w:rsidRDefault="006B65D9" w:rsidP="006B65D9">
      <w:pPr>
        <w:spacing w:after="0" w:line="240" w:lineRule="auto"/>
        <w:jc w:val="both"/>
        <w:rPr>
          <w:rFonts w:ascii="Times New Roman" w:hAnsi="Times New Roman" w:cs="Times New Roman"/>
          <w:sz w:val="24"/>
          <w:szCs w:val="24"/>
          <w:lang w:val="uk-UA"/>
        </w:rPr>
      </w:pPr>
    </w:p>
    <w:p w14:paraId="7C445A2C" w14:textId="0D25CFA5" w:rsidR="00634C47" w:rsidRDefault="006B65D9" w:rsidP="006B65D9">
      <w:pPr>
        <w:spacing w:after="0" w:line="240" w:lineRule="auto"/>
        <w:jc w:val="both"/>
        <w:rPr>
          <w:rFonts w:ascii="Times New Roman" w:hAnsi="Times New Roman" w:cs="Times New Roman"/>
          <w:sz w:val="24"/>
          <w:szCs w:val="24"/>
          <w:lang w:val="uk-UA"/>
        </w:rPr>
      </w:pPr>
      <w:r w:rsidRPr="006B65D9">
        <w:rPr>
          <w:rFonts w:ascii="Times New Roman" w:hAnsi="Times New Roman" w:cs="Times New Roman"/>
          <w:sz w:val="24"/>
          <w:szCs w:val="24"/>
          <w:lang w:val="uk-UA"/>
        </w:rPr>
        <w:t>4</w:t>
      </w:r>
      <w:r w:rsidR="00634C47">
        <w:rPr>
          <w:rFonts w:ascii="Times New Roman" w:hAnsi="Times New Roman" w:cs="Times New Roman"/>
          <w:sz w:val="24"/>
          <w:szCs w:val="24"/>
          <w:lang w:val="uk-UA"/>
        </w:rPr>
        <w:t xml:space="preserve">.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654440AB" w14:textId="7E9BACB4" w:rsidR="00634C47" w:rsidRDefault="00634C47" w:rsidP="006B65D9">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14:paraId="353D6556" w14:textId="77777777" w:rsidR="006B65D9" w:rsidRDefault="006B65D9" w:rsidP="006B65D9">
      <w:pPr>
        <w:spacing w:after="0" w:line="240" w:lineRule="auto"/>
        <w:jc w:val="both"/>
        <w:rPr>
          <w:rFonts w:ascii="Times New Roman" w:hAnsi="Times New Roman" w:cs="Times New Roman"/>
          <w:i/>
          <w:sz w:val="24"/>
          <w:szCs w:val="24"/>
          <w:lang w:val="uk-UA"/>
        </w:rPr>
      </w:pPr>
    </w:p>
    <w:p w14:paraId="3EA60737" w14:textId="3DA516AF" w:rsidR="001602D2" w:rsidRDefault="006B65D9" w:rsidP="006B65D9">
      <w:pPr>
        <w:pStyle w:val="a5"/>
        <w:jc w:val="both"/>
        <w:rPr>
          <w:rFonts w:ascii="Times New Roman" w:hAnsi="Times New Roman" w:cs="Times New Roman"/>
          <w:sz w:val="24"/>
          <w:szCs w:val="24"/>
          <w:lang w:val="uk-UA"/>
        </w:rPr>
      </w:pPr>
      <w:r w:rsidRPr="006B65D9">
        <w:rPr>
          <w:rFonts w:ascii="Times New Roman" w:hAnsi="Times New Roman" w:cs="Times New Roman"/>
          <w:sz w:val="24"/>
          <w:szCs w:val="24"/>
        </w:rPr>
        <w:t>5</w:t>
      </w:r>
      <w:r w:rsidR="00634C47">
        <w:rPr>
          <w:rFonts w:ascii="Times New Roman" w:hAnsi="Times New Roman" w:cs="Times New Roman"/>
          <w:sz w:val="24"/>
          <w:szCs w:val="24"/>
          <w:lang w:val="uk-UA"/>
        </w:rPr>
        <w:t>.</w:t>
      </w:r>
      <w:proofErr w:type="spellStart"/>
      <w:r w:rsidR="001602D2" w:rsidRPr="00C14042">
        <w:rPr>
          <w:rFonts w:ascii="Times New Roman" w:hAnsi="Times New Roman" w:cs="Times New Roman"/>
          <w:sz w:val="24"/>
          <w:szCs w:val="24"/>
        </w:rPr>
        <w:t>Постачальник</w:t>
      </w:r>
      <w:proofErr w:type="spellEnd"/>
      <w:r w:rsidR="001602D2" w:rsidRPr="00C14042">
        <w:rPr>
          <w:rFonts w:ascii="Times New Roman" w:hAnsi="Times New Roman" w:cs="Times New Roman"/>
          <w:sz w:val="24"/>
          <w:szCs w:val="24"/>
        </w:rPr>
        <w:t xml:space="preserve"> </w:t>
      </w:r>
      <w:proofErr w:type="spellStart"/>
      <w:r w:rsidR="001602D2" w:rsidRPr="00C14042">
        <w:rPr>
          <w:rFonts w:ascii="Times New Roman" w:hAnsi="Times New Roman" w:cs="Times New Roman"/>
          <w:sz w:val="24"/>
          <w:szCs w:val="24"/>
        </w:rPr>
        <w:t>зобов’язаний</w:t>
      </w:r>
      <w:proofErr w:type="spellEnd"/>
      <w:r w:rsidR="001602D2" w:rsidRPr="00C14042">
        <w:rPr>
          <w:rFonts w:ascii="Times New Roman" w:hAnsi="Times New Roman" w:cs="Times New Roman"/>
          <w:sz w:val="24"/>
          <w:szCs w:val="24"/>
        </w:rPr>
        <w:t xml:space="preserve"> </w:t>
      </w:r>
      <w:proofErr w:type="spellStart"/>
      <w:r w:rsidR="001602D2" w:rsidRPr="00C14042">
        <w:rPr>
          <w:rFonts w:ascii="Times New Roman" w:hAnsi="Times New Roman" w:cs="Times New Roman"/>
          <w:sz w:val="24"/>
          <w:szCs w:val="24"/>
        </w:rPr>
        <w:t>забезпечити</w:t>
      </w:r>
      <w:proofErr w:type="spellEnd"/>
      <w:r w:rsidR="001602D2" w:rsidRPr="00C14042">
        <w:rPr>
          <w:rFonts w:ascii="Times New Roman" w:hAnsi="Times New Roman" w:cs="Times New Roman"/>
          <w:sz w:val="24"/>
          <w:szCs w:val="24"/>
        </w:rPr>
        <w:t xml:space="preserve"> поставку (доставку) </w:t>
      </w:r>
      <w:r w:rsidR="00382C3F" w:rsidRPr="00C14042">
        <w:rPr>
          <w:rFonts w:ascii="Times New Roman" w:hAnsi="Times New Roman" w:cs="Times New Roman"/>
          <w:sz w:val="24"/>
          <w:szCs w:val="24"/>
          <w:lang w:val="uk-UA"/>
        </w:rPr>
        <w:t xml:space="preserve">товару </w:t>
      </w:r>
      <w:r w:rsidR="001602D2" w:rsidRPr="00C14042">
        <w:rPr>
          <w:rFonts w:ascii="Times New Roman" w:hAnsi="Times New Roman" w:cs="Times New Roman"/>
          <w:sz w:val="24"/>
          <w:szCs w:val="24"/>
        </w:rPr>
        <w:t xml:space="preserve">на склад </w:t>
      </w:r>
      <w:proofErr w:type="spellStart"/>
      <w:r w:rsidR="001602D2" w:rsidRPr="00C14042">
        <w:rPr>
          <w:rFonts w:ascii="Times New Roman" w:hAnsi="Times New Roman" w:cs="Times New Roman"/>
          <w:sz w:val="24"/>
          <w:szCs w:val="24"/>
        </w:rPr>
        <w:t>Замовника</w:t>
      </w:r>
      <w:proofErr w:type="spellEnd"/>
      <w:r w:rsidR="001602D2" w:rsidRPr="00C14042">
        <w:rPr>
          <w:rFonts w:ascii="Times New Roman" w:hAnsi="Times New Roman" w:cs="Times New Roman"/>
          <w:sz w:val="24"/>
          <w:szCs w:val="24"/>
        </w:rPr>
        <w:t xml:space="preserve"> (</w:t>
      </w:r>
      <w:r w:rsidR="00382C3F" w:rsidRPr="00C14042">
        <w:rPr>
          <w:rFonts w:ascii="Times New Roman" w:hAnsi="Times New Roman" w:cs="Times New Roman"/>
          <w:sz w:val="24"/>
          <w:szCs w:val="24"/>
          <w:lang w:val="uk-UA"/>
        </w:rPr>
        <w:t xml:space="preserve">КНП </w:t>
      </w:r>
      <w:r w:rsidR="00CE2F84">
        <w:rPr>
          <w:rFonts w:ascii="Times New Roman" w:hAnsi="Times New Roman" w:cs="Times New Roman"/>
          <w:sz w:val="24"/>
          <w:szCs w:val="24"/>
          <w:lang w:val="uk-UA"/>
        </w:rPr>
        <w:t xml:space="preserve">ММР </w:t>
      </w:r>
      <w:r w:rsidR="00382C3F" w:rsidRPr="00C14042">
        <w:rPr>
          <w:rFonts w:ascii="Times New Roman" w:hAnsi="Times New Roman" w:cs="Times New Roman"/>
          <w:sz w:val="24"/>
          <w:szCs w:val="24"/>
          <w:lang w:val="uk-UA"/>
        </w:rPr>
        <w:t>«</w:t>
      </w:r>
      <w:r w:rsidR="004C43C4">
        <w:rPr>
          <w:rFonts w:ascii="Times New Roman" w:hAnsi="Times New Roman" w:cs="Times New Roman"/>
          <w:sz w:val="24"/>
          <w:szCs w:val="24"/>
          <w:lang w:val="uk-UA"/>
        </w:rPr>
        <w:t>ЦПМСД №3</w:t>
      </w:r>
      <w:r w:rsidR="00382C3F" w:rsidRPr="00C14042">
        <w:rPr>
          <w:rFonts w:ascii="Times New Roman" w:hAnsi="Times New Roman" w:cs="Times New Roman"/>
          <w:sz w:val="24"/>
          <w:szCs w:val="24"/>
          <w:lang w:val="uk-UA"/>
        </w:rPr>
        <w:t xml:space="preserve">» адреса: </w:t>
      </w:r>
      <w:r w:rsidR="004C43C4">
        <w:rPr>
          <w:rFonts w:ascii="Times New Roman" w:hAnsi="Times New Roman" w:cs="Times New Roman"/>
          <w:sz w:val="24"/>
          <w:szCs w:val="24"/>
          <w:lang w:val="uk-UA"/>
        </w:rPr>
        <w:t>54020</w:t>
      </w:r>
      <w:r w:rsidR="004E4100">
        <w:rPr>
          <w:rFonts w:ascii="Times New Roman" w:hAnsi="Times New Roman" w:cs="Times New Roman"/>
          <w:sz w:val="24"/>
          <w:szCs w:val="24"/>
          <w:lang w:val="uk-UA"/>
        </w:rPr>
        <w:t xml:space="preserve">, </w:t>
      </w:r>
      <w:r w:rsidR="00382C3F" w:rsidRPr="00C14042">
        <w:rPr>
          <w:rFonts w:ascii="Times New Roman" w:hAnsi="Times New Roman" w:cs="Times New Roman"/>
          <w:sz w:val="24"/>
          <w:szCs w:val="24"/>
          <w:lang w:val="uk-UA"/>
        </w:rPr>
        <w:t>Миколаївська область</w:t>
      </w:r>
      <w:r w:rsidR="009B2103">
        <w:rPr>
          <w:rFonts w:ascii="Times New Roman" w:hAnsi="Times New Roman" w:cs="Times New Roman"/>
          <w:sz w:val="24"/>
          <w:szCs w:val="24"/>
          <w:lang w:val="uk-UA"/>
        </w:rPr>
        <w:t xml:space="preserve"> </w:t>
      </w:r>
      <w:r w:rsidR="00382C3F" w:rsidRPr="00C14042">
        <w:rPr>
          <w:rFonts w:ascii="Times New Roman" w:hAnsi="Times New Roman" w:cs="Times New Roman"/>
          <w:sz w:val="24"/>
          <w:szCs w:val="24"/>
          <w:lang w:val="uk-UA"/>
        </w:rPr>
        <w:t xml:space="preserve">м. </w:t>
      </w:r>
      <w:r w:rsidR="00CE2F84">
        <w:rPr>
          <w:rFonts w:ascii="Times New Roman" w:hAnsi="Times New Roman" w:cs="Times New Roman"/>
          <w:sz w:val="24"/>
          <w:szCs w:val="24"/>
          <w:lang w:val="uk-UA"/>
        </w:rPr>
        <w:t>Миколаїв</w:t>
      </w:r>
      <w:r w:rsidR="00382C3F" w:rsidRPr="00C14042">
        <w:rPr>
          <w:rFonts w:ascii="Times New Roman" w:hAnsi="Times New Roman" w:cs="Times New Roman"/>
          <w:sz w:val="24"/>
          <w:szCs w:val="24"/>
          <w:lang w:val="uk-UA"/>
        </w:rPr>
        <w:t xml:space="preserve"> вул. </w:t>
      </w:r>
      <w:r w:rsidR="004C43C4">
        <w:rPr>
          <w:rFonts w:ascii="Times New Roman" w:hAnsi="Times New Roman" w:cs="Times New Roman"/>
          <w:sz w:val="24"/>
          <w:szCs w:val="24"/>
          <w:lang w:val="uk-UA"/>
        </w:rPr>
        <w:t>Шосейна, 128</w:t>
      </w:r>
      <w:r w:rsidR="001602D2" w:rsidRPr="00C14042">
        <w:rPr>
          <w:rFonts w:ascii="Times New Roman" w:hAnsi="Times New Roman" w:cs="Times New Roman"/>
          <w:sz w:val="24"/>
          <w:szCs w:val="24"/>
          <w:lang w:val="uk-UA"/>
        </w:rPr>
        <w:t>)</w:t>
      </w:r>
      <w:r w:rsidR="004B26BC">
        <w:rPr>
          <w:rFonts w:ascii="Times New Roman" w:hAnsi="Times New Roman" w:cs="Times New Roman"/>
          <w:sz w:val="24"/>
          <w:szCs w:val="24"/>
          <w:lang w:val="uk-UA"/>
        </w:rPr>
        <w:t xml:space="preserve"> за рахунок Постачальника</w:t>
      </w:r>
      <w:r w:rsidR="001602D2" w:rsidRPr="00C14042">
        <w:rPr>
          <w:rFonts w:ascii="Times New Roman" w:hAnsi="Times New Roman" w:cs="Times New Roman"/>
          <w:sz w:val="24"/>
          <w:szCs w:val="24"/>
          <w:lang w:val="uk-UA"/>
        </w:rPr>
        <w:t>.</w:t>
      </w:r>
    </w:p>
    <w:p w14:paraId="158220AC" w14:textId="77777777" w:rsidR="00634C47" w:rsidRDefault="00634C47" w:rsidP="006B65D9">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14:paraId="4A67387E" w14:textId="77777777" w:rsidR="00634C47" w:rsidRPr="00C14042" w:rsidRDefault="00634C47" w:rsidP="006B65D9">
      <w:pPr>
        <w:pStyle w:val="a5"/>
        <w:jc w:val="both"/>
        <w:rPr>
          <w:rFonts w:ascii="Times New Roman" w:hAnsi="Times New Roman" w:cs="Times New Roman"/>
          <w:sz w:val="24"/>
          <w:szCs w:val="24"/>
          <w:lang w:val="uk-UA"/>
        </w:rPr>
      </w:pPr>
    </w:p>
    <w:p w14:paraId="3D345B69" w14:textId="428CB400" w:rsidR="00E73186" w:rsidRDefault="00634C47" w:rsidP="006B65D9">
      <w:pPr>
        <w:pStyle w:val="a5"/>
        <w:jc w:val="both"/>
        <w:rPr>
          <w:rFonts w:ascii="Times New Roman" w:hAnsi="Times New Roman" w:cs="Times New Roman"/>
          <w:sz w:val="24"/>
          <w:szCs w:val="24"/>
        </w:rPr>
      </w:pPr>
      <w:r>
        <w:rPr>
          <w:rFonts w:ascii="Times New Roman" w:hAnsi="Times New Roman" w:cs="Times New Roman"/>
          <w:sz w:val="24"/>
          <w:szCs w:val="24"/>
          <w:lang w:val="uk-UA"/>
        </w:rPr>
        <w:t>7.</w:t>
      </w:r>
      <w:proofErr w:type="spellStart"/>
      <w:r w:rsidR="004C4CE6" w:rsidRPr="004C4CE6">
        <w:rPr>
          <w:rFonts w:ascii="Times New Roman" w:hAnsi="Times New Roman" w:cs="Times New Roman"/>
          <w:sz w:val="24"/>
          <w:szCs w:val="24"/>
        </w:rPr>
        <w:t>Довідка</w:t>
      </w:r>
      <w:proofErr w:type="spellEnd"/>
      <w:r w:rsidR="004C4CE6" w:rsidRPr="004C4CE6">
        <w:rPr>
          <w:rFonts w:ascii="Times New Roman" w:hAnsi="Times New Roman" w:cs="Times New Roman"/>
          <w:sz w:val="24"/>
          <w:szCs w:val="24"/>
        </w:rPr>
        <w:t xml:space="preserve"> у </w:t>
      </w:r>
      <w:proofErr w:type="spellStart"/>
      <w:r w:rsidR="004C4CE6" w:rsidRPr="004C4CE6">
        <w:rPr>
          <w:rFonts w:ascii="Times New Roman" w:hAnsi="Times New Roman" w:cs="Times New Roman"/>
          <w:sz w:val="24"/>
          <w:szCs w:val="24"/>
        </w:rPr>
        <w:t>довільній</w:t>
      </w:r>
      <w:proofErr w:type="spellEnd"/>
      <w:r w:rsidR="004C4CE6" w:rsidRPr="004C4CE6">
        <w:rPr>
          <w:rFonts w:ascii="Times New Roman" w:hAnsi="Times New Roman" w:cs="Times New Roman"/>
          <w:sz w:val="24"/>
          <w:szCs w:val="24"/>
        </w:rPr>
        <w:t xml:space="preserve"> </w:t>
      </w:r>
      <w:proofErr w:type="spellStart"/>
      <w:r w:rsidR="004C4CE6" w:rsidRPr="004C4CE6">
        <w:rPr>
          <w:rFonts w:ascii="Times New Roman" w:hAnsi="Times New Roman" w:cs="Times New Roman"/>
          <w:sz w:val="24"/>
          <w:szCs w:val="24"/>
        </w:rPr>
        <w:t>формі</w:t>
      </w:r>
      <w:proofErr w:type="spellEnd"/>
      <w:r w:rsidR="004C4CE6" w:rsidRPr="004C4CE6">
        <w:rPr>
          <w:rFonts w:ascii="Times New Roman" w:hAnsi="Times New Roman" w:cs="Times New Roman"/>
          <w:sz w:val="24"/>
          <w:szCs w:val="24"/>
        </w:rPr>
        <w:t xml:space="preserve"> , </w:t>
      </w:r>
      <w:proofErr w:type="spellStart"/>
      <w:r w:rsidR="004C4CE6" w:rsidRPr="004C4CE6">
        <w:rPr>
          <w:rFonts w:ascii="Times New Roman" w:hAnsi="Times New Roman" w:cs="Times New Roman"/>
          <w:sz w:val="24"/>
          <w:szCs w:val="24"/>
        </w:rPr>
        <w:t>що</w:t>
      </w:r>
      <w:proofErr w:type="spellEnd"/>
      <w:r w:rsidR="004C4CE6" w:rsidRPr="004C4CE6">
        <w:rPr>
          <w:rFonts w:ascii="Times New Roman" w:hAnsi="Times New Roman" w:cs="Times New Roman"/>
          <w:sz w:val="24"/>
          <w:szCs w:val="24"/>
        </w:rPr>
        <w:t xml:space="preserve"> при </w:t>
      </w:r>
      <w:proofErr w:type="spellStart"/>
      <w:r w:rsidR="004C4CE6" w:rsidRPr="004C4CE6">
        <w:rPr>
          <w:rFonts w:ascii="Times New Roman" w:hAnsi="Times New Roman" w:cs="Times New Roman"/>
          <w:sz w:val="24"/>
          <w:szCs w:val="24"/>
        </w:rPr>
        <w:t>проведенні</w:t>
      </w:r>
      <w:proofErr w:type="spellEnd"/>
      <w:r w:rsidR="004C4CE6" w:rsidRPr="004C4CE6">
        <w:rPr>
          <w:rFonts w:ascii="Times New Roman" w:hAnsi="Times New Roman" w:cs="Times New Roman"/>
          <w:sz w:val="24"/>
          <w:szCs w:val="24"/>
        </w:rPr>
        <w:t xml:space="preserve"> </w:t>
      </w:r>
      <w:proofErr w:type="spellStart"/>
      <w:r w:rsidR="004C4CE6" w:rsidRPr="004C4CE6">
        <w:rPr>
          <w:rFonts w:ascii="Times New Roman" w:hAnsi="Times New Roman" w:cs="Times New Roman"/>
          <w:sz w:val="24"/>
          <w:szCs w:val="24"/>
        </w:rPr>
        <w:t>своєї</w:t>
      </w:r>
      <w:proofErr w:type="spellEnd"/>
      <w:r w:rsidR="004C4CE6" w:rsidRPr="004C4CE6">
        <w:rPr>
          <w:rFonts w:ascii="Times New Roman" w:hAnsi="Times New Roman" w:cs="Times New Roman"/>
          <w:sz w:val="24"/>
          <w:szCs w:val="24"/>
        </w:rPr>
        <w:t xml:space="preserve"> </w:t>
      </w:r>
      <w:proofErr w:type="spellStart"/>
      <w:r w:rsidR="004C4CE6" w:rsidRPr="004C4CE6">
        <w:rPr>
          <w:rFonts w:ascii="Times New Roman" w:hAnsi="Times New Roman" w:cs="Times New Roman"/>
          <w:sz w:val="24"/>
          <w:szCs w:val="24"/>
        </w:rPr>
        <w:t>д</w:t>
      </w:r>
      <w:r w:rsidR="006B65D9">
        <w:rPr>
          <w:rFonts w:ascii="Times New Roman" w:hAnsi="Times New Roman" w:cs="Times New Roman"/>
          <w:sz w:val="24"/>
          <w:szCs w:val="24"/>
        </w:rPr>
        <w:t>іяльності</w:t>
      </w:r>
      <w:proofErr w:type="spellEnd"/>
      <w:r w:rsidR="006B65D9">
        <w:rPr>
          <w:rFonts w:ascii="Times New Roman" w:hAnsi="Times New Roman" w:cs="Times New Roman"/>
          <w:sz w:val="24"/>
          <w:szCs w:val="24"/>
        </w:rPr>
        <w:t xml:space="preserve"> </w:t>
      </w:r>
      <w:proofErr w:type="spellStart"/>
      <w:r w:rsidR="006B65D9">
        <w:rPr>
          <w:rFonts w:ascii="Times New Roman" w:hAnsi="Times New Roman" w:cs="Times New Roman"/>
          <w:sz w:val="24"/>
          <w:szCs w:val="24"/>
        </w:rPr>
        <w:t>Учасник</w:t>
      </w:r>
      <w:proofErr w:type="spellEnd"/>
      <w:r w:rsidR="006B65D9">
        <w:rPr>
          <w:rFonts w:ascii="Times New Roman" w:hAnsi="Times New Roman" w:cs="Times New Roman"/>
          <w:sz w:val="24"/>
          <w:szCs w:val="24"/>
        </w:rPr>
        <w:t xml:space="preserve"> </w:t>
      </w:r>
      <w:proofErr w:type="spellStart"/>
      <w:r w:rsidR="006B65D9">
        <w:rPr>
          <w:rFonts w:ascii="Times New Roman" w:hAnsi="Times New Roman" w:cs="Times New Roman"/>
          <w:sz w:val="24"/>
          <w:szCs w:val="24"/>
        </w:rPr>
        <w:t>застосовує</w:t>
      </w:r>
      <w:proofErr w:type="spellEnd"/>
      <w:r w:rsidR="006B65D9">
        <w:rPr>
          <w:rFonts w:ascii="Times New Roman" w:hAnsi="Times New Roman" w:cs="Times New Roman"/>
          <w:sz w:val="24"/>
          <w:szCs w:val="24"/>
        </w:rPr>
        <w:t xml:space="preserve"> </w:t>
      </w:r>
      <w:r w:rsidR="004C4CE6" w:rsidRPr="004C4CE6">
        <w:rPr>
          <w:rFonts w:ascii="Times New Roman" w:hAnsi="Times New Roman" w:cs="Times New Roman"/>
          <w:sz w:val="24"/>
          <w:szCs w:val="24"/>
        </w:rPr>
        <w:t xml:space="preserve">заходи </w:t>
      </w:r>
      <w:proofErr w:type="spellStart"/>
      <w:r w:rsidR="004C4CE6" w:rsidRPr="004C4CE6">
        <w:rPr>
          <w:rFonts w:ascii="Times New Roman" w:hAnsi="Times New Roman" w:cs="Times New Roman"/>
          <w:sz w:val="24"/>
          <w:szCs w:val="24"/>
        </w:rPr>
        <w:t>із</w:t>
      </w:r>
      <w:proofErr w:type="spellEnd"/>
      <w:r w:rsidR="004C4CE6" w:rsidRPr="004C4CE6">
        <w:rPr>
          <w:rFonts w:ascii="Times New Roman" w:hAnsi="Times New Roman" w:cs="Times New Roman"/>
          <w:sz w:val="24"/>
          <w:szCs w:val="24"/>
        </w:rPr>
        <w:t xml:space="preserve"> </w:t>
      </w:r>
      <w:proofErr w:type="spellStart"/>
      <w:r w:rsidR="004C4CE6" w:rsidRPr="004C4CE6">
        <w:rPr>
          <w:rFonts w:ascii="Times New Roman" w:hAnsi="Times New Roman" w:cs="Times New Roman"/>
          <w:sz w:val="24"/>
          <w:szCs w:val="24"/>
        </w:rPr>
        <w:t>захисту</w:t>
      </w:r>
      <w:proofErr w:type="spellEnd"/>
      <w:r w:rsidR="004C4CE6" w:rsidRPr="004C4CE6">
        <w:rPr>
          <w:rFonts w:ascii="Times New Roman" w:hAnsi="Times New Roman" w:cs="Times New Roman"/>
          <w:sz w:val="24"/>
          <w:szCs w:val="24"/>
        </w:rPr>
        <w:t xml:space="preserve"> </w:t>
      </w:r>
      <w:proofErr w:type="spellStart"/>
      <w:r w:rsidR="004C4CE6" w:rsidRPr="004C4CE6">
        <w:rPr>
          <w:rFonts w:ascii="Times New Roman" w:hAnsi="Times New Roman" w:cs="Times New Roman"/>
          <w:sz w:val="24"/>
          <w:szCs w:val="24"/>
        </w:rPr>
        <w:t>довкілля</w:t>
      </w:r>
      <w:proofErr w:type="spellEnd"/>
      <w:r w:rsidR="004C4CE6" w:rsidRPr="004C4CE6">
        <w:rPr>
          <w:rFonts w:ascii="Times New Roman" w:hAnsi="Times New Roman" w:cs="Times New Roman"/>
          <w:sz w:val="24"/>
          <w:szCs w:val="24"/>
        </w:rPr>
        <w:t>.</w:t>
      </w:r>
    </w:p>
    <w:p w14:paraId="701BBFD2" w14:textId="77777777" w:rsidR="00634C47" w:rsidRDefault="00634C47" w:rsidP="006B65D9">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На підтвердження Учасник у складі пропозиції повинен надати гарантійний лист.</w:t>
      </w:r>
    </w:p>
    <w:p w14:paraId="56936879" w14:textId="2AE232E7" w:rsidR="00634C47" w:rsidRDefault="00634C47" w:rsidP="005D49D0">
      <w:pPr>
        <w:pStyle w:val="a5"/>
        <w:jc w:val="both"/>
        <w:rPr>
          <w:rFonts w:ascii="Times New Roman" w:hAnsi="Times New Roman" w:cs="Times New Roman"/>
          <w:sz w:val="24"/>
          <w:szCs w:val="24"/>
          <w:lang w:val="uk-UA"/>
        </w:rPr>
      </w:pPr>
    </w:p>
    <w:p w14:paraId="42C785A9" w14:textId="7B5F71A4" w:rsidR="006B65D9" w:rsidRDefault="006B65D9" w:rsidP="005D49D0">
      <w:pPr>
        <w:pStyle w:val="a5"/>
        <w:jc w:val="both"/>
        <w:rPr>
          <w:rFonts w:ascii="Times New Roman" w:hAnsi="Times New Roman" w:cs="Times New Roman"/>
          <w:sz w:val="24"/>
          <w:szCs w:val="24"/>
          <w:lang w:val="uk-UA"/>
        </w:rPr>
      </w:pPr>
    </w:p>
    <w:p w14:paraId="1797AB33" w14:textId="77777777" w:rsidR="006B65D9" w:rsidRPr="00634C47" w:rsidRDefault="006B65D9" w:rsidP="005D49D0">
      <w:pPr>
        <w:pStyle w:val="a5"/>
        <w:jc w:val="both"/>
        <w:rPr>
          <w:rFonts w:ascii="Times New Roman" w:hAnsi="Times New Roman" w:cs="Times New Roman"/>
          <w:sz w:val="24"/>
          <w:szCs w:val="24"/>
          <w:lang w:val="uk-UA"/>
        </w:rPr>
      </w:pPr>
    </w:p>
    <w:p w14:paraId="48F848E3" w14:textId="77777777" w:rsidR="009F72E2" w:rsidRDefault="00C14042" w:rsidP="00CA1096">
      <w:pPr>
        <w:pStyle w:val="a5"/>
        <w:jc w:val="both"/>
        <w:rPr>
          <w:rFonts w:ascii="Times New Roman" w:hAnsi="Times New Roman" w:cs="Times New Roman"/>
          <w:sz w:val="24"/>
          <w:szCs w:val="24"/>
          <w:lang w:val="uk-UA"/>
        </w:rPr>
      </w:pPr>
      <w:r w:rsidRPr="005D49D0">
        <w:rPr>
          <w:rFonts w:ascii="Times New Roman" w:hAnsi="Times New Roman" w:cs="Times New Roman"/>
          <w:sz w:val="24"/>
          <w:szCs w:val="24"/>
          <w:lang w:val="uk-UA"/>
        </w:rPr>
        <w:tab/>
      </w:r>
      <w:bookmarkStart w:id="0" w:name="_Hlk43116163"/>
    </w:p>
    <w:tbl>
      <w:tblPr>
        <w:tblStyle w:val="a4"/>
        <w:tblW w:w="10241" w:type="dxa"/>
        <w:tblInd w:w="-289" w:type="dxa"/>
        <w:tblLook w:val="04A0" w:firstRow="1" w:lastRow="0" w:firstColumn="1" w:lastColumn="0" w:noHBand="0" w:noVBand="1"/>
      </w:tblPr>
      <w:tblGrid>
        <w:gridCol w:w="744"/>
        <w:gridCol w:w="2967"/>
        <w:gridCol w:w="1136"/>
        <w:gridCol w:w="4112"/>
        <w:gridCol w:w="1282"/>
      </w:tblGrid>
      <w:tr w:rsidR="00664673" w:rsidRPr="00B61B1A" w14:paraId="6378A255" w14:textId="77777777" w:rsidTr="008E2A0A">
        <w:tc>
          <w:tcPr>
            <w:tcW w:w="744" w:type="dxa"/>
          </w:tcPr>
          <w:p w14:paraId="74AC1FDB" w14:textId="30D76F16"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lastRenderedPageBreak/>
              <w:t>№ з/п</w:t>
            </w:r>
          </w:p>
        </w:tc>
        <w:tc>
          <w:tcPr>
            <w:tcW w:w="2967" w:type="dxa"/>
          </w:tcPr>
          <w:p w14:paraId="7810FA50" w14:textId="360B9050" w:rsidR="00664673" w:rsidRPr="00696A1D" w:rsidRDefault="00664673" w:rsidP="009F72E2">
            <w:pPr>
              <w:jc w:val="center"/>
              <w:rPr>
                <w:rFonts w:ascii="Times New Roman" w:eastAsia="Calibri" w:hAnsi="Times New Roman" w:cs="Times New Roman"/>
                <w:sz w:val="24"/>
                <w:szCs w:val="24"/>
              </w:rPr>
            </w:pPr>
            <w:proofErr w:type="spellStart"/>
            <w:r w:rsidRPr="00696A1D">
              <w:rPr>
                <w:rFonts w:ascii="Times New Roman" w:eastAsia="Calibri" w:hAnsi="Times New Roman" w:cs="Times New Roman"/>
                <w:sz w:val="24"/>
                <w:szCs w:val="24"/>
              </w:rPr>
              <w:t>Назва</w:t>
            </w:r>
            <w:proofErr w:type="spellEnd"/>
          </w:p>
        </w:tc>
        <w:tc>
          <w:tcPr>
            <w:tcW w:w="1136" w:type="dxa"/>
          </w:tcPr>
          <w:p w14:paraId="3E5FC4B3" w14:textId="77777777" w:rsidR="00664673" w:rsidRPr="00B61B1A" w:rsidRDefault="00664673" w:rsidP="009F72E2">
            <w:pPr>
              <w:jc w:val="center"/>
              <w:rPr>
                <w:rFonts w:ascii="Times New Roman" w:eastAsia="Calibri" w:hAnsi="Times New Roman" w:cs="Times New Roman"/>
                <w:sz w:val="24"/>
                <w:szCs w:val="24"/>
                <w:lang w:val="uk-UA"/>
              </w:rPr>
            </w:pPr>
            <w:proofErr w:type="spellStart"/>
            <w:r w:rsidRPr="00B61B1A">
              <w:rPr>
                <w:rFonts w:ascii="Times New Roman" w:eastAsia="Calibri" w:hAnsi="Times New Roman" w:cs="Times New Roman"/>
                <w:sz w:val="24"/>
                <w:szCs w:val="24"/>
              </w:rPr>
              <w:t>Одиниця</w:t>
            </w:r>
            <w:proofErr w:type="spellEnd"/>
            <w:r w:rsidRPr="00B61B1A">
              <w:rPr>
                <w:rFonts w:ascii="Times New Roman" w:eastAsia="Calibri" w:hAnsi="Times New Roman" w:cs="Times New Roman"/>
                <w:sz w:val="24"/>
                <w:szCs w:val="24"/>
              </w:rPr>
              <w:t xml:space="preserve"> </w:t>
            </w:r>
            <w:proofErr w:type="spellStart"/>
            <w:r w:rsidRPr="00B61B1A">
              <w:rPr>
                <w:rFonts w:ascii="Times New Roman" w:eastAsia="Calibri" w:hAnsi="Times New Roman" w:cs="Times New Roman"/>
                <w:sz w:val="24"/>
                <w:szCs w:val="24"/>
              </w:rPr>
              <w:t>ви</w:t>
            </w:r>
            <w:proofErr w:type="spellEnd"/>
            <w:r w:rsidRPr="00B61B1A">
              <w:rPr>
                <w:rFonts w:ascii="Times New Roman" w:eastAsia="Calibri" w:hAnsi="Times New Roman" w:cs="Times New Roman"/>
                <w:sz w:val="24"/>
                <w:szCs w:val="24"/>
                <w:lang w:val="uk-UA"/>
              </w:rPr>
              <w:t>міру</w:t>
            </w:r>
          </w:p>
        </w:tc>
        <w:tc>
          <w:tcPr>
            <w:tcW w:w="4112" w:type="dxa"/>
          </w:tcPr>
          <w:p w14:paraId="7B09E7C2" w14:textId="30C6E89D"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Медико-технічні характеристики</w:t>
            </w:r>
          </w:p>
        </w:tc>
        <w:tc>
          <w:tcPr>
            <w:tcW w:w="1282" w:type="dxa"/>
          </w:tcPr>
          <w:p w14:paraId="460CEA6C" w14:textId="77777777"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 xml:space="preserve">Необхідна </w:t>
            </w:r>
          </w:p>
          <w:p w14:paraId="788A0F44" w14:textId="77777777"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кількість</w:t>
            </w:r>
          </w:p>
        </w:tc>
      </w:tr>
      <w:tr w:rsidR="00664673" w:rsidRPr="00B61B1A" w14:paraId="274A8883" w14:textId="77777777" w:rsidTr="008E2A0A">
        <w:tc>
          <w:tcPr>
            <w:tcW w:w="744" w:type="dxa"/>
          </w:tcPr>
          <w:p w14:paraId="1535C187" w14:textId="53CD766F" w:rsidR="00664673" w:rsidRPr="00B61B1A" w:rsidRDefault="00664673" w:rsidP="009F72E2">
            <w:pPr>
              <w:ind w:left="57" w:hanging="57"/>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1</w:t>
            </w:r>
          </w:p>
        </w:tc>
        <w:tc>
          <w:tcPr>
            <w:tcW w:w="2967" w:type="dxa"/>
          </w:tcPr>
          <w:p w14:paraId="30ED2D94" w14:textId="318EC0CF" w:rsidR="00664673" w:rsidRDefault="006B4A51" w:rsidP="000D1F5B">
            <w:pPr>
              <w:ind w:left="57" w:hanging="57"/>
              <w:jc w:val="center"/>
              <w:rPr>
                <w:rFonts w:ascii="Times New Roman" w:eastAsia="Times New Roman" w:hAnsi="Times New Roman" w:cs="Times New Roman"/>
                <w:sz w:val="24"/>
                <w:szCs w:val="24"/>
                <w:lang w:val="uk-UA" w:eastAsia="ru-RU"/>
              </w:rPr>
            </w:pPr>
            <w:r w:rsidRPr="00012142">
              <w:rPr>
                <w:rFonts w:ascii="Times New Roman" w:eastAsia="Times New Roman" w:hAnsi="Times New Roman" w:cs="Times New Roman"/>
                <w:sz w:val="24"/>
                <w:szCs w:val="24"/>
                <w:lang w:val="uk-UA" w:eastAsia="ru-RU"/>
              </w:rPr>
              <w:t>Реагент «</w:t>
            </w:r>
            <w:r w:rsidRPr="00696A1D">
              <w:rPr>
                <w:rFonts w:ascii="Times New Roman" w:eastAsia="Times New Roman" w:hAnsi="Times New Roman" w:cs="Times New Roman"/>
                <w:sz w:val="24"/>
                <w:szCs w:val="24"/>
                <w:lang w:eastAsia="ru-RU"/>
              </w:rPr>
              <w:t>M</w:t>
            </w:r>
            <w:r w:rsidRPr="00012142">
              <w:rPr>
                <w:rFonts w:ascii="Times New Roman" w:eastAsia="Times New Roman" w:hAnsi="Times New Roman" w:cs="Times New Roman"/>
                <w:sz w:val="24"/>
                <w:szCs w:val="24"/>
                <w:lang w:val="uk-UA" w:eastAsia="ru-RU"/>
              </w:rPr>
              <w:t>-30</w:t>
            </w:r>
            <w:r w:rsidRPr="00696A1D">
              <w:rPr>
                <w:rFonts w:ascii="Times New Roman" w:eastAsia="Times New Roman" w:hAnsi="Times New Roman" w:cs="Times New Roman"/>
                <w:sz w:val="24"/>
                <w:szCs w:val="24"/>
                <w:lang w:eastAsia="ru-RU"/>
              </w:rPr>
              <w:t>D</w:t>
            </w:r>
            <w:r w:rsidRPr="00012142">
              <w:rPr>
                <w:rFonts w:ascii="Times New Roman" w:eastAsia="Times New Roman" w:hAnsi="Times New Roman" w:cs="Times New Roman"/>
                <w:sz w:val="24"/>
                <w:szCs w:val="24"/>
                <w:lang w:val="uk-UA" w:eastAsia="ru-RU"/>
              </w:rPr>
              <w:t xml:space="preserve"> </w:t>
            </w:r>
            <w:proofErr w:type="spellStart"/>
            <w:r w:rsidRPr="00696A1D">
              <w:rPr>
                <w:rFonts w:ascii="Times New Roman" w:eastAsia="Times New Roman" w:hAnsi="Times New Roman" w:cs="Times New Roman"/>
                <w:sz w:val="24"/>
                <w:szCs w:val="24"/>
                <w:lang w:eastAsia="ru-RU"/>
              </w:rPr>
              <w:t>Diluent</w:t>
            </w:r>
            <w:proofErr w:type="spellEnd"/>
            <w:r w:rsidRPr="00012142">
              <w:rPr>
                <w:rFonts w:ascii="Times New Roman" w:eastAsia="Times New Roman" w:hAnsi="Times New Roman" w:cs="Times New Roman"/>
                <w:sz w:val="24"/>
                <w:szCs w:val="24"/>
                <w:lang w:val="uk-UA" w:eastAsia="ru-RU"/>
              </w:rPr>
              <w:t>» 20л</w:t>
            </w:r>
          </w:p>
          <w:p w14:paraId="4C87918D" w14:textId="77777777" w:rsidR="006072F8" w:rsidRPr="00012142" w:rsidRDefault="006072F8" w:rsidP="000D1F5B">
            <w:pPr>
              <w:ind w:left="57" w:hanging="57"/>
              <w:jc w:val="center"/>
              <w:rPr>
                <w:rFonts w:ascii="Times New Roman" w:eastAsia="Times New Roman" w:hAnsi="Times New Roman" w:cs="Times New Roman"/>
                <w:sz w:val="24"/>
                <w:szCs w:val="24"/>
                <w:lang w:val="uk-UA" w:eastAsia="ru-RU"/>
              </w:rPr>
            </w:pPr>
          </w:p>
          <w:p w14:paraId="1F87D543" w14:textId="07D305BC" w:rsidR="000D1F5B" w:rsidRPr="00E00DCC" w:rsidRDefault="005C327D" w:rsidP="000D1F5B">
            <w:pPr>
              <w:ind w:left="57" w:hanging="57"/>
              <w:jc w:val="center"/>
              <w:rPr>
                <w:rFonts w:ascii="Times New Roman" w:eastAsia="Calibri" w:hAnsi="Times New Roman" w:cs="Times New Roman"/>
                <w:sz w:val="24"/>
                <w:szCs w:val="24"/>
                <w:lang w:val="uk-UA"/>
              </w:rPr>
            </w:pPr>
            <w:r w:rsidRPr="00E00DCC">
              <w:rPr>
                <w:rFonts w:ascii="Times New Roman" w:eastAsia="Times New Roman" w:hAnsi="Times New Roman" w:cs="Times New Roman"/>
                <w:bCs/>
                <w:color w:val="000000"/>
                <w:sz w:val="24"/>
                <w:szCs w:val="24"/>
              </w:rPr>
              <w:t>код</w:t>
            </w:r>
            <w:r w:rsidR="006B65D9" w:rsidRPr="00E00DCC">
              <w:rPr>
                <w:rFonts w:ascii="Times New Roman" w:eastAsia="Times New Roman" w:hAnsi="Times New Roman" w:cs="Times New Roman"/>
                <w:bCs/>
                <w:color w:val="000000"/>
                <w:sz w:val="24"/>
                <w:szCs w:val="24"/>
              </w:rPr>
              <w:t xml:space="preserve"> </w:t>
            </w:r>
            <w:r w:rsidR="006B65D9" w:rsidRPr="00E00DCC">
              <w:rPr>
                <w:rFonts w:ascii="Times New Roman" w:eastAsia="Times New Roman" w:hAnsi="Times New Roman" w:cs="Times New Roman"/>
                <w:bCs/>
                <w:color w:val="000000"/>
                <w:sz w:val="24"/>
                <w:szCs w:val="24"/>
                <w:lang w:val="uk-UA"/>
              </w:rPr>
              <w:t xml:space="preserve">за </w:t>
            </w:r>
            <w:r w:rsidR="006B65D9" w:rsidRPr="00E00DCC">
              <w:rPr>
                <w:rFonts w:ascii="Times New Roman" w:eastAsia="Times New Roman" w:hAnsi="Times New Roman" w:cs="Times New Roman"/>
                <w:bCs/>
                <w:color w:val="000000"/>
                <w:sz w:val="24"/>
                <w:szCs w:val="24"/>
              </w:rPr>
              <w:t xml:space="preserve">НК </w:t>
            </w:r>
            <w:r w:rsidR="006B65D9" w:rsidRPr="00E00DCC">
              <w:rPr>
                <w:rFonts w:ascii="Times New Roman" w:hAnsi="Times New Roman" w:cs="Times New Roman"/>
                <w:sz w:val="24"/>
                <w:szCs w:val="24"/>
              </w:rPr>
              <w:t>024:2023</w:t>
            </w:r>
          </w:p>
          <w:p w14:paraId="25F86FD2" w14:textId="29C24E54" w:rsidR="000D1F5B" w:rsidRPr="006072F8" w:rsidRDefault="006072F8" w:rsidP="000D1F5B">
            <w:pPr>
              <w:ind w:left="57" w:hanging="57"/>
              <w:jc w:val="center"/>
              <w:rPr>
                <w:rFonts w:ascii="Times New Roman" w:eastAsia="Calibri" w:hAnsi="Times New Roman" w:cs="Times New Roman"/>
                <w:sz w:val="24"/>
                <w:szCs w:val="24"/>
                <w:lang w:val="uk-UA"/>
              </w:rPr>
            </w:pPr>
            <w:r w:rsidRPr="00E00DCC">
              <w:rPr>
                <w:rFonts w:ascii="Times New Roman" w:hAnsi="Times New Roman" w:cs="Times New Roman"/>
                <w:sz w:val="24"/>
                <w:szCs w:val="24"/>
                <w:lang w:val="uk-UA"/>
              </w:rPr>
              <w:t>58237</w:t>
            </w:r>
            <w:r w:rsidR="000D1F5B" w:rsidRPr="00E00DCC">
              <w:rPr>
                <w:rFonts w:ascii="Times New Roman" w:eastAsia="Calibri" w:hAnsi="Times New Roman" w:cs="Times New Roman"/>
                <w:sz w:val="24"/>
                <w:szCs w:val="24"/>
                <w:lang w:val="uk-UA"/>
              </w:rPr>
              <w:t xml:space="preserve"> </w:t>
            </w:r>
            <w:r w:rsidRPr="00E00DCC">
              <w:rPr>
                <w:rFonts w:ascii="Times New Roman" w:hAnsi="Times New Roman" w:cs="Times New Roman"/>
                <w:sz w:val="24"/>
                <w:szCs w:val="24"/>
                <w:lang w:val="uk-UA"/>
              </w:rPr>
              <w:t xml:space="preserve">Буферний розчинник зразків </w:t>
            </w:r>
            <w:r w:rsidRPr="00E00DCC">
              <w:rPr>
                <w:rFonts w:ascii="Times New Roman" w:hAnsi="Times New Roman" w:cs="Times New Roman"/>
                <w:sz w:val="24"/>
                <w:szCs w:val="24"/>
              </w:rPr>
              <w:t>IVD</w:t>
            </w:r>
            <w:r w:rsidRPr="00E00DCC">
              <w:rPr>
                <w:rFonts w:ascii="Times New Roman" w:hAnsi="Times New Roman" w:cs="Times New Roman"/>
                <w:sz w:val="24"/>
                <w:szCs w:val="24"/>
                <w:lang w:val="uk-UA"/>
              </w:rPr>
              <w:t xml:space="preserve"> (діагностика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lang w:val="uk-UA"/>
              </w:rPr>
              <w:t xml:space="preserve"> </w:t>
            </w:r>
            <w:proofErr w:type="spell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lang w:val="uk-UA"/>
              </w:rPr>
              <w:t xml:space="preserve"> ), автоматичні/ напівавтоматичні системи</w:t>
            </w:r>
          </w:p>
        </w:tc>
        <w:tc>
          <w:tcPr>
            <w:tcW w:w="1136" w:type="dxa"/>
          </w:tcPr>
          <w:p w14:paraId="46E69611" w14:textId="77777777" w:rsidR="00664673" w:rsidRPr="00B61B1A" w:rsidRDefault="00664673" w:rsidP="009F72E2">
            <w:pPr>
              <w:jc w:val="center"/>
              <w:rPr>
                <w:rFonts w:ascii="Times New Roman" w:eastAsia="Calibri" w:hAnsi="Times New Roman" w:cs="Times New Roman"/>
                <w:sz w:val="24"/>
                <w:szCs w:val="24"/>
                <w:lang w:val="uk-UA"/>
              </w:rPr>
            </w:pPr>
          </w:p>
          <w:p w14:paraId="1717EEA8" w14:textId="093317F2" w:rsidR="00664673" w:rsidRPr="00B61B1A" w:rsidRDefault="006B4A51"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ш</w:t>
            </w:r>
            <w:r w:rsidR="00664673" w:rsidRPr="00B61B1A">
              <w:rPr>
                <w:rFonts w:ascii="Times New Roman" w:eastAsia="Calibri" w:hAnsi="Times New Roman" w:cs="Times New Roman"/>
                <w:sz w:val="24"/>
                <w:szCs w:val="24"/>
                <w:lang w:val="uk-UA"/>
              </w:rPr>
              <w:t>т.</w:t>
            </w:r>
          </w:p>
        </w:tc>
        <w:tc>
          <w:tcPr>
            <w:tcW w:w="4112" w:type="dxa"/>
          </w:tcPr>
          <w:p w14:paraId="738DCC01" w14:textId="77777777"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АКТИВНІ ІНГРЕДІЄНТИ:</w:t>
            </w:r>
          </w:p>
          <w:p w14:paraId="21D84591" w14:textId="77777777"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 xml:space="preserve">- Хлорид </w:t>
            </w:r>
            <w:proofErr w:type="spellStart"/>
            <w:r w:rsidRPr="00B61B1A">
              <w:rPr>
                <w:rFonts w:ascii="Times New Roman" w:hAnsi="Times New Roman" w:cs="Times New Roman"/>
                <w:sz w:val="24"/>
                <w:szCs w:val="24"/>
              </w:rPr>
              <w:t>натрію</w:t>
            </w:r>
            <w:proofErr w:type="spellEnd"/>
            <w:r w:rsidRPr="00B61B1A">
              <w:rPr>
                <w:rFonts w:ascii="Times New Roman" w:hAnsi="Times New Roman" w:cs="Times New Roman"/>
                <w:sz w:val="24"/>
                <w:szCs w:val="24"/>
              </w:rPr>
              <w:tab/>
              <w:t>5,0 г/л</w:t>
            </w:r>
          </w:p>
          <w:p w14:paraId="00F18141" w14:textId="0CDC167B"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Безводний</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натрію</w:t>
            </w:r>
            <w:proofErr w:type="spellEnd"/>
            <w:r w:rsidRPr="00B61B1A">
              <w:rPr>
                <w:rFonts w:ascii="Times New Roman" w:hAnsi="Times New Roman" w:cs="Times New Roman"/>
                <w:sz w:val="24"/>
                <w:szCs w:val="24"/>
              </w:rPr>
              <w:t xml:space="preserve"> сульфат 8,0 г/л</w:t>
            </w:r>
          </w:p>
          <w:p w14:paraId="4BF84938" w14:textId="77777777"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Буферні</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речовини</w:t>
            </w:r>
            <w:proofErr w:type="spellEnd"/>
            <w:r w:rsidRPr="00B61B1A">
              <w:rPr>
                <w:rFonts w:ascii="Times New Roman" w:hAnsi="Times New Roman" w:cs="Times New Roman"/>
                <w:sz w:val="24"/>
                <w:szCs w:val="24"/>
              </w:rPr>
              <w:t xml:space="preserve"> 1,0 – 3,0 г/л</w:t>
            </w:r>
          </w:p>
          <w:p w14:paraId="0C2B6CC4" w14:textId="03B90082" w:rsidR="00664673" w:rsidRPr="00B61B1A" w:rsidRDefault="006B4A51" w:rsidP="006B4A51">
            <w:pPr>
              <w:rPr>
                <w:rFonts w:ascii="Times New Roman" w:eastAsia="Calibri" w:hAnsi="Times New Roman" w:cs="Times New Roman"/>
                <w:sz w:val="24"/>
                <w:szCs w:val="24"/>
                <w:lang w:val="uk-UA"/>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Протигрибкові</w:t>
            </w:r>
            <w:proofErr w:type="spellEnd"/>
            <w:r w:rsidRPr="00B61B1A">
              <w:rPr>
                <w:rFonts w:ascii="Times New Roman" w:hAnsi="Times New Roman" w:cs="Times New Roman"/>
                <w:sz w:val="24"/>
                <w:szCs w:val="24"/>
              </w:rPr>
              <w:t xml:space="preserve"> та </w:t>
            </w:r>
            <w:proofErr w:type="spellStart"/>
            <w:r w:rsidRPr="00B61B1A">
              <w:rPr>
                <w:rFonts w:ascii="Times New Roman" w:hAnsi="Times New Roman" w:cs="Times New Roman"/>
                <w:sz w:val="24"/>
                <w:szCs w:val="24"/>
              </w:rPr>
              <w:t>антибактеріальні</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речовини</w:t>
            </w:r>
            <w:proofErr w:type="spellEnd"/>
            <w:r w:rsidRPr="00B61B1A">
              <w:rPr>
                <w:rFonts w:ascii="Times New Roman" w:hAnsi="Times New Roman" w:cs="Times New Roman"/>
                <w:sz w:val="24"/>
                <w:szCs w:val="24"/>
              </w:rPr>
              <w:t xml:space="preserve"> 0,8 - 2,5 г/л</w:t>
            </w:r>
            <w:r w:rsidRPr="00B61B1A">
              <w:rPr>
                <w:rFonts w:ascii="Times New Roman" w:eastAsia="Calibri" w:hAnsi="Times New Roman" w:cs="Times New Roman"/>
                <w:sz w:val="24"/>
                <w:szCs w:val="24"/>
                <w:lang w:val="uk-UA"/>
              </w:rPr>
              <w:t xml:space="preserve"> </w:t>
            </w:r>
          </w:p>
        </w:tc>
        <w:tc>
          <w:tcPr>
            <w:tcW w:w="1282" w:type="dxa"/>
          </w:tcPr>
          <w:p w14:paraId="78F8447C" w14:textId="77777777" w:rsidR="00664673" w:rsidRPr="00B61B1A" w:rsidRDefault="00664673" w:rsidP="009F72E2">
            <w:pPr>
              <w:jc w:val="both"/>
              <w:rPr>
                <w:rFonts w:ascii="Times New Roman" w:eastAsia="Calibri" w:hAnsi="Times New Roman" w:cs="Times New Roman"/>
                <w:sz w:val="24"/>
                <w:szCs w:val="24"/>
                <w:lang w:val="uk-UA"/>
              </w:rPr>
            </w:pPr>
          </w:p>
          <w:p w14:paraId="67684C78" w14:textId="27C6E55D" w:rsidR="00664673" w:rsidRPr="00B61B1A" w:rsidRDefault="00012142" w:rsidP="009F72E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r>
      <w:tr w:rsidR="00664673" w:rsidRPr="00B61B1A" w14:paraId="600C8011" w14:textId="77777777" w:rsidTr="008E2A0A">
        <w:tc>
          <w:tcPr>
            <w:tcW w:w="744" w:type="dxa"/>
          </w:tcPr>
          <w:p w14:paraId="2DD7ED9A" w14:textId="0C455931"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2</w:t>
            </w:r>
          </w:p>
        </w:tc>
        <w:tc>
          <w:tcPr>
            <w:tcW w:w="2967" w:type="dxa"/>
          </w:tcPr>
          <w:p w14:paraId="313D1CE8" w14:textId="63E4946B" w:rsidR="00664673" w:rsidRDefault="006B4A51" w:rsidP="000D1F5B">
            <w:pPr>
              <w:jc w:val="center"/>
              <w:rPr>
                <w:rFonts w:ascii="Times New Roman" w:eastAsia="Times New Roman" w:hAnsi="Times New Roman" w:cs="Times New Roman"/>
                <w:sz w:val="24"/>
                <w:szCs w:val="24"/>
                <w:lang w:val="uk-UA" w:eastAsia="ru-RU"/>
              </w:rPr>
            </w:pPr>
            <w:r w:rsidRPr="00696A1D">
              <w:rPr>
                <w:rFonts w:ascii="Times New Roman" w:eastAsia="Times New Roman" w:hAnsi="Times New Roman" w:cs="Times New Roman"/>
                <w:sz w:val="24"/>
                <w:szCs w:val="24"/>
                <w:lang w:val="uk-UA" w:eastAsia="ru-RU"/>
              </w:rPr>
              <w:t>Реагент «</w:t>
            </w:r>
            <w:r w:rsidRPr="00696A1D">
              <w:rPr>
                <w:rFonts w:ascii="Times New Roman" w:eastAsia="Times New Roman" w:hAnsi="Times New Roman" w:cs="Times New Roman"/>
                <w:sz w:val="24"/>
                <w:szCs w:val="24"/>
                <w:lang w:eastAsia="ru-RU"/>
              </w:rPr>
              <w:t>M</w:t>
            </w:r>
            <w:r w:rsidRPr="00696A1D">
              <w:rPr>
                <w:rFonts w:ascii="Times New Roman" w:eastAsia="Times New Roman" w:hAnsi="Times New Roman" w:cs="Times New Roman"/>
                <w:sz w:val="24"/>
                <w:szCs w:val="24"/>
                <w:lang w:val="uk-UA" w:eastAsia="ru-RU"/>
              </w:rPr>
              <w:t>-30</w:t>
            </w:r>
            <w:r w:rsidRPr="00696A1D">
              <w:rPr>
                <w:rFonts w:ascii="Times New Roman" w:eastAsia="Times New Roman" w:hAnsi="Times New Roman" w:cs="Times New Roman"/>
                <w:sz w:val="24"/>
                <w:szCs w:val="24"/>
                <w:lang w:eastAsia="ru-RU"/>
              </w:rPr>
              <w:t>CFL</w:t>
            </w:r>
            <w:r w:rsidRPr="00696A1D">
              <w:rPr>
                <w:rFonts w:ascii="Times New Roman" w:eastAsia="Times New Roman" w:hAnsi="Times New Roman" w:cs="Times New Roman"/>
                <w:sz w:val="24"/>
                <w:szCs w:val="24"/>
                <w:lang w:val="uk-UA" w:eastAsia="ru-RU"/>
              </w:rPr>
              <w:t xml:space="preserve"> </w:t>
            </w:r>
            <w:proofErr w:type="spellStart"/>
            <w:r w:rsidRPr="00696A1D">
              <w:rPr>
                <w:rFonts w:ascii="Times New Roman" w:eastAsia="Times New Roman" w:hAnsi="Times New Roman" w:cs="Times New Roman"/>
                <w:sz w:val="24"/>
                <w:szCs w:val="24"/>
                <w:lang w:eastAsia="ru-RU"/>
              </w:rPr>
              <w:t>Lyse</w:t>
            </w:r>
            <w:proofErr w:type="spellEnd"/>
            <w:r w:rsidRPr="00696A1D">
              <w:rPr>
                <w:rFonts w:ascii="Times New Roman" w:eastAsia="Times New Roman" w:hAnsi="Times New Roman" w:cs="Times New Roman"/>
                <w:sz w:val="24"/>
                <w:szCs w:val="24"/>
                <w:lang w:val="uk-UA" w:eastAsia="ru-RU"/>
              </w:rPr>
              <w:t>» 500мл</w:t>
            </w:r>
          </w:p>
          <w:p w14:paraId="531EB911" w14:textId="77777777" w:rsidR="006072F8" w:rsidRDefault="006072F8" w:rsidP="000D1F5B">
            <w:pPr>
              <w:jc w:val="center"/>
              <w:rPr>
                <w:rFonts w:ascii="Times New Roman" w:eastAsia="Times New Roman" w:hAnsi="Times New Roman" w:cs="Times New Roman"/>
                <w:sz w:val="24"/>
                <w:szCs w:val="24"/>
                <w:lang w:val="uk-UA" w:eastAsia="ru-RU"/>
              </w:rPr>
            </w:pPr>
          </w:p>
          <w:p w14:paraId="0A9A7E1B" w14:textId="081ED126" w:rsidR="006072F8" w:rsidRPr="00E00DCC" w:rsidRDefault="006072F8" w:rsidP="006072F8">
            <w:pPr>
              <w:ind w:left="57" w:hanging="57"/>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7163D929" w14:textId="69EBB82E" w:rsidR="000D1F5B" w:rsidRPr="00696A1D" w:rsidRDefault="006072F8" w:rsidP="006072F8">
            <w:pPr>
              <w:ind w:left="57" w:hanging="57"/>
              <w:jc w:val="center"/>
              <w:rPr>
                <w:rFonts w:ascii="Times New Roman" w:eastAsia="Calibri" w:hAnsi="Times New Roman" w:cs="Times New Roman"/>
                <w:sz w:val="24"/>
                <w:szCs w:val="24"/>
                <w:lang w:val="uk-UA"/>
              </w:rPr>
            </w:pPr>
            <w:r w:rsidRPr="00E00DCC">
              <w:rPr>
                <w:rFonts w:ascii="Times New Roman" w:eastAsia="Calibri" w:hAnsi="Times New Roman" w:cs="Times New Roman"/>
                <w:sz w:val="24"/>
                <w:szCs w:val="24"/>
                <w:lang w:val="uk-UA"/>
              </w:rPr>
              <w:t xml:space="preserve">61165 Реагент для лізису клітин крові IVD (діагностика </w:t>
            </w:r>
            <w:proofErr w:type="spellStart"/>
            <w:r w:rsidRPr="00E00DCC">
              <w:rPr>
                <w:rFonts w:ascii="Times New Roman" w:eastAsia="Calibri" w:hAnsi="Times New Roman" w:cs="Times New Roman"/>
                <w:sz w:val="24"/>
                <w:szCs w:val="24"/>
                <w:lang w:val="uk-UA"/>
              </w:rPr>
              <w:t>in</w:t>
            </w:r>
            <w:proofErr w:type="spellEnd"/>
            <w:r w:rsidRPr="00E00DCC">
              <w:rPr>
                <w:rFonts w:ascii="Times New Roman" w:eastAsia="Calibri" w:hAnsi="Times New Roman" w:cs="Times New Roman"/>
                <w:sz w:val="24"/>
                <w:szCs w:val="24"/>
                <w:lang w:val="uk-UA"/>
              </w:rPr>
              <w:t xml:space="preserve"> </w:t>
            </w:r>
            <w:proofErr w:type="spellStart"/>
            <w:r w:rsidRPr="00E00DCC">
              <w:rPr>
                <w:rFonts w:ascii="Times New Roman" w:eastAsia="Calibri" w:hAnsi="Times New Roman" w:cs="Times New Roman"/>
                <w:sz w:val="24"/>
                <w:szCs w:val="24"/>
                <w:lang w:val="uk-UA"/>
              </w:rPr>
              <w:t>vitro</w:t>
            </w:r>
            <w:proofErr w:type="spellEnd"/>
            <w:r w:rsidRPr="00E00DCC">
              <w:rPr>
                <w:rFonts w:ascii="Times New Roman" w:eastAsia="Calibri" w:hAnsi="Times New Roman" w:cs="Times New Roman"/>
                <w:sz w:val="24"/>
                <w:szCs w:val="24"/>
                <w:lang w:val="uk-UA"/>
              </w:rPr>
              <w:t>)</w:t>
            </w:r>
          </w:p>
        </w:tc>
        <w:tc>
          <w:tcPr>
            <w:tcW w:w="1136" w:type="dxa"/>
          </w:tcPr>
          <w:p w14:paraId="1E8EF65A" w14:textId="77777777" w:rsidR="00664673" w:rsidRPr="00B61B1A" w:rsidRDefault="00664673" w:rsidP="009F72E2">
            <w:pPr>
              <w:jc w:val="center"/>
              <w:rPr>
                <w:rFonts w:ascii="Times New Roman" w:eastAsia="Calibri" w:hAnsi="Times New Roman" w:cs="Times New Roman"/>
                <w:sz w:val="24"/>
                <w:szCs w:val="24"/>
                <w:lang w:val="uk-UA"/>
              </w:rPr>
            </w:pPr>
          </w:p>
          <w:p w14:paraId="6D8DA94B" w14:textId="2BB8F547" w:rsidR="00664673" w:rsidRPr="00B61B1A" w:rsidRDefault="006B4A51"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ш</w:t>
            </w:r>
            <w:r w:rsidR="00664673" w:rsidRPr="00B61B1A">
              <w:rPr>
                <w:rFonts w:ascii="Times New Roman" w:eastAsia="Calibri" w:hAnsi="Times New Roman" w:cs="Times New Roman"/>
                <w:sz w:val="24"/>
                <w:szCs w:val="24"/>
                <w:lang w:val="uk-UA"/>
              </w:rPr>
              <w:t>т.</w:t>
            </w:r>
          </w:p>
        </w:tc>
        <w:tc>
          <w:tcPr>
            <w:tcW w:w="4112" w:type="dxa"/>
          </w:tcPr>
          <w:p w14:paraId="4EE746BD" w14:textId="77777777"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АКТИВНІ ІНГРЕДІЄНТИ:</w:t>
            </w:r>
          </w:p>
          <w:p w14:paraId="19919C3A" w14:textId="77777777"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Четвертинні</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солі</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амонію</w:t>
            </w:r>
            <w:proofErr w:type="spellEnd"/>
            <w:r w:rsidRPr="00B61B1A">
              <w:rPr>
                <w:rFonts w:ascii="Times New Roman" w:hAnsi="Times New Roman" w:cs="Times New Roman"/>
                <w:sz w:val="24"/>
                <w:szCs w:val="24"/>
              </w:rPr>
              <w:t xml:space="preserve"> </w:t>
            </w:r>
            <w:proofErr w:type="gramStart"/>
            <w:r w:rsidRPr="00B61B1A">
              <w:rPr>
                <w:rFonts w:ascii="Times New Roman" w:hAnsi="Times New Roman" w:cs="Times New Roman"/>
                <w:sz w:val="24"/>
                <w:szCs w:val="24"/>
              </w:rPr>
              <w:t>&lt; 50</w:t>
            </w:r>
            <w:proofErr w:type="gramEnd"/>
            <w:r w:rsidRPr="00B61B1A">
              <w:rPr>
                <w:rFonts w:ascii="Times New Roman" w:hAnsi="Times New Roman" w:cs="Times New Roman"/>
                <w:sz w:val="24"/>
                <w:szCs w:val="24"/>
              </w:rPr>
              <w:t xml:space="preserve"> г/л</w:t>
            </w:r>
          </w:p>
          <w:p w14:paraId="02230F34" w14:textId="77777777"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Неіонні</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поверхньо</w:t>
            </w:r>
            <w:proofErr w:type="spellEnd"/>
            <w:r w:rsidRPr="00B61B1A">
              <w:rPr>
                <w:rFonts w:ascii="Times New Roman" w:hAnsi="Times New Roman" w:cs="Times New Roman"/>
                <w:sz w:val="24"/>
                <w:szCs w:val="24"/>
              </w:rPr>
              <w:t xml:space="preserve"> - </w:t>
            </w:r>
            <w:proofErr w:type="spellStart"/>
            <w:r w:rsidRPr="00B61B1A">
              <w:rPr>
                <w:rFonts w:ascii="Times New Roman" w:hAnsi="Times New Roman" w:cs="Times New Roman"/>
                <w:sz w:val="24"/>
                <w:szCs w:val="24"/>
              </w:rPr>
              <w:t>активні</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речовини</w:t>
            </w:r>
            <w:proofErr w:type="spellEnd"/>
            <w:r w:rsidRPr="00B61B1A">
              <w:rPr>
                <w:rFonts w:ascii="Times New Roman" w:hAnsi="Times New Roman" w:cs="Times New Roman"/>
                <w:sz w:val="24"/>
                <w:szCs w:val="24"/>
              </w:rPr>
              <w:t xml:space="preserve"> </w:t>
            </w:r>
            <w:proofErr w:type="gramStart"/>
            <w:r w:rsidRPr="00B61B1A">
              <w:rPr>
                <w:rFonts w:ascii="Times New Roman" w:hAnsi="Times New Roman" w:cs="Times New Roman"/>
                <w:sz w:val="24"/>
                <w:szCs w:val="24"/>
              </w:rPr>
              <w:t>&lt; 15</w:t>
            </w:r>
            <w:proofErr w:type="gramEnd"/>
            <w:r w:rsidRPr="00B61B1A">
              <w:rPr>
                <w:rFonts w:ascii="Times New Roman" w:hAnsi="Times New Roman" w:cs="Times New Roman"/>
                <w:sz w:val="24"/>
                <w:szCs w:val="24"/>
              </w:rPr>
              <w:t xml:space="preserve"> г/л</w:t>
            </w:r>
          </w:p>
          <w:p w14:paraId="160ADEDD" w14:textId="77777777" w:rsidR="006B4A51" w:rsidRPr="00B61B1A" w:rsidRDefault="006B4A51" w:rsidP="006B4A51">
            <w:pPr>
              <w:rPr>
                <w:rFonts w:ascii="Times New Roman" w:hAnsi="Times New Roman" w:cs="Times New Roman"/>
                <w:sz w:val="24"/>
                <w:szCs w:val="24"/>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Ферроцианід</w:t>
            </w:r>
            <w:proofErr w:type="spellEnd"/>
            <w:r w:rsidRPr="00B61B1A">
              <w:rPr>
                <w:rFonts w:ascii="Times New Roman" w:hAnsi="Times New Roman" w:cs="Times New Roman"/>
                <w:sz w:val="24"/>
                <w:szCs w:val="24"/>
              </w:rPr>
              <w:t xml:space="preserve"> </w:t>
            </w:r>
            <w:proofErr w:type="gramStart"/>
            <w:r w:rsidRPr="00B61B1A">
              <w:rPr>
                <w:rFonts w:ascii="Times New Roman" w:hAnsi="Times New Roman" w:cs="Times New Roman"/>
                <w:sz w:val="24"/>
                <w:szCs w:val="24"/>
              </w:rPr>
              <w:t>&lt; 0</w:t>
            </w:r>
            <w:proofErr w:type="gramEnd"/>
            <w:r w:rsidRPr="00B61B1A">
              <w:rPr>
                <w:rFonts w:ascii="Times New Roman" w:hAnsi="Times New Roman" w:cs="Times New Roman"/>
                <w:sz w:val="24"/>
                <w:szCs w:val="24"/>
              </w:rPr>
              <w:t>,5 г/л</w:t>
            </w:r>
          </w:p>
          <w:p w14:paraId="6EA490D6" w14:textId="3DD061B0" w:rsidR="00664673" w:rsidRPr="00B61B1A" w:rsidRDefault="006B4A51" w:rsidP="006B4A51">
            <w:pPr>
              <w:rPr>
                <w:rFonts w:ascii="Times New Roman" w:eastAsia="Calibri" w:hAnsi="Times New Roman" w:cs="Times New Roman"/>
                <w:sz w:val="24"/>
                <w:szCs w:val="24"/>
                <w:lang w:val="uk-UA"/>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Ізопропанол</w:t>
            </w:r>
            <w:proofErr w:type="spellEnd"/>
            <w:r w:rsidRPr="00B61B1A">
              <w:rPr>
                <w:rFonts w:ascii="Times New Roman" w:hAnsi="Times New Roman" w:cs="Times New Roman"/>
                <w:sz w:val="24"/>
                <w:szCs w:val="24"/>
              </w:rPr>
              <w:t xml:space="preserve"> 0,1-1,5 г/л</w:t>
            </w:r>
            <w:r w:rsidRPr="00B61B1A">
              <w:rPr>
                <w:rFonts w:ascii="Times New Roman" w:eastAsia="Calibri" w:hAnsi="Times New Roman" w:cs="Times New Roman"/>
                <w:sz w:val="24"/>
                <w:szCs w:val="24"/>
                <w:lang w:val="uk-UA"/>
              </w:rPr>
              <w:t xml:space="preserve"> </w:t>
            </w:r>
          </w:p>
        </w:tc>
        <w:tc>
          <w:tcPr>
            <w:tcW w:w="1282" w:type="dxa"/>
          </w:tcPr>
          <w:p w14:paraId="3A5565D7" w14:textId="77777777" w:rsidR="00664673" w:rsidRPr="00B61B1A" w:rsidRDefault="00664673" w:rsidP="009F72E2">
            <w:pPr>
              <w:jc w:val="center"/>
              <w:rPr>
                <w:rFonts w:ascii="Times New Roman" w:eastAsia="Calibri" w:hAnsi="Times New Roman" w:cs="Times New Roman"/>
                <w:sz w:val="24"/>
                <w:szCs w:val="24"/>
                <w:lang w:val="uk-UA"/>
              </w:rPr>
            </w:pPr>
          </w:p>
          <w:p w14:paraId="7930CBEF" w14:textId="01F7336D" w:rsidR="00664673" w:rsidRPr="00B61B1A" w:rsidRDefault="00012142" w:rsidP="009F72E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r>
      <w:tr w:rsidR="00664673" w:rsidRPr="00B61B1A" w14:paraId="4008C6D1" w14:textId="77777777" w:rsidTr="008E2A0A">
        <w:tc>
          <w:tcPr>
            <w:tcW w:w="744" w:type="dxa"/>
          </w:tcPr>
          <w:p w14:paraId="08A2F64A" w14:textId="5B7B709C"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3</w:t>
            </w:r>
          </w:p>
        </w:tc>
        <w:tc>
          <w:tcPr>
            <w:tcW w:w="2967" w:type="dxa"/>
          </w:tcPr>
          <w:p w14:paraId="25DF2620" w14:textId="5CAEA61A" w:rsidR="00664673" w:rsidRDefault="00B61B1A" w:rsidP="000D1F5B">
            <w:pPr>
              <w:jc w:val="center"/>
              <w:rPr>
                <w:rFonts w:ascii="Times New Roman" w:eastAsia="Times New Roman" w:hAnsi="Times New Roman" w:cs="Times New Roman"/>
                <w:sz w:val="24"/>
                <w:szCs w:val="24"/>
                <w:lang w:val="en-US" w:eastAsia="ru-RU"/>
              </w:rPr>
            </w:pPr>
            <w:r w:rsidRPr="00696A1D">
              <w:rPr>
                <w:rFonts w:ascii="Times New Roman" w:eastAsia="Times New Roman" w:hAnsi="Times New Roman" w:cs="Times New Roman"/>
                <w:sz w:val="24"/>
                <w:szCs w:val="24"/>
                <w:lang w:eastAsia="ru-RU"/>
              </w:rPr>
              <w:t>Реагент</w:t>
            </w:r>
            <w:r w:rsidRPr="00696A1D">
              <w:rPr>
                <w:rFonts w:ascii="Times New Roman" w:eastAsia="Times New Roman" w:hAnsi="Times New Roman" w:cs="Times New Roman"/>
                <w:sz w:val="24"/>
                <w:szCs w:val="24"/>
                <w:lang w:val="en-US" w:eastAsia="ru-RU"/>
              </w:rPr>
              <w:t xml:space="preserve"> M-53P Probe Cleanser (50ml)</w:t>
            </w:r>
          </w:p>
          <w:p w14:paraId="332726FC" w14:textId="77777777" w:rsidR="006072F8" w:rsidRDefault="006072F8" w:rsidP="000D1F5B">
            <w:pPr>
              <w:jc w:val="center"/>
              <w:rPr>
                <w:rFonts w:ascii="Times New Roman" w:eastAsia="Times New Roman" w:hAnsi="Times New Roman" w:cs="Times New Roman"/>
                <w:sz w:val="24"/>
                <w:szCs w:val="24"/>
                <w:lang w:val="en-US" w:eastAsia="ru-RU"/>
              </w:rPr>
            </w:pPr>
          </w:p>
          <w:p w14:paraId="5A38C3F4" w14:textId="77777777" w:rsidR="005C327D" w:rsidRPr="005C327D" w:rsidRDefault="005C327D" w:rsidP="005C327D">
            <w:pPr>
              <w:ind w:left="57" w:hanging="57"/>
              <w:jc w:val="center"/>
              <w:rPr>
                <w:rFonts w:ascii="Times New Roman" w:eastAsia="Calibri" w:hAnsi="Times New Roman" w:cs="Times New Roman"/>
                <w:sz w:val="24"/>
                <w:szCs w:val="24"/>
                <w:lang w:val="uk-UA"/>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5A99E9E9" w14:textId="46DC4C72" w:rsidR="000D1F5B" w:rsidRPr="00696A1D" w:rsidRDefault="005C327D" w:rsidP="000D1F5B">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59058 </w:t>
            </w:r>
            <w:r w:rsidR="000D1F5B" w:rsidRPr="000D1F5B">
              <w:rPr>
                <w:rFonts w:ascii="Times New Roman" w:eastAsia="Calibri" w:hAnsi="Times New Roman" w:cs="Times New Roman"/>
                <w:sz w:val="24"/>
                <w:szCs w:val="24"/>
                <w:lang w:val="uk-UA"/>
              </w:rPr>
              <w:t xml:space="preserve">Мийний/очищувальний розчин IVD (діагностика </w:t>
            </w:r>
            <w:proofErr w:type="spellStart"/>
            <w:r w:rsidR="000D1F5B" w:rsidRPr="000D1F5B">
              <w:rPr>
                <w:rFonts w:ascii="Times New Roman" w:eastAsia="Calibri" w:hAnsi="Times New Roman" w:cs="Times New Roman"/>
                <w:sz w:val="24"/>
                <w:szCs w:val="24"/>
                <w:lang w:val="uk-UA"/>
              </w:rPr>
              <w:t>in</w:t>
            </w:r>
            <w:proofErr w:type="spellEnd"/>
            <w:r w:rsidR="000D1F5B" w:rsidRPr="000D1F5B">
              <w:rPr>
                <w:rFonts w:ascii="Times New Roman" w:eastAsia="Calibri" w:hAnsi="Times New Roman" w:cs="Times New Roman"/>
                <w:sz w:val="24"/>
                <w:szCs w:val="24"/>
                <w:lang w:val="uk-UA"/>
              </w:rPr>
              <w:t xml:space="preserve"> </w:t>
            </w:r>
            <w:proofErr w:type="spellStart"/>
            <w:r w:rsidR="000D1F5B" w:rsidRPr="000D1F5B">
              <w:rPr>
                <w:rFonts w:ascii="Times New Roman" w:eastAsia="Calibri" w:hAnsi="Times New Roman" w:cs="Times New Roman"/>
                <w:sz w:val="24"/>
                <w:szCs w:val="24"/>
                <w:lang w:val="uk-UA"/>
              </w:rPr>
              <w:t>vitro</w:t>
            </w:r>
            <w:proofErr w:type="spellEnd"/>
            <w:r w:rsidR="000D1F5B" w:rsidRPr="000D1F5B">
              <w:rPr>
                <w:rFonts w:ascii="Times New Roman" w:eastAsia="Calibri" w:hAnsi="Times New Roman" w:cs="Times New Roman"/>
                <w:sz w:val="24"/>
                <w:szCs w:val="24"/>
                <w:lang w:val="uk-UA"/>
              </w:rPr>
              <w:t xml:space="preserve">) для автоматизованих/ </w:t>
            </w:r>
            <w:proofErr w:type="spellStart"/>
            <w:r w:rsidR="000D1F5B" w:rsidRPr="000D1F5B">
              <w:rPr>
                <w:rFonts w:ascii="Times New Roman" w:eastAsia="Calibri" w:hAnsi="Times New Roman" w:cs="Times New Roman"/>
                <w:sz w:val="24"/>
                <w:szCs w:val="24"/>
                <w:lang w:val="uk-UA"/>
              </w:rPr>
              <w:t>напівавтоматизованих</w:t>
            </w:r>
            <w:proofErr w:type="spellEnd"/>
            <w:r w:rsidR="000D1F5B" w:rsidRPr="000D1F5B">
              <w:rPr>
                <w:rFonts w:ascii="Times New Roman" w:eastAsia="Calibri" w:hAnsi="Times New Roman" w:cs="Times New Roman"/>
                <w:sz w:val="24"/>
                <w:szCs w:val="24"/>
                <w:lang w:val="uk-UA"/>
              </w:rPr>
              <w:t xml:space="preserve"> систем</w:t>
            </w:r>
          </w:p>
        </w:tc>
        <w:tc>
          <w:tcPr>
            <w:tcW w:w="1136" w:type="dxa"/>
          </w:tcPr>
          <w:p w14:paraId="5DAF7266" w14:textId="77777777" w:rsidR="00664673" w:rsidRPr="00B61B1A" w:rsidRDefault="00664673" w:rsidP="009F72E2">
            <w:pPr>
              <w:jc w:val="center"/>
              <w:rPr>
                <w:rFonts w:ascii="Times New Roman" w:eastAsia="Calibri" w:hAnsi="Times New Roman" w:cs="Times New Roman"/>
                <w:sz w:val="24"/>
                <w:szCs w:val="24"/>
                <w:lang w:val="uk-UA"/>
              </w:rPr>
            </w:pPr>
          </w:p>
          <w:p w14:paraId="2EC49C55" w14:textId="0CAD8E6E" w:rsidR="00664673" w:rsidRPr="00B61B1A" w:rsidRDefault="00B61B1A"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шт</w:t>
            </w:r>
            <w:r w:rsidR="00664673" w:rsidRPr="00B61B1A">
              <w:rPr>
                <w:rFonts w:ascii="Times New Roman" w:eastAsia="Calibri" w:hAnsi="Times New Roman" w:cs="Times New Roman"/>
                <w:sz w:val="24"/>
                <w:szCs w:val="24"/>
                <w:lang w:val="uk-UA"/>
              </w:rPr>
              <w:t>.</w:t>
            </w:r>
          </w:p>
        </w:tc>
        <w:tc>
          <w:tcPr>
            <w:tcW w:w="4112" w:type="dxa"/>
          </w:tcPr>
          <w:p w14:paraId="0BCD674C" w14:textId="77777777" w:rsidR="00B61B1A" w:rsidRPr="00B61B1A" w:rsidRDefault="00B61B1A" w:rsidP="00B61B1A">
            <w:pPr>
              <w:rPr>
                <w:rFonts w:ascii="Times New Roman" w:hAnsi="Times New Roman" w:cs="Times New Roman"/>
                <w:sz w:val="24"/>
                <w:szCs w:val="24"/>
              </w:rPr>
            </w:pPr>
            <w:r w:rsidRPr="00B61B1A">
              <w:rPr>
                <w:rFonts w:ascii="Times New Roman" w:hAnsi="Times New Roman" w:cs="Times New Roman"/>
                <w:sz w:val="24"/>
                <w:szCs w:val="24"/>
              </w:rPr>
              <w:t>АКТИВНІ ІНГРЕДІЄНТИ:</w:t>
            </w:r>
          </w:p>
          <w:p w14:paraId="62009544" w14:textId="77777777" w:rsidR="00B61B1A" w:rsidRPr="00B61B1A" w:rsidRDefault="00B61B1A" w:rsidP="00B61B1A">
            <w:pPr>
              <w:rPr>
                <w:rFonts w:ascii="Times New Roman" w:hAnsi="Times New Roman" w:cs="Times New Roman"/>
                <w:sz w:val="24"/>
                <w:szCs w:val="24"/>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Поверхньо</w:t>
            </w:r>
            <w:proofErr w:type="spellEnd"/>
            <w:r w:rsidRPr="00B61B1A">
              <w:rPr>
                <w:rFonts w:ascii="Times New Roman" w:hAnsi="Times New Roman" w:cs="Times New Roman"/>
                <w:sz w:val="24"/>
                <w:szCs w:val="24"/>
              </w:rPr>
              <w:t xml:space="preserve"> - </w:t>
            </w:r>
            <w:proofErr w:type="spellStart"/>
            <w:r w:rsidRPr="00B61B1A">
              <w:rPr>
                <w:rFonts w:ascii="Times New Roman" w:hAnsi="Times New Roman" w:cs="Times New Roman"/>
                <w:sz w:val="24"/>
                <w:szCs w:val="24"/>
              </w:rPr>
              <w:t>активні</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речовини</w:t>
            </w:r>
            <w:proofErr w:type="spellEnd"/>
            <w:r w:rsidRPr="00B61B1A">
              <w:rPr>
                <w:rFonts w:ascii="Times New Roman" w:hAnsi="Times New Roman" w:cs="Times New Roman"/>
                <w:sz w:val="24"/>
                <w:szCs w:val="24"/>
              </w:rPr>
              <w:t xml:space="preserve"> </w:t>
            </w:r>
            <w:proofErr w:type="gramStart"/>
            <w:r w:rsidRPr="00B61B1A">
              <w:rPr>
                <w:rFonts w:ascii="Times New Roman" w:hAnsi="Times New Roman" w:cs="Times New Roman"/>
                <w:sz w:val="24"/>
                <w:szCs w:val="24"/>
              </w:rPr>
              <w:t>&lt; 2</w:t>
            </w:r>
            <w:proofErr w:type="gramEnd"/>
            <w:r w:rsidRPr="00B61B1A">
              <w:rPr>
                <w:rFonts w:ascii="Times New Roman" w:hAnsi="Times New Roman" w:cs="Times New Roman"/>
                <w:sz w:val="24"/>
                <w:szCs w:val="24"/>
              </w:rPr>
              <w:t>,0 г/л</w:t>
            </w:r>
          </w:p>
          <w:p w14:paraId="4B6B368E" w14:textId="77777777" w:rsidR="00B61B1A" w:rsidRPr="00B61B1A" w:rsidRDefault="00B61B1A" w:rsidP="00B61B1A">
            <w:pPr>
              <w:rPr>
                <w:rFonts w:ascii="Times New Roman" w:hAnsi="Times New Roman" w:cs="Times New Roman"/>
                <w:sz w:val="24"/>
                <w:szCs w:val="24"/>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Гіпохлорид</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натрію</w:t>
            </w:r>
            <w:proofErr w:type="spellEnd"/>
            <w:r w:rsidRPr="00B61B1A">
              <w:rPr>
                <w:rFonts w:ascii="Times New Roman" w:hAnsi="Times New Roman" w:cs="Times New Roman"/>
                <w:sz w:val="24"/>
                <w:szCs w:val="24"/>
              </w:rPr>
              <w:t xml:space="preserve"> </w:t>
            </w:r>
            <w:proofErr w:type="gramStart"/>
            <w:r w:rsidRPr="00B61B1A">
              <w:rPr>
                <w:rFonts w:ascii="Times New Roman" w:hAnsi="Times New Roman" w:cs="Times New Roman"/>
                <w:sz w:val="24"/>
                <w:szCs w:val="24"/>
              </w:rPr>
              <w:t>&lt; 100</w:t>
            </w:r>
            <w:proofErr w:type="gramEnd"/>
            <w:r w:rsidRPr="00B61B1A">
              <w:rPr>
                <w:rFonts w:ascii="Times New Roman" w:hAnsi="Times New Roman" w:cs="Times New Roman"/>
                <w:sz w:val="24"/>
                <w:szCs w:val="24"/>
              </w:rPr>
              <w:t>,0 г/л</w:t>
            </w:r>
          </w:p>
          <w:p w14:paraId="47AE2439" w14:textId="324329F0" w:rsidR="00664673" w:rsidRPr="00B61B1A" w:rsidRDefault="00B61B1A" w:rsidP="00B61B1A">
            <w:pPr>
              <w:rPr>
                <w:rFonts w:ascii="Times New Roman" w:eastAsia="Calibri" w:hAnsi="Times New Roman" w:cs="Times New Roman"/>
                <w:sz w:val="24"/>
                <w:szCs w:val="24"/>
                <w:lang w:val="uk-UA"/>
              </w:rPr>
            </w:pPr>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Гідроксид</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натрію</w:t>
            </w:r>
            <w:proofErr w:type="spellEnd"/>
            <w:r w:rsidRPr="00B61B1A">
              <w:rPr>
                <w:rFonts w:ascii="Times New Roman" w:hAnsi="Times New Roman" w:cs="Times New Roman"/>
                <w:sz w:val="24"/>
                <w:szCs w:val="24"/>
              </w:rPr>
              <w:t xml:space="preserve"> &lt; 100,0 г/л</w:t>
            </w:r>
            <w:r w:rsidRPr="00B61B1A">
              <w:rPr>
                <w:rFonts w:ascii="Times New Roman" w:eastAsia="Calibri" w:hAnsi="Times New Roman" w:cs="Times New Roman"/>
                <w:sz w:val="24"/>
                <w:szCs w:val="24"/>
                <w:lang w:val="uk-UA"/>
              </w:rPr>
              <w:t xml:space="preserve"> </w:t>
            </w:r>
          </w:p>
        </w:tc>
        <w:tc>
          <w:tcPr>
            <w:tcW w:w="1282" w:type="dxa"/>
          </w:tcPr>
          <w:p w14:paraId="7EB07326" w14:textId="77777777" w:rsidR="00664673" w:rsidRPr="00B61B1A" w:rsidRDefault="00664673" w:rsidP="009F72E2">
            <w:pPr>
              <w:jc w:val="both"/>
              <w:rPr>
                <w:rFonts w:ascii="Times New Roman" w:eastAsia="Calibri" w:hAnsi="Times New Roman" w:cs="Times New Roman"/>
                <w:sz w:val="24"/>
                <w:szCs w:val="24"/>
                <w:lang w:val="uk-UA"/>
              </w:rPr>
            </w:pPr>
          </w:p>
          <w:p w14:paraId="523E6DD8" w14:textId="77777777"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1</w:t>
            </w:r>
          </w:p>
        </w:tc>
      </w:tr>
      <w:tr w:rsidR="00664673" w:rsidRPr="00B61B1A" w14:paraId="152E28A8" w14:textId="77777777" w:rsidTr="008E2A0A">
        <w:tc>
          <w:tcPr>
            <w:tcW w:w="744" w:type="dxa"/>
          </w:tcPr>
          <w:p w14:paraId="1C54C2B5" w14:textId="299BF946" w:rsidR="00664673" w:rsidRPr="00B61B1A" w:rsidRDefault="00664673"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4</w:t>
            </w:r>
          </w:p>
        </w:tc>
        <w:tc>
          <w:tcPr>
            <w:tcW w:w="2967" w:type="dxa"/>
          </w:tcPr>
          <w:p w14:paraId="46702BA8" w14:textId="000F6ED6" w:rsidR="00664673" w:rsidRDefault="00B61B1A" w:rsidP="000D1F5B">
            <w:pPr>
              <w:jc w:val="center"/>
              <w:rPr>
                <w:rFonts w:ascii="Times New Roman" w:eastAsia="Times New Roman" w:hAnsi="Times New Roman" w:cs="Times New Roman"/>
                <w:sz w:val="24"/>
                <w:szCs w:val="24"/>
                <w:lang w:eastAsia="ru-RU"/>
              </w:rPr>
            </w:pPr>
            <w:proofErr w:type="spellStart"/>
            <w:r w:rsidRPr="00696A1D">
              <w:rPr>
                <w:rFonts w:ascii="Times New Roman" w:eastAsia="Times New Roman" w:hAnsi="Times New Roman" w:cs="Times New Roman"/>
                <w:sz w:val="24"/>
                <w:szCs w:val="24"/>
                <w:lang w:eastAsia="ru-RU"/>
              </w:rPr>
              <w:t>Контрольний</w:t>
            </w:r>
            <w:proofErr w:type="spellEnd"/>
            <w:r w:rsidRPr="00696A1D">
              <w:rPr>
                <w:rFonts w:ascii="Times New Roman" w:eastAsia="Times New Roman" w:hAnsi="Times New Roman" w:cs="Times New Roman"/>
                <w:sz w:val="24"/>
                <w:szCs w:val="24"/>
                <w:lang w:eastAsia="ru-RU"/>
              </w:rPr>
              <w:t xml:space="preserve"> </w:t>
            </w:r>
            <w:proofErr w:type="spellStart"/>
            <w:r w:rsidRPr="00696A1D">
              <w:rPr>
                <w:rFonts w:ascii="Times New Roman" w:eastAsia="Times New Roman" w:hAnsi="Times New Roman" w:cs="Times New Roman"/>
                <w:sz w:val="24"/>
                <w:szCs w:val="24"/>
                <w:lang w:eastAsia="ru-RU"/>
              </w:rPr>
              <w:t>матеріал</w:t>
            </w:r>
            <w:proofErr w:type="spellEnd"/>
            <w:r w:rsidRPr="00696A1D">
              <w:rPr>
                <w:rFonts w:ascii="Times New Roman" w:eastAsia="Times New Roman" w:hAnsi="Times New Roman" w:cs="Times New Roman"/>
                <w:sz w:val="24"/>
                <w:szCs w:val="24"/>
                <w:lang w:eastAsia="ru-RU"/>
              </w:rPr>
              <w:t xml:space="preserve"> CBC- 3D 2.0 мл, </w:t>
            </w:r>
            <w:proofErr w:type="spellStart"/>
            <w:r w:rsidRPr="00696A1D">
              <w:rPr>
                <w:rFonts w:ascii="Times New Roman" w:eastAsia="Times New Roman" w:hAnsi="Times New Roman" w:cs="Times New Roman"/>
                <w:sz w:val="24"/>
                <w:szCs w:val="24"/>
                <w:lang w:eastAsia="ru-RU"/>
              </w:rPr>
              <w:t>нормальний</w:t>
            </w:r>
            <w:proofErr w:type="spellEnd"/>
            <w:r w:rsidRPr="00696A1D">
              <w:rPr>
                <w:rFonts w:ascii="Times New Roman" w:eastAsia="Times New Roman" w:hAnsi="Times New Roman" w:cs="Times New Roman"/>
                <w:sz w:val="24"/>
                <w:szCs w:val="24"/>
                <w:lang w:eastAsia="ru-RU"/>
              </w:rPr>
              <w:t xml:space="preserve"> </w:t>
            </w:r>
            <w:proofErr w:type="spellStart"/>
            <w:r w:rsidRPr="00696A1D">
              <w:rPr>
                <w:rFonts w:ascii="Times New Roman" w:eastAsia="Times New Roman" w:hAnsi="Times New Roman" w:cs="Times New Roman"/>
                <w:sz w:val="24"/>
                <w:szCs w:val="24"/>
                <w:lang w:eastAsia="ru-RU"/>
              </w:rPr>
              <w:t>рівень</w:t>
            </w:r>
            <w:proofErr w:type="spellEnd"/>
          </w:p>
          <w:p w14:paraId="6B1BC0AF" w14:textId="77777777" w:rsidR="006072F8" w:rsidRDefault="006072F8" w:rsidP="000D1F5B">
            <w:pPr>
              <w:jc w:val="center"/>
              <w:rPr>
                <w:rFonts w:ascii="Times New Roman" w:eastAsia="Times New Roman" w:hAnsi="Times New Roman" w:cs="Times New Roman"/>
                <w:sz w:val="24"/>
                <w:szCs w:val="24"/>
                <w:lang w:eastAsia="ru-RU"/>
              </w:rPr>
            </w:pPr>
          </w:p>
          <w:p w14:paraId="61EE6980" w14:textId="77777777" w:rsidR="005C327D" w:rsidRPr="005C327D" w:rsidRDefault="005C327D" w:rsidP="005C327D">
            <w:pPr>
              <w:ind w:left="57" w:hanging="57"/>
              <w:jc w:val="center"/>
              <w:rPr>
                <w:rFonts w:ascii="Times New Roman" w:eastAsia="Calibri" w:hAnsi="Times New Roman" w:cs="Times New Roman"/>
                <w:sz w:val="24"/>
                <w:szCs w:val="24"/>
                <w:lang w:val="uk-UA"/>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48164D5F" w14:textId="6A2E68D4" w:rsidR="000D1F5B" w:rsidRDefault="000D1F5B" w:rsidP="000D1F5B">
            <w:pPr>
              <w:jc w:val="center"/>
              <w:rPr>
                <w:rFonts w:ascii="Times New Roman" w:eastAsia="Calibri" w:hAnsi="Times New Roman" w:cs="Times New Roman"/>
                <w:sz w:val="24"/>
                <w:szCs w:val="24"/>
                <w:lang w:val="uk-UA"/>
              </w:rPr>
            </w:pPr>
            <w:r w:rsidRPr="000D1F5B">
              <w:rPr>
                <w:rFonts w:ascii="Times New Roman" w:eastAsia="Calibri" w:hAnsi="Times New Roman" w:cs="Times New Roman"/>
                <w:sz w:val="24"/>
                <w:szCs w:val="24"/>
                <w:lang w:val="uk-UA"/>
              </w:rPr>
              <w:t xml:space="preserve">55864 Імітатори клітин крові для калібрування/ контролювання IVD (діагностика </w:t>
            </w:r>
            <w:proofErr w:type="spellStart"/>
            <w:r w:rsidRPr="000D1F5B">
              <w:rPr>
                <w:rFonts w:ascii="Times New Roman" w:eastAsia="Calibri" w:hAnsi="Times New Roman" w:cs="Times New Roman"/>
                <w:sz w:val="24"/>
                <w:szCs w:val="24"/>
                <w:lang w:val="uk-UA"/>
              </w:rPr>
              <w:t>in</w:t>
            </w:r>
            <w:proofErr w:type="spellEnd"/>
            <w:r w:rsidRPr="000D1F5B">
              <w:rPr>
                <w:rFonts w:ascii="Times New Roman" w:eastAsia="Calibri" w:hAnsi="Times New Roman" w:cs="Times New Roman"/>
                <w:sz w:val="24"/>
                <w:szCs w:val="24"/>
                <w:lang w:val="uk-UA"/>
              </w:rPr>
              <w:t xml:space="preserve"> </w:t>
            </w:r>
            <w:proofErr w:type="spellStart"/>
            <w:r w:rsidRPr="000D1F5B">
              <w:rPr>
                <w:rFonts w:ascii="Times New Roman" w:eastAsia="Calibri" w:hAnsi="Times New Roman" w:cs="Times New Roman"/>
                <w:sz w:val="24"/>
                <w:szCs w:val="24"/>
                <w:lang w:val="uk-UA"/>
              </w:rPr>
              <w:t>vitro</w:t>
            </w:r>
            <w:proofErr w:type="spellEnd"/>
            <w:r w:rsidRPr="000D1F5B">
              <w:rPr>
                <w:rFonts w:ascii="Times New Roman" w:eastAsia="Calibri" w:hAnsi="Times New Roman" w:cs="Times New Roman"/>
                <w:sz w:val="24"/>
                <w:szCs w:val="24"/>
                <w:lang w:val="uk-UA"/>
              </w:rPr>
              <w:t>), реагент</w:t>
            </w:r>
          </w:p>
          <w:p w14:paraId="2BC0277A" w14:textId="3CD8FC13" w:rsidR="00F75F69" w:rsidRPr="00F75F69" w:rsidRDefault="00F75F69" w:rsidP="000D1F5B">
            <w:pPr>
              <w:jc w:val="center"/>
              <w:rPr>
                <w:rFonts w:ascii="Times New Roman" w:eastAsia="Calibri" w:hAnsi="Times New Roman" w:cs="Times New Roman"/>
                <w:sz w:val="24"/>
                <w:szCs w:val="24"/>
                <w:lang w:val="uk-UA"/>
              </w:rPr>
            </w:pPr>
            <w:bookmarkStart w:id="1" w:name="_GoBack"/>
            <w:bookmarkEnd w:id="1"/>
          </w:p>
        </w:tc>
        <w:tc>
          <w:tcPr>
            <w:tcW w:w="1136" w:type="dxa"/>
          </w:tcPr>
          <w:p w14:paraId="05B74E36" w14:textId="77777777" w:rsidR="00664673" w:rsidRPr="00B61B1A" w:rsidRDefault="00664673" w:rsidP="009F72E2">
            <w:pPr>
              <w:jc w:val="center"/>
              <w:rPr>
                <w:rFonts w:ascii="Times New Roman" w:eastAsia="Calibri" w:hAnsi="Times New Roman" w:cs="Times New Roman"/>
                <w:sz w:val="24"/>
                <w:szCs w:val="24"/>
                <w:lang w:val="uk-UA"/>
              </w:rPr>
            </w:pPr>
          </w:p>
          <w:p w14:paraId="64402DC1" w14:textId="3ED96320" w:rsidR="00664673" w:rsidRPr="00B61B1A" w:rsidRDefault="00B61B1A" w:rsidP="009F72E2">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ш</w:t>
            </w:r>
            <w:r w:rsidR="00664673" w:rsidRPr="00B61B1A">
              <w:rPr>
                <w:rFonts w:ascii="Times New Roman" w:eastAsia="Calibri" w:hAnsi="Times New Roman" w:cs="Times New Roman"/>
                <w:sz w:val="24"/>
                <w:szCs w:val="24"/>
                <w:lang w:val="uk-UA"/>
              </w:rPr>
              <w:t>т.</w:t>
            </w:r>
          </w:p>
        </w:tc>
        <w:tc>
          <w:tcPr>
            <w:tcW w:w="4112" w:type="dxa"/>
          </w:tcPr>
          <w:p w14:paraId="700E3D1F" w14:textId="77777777" w:rsidR="00B61B1A" w:rsidRPr="00B61B1A" w:rsidRDefault="00B61B1A" w:rsidP="00B61B1A">
            <w:pPr>
              <w:rPr>
                <w:rFonts w:ascii="Times New Roman" w:hAnsi="Times New Roman" w:cs="Times New Roman"/>
                <w:sz w:val="24"/>
                <w:szCs w:val="24"/>
              </w:rPr>
            </w:pPr>
            <w:proofErr w:type="spellStart"/>
            <w:r w:rsidRPr="00B61B1A">
              <w:rPr>
                <w:rFonts w:ascii="Times New Roman" w:eastAsia="Times New Roman" w:hAnsi="Times New Roman" w:cs="Times New Roman"/>
                <w:color w:val="000000"/>
                <w:sz w:val="24"/>
                <w:szCs w:val="24"/>
                <w:lang w:eastAsia="uk-UA"/>
              </w:rPr>
              <w:t>Матеріал</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контрольний</w:t>
            </w:r>
            <w:proofErr w:type="spellEnd"/>
            <w:r w:rsidRPr="00B61B1A">
              <w:rPr>
                <w:rFonts w:ascii="Times New Roman" w:eastAsia="Times New Roman" w:hAnsi="Times New Roman" w:cs="Times New Roman"/>
                <w:color w:val="000000"/>
                <w:sz w:val="24"/>
                <w:szCs w:val="24"/>
                <w:lang w:eastAsia="uk-UA"/>
              </w:rPr>
              <w:t xml:space="preserve"> повинен бути </w:t>
            </w:r>
            <w:proofErr w:type="spellStart"/>
            <w:r w:rsidRPr="00B61B1A">
              <w:rPr>
                <w:rFonts w:ascii="Times New Roman" w:eastAsia="Times New Roman" w:hAnsi="Times New Roman" w:cs="Times New Roman"/>
                <w:color w:val="000000"/>
                <w:sz w:val="24"/>
                <w:szCs w:val="24"/>
                <w:lang w:eastAsia="uk-UA"/>
              </w:rPr>
              <w:t>призначений</w:t>
            </w:r>
            <w:proofErr w:type="spellEnd"/>
            <w:r w:rsidRPr="00B61B1A">
              <w:rPr>
                <w:rFonts w:ascii="Times New Roman" w:eastAsia="Times New Roman" w:hAnsi="Times New Roman" w:cs="Times New Roman"/>
                <w:color w:val="000000"/>
                <w:sz w:val="24"/>
                <w:szCs w:val="24"/>
                <w:lang w:eastAsia="uk-UA"/>
              </w:rPr>
              <w:t xml:space="preserve"> для </w:t>
            </w:r>
            <w:proofErr w:type="spellStart"/>
            <w:r w:rsidRPr="00B61B1A">
              <w:rPr>
                <w:rFonts w:ascii="Times New Roman" w:eastAsia="Times New Roman" w:hAnsi="Times New Roman" w:cs="Times New Roman"/>
                <w:color w:val="000000"/>
                <w:sz w:val="24"/>
                <w:szCs w:val="24"/>
                <w:lang w:eastAsia="uk-UA"/>
              </w:rPr>
              <w:t>моніторингу</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значень</w:t>
            </w:r>
            <w:proofErr w:type="spellEnd"/>
            <w:r w:rsidRPr="00B61B1A">
              <w:rPr>
                <w:rFonts w:ascii="Times New Roman" w:eastAsia="Times New Roman" w:hAnsi="Times New Roman" w:cs="Times New Roman"/>
                <w:color w:val="000000"/>
                <w:sz w:val="24"/>
                <w:szCs w:val="24"/>
                <w:lang w:eastAsia="uk-UA"/>
              </w:rPr>
              <w:t xml:space="preserve"> на </w:t>
            </w:r>
            <w:proofErr w:type="spellStart"/>
            <w:r w:rsidRPr="00B61B1A">
              <w:rPr>
                <w:rFonts w:ascii="Times New Roman" w:eastAsia="Times New Roman" w:hAnsi="Times New Roman" w:cs="Times New Roman"/>
                <w:color w:val="000000"/>
                <w:sz w:val="24"/>
                <w:szCs w:val="24"/>
                <w:lang w:eastAsia="uk-UA"/>
              </w:rPr>
              <w:t>автоматизованих</w:t>
            </w:r>
            <w:proofErr w:type="spellEnd"/>
            <w:r w:rsidRPr="00B61B1A">
              <w:rPr>
                <w:rFonts w:ascii="Times New Roman" w:eastAsia="Times New Roman" w:hAnsi="Times New Roman" w:cs="Times New Roman"/>
                <w:color w:val="000000"/>
                <w:sz w:val="24"/>
                <w:szCs w:val="24"/>
                <w:lang w:eastAsia="uk-UA"/>
              </w:rPr>
              <w:t xml:space="preserve"> і </w:t>
            </w:r>
            <w:proofErr w:type="spellStart"/>
            <w:r w:rsidRPr="00B61B1A">
              <w:rPr>
                <w:rFonts w:ascii="Times New Roman" w:eastAsia="Times New Roman" w:hAnsi="Times New Roman" w:cs="Times New Roman"/>
                <w:color w:val="000000"/>
                <w:sz w:val="24"/>
                <w:szCs w:val="24"/>
                <w:lang w:eastAsia="uk-UA"/>
              </w:rPr>
              <w:t>напівавтоматизованих</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гематологічних</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аналізаторах</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імпедансного</w:t>
            </w:r>
            <w:proofErr w:type="spellEnd"/>
            <w:r w:rsidRPr="00B61B1A">
              <w:rPr>
                <w:rFonts w:ascii="Times New Roman" w:eastAsia="Times New Roman" w:hAnsi="Times New Roman" w:cs="Times New Roman"/>
                <w:color w:val="000000"/>
                <w:sz w:val="24"/>
                <w:szCs w:val="24"/>
                <w:lang w:eastAsia="uk-UA"/>
              </w:rPr>
              <w:t xml:space="preserve"> типу. </w:t>
            </w:r>
            <w:proofErr w:type="spellStart"/>
            <w:r w:rsidRPr="00B61B1A">
              <w:rPr>
                <w:rFonts w:ascii="Times New Roman" w:eastAsia="Times New Roman" w:hAnsi="Times New Roman" w:cs="Times New Roman"/>
                <w:color w:val="000000"/>
                <w:sz w:val="24"/>
                <w:szCs w:val="24"/>
                <w:lang w:eastAsia="uk-UA"/>
              </w:rPr>
              <w:t>Має</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складати</w:t>
            </w:r>
            <w:r w:rsidRPr="00B61B1A">
              <w:rPr>
                <w:rFonts w:ascii="Times New Roman" w:hAnsi="Times New Roman" w:cs="Times New Roman"/>
                <w:sz w:val="24"/>
                <w:szCs w:val="24"/>
              </w:rPr>
              <w:t>ся</w:t>
            </w:r>
            <w:proofErr w:type="spellEnd"/>
            <w:r w:rsidRPr="00B61B1A">
              <w:rPr>
                <w:rFonts w:ascii="Times New Roman" w:hAnsi="Times New Roman" w:cs="Times New Roman"/>
                <w:sz w:val="24"/>
                <w:szCs w:val="24"/>
              </w:rPr>
              <w:t xml:space="preserve"> з </w:t>
            </w:r>
            <w:proofErr w:type="spellStart"/>
            <w:r w:rsidRPr="00B61B1A">
              <w:rPr>
                <w:rFonts w:ascii="Times New Roman" w:hAnsi="Times New Roman" w:cs="Times New Roman"/>
                <w:sz w:val="24"/>
                <w:szCs w:val="24"/>
              </w:rPr>
              <w:t>людських</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еритроцитів</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імітованих</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лейкоцитів</w:t>
            </w:r>
            <w:proofErr w:type="spellEnd"/>
            <w:r w:rsidRPr="00B61B1A">
              <w:rPr>
                <w:rFonts w:ascii="Times New Roman" w:hAnsi="Times New Roman" w:cs="Times New Roman"/>
                <w:sz w:val="24"/>
                <w:szCs w:val="24"/>
              </w:rPr>
              <w:t xml:space="preserve"> та </w:t>
            </w:r>
            <w:proofErr w:type="spellStart"/>
            <w:r w:rsidRPr="00B61B1A">
              <w:rPr>
                <w:rFonts w:ascii="Times New Roman" w:hAnsi="Times New Roman" w:cs="Times New Roman"/>
                <w:sz w:val="24"/>
                <w:szCs w:val="24"/>
              </w:rPr>
              <w:t>тромбоцитів</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ссавців</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суспендованих</w:t>
            </w:r>
            <w:proofErr w:type="spellEnd"/>
            <w:r w:rsidRPr="00B61B1A">
              <w:rPr>
                <w:rFonts w:ascii="Times New Roman" w:hAnsi="Times New Roman" w:cs="Times New Roman"/>
                <w:sz w:val="24"/>
                <w:szCs w:val="24"/>
              </w:rPr>
              <w:t xml:space="preserve"> у </w:t>
            </w:r>
            <w:proofErr w:type="spellStart"/>
            <w:r w:rsidRPr="00B61B1A">
              <w:rPr>
                <w:rFonts w:ascii="Times New Roman" w:hAnsi="Times New Roman" w:cs="Times New Roman"/>
                <w:sz w:val="24"/>
                <w:szCs w:val="24"/>
              </w:rPr>
              <w:t>плазмоподібній</w:t>
            </w:r>
            <w:proofErr w:type="spellEnd"/>
            <w:r w:rsidRPr="00B61B1A">
              <w:rPr>
                <w:rFonts w:ascii="Times New Roman" w:hAnsi="Times New Roman" w:cs="Times New Roman"/>
                <w:sz w:val="24"/>
                <w:szCs w:val="24"/>
              </w:rPr>
              <w:t xml:space="preserve"> </w:t>
            </w:r>
            <w:proofErr w:type="spellStart"/>
            <w:r w:rsidRPr="00B61B1A">
              <w:rPr>
                <w:rFonts w:ascii="Times New Roman" w:hAnsi="Times New Roman" w:cs="Times New Roman"/>
                <w:sz w:val="24"/>
                <w:szCs w:val="24"/>
              </w:rPr>
              <w:t>рідині</w:t>
            </w:r>
            <w:proofErr w:type="spellEnd"/>
            <w:r w:rsidRPr="00B61B1A">
              <w:rPr>
                <w:rFonts w:ascii="Times New Roman" w:hAnsi="Times New Roman" w:cs="Times New Roman"/>
                <w:sz w:val="24"/>
                <w:szCs w:val="24"/>
              </w:rPr>
              <w:t xml:space="preserve"> з консервантом. </w:t>
            </w:r>
          </w:p>
          <w:p w14:paraId="0D28318A" w14:textId="6D4BD102" w:rsidR="00664673" w:rsidRPr="00B61B1A" w:rsidRDefault="00B61B1A" w:rsidP="00B61B1A">
            <w:pPr>
              <w:rPr>
                <w:rFonts w:ascii="Times New Roman" w:eastAsia="Calibri" w:hAnsi="Times New Roman" w:cs="Times New Roman"/>
                <w:sz w:val="24"/>
                <w:szCs w:val="24"/>
                <w:lang w:val="uk-UA"/>
              </w:rPr>
            </w:pPr>
            <w:proofErr w:type="spellStart"/>
            <w:r w:rsidRPr="00B61B1A">
              <w:rPr>
                <w:rFonts w:ascii="Times New Roman" w:eastAsia="Times New Roman" w:hAnsi="Times New Roman" w:cs="Times New Roman"/>
                <w:color w:val="000000"/>
                <w:sz w:val="24"/>
                <w:szCs w:val="24"/>
                <w:lang w:eastAsia="uk-UA"/>
              </w:rPr>
              <w:t>Контрольний</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матеріал</w:t>
            </w:r>
            <w:proofErr w:type="spellEnd"/>
            <w:r w:rsidRPr="00B61B1A">
              <w:rPr>
                <w:rFonts w:ascii="Times New Roman" w:eastAsia="Times New Roman" w:hAnsi="Times New Roman" w:cs="Times New Roman"/>
                <w:color w:val="000000"/>
                <w:sz w:val="24"/>
                <w:szCs w:val="24"/>
                <w:lang w:eastAsia="uk-UA"/>
              </w:rPr>
              <w:t xml:space="preserve"> повинен бути </w:t>
            </w:r>
            <w:proofErr w:type="spellStart"/>
            <w:r w:rsidRPr="00B61B1A">
              <w:rPr>
                <w:rFonts w:ascii="Times New Roman" w:eastAsia="Times New Roman" w:hAnsi="Times New Roman" w:cs="Times New Roman"/>
                <w:color w:val="000000"/>
                <w:sz w:val="24"/>
                <w:szCs w:val="24"/>
                <w:lang w:eastAsia="uk-UA"/>
              </w:rPr>
              <w:t>адаптованим</w:t>
            </w:r>
            <w:proofErr w:type="spellEnd"/>
            <w:r w:rsidRPr="00B61B1A">
              <w:rPr>
                <w:rFonts w:ascii="Times New Roman" w:eastAsia="Times New Roman" w:hAnsi="Times New Roman" w:cs="Times New Roman"/>
                <w:color w:val="000000"/>
                <w:sz w:val="24"/>
                <w:szCs w:val="24"/>
                <w:lang w:eastAsia="uk-UA"/>
              </w:rPr>
              <w:t xml:space="preserve"> до </w:t>
            </w:r>
            <w:proofErr w:type="spellStart"/>
            <w:r w:rsidRPr="00B61B1A">
              <w:rPr>
                <w:rFonts w:ascii="Times New Roman" w:eastAsia="Times New Roman" w:hAnsi="Times New Roman" w:cs="Times New Roman"/>
                <w:color w:val="000000"/>
                <w:sz w:val="24"/>
                <w:szCs w:val="24"/>
                <w:lang w:eastAsia="uk-UA"/>
              </w:rPr>
              <w:t>відповідного</w:t>
            </w:r>
            <w:proofErr w:type="spellEnd"/>
            <w:r w:rsidRPr="00B61B1A">
              <w:rPr>
                <w:rFonts w:ascii="Times New Roman" w:eastAsia="Times New Roman" w:hAnsi="Times New Roman" w:cs="Times New Roman"/>
                <w:color w:val="000000"/>
                <w:sz w:val="24"/>
                <w:szCs w:val="24"/>
                <w:lang w:eastAsia="uk-UA"/>
              </w:rPr>
              <w:t xml:space="preserve"> типу </w:t>
            </w:r>
            <w:proofErr w:type="spellStart"/>
            <w:r w:rsidRPr="00B61B1A">
              <w:rPr>
                <w:rFonts w:ascii="Times New Roman" w:eastAsia="Times New Roman" w:hAnsi="Times New Roman" w:cs="Times New Roman"/>
                <w:color w:val="000000"/>
                <w:sz w:val="24"/>
                <w:szCs w:val="24"/>
                <w:lang w:eastAsia="uk-UA"/>
              </w:rPr>
              <w:t>аналізатора</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Підтвердженням</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відповідності</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технічним</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вимогам</w:t>
            </w:r>
            <w:proofErr w:type="spellEnd"/>
            <w:r w:rsidRPr="00B61B1A">
              <w:rPr>
                <w:rFonts w:ascii="Times New Roman" w:eastAsia="Times New Roman" w:hAnsi="Times New Roman" w:cs="Times New Roman"/>
                <w:color w:val="000000"/>
                <w:sz w:val="24"/>
                <w:szCs w:val="24"/>
                <w:lang w:eastAsia="uk-UA"/>
              </w:rPr>
              <w:t xml:space="preserve"> повинно бути </w:t>
            </w:r>
            <w:proofErr w:type="spellStart"/>
            <w:r w:rsidRPr="00B61B1A">
              <w:rPr>
                <w:rFonts w:ascii="Times New Roman" w:eastAsia="Times New Roman" w:hAnsi="Times New Roman" w:cs="Times New Roman"/>
                <w:color w:val="000000"/>
                <w:sz w:val="24"/>
                <w:szCs w:val="24"/>
                <w:lang w:eastAsia="uk-UA"/>
              </w:rPr>
              <w:t>офіційне</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посилання</w:t>
            </w:r>
            <w:proofErr w:type="spellEnd"/>
            <w:r w:rsidRPr="00B61B1A">
              <w:rPr>
                <w:rFonts w:ascii="Times New Roman" w:eastAsia="Times New Roman" w:hAnsi="Times New Roman" w:cs="Times New Roman"/>
                <w:color w:val="000000"/>
                <w:sz w:val="24"/>
                <w:szCs w:val="24"/>
                <w:lang w:eastAsia="uk-UA"/>
              </w:rPr>
              <w:t xml:space="preserve"> на документ (</w:t>
            </w:r>
            <w:proofErr w:type="spellStart"/>
            <w:r w:rsidRPr="00B61B1A">
              <w:rPr>
                <w:rFonts w:ascii="Times New Roman" w:eastAsia="Times New Roman" w:hAnsi="Times New Roman" w:cs="Times New Roman"/>
                <w:color w:val="000000"/>
                <w:sz w:val="24"/>
                <w:szCs w:val="24"/>
                <w:lang w:eastAsia="uk-UA"/>
              </w:rPr>
              <w:t>інструкція</w:t>
            </w:r>
            <w:proofErr w:type="spellEnd"/>
            <w:r w:rsidRPr="00B61B1A">
              <w:rPr>
                <w:rFonts w:ascii="Times New Roman" w:eastAsia="Times New Roman" w:hAnsi="Times New Roman" w:cs="Times New Roman"/>
                <w:color w:val="000000"/>
                <w:sz w:val="24"/>
                <w:szCs w:val="24"/>
                <w:lang w:eastAsia="uk-UA"/>
              </w:rPr>
              <w:t xml:space="preserve">, паспорт, то </w:t>
            </w:r>
            <w:proofErr w:type="spellStart"/>
            <w:r w:rsidRPr="00B61B1A">
              <w:rPr>
                <w:rFonts w:ascii="Times New Roman" w:eastAsia="Times New Roman" w:hAnsi="Times New Roman" w:cs="Times New Roman"/>
                <w:color w:val="000000"/>
                <w:sz w:val="24"/>
                <w:szCs w:val="24"/>
                <w:lang w:eastAsia="uk-UA"/>
              </w:rPr>
              <w:t>що</w:t>
            </w:r>
            <w:proofErr w:type="spellEnd"/>
            <w:r w:rsidRPr="00B61B1A">
              <w:rPr>
                <w:rFonts w:ascii="Times New Roman" w:eastAsia="Times New Roman" w:hAnsi="Times New Roman" w:cs="Times New Roman"/>
                <w:color w:val="000000"/>
                <w:sz w:val="24"/>
                <w:szCs w:val="24"/>
                <w:lang w:eastAsia="uk-UA"/>
              </w:rPr>
              <w:t xml:space="preserve">) на </w:t>
            </w:r>
            <w:proofErr w:type="spellStart"/>
            <w:r w:rsidRPr="00B61B1A">
              <w:rPr>
                <w:rFonts w:ascii="Times New Roman" w:eastAsia="Times New Roman" w:hAnsi="Times New Roman" w:cs="Times New Roman"/>
                <w:color w:val="000000"/>
                <w:sz w:val="24"/>
                <w:szCs w:val="24"/>
                <w:lang w:eastAsia="uk-UA"/>
              </w:rPr>
              <w:t>сумісність</w:t>
            </w:r>
            <w:proofErr w:type="spellEnd"/>
            <w:r w:rsidRPr="00B61B1A">
              <w:rPr>
                <w:rFonts w:ascii="Times New Roman" w:eastAsia="Times New Roman" w:hAnsi="Times New Roman" w:cs="Times New Roman"/>
                <w:color w:val="000000"/>
                <w:sz w:val="24"/>
                <w:szCs w:val="24"/>
                <w:lang w:eastAsia="uk-UA"/>
              </w:rPr>
              <w:t xml:space="preserve"> до </w:t>
            </w:r>
            <w:proofErr w:type="spellStart"/>
            <w:r w:rsidRPr="00B61B1A">
              <w:rPr>
                <w:rFonts w:ascii="Times New Roman" w:eastAsia="Times New Roman" w:hAnsi="Times New Roman" w:cs="Times New Roman"/>
                <w:color w:val="000000"/>
                <w:sz w:val="24"/>
                <w:szCs w:val="24"/>
                <w:lang w:eastAsia="uk-UA"/>
              </w:rPr>
              <w:t>приладу</w:t>
            </w:r>
            <w:proofErr w:type="spellEnd"/>
            <w:r w:rsidRPr="00B61B1A">
              <w:rPr>
                <w:rFonts w:ascii="Times New Roman" w:eastAsia="Times New Roman" w:hAnsi="Times New Roman" w:cs="Times New Roman"/>
                <w:color w:val="000000"/>
                <w:sz w:val="24"/>
                <w:szCs w:val="24"/>
                <w:lang w:eastAsia="uk-UA"/>
              </w:rPr>
              <w:t xml:space="preserve"> та </w:t>
            </w:r>
            <w:proofErr w:type="spellStart"/>
            <w:r w:rsidRPr="00B61B1A">
              <w:rPr>
                <w:rFonts w:ascii="Times New Roman" w:eastAsia="Times New Roman" w:hAnsi="Times New Roman" w:cs="Times New Roman"/>
                <w:color w:val="000000"/>
                <w:sz w:val="24"/>
                <w:szCs w:val="24"/>
                <w:lang w:eastAsia="uk-UA"/>
              </w:rPr>
              <w:t>можливість</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використання</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даного</w:t>
            </w:r>
            <w:proofErr w:type="spellEnd"/>
            <w:r w:rsidRPr="00B61B1A">
              <w:rPr>
                <w:rFonts w:ascii="Times New Roman" w:eastAsia="Times New Roman" w:hAnsi="Times New Roman" w:cs="Times New Roman"/>
                <w:color w:val="000000"/>
                <w:sz w:val="24"/>
                <w:szCs w:val="24"/>
                <w:lang w:eastAsia="uk-UA"/>
              </w:rPr>
              <w:t xml:space="preserve"> реагенту на </w:t>
            </w:r>
            <w:proofErr w:type="spellStart"/>
            <w:r w:rsidRPr="00B61B1A">
              <w:rPr>
                <w:rFonts w:ascii="Times New Roman" w:eastAsia="Times New Roman" w:hAnsi="Times New Roman" w:cs="Times New Roman"/>
                <w:color w:val="000000"/>
                <w:sz w:val="24"/>
                <w:szCs w:val="24"/>
                <w:lang w:eastAsia="uk-UA"/>
              </w:rPr>
              <w:t>даній</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моделі</w:t>
            </w:r>
            <w:proofErr w:type="spellEnd"/>
            <w:r w:rsidRPr="00B61B1A">
              <w:rPr>
                <w:rFonts w:ascii="Times New Roman" w:eastAsia="Times New Roman" w:hAnsi="Times New Roman" w:cs="Times New Roman"/>
                <w:color w:val="000000"/>
                <w:sz w:val="24"/>
                <w:szCs w:val="24"/>
                <w:lang w:eastAsia="uk-UA"/>
              </w:rPr>
              <w:t xml:space="preserve"> </w:t>
            </w:r>
            <w:proofErr w:type="spellStart"/>
            <w:r w:rsidRPr="00B61B1A">
              <w:rPr>
                <w:rFonts w:ascii="Times New Roman" w:eastAsia="Times New Roman" w:hAnsi="Times New Roman" w:cs="Times New Roman"/>
                <w:color w:val="000000"/>
                <w:sz w:val="24"/>
                <w:szCs w:val="24"/>
                <w:lang w:eastAsia="uk-UA"/>
              </w:rPr>
              <w:t>аналізатора</w:t>
            </w:r>
            <w:proofErr w:type="spellEnd"/>
            <w:r w:rsidRPr="00B61B1A">
              <w:rPr>
                <w:rFonts w:ascii="Times New Roman" w:eastAsia="Times New Roman" w:hAnsi="Times New Roman" w:cs="Times New Roman"/>
                <w:color w:val="000000"/>
                <w:sz w:val="24"/>
                <w:szCs w:val="24"/>
                <w:lang w:eastAsia="uk-UA"/>
              </w:rPr>
              <w:t>.</w:t>
            </w:r>
          </w:p>
        </w:tc>
        <w:tc>
          <w:tcPr>
            <w:tcW w:w="1282" w:type="dxa"/>
          </w:tcPr>
          <w:p w14:paraId="5A01283D" w14:textId="77777777" w:rsidR="00664673" w:rsidRPr="00B61B1A" w:rsidRDefault="00664673" w:rsidP="009F72E2">
            <w:pPr>
              <w:jc w:val="both"/>
              <w:rPr>
                <w:rFonts w:ascii="Times New Roman" w:eastAsia="Calibri" w:hAnsi="Times New Roman" w:cs="Times New Roman"/>
                <w:sz w:val="24"/>
                <w:szCs w:val="24"/>
                <w:lang w:val="uk-UA"/>
              </w:rPr>
            </w:pPr>
          </w:p>
          <w:p w14:paraId="79719355" w14:textId="1341876F" w:rsidR="00664673" w:rsidRPr="00B61B1A" w:rsidRDefault="00012142" w:rsidP="009F72E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r>
      <w:tr w:rsidR="008E2A0A" w:rsidRPr="00B61B1A" w14:paraId="12F6AF0B" w14:textId="77777777" w:rsidTr="008E2A0A">
        <w:tc>
          <w:tcPr>
            <w:tcW w:w="744" w:type="dxa"/>
          </w:tcPr>
          <w:p w14:paraId="757CB5E0" w14:textId="5FB6BBC8" w:rsidR="008E2A0A" w:rsidRPr="00B61B1A" w:rsidRDefault="008E2A0A" w:rsidP="008E2A0A">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5</w:t>
            </w:r>
          </w:p>
        </w:tc>
        <w:tc>
          <w:tcPr>
            <w:tcW w:w="2967" w:type="dxa"/>
          </w:tcPr>
          <w:p w14:paraId="75B6535E" w14:textId="22BBFB94" w:rsidR="008E2A0A" w:rsidRDefault="008E2A0A" w:rsidP="00E00DCC">
            <w:pPr>
              <w:jc w:val="center"/>
              <w:rPr>
                <w:rFonts w:ascii="Times New Roman" w:hAnsi="Times New Roman"/>
                <w:bCs/>
                <w:kern w:val="3"/>
                <w:sz w:val="24"/>
                <w:szCs w:val="24"/>
                <w:lang w:val="uk-UA" w:bidi="hi-IN"/>
              </w:rPr>
            </w:pPr>
            <w:r w:rsidRPr="00696A1D">
              <w:rPr>
                <w:rFonts w:ascii="Times New Roman" w:hAnsi="Times New Roman"/>
                <w:bCs/>
                <w:kern w:val="3"/>
                <w:sz w:val="24"/>
                <w:szCs w:val="24"/>
                <w:lang w:val="uk-UA" w:bidi="hi-IN"/>
              </w:rPr>
              <w:t xml:space="preserve">Барвник </w:t>
            </w:r>
            <w:proofErr w:type="spellStart"/>
            <w:r w:rsidRPr="00696A1D">
              <w:rPr>
                <w:rFonts w:ascii="Times New Roman" w:hAnsi="Times New Roman"/>
                <w:bCs/>
                <w:kern w:val="3"/>
                <w:sz w:val="24"/>
                <w:szCs w:val="24"/>
                <w:lang w:val="uk-UA" w:bidi="hi-IN"/>
              </w:rPr>
              <w:t>Азур</w:t>
            </w:r>
            <w:proofErr w:type="spellEnd"/>
            <w:r w:rsidRPr="00696A1D">
              <w:rPr>
                <w:rFonts w:ascii="Times New Roman" w:hAnsi="Times New Roman"/>
                <w:bCs/>
                <w:kern w:val="3"/>
                <w:sz w:val="24"/>
                <w:szCs w:val="24"/>
                <w:lang w:val="uk-UA" w:bidi="hi-IN"/>
              </w:rPr>
              <w:t xml:space="preserve">-еозин за </w:t>
            </w:r>
            <w:proofErr w:type="spellStart"/>
            <w:r w:rsidRPr="00696A1D">
              <w:rPr>
                <w:rFonts w:ascii="Times New Roman" w:hAnsi="Times New Roman"/>
                <w:bCs/>
                <w:kern w:val="3"/>
                <w:sz w:val="24"/>
                <w:szCs w:val="24"/>
                <w:lang w:val="uk-UA" w:bidi="hi-IN"/>
              </w:rPr>
              <w:t>Романовським</w:t>
            </w:r>
            <w:proofErr w:type="spellEnd"/>
          </w:p>
          <w:p w14:paraId="20AF2393" w14:textId="77777777" w:rsidR="006072F8" w:rsidRDefault="006072F8" w:rsidP="00E00DCC">
            <w:pPr>
              <w:jc w:val="center"/>
              <w:rPr>
                <w:rFonts w:ascii="Times New Roman" w:hAnsi="Times New Roman"/>
                <w:bCs/>
                <w:kern w:val="3"/>
                <w:sz w:val="24"/>
                <w:szCs w:val="24"/>
                <w:lang w:val="uk-UA" w:bidi="hi-IN"/>
              </w:rPr>
            </w:pPr>
          </w:p>
          <w:p w14:paraId="6EA9466A" w14:textId="02C7E580" w:rsidR="005C327D" w:rsidRPr="00E00DCC" w:rsidRDefault="005C327D" w:rsidP="00E00DCC">
            <w:pPr>
              <w:ind w:left="57" w:hanging="57"/>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49BC0903" w14:textId="210B5A6A" w:rsidR="00F75F69" w:rsidRPr="00F75F69" w:rsidRDefault="00F75F69" w:rsidP="00E00DCC">
            <w:pPr>
              <w:ind w:left="-2" w:firstLine="2"/>
              <w:jc w:val="center"/>
              <w:rPr>
                <w:rFonts w:ascii="Times New Roman" w:eastAsia="Calibri" w:hAnsi="Times New Roman" w:cs="Times New Roman"/>
                <w:sz w:val="24"/>
                <w:szCs w:val="24"/>
                <w:lang w:val="uk-UA"/>
              </w:rPr>
            </w:pPr>
            <w:r w:rsidRPr="00E00DCC">
              <w:rPr>
                <w:rFonts w:ascii="Times New Roman" w:hAnsi="Times New Roman" w:cs="Times New Roman"/>
                <w:sz w:val="24"/>
                <w:szCs w:val="24"/>
              </w:rPr>
              <w:t xml:space="preserve">44946 </w:t>
            </w:r>
            <w:proofErr w:type="spellStart"/>
            <w:r w:rsidRPr="00E00DCC">
              <w:rPr>
                <w:rFonts w:ascii="Times New Roman" w:hAnsi="Times New Roman" w:cs="Times New Roman"/>
                <w:sz w:val="24"/>
                <w:szCs w:val="24"/>
              </w:rPr>
              <w:t>Фарбування</w:t>
            </w:r>
            <w:proofErr w:type="spellEnd"/>
            <w:r w:rsidRPr="00E00DCC">
              <w:rPr>
                <w:rFonts w:ascii="Times New Roman" w:hAnsi="Times New Roman" w:cs="Times New Roman"/>
                <w:sz w:val="24"/>
                <w:szCs w:val="24"/>
              </w:rPr>
              <w:t xml:space="preserve"> за </w:t>
            </w:r>
            <w:proofErr w:type="spellStart"/>
            <w:r w:rsidRPr="00E00DCC">
              <w:rPr>
                <w:rFonts w:ascii="Times New Roman" w:hAnsi="Times New Roman" w:cs="Times New Roman"/>
                <w:sz w:val="24"/>
                <w:szCs w:val="24"/>
              </w:rPr>
              <w:t>Романовським</w:t>
            </w:r>
            <w:proofErr w:type="spellEnd"/>
            <w:r w:rsidRPr="00E00DCC">
              <w:rPr>
                <w:rFonts w:ascii="Times New Roman" w:hAnsi="Times New Roman" w:cs="Times New Roman"/>
                <w:sz w:val="24"/>
                <w:szCs w:val="24"/>
              </w:rPr>
              <w:t>,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proofErr w:type="gram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rPr>
              <w:t xml:space="preserve"> )</w:t>
            </w:r>
            <w:proofErr w:type="gram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набір</w:t>
            </w:r>
            <w:proofErr w:type="spellEnd"/>
          </w:p>
          <w:p w14:paraId="26DA636A" w14:textId="12522DDE" w:rsidR="005C327D" w:rsidRPr="00696A1D" w:rsidRDefault="005C327D" w:rsidP="00E00DCC">
            <w:pPr>
              <w:jc w:val="center"/>
              <w:rPr>
                <w:rFonts w:ascii="Times New Roman" w:eastAsia="Calibri" w:hAnsi="Times New Roman" w:cs="Times New Roman"/>
                <w:sz w:val="24"/>
                <w:szCs w:val="24"/>
                <w:lang w:val="uk-UA"/>
              </w:rPr>
            </w:pPr>
          </w:p>
        </w:tc>
        <w:tc>
          <w:tcPr>
            <w:tcW w:w="1136" w:type="dxa"/>
          </w:tcPr>
          <w:p w14:paraId="4B01C672" w14:textId="77777777" w:rsidR="008E2A0A" w:rsidRPr="00B61B1A" w:rsidRDefault="008E2A0A" w:rsidP="008E2A0A">
            <w:pPr>
              <w:jc w:val="center"/>
              <w:rPr>
                <w:rFonts w:ascii="Times New Roman" w:eastAsia="Calibri" w:hAnsi="Times New Roman" w:cs="Times New Roman"/>
                <w:sz w:val="24"/>
                <w:szCs w:val="24"/>
                <w:lang w:val="uk-UA"/>
              </w:rPr>
            </w:pPr>
          </w:p>
          <w:p w14:paraId="4EC27461" w14:textId="1E26E4AC" w:rsidR="008E2A0A" w:rsidRPr="00B61B1A" w:rsidRDefault="008E2A0A" w:rsidP="008E2A0A">
            <w:pPr>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уп</w:t>
            </w:r>
            <w:proofErr w:type="spellEnd"/>
            <w:r w:rsidRPr="00B61B1A">
              <w:rPr>
                <w:rFonts w:ascii="Times New Roman" w:eastAsia="Calibri" w:hAnsi="Times New Roman" w:cs="Times New Roman"/>
                <w:sz w:val="24"/>
                <w:szCs w:val="24"/>
                <w:lang w:val="uk-UA"/>
              </w:rPr>
              <w:t>.</w:t>
            </w:r>
          </w:p>
        </w:tc>
        <w:tc>
          <w:tcPr>
            <w:tcW w:w="4112" w:type="dxa"/>
          </w:tcPr>
          <w:p w14:paraId="551F6B7B" w14:textId="77777777" w:rsidR="008E2A0A" w:rsidRPr="00183236" w:rsidRDefault="008E2A0A" w:rsidP="00012142">
            <w:pPr>
              <w:suppressAutoHyphens/>
              <w:jc w:val="center"/>
              <w:textAlignment w:val="baseline"/>
              <w:rPr>
                <w:rFonts w:ascii="Times New Roman" w:hAnsi="Times New Roman"/>
                <w:bCs/>
                <w:kern w:val="3"/>
                <w:sz w:val="24"/>
                <w:szCs w:val="24"/>
                <w:lang w:val="uk-UA" w:bidi="hi-IN"/>
              </w:rPr>
            </w:pPr>
            <w:r>
              <w:rPr>
                <w:rFonts w:ascii="Times New Roman" w:hAnsi="Times New Roman"/>
                <w:bCs/>
                <w:kern w:val="3"/>
                <w:sz w:val="24"/>
                <w:szCs w:val="24"/>
                <w:lang w:val="uk-UA" w:bidi="hi-IN"/>
              </w:rPr>
              <w:t xml:space="preserve">Зовнішній вигляд </w:t>
            </w:r>
            <w:proofErr w:type="spellStart"/>
            <w:r>
              <w:rPr>
                <w:rFonts w:ascii="Times New Roman" w:hAnsi="Times New Roman"/>
                <w:bCs/>
                <w:kern w:val="3"/>
                <w:sz w:val="24"/>
                <w:szCs w:val="24"/>
                <w:lang w:val="uk-UA" w:bidi="hi-IN"/>
              </w:rPr>
              <w:t>Азур</w:t>
            </w:r>
            <w:proofErr w:type="spellEnd"/>
            <w:r>
              <w:rPr>
                <w:rFonts w:ascii="Times New Roman" w:hAnsi="Times New Roman"/>
                <w:bCs/>
                <w:kern w:val="3"/>
                <w:sz w:val="24"/>
                <w:szCs w:val="24"/>
                <w:lang w:val="uk-UA" w:bidi="hi-IN"/>
              </w:rPr>
              <w:t xml:space="preserve">-еозин за </w:t>
            </w:r>
            <w:proofErr w:type="spellStart"/>
            <w:r>
              <w:rPr>
                <w:rFonts w:ascii="Times New Roman" w:hAnsi="Times New Roman"/>
                <w:bCs/>
                <w:kern w:val="3"/>
                <w:sz w:val="24"/>
                <w:szCs w:val="24"/>
                <w:lang w:val="uk-UA" w:bidi="hi-IN"/>
              </w:rPr>
              <w:t>Романовським</w:t>
            </w:r>
            <w:proofErr w:type="spellEnd"/>
            <w:r>
              <w:rPr>
                <w:rFonts w:ascii="Times New Roman" w:hAnsi="Times New Roman"/>
                <w:bCs/>
                <w:kern w:val="3"/>
                <w:sz w:val="24"/>
                <w:szCs w:val="24"/>
                <w:lang w:val="uk-UA" w:bidi="hi-IN"/>
              </w:rPr>
              <w:t xml:space="preserve"> – рідина темно-синього </w:t>
            </w:r>
            <w:proofErr w:type="spellStart"/>
            <w:r>
              <w:rPr>
                <w:rFonts w:ascii="Times New Roman" w:hAnsi="Times New Roman"/>
                <w:bCs/>
                <w:kern w:val="3"/>
                <w:sz w:val="24"/>
                <w:szCs w:val="24"/>
                <w:lang w:val="uk-UA" w:bidi="hi-IN"/>
              </w:rPr>
              <w:t>кольру</w:t>
            </w:r>
            <w:proofErr w:type="spellEnd"/>
            <w:r>
              <w:rPr>
                <w:rFonts w:ascii="Times New Roman" w:hAnsi="Times New Roman"/>
                <w:bCs/>
                <w:kern w:val="3"/>
                <w:sz w:val="24"/>
                <w:szCs w:val="24"/>
                <w:lang w:val="uk-UA" w:bidi="hi-IN"/>
              </w:rPr>
              <w:t xml:space="preserve">. Поставляється в комплекті з концентрованим буферним розчином, що являє собою безбарвну прозору рідину. Призначений для гематологічних досліджень формених елементів крові. Тип пакування: </w:t>
            </w:r>
            <w:proofErr w:type="spellStart"/>
            <w:r w:rsidRPr="007D6358">
              <w:rPr>
                <w:rFonts w:ascii="Times New Roman" w:hAnsi="Times New Roman"/>
                <w:bCs/>
                <w:kern w:val="3"/>
                <w:sz w:val="24"/>
                <w:szCs w:val="24"/>
                <w:lang w:val="uk-UA" w:bidi="hi-IN"/>
              </w:rPr>
              <w:t>Азур</w:t>
            </w:r>
            <w:proofErr w:type="spellEnd"/>
            <w:r w:rsidRPr="007D6358">
              <w:rPr>
                <w:rFonts w:ascii="Times New Roman" w:hAnsi="Times New Roman"/>
                <w:bCs/>
                <w:kern w:val="3"/>
                <w:sz w:val="24"/>
                <w:szCs w:val="24"/>
                <w:lang w:val="uk-UA" w:bidi="hi-IN"/>
              </w:rPr>
              <w:t xml:space="preserve">-еозин за </w:t>
            </w:r>
            <w:proofErr w:type="spellStart"/>
            <w:r w:rsidRPr="007D6358">
              <w:rPr>
                <w:rFonts w:ascii="Times New Roman" w:hAnsi="Times New Roman"/>
                <w:bCs/>
                <w:kern w:val="3"/>
                <w:sz w:val="24"/>
                <w:szCs w:val="24"/>
                <w:lang w:val="uk-UA" w:bidi="hi-IN"/>
              </w:rPr>
              <w:lastRenderedPageBreak/>
              <w:t>Романовськ</w:t>
            </w:r>
            <w:r>
              <w:rPr>
                <w:rFonts w:ascii="Times New Roman" w:hAnsi="Times New Roman"/>
                <w:bCs/>
                <w:kern w:val="3"/>
                <w:sz w:val="24"/>
                <w:szCs w:val="24"/>
                <w:lang w:val="uk-UA" w:bidi="hi-IN"/>
              </w:rPr>
              <w:t>им</w:t>
            </w:r>
            <w:proofErr w:type="spellEnd"/>
            <w:r w:rsidRPr="007D6358">
              <w:rPr>
                <w:rFonts w:ascii="Times New Roman" w:hAnsi="Times New Roman"/>
                <w:bCs/>
                <w:kern w:val="3"/>
                <w:sz w:val="24"/>
                <w:szCs w:val="24"/>
                <w:lang w:val="uk-UA" w:bidi="hi-IN"/>
              </w:rPr>
              <w:t xml:space="preserve"> </w:t>
            </w:r>
            <w:r>
              <w:rPr>
                <w:rFonts w:ascii="Times New Roman" w:hAnsi="Times New Roman"/>
                <w:bCs/>
                <w:kern w:val="3"/>
                <w:sz w:val="24"/>
                <w:szCs w:val="24"/>
                <w:lang w:val="uk-UA" w:bidi="hi-IN"/>
              </w:rPr>
              <w:t>– 1 флакон місткістю 1000мл та концентрований буферний розчин – 1 флакон місткістю 100мл.</w:t>
            </w:r>
          </w:p>
          <w:p w14:paraId="7736B9BC" w14:textId="4735F5C1" w:rsidR="008E2A0A" w:rsidRPr="00B61B1A" w:rsidRDefault="008E2A0A" w:rsidP="00012142">
            <w:pPr>
              <w:jc w:val="center"/>
              <w:rPr>
                <w:rFonts w:ascii="Times New Roman" w:eastAsia="Calibri" w:hAnsi="Times New Roman" w:cs="Times New Roman"/>
                <w:sz w:val="24"/>
                <w:szCs w:val="24"/>
                <w:lang w:val="uk-UA"/>
              </w:rPr>
            </w:pPr>
            <w:r>
              <w:rPr>
                <w:rFonts w:ascii="Times New Roman" w:hAnsi="Times New Roman"/>
                <w:bCs/>
                <w:kern w:val="3"/>
                <w:sz w:val="24"/>
                <w:szCs w:val="24"/>
                <w:lang w:val="uk-UA" w:bidi="hi-IN"/>
              </w:rPr>
              <w:t>Набір відповідає вимогам ТУ У 21.2-13433137-057:2013. Наявність сертифікату виробника.</w:t>
            </w:r>
          </w:p>
        </w:tc>
        <w:tc>
          <w:tcPr>
            <w:tcW w:w="1282" w:type="dxa"/>
          </w:tcPr>
          <w:p w14:paraId="78E059F1" w14:textId="77777777" w:rsidR="008E2A0A" w:rsidRPr="00B61B1A" w:rsidRDefault="008E2A0A" w:rsidP="008E2A0A">
            <w:pPr>
              <w:jc w:val="center"/>
              <w:rPr>
                <w:rFonts w:ascii="Times New Roman" w:eastAsia="Calibri" w:hAnsi="Times New Roman" w:cs="Times New Roman"/>
                <w:sz w:val="24"/>
                <w:szCs w:val="24"/>
                <w:lang w:val="uk-UA"/>
              </w:rPr>
            </w:pPr>
          </w:p>
          <w:p w14:paraId="1E17D297" w14:textId="542F77F2" w:rsidR="008E2A0A" w:rsidRPr="00B61B1A" w:rsidRDefault="00012142" w:rsidP="00012142">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3</w:t>
            </w:r>
          </w:p>
        </w:tc>
      </w:tr>
      <w:tr w:rsidR="008E2A0A" w:rsidRPr="00B61B1A" w14:paraId="00353CCD" w14:textId="77777777" w:rsidTr="008E2A0A">
        <w:tc>
          <w:tcPr>
            <w:tcW w:w="744" w:type="dxa"/>
          </w:tcPr>
          <w:p w14:paraId="3BCEFB2D" w14:textId="004EE132" w:rsidR="008E2A0A" w:rsidRPr="00B61B1A" w:rsidRDefault="008E2A0A" w:rsidP="008E2A0A">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6</w:t>
            </w:r>
          </w:p>
        </w:tc>
        <w:tc>
          <w:tcPr>
            <w:tcW w:w="2967" w:type="dxa"/>
          </w:tcPr>
          <w:p w14:paraId="526F3762" w14:textId="79F48AD3" w:rsidR="008E2A0A" w:rsidRPr="00E00DCC" w:rsidRDefault="008E2A0A" w:rsidP="00E00DCC">
            <w:pPr>
              <w:jc w:val="center"/>
              <w:rPr>
                <w:rFonts w:ascii="Times New Roman" w:hAnsi="Times New Roman"/>
                <w:bCs/>
                <w:kern w:val="3"/>
                <w:sz w:val="24"/>
                <w:szCs w:val="24"/>
                <w:lang w:val="uk-UA" w:bidi="hi-IN"/>
              </w:rPr>
            </w:pPr>
            <w:r w:rsidRPr="00E00DCC">
              <w:rPr>
                <w:rFonts w:ascii="Times New Roman" w:hAnsi="Times New Roman"/>
                <w:bCs/>
                <w:kern w:val="3"/>
                <w:sz w:val="24"/>
                <w:szCs w:val="24"/>
                <w:lang w:val="uk-UA" w:bidi="hi-IN"/>
              </w:rPr>
              <w:t>Еозин - метиленовий синій за Май Грюнвальдом, 1000</w:t>
            </w:r>
          </w:p>
          <w:p w14:paraId="357ECB58" w14:textId="77777777" w:rsidR="006072F8" w:rsidRPr="00E00DCC" w:rsidRDefault="006072F8" w:rsidP="00E00DCC">
            <w:pPr>
              <w:jc w:val="center"/>
              <w:rPr>
                <w:rFonts w:ascii="Times New Roman" w:hAnsi="Times New Roman"/>
                <w:bCs/>
                <w:kern w:val="3"/>
                <w:sz w:val="24"/>
                <w:szCs w:val="24"/>
                <w:lang w:val="uk-UA" w:bidi="hi-IN"/>
              </w:rPr>
            </w:pPr>
          </w:p>
          <w:p w14:paraId="0FAC86D7" w14:textId="3F126CEC" w:rsidR="005C327D" w:rsidRPr="00E00DCC" w:rsidRDefault="005C327D" w:rsidP="00E00DCC">
            <w:pPr>
              <w:ind w:left="57" w:hanging="57"/>
              <w:jc w:val="center"/>
              <w:rPr>
                <w:rFonts w:ascii="Times New Roman" w:hAnsi="Times New Roman" w:cs="Times New Roman"/>
                <w:sz w:val="24"/>
                <w:szCs w:val="24"/>
              </w:rPr>
            </w:pPr>
            <w:proofErr w:type="spellStart"/>
            <w:r w:rsidRPr="00E00DCC">
              <w:rPr>
                <w:rFonts w:ascii="Times New Roman" w:eastAsia="Times New Roman" w:hAnsi="Times New Roman" w:cs="Times New Roman"/>
                <w:bCs/>
                <w:color w:val="000000"/>
                <w:sz w:val="24"/>
                <w:szCs w:val="24"/>
                <w:lang w:val="en-US"/>
              </w:rPr>
              <w:t>код</w:t>
            </w:r>
            <w:proofErr w:type="spellEnd"/>
            <w:r w:rsidRPr="00E00DCC">
              <w:rPr>
                <w:rFonts w:ascii="Times New Roman" w:eastAsia="Times New Roman" w:hAnsi="Times New Roman" w:cs="Times New Roman"/>
                <w:bCs/>
                <w:color w:val="000000"/>
                <w:sz w:val="24"/>
                <w:szCs w:val="24"/>
                <w:lang w:val="en-US"/>
              </w:rPr>
              <w:t xml:space="preserve">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lang w:val="en-US"/>
              </w:rPr>
              <w:t xml:space="preserve">НК </w:t>
            </w:r>
            <w:r w:rsidRPr="00E00DCC">
              <w:rPr>
                <w:rFonts w:ascii="Times New Roman" w:hAnsi="Times New Roman" w:cs="Times New Roman"/>
                <w:sz w:val="24"/>
                <w:szCs w:val="24"/>
              </w:rPr>
              <w:t>024:2023</w:t>
            </w:r>
          </w:p>
          <w:p w14:paraId="40E96317" w14:textId="380BDF6C" w:rsidR="00F75F69" w:rsidRPr="00F75F69" w:rsidRDefault="00F75F69" w:rsidP="00E00DCC">
            <w:pPr>
              <w:ind w:left="-2" w:firstLine="2"/>
              <w:jc w:val="center"/>
              <w:rPr>
                <w:rFonts w:ascii="Times New Roman" w:eastAsia="Calibri" w:hAnsi="Times New Roman" w:cs="Times New Roman"/>
                <w:sz w:val="24"/>
                <w:szCs w:val="24"/>
                <w:lang w:val="uk-UA"/>
              </w:rPr>
            </w:pPr>
            <w:r w:rsidRPr="00E00DCC">
              <w:rPr>
                <w:rFonts w:ascii="Times New Roman" w:hAnsi="Times New Roman" w:cs="Times New Roman"/>
                <w:sz w:val="24"/>
                <w:szCs w:val="24"/>
              </w:rPr>
              <w:t xml:space="preserve">42959 </w:t>
            </w:r>
            <w:proofErr w:type="spellStart"/>
            <w:r w:rsidRPr="00E00DCC">
              <w:rPr>
                <w:rFonts w:ascii="Times New Roman" w:hAnsi="Times New Roman" w:cs="Times New Roman"/>
                <w:sz w:val="24"/>
                <w:szCs w:val="24"/>
              </w:rPr>
              <w:t>Барвник</w:t>
            </w:r>
            <w:proofErr w:type="spellEnd"/>
            <w:r w:rsidRPr="00E00DCC">
              <w:rPr>
                <w:rFonts w:ascii="Times New Roman" w:hAnsi="Times New Roman" w:cs="Times New Roman"/>
                <w:sz w:val="24"/>
                <w:szCs w:val="24"/>
              </w:rPr>
              <w:t xml:space="preserve"> Май-</w:t>
            </w:r>
            <w:proofErr w:type="spellStart"/>
            <w:r w:rsidRPr="00E00DCC">
              <w:rPr>
                <w:rFonts w:ascii="Times New Roman" w:hAnsi="Times New Roman" w:cs="Times New Roman"/>
                <w:sz w:val="24"/>
                <w:szCs w:val="24"/>
              </w:rPr>
              <w:t>Грюнвальда</w:t>
            </w:r>
            <w:proofErr w:type="spellEnd"/>
            <w:r w:rsidRPr="00E00DCC">
              <w:rPr>
                <w:rFonts w:ascii="Times New Roman" w:hAnsi="Times New Roman" w:cs="Times New Roman"/>
                <w:sz w:val="24"/>
                <w:szCs w:val="24"/>
              </w:rPr>
              <w:t>,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proofErr w:type="gram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rPr>
              <w:t xml:space="preserve"> )</w:t>
            </w:r>
            <w:proofErr w:type="gramEnd"/>
          </w:p>
          <w:p w14:paraId="1CA5F7B7" w14:textId="6EFF47B7" w:rsidR="005C327D" w:rsidRPr="00696A1D" w:rsidRDefault="005C327D" w:rsidP="008E2A0A">
            <w:pPr>
              <w:rPr>
                <w:rFonts w:ascii="Times New Roman" w:eastAsia="Calibri" w:hAnsi="Times New Roman" w:cs="Times New Roman"/>
                <w:sz w:val="24"/>
                <w:szCs w:val="24"/>
                <w:lang w:val="uk-UA"/>
              </w:rPr>
            </w:pPr>
          </w:p>
        </w:tc>
        <w:tc>
          <w:tcPr>
            <w:tcW w:w="1136" w:type="dxa"/>
          </w:tcPr>
          <w:p w14:paraId="1B52EB21" w14:textId="77777777" w:rsidR="008E2A0A" w:rsidRPr="00B61B1A" w:rsidRDefault="008E2A0A" w:rsidP="008E2A0A">
            <w:pPr>
              <w:jc w:val="center"/>
              <w:rPr>
                <w:rFonts w:ascii="Times New Roman" w:eastAsia="Calibri" w:hAnsi="Times New Roman" w:cs="Times New Roman"/>
                <w:sz w:val="24"/>
                <w:szCs w:val="24"/>
                <w:lang w:val="uk-UA"/>
              </w:rPr>
            </w:pPr>
          </w:p>
          <w:p w14:paraId="3C39987A" w14:textId="5713231C" w:rsidR="008E2A0A" w:rsidRPr="00B61B1A" w:rsidRDefault="008E2A0A" w:rsidP="008E2A0A">
            <w:pPr>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уп</w:t>
            </w:r>
            <w:proofErr w:type="spellEnd"/>
            <w:r w:rsidRPr="00B61B1A">
              <w:rPr>
                <w:rFonts w:ascii="Times New Roman" w:eastAsia="Calibri" w:hAnsi="Times New Roman" w:cs="Times New Roman"/>
                <w:sz w:val="24"/>
                <w:szCs w:val="24"/>
                <w:lang w:val="uk-UA"/>
              </w:rPr>
              <w:t>.</w:t>
            </w:r>
          </w:p>
        </w:tc>
        <w:tc>
          <w:tcPr>
            <w:tcW w:w="4112" w:type="dxa"/>
          </w:tcPr>
          <w:p w14:paraId="1436C603" w14:textId="77777777" w:rsidR="008E2A0A" w:rsidRPr="00183236" w:rsidRDefault="008E2A0A" w:rsidP="00012142">
            <w:pPr>
              <w:suppressAutoHyphens/>
              <w:jc w:val="center"/>
              <w:textAlignment w:val="baseline"/>
              <w:rPr>
                <w:rFonts w:ascii="Times New Roman" w:hAnsi="Times New Roman"/>
                <w:bCs/>
                <w:kern w:val="3"/>
                <w:sz w:val="24"/>
                <w:szCs w:val="24"/>
                <w:lang w:val="uk-UA" w:bidi="hi-IN"/>
              </w:rPr>
            </w:pPr>
            <w:r>
              <w:rPr>
                <w:rFonts w:ascii="Times New Roman" w:hAnsi="Times New Roman"/>
                <w:bCs/>
                <w:kern w:val="3"/>
                <w:sz w:val="24"/>
                <w:szCs w:val="24"/>
                <w:lang w:val="uk-UA" w:bidi="hi-IN"/>
              </w:rPr>
              <w:t>Зовнішній вигляд – рідина синього кольору. Призначений для використання еозину метиленового синього за Май-Грюнвальдом в якості фіксатора-</w:t>
            </w:r>
            <w:proofErr w:type="spellStart"/>
            <w:r>
              <w:rPr>
                <w:rFonts w:ascii="Times New Roman" w:hAnsi="Times New Roman"/>
                <w:bCs/>
                <w:kern w:val="3"/>
                <w:sz w:val="24"/>
                <w:szCs w:val="24"/>
                <w:lang w:val="uk-UA" w:bidi="hi-IN"/>
              </w:rPr>
              <w:t>забарвлювача</w:t>
            </w:r>
            <w:proofErr w:type="spellEnd"/>
            <w:r>
              <w:rPr>
                <w:rFonts w:ascii="Times New Roman" w:hAnsi="Times New Roman"/>
                <w:bCs/>
                <w:kern w:val="3"/>
                <w:sz w:val="24"/>
                <w:szCs w:val="24"/>
                <w:lang w:val="uk-UA" w:bidi="hi-IN"/>
              </w:rPr>
              <w:t xml:space="preserve"> для гематологічних досліджень формених елементів крові. Поставляється в комплекті з концентрованим буферним розчином, що являє собою безбарвну прозору рідину. Тип пакування: Еозин за Май-Грюнвальдом – 1 флакон місткістю 1000мл та концентрований буферний розчин – 1 флакон місткістю 100мл.</w:t>
            </w:r>
          </w:p>
          <w:p w14:paraId="4BCD3DD5" w14:textId="14571697" w:rsidR="008E2A0A" w:rsidRPr="00B61B1A" w:rsidRDefault="008E2A0A" w:rsidP="00012142">
            <w:pPr>
              <w:jc w:val="center"/>
              <w:rPr>
                <w:rFonts w:ascii="Times New Roman" w:eastAsia="Calibri" w:hAnsi="Times New Roman" w:cs="Times New Roman"/>
                <w:sz w:val="24"/>
                <w:szCs w:val="24"/>
                <w:lang w:val="uk-UA"/>
              </w:rPr>
            </w:pPr>
            <w:r>
              <w:rPr>
                <w:rFonts w:ascii="Times New Roman" w:hAnsi="Times New Roman"/>
                <w:bCs/>
                <w:kern w:val="3"/>
                <w:sz w:val="24"/>
                <w:szCs w:val="24"/>
                <w:lang w:val="uk-UA" w:bidi="hi-IN"/>
              </w:rPr>
              <w:t>Набір відповідає вимогам ТУ У 21.2-13433137-057:2013. Наявність сертифікату виробника.</w:t>
            </w:r>
          </w:p>
        </w:tc>
        <w:tc>
          <w:tcPr>
            <w:tcW w:w="1282" w:type="dxa"/>
          </w:tcPr>
          <w:p w14:paraId="6C0A6CDA" w14:textId="77777777" w:rsidR="008E2A0A" w:rsidRPr="00B61B1A" w:rsidRDefault="008E2A0A" w:rsidP="008E2A0A">
            <w:pPr>
              <w:jc w:val="center"/>
              <w:rPr>
                <w:rFonts w:ascii="Times New Roman" w:eastAsia="Calibri" w:hAnsi="Times New Roman" w:cs="Times New Roman"/>
                <w:sz w:val="24"/>
                <w:szCs w:val="24"/>
                <w:lang w:val="uk-UA"/>
              </w:rPr>
            </w:pPr>
          </w:p>
          <w:p w14:paraId="2D2F073B" w14:textId="52087C9C" w:rsidR="008E2A0A" w:rsidRPr="00B61B1A" w:rsidRDefault="00012142" w:rsidP="008E2A0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3</w:t>
            </w:r>
          </w:p>
        </w:tc>
      </w:tr>
      <w:tr w:rsidR="008E2A0A" w:rsidRPr="00B61B1A" w14:paraId="786842B4" w14:textId="77777777" w:rsidTr="008E2A0A">
        <w:tc>
          <w:tcPr>
            <w:tcW w:w="744" w:type="dxa"/>
          </w:tcPr>
          <w:p w14:paraId="603E9484" w14:textId="6D21E01A" w:rsidR="008E2A0A" w:rsidRPr="00B61B1A" w:rsidRDefault="008E2A0A" w:rsidP="008E2A0A">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7</w:t>
            </w:r>
          </w:p>
        </w:tc>
        <w:tc>
          <w:tcPr>
            <w:tcW w:w="2967" w:type="dxa"/>
          </w:tcPr>
          <w:p w14:paraId="502C3319" w14:textId="5C4BD133" w:rsidR="008E2A0A" w:rsidRPr="00E00DCC" w:rsidRDefault="008E2A0A" w:rsidP="00E00DCC">
            <w:pPr>
              <w:jc w:val="center"/>
              <w:rPr>
                <w:rFonts w:ascii="Times New Roman" w:eastAsia="Calibri" w:hAnsi="Times New Roman" w:cs="Times New Roman"/>
                <w:sz w:val="24"/>
                <w:szCs w:val="24"/>
                <w:lang w:val="uk-UA"/>
              </w:rPr>
            </w:pPr>
            <w:r w:rsidRPr="00E00DCC">
              <w:rPr>
                <w:rFonts w:ascii="Times New Roman" w:eastAsia="Calibri" w:hAnsi="Times New Roman" w:cs="Times New Roman"/>
                <w:sz w:val="24"/>
                <w:szCs w:val="24"/>
                <w:lang w:val="uk-UA"/>
              </w:rPr>
              <w:t>Імерсійна олія для мікроскопії</w:t>
            </w:r>
          </w:p>
          <w:p w14:paraId="63A57062" w14:textId="77777777" w:rsidR="006072F8" w:rsidRPr="00E00DCC" w:rsidRDefault="006072F8" w:rsidP="00E00DCC">
            <w:pPr>
              <w:jc w:val="center"/>
              <w:rPr>
                <w:rFonts w:ascii="Times New Roman" w:eastAsia="Calibri" w:hAnsi="Times New Roman" w:cs="Times New Roman"/>
                <w:sz w:val="24"/>
                <w:szCs w:val="24"/>
                <w:lang w:val="uk-UA"/>
              </w:rPr>
            </w:pPr>
          </w:p>
          <w:p w14:paraId="4AB1204C" w14:textId="3371AEA7" w:rsidR="005C327D" w:rsidRPr="00E00DCC" w:rsidRDefault="005C327D" w:rsidP="00E00DCC">
            <w:pPr>
              <w:ind w:left="57" w:hanging="57"/>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2B45FAC9" w14:textId="5C6B32F4" w:rsidR="00020544" w:rsidRPr="00020544" w:rsidRDefault="00020544" w:rsidP="00E00DCC">
            <w:pPr>
              <w:ind w:left="-2" w:firstLine="2"/>
              <w:jc w:val="center"/>
              <w:rPr>
                <w:rFonts w:ascii="Times New Roman" w:eastAsia="Calibri" w:hAnsi="Times New Roman" w:cs="Times New Roman"/>
                <w:sz w:val="24"/>
                <w:szCs w:val="24"/>
                <w:lang w:val="uk-UA"/>
              </w:rPr>
            </w:pPr>
            <w:r w:rsidRPr="00E00DCC">
              <w:rPr>
                <w:rFonts w:ascii="Times New Roman" w:hAnsi="Times New Roman" w:cs="Times New Roman"/>
                <w:sz w:val="24"/>
                <w:szCs w:val="24"/>
              </w:rPr>
              <w:t>43550 -</w:t>
            </w:r>
            <w:proofErr w:type="spellStart"/>
            <w:r w:rsidRPr="00E00DCC">
              <w:rPr>
                <w:rFonts w:ascii="Times New Roman" w:hAnsi="Times New Roman" w:cs="Times New Roman"/>
                <w:sz w:val="24"/>
                <w:szCs w:val="24"/>
              </w:rPr>
              <w:t>Фіксувальна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рідина</w:t>
            </w:r>
            <w:proofErr w:type="spellEnd"/>
            <w:r w:rsidRPr="00E00DCC">
              <w:rPr>
                <w:rFonts w:ascii="Times New Roman" w:hAnsi="Times New Roman" w:cs="Times New Roman"/>
                <w:sz w:val="24"/>
                <w:szCs w:val="24"/>
              </w:rPr>
              <w:t xml:space="preserve"> для </w:t>
            </w:r>
            <w:proofErr w:type="spellStart"/>
            <w:r w:rsidRPr="00E00DCC">
              <w:rPr>
                <w:rFonts w:ascii="Times New Roman" w:hAnsi="Times New Roman" w:cs="Times New Roman"/>
                <w:sz w:val="24"/>
                <w:szCs w:val="24"/>
              </w:rPr>
              <w:t>мікроскопії</w:t>
            </w:r>
            <w:proofErr w:type="spellEnd"/>
            <w:r w:rsidRPr="00E00DCC">
              <w:rPr>
                <w:rFonts w:ascii="Times New Roman" w:hAnsi="Times New Roman" w:cs="Times New Roman"/>
                <w:sz w:val="24"/>
                <w:szCs w:val="24"/>
              </w:rPr>
              <w:t>,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rPr>
              <w:t>)</w:t>
            </w:r>
          </w:p>
          <w:p w14:paraId="156A3A33" w14:textId="68BDB095" w:rsidR="005C327D" w:rsidRPr="00696A1D" w:rsidRDefault="005C327D" w:rsidP="008E2A0A">
            <w:pPr>
              <w:rPr>
                <w:rFonts w:ascii="Times New Roman" w:eastAsia="Calibri" w:hAnsi="Times New Roman" w:cs="Times New Roman"/>
                <w:sz w:val="24"/>
                <w:szCs w:val="24"/>
                <w:lang w:val="uk-UA"/>
              </w:rPr>
            </w:pPr>
          </w:p>
        </w:tc>
        <w:tc>
          <w:tcPr>
            <w:tcW w:w="1136" w:type="dxa"/>
          </w:tcPr>
          <w:p w14:paraId="1139627A" w14:textId="77777777" w:rsidR="008E2A0A" w:rsidRPr="00B61B1A" w:rsidRDefault="008E2A0A" w:rsidP="008E2A0A">
            <w:pPr>
              <w:jc w:val="center"/>
              <w:rPr>
                <w:rFonts w:ascii="Times New Roman" w:eastAsia="Calibri" w:hAnsi="Times New Roman" w:cs="Times New Roman"/>
                <w:sz w:val="24"/>
                <w:szCs w:val="24"/>
                <w:lang w:val="uk-UA"/>
              </w:rPr>
            </w:pPr>
          </w:p>
          <w:p w14:paraId="7B1658C0" w14:textId="6183AA66" w:rsidR="008E2A0A" w:rsidRPr="00B61B1A" w:rsidRDefault="008E2A0A" w:rsidP="008E2A0A">
            <w:pPr>
              <w:jc w:val="center"/>
              <w:rPr>
                <w:rFonts w:ascii="Times New Roman" w:eastAsia="Calibri" w:hAnsi="Times New Roman" w:cs="Times New Roman"/>
                <w:sz w:val="24"/>
                <w:szCs w:val="24"/>
                <w:lang w:val="uk-UA"/>
              </w:rPr>
            </w:pPr>
            <w:proofErr w:type="spellStart"/>
            <w:r w:rsidRPr="00B61B1A">
              <w:rPr>
                <w:rFonts w:ascii="Times New Roman" w:eastAsia="Calibri" w:hAnsi="Times New Roman" w:cs="Times New Roman"/>
                <w:sz w:val="24"/>
                <w:szCs w:val="24"/>
                <w:lang w:val="uk-UA"/>
              </w:rPr>
              <w:t>Флак</w:t>
            </w:r>
            <w:proofErr w:type="spellEnd"/>
            <w:r w:rsidRPr="00B61B1A">
              <w:rPr>
                <w:rFonts w:ascii="Times New Roman" w:eastAsia="Calibri" w:hAnsi="Times New Roman" w:cs="Times New Roman"/>
                <w:sz w:val="24"/>
                <w:szCs w:val="24"/>
                <w:lang w:val="uk-UA"/>
              </w:rPr>
              <w:t>.</w:t>
            </w:r>
          </w:p>
        </w:tc>
        <w:tc>
          <w:tcPr>
            <w:tcW w:w="4112" w:type="dxa"/>
          </w:tcPr>
          <w:p w14:paraId="2357C0A7" w14:textId="132D0138" w:rsidR="008E2A0A" w:rsidRPr="00B61B1A" w:rsidRDefault="008E2A0A" w:rsidP="008E2A0A">
            <w:pPr>
              <w:rPr>
                <w:rFonts w:ascii="Times New Roman" w:eastAsia="Calibri" w:hAnsi="Times New Roman" w:cs="Times New Roman"/>
                <w:sz w:val="24"/>
                <w:szCs w:val="24"/>
                <w:lang w:val="uk-UA"/>
              </w:rPr>
            </w:pPr>
            <w:proofErr w:type="spellStart"/>
            <w:r w:rsidRPr="00B61B1A">
              <w:rPr>
                <w:rFonts w:ascii="Times New Roman" w:eastAsia="Calibri" w:hAnsi="Times New Roman" w:cs="Times New Roman"/>
                <w:sz w:val="24"/>
                <w:szCs w:val="24"/>
                <w:lang w:val="uk-UA"/>
              </w:rPr>
              <w:t>Зовнішний</w:t>
            </w:r>
            <w:proofErr w:type="spellEnd"/>
            <w:r w:rsidRPr="00B61B1A">
              <w:rPr>
                <w:rFonts w:ascii="Times New Roman" w:eastAsia="Calibri" w:hAnsi="Times New Roman" w:cs="Times New Roman"/>
                <w:sz w:val="24"/>
                <w:szCs w:val="24"/>
                <w:lang w:val="uk-UA"/>
              </w:rPr>
              <w:t xml:space="preserve"> вигляд: прозора жовтувата рідина ,що не розчиняється у воді.</w:t>
            </w:r>
            <w:r w:rsidRPr="00B61B1A">
              <w:rPr>
                <w:rFonts w:ascii="Times New Roman" w:eastAsia="Calibri" w:hAnsi="Times New Roman" w:cs="Times New Roman"/>
                <w:sz w:val="24"/>
                <w:szCs w:val="24"/>
                <w:lang w:val="uk-UA"/>
              </w:rPr>
              <w:br/>
              <w:t xml:space="preserve">Пакування: 1 </w:t>
            </w:r>
            <w:proofErr w:type="spellStart"/>
            <w:r w:rsidRPr="00B61B1A">
              <w:rPr>
                <w:rFonts w:ascii="Times New Roman" w:eastAsia="Calibri" w:hAnsi="Times New Roman" w:cs="Times New Roman"/>
                <w:sz w:val="24"/>
                <w:szCs w:val="24"/>
                <w:lang w:val="uk-UA"/>
              </w:rPr>
              <w:t>фл</w:t>
            </w:r>
            <w:proofErr w:type="spellEnd"/>
            <w:r>
              <w:rPr>
                <w:rFonts w:ascii="Times New Roman" w:eastAsia="Calibri" w:hAnsi="Times New Roman" w:cs="Times New Roman"/>
                <w:sz w:val="24"/>
                <w:szCs w:val="24"/>
                <w:lang w:val="uk-UA"/>
              </w:rPr>
              <w:t xml:space="preserve"> х 100 мл.</w:t>
            </w:r>
          </w:p>
        </w:tc>
        <w:tc>
          <w:tcPr>
            <w:tcW w:w="1282" w:type="dxa"/>
          </w:tcPr>
          <w:p w14:paraId="409485FA" w14:textId="77777777" w:rsidR="008E2A0A" w:rsidRPr="00B61B1A" w:rsidRDefault="008E2A0A" w:rsidP="008E2A0A">
            <w:pPr>
              <w:jc w:val="both"/>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 xml:space="preserve"> </w:t>
            </w:r>
          </w:p>
          <w:p w14:paraId="5BEB9963" w14:textId="09A1CFAD" w:rsidR="008E2A0A" w:rsidRPr="00B61B1A" w:rsidRDefault="00012142"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8E2A0A" w:rsidRPr="00B61B1A" w14:paraId="27CF0046" w14:textId="77777777" w:rsidTr="008E2A0A">
        <w:tc>
          <w:tcPr>
            <w:tcW w:w="744" w:type="dxa"/>
          </w:tcPr>
          <w:p w14:paraId="03739352" w14:textId="479F3457" w:rsidR="008E2A0A" w:rsidRPr="00B61B1A" w:rsidRDefault="008E2A0A" w:rsidP="008E2A0A">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8</w:t>
            </w:r>
          </w:p>
        </w:tc>
        <w:tc>
          <w:tcPr>
            <w:tcW w:w="2967" w:type="dxa"/>
          </w:tcPr>
          <w:p w14:paraId="53EBEAA0" w14:textId="5CD55E27" w:rsidR="008E2A0A" w:rsidRPr="00E00DCC" w:rsidRDefault="008E2A0A" w:rsidP="00E00DCC">
            <w:pPr>
              <w:jc w:val="center"/>
              <w:rPr>
                <w:rFonts w:ascii="Times New Roman" w:hAnsi="Times New Roman" w:cs="Times New Roman"/>
                <w:bCs/>
                <w:sz w:val="24"/>
                <w:szCs w:val="24"/>
                <w:lang w:val="uk-UA"/>
              </w:rPr>
            </w:pPr>
            <w:r w:rsidRPr="00E00DCC">
              <w:rPr>
                <w:rFonts w:ascii="Times New Roman" w:hAnsi="Times New Roman" w:cs="Times New Roman"/>
                <w:sz w:val="24"/>
                <w:szCs w:val="24"/>
                <w:lang w:val="uk-UA"/>
              </w:rPr>
              <w:t xml:space="preserve">Набір реагентів для визначення кількості </w:t>
            </w:r>
            <w:proofErr w:type="spellStart"/>
            <w:r w:rsidRPr="00E00DCC">
              <w:rPr>
                <w:rFonts w:ascii="Times New Roman" w:hAnsi="Times New Roman" w:cs="Times New Roman"/>
                <w:sz w:val="24"/>
                <w:szCs w:val="24"/>
                <w:lang w:val="uk-UA"/>
              </w:rPr>
              <w:t>глюкозив</w:t>
            </w:r>
            <w:proofErr w:type="spellEnd"/>
            <w:r w:rsidRPr="00E00DCC">
              <w:rPr>
                <w:rFonts w:ascii="Times New Roman" w:hAnsi="Times New Roman" w:cs="Times New Roman"/>
                <w:sz w:val="24"/>
                <w:szCs w:val="24"/>
                <w:lang w:val="uk-UA"/>
              </w:rPr>
              <w:t xml:space="preserve"> сироватці, плазмі крові, сечі та </w:t>
            </w:r>
            <w:r w:rsidRPr="00E00DCC">
              <w:rPr>
                <w:rStyle w:val="hps"/>
                <w:rFonts w:ascii="Times New Roman" w:hAnsi="Times New Roman" w:cs="Times New Roman"/>
                <w:sz w:val="24"/>
                <w:szCs w:val="24"/>
                <w:lang w:val="uk-UA"/>
              </w:rPr>
              <w:t>спинномозковій</w:t>
            </w:r>
            <w:r w:rsidRPr="00E00DCC">
              <w:rPr>
                <w:rStyle w:val="shorttext"/>
                <w:rFonts w:ascii="Times New Roman" w:hAnsi="Times New Roman" w:cs="Times New Roman"/>
                <w:sz w:val="24"/>
                <w:szCs w:val="24"/>
                <w:lang w:val="uk-UA"/>
              </w:rPr>
              <w:t xml:space="preserve"> </w:t>
            </w:r>
            <w:r w:rsidRPr="00E00DCC">
              <w:rPr>
                <w:rStyle w:val="hps"/>
                <w:rFonts w:ascii="Times New Roman" w:hAnsi="Times New Roman" w:cs="Times New Roman"/>
                <w:sz w:val="24"/>
                <w:szCs w:val="24"/>
                <w:lang w:val="uk-UA"/>
              </w:rPr>
              <w:t xml:space="preserve">рідині </w:t>
            </w:r>
            <w:r w:rsidRPr="00E00DCC">
              <w:rPr>
                <w:rFonts w:ascii="Times New Roman" w:hAnsi="Times New Roman" w:cs="Times New Roman"/>
                <w:bCs/>
                <w:sz w:val="24"/>
                <w:szCs w:val="24"/>
                <w:lang w:val="uk-UA"/>
              </w:rPr>
              <w:t>ГЛЮКОЗА  «</w:t>
            </w:r>
            <w:proofErr w:type="spellStart"/>
            <w:r w:rsidRPr="00E00DCC">
              <w:rPr>
                <w:rFonts w:ascii="Times New Roman" w:hAnsi="Times New Roman" w:cs="Times New Roman"/>
                <w:bCs/>
                <w:sz w:val="24"/>
                <w:szCs w:val="24"/>
                <w:lang w:val="uk-UA"/>
              </w:rPr>
              <w:t>СпЛ</w:t>
            </w:r>
            <w:proofErr w:type="spellEnd"/>
            <w:r w:rsidRPr="00E00DCC">
              <w:rPr>
                <w:rFonts w:ascii="Times New Roman" w:hAnsi="Times New Roman" w:cs="Times New Roman"/>
                <w:bCs/>
                <w:sz w:val="24"/>
                <w:szCs w:val="24"/>
                <w:lang w:val="uk-UA"/>
              </w:rPr>
              <w:t>»</w:t>
            </w:r>
          </w:p>
          <w:p w14:paraId="0089F65B" w14:textId="77777777" w:rsidR="006072F8" w:rsidRPr="00E00DCC" w:rsidRDefault="006072F8" w:rsidP="00E00DCC">
            <w:pPr>
              <w:jc w:val="center"/>
              <w:rPr>
                <w:rFonts w:ascii="Times New Roman" w:hAnsi="Times New Roman" w:cs="Times New Roman"/>
                <w:bCs/>
                <w:sz w:val="24"/>
                <w:szCs w:val="24"/>
                <w:lang w:val="uk-UA"/>
              </w:rPr>
            </w:pPr>
          </w:p>
          <w:p w14:paraId="1C94CC3A" w14:textId="0CC6E341" w:rsidR="005C327D" w:rsidRPr="00E00DCC" w:rsidRDefault="005C327D" w:rsidP="00E00DCC">
            <w:pPr>
              <w:ind w:left="57" w:hanging="57"/>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4508DCA0" w14:textId="246C04F5" w:rsidR="00020544" w:rsidRPr="00020544" w:rsidRDefault="00020544" w:rsidP="00E00DCC">
            <w:pPr>
              <w:ind w:left="-2" w:firstLine="2"/>
              <w:jc w:val="center"/>
              <w:rPr>
                <w:rFonts w:ascii="Times New Roman" w:eastAsia="Calibri" w:hAnsi="Times New Roman" w:cs="Times New Roman"/>
                <w:sz w:val="24"/>
                <w:szCs w:val="24"/>
                <w:lang w:val="uk-UA"/>
              </w:rPr>
            </w:pPr>
            <w:r w:rsidRPr="00E00DCC">
              <w:rPr>
                <w:rFonts w:ascii="Times New Roman" w:hAnsi="Times New Roman" w:cs="Times New Roman"/>
                <w:sz w:val="24"/>
                <w:szCs w:val="24"/>
                <w:lang w:val="uk-UA"/>
              </w:rPr>
              <w:t>53301-</w:t>
            </w:r>
            <w:r w:rsidRPr="00E00DCC">
              <w:t xml:space="preserve"> </w:t>
            </w:r>
            <w:r w:rsidRPr="00E00DCC">
              <w:rPr>
                <w:rFonts w:ascii="Times New Roman" w:hAnsi="Times New Roman" w:cs="Times New Roman"/>
                <w:sz w:val="24"/>
                <w:szCs w:val="24"/>
              </w:rPr>
              <w:t>Глюкоза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rPr>
              <w:t xml:space="preserve"> ), </w:t>
            </w:r>
            <w:proofErr w:type="spellStart"/>
            <w:r w:rsidRPr="00E00DCC">
              <w:rPr>
                <w:rFonts w:ascii="Times New Roman" w:hAnsi="Times New Roman" w:cs="Times New Roman"/>
                <w:sz w:val="24"/>
                <w:szCs w:val="24"/>
              </w:rPr>
              <w:t>набір</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ферментний</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спектрофотометричний</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аналіз</w:t>
            </w:r>
            <w:proofErr w:type="spellEnd"/>
          </w:p>
          <w:p w14:paraId="52D3E821" w14:textId="0830D1C3" w:rsidR="005C327D" w:rsidRPr="00696A1D" w:rsidRDefault="005C327D" w:rsidP="008E2A0A">
            <w:pPr>
              <w:rPr>
                <w:rFonts w:ascii="Times New Roman" w:eastAsia="Calibri" w:hAnsi="Times New Roman" w:cs="Times New Roman"/>
                <w:sz w:val="24"/>
                <w:szCs w:val="24"/>
                <w:lang w:val="uk-UA"/>
              </w:rPr>
            </w:pPr>
          </w:p>
        </w:tc>
        <w:tc>
          <w:tcPr>
            <w:tcW w:w="1136" w:type="dxa"/>
          </w:tcPr>
          <w:p w14:paraId="276E7DB0" w14:textId="7F403FDA" w:rsidR="008E2A0A" w:rsidRPr="00B61B1A" w:rsidRDefault="008E2A0A"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набір</w:t>
            </w:r>
          </w:p>
        </w:tc>
        <w:tc>
          <w:tcPr>
            <w:tcW w:w="4112" w:type="dxa"/>
          </w:tcPr>
          <w:p w14:paraId="5EDE7B84" w14:textId="77777777" w:rsidR="008E2A0A" w:rsidRPr="00AF6BD3" w:rsidRDefault="008E2A0A" w:rsidP="008E2A0A">
            <w:pPr>
              <w:rPr>
                <w:rFonts w:ascii="Times New Roman" w:hAnsi="Times New Roman" w:cs="Times New Roman"/>
                <w:sz w:val="24"/>
                <w:szCs w:val="24"/>
                <w:lang w:val="uk-UA"/>
              </w:rPr>
            </w:pPr>
            <w:r w:rsidRPr="00AF6BD3">
              <w:rPr>
                <w:rFonts w:ascii="Times New Roman" w:hAnsi="Times New Roman" w:cs="Times New Roman"/>
                <w:sz w:val="24"/>
                <w:szCs w:val="24"/>
              </w:rPr>
              <w:t>Склад набору</w:t>
            </w:r>
          </w:p>
          <w:p w14:paraId="18355165" w14:textId="77777777" w:rsidR="008E2A0A" w:rsidRPr="00AF6BD3" w:rsidRDefault="008E2A0A" w:rsidP="008E2A0A">
            <w:pPr>
              <w:rPr>
                <w:rFonts w:ascii="Times New Roman" w:hAnsi="Times New Roman" w:cs="Times New Roman"/>
                <w:sz w:val="24"/>
                <w:szCs w:val="24"/>
              </w:rPr>
            </w:pPr>
            <w:r w:rsidRPr="00AF6BD3">
              <w:rPr>
                <w:rFonts w:ascii="Times New Roman" w:hAnsi="Times New Roman" w:cs="Times New Roman"/>
                <w:sz w:val="24"/>
                <w:szCs w:val="24"/>
              </w:rPr>
              <w:t>1. Реагент 1</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Буфер: </w:t>
            </w:r>
            <w:r w:rsidRPr="00AF6BD3">
              <w:rPr>
                <w:rFonts w:ascii="Times New Roman" w:hAnsi="Times New Roman" w:cs="Times New Roman"/>
                <w:sz w:val="24"/>
                <w:szCs w:val="24"/>
                <w:lang w:val="uk-UA"/>
              </w:rPr>
              <w:t>т</w:t>
            </w:r>
            <w:r w:rsidRPr="00AF6BD3">
              <w:rPr>
                <w:rFonts w:ascii="Times New Roman" w:hAnsi="Times New Roman" w:cs="Times New Roman"/>
                <w:sz w:val="24"/>
                <w:szCs w:val="24"/>
              </w:rPr>
              <w:t>р</w:t>
            </w:r>
            <w:r w:rsidRPr="00AF6BD3">
              <w:rPr>
                <w:rFonts w:ascii="Times New Roman" w:hAnsi="Times New Roman" w:cs="Times New Roman"/>
                <w:sz w:val="24"/>
                <w:szCs w:val="24"/>
                <w:lang w:val="uk-UA"/>
              </w:rPr>
              <w:t>и</w:t>
            </w:r>
            <w:r w:rsidRPr="00AF6BD3">
              <w:rPr>
                <w:rFonts w:ascii="Times New Roman" w:hAnsi="Times New Roman" w:cs="Times New Roman"/>
                <w:sz w:val="24"/>
                <w:szCs w:val="24"/>
              </w:rPr>
              <w:t>с рН 7</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4 </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w:t>
            </w:r>
            <w:proofErr w:type="gramStart"/>
            <w:r w:rsidRPr="00AF6BD3">
              <w:rPr>
                <w:rFonts w:ascii="Times New Roman" w:hAnsi="Times New Roman" w:cs="Times New Roman"/>
                <w:sz w:val="24"/>
                <w:szCs w:val="24"/>
              </w:rPr>
              <w:t xml:space="preserve">92  </w:t>
            </w:r>
            <w:proofErr w:type="spellStart"/>
            <w:r w:rsidRPr="00AF6BD3">
              <w:rPr>
                <w:rFonts w:ascii="Times New Roman" w:hAnsi="Times New Roman" w:cs="Times New Roman"/>
                <w:sz w:val="24"/>
                <w:szCs w:val="24"/>
              </w:rPr>
              <w:t>ммоль</w:t>
            </w:r>
            <w:proofErr w:type="spellEnd"/>
            <w:proofErr w:type="gramEnd"/>
            <w:r w:rsidRPr="00AF6BD3">
              <w:rPr>
                <w:rFonts w:ascii="Times New Roman" w:hAnsi="Times New Roman" w:cs="Times New Roman"/>
                <w:sz w:val="24"/>
                <w:szCs w:val="24"/>
              </w:rPr>
              <w:t>/л</w:t>
            </w:r>
            <w:r w:rsidRPr="00AF6BD3">
              <w:rPr>
                <w:rFonts w:ascii="Times New Roman" w:hAnsi="Times New Roman" w:cs="Times New Roman"/>
                <w:sz w:val="24"/>
                <w:szCs w:val="24"/>
                <w:lang w:val="uk-UA"/>
              </w:rPr>
              <w:t>; ф</w:t>
            </w:r>
            <w:proofErr w:type="spellStart"/>
            <w:r w:rsidRPr="00AF6BD3">
              <w:rPr>
                <w:rFonts w:ascii="Times New Roman" w:hAnsi="Times New Roman" w:cs="Times New Roman"/>
                <w:sz w:val="24"/>
                <w:szCs w:val="24"/>
              </w:rPr>
              <w:t>енол</w:t>
            </w:r>
            <w:proofErr w:type="spellEnd"/>
            <w:r w:rsidRPr="00AF6BD3">
              <w:rPr>
                <w:rFonts w:ascii="Times New Roman" w:hAnsi="Times New Roman" w:cs="Times New Roman"/>
                <w:sz w:val="24"/>
                <w:szCs w:val="24"/>
              </w:rPr>
              <w:t xml:space="preserve"> </w:t>
            </w:r>
            <w:r w:rsidRPr="00AF6BD3">
              <w:rPr>
                <w:rFonts w:ascii="Times New Roman" w:hAnsi="Times New Roman" w:cs="Times New Roman"/>
                <w:sz w:val="24"/>
                <w:szCs w:val="24"/>
                <w:lang w:val="uk-UA"/>
              </w:rPr>
              <w:t xml:space="preserve">– </w:t>
            </w:r>
            <w:r w:rsidRPr="00AF6BD3">
              <w:rPr>
                <w:rFonts w:ascii="Times New Roman" w:hAnsi="Times New Roman" w:cs="Times New Roman"/>
                <w:sz w:val="24"/>
                <w:szCs w:val="24"/>
              </w:rPr>
              <w:t>0</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3 </w:t>
            </w:r>
            <w:proofErr w:type="spellStart"/>
            <w:r w:rsidRPr="00AF6BD3">
              <w:rPr>
                <w:rFonts w:ascii="Times New Roman" w:hAnsi="Times New Roman" w:cs="Times New Roman"/>
                <w:sz w:val="24"/>
                <w:szCs w:val="24"/>
              </w:rPr>
              <w:t>ммоль</w:t>
            </w:r>
            <w:proofErr w:type="spellEnd"/>
            <w:r w:rsidRPr="00AF6BD3">
              <w:rPr>
                <w:rFonts w:ascii="Times New Roman" w:hAnsi="Times New Roman" w:cs="Times New Roman"/>
                <w:sz w:val="24"/>
                <w:szCs w:val="24"/>
              </w:rPr>
              <w:t>/л</w:t>
            </w:r>
            <w:r w:rsidRPr="00AF6BD3">
              <w:rPr>
                <w:rFonts w:ascii="Times New Roman" w:hAnsi="Times New Roman" w:cs="Times New Roman"/>
                <w:sz w:val="24"/>
                <w:szCs w:val="24"/>
                <w:lang w:val="uk-UA"/>
              </w:rPr>
              <w:t>; г</w:t>
            </w:r>
            <w:proofErr w:type="spellStart"/>
            <w:r w:rsidRPr="00AF6BD3">
              <w:rPr>
                <w:rFonts w:ascii="Times New Roman" w:hAnsi="Times New Roman" w:cs="Times New Roman"/>
                <w:sz w:val="24"/>
                <w:szCs w:val="24"/>
              </w:rPr>
              <w:t>люкозооксидаза</w:t>
            </w:r>
            <w:proofErr w:type="spellEnd"/>
            <w:r w:rsidRPr="00AF6BD3">
              <w:rPr>
                <w:rFonts w:ascii="Times New Roman" w:hAnsi="Times New Roman" w:cs="Times New Roman"/>
                <w:sz w:val="24"/>
                <w:szCs w:val="24"/>
              </w:rPr>
              <w:t xml:space="preserve">   </w:t>
            </w:r>
          </w:p>
          <w:p w14:paraId="50804C62" w14:textId="77777777" w:rsidR="008E2A0A" w:rsidRPr="00AF6BD3" w:rsidRDefault="008E2A0A" w:rsidP="008E2A0A">
            <w:pPr>
              <w:rPr>
                <w:rFonts w:ascii="Times New Roman" w:hAnsi="Times New Roman" w:cs="Times New Roman"/>
                <w:sz w:val="24"/>
                <w:szCs w:val="24"/>
                <w:lang w:val="uk-UA"/>
              </w:rPr>
            </w:pPr>
            <w:r w:rsidRPr="00AF6BD3">
              <w:rPr>
                <w:rFonts w:ascii="Times New Roman" w:hAnsi="Times New Roman" w:cs="Times New Roman"/>
                <w:sz w:val="24"/>
                <w:szCs w:val="24"/>
                <w:lang w:val="uk-UA"/>
              </w:rPr>
              <w:t xml:space="preserve"> - </w:t>
            </w:r>
            <w:r w:rsidRPr="00AF6BD3">
              <w:rPr>
                <w:rFonts w:ascii="Times New Roman" w:hAnsi="Times New Roman" w:cs="Times New Roman"/>
                <w:sz w:val="24"/>
                <w:szCs w:val="24"/>
              </w:rPr>
              <w:t>1500 Од/л</w:t>
            </w:r>
            <w:r w:rsidRPr="00AF6BD3">
              <w:rPr>
                <w:rFonts w:ascii="Times New Roman" w:hAnsi="Times New Roman" w:cs="Times New Roman"/>
                <w:sz w:val="24"/>
                <w:szCs w:val="24"/>
                <w:lang w:val="uk-UA"/>
              </w:rPr>
              <w:t>; п</w:t>
            </w:r>
            <w:proofErr w:type="spellStart"/>
            <w:r w:rsidRPr="00AF6BD3">
              <w:rPr>
                <w:rFonts w:ascii="Times New Roman" w:hAnsi="Times New Roman" w:cs="Times New Roman"/>
                <w:sz w:val="24"/>
                <w:szCs w:val="24"/>
              </w:rPr>
              <w:t>ероксидаза</w:t>
            </w:r>
            <w:proofErr w:type="spellEnd"/>
            <w:r w:rsidRPr="00AF6BD3">
              <w:rPr>
                <w:rFonts w:ascii="Times New Roman" w:hAnsi="Times New Roman" w:cs="Times New Roman"/>
                <w:sz w:val="24"/>
                <w:szCs w:val="24"/>
              </w:rPr>
              <w:t xml:space="preserve"> </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1000 Од/л</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4-ам</w:t>
            </w:r>
            <w:r w:rsidRPr="00AF6BD3">
              <w:rPr>
                <w:rFonts w:ascii="Times New Roman" w:hAnsi="Times New Roman" w:cs="Times New Roman"/>
                <w:sz w:val="24"/>
                <w:szCs w:val="24"/>
                <w:lang w:val="uk-UA"/>
              </w:rPr>
              <w:t>і</w:t>
            </w:r>
            <w:proofErr w:type="spellStart"/>
            <w:r w:rsidRPr="00AF6BD3">
              <w:rPr>
                <w:rFonts w:ascii="Times New Roman" w:hAnsi="Times New Roman" w:cs="Times New Roman"/>
                <w:sz w:val="24"/>
                <w:szCs w:val="24"/>
              </w:rPr>
              <w:t>нофеназон</w:t>
            </w:r>
            <w:proofErr w:type="spellEnd"/>
            <w:r w:rsidRPr="00AF6BD3">
              <w:rPr>
                <w:rFonts w:ascii="Times New Roman" w:hAnsi="Times New Roman" w:cs="Times New Roman"/>
                <w:sz w:val="24"/>
                <w:szCs w:val="24"/>
              </w:rPr>
              <w:t xml:space="preserve"> </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2</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6 </w:t>
            </w:r>
            <w:proofErr w:type="spellStart"/>
            <w:r w:rsidRPr="00AF6BD3">
              <w:rPr>
                <w:rFonts w:ascii="Times New Roman" w:hAnsi="Times New Roman" w:cs="Times New Roman"/>
                <w:sz w:val="24"/>
                <w:szCs w:val="24"/>
              </w:rPr>
              <w:t>ммоль</w:t>
            </w:r>
            <w:proofErr w:type="spellEnd"/>
            <w:r w:rsidRPr="00AF6BD3">
              <w:rPr>
                <w:rFonts w:ascii="Times New Roman" w:hAnsi="Times New Roman" w:cs="Times New Roman"/>
                <w:sz w:val="24"/>
                <w:szCs w:val="24"/>
              </w:rPr>
              <w:t>/л</w:t>
            </w:r>
            <w:r w:rsidRPr="00AF6BD3">
              <w:rPr>
                <w:rFonts w:ascii="Times New Roman" w:hAnsi="Times New Roman" w:cs="Times New Roman"/>
                <w:sz w:val="24"/>
                <w:szCs w:val="24"/>
                <w:lang w:val="uk-UA"/>
              </w:rPr>
              <w:t>.</w:t>
            </w:r>
          </w:p>
          <w:p w14:paraId="64FF2A62" w14:textId="77777777" w:rsidR="008E2A0A" w:rsidRPr="00AF6BD3" w:rsidRDefault="008E2A0A" w:rsidP="008E2A0A">
            <w:pPr>
              <w:rPr>
                <w:rFonts w:ascii="Times New Roman" w:hAnsi="Times New Roman" w:cs="Times New Roman"/>
                <w:sz w:val="24"/>
                <w:szCs w:val="24"/>
              </w:rPr>
            </w:pPr>
            <w:r w:rsidRPr="00AF6BD3">
              <w:rPr>
                <w:rFonts w:ascii="Times New Roman" w:hAnsi="Times New Roman" w:cs="Times New Roman"/>
                <w:sz w:val="24"/>
                <w:szCs w:val="24"/>
              </w:rPr>
              <w:t>2. Стандарт</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w:t>
            </w:r>
            <w:r w:rsidRPr="00AF6BD3">
              <w:rPr>
                <w:rFonts w:ascii="Times New Roman" w:hAnsi="Times New Roman" w:cs="Times New Roman"/>
                <w:sz w:val="24"/>
                <w:szCs w:val="24"/>
                <w:lang w:val="uk-UA"/>
              </w:rPr>
              <w:t>В</w:t>
            </w:r>
            <w:proofErr w:type="spellStart"/>
            <w:r w:rsidRPr="00AF6BD3">
              <w:rPr>
                <w:rFonts w:ascii="Times New Roman" w:hAnsi="Times New Roman" w:cs="Times New Roman"/>
                <w:sz w:val="24"/>
                <w:szCs w:val="24"/>
              </w:rPr>
              <w:t>одний</w:t>
            </w:r>
            <w:proofErr w:type="spellEnd"/>
            <w:r w:rsidRPr="00AF6BD3">
              <w:rPr>
                <w:rFonts w:ascii="Times New Roman" w:hAnsi="Times New Roman" w:cs="Times New Roman"/>
                <w:sz w:val="24"/>
                <w:szCs w:val="24"/>
              </w:rPr>
              <w:t xml:space="preserve"> </w:t>
            </w:r>
            <w:proofErr w:type="spellStart"/>
            <w:r w:rsidRPr="00AF6BD3">
              <w:rPr>
                <w:rFonts w:ascii="Times New Roman" w:hAnsi="Times New Roman" w:cs="Times New Roman"/>
                <w:sz w:val="24"/>
                <w:szCs w:val="24"/>
              </w:rPr>
              <w:t>розчин</w:t>
            </w:r>
            <w:proofErr w:type="spellEnd"/>
            <w:r w:rsidRPr="00AF6BD3">
              <w:rPr>
                <w:rFonts w:ascii="Times New Roman" w:hAnsi="Times New Roman" w:cs="Times New Roman"/>
                <w:sz w:val="24"/>
                <w:szCs w:val="24"/>
              </w:rPr>
              <w:t xml:space="preserve"> </w:t>
            </w:r>
            <w:proofErr w:type="spellStart"/>
            <w:r w:rsidRPr="00AF6BD3">
              <w:rPr>
                <w:rFonts w:ascii="Times New Roman" w:hAnsi="Times New Roman" w:cs="Times New Roman"/>
                <w:sz w:val="24"/>
                <w:szCs w:val="24"/>
              </w:rPr>
              <w:t>глюкози</w:t>
            </w:r>
            <w:proofErr w:type="spellEnd"/>
            <w:r w:rsidRPr="00AF6BD3">
              <w:rPr>
                <w:rFonts w:ascii="Times New Roman" w:hAnsi="Times New Roman" w:cs="Times New Roman"/>
                <w:sz w:val="24"/>
                <w:szCs w:val="24"/>
              </w:rPr>
              <w:t xml:space="preserve"> </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5</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55 </w:t>
            </w:r>
            <w:proofErr w:type="spellStart"/>
            <w:r w:rsidRPr="00AF6BD3">
              <w:rPr>
                <w:rFonts w:ascii="Times New Roman" w:hAnsi="Times New Roman" w:cs="Times New Roman"/>
                <w:sz w:val="24"/>
                <w:szCs w:val="24"/>
              </w:rPr>
              <w:t>ммоль</w:t>
            </w:r>
            <w:proofErr w:type="spellEnd"/>
            <w:r w:rsidRPr="00AF6BD3">
              <w:rPr>
                <w:rFonts w:ascii="Times New Roman" w:hAnsi="Times New Roman" w:cs="Times New Roman"/>
                <w:sz w:val="24"/>
                <w:szCs w:val="24"/>
              </w:rPr>
              <w:t>/л.</w:t>
            </w:r>
          </w:p>
          <w:p w14:paraId="2C09E930" w14:textId="77777777" w:rsidR="008E2A0A" w:rsidRPr="00AF6BD3" w:rsidRDefault="008E2A0A" w:rsidP="008E2A0A">
            <w:pPr>
              <w:ind w:left="14" w:hanging="14"/>
              <w:rPr>
                <w:rFonts w:ascii="Times New Roman" w:hAnsi="Times New Roman" w:cs="Times New Roman"/>
                <w:sz w:val="24"/>
                <w:szCs w:val="24"/>
                <w:lang w:val="uk-UA"/>
              </w:rPr>
            </w:pPr>
            <w:r w:rsidRPr="00AF6BD3">
              <w:rPr>
                <w:rFonts w:ascii="Times New Roman" w:hAnsi="Times New Roman" w:cs="Times New Roman"/>
                <w:sz w:val="24"/>
                <w:szCs w:val="24"/>
              </w:rPr>
              <w:t>3</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 </w:t>
            </w:r>
            <w:r w:rsidRPr="00AF6BD3">
              <w:rPr>
                <w:rFonts w:ascii="Times New Roman" w:hAnsi="Times New Roman" w:cs="Times New Roman"/>
                <w:sz w:val="24"/>
                <w:szCs w:val="24"/>
                <w:lang w:val="uk-UA"/>
              </w:rPr>
              <w:t>А</w:t>
            </w:r>
            <w:proofErr w:type="spellStart"/>
            <w:r w:rsidRPr="00AF6BD3">
              <w:rPr>
                <w:rFonts w:ascii="Times New Roman" w:hAnsi="Times New Roman" w:cs="Times New Roman"/>
                <w:sz w:val="24"/>
                <w:szCs w:val="24"/>
              </w:rPr>
              <w:t>нтикоагулянт</w:t>
            </w:r>
            <w:proofErr w:type="spellEnd"/>
            <w:r w:rsidRPr="00AF6BD3">
              <w:rPr>
                <w:rFonts w:ascii="Times New Roman" w:hAnsi="Times New Roman" w:cs="Times New Roman"/>
                <w:sz w:val="24"/>
                <w:szCs w:val="24"/>
                <w:lang w:val="uk-UA"/>
              </w:rPr>
              <w:t>.</w:t>
            </w:r>
            <w:r w:rsidRPr="00AF6BD3">
              <w:rPr>
                <w:rFonts w:ascii="Times New Roman" w:hAnsi="Times New Roman" w:cs="Times New Roman"/>
                <w:sz w:val="24"/>
                <w:szCs w:val="24"/>
              </w:rPr>
              <w:t>Концентрат</w:t>
            </w:r>
            <w:r w:rsidRPr="00AF6BD3">
              <w:rPr>
                <w:rFonts w:ascii="Times New Roman" w:hAnsi="Times New Roman" w:cs="Times New Roman"/>
                <w:sz w:val="24"/>
                <w:szCs w:val="24"/>
                <w:lang w:val="uk-UA"/>
              </w:rPr>
              <w:t xml:space="preserve"> </w:t>
            </w:r>
            <w:r w:rsidRPr="00AF6BD3">
              <w:rPr>
                <w:rFonts w:ascii="Times New Roman" w:hAnsi="Times New Roman" w:cs="Times New Roman"/>
                <w:sz w:val="24"/>
                <w:szCs w:val="24"/>
              </w:rPr>
              <w:t>25</w:t>
            </w:r>
            <w:r w:rsidRPr="00AF6BD3">
              <w:rPr>
                <w:rFonts w:ascii="Times New Roman" w:hAnsi="Times New Roman" w:cs="Times New Roman"/>
                <w:sz w:val="24"/>
                <w:szCs w:val="24"/>
                <w:lang w:val="uk-UA"/>
              </w:rPr>
              <w:t>х: натрію</w:t>
            </w:r>
            <w:r w:rsidRPr="00AF6BD3">
              <w:rPr>
                <w:rFonts w:ascii="Times New Roman" w:hAnsi="Times New Roman" w:cs="Times New Roman"/>
                <w:sz w:val="24"/>
                <w:szCs w:val="24"/>
              </w:rPr>
              <w:t xml:space="preserve"> </w:t>
            </w:r>
            <w:proofErr w:type="gramStart"/>
            <w:r w:rsidRPr="00AF6BD3">
              <w:rPr>
                <w:rFonts w:ascii="Times New Roman" w:hAnsi="Times New Roman" w:cs="Times New Roman"/>
                <w:sz w:val="24"/>
                <w:szCs w:val="24"/>
              </w:rPr>
              <w:t>хлористого</w:t>
            </w:r>
            <w:r w:rsidRPr="00AF6BD3">
              <w:rPr>
                <w:rFonts w:ascii="Times New Roman" w:hAnsi="Times New Roman" w:cs="Times New Roman"/>
                <w:sz w:val="24"/>
                <w:szCs w:val="24"/>
                <w:lang w:val="uk-UA"/>
              </w:rPr>
              <w:t xml:space="preserve">  ≤</w:t>
            </w:r>
            <w:proofErr w:type="gramEnd"/>
            <w:r w:rsidRPr="00AF6BD3">
              <w:rPr>
                <w:rFonts w:ascii="Times New Roman" w:hAnsi="Times New Roman" w:cs="Times New Roman"/>
                <w:sz w:val="24"/>
                <w:szCs w:val="24"/>
                <w:lang w:val="uk-UA"/>
              </w:rPr>
              <w:t xml:space="preserve"> </w:t>
            </w:r>
            <w:r w:rsidRPr="00AF6BD3">
              <w:rPr>
                <w:rFonts w:ascii="Times New Roman" w:hAnsi="Times New Roman" w:cs="Times New Roman"/>
                <w:sz w:val="24"/>
                <w:szCs w:val="24"/>
              </w:rPr>
              <w:t>4.2 г</w:t>
            </w:r>
            <w:r w:rsidRPr="00AF6BD3">
              <w:rPr>
                <w:rFonts w:ascii="Times New Roman" w:hAnsi="Times New Roman" w:cs="Times New Roman"/>
                <w:sz w:val="24"/>
                <w:szCs w:val="24"/>
                <w:lang w:val="uk-UA"/>
              </w:rPr>
              <w:t xml:space="preserve">, натрію фтористому ≤ 0,11 </w:t>
            </w:r>
            <w:proofErr w:type="spellStart"/>
            <w:r w:rsidRPr="00AF6BD3">
              <w:rPr>
                <w:rFonts w:ascii="Times New Roman" w:hAnsi="Times New Roman" w:cs="Times New Roman"/>
                <w:sz w:val="24"/>
                <w:szCs w:val="24"/>
                <w:lang w:val="uk-UA"/>
              </w:rPr>
              <w:t>г.,ЄДТА</w:t>
            </w:r>
            <w:proofErr w:type="spellEnd"/>
            <w:r w:rsidRPr="00AF6BD3">
              <w:rPr>
                <w:rFonts w:ascii="Times New Roman" w:hAnsi="Times New Roman" w:cs="Times New Roman"/>
                <w:sz w:val="24"/>
                <w:szCs w:val="24"/>
                <w:lang w:val="uk-UA"/>
              </w:rPr>
              <w:t xml:space="preserve"> ≤ 0,2 г.</w:t>
            </w:r>
            <w:r w:rsidRPr="00AF6BD3">
              <w:rPr>
                <w:rFonts w:ascii="Times New Roman" w:hAnsi="Times New Roman" w:cs="Times New Roman"/>
                <w:sz w:val="24"/>
                <w:szCs w:val="24"/>
              </w:rPr>
              <w:t xml:space="preserve"> </w:t>
            </w:r>
          </w:p>
          <w:p w14:paraId="1343AC62" w14:textId="77777777" w:rsidR="008E2A0A" w:rsidRPr="00AF6BD3" w:rsidRDefault="008E2A0A" w:rsidP="008E2A0A">
            <w:pPr>
              <w:ind w:left="14" w:hanging="14"/>
              <w:rPr>
                <w:rFonts w:ascii="Times New Roman" w:hAnsi="Times New Roman" w:cs="Times New Roman"/>
                <w:sz w:val="24"/>
                <w:szCs w:val="24"/>
                <w:lang w:val="uk-UA"/>
              </w:rPr>
            </w:pPr>
            <w:r w:rsidRPr="00AF6BD3">
              <w:rPr>
                <w:rFonts w:ascii="Times New Roman" w:hAnsi="Times New Roman" w:cs="Times New Roman"/>
                <w:sz w:val="24"/>
                <w:szCs w:val="24"/>
                <w:lang w:val="uk-UA"/>
              </w:rPr>
              <w:t>Аналітичні характеристики</w:t>
            </w:r>
          </w:p>
          <w:p w14:paraId="2638EC31" w14:textId="77777777" w:rsidR="008E2A0A" w:rsidRPr="00AF6BD3" w:rsidRDefault="008E2A0A" w:rsidP="008E2A0A">
            <w:pPr>
              <w:rPr>
                <w:rFonts w:ascii="Times New Roman" w:hAnsi="Times New Roman" w:cs="Times New Roman"/>
                <w:sz w:val="24"/>
                <w:szCs w:val="24"/>
                <w:lang w:val="uk-UA"/>
              </w:rPr>
            </w:pPr>
            <w:r w:rsidRPr="00AF6BD3">
              <w:rPr>
                <w:rFonts w:ascii="Times New Roman" w:hAnsi="Times New Roman" w:cs="Times New Roman"/>
                <w:sz w:val="24"/>
                <w:szCs w:val="24"/>
                <w:lang w:val="uk-UA"/>
              </w:rPr>
              <w:t xml:space="preserve">1. Лінійність вимірювального діапазону:  від  нижньої межі 1 ммоль/ л до 30 ммоль/л. </w:t>
            </w:r>
          </w:p>
          <w:p w14:paraId="70C9DD4E" w14:textId="77777777" w:rsidR="008E2A0A" w:rsidRPr="00AF6BD3" w:rsidRDefault="008E2A0A" w:rsidP="008E2A0A">
            <w:pPr>
              <w:rPr>
                <w:rFonts w:ascii="Times New Roman" w:hAnsi="Times New Roman" w:cs="Times New Roman"/>
                <w:sz w:val="24"/>
                <w:szCs w:val="24"/>
              </w:rPr>
            </w:pPr>
            <w:r w:rsidRPr="00AF6BD3">
              <w:rPr>
                <w:rFonts w:ascii="Times New Roman" w:hAnsi="Times New Roman" w:cs="Times New Roman"/>
                <w:sz w:val="24"/>
                <w:szCs w:val="24"/>
              </w:rPr>
              <w:t xml:space="preserve">2. </w:t>
            </w:r>
            <w:proofErr w:type="spellStart"/>
            <w:r w:rsidRPr="00AF6BD3">
              <w:rPr>
                <w:rFonts w:ascii="Times New Roman" w:hAnsi="Times New Roman" w:cs="Times New Roman"/>
                <w:sz w:val="24"/>
                <w:szCs w:val="24"/>
              </w:rPr>
              <w:t>Чутливість</w:t>
            </w:r>
            <w:proofErr w:type="spellEnd"/>
            <w:r w:rsidRPr="00AF6BD3">
              <w:rPr>
                <w:rFonts w:ascii="Times New Roman" w:hAnsi="Times New Roman" w:cs="Times New Roman"/>
                <w:sz w:val="24"/>
                <w:szCs w:val="24"/>
              </w:rPr>
              <w:t xml:space="preserve"> не </w:t>
            </w:r>
            <w:proofErr w:type="spellStart"/>
            <w:r w:rsidRPr="00AF6BD3">
              <w:rPr>
                <w:rFonts w:ascii="Times New Roman" w:hAnsi="Times New Roman" w:cs="Times New Roman"/>
                <w:sz w:val="24"/>
                <w:szCs w:val="24"/>
              </w:rPr>
              <w:t>менш</w:t>
            </w:r>
            <w:proofErr w:type="spellEnd"/>
            <w:r w:rsidRPr="00AF6BD3">
              <w:rPr>
                <w:rFonts w:ascii="Times New Roman" w:hAnsi="Times New Roman" w:cs="Times New Roman"/>
                <w:sz w:val="24"/>
                <w:szCs w:val="24"/>
              </w:rPr>
              <w:t xml:space="preserve"> 0</w:t>
            </w:r>
            <w:r w:rsidRPr="00AF6BD3">
              <w:rPr>
                <w:rFonts w:ascii="Times New Roman" w:hAnsi="Times New Roman" w:cs="Times New Roman"/>
                <w:sz w:val="24"/>
                <w:szCs w:val="24"/>
                <w:lang w:val="uk-UA"/>
              </w:rPr>
              <w:t>.</w:t>
            </w:r>
            <w:r w:rsidRPr="00AF6BD3">
              <w:rPr>
                <w:rFonts w:ascii="Times New Roman" w:hAnsi="Times New Roman" w:cs="Times New Roman"/>
                <w:sz w:val="24"/>
                <w:szCs w:val="24"/>
              </w:rPr>
              <w:t xml:space="preserve">5 </w:t>
            </w:r>
            <w:proofErr w:type="spellStart"/>
            <w:r w:rsidRPr="00AF6BD3">
              <w:rPr>
                <w:rFonts w:ascii="Times New Roman" w:hAnsi="Times New Roman" w:cs="Times New Roman"/>
                <w:sz w:val="24"/>
                <w:szCs w:val="24"/>
              </w:rPr>
              <w:t>ммоль</w:t>
            </w:r>
            <w:proofErr w:type="spellEnd"/>
            <w:r w:rsidRPr="00AF6BD3">
              <w:rPr>
                <w:rFonts w:ascii="Times New Roman" w:hAnsi="Times New Roman" w:cs="Times New Roman"/>
                <w:sz w:val="24"/>
                <w:szCs w:val="24"/>
              </w:rPr>
              <w:t>/л.</w:t>
            </w:r>
          </w:p>
          <w:p w14:paraId="0B3BDA72" w14:textId="77777777" w:rsidR="008E2A0A" w:rsidRDefault="008E2A0A" w:rsidP="008E2A0A">
            <w:pPr>
              <w:rPr>
                <w:rFonts w:ascii="Times New Roman" w:hAnsi="Times New Roman" w:cs="Times New Roman"/>
                <w:sz w:val="24"/>
                <w:szCs w:val="24"/>
                <w:lang w:val="uk-UA"/>
              </w:rPr>
            </w:pPr>
            <w:r w:rsidRPr="00AF6BD3">
              <w:rPr>
                <w:rFonts w:ascii="Times New Roman" w:hAnsi="Times New Roman" w:cs="Times New Roman"/>
                <w:sz w:val="24"/>
                <w:szCs w:val="24"/>
              </w:rPr>
              <w:t xml:space="preserve">3. </w:t>
            </w:r>
            <w:proofErr w:type="spellStart"/>
            <w:r w:rsidRPr="00AF6BD3">
              <w:rPr>
                <w:rFonts w:ascii="Times New Roman" w:hAnsi="Times New Roman" w:cs="Times New Roman"/>
                <w:sz w:val="24"/>
                <w:szCs w:val="24"/>
              </w:rPr>
              <w:t>Коефіцієнт</w:t>
            </w:r>
            <w:proofErr w:type="spellEnd"/>
            <w:r w:rsidRPr="00AF6BD3">
              <w:rPr>
                <w:rFonts w:ascii="Times New Roman" w:hAnsi="Times New Roman" w:cs="Times New Roman"/>
                <w:sz w:val="24"/>
                <w:szCs w:val="24"/>
              </w:rPr>
              <w:t xml:space="preserve"> </w:t>
            </w:r>
            <w:proofErr w:type="spellStart"/>
            <w:r w:rsidRPr="00AF6BD3">
              <w:rPr>
                <w:rFonts w:ascii="Times New Roman" w:hAnsi="Times New Roman" w:cs="Times New Roman"/>
                <w:sz w:val="24"/>
                <w:szCs w:val="24"/>
              </w:rPr>
              <w:t>варіації</w:t>
            </w:r>
            <w:proofErr w:type="spellEnd"/>
            <w:r w:rsidRPr="00AF6BD3">
              <w:rPr>
                <w:rFonts w:ascii="Times New Roman" w:hAnsi="Times New Roman" w:cs="Times New Roman"/>
                <w:sz w:val="24"/>
                <w:szCs w:val="24"/>
              </w:rPr>
              <w:t xml:space="preserve"> </w:t>
            </w:r>
            <w:proofErr w:type="spellStart"/>
            <w:r w:rsidRPr="00AF6BD3">
              <w:rPr>
                <w:rFonts w:ascii="Times New Roman" w:hAnsi="Times New Roman" w:cs="Times New Roman"/>
                <w:sz w:val="24"/>
                <w:szCs w:val="24"/>
              </w:rPr>
              <w:t>результатів</w:t>
            </w:r>
            <w:proofErr w:type="spellEnd"/>
            <w:r w:rsidRPr="00AF6BD3">
              <w:rPr>
                <w:rFonts w:ascii="Times New Roman" w:hAnsi="Times New Roman" w:cs="Times New Roman"/>
                <w:sz w:val="24"/>
                <w:szCs w:val="24"/>
              </w:rPr>
              <w:t xml:space="preserve"> </w:t>
            </w:r>
            <w:proofErr w:type="spellStart"/>
            <w:r w:rsidRPr="00AF6BD3">
              <w:rPr>
                <w:rFonts w:ascii="Times New Roman" w:hAnsi="Times New Roman" w:cs="Times New Roman"/>
                <w:sz w:val="24"/>
                <w:szCs w:val="24"/>
              </w:rPr>
              <w:t>визначень</w:t>
            </w:r>
            <w:proofErr w:type="spellEnd"/>
            <w:r w:rsidRPr="00AF6BD3">
              <w:rPr>
                <w:rFonts w:ascii="Times New Roman" w:hAnsi="Times New Roman" w:cs="Times New Roman"/>
                <w:sz w:val="24"/>
                <w:szCs w:val="24"/>
              </w:rPr>
              <w:t xml:space="preserve"> – не </w:t>
            </w:r>
            <w:proofErr w:type="spellStart"/>
            <w:r w:rsidRPr="00AF6BD3">
              <w:rPr>
                <w:rFonts w:ascii="Times New Roman" w:hAnsi="Times New Roman" w:cs="Times New Roman"/>
                <w:sz w:val="24"/>
                <w:szCs w:val="24"/>
              </w:rPr>
              <w:t>більш</w:t>
            </w:r>
            <w:proofErr w:type="spellEnd"/>
            <w:r w:rsidRPr="00AF6BD3">
              <w:rPr>
                <w:rFonts w:ascii="Times New Roman" w:hAnsi="Times New Roman" w:cs="Times New Roman"/>
                <w:sz w:val="24"/>
                <w:szCs w:val="24"/>
              </w:rPr>
              <w:t xml:space="preserve"> 5%</w:t>
            </w:r>
            <w:r w:rsidRPr="00AF6BD3">
              <w:rPr>
                <w:rFonts w:ascii="Times New Roman" w:hAnsi="Times New Roman" w:cs="Times New Roman"/>
                <w:sz w:val="24"/>
                <w:szCs w:val="24"/>
                <w:lang w:val="uk-UA"/>
              </w:rPr>
              <w:t>.</w:t>
            </w:r>
          </w:p>
          <w:p w14:paraId="12380A7A" w14:textId="77777777" w:rsidR="008E2A0A" w:rsidRPr="00AF6BD3" w:rsidRDefault="008E2A0A" w:rsidP="008E2A0A">
            <w:pPr>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Фасування: </w:t>
            </w:r>
            <w:r w:rsidRPr="00AF6BD3">
              <w:rPr>
                <w:rFonts w:ascii="Times New Roman" w:hAnsi="Times New Roman" w:cs="Times New Roman"/>
                <w:sz w:val="24"/>
                <w:szCs w:val="24"/>
                <w:lang w:val="uk-UA"/>
              </w:rPr>
              <w:t>Р1 2х250 мл</w:t>
            </w:r>
          </w:p>
          <w:p w14:paraId="0AF6B39B" w14:textId="77777777" w:rsidR="008E2A0A" w:rsidRPr="00AF6BD3" w:rsidRDefault="008E2A0A" w:rsidP="008E2A0A">
            <w:pPr>
              <w:rPr>
                <w:rFonts w:ascii="Times New Roman" w:hAnsi="Times New Roman" w:cs="Times New Roman"/>
                <w:sz w:val="24"/>
                <w:szCs w:val="24"/>
              </w:rPr>
            </w:pPr>
            <w:r>
              <w:rPr>
                <w:rFonts w:ascii="Times New Roman" w:hAnsi="Times New Roman" w:cs="Times New Roman"/>
                <w:sz w:val="24"/>
                <w:szCs w:val="24"/>
                <w:lang w:val="uk-UA"/>
              </w:rPr>
              <w:t xml:space="preserve">                    </w:t>
            </w:r>
            <w:r w:rsidRPr="00AF6BD3">
              <w:rPr>
                <w:rFonts w:ascii="Times New Roman" w:hAnsi="Times New Roman" w:cs="Times New Roman"/>
                <w:sz w:val="24"/>
                <w:szCs w:val="24"/>
              </w:rPr>
              <w:t>Стандарт 1х6 мл</w:t>
            </w:r>
          </w:p>
          <w:p w14:paraId="54D8A253" w14:textId="3554E726" w:rsidR="008E2A0A" w:rsidRPr="00B61B1A" w:rsidRDefault="008E2A0A" w:rsidP="008E2A0A">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Pr="00AF6BD3">
              <w:rPr>
                <w:rFonts w:ascii="Times New Roman" w:hAnsi="Times New Roman" w:cs="Times New Roman"/>
                <w:sz w:val="24"/>
                <w:szCs w:val="24"/>
              </w:rPr>
              <w:t>Антикоагулянт 1х20 мл</w:t>
            </w:r>
          </w:p>
        </w:tc>
        <w:tc>
          <w:tcPr>
            <w:tcW w:w="1282" w:type="dxa"/>
          </w:tcPr>
          <w:p w14:paraId="15346C3B" w14:textId="77777777" w:rsidR="008E2A0A" w:rsidRPr="00B61B1A" w:rsidRDefault="008E2A0A" w:rsidP="008E2A0A">
            <w:pPr>
              <w:jc w:val="both"/>
              <w:rPr>
                <w:rFonts w:ascii="Times New Roman" w:eastAsia="Calibri" w:hAnsi="Times New Roman" w:cs="Times New Roman"/>
                <w:sz w:val="24"/>
                <w:szCs w:val="24"/>
                <w:lang w:val="uk-UA"/>
              </w:rPr>
            </w:pPr>
          </w:p>
          <w:p w14:paraId="23EBCAC7" w14:textId="30AFFED5" w:rsidR="008E2A0A" w:rsidRPr="00B61B1A" w:rsidRDefault="00012142"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p>
        </w:tc>
      </w:tr>
      <w:tr w:rsidR="008E2A0A" w:rsidRPr="00B61B1A" w14:paraId="4B412DA0" w14:textId="77777777" w:rsidTr="008E2A0A">
        <w:tc>
          <w:tcPr>
            <w:tcW w:w="744" w:type="dxa"/>
          </w:tcPr>
          <w:p w14:paraId="5E65FD3A" w14:textId="41A7CF3D" w:rsidR="008E2A0A" w:rsidRPr="00B61B1A" w:rsidRDefault="008E2A0A" w:rsidP="008E2A0A">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9</w:t>
            </w:r>
          </w:p>
        </w:tc>
        <w:tc>
          <w:tcPr>
            <w:tcW w:w="2967" w:type="dxa"/>
          </w:tcPr>
          <w:p w14:paraId="05B4172B" w14:textId="77777777" w:rsidR="008E2A0A" w:rsidRPr="00696A1D" w:rsidRDefault="008E2A0A" w:rsidP="008E2A0A">
            <w:pPr>
              <w:pStyle w:val="af1"/>
              <w:spacing w:after="0"/>
              <w:rPr>
                <w:rFonts w:ascii="Times New Roman" w:hAnsi="Times New Roman"/>
                <w:bCs/>
              </w:rPr>
            </w:pPr>
            <w:proofErr w:type="spellStart"/>
            <w:r w:rsidRPr="00696A1D">
              <w:rPr>
                <w:rFonts w:ascii="Times New Roman" w:hAnsi="Times New Roman"/>
                <w:bCs/>
              </w:rPr>
              <w:t>Набір</w:t>
            </w:r>
            <w:proofErr w:type="spellEnd"/>
            <w:r w:rsidRPr="00696A1D">
              <w:rPr>
                <w:rFonts w:ascii="Times New Roman" w:hAnsi="Times New Roman"/>
                <w:bCs/>
              </w:rPr>
              <w:t xml:space="preserve"> </w:t>
            </w:r>
            <w:proofErr w:type="spellStart"/>
            <w:r w:rsidRPr="00696A1D">
              <w:rPr>
                <w:rFonts w:ascii="Times New Roman" w:hAnsi="Times New Roman"/>
                <w:bCs/>
              </w:rPr>
              <w:t>реагентів</w:t>
            </w:r>
            <w:proofErr w:type="spellEnd"/>
            <w:r w:rsidRPr="00696A1D">
              <w:rPr>
                <w:rFonts w:ascii="Times New Roman" w:hAnsi="Times New Roman"/>
                <w:bCs/>
              </w:rPr>
              <w:t xml:space="preserve"> для </w:t>
            </w:r>
            <w:proofErr w:type="spellStart"/>
            <w:r w:rsidRPr="00696A1D">
              <w:rPr>
                <w:rFonts w:ascii="Times New Roman" w:hAnsi="Times New Roman"/>
                <w:bCs/>
              </w:rPr>
              <w:t>визначення</w:t>
            </w:r>
            <w:proofErr w:type="spellEnd"/>
            <w:r w:rsidRPr="00696A1D">
              <w:rPr>
                <w:rFonts w:ascii="Times New Roman" w:hAnsi="Times New Roman"/>
                <w:bCs/>
              </w:rPr>
              <w:t xml:space="preserve"> </w:t>
            </w:r>
            <w:proofErr w:type="spellStart"/>
            <w:r w:rsidRPr="00696A1D">
              <w:rPr>
                <w:rFonts w:ascii="Times New Roman" w:hAnsi="Times New Roman"/>
                <w:bCs/>
              </w:rPr>
              <w:t>кількості</w:t>
            </w:r>
            <w:proofErr w:type="spellEnd"/>
            <w:r w:rsidRPr="00696A1D">
              <w:rPr>
                <w:rFonts w:ascii="Times New Roman" w:hAnsi="Times New Roman"/>
                <w:bCs/>
              </w:rPr>
              <w:t xml:space="preserve"> холестерину</w:t>
            </w:r>
          </w:p>
          <w:p w14:paraId="68E990A7" w14:textId="77777777" w:rsidR="008E2A0A" w:rsidRPr="00696A1D" w:rsidRDefault="008E2A0A" w:rsidP="008E2A0A">
            <w:pPr>
              <w:pStyle w:val="af1"/>
              <w:spacing w:after="0"/>
              <w:rPr>
                <w:rFonts w:ascii="Times New Roman" w:hAnsi="Times New Roman"/>
                <w:bCs/>
              </w:rPr>
            </w:pPr>
            <w:r w:rsidRPr="00696A1D">
              <w:rPr>
                <w:rFonts w:ascii="Times New Roman" w:hAnsi="Times New Roman"/>
                <w:bCs/>
              </w:rPr>
              <w:t xml:space="preserve">в </w:t>
            </w:r>
            <w:proofErr w:type="spellStart"/>
            <w:r w:rsidRPr="00696A1D">
              <w:rPr>
                <w:rFonts w:ascii="Times New Roman" w:hAnsi="Times New Roman"/>
                <w:bCs/>
              </w:rPr>
              <w:t>сироватці</w:t>
            </w:r>
            <w:proofErr w:type="spellEnd"/>
            <w:r w:rsidRPr="00696A1D">
              <w:rPr>
                <w:rFonts w:ascii="Times New Roman" w:hAnsi="Times New Roman"/>
                <w:bCs/>
              </w:rPr>
              <w:t xml:space="preserve"> </w:t>
            </w:r>
            <w:proofErr w:type="spellStart"/>
            <w:r w:rsidRPr="00696A1D">
              <w:rPr>
                <w:rFonts w:ascii="Times New Roman" w:hAnsi="Times New Roman"/>
                <w:bCs/>
              </w:rPr>
              <w:t>або</w:t>
            </w:r>
            <w:proofErr w:type="spellEnd"/>
            <w:r w:rsidRPr="00696A1D">
              <w:rPr>
                <w:rFonts w:ascii="Times New Roman" w:hAnsi="Times New Roman"/>
                <w:bCs/>
              </w:rPr>
              <w:t xml:space="preserve"> </w:t>
            </w:r>
            <w:proofErr w:type="spellStart"/>
            <w:r w:rsidRPr="00696A1D">
              <w:rPr>
                <w:rFonts w:ascii="Times New Roman" w:hAnsi="Times New Roman"/>
                <w:bCs/>
              </w:rPr>
              <w:t>плазмі</w:t>
            </w:r>
            <w:proofErr w:type="spellEnd"/>
            <w:r w:rsidRPr="00696A1D">
              <w:rPr>
                <w:rFonts w:ascii="Times New Roman" w:hAnsi="Times New Roman"/>
                <w:bCs/>
              </w:rPr>
              <w:t xml:space="preserve"> </w:t>
            </w:r>
            <w:proofErr w:type="spellStart"/>
            <w:r w:rsidRPr="00696A1D">
              <w:rPr>
                <w:rFonts w:ascii="Times New Roman" w:hAnsi="Times New Roman"/>
                <w:bCs/>
              </w:rPr>
              <w:t>крові</w:t>
            </w:r>
            <w:proofErr w:type="spellEnd"/>
          </w:p>
          <w:p w14:paraId="1F2F2106" w14:textId="47BCC205" w:rsidR="008E2A0A" w:rsidRDefault="008E2A0A" w:rsidP="008E2A0A">
            <w:pPr>
              <w:rPr>
                <w:rFonts w:ascii="Times New Roman" w:hAnsi="Times New Roman"/>
                <w:bCs/>
              </w:rPr>
            </w:pPr>
            <w:r w:rsidRPr="00696A1D">
              <w:rPr>
                <w:rFonts w:ascii="Times New Roman" w:hAnsi="Times New Roman"/>
                <w:bCs/>
              </w:rPr>
              <w:lastRenderedPageBreak/>
              <w:t>ХОЛЕСТЕРИН «</w:t>
            </w:r>
            <w:proofErr w:type="spellStart"/>
            <w:r w:rsidRPr="00696A1D">
              <w:rPr>
                <w:rFonts w:ascii="Times New Roman" w:hAnsi="Times New Roman"/>
                <w:bCs/>
              </w:rPr>
              <w:t>СпЛ</w:t>
            </w:r>
            <w:proofErr w:type="spellEnd"/>
            <w:r w:rsidRPr="00696A1D">
              <w:rPr>
                <w:rFonts w:ascii="Times New Roman" w:hAnsi="Times New Roman"/>
                <w:bCs/>
              </w:rPr>
              <w:t>»</w:t>
            </w:r>
          </w:p>
          <w:p w14:paraId="2F6C262A" w14:textId="77777777" w:rsidR="006072F8" w:rsidRDefault="006072F8" w:rsidP="008E2A0A">
            <w:pPr>
              <w:rPr>
                <w:rFonts w:ascii="Times New Roman" w:hAnsi="Times New Roman"/>
                <w:bCs/>
              </w:rPr>
            </w:pPr>
          </w:p>
          <w:p w14:paraId="6E12A710" w14:textId="0D9D0E90" w:rsidR="005C327D" w:rsidRPr="00E00DCC" w:rsidRDefault="005C327D" w:rsidP="00E00DCC">
            <w:pPr>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5D44601C" w14:textId="15683DB1" w:rsidR="00020544" w:rsidRPr="00020544" w:rsidRDefault="00020544" w:rsidP="00E00DCC">
            <w:pPr>
              <w:jc w:val="center"/>
              <w:rPr>
                <w:rFonts w:ascii="Times New Roman" w:eastAsia="Calibri" w:hAnsi="Times New Roman" w:cs="Times New Roman"/>
                <w:sz w:val="24"/>
                <w:szCs w:val="24"/>
                <w:lang w:val="uk-UA"/>
              </w:rPr>
            </w:pPr>
            <w:r w:rsidRPr="00E00DCC">
              <w:rPr>
                <w:rFonts w:ascii="Times New Roman" w:hAnsi="Times New Roman" w:cs="Times New Roman"/>
                <w:sz w:val="24"/>
                <w:szCs w:val="24"/>
                <w:lang w:val="uk-UA"/>
              </w:rPr>
              <w:t>53359-</w:t>
            </w:r>
            <w:r w:rsidRPr="00E00DCC">
              <w:t xml:space="preserve"> </w:t>
            </w:r>
            <w:proofErr w:type="spellStart"/>
            <w:r w:rsidRPr="00E00DCC">
              <w:rPr>
                <w:rFonts w:ascii="Times New Roman" w:hAnsi="Times New Roman" w:cs="Times New Roman"/>
                <w:sz w:val="24"/>
                <w:szCs w:val="24"/>
              </w:rPr>
              <w:t>Загальний</w:t>
            </w:r>
            <w:proofErr w:type="spellEnd"/>
            <w:r w:rsidRPr="00E00DCC">
              <w:rPr>
                <w:rFonts w:ascii="Times New Roman" w:hAnsi="Times New Roman" w:cs="Times New Roman"/>
                <w:sz w:val="24"/>
                <w:szCs w:val="24"/>
              </w:rPr>
              <w:t xml:space="preserve"> холестерин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rPr>
              <w:t xml:space="preserve"> ), </w:t>
            </w:r>
            <w:proofErr w:type="spellStart"/>
            <w:r w:rsidRPr="00E00DCC">
              <w:rPr>
                <w:rFonts w:ascii="Times New Roman" w:hAnsi="Times New Roman" w:cs="Times New Roman"/>
                <w:sz w:val="24"/>
                <w:szCs w:val="24"/>
              </w:rPr>
              <w:t>набір</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ферментний</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спектрофотометричний</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аналіз</w:t>
            </w:r>
            <w:proofErr w:type="spellEnd"/>
          </w:p>
          <w:p w14:paraId="4B4A37F3" w14:textId="136B8738" w:rsidR="005C327D" w:rsidRPr="00696A1D" w:rsidRDefault="005C327D" w:rsidP="008E2A0A">
            <w:pPr>
              <w:rPr>
                <w:rFonts w:ascii="Times New Roman" w:eastAsia="Calibri" w:hAnsi="Times New Roman" w:cs="Times New Roman"/>
                <w:sz w:val="24"/>
                <w:szCs w:val="24"/>
                <w:lang w:val="uk-UA"/>
              </w:rPr>
            </w:pPr>
          </w:p>
        </w:tc>
        <w:tc>
          <w:tcPr>
            <w:tcW w:w="1136" w:type="dxa"/>
          </w:tcPr>
          <w:p w14:paraId="3C231CC1" w14:textId="5B2CFF57" w:rsidR="008E2A0A" w:rsidRPr="00B61B1A" w:rsidRDefault="008E2A0A"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набір</w:t>
            </w:r>
          </w:p>
        </w:tc>
        <w:tc>
          <w:tcPr>
            <w:tcW w:w="4112" w:type="dxa"/>
          </w:tcPr>
          <w:p w14:paraId="684C80E6" w14:textId="77777777" w:rsidR="008E2A0A" w:rsidRPr="00F62C99" w:rsidRDefault="008E2A0A" w:rsidP="008E2A0A">
            <w:pPr>
              <w:ind w:firstLine="14"/>
              <w:rPr>
                <w:rFonts w:ascii="Times New Roman" w:hAnsi="Times New Roman" w:cs="Times New Roman"/>
                <w:sz w:val="24"/>
                <w:szCs w:val="24"/>
                <w:lang w:val="uk-UA"/>
              </w:rPr>
            </w:pPr>
            <w:r w:rsidRPr="00F62C99">
              <w:rPr>
                <w:rFonts w:ascii="Times New Roman" w:hAnsi="Times New Roman" w:cs="Times New Roman"/>
                <w:sz w:val="24"/>
                <w:szCs w:val="24"/>
                <w:lang w:val="uk-UA"/>
              </w:rPr>
              <w:t>Склад набору</w:t>
            </w:r>
          </w:p>
          <w:p w14:paraId="59F9DEA8" w14:textId="77777777" w:rsidR="008E2A0A" w:rsidRPr="00F62C99" w:rsidRDefault="008E2A0A" w:rsidP="008E2A0A">
            <w:pPr>
              <w:ind w:firstLine="14"/>
              <w:rPr>
                <w:rFonts w:ascii="Times New Roman" w:hAnsi="Times New Roman" w:cs="Times New Roman"/>
                <w:sz w:val="24"/>
                <w:szCs w:val="24"/>
                <w:lang w:val="uk-UA"/>
              </w:rPr>
            </w:pPr>
            <w:r w:rsidRPr="00F62C99">
              <w:rPr>
                <w:rFonts w:ascii="Times New Roman" w:hAnsi="Times New Roman" w:cs="Times New Roman"/>
                <w:sz w:val="24"/>
                <w:szCs w:val="24"/>
                <w:lang w:val="uk-UA"/>
              </w:rPr>
              <w:t xml:space="preserve">1. Реагент 1. </w:t>
            </w:r>
            <w:r w:rsidRPr="00F62C99">
              <w:rPr>
                <w:rFonts w:ascii="Times New Roman" w:hAnsi="Times New Roman" w:cs="Times New Roman"/>
                <w:sz w:val="24"/>
                <w:szCs w:val="24"/>
              </w:rPr>
              <w:t>PIPES</w:t>
            </w:r>
            <w:r w:rsidRPr="00F62C99">
              <w:rPr>
                <w:rFonts w:ascii="Times New Roman" w:hAnsi="Times New Roman" w:cs="Times New Roman"/>
                <w:sz w:val="24"/>
                <w:szCs w:val="24"/>
                <w:lang w:val="uk-UA"/>
              </w:rPr>
              <w:t xml:space="preserve"> </w:t>
            </w:r>
            <w:proofErr w:type="spellStart"/>
            <w:r w:rsidRPr="00F62C99">
              <w:rPr>
                <w:rFonts w:ascii="Times New Roman" w:hAnsi="Times New Roman" w:cs="Times New Roman"/>
                <w:sz w:val="24"/>
                <w:szCs w:val="24"/>
                <w:lang w:val="uk-UA"/>
              </w:rPr>
              <w:t>рН</w:t>
            </w:r>
            <w:proofErr w:type="spellEnd"/>
            <w:r w:rsidRPr="00F62C99">
              <w:rPr>
                <w:rFonts w:ascii="Times New Roman" w:hAnsi="Times New Roman" w:cs="Times New Roman"/>
                <w:sz w:val="24"/>
                <w:szCs w:val="24"/>
                <w:lang w:val="uk-UA"/>
              </w:rPr>
              <w:t xml:space="preserve"> 6.9 - 90 ммоль/л; фенол - 26 ммоль/л; ХЕ - 1000 Од/л; ХО - 300 Од/л, </w:t>
            </w:r>
            <w:proofErr w:type="spellStart"/>
            <w:r w:rsidRPr="00F62C99">
              <w:rPr>
                <w:rFonts w:ascii="Times New Roman" w:hAnsi="Times New Roman" w:cs="Times New Roman"/>
                <w:sz w:val="24"/>
                <w:szCs w:val="24"/>
                <w:lang w:val="uk-UA"/>
              </w:rPr>
              <w:lastRenderedPageBreak/>
              <w:t>пероксидаза</w:t>
            </w:r>
            <w:proofErr w:type="spellEnd"/>
            <w:r w:rsidRPr="00F62C99">
              <w:rPr>
                <w:rFonts w:ascii="Times New Roman" w:hAnsi="Times New Roman" w:cs="Times New Roman"/>
                <w:sz w:val="24"/>
                <w:szCs w:val="24"/>
                <w:lang w:val="uk-UA"/>
              </w:rPr>
              <w:t xml:space="preserve"> - 650 Од/л; 4-амінофеназон – 0.4 ммоль/л.</w:t>
            </w:r>
          </w:p>
          <w:p w14:paraId="61DFAA79" w14:textId="77777777" w:rsidR="008E2A0A" w:rsidRPr="00F62C99" w:rsidRDefault="008E2A0A" w:rsidP="008E2A0A">
            <w:pPr>
              <w:ind w:firstLine="14"/>
              <w:rPr>
                <w:rFonts w:ascii="Times New Roman" w:hAnsi="Times New Roman" w:cs="Times New Roman"/>
                <w:sz w:val="24"/>
                <w:szCs w:val="24"/>
              </w:rPr>
            </w:pPr>
            <w:r w:rsidRPr="00F62C99">
              <w:rPr>
                <w:rFonts w:ascii="Times New Roman" w:hAnsi="Times New Roman" w:cs="Times New Roman"/>
                <w:sz w:val="24"/>
                <w:szCs w:val="24"/>
              </w:rPr>
              <w:t>2. Стандарт</w:t>
            </w:r>
            <w:r w:rsidRPr="00F62C99">
              <w:rPr>
                <w:rFonts w:ascii="Times New Roman" w:hAnsi="Times New Roman" w:cs="Times New Roman"/>
                <w:sz w:val="24"/>
                <w:szCs w:val="24"/>
                <w:lang w:val="uk-UA"/>
              </w:rPr>
              <w:t>. Р</w:t>
            </w:r>
            <w:proofErr w:type="spellStart"/>
            <w:r w:rsidRPr="00F62C99">
              <w:rPr>
                <w:rFonts w:ascii="Times New Roman" w:hAnsi="Times New Roman" w:cs="Times New Roman"/>
                <w:sz w:val="24"/>
                <w:szCs w:val="24"/>
              </w:rPr>
              <w:t>озчин</w:t>
            </w:r>
            <w:proofErr w:type="spellEnd"/>
            <w:r w:rsidRPr="00F62C99">
              <w:rPr>
                <w:rFonts w:ascii="Times New Roman" w:hAnsi="Times New Roman" w:cs="Times New Roman"/>
                <w:sz w:val="24"/>
                <w:szCs w:val="24"/>
              </w:rPr>
              <w:t xml:space="preserve"> холестерину  </w:t>
            </w:r>
            <w:r w:rsidRPr="00F62C99">
              <w:rPr>
                <w:rFonts w:ascii="Times New Roman" w:hAnsi="Times New Roman" w:cs="Times New Roman"/>
                <w:sz w:val="24"/>
                <w:szCs w:val="24"/>
                <w:lang w:val="uk-UA"/>
              </w:rPr>
              <w:t xml:space="preserve">- </w:t>
            </w:r>
            <w:r w:rsidRPr="00F62C99">
              <w:rPr>
                <w:rFonts w:ascii="Times New Roman" w:hAnsi="Times New Roman" w:cs="Times New Roman"/>
                <w:sz w:val="24"/>
                <w:szCs w:val="24"/>
              </w:rPr>
              <w:t xml:space="preserve">5.2  </w:t>
            </w:r>
            <w:proofErr w:type="spellStart"/>
            <w:r w:rsidRPr="00F62C99">
              <w:rPr>
                <w:rFonts w:ascii="Times New Roman" w:hAnsi="Times New Roman" w:cs="Times New Roman"/>
                <w:sz w:val="24"/>
                <w:szCs w:val="24"/>
              </w:rPr>
              <w:t>ммоль</w:t>
            </w:r>
            <w:proofErr w:type="spellEnd"/>
            <w:r w:rsidRPr="00F62C99">
              <w:rPr>
                <w:rFonts w:ascii="Times New Roman" w:hAnsi="Times New Roman" w:cs="Times New Roman"/>
                <w:sz w:val="24"/>
                <w:szCs w:val="24"/>
              </w:rPr>
              <w:t>/л</w:t>
            </w:r>
            <w:r w:rsidRPr="00F62C99">
              <w:rPr>
                <w:rFonts w:ascii="Times New Roman" w:hAnsi="Times New Roman" w:cs="Times New Roman"/>
                <w:sz w:val="24"/>
                <w:szCs w:val="24"/>
                <w:lang w:val="uk-UA"/>
              </w:rPr>
              <w:t>.</w:t>
            </w:r>
          </w:p>
          <w:p w14:paraId="5C9BBCD2" w14:textId="77777777" w:rsidR="008E2A0A" w:rsidRPr="00F62C99" w:rsidRDefault="008E2A0A" w:rsidP="008E2A0A">
            <w:pPr>
              <w:ind w:firstLine="14"/>
              <w:rPr>
                <w:rFonts w:ascii="Times New Roman" w:hAnsi="Times New Roman" w:cs="Times New Roman"/>
                <w:sz w:val="24"/>
                <w:szCs w:val="24"/>
              </w:rPr>
            </w:pPr>
            <w:proofErr w:type="spellStart"/>
            <w:r w:rsidRPr="00F62C99">
              <w:rPr>
                <w:rFonts w:ascii="Times New Roman" w:hAnsi="Times New Roman" w:cs="Times New Roman"/>
                <w:sz w:val="24"/>
                <w:szCs w:val="24"/>
              </w:rPr>
              <w:t>Аналітичні</w:t>
            </w:r>
            <w:proofErr w:type="spellEnd"/>
            <w:r w:rsidRPr="00F62C99">
              <w:rPr>
                <w:rFonts w:ascii="Times New Roman" w:hAnsi="Times New Roman" w:cs="Times New Roman"/>
                <w:sz w:val="24"/>
                <w:szCs w:val="24"/>
              </w:rPr>
              <w:t xml:space="preserve"> характеристики</w:t>
            </w:r>
          </w:p>
          <w:p w14:paraId="5DA7AE76" w14:textId="77777777" w:rsidR="008E2A0A" w:rsidRPr="00F62C99" w:rsidRDefault="008E2A0A" w:rsidP="008E2A0A">
            <w:pPr>
              <w:ind w:firstLine="14"/>
              <w:rPr>
                <w:rFonts w:ascii="Times New Roman" w:hAnsi="Times New Roman" w:cs="Times New Roman"/>
                <w:sz w:val="24"/>
                <w:szCs w:val="24"/>
                <w:lang w:val="uk-UA"/>
              </w:rPr>
            </w:pPr>
            <w:r w:rsidRPr="00F62C99">
              <w:rPr>
                <w:rFonts w:ascii="Times New Roman" w:hAnsi="Times New Roman" w:cs="Times New Roman"/>
                <w:sz w:val="24"/>
                <w:szCs w:val="24"/>
              </w:rPr>
              <w:t xml:space="preserve">1. </w:t>
            </w:r>
            <w:proofErr w:type="spellStart"/>
            <w:r w:rsidRPr="00F62C99">
              <w:rPr>
                <w:rFonts w:ascii="Times New Roman" w:hAnsi="Times New Roman" w:cs="Times New Roman"/>
                <w:sz w:val="24"/>
                <w:szCs w:val="24"/>
              </w:rPr>
              <w:t>Лінійність</w:t>
            </w:r>
            <w:proofErr w:type="spellEnd"/>
            <w:r w:rsidRPr="00F62C99">
              <w:rPr>
                <w:rFonts w:ascii="Times New Roman" w:hAnsi="Times New Roman" w:cs="Times New Roman"/>
                <w:sz w:val="24"/>
                <w:szCs w:val="24"/>
              </w:rPr>
              <w:t xml:space="preserve"> </w:t>
            </w:r>
            <w:proofErr w:type="spellStart"/>
            <w:r w:rsidRPr="00F62C99">
              <w:rPr>
                <w:rFonts w:ascii="Times New Roman" w:hAnsi="Times New Roman" w:cs="Times New Roman"/>
                <w:sz w:val="24"/>
                <w:szCs w:val="24"/>
              </w:rPr>
              <w:t>вимірювального</w:t>
            </w:r>
            <w:proofErr w:type="spellEnd"/>
            <w:r w:rsidRPr="00F62C99">
              <w:rPr>
                <w:rFonts w:ascii="Times New Roman" w:hAnsi="Times New Roman" w:cs="Times New Roman"/>
                <w:sz w:val="24"/>
                <w:szCs w:val="24"/>
              </w:rPr>
              <w:t xml:space="preserve"> </w:t>
            </w:r>
            <w:proofErr w:type="spellStart"/>
            <w:r w:rsidRPr="00F62C99">
              <w:rPr>
                <w:rFonts w:ascii="Times New Roman" w:hAnsi="Times New Roman" w:cs="Times New Roman"/>
                <w:sz w:val="24"/>
                <w:szCs w:val="24"/>
              </w:rPr>
              <w:t>діапазону</w:t>
            </w:r>
            <w:proofErr w:type="spellEnd"/>
            <w:r w:rsidRPr="00F62C99">
              <w:rPr>
                <w:rFonts w:ascii="Times New Roman" w:hAnsi="Times New Roman" w:cs="Times New Roman"/>
                <w:sz w:val="24"/>
                <w:szCs w:val="24"/>
              </w:rPr>
              <w:t xml:space="preserve">: 0.25 </w:t>
            </w:r>
            <w:r w:rsidRPr="00F62C99">
              <w:rPr>
                <w:rFonts w:ascii="Times New Roman" w:hAnsi="Times New Roman" w:cs="Times New Roman"/>
                <w:sz w:val="24"/>
                <w:szCs w:val="24"/>
                <w:lang w:val="uk-UA"/>
              </w:rPr>
              <w:t>-</w:t>
            </w:r>
            <w:r w:rsidRPr="00F62C99">
              <w:rPr>
                <w:rFonts w:ascii="Times New Roman" w:hAnsi="Times New Roman" w:cs="Times New Roman"/>
                <w:sz w:val="24"/>
                <w:szCs w:val="24"/>
              </w:rPr>
              <w:t xml:space="preserve">  20 </w:t>
            </w:r>
            <w:proofErr w:type="spellStart"/>
            <w:r w:rsidRPr="00F62C99">
              <w:rPr>
                <w:rFonts w:ascii="Times New Roman" w:hAnsi="Times New Roman" w:cs="Times New Roman"/>
                <w:sz w:val="24"/>
                <w:szCs w:val="24"/>
              </w:rPr>
              <w:t>ммоль</w:t>
            </w:r>
            <w:proofErr w:type="spellEnd"/>
            <w:r w:rsidRPr="00F62C99">
              <w:rPr>
                <w:rFonts w:ascii="Times New Roman" w:hAnsi="Times New Roman" w:cs="Times New Roman"/>
                <w:sz w:val="24"/>
                <w:szCs w:val="24"/>
              </w:rPr>
              <w:t>/л</w:t>
            </w:r>
            <w:r w:rsidRPr="00F62C99">
              <w:rPr>
                <w:rFonts w:ascii="Times New Roman" w:hAnsi="Times New Roman" w:cs="Times New Roman"/>
                <w:sz w:val="24"/>
                <w:szCs w:val="24"/>
                <w:lang w:val="uk-UA"/>
              </w:rPr>
              <w:t xml:space="preserve">. </w:t>
            </w:r>
          </w:p>
          <w:p w14:paraId="04DCCD79" w14:textId="77777777" w:rsidR="008E2A0A" w:rsidRPr="00F62C99" w:rsidRDefault="008E2A0A" w:rsidP="008E2A0A">
            <w:pPr>
              <w:ind w:firstLine="14"/>
              <w:rPr>
                <w:rFonts w:ascii="Times New Roman" w:hAnsi="Times New Roman" w:cs="Times New Roman"/>
                <w:sz w:val="24"/>
                <w:szCs w:val="24"/>
              </w:rPr>
            </w:pPr>
            <w:r w:rsidRPr="00F62C99">
              <w:rPr>
                <w:rFonts w:ascii="Times New Roman" w:hAnsi="Times New Roman" w:cs="Times New Roman"/>
                <w:color w:val="000000"/>
                <w:sz w:val="24"/>
                <w:szCs w:val="24"/>
              </w:rPr>
              <w:t>2.</w:t>
            </w:r>
            <w:r w:rsidRPr="00F62C99">
              <w:rPr>
                <w:rFonts w:ascii="Times New Roman" w:hAnsi="Times New Roman" w:cs="Times New Roman"/>
                <w:sz w:val="24"/>
                <w:szCs w:val="24"/>
              </w:rPr>
              <w:t xml:space="preserve"> </w:t>
            </w:r>
            <w:proofErr w:type="spellStart"/>
            <w:r w:rsidRPr="00F62C99">
              <w:rPr>
                <w:rFonts w:ascii="Times New Roman" w:hAnsi="Times New Roman" w:cs="Times New Roman"/>
                <w:sz w:val="24"/>
                <w:szCs w:val="24"/>
              </w:rPr>
              <w:t>Чутливість</w:t>
            </w:r>
            <w:proofErr w:type="spellEnd"/>
            <w:r w:rsidRPr="00F62C99">
              <w:rPr>
                <w:rFonts w:ascii="Times New Roman" w:hAnsi="Times New Roman" w:cs="Times New Roman"/>
                <w:sz w:val="24"/>
                <w:szCs w:val="24"/>
              </w:rPr>
              <w:t xml:space="preserve"> не </w:t>
            </w:r>
            <w:proofErr w:type="spellStart"/>
            <w:r w:rsidRPr="00F62C99">
              <w:rPr>
                <w:rFonts w:ascii="Times New Roman" w:hAnsi="Times New Roman" w:cs="Times New Roman"/>
                <w:sz w:val="24"/>
                <w:szCs w:val="24"/>
              </w:rPr>
              <w:t>менш</w:t>
            </w:r>
            <w:proofErr w:type="spellEnd"/>
            <w:r w:rsidRPr="00F62C99">
              <w:rPr>
                <w:rFonts w:ascii="Times New Roman" w:hAnsi="Times New Roman" w:cs="Times New Roman"/>
                <w:sz w:val="24"/>
                <w:szCs w:val="24"/>
              </w:rPr>
              <w:t xml:space="preserve"> 0.1 </w:t>
            </w:r>
            <w:proofErr w:type="spellStart"/>
            <w:r w:rsidRPr="00F62C99">
              <w:rPr>
                <w:rFonts w:ascii="Times New Roman" w:hAnsi="Times New Roman" w:cs="Times New Roman"/>
                <w:sz w:val="24"/>
                <w:szCs w:val="24"/>
              </w:rPr>
              <w:t>ммоль</w:t>
            </w:r>
            <w:proofErr w:type="spellEnd"/>
            <w:r w:rsidRPr="00F62C99">
              <w:rPr>
                <w:rFonts w:ascii="Times New Roman" w:hAnsi="Times New Roman" w:cs="Times New Roman"/>
                <w:sz w:val="24"/>
                <w:szCs w:val="24"/>
              </w:rPr>
              <w:t>/л.</w:t>
            </w:r>
          </w:p>
          <w:p w14:paraId="25C33DF3" w14:textId="77777777" w:rsidR="008E2A0A" w:rsidRDefault="008E2A0A" w:rsidP="008E2A0A">
            <w:pPr>
              <w:ind w:firstLine="14"/>
              <w:rPr>
                <w:rFonts w:ascii="Times New Roman" w:hAnsi="Times New Roman" w:cs="Times New Roman"/>
                <w:sz w:val="24"/>
                <w:szCs w:val="24"/>
                <w:lang w:val="uk-UA"/>
              </w:rPr>
            </w:pPr>
            <w:r w:rsidRPr="00F62C99">
              <w:rPr>
                <w:rFonts w:ascii="Times New Roman" w:hAnsi="Times New Roman" w:cs="Times New Roman"/>
                <w:sz w:val="24"/>
                <w:szCs w:val="24"/>
                <w:lang w:val="uk-UA"/>
              </w:rPr>
              <w:t>3. Коефіцієнт варіації результатів визначень – не більш 5%.</w:t>
            </w:r>
          </w:p>
          <w:p w14:paraId="4E2C6672" w14:textId="77777777" w:rsidR="008E2A0A" w:rsidRPr="00F62C99" w:rsidRDefault="008E2A0A" w:rsidP="008E2A0A">
            <w:pPr>
              <w:rPr>
                <w:rFonts w:ascii="Times New Roman" w:hAnsi="Times New Roman" w:cs="Times New Roman"/>
                <w:sz w:val="24"/>
                <w:szCs w:val="24"/>
                <w:lang w:val="uk-UA"/>
              </w:rPr>
            </w:pPr>
            <w:r>
              <w:rPr>
                <w:rFonts w:ascii="Times New Roman" w:hAnsi="Times New Roman" w:cs="Times New Roman"/>
                <w:sz w:val="24"/>
                <w:szCs w:val="24"/>
                <w:lang w:val="uk-UA"/>
              </w:rPr>
              <w:t xml:space="preserve">Фасування: </w:t>
            </w:r>
            <w:r w:rsidRPr="00F62C99">
              <w:rPr>
                <w:rFonts w:ascii="Times New Roman" w:hAnsi="Times New Roman" w:cs="Times New Roman"/>
                <w:sz w:val="24"/>
                <w:szCs w:val="24"/>
                <w:lang w:val="uk-UA"/>
              </w:rPr>
              <w:t>Р1 1х200 мл</w:t>
            </w:r>
          </w:p>
          <w:p w14:paraId="2A12E345" w14:textId="18631515" w:rsidR="008E2A0A" w:rsidRPr="002D0642" w:rsidRDefault="008E2A0A" w:rsidP="008E2A0A">
            <w:pPr>
              <w:suppressAutoHyphens/>
              <w:jc w:val="both"/>
              <w:textAlignment w:val="baseline"/>
              <w:rPr>
                <w:rFonts w:ascii="Times New Roman" w:hAnsi="Times New Roman"/>
                <w:bCs/>
                <w:kern w:val="3"/>
                <w:sz w:val="24"/>
                <w:szCs w:val="24"/>
                <w:lang w:val="uk-UA" w:bidi="hi-IN"/>
              </w:rPr>
            </w:pPr>
            <w:r>
              <w:rPr>
                <w:rFonts w:ascii="Times New Roman" w:hAnsi="Times New Roman" w:cs="Times New Roman"/>
                <w:sz w:val="24"/>
                <w:szCs w:val="24"/>
                <w:lang w:val="uk-UA"/>
              </w:rPr>
              <w:t xml:space="preserve">                    </w:t>
            </w:r>
            <w:r w:rsidRPr="00F62C99">
              <w:rPr>
                <w:rFonts w:ascii="Times New Roman" w:hAnsi="Times New Roman" w:cs="Times New Roman"/>
                <w:sz w:val="24"/>
                <w:szCs w:val="24"/>
              </w:rPr>
              <w:t>Стандарт 1х2 мл</w:t>
            </w:r>
          </w:p>
        </w:tc>
        <w:tc>
          <w:tcPr>
            <w:tcW w:w="1282" w:type="dxa"/>
          </w:tcPr>
          <w:p w14:paraId="47F2700B" w14:textId="77777777" w:rsidR="008E2A0A" w:rsidRDefault="008E2A0A" w:rsidP="008E2A0A">
            <w:pPr>
              <w:jc w:val="center"/>
              <w:rPr>
                <w:rFonts w:ascii="Times New Roman" w:eastAsia="Calibri" w:hAnsi="Times New Roman" w:cs="Times New Roman"/>
                <w:sz w:val="24"/>
                <w:szCs w:val="24"/>
                <w:lang w:val="uk-UA"/>
              </w:rPr>
            </w:pPr>
          </w:p>
          <w:p w14:paraId="22DE9930" w14:textId="77777777" w:rsidR="00012142" w:rsidRDefault="00012142" w:rsidP="008E2A0A">
            <w:pPr>
              <w:jc w:val="center"/>
              <w:rPr>
                <w:rFonts w:ascii="Times New Roman" w:eastAsia="Calibri" w:hAnsi="Times New Roman" w:cs="Times New Roman"/>
                <w:sz w:val="24"/>
                <w:szCs w:val="24"/>
                <w:lang w:val="uk-UA"/>
              </w:rPr>
            </w:pPr>
          </w:p>
          <w:p w14:paraId="367896E2" w14:textId="4813289B" w:rsidR="00012142" w:rsidRPr="00B61B1A" w:rsidRDefault="00012142"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r>
      <w:tr w:rsidR="008E2A0A" w:rsidRPr="00B61B1A" w14:paraId="2BA2FEB6" w14:textId="77777777" w:rsidTr="008E2A0A">
        <w:tc>
          <w:tcPr>
            <w:tcW w:w="744" w:type="dxa"/>
          </w:tcPr>
          <w:p w14:paraId="5546B62E" w14:textId="15785403" w:rsidR="008E2A0A" w:rsidRPr="00B61B1A" w:rsidRDefault="008E2A0A" w:rsidP="008E2A0A">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10</w:t>
            </w:r>
          </w:p>
        </w:tc>
        <w:tc>
          <w:tcPr>
            <w:tcW w:w="2967" w:type="dxa"/>
          </w:tcPr>
          <w:p w14:paraId="15A2C8CB" w14:textId="289DA029" w:rsidR="008E2A0A" w:rsidRDefault="008E2A0A" w:rsidP="000D1F5B">
            <w:pPr>
              <w:jc w:val="center"/>
              <w:rPr>
                <w:rFonts w:ascii="Times New Roman" w:hAnsi="Times New Roman" w:cs="Times New Roman"/>
                <w:sz w:val="24"/>
                <w:szCs w:val="24"/>
              </w:rPr>
            </w:pPr>
            <w:proofErr w:type="spellStart"/>
            <w:r w:rsidRPr="00696A1D">
              <w:rPr>
                <w:rFonts w:ascii="Times New Roman" w:hAnsi="Times New Roman" w:cs="Times New Roman"/>
                <w:sz w:val="24"/>
                <w:szCs w:val="24"/>
              </w:rPr>
              <w:t>Моноклональний</w:t>
            </w:r>
            <w:proofErr w:type="spellEnd"/>
            <w:r w:rsidRPr="00696A1D">
              <w:rPr>
                <w:rFonts w:ascii="Times New Roman" w:hAnsi="Times New Roman" w:cs="Times New Roman"/>
                <w:sz w:val="24"/>
                <w:szCs w:val="24"/>
              </w:rPr>
              <w:t xml:space="preserve"> реагент анти-A для </w:t>
            </w:r>
            <w:proofErr w:type="spellStart"/>
            <w:r w:rsidRPr="00696A1D">
              <w:rPr>
                <w:rFonts w:ascii="Times New Roman" w:hAnsi="Times New Roman" w:cs="Times New Roman"/>
                <w:sz w:val="24"/>
                <w:szCs w:val="24"/>
              </w:rPr>
              <w:t>визначення</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груп</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крові</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людини</w:t>
            </w:r>
            <w:proofErr w:type="spellEnd"/>
            <w:r w:rsidRPr="00696A1D">
              <w:rPr>
                <w:rFonts w:ascii="Times New Roman" w:hAnsi="Times New Roman" w:cs="Times New Roman"/>
                <w:sz w:val="24"/>
                <w:szCs w:val="24"/>
              </w:rPr>
              <w:t xml:space="preserve"> за системою АВ0 (1х10 мл)</w:t>
            </w:r>
          </w:p>
          <w:p w14:paraId="421612E5" w14:textId="77777777" w:rsidR="006072F8" w:rsidRDefault="006072F8" w:rsidP="000D1F5B">
            <w:pPr>
              <w:jc w:val="center"/>
              <w:rPr>
                <w:rFonts w:ascii="Times New Roman" w:hAnsi="Times New Roman" w:cs="Times New Roman"/>
                <w:sz w:val="24"/>
                <w:szCs w:val="24"/>
              </w:rPr>
            </w:pPr>
          </w:p>
          <w:p w14:paraId="55569C3B" w14:textId="0A950F9D" w:rsidR="000D1F5B" w:rsidRPr="000D1F5B" w:rsidRDefault="006072F8" w:rsidP="000D1F5B">
            <w:pPr>
              <w:jc w:val="center"/>
              <w:rPr>
                <w:rFonts w:ascii="Times New Roman" w:eastAsia="Calibri" w:hAnsi="Times New Roman" w:cs="Times New Roman"/>
                <w:sz w:val="24"/>
                <w:szCs w:val="24"/>
                <w:lang w:val="uk-UA"/>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3632FAFD" w14:textId="77777777" w:rsidR="000D1F5B" w:rsidRDefault="000D1F5B" w:rsidP="000D1F5B">
            <w:pPr>
              <w:jc w:val="center"/>
              <w:rPr>
                <w:rFonts w:ascii="Times New Roman" w:eastAsia="Calibri" w:hAnsi="Times New Roman" w:cs="Times New Roman"/>
                <w:sz w:val="24"/>
                <w:szCs w:val="24"/>
                <w:lang w:val="uk-UA"/>
              </w:rPr>
            </w:pPr>
            <w:r w:rsidRPr="000D1F5B">
              <w:rPr>
                <w:rFonts w:ascii="Times New Roman" w:eastAsia="Calibri" w:hAnsi="Times New Roman" w:cs="Times New Roman"/>
                <w:sz w:val="24"/>
                <w:szCs w:val="24"/>
                <w:lang w:val="uk-UA"/>
              </w:rPr>
              <w:t xml:space="preserve">52532 Анти-A групове </w:t>
            </w:r>
            <w:proofErr w:type="spellStart"/>
            <w:r w:rsidRPr="000D1F5B">
              <w:rPr>
                <w:rFonts w:ascii="Times New Roman" w:eastAsia="Calibri" w:hAnsi="Times New Roman" w:cs="Times New Roman"/>
                <w:sz w:val="24"/>
                <w:szCs w:val="24"/>
                <w:lang w:val="uk-UA"/>
              </w:rPr>
              <w:t>типування</w:t>
            </w:r>
            <w:proofErr w:type="spellEnd"/>
            <w:r w:rsidRPr="000D1F5B">
              <w:rPr>
                <w:rFonts w:ascii="Times New Roman" w:eastAsia="Calibri" w:hAnsi="Times New Roman" w:cs="Times New Roman"/>
                <w:sz w:val="24"/>
                <w:szCs w:val="24"/>
                <w:lang w:val="uk-UA"/>
              </w:rPr>
              <w:t xml:space="preserve"> еритроцитів IVD (діагностика </w:t>
            </w:r>
            <w:proofErr w:type="spellStart"/>
            <w:r w:rsidRPr="000D1F5B">
              <w:rPr>
                <w:rFonts w:ascii="Times New Roman" w:eastAsia="Calibri" w:hAnsi="Times New Roman" w:cs="Times New Roman"/>
                <w:sz w:val="24"/>
                <w:szCs w:val="24"/>
                <w:lang w:val="uk-UA"/>
              </w:rPr>
              <w:t>in</w:t>
            </w:r>
            <w:proofErr w:type="spellEnd"/>
            <w:r w:rsidRPr="000D1F5B">
              <w:rPr>
                <w:rFonts w:ascii="Times New Roman" w:eastAsia="Calibri" w:hAnsi="Times New Roman" w:cs="Times New Roman"/>
                <w:sz w:val="24"/>
                <w:szCs w:val="24"/>
                <w:lang w:val="uk-UA"/>
              </w:rPr>
              <w:t xml:space="preserve"> </w:t>
            </w:r>
            <w:proofErr w:type="spellStart"/>
            <w:r w:rsidRPr="000D1F5B">
              <w:rPr>
                <w:rFonts w:ascii="Times New Roman" w:eastAsia="Calibri" w:hAnsi="Times New Roman" w:cs="Times New Roman"/>
                <w:sz w:val="24"/>
                <w:szCs w:val="24"/>
                <w:lang w:val="uk-UA"/>
              </w:rPr>
              <w:t>vitro</w:t>
            </w:r>
            <w:proofErr w:type="spellEnd"/>
            <w:r w:rsidRPr="000D1F5B">
              <w:rPr>
                <w:rFonts w:ascii="Times New Roman" w:eastAsia="Calibri" w:hAnsi="Times New Roman" w:cs="Times New Roman"/>
                <w:sz w:val="24"/>
                <w:szCs w:val="24"/>
                <w:lang w:val="uk-UA"/>
              </w:rPr>
              <w:t>), антитіла</w:t>
            </w:r>
          </w:p>
          <w:p w14:paraId="3A44AE05" w14:textId="77777777" w:rsidR="006072F8" w:rsidRDefault="006072F8" w:rsidP="000D1F5B">
            <w:pPr>
              <w:jc w:val="center"/>
              <w:rPr>
                <w:rFonts w:ascii="Times New Roman" w:eastAsia="Calibri" w:hAnsi="Times New Roman" w:cs="Times New Roman"/>
                <w:sz w:val="24"/>
                <w:szCs w:val="24"/>
                <w:lang w:val="uk-UA"/>
              </w:rPr>
            </w:pPr>
          </w:p>
          <w:p w14:paraId="1E801E95" w14:textId="5CD3893C" w:rsidR="006072F8" w:rsidRPr="00696A1D" w:rsidRDefault="006072F8" w:rsidP="006072F8">
            <w:pPr>
              <w:ind w:left="57" w:hanging="57"/>
              <w:jc w:val="center"/>
              <w:rPr>
                <w:rFonts w:ascii="Times New Roman" w:eastAsia="Calibri" w:hAnsi="Times New Roman" w:cs="Times New Roman"/>
                <w:sz w:val="24"/>
                <w:szCs w:val="24"/>
                <w:lang w:val="uk-UA"/>
              </w:rPr>
            </w:pPr>
          </w:p>
        </w:tc>
        <w:tc>
          <w:tcPr>
            <w:tcW w:w="1136" w:type="dxa"/>
          </w:tcPr>
          <w:p w14:paraId="1423CACE" w14:textId="7172CFBD" w:rsidR="008E2A0A" w:rsidRPr="00B61B1A" w:rsidRDefault="008E2A0A" w:rsidP="008E2A0A">
            <w:pPr>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флак</w:t>
            </w:r>
            <w:proofErr w:type="spellEnd"/>
          </w:p>
        </w:tc>
        <w:tc>
          <w:tcPr>
            <w:tcW w:w="4112" w:type="dxa"/>
          </w:tcPr>
          <w:p w14:paraId="3C27ED7E" w14:textId="5C986B1D" w:rsidR="008E2A0A" w:rsidRPr="00B61B1A" w:rsidRDefault="008E2A0A" w:rsidP="00012142">
            <w:pPr>
              <w:jc w:val="center"/>
              <w:rPr>
                <w:rFonts w:ascii="Times New Roman" w:eastAsia="Calibri" w:hAnsi="Times New Roman" w:cs="Times New Roman"/>
                <w:sz w:val="24"/>
                <w:szCs w:val="24"/>
                <w:lang w:val="uk-UA"/>
              </w:rPr>
            </w:pP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анти-А для </w:t>
            </w:r>
            <w:proofErr w:type="spellStart"/>
            <w:r w:rsidRPr="00E47531">
              <w:rPr>
                <w:rFonts w:ascii="Times New Roman" w:hAnsi="Times New Roman" w:cs="Times New Roman"/>
                <w:sz w:val="24"/>
                <w:szCs w:val="24"/>
              </w:rPr>
              <w:t>визначення</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груп</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крові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людини</w:t>
            </w:r>
            <w:proofErr w:type="spellEnd"/>
            <w:r w:rsidRPr="00E47531">
              <w:rPr>
                <w:rFonts w:ascii="Times New Roman" w:hAnsi="Times New Roman" w:cs="Times New Roman"/>
                <w:sz w:val="24"/>
                <w:szCs w:val="24"/>
              </w:rPr>
              <w:t xml:space="preserve"> за системою АВ0 </w:t>
            </w:r>
            <w:proofErr w:type="spellStart"/>
            <w:r w:rsidRPr="00E47531">
              <w:rPr>
                <w:rFonts w:ascii="Times New Roman" w:hAnsi="Times New Roman" w:cs="Times New Roman"/>
                <w:sz w:val="24"/>
                <w:szCs w:val="24"/>
              </w:rPr>
              <w:t>призначений</w:t>
            </w:r>
            <w:proofErr w:type="spellEnd"/>
            <w:r w:rsidRPr="00E47531">
              <w:rPr>
                <w:rFonts w:ascii="Times New Roman" w:hAnsi="Times New Roman" w:cs="Times New Roman"/>
                <w:sz w:val="24"/>
                <w:szCs w:val="24"/>
              </w:rPr>
              <w:t xml:space="preserve"> для </w:t>
            </w:r>
            <w:proofErr w:type="spellStart"/>
            <w:r w:rsidRPr="00E47531">
              <w:rPr>
                <w:rFonts w:ascii="Times New Roman" w:hAnsi="Times New Roman" w:cs="Times New Roman"/>
                <w:sz w:val="24"/>
                <w:szCs w:val="24"/>
              </w:rPr>
              <w:t>визначення</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груп</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крові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людини</w:t>
            </w:r>
            <w:proofErr w:type="spellEnd"/>
            <w:r w:rsidRPr="00E47531">
              <w:rPr>
                <w:rFonts w:ascii="Times New Roman" w:hAnsi="Times New Roman" w:cs="Times New Roman"/>
                <w:sz w:val="24"/>
                <w:szCs w:val="24"/>
              </w:rPr>
              <w:t xml:space="preserve"> шляхом </w:t>
            </w:r>
            <w:proofErr w:type="spellStart"/>
            <w:r w:rsidRPr="00E47531">
              <w:rPr>
                <w:rFonts w:ascii="Times New Roman" w:hAnsi="Times New Roman" w:cs="Times New Roman"/>
                <w:sz w:val="24"/>
                <w:szCs w:val="24"/>
              </w:rPr>
              <w:t>виявлення</w:t>
            </w:r>
            <w:proofErr w:type="spellEnd"/>
            <w:r w:rsidRPr="00E47531">
              <w:rPr>
                <w:rFonts w:ascii="Times New Roman" w:hAnsi="Times New Roman" w:cs="Times New Roman"/>
                <w:sz w:val="24"/>
                <w:szCs w:val="24"/>
              </w:rPr>
              <w:t xml:space="preserve"> антигену А </w:t>
            </w:r>
            <w:proofErr w:type="spellStart"/>
            <w:r w:rsidRPr="00E47531">
              <w:rPr>
                <w:rFonts w:ascii="Times New Roman" w:hAnsi="Times New Roman" w:cs="Times New Roman"/>
                <w:sz w:val="24"/>
                <w:szCs w:val="24"/>
              </w:rPr>
              <w:t>еритроцитів</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людини</w:t>
            </w:r>
            <w:proofErr w:type="spellEnd"/>
            <w:r w:rsidRPr="00E47531">
              <w:rPr>
                <w:rFonts w:ascii="Times New Roman" w:hAnsi="Times New Roman" w:cs="Times New Roman"/>
                <w:sz w:val="24"/>
                <w:szCs w:val="24"/>
              </w:rPr>
              <w:t xml:space="preserve"> за </w:t>
            </w:r>
            <w:proofErr w:type="spellStart"/>
            <w:r w:rsidRPr="00E47531">
              <w:rPr>
                <w:rFonts w:ascii="Times New Roman" w:hAnsi="Times New Roman" w:cs="Times New Roman"/>
                <w:sz w:val="24"/>
                <w:szCs w:val="24"/>
              </w:rPr>
              <w:t>допомогою</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реакції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прямої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гемаглютинації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Аналітичні</w:t>
            </w:r>
            <w:proofErr w:type="spellEnd"/>
            <w:r w:rsidRPr="00E47531">
              <w:rPr>
                <w:rFonts w:ascii="Times New Roman" w:hAnsi="Times New Roman" w:cs="Times New Roman"/>
                <w:sz w:val="24"/>
                <w:szCs w:val="24"/>
              </w:rPr>
              <w:t xml:space="preserve"> характеристики</w:t>
            </w:r>
            <w:r w:rsidRPr="00E47531">
              <w:rPr>
                <w:rFonts w:ascii="Times New Roman" w:hAnsi="Times New Roman" w:cs="Times New Roman"/>
                <w:sz w:val="24"/>
                <w:szCs w:val="24"/>
              </w:rPr>
              <w:br/>
            </w:r>
            <w:proofErr w:type="spellStart"/>
            <w:r w:rsidRPr="00E47531">
              <w:rPr>
                <w:rFonts w:ascii="Times New Roman" w:hAnsi="Times New Roman" w:cs="Times New Roman"/>
                <w:sz w:val="24"/>
                <w:szCs w:val="24"/>
              </w:rPr>
              <w:t>Реагенти</w:t>
            </w:r>
            <w:proofErr w:type="spellEnd"/>
            <w:r w:rsidRPr="00E47531">
              <w:rPr>
                <w:rFonts w:ascii="Times New Roman" w:hAnsi="Times New Roman" w:cs="Times New Roman"/>
                <w:sz w:val="24"/>
                <w:szCs w:val="24"/>
              </w:rPr>
              <w:t xml:space="preserve"> строго </w:t>
            </w:r>
            <w:proofErr w:type="spellStart"/>
            <w:r w:rsidRPr="00E47531">
              <w:rPr>
                <w:rFonts w:ascii="Times New Roman" w:hAnsi="Times New Roman" w:cs="Times New Roman"/>
                <w:sz w:val="24"/>
                <w:szCs w:val="24"/>
              </w:rPr>
              <w:t>специфічні</w:t>
            </w:r>
            <w:proofErr w:type="spellEnd"/>
            <w:r w:rsidRPr="00E47531">
              <w:rPr>
                <w:rFonts w:ascii="Times New Roman" w:hAnsi="Times New Roman" w:cs="Times New Roman"/>
                <w:sz w:val="24"/>
                <w:szCs w:val="24"/>
              </w:rPr>
              <w:t>.</w:t>
            </w:r>
            <w:r w:rsidRPr="00E47531">
              <w:rPr>
                <w:rFonts w:ascii="Times New Roman" w:hAnsi="Times New Roman" w:cs="Times New Roman"/>
                <w:sz w:val="24"/>
                <w:szCs w:val="24"/>
              </w:rPr>
              <w:br/>
              <w:t xml:space="preserve">1. </w:t>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анти-А </w:t>
            </w:r>
            <w:proofErr w:type="spellStart"/>
            <w:r w:rsidRPr="00E47531">
              <w:rPr>
                <w:rFonts w:ascii="Times New Roman" w:hAnsi="Times New Roman" w:cs="Times New Roman"/>
                <w:sz w:val="24"/>
                <w:szCs w:val="24"/>
              </w:rPr>
              <w:t>містить</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моноклональні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антитіла</w:t>
            </w:r>
            <w:proofErr w:type="spellEnd"/>
            <w:r w:rsidRPr="00E47531">
              <w:rPr>
                <w:rFonts w:ascii="Times New Roman" w:hAnsi="Times New Roman" w:cs="Times New Roman"/>
                <w:sz w:val="24"/>
                <w:szCs w:val="24"/>
              </w:rPr>
              <w:t xml:space="preserve"> анти-А </w:t>
            </w:r>
            <w:proofErr w:type="spellStart"/>
            <w:r w:rsidRPr="00E47531">
              <w:rPr>
                <w:rFonts w:ascii="Times New Roman" w:hAnsi="Times New Roman" w:cs="Times New Roman"/>
                <w:sz w:val="24"/>
                <w:szCs w:val="24"/>
              </w:rPr>
              <w:t>класу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Ig</w:t>
            </w:r>
            <w:proofErr w:type="spellEnd"/>
            <w:r w:rsidRPr="00E47531">
              <w:rPr>
                <w:rFonts w:ascii="Times New Roman" w:hAnsi="Times New Roman" w:cs="Times New Roman"/>
                <w:sz w:val="24"/>
                <w:szCs w:val="24"/>
              </w:rPr>
              <w:t xml:space="preserve"> M в </w:t>
            </w:r>
            <w:proofErr w:type="spellStart"/>
            <w:r w:rsidRPr="00E47531">
              <w:rPr>
                <w:rFonts w:ascii="Times New Roman" w:hAnsi="Times New Roman" w:cs="Times New Roman"/>
                <w:sz w:val="24"/>
                <w:szCs w:val="24"/>
              </w:rPr>
              <w:t>титрі</w:t>
            </w:r>
            <w:proofErr w:type="spellEnd"/>
            <w:r w:rsidRPr="00E47531">
              <w:rPr>
                <w:rFonts w:ascii="Times New Roman" w:hAnsi="Times New Roman" w:cs="Times New Roman"/>
                <w:sz w:val="24"/>
                <w:szCs w:val="24"/>
              </w:rPr>
              <w:t xml:space="preserve"> ≥ 1:32, </w:t>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анти-А не повинен </w:t>
            </w:r>
            <w:proofErr w:type="spellStart"/>
            <w:r w:rsidRPr="00E47531">
              <w:rPr>
                <w:rFonts w:ascii="Times New Roman" w:hAnsi="Times New Roman" w:cs="Times New Roman"/>
                <w:sz w:val="24"/>
                <w:szCs w:val="24"/>
              </w:rPr>
              <w:t>давати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аглютинації</w:t>
            </w:r>
            <w:proofErr w:type="spellEnd"/>
            <w:r w:rsidRPr="00E47531">
              <w:rPr>
                <w:rFonts w:ascii="Times New Roman" w:hAnsi="Times New Roman" w:cs="Times New Roman"/>
                <w:sz w:val="24"/>
                <w:szCs w:val="24"/>
              </w:rPr>
              <w:t xml:space="preserve"> з </w:t>
            </w:r>
            <w:proofErr w:type="spellStart"/>
            <w:r w:rsidRPr="00E47531">
              <w:rPr>
                <w:rFonts w:ascii="Times New Roman" w:hAnsi="Times New Roman" w:cs="Times New Roman"/>
                <w:sz w:val="24"/>
                <w:szCs w:val="24"/>
              </w:rPr>
              <w:t>еритроцитами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груп</w:t>
            </w:r>
            <w:proofErr w:type="spellEnd"/>
            <w:r w:rsidRPr="00E47531">
              <w:rPr>
                <w:rFonts w:ascii="Times New Roman" w:hAnsi="Times New Roman" w:cs="Times New Roman"/>
                <w:sz w:val="24"/>
                <w:szCs w:val="24"/>
              </w:rPr>
              <w:t xml:space="preserve"> В(III) і 0(I). </w:t>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анти-А </w:t>
            </w:r>
            <w:proofErr w:type="spellStart"/>
            <w:r w:rsidRPr="00E47531">
              <w:rPr>
                <w:rFonts w:ascii="Times New Roman" w:hAnsi="Times New Roman" w:cs="Times New Roman"/>
                <w:sz w:val="24"/>
                <w:szCs w:val="24"/>
              </w:rPr>
              <w:t>виявляє</w:t>
            </w:r>
            <w:proofErr w:type="spellEnd"/>
            <w:r w:rsidRPr="00E47531">
              <w:rPr>
                <w:rFonts w:ascii="Times New Roman" w:hAnsi="Times New Roman" w:cs="Times New Roman"/>
                <w:sz w:val="24"/>
                <w:szCs w:val="24"/>
              </w:rPr>
              <w:t xml:space="preserve"> А1 і А2 </w:t>
            </w:r>
            <w:proofErr w:type="spellStart"/>
            <w:r w:rsidRPr="00E47531">
              <w:rPr>
                <w:rFonts w:ascii="Times New Roman" w:hAnsi="Times New Roman" w:cs="Times New Roman"/>
                <w:sz w:val="24"/>
                <w:szCs w:val="24"/>
              </w:rPr>
              <w:t>антигени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еритроцитів</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Аглютинація</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еритроцитів</w:t>
            </w:r>
            <w:proofErr w:type="spellEnd"/>
            <w:r w:rsidRPr="00E47531">
              <w:rPr>
                <w:rFonts w:ascii="Times New Roman" w:hAnsi="Times New Roman" w:cs="Times New Roman"/>
                <w:sz w:val="24"/>
                <w:szCs w:val="24"/>
              </w:rPr>
              <w:t xml:space="preserve"> з </w:t>
            </w:r>
            <w:proofErr w:type="spellStart"/>
            <w:r w:rsidRPr="00E47531">
              <w:rPr>
                <w:rFonts w:ascii="Times New Roman" w:hAnsi="Times New Roman" w:cs="Times New Roman"/>
                <w:sz w:val="24"/>
                <w:szCs w:val="24"/>
              </w:rPr>
              <w:t>більш</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слабкими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варіантами</w:t>
            </w:r>
            <w:proofErr w:type="spellEnd"/>
            <w:r w:rsidRPr="00E47531">
              <w:rPr>
                <w:rFonts w:ascii="Times New Roman" w:hAnsi="Times New Roman" w:cs="Times New Roman"/>
                <w:sz w:val="24"/>
                <w:szCs w:val="24"/>
              </w:rPr>
              <w:t xml:space="preserve"> антигену А </w:t>
            </w:r>
            <w:proofErr w:type="spellStart"/>
            <w:r w:rsidRPr="00E47531">
              <w:rPr>
                <w:rFonts w:ascii="Times New Roman" w:hAnsi="Times New Roman" w:cs="Times New Roman"/>
                <w:sz w:val="24"/>
                <w:szCs w:val="24"/>
              </w:rPr>
              <w:t>настає</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пізніше</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ніж</w:t>
            </w:r>
            <w:proofErr w:type="spellEnd"/>
            <w:r w:rsidRPr="00E47531">
              <w:rPr>
                <w:rFonts w:ascii="Times New Roman" w:hAnsi="Times New Roman" w:cs="Times New Roman"/>
                <w:sz w:val="24"/>
                <w:szCs w:val="24"/>
              </w:rPr>
              <w:t xml:space="preserve"> з </w:t>
            </w:r>
            <w:proofErr w:type="spellStart"/>
            <w:r w:rsidRPr="00E47531">
              <w:rPr>
                <w:rFonts w:ascii="Times New Roman" w:hAnsi="Times New Roman" w:cs="Times New Roman"/>
                <w:sz w:val="24"/>
                <w:szCs w:val="24"/>
              </w:rPr>
              <w:t>еритроцитами</w:t>
            </w:r>
            <w:proofErr w:type="spellEnd"/>
            <w:r w:rsidRPr="00E47531">
              <w:rPr>
                <w:rFonts w:ascii="Times New Roman" w:hAnsi="Times New Roman" w:cs="Times New Roman"/>
                <w:sz w:val="24"/>
                <w:szCs w:val="24"/>
              </w:rPr>
              <w:t xml:space="preserve"> А1 і А2.</w:t>
            </w:r>
            <w:r w:rsidRPr="00E47531">
              <w:rPr>
                <w:rFonts w:ascii="Times New Roman" w:hAnsi="Times New Roman" w:cs="Times New Roman"/>
                <w:sz w:val="24"/>
                <w:szCs w:val="24"/>
              </w:rPr>
              <w:br/>
              <w:t xml:space="preserve">2. </w:t>
            </w:r>
            <w:proofErr w:type="spellStart"/>
            <w:r w:rsidRPr="00E47531">
              <w:rPr>
                <w:rFonts w:ascii="Times New Roman" w:hAnsi="Times New Roman" w:cs="Times New Roman"/>
                <w:sz w:val="24"/>
                <w:szCs w:val="24"/>
              </w:rPr>
              <w:t>Гемаглютинуюча</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активність</w:t>
            </w:r>
            <w:proofErr w:type="spellEnd"/>
            <w:r w:rsidRPr="00E47531">
              <w:rPr>
                <w:rFonts w:ascii="Times New Roman" w:hAnsi="Times New Roman" w:cs="Times New Roman"/>
                <w:sz w:val="24"/>
                <w:szCs w:val="24"/>
              </w:rPr>
              <w:t xml:space="preserve"> на </w:t>
            </w:r>
            <w:proofErr w:type="spellStart"/>
            <w:r w:rsidRPr="00E47531">
              <w:rPr>
                <w:rFonts w:ascii="Times New Roman" w:hAnsi="Times New Roman" w:cs="Times New Roman"/>
                <w:sz w:val="24"/>
                <w:szCs w:val="24"/>
              </w:rPr>
              <w:t>площині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моноклонального</w:t>
            </w:r>
            <w:proofErr w:type="spellEnd"/>
            <w:r w:rsidRPr="00E47531">
              <w:rPr>
                <w:rFonts w:ascii="Times New Roman" w:hAnsi="Times New Roman" w:cs="Times New Roman"/>
                <w:sz w:val="24"/>
                <w:szCs w:val="24"/>
              </w:rPr>
              <w:t xml:space="preserve"> реагенту анти-А - не </w:t>
            </w:r>
            <w:proofErr w:type="spellStart"/>
            <w:r w:rsidRPr="00E47531">
              <w:rPr>
                <w:rFonts w:ascii="Times New Roman" w:hAnsi="Times New Roman" w:cs="Times New Roman"/>
                <w:sz w:val="24"/>
                <w:szCs w:val="24"/>
              </w:rPr>
              <w:t>пізніше</w:t>
            </w:r>
            <w:proofErr w:type="spellEnd"/>
            <w:r w:rsidRPr="00E47531">
              <w:rPr>
                <w:rFonts w:ascii="Times New Roman" w:hAnsi="Times New Roman" w:cs="Times New Roman"/>
                <w:sz w:val="24"/>
                <w:szCs w:val="24"/>
              </w:rPr>
              <w:t xml:space="preserve"> 10 s (с).</w:t>
            </w:r>
            <w:r w:rsidRPr="00E47531">
              <w:rPr>
                <w:rFonts w:ascii="Times New Roman" w:hAnsi="Times New Roman" w:cs="Times New Roman"/>
                <w:sz w:val="24"/>
                <w:szCs w:val="24"/>
              </w:rPr>
              <w:br/>
              <w:t xml:space="preserve">3. </w:t>
            </w:r>
            <w:proofErr w:type="spellStart"/>
            <w:r w:rsidRPr="00E47531">
              <w:rPr>
                <w:rFonts w:ascii="Times New Roman" w:hAnsi="Times New Roman" w:cs="Times New Roman"/>
                <w:sz w:val="24"/>
                <w:szCs w:val="24"/>
              </w:rPr>
              <w:t>Відтворюваність</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результатів</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складає</w:t>
            </w:r>
            <w:proofErr w:type="spellEnd"/>
            <w:r w:rsidRPr="00E47531">
              <w:rPr>
                <w:rFonts w:ascii="Times New Roman" w:hAnsi="Times New Roman" w:cs="Times New Roman"/>
                <w:sz w:val="24"/>
                <w:szCs w:val="24"/>
              </w:rPr>
              <w:t xml:space="preserve"> 100%.</w:t>
            </w:r>
          </w:p>
        </w:tc>
        <w:tc>
          <w:tcPr>
            <w:tcW w:w="1282" w:type="dxa"/>
          </w:tcPr>
          <w:p w14:paraId="6A0E370D" w14:textId="77777777" w:rsidR="008E2A0A" w:rsidRDefault="008E2A0A" w:rsidP="008E2A0A">
            <w:pPr>
              <w:jc w:val="center"/>
              <w:rPr>
                <w:rFonts w:ascii="Times New Roman" w:eastAsia="Calibri" w:hAnsi="Times New Roman" w:cs="Times New Roman"/>
                <w:sz w:val="24"/>
                <w:szCs w:val="24"/>
                <w:lang w:val="uk-UA"/>
              </w:rPr>
            </w:pPr>
          </w:p>
          <w:p w14:paraId="6F4F4851" w14:textId="77777777" w:rsidR="00012142" w:rsidRDefault="00012142" w:rsidP="008E2A0A">
            <w:pPr>
              <w:jc w:val="center"/>
              <w:rPr>
                <w:rFonts w:ascii="Times New Roman" w:eastAsia="Calibri" w:hAnsi="Times New Roman" w:cs="Times New Roman"/>
                <w:sz w:val="24"/>
                <w:szCs w:val="24"/>
                <w:lang w:val="uk-UA"/>
              </w:rPr>
            </w:pPr>
          </w:p>
          <w:p w14:paraId="52AC9EFF" w14:textId="77777777" w:rsidR="00012142" w:rsidRDefault="00012142" w:rsidP="008E2A0A">
            <w:pPr>
              <w:jc w:val="center"/>
              <w:rPr>
                <w:rFonts w:ascii="Times New Roman" w:eastAsia="Calibri" w:hAnsi="Times New Roman" w:cs="Times New Roman"/>
                <w:sz w:val="24"/>
                <w:szCs w:val="24"/>
                <w:lang w:val="uk-UA"/>
              </w:rPr>
            </w:pPr>
          </w:p>
          <w:p w14:paraId="4FFFF80C" w14:textId="77777777" w:rsidR="00012142" w:rsidRDefault="00012142" w:rsidP="008E2A0A">
            <w:pPr>
              <w:jc w:val="center"/>
              <w:rPr>
                <w:rFonts w:ascii="Times New Roman" w:eastAsia="Calibri" w:hAnsi="Times New Roman" w:cs="Times New Roman"/>
                <w:sz w:val="24"/>
                <w:szCs w:val="24"/>
                <w:lang w:val="uk-UA"/>
              </w:rPr>
            </w:pPr>
          </w:p>
          <w:p w14:paraId="70BA3E10" w14:textId="77777777" w:rsidR="00012142" w:rsidRDefault="00012142" w:rsidP="008E2A0A">
            <w:pPr>
              <w:jc w:val="center"/>
              <w:rPr>
                <w:rFonts w:ascii="Times New Roman" w:eastAsia="Calibri" w:hAnsi="Times New Roman" w:cs="Times New Roman"/>
                <w:sz w:val="24"/>
                <w:szCs w:val="24"/>
                <w:lang w:val="uk-UA"/>
              </w:rPr>
            </w:pPr>
          </w:p>
          <w:p w14:paraId="7C8DC9FD" w14:textId="77777777" w:rsidR="00012142" w:rsidRDefault="00012142" w:rsidP="008E2A0A">
            <w:pPr>
              <w:jc w:val="center"/>
              <w:rPr>
                <w:rFonts w:ascii="Times New Roman" w:eastAsia="Calibri" w:hAnsi="Times New Roman" w:cs="Times New Roman"/>
                <w:sz w:val="24"/>
                <w:szCs w:val="24"/>
                <w:lang w:val="uk-UA"/>
              </w:rPr>
            </w:pPr>
          </w:p>
          <w:p w14:paraId="353ACBA3" w14:textId="668AE00D" w:rsidR="00012142" w:rsidRPr="00B61B1A" w:rsidRDefault="00012142"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E2A0A" w:rsidRPr="00B61B1A" w14:paraId="44155115" w14:textId="77777777" w:rsidTr="008E2A0A">
        <w:tc>
          <w:tcPr>
            <w:tcW w:w="744" w:type="dxa"/>
          </w:tcPr>
          <w:p w14:paraId="208FB64C" w14:textId="044CD9A7" w:rsidR="008E2A0A" w:rsidRPr="00B61B1A" w:rsidRDefault="008E2A0A" w:rsidP="008E2A0A">
            <w:pPr>
              <w:jc w:val="center"/>
              <w:rPr>
                <w:rFonts w:ascii="Times New Roman" w:eastAsia="Calibri" w:hAnsi="Times New Roman" w:cs="Times New Roman"/>
                <w:sz w:val="24"/>
                <w:szCs w:val="24"/>
                <w:lang w:val="uk-UA"/>
              </w:rPr>
            </w:pPr>
            <w:r w:rsidRPr="00B61B1A">
              <w:rPr>
                <w:rFonts w:ascii="Times New Roman" w:eastAsia="Calibri" w:hAnsi="Times New Roman" w:cs="Times New Roman"/>
                <w:sz w:val="24"/>
                <w:szCs w:val="24"/>
                <w:lang w:val="uk-UA"/>
              </w:rPr>
              <w:t>11</w:t>
            </w:r>
          </w:p>
        </w:tc>
        <w:tc>
          <w:tcPr>
            <w:tcW w:w="2967" w:type="dxa"/>
          </w:tcPr>
          <w:p w14:paraId="4A51EBE2" w14:textId="6A10C11E" w:rsidR="008E2A0A" w:rsidRDefault="008E2A0A" w:rsidP="000D1F5B">
            <w:pPr>
              <w:jc w:val="center"/>
              <w:rPr>
                <w:rFonts w:ascii="Times New Roman" w:hAnsi="Times New Roman" w:cs="Times New Roman"/>
                <w:sz w:val="24"/>
                <w:szCs w:val="24"/>
              </w:rPr>
            </w:pPr>
            <w:proofErr w:type="spellStart"/>
            <w:r w:rsidRPr="00696A1D">
              <w:rPr>
                <w:rFonts w:ascii="Times New Roman" w:hAnsi="Times New Roman" w:cs="Times New Roman"/>
                <w:sz w:val="24"/>
                <w:szCs w:val="24"/>
              </w:rPr>
              <w:t>Моноклональний</w:t>
            </w:r>
            <w:proofErr w:type="spellEnd"/>
            <w:r w:rsidRPr="00696A1D">
              <w:rPr>
                <w:rFonts w:ascii="Times New Roman" w:hAnsi="Times New Roman" w:cs="Times New Roman"/>
                <w:sz w:val="24"/>
                <w:szCs w:val="24"/>
              </w:rPr>
              <w:t xml:space="preserve"> реагент анти-B для </w:t>
            </w:r>
            <w:proofErr w:type="spellStart"/>
            <w:r w:rsidRPr="00696A1D">
              <w:rPr>
                <w:rFonts w:ascii="Times New Roman" w:hAnsi="Times New Roman" w:cs="Times New Roman"/>
                <w:sz w:val="24"/>
                <w:szCs w:val="24"/>
              </w:rPr>
              <w:t>визначення</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груп</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крові</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людини</w:t>
            </w:r>
            <w:proofErr w:type="spellEnd"/>
            <w:r w:rsidRPr="00696A1D">
              <w:rPr>
                <w:rFonts w:ascii="Times New Roman" w:hAnsi="Times New Roman" w:cs="Times New Roman"/>
                <w:sz w:val="24"/>
                <w:szCs w:val="24"/>
              </w:rPr>
              <w:t xml:space="preserve"> за системою АВ0 (1х10 мл)</w:t>
            </w:r>
          </w:p>
          <w:p w14:paraId="1FCD78BD" w14:textId="77777777" w:rsidR="006072F8" w:rsidRDefault="006072F8" w:rsidP="000D1F5B">
            <w:pPr>
              <w:jc w:val="center"/>
              <w:rPr>
                <w:rFonts w:ascii="Times New Roman" w:hAnsi="Times New Roman" w:cs="Times New Roman"/>
                <w:sz w:val="24"/>
                <w:szCs w:val="24"/>
              </w:rPr>
            </w:pPr>
          </w:p>
          <w:p w14:paraId="0B035AF8" w14:textId="643DA98B" w:rsidR="000D1F5B" w:rsidRPr="000D1F5B" w:rsidRDefault="006072F8" w:rsidP="000D1F5B">
            <w:pPr>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4F6551E6" w14:textId="77777777" w:rsidR="000D1F5B" w:rsidRDefault="000D1F5B" w:rsidP="000D1F5B">
            <w:pPr>
              <w:jc w:val="center"/>
              <w:rPr>
                <w:rFonts w:ascii="Times New Roman" w:hAnsi="Times New Roman" w:cs="Times New Roman"/>
                <w:sz w:val="24"/>
                <w:szCs w:val="24"/>
              </w:rPr>
            </w:pPr>
            <w:r w:rsidRPr="000D1F5B">
              <w:rPr>
                <w:rFonts w:ascii="Times New Roman" w:hAnsi="Times New Roman" w:cs="Times New Roman"/>
                <w:sz w:val="24"/>
                <w:szCs w:val="24"/>
              </w:rPr>
              <w:t xml:space="preserve">52538 Анти-B </w:t>
            </w:r>
            <w:proofErr w:type="spellStart"/>
            <w:r w:rsidRPr="000D1F5B">
              <w:rPr>
                <w:rFonts w:ascii="Times New Roman" w:hAnsi="Times New Roman" w:cs="Times New Roman"/>
                <w:sz w:val="24"/>
                <w:szCs w:val="24"/>
              </w:rPr>
              <w:t>групове</w:t>
            </w:r>
            <w:proofErr w:type="spellEnd"/>
            <w:r w:rsidRPr="000D1F5B">
              <w:rPr>
                <w:rFonts w:ascii="Times New Roman" w:hAnsi="Times New Roman" w:cs="Times New Roman"/>
                <w:sz w:val="24"/>
                <w:szCs w:val="24"/>
              </w:rPr>
              <w:t xml:space="preserve"> </w:t>
            </w:r>
            <w:proofErr w:type="spellStart"/>
            <w:r w:rsidRPr="000D1F5B">
              <w:rPr>
                <w:rFonts w:ascii="Times New Roman" w:hAnsi="Times New Roman" w:cs="Times New Roman"/>
                <w:sz w:val="24"/>
                <w:szCs w:val="24"/>
              </w:rPr>
              <w:t>типування</w:t>
            </w:r>
            <w:proofErr w:type="spellEnd"/>
            <w:r w:rsidRPr="000D1F5B">
              <w:rPr>
                <w:rFonts w:ascii="Times New Roman" w:hAnsi="Times New Roman" w:cs="Times New Roman"/>
                <w:sz w:val="24"/>
                <w:szCs w:val="24"/>
              </w:rPr>
              <w:t xml:space="preserve"> </w:t>
            </w:r>
            <w:proofErr w:type="spellStart"/>
            <w:r w:rsidRPr="000D1F5B">
              <w:rPr>
                <w:rFonts w:ascii="Times New Roman" w:hAnsi="Times New Roman" w:cs="Times New Roman"/>
                <w:sz w:val="24"/>
                <w:szCs w:val="24"/>
              </w:rPr>
              <w:t>еритроцитів</w:t>
            </w:r>
            <w:proofErr w:type="spellEnd"/>
            <w:r w:rsidRPr="000D1F5B">
              <w:rPr>
                <w:rFonts w:ascii="Times New Roman" w:hAnsi="Times New Roman" w:cs="Times New Roman"/>
                <w:sz w:val="24"/>
                <w:szCs w:val="24"/>
              </w:rPr>
              <w:t xml:space="preserve"> IVD (</w:t>
            </w:r>
            <w:proofErr w:type="spellStart"/>
            <w:r w:rsidRPr="000D1F5B">
              <w:rPr>
                <w:rFonts w:ascii="Times New Roman" w:hAnsi="Times New Roman" w:cs="Times New Roman"/>
                <w:sz w:val="24"/>
                <w:szCs w:val="24"/>
              </w:rPr>
              <w:t>діагностика</w:t>
            </w:r>
            <w:proofErr w:type="spellEnd"/>
            <w:r w:rsidRPr="000D1F5B">
              <w:rPr>
                <w:rFonts w:ascii="Times New Roman" w:hAnsi="Times New Roman" w:cs="Times New Roman"/>
                <w:sz w:val="24"/>
                <w:szCs w:val="24"/>
              </w:rPr>
              <w:t xml:space="preserve"> </w:t>
            </w:r>
            <w:proofErr w:type="spellStart"/>
            <w:r w:rsidRPr="000D1F5B">
              <w:rPr>
                <w:rFonts w:ascii="Times New Roman" w:hAnsi="Times New Roman" w:cs="Times New Roman"/>
                <w:sz w:val="24"/>
                <w:szCs w:val="24"/>
              </w:rPr>
              <w:t>in</w:t>
            </w:r>
            <w:proofErr w:type="spellEnd"/>
            <w:r w:rsidRPr="000D1F5B">
              <w:rPr>
                <w:rFonts w:ascii="Times New Roman" w:hAnsi="Times New Roman" w:cs="Times New Roman"/>
                <w:sz w:val="24"/>
                <w:szCs w:val="24"/>
              </w:rPr>
              <w:t xml:space="preserve"> </w:t>
            </w:r>
            <w:proofErr w:type="spellStart"/>
            <w:r w:rsidRPr="000D1F5B">
              <w:rPr>
                <w:rFonts w:ascii="Times New Roman" w:hAnsi="Times New Roman" w:cs="Times New Roman"/>
                <w:sz w:val="24"/>
                <w:szCs w:val="24"/>
              </w:rPr>
              <w:t>vitro</w:t>
            </w:r>
            <w:proofErr w:type="spellEnd"/>
            <w:r w:rsidRPr="000D1F5B">
              <w:rPr>
                <w:rFonts w:ascii="Times New Roman" w:hAnsi="Times New Roman" w:cs="Times New Roman"/>
                <w:sz w:val="24"/>
                <w:szCs w:val="24"/>
              </w:rPr>
              <w:t xml:space="preserve">), </w:t>
            </w:r>
            <w:proofErr w:type="spellStart"/>
            <w:r w:rsidRPr="000D1F5B">
              <w:rPr>
                <w:rFonts w:ascii="Times New Roman" w:hAnsi="Times New Roman" w:cs="Times New Roman"/>
                <w:sz w:val="24"/>
                <w:szCs w:val="24"/>
              </w:rPr>
              <w:t>антитіла</w:t>
            </w:r>
            <w:proofErr w:type="spellEnd"/>
          </w:p>
          <w:p w14:paraId="16A5B818" w14:textId="77777777" w:rsidR="006072F8" w:rsidRDefault="006072F8" w:rsidP="000D1F5B">
            <w:pPr>
              <w:jc w:val="center"/>
              <w:rPr>
                <w:rFonts w:ascii="Times New Roman" w:hAnsi="Times New Roman" w:cs="Times New Roman"/>
                <w:sz w:val="24"/>
                <w:szCs w:val="24"/>
              </w:rPr>
            </w:pPr>
          </w:p>
          <w:p w14:paraId="4451506F" w14:textId="7D03D23F" w:rsidR="006072F8" w:rsidRPr="00696A1D" w:rsidRDefault="006072F8" w:rsidP="000D1F5B">
            <w:pPr>
              <w:jc w:val="center"/>
              <w:rPr>
                <w:rFonts w:ascii="Times New Roman" w:hAnsi="Times New Roman" w:cs="Times New Roman"/>
                <w:sz w:val="24"/>
                <w:szCs w:val="24"/>
              </w:rPr>
            </w:pPr>
          </w:p>
        </w:tc>
        <w:tc>
          <w:tcPr>
            <w:tcW w:w="1136" w:type="dxa"/>
          </w:tcPr>
          <w:p w14:paraId="7E878F75" w14:textId="24CED661" w:rsidR="008E2A0A" w:rsidRDefault="008E2A0A" w:rsidP="008E2A0A">
            <w:pPr>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флак</w:t>
            </w:r>
            <w:proofErr w:type="spellEnd"/>
          </w:p>
        </w:tc>
        <w:tc>
          <w:tcPr>
            <w:tcW w:w="4112" w:type="dxa"/>
          </w:tcPr>
          <w:p w14:paraId="3197733E" w14:textId="2E02FD43" w:rsidR="008E2A0A" w:rsidRPr="00E47531" w:rsidRDefault="008E2A0A" w:rsidP="00012142">
            <w:pPr>
              <w:jc w:val="center"/>
              <w:rPr>
                <w:rFonts w:ascii="Times New Roman" w:hAnsi="Times New Roman" w:cs="Times New Roman"/>
                <w:sz w:val="24"/>
                <w:szCs w:val="24"/>
              </w:rPr>
            </w:pP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анти-В для </w:t>
            </w:r>
            <w:proofErr w:type="spellStart"/>
            <w:r w:rsidRPr="00E47531">
              <w:rPr>
                <w:rFonts w:ascii="Times New Roman" w:hAnsi="Times New Roman" w:cs="Times New Roman"/>
                <w:sz w:val="24"/>
                <w:szCs w:val="24"/>
              </w:rPr>
              <w:t>визначення</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груп</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крові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людини</w:t>
            </w:r>
            <w:proofErr w:type="spellEnd"/>
            <w:r w:rsidRPr="00E47531">
              <w:rPr>
                <w:rFonts w:ascii="Times New Roman" w:hAnsi="Times New Roman" w:cs="Times New Roman"/>
                <w:sz w:val="24"/>
                <w:szCs w:val="24"/>
              </w:rPr>
              <w:t xml:space="preserve"> за системою АВ0 </w:t>
            </w:r>
            <w:proofErr w:type="spellStart"/>
            <w:r w:rsidRPr="00E47531">
              <w:rPr>
                <w:rFonts w:ascii="Times New Roman" w:hAnsi="Times New Roman" w:cs="Times New Roman"/>
                <w:sz w:val="24"/>
                <w:szCs w:val="24"/>
              </w:rPr>
              <w:t>призначений</w:t>
            </w:r>
            <w:proofErr w:type="spellEnd"/>
            <w:r w:rsidRPr="00E47531">
              <w:rPr>
                <w:rFonts w:ascii="Times New Roman" w:hAnsi="Times New Roman" w:cs="Times New Roman"/>
                <w:sz w:val="24"/>
                <w:szCs w:val="24"/>
              </w:rPr>
              <w:t xml:space="preserve"> для </w:t>
            </w:r>
            <w:proofErr w:type="spellStart"/>
            <w:r w:rsidRPr="00E47531">
              <w:rPr>
                <w:rFonts w:ascii="Times New Roman" w:hAnsi="Times New Roman" w:cs="Times New Roman"/>
                <w:sz w:val="24"/>
                <w:szCs w:val="24"/>
              </w:rPr>
              <w:t>визначення</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груп</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крові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людини</w:t>
            </w:r>
            <w:proofErr w:type="spellEnd"/>
            <w:r w:rsidRPr="00E47531">
              <w:rPr>
                <w:rFonts w:ascii="Times New Roman" w:hAnsi="Times New Roman" w:cs="Times New Roman"/>
                <w:sz w:val="24"/>
                <w:szCs w:val="24"/>
              </w:rPr>
              <w:t xml:space="preserve"> шляхом </w:t>
            </w:r>
            <w:proofErr w:type="spellStart"/>
            <w:r w:rsidRPr="00E47531">
              <w:rPr>
                <w:rFonts w:ascii="Times New Roman" w:hAnsi="Times New Roman" w:cs="Times New Roman"/>
                <w:sz w:val="24"/>
                <w:szCs w:val="24"/>
              </w:rPr>
              <w:t>виявлення</w:t>
            </w:r>
            <w:proofErr w:type="spellEnd"/>
            <w:r w:rsidRPr="00E47531">
              <w:rPr>
                <w:rFonts w:ascii="Times New Roman" w:hAnsi="Times New Roman" w:cs="Times New Roman"/>
                <w:sz w:val="24"/>
                <w:szCs w:val="24"/>
              </w:rPr>
              <w:t xml:space="preserve"> антигену В </w:t>
            </w:r>
            <w:proofErr w:type="spellStart"/>
            <w:r w:rsidRPr="00E47531">
              <w:rPr>
                <w:rFonts w:ascii="Times New Roman" w:hAnsi="Times New Roman" w:cs="Times New Roman"/>
                <w:sz w:val="24"/>
                <w:szCs w:val="24"/>
              </w:rPr>
              <w:t>еритроцитів</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людини</w:t>
            </w:r>
            <w:proofErr w:type="spellEnd"/>
            <w:r w:rsidRPr="00E47531">
              <w:rPr>
                <w:rFonts w:ascii="Times New Roman" w:hAnsi="Times New Roman" w:cs="Times New Roman"/>
                <w:sz w:val="24"/>
                <w:szCs w:val="24"/>
              </w:rPr>
              <w:t xml:space="preserve"> за </w:t>
            </w:r>
            <w:proofErr w:type="spellStart"/>
            <w:r w:rsidRPr="00E47531">
              <w:rPr>
                <w:rFonts w:ascii="Times New Roman" w:hAnsi="Times New Roman" w:cs="Times New Roman"/>
                <w:sz w:val="24"/>
                <w:szCs w:val="24"/>
              </w:rPr>
              <w:t>допомогою</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реакції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прямої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гемаглютинації.Аналітичні</w:t>
            </w:r>
            <w:proofErr w:type="spellEnd"/>
            <w:r w:rsidRPr="00E47531">
              <w:rPr>
                <w:rFonts w:ascii="Times New Roman" w:hAnsi="Times New Roman" w:cs="Times New Roman"/>
                <w:sz w:val="24"/>
                <w:szCs w:val="24"/>
              </w:rPr>
              <w:t xml:space="preserve"> характеристики</w:t>
            </w:r>
            <w:r w:rsidRPr="00E47531">
              <w:rPr>
                <w:rFonts w:ascii="Times New Roman" w:hAnsi="Times New Roman" w:cs="Times New Roman"/>
                <w:sz w:val="24"/>
                <w:szCs w:val="24"/>
              </w:rPr>
              <w:br/>
            </w:r>
            <w:proofErr w:type="spellStart"/>
            <w:r w:rsidRPr="00E47531">
              <w:rPr>
                <w:rFonts w:ascii="Times New Roman" w:hAnsi="Times New Roman" w:cs="Times New Roman"/>
                <w:sz w:val="24"/>
                <w:szCs w:val="24"/>
              </w:rPr>
              <w:t>Реагенти</w:t>
            </w:r>
            <w:proofErr w:type="spellEnd"/>
            <w:r w:rsidRPr="00E47531">
              <w:rPr>
                <w:rFonts w:ascii="Times New Roman" w:hAnsi="Times New Roman" w:cs="Times New Roman"/>
                <w:sz w:val="24"/>
                <w:szCs w:val="24"/>
              </w:rPr>
              <w:t xml:space="preserve"> строго </w:t>
            </w:r>
            <w:proofErr w:type="spellStart"/>
            <w:r w:rsidRPr="00E47531">
              <w:rPr>
                <w:rFonts w:ascii="Times New Roman" w:hAnsi="Times New Roman" w:cs="Times New Roman"/>
                <w:sz w:val="24"/>
                <w:szCs w:val="24"/>
              </w:rPr>
              <w:t>специфічні</w:t>
            </w:r>
            <w:proofErr w:type="spellEnd"/>
            <w:r w:rsidRPr="00E47531">
              <w:rPr>
                <w:rFonts w:ascii="Times New Roman" w:hAnsi="Times New Roman" w:cs="Times New Roman"/>
                <w:sz w:val="24"/>
                <w:szCs w:val="24"/>
              </w:rPr>
              <w:t>.</w:t>
            </w:r>
            <w:r w:rsidRPr="00E47531">
              <w:rPr>
                <w:rFonts w:ascii="Times New Roman" w:hAnsi="Times New Roman" w:cs="Times New Roman"/>
                <w:sz w:val="24"/>
                <w:szCs w:val="24"/>
              </w:rPr>
              <w:br/>
              <w:t xml:space="preserve">1. </w:t>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анти-В </w:t>
            </w:r>
            <w:proofErr w:type="spellStart"/>
            <w:r w:rsidRPr="00E47531">
              <w:rPr>
                <w:rFonts w:ascii="Times New Roman" w:hAnsi="Times New Roman" w:cs="Times New Roman"/>
                <w:sz w:val="24"/>
                <w:szCs w:val="24"/>
              </w:rPr>
              <w:t>містить</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моноклональні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антитіла</w:t>
            </w:r>
            <w:proofErr w:type="spellEnd"/>
            <w:r w:rsidRPr="00E47531">
              <w:rPr>
                <w:rFonts w:ascii="Times New Roman" w:hAnsi="Times New Roman" w:cs="Times New Roman"/>
                <w:sz w:val="24"/>
                <w:szCs w:val="24"/>
              </w:rPr>
              <w:t xml:space="preserve"> анти-В </w:t>
            </w:r>
            <w:proofErr w:type="spellStart"/>
            <w:r w:rsidRPr="00E47531">
              <w:rPr>
                <w:rFonts w:ascii="Times New Roman" w:hAnsi="Times New Roman" w:cs="Times New Roman"/>
                <w:sz w:val="24"/>
                <w:szCs w:val="24"/>
              </w:rPr>
              <w:t>класу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Ig</w:t>
            </w:r>
            <w:proofErr w:type="spellEnd"/>
            <w:r w:rsidRPr="00E47531">
              <w:rPr>
                <w:rFonts w:ascii="Times New Roman" w:hAnsi="Times New Roman" w:cs="Times New Roman"/>
                <w:sz w:val="24"/>
                <w:szCs w:val="24"/>
              </w:rPr>
              <w:t xml:space="preserve"> M в </w:t>
            </w:r>
            <w:proofErr w:type="spellStart"/>
            <w:r w:rsidRPr="00E47531">
              <w:rPr>
                <w:rFonts w:ascii="Times New Roman" w:hAnsi="Times New Roman" w:cs="Times New Roman"/>
                <w:sz w:val="24"/>
                <w:szCs w:val="24"/>
              </w:rPr>
              <w:t>титрі</w:t>
            </w:r>
            <w:proofErr w:type="spellEnd"/>
            <w:r w:rsidRPr="00E47531">
              <w:rPr>
                <w:rFonts w:ascii="Times New Roman" w:hAnsi="Times New Roman" w:cs="Times New Roman"/>
                <w:sz w:val="24"/>
                <w:szCs w:val="24"/>
              </w:rPr>
              <w:t xml:space="preserve"> ≥ 1:32.</w:t>
            </w:r>
            <w:r w:rsidRPr="00E47531">
              <w:rPr>
                <w:rFonts w:ascii="Times New Roman" w:hAnsi="Times New Roman" w:cs="Times New Roman"/>
                <w:sz w:val="24"/>
                <w:szCs w:val="24"/>
              </w:rPr>
              <w:br/>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анти-В не повинен </w:t>
            </w:r>
            <w:proofErr w:type="spellStart"/>
            <w:r w:rsidRPr="00E47531">
              <w:rPr>
                <w:rFonts w:ascii="Times New Roman" w:hAnsi="Times New Roman" w:cs="Times New Roman"/>
                <w:sz w:val="24"/>
                <w:szCs w:val="24"/>
              </w:rPr>
              <w:t>давати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аглютинації</w:t>
            </w:r>
            <w:proofErr w:type="spellEnd"/>
            <w:r w:rsidRPr="00E47531">
              <w:rPr>
                <w:rFonts w:ascii="Times New Roman" w:hAnsi="Times New Roman" w:cs="Times New Roman"/>
                <w:sz w:val="24"/>
                <w:szCs w:val="24"/>
              </w:rPr>
              <w:t xml:space="preserve"> з </w:t>
            </w:r>
            <w:proofErr w:type="spellStart"/>
            <w:r w:rsidRPr="00E47531">
              <w:rPr>
                <w:rFonts w:ascii="Times New Roman" w:hAnsi="Times New Roman" w:cs="Times New Roman"/>
                <w:sz w:val="24"/>
                <w:szCs w:val="24"/>
              </w:rPr>
              <w:t>еритроцитами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груп</w:t>
            </w:r>
            <w:proofErr w:type="spellEnd"/>
            <w:r w:rsidRPr="00E47531">
              <w:rPr>
                <w:rFonts w:ascii="Times New Roman" w:hAnsi="Times New Roman" w:cs="Times New Roman"/>
                <w:sz w:val="24"/>
                <w:szCs w:val="24"/>
              </w:rPr>
              <w:t xml:space="preserve"> А(II) і 0(I).</w:t>
            </w:r>
            <w:r w:rsidRPr="00E47531">
              <w:rPr>
                <w:rFonts w:ascii="Times New Roman" w:hAnsi="Times New Roman" w:cs="Times New Roman"/>
                <w:sz w:val="24"/>
                <w:szCs w:val="24"/>
              </w:rPr>
              <w:br/>
              <w:t xml:space="preserve">2. </w:t>
            </w:r>
            <w:proofErr w:type="spellStart"/>
            <w:r w:rsidRPr="00E47531">
              <w:rPr>
                <w:rFonts w:ascii="Times New Roman" w:hAnsi="Times New Roman" w:cs="Times New Roman"/>
                <w:sz w:val="24"/>
                <w:szCs w:val="24"/>
              </w:rPr>
              <w:t>Гемаглютинуюча</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активність</w:t>
            </w:r>
            <w:proofErr w:type="spellEnd"/>
            <w:r w:rsidRPr="00E47531">
              <w:rPr>
                <w:rFonts w:ascii="Times New Roman" w:hAnsi="Times New Roman" w:cs="Times New Roman"/>
                <w:sz w:val="24"/>
                <w:szCs w:val="24"/>
              </w:rPr>
              <w:t xml:space="preserve"> на </w:t>
            </w:r>
            <w:proofErr w:type="spellStart"/>
            <w:r w:rsidRPr="00E47531">
              <w:rPr>
                <w:rFonts w:ascii="Times New Roman" w:hAnsi="Times New Roman" w:cs="Times New Roman"/>
                <w:sz w:val="24"/>
                <w:szCs w:val="24"/>
              </w:rPr>
              <w:t>площині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моноклонального</w:t>
            </w:r>
            <w:proofErr w:type="spellEnd"/>
            <w:r w:rsidRPr="00E47531">
              <w:rPr>
                <w:rFonts w:ascii="Times New Roman" w:hAnsi="Times New Roman" w:cs="Times New Roman"/>
                <w:sz w:val="24"/>
                <w:szCs w:val="24"/>
              </w:rPr>
              <w:t xml:space="preserve"> реагенту анти-В - не </w:t>
            </w:r>
            <w:proofErr w:type="spellStart"/>
            <w:r w:rsidRPr="00E47531">
              <w:rPr>
                <w:rFonts w:ascii="Times New Roman" w:hAnsi="Times New Roman" w:cs="Times New Roman"/>
                <w:sz w:val="24"/>
                <w:szCs w:val="24"/>
              </w:rPr>
              <w:t>пізніше</w:t>
            </w:r>
            <w:proofErr w:type="spellEnd"/>
            <w:r w:rsidRPr="00E47531">
              <w:rPr>
                <w:rFonts w:ascii="Times New Roman" w:hAnsi="Times New Roman" w:cs="Times New Roman"/>
                <w:sz w:val="24"/>
                <w:szCs w:val="24"/>
              </w:rPr>
              <w:t xml:space="preserve"> 10 s (с).</w:t>
            </w:r>
            <w:r w:rsidRPr="00E47531">
              <w:rPr>
                <w:rFonts w:ascii="Times New Roman" w:hAnsi="Times New Roman" w:cs="Times New Roman"/>
                <w:sz w:val="24"/>
                <w:szCs w:val="24"/>
              </w:rPr>
              <w:br/>
            </w:r>
            <w:r w:rsidRPr="00E47531">
              <w:rPr>
                <w:rFonts w:ascii="Times New Roman" w:hAnsi="Times New Roman" w:cs="Times New Roman"/>
                <w:sz w:val="24"/>
                <w:szCs w:val="24"/>
              </w:rPr>
              <w:lastRenderedPageBreak/>
              <w:t xml:space="preserve">3. </w:t>
            </w:r>
            <w:proofErr w:type="spellStart"/>
            <w:r w:rsidRPr="00E47531">
              <w:rPr>
                <w:rFonts w:ascii="Times New Roman" w:hAnsi="Times New Roman" w:cs="Times New Roman"/>
                <w:sz w:val="24"/>
                <w:szCs w:val="24"/>
              </w:rPr>
              <w:t>Відтворюваність</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результатів</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складає</w:t>
            </w:r>
            <w:proofErr w:type="spellEnd"/>
            <w:r w:rsidRPr="00E47531">
              <w:rPr>
                <w:rFonts w:ascii="Times New Roman" w:hAnsi="Times New Roman" w:cs="Times New Roman"/>
                <w:sz w:val="24"/>
                <w:szCs w:val="24"/>
              </w:rPr>
              <w:t xml:space="preserve"> 100%.</w:t>
            </w:r>
          </w:p>
        </w:tc>
        <w:tc>
          <w:tcPr>
            <w:tcW w:w="1282" w:type="dxa"/>
          </w:tcPr>
          <w:p w14:paraId="4DD24F5C" w14:textId="77777777" w:rsidR="008E2A0A" w:rsidRDefault="008E2A0A" w:rsidP="008E2A0A">
            <w:pPr>
              <w:jc w:val="center"/>
              <w:rPr>
                <w:rFonts w:ascii="Times New Roman" w:eastAsia="Calibri" w:hAnsi="Times New Roman" w:cs="Times New Roman"/>
                <w:sz w:val="24"/>
                <w:szCs w:val="24"/>
                <w:lang w:val="uk-UA"/>
              </w:rPr>
            </w:pPr>
          </w:p>
          <w:p w14:paraId="3A6B775A" w14:textId="77777777" w:rsidR="00012142" w:rsidRDefault="00012142" w:rsidP="008E2A0A">
            <w:pPr>
              <w:jc w:val="center"/>
              <w:rPr>
                <w:rFonts w:ascii="Times New Roman" w:eastAsia="Calibri" w:hAnsi="Times New Roman" w:cs="Times New Roman"/>
                <w:sz w:val="24"/>
                <w:szCs w:val="24"/>
                <w:lang w:val="uk-UA"/>
              </w:rPr>
            </w:pPr>
          </w:p>
          <w:p w14:paraId="5BD73940" w14:textId="77777777" w:rsidR="00012142" w:rsidRDefault="00012142" w:rsidP="008E2A0A">
            <w:pPr>
              <w:jc w:val="center"/>
              <w:rPr>
                <w:rFonts w:ascii="Times New Roman" w:eastAsia="Calibri" w:hAnsi="Times New Roman" w:cs="Times New Roman"/>
                <w:sz w:val="24"/>
                <w:szCs w:val="24"/>
                <w:lang w:val="uk-UA"/>
              </w:rPr>
            </w:pPr>
          </w:p>
          <w:p w14:paraId="4F3C0FF5" w14:textId="77777777" w:rsidR="00012142" w:rsidRDefault="00012142" w:rsidP="008E2A0A">
            <w:pPr>
              <w:jc w:val="center"/>
              <w:rPr>
                <w:rFonts w:ascii="Times New Roman" w:eastAsia="Calibri" w:hAnsi="Times New Roman" w:cs="Times New Roman"/>
                <w:sz w:val="24"/>
                <w:szCs w:val="24"/>
                <w:lang w:val="uk-UA"/>
              </w:rPr>
            </w:pPr>
          </w:p>
          <w:p w14:paraId="1755F54C" w14:textId="77777777" w:rsidR="00012142" w:rsidRDefault="00012142" w:rsidP="008E2A0A">
            <w:pPr>
              <w:jc w:val="center"/>
              <w:rPr>
                <w:rFonts w:ascii="Times New Roman" w:eastAsia="Calibri" w:hAnsi="Times New Roman" w:cs="Times New Roman"/>
                <w:sz w:val="24"/>
                <w:szCs w:val="24"/>
                <w:lang w:val="uk-UA"/>
              </w:rPr>
            </w:pPr>
          </w:p>
          <w:p w14:paraId="1A2CCF31" w14:textId="57B01E61" w:rsidR="00012142" w:rsidRPr="00B61B1A" w:rsidRDefault="00012142"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E2A0A" w:rsidRPr="00B61B1A" w14:paraId="2CF0041C" w14:textId="77777777" w:rsidTr="008E2A0A">
        <w:tc>
          <w:tcPr>
            <w:tcW w:w="744" w:type="dxa"/>
          </w:tcPr>
          <w:p w14:paraId="10B6EC42" w14:textId="77777777" w:rsidR="00012142" w:rsidRDefault="00012142" w:rsidP="008E2A0A">
            <w:pPr>
              <w:jc w:val="center"/>
              <w:rPr>
                <w:rFonts w:ascii="Times New Roman" w:eastAsia="Calibri" w:hAnsi="Times New Roman" w:cs="Times New Roman"/>
                <w:sz w:val="24"/>
                <w:szCs w:val="24"/>
                <w:lang w:val="uk-UA"/>
              </w:rPr>
            </w:pPr>
          </w:p>
          <w:p w14:paraId="0B05ECEC" w14:textId="77777777" w:rsidR="00012142" w:rsidRDefault="00012142" w:rsidP="008E2A0A">
            <w:pPr>
              <w:jc w:val="center"/>
              <w:rPr>
                <w:rFonts w:ascii="Times New Roman" w:eastAsia="Calibri" w:hAnsi="Times New Roman" w:cs="Times New Roman"/>
                <w:sz w:val="24"/>
                <w:szCs w:val="24"/>
                <w:lang w:val="uk-UA"/>
              </w:rPr>
            </w:pPr>
          </w:p>
          <w:p w14:paraId="391BA07B" w14:textId="77777777" w:rsidR="00012142" w:rsidRDefault="00012142" w:rsidP="008E2A0A">
            <w:pPr>
              <w:jc w:val="center"/>
              <w:rPr>
                <w:rFonts w:ascii="Times New Roman" w:eastAsia="Calibri" w:hAnsi="Times New Roman" w:cs="Times New Roman"/>
                <w:sz w:val="24"/>
                <w:szCs w:val="24"/>
                <w:lang w:val="uk-UA"/>
              </w:rPr>
            </w:pPr>
          </w:p>
          <w:p w14:paraId="3307D07F" w14:textId="69A47451" w:rsidR="00012142" w:rsidRDefault="00012142" w:rsidP="008E2A0A">
            <w:pPr>
              <w:jc w:val="center"/>
              <w:rPr>
                <w:rFonts w:ascii="Times New Roman" w:eastAsia="Calibri" w:hAnsi="Times New Roman" w:cs="Times New Roman"/>
                <w:sz w:val="24"/>
                <w:szCs w:val="24"/>
                <w:lang w:val="uk-UA"/>
              </w:rPr>
            </w:pPr>
          </w:p>
          <w:p w14:paraId="650F3066" w14:textId="12C0A541" w:rsidR="00012142" w:rsidRDefault="00012142" w:rsidP="008E2A0A">
            <w:pPr>
              <w:jc w:val="center"/>
              <w:rPr>
                <w:rFonts w:ascii="Times New Roman" w:eastAsia="Calibri" w:hAnsi="Times New Roman" w:cs="Times New Roman"/>
                <w:sz w:val="24"/>
                <w:szCs w:val="24"/>
                <w:lang w:val="uk-UA"/>
              </w:rPr>
            </w:pPr>
          </w:p>
          <w:p w14:paraId="03906D2F" w14:textId="77777777" w:rsidR="00012142" w:rsidRDefault="00012142" w:rsidP="008E2A0A">
            <w:pPr>
              <w:jc w:val="center"/>
              <w:rPr>
                <w:rFonts w:ascii="Times New Roman" w:eastAsia="Calibri" w:hAnsi="Times New Roman" w:cs="Times New Roman"/>
                <w:sz w:val="24"/>
                <w:szCs w:val="24"/>
                <w:lang w:val="uk-UA"/>
              </w:rPr>
            </w:pPr>
          </w:p>
          <w:p w14:paraId="7F75EA24" w14:textId="77777777" w:rsidR="00012142" w:rsidRDefault="00012142" w:rsidP="008E2A0A">
            <w:pPr>
              <w:jc w:val="center"/>
              <w:rPr>
                <w:rFonts w:ascii="Times New Roman" w:eastAsia="Calibri" w:hAnsi="Times New Roman" w:cs="Times New Roman"/>
                <w:sz w:val="24"/>
                <w:szCs w:val="24"/>
                <w:lang w:val="uk-UA"/>
              </w:rPr>
            </w:pPr>
          </w:p>
          <w:p w14:paraId="3325006E" w14:textId="77777777" w:rsidR="00012142" w:rsidRDefault="00012142" w:rsidP="008E2A0A">
            <w:pPr>
              <w:jc w:val="center"/>
              <w:rPr>
                <w:rFonts w:ascii="Times New Roman" w:eastAsia="Calibri" w:hAnsi="Times New Roman" w:cs="Times New Roman"/>
                <w:sz w:val="24"/>
                <w:szCs w:val="24"/>
                <w:lang w:val="uk-UA"/>
              </w:rPr>
            </w:pPr>
          </w:p>
          <w:p w14:paraId="243B3B04" w14:textId="4DD65919" w:rsidR="008E2A0A" w:rsidRPr="00B61B1A" w:rsidRDefault="008E2A0A"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2967" w:type="dxa"/>
          </w:tcPr>
          <w:p w14:paraId="467EC22A" w14:textId="77777777" w:rsidR="00012142" w:rsidRDefault="00012142" w:rsidP="00012142">
            <w:pPr>
              <w:jc w:val="center"/>
              <w:rPr>
                <w:rFonts w:ascii="Times New Roman" w:hAnsi="Times New Roman" w:cs="Times New Roman"/>
                <w:sz w:val="24"/>
                <w:szCs w:val="24"/>
              </w:rPr>
            </w:pPr>
          </w:p>
          <w:p w14:paraId="75E44C82" w14:textId="77777777" w:rsidR="00012142" w:rsidRDefault="00012142" w:rsidP="00012142">
            <w:pPr>
              <w:jc w:val="center"/>
              <w:rPr>
                <w:rFonts w:ascii="Times New Roman" w:hAnsi="Times New Roman" w:cs="Times New Roman"/>
                <w:sz w:val="24"/>
                <w:szCs w:val="24"/>
              </w:rPr>
            </w:pPr>
          </w:p>
          <w:p w14:paraId="185F6A85" w14:textId="77777777" w:rsidR="00012142" w:rsidRDefault="00012142" w:rsidP="00012142">
            <w:pPr>
              <w:jc w:val="center"/>
              <w:rPr>
                <w:rFonts w:ascii="Times New Roman" w:hAnsi="Times New Roman" w:cs="Times New Roman"/>
                <w:sz w:val="24"/>
                <w:szCs w:val="24"/>
              </w:rPr>
            </w:pPr>
          </w:p>
          <w:p w14:paraId="7BF7A7CC" w14:textId="0CDBB175" w:rsidR="00012142" w:rsidRDefault="00012142" w:rsidP="00012142">
            <w:pPr>
              <w:jc w:val="center"/>
              <w:rPr>
                <w:rFonts w:ascii="Times New Roman" w:hAnsi="Times New Roman" w:cs="Times New Roman"/>
                <w:sz w:val="24"/>
                <w:szCs w:val="24"/>
              </w:rPr>
            </w:pPr>
          </w:p>
          <w:p w14:paraId="63337E90" w14:textId="56B94AE3" w:rsidR="00012142" w:rsidRDefault="00012142" w:rsidP="00012142">
            <w:pPr>
              <w:jc w:val="center"/>
              <w:rPr>
                <w:rFonts w:ascii="Times New Roman" w:hAnsi="Times New Roman" w:cs="Times New Roman"/>
                <w:sz w:val="24"/>
                <w:szCs w:val="24"/>
              </w:rPr>
            </w:pPr>
          </w:p>
          <w:p w14:paraId="1D7AC3C1" w14:textId="09B47C10" w:rsidR="00012142" w:rsidRDefault="00012142" w:rsidP="00012142">
            <w:pPr>
              <w:jc w:val="center"/>
              <w:rPr>
                <w:rFonts w:ascii="Times New Roman" w:hAnsi="Times New Roman" w:cs="Times New Roman"/>
                <w:sz w:val="24"/>
                <w:szCs w:val="24"/>
              </w:rPr>
            </w:pPr>
          </w:p>
          <w:p w14:paraId="6C082716" w14:textId="77777777" w:rsidR="00012142" w:rsidRDefault="00012142" w:rsidP="00012142">
            <w:pPr>
              <w:jc w:val="center"/>
              <w:rPr>
                <w:rFonts w:ascii="Times New Roman" w:hAnsi="Times New Roman" w:cs="Times New Roman"/>
                <w:sz w:val="24"/>
                <w:szCs w:val="24"/>
              </w:rPr>
            </w:pPr>
          </w:p>
          <w:p w14:paraId="35EB9CAC" w14:textId="77777777" w:rsidR="00012142" w:rsidRDefault="00012142" w:rsidP="00012142">
            <w:pPr>
              <w:jc w:val="center"/>
              <w:rPr>
                <w:rFonts w:ascii="Times New Roman" w:hAnsi="Times New Roman" w:cs="Times New Roman"/>
                <w:sz w:val="24"/>
                <w:szCs w:val="24"/>
              </w:rPr>
            </w:pPr>
          </w:p>
          <w:p w14:paraId="4B8E8B6B" w14:textId="63DFB866" w:rsidR="008E2A0A" w:rsidRDefault="008E2A0A" w:rsidP="00012142">
            <w:pPr>
              <w:jc w:val="center"/>
              <w:rPr>
                <w:rFonts w:ascii="Times New Roman" w:hAnsi="Times New Roman" w:cs="Times New Roman"/>
                <w:sz w:val="24"/>
                <w:szCs w:val="24"/>
              </w:rPr>
            </w:pPr>
            <w:proofErr w:type="spellStart"/>
            <w:r w:rsidRPr="00696A1D">
              <w:rPr>
                <w:rFonts w:ascii="Times New Roman" w:hAnsi="Times New Roman" w:cs="Times New Roman"/>
                <w:sz w:val="24"/>
                <w:szCs w:val="24"/>
              </w:rPr>
              <w:t>Моноклональний</w:t>
            </w:r>
            <w:proofErr w:type="spellEnd"/>
            <w:r w:rsidRPr="00696A1D">
              <w:rPr>
                <w:rFonts w:ascii="Times New Roman" w:hAnsi="Times New Roman" w:cs="Times New Roman"/>
                <w:sz w:val="24"/>
                <w:szCs w:val="24"/>
              </w:rPr>
              <w:t xml:space="preserve"> реагент анти-D Супер для </w:t>
            </w:r>
            <w:proofErr w:type="spellStart"/>
            <w:r w:rsidRPr="00696A1D">
              <w:rPr>
                <w:rFonts w:ascii="Times New Roman" w:hAnsi="Times New Roman" w:cs="Times New Roman"/>
                <w:sz w:val="24"/>
                <w:szCs w:val="24"/>
              </w:rPr>
              <w:t>визначення</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груп</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крові</w:t>
            </w:r>
            <w:proofErr w:type="spellEnd"/>
            <w:r w:rsidRPr="00696A1D">
              <w:rPr>
                <w:rFonts w:ascii="Times New Roman" w:hAnsi="Times New Roman" w:cs="Times New Roman"/>
                <w:sz w:val="24"/>
                <w:szCs w:val="24"/>
              </w:rPr>
              <w:t xml:space="preserve"> </w:t>
            </w:r>
            <w:proofErr w:type="spellStart"/>
            <w:r w:rsidRPr="00696A1D">
              <w:rPr>
                <w:rFonts w:ascii="Times New Roman" w:hAnsi="Times New Roman" w:cs="Times New Roman"/>
                <w:sz w:val="24"/>
                <w:szCs w:val="24"/>
              </w:rPr>
              <w:t>людини</w:t>
            </w:r>
            <w:proofErr w:type="spellEnd"/>
            <w:r w:rsidRPr="00696A1D">
              <w:rPr>
                <w:rFonts w:ascii="Times New Roman" w:hAnsi="Times New Roman" w:cs="Times New Roman"/>
                <w:sz w:val="24"/>
                <w:szCs w:val="24"/>
              </w:rPr>
              <w:t xml:space="preserve"> за системою </w:t>
            </w:r>
            <w:proofErr w:type="spellStart"/>
            <w:r w:rsidRPr="00696A1D">
              <w:rPr>
                <w:rFonts w:ascii="Times New Roman" w:hAnsi="Times New Roman" w:cs="Times New Roman"/>
                <w:sz w:val="24"/>
                <w:szCs w:val="24"/>
              </w:rPr>
              <w:t>Rhesus</w:t>
            </w:r>
            <w:proofErr w:type="spellEnd"/>
            <w:r w:rsidRPr="00696A1D">
              <w:rPr>
                <w:rFonts w:ascii="Times New Roman" w:hAnsi="Times New Roman" w:cs="Times New Roman"/>
                <w:sz w:val="24"/>
                <w:szCs w:val="24"/>
              </w:rPr>
              <w:t xml:space="preserve"> (5х10 мл)</w:t>
            </w:r>
          </w:p>
          <w:p w14:paraId="18B21FC3" w14:textId="77777777" w:rsidR="006072F8" w:rsidRDefault="006072F8" w:rsidP="00012142">
            <w:pPr>
              <w:jc w:val="center"/>
              <w:rPr>
                <w:rFonts w:ascii="Times New Roman" w:hAnsi="Times New Roman" w:cs="Times New Roman"/>
                <w:sz w:val="24"/>
                <w:szCs w:val="24"/>
              </w:rPr>
            </w:pPr>
          </w:p>
          <w:p w14:paraId="0EA74B85" w14:textId="77777777" w:rsidR="006072F8" w:rsidRPr="00E00DCC" w:rsidRDefault="006072F8" w:rsidP="00012142">
            <w:pPr>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0F53BC28" w14:textId="49F124FF" w:rsidR="00020544" w:rsidRPr="00020544" w:rsidRDefault="00020544" w:rsidP="00012142">
            <w:pPr>
              <w:jc w:val="center"/>
              <w:rPr>
                <w:rFonts w:ascii="Times New Roman" w:hAnsi="Times New Roman" w:cs="Times New Roman"/>
                <w:sz w:val="24"/>
                <w:szCs w:val="24"/>
                <w:lang w:val="uk-UA"/>
              </w:rPr>
            </w:pPr>
            <w:r w:rsidRPr="00E00DCC">
              <w:rPr>
                <w:rFonts w:ascii="Times New Roman" w:hAnsi="Times New Roman" w:cs="Times New Roman"/>
                <w:sz w:val="24"/>
                <w:szCs w:val="24"/>
                <w:lang w:val="uk-UA"/>
              </w:rPr>
              <w:t>52647-</w:t>
            </w:r>
            <w:r w:rsidRPr="00E00DCC">
              <w:rPr>
                <w:rFonts w:ascii="Times New Roman" w:hAnsi="Times New Roman" w:cs="Times New Roman"/>
                <w:sz w:val="24"/>
                <w:szCs w:val="24"/>
              </w:rPr>
              <w:t xml:space="preserve"> Анти-</w:t>
            </w:r>
            <w:proofErr w:type="spellStart"/>
            <w:r w:rsidRPr="00E00DCC">
              <w:rPr>
                <w:rFonts w:ascii="Times New Roman" w:hAnsi="Times New Roman" w:cs="Times New Roman"/>
                <w:sz w:val="24"/>
                <w:szCs w:val="24"/>
              </w:rPr>
              <w:t>Rh</w:t>
            </w:r>
            <w:proofErr w:type="spellEnd"/>
            <w:r w:rsidRPr="00E00DCC">
              <w:rPr>
                <w:rFonts w:ascii="Times New Roman" w:hAnsi="Times New Roman" w:cs="Times New Roman"/>
                <w:sz w:val="24"/>
                <w:szCs w:val="24"/>
              </w:rPr>
              <w:t xml:space="preserve">(D) </w:t>
            </w:r>
            <w:proofErr w:type="spellStart"/>
            <w:r w:rsidRPr="00E00DCC">
              <w:rPr>
                <w:rFonts w:ascii="Times New Roman" w:hAnsi="Times New Roman" w:cs="Times New Roman"/>
                <w:sz w:val="24"/>
                <w:szCs w:val="24"/>
              </w:rPr>
              <w:t>групове</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типування</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еритроцитів</w:t>
            </w:r>
            <w:proofErr w:type="spellEnd"/>
            <w:r w:rsidRPr="00E00DCC">
              <w:rPr>
                <w:rFonts w:ascii="Times New Roman" w:hAnsi="Times New Roman" w:cs="Times New Roman"/>
                <w:sz w:val="24"/>
                <w:szCs w:val="24"/>
              </w:rPr>
              <w:t xml:space="preserve">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rPr>
              <w:t xml:space="preserve"> ), </w:t>
            </w:r>
            <w:proofErr w:type="spellStart"/>
            <w:r w:rsidRPr="00E00DCC">
              <w:rPr>
                <w:rFonts w:ascii="Times New Roman" w:hAnsi="Times New Roman" w:cs="Times New Roman"/>
                <w:sz w:val="24"/>
                <w:szCs w:val="24"/>
              </w:rPr>
              <w:t>антитіла</w:t>
            </w:r>
            <w:proofErr w:type="spellEnd"/>
          </w:p>
        </w:tc>
        <w:tc>
          <w:tcPr>
            <w:tcW w:w="1136" w:type="dxa"/>
          </w:tcPr>
          <w:p w14:paraId="251B71D3" w14:textId="77777777" w:rsidR="00012142" w:rsidRDefault="00012142" w:rsidP="008E2A0A">
            <w:pPr>
              <w:jc w:val="center"/>
              <w:rPr>
                <w:rFonts w:ascii="Times New Roman" w:eastAsia="Calibri" w:hAnsi="Times New Roman" w:cs="Times New Roman"/>
                <w:sz w:val="24"/>
                <w:szCs w:val="24"/>
                <w:lang w:val="uk-UA"/>
              </w:rPr>
            </w:pPr>
          </w:p>
          <w:p w14:paraId="4416723A" w14:textId="77777777" w:rsidR="00012142" w:rsidRDefault="00012142" w:rsidP="008E2A0A">
            <w:pPr>
              <w:jc w:val="center"/>
              <w:rPr>
                <w:rFonts w:ascii="Times New Roman" w:eastAsia="Calibri" w:hAnsi="Times New Roman" w:cs="Times New Roman"/>
                <w:sz w:val="24"/>
                <w:szCs w:val="24"/>
                <w:lang w:val="uk-UA"/>
              </w:rPr>
            </w:pPr>
          </w:p>
          <w:p w14:paraId="3A5F5F48" w14:textId="77777777" w:rsidR="00012142" w:rsidRDefault="00012142" w:rsidP="008E2A0A">
            <w:pPr>
              <w:jc w:val="center"/>
              <w:rPr>
                <w:rFonts w:ascii="Times New Roman" w:eastAsia="Calibri" w:hAnsi="Times New Roman" w:cs="Times New Roman"/>
                <w:sz w:val="24"/>
                <w:szCs w:val="24"/>
                <w:lang w:val="uk-UA"/>
              </w:rPr>
            </w:pPr>
          </w:p>
          <w:p w14:paraId="14BD8DC7" w14:textId="77777777" w:rsidR="00012142" w:rsidRDefault="00012142" w:rsidP="008E2A0A">
            <w:pPr>
              <w:jc w:val="center"/>
              <w:rPr>
                <w:rFonts w:ascii="Times New Roman" w:eastAsia="Calibri" w:hAnsi="Times New Roman" w:cs="Times New Roman"/>
                <w:sz w:val="24"/>
                <w:szCs w:val="24"/>
                <w:lang w:val="uk-UA"/>
              </w:rPr>
            </w:pPr>
          </w:p>
          <w:p w14:paraId="35B1E3F7" w14:textId="77777777" w:rsidR="00012142" w:rsidRDefault="00012142" w:rsidP="008E2A0A">
            <w:pPr>
              <w:jc w:val="center"/>
              <w:rPr>
                <w:rFonts w:ascii="Times New Roman" w:eastAsia="Calibri" w:hAnsi="Times New Roman" w:cs="Times New Roman"/>
                <w:sz w:val="24"/>
                <w:szCs w:val="24"/>
                <w:lang w:val="uk-UA"/>
              </w:rPr>
            </w:pPr>
          </w:p>
          <w:p w14:paraId="3ADD92E8" w14:textId="0FD05674" w:rsidR="00012142" w:rsidRDefault="00012142" w:rsidP="008E2A0A">
            <w:pPr>
              <w:jc w:val="center"/>
              <w:rPr>
                <w:rFonts w:ascii="Times New Roman" w:eastAsia="Calibri" w:hAnsi="Times New Roman" w:cs="Times New Roman"/>
                <w:sz w:val="24"/>
                <w:szCs w:val="24"/>
                <w:lang w:val="uk-UA"/>
              </w:rPr>
            </w:pPr>
          </w:p>
          <w:p w14:paraId="46916380" w14:textId="77777777" w:rsidR="00012142" w:rsidRDefault="00012142" w:rsidP="008E2A0A">
            <w:pPr>
              <w:jc w:val="center"/>
              <w:rPr>
                <w:rFonts w:ascii="Times New Roman" w:eastAsia="Calibri" w:hAnsi="Times New Roman" w:cs="Times New Roman"/>
                <w:sz w:val="24"/>
                <w:szCs w:val="24"/>
                <w:lang w:val="uk-UA"/>
              </w:rPr>
            </w:pPr>
          </w:p>
          <w:p w14:paraId="4429A640" w14:textId="77777777" w:rsidR="00012142" w:rsidRDefault="00012142" w:rsidP="008E2A0A">
            <w:pPr>
              <w:jc w:val="center"/>
              <w:rPr>
                <w:rFonts w:ascii="Times New Roman" w:eastAsia="Calibri" w:hAnsi="Times New Roman" w:cs="Times New Roman"/>
                <w:sz w:val="24"/>
                <w:szCs w:val="24"/>
                <w:lang w:val="uk-UA"/>
              </w:rPr>
            </w:pPr>
          </w:p>
          <w:p w14:paraId="1A660ABF" w14:textId="61599157" w:rsidR="008E2A0A" w:rsidRDefault="008E2A0A" w:rsidP="008E2A0A">
            <w:pPr>
              <w:jc w:val="cente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ф</w:t>
            </w:r>
            <w:r w:rsidRPr="00B61B1A">
              <w:rPr>
                <w:rFonts w:ascii="Times New Roman" w:eastAsia="Calibri" w:hAnsi="Times New Roman" w:cs="Times New Roman"/>
                <w:sz w:val="24"/>
                <w:szCs w:val="24"/>
                <w:lang w:val="uk-UA"/>
              </w:rPr>
              <w:t>л</w:t>
            </w:r>
            <w:r>
              <w:rPr>
                <w:rFonts w:ascii="Times New Roman" w:eastAsia="Calibri" w:hAnsi="Times New Roman" w:cs="Times New Roman"/>
                <w:sz w:val="24"/>
                <w:szCs w:val="24"/>
                <w:lang w:val="uk-UA"/>
              </w:rPr>
              <w:t>ак</w:t>
            </w:r>
            <w:proofErr w:type="spellEnd"/>
          </w:p>
        </w:tc>
        <w:tc>
          <w:tcPr>
            <w:tcW w:w="4112" w:type="dxa"/>
          </w:tcPr>
          <w:p w14:paraId="57B70E69" w14:textId="3912C012" w:rsidR="008E2A0A" w:rsidRPr="00E47531" w:rsidRDefault="008E2A0A" w:rsidP="00012142">
            <w:pPr>
              <w:jc w:val="center"/>
              <w:rPr>
                <w:rFonts w:ascii="Times New Roman" w:hAnsi="Times New Roman" w:cs="Times New Roman"/>
                <w:sz w:val="24"/>
                <w:szCs w:val="24"/>
              </w:rPr>
            </w:pP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анти-D Супер </w:t>
            </w:r>
            <w:proofErr w:type="spellStart"/>
            <w:r w:rsidRPr="00E47531">
              <w:rPr>
                <w:rFonts w:ascii="Times New Roman" w:hAnsi="Times New Roman" w:cs="Times New Roman"/>
                <w:sz w:val="24"/>
                <w:szCs w:val="24"/>
              </w:rPr>
              <w:t>призначений</w:t>
            </w:r>
            <w:proofErr w:type="spellEnd"/>
            <w:r w:rsidRPr="00E47531">
              <w:rPr>
                <w:rFonts w:ascii="Times New Roman" w:hAnsi="Times New Roman" w:cs="Times New Roman"/>
                <w:sz w:val="24"/>
                <w:szCs w:val="24"/>
              </w:rPr>
              <w:t xml:space="preserve"> для </w:t>
            </w:r>
            <w:proofErr w:type="spellStart"/>
            <w:r w:rsidRPr="00E47531">
              <w:rPr>
                <w:rFonts w:ascii="Times New Roman" w:hAnsi="Times New Roman" w:cs="Times New Roman"/>
                <w:sz w:val="24"/>
                <w:szCs w:val="24"/>
              </w:rPr>
              <w:t>встановлення</w:t>
            </w:r>
            <w:proofErr w:type="spellEnd"/>
            <w:r w:rsidRPr="00E47531">
              <w:rPr>
                <w:rFonts w:ascii="Times New Roman" w:hAnsi="Times New Roman" w:cs="Times New Roman"/>
                <w:sz w:val="24"/>
                <w:szCs w:val="24"/>
              </w:rPr>
              <w:t xml:space="preserve"> резус </w:t>
            </w:r>
            <w:proofErr w:type="spellStart"/>
            <w:r w:rsidRPr="00E47531">
              <w:rPr>
                <w:rFonts w:ascii="Times New Roman" w:hAnsi="Times New Roman" w:cs="Times New Roman"/>
                <w:sz w:val="24"/>
                <w:szCs w:val="24"/>
              </w:rPr>
              <w:t>належності</w:t>
            </w:r>
            <w:proofErr w:type="spellEnd"/>
            <w:r w:rsidRPr="00E47531">
              <w:rPr>
                <w:rFonts w:ascii="Times New Roman" w:hAnsi="Times New Roman" w:cs="Times New Roman"/>
                <w:sz w:val="24"/>
                <w:szCs w:val="24"/>
              </w:rPr>
              <w:t xml:space="preserve"> шляхом </w:t>
            </w:r>
            <w:proofErr w:type="spellStart"/>
            <w:r w:rsidRPr="00E47531">
              <w:rPr>
                <w:rFonts w:ascii="Times New Roman" w:hAnsi="Times New Roman" w:cs="Times New Roman"/>
                <w:sz w:val="24"/>
                <w:szCs w:val="24"/>
              </w:rPr>
              <w:t>визначення</w:t>
            </w:r>
            <w:proofErr w:type="spellEnd"/>
            <w:r w:rsidRPr="00E47531">
              <w:rPr>
                <w:rFonts w:ascii="Times New Roman" w:hAnsi="Times New Roman" w:cs="Times New Roman"/>
                <w:sz w:val="24"/>
                <w:szCs w:val="24"/>
              </w:rPr>
              <w:t xml:space="preserve"> D антигену </w:t>
            </w:r>
            <w:proofErr w:type="spellStart"/>
            <w:r w:rsidRPr="00E47531">
              <w:rPr>
                <w:rFonts w:ascii="Times New Roman" w:hAnsi="Times New Roman" w:cs="Times New Roman"/>
                <w:sz w:val="24"/>
                <w:szCs w:val="24"/>
              </w:rPr>
              <w:t>еритроцитів</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людини</w:t>
            </w:r>
            <w:proofErr w:type="spellEnd"/>
            <w:r w:rsidRPr="00E47531">
              <w:rPr>
                <w:rFonts w:ascii="Times New Roman" w:hAnsi="Times New Roman" w:cs="Times New Roman"/>
                <w:sz w:val="24"/>
                <w:szCs w:val="24"/>
              </w:rPr>
              <w:t xml:space="preserve"> за </w:t>
            </w:r>
            <w:proofErr w:type="spellStart"/>
            <w:r w:rsidRPr="00E47531">
              <w:rPr>
                <w:rFonts w:ascii="Times New Roman" w:hAnsi="Times New Roman" w:cs="Times New Roman"/>
                <w:sz w:val="24"/>
                <w:szCs w:val="24"/>
              </w:rPr>
              <w:t>допомогою</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реакції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прямої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аглютинації</w:t>
            </w:r>
            <w:proofErr w:type="spellEnd"/>
            <w:r w:rsidRPr="00E47531">
              <w:rPr>
                <w:rFonts w:ascii="Times New Roman" w:hAnsi="Times New Roman" w:cs="Times New Roman"/>
                <w:sz w:val="24"/>
                <w:szCs w:val="24"/>
              </w:rPr>
              <w:t xml:space="preserve"> та </w:t>
            </w:r>
            <w:proofErr w:type="spellStart"/>
            <w:r w:rsidRPr="00E47531">
              <w:rPr>
                <w:rFonts w:ascii="Times New Roman" w:hAnsi="Times New Roman" w:cs="Times New Roman"/>
                <w:sz w:val="24"/>
                <w:szCs w:val="24"/>
              </w:rPr>
              <w:t>її</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модифікацій</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Визначення</w:t>
            </w:r>
            <w:proofErr w:type="spellEnd"/>
            <w:r w:rsidRPr="00E47531">
              <w:rPr>
                <w:rFonts w:ascii="Times New Roman" w:hAnsi="Times New Roman" w:cs="Times New Roman"/>
                <w:sz w:val="24"/>
                <w:szCs w:val="24"/>
              </w:rPr>
              <w:t xml:space="preserve"> проводиться на </w:t>
            </w:r>
            <w:proofErr w:type="spellStart"/>
            <w:r w:rsidRPr="00E47531">
              <w:rPr>
                <w:rFonts w:ascii="Times New Roman" w:hAnsi="Times New Roman" w:cs="Times New Roman"/>
                <w:sz w:val="24"/>
                <w:szCs w:val="24"/>
              </w:rPr>
              <w:t>площині</w:t>
            </w:r>
            <w:proofErr w:type="spellEnd"/>
            <w:r w:rsidRPr="00E47531">
              <w:rPr>
                <w:rFonts w:ascii="Times New Roman" w:hAnsi="Times New Roman" w:cs="Times New Roman"/>
                <w:sz w:val="24"/>
                <w:szCs w:val="24"/>
              </w:rPr>
              <w:t xml:space="preserve">, в </w:t>
            </w:r>
            <w:proofErr w:type="spellStart"/>
            <w:r w:rsidRPr="00E47531">
              <w:rPr>
                <w:rFonts w:ascii="Times New Roman" w:hAnsi="Times New Roman" w:cs="Times New Roman"/>
                <w:sz w:val="24"/>
                <w:szCs w:val="24"/>
              </w:rPr>
              <w:t>планшеті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або</w:t>
            </w:r>
            <w:proofErr w:type="spellEnd"/>
            <w:r w:rsidRPr="00E47531">
              <w:rPr>
                <w:rFonts w:ascii="Times New Roman" w:hAnsi="Times New Roman" w:cs="Times New Roman"/>
                <w:sz w:val="24"/>
                <w:szCs w:val="24"/>
              </w:rPr>
              <w:t xml:space="preserve"> в </w:t>
            </w:r>
            <w:proofErr w:type="spellStart"/>
            <w:r w:rsidRPr="00E47531">
              <w:rPr>
                <w:rFonts w:ascii="Times New Roman" w:hAnsi="Times New Roman" w:cs="Times New Roman"/>
                <w:sz w:val="24"/>
                <w:szCs w:val="24"/>
              </w:rPr>
              <w:t>пробірках.Аналітичні</w:t>
            </w:r>
            <w:proofErr w:type="spellEnd"/>
            <w:r w:rsidRPr="00E47531">
              <w:rPr>
                <w:rFonts w:ascii="Times New Roman" w:hAnsi="Times New Roman" w:cs="Times New Roman"/>
                <w:sz w:val="24"/>
                <w:szCs w:val="24"/>
              </w:rPr>
              <w:t xml:space="preserve"> характеристики</w:t>
            </w:r>
            <w:r w:rsidRPr="00E47531">
              <w:rPr>
                <w:rFonts w:ascii="Times New Roman" w:hAnsi="Times New Roman" w:cs="Times New Roman"/>
                <w:sz w:val="24"/>
                <w:szCs w:val="24"/>
              </w:rPr>
              <w:br/>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анти-D </w:t>
            </w:r>
            <w:proofErr w:type="spellStart"/>
            <w:r w:rsidRPr="00E47531">
              <w:rPr>
                <w:rFonts w:ascii="Times New Roman" w:hAnsi="Times New Roman" w:cs="Times New Roman"/>
                <w:sz w:val="24"/>
                <w:szCs w:val="24"/>
              </w:rPr>
              <w:t>містить</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моноклональні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антитіла</w:t>
            </w:r>
            <w:proofErr w:type="spellEnd"/>
            <w:r w:rsidRPr="00E47531">
              <w:rPr>
                <w:rFonts w:ascii="Times New Roman" w:hAnsi="Times New Roman" w:cs="Times New Roman"/>
                <w:sz w:val="24"/>
                <w:szCs w:val="24"/>
              </w:rPr>
              <w:t xml:space="preserve"> анти-D </w:t>
            </w:r>
            <w:proofErr w:type="spellStart"/>
            <w:r w:rsidRPr="00E47531">
              <w:rPr>
                <w:rFonts w:ascii="Times New Roman" w:hAnsi="Times New Roman" w:cs="Times New Roman"/>
                <w:sz w:val="24"/>
                <w:szCs w:val="24"/>
              </w:rPr>
              <w:t>класу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Ig</w:t>
            </w:r>
            <w:proofErr w:type="spellEnd"/>
            <w:r w:rsidRPr="00E47531">
              <w:rPr>
                <w:rFonts w:ascii="Times New Roman" w:hAnsi="Times New Roman" w:cs="Times New Roman"/>
                <w:sz w:val="24"/>
                <w:szCs w:val="24"/>
              </w:rPr>
              <w:t xml:space="preserve"> G в </w:t>
            </w:r>
            <w:proofErr w:type="spellStart"/>
            <w:r w:rsidRPr="00E47531">
              <w:rPr>
                <w:rFonts w:ascii="Times New Roman" w:hAnsi="Times New Roman" w:cs="Times New Roman"/>
                <w:sz w:val="24"/>
                <w:szCs w:val="24"/>
              </w:rPr>
              <w:t>титрі</w:t>
            </w:r>
            <w:proofErr w:type="spellEnd"/>
            <w:r w:rsidRPr="00E47531">
              <w:rPr>
                <w:rFonts w:ascii="Times New Roman" w:hAnsi="Times New Roman" w:cs="Times New Roman"/>
                <w:sz w:val="24"/>
                <w:szCs w:val="24"/>
              </w:rPr>
              <w:t xml:space="preserve"> ≥ 1:16. </w:t>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анти-D </w:t>
            </w:r>
            <w:proofErr w:type="spellStart"/>
            <w:r w:rsidRPr="00E47531">
              <w:rPr>
                <w:rFonts w:ascii="Times New Roman" w:hAnsi="Times New Roman" w:cs="Times New Roman"/>
                <w:sz w:val="24"/>
                <w:szCs w:val="24"/>
              </w:rPr>
              <w:t>забезпечує</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високочутливе</w:t>
            </w:r>
            <w:proofErr w:type="spellEnd"/>
            <w:r w:rsidRPr="00E47531">
              <w:rPr>
                <w:rFonts w:ascii="Times New Roman" w:hAnsi="Times New Roman" w:cs="Times New Roman"/>
                <w:sz w:val="24"/>
                <w:szCs w:val="24"/>
              </w:rPr>
              <w:t xml:space="preserve"> і </w:t>
            </w:r>
            <w:proofErr w:type="spellStart"/>
            <w:r w:rsidRPr="00E47531">
              <w:rPr>
                <w:rFonts w:ascii="Times New Roman" w:hAnsi="Times New Roman" w:cs="Times New Roman"/>
                <w:sz w:val="24"/>
                <w:szCs w:val="24"/>
              </w:rPr>
              <w:t>специфічне</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зв'язування</w:t>
            </w:r>
            <w:proofErr w:type="spellEnd"/>
            <w:r w:rsidRPr="00E47531">
              <w:rPr>
                <w:rFonts w:ascii="Times New Roman" w:hAnsi="Times New Roman" w:cs="Times New Roman"/>
                <w:sz w:val="24"/>
                <w:szCs w:val="24"/>
              </w:rPr>
              <w:t xml:space="preserve"> з D+ </w:t>
            </w:r>
            <w:proofErr w:type="spellStart"/>
            <w:r w:rsidRPr="00E47531">
              <w:rPr>
                <w:rFonts w:ascii="Times New Roman" w:hAnsi="Times New Roman" w:cs="Times New Roman"/>
                <w:sz w:val="24"/>
                <w:szCs w:val="24"/>
              </w:rPr>
              <w:t>еритроцитами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Використання</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моноклонального</w:t>
            </w:r>
            <w:proofErr w:type="spellEnd"/>
            <w:r w:rsidRPr="00E47531">
              <w:rPr>
                <w:rFonts w:ascii="Times New Roman" w:hAnsi="Times New Roman" w:cs="Times New Roman"/>
                <w:sz w:val="24"/>
                <w:szCs w:val="24"/>
              </w:rPr>
              <w:t xml:space="preserve"> реагенту анти-D </w:t>
            </w:r>
            <w:proofErr w:type="spellStart"/>
            <w:r w:rsidRPr="00E47531">
              <w:rPr>
                <w:rFonts w:ascii="Times New Roman" w:hAnsi="Times New Roman" w:cs="Times New Roman"/>
                <w:sz w:val="24"/>
                <w:szCs w:val="24"/>
              </w:rPr>
              <w:t>дозволяє</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виявляти</w:t>
            </w:r>
            <w:proofErr w:type="spellEnd"/>
            <w:r w:rsidRPr="00E47531">
              <w:rPr>
                <w:rFonts w:ascii="Times New Roman" w:hAnsi="Times New Roman" w:cs="Times New Roman"/>
                <w:sz w:val="24"/>
                <w:szCs w:val="24"/>
              </w:rPr>
              <w:t xml:space="preserve"> на </w:t>
            </w:r>
            <w:proofErr w:type="spellStart"/>
            <w:r w:rsidRPr="00E47531">
              <w:rPr>
                <w:rFonts w:ascii="Times New Roman" w:hAnsi="Times New Roman" w:cs="Times New Roman"/>
                <w:sz w:val="24"/>
                <w:szCs w:val="24"/>
              </w:rPr>
              <w:t>еритроцитах</w:t>
            </w:r>
            <w:proofErr w:type="spellEnd"/>
            <w:r w:rsidRPr="00E47531">
              <w:rPr>
                <w:rFonts w:ascii="Times New Roman" w:hAnsi="Times New Roman" w:cs="Times New Roman"/>
                <w:sz w:val="24"/>
                <w:szCs w:val="24"/>
              </w:rPr>
              <w:t xml:space="preserve"> не </w:t>
            </w:r>
            <w:proofErr w:type="spellStart"/>
            <w:r w:rsidRPr="00E47531">
              <w:rPr>
                <w:rFonts w:ascii="Times New Roman" w:hAnsi="Times New Roman" w:cs="Times New Roman"/>
                <w:sz w:val="24"/>
                <w:szCs w:val="24"/>
              </w:rPr>
              <w:t>тільки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нормальний</w:t>
            </w:r>
            <w:proofErr w:type="spellEnd"/>
            <w:r w:rsidRPr="00E47531">
              <w:rPr>
                <w:rFonts w:ascii="Times New Roman" w:hAnsi="Times New Roman" w:cs="Times New Roman"/>
                <w:sz w:val="24"/>
                <w:szCs w:val="24"/>
              </w:rPr>
              <w:t xml:space="preserve"> антиген D, але і </w:t>
            </w:r>
            <w:proofErr w:type="spellStart"/>
            <w:r w:rsidRPr="00E47531">
              <w:rPr>
                <w:rFonts w:ascii="Times New Roman" w:hAnsi="Times New Roman" w:cs="Times New Roman"/>
                <w:sz w:val="24"/>
                <w:szCs w:val="24"/>
              </w:rPr>
              <w:t>його</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слабкі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варіанти</w:t>
            </w:r>
            <w:proofErr w:type="spellEnd"/>
            <w:r w:rsidRPr="00E47531">
              <w:rPr>
                <w:rFonts w:ascii="Times New Roman" w:hAnsi="Times New Roman" w:cs="Times New Roman"/>
                <w:sz w:val="24"/>
                <w:szCs w:val="24"/>
              </w:rPr>
              <w:t xml:space="preserve"> - </w:t>
            </w:r>
            <w:proofErr w:type="spellStart"/>
            <w:r w:rsidRPr="00E47531">
              <w:rPr>
                <w:rFonts w:ascii="Times New Roman" w:hAnsi="Times New Roman" w:cs="Times New Roman"/>
                <w:sz w:val="24"/>
                <w:szCs w:val="24"/>
              </w:rPr>
              <w:t>Du</w:t>
            </w:r>
            <w:proofErr w:type="spellEnd"/>
            <w:r w:rsidRPr="00E47531">
              <w:rPr>
                <w:rFonts w:ascii="Times New Roman" w:hAnsi="Times New Roman" w:cs="Times New Roman"/>
                <w:sz w:val="24"/>
                <w:szCs w:val="24"/>
              </w:rPr>
              <w:t>.</w:t>
            </w:r>
            <w:r w:rsidRPr="00E47531">
              <w:rPr>
                <w:rFonts w:ascii="Times New Roman" w:hAnsi="Times New Roman" w:cs="Times New Roman"/>
                <w:sz w:val="24"/>
                <w:szCs w:val="24"/>
              </w:rPr>
              <w:br/>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анти-D </w:t>
            </w:r>
            <w:proofErr w:type="spellStart"/>
            <w:r w:rsidRPr="00E47531">
              <w:rPr>
                <w:rFonts w:ascii="Times New Roman" w:hAnsi="Times New Roman" w:cs="Times New Roman"/>
                <w:sz w:val="24"/>
                <w:szCs w:val="24"/>
              </w:rPr>
              <w:t>специфічний</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тобто</w:t>
            </w:r>
            <w:proofErr w:type="spellEnd"/>
            <w:r w:rsidRPr="00E47531">
              <w:rPr>
                <w:rFonts w:ascii="Times New Roman" w:hAnsi="Times New Roman" w:cs="Times New Roman"/>
                <w:sz w:val="24"/>
                <w:szCs w:val="24"/>
              </w:rPr>
              <w:t xml:space="preserve"> не </w:t>
            </w:r>
            <w:proofErr w:type="spellStart"/>
            <w:r w:rsidRPr="00E47531">
              <w:rPr>
                <w:rFonts w:ascii="Times New Roman" w:hAnsi="Times New Roman" w:cs="Times New Roman"/>
                <w:sz w:val="24"/>
                <w:szCs w:val="24"/>
              </w:rPr>
              <w:t>зв'язується</w:t>
            </w:r>
            <w:proofErr w:type="spellEnd"/>
            <w:r w:rsidRPr="00E47531">
              <w:rPr>
                <w:rFonts w:ascii="Times New Roman" w:hAnsi="Times New Roman" w:cs="Times New Roman"/>
                <w:sz w:val="24"/>
                <w:szCs w:val="24"/>
              </w:rPr>
              <w:t xml:space="preserve"> з D-</w:t>
            </w:r>
            <w:proofErr w:type="spellStart"/>
            <w:r w:rsidRPr="00E47531">
              <w:rPr>
                <w:rFonts w:ascii="Times New Roman" w:hAnsi="Times New Roman" w:cs="Times New Roman"/>
                <w:sz w:val="24"/>
                <w:szCs w:val="24"/>
              </w:rPr>
              <w:t>еритроцитами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Моноклональний</w:t>
            </w:r>
            <w:proofErr w:type="spellEnd"/>
            <w:r w:rsidRPr="00E47531">
              <w:rPr>
                <w:rFonts w:ascii="Times New Roman" w:hAnsi="Times New Roman" w:cs="Times New Roman"/>
                <w:sz w:val="24"/>
                <w:szCs w:val="24"/>
              </w:rPr>
              <w:t xml:space="preserve"> реагент анти-D </w:t>
            </w:r>
            <w:proofErr w:type="spellStart"/>
            <w:r w:rsidRPr="00E47531">
              <w:rPr>
                <w:rFonts w:ascii="Times New Roman" w:hAnsi="Times New Roman" w:cs="Times New Roman"/>
                <w:sz w:val="24"/>
                <w:szCs w:val="24"/>
              </w:rPr>
              <w:t>має</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високу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аглютинуючу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активність</w:t>
            </w:r>
            <w:proofErr w:type="spellEnd"/>
            <w:r w:rsidRPr="00E47531">
              <w:rPr>
                <w:rFonts w:ascii="Times New Roman" w:hAnsi="Times New Roman" w:cs="Times New Roman"/>
                <w:sz w:val="24"/>
                <w:szCs w:val="24"/>
              </w:rPr>
              <w:t xml:space="preserve">, а </w:t>
            </w:r>
            <w:proofErr w:type="spellStart"/>
            <w:r w:rsidRPr="00E47531">
              <w:rPr>
                <w:rFonts w:ascii="Times New Roman" w:hAnsi="Times New Roman" w:cs="Times New Roman"/>
                <w:sz w:val="24"/>
                <w:szCs w:val="24"/>
              </w:rPr>
              <w:t>саме</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здатність</w:t>
            </w:r>
            <w:proofErr w:type="spellEnd"/>
            <w:r w:rsidRPr="00E47531">
              <w:rPr>
                <w:rFonts w:ascii="Times New Roman" w:hAnsi="Times New Roman" w:cs="Times New Roman"/>
                <w:sz w:val="24"/>
                <w:szCs w:val="24"/>
              </w:rPr>
              <w:t xml:space="preserve"> при </w:t>
            </w:r>
            <w:proofErr w:type="spellStart"/>
            <w:r w:rsidRPr="00E47531">
              <w:rPr>
                <w:rFonts w:ascii="Times New Roman" w:hAnsi="Times New Roman" w:cs="Times New Roman"/>
                <w:sz w:val="24"/>
                <w:szCs w:val="24"/>
              </w:rPr>
              <w:t>титруванні</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викликати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повну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аглютинацію</w:t>
            </w:r>
            <w:proofErr w:type="spellEnd"/>
            <w:r w:rsidRPr="00E47531">
              <w:rPr>
                <w:rFonts w:ascii="Times New Roman" w:hAnsi="Times New Roman" w:cs="Times New Roman"/>
                <w:sz w:val="24"/>
                <w:szCs w:val="24"/>
              </w:rPr>
              <w:t xml:space="preserve"> D </w:t>
            </w:r>
            <w:proofErr w:type="spellStart"/>
            <w:r w:rsidRPr="00E47531">
              <w:rPr>
                <w:rFonts w:ascii="Times New Roman" w:hAnsi="Times New Roman" w:cs="Times New Roman"/>
                <w:sz w:val="24"/>
                <w:szCs w:val="24"/>
              </w:rPr>
              <w:t>еритроцитів</w:t>
            </w:r>
            <w:proofErr w:type="spellEnd"/>
            <w:r w:rsidRPr="00E47531">
              <w:rPr>
                <w:rFonts w:ascii="Times New Roman" w:hAnsi="Times New Roman" w:cs="Times New Roman"/>
                <w:sz w:val="24"/>
                <w:szCs w:val="24"/>
              </w:rPr>
              <w:t xml:space="preserve"> в перших </w:t>
            </w:r>
            <w:proofErr w:type="spellStart"/>
            <w:r w:rsidRPr="00E47531">
              <w:rPr>
                <w:rFonts w:ascii="Times New Roman" w:hAnsi="Times New Roman" w:cs="Times New Roman"/>
                <w:sz w:val="24"/>
                <w:szCs w:val="24"/>
              </w:rPr>
              <w:t>трьох</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розведеннях</w:t>
            </w:r>
            <w:proofErr w:type="spellEnd"/>
            <w:r w:rsidRPr="00E47531">
              <w:rPr>
                <w:rFonts w:ascii="Times New Roman" w:hAnsi="Times New Roman" w:cs="Times New Roman"/>
                <w:sz w:val="24"/>
                <w:szCs w:val="24"/>
              </w:rPr>
              <w:t xml:space="preserve">. Титр реагенту в непрямому </w:t>
            </w:r>
            <w:proofErr w:type="spellStart"/>
            <w:r w:rsidRPr="00E47531">
              <w:rPr>
                <w:rFonts w:ascii="Times New Roman" w:hAnsi="Times New Roman" w:cs="Times New Roman"/>
                <w:sz w:val="24"/>
                <w:szCs w:val="24"/>
              </w:rPr>
              <w:t>антиглобуліновому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тесті</w:t>
            </w:r>
            <w:proofErr w:type="spellEnd"/>
            <w:r w:rsidRPr="00E47531">
              <w:rPr>
                <w:rFonts w:ascii="Times New Roman" w:hAnsi="Times New Roman" w:cs="Times New Roman"/>
                <w:sz w:val="24"/>
                <w:szCs w:val="24"/>
              </w:rPr>
              <w:t xml:space="preserve"> з резус-</w:t>
            </w:r>
            <w:proofErr w:type="spellStart"/>
            <w:r w:rsidRPr="00E47531">
              <w:rPr>
                <w:rFonts w:ascii="Times New Roman" w:hAnsi="Times New Roman" w:cs="Times New Roman"/>
                <w:sz w:val="24"/>
                <w:szCs w:val="24"/>
              </w:rPr>
              <w:t>позитивними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еритроцитами</w:t>
            </w:r>
            <w:proofErr w:type="spellEnd"/>
            <w:r w:rsidRPr="00E47531">
              <w:rPr>
                <w:rFonts w:ascii="Times New Roman" w:hAnsi="Times New Roman" w:cs="Times New Roman"/>
                <w:sz w:val="24"/>
                <w:szCs w:val="24"/>
              </w:rPr>
              <w:t xml:space="preserve"> ≥ 1:16.</w:t>
            </w:r>
            <w:r w:rsidRPr="00E47531">
              <w:rPr>
                <w:rFonts w:ascii="Times New Roman" w:hAnsi="Times New Roman" w:cs="Times New Roman"/>
                <w:sz w:val="24"/>
                <w:szCs w:val="24"/>
              </w:rPr>
              <w:br/>
              <w:t xml:space="preserve">У </w:t>
            </w:r>
            <w:proofErr w:type="spellStart"/>
            <w:r w:rsidRPr="00E47531">
              <w:rPr>
                <w:rFonts w:ascii="Times New Roman" w:hAnsi="Times New Roman" w:cs="Times New Roman"/>
                <w:sz w:val="24"/>
                <w:szCs w:val="24"/>
              </w:rPr>
              <w:t>складі</w:t>
            </w:r>
            <w:proofErr w:type="spellEnd"/>
            <w:r w:rsidRPr="00E47531">
              <w:rPr>
                <w:rFonts w:ascii="Times New Roman" w:hAnsi="Times New Roman" w:cs="Times New Roman"/>
                <w:sz w:val="24"/>
                <w:szCs w:val="24"/>
              </w:rPr>
              <w:t xml:space="preserve"> реагенту не </w:t>
            </w:r>
            <w:proofErr w:type="spellStart"/>
            <w:r w:rsidRPr="00E47531">
              <w:rPr>
                <w:rFonts w:ascii="Times New Roman" w:hAnsi="Times New Roman" w:cs="Times New Roman"/>
                <w:sz w:val="24"/>
                <w:szCs w:val="24"/>
              </w:rPr>
              <w:t>міститься</w:t>
            </w:r>
            <w:proofErr w:type="spellEnd"/>
            <w:r w:rsidRPr="00E47531">
              <w:rPr>
                <w:rFonts w:ascii="Times New Roman" w:hAnsi="Times New Roman" w:cs="Times New Roman"/>
                <w:sz w:val="24"/>
                <w:szCs w:val="24"/>
              </w:rPr>
              <w:t xml:space="preserve"> добавок, </w:t>
            </w:r>
            <w:proofErr w:type="spellStart"/>
            <w:r w:rsidRPr="00E47531">
              <w:rPr>
                <w:rFonts w:ascii="Times New Roman" w:hAnsi="Times New Roman" w:cs="Times New Roman"/>
                <w:sz w:val="24"/>
                <w:szCs w:val="24"/>
              </w:rPr>
              <w:t>здатних</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викликати</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неспецифічну</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поліаглютинацію</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еритроцитів</w:t>
            </w:r>
            <w:proofErr w:type="spellEnd"/>
            <w:r w:rsidRPr="00E47531">
              <w:rPr>
                <w:rFonts w:ascii="Times New Roman" w:hAnsi="Times New Roman" w:cs="Times New Roman"/>
                <w:sz w:val="24"/>
                <w:szCs w:val="24"/>
              </w:rPr>
              <w:t xml:space="preserve">, тому не </w:t>
            </w:r>
            <w:proofErr w:type="spellStart"/>
            <w:r w:rsidRPr="00E47531">
              <w:rPr>
                <w:rFonts w:ascii="Times New Roman" w:hAnsi="Times New Roman" w:cs="Times New Roman"/>
                <w:sz w:val="24"/>
                <w:szCs w:val="24"/>
              </w:rPr>
              <w:t>потрібно</w:t>
            </w:r>
            <w:proofErr w:type="spellEnd"/>
            <w:r w:rsidRPr="00E47531">
              <w:rPr>
                <w:rFonts w:ascii="Times New Roman" w:hAnsi="Times New Roman" w:cs="Times New Roman"/>
                <w:sz w:val="24"/>
                <w:szCs w:val="24"/>
              </w:rPr>
              <w:t xml:space="preserve"> </w:t>
            </w:r>
            <w:proofErr w:type="spellStart"/>
            <w:r w:rsidRPr="00E47531">
              <w:rPr>
                <w:rFonts w:ascii="Times New Roman" w:hAnsi="Times New Roman" w:cs="Times New Roman"/>
                <w:sz w:val="24"/>
                <w:szCs w:val="24"/>
              </w:rPr>
              <w:t>проведення</w:t>
            </w:r>
            <w:proofErr w:type="spellEnd"/>
            <w:r w:rsidRPr="00E47531">
              <w:rPr>
                <w:rFonts w:ascii="Times New Roman" w:hAnsi="Times New Roman" w:cs="Times New Roman"/>
                <w:sz w:val="24"/>
                <w:szCs w:val="24"/>
              </w:rPr>
              <w:t xml:space="preserve"> контролю </w:t>
            </w:r>
            <w:proofErr w:type="spellStart"/>
            <w:r w:rsidRPr="00E47531">
              <w:rPr>
                <w:rFonts w:ascii="Times New Roman" w:hAnsi="Times New Roman" w:cs="Times New Roman"/>
                <w:sz w:val="24"/>
                <w:szCs w:val="24"/>
              </w:rPr>
              <w:t>розчинника</w:t>
            </w:r>
            <w:proofErr w:type="spellEnd"/>
            <w:r w:rsidRPr="00E47531">
              <w:rPr>
                <w:rFonts w:ascii="Times New Roman" w:hAnsi="Times New Roman" w:cs="Times New Roman"/>
                <w:sz w:val="24"/>
                <w:szCs w:val="24"/>
              </w:rPr>
              <w:t>.</w:t>
            </w:r>
          </w:p>
        </w:tc>
        <w:tc>
          <w:tcPr>
            <w:tcW w:w="1282" w:type="dxa"/>
          </w:tcPr>
          <w:p w14:paraId="466472F7" w14:textId="77777777" w:rsidR="008E2A0A" w:rsidRDefault="008E2A0A" w:rsidP="00012142">
            <w:pPr>
              <w:jc w:val="center"/>
              <w:rPr>
                <w:rFonts w:ascii="Times New Roman" w:eastAsia="Calibri" w:hAnsi="Times New Roman" w:cs="Times New Roman"/>
                <w:sz w:val="24"/>
                <w:szCs w:val="24"/>
                <w:lang w:val="uk-UA"/>
              </w:rPr>
            </w:pPr>
          </w:p>
          <w:p w14:paraId="5B4F7DA7" w14:textId="77777777" w:rsidR="00012142" w:rsidRDefault="00012142" w:rsidP="00012142">
            <w:pPr>
              <w:jc w:val="center"/>
              <w:rPr>
                <w:rFonts w:ascii="Times New Roman" w:eastAsia="Calibri" w:hAnsi="Times New Roman" w:cs="Times New Roman"/>
                <w:sz w:val="24"/>
                <w:szCs w:val="24"/>
                <w:lang w:val="uk-UA"/>
              </w:rPr>
            </w:pPr>
          </w:p>
          <w:p w14:paraId="3DD44F5E" w14:textId="77777777" w:rsidR="00012142" w:rsidRDefault="00012142" w:rsidP="00012142">
            <w:pPr>
              <w:jc w:val="center"/>
              <w:rPr>
                <w:rFonts w:ascii="Times New Roman" w:eastAsia="Calibri" w:hAnsi="Times New Roman" w:cs="Times New Roman"/>
                <w:sz w:val="24"/>
                <w:szCs w:val="24"/>
                <w:lang w:val="uk-UA"/>
              </w:rPr>
            </w:pPr>
          </w:p>
          <w:p w14:paraId="303DE147" w14:textId="77777777" w:rsidR="00012142" w:rsidRDefault="00012142" w:rsidP="00012142">
            <w:pPr>
              <w:jc w:val="center"/>
              <w:rPr>
                <w:rFonts w:ascii="Times New Roman" w:eastAsia="Calibri" w:hAnsi="Times New Roman" w:cs="Times New Roman"/>
                <w:sz w:val="24"/>
                <w:szCs w:val="24"/>
                <w:lang w:val="uk-UA"/>
              </w:rPr>
            </w:pPr>
          </w:p>
          <w:p w14:paraId="5EA34260" w14:textId="77777777" w:rsidR="00012142" w:rsidRDefault="00012142" w:rsidP="00012142">
            <w:pPr>
              <w:jc w:val="center"/>
              <w:rPr>
                <w:rFonts w:ascii="Times New Roman" w:eastAsia="Calibri" w:hAnsi="Times New Roman" w:cs="Times New Roman"/>
                <w:sz w:val="24"/>
                <w:szCs w:val="24"/>
                <w:lang w:val="uk-UA"/>
              </w:rPr>
            </w:pPr>
          </w:p>
          <w:p w14:paraId="1422AD8B" w14:textId="77777777" w:rsidR="00012142" w:rsidRDefault="00012142" w:rsidP="00012142">
            <w:pPr>
              <w:jc w:val="center"/>
              <w:rPr>
                <w:rFonts w:ascii="Times New Roman" w:eastAsia="Calibri" w:hAnsi="Times New Roman" w:cs="Times New Roman"/>
                <w:sz w:val="24"/>
                <w:szCs w:val="24"/>
                <w:lang w:val="uk-UA"/>
              </w:rPr>
            </w:pPr>
          </w:p>
          <w:p w14:paraId="6B7FAC16" w14:textId="77777777" w:rsidR="00012142" w:rsidRDefault="00012142" w:rsidP="00012142">
            <w:pPr>
              <w:jc w:val="center"/>
              <w:rPr>
                <w:rFonts w:ascii="Times New Roman" w:eastAsia="Calibri" w:hAnsi="Times New Roman" w:cs="Times New Roman"/>
                <w:sz w:val="24"/>
                <w:szCs w:val="24"/>
                <w:lang w:val="uk-UA"/>
              </w:rPr>
            </w:pPr>
          </w:p>
          <w:p w14:paraId="544088D9" w14:textId="77777777" w:rsidR="00012142" w:rsidRDefault="00012142" w:rsidP="00012142">
            <w:pPr>
              <w:jc w:val="center"/>
              <w:rPr>
                <w:rFonts w:ascii="Times New Roman" w:eastAsia="Calibri" w:hAnsi="Times New Roman" w:cs="Times New Roman"/>
                <w:sz w:val="24"/>
                <w:szCs w:val="24"/>
                <w:lang w:val="uk-UA"/>
              </w:rPr>
            </w:pPr>
          </w:p>
          <w:p w14:paraId="7DB077BA" w14:textId="77777777" w:rsidR="00012142" w:rsidRDefault="00012142" w:rsidP="00012142">
            <w:pPr>
              <w:jc w:val="center"/>
              <w:rPr>
                <w:rFonts w:ascii="Times New Roman" w:eastAsia="Calibri" w:hAnsi="Times New Roman" w:cs="Times New Roman"/>
                <w:sz w:val="24"/>
                <w:szCs w:val="24"/>
                <w:lang w:val="uk-UA"/>
              </w:rPr>
            </w:pPr>
          </w:p>
          <w:p w14:paraId="24B0C7DC" w14:textId="75EE04AA" w:rsidR="00012142" w:rsidRPr="00B61B1A" w:rsidRDefault="00012142" w:rsidP="0001214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8E2A0A" w:rsidRPr="00B61B1A" w14:paraId="347435FB" w14:textId="77777777" w:rsidTr="008E2A0A">
        <w:tc>
          <w:tcPr>
            <w:tcW w:w="744" w:type="dxa"/>
          </w:tcPr>
          <w:p w14:paraId="224C7E7A" w14:textId="77777777" w:rsidR="00012142" w:rsidRDefault="00012142" w:rsidP="008E2A0A">
            <w:pPr>
              <w:jc w:val="center"/>
              <w:rPr>
                <w:rFonts w:ascii="Times New Roman" w:eastAsia="Calibri" w:hAnsi="Times New Roman" w:cs="Times New Roman"/>
                <w:sz w:val="24"/>
                <w:szCs w:val="24"/>
                <w:lang w:val="uk-UA"/>
              </w:rPr>
            </w:pPr>
          </w:p>
          <w:p w14:paraId="7CF664E6" w14:textId="77777777" w:rsidR="00012142" w:rsidRDefault="00012142" w:rsidP="008E2A0A">
            <w:pPr>
              <w:jc w:val="center"/>
              <w:rPr>
                <w:rFonts w:ascii="Times New Roman" w:eastAsia="Calibri" w:hAnsi="Times New Roman" w:cs="Times New Roman"/>
                <w:sz w:val="24"/>
                <w:szCs w:val="24"/>
                <w:lang w:val="uk-UA"/>
              </w:rPr>
            </w:pPr>
          </w:p>
          <w:p w14:paraId="5541DDEA" w14:textId="6B9CE47C" w:rsidR="008E2A0A" w:rsidRPr="00B61B1A" w:rsidRDefault="008E2A0A"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2967" w:type="dxa"/>
          </w:tcPr>
          <w:p w14:paraId="29D0526A" w14:textId="77777777" w:rsidR="00012142" w:rsidRDefault="00012142" w:rsidP="008E2A0A">
            <w:pPr>
              <w:rPr>
                <w:rFonts w:ascii="Times New Roman" w:eastAsia="Times New Roman" w:hAnsi="Times New Roman" w:cs="Times New Roman"/>
                <w:color w:val="000000"/>
                <w:sz w:val="24"/>
                <w:szCs w:val="24"/>
                <w:lang w:eastAsia="ru-RU"/>
              </w:rPr>
            </w:pPr>
          </w:p>
          <w:p w14:paraId="02FAEAA5" w14:textId="77777777" w:rsidR="00012142" w:rsidRDefault="00012142" w:rsidP="00E00DCC">
            <w:pPr>
              <w:jc w:val="center"/>
              <w:rPr>
                <w:rFonts w:ascii="Times New Roman" w:eastAsia="Times New Roman" w:hAnsi="Times New Roman" w:cs="Times New Roman"/>
                <w:color w:val="000000"/>
                <w:sz w:val="24"/>
                <w:szCs w:val="24"/>
                <w:lang w:eastAsia="ru-RU"/>
              </w:rPr>
            </w:pPr>
          </w:p>
          <w:p w14:paraId="38FC1DE2" w14:textId="77E0357A" w:rsidR="006072F8" w:rsidRDefault="008E2A0A" w:rsidP="00E00DCC">
            <w:pPr>
              <w:jc w:val="center"/>
              <w:rPr>
                <w:rFonts w:ascii="Times New Roman" w:eastAsia="Times New Roman" w:hAnsi="Times New Roman" w:cs="Times New Roman"/>
                <w:color w:val="000000"/>
                <w:sz w:val="24"/>
                <w:szCs w:val="24"/>
                <w:lang w:val="uk-UA" w:eastAsia="ru-RU"/>
              </w:rPr>
            </w:pPr>
            <w:r w:rsidRPr="00696A1D">
              <w:rPr>
                <w:rFonts w:ascii="Times New Roman" w:eastAsia="Times New Roman" w:hAnsi="Times New Roman" w:cs="Times New Roman"/>
                <w:color w:val="000000"/>
                <w:sz w:val="24"/>
                <w:szCs w:val="24"/>
                <w:lang w:eastAsia="ru-RU"/>
              </w:rPr>
              <w:t>ЕРБА НОРМ контроль</w:t>
            </w:r>
          </w:p>
          <w:p w14:paraId="69D23033" w14:textId="77777777" w:rsidR="006072F8" w:rsidRDefault="006072F8" w:rsidP="00E00DCC">
            <w:pPr>
              <w:jc w:val="center"/>
              <w:rPr>
                <w:rFonts w:ascii="Times New Roman" w:eastAsia="Times New Roman" w:hAnsi="Times New Roman" w:cs="Times New Roman"/>
                <w:color w:val="000000"/>
                <w:sz w:val="24"/>
                <w:szCs w:val="24"/>
                <w:lang w:val="uk-UA" w:eastAsia="ru-RU"/>
              </w:rPr>
            </w:pPr>
          </w:p>
          <w:p w14:paraId="0BB7D289" w14:textId="77777777" w:rsidR="008E2A0A" w:rsidRPr="00E00DCC" w:rsidRDefault="006072F8" w:rsidP="00E00DCC">
            <w:pPr>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2712656F" w14:textId="162154A4" w:rsidR="00020544" w:rsidRPr="00020544" w:rsidRDefault="00020544" w:rsidP="00E00DCC">
            <w:pPr>
              <w:jc w:val="center"/>
              <w:rPr>
                <w:rFonts w:ascii="Times New Roman" w:eastAsia="Calibri" w:hAnsi="Times New Roman" w:cs="Times New Roman"/>
                <w:sz w:val="24"/>
                <w:szCs w:val="24"/>
                <w:lang w:val="uk-UA"/>
              </w:rPr>
            </w:pPr>
            <w:r w:rsidRPr="00E00DCC">
              <w:rPr>
                <w:rFonts w:ascii="Times New Roman" w:hAnsi="Times New Roman" w:cs="Times New Roman"/>
                <w:sz w:val="24"/>
                <w:szCs w:val="24"/>
              </w:rPr>
              <w:t xml:space="preserve">47869 - </w:t>
            </w:r>
            <w:proofErr w:type="spellStart"/>
            <w:r w:rsidRPr="00E00DCC">
              <w:rPr>
                <w:rFonts w:ascii="Times New Roman" w:hAnsi="Times New Roman" w:cs="Times New Roman"/>
                <w:sz w:val="24"/>
                <w:szCs w:val="24"/>
              </w:rPr>
              <w:t>Множинні</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аналіти</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клінічної</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хімії</w:t>
            </w:r>
            <w:proofErr w:type="spellEnd"/>
            <w:r w:rsidRPr="00E00DCC">
              <w:rPr>
                <w:rFonts w:ascii="Times New Roman" w:hAnsi="Times New Roman" w:cs="Times New Roman"/>
                <w:sz w:val="24"/>
                <w:szCs w:val="24"/>
              </w:rPr>
              <w:t xml:space="preserve">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vitro</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контрольний</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матеріал</w:t>
            </w:r>
            <w:proofErr w:type="spellEnd"/>
            <w:r w:rsidRPr="00E00DCC">
              <w:rPr>
                <w:rFonts w:ascii="Times New Roman" w:hAnsi="Times New Roman" w:cs="Times New Roman"/>
                <w:sz w:val="24"/>
                <w:szCs w:val="24"/>
              </w:rPr>
              <w:t>)</w:t>
            </w:r>
          </w:p>
        </w:tc>
        <w:tc>
          <w:tcPr>
            <w:tcW w:w="1136" w:type="dxa"/>
          </w:tcPr>
          <w:p w14:paraId="2FFAE0D1" w14:textId="77777777" w:rsidR="00012142" w:rsidRDefault="00012142" w:rsidP="008E2A0A">
            <w:pPr>
              <w:jc w:val="center"/>
              <w:rPr>
                <w:rFonts w:ascii="Times New Roman" w:eastAsia="Calibri" w:hAnsi="Times New Roman" w:cs="Times New Roman"/>
                <w:sz w:val="24"/>
                <w:szCs w:val="24"/>
                <w:lang w:val="uk-UA"/>
              </w:rPr>
            </w:pPr>
          </w:p>
          <w:p w14:paraId="099BCAC7" w14:textId="77777777" w:rsidR="00012142" w:rsidRDefault="00012142" w:rsidP="008E2A0A">
            <w:pPr>
              <w:jc w:val="center"/>
              <w:rPr>
                <w:rFonts w:ascii="Times New Roman" w:eastAsia="Calibri" w:hAnsi="Times New Roman" w:cs="Times New Roman"/>
                <w:sz w:val="24"/>
                <w:szCs w:val="24"/>
                <w:lang w:val="uk-UA"/>
              </w:rPr>
            </w:pPr>
          </w:p>
          <w:p w14:paraId="6F6A9600" w14:textId="468F7C2E" w:rsidR="008E2A0A" w:rsidRPr="00B61B1A" w:rsidRDefault="008E2A0A"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набір</w:t>
            </w:r>
          </w:p>
        </w:tc>
        <w:tc>
          <w:tcPr>
            <w:tcW w:w="4112" w:type="dxa"/>
          </w:tcPr>
          <w:p w14:paraId="67096FF7" w14:textId="5933EA93" w:rsidR="008E2A0A" w:rsidRPr="00B61B1A" w:rsidRDefault="008E2A0A" w:rsidP="00012142">
            <w:pPr>
              <w:jc w:val="center"/>
              <w:rPr>
                <w:rFonts w:ascii="Times New Roman" w:eastAsia="Calibri" w:hAnsi="Times New Roman" w:cs="Times New Roman"/>
                <w:sz w:val="24"/>
                <w:szCs w:val="24"/>
                <w:lang w:val="uk-UA"/>
              </w:rPr>
            </w:pPr>
            <w:r w:rsidRPr="00944E1D">
              <w:rPr>
                <w:rFonts w:ascii="Times New Roman" w:eastAsia="Times New Roman" w:hAnsi="Times New Roman" w:cs="Times New Roman"/>
                <w:color w:val="000000"/>
                <w:sz w:val="24"/>
                <w:szCs w:val="24"/>
                <w:lang w:eastAsia="ru-RU"/>
              </w:rPr>
              <w:t xml:space="preserve">ЕРБА Контроль Норма </w:t>
            </w:r>
            <w:r w:rsidRPr="00944E1D">
              <w:rPr>
                <w:rFonts w:ascii="Times New Roman" w:eastAsia="Times New Roman" w:hAnsi="Times New Roman" w:cs="Times New Roman"/>
                <w:color w:val="000000"/>
                <w:sz w:val="24"/>
                <w:szCs w:val="24"/>
                <w:lang w:eastAsia="ru-RU"/>
              </w:rPr>
              <w:br/>
              <w:t>Фасовка: Реагент 1 (</w:t>
            </w:r>
            <w:proofErr w:type="spellStart"/>
            <w:r w:rsidRPr="00944E1D">
              <w:rPr>
                <w:rFonts w:ascii="Times New Roman" w:eastAsia="Times New Roman" w:hAnsi="Times New Roman" w:cs="Times New Roman"/>
                <w:color w:val="000000"/>
                <w:sz w:val="24"/>
                <w:szCs w:val="24"/>
                <w:lang w:eastAsia="ru-RU"/>
              </w:rPr>
              <w:t>сироватка</w:t>
            </w:r>
            <w:proofErr w:type="spellEnd"/>
            <w:r w:rsidRPr="00944E1D">
              <w:rPr>
                <w:rFonts w:ascii="Times New Roman" w:eastAsia="Times New Roman" w:hAnsi="Times New Roman" w:cs="Times New Roman"/>
                <w:color w:val="000000"/>
                <w:sz w:val="24"/>
                <w:szCs w:val="24"/>
                <w:lang w:eastAsia="ru-RU"/>
              </w:rPr>
              <w:t xml:space="preserve">) не </w:t>
            </w:r>
            <w:proofErr w:type="spellStart"/>
            <w:r w:rsidRPr="00944E1D">
              <w:rPr>
                <w:rFonts w:ascii="Times New Roman" w:eastAsia="Times New Roman" w:hAnsi="Times New Roman" w:cs="Times New Roman"/>
                <w:color w:val="000000"/>
                <w:sz w:val="24"/>
                <w:szCs w:val="24"/>
                <w:lang w:eastAsia="ru-RU"/>
              </w:rPr>
              <w:t>менш</w:t>
            </w:r>
            <w:proofErr w:type="spellEnd"/>
            <w:r w:rsidRPr="00944E1D">
              <w:rPr>
                <w:rFonts w:ascii="Times New Roman" w:eastAsia="Times New Roman" w:hAnsi="Times New Roman" w:cs="Times New Roman"/>
                <w:color w:val="000000"/>
                <w:sz w:val="24"/>
                <w:szCs w:val="24"/>
                <w:lang w:eastAsia="ru-RU"/>
              </w:rPr>
              <w:t xml:space="preserve"> 4х5 мл.   </w:t>
            </w:r>
            <w:proofErr w:type="spellStart"/>
            <w:r w:rsidRPr="00944E1D">
              <w:rPr>
                <w:rFonts w:ascii="Times New Roman" w:eastAsia="Times New Roman" w:hAnsi="Times New Roman" w:cs="Times New Roman"/>
                <w:color w:val="000000"/>
                <w:sz w:val="24"/>
                <w:szCs w:val="24"/>
                <w:lang w:eastAsia="ru-RU"/>
              </w:rPr>
              <w:t>Розріджувач</w:t>
            </w:r>
            <w:proofErr w:type="spellEnd"/>
            <w:r w:rsidRPr="00944E1D">
              <w:rPr>
                <w:rFonts w:ascii="Times New Roman" w:eastAsia="Times New Roman" w:hAnsi="Times New Roman" w:cs="Times New Roman"/>
                <w:color w:val="000000"/>
                <w:sz w:val="24"/>
                <w:szCs w:val="24"/>
                <w:lang w:eastAsia="ru-RU"/>
              </w:rPr>
              <w:t xml:space="preserve"> не </w:t>
            </w:r>
            <w:proofErr w:type="spellStart"/>
            <w:r w:rsidRPr="00944E1D">
              <w:rPr>
                <w:rFonts w:ascii="Times New Roman" w:eastAsia="Times New Roman" w:hAnsi="Times New Roman" w:cs="Times New Roman"/>
                <w:color w:val="000000"/>
                <w:sz w:val="24"/>
                <w:szCs w:val="24"/>
                <w:lang w:eastAsia="ru-RU"/>
              </w:rPr>
              <w:t>менш</w:t>
            </w:r>
            <w:proofErr w:type="spellEnd"/>
            <w:r w:rsidRPr="00944E1D">
              <w:rPr>
                <w:rFonts w:ascii="Times New Roman" w:eastAsia="Times New Roman" w:hAnsi="Times New Roman" w:cs="Times New Roman"/>
                <w:color w:val="000000"/>
                <w:sz w:val="24"/>
                <w:szCs w:val="24"/>
                <w:lang w:eastAsia="ru-RU"/>
              </w:rPr>
              <w:t xml:space="preserve"> 20 мл.      </w:t>
            </w:r>
            <w:r w:rsidRPr="00944E1D">
              <w:rPr>
                <w:rFonts w:ascii="Times New Roman" w:eastAsia="Times New Roman" w:hAnsi="Times New Roman" w:cs="Times New Roman"/>
                <w:color w:val="000000"/>
                <w:sz w:val="24"/>
                <w:szCs w:val="24"/>
                <w:lang w:eastAsia="ru-RU"/>
              </w:rPr>
              <w:br/>
            </w:r>
            <w:proofErr w:type="spellStart"/>
            <w:r w:rsidRPr="00944E1D">
              <w:rPr>
                <w:rFonts w:ascii="Times New Roman" w:eastAsia="Times New Roman" w:hAnsi="Times New Roman" w:cs="Times New Roman"/>
                <w:color w:val="000000"/>
                <w:sz w:val="24"/>
                <w:szCs w:val="24"/>
                <w:lang w:eastAsia="ru-RU"/>
              </w:rPr>
              <w:t>Контрольна</w:t>
            </w:r>
            <w:proofErr w:type="spellEnd"/>
            <w:r w:rsidRPr="00944E1D">
              <w:rPr>
                <w:rFonts w:ascii="Times New Roman" w:eastAsia="Times New Roman" w:hAnsi="Times New Roman" w:cs="Times New Roman"/>
                <w:color w:val="000000"/>
                <w:sz w:val="24"/>
                <w:szCs w:val="24"/>
                <w:lang w:eastAsia="ru-RU"/>
              </w:rPr>
              <w:t xml:space="preserve"> </w:t>
            </w:r>
            <w:proofErr w:type="spellStart"/>
            <w:r w:rsidRPr="00944E1D">
              <w:rPr>
                <w:rFonts w:ascii="Times New Roman" w:eastAsia="Times New Roman" w:hAnsi="Times New Roman" w:cs="Times New Roman"/>
                <w:color w:val="000000"/>
                <w:sz w:val="24"/>
                <w:szCs w:val="24"/>
                <w:lang w:eastAsia="ru-RU"/>
              </w:rPr>
              <w:t>сироватка</w:t>
            </w:r>
            <w:proofErr w:type="spellEnd"/>
            <w:r w:rsidRPr="00944E1D">
              <w:rPr>
                <w:rFonts w:ascii="Times New Roman" w:eastAsia="Times New Roman" w:hAnsi="Times New Roman" w:cs="Times New Roman"/>
                <w:color w:val="000000"/>
                <w:sz w:val="24"/>
                <w:szCs w:val="24"/>
                <w:lang w:eastAsia="ru-RU"/>
              </w:rPr>
              <w:t xml:space="preserve"> для контролю </w:t>
            </w:r>
            <w:proofErr w:type="spellStart"/>
            <w:r w:rsidRPr="00944E1D">
              <w:rPr>
                <w:rFonts w:ascii="Times New Roman" w:eastAsia="Times New Roman" w:hAnsi="Times New Roman" w:cs="Times New Roman"/>
                <w:color w:val="000000"/>
                <w:sz w:val="24"/>
                <w:szCs w:val="24"/>
                <w:lang w:eastAsia="ru-RU"/>
              </w:rPr>
              <w:t>якості</w:t>
            </w:r>
            <w:proofErr w:type="spellEnd"/>
            <w:r w:rsidRPr="00944E1D">
              <w:rPr>
                <w:rFonts w:ascii="Times New Roman" w:eastAsia="Times New Roman" w:hAnsi="Times New Roman" w:cs="Times New Roman"/>
                <w:color w:val="000000"/>
                <w:sz w:val="24"/>
                <w:szCs w:val="24"/>
                <w:lang w:eastAsia="ru-RU"/>
              </w:rPr>
              <w:t xml:space="preserve"> </w:t>
            </w:r>
            <w:proofErr w:type="spellStart"/>
            <w:r w:rsidRPr="00944E1D">
              <w:rPr>
                <w:rFonts w:ascii="Times New Roman" w:eastAsia="Times New Roman" w:hAnsi="Times New Roman" w:cs="Times New Roman"/>
                <w:color w:val="000000"/>
                <w:sz w:val="24"/>
                <w:szCs w:val="24"/>
                <w:lang w:eastAsia="ru-RU"/>
              </w:rPr>
              <w:t>біохімічних</w:t>
            </w:r>
            <w:proofErr w:type="spellEnd"/>
            <w:r w:rsidRPr="00944E1D">
              <w:rPr>
                <w:rFonts w:ascii="Times New Roman" w:eastAsia="Times New Roman" w:hAnsi="Times New Roman" w:cs="Times New Roman"/>
                <w:color w:val="000000"/>
                <w:sz w:val="24"/>
                <w:szCs w:val="24"/>
                <w:lang w:eastAsia="ru-RU"/>
              </w:rPr>
              <w:t xml:space="preserve"> </w:t>
            </w:r>
            <w:proofErr w:type="spellStart"/>
            <w:r w:rsidRPr="00944E1D">
              <w:rPr>
                <w:rFonts w:ascii="Times New Roman" w:eastAsia="Times New Roman" w:hAnsi="Times New Roman" w:cs="Times New Roman"/>
                <w:color w:val="000000"/>
                <w:sz w:val="24"/>
                <w:szCs w:val="24"/>
                <w:lang w:eastAsia="ru-RU"/>
              </w:rPr>
              <w:t>аналізів</w:t>
            </w:r>
            <w:proofErr w:type="spellEnd"/>
            <w:r w:rsidRPr="00944E1D">
              <w:rPr>
                <w:rFonts w:ascii="Times New Roman" w:eastAsia="Times New Roman" w:hAnsi="Times New Roman" w:cs="Times New Roman"/>
                <w:color w:val="000000"/>
                <w:sz w:val="24"/>
                <w:szCs w:val="24"/>
                <w:lang w:eastAsia="ru-RU"/>
              </w:rPr>
              <w:t xml:space="preserve"> в </w:t>
            </w:r>
            <w:proofErr w:type="spellStart"/>
            <w:r w:rsidRPr="00944E1D">
              <w:rPr>
                <w:rFonts w:ascii="Times New Roman" w:eastAsia="Times New Roman" w:hAnsi="Times New Roman" w:cs="Times New Roman"/>
                <w:color w:val="000000"/>
                <w:sz w:val="24"/>
                <w:szCs w:val="24"/>
                <w:lang w:eastAsia="ru-RU"/>
              </w:rPr>
              <w:t>області</w:t>
            </w:r>
            <w:proofErr w:type="spellEnd"/>
            <w:r w:rsidRPr="00944E1D">
              <w:rPr>
                <w:rFonts w:ascii="Times New Roman" w:eastAsia="Times New Roman" w:hAnsi="Times New Roman" w:cs="Times New Roman"/>
                <w:color w:val="000000"/>
                <w:sz w:val="24"/>
                <w:szCs w:val="24"/>
                <w:lang w:eastAsia="ru-RU"/>
              </w:rPr>
              <w:t xml:space="preserve"> </w:t>
            </w:r>
            <w:proofErr w:type="spellStart"/>
            <w:r w:rsidRPr="00944E1D">
              <w:rPr>
                <w:rFonts w:ascii="Times New Roman" w:eastAsia="Times New Roman" w:hAnsi="Times New Roman" w:cs="Times New Roman"/>
                <w:color w:val="000000"/>
                <w:sz w:val="24"/>
                <w:szCs w:val="24"/>
                <w:lang w:eastAsia="ru-RU"/>
              </w:rPr>
              <w:t>нормальних</w:t>
            </w:r>
            <w:proofErr w:type="spellEnd"/>
            <w:r w:rsidRPr="00944E1D">
              <w:rPr>
                <w:rFonts w:ascii="Times New Roman" w:eastAsia="Times New Roman" w:hAnsi="Times New Roman" w:cs="Times New Roman"/>
                <w:color w:val="000000"/>
                <w:sz w:val="24"/>
                <w:szCs w:val="24"/>
                <w:lang w:eastAsia="ru-RU"/>
              </w:rPr>
              <w:t xml:space="preserve"> </w:t>
            </w:r>
            <w:proofErr w:type="spellStart"/>
            <w:r w:rsidRPr="00944E1D">
              <w:rPr>
                <w:rFonts w:ascii="Times New Roman" w:eastAsia="Times New Roman" w:hAnsi="Times New Roman" w:cs="Times New Roman"/>
                <w:color w:val="000000"/>
                <w:sz w:val="24"/>
                <w:szCs w:val="24"/>
                <w:lang w:eastAsia="ru-RU"/>
              </w:rPr>
              <w:t>значень</w:t>
            </w:r>
            <w:proofErr w:type="spellEnd"/>
            <w:r w:rsidRPr="00944E1D">
              <w:rPr>
                <w:rFonts w:ascii="Times New Roman" w:eastAsia="Times New Roman" w:hAnsi="Times New Roman" w:cs="Times New Roman"/>
                <w:color w:val="000000"/>
                <w:sz w:val="24"/>
                <w:szCs w:val="24"/>
                <w:lang w:eastAsia="ru-RU"/>
              </w:rPr>
              <w:t>.</w:t>
            </w:r>
          </w:p>
        </w:tc>
        <w:tc>
          <w:tcPr>
            <w:tcW w:w="1282" w:type="dxa"/>
          </w:tcPr>
          <w:p w14:paraId="74831CDA" w14:textId="77777777" w:rsidR="00012142" w:rsidRDefault="00012142" w:rsidP="008E2A0A">
            <w:pPr>
              <w:jc w:val="center"/>
              <w:rPr>
                <w:rFonts w:ascii="Times New Roman" w:eastAsia="Calibri" w:hAnsi="Times New Roman" w:cs="Times New Roman"/>
                <w:sz w:val="24"/>
                <w:szCs w:val="24"/>
                <w:lang w:val="uk-UA"/>
              </w:rPr>
            </w:pPr>
          </w:p>
          <w:p w14:paraId="1301505A" w14:textId="4B2C1088" w:rsidR="008E2A0A" w:rsidRPr="00B61B1A" w:rsidRDefault="00012142" w:rsidP="008E2A0A">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012142" w:rsidRPr="00B61B1A" w14:paraId="48F8E737" w14:textId="77777777" w:rsidTr="00FF266F">
        <w:tc>
          <w:tcPr>
            <w:tcW w:w="744" w:type="dxa"/>
          </w:tcPr>
          <w:p w14:paraId="142A8D38" w14:textId="77777777" w:rsidR="00012142" w:rsidRDefault="00012142" w:rsidP="00012142">
            <w:pPr>
              <w:jc w:val="center"/>
              <w:rPr>
                <w:rFonts w:ascii="Times New Roman" w:eastAsia="Calibri" w:hAnsi="Times New Roman" w:cs="Times New Roman"/>
                <w:sz w:val="24"/>
                <w:szCs w:val="24"/>
                <w:lang w:val="uk-UA"/>
              </w:rPr>
            </w:pPr>
          </w:p>
          <w:p w14:paraId="04C1857A" w14:textId="77777777" w:rsidR="00012142" w:rsidRDefault="00012142" w:rsidP="00012142">
            <w:pPr>
              <w:jc w:val="center"/>
              <w:rPr>
                <w:rFonts w:ascii="Times New Roman" w:eastAsia="Calibri" w:hAnsi="Times New Roman" w:cs="Times New Roman"/>
                <w:sz w:val="24"/>
                <w:szCs w:val="24"/>
                <w:lang w:val="uk-UA"/>
              </w:rPr>
            </w:pPr>
          </w:p>
          <w:p w14:paraId="6238FDA7" w14:textId="77777777" w:rsidR="00012142" w:rsidRDefault="00012142" w:rsidP="00012142">
            <w:pPr>
              <w:jc w:val="center"/>
              <w:rPr>
                <w:rFonts w:ascii="Times New Roman" w:eastAsia="Calibri" w:hAnsi="Times New Roman" w:cs="Times New Roman"/>
                <w:sz w:val="24"/>
                <w:szCs w:val="24"/>
                <w:lang w:val="uk-UA"/>
              </w:rPr>
            </w:pPr>
          </w:p>
          <w:p w14:paraId="1047BCC0" w14:textId="77777777" w:rsidR="00012142" w:rsidRDefault="00012142" w:rsidP="00012142">
            <w:pPr>
              <w:jc w:val="center"/>
              <w:rPr>
                <w:rFonts w:ascii="Times New Roman" w:eastAsia="Calibri" w:hAnsi="Times New Roman" w:cs="Times New Roman"/>
                <w:sz w:val="24"/>
                <w:szCs w:val="24"/>
                <w:lang w:val="uk-UA"/>
              </w:rPr>
            </w:pPr>
          </w:p>
          <w:p w14:paraId="0F9D9610" w14:textId="3F67E84E" w:rsidR="00012142" w:rsidRPr="00B61B1A" w:rsidRDefault="00012142" w:rsidP="0001214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2967" w:type="dxa"/>
            <w:tcBorders>
              <w:top w:val="single" w:sz="4" w:space="0" w:color="auto"/>
              <w:left w:val="single" w:sz="4" w:space="0" w:color="auto"/>
              <w:bottom w:val="single" w:sz="4" w:space="0" w:color="auto"/>
              <w:right w:val="single" w:sz="4" w:space="0" w:color="auto"/>
            </w:tcBorders>
          </w:tcPr>
          <w:p w14:paraId="2B3348F5" w14:textId="77777777" w:rsidR="00012142" w:rsidRPr="00E00DCC" w:rsidRDefault="00012142" w:rsidP="00E00DCC">
            <w:pPr>
              <w:jc w:val="center"/>
              <w:rPr>
                <w:rFonts w:ascii="Times New Roman" w:hAnsi="Times New Roman"/>
                <w:sz w:val="24"/>
                <w:szCs w:val="24"/>
                <w:lang w:val="uk-UA"/>
              </w:rPr>
            </w:pPr>
          </w:p>
          <w:p w14:paraId="6982AFED" w14:textId="77777777" w:rsidR="00012142" w:rsidRPr="00E00DCC" w:rsidRDefault="00012142" w:rsidP="00E00DCC">
            <w:pPr>
              <w:jc w:val="center"/>
              <w:rPr>
                <w:rFonts w:ascii="Times New Roman" w:hAnsi="Times New Roman"/>
                <w:sz w:val="24"/>
                <w:szCs w:val="24"/>
                <w:lang w:val="uk-UA"/>
              </w:rPr>
            </w:pPr>
          </w:p>
          <w:p w14:paraId="55A3F788" w14:textId="77777777" w:rsidR="00012142" w:rsidRPr="00E00DCC" w:rsidRDefault="00012142" w:rsidP="00E00DCC">
            <w:pPr>
              <w:jc w:val="center"/>
              <w:rPr>
                <w:rFonts w:ascii="Times New Roman" w:hAnsi="Times New Roman"/>
                <w:sz w:val="24"/>
                <w:szCs w:val="24"/>
                <w:lang w:val="uk-UA"/>
              </w:rPr>
            </w:pPr>
          </w:p>
          <w:p w14:paraId="11E8E49B" w14:textId="6F707B5C" w:rsidR="006072F8" w:rsidRPr="00E00DCC" w:rsidRDefault="00012142" w:rsidP="00E00DCC">
            <w:pPr>
              <w:jc w:val="center"/>
              <w:rPr>
                <w:rFonts w:ascii="Times New Roman" w:hAnsi="Times New Roman"/>
                <w:sz w:val="24"/>
                <w:szCs w:val="24"/>
                <w:lang w:val="uk-UA"/>
              </w:rPr>
            </w:pPr>
            <w:proofErr w:type="spellStart"/>
            <w:r w:rsidRPr="00E00DCC">
              <w:rPr>
                <w:rFonts w:ascii="Times New Roman" w:hAnsi="Times New Roman"/>
                <w:sz w:val="24"/>
                <w:szCs w:val="24"/>
                <w:lang w:val="uk-UA"/>
              </w:rPr>
              <w:t>СпЛ</w:t>
            </w:r>
            <w:proofErr w:type="spellEnd"/>
            <w:r w:rsidRPr="00E00DCC">
              <w:rPr>
                <w:rFonts w:ascii="Times New Roman" w:hAnsi="Times New Roman"/>
                <w:sz w:val="24"/>
                <w:szCs w:val="24"/>
                <w:lang w:val="uk-UA"/>
              </w:rPr>
              <w:t xml:space="preserve"> Контроль сечі - ССК з </w:t>
            </w:r>
            <w:proofErr w:type="spellStart"/>
            <w:r w:rsidRPr="00E00DCC">
              <w:rPr>
                <w:rFonts w:ascii="Times New Roman" w:hAnsi="Times New Roman"/>
                <w:sz w:val="24"/>
                <w:szCs w:val="24"/>
                <w:lang w:val="uk-UA"/>
              </w:rPr>
              <w:t>калібраторами</w:t>
            </w:r>
            <w:proofErr w:type="spellEnd"/>
          </w:p>
          <w:p w14:paraId="68D16AF9" w14:textId="77777777" w:rsidR="006072F8" w:rsidRPr="00E00DCC" w:rsidRDefault="006072F8" w:rsidP="00E00DCC">
            <w:pPr>
              <w:jc w:val="center"/>
              <w:rPr>
                <w:rFonts w:ascii="Times New Roman" w:hAnsi="Times New Roman"/>
                <w:sz w:val="24"/>
                <w:szCs w:val="24"/>
                <w:lang w:val="uk-UA"/>
              </w:rPr>
            </w:pPr>
          </w:p>
          <w:p w14:paraId="05BD958A" w14:textId="77777777" w:rsidR="00012142" w:rsidRPr="00E00DCC" w:rsidRDefault="006072F8" w:rsidP="00E00DCC">
            <w:pPr>
              <w:jc w:val="center"/>
              <w:rPr>
                <w:rFonts w:ascii="Times New Roman" w:hAnsi="Times New Roman" w:cs="Times New Roman"/>
                <w:sz w:val="24"/>
                <w:szCs w:val="24"/>
              </w:rPr>
            </w:pPr>
            <w:r w:rsidRPr="00E00DCC">
              <w:rPr>
                <w:rFonts w:ascii="Times New Roman" w:eastAsia="Times New Roman" w:hAnsi="Times New Roman" w:cs="Times New Roman"/>
                <w:bCs/>
                <w:color w:val="000000"/>
                <w:sz w:val="24"/>
                <w:szCs w:val="24"/>
              </w:rPr>
              <w:t xml:space="preserve">код </w:t>
            </w:r>
            <w:r w:rsidRPr="00E00DCC">
              <w:rPr>
                <w:rFonts w:ascii="Times New Roman" w:eastAsia="Times New Roman" w:hAnsi="Times New Roman" w:cs="Times New Roman"/>
                <w:bCs/>
                <w:color w:val="000000"/>
                <w:sz w:val="24"/>
                <w:szCs w:val="24"/>
                <w:lang w:val="uk-UA"/>
              </w:rPr>
              <w:t xml:space="preserve">за </w:t>
            </w:r>
            <w:r w:rsidRPr="00E00DCC">
              <w:rPr>
                <w:rFonts w:ascii="Times New Roman" w:eastAsia="Times New Roman" w:hAnsi="Times New Roman" w:cs="Times New Roman"/>
                <w:bCs/>
                <w:color w:val="000000"/>
                <w:sz w:val="24"/>
                <w:szCs w:val="24"/>
              </w:rPr>
              <w:t xml:space="preserve">НК </w:t>
            </w:r>
            <w:r w:rsidRPr="00E00DCC">
              <w:rPr>
                <w:rFonts w:ascii="Times New Roman" w:hAnsi="Times New Roman" w:cs="Times New Roman"/>
                <w:sz w:val="24"/>
                <w:szCs w:val="24"/>
              </w:rPr>
              <w:t>024:2023</w:t>
            </w:r>
          </w:p>
          <w:p w14:paraId="6947BB3E" w14:textId="1CEB0609" w:rsidR="00956657" w:rsidRPr="00E00DCC" w:rsidRDefault="00956657" w:rsidP="00E00DCC">
            <w:pPr>
              <w:jc w:val="center"/>
              <w:rPr>
                <w:rFonts w:ascii="Times New Roman" w:eastAsia="Calibri" w:hAnsi="Times New Roman" w:cs="Times New Roman"/>
                <w:sz w:val="24"/>
                <w:szCs w:val="24"/>
                <w:lang w:val="uk-UA"/>
              </w:rPr>
            </w:pPr>
            <w:r w:rsidRPr="00E00DCC">
              <w:rPr>
                <w:rFonts w:ascii="Times New Roman" w:hAnsi="Times New Roman" w:cs="Times New Roman"/>
                <w:sz w:val="24"/>
                <w:szCs w:val="24"/>
                <w:lang w:val="uk-UA"/>
              </w:rPr>
              <w:t>30219-</w:t>
            </w:r>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Множинні</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аналіти</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сечі</w:t>
            </w:r>
            <w:proofErr w:type="spellEnd"/>
            <w:r w:rsidRPr="00E00DCC">
              <w:rPr>
                <w:rFonts w:ascii="Times New Roman" w:hAnsi="Times New Roman" w:cs="Times New Roman"/>
                <w:sz w:val="24"/>
                <w:szCs w:val="24"/>
              </w:rPr>
              <w:t xml:space="preserve"> IVD (</w:t>
            </w:r>
            <w:proofErr w:type="spellStart"/>
            <w:r w:rsidRPr="00E00DCC">
              <w:rPr>
                <w:rFonts w:ascii="Times New Roman" w:hAnsi="Times New Roman" w:cs="Times New Roman"/>
                <w:sz w:val="24"/>
                <w:szCs w:val="24"/>
              </w:rPr>
              <w:t>діагностика</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in</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lastRenderedPageBreak/>
              <w:t>vitro</w:t>
            </w:r>
            <w:proofErr w:type="spellEnd"/>
            <w:r w:rsidRPr="00E00DCC">
              <w:rPr>
                <w:rFonts w:ascii="Times New Roman" w:hAnsi="Times New Roman" w:cs="Times New Roman"/>
                <w:sz w:val="24"/>
                <w:szCs w:val="24"/>
              </w:rPr>
              <w:t xml:space="preserve"> ), </w:t>
            </w:r>
            <w:proofErr w:type="spellStart"/>
            <w:r w:rsidRPr="00E00DCC">
              <w:rPr>
                <w:rFonts w:ascii="Times New Roman" w:hAnsi="Times New Roman" w:cs="Times New Roman"/>
                <w:sz w:val="24"/>
                <w:szCs w:val="24"/>
              </w:rPr>
              <w:t>контрольний</w:t>
            </w:r>
            <w:proofErr w:type="spellEnd"/>
            <w:r w:rsidRPr="00E00DCC">
              <w:rPr>
                <w:rFonts w:ascii="Times New Roman" w:hAnsi="Times New Roman" w:cs="Times New Roman"/>
                <w:sz w:val="24"/>
                <w:szCs w:val="24"/>
              </w:rPr>
              <w:t xml:space="preserve"> </w:t>
            </w:r>
            <w:proofErr w:type="spellStart"/>
            <w:r w:rsidRPr="00E00DCC">
              <w:rPr>
                <w:rFonts w:ascii="Times New Roman" w:hAnsi="Times New Roman" w:cs="Times New Roman"/>
                <w:sz w:val="24"/>
                <w:szCs w:val="24"/>
              </w:rPr>
              <w:t>матеріал</w:t>
            </w:r>
            <w:proofErr w:type="spellEnd"/>
          </w:p>
        </w:tc>
        <w:tc>
          <w:tcPr>
            <w:tcW w:w="1136" w:type="dxa"/>
            <w:tcBorders>
              <w:top w:val="single" w:sz="4" w:space="0" w:color="auto"/>
              <w:left w:val="single" w:sz="4" w:space="0" w:color="auto"/>
              <w:bottom w:val="single" w:sz="4" w:space="0" w:color="auto"/>
              <w:right w:val="single" w:sz="4" w:space="0" w:color="auto"/>
            </w:tcBorders>
          </w:tcPr>
          <w:p w14:paraId="77B24FB0" w14:textId="77777777" w:rsidR="00012142" w:rsidRDefault="00012142" w:rsidP="00012142">
            <w:pPr>
              <w:jc w:val="center"/>
              <w:rPr>
                <w:rFonts w:ascii="Times New Roman" w:hAnsi="Times New Roman"/>
                <w:sz w:val="24"/>
                <w:szCs w:val="24"/>
                <w:lang w:val="uk-UA"/>
              </w:rPr>
            </w:pPr>
          </w:p>
          <w:p w14:paraId="0EA80222" w14:textId="77777777" w:rsidR="00012142" w:rsidRDefault="00012142" w:rsidP="00012142">
            <w:pPr>
              <w:jc w:val="center"/>
              <w:rPr>
                <w:rFonts w:ascii="Times New Roman" w:hAnsi="Times New Roman"/>
                <w:sz w:val="24"/>
                <w:szCs w:val="24"/>
                <w:lang w:val="uk-UA"/>
              </w:rPr>
            </w:pPr>
          </w:p>
          <w:p w14:paraId="5E669B1B" w14:textId="77777777" w:rsidR="00012142" w:rsidRDefault="00012142" w:rsidP="00012142">
            <w:pPr>
              <w:jc w:val="center"/>
              <w:rPr>
                <w:rFonts w:ascii="Times New Roman" w:hAnsi="Times New Roman"/>
                <w:sz w:val="24"/>
                <w:szCs w:val="24"/>
                <w:lang w:val="uk-UA"/>
              </w:rPr>
            </w:pPr>
          </w:p>
          <w:p w14:paraId="7FE72A49" w14:textId="215942F6" w:rsidR="00012142" w:rsidRPr="00B61B1A" w:rsidRDefault="00012142" w:rsidP="00012142">
            <w:pPr>
              <w:jc w:val="center"/>
              <w:rPr>
                <w:rFonts w:ascii="Times New Roman" w:eastAsia="Calibri" w:hAnsi="Times New Roman" w:cs="Times New Roman"/>
                <w:sz w:val="24"/>
                <w:szCs w:val="24"/>
                <w:lang w:val="uk-UA"/>
              </w:rPr>
            </w:pPr>
            <w:r>
              <w:rPr>
                <w:rFonts w:ascii="Times New Roman" w:hAnsi="Times New Roman"/>
                <w:sz w:val="24"/>
                <w:szCs w:val="24"/>
                <w:lang w:val="uk-UA"/>
              </w:rPr>
              <w:t>набір</w:t>
            </w:r>
          </w:p>
        </w:tc>
        <w:tc>
          <w:tcPr>
            <w:tcW w:w="4112" w:type="dxa"/>
            <w:tcBorders>
              <w:top w:val="single" w:sz="4" w:space="0" w:color="auto"/>
              <w:left w:val="single" w:sz="4" w:space="0" w:color="auto"/>
              <w:bottom w:val="single" w:sz="4" w:space="0" w:color="auto"/>
              <w:right w:val="single" w:sz="4" w:space="0" w:color="auto"/>
            </w:tcBorders>
          </w:tcPr>
          <w:p w14:paraId="786A9D46"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Набір «</w:t>
            </w:r>
            <w:proofErr w:type="spellStart"/>
            <w:r>
              <w:rPr>
                <w:rFonts w:ascii="Times New Roman" w:hAnsi="Times New Roman"/>
                <w:sz w:val="24"/>
                <w:szCs w:val="24"/>
                <w:lang w:val="uk-UA"/>
              </w:rPr>
              <w:t>СпЛ</w:t>
            </w:r>
            <w:proofErr w:type="spellEnd"/>
            <w:r>
              <w:rPr>
                <w:rFonts w:ascii="Times New Roman" w:hAnsi="Times New Roman"/>
                <w:sz w:val="24"/>
                <w:szCs w:val="24"/>
                <w:lang w:val="uk-UA"/>
              </w:rPr>
              <w:t xml:space="preserve"> Контроль сечі» призначений для контролю правильності та відтворюваності результатів дослідження в сечі: білків (з </w:t>
            </w:r>
            <w:proofErr w:type="spellStart"/>
            <w:r>
              <w:rPr>
                <w:rFonts w:ascii="Times New Roman" w:hAnsi="Times New Roman"/>
                <w:sz w:val="24"/>
                <w:szCs w:val="24"/>
                <w:lang w:val="uk-UA"/>
              </w:rPr>
              <w:t>сульфосаліциловою</w:t>
            </w:r>
            <w:proofErr w:type="spellEnd"/>
            <w:r>
              <w:rPr>
                <w:rFonts w:ascii="Times New Roman" w:hAnsi="Times New Roman"/>
                <w:sz w:val="24"/>
                <w:szCs w:val="24"/>
                <w:lang w:val="uk-UA"/>
              </w:rPr>
              <w:t xml:space="preserve"> кислотою, тест-смужками), глюкози (</w:t>
            </w:r>
            <w:proofErr w:type="spellStart"/>
            <w:r>
              <w:rPr>
                <w:rFonts w:ascii="Times New Roman" w:hAnsi="Times New Roman"/>
                <w:sz w:val="24"/>
                <w:szCs w:val="24"/>
                <w:lang w:val="uk-UA"/>
              </w:rPr>
              <w:t>глюкозоксидазним</w:t>
            </w:r>
            <w:proofErr w:type="spellEnd"/>
            <w:r>
              <w:rPr>
                <w:rFonts w:ascii="Times New Roman" w:hAnsi="Times New Roman"/>
                <w:sz w:val="24"/>
                <w:szCs w:val="24"/>
                <w:lang w:val="uk-UA"/>
              </w:rPr>
              <w:t xml:space="preserve"> методом, якісним методом за реакцією </w:t>
            </w:r>
            <w:proofErr w:type="spellStart"/>
            <w:r>
              <w:rPr>
                <w:rFonts w:ascii="Times New Roman" w:hAnsi="Times New Roman"/>
                <w:sz w:val="24"/>
                <w:szCs w:val="24"/>
                <w:lang w:val="uk-UA"/>
              </w:rPr>
              <w:t>Бенедікта</w:t>
            </w:r>
            <w:proofErr w:type="spellEnd"/>
            <w:r>
              <w:rPr>
                <w:rFonts w:ascii="Times New Roman" w:hAnsi="Times New Roman"/>
                <w:sz w:val="24"/>
                <w:szCs w:val="24"/>
                <w:lang w:val="uk-UA"/>
              </w:rPr>
              <w:t xml:space="preserve">, з тест-смужками), </w:t>
            </w:r>
            <w:proofErr w:type="spellStart"/>
            <w:r>
              <w:rPr>
                <w:rFonts w:ascii="Times New Roman" w:hAnsi="Times New Roman"/>
                <w:sz w:val="24"/>
                <w:szCs w:val="24"/>
                <w:lang w:val="uk-UA"/>
              </w:rPr>
              <w:t>рН</w:t>
            </w:r>
            <w:proofErr w:type="spellEnd"/>
            <w:r>
              <w:rPr>
                <w:rFonts w:ascii="Times New Roman" w:hAnsi="Times New Roman"/>
                <w:sz w:val="24"/>
                <w:szCs w:val="24"/>
                <w:lang w:val="uk-UA"/>
              </w:rPr>
              <w:t xml:space="preserve"> (з тест-</w:t>
            </w:r>
            <w:r>
              <w:rPr>
                <w:rFonts w:ascii="Times New Roman" w:hAnsi="Times New Roman"/>
                <w:sz w:val="24"/>
                <w:szCs w:val="24"/>
                <w:lang w:val="uk-UA"/>
              </w:rPr>
              <w:lastRenderedPageBreak/>
              <w:t>смужками) в клініко-діагностичних та біохімічних лабораторіях.</w:t>
            </w:r>
          </w:p>
          <w:p w14:paraId="2D207254"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Склад набору:</w:t>
            </w:r>
          </w:p>
          <w:p w14:paraId="50CEC992"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 xml:space="preserve">1. Реагент 1. </w:t>
            </w:r>
            <w:proofErr w:type="spellStart"/>
            <w:r>
              <w:rPr>
                <w:rFonts w:ascii="Times New Roman" w:hAnsi="Times New Roman"/>
                <w:sz w:val="24"/>
                <w:szCs w:val="24"/>
                <w:lang w:val="uk-UA"/>
              </w:rPr>
              <w:t>Калібратор</w:t>
            </w:r>
            <w:proofErr w:type="spellEnd"/>
            <w:r>
              <w:rPr>
                <w:rFonts w:ascii="Times New Roman" w:hAnsi="Times New Roman"/>
                <w:sz w:val="24"/>
                <w:szCs w:val="24"/>
                <w:lang w:val="uk-UA"/>
              </w:rPr>
              <w:t xml:space="preserve"> 1 з концентрацією білку 0.1 g/l (г/л).</w:t>
            </w:r>
          </w:p>
          <w:p w14:paraId="2817C3B4"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 xml:space="preserve">2. Реагент 2. </w:t>
            </w:r>
            <w:proofErr w:type="spellStart"/>
            <w:r>
              <w:rPr>
                <w:rFonts w:ascii="Times New Roman" w:hAnsi="Times New Roman"/>
                <w:sz w:val="24"/>
                <w:szCs w:val="24"/>
                <w:lang w:val="uk-UA"/>
              </w:rPr>
              <w:t>Калібратор</w:t>
            </w:r>
            <w:proofErr w:type="spellEnd"/>
            <w:r>
              <w:rPr>
                <w:rFonts w:ascii="Times New Roman" w:hAnsi="Times New Roman"/>
                <w:sz w:val="24"/>
                <w:szCs w:val="24"/>
                <w:lang w:val="uk-UA"/>
              </w:rPr>
              <w:t xml:space="preserve"> 2 з концентрацією білку 0.2 g/l (г/л).</w:t>
            </w:r>
          </w:p>
          <w:p w14:paraId="32BB85D1"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 xml:space="preserve">3. Реагент 3. </w:t>
            </w:r>
            <w:proofErr w:type="spellStart"/>
            <w:r>
              <w:rPr>
                <w:rFonts w:ascii="Times New Roman" w:hAnsi="Times New Roman"/>
                <w:sz w:val="24"/>
                <w:szCs w:val="24"/>
                <w:lang w:val="uk-UA"/>
              </w:rPr>
              <w:t>Калібратор</w:t>
            </w:r>
            <w:proofErr w:type="spellEnd"/>
            <w:r>
              <w:rPr>
                <w:rFonts w:ascii="Times New Roman" w:hAnsi="Times New Roman"/>
                <w:sz w:val="24"/>
                <w:szCs w:val="24"/>
                <w:lang w:val="uk-UA"/>
              </w:rPr>
              <w:t xml:space="preserve"> 3 з концентрацією білку 0.4 g/l (г/л).</w:t>
            </w:r>
          </w:p>
          <w:p w14:paraId="5F0969F5"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 xml:space="preserve">4. Реагент 4. </w:t>
            </w:r>
            <w:proofErr w:type="spellStart"/>
            <w:r>
              <w:rPr>
                <w:rFonts w:ascii="Times New Roman" w:hAnsi="Times New Roman"/>
                <w:sz w:val="24"/>
                <w:szCs w:val="24"/>
                <w:lang w:val="uk-UA"/>
              </w:rPr>
              <w:t>Калібратор</w:t>
            </w:r>
            <w:proofErr w:type="spellEnd"/>
            <w:r>
              <w:rPr>
                <w:rFonts w:ascii="Times New Roman" w:hAnsi="Times New Roman"/>
                <w:sz w:val="24"/>
                <w:szCs w:val="24"/>
                <w:lang w:val="uk-UA"/>
              </w:rPr>
              <w:t xml:space="preserve"> 4 з концентрацією білку 0.8 g/l (г/л).</w:t>
            </w:r>
          </w:p>
          <w:p w14:paraId="0732BD57"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5. Реагент 5. Контроль 1 рівня.</w:t>
            </w:r>
          </w:p>
          <w:p w14:paraId="40966435"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6. Реагент 6. Контроль 2 рівня.</w:t>
            </w:r>
          </w:p>
          <w:p w14:paraId="648F2888"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5. Інструкція з використання.</w:t>
            </w:r>
          </w:p>
          <w:p w14:paraId="6312DD18"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6. Паспорт або сертифікат.</w:t>
            </w:r>
          </w:p>
          <w:p w14:paraId="65B8CCF0"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Аналітичні характеристики</w:t>
            </w:r>
          </w:p>
          <w:p w14:paraId="7D9B109D"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1. Білок 0.1-0.8 g/l (г/л)  ±10%.</w:t>
            </w:r>
          </w:p>
          <w:p w14:paraId="40D959C9"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 xml:space="preserve">2. Глюкоза 1.5-7.5 </w:t>
            </w:r>
            <w:proofErr w:type="spellStart"/>
            <w:r>
              <w:rPr>
                <w:rFonts w:ascii="Times New Roman" w:hAnsi="Times New Roman"/>
                <w:sz w:val="24"/>
                <w:szCs w:val="24"/>
                <w:lang w:val="uk-UA"/>
              </w:rPr>
              <w:t>mmol</w:t>
            </w:r>
            <w:proofErr w:type="spellEnd"/>
            <w:r>
              <w:rPr>
                <w:rFonts w:ascii="Times New Roman" w:hAnsi="Times New Roman"/>
                <w:sz w:val="24"/>
                <w:szCs w:val="24"/>
                <w:lang w:val="uk-UA"/>
              </w:rPr>
              <w:t>/l (ммоль/л)  ±5%.</w:t>
            </w:r>
          </w:p>
          <w:p w14:paraId="6D564C82" w14:textId="77777777" w:rsidR="00012142" w:rsidRDefault="00012142" w:rsidP="00012142">
            <w:pPr>
              <w:jc w:val="center"/>
              <w:rPr>
                <w:rFonts w:ascii="Times New Roman" w:hAnsi="Times New Roman"/>
                <w:sz w:val="24"/>
                <w:szCs w:val="24"/>
                <w:lang w:val="uk-UA"/>
              </w:rPr>
            </w:pPr>
            <w:r>
              <w:rPr>
                <w:rFonts w:ascii="Times New Roman" w:hAnsi="Times New Roman"/>
                <w:sz w:val="24"/>
                <w:szCs w:val="24"/>
                <w:lang w:val="uk-UA"/>
              </w:rPr>
              <w:t>Контрольний матеріал готовий до використання.</w:t>
            </w:r>
          </w:p>
          <w:p w14:paraId="6F1BFC6F" w14:textId="0B0EB074" w:rsidR="00012142" w:rsidRPr="006B65D9" w:rsidRDefault="00012142" w:rsidP="006B65D9">
            <w:pPr>
              <w:jc w:val="center"/>
              <w:rPr>
                <w:rFonts w:ascii="Times New Roman" w:hAnsi="Times New Roman"/>
                <w:sz w:val="24"/>
                <w:szCs w:val="24"/>
                <w:lang w:val="uk-UA"/>
              </w:rPr>
            </w:pPr>
            <w:r>
              <w:rPr>
                <w:rFonts w:ascii="Times New Roman" w:hAnsi="Times New Roman"/>
                <w:sz w:val="24"/>
                <w:szCs w:val="24"/>
                <w:lang w:val="uk-UA"/>
              </w:rPr>
              <w:t>Усі компоненти набору стабільні до закінчення терміну придатності, не менше 12 міс</w:t>
            </w:r>
          </w:p>
        </w:tc>
        <w:tc>
          <w:tcPr>
            <w:tcW w:w="1282" w:type="dxa"/>
          </w:tcPr>
          <w:p w14:paraId="69AA18B8" w14:textId="77777777" w:rsidR="00012142" w:rsidRDefault="00012142" w:rsidP="00012142">
            <w:pPr>
              <w:jc w:val="center"/>
              <w:rPr>
                <w:rFonts w:ascii="Times New Roman" w:eastAsia="Calibri" w:hAnsi="Times New Roman" w:cs="Times New Roman"/>
                <w:sz w:val="24"/>
                <w:szCs w:val="24"/>
                <w:lang w:val="uk-UA"/>
              </w:rPr>
            </w:pPr>
          </w:p>
          <w:p w14:paraId="6C22F3BC" w14:textId="77777777" w:rsidR="00012142" w:rsidRDefault="00012142" w:rsidP="00012142">
            <w:pPr>
              <w:jc w:val="center"/>
              <w:rPr>
                <w:rFonts w:ascii="Times New Roman" w:eastAsia="Calibri" w:hAnsi="Times New Roman" w:cs="Times New Roman"/>
                <w:sz w:val="24"/>
                <w:szCs w:val="24"/>
                <w:lang w:val="uk-UA"/>
              </w:rPr>
            </w:pPr>
          </w:p>
          <w:p w14:paraId="4326F7B0" w14:textId="3D832B5A" w:rsidR="00012142" w:rsidRPr="00B61B1A" w:rsidRDefault="00012142" w:rsidP="0001214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bl>
    <w:p w14:paraId="127136B6" w14:textId="2D5FA2E0" w:rsidR="000C6476" w:rsidRDefault="000C6476" w:rsidP="00CA1096">
      <w:pPr>
        <w:pStyle w:val="a5"/>
        <w:jc w:val="both"/>
        <w:rPr>
          <w:rFonts w:ascii="Times New Roman" w:hAnsi="Times New Roman" w:cs="Times New Roman"/>
          <w:sz w:val="24"/>
          <w:szCs w:val="24"/>
          <w:lang w:val="uk-UA"/>
        </w:rPr>
      </w:pPr>
    </w:p>
    <w:p w14:paraId="085CB6B2" w14:textId="48A72EA7" w:rsidR="004B26BC" w:rsidRDefault="004B26BC" w:rsidP="00CA1096">
      <w:pPr>
        <w:pStyle w:val="a5"/>
        <w:jc w:val="both"/>
        <w:rPr>
          <w:rFonts w:ascii="Times New Roman" w:hAnsi="Times New Roman" w:cs="Times New Roman"/>
          <w:sz w:val="24"/>
          <w:szCs w:val="24"/>
          <w:lang w:val="uk-UA"/>
        </w:rPr>
      </w:pPr>
    </w:p>
    <w:p w14:paraId="50B590A9" w14:textId="77777777" w:rsidR="004B26BC" w:rsidRDefault="004B26BC" w:rsidP="00CA1096">
      <w:pPr>
        <w:pStyle w:val="a5"/>
        <w:jc w:val="both"/>
        <w:rPr>
          <w:rFonts w:ascii="Times New Roman" w:hAnsi="Times New Roman" w:cs="Times New Roman"/>
          <w:sz w:val="24"/>
          <w:szCs w:val="24"/>
          <w:lang w:val="uk-UA"/>
        </w:rPr>
      </w:pPr>
    </w:p>
    <w:bookmarkEnd w:id="0"/>
    <w:p w14:paraId="689E4765" w14:textId="1BF2F098" w:rsidR="000C6476" w:rsidRPr="000C6476" w:rsidRDefault="000C6476" w:rsidP="000C6476">
      <w:pPr>
        <w:ind w:left="-142" w:firstLine="142"/>
        <w:jc w:val="both"/>
        <w:rPr>
          <w:rFonts w:ascii="Times New Roman" w:hAnsi="Times New Roman" w:cs="Times New Roman"/>
          <w:i/>
          <w:iCs/>
          <w:sz w:val="24"/>
          <w:szCs w:val="24"/>
          <w:lang w:val="uk-UA"/>
        </w:rPr>
      </w:pPr>
      <w:r w:rsidRPr="000C6476">
        <w:rPr>
          <w:rFonts w:ascii="Times New Roman" w:hAnsi="Times New Roman" w:cs="Times New Roman"/>
          <w:i/>
          <w:iCs/>
          <w:sz w:val="24"/>
          <w:szCs w:val="24"/>
          <w:lang w:val="uk-UA"/>
        </w:rPr>
        <w:t xml:space="preserve">*У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 </w:t>
      </w:r>
    </w:p>
    <w:p w14:paraId="3A1BC069" w14:textId="74D25BBB" w:rsidR="00156ECC" w:rsidRPr="00156ECC" w:rsidRDefault="00156ECC" w:rsidP="000C6476">
      <w:pPr>
        <w:ind w:left="-142" w:firstLine="142"/>
        <w:jc w:val="both"/>
        <w:rPr>
          <w:rFonts w:ascii="Times New Roman" w:hAnsi="Times New Roman" w:cs="Times New Roman"/>
          <w:i/>
          <w:iCs/>
          <w:sz w:val="24"/>
          <w:szCs w:val="24"/>
          <w:lang w:val="uk-UA"/>
        </w:rPr>
      </w:pPr>
    </w:p>
    <w:sectPr w:rsidR="00156ECC" w:rsidRPr="00156ECC" w:rsidSect="009F72E2">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ì?">
    <w:altName w:val="Microsoft YaHe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6A2"/>
    <w:multiLevelType w:val="hybridMultilevel"/>
    <w:tmpl w:val="30B63450"/>
    <w:lvl w:ilvl="0" w:tplc="2F2AD24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9E3C75"/>
    <w:multiLevelType w:val="hybridMultilevel"/>
    <w:tmpl w:val="0350534C"/>
    <w:lvl w:ilvl="0" w:tplc="9CA26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BAE6ED6"/>
    <w:multiLevelType w:val="multilevel"/>
    <w:tmpl w:val="963634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251CD8"/>
    <w:multiLevelType w:val="hybridMultilevel"/>
    <w:tmpl w:val="9BACA2EC"/>
    <w:lvl w:ilvl="0" w:tplc="CFAEDCFA">
      <w:start w:val="1"/>
      <w:numFmt w:val="decimal"/>
      <w:lvlText w:val="%1."/>
      <w:lvlJc w:val="left"/>
      <w:pPr>
        <w:tabs>
          <w:tab w:val="num" w:pos="720"/>
        </w:tabs>
        <w:ind w:left="720" w:hanging="360"/>
      </w:pPr>
      <w:rPr>
        <w:rFonts w:ascii="Times New Roman" w:eastAsia="??ì?" w:hAnsi="Times New Roman"/>
        <w:b w:val="0"/>
        <w:sz w:val="24"/>
        <w:szCs w:val="20"/>
      </w:rPr>
    </w:lvl>
    <w:lvl w:ilvl="1" w:tplc="08006126">
      <w:start w:val="1"/>
      <w:numFmt w:val="bullet"/>
      <w:lvlText w:val="o"/>
      <w:lvlJc w:val="left"/>
      <w:pPr>
        <w:ind w:left="1440" w:hanging="360"/>
      </w:pPr>
      <w:rPr>
        <w:rFonts w:ascii="Courier New" w:eastAsia="Courier New" w:hAnsi="Courier New" w:cs="Courier New" w:hint="default"/>
      </w:rPr>
    </w:lvl>
    <w:lvl w:ilvl="2" w:tplc="73D2DCA0">
      <w:start w:val="1"/>
      <w:numFmt w:val="bullet"/>
      <w:lvlText w:val="§"/>
      <w:lvlJc w:val="left"/>
      <w:pPr>
        <w:ind w:left="2160" w:hanging="360"/>
      </w:pPr>
      <w:rPr>
        <w:rFonts w:ascii="Wingdings" w:eastAsia="Wingdings" w:hAnsi="Wingdings" w:cs="Wingdings" w:hint="default"/>
      </w:rPr>
    </w:lvl>
    <w:lvl w:ilvl="3" w:tplc="99CA6F50">
      <w:start w:val="1"/>
      <w:numFmt w:val="bullet"/>
      <w:lvlText w:val="·"/>
      <w:lvlJc w:val="left"/>
      <w:pPr>
        <w:ind w:left="2880" w:hanging="360"/>
      </w:pPr>
      <w:rPr>
        <w:rFonts w:ascii="Symbol" w:eastAsia="Symbol" w:hAnsi="Symbol" w:cs="Symbol" w:hint="default"/>
      </w:rPr>
    </w:lvl>
    <w:lvl w:ilvl="4" w:tplc="B8A295E0">
      <w:start w:val="1"/>
      <w:numFmt w:val="bullet"/>
      <w:lvlText w:val="o"/>
      <w:lvlJc w:val="left"/>
      <w:pPr>
        <w:ind w:left="3600" w:hanging="360"/>
      </w:pPr>
      <w:rPr>
        <w:rFonts w:ascii="Courier New" w:eastAsia="Courier New" w:hAnsi="Courier New" w:cs="Courier New" w:hint="default"/>
      </w:rPr>
    </w:lvl>
    <w:lvl w:ilvl="5" w:tplc="4FDC089E">
      <w:start w:val="1"/>
      <w:numFmt w:val="bullet"/>
      <w:lvlText w:val="§"/>
      <w:lvlJc w:val="left"/>
      <w:pPr>
        <w:ind w:left="4320" w:hanging="360"/>
      </w:pPr>
      <w:rPr>
        <w:rFonts w:ascii="Wingdings" w:eastAsia="Wingdings" w:hAnsi="Wingdings" w:cs="Wingdings" w:hint="default"/>
      </w:rPr>
    </w:lvl>
    <w:lvl w:ilvl="6" w:tplc="F1F025FC">
      <w:start w:val="1"/>
      <w:numFmt w:val="bullet"/>
      <w:lvlText w:val="·"/>
      <w:lvlJc w:val="left"/>
      <w:pPr>
        <w:ind w:left="5040" w:hanging="360"/>
      </w:pPr>
      <w:rPr>
        <w:rFonts w:ascii="Symbol" w:eastAsia="Symbol" w:hAnsi="Symbol" w:cs="Symbol" w:hint="default"/>
      </w:rPr>
    </w:lvl>
    <w:lvl w:ilvl="7" w:tplc="B11616AE">
      <w:start w:val="1"/>
      <w:numFmt w:val="bullet"/>
      <w:lvlText w:val="o"/>
      <w:lvlJc w:val="left"/>
      <w:pPr>
        <w:ind w:left="5760" w:hanging="360"/>
      </w:pPr>
      <w:rPr>
        <w:rFonts w:ascii="Courier New" w:eastAsia="Courier New" w:hAnsi="Courier New" w:cs="Courier New" w:hint="default"/>
      </w:rPr>
    </w:lvl>
    <w:lvl w:ilvl="8" w:tplc="7B60965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71BD27F4"/>
    <w:multiLevelType w:val="hybridMultilevel"/>
    <w:tmpl w:val="C67E4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7E"/>
    <w:rsid w:val="00001161"/>
    <w:rsid w:val="00012142"/>
    <w:rsid w:val="00014DDA"/>
    <w:rsid w:val="00020544"/>
    <w:rsid w:val="00020F99"/>
    <w:rsid w:val="00025FF9"/>
    <w:rsid w:val="000279F8"/>
    <w:rsid w:val="0003358F"/>
    <w:rsid w:val="00035164"/>
    <w:rsid w:val="00046237"/>
    <w:rsid w:val="00053163"/>
    <w:rsid w:val="000751A0"/>
    <w:rsid w:val="00075A60"/>
    <w:rsid w:val="000771B2"/>
    <w:rsid w:val="00082C80"/>
    <w:rsid w:val="00090840"/>
    <w:rsid w:val="0009700D"/>
    <w:rsid w:val="000A636F"/>
    <w:rsid w:val="000B60EC"/>
    <w:rsid w:val="000C6476"/>
    <w:rsid w:val="000D1F5B"/>
    <w:rsid w:val="000D4D9B"/>
    <w:rsid w:val="00101C95"/>
    <w:rsid w:val="001039C1"/>
    <w:rsid w:val="001170B7"/>
    <w:rsid w:val="0012235A"/>
    <w:rsid w:val="00132169"/>
    <w:rsid w:val="001348AD"/>
    <w:rsid w:val="0013558A"/>
    <w:rsid w:val="00136070"/>
    <w:rsid w:val="00137464"/>
    <w:rsid w:val="00140108"/>
    <w:rsid w:val="0014275A"/>
    <w:rsid w:val="0014322D"/>
    <w:rsid w:val="001446F4"/>
    <w:rsid w:val="00156ECC"/>
    <w:rsid w:val="001602D2"/>
    <w:rsid w:val="0016200C"/>
    <w:rsid w:val="00162025"/>
    <w:rsid w:val="00163376"/>
    <w:rsid w:val="00167292"/>
    <w:rsid w:val="00176164"/>
    <w:rsid w:val="0018200C"/>
    <w:rsid w:val="00182196"/>
    <w:rsid w:val="00183AF2"/>
    <w:rsid w:val="00196335"/>
    <w:rsid w:val="00197ED7"/>
    <w:rsid w:val="001A250B"/>
    <w:rsid w:val="001A5682"/>
    <w:rsid w:val="001A608F"/>
    <w:rsid w:val="001C2DEA"/>
    <w:rsid w:val="001C66B5"/>
    <w:rsid w:val="001E5D9D"/>
    <w:rsid w:val="001F5C41"/>
    <w:rsid w:val="00205164"/>
    <w:rsid w:val="002064DD"/>
    <w:rsid w:val="002072F9"/>
    <w:rsid w:val="00216FEB"/>
    <w:rsid w:val="00217F6B"/>
    <w:rsid w:val="00230C65"/>
    <w:rsid w:val="00236E25"/>
    <w:rsid w:val="0024023C"/>
    <w:rsid w:val="00240EFC"/>
    <w:rsid w:val="002457D9"/>
    <w:rsid w:val="00253DB8"/>
    <w:rsid w:val="002608C3"/>
    <w:rsid w:val="002628D6"/>
    <w:rsid w:val="00265BEA"/>
    <w:rsid w:val="00270D75"/>
    <w:rsid w:val="00273EB8"/>
    <w:rsid w:val="002744AB"/>
    <w:rsid w:val="00277381"/>
    <w:rsid w:val="002778DF"/>
    <w:rsid w:val="0028532E"/>
    <w:rsid w:val="0028693C"/>
    <w:rsid w:val="002A010C"/>
    <w:rsid w:val="002A1C3D"/>
    <w:rsid w:val="002B1848"/>
    <w:rsid w:val="002B1975"/>
    <w:rsid w:val="002B2172"/>
    <w:rsid w:val="002B2DC1"/>
    <w:rsid w:val="002C5151"/>
    <w:rsid w:val="002C6588"/>
    <w:rsid w:val="002D0434"/>
    <w:rsid w:val="002D0642"/>
    <w:rsid w:val="002D148C"/>
    <w:rsid w:val="002E3D79"/>
    <w:rsid w:val="002E68B5"/>
    <w:rsid w:val="002E74AC"/>
    <w:rsid w:val="002E7D0D"/>
    <w:rsid w:val="002F144F"/>
    <w:rsid w:val="002F39E4"/>
    <w:rsid w:val="002F67B0"/>
    <w:rsid w:val="003072DD"/>
    <w:rsid w:val="0031631E"/>
    <w:rsid w:val="00324EAE"/>
    <w:rsid w:val="00331A3A"/>
    <w:rsid w:val="00334705"/>
    <w:rsid w:val="003434A1"/>
    <w:rsid w:val="00346E51"/>
    <w:rsid w:val="00351BB0"/>
    <w:rsid w:val="00363661"/>
    <w:rsid w:val="00365916"/>
    <w:rsid w:val="003736F0"/>
    <w:rsid w:val="00374B16"/>
    <w:rsid w:val="00382C3F"/>
    <w:rsid w:val="00384E2E"/>
    <w:rsid w:val="00390A0C"/>
    <w:rsid w:val="00397FD7"/>
    <w:rsid w:val="003A3535"/>
    <w:rsid w:val="003B0750"/>
    <w:rsid w:val="003B3684"/>
    <w:rsid w:val="003B6933"/>
    <w:rsid w:val="003C0818"/>
    <w:rsid w:val="003C1767"/>
    <w:rsid w:val="003C3554"/>
    <w:rsid w:val="003C3777"/>
    <w:rsid w:val="003C4DED"/>
    <w:rsid w:val="003D622E"/>
    <w:rsid w:val="003E4B32"/>
    <w:rsid w:val="003F2572"/>
    <w:rsid w:val="0040304C"/>
    <w:rsid w:val="0040476E"/>
    <w:rsid w:val="0040679C"/>
    <w:rsid w:val="00412C1A"/>
    <w:rsid w:val="004157C5"/>
    <w:rsid w:val="004172A8"/>
    <w:rsid w:val="00421091"/>
    <w:rsid w:val="00430F06"/>
    <w:rsid w:val="00434DF0"/>
    <w:rsid w:val="00444A3A"/>
    <w:rsid w:val="004450C2"/>
    <w:rsid w:val="00457AB0"/>
    <w:rsid w:val="00460872"/>
    <w:rsid w:val="004609A2"/>
    <w:rsid w:val="00461996"/>
    <w:rsid w:val="004657E5"/>
    <w:rsid w:val="00465A76"/>
    <w:rsid w:val="004800CB"/>
    <w:rsid w:val="00481B65"/>
    <w:rsid w:val="00482A25"/>
    <w:rsid w:val="004861D3"/>
    <w:rsid w:val="0048792B"/>
    <w:rsid w:val="00491F22"/>
    <w:rsid w:val="004A7D6E"/>
    <w:rsid w:val="004B26BC"/>
    <w:rsid w:val="004B6C5A"/>
    <w:rsid w:val="004C43C4"/>
    <w:rsid w:val="004C4CE6"/>
    <w:rsid w:val="004D79CC"/>
    <w:rsid w:val="004E1E6E"/>
    <w:rsid w:val="004E23AC"/>
    <w:rsid w:val="004E3F57"/>
    <w:rsid w:val="004E4100"/>
    <w:rsid w:val="004F0544"/>
    <w:rsid w:val="004F613F"/>
    <w:rsid w:val="00502448"/>
    <w:rsid w:val="00506B10"/>
    <w:rsid w:val="00513CE2"/>
    <w:rsid w:val="00540749"/>
    <w:rsid w:val="00547998"/>
    <w:rsid w:val="005605B1"/>
    <w:rsid w:val="00562349"/>
    <w:rsid w:val="0056638D"/>
    <w:rsid w:val="005719EA"/>
    <w:rsid w:val="00571B1C"/>
    <w:rsid w:val="005747A4"/>
    <w:rsid w:val="00577A68"/>
    <w:rsid w:val="0058654B"/>
    <w:rsid w:val="00594863"/>
    <w:rsid w:val="00595C02"/>
    <w:rsid w:val="005B19E7"/>
    <w:rsid w:val="005B3021"/>
    <w:rsid w:val="005C2E7C"/>
    <w:rsid w:val="005C327D"/>
    <w:rsid w:val="005D49D0"/>
    <w:rsid w:val="005E0A34"/>
    <w:rsid w:val="005E3E59"/>
    <w:rsid w:val="005E7094"/>
    <w:rsid w:val="005F4036"/>
    <w:rsid w:val="006011E3"/>
    <w:rsid w:val="006072F8"/>
    <w:rsid w:val="006109A6"/>
    <w:rsid w:val="00616A8F"/>
    <w:rsid w:val="00617FB3"/>
    <w:rsid w:val="00624B58"/>
    <w:rsid w:val="00625C7C"/>
    <w:rsid w:val="00634087"/>
    <w:rsid w:val="00634C47"/>
    <w:rsid w:val="00636CE1"/>
    <w:rsid w:val="00642BB8"/>
    <w:rsid w:val="00643925"/>
    <w:rsid w:val="00644938"/>
    <w:rsid w:val="00650674"/>
    <w:rsid w:val="006612CE"/>
    <w:rsid w:val="00664673"/>
    <w:rsid w:val="00666D46"/>
    <w:rsid w:val="00670917"/>
    <w:rsid w:val="00693088"/>
    <w:rsid w:val="00694299"/>
    <w:rsid w:val="00696A1D"/>
    <w:rsid w:val="006A1F15"/>
    <w:rsid w:val="006A3898"/>
    <w:rsid w:val="006A58CE"/>
    <w:rsid w:val="006A5C29"/>
    <w:rsid w:val="006A5F64"/>
    <w:rsid w:val="006B07C8"/>
    <w:rsid w:val="006B4A51"/>
    <w:rsid w:val="006B4F65"/>
    <w:rsid w:val="006B65D9"/>
    <w:rsid w:val="006C1A74"/>
    <w:rsid w:val="006E4754"/>
    <w:rsid w:val="006E493A"/>
    <w:rsid w:val="006E5C5D"/>
    <w:rsid w:val="006F1A5B"/>
    <w:rsid w:val="006F3B4C"/>
    <w:rsid w:val="006F4BA2"/>
    <w:rsid w:val="00703DFC"/>
    <w:rsid w:val="007132E7"/>
    <w:rsid w:val="0071497C"/>
    <w:rsid w:val="00715F02"/>
    <w:rsid w:val="00722614"/>
    <w:rsid w:val="00723C55"/>
    <w:rsid w:val="0072682F"/>
    <w:rsid w:val="007359D2"/>
    <w:rsid w:val="007411C0"/>
    <w:rsid w:val="00744DAF"/>
    <w:rsid w:val="00744F2A"/>
    <w:rsid w:val="0074705F"/>
    <w:rsid w:val="007569FA"/>
    <w:rsid w:val="00757810"/>
    <w:rsid w:val="00777DDE"/>
    <w:rsid w:val="00783F21"/>
    <w:rsid w:val="0079500D"/>
    <w:rsid w:val="0079690A"/>
    <w:rsid w:val="007A0298"/>
    <w:rsid w:val="007C6014"/>
    <w:rsid w:val="007D440D"/>
    <w:rsid w:val="007D6617"/>
    <w:rsid w:val="007D70DE"/>
    <w:rsid w:val="007E67B6"/>
    <w:rsid w:val="007E7A5D"/>
    <w:rsid w:val="0080386E"/>
    <w:rsid w:val="00810218"/>
    <w:rsid w:val="008176EF"/>
    <w:rsid w:val="00822349"/>
    <w:rsid w:val="008240E3"/>
    <w:rsid w:val="00837072"/>
    <w:rsid w:val="008407F7"/>
    <w:rsid w:val="00844816"/>
    <w:rsid w:val="00863292"/>
    <w:rsid w:val="00865154"/>
    <w:rsid w:val="00872224"/>
    <w:rsid w:val="0087366C"/>
    <w:rsid w:val="00887B87"/>
    <w:rsid w:val="00891B2D"/>
    <w:rsid w:val="00896116"/>
    <w:rsid w:val="0089611A"/>
    <w:rsid w:val="008B7E41"/>
    <w:rsid w:val="008C2F05"/>
    <w:rsid w:val="008C6D94"/>
    <w:rsid w:val="008D25E5"/>
    <w:rsid w:val="008E2A0A"/>
    <w:rsid w:val="008E62C9"/>
    <w:rsid w:val="008F2086"/>
    <w:rsid w:val="008F410B"/>
    <w:rsid w:val="009001DE"/>
    <w:rsid w:val="00900E2F"/>
    <w:rsid w:val="00901EF8"/>
    <w:rsid w:val="0090220D"/>
    <w:rsid w:val="0092122E"/>
    <w:rsid w:val="00925998"/>
    <w:rsid w:val="00932BBE"/>
    <w:rsid w:val="00956657"/>
    <w:rsid w:val="009610D6"/>
    <w:rsid w:val="0096168B"/>
    <w:rsid w:val="0096408E"/>
    <w:rsid w:val="009830A5"/>
    <w:rsid w:val="009909DD"/>
    <w:rsid w:val="009B2103"/>
    <w:rsid w:val="009B21D7"/>
    <w:rsid w:val="009B333E"/>
    <w:rsid w:val="009B51FC"/>
    <w:rsid w:val="009B5BA7"/>
    <w:rsid w:val="009C31B6"/>
    <w:rsid w:val="009D0768"/>
    <w:rsid w:val="009E5A03"/>
    <w:rsid w:val="009F0B48"/>
    <w:rsid w:val="009F5116"/>
    <w:rsid w:val="009F72E2"/>
    <w:rsid w:val="00A0515E"/>
    <w:rsid w:val="00A05F70"/>
    <w:rsid w:val="00A17D91"/>
    <w:rsid w:val="00A32AF0"/>
    <w:rsid w:val="00A36336"/>
    <w:rsid w:val="00A36E79"/>
    <w:rsid w:val="00A37757"/>
    <w:rsid w:val="00A41F97"/>
    <w:rsid w:val="00A52BE6"/>
    <w:rsid w:val="00A56DAE"/>
    <w:rsid w:val="00A57698"/>
    <w:rsid w:val="00A61941"/>
    <w:rsid w:val="00A76B55"/>
    <w:rsid w:val="00A8160D"/>
    <w:rsid w:val="00A82A20"/>
    <w:rsid w:val="00A91296"/>
    <w:rsid w:val="00A94308"/>
    <w:rsid w:val="00A9544F"/>
    <w:rsid w:val="00A95550"/>
    <w:rsid w:val="00AA23FE"/>
    <w:rsid w:val="00AA3635"/>
    <w:rsid w:val="00AA6F18"/>
    <w:rsid w:val="00AC3016"/>
    <w:rsid w:val="00AC4E93"/>
    <w:rsid w:val="00AD1C9E"/>
    <w:rsid w:val="00AE2BB0"/>
    <w:rsid w:val="00AE3A3A"/>
    <w:rsid w:val="00AF463C"/>
    <w:rsid w:val="00AF5E50"/>
    <w:rsid w:val="00AF6BD3"/>
    <w:rsid w:val="00B02467"/>
    <w:rsid w:val="00B0395C"/>
    <w:rsid w:val="00B12AE5"/>
    <w:rsid w:val="00B21F7A"/>
    <w:rsid w:val="00B21F8E"/>
    <w:rsid w:val="00B22F67"/>
    <w:rsid w:val="00B25FFE"/>
    <w:rsid w:val="00B34493"/>
    <w:rsid w:val="00B37804"/>
    <w:rsid w:val="00B42C42"/>
    <w:rsid w:val="00B47EEE"/>
    <w:rsid w:val="00B5382A"/>
    <w:rsid w:val="00B60D8B"/>
    <w:rsid w:val="00B61265"/>
    <w:rsid w:val="00B61B1A"/>
    <w:rsid w:val="00B65FF3"/>
    <w:rsid w:val="00B712CE"/>
    <w:rsid w:val="00B73CE7"/>
    <w:rsid w:val="00B81AB9"/>
    <w:rsid w:val="00BA109D"/>
    <w:rsid w:val="00BA14B7"/>
    <w:rsid w:val="00BA1995"/>
    <w:rsid w:val="00BA4C5C"/>
    <w:rsid w:val="00BA697C"/>
    <w:rsid w:val="00BB1E7A"/>
    <w:rsid w:val="00BB6C83"/>
    <w:rsid w:val="00BC1174"/>
    <w:rsid w:val="00BC15E8"/>
    <w:rsid w:val="00BC1729"/>
    <w:rsid w:val="00BC45A9"/>
    <w:rsid w:val="00BD26C1"/>
    <w:rsid w:val="00BD4807"/>
    <w:rsid w:val="00BD7642"/>
    <w:rsid w:val="00BE0A4C"/>
    <w:rsid w:val="00BE340F"/>
    <w:rsid w:val="00BE38AC"/>
    <w:rsid w:val="00BE3F7E"/>
    <w:rsid w:val="00BF03E4"/>
    <w:rsid w:val="00BF59F4"/>
    <w:rsid w:val="00BF68E4"/>
    <w:rsid w:val="00C029B8"/>
    <w:rsid w:val="00C02A98"/>
    <w:rsid w:val="00C0626D"/>
    <w:rsid w:val="00C07146"/>
    <w:rsid w:val="00C104C2"/>
    <w:rsid w:val="00C14042"/>
    <w:rsid w:val="00C14ED7"/>
    <w:rsid w:val="00C239DD"/>
    <w:rsid w:val="00C254CF"/>
    <w:rsid w:val="00C30DB0"/>
    <w:rsid w:val="00C4269E"/>
    <w:rsid w:val="00C4714F"/>
    <w:rsid w:val="00C70A02"/>
    <w:rsid w:val="00C71E65"/>
    <w:rsid w:val="00C83D97"/>
    <w:rsid w:val="00C92299"/>
    <w:rsid w:val="00C95034"/>
    <w:rsid w:val="00CA1096"/>
    <w:rsid w:val="00CA5EFC"/>
    <w:rsid w:val="00CB27EA"/>
    <w:rsid w:val="00CB3E11"/>
    <w:rsid w:val="00CC3EF8"/>
    <w:rsid w:val="00CC4A86"/>
    <w:rsid w:val="00CD1D02"/>
    <w:rsid w:val="00CD65E4"/>
    <w:rsid w:val="00CE2F84"/>
    <w:rsid w:val="00CE5B7E"/>
    <w:rsid w:val="00CF208C"/>
    <w:rsid w:val="00D0499D"/>
    <w:rsid w:val="00D17E23"/>
    <w:rsid w:val="00D215E5"/>
    <w:rsid w:val="00D2528C"/>
    <w:rsid w:val="00D26AE8"/>
    <w:rsid w:val="00D34ADA"/>
    <w:rsid w:val="00D360BF"/>
    <w:rsid w:val="00D36B19"/>
    <w:rsid w:val="00D40441"/>
    <w:rsid w:val="00D419E6"/>
    <w:rsid w:val="00D434F6"/>
    <w:rsid w:val="00D44957"/>
    <w:rsid w:val="00D46224"/>
    <w:rsid w:val="00D50A7A"/>
    <w:rsid w:val="00D62377"/>
    <w:rsid w:val="00D6252B"/>
    <w:rsid w:val="00D670D5"/>
    <w:rsid w:val="00D732C5"/>
    <w:rsid w:val="00D73C5B"/>
    <w:rsid w:val="00D74179"/>
    <w:rsid w:val="00D84385"/>
    <w:rsid w:val="00DA738C"/>
    <w:rsid w:val="00DB0BC8"/>
    <w:rsid w:val="00DC5B81"/>
    <w:rsid w:val="00DD21D4"/>
    <w:rsid w:val="00DD28B7"/>
    <w:rsid w:val="00DD5C3B"/>
    <w:rsid w:val="00DF03F6"/>
    <w:rsid w:val="00DF0C75"/>
    <w:rsid w:val="00DF47EF"/>
    <w:rsid w:val="00E00DCC"/>
    <w:rsid w:val="00E04F9B"/>
    <w:rsid w:val="00E21F8C"/>
    <w:rsid w:val="00E2748A"/>
    <w:rsid w:val="00E33AA9"/>
    <w:rsid w:val="00E37121"/>
    <w:rsid w:val="00E404F5"/>
    <w:rsid w:val="00E44B67"/>
    <w:rsid w:val="00E47531"/>
    <w:rsid w:val="00E66BD4"/>
    <w:rsid w:val="00E73186"/>
    <w:rsid w:val="00E74361"/>
    <w:rsid w:val="00E74D29"/>
    <w:rsid w:val="00E750CD"/>
    <w:rsid w:val="00E83B5F"/>
    <w:rsid w:val="00E8439F"/>
    <w:rsid w:val="00E90C00"/>
    <w:rsid w:val="00EB0F97"/>
    <w:rsid w:val="00EB593B"/>
    <w:rsid w:val="00EB78D3"/>
    <w:rsid w:val="00EC2283"/>
    <w:rsid w:val="00EC2BC3"/>
    <w:rsid w:val="00EC6D32"/>
    <w:rsid w:val="00ED1D4F"/>
    <w:rsid w:val="00EE233E"/>
    <w:rsid w:val="00EE52A8"/>
    <w:rsid w:val="00EE6CE5"/>
    <w:rsid w:val="00EF0671"/>
    <w:rsid w:val="00EF1BF4"/>
    <w:rsid w:val="00EF48BF"/>
    <w:rsid w:val="00F01116"/>
    <w:rsid w:val="00F0170F"/>
    <w:rsid w:val="00F07B14"/>
    <w:rsid w:val="00F129CE"/>
    <w:rsid w:val="00F13F20"/>
    <w:rsid w:val="00F4215E"/>
    <w:rsid w:val="00F42F63"/>
    <w:rsid w:val="00F44C18"/>
    <w:rsid w:val="00F5571B"/>
    <w:rsid w:val="00F5590E"/>
    <w:rsid w:val="00F62C99"/>
    <w:rsid w:val="00F640CA"/>
    <w:rsid w:val="00F720FA"/>
    <w:rsid w:val="00F74201"/>
    <w:rsid w:val="00F7547F"/>
    <w:rsid w:val="00F75F69"/>
    <w:rsid w:val="00F962AE"/>
    <w:rsid w:val="00F96945"/>
    <w:rsid w:val="00FC1201"/>
    <w:rsid w:val="00FC3AE2"/>
    <w:rsid w:val="00FC5141"/>
    <w:rsid w:val="00FC6670"/>
    <w:rsid w:val="00FD4C22"/>
    <w:rsid w:val="00FD71A0"/>
    <w:rsid w:val="00FE530C"/>
    <w:rsid w:val="00FE594E"/>
    <w:rsid w:val="00FF2219"/>
    <w:rsid w:val="00FF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0DE0"/>
  <w15:chartTrackingRefBased/>
  <w15:docId w15:val="{A8ACB184-0C7D-4715-914A-5217ACDC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73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8176EF"/>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56" w:lineRule="auto"/>
      <w:outlineLvl w:val="1"/>
    </w:pPr>
    <w:rPr>
      <w:rFonts w:ascii="Arial" w:eastAsia="Arial" w:hAnsi="Arial" w:cs="Arial"/>
      <w:b/>
      <w:bCs/>
      <w:color w:val="000000" w:themeColor="text1"/>
      <w:sz w:val="4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1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D21D4"/>
    <w:pPr>
      <w:spacing w:after="0" w:line="240" w:lineRule="auto"/>
    </w:pPr>
  </w:style>
  <w:style w:type="paragraph" w:styleId="a6">
    <w:name w:val="List Paragraph"/>
    <w:basedOn w:val="a0"/>
    <w:uiPriority w:val="34"/>
    <w:qFormat/>
    <w:rsid w:val="002E7D0D"/>
    <w:pPr>
      <w:ind w:left="720"/>
      <w:contextualSpacing/>
    </w:pPr>
  </w:style>
  <w:style w:type="character" w:styleId="a7">
    <w:name w:val="annotation reference"/>
    <w:basedOn w:val="a1"/>
    <w:uiPriority w:val="99"/>
    <w:semiHidden/>
    <w:unhideWhenUsed/>
    <w:rsid w:val="00617FB3"/>
    <w:rPr>
      <w:sz w:val="16"/>
      <w:szCs w:val="16"/>
    </w:rPr>
  </w:style>
  <w:style w:type="paragraph" w:styleId="a8">
    <w:name w:val="annotation text"/>
    <w:basedOn w:val="a0"/>
    <w:link w:val="a9"/>
    <w:uiPriority w:val="99"/>
    <w:semiHidden/>
    <w:unhideWhenUsed/>
    <w:rsid w:val="00617FB3"/>
    <w:pPr>
      <w:spacing w:line="240" w:lineRule="auto"/>
    </w:pPr>
    <w:rPr>
      <w:sz w:val="20"/>
      <w:szCs w:val="20"/>
    </w:rPr>
  </w:style>
  <w:style w:type="character" w:customStyle="1" w:styleId="a9">
    <w:name w:val="Текст примечания Знак"/>
    <w:basedOn w:val="a1"/>
    <w:link w:val="a8"/>
    <w:uiPriority w:val="99"/>
    <w:semiHidden/>
    <w:rsid w:val="00617FB3"/>
    <w:rPr>
      <w:sz w:val="20"/>
      <w:szCs w:val="20"/>
    </w:rPr>
  </w:style>
  <w:style w:type="paragraph" w:styleId="aa">
    <w:name w:val="annotation subject"/>
    <w:basedOn w:val="a8"/>
    <w:next w:val="a8"/>
    <w:link w:val="ab"/>
    <w:uiPriority w:val="99"/>
    <w:unhideWhenUsed/>
    <w:rsid w:val="00617FB3"/>
    <w:rPr>
      <w:b/>
      <w:bCs/>
    </w:rPr>
  </w:style>
  <w:style w:type="character" w:customStyle="1" w:styleId="ab">
    <w:name w:val="Тема примечания Знак"/>
    <w:basedOn w:val="a9"/>
    <w:link w:val="aa"/>
    <w:uiPriority w:val="99"/>
    <w:rsid w:val="00617FB3"/>
    <w:rPr>
      <w:b/>
      <w:bCs/>
      <w:sz w:val="20"/>
      <w:szCs w:val="20"/>
    </w:rPr>
  </w:style>
  <w:style w:type="paragraph" w:styleId="ac">
    <w:name w:val="Balloon Text"/>
    <w:basedOn w:val="a0"/>
    <w:link w:val="ad"/>
    <w:uiPriority w:val="99"/>
    <w:semiHidden/>
    <w:unhideWhenUsed/>
    <w:rsid w:val="00617FB3"/>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617FB3"/>
    <w:rPr>
      <w:rFonts w:ascii="Segoe UI" w:hAnsi="Segoe UI" w:cs="Segoe UI"/>
      <w:sz w:val="18"/>
      <w:szCs w:val="18"/>
    </w:rPr>
  </w:style>
  <w:style w:type="character" w:styleId="ae">
    <w:name w:val="Hyperlink"/>
    <w:basedOn w:val="a1"/>
    <w:uiPriority w:val="99"/>
    <w:semiHidden/>
    <w:unhideWhenUsed/>
    <w:rsid w:val="00900E2F"/>
    <w:rPr>
      <w:color w:val="0000FF"/>
      <w:u w:val="single"/>
    </w:rPr>
  </w:style>
  <w:style w:type="paragraph" w:styleId="af">
    <w:name w:val="Normal (Web)"/>
    <w:basedOn w:val="a0"/>
    <w:uiPriority w:val="99"/>
    <w:unhideWhenUsed/>
    <w:rsid w:val="00260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rsid w:val="008176EF"/>
    <w:rPr>
      <w:rFonts w:ascii="Arial" w:eastAsia="Arial" w:hAnsi="Arial" w:cs="Arial"/>
      <w:b/>
      <w:bCs/>
      <w:color w:val="000000" w:themeColor="text1"/>
      <w:sz w:val="40"/>
      <w:lang w:eastAsia="zh-CN"/>
    </w:rPr>
  </w:style>
  <w:style w:type="character" w:customStyle="1" w:styleId="10">
    <w:name w:val="Заголовок 1 Знак"/>
    <w:basedOn w:val="a1"/>
    <w:link w:val="1"/>
    <w:rsid w:val="00E73186"/>
    <w:rPr>
      <w:rFonts w:asciiTheme="majorHAnsi" w:eastAsiaTheme="majorEastAsia" w:hAnsiTheme="majorHAnsi" w:cstheme="majorBidi"/>
      <w:color w:val="2F5496" w:themeColor="accent1" w:themeShade="BF"/>
      <w:sz w:val="32"/>
      <w:szCs w:val="32"/>
    </w:rPr>
  </w:style>
  <w:style w:type="character" w:styleId="af0">
    <w:name w:val="Strong"/>
    <w:basedOn w:val="a1"/>
    <w:uiPriority w:val="22"/>
    <w:qFormat/>
    <w:rsid w:val="00E73186"/>
    <w:rPr>
      <w:b/>
      <w:bCs/>
    </w:rPr>
  </w:style>
  <w:style w:type="character" w:customStyle="1" w:styleId="Bold">
    <w:name w:val="Bold"/>
    <w:rsid w:val="004E4100"/>
    <w:rPr>
      <w:rFonts w:ascii="Times New Roman" w:hAnsi="Times New Roman"/>
      <w:b/>
      <w:bCs/>
    </w:rPr>
  </w:style>
  <w:style w:type="paragraph" w:styleId="af1">
    <w:name w:val="Body Text"/>
    <w:basedOn w:val="a0"/>
    <w:link w:val="af2"/>
    <w:rsid w:val="00E47531"/>
    <w:pPr>
      <w:widowControl w:val="0"/>
      <w:autoSpaceDE w:val="0"/>
      <w:autoSpaceDN w:val="0"/>
      <w:spacing w:after="120" w:line="240" w:lineRule="auto"/>
    </w:pPr>
    <w:rPr>
      <w:rFonts w:ascii="Times New Roman CYR" w:eastAsia="Times New Roman" w:hAnsi="Times New Roman CYR" w:cs="Times New Roman CYR"/>
      <w:sz w:val="24"/>
      <w:szCs w:val="24"/>
      <w:lang w:eastAsia="ru-RU"/>
    </w:rPr>
  </w:style>
  <w:style w:type="character" w:customStyle="1" w:styleId="af2">
    <w:name w:val="Основной текст Знак"/>
    <w:basedOn w:val="a1"/>
    <w:link w:val="af1"/>
    <w:rsid w:val="00E47531"/>
    <w:rPr>
      <w:rFonts w:ascii="Times New Roman CYR" w:eastAsia="Times New Roman" w:hAnsi="Times New Roman CYR" w:cs="Times New Roman CYR"/>
      <w:sz w:val="24"/>
      <w:szCs w:val="24"/>
      <w:lang w:eastAsia="ru-RU"/>
    </w:rPr>
  </w:style>
  <w:style w:type="character" w:customStyle="1" w:styleId="shorttext">
    <w:name w:val="short_text"/>
    <w:basedOn w:val="a1"/>
    <w:rsid w:val="00AF6BD3"/>
  </w:style>
  <w:style w:type="character" w:customStyle="1" w:styleId="hps">
    <w:name w:val="hps"/>
    <w:basedOn w:val="a1"/>
    <w:rsid w:val="00AF6BD3"/>
  </w:style>
  <w:style w:type="paragraph" w:customStyle="1" w:styleId="3">
    <w:name w:val="Стиль3"/>
    <w:basedOn w:val="a"/>
    <w:rsid w:val="00D74179"/>
    <w:pPr>
      <w:numPr>
        <w:numId w:val="0"/>
      </w:numPr>
      <w:spacing w:after="0" w:line="240" w:lineRule="auto"/>
      <w:contextualSpacing w:val="0"/>
    </w:pPr>
    <w:rPr>
      <w:rFonts w:ascii="Times New Roman" w:eastAsia="Times New Roman" w:hAnsi="Times New Roman" w:cs="Times New Roman"/>
      <w:sz w:val="24"/>
      <w:szCs w:val="24"/>
      <w:lang w:eastAsia="ru-RU"/>
    </w:rPr>
  </w:style>
  <w:style w:type="paragraph" w:styleId="a">
    <w:name w:val="List Number"/>
    <w:basedOn w:val="a0"/>
    <w:uiPriority w:val="99"/>
    <w:semiHidden/>
    <w:unhideWhenUsed/>
    <w:rsid w:val="00D74179"/>
    <w:pPr>
      <w:numPr>
        <w:numId w:val="5"/>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F500-E79E-46B2-94BC-EB02FE52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1917</Words>
  <Characters>10932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3</cp:revision>
  <cp:lastPrinted>2024-03-05T09:52:00Z</cp:lastPrinted>
  <dcterms:created xsi:type="dcterms:W3CDTF">2024-03-05T09:54:00Z</dcterms:created>
  <dcterms:modified xsi:type="dcterms:W3CDTF">2024-03-05T11:22:00Z</dcterms:modified>
</cp:coreProperties>
</file>