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B" w:rsidRDefault="00A93B1B" w:rsidP="00F56612">
      <w:pPr>
        <w:spacing w:after="0" w:line="240" w:lineRule="auto"/>
        <w:ind w:left="5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3B1B" w:rsidRDefault="0037398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93B1B" w:rsidRDefault="0037398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3B1B" w:rsidRDefault="003739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93B1B" w:rsidRDefault="00A93B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A93B1B" w:rsidRDefault="0037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A93B1B" w:rsidRDefault="0037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A93B1B" w:rsidRDefault="00A93B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10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9"/>
        <w:gridCol w:w="5954"/>
      </w:tblGrid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DD57D8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71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Послуги з публікації (висвітлення) інформаційних матеріалів у засобах масової інформації (код за ЄЗС ДК 021:2015: 79820000-8 Послуги, пов’язані з друком)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DD57D8" w:rsidP="00225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7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971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79820000-8 Послуги, пов’язані з друком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="00DD57D8" w:rsidRPr="00225E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56" w:rsidRPr="008C0F56" w:rsidRDefault="00DD57D8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Послуги з публікації (висвітлення) інформаційних матеріалів у засобах масової інформації</w:t>
            </w:r>
          </w:p>
        </w:tc>
      </w:tr>
      <w:tr w:rsidR="008C0F56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56" w:rsidRDefault="008C0F56" w:rsidP="00DD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номенклатурної позиції предмета закупівлі та код </w:t>
            </w:r>
            <w:r w:rsidR="00DD57D8" w:rsidRPr="00225E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r w:rsidRPr="0022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56" w:rsidRPr="008C0F56" w:rsidRDefault="00DD57D8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79824000-6 Послуги з друку та розповсюджування надрукованої продукції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Pr="00DD57D8" w:rsidRDefault="00DD57D8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D57D8">
              <w:rPr>
                <w:rFonts w:ascii="Times New Roman" w:eastAsia="SimSun" w:hAnsi="Times New Roman" w:cs="Times New Roman"/>
                <w:b/>
              </w:rPr>
              <w:t xml:space="preserve">16250 </w:t>
            </w:r>
            <w:r w:rsidRPr="00DD57D8">
              <w:rPr>
                <w:rFonts w:ascii="Times New Roman" w:hAnsi="Times New Roman" w:cs="Times New Roman"/>
                <w:b/>
              </w:rPr>
              <w:t>см² друкованої площі.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D8" w:rsidRDefault="00DD57D8" w:rsidP="00DD57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71F1B">
              <w:rPr>
                <w:b/>
                <w:lang w:val="uk-UA"/>
              </w:rPr>
              <w:t xml:space="preserve">адміністративні межі </w:t>
            </w:r>
            <w:proofErr w:type="spellStart"/>
            <w:r w:rsidRPr="00971F1B">
              <w:rPr>
                <w:b/>
                <w:lang w:val="uk-UA"/>
              </w:rPr>
              <w:t>Срібнянської</w:t>
            </w:r>
            <w:proofErr w:type="spellEnd"/>
            <w:r w:rsidRPr="00971F1B">
              <w:rPr>
                <w:b/>
                <w:lang w:val="uk-UA"/>
              </w:rPr>
              <w:t xml:space="preserve"> селищної ради</w:t>
            </w:r>
            <w:r>
              <w:rPr>
                <w:b/>
                <w:lang w:val="uk-UA"/>
              </w:rPr>
              <w:t>.</w:t>
            </w:r>
          </w:p>
          <w:p w:rsidR="00A93B1B" w:rsidRDefault="00A93B1B" w:rsidP="008C0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C0F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31.12.2023 р. включно</w:t>
            </w:r>
            <w:bookmarkStart w:id="0" w:name="_GoBack"/>
            <w:bookmarkEnd w:id="0"/>
          </w:p>
        </w:tc>
      </w:tr>
    </w:tbl>
    <w:p w:rsidR="006F40C0" w:rsidRPr="006F40C0" w:rsidRDefault="006F40C0" w:rsidP="0037398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Річний обсяг надання послуг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16250</w:t>
      </w: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см². Обсяг надання послуг є орієнтовним. Обсяг може бути зменшений в залежності від фактичної потреби Замовника в оприлюдненні інформації.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Періодичне видання (газета), що виходить під постійною назвою із періодичністю один  випуск на тиждень на підставі свідоцтва про державну реєстрацію друкованого ЗМІ.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надання послуг з висвітлення інформаційних матеріалів, які надає Замовник, в газеті Учасник надає документи, що підтверджують інформацію: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розповсюдження на території </w:t>
      </w:r>
      <w:proofErr w:type="spellStart"/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Срібнянської</w:t>
      </w:r>
      <w:proofErr w:type="spellEnd"/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селищної ради;</w:t>
      </w:r>
    </w:p>
    <w:p w:rsidR="00DD57D8" w:rsidRPr="000D2B6D" w:rsidRDefault="00DD57D8" w:rsidP="00DD57D8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формат: А3;</w:t>
      </w:r>
    </w:p>
    <w:p w:rsidR="00DD57D8" w:rsidRPr="000D2B6D" w:rsidRDefault="00DD57D8" w:rsidP="00DD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обсяг: не менше чотирьох сторінок;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мова видання: українська;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періодичність видання: щотижневе;</w:t>
      </w:r>
    </w:p>
    <w:p w:rsidR="009726E1" w:rsidRDefault="00DD57D8" w:rsidP="00DD57D8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тираж друкованого засобу масової інформації: не менше 2600 примірників. </w:t>
      </w:r>
    </w:p>
    <w:p w:rsidR="00DD57D8" w:rsidRPr="00DD57D8" w:rsidRDefault="00DD57D8" w:rsidP="00DD57D8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hAnsi="Times New Roman" w:cs="Times New Roman"/>
          <w:b/>
          <w:sz w:val="24"/>
          <w:szCs w:val="24"/>
          <w:lang w:eastAsia="en-US"/>
        </w:rPr>
        <w:t>2. Мета використання</w:t>
      </w:r>
      <w:r w:rsidRPr="00DD57D8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Забезпечити інформування жителів </w:t>
      </w:r>
      <w:proofErr w:type="spellStart"/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Срібнянської</w:t>
      </w:r>
      <w:proofErr w:type="spellEnd"/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селищної ради щодо актуальних подій, які відбуваються у громаді, донесення суспільно-важливої інформації.</w:t>
      </w:r>
    </w:p>
    <w:p w:rsidR="00DD57D8" w:rsidRPr="00DD57D8" w:rsidRDefault="00DD57D8" w:rsidP="00DD57D8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3. Місце поставки:</w:t>
      </w:r>
      <w:r w:rsidRPr="00DD57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адміністративні межі </w:t>
      </w:r>
      <w:proofErr w:type="spellStart"/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Срібнянської</w:t>
      </w:r>
      <w:proofErr w:type="spellEnd"/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селищної ради.</w:t>
      </w:r>
    </w:p>
    <w:p w:rsidR="00DD57D8" w:rsidRPr="00DD57D8" w:rsidRDefault="00DD57D8" w:rsidP="00DD57D8">
      <w:pPr>
        <w:tabs>
          <w:tab w:val="left" w:pos="993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Оплата вартості: </w:t>
      </w: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Вартість фактично наданих послуг визначається на підставі вартості 1 см² друкованої площі.</w:t>
      </w:r>
    </w:p>
    <w:p w:rsidR="00DD57D8" w:rsidRPr="00DD57D8" w:rsidRDefault="00DD57D8" w:rsidP="00DD57D8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визначає ціни на послуги, які він пропонує надати за Договором про закупівлю з урахуванням усіх своїх витрат, податків і зборів, що сплачуються або мають </w:t>
      </w: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бути сплачені. 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 Загальна вартість пропозиції (ціна пропозиції) і всі інші ціни повинні бути чітко та остаточно визначені.</w:t>
      </w:r>
    </w:p>
    <w:p w:rsidR="00DD57D8" w:rsidRPr="00DD57D8" w:rsidRDefault="00DD57D8" w:rsidP="00DD57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Замовник надає Виконавцю інформацію (матеріали) для висвітлення на електронну адресу Виконавця, вказану в договорі, у форматі *.doc не пізніше ніж за 3 календарних дні до дати виходу друкованого ЗМІ. </w:t>
      </w:r>
    </w:p>
    <w:p w:rsidR="00DD57D8" w:rsidRPr="00DD57D8" w:rsidRDefault="00DD57D8" w:rsidP="00DD57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 має право вносити зміни до наданої для висвітлення інформації (матеріалів) не пізніше ніж за 1 календарний день до дати виходу. У випадку невнесення змін до наданої для висвітлення інформації (матеріалів) з вини Виконавця, які  були подані у встановлені строки, обсяг висвітлення (до якого не було внесено зміни) Замовником не оплачується.</w:t>
      </w:r>
    </w:p>
    <w:p w:rsidR="00DD57D8" w:rsidRPr="00DD57D8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 визначає ціни на послуги, які він пропонує надати за Договором про закупівлю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пропозиції, за результатами спрощеної закупівлі. Загальна вартість пропозиції (ціна пропозиції) і всі інші ціни повинні бути чітко та остаточно визначені.</w:t>
      </w:r>
    </w:p>
    <w:p w:rsidR="00DD57D8" w:rsidRPr="00DD57D8" w:rsidRDefault="00DD57D8" w:rsidP="00DD57D8">
      <w:pPr>
        <w:suppressAutoHyphens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D57D8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Учасник повинен надати у складі своєї пропозиції відповідний лист-згоду щодо виконання даних технічних вимог та інші документи, які вважає за потрібне.</w:t>
      </w:r>
    </w:p>
    <w:sectPr w:rsidR="00DD57D8" w:rsidRPr="00DD57D8" w:rsidSect="0076115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AFA"/>
    <w:multiLevelType w:val="hybridMultilevel"/>
    <w:tmpl w:val="FB28B6CC"/>
    <w:lvl w:ilvl="0" w:tplc="F24E3FC0">
      <w:start w:val="3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103"/>
    <w:multiLevelType w:val="multilevel"/>
    <w:tmpl w:val="E424E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4A4D47"/>
    <w:multiLevelType w:val="hybridMultilevel"/>
    <w:tmpl w:val="3F4A6FA2"/>
    <w:lvl w:ilvl="0" w:tplc="1E96B60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55B7"/>
    <w:multiLevelType w:val="hybridMultilevel"/>
    <w:tmpl w:val="CBF89DE8"/>
    <w:lvl w:ilvl="0" w:tplc="DF64A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B1B"/>
    <w:rsid w:val="00225EC6"/>
    <w:rsid w:val="00373987"/>
    <w:rsid w:val="006F40C0"/>
    <w:rsid w:val="00761153"/>
    <w:rsid w:val="008C0F56"/>
    <w:rsid w:val="008F3426"/>
    <w:rsid w:val="009726E1"/>
    <w:rsid w:val="00982907"/>
    <w:rsid w:val="00A93B1B"/>
    <w:rsid w:val="00DD57D8"/>
    <w:rsid w:val="00F5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7611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611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611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611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611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611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11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6115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611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611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611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6F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61F2FA-FD5E-4C9A-B5DC-0A857B6D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ASRock</cp:lastModifiedBy>
  <cp:revision>4</cp:revision>
  <dcterms:created xsi:type="dcterms:W3CDTF">2023-03-06T08:57:00Z</dcterms:created>
  <dcterms:modified xsi:type="dcterms:W3CDTF">2023-03-07T13:15:00Z</dcterms:modified>
</cp:coreProperties>
</file>