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85" w:rsidRPr="00C74DFF" w:rsidRDefault="004B4185" w:rsidP="004B4185">
      <w:pPr>
        <w:tabs>
          <w:tab w:val="center" w:pos="4677"/>
          <w:tab w:val="right" w:pos="9355"/>
        </w:tabs>
        <w:rPr>
          <w:lang w:val="uk-UA"/>
        </w:rPr>
      </w:pPr>
      <w:r>
        <w:rPr>
          <w:lang w:val="uk-UA"/>
        </w:rPr>
        <w:t xml:space="preserve">                                                  </w:t>
      </w:r>
      <w:r w:rsidRPr="00BA1E46">
        <w:rPr>
          <w:b/>
          <w:lang w:val="uk-UA"/>
        </w:rPr>
        <w:t>ПРОЕКТ</w:t>
      </w:r>
      <w:r>
        <w:rPr>
          <w:i/>
          <w:lang w:val="uk-UA"/>
        </w:rPr>
        <w:t xml:space="preserve"> </w:t>
      </w:r>
      <w:r>
        <w:rPr>
          <w:b/>
        </w:rPr>
        <w:t>ДОГОВ</w:t>
      </w:r>
      <w:r>
        <w:rPr>
          <w:b/>
          <w:lang w:val="uk-UA"/>
        </w:rPr>
        <w:t>О</w:t>
      </w:r>
      <w:r w:rsidRPr="008A71DE">
        <w:rPr>
          <w:b/>
        </w:rPr>
        <w:t>Р</w:t>
      </w:r>
      <w:r>
        <w:rPr>
          <w:b/>
          <w:lang w:val="uk-UA"/>
        </w:rPr>
        <w:t>У № __________</w:t>
      </w:r>
    </w:p>
    <w:p w:rsidR="004B4185" w:rsidRPr="00AF6EDF" w:rsidRDefault="004B4185" w:rsidP="004B4185">
      <w:pPr>
        <w:jc w:val="center"/>
        <w:rPr>
          <w:b/>
          <w:lang w:val="uk-UA"/>
        </w:rPr>
      </w:pPr>
      <w:proofErr w:type="gramStart"/>
      <w:r>
        <w:rPr>
          <w:b/>
        </w:rPr>
        <w:t>ПРО</w:t>
      </w:r>
      <w:proofErr w:type="gramEnd"/>
      <w:r>
        <w:rPr>
          <w:b/>
        </w:rPr>
        <w:t xml:space="preserve"> ЗАКУПІВЛЮ</w:t>
      </w:r>
      <w:r w:rsidRPr="008A71DE">
        <w:rPr>
          <w:b/>
        </w:rPr>
        <w:t xml:space="preserve"> ТОВАР</w:t>
      </w:r>
      <w:r>
        <w:rPr>
          <w:b/>
          <w:lang w:val="uk-UA"/>
        </w:rPr>
        <w:t>У</w:t>
      </w:r>
    </w:p>
    <w:p w:rsidR="004B4185" w:rsidRDefault="004B4185" w:rsidP="004B4185">
      <w:pPr>
        <w:jc w:val="center"/>
        <w:rPr>
          <w:lang w:val="uk-UA"/>
        </w:rPr>
      </w:pPr>
    </w:p>
    <w:p w:rsidR="004B4185" w:rsidRDefault="004B4185" w:rsidP="004B4185">
      <w:pPr>
        <w:jc w:val="center"/>
        <w:rPr>
          <w:lang w:val="uk-UA"/>
        </w:rPr>
      </w:pPr>
      <w:r w:rsidRPr="005F56E9">
        <w:rPr>
          <w:lang w:val="uk-UA"/>
        </w:rPr>
        <w:t>м. Жовті Води</w:t>
      </w:r>
      <w:r w:rsidRPr="005F56E9">
        <w:rPr>
          <w:lang w:val="uk-UA"/>
        </w:rPr>
        <w:tab/>
      </w:r>
      <w:r w:rsidRPr="005F56E9">
        <w:rPr>
          <w:lang w:val="uk-UA"/>
        </w:rPr>
        <w:tab/>
      </w:r>
      <w:r w:rsidRPr="005F56E9">
        <w:rPr>
          <w:lang w:val="uk-UA"/>
        </w:rPr>
        <w:tab/>
      </w:r>
      <w:r w:rsidRPr="005F56E9">
        <w:rPr>
          <w:lang w:val="uk-UA"/>
        </w:rPr>
        <w:tab/>
      </w:r>
      <w:r w:rsidRPr="005F56E9">
        <w:rPr>
          <w:lang w:val="uk-UA"/>
        </w:rPr>
        <w:tab/>
      </w:r>
      <w:r w:rsidRPr="005F56E9">
        <w:rPr>
          <w:lang w:val="uk-UA"/>
        </w:rPr>
        <w:tab/>
      </w:r>
      <w:r w:rsidRPr="005F56E9">
        <w:rPr>
          <w:lang w:val="uk-UA"/>
        </w:rPr>
        <w:tab/>
      </w:r>
      <w:r w:rsidRPr="005F56E9">
        <w:rPr>
          <w:lang w:val="uk-UA"/>
        </w:rPr>
        <w:tab/>
        <w:t xml:space="preserve">_____________ </w:t>
      </w:r>
      <w:r>
        <w:rPr>
          <w:lang w:val="uk-UA"/>
        </w:rPr>
        <w:t>2022р</w:t>
      </w:r>
    </w:p>
    <w:p w:rsidR="004B4185" w:rsidRPr="005F56E9" w:rsidRDefault="004B4185" w:rsidP="004B4185">
      <w:pPr>
        <w:jc w:val="center"/>
        <w:rPr>
          <w:lang w:val="uk-UA"/>
        </w:rPr>
      </w:pPr>
    </w:p>
    <w:p w:rsidR="004B4185" w:rsidRPr="00064D31" w:rsidRDefault="00617BA3" w:rsidP="004B4185">
      <w:pPr>
        <w:ind w:firstLine="708"/>
        <w:jc w:val="both"/>
        <w:rPr>
          <w:lang w:val="uk-UA"/>
        </w:rPr>
      </w:pPr>
      <w:r>
        <w:rPr>
          <w:b/>
          <w:lang w:val="uk-UA"/>
        </w:rPr>
        <w:t>ДЕРЖАВНЕ ПІДПРИЄМСТВО «СХІДНИЙ ГІРНИЧО-ЗБАГАЧУВАЛЬНИЙ КОМБІНАТ</w:t>
      </w:r>
      <w:r w:rsidRPr="00CB646C">
        <w:rPr>
          <w:b/>
          <w:lang w:val="uk-UA"/>
        </w:rPr>
        <w:t>»</w:t>
      </w:r>
      <w:r>
        <w:rPr>
          <w:b/>
          <w:lang w:val="uk-UA"/>
        </w:rPr>
        <w:t xml:space="preserve"> (</w:t>
      </w:r>
      <w:proofErr w:type="spellStart"/>
      <w:r>
        <w:rPr>
          <w:b/>
          <w:lang w:val="uk-UA"/>
        </w:rPr>
        <w:t>ДП</w:t>
      </w:r>
      <w:proofErr w:type="spellEnd"/>
      <w:r>
        <w:rPr>
          <w:b/>
          <w:lang w:val="uk-UA"/>
        </w:rPr>
        <w:t xml:space="preserve"> «СХІДГЗК»),</w:t>
      </w:r>
      <w:r>
        <w:rPr>
          <w:lang w:val="uk-UA"/>
        </w:rPr>
        <w:t xml:space="preserve"> м. Жовті Води, Україна, в особі _______________________________________________________________________________, який діє на підставі ______________________________,  </w:t>
      </w:r>
      <w:r w:rsidRPr="00064D31">
        <w:rPr>
          <w:lang w:val="uk-UA"/>
        </w:rPr>
        <w:t xml:space="preserve">далі </w:t>
      </w:r>
      <w:r>
        <w:rPr>
          <w:lang w:val="uk-UA"/>
        </w:rPr>
        <w:t xml:space="preserve">Покупець, </w:t>
      </w:r>
      <w:r w:rsidRPr="00064D31">
        <w:rPr>
          <w:lang w:val="uk-UA"/>
        </w:rPr>
        <w:t xml:space="preserve"> з </w:t>
      </w:r>
      <w:r>
        <w:rPr>
          <w:lang w:val="uk-UA"/>
        </w:rPr>
        <w:t>однієї</w:t>
      </w:r>
      <w:r w:rsidRPr="00064D31">
        <w:rPr>
          <w:lang w:val="uk-UA"/>
        </w:rPr>
        <w:t xml:space="preserve"> сторони, </w:t>
      </w:r>
      <w:r>
        <w:rPr>
          <w:lang w:val="uk-UA"/>
        </w:rPr>
        <w:t>і</w:t>
      </w:r>
    </w:p>
    <w:p w:rsidR="004B4185" w:rsidRDefault="004B4185" w:rsidP="004B4185">
      <w:pPr>
        <w:jc w:val="both"/>
        <w:rPr>
          <w:b/>
          <w:lang w:val="uk-UA"/>
        </w:rPr>
      </w:pPr>
      <w:r>
        <w:rPr>
          <w:lang w:val="uk-UA"/>
        </w:rPr>
        <w:t>_____________________________________________________________________________</w:t>
      </w:r>
      <w:r w:rsidRPr="00D21308">
        <w:rPr>
          <w:lang w:val="uk-UA"/>
        </w:rPr>
        <w:t>,</w:t>
      </w:r>
    </w:p>
    <w:p w:rsidR="004B4185" w:rsidRPr="00064D31" w:rsidRDefault="004B4185" w:rsidP="004B4185">
      <w:pPr>
        <w:jc w:val="both"/>
        <w:rPr>
          <w:lang w:val="uk-UA"/>
        </w:rPr>
      </w:pPr>
      <w:r>
        <w:rPr>
          <w:lang w:val="uk-UA"/>
        </w:rPr>
        <w:t xml:space="preserve">м. ______________, Україна, </w:t>
      </w:r>
      <w:r w:rsidRPr="007E4C2D">
        <w:rPr>
          <w:lang w:val="uk-UA"/>
        </w:rPr>
        <w:t>в особі</w:t>
      </w:r>
      <w:r>
        <w:rPr>
          <w:lang w:val="uk-UA"/>
        </w:rPr>
        <w:t xml:space="preserve"> ___________________________________________</w:t>
      </w:r>
      <w:r w:rsidRPr="007E4C2D">
        <w:rPr>
          <w:lang w:val="uk-UA"/>
        </w:rPr>
        <w:t>,</w:t>
      </w:r>
      <w:r>
        <w:rPr>
          <w:lang w:val="uk-UA"/>
        </w:rPr>
        <w:t xml:space="preserve"> який діє на підставі ____________________, </w:t>
      </w:r>
      <w:r w:rsidRPr="007E4C2D">
        <w:rPr>
          <w:lang w:val="uk-UA"/>
        </w:rPr>
        <w:t>далі</w:t>
      </w:r>
      <w:r>
        <w:rPr>
          <w:lang w:val="uk-UA"/>
        </w:rPr>
        <w:t xml:space="preserve"> </w:t>
      </w:r>
      <w:r w:rsidRPr="007E4C2D">
        <w:rPr>
          <w:lang w:val="uk-UA"/>
        </w:rPr>
        <w:t xml:space="preserve"> </w:t>
      </w:r>
      <w:r>
        <w:rPr>
          <w:lang w:val="uk-UA"/>
        </w:rPr>
        <w:t>Постачальник</w:t>
      </w:r>
      <w:r w:rsidRPr="007E4C2D">
        <w:rPr>
          <w:lang w:val="uk-UA"/>
        </w:rPr>
        <w:t xml:space="preserve">, з </w:t>
      </w:r>
      <w:r>
        <w:rPr>
          <w:lang w:val="uk-UA"/>
        </w:rPr>
        <w:t>іншої</w:t>
      </w:r>
      <w:r w:rsidRPr="007E4C2D">
        <w:rPr>
          <w:lang w:val="uk-UA"/>
        </w:rPr>
        <w:t xml:space="preserve"> сторони, </w:t>
      </w:r>
      <w:r w:rsidRPr="00064D31">
        <w:rPr>
          <w:lang w:val="uk-UA"/>
        </w:rPr>
        <w:t xml:space="preserve">разом – Сторони, уклали цей </w:t>
      </w:r>
      <w:r>
        <w:rPr>
          <w:lang w:val="uk-UA"/>
        </w:rPr>
        <w:t>Д</w:t>
      </w:r>
      <w:r w:rsidRPr="00064D31">
        <w:rPr>
          <w:lang w:val="uk-UA"/>
        </w:rPr>
        <w:t>оговір про таке:</w:t>
      </w:r>
    </w:p>
    <w:p w:rsidR="004B4185" w:rsidRPr="00CB646C" w:rsidRDefault="004B4185" w:rsidP="004B4185">
      <w:pPr>
        <w:jc w:val="center"/>
        <w:rPr>
          <w:b/>
        </w:rPr>
      </w:pPr>
      <w:r w:rsidRPr="00CB646C">
        <w:rPr>
          <w:b/>
        </w:rPr>
        <w:t>1. ПРЕДМЕТ ДОГОВОРУ</w:t>
      </w:r>
    </w:p>
    <w:p w:rsidR="004B4185" w:rsidRPr="00643101" w:rsidRDefault="004B4185" w:rsidP="004B4185">
      <w:pPr>
        <w:ind w:firstLine="708"/>
        <w:jc w:val="both"/>
      </w:pPr>
      <w:r>
        <w:rPr>
          <w:lang w:val="uk-UA"/>
        </w:rPr>
        <w:t>1</w:t>
      </w:r>
      <w:r w:rsidRPr="00CB646C">
        <w:rPr>
          <w:lang w:val="uk-UA"/>
        </w:rPr>
        <w:t xml:space="preserve">.1. </w:t>
      </w:r>
      <w:r>
        <w:rPr>
          <w:lang w:val="uk-UA"/>
        </w:rPr>
        <w:t>Постачальник</w:t>
      </w:r>
      <w:r w:rsidRPr="00CB646C">
        <w:rPr>
          <w:lang w:val="uk-UA"/>
        </w:rPr>
        <w:t xml:space="preserve"> зобов’язується поставити </w:t>
      </w:r>
      <w:r>
        <w:rPr>
          <w:lang w:val="uk-UA"/>
        </w:rPr>
        <w:t>Покупцеві</w:t>
      </w:r>
      <w:r w:rsidRPr="00CB646C">
        <w:rPr>
          <w:lang w:val="uk-UA"/>
        </w:rPr>
        <w:t xml:space="preserve"> </w:t>
      </w:r>
      <w:r>
        <w:rPr>
          <w:lang w:val="uk-UA"/>
        </w:rPr>
        <w:t>Т</w:t>
      </w:r>
      <w:r w:rsidRPr="00CB646C">
        <w:rPr>
          <w:lang w:val="uk-UA"/>
        </w:rPr>
        <w:t>овар,</w:t>
      </w:r>
      <w:r>
        <w:rPr>
          <w:lang w:val="uk-UA"/>
        </w:rPr>
        <w:t xml:space="preserve"> </w:t>
      </w:r>
      <w:r w:rsidRPr="00CB646C">
        <w:rPr>
          <w:lang w:val="uk-UA"/>
        </w:rPr>
        <w:t>зазначен</w:t>
      </w:r>
      <w:r>
        <w:rPr>
          <w:lang w:val="uk-UA"/>
        </w:rPr>
        <w:t>ий</w:t>
      </w:r>
      <w:r w:rsidRPr="00CB646C">
        <w:rPr>
          <w:lang w:val="uk-UA"/>
        </w:rPr>
        <w:t xml:space="preserve"> </w:t>
      </w:r>
      <w:r w:rsidRPr="00643101">
        <w:t xml:space="preserve">в п.1.2. </w:t>
      </w:r>
      <w:r>
        <w:rPr>
          <w:lang w:val="uk-UA"/>
        </w:rPr>
        <w:t>Д</w:t>
      </w:r>
      <w:r w:rsidRPr="00643101">
        <w:t xml:space="preserve">оговору, а </w:t>
      </w:r>
      <w:r w:rsidRPr="00743178">
        <w:rPr>
          <w:lang w:val="uk-UA"/>
        </w:rPr>
        <w:t>Покупець</w:t>
      </w:r>
      <w:r w:rsidRPr="00643101">
        <w:t xml:space="preserve"> </w:t>
      </w:r>
      <w:r w:rsidRPr="00743178">
        <w:rPr>
          <w:lang w:val="uk-UA"/>
        </w:rPr>
        <w:t>прийняти</w:t>
      </w:r>
      <w:r w:rsidRPr="00643101">
        <w:t xml:space="preserve"> </w:t>
      </w:r>
      <w:proofErr w:type="spellStart"/>
      <w:r w:rsidRPr="00643101">
        <w:t>і</w:t>
      </w:r>
      <w:proofErr w:type="spellEnd"/>
      <w:r w:rsidRPr="00643101">
        <w:t xml:space="preserve"> </w:t>
      </w:r>
      <w:r w:rsidRPr="00743178">
        <w:rPr>
          <w:lang w:val="uk-UA"/>
        </w:rPr>
        <w:t>оплатити</w:t>
      </w:r>
      <w:r w:rsidRPr="00643101">
        <w:t xml:space="preserve"> </w:t>
      </w:r>
      <w:r w:rsidRPr="00743178">
        <w:rPr>
          <w:lang w:val="uk-UA"/>
        </w:rPr>
        <w:t>так</w:t>
      </w:r>
      <w:r>
        <w:rPr>
          <w:lang w:val="uk-UA"/>
        </w:rPr>
        <w:t>ий</w:t>
      </w:r>
      <w:r w:rsidRPr="00643101">
        <w:t xml:space="preserve"> </w:t>
      </w:r>
      <w:r>
        <w:rPr>
          <w:lang w:val="uk-UA"/>
        </w:rPr>
        <w:t>Т</w:t>
      </w:r>
      <w:r w:rsidRPr="00743178">
        <w:rPr>
          <w:lang w:val="uk-UA"/>
        </w:rPr>
        <w:t>овар</w:t>
      </w:r>
      <w:r w:rsidRPr="00643101">
        <w:t>.</w:t>
      </w:r>
    </w:p>
    <w:p w:rsidR="004B4185" w:rsidRDefault="004B4185" w:rsidP="004B4185">
      <w:pPr>
        <w:ind w:firstLine="708"/>
        <w:jc w:val="both"/>
        <w:rPr>
          <w:lang w:val="uk-UA"/>
        </w:rPr>
      </w:pPr>
      <w:r w:rsidRPr="00643101">
        <w:rPr>
          <w:lang w:val="uk-UA"/>
        </w:rPr>
        <w:t xml:space="preserve">1.2. </w:t>
      </w:r>
      <w:r>
        <w:rPr>
          <w:lang w:val="uk-UA"/>
        </w:rPr>
        <w:t>Постачальник</w:t>
      </w:r>
      <w:r w:rsidRPr="00CB646C">
        <w:rPr>
          <w:lang w:val="uk-UA"/>
        </w:rPr>
        <w:t xml:space="preserve"> зобов’яз</w:t>
      </w:r>
      <w:r>
        <w:rPr>
          <w:lang w:val="uk-UA"/>
        </w:rPr>
        <w:t xml:space="preserve">ується поставити </w:t>
      </w:r>
      <w:r w:rsidR="00165584" w:rsidRPr="00165584">
        <w:rPr>
          <w:b/>
          <w:lang w:val="uk-UA"/>
        </w:rPr>
        <w:t>Продукти харчування та сушені про</w:t>
      </w:r>
      <w:r w:rsidR="00165584">
        <w:rPr>
          <w:b/>
          <w:lang w:val="uk-UA"/>
        </w:rPr>
        <w:t xml:space="preserve">дукти різні код </w:t>
      </w:r>
      <w:proofErr w:type="spellStart"/>
      <w:r w:rsidR="00165584">
        <w:rPr>
          <w:b/>
          <w:lang w:val="uk-UA"/>
        </w:rPr>
        <w:t>ДК</w:t>
      </w:r>
      <w:proofErr w:type="spellEnd"/>
      <w:r w:rsidR="00165584">
        <w:rPr>
          <w:b/>
          <w:lang w:val="uk-UA"/>
        </w:rPr>
        <w:t xml:space="preserve"> 021:2015-158</w:t>
      </w:r>
      <w:r w:rsidR="00165584" w:rsidRPr="00165584">
        <w:rPr>
          <w:b/>
        </w:rPr>
        <w:t>9</w:t>
      </w:r>
      <w:r w:rsidR="00165584" w:rsidRPr="00165584">
        <w:rPr>
          <w:b/>
          <w:lang w:val="uk-UA"/>
        </w:rPr>
        <w:t xml:space="preserve"> (Дріжджі пресовані хлібопекарські, кисіль фруктовий)</w:t>
      </w:r>
      <w:r w:rsidRPr="00176B11">
        <w:rPr>
          <w:b/>
          <w:color w:val="FF0000"/>
          <w:lang w:val="uk-UA"/>
        </w:rPr>
        <w:t xml:space="preserve"> </w:t>
      </w:r>
      <w:r w:rsidRPr="00176B11">
        <w:rPr>
          <w:lang w:val="uk-UA"/>
        </w:rPr>
        <w:t xml:space="preserve">за найменуванням, кількістю та ціною відповідно до  Специфікації </w:t>
      </w:r>
      <w:r>
        <w:rPr>
          <w:lang w:val="uk-UA"/>
        </w:rPr>
        <w:t>№1, яка є невід’ємною частиною Д</w:t>
      </w:r>
      <w:r w:rsidRPr="00176B11">
        <w:rPr>
          <w:lang w:val="uk-UA"/>
        </w:rPr>
        <w:t>оговору.</w:t>
      </w:r>
    </w:p>
    <w:p w:rsidR="004B4185" w:rsidRDefault="004B4185" w:rsidP="004B4185">
      <w:pPr>
        <w:jc w:val="center"/>
        <w:rPr>
          <w:b/>
          <w:lang w:val="uk-UA"/>
        </w:rPr>
      </w:pPr>
    </w:p>
    <w:p w:rsidR="004B4185" w:rsidRPr="001211FA" w:rsidRDefault="004B4185" w:rsidP="004B4185">
      <w:pPr>
        <w:jc w:val="center"/>
        <w:rPr>
          <w:b/>
          <w:lang w:val="uk-UA"/>
        </w:rPr>
      </w:pPr>
      <w:r w:rsidRPr="001211FA">
        <w:rPr>
          <w:b/>
          <w:lang w:val="uk-UA"/>
        </w:rPr>
        <w:t>2. ЯКІСТЬ ТОВАР</w:t>
      </w:r>
      <w:r>
        <w:rPr>
          <w:b/>
          <w:lang w:val="uk-UA"/>
        </w:rPr>
        <w:t>У</w:t>
      </w:r>
    </w:p>
    <w:p w:rsidR="004B4185" w:rsidRPr="00DF6304" w:rsidRDefault="004B4185" w:rsidP="004B4185">
      <w:pPr>
        <w:ind w:firstLine="720"/>
        <w:jc w:val="both"/>
      </w:pPr>
      <w:r w:rsidRPr="008808D9">
        <w:rPr>
          <w:lang w:val="uk-UA"/>
        </w:rPr>
        <w:t xml:space="preserve">2.1. </w:t>
      </w:r>
      <w:r>
        <w:rPr>
          <w:lang w:val="uk-UA"/>
        </w:rPr>
        <w:t>Постачальник</w:t>
      </w:r>
      <w:r w:rsidRPr="008808D9">
        <w:rPr>
          <w:lang w:val="uk-UA"/>
        </w:rPr>
        <w:t xml:space="preserve"> повинен поставити </w:t>
      </w:r>
      <w:r>
        <w:rPr>
          <w:lang w:val="uk-UA"/>
        </w:rPr>
        <w:t>Покупцеві</w:t>
      </w:r>
      <w:r w:rsidRPr="008808D9">
        <w:rPr>
          <w:lang w:val="uk-UA"/>
        </w:rPr>
        <w:t xml:space="preserve"> </w:t>
      </w:r>
      <w:r>
        <w:rPr>
          <w:lang w:val="uk-UA"/>
        </w:rPr>
        <w:t>Т</w:t>
      </w:r>
      <w:r w:rsidRPr="008808D9">
        <w:rPr>
          <w:lang w:val="uk-UA"/>
        </w:rPr>
        <w:t>овар</w:t>
      </w:r>
      <w:r>
        <w:rPr>
          <w:lang w:val="uk-UA"/>
        </w:rPr>
        <w:t>,</w:t>
      </w:r>
      <w:r w:rsidRPr="008808D9">
        <w:rPr>
          <w:lang w:val="uk-UA"/>
        </w:rPr>
        <w:t xml:space="preserve"> якість як</w:t>
      </w:r>
      <w:r>
        <w:rPr>
          <w:lang w:val="uk-UA"/>
        </w:rPr>
        <w:t>ого</w:t>
      </w:r>
      <w:r w:rsidRPr="008808D9">
        <w:rPr>
          <w:lang w:val="uk-UA"/>
        </w:rPr>
        <w:t xml:space="preserve"> відповідає у</w:t>
      </w:r>
      <w:r>
        <w:rPr>
          <w:lang w:val="uk-UA"/>
        </w:rPr>
        <w:t>м</w:t>
      </w:r>
      <w:r w:rsidRPr="008808D9">
        <w:rPr>
          <w:lang w:val="uk-UA"/>
        </w:rPr>
        <w:t>овам</w:t>
      </w:r>
      <w:r>
        <w:rPr>
          <w:lang w:val="uk-UA"/>
        </w:rPr>
        <w:t xml:space="preserve"> діючих стандартів, ТУ, </w:t>
      </w:r>
      <w:r w:rsidRPr="009D546A">
        <w:rPr>
          <w:lang w:val="uk-UA"/>
        </w:rPr>
        <w:t>тощо та підтверджується письмовим документом, який надає підприємство – виготовлювач або правомочний орган.</w:t>
      </w:r>
    </w:p>
    <w:p w:rsidR="0053737B" w:rsidRPr="00CF35C6" w:rsidRDefault="0053737B" w:rsidP="0053737B">
      <w:pPr>
        <w:ind w:firstLine="720"/>
        <w:jc w:val="both"/>
        <w:rPr>
          <w:lang w:val="uk-UA"/>
        </w:rPr>
      </w:pPr>
      <w:r w:rsidRPr="00CF35C6">
        <w:rPr>
          <w:lang w:val="uk-UA"/>
        </w:rPr>
        <w:t>2.2. С</w:t>
      </w:r>
      <w:r w:rsidRPr="00CF35C6">
        <w:rPr>
          <w:bCs/>
        </w:rPr>
        <w:t xml:space="preserve">трок </w:t>
      </w:r>
      <w:proofErr w:type="spellStart"/>
      <w:r w:rsidRPr="00CF35C6">
        <w:rPr>
          <w:bCs/>
        </w:rPr>
        <w:t>придатності</w:t>
      </w:r>
      <w:proofErr w:type="spellEnd"/>
      <w:r w:rsidRPr="00CF35C6">
        <w:rPr>
          <w:bCs/>
          <w:lang w:val="uk-UA"/>
        </w:rPr>
        <w:t xml:space="preserve"> Товару</w:t>
      </w:r>
      <w:r w:rsidRPr="00CF35C6">
        <w:rPr>
          <w:bCs/>
        </w:rPr>
        <w:t xml:space="preserve"> </w:t>
      </w:r>
      <w:r w:rsidRPr="00CF35C6">
        <w:rPr>
          <w:bCs/>
          <w:lang w:val="uk-UA"/>
        </w:rPr>
        <w:t xml:space="preserve">на момент постачання </w:t>
      </w:r>
      <w:r w:rsidRPr="00CF35C6">
        <w:rPr>
          <w:bCs/>
        </w:rPr>
        <w:t xml:space="preserve">не повинен </w:t>
      </w:r>
      <w:proofErr w:type="spellStart"/>
      <w:r w:rsidRPr="00CF35C6">
        <w:rPr>
          <w:bCs/>
        </w:rPr>
        <w:t>перевищувати</w:t>
      </w:r>
      <w:proofErr w:type="spellEnd"/>
      <w:r w:rsidRPr="00CF35C6">
        <w:rPr>
          <w:bCs/>
        </w:rPr>
        <w:t xml:space="preserve"> </w:t>
      </w:r>
      <w:r w:rsidRPr="00CF35C6">
        <w:rPr>
          <w:bCs/>
          <w:lang w:val="uk-UA"/>
        </w:rPr>
        <w:t>2</w:t>
      </w:r>
      <w:r w:rsidRPr="00CF35C6">
        <w:rPr>
          <w:bCs/>
        </w:rPr>
        <w:t xml:space="preserve">0% </w:t>
      </w:r>
      <w:proofErr w:type="spellStart"/>
      <w:r w:rsidRPr="00CF35C6">
        <w:rPr>
          <w:bCs/>
        </w:rPr>
        <w:t>від</w:t>
      </w:r>
      <w:proofErr w:type="spellEnd"/>
      <w:r w:rsidRPr="00CF35C6">
        <w:rPr>
          <w:bCs/>
        </w:rPr>
        <w:t xml:space="preserve"> </w:t>
      </w:r>
      <w:proofErr w:type="spellStart"/>
      <w:r w:rsidRPr="00CF35C6">
        <w:rPr>
          <w:bCs/>
        </w:rPr>
        <w:t>загального</w:t>
      </w:r>
      <w:proofErr w:type="spellEnd"/>
      <w:r w:rsidRPr="00CF35C6">
        <w:rPr>
          <w:bCs/>
        </w:rPr>
        <w:t xml:space="preserve"> строку </w:t>
      </w:r>
      <w:proofErr w:type="spellStart"/>
      <w:r w:rsidRPr="00CF35C6">
        <w:rPr>
          <w:bCs/>
        </w:rPr>
        <w:t>придатності</w:t>
      </w:r>
      <w:proofErr w:type="spellEnd"/>
      <w:r w:rsidRPr="00CF35C6">
        <w:rPr>
          <w:bCs/>
          <w:lang w:val="uk-UA"/>
        </w:rPr>
        <w:t xml:space="preserve"> цього Товару</w:t>
      </w:r>
      <w:r w:rsidRPr="00CF35C6">
        <w:rPr>
          <w:bCs/>
        </w:rPr>
        <w:t>.</w:t>
      </w:r>
    </w:p>
    <w:p w:rsidR="0053737B" w:rsidRPr="0053737B" w:rsidRDefault="0053737B" w:rsidP="0053737B">
      <w:pPr>
        <w:ind w:firstLine="720"/>
        <w:jc w:val="both"/>
      </w:pPr>
      <w:r w:rsidRPr="00CF35C6">
        <w:rPr>
          <w:lang w:val="uk-UA"/>
        </w:rPr>
        <w:t>2.3. Постачальник гарантує якість Товару, що постачається за Договором. У разі отримання Покупцем неякісного Товару та/або недотримання технічних вимог даний Товар повертається та замінюється за рахунок та транспортом Постачальника протягом 5 календарних днів.</w:t>
      </w:r>
    </w:p>
    <w:p w:rsidR="004B4185" w:rsidRDefault="0053737B" w:rsidP="004B4185">
      <w:pPr>
        <w:ind w:firstLine="720"/>
        <w:jc w:val="both"/>
        <w:rPr>
          <w:lang w:val="uk-UA"/>
        </w:rPr>
      </w:pPr>
      <w:r>
        <w:rPr>
          <w:lang w:val="uk-UA"/>
        </w:rPr>
        <w:t>2.</w:t>
      </w:r>
      <w:r w:rsidRPr="0053737B">
        <w:t>4</w:t>
      </w:r>
      <w:r w:rsidR="004B4185" w:rsidRPr="00457088">
        <w:rPr>
          <w:lang w:val="uk-UA"/>
        </w:rPr>
        <w:t>.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r w:rsidR="004B4185" w:rsidRPr="002A3449">
        <w:rPr>
          <w:color w:val="00B050"/>
          <w:lang w:val="uk-UA"/>
        </w:rPr>
        <w:t>.</w:t>
      </w:r>
    </w:p>
    <w:p w:rsidR="004B4185" w:rsidRPr="008808D9" w:rsidRDefault="004B4185" w:rsidP="004B4185">
      <w:pPr>
        <w:ind w:firstLine="720"/>
        <w:jc w:val="both"/>
        <w:rPr>
          <w:lang w:val="uk-UA"/>
        </w:rPr>
      </w:pPr>
    </w:p>
    <w:p w:rsidR="004B4185" w:rsidRPr="003867C5" w:rsidRDefault="004B4185" w:rsidP="004B4185">
      <w:pPr>
        <w:jc w:val="center"/>
        <w:rPr>
          <w:b/>
        </w:rPr>
      </w:pPr>
      <w:r w:rsidRPr="003867C5">
        <w:rPr>
          <w:b/>
        </w:rPr>
        <w:t xml:space="preserve">3. </w:t>
      </w:r>
      <w:r>
        <w:rPr>
          <w:b/>
          <w:lang w:val="uk-UA"/>
        </w:rPr>
        <w:t xml:space="preserve">ЦІНА </w:t>
      </w:r>
      <w:r w:rsidRPr="003867C5">
        <w:rPr>
          <w:b/>
        </w:rPr>
        <w:t xml:space="preserve"> ДОГОВОРУ</w:t>
      </w:r>
    </w:p>
    <w:p w:rsidR="004B4185" w:rsidRDefault="004B4185" w:rsidP="004B4185">
      <w:pPr>
        <w:ind w:firstLine="720"/>
        <w:jc w:val="both"/>
        <w:rPr>
          <w:lang w:val="uk-UA"/>
        </w:rPr>
      </w:pPr>
      <w:r w:rsidRPr="00D55B23">
        <w:t xml:space="preserve">3.1. </w:t>
      </w:r>
      <w:r w:rsidRPr="00AC0A56">
        <w:t>Сума (</w:t>
      </w:r>
      <w:proofErr w:type="spellStart"/>
      <w:r w:rsidRPr="00AC0A56">
        <w:t>ці</w:t>
      </w:r>
      <w:proofErr w:type="gramStart"/>
      <w:r w:rsidRPr="00AC0A56">
        <w:t>на</w:t>
      </w:r>
      <w:proofErr w:type="spellEnd"/>
      <w:proofErr w:type="gramEnd"/>
      <w:r w:rsidRPr="00AC0A56">
        <w:t xml:space="preserve">) </w:t>
      </w:r>
      <w:proofErr w:type="gramStart"/>
      <w:r w:rsidRPr="00AC0A56">
        <w:t>Договору</w:t>
      </w:r>
      <w:proofErr w:type="gramEnd"/>
      <w:r w:rsidRPr="00AC0A56">
        <w:t xml:space="preserve">, </w:t>
      </w:r>
      <w:proofErr w:type="spellStart"/>
      <w:r w:rsidRPr="00AC0A56">
        <w:t>відповідно</w:t>
      </w:r>
      <w:proofErr w:type="spellEnd"/>
      <w:r w:rsidRPr="00AC0A56">
        <w:t xml:space="preserve"> до </w:t>
      </w:r>
      <w:proofErr w:type="spellStart"/>
      <w:r w:rsidRPr="00AC0A56">
        <w:t>Специфікації</w:t>
      </w:r>
      <w:proofErr w:type="spellEnd"/>
      <w:r w:rsidRPr="00AC0A56">
        <w:t xml:space="preserve"> №1 становить </w:t>
      </w:r>
      <w:proofErr w:type="spellStart"/>
      <w:r w:rsidRPr="00AC0A56">
        <w:t>____________________грн</w:t>
      </w:r>
      <w:proofErr w:type="spellEnd"/>
      <w:r w:rsidRPr="00AC0A56">
        <w:t>. (</w:t>
      </w:r>
      <w:proofErr w:type="spellStart"/>
      <w:r w:rsidRPr="00AC0A56">
        <w:t>____________________________________________грн</w:t>
      </w:r>
      <w:proofErr w:type="spellEnd"/>
      <w:r w:rsidRPr="00AC0A56">
        <w:t xml:space="preserve">. </w:t>
      </w:r>
      <w:proofErr w:type="spellStart"/>
      <w:r w:rsidRPr="00AC0A56">
        <w:t>___коп</w:t>
      </w:r>
      <w:proofErr w:type="spellEnd"/>
      <w:r w:rsidRPr="00AC0A56">
        <w:t xml:space="preserve">.), </w:t>
      </w:r>
      <w:proofErr w:type="spellStart"/>
      <w:r w:rsidRPr="00AC0A56">
        <w:t>крім</w:t>
      </w:r>
      <w:proofErr w:type="spellEnd"/>
      <w:r w:rsidRPr="00AC0A56">
        <w:t xml:space="preserve"> того </w:t>
      </w:r>
      <w:proofErr w:type="spellStart"/>
      <w:r w:rsidRPr="00AC0A56">
        <w:t>податок</w:t>
      </w:r>
      <w:proofErr w:type="spellEnd"/>
      <w:r w:rsidRPr="00AC0A56">
        <w:t xml:space="preserve"> на </w:t>
      </w:r>
      <w:proofErr w:type="spellStart"/>
      <w:r w:rsidRPr="00AC0A56">
        <w:t>додану</w:t>
      </w:r>
      <w:proofErr w:type="spellEnd"/>
      <w:r w:rsidRPr="00AC0A56">
        <w:t xml:space="preserve"> </w:t>
      </w:r>
      <w:proofErr w:type="spellStart"/>
      <w:r w:rsidRPr="00AC0A56">
        <w:t>вартість</w:t>
      </w:r>
      <w:proofErr w:type="spellEnd"/>
      <w:r w:rsidRPr="00AC0A56">
        <w:t xml:space="preserve"> 20% - ______________</w:t>
      </w:r>
      <w:r w:rsidRPr="00AC0A56">
        <w:rPr>
          <w:b/>
        </w:rPr>
        <w:t xml:space="preserve"> </w:t>
      </w:r>
      <w:proofErr w:type="spellStart"/>
      <w:r w:rsidRPr="00AC0A56">
        <w:t>грн</w:t>
      </w:r>
      <w:proofErr w:type="spellEnd"/>
      <w:r w:rsidRPr="00AC0A56">
        <w:t xml:space="preserve">. </w:t>
      </w:r>
      <w:proofErr w:type="spellStart"/>
      <w:r w:rsidRPr="00AC0A56">
        <w:t>Загальна</w:t>
      </w:r>
      <w:proofErr w:type="spellEnd"/>
      <w:r w:rsidRPr="00AC0A56">
        <w:t xml:space="preserve"> сума становить </w:t>
      </w:r>
      <w:proofErr w:type="spellStart"/>
      <w:r w:rsidRPr="00AC0A56">
        <w:t>____________________грн</w:t>
      </w:r>
      <w:proofErr w:type="spellEnd"/>
      <w:r w:rsidRPr="00AC0A56">
        <w:t>. (</w:t>
      </w:r>
      <w:proofErr w:type="spellStart"/>
      <w:r w:rsidRPr="00AC0A56">
        <w:t>____________________________________________грн</w:t>
      </w:r>
      <w:proofErr w:type="spellEnd"/>
      <w:r w:rsidRPr="00AC0A56">
        <w:t xml:space="preserve">. </w:t>
      </w:r>
      <w:proofErr w:type="spellStart"/>
      <w:r w:rsidRPr="00AC0A56">
        <w:t>___коп</w:t>
      </w:r>
      <w:proofErr w:type="spellEnd"/>
      <w:r w:rsidRPr="00AC0A56">
        <w:t xml:space="preserve">.) </w:t>
      </w:r>
      <w:proofErr w:type="spellStart"/>
      <w:r w:rsidRPr="00AC0A56">
        <w:t>з</w:t>
      </w:r>
      <w:proofErr w:type="spellEnd"/>
      <w:r w:rsidRPr="00AC0A56">
        <w:t xml:space="preserve"> </w:t>
      </w:r>
      <w:proofErr w:type="spellStart"/>
      <w:r w:rsidRPr="00AC0A56">
        <w:t>урахуванням</w:t>
      </w:r>
      <w:proofErr w:type="spellEnd"/>
      <w:r w:rsidRPr="00AC0A56">
        <w:t xml:space="preserve"> ПДВ 20%.</w:t>
      </w:r>
      <w:r>
        <w:rPr>
          <w:lang w:val="uk-UA"/>
        </w:rPr>
        <w:t xml:space="preserve"> </w:t>
      </w:r>
    </w:p>
    <w:p w:rsidR="004B4185" w:rsidRPr="00457088" w:rsidRDefault="00C06753" w:rsidP="004B4185">
      <w:pPr>
        <w:ind w:firstLine="720"/>
        <w:jc w:val="both"/>
        <w:rPr>
          <w:lang w:val="uk-UA"/>
        </w:rPr>
      </w:pPr>
      <w:r w:rsidRPr="00457088">
        <w:rPr>
          <w:lang w:val="uk-UA"/>
        </w:rPr>
        <w:t xml:space="preserve">3.2. Умови Договору не повинні відрізнятися від змісту пропозиції за результатами електронного аукціону (у тому числі ціни за одиницю Товару) переможця </w:t>
      </w:r>
      <w:r>
        <w:rPr>
          <w:lang w:val="uk-UA"/>
        </w:rPr>
        <w:t>спрощеної</w:t>
      </w:r>
      <w:r w:rsidRPr="00457088">
        <w:rPr>
          <w:lang w:val="uk-UA"/>
        </w:rPr>
        <w:t xml:space="preserve">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4B4185" w:rsidRPr="00457088" w:rsidRDefault="004B4185" w:rsidP="004B4185">
      <w:pPr>
        <w:ind w:firstLine="709"/>
        <w:contextualSpacing/>
        <w:jc w:val="both"/>
        <w:rPr>
          <w:lang w:val="uk-UA"/>
        </w:rPr>
      </w:pPr>
      <w:r w:rsidRPr="00457088">
        <w:rPr>
          <w:iCs/>
          <w:lang w:val="uk-UA" w:eastAsia="uk-UA"/>
        </w:rPr>
        <w:t xml:space="preserve">3.3. Відповідно до п. 7 ч. 5 ст. 41 Закону України «Про публічні закупівлі»,  порядок зміни ціни одиниці Товару залежно від зміни </w:t>
      </w:r>
      <w:r w:rsidRPr="00457088">
        <w:rPr>
          <w:spacing w:val="-4"/>
          <w:lang w:val="uk-UA"/>
        </w:rPr>
        <w:t>курсу іноземної валюти</w:t>
      </w:r>
      <w:r w:rsidRPr="00457088">
        <w:rPr>
          <w:iCs/>
          <w:lang w:val="uk-UA" w:eastAsia="uk-UA"/>
        </w:rPr>
        <w:t xml:space="preserve"> встановленого на дату проведення електронного аукціону, більш ніж на 5% по відношенню до </w:t>
      </w:r>
      <w:r w:rsidRPr="00457088">
        <w:rPr>
          <w:spacing w:val="-4"/>
          <w:lang w:val="uk-UA"/>
        </w:rPr>
        <w:t>курсу іноземної валюти</w:t>
      </w:r>
      <w:r w:rsidRPr="00457088">
        <w:rPr>
          <w:iCs/>
          <w:lang w:val="uk-UA" w:eastAsia="uk-UA"/>
        </w:rPr>
        <w:t xml:space="preserve">, встановленого Національним банком України </w:t>
      </w:r>
      <w:r w:rsidRPr="00457088">
        <w:rPr>
          <w:iCs/>
          <w:lang w:val="uk-UA" w:eastAsia="uk-UA"/>
        </w:rPr>
        <w:lastRenderedPageBreak/>
        <w:t xml:space="preserve">(далі – НБУ) на дату, що передує даті поставки Товару, здійснюється за наступною формулою: </w:t>
      </w:r>
    </w:p>
    <w:p w:rsidR="004B4185" w:rsidRPr="00457088" w:rsidRDefault="004B4185" w:rsidP="004B4185">
      <w:pPr>
        <w:ind w:firstLine="708"/>
        <w:jc w:val="both"/>
        <w:rPr>
          <w:b/>
          <w:u w:val="single"/>
          <w:lang w:val="uk-UA"/>
        </w:rPr>
      </w:pPr>
      <w:r w:rsidRPr="00457088">
        <w:rPr>
          <w:b/>
          <w:u w:val="single"/>
          <w:lang w:val="uk-UA"/>
        </w:rPr>
        <w:t>Ц1=((Ц-А)/К)×К1, де</w:t>
      </w:r>
    </w:p>
    <w:p w:rsidR="004B4185" w:rsidRPr="00457088" w:rsidRDefault="004B4185" w:rsidP="004B4185">
      <w:pPr>
        <w:ind w:firstLine="708"/>
        <w:jc w:val="both"/>
        <w:rPr>
          <w:lang w:val="uk-UA"/>
        </w:rPr>
      </w:pPr>
      <w:r w:rsidRPr="00457088">
        <w:rPr>
          <w:b/>
          <w:lang w:val="uk-UA"/>
        </w:rPr>
        <w:t>Ц1</w:t>
      </w:r>
      <w:r w:rsidRPr="00457088">
        <w:rPr>
          <w:lang w:val="uk-UA"/>
        </w:rPr>
        <w:t xml:space="preserve"> – ціна одиниці Товару, яка підлягає оплаті після коригування;</w:t>
      </w:r>
    </w:p>
    <w:p w:rsidR="004B4185" w:rsidRPr="00457088" w:rsidRDefault="004B4185" w:rsidP="004B4185">
      <w:pPr>
        <w:ind w:firstLine="708"/>
        <w:jc w:val="both"/>
        <w:rPr>
          <w:lang w:val="uk-UA"/>
        </w:rPr>
      </w:pPr>
      <w:r w:rsidRPr="00457088">
        <w:rPr>
          <w:b/>
          <w:lang w:val="uk-UA"/>
        </w:rPr>
        <w:t>Ц</w:t>
      </w:r>
      <w:r w:rsidRPr="00457088">
        <w:rPr>
          <w:lang w:val="uk-UA"/>
        </w:rPr>
        <w:t xml:space="preserve"> – ціна одиниці Товару, зафіксована у Договорі;</w:t>
      </w:r>
    </w:p>
    <w:p w:rsidR="004B4185" w:rsidRPr="00457088" w:rsidRDefault="004B4185" w:rsidP="004B4185">
      <w:pPr>
        <w:ind w:firstLine="708"/>
        <w:jc w:val="both"/>
        <w:rPr>
          <w:lang w:val="uk-UA"/>
        </w:rPr>
      </w:pPr>
      <w:r w:rsidRPr="00457088">
        <w:rPr>
          <w:b/>
          <w:lang w:val="uk-UA"/>
        </w:rPr>
        <w:t>К</w:t>
      </w:r>
      <w:r w:rsidRPr="00457088">
        <w:rPr>
          <w:lang w:val="uk-UA"/>
        </w:rPr>
        <w:t xml:space="preserve"> – курс </w:t>
      </w:r>
      <w:r w:rsidRPr="00457088">
        <w:rPr>
          <w:iCs/>
          <w:lang w:val="uk-UA" w:eastAsia="uk-UA"/>
        </w:rPr>
        <w:t>іноземної валюти</w:t>
      </w:r>
      <w:r w:rsidRPr="00457088">
        <w:rPr>
          <w:lang w:val="uk-UA"/>
        </w:rPr>
        <w:t xml:space="preserve"> (НБУ) по відношення до гривні на  </w:t>
      </w:r>
      <w:r w:rsidRPr="00457088">
        <w:rPr>
          <w:iCs/>
          <w:lang w:val="uk-UA" w:eastAsia="uk-UA"/>
        </w:rPr>
        <w:t>дату проведення електронного аукціону</w:t>
      </w:r>
      <w:r w:rsidRPr="00457088">
        <w:rPr>
          <w:lang w:val="uk-UA"/>
        </w:rPr>
        <w:t>;</w:t>
      </w:r>
    </w:p>
    <w:p w:rsidR="004B4185" w:rsidRPr="00457088" w:rsidRDefault="004B4185" w:rsidP="004B4185">
      <w:pPr>
        <w:ind w:firstLine="708"/>
        <w:jc w:val="both"/>
        <w:rPr>
          <w:lang w:val="uk-UA"/>
        </w:rPr>
      </w:pPr>
      <w:r w:rsidRPr="00457088">
        <w:rPr>
          <w:b/>
          <w:lang w:val="uk-UA"/>
        </w:rPr>
        <w:t>К1</w:t>
      </w:r>
      <w:r w:rsidRPr="00457088">
        <w:rPr>
          <w:lang w:val="uk-UA"/>
        </w:rPr>
        <w:t xml:space="preserve"> – курс </w:t>
      </w:r>
      <w:r w:rsidRPr="00457088">
        <w:rPr>
          <w:iCs/>
          <w:lang w:val="uk-UA" w:eastAsia="uk-UA"/>
        </w:rPr>
        <w:t>іноземної валюти</w:t>
      </w:r>
      <w:r w:rsidRPr="00457088">
        <w:rPr>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4B4185" w:rsidRPr="00457088" w:rsidRDefault="004B4185" w:rsidP="004B4185">
      <w:pPr>
        <w:ind w:firstLine="708"/>
        <w:jc w:val="both"/>
        <w:rPr>
          <w:lang w:val="uk-UA"/>
        </w:rPr>
      </w:pPr>
      <w:r w:rsidRPr="00457088">
        <w:rPr>
          <w:b/>
          <w:lang w:val="uk-UA"/>
        </w:rPr>
        <w:t xml:space="preserve">А – </w:t>
      </w:r>
      <w:r w:rsidRPr="00457088">
        <w:rPr>
          <w:lang w:val="uk-UA"/>
        </w:rPr>
        <w:t>сума передплати у розрахунку на одиницю Товару (застосовується, якщо була передплата).</w:t>
      </w:r>
    </w:p>
    <w:p w:rsidR="004B4185" w:rsidRDefault="004B4185" w:rsidP="004B4185">
      <w:pPr>
        <w:ind w:firstLine="709"/>
        <w:contextualSpacing/>
        <w:jc w:val="both"/>
        <w:rPr>
          <w:lang w:val="uk-UA"/>
        </w:rPr>
      </w:pPr>
      <w:r w:rsidRPr="00457088">
        <w:rPr>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r w:rsidRPr="007A05B1">
        <w:rPr>
          <w:color w:val="7030A0"/>
          <w:lang w:val="uk-UA"/>
        </w:rPr>
        <w:t>.</w:t>
      </w:r>
    </w:p>
    <w:p w:rsidR="004B4185" w:rsidRPr="00457088" w:rsidRDefault="004B4185" w:rsidP="004B4185">
      <w:pPr>
        <w:ind w:firstLine="708"/>
        <w:jc w:val="both"/>
        <w:rPr>
          <w:lang w:val="uk-UA"/>
        </w:rPr>
      </w:pPr>
      <w:r w:rsidRPr="000362D0">
        <w:rPr>
          <w:lang w:val="uk-UA"/>
        </w:rPr>
        <w:t>3.</w:t>
      </w:r>
      <w:r>
        <w:rPr>
          <w:lang w:val="uk-UA"/>
        </w:rPr>
        <w:t>5</w:t>
      </w:r>
      <w:r w:rsidRPr="000362D0">
        <w:rPr>
          <w:lang w:val="uk-UA"/>
        </w:rPr>
        <w:t xml:space="preserve">. </w:t>
      </w:r>
      <w:r w:rsidRPr="00457088">
        <w:rPr>
          <w:lang w:val="uk-UA"/>
        </w:rPr>
        <w:t xml:space="preserve">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w:t>
      </w:r>
      <w:proofErr w:type="spellStart"/>
      <w:r w:rsidRPr="00457088">
        <w:rPr>
          <w:lang w:val="uk-UA"/>
        </w:rPr>
        <w:t>Держзовнішінформ</w:t>
      </w:r>
      <w:proofErr w:type="spellEnd"/>
      <w:r w:rsidRPr="00457088">
        <w:rPr>
          <w:lang w:val="uk-UA"/>
        </w:rPr>
        <w:t xml:space="preserve">) для коригування ціни Товару. Відповідальність за достовірність інформації, викладеної в підтверджуючому документі (довідці </w:t>
      </w:r>
      <w:proofErr w:type="spellStart"/>
      <w:r w:rsidRPr="00457088">
        <w:rPr>
          <w:lang w:val="uk-UA"/>
        </w:rPr>
        <w:t>Держзовнішінформ</w:t>
      </w:r>
      <w:proofErr w:type="spellEnd"/>
      <w:r w:rsidRPr="00457088">
        <w:rPr>
          <w:lang w:val="uk-UA"/>
        </w:rPr>
        <w:t>) несе Постачальник. У разі неузгодження Сторонами ціни Товару Сторони залишають за собою право розірвати договір.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w:t>
      </w:r>
    </w:p>
    <w:p w:rsidR="004B4185" w:rsidRPr="005F56E9" w:rsidRDefault="004B4185" w:rsidP="004B4185">
      <w:pPr>
        <w:jc w:val="center"/>
        <w:rPr>
          <w:b/>
        </w:rPr>
      </w:pPr>
      <w:r w:rsidRPr="005F56E9">
        <w:rPr>
          <w:b/>
        </w:rPr>
        <w:t>4. ПОРЯДОК ЗДІЙСНЕННЯ ОПЛАТИ</w:t>
      </w:r>
    </w:p>
    <w:p w:rsidR="004B4185" w:rsidRPr="005F56E9" w:rsidRDefault="004B4185" w:rsidP="004B4185">
      <w:pPr>
        <w:ind w:firstLine="708"/>
        <w:jc w:val="both"/>
        <w:rPr>
          <w:lang w:val="uk-UA"/>
        </w:rPr>
      </w:pPr>
      <w:r w:rsidRPr="005F56E9">
        <w:t xml:space="preserve">4.1. </w:t>
      </w:r>
      <w:r w:rsidRPr="005F56E9">
        <w:rPr>
          <w:lang w:val="uk-UA"/>
        </w:rPr>
        <w:t>Товар, як</w:t>
      </w:r>
      <w:r>
        <w:rPr>
          <w:lang w:val="uk-UA"/>
        </w:rPr>
        <w:t>ий</w:t>
      </w:r>
      <w:r w:rsidRPr="005F56E9">
        <w:rPr>
          <w:lang w:val="uk-UA"/>
        </w:rPr>
        <w:t xml:space="preserve"> поставля</w:t>
      </w:r>
      <w:r>
        <w:rPr>
          <w:lang w:val="uk-UA"/>
        </w:rPr>
        <w:t>є</w:t>
      </w:r>
      <w:r w:rsidRPr="005F56E9">
        <w:rPr>
          <w:lang w:val="uk-UA"/>
        </w:rPr>
        <w:t>ться відповідно до цього Договору, сплачується Покупцем за погодженими цінами в національній валюті України.</w:t>
      </w:r>
    </w:p>
    <w:p w:rsidR="004B4185" w:rsidRPr="00256971" w:rsidRDefault="004B4185" w:rsidP="004B4185">
      <w:pPr>
        <w:ind w:firstLine="708"/>
        <w:jc w:val="both"/>
        <w:rPr>
          <w:lang w:val="uk-UA"/>
        </w:rPr>
      </w:pPr>
      <w:r w:rsidRPr="00256971">
        <w:rPr>
          <w:lang w:val="uk-UA"/>
        </w:rPr>
        <w:t xml:space="preserve">4.2. </w:t>
      </w:r>
      <w:r w:rsidRPr="00457088">
        <w:rPr>
          <w:lang w:val="uk-UA"/>
        </w:rPr>
        <w:t xml:space="preserve">Покупець здійснює оплату отриманої партії Товару по факту його поставки протягом </w:t>
      </w:r>
      <w:r w:rsidR="0053737B" w:rsidRPr="0053737B">
        <w:t>1</w:t>
      </w:r>
      <w:r w:rsidRPr="00457088">
        <w:rPr>
          <w:lang w:val="uk-UA"/>
        </w:rPr>
        <w:t xml:space="preserve">0-ти </w:t>
      </w:r>
      <w:r w:rsidR="0053737B">
        <w:rPr>
          <w:lang w:val="uk-UA"/>
        </w:rPr>
        <w:t>робочих</w:t>
      </w:r>
      <w:r w:rsidRPr="00457088">
        <w:rPr>
          <w:lang w:val="uk-UA"/>
        </w:rPr>
        <w:t xml:space="preserve"> днів.</w:t>
      </w:r>
      <w:r w:rsidRPr="00256971">
        <w:rPr>
          <w:lang w:val="uk-UA"/>
        </w:rPr>
        <w:t xml:space="preserve">  </w:t>
      </w:r>
    </w:p>
    <w:p w:rsidR="004B4185" w:rsidRPr="00256971" w:rsidRDefault="004B4185" w:rsidP="004B4185">
      <w:pPr>
        <w:ind w:firstLine="708"/>
        <w:jc w:val="center"/>
        <w:rPr>
          <w:b/>
          <w:lang w:val="uk-UA"/>
        </w:rPr>
      </w:pPr>
      <w:r w:rsidRPr="00715844">
        <w:rPr>
          <w:b/>
          <w:lang w:val="uk-UA"/>
        </w:rPr>
        <w:t>5. ПОСТАВКА ТОВАРІВ</w:t>
      </w:r>
    </w:p>
    <w:p w:rsidR="004B4185" w:rsidRPr="00EF7A53" w:rsidRDefault="004B4185" w:rsidP="004B4185">
      <w:pPr>
        <w:ind w:firstLine="708"/>
        <w:jc w:val="both"/>
      </w:pPr>
      <w:r w:rsidRPr="00256971">
        <w:rPr>
          <w:lang w:val="uk-UA"/>
        </w:rPr>
        <w:t xml:space="preserve">5.1. </w:t>
      </w:r>
      <w:r w:rsidRPr="00457088">
        <w:rPr>
          <w:lang w:val="uk-UA"/>
        </w:rPr>
        <w:t xml:space="preserve">Поставка Товару здійснюється партіями в період </w:t>
      </w:r>
      <w:r w:rsidR="006165E2">
        <w:rPr>
          <w:lang w:val="uk-UA"/>
        </w:rPr>
        <w:t>жовтень</w:t>
      </w:r>
      <w:r w:rsidRPr="00457088">
        <w:rPr>
          <w:lang w:val="uk-UA"/>
        </w:rPr>
        <w:t xml:space="preserve"> – </w:t>
      </w:r>
      <w:r>
        <w:rPr>
          <w:lang w:val="uk-UA"/>
        </w:rPr>
        <w:t>груд</w:t>
      </w:r>
      <w:r w:rsidRPr="00457088">
        <w:rPr>
          <w:lang w:val="uk-UA"/>
        </w:rPr>
        <w:t xml:space="preserve">ень 2022 р. Обсяг кожної партії уточнюється у заявках підписаних працівниками Покупця. Термін поставки кожної партії Товару протягом </w:t>
      </w:r>
      <w:r w:rsidR="006165E2">
        <w:rPr>
          <w:lang w:val="uk-UA"/>
        </w:rPr>
        <w:t>5-ти календарних</w:t>
      </w:r>
      <w:r w:rsidRPr="00457088">
        <w:rPr>
          <w:lang w:val="uk-UA"/>
        </w:rPr>
        <w:t xml:space="preserve"> днів після отримання заявки.</w:t>
      </w:r>
      <w:r w:rsidRPr="00457088">
        <w:t xml:space="preserve"> </w:t>
      </w:r>
      <w:r w:rsidRPr="00457088">
        <w:rPr>
          <w:szCs w:val="20"/>
          <w:lang w:val="uk-UA"/>
        </w:rPr>
        <w:t>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2B3858" w:rsidRPr="002B3858" w:rsidRDefault="002B3858" w:rsidP="002B3858">
      <w:pPr>
        <w:ind w:firstLine="708"/>
        <w:jc w:val="both"/>
        <w:rPr>
          <w:lang w:val="uk-UA"/>
        </w:rPr>
      </w:pPr>
      <w:r w:rsidRPr="002B3858">
        <w:rPr>
          <w:lang w:val="uk-UA"/>
        </w:rPr>
        <w:t>5.2. Поставка Товару здійснюється, відповідно до  ІНКОТЕРМС 2010, на умовах DDР склад Покупця:</w:t>
      </w:r>
    </w:p>
    <w:p w:rsidR="002B3858" w:rsidRPr="002B3858" w:rsidRDefault="002B3858" w:rsidP="002B3858">
      <w:pPr>
        <w:ind w:firstLine="708"/>
        <w:jc w:val="both"/>
        <w:rPr>
          <w:lang w:val="uk-UA"/>
        </w:rPr>
      </w:pPr>
      <w:r w:rsidRPr="002B3858">
        <w:rPr>
          <w:lang w:val="uk-UA"/>
        </w:rPr>
        <w:t xml:space="preserve">• </w:t>
      </w:r>
      <w:proofErr w:type="spellStart"/>
      <w:r w:rsidRPr="002B3858">
        <w:rPr>
          <w:lang w:val="uk-UA"/>
        </w:rPr>
        <w:t>Смолінська</w:t>
      </w:r>
      <w:proofErr w:type="spellEnd"/>
      <w:r w:rsidRPr="002B3858">
        <w:rPr>
          <w:lang w:val="uk-UA"/>
        </w:rPr>
        <w:t xml:space="preserve"> шахта </w:t>
      </w:r>
      <w:proofErr w:type="spellStart"/>
      <w:r w:rsidRPr="002B3858">
        <w:rPr>
          <w:lang w:val="uk-UA"/>
        </w:rPr>
        <w:t>ДП</w:t>
      </w:r>
      <w:proofErr w:type="spellEnd"/>
      <w:r w:rsidRPr="002B3858">
        <w:rPr>
          <w:lang w:val="uk-UA"/>
        </w:rPr>
        <w:t xml:space="preserve"> «</w:t>
      </w:r>
      <w:proofErr w:type="spellStart"/>
      <w:r w:rsidRPr="002B3858">
        <w:rPr>
          <w:lang w:val="uk-UA"/>
        </w:rPr>
        <w:t>СхідГЗК</w:t>
      </w:r>
      <w:proofErr w:type="spellEnd"/>
      <w:r w:rsidRPr="002B3858">
        <w:rPr>
          <w:lang w:val="uk-UA"/>
        </w:rPr>
        <w:t xml:space="preserve">», </w:t>
      </w:r>
      <w:proofErr w:type="spellStart"/>
      <w:r w:rsidRPr="002B3858">
        <w:rPr>
          <w:lang w:val="uk-UA"/>
        </w:rPr>
        <w:t>смт</w:t>
      </w:r>
      <w:proofErr w:type="spellEnd"/>
      <w:r w:rsidRPr="002B3858">
        <w:rPr>
          <w:lang w:val="uk-UA"/>
        </w:rPr>
        <w:t xml:space="preserve">. </w:t>
      </w:r>
      <w:proofErr w:type="spellStart"/>
      <w:r w:rsidRPr="002B3858">
        <w:rPr>
          <w:lang w:val="uk-UA"/>
        </w:rPr>
        <w:t>Смоліне</w:t>
      </w:r>
      <w:proofErr w:type="spellEnd"/>
      <w:r w:rsidRPr="002B3858">
        <w:rPr>
          <w:lang w:val="uk-UA"/>
        </w:rPr>
        <w:t xml:space="preserve">, </w:t>
      </w:r>
      <w:proofErr w:type="spellStart"/>
      <w:r w:rsidRPr="002B3858">
        <w:rPr>
          <w:lang w:val="uk-UA"/>
        </w:rPr>
        <w:t>Новоукраїнський</w:t>
      </w:r>
      <w:proofErr w:type="spellEnd"/>
      <w:r w:rsidRPr="002B3858">
        <w:rPr>
          <w:lang w:val="uk-UA"/>
        </w:rPr>
        <w:t xml:space="preserve"> район, Кіровоградська область;</w:t>
      </w:r>
    </w:p>
    <w:p w:rsidR="002B3858" w:rsidRPr="002B3858" w:rsidRDefault="002B3858" w:rsidP="002B3858">
      <w:pPr>
        <w:ind w:firstLine="708"/>
        <w:jc w:val="both"/>
        <w:rPr>
          <w:lang w:val="uk-UA"/>
        </w:rPr>
      </w:pPr>
      <w:r w:rsidRPr="002B3858">
        <w:rPr>
          <w:lang w:val="uk-UA"/>
        </w:rPr>
        <w:t xml:space="preserve">• </w:t>
      </w:r>
      <w:proofErr w:type="spellStart"/>
      <w:r w:rsidRPr="002B3858">
        <w:rPr>
          <w:lang w:val="uk-UA"/>
        </w:rPr>
        <w:t>Інгульська</w:t>
      </w:r>
      <w:proofErr w:type="spellEnd"/>
      <w:r w:rsidRPr="002B3858">
        <w:rPr>
          <w:lang w:val="uk-UA"/>
        </w:rPr>
        <w:t xml:space="preserve"> шахта </w:t>
      </w:r>
      <w:proofErr w:type="spellStart"/>
      <w:r w:rsidRPr="002B3858">
        <w:rPr>
          <w:lang w:val="uk-UA"/>
        </w:rPr>
        <w:t>ДП</w:t>
      </w:r>
      <w:proofErr w:type="spellEnd"/>
      <w:r w:rsidRPr="002B3858">
        <w:rPr>
          <w:lang w:val="uk-UA"/>
        </w:rPr>
        <w:t xml:space="preserve"> «</w:t>
      </w:r>
      <w:proofErr w:type="spellStart"/>
      <w:r w:rsidRPr="002B3858">
        <w:rPr>
          <w:lang w:val="uk-UA"/>
        </w:rPr>
        <w:t>СхідГЗК</w:t>
      </w:r>
      <w:proofErr w:type="spellEnd"/>
      <w:r w:rsidRPr="002B3858">
        <w:rPr>
          <w:lang w:val="uk-UA"/>
        </w:rPr>
        <w:t xml:space="preserve">», с. </w:t>
      </w:r>
      <w:proofErr w:type="spellStart"/>
      <w:r w:rsidRPr="002B3858">
        <w:rPr>
          <w:lang w:val="uk-UA"/>
        </w:rPr>
        <w:t>Неопалимівка</w:t>
      </w:r>
      <w:proofErr w:type="spellEnd"/>
      <w:r w:rsidRPr="002B3858">
        <w:rPr>
          <w:lang w:val="uk-UA"/>
        </w:rPr>
        <w:t>, Кропивницький район, Кіровоградська область;</w:t>
      </w:r>
    </w:p>
    <w:p w:rsidR="002B3858" w:rsidRPr="002B3858" w:rsidRDefault="002B3858" w:rsidP="002B3858">
      <w:pPr>
        <w:ind w:firstLine="708"/>
        <w:jc w:val="both"/>
        <w:rPr>
          <w:lang w:val="uk-UA"/>
        </w:rPr>
      </w:pPr>
      <w:r w:rsidRPr="002B3858">
        <w:rPr>
          <w:lang w:val="uk-UA"/>
        </w:rPr>
        <w:t xml:space="preserve">• </w:t>
      </w:r>
      <w:proofErr w:type="spellStart"/>
      <w:r w:rsidRPr="002B3858">
        <w:rPr>
          <w:lang w:val="uk-UA"/>
        </w:rPr>
        <w:t>Новокостянтинівська</w:t>
      </w:r>
      <w:proofErr w:type="spellEnd"/>
      <w:r w:rsidRPr="002B3858">
        <w:rPr>
          <w:lang w:val="uk-UA"/>
        </w:rPr>
        <w:t xml:space="preserve"> шахта </w:t>
      </w:r>
      <w:proofErr w:type="spellStart"/>
      <w:r w:rsidRPr="002B3858">
        <w:rPr>
          <w:lang w:val="uk-UA"/>
        </w:rPr>
        <w:t>ДП</w:t>
      </w:r>
      <w:proofErr w:type="spellEnd"/>
      <w:r w:rsidRPr="002B3858">
        <w:rPr>
          <w:lang w:val="uk-UA"/>
        </w:rPr>
        <w:t xml:space="preserve"> «</w:t>
      </w:r>
      <w:proofErr w:type="spellStart"/>
      <w:r w:rsidRPr="002B3858">
        <w:rPr>
          <w:lang w:val="uk-UA"/>
        </w:rPr>
        <w:t>СхідГЗК</w:t>
      </w:r>
      <w:proofErr w:type="spellEnd"/>
      <w:r w:rsidRPr="002B3858">
        <w:rPr>
          <w:lang w:val="uk-UA"/>
        </w:rPr>
        <w:t xml:space="preserve">», с. </w:t>
      </w:r>
      <w:proofErr w:type="spellStart"/>
      <w:r w:rsidRPr="002B3858">
        <w:rPr>
          <w:lang w:val="uk-UA"/>
        </w:rPr>
        <w:t>Олексіївка</w:t>
      </w:r>
      <w:proofErr w:type="spellEnd"/>
      <w:r w:rsidRPr="002B3858">
        <w:rPr>
          <w:lang w:val="uk-UA"/>
        </w:rPr>
        <w:t xml:space="preserve">, </w:t>
      </w:r>
      <w:proofErr w:type="spellStart"/>
      <w:r w:rsidRPr="002B3858">
        <w:rPr>
          <w:lang w:val="uk-UA"/>
        </w:rPr>
        <w:t>Новоукраїнський</w:t>
      </w:r>
      <w:proofErr w:type="spellEnd"/>
      <w:r w:rsidRPr="002B3858">
        <w:rPr>
          <w:lang w:val="uk-UA"/>
        </w:rPr>
        <w:t xml:space="preserve"> район, Кіровоградська область;</w:t>
      </w:r>
    </w:p>
    <w:p w:rsidR="004B4185" w:rsidRPr="007E6B91" w:rsidRDefault="002B3858" w:rsidP="002B3858">
      <w:pPr>
        <w:ind w:firstLine="708"/>
        <w:jc w:val="both"/>
        <w:rPr>
          <w:lang w:val="uk-UA"/>
        </w:rPr>
      </w:pPr>
      <w:r w:rsidRPr="002B3858">
        <w:rPr>
          <w:lang w:val="uk-UA"/>
        </w:rPr>
        <w:lastRenderedPageBreak/>
        <w:t xml:space="preserve">• ГМЗ </w:t>
      </w:r>
      <w:proofErr w:type="spellStart"/>
      <w:r w:rsidRPr="002B3858">
        <w:rPr>
          <w:lang w:val="uk-UA"/>
        </w:rPr>
        <w:t>ДП</w:t>
      </w:r>
      <w:proofErr w:type="spellEnd"/>
      <w:r w:rsidRPr="002B3858">
        <w:rPr>
          <w:lang w:val="uk-UA"/>
        </w:rPr>
        <w:t xml:space="preserve"> «</w:t>
      </w:r>
      <w:proofErr w:type="spellStart"/>
      <w:r w:rsidRPr="002B3858">
        <w:rPr>
          <w:lang w:val="uk-UA"/>
        </w:rPr>
        <w:t>СхідГЗК</w:t>
      </w:r>
      <w:proofErr w:type="spellEnd"/>
      <w:r w:rsidRPr="002B3858">
        <w:rPr>
          <w:lang w:val="uk-UA"/>
        </w:rPr>
        <w:t>», вул. Залізнична, 13, м. Жовті Води, Дніпропетровська область.</w:t>
      </w:r>
    </w:p>
    <w:p w:rsidR="004B4185" w:rsidRPr="00324EBF" w:rsidRDefault="004B4185" w:rsidP="004B4185">
      <w:pPr>
        <w:jc w:val="both"/>
        <w:rPr>
          <w:lang w:val="uk-UA"/>
        </w:rPr>
      </w:pPr>
      <w:r>
        <w:rPr>
          <w:lang w:val="uk-UA"/>
        </w:rPr>
        <w:t xml:space="preserve">            </w:t>
      </w:r>
      <w:r w:rsidRPr="00256971">
        <w:rPr>
          <w:lang w:val="uk-UA"/>
        </w:rPr>
        <w:t>5.3. При поставці партії Товар</w:t>
      </w:r>
      <w:r>
        <w:rPr>
          <w:lang w:val="uk-UA"/>
        </w:rPr>
        <w:t>у</w:t>
      </w:r>
      <w:r w:rsidRPr="00256971">
        <w:rPr>
          <w:lang w:val="uk-UA"/>
        </w:rPr>
        <w:t xml:space="preserve"> Постачальник надає</w:t>
      </w:r>
      <w:r>
        <w:rPr>
          <w:lang w:val="uk-UA"/>
        </w:rPr>
        <w:t xml:space="preserve"> документ підтверджуючий якість товару;</w:t>
      </w:r>
      <w:r w:rsidRPr="00256971">
        <w:rPr>
          <w:lang w:val="uk-UA"/>
        </w:rPr>
        <w:t xml:space="preserve"> </w:t>
      </w:r>
      <w:r w:rsidRPr="007E6B91">
        <w:rPr>
          <w:lang w:val="uk-UA"/>
        </w:rPr>
        <w:t>рахунок фактуру;  видаткову накладну; товарно-транспортні документи.</w:t>
      </w:r>
    </w:p>
    <w:p w:rsidR="004B4185" w:rsidRPr="00176B11" w:rsidRDefault="004B4185" w:rsidP="004B4185">
      <w:pPr>
        <w:ind w:firstLine="708"/>
        <w:jc w:val="both"/>
        <w:rPr>
          <w:lang w:val="uk-UA"/>
        </w:rPr>
      </w:pPr>
      <w:r w:rsidRPr="00DF5499">
        <w:rPr>
          <w:lang w:val="uk-UA"/>
        </w:rPr>
        <w:t xml:space="preserve">5.4. </w:t>
      </w:r>
      <w:r w:rsidRPr="007A38C3">
        <w:rPr>
          <w:lang w:val="uk-UA"/>
        </w:rPr>
        <w:t>Датою поставки Товару та переходу права власності на Товар буде вважатися дата</w:t>
      </w:r>
      <w:r w:rsidRPr="00BC6053">
        <w:rPr>
          <w:color w:val="7030A0"/>
          <w:lang w:val="uk-UA"/>
        </w:rPr>
        <w:t xml:space="preserve"> </w:t>
      </w:r>
      <w:r w:rsidRPr="007E6B91">
        <w:rPr>
          <w:lang w:val="uk-UA"/>
        </w:rPr>
        <w:t>фактичної поставки Товару на склад Покупця</w:t>
      </w:r>
      <w:r w:rsidRPr="00DF5499">
        <w:rPr>
          <w:lang w:val="uk-UA"/>
        </w:rPr>
        <w:t>.</w:t>
      </w:r>
    </w:p>
    <w:p w:rsidR="004B4185" w:rsidRPr="00EF0C2A" w:rsidRDefault="004B4185" w:rsidP="004B4185">
      <w:pPr>
        <w:ind w:firstLine="708"/>
        <w:jc w:val="center"/>
        <w:rPr>
          <w:b/>
        </w:rPr>
      </w:pPr>
      <w:r w:rsidRPr="00EF0C2A">
        <w:rPr>
          <w:b/>
        </w:rPr>
        <w:t>6. ПРАВА ТА ОБОВ’ЯЗКИ СТОРІН</w:t>
      </w:r>
    </w:p>
    <w:p w:rsidR="00B878AC" w:rsidRPr="00450071" w:rsidRDefault="00B878AC" w:rsidP="00B878AC">
      <w:pPr>
        <w:ind w:firstLine="708"/>
        <w:jc w:val="both"/>
        <w:rPr>
          <w:b/>
        </w:rPr>
      </w:pPr>
      <w:r w:rsidRPr="00450071">
        <w:rPr>
          <w:b/>
        </w:rPr>
        <w:t xml:space="preserve">6.1. </w:t>
      </w:r>
      <w:r w:rsidRPr="00450071">
        <w:rPr>
          <w:b/>
          <w:lang w:val="uk-UA"/>
        </w:rPr>
        <w:t>Покупець</w:t>
      </w:r>
      <w:r w:rsidRPr="00450071">
        <w:rPr>
          <w:b/>
        </w:rPr>
        <w:t xml:space="preserve"> </w:t>
      </w:r>
      <w:r w:rsidRPr="00450071">
        <w:rPr>
          <w:b/>
          <w:lang w:val="uk-UA"/>
        </w:rPr>
        <w:t>зобов’язаний</w:t>
      </w:r>
      <w:r w:rsidRPr="00450071">
        <w:rPr>
          <w:b/>
        </w:rPr>
        <w:t>:</w:t>
      </w:r>
    </w:p>
    <w:p w:rsidR="00B878AC" w:rsidRPr="00450071" w:rsidRDefault="00B878AC" w:rsidP="00B878AC">
      <w:pPr>
        <w:ind w:firstLine="708"/>
        <w:jc w:val="both"/>
        <w:rPr>
          <w:lang w:val="uk-UA"/>
        </w:rPr>
      </w:pPr>
      <w:r w:rsidRPr="00450071">
        <w:t xml:space="preserve">6.1.1. </w:t>
      </w:r>
      <w:r w:rsidRPr="00450071">
        <w:rPr>
          <w:lang w:val="uk-UA"/>
        </w:rPr>
        <w:t>Своєчасно</w:t>
      </w:r>
      <w:r w:rsidRPr="00450071">
        <w:t xml:space="preserve"> та в </w:t>
      </w:r>
      <w:r w:rsidRPr="00450071">
        <w:rPr>
          <w:lang w:val="uk-UA"/>
        </w:rPr>
        <w:t>повному</w:t>
      </w:r>
      <w:r w:rsidRPr="00450071">
        <w:t xml:space="preserve"> </w:t>
      </w:r>
      <w:r w:rsidRPr="00450071">
        <w:rPr>
          <w:lang w:val="uk-UA"/>
        </w:rPr>
        <w:t>обсязі</w:t>
      </w:r>
      <w:r w:rsidRPr="00450071">
        <w:t xml:space="preserve"> </w:t>
      </w:r>
      <w:r w:rsidRPr="00450071">
        <w:rPr>
          <w:lang w:val="uk-UA"/>
        </w:rPr>
        <w:t>сплачувати</w:t>
      </w:r>
      <w:r w:rsidRPr="00450071">
        <w:t xml:space="preserve"> за </w:t>
      </w:r>
      <w:r w:rsidRPr="00450071">
        <w:rPr>
          <w:lang w:val="uk-UA"/>
        </w:rPr>
        <w:t>поставлений</w:t>
      </w:r>
      <w:r w:rsidRPr="00450071">
        <w:t xml:space="preserve"> </w:t>
      </w:r>
      <w:r w:rsidRPr="00450071">
        <w:rPr>
          <w:lang w:val="uk-UA"/>
        </w:rPr>
        <w:t>Товар.</w:t>
      </w:r>
    </w:p>
    <w:p w:rsidR="00B878AC" w:rsidRPr="00450071" w:rsidRDefault="00B878AC" w:rsidP="00B878AC">
      <w:pPr>
        <w:ind w:firstLine="708"/>
        <w:jc w:val="both"/>
        <w:rPr>
          <w:lang w:val="uk-UA"/>
        </w:rPr>
      </w:pPr>
      <w:r w:rsidRPr="00EF0C2A">
        <w:t xml:space="preserve">6.1.2. </w:t>
      </w:r>
      <w:r w:rsidRPr="00C65C71">
        <w:rPr>
          <w:lang w:val="uk-UA"/>
        </w:rPr>
        <w:t>Приймати</w:t>
      </w:r>
      <w:r w:rsidRPr="00EF0C2A">
        <w:t xml:space="preserve"> </w:t>
      </w:r>
      <w:r w:rsidRPr="00C65C71">
        <w:rPr>
          <w:lang w:val="uk-UA"/>
        </w:rPr>
        <w:t>поставлен</w:t>
      </w:r>
      <w:r>
        <w:rPr>
          <w:lang w:val="uk-UA"/>
        </w:rPr>
        <w:t>ий</w:t>
      </w:r>
      <w:r w:rsidRPr="00EF0C2A">
        <w:t xml:space="preserve"> </w:t>
      </w:r>
      <w:r>
        <w:rPr>
          <w:lang w:val="uk-UA"/>
        </w:rPr>
        <w:t>Т</w:t>
      </w:r>
      <w:r w:rsidRPr="00C65C71">
        <w:rPr>
          <w:lang w:val="uk-UA"/>
        </w:rPr>
        <w:t>овар</w:t>
      </w:r>
      <w:r>
        <w:rPr>
          <w:lang w:val="uk-UA"/>
        </w:rPr>
        <w:t xml:space="preserve"> по якості </w:t>
      </w:r>
      <w:r w:rsidRPr="003655CC">
        <w:rPr>
          <w:lang w:val="uk-UA"/>
        </w:rPr>
        <w:t>у відповідності до діючих інструкцій про приймання продукції №П-7</w:t>
      </w:r>
      <w:r>
        <w:rPr>
          <w:lang w:val="uk-UA"/>
        </w:rPr>
        <w:t xml:space="preserve"> </w:t>
      </w:r>
      <w:r w:rsidRPr="0000044C">
        <w:t>(</w:t>
      </w:r>
      <w:r>
        <w:rPr>
          <w:lang w:val="uk-UA"/>
        </w:rPr>
        <w:t xml:space="preserve">Про порядок приймання продукції виробничо-технічного призначення та товарів народного використання по якості від </w:t>
      </w:r>
      <w:r w:rsidRPr="0000044C">
        <w:rPr>
          <w:noProof/>
        </w:rPr>
        <w:t>25.04.66</w:t>
      </w:r>
      <w:r>
        <w:rPr>
          <w:noProof/>
          <w:lang w:val="uk-UA"/>
        </w:rPr>
        <w:t>р</w:t>
      </w:r>
      <w:r w:rsidRPr="0000044C">
        <w:t>.)</w:t>
      </w:r>
      <w:r>
        <w:rPr>
          <w:lang w:val="uk-UA"/>
        </w:rPr>
        <w:t xml:space="preserve"> та по кількості </w:t>
      </w:r>
      <w:r w:rsidRPr="003655CC">
        <w:rPr>
          <w:lang w:val="uk-UA"/>
        </w:rPr>
        <w:t>у відповідності до діючих</w:t>
      </w:r>
      <w:r>
        <w:rPr>
          <w:lang w:val="uk-UA"/>
        </w:rPr>
        <w:t xml:space="preserve"> </w:t>
      </w:r>
      <w:r w:rsidRPr="003655CC">
        <w:rPr>
          <w:lang w:val="uk-UA"/>
        </w:rPr>
        <w:t xml:space="preserve"> інструк</w:t>
      </w:r>
      <w:r>
        <w:rPr>
          <w:lang w:val="uk-UA"/>
        </w:rPr>
        <w:t xml:space="preserve">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Pr>
          <w:noProof/>
          <w:lang w:val="uk-UA"/>
        </w:rPr>
        <w:t>1</w:t>
      </w:r>
      <w:r w:rsidRPr="0000044C">
        <w:rPr>
          <w:noProof/>
        </w:rPr>
        <w:t>5.0</w:t>
      </w:r>
      <w:r>
        <w:rPr>
          <w:noProof/>
          <w:lang w:val="uk-UA"/>
        </w:rPr>
        <w:t>6</w:t>
      </w:r>
      <w:r w:rsidRPr="0000044C">
        <w:rPr>
          <w:noProof/>
        </w:rPr>
        <w:t>.6</w:t>
      </w:r>
      <w:r>
        <w:rPr>
          <w:noProof/>
          <w:lang w:val="uk-UA"/>
        </w:rPr>
        <w:t>5р</w:t>
      </w:r>
      <w:r w:rsidRPr="0000044C">
        <w:t>.)</w:t>
      </w:r>
      <w:r>
        <w:rPr>
          <w:lang w:val="uk-UA"/>
        </w:rPr>
        <w:t xml:space="preserve"> з доповненнями та змінами.</w:t>
      </w:r>
    </w:p>
    <w:p w:rsidR="00B878AC" w:rsidRPr="00450071" w:rsidRDefault="00B878AC" w:rsidP="00B878AC">
      <w:pPr>
        <w:ind w:firstLine="708"/>
        <w:jc w:val="both"/>
        <w:rPr>
          <w:lang w:val="uk-UA"/>
        </w:rPr>
      </w:pPr>
      <w:r w:rsidRPr="00450071">
        <w:rPr>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B878AC" w:rsidRPr="00450071" w:rsidRDefault="00B878AC" w:rsidP="00B878AC">
      <w:pPr>
        <w:ind w:firstLine="708"/>
        <w:jc w:val="both"/>
        <w:rPr>
          <w:b/>
          <w:lang w:val="uk-UA"/>
        </w:rPr>
      </w:pPr>
      <w:r w:rsidRPr="00450071">
        <w:t xml:space="preserve">6.2. </w:t>
      </w:r>
      <w:r w:rsidRPr="00450071">
        <w:rPr>
          <w:b/>
          <w:lang w:val="uk-UA"/>
        </w:rPr>
        <w:t xml:space="preserve">Покупець </w:t>
      </w:r>
      <w:r w:rsidRPr="00450071">
        <w:rPr>
          <w:b/>
        </w:rPr>
        <w:t xml:space="preserve"> </w:t>
      </w:r>
      <w:r w:rsidRPr="00450071">
        <w:rPr>
          <w:b/>
          <w:lang w:val="uk-UA"/>
        </w:rPr>
        <w:t>має</w:t>
      </w:r>
      <w:r w:rsidRPr="00450071">
        <w:rPr>
          <w:b/>
        </w:rPr>
        <w:t xml:space="preserve"> право:</w:t>
      </w:r>
    </w:p>
    <w:p w:rsidR="00B878AC" w:rsidRPr="00450071" w:rsidRDefault="00B878AC" w:rsidP="00B878AC">
      <w:pPr>
        <w:ind w:firstLine="708"/>
        <w:jc w:val="both"/>
        <w:rPr>
          <w:sz w:val="28"/>
          <w:szCs w:val="28"/>
          <w:lang w:val="uk-UA"/>
        </w:rPr>
      </w:pPr>
      <w:r w:rsidRPr="00450071">
        <w:rPr>
          <w:lang w:val="uk-UA"/>
        </w:rPr>
        <w:t xml:space="preserve">6.2.1. </w:t>
      </w:r>
      <w:r w:rsidRPr="00450071">
        <w:t xml:space="preserve">У </w:t>
      </w:r>
      <w:r w:rsidRPr="00450071">
        <w:rPr>
          <w:lang w:val="uk-UA"/>
        </w:rPr>
        <w:t>разі</w:t>
      </w:r>
      <w:r w:rsidRPr="00450071">
        <w:t xml:space="preserve"> </w:t>
      </w:r>
      <w:r w:rsidRPr="00450071">
        <w:rPr>
          <w:lang w:val="uk-UA"/>
        </w:rPr>
        <w:t>невиконання</w:t>
      </w:r>
      <w:r w:rsidRPr="00450071">
        <w:t xml:space="preserve"> </w:t>
      </w:r>
      <w:r w:rsidRPr="00450071">
        <w:rPr>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450071">
        <w:rPr>
          <w:lang w:val="uk-UA"/>
        </w:rPr>
        <w:t>р</w:t>
      </w:r>
      <w:proofErr w:type="gramEnd"/>
      <w:r w:rsidRPr="00450071">
        <w:rPr>
          <w:lang w:val="uk-UA"/>
        </w:rPr>
        <w:t xml:space="preserve"> в односторонньому порядку, повідомивши</w:t>
      </w:r>
      <w:r w:rsidRPr="00450071">
        <w:t xml:space="preserve"> про </w:t>
      </w:r>
      <w:r w:rsidRPr="00450071">
        <w:rPr>
          <w:lang w:val="uk-UA"/>
        </w:rPr>
        <w:t>це</w:t>
      </w:r>
      <w:r w:rsidRPr="00450071">
        <w:t xml:space="preserve"> </w:t>
      </w:r>
      <w:r w:rsidRPr="00450071">
        <w:rPr>
          <w:lang w:val="uk-UA"/>
        </w:rPr>
        <w:t>Постачальника.</w:t>
      </w:r>
    </w:p>
    <w:p w:rsidR="00B878AC" w:rsidRPr="00450071" w:rsidRDefault="00B878AC" w:rsidP="00B878AC">
      <w:pPr>
        <w:ind w:firstLine="708"/>
        <w:jc w:val="both"/>
        <w:rPr>
          <w:lang w:val="uk-UA"/>
        </w:rPr>
      </w:pPr>
      <w:r w:rsidRPr="00450071">
        <w:t xml:space="preserve">6.2.2. </w:t>
      </w:r>
      <w:r w:rsidRPr="00450071">
        <w:rPr>
          <w:lang w:val="uk-UA"/>
        </w:rPr>
        <w:t>Контролювати</w:t>
      </w:r>
      <w:r w:rsidRPr="00450071">
        <w:t xml:space="preserve"> поставку </w:t>
      </w:r>
      <w:r w:rsidRPr="00450071">
        <w:rPr>
          <w:lang w:val="uk-UA"/>
        </w:rPr>
        <w:t>Товару</w:t>
      </w:r>
      <w:r w:rsidRPr="00450071">
        <w:t xml:space="preserve"> у строки, </w:t>
      </w:r>
      <w:r w:rsidRPr="00450071">
        <w:rPr>
          <w:lang w:val="uk-UA"/>
        </w:rPr>
        <w:t>встановлені</w:t>
      </w:r>
      <w:r w:rsidRPr="00450071">
        <w:t xml:space="preserve"> </w:t>
      </w:r>
      <w:r w:rsidRPr="00450071">
        <w:rPr>
          <w:lang w:val="uk-UA"/>
        </w:rPr>
        <w:t>цим</w:t>
      </w:r>
      <w:r w:rsidRPr="00450071">
        <w:t xml:space="preserve"> </w:t>
      </w:r>
      <w:r w:rsidRPr="00450071">
        <w:rPr>
          <w:lang w:val="uk-UA"/>
        </w:rPr>
        <w:t>Д</w:t>
      </w:r>
      <w:r w:rsidRPr="00450071">
        <w:t>оговором</w:t>
      </w:r>
      <w:r w:rsidRPr="00450071">
        <w:rPr>
          <w:lang w:val="uk-UA"/>
        </w:rPr>
        <w:t>.</w:t>
      </w:r>
    </w:p>
    <w:p w:rsidR="00B878AC" w:rsidRPr="00450071" w:rsidRDefault="00B878AC" w:rsidP="00B878AC">
      <w:pPr>
        <w:ind w:firstLine="708"/>
        <w:jc w:val="both"/>
      </w:pPr>
      <w:r w:rsidRPr="00450071">
        <w:t xml:space="preserve">6.2.3. </w:t>
      </w:r>
      <w:r w:rsidRPr="00450071">
        <w:rPr>
          <w:lang w:val="uk-UA"/>
        </w:rPr>
        <w:t>Зменшувати</w:t>
      </w:r>
      <w:r w:rsidRPr="00450071">
        <w:t xml:space="preserve"> </w:t>
      </w:r>
      <w:r w:rsidRPr="00450071">
        <w:rPr>
          <w:lang w:val="uk-UA"/>
        </w:rPr>
        <w:t>обсяг</w:t>
      </w:r>
      <w:r w:rsidRPr="00450071">
        <w:t xml:space="preserve"> </w:t>
      </w:r>
      <w:r w:rsidRPr="00450071">
        <w:rPr>
          <w:lang w:val="uk-UA"/>
        </w:rPr>
        <w:t>Товару</w:t>
      </w:r>
      <w:r w:rsidRPr="00450071">
        <w:t xml:space="preserve"> та </w:t>
      </w:r>
      <w:r w:rsidRPr="00450071">
        <w:rPr>
          <w:lang w:val="uk-UA"/>
        </w:rPr>
        <w:t>загальну</w:t>
      </w:r>
      <w:r w:rsidRPr="00450071">
        <w:t xml:space="preserve"> </w:t>
      </w:r>
      <w:r w:rsidRPr="00450071">
        <w:rPr>
          <w:lang w:val="uk-UA"/>
        </w:rPr>
        <w:t>вартість</w:t>
      </w:r>
      <w:r w:rsidRPr="00450071">
        <w:t xml:space="preserve"> </w:t>
      </w:r>
      <w:r w:rsidRPr="00450071">
        <w:rPr>
          <w:lang w:val="uk-UA"/>
        </w:rPr>
        <w:t>Д</w:t>
      </w:r>
      <w:r w:rsidRPr="00450071">
        <w:t xml:space="preserve">оговору </w:t>
      </w:r>
      <w:r w:rsidRPr="00450071">
        <w:rPr>
          <w:lang w:val="uk-UA"/>
        </w:rPr>
        <w:t>залежно</w:t>
      </w:r>
      <w:r w:rsidRPr="00450071">
        <w:t xml:space="preserve"> </w:t>
      </w:r>
      <w:r w:rsidRPr="00450071">
        <w:rPr>
          <w:lang w:val="uk-UA"/>
        </w:rPr>
        <w:t>від</w:t>
      </w:r>
      <w:r w:rsidRPr="00450071">
        <w:t xml:space="preserve"> реального </w:t>
      </w:r>
      <w:r w:rsidRPr="00450071">
        <w:rPr>
          <w:lang w:val="uk-UA"/>
        </w:rPr>
        <w:t>фінансування</w:t>
      </w:r>
      <w:r w:rsidRPr="00450071">
        <w:t xml:space="preserve"> </w:t>
      </w:r>
      <w:r w:rsidRPr="00450071">
        <w:rPr>
          <w:lang w:val="uk-UA"/>
        </w:rPr>
        <w:t>видатків</w:t>
      </w:r>
      <w:r w:rsidRPr="00450071">
        <w:t xml:space="preserve">. </w:t>
      </w:r>
      <w:proofErr w:type="gramStart"/>
      <w:r w:rsidRPr="00450071">
        <w:t>У</w:t>
      </w:r>
      <w:proofErr w:type="gramEnd"/>
      <w:r w:rsidRPr="00450071">
        <w:t xml:space="preserve"> такому </w:t>
      </w:r>
      <w:r w:rsidRPr="00450071">
        <w:rPr>
          <w:lang w:val="uk-UA"/>
        </w:rPr>
        <w:t>разі</w:t>
      </w:r>
      <w:r w:rsidRPr="00450071">
        <w:t xml:space="preserve"> </w:t>
      </w:r>
      <w:r w:rsidRPr="00450071">
        <w:rPr>
          <w:lang w:val="uk-UA"/>
        </w:rPr>
        <w:t>Сторони</w:t>
      </w:r>
      <w:r w:rsidRPr="00450071">
        <w:t xml:space="preserve"> </w:t>
      </w:r>
      <w:r w:rsidRPr="00450071">
        <w:rPr>
          <w:lang w:val="uk-UA"/>
        </w:rPr>
        <w:t>вносять</w:t>
      </w:r>
      <w:r w:rsidRPr="00450071">
        <w:t xml:space="preserve"> </w:t>
      </w:r>
      <w:r w:rsidRPr="00450071">
        <w:rPr>
          <w:lang w:val="uk-UA"/>
        </w:rPr>
        <w:t>відповідні</w:t>
      </w:r>
      <w:r w:rsidRPr="00450071">
        <w:t xml:space="preserve"> </w:t>
      </w:r>
      <w:r w:rsidRPr="00450071">
        <w:rPr>
          <w:lang w:val="uk-UA"/>
        </w:rPr>
        <w:t>зміни</w:t>
      </w:r>
      <w:r w:rsidRPr="00450071">
        <w:t xml:space="preserve"> до </w:t>
      </w:r>
      <w:r w:rsidRPr="00450071">
        <w:rPr>
          <w:lang w:val="uk-UA"/>
        </w:rPr>
        <w:t>Д</w:t>
      </w:r>
      <w:r w:rsidRPr="00450071">
        <w:t>оговору шляхом</w:t>
      </w:r>
      <w:r w:rsidRPr="00450071">
        <w:rPr>
          <w:lang w:val="uk-UA"/>
        </w:rPr>
        <w:t xml:space="preserve"> укладання додаткових угод.</w:t>
      </w:r>
    </w:p>
    <w:p w:rsidR="00B878AC" w:rsidRPr="00450071" w:rsidRDefault="00B878AC" w:rsidP="00B878AC">
      <w:pPr>
        <w:ind w:firstLine="708"/>
        <w:jc w:val="both"/>
        <w:rPr>
          <w:lang w:val="uk-UA"/>
        </w:rPr>
      </w:pPr>
      <w:r w:rsidRPr="00450071">
        <w:t>6.2.</w:t>
      </w:r>
      <w:r w:rsidRPr="00450071">
        <w:rPr>
          <w:lang w:val="uk-UA"/>
        </w:rPr>
        <w:t>4</w:t>
      </w:r>
      <w:r w:rsidRPr="00450071">
        <w:t xml:space="preserve">. </w:t>
      </w:r>
      <w:r w:rsidRPr="00450071">
        <w:rPr>
          <w:lang w:val="uk-UA"/>
        </w:rPr>
        <w:t>Повернути</w:t>
      </w:r>
      <w:r w:rsidRPr="00450071">
        <w:t xml:space="preserve"> </w:t>
      </w:r>
      <w:r w:rsidRPr="00450071">
        <w:rPr>
          <w:lang w:val="uk-UA"/>
        </w:rPr>
        <w:t>рахунок</w:t>
      </w:r>
      <w:r w:rsidRPr="00450071">
        <w:t xml:space="preserve"> </w:t>
      </w:r>
      <w:r w:rsidRPr="00450071">
        <w:rPr>
          <w:lang w:val="uk-UA"/>
        </w:rPr>
        <w:t>Постачальникові</w:t>
      </w:r>
      <w:r w:rsidRPr="00450071">
        <w:t xml:space="preserve"> без </w:t>
      </w:r>
      <w:r w:rsidRPr="00450071">
        <w:rPr>
          <w:lang w:val="uk-UA"/>
        </w:rPr>
        <w:t>здійснення</w:t>
      </w:r>
      <w:r w:rsidRPr="00450071">
        <w:t xml:space="preserve"> оплати в </w:t>
      </w:r>
      <w:r w:rsidRPr="00450071">
        <w:rPr>
          <w:lang w:val="uk-UA"/>
        </w:rPr>
        <w:t>разі</w:t>
      </w:r>
      <w:r w:rsidRPr="00450071">
        <w:t xml:space="preserve"> </w:t>
      </w:r>
      <w:r w:rsidRPr="00450071">
        <w:rPr>
          <w:lang w:val="uk-UA"/>
        </w:rPr>
        <w:t>неналежного</w:t>
      </w:r>
      <w:r w:rsidRPr="00450071">
        <w:t xml:space="preserve"> </w:t>
      </w:r>
      <w:r w:rsidRPr="00450071">
        <w:rPr>
          <w:lang w:val="uk-UA"/>
        </w:rPr>
        <w:t>оформлення</w:t>
      </w:r>
      <w:r w:rsidRPr="00450071">
        <w:t xml:space="preserve"> </w:t>
      </w:r>
      <w:r w:rsidRPr="00450071">
        <w:rPr>
          <w:lang w:val="uk-UA"/>
        </w:rPr>
        <w:t>документів</w:t>
      </w:r>
      <w:r w:rsidRPr="00450071">
        <w:t xml:space="preserve">, </w:t>
      </w:r>
      <w:r w:rsidRPr="00450071">
        <w:rPr>
          <w:lang w:val="uk-UA"/>
        </w:rPr>
        <w:t>зазначених</w:t>
      </w:r>
      <w:r w:rsidRPr="00450071">
        <w:t xml:space="preserve"> у пункт</w:t>
      </w:r>
      <w:r w:rsidRPr="00450071">
        <w:rPr>
          <w:lang w:val="uk-UA"/>
        </w:rPr>
        <w:t>і</w:t>
      </w:r>
      <w:r w:rsidRPr="00450071">
        <w:t xml:space="preserve"> </w:t>
      </w:r>
      <w:r w:rsidRPr="00450071">
        <w:rPr>
          <w:lang w:val="uk-UA"/>
        </w:rPr>
        <w:t>5</w:t>
      </w:r>
      <w:r w:rsidRPr="00450071">
        <w:t>.</w:t>
      </w:r>
      <w:r w:rsidRPr="00450071">
        <w:rPr>
          <w:lang w:val="uk-UA"/>
        </w:rPr>
        <w:t>3</w:t>
      </w:r>
      <w:r w:rsidRPr="00450071">
        <w:t>.</w:t>
      </w:r>
    </w:p>
    <w:p w:rsidR="00B878AC" w:rsidRPr="00450071" w:rsidRDefault="00B878AC" w:rsidP="00B878AC">
      <w:pPr>
        <w:ind w:firstLine="708"/>
        <w:jc w:val="both"/>
        <w:rPr>
          <w:b/>
        </w:rPr>
      </w:pPr>
      <w:r w:rsidRPr="00450071">
        <w:rPr>
          <w:b/>
        </w:rPr>
        <w:t xml:space="preserve">6.3. </w:t>
      </w:r>
      <w:r w:rsidRPr="00450071">
        <w:rPr>
          <w:b/>
          <w:lang w:val="uk-UA"/>
        </w:rPr>
        <w:t>Постачальник зобов’язаний</w:t>
      </w:r>
      <w:r w:rsidRPr="00450071">
        <w:rPr>
          <w:b/>
        </w:rPr>
        <w:t>:</w:t>
      </w:r>
    </w:p>
    <w:p w:rsidR="00B878AC" w:rsidRPr="00450071" w:rsidRDefault="00B878AC" w:rsidP="00B878AC">
      <w:pPr>
        <w:ind w:firstLine="708"/>
        <w:jc w:val="both"/>
        <w:rPr>
          <w:lang w:val="uk-UA"/>
        </w:rPr>
      </w:pPr>
      <w:r w:rsidRPr="00450071">
        <w:t xml:space="preserve">6.3.1. </w:t>
      </w:r>
      <w:r w:rsidRPr="00450071">
        <w:rPr>
          <w:lang w:val="uk-UA"/>
        </w:rPr>
        <w:t>Забезпечити</w:t>
      </w:r>
      <w:r w:rsidRPr="00450071">
        <w:t xml:space="preserve"> поставку </w:t>
      </w:r>
      <w:r w:rsidRPr="00450071">
        <w:rPr>
          <w:lang w:val="uk-UA"/>
        </w:rPr>
        <w:t>Товару</w:t>
      </w:r>
      <w:r w:rsidRPr="00450071">
        <w:t xml:space="preserve"> у строки, </w:t>
      </w:r>
      <w:r w:rsidRPr="00450071">
        <w:rPr>
          <w:lang w:val="uk-UA"/>
        </w:rPr>
        <w:t>встановлені</w:t>
      </w:r>
      <w:r w:rsidRPr="00450071">
        <w:t xml:space="preserve"> </w:t>
      </w:r>
      <w:r w:rsidRPr="00450071">
        <w:rPr>
          <w:lang w:val="uk-UA"/>
        </w:rPr>
        <w:t>цим</w:t>
      </w:r>
      <w:r w:rsidRPr="00450071">
        <w:t xml:space="preserve"> договором</w:t>
      </w:r>
      <w:r w:rsidRPr="00450071">
        <w:rPr>
          <w:lang w:val="uk-UA"/>
        </w:rPr>
        <w:t>.</w:t>
      </w:r>
    </w:p>
    <w:p w:rsidR="00B878AC" w:rsidRPr="00450071" w:rsidRDefault="00B878AC" w:rsidP="00B878AC">
      <w:pPr>
        <w:ind w:firstLine="708"/>
        <w:jc w:val="both"/>
        <w:rPr>
          <w:lang w:val="uk-UA"/>
        </w:rPr>
      </w:pPr>
      <w:r w:rsidRPr="00450071">
        <w:t xml:space="preserve">6.3.2. </w:t>
      </w:r>
      <w:r w:rsidRPr="00450071">
        <w:rPr>
          <w:lang w:val="uk-UA"/>
        </w:rPr>
        <w:t>Забезпечити</w:t>
      </w:r>
      <w:r w:rsidRPr="00450071">
        <w:t xml:space="preserve"> поставку </w:t>
      </w:r>
      <w:r w:rsidRPr="00450071">
        <w:rPr>
          <w:lang w:val="uk-UA"/>
        </w:rPr>
        <w:t>Товару, якість</w:t>
      </w:r>
      <w:r w:rsidRPr="00450071">
        <w:t xml:space="preserve"> </w:t>
      </w:r>
      <w:r w:rsidRPr="00450071">
        <w:rPr>
          <w:lang w:val="uk-UA"/>
        </w:rPr>
        <w:t>якого</w:t>
      </w:r>
      <w:r w:rsidRPr="00450071">
        <w:t xml:space="preserve"> </w:t>
      </w:r>
      <w:r w:rsidRPr="00450071">
        <w:rPr>
          <w:lang w:val="uk-UA"/>
        </w:rPr>
        <w:t>відповідає</w:t>
      </w:r>
      <w:r w:rsidRPr="00450071">
        <w:t xml:space="preserve"> </w:t>
      </w:r>
      <w:r w:rsidRPr="00450071">
        <w:rPr>
          <w:lang w:val="uk-UA"/>
        </w:rPr>
        <w:t>умовам</w:t>
      </w:r>
      <w:r w:rsidRPr="00450071">
        <w:t xml:space="preserve">, </w:t>
      </w:r>
      <w:r w:rsidRPr="00450071">
        <w:rPr>
          <w:lang w:val="uk-UA"/>
        </w:rPr>
        <w:t>встановленим</w:t>
      </w:r>
      <w:r w:rsidRPr="00450071">
        <w:t xml:space="preserve"> </w:t>
      </w:r>
      <w:r w:rsidRPr="00450071">
        <w:rPr>
          <w:lang w:val="uk-UA"/>
        </w:rPr>
        <w:t>цим</w:t>
      </w:r>
      <w:r w:rsidRPr="00450071">
        <w:t xml:space="preserve"> </w:t>
      </w:r>
      <w:r w:rsidRPr="00450071">
        <w:rPr>
          <w:lang w:val="uk-UA"/>
        </w:rPr>
        <w:t>Д</w:t>
      </w:r>
      <w:r w:rsidRPr="00450071">
        <w:t>оговором</w:t>
      </w:r>
      <w:r w:rsidRPr="00450071">
        <w:rPr>
          <w:lang w:val="uk-UA"/>
        </w:rPr>
        <w:t>.</w:t>
      </w:r>
    </w:p>
    <w:p w:rsidR="00B878AC" w:rsidRPr="00450071" w:rsidRDefault="00B878AC" w:rsidP="00B878AC">
      <w:pPr>
        <w:ind w:firstLine="708"/>
        <w:jc w:val="both"/>
        <w:rPr>
          <w:lang w:val="uk-UA"/>
        </w:rPr>
      </w:pPr>
      <w:r w:rsidRPr="00450071">
        <w:rPr>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B878AC" w:rsidRPr="00450071" w:rsidRDefault="00B878AC" w:rsidP="00B878AC">
      <w:pPr>
        <w:ind w:firstLine="708"/>
        <w:jc w:val="both"/>
        <w:rPr>
          <w:lang w:val="uk-UA"/>
        </w:rPr>
      </w:pPr>
      <w:r w:rsidRPr="00450071">
        <w:rPr>
          <w:lang w:val="uk-UA"/>
        </w:rPr>
        <w:t>6.3.4.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Покупця (</w:t>
      </w:r>
      <w:proofErr w:type="spellStart"/>
      <w:r w:rsidRPr="00450071">
        <w:rPr>
          <w:lang w:val="uk-UA"/>
        </w:rPr>
        <w:t>Вантажоотримувача</w:t>
      </w:r>
      <w:proofErr w:type="spellEnd"/>
      <w:r w:rsidRPr="00450071">
        <w:rPr>
          <w:lang w:val="uk-UA"/>
        </w:rPr>
        <w:t xml:space="preserve">) в </w:t>
      </w:r>
      <w:r>
        <w:rPr>
          <w:lang w:val="uk-UA"/>
        </w:rPr>
        <w:t>строк 5</w:t>
      </w:r>
      <w:r w:rsidRPr="00450071">
        <w:rPr>
          <w:lang w:val="uk-UA"/>
        </w:rPr>
        <w:t xml:space="preserve"> дні</w:t>
      </w:r>
      <w:r>
        <w:rPr>
          <w:lang w:val="uk-UA"/>
        </w:rPr>
        <w:t>в</w:t>
      </w:r>
      <w:r w:rsidRPr="00450071">
        <w:rPr>
          <w:lang w:val="uk-UA"/>
        </w:rPr>
        <w:t xml:space="preserve"> або укласти з Покупцем (</w:t>
      </w:r>
      <w:proofErr w:type="spellStart"/>
      <w:r w:rsidRPr="00450071">
        <w:rPr>
          <w:lang w:val="uk-UA"/>
        </w:rPr>
        <w:t>Вантажоотримувачем</w:t>
      </w:r>
      <w:proofErr w:type="spellEnd"/>
      <w:r w:rsidRPr="00450071">
        <w:rPr>
          <w:lang w:val="uk-UA"/>
        </w:rPr>
        <w:t>)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відшкодовувати Покупцю (</w:t>
      </w:r>
      <w:proofErr w:type="spellStart"/>
      <w:r w:rsidRPr="00450071">
        <w:rPr>
          <w:lang w:val="uk-UA"/>
        </w:rPr>
        <w:t>Вантажоотримувачу</w:t>
      </w:r>
      <w:proofErr w:type="spellEnd"/>
      <w:r w:rsidRPr="00450071">
        <w:rPr>
          <w:lang w:val="uk-UA"/>
        </w:rPr>
        <w:t xml:space="preserve">) відповідні витрати, </w:t>
      </w:r>
      <w:r w:rsidRPr="00781D8F">
        <w:rPr>
          <w:lang w:val="uk-UA"/>
        </w:rPr>
        <w:t>пов</w:t>
      </w:r>
      <w:r w:rsidRPr="003A3D7E">
        <w:rPr>
          <w:lang w:val="uk-UA"/>
        </w:rPr>
        <w:t>’</w:t>
      </w:r>
      <w:r w:rsidRPr="00781D8F">
        <w:rPr>
          <w:lang w:val="uk-UA"/>
        </w:rPr>
        <w:t>язані</w:t>
      </w:r>
      <w:r w:rsidRPr="00450071">
        <w:rPr>
          <w:lang w:val="uk-UA"/>
        </w:rPr>
        <w:t xml:space="preserve"> із відповідальним зберіганням, які підтверджуються розрахунками Покупця (</w:t>
      </w:r>
      <w:proofErr w:type="spellStart"/>
      <w:r w:rsidRPr="00450071">
        <w:rPr>
          <w:lang w:val="uk-UA"/>
        </w:rPr>
        <w:t>Вантажоотримувача</w:t>
      </w:r>
      <w:proofErr w:type="spellEnd"/>
      <w:r w:rsidRPr="00450071">
        <w:rPr>
          <w:lang w:val="uk-UA"/>
        </w:rPr>
        <w:t xml:space="preserve">).  </w:t>
      </w:r>
    </w:p>
    <w:p w:rsidR="00B878AC" w:rsidRPr="00450071" w:rsidRDefault="00B878AC" w:rsidP="00B878AC">
      <w:pPr>
        <w:ind w:firstLine="708"/>
        <w:jc w:val="both"/>
        <w:rPr>
          <w:lang w:val="uk-UA"/>
        </w:rPr>
      </w:pPr>
      <w:r w:rsidRPr="00450071">
        <w:rPr>
          <w:lang w:val="uk-UA"/>
        </w:rPr>
        <w:t>6.3.5. У випадку зміни ціни пові</w:t>
      </w:r>
      <w:r>
        <w:rPr>
          <w:lang w:val="uk-UA"/>
        </w:rPr>
        <w:t>домити Покупця не менше ніж за 3</w:t>
      </w:r>
      <w:r w:rsidRPr="00450071">
        <w:rPr>
          <w:lang w:val="uk-UA"/>
        </w:rPr>
        <w:t>0 календарних днів.</w:t>
      </w:r>
    </w:p>
    <w:p w:rsidR="00B878AC" w:rsidRPr="00450071" w:rsidRDefault="00B878AC" w:rsidP="00B878AC">
      <w:pPr>
        <w:ind w:firstLine="708"/>
        <w:jc w:val="both"/>
        <w:rPr>
          <w:lang w:val="uk-UA"/>
        </w:rPr>
      </w:pPr>
      <w:r w:rsidRPr="00450071">
        <w:rPr>
          <w:lang w:val="uk-UA"/>
        </w:rPr>
        <w:t>6.3.6. Зазначати (за наявності) подвійний номер та дату реєстрації цього Договору в усіх документах: рахунках, транспортних документах, тощо.</w:t>
      </w:r>
    </w:p>
    <w:p w:rsidR="00B878AC" w:rsidRPr="00450071" w:rsidRDefault="00B878AC" w:rsidP="00B878AC">
      <w:pPr>
        <w:ind w:firstLine="708"/>
        <w:jc w:val="both"/>
        <w:rPr>
          <w:lang w:val="uk-UA"/>
        </w:rPr>
      </w:pPr>
      <w:r w:rsidRPr="00450071">
        <w:rPr>
          <w:lang w:val="uk-UA"/>
        </w:rPr>
        <w:lastRenderedPageBreak/>
        <w:t xml:space="preserve">6.3.7.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w:t>
      </w:r>
      <w:r>
        <w:rPr>
          <w:lang w:val="uk-UA"/>
        </w:rPr>
        <w:t>грн</w:t>
      </w:r>
      <w:r w:rsidRPr="00450071">
        <w:rPr>
          <w:lang w:val="uk-UA"/>
        </w:rPr>
        <w:t>. 201 Податкового Кодексу України.</w:t>
      </w:r>
    </w:p>
    <w:p w:rsidR="00B878AC" w:rsidRPr="00450071" w:rsidRDefault="00B878AC" w:rsidP="00B878AC">
      <w:pPr>
        <w:ind w:firstLine="708"/>
        <w:jc w:val="both"/>
        <w:rPr>
          <w:b/>
        </w:rPr>
      </w:pPr>
      <w:r w:rsidRPr="00450071">
        <w:rPr>
          <w:b/>
        </w:rPr>
        <w:t xml:space="preserve">6.4. </w:t>
      </w:r>
      <w:r w:rsidRPr="00450071">
        <w:rPr>
          <w:b/>
          <w:lang w:val="uk-UA"/>
        </w:rPr>
        <w:t>Постачальник</w:t>
      </w:r>
      <w:r w:rsidRPr="00450071">
        <w:rPr>
          <w:b/>
        </w:rPr>
        <w:t xml:space="preserve"> </w:t>
      </w:r>
      <w:r w:rsidRPr="00450071">
        <w:rPr>
          <w:b/>
          <w:lang w:val="uk-UA"/>
        </w:rPr>
        <w:t>має</w:t>
      </w:r>
      <w:r w:rsidRPr="00450071">
        <w:rPr>
          <w:b/>
        </w:rPr>
        <w:t xml:space="preserve"> право:</w:t>
      </w:r>
    </w:p>
    <w:p w:rsidR="00B878AC" w:rsidRPr="00450071" w:rsidRDefault="00B878AC" w:rsidP="00B878AC">
      <w:pPr>
        <w:ind w:firstLine="708"/>
        <w:jc w:val="both"/>
      </w:pPr>
      <w:r w:rsidRPr="00450071">
        <w:t xml:space="preserve">6.4.1. </w:t>
      </w:r>
      <w:r w:rsidRPr="00450071">
        <w:rPr>
          <w:lang w:val="uk-UA"/>
        </w:rPr>
        <w:t>Своєчасно</w:t>
      </w:r>
      <w:r w:rsidRPr="00450071">
        <w:t xml:space="preserve"> та в </w:t>
      </w:r>
      <w:r w:rsidRPr="00450071">
        <w:rPr>
          <w:lang w:val="uk-UA"/>
        </w:rPr>
        <w:t>повному</w:t>
      </w:r>
      <w:r w:rsidRPr="00450071">
        <w:t xml:space="preserve"> </w:t>
      </w:r>
      <w:r w:rsidRPr="00450071">
        <w:rPr>
          <w:lang w:val="uk-UA"/>
        </w:rPr>
        <w:t>обсязі</w:t>
      </w:r>
      <w:r w:rsidRPr="00450071">
        <w:t xml:space="preserve"> </w:t>
      </w:r>
      <w:r w:rsidRPr="00450071">
        <w:rPr>
          <w:lang w:val="uk-UA"/>
        </w:rPr>
        <w:t>отримувати</w:t>
      </w:r>
      <w:r w:rsidRPr="00450071">
        <w:t xml:space="preserve"> плату за </w:t>
      </w:r>
      <w:r w:rsidRPr="00450071">
        <w:rPr>
          <w:lang w:val="uk-UA"/>
        </w:rPr>
        <w:t>поставлений</w:t>
      </w:r>
      <w:r w:rsidRPr="00450071">
        <w:t xml:space="preserve"> </w:t>
      </w:r>
      <w:r w:rsidRPr="00450071">
        <w:rPr>
          <w:lang w:val="uk-UA"/>
        </w:rPr>
        <w:t>Товар.</w:t>
      </w:r>
    </w:p>
    <w:p w:rsidR="00B878AC" w:rsidRPr="00450071" w:rsidRDefault="00B878AC" w:rsidP="00B878AC">
      <w:pPr>
        <w:ind w:firstLine="708"/>
        <w:jc w:val="both"/>
      </w:pPr>
      <w:r w:rsidRPr="00450071">
        <w:t xml:space="preserve">6.4.2. На </w:t>
      </w:r>
      <w:r w:rsidRPr="00450071">
        <w:rPr>
          <w:lang w:val="uk-UA"/>
        </w:rPr>
        <w:t>дострокову</w:t>
      </w:r>
      <w:r w:rsidRPr="00450071">
        <w:t xml:space="preserve"> поставку </w:t>
      </w:r>
      <w:r w:rsidRPr="00450071">
        <w:rPr>
          <w:lang w:val="uk-UA"/>
        </w:rPr>
        <w:t>Товару</w:t>
      </w:r>
      <w:r w:rsidRPr="00450071">
        <w:t xml:space="preserve"> за </w:t>
      </w:r>
      <w:r w:rsidRPr="00450071">
        <w:rPr>
          <w:lang w:val="uk-UA"/>
        </w:rPr>
        <w:t>письмовим</w:t>
      </w:r>
      <w:r w:rsidRPr="00450071">
        <w:t xml:space="preserve"> </w:t>
      </w:r>
      <w:r w:rsidRPr="00450071">
        <w:rPr>
          <w:lang w:val="uk-UA"/>
        </w:rPr>
        <w:t>погодженням</w:t>
      </w:r>
      <w:r w:rsidRPr="00450071">
        <w:t xml:space="preserve"> </w:t>
      </w:r>
      <w:r w:rsidRPr="00450071">
        <w:rPr>
          <w:lang w:val="uk-UA"/>
        </w:rPr>
        <w:t>Покупця.</w:t>
      </w:r>
    </w:p>
    <w:p w:rsidR="004B4185" w:rsidRPr="003A2524" w:rsidRDefault="00B878AC" w:rsidP="00B878AC">
      <w:pPr>
        <w:ind w:firstLine="708"/>
        <w:jc w:val="both"/>
      </w:pPr>
      <w:r w:rsidRPr="00450071">
        <w:t xml:space="preserve">6.4.3. </w:t>
      </w:r>
      <w:r w:rsidRPr="00450071">
        <w:rPr>
          <w:lang w:val="uk-UA"/>
        </w:rPr>
        <w:t>Розірвати Договір в односторонньому порядку у</w:t>
      </w:r>
      <w:r w:rsidRPr="00450071">
        <w:t xml:space="preserve"> </w:t>
      </w:r>
      <w:r w:rsidRPr="00450071">
        <w:rPr>
          <w:lang w:val="uk-UA"/>
        </w:rPr>
        <w:t>разі</w:t>
      </w:r>
      <w:r w:rsidRPr="00450071">
        <w:t xml:space="preserve"> </w:t>
      </w:r>
      <w:r w:rsidRPr="00450071">
        <w:rPr>
          <w:lang w:val="uk-UA"/>
        </w:rPr>
        <w:t>необґрунтованої відмови Покупця прийняти Товар належної якості та кількості, повідомивши</w:t>
      </w:r>
      <w:r w:rsidRPr="00450071">
        <w:t xml:space="preserve"> про </w:t>
      </w:r>
      <w:r w:rsidRPr="00450071">
        <w:rPr>
          <w:lang w:val="uk-UA"/>
        </w:rPr>
        <w:t>це</w:t>
      </w:r>
      <w:r w:rsidRPr="00450071">
        <w:t xml:space="preserve"> </w:t>
      </w:r>
      <w:r w:rsidRPr="00450071">
        <w:rPr>
          <w:lang w:val="uk-UA"/>
        </w:rPr>
        <w:t>Покупця в 20 денний термін.</w:t>
      </w:r>
      <w:r w:rsidR="004B4185" w:rsidRPr="003A2524">
        <w:rPr>
          <w:lang w:val="uk-UA"/>
        </w:rPr>
        <w:t xml:space="preserve"> </w:t>
      </w:r>
    </w:p>
    <w:p w:rsidR="004B4185" w:rsidRPr="00966B85" w:rsidRDefault="004B4185" w:rsidP="004B4185">
      <w:pPr>
        <w:jc w:val="center"/>
        <w:rPr>
          <w:b/>
        </w:rPr>
      </w:pPr>
      <w:r w:rsidRPr="00966B85">
        <w:rPr>
          <w:b/>
        </w:rPr>
        <w:t>7. ВІДПОВІДАЛЬНІСТЬ СТОРІН</w:t>
      </w:r>
    </w:p>
    <w:p w:rsidR="004B4185" w:rsidRDefault="004B4185" w:rsidP="004B4185">
      <w:pPr>
        <w:pStyle w:val="a3"/>
        <w:suppressAutoHyphens/>
        <w:spacing w:after="0"/>
        <w:ind w:right="-58" w:firstLine="709"/>
        <w:jc w:val="both"/>
        <w:rPr>
          <w:lang w:val="uk-UA"/>
        </w:rPr>
      </w:pPr>
      <w:r w:rsidRPr="00966B85">
        <w:t xml:space="preserve">7.1. </w:t>
      </w:r>
      <w:r>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4B4185" w:rsidRPr="003A2524" w:rsidRDefault="004B4185" w:rsidP="004B4185">
      <w:pPr>
        <w:pStyle w:val="a3"/>
        <w:suppressAutoHyphens/>
        <w:spacing w:after="0"/>
        <w:ind w:right="-58" w:firstLine="709"/>
        <w:jc w:val="both"/>
        <w:rPr>
          <w:lang w:val="uk-UA"/>
        </w:rPr>
      </w:pPr>
      <w:r w:rsidRPr="003A2524">
        <w:rPr>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4B4185" w:rsidRDefault="004B4185" w:rsidP="004B4185">
      <w:pPr>
        <w:pStyle w:val="a3"/>
        <w:suppressAutoHyphens/>
        <w:spacing w:after="0"/>
        <w:ind w:right="-58" w:firstLine="709"/>
        <w:jc w:val="both"/>
        <w:rPr>
          <w:lang w:val="uk-UA"/>
        </w:rPr>
      </w:pPr>
      <w:r>
        <w:rPr>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4B4185" w:rsidRDefault="004B4185" w:rsidP="004B4185">
      <w:pPr>
        <w:pStyle w:val="21"/>
        <w:ind w:firstLine="708"/>
        <w:jc w:val="both"/>
        <w:rPr>
          <w:sz w:val="24"/>
          <w:szCs w:val="24"/>
          <w:lang w:val="uk-UA"/>
        </w:rPr>
      </w:pPr>
      <w:r w:rsidRPr="009E0C47">
        <w:rPr>
          <w:sz w:val="24"/>
          <w:szCs w:val="24"/>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w:t>
      </w:r>
      <w:r>
        <w:rPr>
          <w:sz w:val="24"/>
          <w:szCs w:val="24"/>
          <w:lang w:val="uk-UA"/>
        </w:rPr>
        <w:t>.</w:t>
      </w:r>
      <w:r w:rsidRPr="005102F8">
        <w:rPr>
          <w:color w:val="00B0F0"/>
          <w:sz w:val="24"/>
          <w:szCs w:val="24"/>
          <w:lang w:val="uk-UA"/>
        </w:rPr>
        <w:t xml:space="preserve"> </w:t>
      </w:r>
      <w:r w:rsidRPr="003A2524">
        <w:rPr>
          <w:sz w:val="24"/>
          <w:szCs w:val="24"/>
          <w:lang w:val="uk-UA"/>
        </w:rPr>
        <w:t>Відповідно до вимог ч. 2 </w:t>
      </w:r>
      <w:hyperlink r:id="rId5" w:anchor="843697" w:tgtFrame="_blank" w:tooltip="Цивільний кодекс України; нормативно-правовий акт № 435-IV від 16.01.2003" w:history="1">
        <w:r w:rsidRPr="003A2524">
          <w:rPr>
            <w:sz w:val="24"/>
            <w:szCs w:val="24"/>
            <w:lang w:val="uk-UA"/>
          </w:rPr>
          <w:t>ст. 625 Цивільного кодексу України</w:t>
        </w:r>
      </w:hyperlink>
      <w:r w:rsidRPr="003A2524">
        <w:rPr>
          <w:sz w:val="24"/>
          <w:szCs w:val="24"/>
          <w:lang w:val="uk-UA"/>
        </w:rPr>
        <w:t> Сторони в цьому Договорі встановили інший розмір процентів, а саме 0 (нуль) процентів річних від простроченої суми</w:t>
      </w:r>
      <w:r w:rsidRPr="003A2524">
        <w:rPr>
          <w:sz w:val="24"/>
          <w:szCs w:val="24"/>
        </w:rPr>
        <w:t>.</w:t>
      </w:r>
    </w:p>
    <w:p w:rsidR="004B4185" w:rsidRPr="008D7D5E" w:rsidRDefault="004B4185" w:rsidP="004B4185">
      <w:pPr>
        <w:pStyle w:val="21"/>
        <w:ind w:firstLine="708"/>
        <w:jc w:val="both"/>
        <w:rPr>
          <w:sz w:val="24"/>
          <w:szCs w:val="24"/>
          <w:lang w:val="uk-UA"/>
        </w:rPr>
      </w:pPr>
      <w:r>
        <w:rPr>
          <w:sz w:val="24"/>
          <w:szCs w:val="24"/>
          <w:lang w:val="uk-UA"/>
        </w:rPr>
        <w:t>7.5</w:t>
      </w:r>
      <w:r w:rsidRPr="008D7D5E">
        <w:rPr>
          <w:sz w:val="24"/>
          <w:szCs w:val="24"/>
          <w:lang w:val="uk-UA"/>
        </w:rPr>
        <w:t>.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4B4185" w:rsidRPr="008D7D5E" w:rsidRDefault="004B4185" w:rsidP="004B4185">
      <w:pPr>
        <w:pStyle w:val="21"/>
        <w:ind w:firstLine="708"/>
        <w:jc w:val="both"/>
        <w:rPr>
          <w:sz w:val="24"/>
          <w:szCs w:val="24"/>
          <w:lang w:val="uk-UA"/>
        </w:rPr>
      </w:pPr>
      <w:r>
        <w:rPr>
          <w:sz w:val="24"/>
          <w:szCs w:val="24"/>
          <w:lang w:val="uk-UA"/>
        </w:rPr>
        <w:t>7.6</w:t>
      </w:r>
      <w:r w:rsidRPr="008D7D5E">
        <w:rPr>
          <w:sz w:val="24"/>
          <w:szCs w:val="24"/>
          <w:lang w:val="uk-UA"/>
        </w:rPr>
        <w:t>.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4B4185" w:rsidRPr="008D7D5E" w:rsidRDefault="004B4185" w:rsidP="004B4185">
      <w:pPr>
        <w:pStyle w:val="21"/>
        <w:ind w:firstLine="708"/>
        <w:jc w:val="both"/>
        <w:rPr>
          <w:sz w:val="24"/>
          <w:szCs w:val="24"/>
          <w:lang w:val="uk-UA"/>
        </w:rPr>
      </w:pPr>
      <w:r>
        <w:rPr>
          <w:sz w:val="24"/>
          <w:szCs w:val="24"/>
          <w:lang w:val="uk-UA"/>
        </w:rPr>
        <w:t>7.7</w:t>
      </w:r>
      <w:r w:rsidRPr="008D7D5E">
        <w:rPr>
          <w:sz w:val="24"/>
          <w:szCs w:val="24"/>
          <w:lang w:val="uk-UA"/>
        </w:rPr>
        <w:t>. У випадку порушення Постачальником будь-яких умов Договору Покупцем можуть бути застосовані такі оперативно-господарські санкції:</w:t>
      </w:r>
    </w:p>
    <w:p w:rsidR="004B4185" w:rsidRPr="008D7D5E" w:rsidRDefault="004B4185" w:rsidP="004B4185">
      <w:pPr>
        <w:pStyle w:val="21"/>
        <w:ind w:firstLine="708"/>
        <w:jc w:val="both"/>
        <w:rPr>
          <w:sz w:val="24"/>
          <w:szCs w:val="24"/>
          <w:lang w:val="uk-UA"/>
        </w:rPr>
      </w:pPr>
      <w:r>
        <w:rPr>
          <w:sz w:val="24"/>
          <w:szCs w:val="24"/>
          <w:lang w:val="uk-UA"/>
        </w:rPr>
        <w:t>7.7</w:t>
      </w:r>
      <w:r w:rsidRPr="008D7D5E">
        <w:rPr>
          <w:sz w:val="24"/>
          <w:szCs w:val="24"/>
          <w:lang w:val="uk-UA"/>
        </w:rPr>
        <w:t>.1. Одностороння відмова Покупця від виконання свого зобов'язання із звільненням його від відповідальності  за це.</w:t>
      </w:r>
    </w:p>
    <w:p w:rsidR="004B4185" w:rsidRPr="008D7D5E" w:rsidRDefault="004B4185" w:rsidP="004B4185">
      <w:pPr>
        <w:pStyle w:val="21"/>
        <w:ind w:firstLine="708"/>
        <w:jc w:val="both"/>
        <w:rPr>
          <w:sz w:val="24"/>
          <w:szCs w:val="24"/>
          <w:lang w:val="uk-UA"/>
        </w:rPr>
      </w:pPr>
      <w:r>
        <w:rPr>
          <w:sz w:val="24"/>
          <w:szCs w:val="24"/>
          <w:lang w:val="uk-UA"/>
        </w:rPr>
        <w:t>7.7</w:t>
      </w:r>
      <w:r w:rsidRPr="008D7D5E">
        <w:rPr>
          <w:sz w:val="24"/>
          <w:szCs w:val="24"/>
          <w:lang w:val="uk-UA"/>
        </w:rPr>
        <w:t>.2.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4B4185" w:rsidRPr="008D7D5E" w:rsidRDefault="004B4185" w:rsidP="004B4185">
      <w:pPr>
        <w:pStyle w:val="21"/>
        <w:ind w:firstLine="708"/>
        <w:jc w:val="both"/>
        <w:rPr>
          <w:sz w:val="24"/>
          <w:szCs w:val="24"/>
          <w:lang w:val="uk-UA"/>
        </w:rPr>
      </w:pPr>
      <w:r>
        <w:rPr>
          <w:sz w:val="24"/>
          <w:szCs w:val="24"/>
          <w:lang w:val="uk-UA"/>
        </w:rPr>
        <w:t>7.7</w:t>
      </w:r>
      <w:r w:rsidRPr="008D7D5E">
        <w:rPr>
          <w:sz w:val="24"/>
          <w:szCs w:val="24"/>
          <w:lang w:val="uk-UA"/>
        </w:rPr>
        <w:t>.3.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4B4185" w:rsidRPr="008D7D5E" w:rsidRDefault="004B4185" w:rsidP="004B4185">
      <w:pPr>
        <w:pStyle w:val="21"/>
        <w:ind w:firstLine="708"/>
        <w:jc w:val="both"/>
        <w:rPr>
          <w:sz w:val="24"/>
          <w:szCs w:val="24"/>
          <w:lang w:val="uk-UA"/>
        </w:rPr>
      </w:pPr>
      <w:r>
        <w:rPr>
          <w:sz w:val="24"/>
          <w:szCs w:val="24"/>
          <w:lang w:val="uk-UA"/>
        </w:rPr>
        <w:t>7.7</w:t>
      </w:r>
      <w:r w:rsidRPr="008D7D5E">
        <w:rPr>
          <w:sz w:val="24"/>
          <w:szCs w:val="24"/>
          <w:lang w:val="uk-UA"/>
        </w:rPr>
        <w:t>.4.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4B4185" w:rsidRPr="008D7D5E" w:rsidRDefault="004B4185" w:rsidP="004B4185">
      <w:pPr>
        <w:pStyle w:val="21"/>
        <w:ind w:firstLine="708"/>
        <w:jc w:val="both"/>
        <w:rPr>
          <w:sz w:val="24"/>
          <w:szCs w:val="24"/>
          <w:lang w:val="uk-UA"/>
        </w:rPr>
      </w:pPr>
      <w:r>
        <w:rPr>
          <w:sz w:val="24"/>
          <w:szCs w:val="24"/>
          <w:lang w:val="uk-UA"/>
        </w:rPr>
        <w:lastRenderedPageBreak/>
        <w:t>7.7</w:t>
      </w:r>
      <w:r w:rsidR="00462E89">
        <w:rPr>
          <w:sz w:val="24"/>
          <w:szCs w:val="24"/>
          <w:lang w:val="uk-UA"/>
        </w:rPr>
        <w:t>.5</w:t>
      </w:r>
      <w:r w:rsidRPr="008D7D5E">
        <w:rPr>
          <w:sz w:val="24"/>
          <w:szCs w:val="24"/>
          <w:lang w:val="uk-UA"/>
        </w:rPr>
        <w:t>.  Відмова від встановлення на майбутнє будь-яких  господарських відносин з Постачальником.</w:t>
      </w:r>
    </w:p>
    <w:p w:rsidR="004B4185" w:rsidRPr="008D7D5E" w:rsidRDefault="004B4185" w:rsidP="004B4185">
      <w:pPr>
        <w:pStyle w:val="21"/>
        <w:ind w:firstLine="708"/>
        <w:jc w:val="both"/>
        <w:rPr>
          <w:sz w:val="24"/>
          <w:szCs w:val="24"/>
          <w:lang w:val="uk-UA"/>
        </w:rPr>
      </w:pPr>
      <w:r>
        <w:rPr>
          <w:sz w:val="24"/>
          <w:szCs w:val="24"/>
          <w:lang w:val="uk-UA"/>
        </w:rPr>
        <w:t>7.8</w:t>
      </w:r>
      <w:r w:rsidRPr="008D7D5E">
        <w:rPr>
          <w:sz w:val="24"/>
          <w:szCs w:val="24"/>
          <w:lang w:val="uk-UA"/>
        </w:rPr>
        <w:t>.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w:t>
      </w:r>
      <w:r>
        <w:rPr>
          <w:sz w:val="24"/>
          <w:szCs w:val="24"/>
          <w:lang w:val="uk-UA"/>
        </w:rPr>
        <w:t>анкції, передбачені пунктами 7.7.1-7.7</w:t>
      </w:r>
      <w:r w:rsidR="00587CD2">
        <w:rPr>
          <w:sz w:val="24"/>
          <w:szCs w:val="24"/>
          <w:lang w:val="uk-UA"/>
        </w:rPr>
        <w:t>.5</w:t>
      </w:r>
      <w:r w:rsidRPr="008D7D5E">
        <w:rPr>
          <w:sz w:val="24"/>
          <w:szCs w:val="24"/>
          <w:lang w:val="uk-UA"/>
        </w:rPr>
        <w:t xml:space="preserve"> цього Договору.</w:t>
      </w:r>
    </w:p>
    <w:p w:rsidR="004B4185" w:rsidRPr="008D7D5E" w:rsidRDefault="004B4185" w:rsidP="004B4185">
      <w:pPr>
        <w:pStyle w:val="21"/>
        <w:ind w:firstLine="708"/>
        <w:jc w:val="both"/>
        <w:rPr>
          <w:sz w:val="24"/>
          <w:szCs w:val="24"/>
          <w:lang w:val="uk-UA"/>
        </w:rPr>
      </w:pPr>
      <w:r>
        <w:rPr>
          <w:sz w:val="24"/>
          <w:szCs w:val="24"/>
          <w:lang w:val="uk-UA"/>
        </w:rPr>
        <w:t>7.9</w:t>
      </w:r>
      <w:r w:rsidRPr="008D7D5E">
        <w:rPr>
          <w:sz w:val="24"/>
          <w:szCs w:val="24"/>
          <w:lang w:val="uk-UA"/>
        </w:rPr>
        <w:t>.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4B4185" w:rsidRDefault="004B4185" w:rsidP="004B4185">
      <w:pPr>
        <w:pStyle w:val="21"/>
        <w:ind w:firstLine="708"/>
        <w:jc w:val="both"/>
        <w:rPr>
          <w:sz w:val="24"/>
          <w:szCs w:val="24"/>
          <w:lang w:val="uk-UA"/>
        </w:rPr>
      </w:pPr>
      <w:r>
        <w:rPr>
          <w:sz w:val="24"/>
          <w:szCs w:val="24"/>
          <w:lang w:val="uk-UA"/>
        </w:rPr>
        <w:t>7.10</w:t>
      </w:r>
      <w:r w:rsidRPr="008D7D5E">
        <w:rPr>
          <w:sz w:val="24"/>
          <w:szCs w:val="24"/>
          <w:lang w:val="uk-UA"/>
        </w:rPr>
        <w:t xml:space="preserve">.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w:t>
      </w:r>
      <w:proofErr w:type="spellStart"/>
      <w:r w:rsidRPr="008D7D5E">
        <w:rPr>
          <w:sz w:val="24"/>
          <w:szCs w:val="24"/>
          <w:lang w:val="uk-UA"/>
        </w:rPr>
        <w:t>сканкопії</w:t>
      </w:r>
      <w:proofErr w:type="spellEnd"/>
      <w:r w:rsidRPr="008D7D5E">
        <w:rPr>
          <w:sz w:val="24"/>
          <w:szCs w:val="24"/>
          <w:lang w:val="uk-UA"/>
        </w:rPr>
        <w:t xml:space="preserve"> за допомогою електронних засобів зв’язку (факс, електронна пошта, тощо) з наступним направленням оригіналу на адресу, зазначену в п 14 Договору.</w:t>
      </w:r>
    </w:p>
    <w:p w:rsidR="004B4185" w:rsidRPr="003A2524" w:rsidRDefault="004B4185" w:rsidP="004B4185">
      <w:pPr>
        <w:pStyle w:val="21"/>
        <w:ind w:firstLine="708"/>
        <w:jc w:val="both"/>
        <w:rPr>
          <w:sz w:val="24"/>
          <w:szCs w:val="24"/>
          <w:lang w:val="uk-UA"/>
        </w:rPr>
      </w:pPr>
      <w:r w:rsidRPr="003A2524">
        <w:rPr>
          <w:sz w:val="24"/>
          <w:szCs w:val="24"/>
          <w:lang w:val="uk-UA"/>
        </w:rPr>
        <w:t>7.11.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w:t>
      </w:r>
    </w:p>
    <w:p w:rsidR="004B4185" w:rsidRPr="008D7D5E" w:rsidRDefault="004B4185" w:rsidP="004B4185">
      <w:pPr>
        <w:pStyle w:val="21"/>
        <w:ind w:firstLine="708"/>
        <w:jc w:val="both"/>
        <w:rPr>
          <w:sz w:val="24"/>
          <w:szCs w:val="24"/>
          <w:lang w:val="uk-UA"/>
        </w:rPr>
      </w:pPr>
      <w:r w:rsidRPr="008D7D5E">
        <w:rPr>
          <w:sz w:val="24"/>
          <w:szCs w:val="24"/>
          <w:lang w:val="uk-UA"/>
        </w:rPr>
        <w:t>7.1</w:t>
      </w:r>
      <w:r>
        <w:rPr>
          <w:sz w:val="24"/>
          <w:szCs w:val="24"/>
          <w:lang w:val="uk-UA"/>
        </w:rPr>
        <w:t>2</w:t>
      </w:r>
      <w:r w:rsidRPr="008D7D5E">
        <w:rPr>
          <w:sz w:val="24"/>
          <w:szCs w:val="24"/>
          <w:lang w:val="uk-UA"/>
        </w:rPr>
        <w:t>.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4B4185" w:rsidRPr="008D7D5E" w:rsidRDefault="004B4185" w:rsidP="004B4185">
      <w:pPr>
        <w:jc w:val="center"/>
        <w:rPr>
          <w:b/>
          <w:lang w:val="uk-UA"/>
        </w:rPr>
      </w:pPr>
      <w:r w:rsidRPr="008D7D5E">
        <w:rPr>
          <w:b/>
          <w:lang w:val="uk-UA"/>
        </w:rPr>
        <w:t>8.</w:t>
      </w:r>
      <w:r w:rsidRPr="008D7D5E">
        <w:rPr>
          <w:b/>
          <w:sz w:val="28"/>
          <w:szCs w:val="28"/>
          <w:lang w:val="uk-UA"/>
        </w:rPr>
        <w:t xml:space="preserve"> </w:t>
      </w:r>
      <w:r w:rsidRPr="008D7D5E">
        <w:rPr>
          <w:b/>
          <w:lang w:val="uk-UA"/>
        </w:rPr>
        <w:t>АНТИКОРУПЦІЙНЕ ЗАСТЕРЕЖЕННЯ</w:t>
      </w:r>
    </w:p>
    <w:p w:rsidR="004B4185" w:rsidRPr="00377CDE" w:rsidRDefault="004B4185" w:rsidP="004B4185">
      <w:pPr>
        <w:ind w:firstLine="708"/>
        <w:jc w:val="both"/>
        <w:rPr>
          <w:lang w:val="uk-UA"/>
        </w:rPr>
      </w:pPr>
      <w:r w:rsidRPr="008D7D5E">
        <w:rPr>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w:t>
      </w:r>
      <w:r w:rsidRPr="00377CDE">
        <w:rPr>
          <w:lang w:val="uk-UA"/>
        </w:rPr>
        <w:t xml:space="preserve"> законодавчих актів), а також дотримуватися положень Конвенції ООН про протидію корупції, прийнятою Генеральною Асамблеєю ООН.</w:t>
      </w:r>
    </w:p>
    <w:p w:rsidR="004B4185" w:rsidRPr="00377CDE" w:rsidRDefault="004B4185" w:rsidP="004B4185">
      <w:pPr>
        <w:ind w:firstLine="708"/>
        <w:jc w:val="both"/>
        <w:rPr>
          <w:lang w:val="uk-UA"/>
        </w:rPr>
      </w:pPr>
      <w:r>
        <w:rPr>
          <w:lang w:val="uk-UA"/>
        </w:rPr>
        <w:t>8.</w:t>
      </w:r>
      <w:r w:rsidRPr="00377CDE">
        <w:rPr>
          <w:lang w:val="uk-UA"/>
        </w:rPr>
        <w:t>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4B4185" w:rsidRPr="00377CDE" w:rsidRDefault="004B4185" w:rsidP="004B4185">
      <w:pPr>
        <w:ind w:firstLine="708"/>
        <w:jc w:val="both"/>
        <w:rPr>
          <w:lang w:val="uk-UA"/>
        </w:rPr>
      </w:pPr>
      <w:r>
        <w:rPr>
          <w:lang w:val="uk-UA"/>
        </w:rPr>
        <w:t>8.</w:t>
      </w:r>
      <w:r w:rsidRPr="00377CDE">
        <w:rPr>
          <w:lang w:val="uk-UA"/>
        </w:rPr>
        <w:t>3.</w:t>
      </w:r>
      <w:r w:rsidRPr="00377CDE">
        <w:rPr>
          <w:lang w:val="uk-UA"/>
        </w:rPr>
        <w:tab/>
        <w:t xml:space="preserve">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w:t>
      </w:r>
      <w:r>
        <w:rPr>
          <w:lang w:val="uk-UA"/>
        </w:rPr>
        <w:t>Д</w:t>
      </w:r>
      <w:r w:rsidRPr="00377CDE">
        <w:rPr>
          <w:lang w:val="uk-UA"/>
        </w:rPr>
        <w:t>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4B4185" w:rsidRPr="00377CDE" w:rsidRDefault="004B4185" w:rsidP="004B4185">
      <w:pPr>
        <w:ind w:firstLine="709"/>
        <w:jc w:val="both"/>
        <w:rPr>
          <w:lang w:val="uk-UA"/>
        </w:rPr>
      </w:pPr>
      <w:r>
        <w:rPr>
          <w:lang w:val="uk-UA"/>
        </w:rPr>
        <w:t>8.</w:t>
      </w:r>
      <w:r w:rsidRPr="00377CDE">
        <w:rPr>
          <w:lang w:val="uk-UA"/>
        </w:rPr>
        <w:t xml:space="preserve">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w:t>
      </w:r>
      <w:r w:rsidRPr="00377CDE">
        <w:rPr>
          <w:lang w:val="uk-UA"/>
        </w:rPr>
        <w:lastRenderedPageBreak/>
        <w:t xml:space="preserve">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4B4185" w:rsidRPr="00EB15B9" w:rsidRDefault="004B4185" w:rsidP="004B4185">
      <w:pPr>
        <w:jc w:val="center"/>
        <w:rPr>
          <w:b/>
          <w:lang w:val="uk-UA"/>
        </w:rPr>
      </w:pPr>
      <w:r>
        <w:rPr>
          <w:b/>
          <w:lang w:val="uk-UA"/>
        </w:rPr>
        <w:t>9</w:t>
      </w:r>
      <w:r w:rsidRPr="00EB15B9">
        <w:rPr>
          <w:b/>
          <w:lang w:val="uk-UA"/>
        </w:rPr>
        <w:t>. ОБСТАВИНИ НЕПЕРЕБОРНОЇ СИЛИ</w:t>
      </w:r>
    </w:p>
    <w:p w:rsidR="004B4185" w:rsidRPr="003A2524" w:rsidRDefault="004B4185" w:rsidP="004B4185">
      <w:pPr>
        <w:ind w:firstLine="708"/>
        <w:jc w:val="both"/>
        <w:rPr>
          <w:lang w:val="uk-UA"/>
        </w:rPr>
      </w:pPr>
      <w:r>
        <w:rPr>
          <w:lang w:val="uk-UA"/>
        </w:rPr>
        <w:t>9</w:t>
      </w:r>
      <w:r w:rsidRPr="008763B0">
        <w:rPr>
          <w:lang w:val="uk-UA"/>
        </w:rPr>
        <w:t xml:space="preserve">.1. Сторони звільняються від відповідальності за невиконання або неналежне виконання зобов’язань за </w:t>
      </w:r>
      <w:r>
        <w:rPr>
          <w:lang w:val="uk-UA"/>
        </w:rPr>
        <w:t>Д</w:t>
      </w:r>
      <w:r w:rsidRPr="008763B0">
        <w:rPr>
          <w:lang w:val="uk-UA"/>
        </w:rPr>
        <w:t>оговором у разі виникнення обставин непереборної сили, які</w:t>
      </w:r>
      <w:r>
        <w:rPr>
          <w:lang w:val="uk-UA"/>
        </w:rPr>
        <w:t xml:space="preserve"> </w:t>
      </w:r>
      <w:r w:rsidRPr="008763B0">
        <w:rPr>
          <w:lang w:val="uk-UA"/>
        </w:rPr>
        <w:t>виникли поза волею сторін</w:t>
      </w:r>
      <w:r>
        <w:rPr>
          <w:lang w:val="uk-UA"/>
        </w:rPr>
        <w:t xml:space="preserve"> </w:t>
      </w:r>
      <w:r w:rsidRPr="003A2524">
        <w:rPr>
          <w:lang w:val="uk-UA"/>
        </w:rPr>
        <w:t xml:space="preserve">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w:t>
      </w:r>
      <w:proofErr w:type="spellStart"/>
      <w:r w:rsidRPr="003A2524">
        <w:rPr>
          <w:lang w:val="uk-UA"/>
        </w:rPr>
        <w:t>грунту</w:t>
      </w:r>
      <w:proofErr w:type="spellEnd"/>
      <w:r w:rsidRPr="003A2524">
        <w:rPr>
          <w:lang w:val="uk-UA"/>
        </w:rPr>
        <w:t xml:space="preserve">, інші стихійні лиха тощо. </w:t>
      </w:r>
    </w:p>
    <w:p w:rsidR="004B4185" w:rsidRPr="006449F7" w:rsidRDefault="004B4185" w:rsidP="004B4185">
      <w:pPr>
        <w:ind w:firstLine="708"/>
        <w:jc w:val="both"/>
        <w:rPr>
          <w:lang w:val="uk-UA"/>
        </w:rPr>
      </w:pPr>
      <w:r w:rsidRPr="006449F7">
        <w:rPr>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B4185" w:rsidRPr="003A2524" w:rsidRDefault="004B4185" w:rsidP="004B4185">
      <w:pPr>
        <w:ind w:firstLine="708"/>
        <w:jc w:val="both"/>
        <w:rPr>
          <w:lang w:val="uk-UA"/>
        </w:rPr>
      </w:pPr>
      <w:r w:rsidRPr="006449F7">
        <w:rPr>
          <w:lang w:val="uk-UA"/>
        </w:rPr>
        <w:t>9.3. Доказом виникнення обставин непереборної сили та строку їх дії є</w:t>
      </w:r>
      <w:r>
        <w:rPr>
          <w:lang w:val="uk-UA"/>
        </w:rPr>
        <w:t xml:space="preserve"> </w:t>
      </w:r>
      <w:r w:rsidRPr="003A2524">
        <w:rPr>
          <w:lang w:val="uk-UA"/>
        </w:rPr>
        <w:t>сертифікат  (довідка чи інший встановлений законодавством документ), який</w:t>
      </w:r>
      <w:r w:rsidRPr="003A2524">
        <w:t xml:space="preserve"> вида</w:t>
      </w:r>
      <w:proofErr w:type="spellStart"/>
      <w:r w:rsidRPr="003A2524">
        <w:rPr>
          <w:lang w:val="uk-UA"/>
        </w:rPr>
        <w:t>но</w:t>
      </w:r>
      <w:proofErr w:type="spellEnd"/>
      <w:r w:rsidRPr="003A2524">
        <w:rPr>
          <w:lang w:val="uk-UA"/>
        </w:rPr>
        <w:t xml:space="preserve"> регіональною торгово-промисловою палатою Сторони, для якої виникли такі обставини.</w:t>
      </w:r>
    </w:p>
    <w:p w:rsidR="004B4185" w:rsidRDefault="004B4185" w:rsidP="004B4185">
      <w:pPr>
        <w:ind w:firstLine="708"/>
        <w:jc w:val="both"/>
        <w:rPr>
          <w:lang w:val="uk-UA"/>
        </w:rPr>
      </w:pPr>
      <w:r w:rsidRPr="00D20039">
        <w:rPr>
          <w:lang w:val="uk-UA"/>
        </w:rPr>
        <w:t xml:space="preserve">9.4. </w:t>
      </w:r>
      <w:r w:rsidRPr="00E10FEC">
        <w:rPr>
          <w:lang w:val="uk-UA"/>
        </w:rPr>
        <w:t>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r w:rsidRPr="002C767A">
        <w:rPr>
          <w:lang w:val="uk-UA"/>
        </w:rPr>
        <w:t xml:space="preserve"> </w:t>
      </w:r>
    </w:p>
    <w:p w:rsidR="004B4185" w:rsidRPr="006449F7" w:rsidRDefault="004B4185" w:rsidP="004B4185">
      <w:pPr>
        <w:ind w:firstLine="708"/>
        <w:jc w:val="both"/>
        <w:rPr>
          <w:lang w:val="uk-UA"/>
        </w:rPr>
      </w:pPr>
      <w:r>
        <w:rPr>
          <w:lang w:val="uk-UA"/>
        </w:rPr>
        <w:t xml:space="preserve">9.5. </w:t>
      </w:r>
      <w:r w:rsidRPr="00D20039">
        <w:rPr>
          <w:lang w:val="uk-UA"/>
        </w:rPr>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4B4185" w:rsidRPr="00E56535" w:rsidRDefault="004B4185" w:rsidP="004B4185">
      <w:pPr>
        <w:jc w:val="center"/>
        <w:rPr>
          <w:b/>
          <w:lang w:val="uk-UA"/>
        </w:rPr>
      </w:pPr>
      <w:r>
        <w:rPr>
          <w:b/>
          <w:lang w:val="uk-UA"/>
        </w:rPr>
        <w:t>10</w:t>
      </w:r>
      <w:r w:rsidRPr="00E56535">
        <w:rPr>
          <w:b/>
          <w:lang w:val="uk-UA"/>
        </w:rPr>
        <w:t>. ВИРІШЕННЯ СПОРІВ</w:t>
      </w:r>
    </w:p>
    <w:p w:rsidR="004B4185" w:rsidRPr="00E56535" w:rsidRDefault="004B4185" w:rsidP="004B4185">
      <w:pPr>
        <w:ind w:firstLine="708"/>
        <w:jc w:val="both"/>
        <w:rPr>
          <w:lang w:val="uk-UA"/>
        </w:rPr>
      </w:pPr>
      <w:r>
        <w:rPr>
          <w:lang w:val="uk-UA"/>
        </w:rPr>
        <w:t>10</w:t>
      </w:r>
      <w:r w:rsidRPr="00E56535">
        <w:rPr>
          <w:lang w:val="uk-UA"/>
        </w:rPr>
        <w:t xml:space="preserve">.1. У </w:t>
      </w:r>
      <w:r w:rsidRPr="001F1709">
        <w:rPr>
          <w:lang w:val="uk-UA"/>
        </w:rPr>
        <w:t>випадку</w:t>
      </w:r>
      <w:r w:rsidRPr="00E56535">
        <w:rPr>
          <w:lang w:val="uk-UA"/>
        </w:rPr>
        <w:t xml:space="preserve"> </w:t>
      </w:r>
      <w:r w:rsidRPr="001F1709">
        <w:rPr>
          <w:lang w:val="uk-UA"/>
        </w:rPr>
        <w:t>виникнення</w:t>
      </w:r>
      <w:r w:rsidRPr="00E56535">
        <w:rPr>
          <w:lang w:val="uk-UA"/>
        </w:rPr>
        <w:t xml:space="preserve"> </w:t>
      </w:r>
      <w:r w:rsidRPr="001F1709">
        <w:rPr>
          <w:lang w:val="uk-UA"/>
        </w:rPr>
        <w:t>спорів</w:t>
      </w:r>
      <w:r w:rsidRPr="00E56535">
        <w:rPr>
          <w:lang w:val="uk-UA"/>
        </w:rPr>
        <w:t xml:space="preserve"> </w:t>
      </w:r>
      <w:r w:rsidRPr="001F1709">
        <w:rPr>
          <w:lang w:val="uk-UA"/>
        </w:rPr>
        <w:t>або</w:t>
      </w:r>
      <w:r w:rsidRPr="00E56535">
        <w:rPr>
          <w:lang w:val="uk-UA"/>
        </w:rPr>
        <w:t xml:space="preserve"> </w:t>
      </w:r>
      <w:r w:rsidRPr="001F1709">
        <w:rPr>
          <w:lang w:val="uk-UA"/>
        </w:rPr>
        <w:t>розбіжностей</w:t>
      </w:r>
      <w:r w:rsidRPr="00E56535">
        <w:rPr>
          <w:lang w:val="uk-UA"/>
        </w:rPr>
        <w:t xml:space="preserve"> </w:t>
      </w:r>
      <w:r w:rsidRPr="001F1709">
        <w:rPr>
          <w:lang w:val="uk-UA"/>
        </w:rPr>
        <w:t>Сторони</w:t>
      </w:r>
      <w:r w:rsidRPr="00E56535">
        <w:rPr>
          <w:lang w:val="uk-UA"/>
        </w:rPr>
        <w:t xml:space="preserve"> </w:t>
      </w:r>
      <w:r w:rsidRPr="001F1709">
        <w:rPr>
          <w:lang w:val="uk-UA"/>
        </w:rPr>
        <w:t>зобов’язуються</w:t>
      </w:r>
      <w:r w:rsidRPr="00E56535">
        <w:rPr>
          <w:lang w:val="uk-UA"/>
        </w:rPr>
        <w:t xml:space="preserve"> </w:t>
      </w:r>
      <w:r w:rsidRPr="001F1709">
        <w:rPr>
          <w:lang w:val="uk-UA"/>
        </w:rPr>
        <w:t>вирішувати</w:t>
      </w:r>
      <w:r w:rsidRPr="008763B0">
        <w:t> </w:t>
      </w:r>
      <w:r w:rsidRPr="00E56535">
        <w:rPr>
          <w:lang w:val="uk-UA"/>
        </w:rPr>
        <w:t xml:space="preserve"> </w:t>
      </w:r>
      <w:r w:rsidRPr="001F1709">
        <w:rPr>
          <w:lang w:val="uk-UA"/>
        </w:rPr>
        <w:t>їх</w:t>
      </w:r>
      <w:r w:rsidRPr="008763B0">
        <w:t> </w:t>
      </w:r>
      <w:r w:rsidRPr="00E56535">
        <w:rPr>
          <w:lang w:val="uk-UA"/>
        </w:rPr>
        <w:t xml:space="preserve"> шляхом</w:t>
      </w:r>
      <w:r w:rsidRPr="008763B0">
        <w:t> </w:t>
      </w:r>
      <w:r w:rsidRPr="00E56535">
        <w:rPr>
          <w:lang w:val="uk-UA"/>
        </w:rPr>
        <w:t xml:space="preserve"> </w:t>
      </w:r>
      <w:r w:rsidRPr="001F1709">
        <w:rPr>
          <w:lang w:val="uk-UA"/>
        </w:rPr>
        <w:t>взаємних</w:t>
      </w:r>
      <w:r w:rsidRPr="008763B0">
        <w:t> </w:t>
      </w:r>
      <w:r w:rsidRPr="00E56535">
        <w:rPr>
          <w:lang w:val="uk-UA"/>
        </w:rPr>
        <w:t xml:space="preserve"> </w:t>
      </w:r>
      <w:r w:rsidRPr="001F1709">
        <w:rPr>
          <w:lang w:val="uk-UA"/>
        </w:rPr>
        <w:t>переговорів</w:t>
      </w:r>
      <w:r w:rsidRPr="008763B0">
        <w:t> </w:t>
      </w:r>
      <w:r w:rsidRPr="00E56535">
        <w:rPr>
          <w:lang w:val="uk-UA"/>
        </w:rPr>
        <w:t xml:space="preserve"> та</w:t>
      </w:r>
      <w:r w:rsidRPr="008763B0">
        <w:t> </w:t>
      </w:r>
      <w:r w:rsidRPr="00E56535">
        <w:rPr>
          <w:lang w:val="uk-UA"/>
        </w:rPr>
        <w:t xml:space="preserve"> </w:t>
      </w:r>
      <w:r w:rsidRPr="001F1709">
        <w:rPr>
          <w:lang w:val="uk-UA"/>
        </w:rPr>
        <w:t>консультацій</w:t>
      </w:r>
      <w:r w:rsidRPr="00E56535">
        <w:rPr>
          <w:lang w:val="uk-UA"/>
        </w:rPr>
        <w:t>.</w:t>
      </w:r>
    </w:p>
    <w:p w:rsidR="004B4185" w:rsidRPr="00837AC9" w:rsidRDefault="004B4185" w:rsidP="004B4185">
      <w:pPr>
        <w:ind w:firstLine="708"/>
        <w:jc w:val="both"/>
        <w:rPr>
          <w:lang w:val="uk-UA"/>
        </w:rPr>
      </w:pPr>
      <w:r w:rsidRPr="00837AC9">
        <w:rPr>
          <w:lang w:val="uk-UA"/>
        </w:rPr>
        <w:t>10.2. В разі недосягнення Сторонами згоди спори (розбіжності) вирішуються у судовому порядку згідно з чинним законодавством України.</w:t>
      </w:r>
    </w:p>
    <w:p w:rsidR="004B4185" w:rsidRPr="00837AC9" w:rsidRDefault="004B4185" w:rsidP="004B4185">
      <w:pPr>
        <w:jc w:val="center"/>
        <w:rPr>
          <w:b/>
          <w:lang w:val="uk-UA"/>
        </w:rPr>
      </w:pPr>
      <w:r w:rsidRPr="00837AC9">
        <w:rPr>
          <w:b/>
          <w:lang w:val="uk-UA"/>
        </w:rPr>
        <w:t>11. СТРОК ДІЇ ДОГОВОРУ</w:t>
      </w:r>
    </w:p>
    <w:p w:rsidR="004B4185" w:rsidRPr="00837AC9" w:rsidRDefault="004B4185" w:rsidP="004B4185">
      <w:pPr>
        <w:ind w:firstLine="708"/>
        <w:jc w:val="both"/>
        <w:rPr>
          <w:lang w:val="uk-UA"/>
        </w:rPr>
      </w:pPr>
      <w:r w:rsidRPr="00837AC9">
        <w:rPr>
          <w:lang w:val="uk-UA"/>
        </w:rPr>
        <w:t xml:space="preserve">11.1. Договір набирає чинності з моменту підписання його Сторонами і діє до </w:t>
      </w:r>
      <w:r w:rsidRPr="003A2524">
        <w:rPr>
          <w:lang w:val="uk-UA"/>
        </w:rPr>
        <w:t>31.</w:t>
      </w:r>
      <w:r>
        <w:rPr>
          <w:lang w:val="uk-UA"/>
        </w:rPr>
        <w:t>12</w:t>
      </w:r>
      <w:r w:rsidR="00967AA9">
        <w:rPr>
          <w:lang w:val="uk-UA"/>
        </w:rPr>
        <w:t>.2022</w:t>
      </w:r>
      <w:r w:rsidRPr="003A2524">
        <w:rPr>
          <w:lang w:val="uk-UA"/>
        </w:rPr>
        <w:t>р.,</w:t>
      </w:r>
      <w:r w:rsidRPr="00837AC9">
        <w:rPr>
          <w:lang w:val="uk-UA"/>
        </w:rPr>
        <w:t xml:space="preserve"> але в будь я</w:t>
      </w:r>
      <w:r>
        <w:rPr>
          <w:lang w:val="uk-UA"/>
        </w:rPr>
        <w:t>кому разі до повного виконання С</w:t>
      </w:r>
      <w:r w:rsidRPr="00837AC9">
        <w:rPr>
          <w:lang w:val="uk-UA"/>
        </w:rPr>
        <w:t>торонами своїх зобов’язань.</w:t>
      </w:r>
    </w:p>
    <w:p w:rsidR="004B4185" w:rsidRPr="003A2524" w:rsidRDefault="004B4185" w:rsidP="004B4185">
      <w:pPr>
        <w:ind w:firstLine="708"/>
        <w:jc w:val="both"/>
        <w:rPr>
          <w:lang w:val="uk-UA"/>
        </w:rPr>
      </w:pPr>
      <w:r w:rsidRPr="003A2524">
        <w:rPr>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4B4185" w:rsidRPr="008D7D5E" w:rsidRDefault="004B4185" w:rsidP="004B4185">
      <w:pPr>
        <w:ind w:firstLine="708"/>
        <w:jc w:val="both"/>
        <w:rPr>
          <w:lang w:val="uk-UA"/>
        </w:rPr>
      </w:pPr>
      <w:r w:rsidRPr="003A2524">
        <w:rPr>
          <w:lang w:val="uk-UA"/>
        </w:rPr>
        <w:t>11.3. Закінчення строку цього Договору не звільняє Сторони від відповідальності</w:t>
      </w:r>
      <w:r w:rsidRPr="008D7D5E">
        <w:rPr>
          <w:lang w:val="uk-UA"/>
        </w:rPr>
        <w:t xml:space="preserve"> за його порушення, яке мало місце під час дії цього Договору.</w:t>
      </w:r>
    </w:p>
    <w:p w:rsidR="004B4185" w:rsidRPr="00837AC9" w:rsidRDefault="004B4185" w:rsidP="004B4185">
      <w:pPr>
        <w:ind w:firstLine="708"/>
        <w:jc w:val="center"/>
        <w:rPr>
          <w:b/>
          <w:lang w:val="uk-UA"/>
        </w:rPr>
      </w:pPr>
      <w:r w:rsidRPr="00837AC9">
        <w:rPr>
          <w:b/>
          <w:lang w:val="uk-UA"/>
        </w:rPr>
        <w:t>12. ІНШІ УМОВИ</w:t>
      </w:r>
    </w:p>
    <w:p w:rsidR="004B4185" w:rsidRPr="00837AC9" w:rsidRDefault="004B4185" w:rsidP="004B4185">
      <w:pPr>
        <w:ind w:firstLine="708"/>
        <w:jc w:val="both"/>
        <w:rPr>
          <w:lang w:val="uk-UA"/>
        </w:rPr>
      </w:pPr>
      <w:r w:rsidRPr="00837AC9">
        <w:rPr>
          <w:lang w:val="uk-UA"/>
        </w:rPr>
        <w:lastRenderedPageBreak/>
        <w:t xml:space="preserve">12.1. У випадках, не передбачених цим </w:t>
      </w:r>
      <w:r>
        <w:rPr>
          <w:lang w:val="uk-UA"/>
        </w:rPr>
        <w:t>Д</w:t>
      </w:r>
      <w:r w:rsidRPr="00837AC9">
        <w:rPr>
          <w:lang w:val="uk-UA"/>
        </w:rPr>
        <w:t>оговором, Сторони  керуються  чинним  законодавством  України.</w:t>
      </w:r>
    </w:p>
    <w:p w:rsidR="004B4185" w:rsidRPr="003A2524" w:rsidRDefault="004B4185" w:rsidP="004B4185">
      <w:pPr>
        <w:ind w:firstLine="708"/>
        <w:jc w:val="both"/>
        <w:rPr>
          <w:lang w:val="uk-UA"/>
        </w:rPr>
      </w:pPr>
      <w:r w:rsidRPr="003A2524">
        <w:rPr>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4185" w:rsidRPr="003A2524" w:rsidRDefault="004B4185" w:rsidP="004B4185">
      <w:pPr>
        <w:numPr>
          <w:ilvl w:val="0"/>
          <w:numId w:val="1"/>
        </w:numPr>
        <w:ind w:left="0" w:firstLine="1134"/>
        <w:jc w:val="both"/>
        <w:rPr>
          <w:lang w:val="uk-UA"/>
        </w:rPr>
      </w:pPr>
      <w:r w:rsidRPr="003A2524">
        <w:rPr>
          <w:lang w:val="uk-UA"/>
        </w:rPr>
        <w:t>зменшення обсягів закупівлі, зокрема з урахуванням фактичного обсягу видатків Покупця;</w:t>
      </w:r>
    </w:p>
    <w:p w:rsidR="004B4185" w:rsidRPr="003A2524" w:rsidRDefault="004B4185" w:rsidP="004B4185">
      <w:pPr>
        <w:numPr>
          <w:ilvl w:val="0"/>
          <w:numId w:val="1"/>
        </w:numPr>
        <w:ind w:left="0" w:firstLine="1134"/>
        <w:jc w:val="both"/>
        <w:rPr>
          <w:lang w:val="uk-UA"/>
        </w:rPr>
      </w:pPr>
      <w:r w:rsidRPr="003A2524">
        <w:rPr>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0060152D" w:rsidRPr="00222D7E">
        <w:rPr>
          <w:lang w:val="uk-UA"/>
        </w:rPr>
        <w:t>/внесення змін до такого Договору щодо збільшення ціни за одиницю товару</w:t>
      </w:r>
      <w:r w:rsidR="0060152D" w:rsidRPr="00527A6A">
        <w:rPr>
          <w:spacing w:val="-4"/>
          <w:lang w:val="uk-UA"/>
        </w:rPr>
        <w:t>;</w:t>
      </w:r>
    </w:p>
    <w:p w:rsidR="004B4185" w:rsidRPr="003A2524" w:rsidRDefault="004B4185" w:rsidP="004B4185">
      <w:pPr>
        <w:numPr>
          <w:ilvl w:val="0"/>
          <w:numId w:val="1"/>
        </w:numPr>
        <w:ind w:left="0" w:firstLine="1134"/>
        <w:jc w:val="both"/>
        <w:rPr>
          <w:lang w:val="uk-UA"/>
        </w:rPr>
      </w:pPr>
      <w:r w:rsidRPr="003A2524">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B4185" w:rsidRPr="003A2524" w:rsidRDefault="004B4185" w:rsidP="004B4185">
      <w:pPr>
        <w:numPr>
          <w:ilvl w:val="0"/>
          <w:numId w:val="1"/>
        </w:numPr>
        <w:ind w:left="0" w:firstLine="1134"/>
        <w:jc w:val="both"/>
        <w:rPr>
          <w:lang w:val="uk-UA"/>
        </w:rPr>
      </w:pPr>
      <w:r w:rsidRPr="003A2524">
        <w:rPr>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4B4185" w:rsidRPr="003A2524" w:rsidRDefault="004B4185" w:rsidP="004B4185">
      <w:pPr>
        <w:numPr>
          <w:ilvl w:val="0"/>
          <w:numId w:val="1"/>
        </w:numPr>
        <w:ind w:left="0" w:firstLine="1134"/>
        <w:jc w:val="both"/>
        <w:rPr>
          <w:lang w:val="uk-UA"/>
        </w:rPr>
      </w:pPr>
      <w:r w:rsidRPr="003A2524">
        <w:rPr>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4B4185" w:rsidRPr="003A2524" w:rsidRDefault="004B4185" w:rsidP="004B4185">
      <w:pPr>
        <w:numPr>
          <w:ilvl w:val="0"/>
          <w:numId w:val="1"/>
        </w:numPr>
        <w:ind w:left="0" w:firstLine="1134"/>
        <w:jc w:val="both"/>
        <w:rPr>
          <w:lang w:val="uk-UA"/>
        </w:rPr>
      </w:pPr>
      <w:r w:rsidRPr="003A2524">
        <w:rPr>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B4185" w:rsidRPr="003A2524" w:rsidRDefault="004B4185" w:rsidP="004B4185">
      <w:pPr>
        <w:numPr>
          <w:ilvl w:val="0"/>
          <w:numId w:val="1"/>
        </w:numPr>
        <w:ind w:left="0" w:firstLine="1134"/>
        <w:jc w:val="both"/>
        <w:rPr>
          <w:lang w:val="uk-UA"/>
        </w:rPr>
      </w:pPr>
      <w:r w:rsidRPr="003A2524">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2524">
        <w:rPr>
          <w:lang w:val="uk-UA"/>
        </w:rPr>
        <w:t>Platts</w:t>
      </w:r>
      <w:proofErr w:type="spellEnd"/>
      <w:r w:rsidRPr="003A2524">
        <w:rPr>
          <w:lang w:val="uk-UA"/>
        </w:rPr>
        <w:t xml:space="preserve">, </w:t>
      </w:r>
      <w:r w:rsidRPr="003A2524">
        <w:rPr>
          <w:lang w:val="en-US"/>
        </w:rPr>
        <w:t>ARGUS</w:t>
      </w:r>
      <w:r w:rsidRPr="003A2524">
        <w:rPr>
          <w:lang w:val="uk-UA"/>
        </w:rPr>
        <w:t xml:space="preserve"> регульованих цін (тарифів) і нормативів, що застосовуються в Договорі про закупівлю.</w:t>
      </w:r>
    </w:p>
    <w:p w:rsidR="004B4185" w:rsidRPr="003A2524" w:rsidRDefault="004B4185" w:rsidP="004B4185">
      <w:pPr>
        <w:ind w:firstLine="708"/>
        <w:jc w:val="both"/>
        <w:rPr>
          <w:lang w:val="uk-UA"/>
        </w:rPr>
      </w:pPr>
      <w:r w:rsidRPr="003A2524">
        <w:rPr>
          <w:lang w:val="uk-UA"/>
        </w:rPr>
        <w:t>При настанні вищезазначених випадків порядком зміни істотних умов Договору є укладання Сторонами додаткової угоди.</w:t>
      </w:r>
    </w:p>
    <w:p w:rsidR="004B4185" w:rsidRPr="003A2524" w:rsidRDefault="004B4185" w:rsidP="004B4185">
      <w:pPr>
        <w:ind w:firstLine="708"/>
        <w:jc w:val="both"/>
        <w:rPr>
          <w:lang w:val="uk-UA"/>
        </w:rPr>
      </w:pPr>
      <w:r w:rsidRPr="003A2524">
        <w:rPr>
          <w:lang w:val="uk-UA"/>
        </w:rPr>
        <w:t>12.3. Договір може бути розірваним у порядку, передбаченому цим Договором та/або чинним законодавством України.</w:t>
      </w:r>
    </w:p>
    <w:p w:rsidR="004B4185" w:rsidRPr="00DF04C7" w:rsidRDefault="004B4185" w:rsidP="004B4185">
      <w:pPr>
        <w:ind w:firstLine="708"/>
        <w:jc w:val="both"/>
        <w:rPr>
          <w:lang w:val="uk-UA"/>
        </w:rPr>
      </w:pPr>
      <w:r>
        <w:rPr>
          <w:lang w:val="uk-UA"/>
        </w:rPr>
        <w:t xml:space="preserve">12.4. </w:t>
      </w:r>
      <w:proofErr w:type="spellStart"/>
      <w:r w:rsidRPr="00753A2F">
        <w:t>Сторони</w:t>
      </w:r>
      <w:proofErr w:type="spellEnd"/>
      <w:r w:rsidRPr="00753A2F">
        <w:t xml:space="preserve"> </w:t>
      </w:r>
      <w:proofErr w:type="spellStart"/>
      <w:r w:rsidRPr="00753A2F">
        <w:t>домовились</w:t>
      </w:r>
      <w:proofErr w:type="spellEnd"/>
      <w:r w:rsidRPr="00753A2F">
        <w:t xml:space="preserve"> </w:t>
      </w:r>
      <w:proofErr w:type="spellStart"/>
      <w:r w:rsidRPr="00753A2F">
        <w:t>вважати</w:t>
      </w:r>
      <w:proofErr w:type="spellEnd"/>
      <w:r w:rsidRPr="00753A2F">
        <w:t xml:space="preserve"> догов</w:t>
      </w:r>
      <w:r w:rsidRPr="00753A2F">
        <w:rPr>
          <w:lang w:val="uk-UA"/>
        </w:rPr>
        <w:t>і</w:t>
      </w:r>
      <w:proofErr w:type="spellStart"/>
      <w:proofErr w:type="gramStart"/>
      <w:r w:rsidRPr="00753A2F">
        <w:t>р</w:t>
      </w:r>
      <w:proofErr w:type="spellEnd"/>
      <w:proofErr w:type="gramEnd"/>
      <w:r w:rsidRPr="00753A2F">
        <w:t xml:space="preserve"> роз</w:t>
      </w:r>
      <w:r w:rsidRPr="00753A2F">
        <w:rPr>
          <w:lang w:val="uk-UA"/>
        </w:rPr>
        <w:t>і</w:t>
      </w:r>
      <w:proofErr w:type="spellStart"/>
      <w:r w:rsidRPr="00753A2F">
        <w:t>рваним</w:t>
      </w:r>
      <w:proofErr w:type="spellEnd"/>
      <w:r w:rsidRPr="00753A2F">
        <w:t xml:space="preserve"> у раз</w:t>
      </w:r>
      <w:r w:rsidRPr="00753A2F">
        <w:rPr>
          <w:lang w:val="uk-UA"/>
        </w:rPr>
        <w:t>і</w:t>
      </w:r>
      <w:r w:rsidRPr="00753A2F">
        <w:t xml:space="preserve"> </w:t>
      </w:r>
      <w:proofErr w:type="spellStart"/>
      <w:r w:rsidRPr="00753A2F">
        <w:t>й</w:t>
      </w:r>
      <w:r w:rsidRPr="00753A2F">
        <w:rPr>
          <w:lang w:val="uk-UA"/>
        </w:rPr>
        <w:t>ого</w:t>
      </w:r>
      <w:proofErr w:type="spellEnd"/>
      <w:r w:rsidRPr="00753A2F">
        <w:rPr>
          <w:lang w:val="uk-UA"/>
        </w:rPr>
        <w:t xml:space="preserve">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4B4185" w:rsidRPr="00837AC9" w:rsidRDefault="004B4185" w:rsidP="004B4185">
      <w:pPr>
        <w:ind w:firstLine="708"/>
        <w:jc w:val="both"/>
        <w:rPr>
          <w:lang w:val="uk-UA"/>
        </w:rPr>
      </w:pPr>
      <w:r w:rsidRPr="00837AC9">
        <w:rPr>
          <w:lang w:val="uk-UA"/>
        </w:rPr>
        <w:t>12.</w:t>
      </w:r>
      <w:r>
        <w:rPr>
          <w:lang w:val="uk-UA"/>
        </w:rPr>
        <w:t>5</w:t>
      </w:r>
      <w:r w:rsidRPr="00837AC9">
        <w:rPr>
          <w:lang w:val="uk-UA"/>
        </w:rPr>
        <w:t xml:space="preserve">. Даний Договір оформляється українською мовою в двох екземплярах, кожний з яких має однакову юридичну силу. </w:t>
      </w:r>
    </w:p>
    <w:p w:rsidR="004B4185" w:rsidRPr="00DF04C7" w:rsidRDefault="004B4185" w:rsidP="004B4185">
      <w:pPr>
        <w:ind w:firstLine="708"/>
        <w:jc w:val="both"/>
        <w:rPr>
          <w:lang w:val="uk-UA"/>
        </w:rPr>
      </w:pPr>
      <w:r>
        <w:rPr>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4B4185" w:rsidRPr="0096238E" w:rsidRDefault="004B4185" w:rsidP="004B4185">
      <w:pPr>
        <w:ind w:firstLine="708"/>
        <w:jc w:val="both"/>
      </w:pPr>
      <w:r w:rsidRPr="0096238E">
        <w:t>1</w:t>
      </w:r>
      <w:r>
        <w:rPr>
          <w:lang w:val="uk-UA"/>
        </w:rPr>
        <w:t>2</w:t>
      </w:r>
      <w:r w:rsidRPr="0096238E">
        <w:t>.</w:t>
      </w:r>
      <w:r>
        <w:rPr>
          <w:lang w:val="uk-UA"/>
        </w:rPr>
        <w:t>7</w:t>
      </w:r>
      <w:r w:rsidRPr="0096238E">
        <w:t>. Зам</w:t>
      </w:r>
      <w:r w:rsidRPr="0096238E">
        <w:rPr>
          <w:lang w:val="uk-UA"/>
        </w:rPr>
        <w:t>і</w:t>
      </w:r>
      <w:r w:rsidRPr="0096238E">
        <w:t xml:space="preserve">на </w:t>
      </w:r>
      <w:r w:rsidRPr="0096238E">
        <w:rPr>
          <w:lang w:val="uk-UA"/>
        </w:rPr>
        <w:t xml:space="preserve">Кредитора </w:t>
      </w:r>
      <w:r w:rsidRPr="0096238E">
        <w:t xml:space="preserve"> у </w:t>
      </w:r>
      <w:r w:rsidRPr="0096238E">
        <w:rPr>
          <w:lang w:val="uk-UA"/>
        </w:rPr>
        <w:t xml:space="preserve">зобов’язанні </w:t>
      </w:r>
      <w:r w:rsidRPr="0096238E">
        <w:t xml:space="preserve"> (в тому </w:t>
      </w:r>
      <w:r w:rsidRPr="0096238E">
        <w:rPr>
          <w:lang w:val="uk-UA"/>
        </w:rPr>
        <w:t>числі</w:t>
      </w:r>
      <w:r w:rsidRPr="0096238E">
        <w:t xml:space="preserve"> </w:t>
      </w:r>
      <w:r w:rsidRPr="0096238E">
        <w:rPr>
          <w:lang w:val="uk-UA"/>
        </w:rPr>
        <w:t>внаслідок можливого</w:t>
      </w:r>
      <w:r w:rsidRPr="0096238E">
        <w:t xml:space="preserve"> </w:t>
      </w:r>
      <w:r w:rsidRPr="0096238E">
        <w:rPr>
          <w:lang w:val="uk-UA"/>
        </w:rPr>
        <w:t>укладання</w:t>
      </w:r>
      <w:r w:rsidRPr="0096238E">
        <w:t xml:space="preserve"> </w:t>
      </w:r>
      <w:r w:rsidRPr="0096238E">
        <w:rPr>
          <w:lang w:val="uk-UA"/>
        </w:rPr>
        <w:t xml:space="preserve">і </w:t>
      </w:r>
      <w:r w:rsidRPr="0096238E">
        <w:t xml:space="preserve"> </w:t>
      </w:r>
      <w:r w:rsidRPr="0096238E">
        <w:rPr>
          <w:lang w:val="uk-UA"/>
        </w:rPr>
        <w:t>наступного</w:t>
      </w:r>
      <w:r w:rsidRPr="0096238E">
        <w:t xml:space="preserve"> </w:t>
      </w:r>
      <w:r w:rsidRPr="0096238E">
        <w:rPr>
          <w:lang w:val="uk-UA"/>
        </w:rPr>
        <w:t>виконання</w:t>
      </w:r>
      <w:r w:rsidRPr="0096238E">
        <w:t xml:space="preserve"> </w:t>
      </w:r>
      <w:r>
        <w:rPr>
          <w:lang w:val="uk-UA"/>
        </w:rPr>
        <w:t>Д</w:t>
      </w:r>
      <w:r w:rsidRPr="0096238E">
        <w:t xml:space="preserve">оговору поруки) </w:t>
      </w:r>
      <w:proofErr w:type="gramStart"/>
      <w:r w:rsidRPr="0096238E">
        <w:rPr>
          <w:lang w:val="uk-UA"/>
        </w:rPr>
        <w:t>допускається</w:t>
      </w:r>
      <w:proofErr w:type="gramEnd"/>
      <w:r w:rsidRPr="0096238E">
        <w:rPr>
          <w:lang w:val="uk-UA"/>
        </w:rPr>
        <w:t xml:space="preserve"> лише</w:t>
      </w:r>
      <w:r w:rsidRPr="0096238E">
        <w:t xml:space="preserve"> за </w:t>
      </w:r>
      <w:r w:rsidRPr="0096238E">
        <w:rPr>
          <w:lang w:val="uk-UA"/>
        </w:rPr>
        <w:t>згодою</w:t>
      </w:r>
      <w:r w:rsidRPr="0096238E">
        <w:t xml:space="preserve"> </w:t>
      </w:r>
      <w:r w:rsidRPr="0096238E">
        <w:rPr>
          <w:lang w:val="uk-UA"/>
        </w:rPr>
        <w:t>Боржника</w:t>
      </w:r>
      <w:r w:rsidRPr="0096238E">
        <w:t>.</w:t>
      </w:r>
    </w:p>
    <w:p w:rsidR="004B4185" w:rsidRPr="003279FB" w:rsidRDefault="004B4185" w:rsidP="00FC3CBE">
      <w:pPr>
        <w:ind w:firstLine="708"/>
        <w:jc w:val="both"/>
        <w:rPr>
          <w:lang w:val="uk-UA"/>
        </w:rPr>
      </w:pPr>
      <w:r w:rsidRPr="00F63D14">
        <w:rPr>
          <w:lang w:val="uk-UA"/>
        </w:rPr>
        <w:t>1</w:t>
      </w:r>
      <w:r>
        <w:rPr>
          <w:lang w:val="uk-UA"/>
        </w:rPr>
        <w:t>2</w:t>
      </w:r>
      <w:r w:rsidRPr="00F63D14">
        <w:rPr>
          <w:lang w:val="uk-UA"/>
        </w:rPr>
        <w:t>.</w:t>
      </w:r>
      <w:r>
        <w:rPr>
          <w:lang w:val="uk-UA"/>
        </w:rPr>
        <w:t>8.</w:t>
      </w:r>
      <w:r w:rsidRPr="00F63D14">
        <w:rPr>
          <w:lang w:val="uk-UA"/>
        </w:rPr>
        <w:t xml:space="preserve"> </w:t>
      </w:r>
      <w:r>
        <w:rPr>
          <w:lang w:val="uk-UA"/>
        </w:rPr>
        <w:t>Постачальник</w:t>
      </w:r>
      <w:r w:rsidRPr="003279FB">
        <w:rPr>
          <w:lang w:val="uk-UA"/>
        </w:rPr>
        <w:t xml:space="preserve">   є  платником  податку  </w:t>
      </w:r>
      <w:r>
        <w:rPr>
          <w:lang w:val="uk-UA"/>
        </w:rPr>
        <w:t>_____________________________________________________________________________________________________.</w:t>
      </w:r>
    </w:p>
    <w:p w:rsidR="004B4185" w:rsidRPr="003279FB" w:rsidRDefault="004B4185" w:rsidP="004B4185">
      <w:pPr>
        <w:ind w:firstLine="708"/>
        <w:jc w:val="both"/>
        <w:rPr>
          <w:lang w:val="uk-UA"/>
        </w:rPr>
      </w:pPr>
      <w:r w:rsidRPr="003279FB">
        <w:rPr>
          <w:lang w:val="uk-UA"/>
        </w:rPr>
        <w:t>1</w:t>
      </w:r>
      <w:r>
        <w:rPr>
          <w:lang w:val="uk-UA"/>
        </w:rPr>
        <w:t>2</w:t>
      </w:r>
      <w:r w:rsidRPr="003279FB">
        <w:rPr>
          <w:lang w:val="uk-UA"/>
        </w:rPr>
        <w:t>.</w:t>
      </w:r>
      <w:r>
        <w:rPr>
          <w:lang w:val="uk-UA"/>
        </w:rPr>
        <w:t>9.</w:t>
      </w:r>
      <w:r w:rsidRPr="003279FB">
        <w:rPr>
          <w:lang w:val="uk-UA"/>
        </w:rPr>
        <w:t xml:space="preserve"> </w:t>
      </w:r>
      <w:r>
        <w:rPr>
          <w:lang w:val="uk-UA"/>
        </w:rPr>
        <w:t>Покупець</w:t>
      </w:r>
      <w:r w:rsidRPr="003279FB">
        <w:rPr>
          <w:lang w:val="uk-UA"/>
        </w:rPr>
        <w:t xml:space="preserve"> є  платником  податку  на  прибуток</w:t>
      </w:r>
      <w:r>
        <w:rPr>
          <w:lang w:val="uk-UA"/>
        </w:rPr>
        <w:t xml:space="preserve"> </w:t>
      </w:r>
      <w:r w:rsidRPr="003279FB">
        <w:rPr>
          <w:lang w:val="uk-UA"/>
        </w:rPr>
        <w:t xml:space="preserve">на  загальних  </w:t>
      </w:r>
      <w:r>
        <w:rPr>
          <w:lang w:val="uk-UA"/>
        </w:rPr>
        <w:t xml:space="preserve">умовах </w:t>
      </w:r>
      <w:r w:rsidRPr="003279FB">
        <w:rPr>
          <w:lang w:val="uk-UA"/>
        </w:rPr>
        <w:t xml:space="preserve">  </w:t>
      </w:r>
      <w:r>
        <w:rPr>
          <w:lang w:val="uk-UA"/>
        </w:rPr>
        <w:t>та платником податку на додану вартість.</w:t>
      </w:r>
    </w:p>
    <w:p w:rsidR="004B4185" w:rsidRDefault="004B4185" w:rsidP="004B4185">
      <w:pPr>
        <w:ind w:firstLine="708"/>
        <w:jc w:val="both"/>
        <w:rPr>
          <w:color w:val="000000"/>
          <w:spacing w:val="-4"/>
          <w:lang w:val="uk-UA"/>
        </w:rPr>
      </w:pPr>
      <w:r w:rsidRPr="005C2FE5">
        <w:rPr>
          <w:lang w:val="uk-UA"/>
        </w:rPr>
        <w:t>1</w:t>
      </w:r>
      <w:r>
        <w:rPr>
          <w:lang w:val="uk-UA"/>
        </w:rPr>
        <w:t>2</w:t>
      </w:r>
      <w:r w:rsidRPr="005C2FE5">
        <w:rPr>
          <w:lang w:val="uk-UA"/>
        </w:rPr>
        <w:t>.</w:t>
      </w:r>
      <w:r>
        <w:rPr>
          <w:lang w:val="uk-UA"/>
        </w:rPr>
        <w:t>10</w:t>
      </w:r>
      <w:r w:rsidRPr="005C2FE5">
        <w:rPr>
          <w:lang w:val="uk-UA"/>
        </w:rPr>
        <w:t xml:space="preserve">. </w:t>
      </w:r>
      <w:r w:rsidRPr="005C2FE5">
        <w:rPr>
          <w:color w:val="000000"/>
          <w:spacing w:val="-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5C2FE5">
        <w:rPr>
          <w:color w:val="000000"/>
          <w:spacing w:val="-4"/>
          <w:lang w:val="uk-UA"/>
        </w:rPr>
        <w:t>ДП</w:t>
      </w:r>
      <w:proofErr w:type="spellEnd"/>
      <w:r w:rsidRPr="005C2FE5">
        <w:rPr>
          <w:color w:val="000000"/>
          <w:spacing w:val="-4"/>
          <w:lang w:val="uk-UA"/>
        </w:rPr>
        <w:t xml:space="preserve"> «</w:t>
      </w:r>
      <w:proofErr w:type="spellStart"/>
      <w:r w:rsidRPr="005C2FE5">
        <w:rPr>
          <w:color w:val="000000"/>
          <w:spacing w:val="-4"/>
          <w:lang w:val="uk-UA"/>
        </w:rPr>
        <w:t>СхідГЗК</w:t>
      </w:r>
      <w:proofErr w:type="spellEnd"/>
      <w:r w:rsidRPr="005C2FE5">
        <w:rPr>
          <w:color w:val="000000"/>
          <w:spacing w:val="-4"/>
          <w:lang w:val="uk-UA"/>
        </w:rPr>
        <w:t xml:space="preserve">».  </w:t>
      </w:r>
    </w:p>
    <w:p w:rsidR="004B4185" w:rsidRPr="008D7D5E" w:rsidRDefault="004B4185" w:rsidP="004B4185">
      <w:pPr>
        <w:ind w:firstLine="708"/>
        <w:jc w:val="both"/>
        <w:rPr>
          <w:lang w:val="uk-UA"/>
        </w:rPr>
      </w:pPr>
      <w:r w:rsidRPr="008D7D5E">
        <w:rPr>
          <w:lang w:val="uk-UA"/>
        </w:rPr>
        <w:lastRenderedPageBreak/>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4B4185" w:rsidRPr="008D7D5E" w:rsidRDefault="004B4185" w:rsidP="004B4185">
      <w:pPr>
        <w:ind w:firstLine="708"/>
        <w:jc w:val="both"/>
        <w:rPr>
          <w:lang w:val="uk-UA"/>
        </w:rPr>
      </w:pPr>
      <w:r w:rsidRPr="008D7D5E">
        <w:rPr>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4B4185" w:rsidRPr="008D7D5E" w:rsidRDefault="004B4185" w:rsidP="004B4185">
      <w:pPr>
        <w:ind w:firstLine="708"/>
        <w:jc w:val="both"/>
        <w:rPr>
          <w:lang w:val="uk-UA"/>
        </w:rPr>
      </w:pPr>
      <w:r w:rsidRPr="008D7D5E">
        <w:rPr>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4B4185" w:rsidRPr="008D7D5E" w:rsidRDefault="004B4185" w:rsidP="004B4185">
      <w:pPr>
        <w:ind w:firstLine="708"/>
        <w:jc w:val="both"/>
        <w:rPr>
          <w:lang w:val="uk-UA"/>
        </w:rPr>
      </w:pPr>
      <w:r w:rsidRPr="008D7D5E">
        <w:rPr>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4B4185" w:rsidRPr="008D7D5E" w:rsidRDefault="004B4185" w:rsidP="004B4185">
      <w:pPr>
        <w:numPr>
          <w:ilvl w:val="0"/>
          <w:numId w:val="2"/>
        </w:numPr>
        <w:ind w:left="0" w:firstLine="993"/>
        <w:jc w:val="both"/>
        <w:rPr>
          <w:lang w:val="uk-UA"/>
        </w:rPr>
      </w:pPr>
      <w:r w:rsidRPr="008D7D5E">
        <w:rPr>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4B4185" w:rsidRPr="00DB69AB" w:rsidRDefault="004B4185" w:rsidP="004B4185">
      <w:pPr>
        <w:numPr>
          <w:ilvl w:val="0"/>
          <w:numId w:val="2"/>
        </w:numPr>
        <w:ind w:left="0" w:firstLine="993"/>
        <w:jc w:val="both"/>
        <w:rPr>
          <w:lang w:val="uk-UA"/>
        </w:rPr>
      </w:pPr>
      <w:r w:rsidRPr="00DB69AB">
        <w:rPr>
          <w:lang w:val="uk-UA"/>
        </w:rPr>
        <w:t xml:space="preserve">надходження листа (документів) на наступну електронну адресу </w:t>
      </w:r>
      <w:hyperlink r:id="rId6" w:history="1">
        <w:r w:rsidR="006165E2" w:rsidRPr="0074531D">
          <w:rPr>
            <w:rStyle w:val="a5"/>
            <w:b/>
            <w:lang w:val="en-US"/>
          </w:rPr>
          <w:t>sbut</w:t>
        </w:r>
        <w:r w:rsidR="006165E2" w:rsidRPr="0074531D">
          <w:rPr>
            <w:rStyle w:val="a5"/>
            <w:b/>
          </w:rPr>
          <w:t>@vostgok.</w:t>
        </w:r>
        <w:r w:rsidR="006165E2" w:rsidRPr="0074531D">
          <w:rPr>
            <w:rStyle w:val="a5"/>
            <w:b/>
            <w:lang w:val="en-US"/>
          </w:rPr>
          <w:t>dp</w:t>
        </w:r>
        <w:r w:rsidR="006165E2" w:rsidRPr="0074531D">
          <w:rPr>
            <w:rStyle w:val="a5"/>
            <w:b/>
          </w:rPr>
          <w:t>.</w:t>
        </w:r>
        <w:r w:rsidR="006165E2" w:rsidRPr="0074531D">
          <w:rPr>
            <w:rStyle w:val="a5"/>
            <w:b/>
            <w:lang w:val="en-US"/>
          </w:rPr>
          <w:t>ua</w:t>
        </w:r>
      </w:hyperlink>
      <w:r w:rsidR="000D3004" w:rsidRPr="000D3004">
        <w:t xml:space="preserve"> </w:t>
      </w:r>
      <w:r w:rsidRPr="00DB69AB">
        <w:rPr>
          <w:lang w:val="uk-UA"/>
        </w:rPr>
        <w:t>яка була вказана як додатковий одержувач вищевказаного листа (документів) (вказана в копії), при направленні їх Постачальнику.</w:t>
      </w:r>
    </w:p>
    <w:p w:rsidR="004B4185" w:rsidRPr="008D7D5E" w:rsidRDefault="004B4185" w:rsidP="004B4185">
      <w:pPr>
        <w:ind w:firstLine="708"/>
        <w:jc w:val="both"/>
        <w:rPr>
          <w:lang w:val="uk-UA"/>
        </w:rPr>
      </w:pPr>
      <w:r w:rsidRPr="008D7D5E">
        <w:rPr>
          <w:lang w:val="uk-UA"/>
        </w:rPr>
        <w:t>12.13.2. Все листування, направлення копій документів здійснюється за наступними електронними адресами Сторін:</w:t>
      </w:r>
    </w:p>
    <w:p w:rsidR="004B4185" w:rsidRPr="008D7D5E" w:rsidRDefault="004B4185" w:rsidP="004B4185">
      <w:pPr>
        <w:numPr>
          <w:ilvl w:val="0"/>
          <w:numId w:val="3"/>
        </w:numPr>
        <w:ind w:left="0" w:firstLine="1134"/>
        <w:jc w:val="both"/>
        <w:rPr>
          <w:lang w:val="uk-UA"/>
        </w:rPr>
      </w:pPr>
      <w:r w:rsidRPr="008D7D5E">
        <w:rPr>
          <w:lang w:val="uk-UA"/>
        </w:rPr>
        <w:t xml:space="preserve">Покупець направляє Постачальнику документи на його електронну адресу: ______________ </w:t>
      </w:r>
    </w:p>
    <w:p w:rsidR="004B4185" w:rsidRPr="00DB69AB" w:rsidRDefault="004B4185" w:rsidP="004B4185">
      <w:pPr>
        <w:numPr>
          <w:ilvl w:val="0"/>
          <w:numId w:val="3"/>
        </w:numPr>
        <w:ind w:left="0" w:firstLine="1134"/>
        <w:jc w:val="both"/>
        <w:rPr>
          <w:lang w:val="uk-UA"/>
        </w:rPr>
      </w:pPr>
      <w:r w:rsidRPr="00DB69AB">
        <w:rPr>
          <w:lang w:val="uk-UA"/>
        </w:rPr>
        <w:t xml:space="preserve">Постачальник направляє Покупцю документи на його електронну адресу: </w:t>
      </w:r>
      <w:hyperlink r:id="rId7" w:history="1">
        <w:r w:rsidR="006165E2" w:rsidRPr="0074531D">
          <w:rPr>
            <w:rStyle w:val="a5"/>
            <w:b/>
            <w:lang w:val="en-US"/>
          </w:rPr>
          <w:t>sbut</w:t>
        </w:r>
        <w:r w:rsidR="006165E2" w:rsidRPr="0074531D">
          <w:rPr>
            <w:rStyle w:val="a5"/>
            <w:b/>
          </w:rPr>
          <w:t>@vostgok.</w:t>
        </w:r>
        <w:r w:rsidR="006165E2" w:rsidRPr="0074531D">
          <w:rPr>
            <w:rStyle w:val="a5"/>
            <w:b/>
            <w:lang w:val="en-US"/>
          </w:rPr>
          <w:t>dp</w:t>
        </w:r>
        <w:r w:rsidR="006165E2" w:rsidRPr="0074531D">
          <w:rPr>
            <w:rStyle w:val="a5"/>
            <w:b/>
          </w:rPr>
          <w:t>.</w:t>
        </w:r>
        <w:proofErr w:type="spellStart"/>
        <w:r w:rsidR="006165E2" w:rsidRPr="0074531D">
          <w:rPr>
            <w:rStyle w:val="a5"/>
            <w:b/>
            <w:lang w:val="en-US"/>
          </w:rPr>
          <w:t>ua</w:t>
        </w:r>
        <w:proofErr w:type="spellEnd"/>
      </w:hyperlink>
      <w:r w:rsidRPr="00DB69AB">
        <w:rPr>
          <w:b/>
        </w:rPr>
        <w:t xml:space="preserve"> </w:t>
      </w:r>
    </w:p>
    <w:p w:rsidR="004B4185" w:rsidRPr="00DB69AB" w:rsidRDefault="004B4185" w:rsidP="004B4185">
      <w:pPr>
        <w:ind w:firstLine="708"/>
        <w:jc w:val="both"/>
        <w:rPr>
          <w:lang w:val="uk-UA"/>
        </w:rPr>
      </w:pPr>
      <w:r w:rsidRPr="00DB69AB">
        <w:rPr>
          <w:lang w:val="uk-UA"/>
        </w:rPr>
        <w:t>12.14. Постачальник не має права зупинити постачання Покупцю наступних</w:t>
      </w:r>
      <w:r w:rsidRPr="000362D0">
        <w:rPr>
          <w:color w:val="00B050"/>
          <w:lang w:val="uk-UA"/>
        </w:rPr>
        <w:t xml:space="preserve"> </w:t>
      </w:r>
      <w:r w:rsidRPr="00DB69AB">
        <w:rPr>
          <w:lang w:val="uk-UA"/>
        </w:rPr>
        <w:t xml:space="preserve">партій Товару у разі </w:t>
      </w:r>
      <w:proofErr w:type="spellStart"/>
      <w:r w:rsidRPr="00DB69AB">
        <w:rPr>
          <w:lang w:val="uk-UA"/>
        </w:rPr>
        <w:t>неоплати</w:t>
      </w:r>
      <w:proofErr w:type="spellEnd"/>
      <w:r w:rsidRPr="00DB69AB">
        <w:rPr>
          <w:lang w:val="uk-UA"/>
        </w:rPr>
        <w:t xml:space="preserve"> Покупцем раніше отриманого від Постачальника Товару.</w:t>
      </w:r>
    </w:p>
    <w:p w:rsidR="004B4185" w:rsidRPr="00DB69AB" w:rsidRDefault="004B4185" w:rsidP="004B4185">
      <w:pPr>
        <w:ind w:firstLine="708"/>
        <w:jc w:val="both"/>
        <w:rPr>
          <w:lang w:val="uk-UA"/>
        </w:rPr>
      </w:pPr>
      <w:r w:rsidRPr="00DB69AB">
        <w:rPr>
          <w:lang w:val="uk-UA"/>
        </w:rPr>
        <w:t xml:space="preserve">12.15. </w:t>
      </w:r>
      <w:proofErr w:type="spellStart"/>
      <w:proofErr w:type="gramStart"/>
      <w:r w:rsidRPr="00DB69AB">
        <w:t>Вс</w:t>
      </w:r>
      <w:proofErr w:type="gramEnd"/>
      <w:r w:rsidRPr="00DB69AB">
        <w:t>і</w:t>
      </w:r>
      <w:proofErr w:type="spellEnd"/>
      <w:r w:rsidRPr="00DB69AB">
        <w:t xml:space="preserve"> </w:t>
      </w:r>
      <w:proofErr w:type="spellStart"/>
      <w:r w:rsidRPr="00DB69AB">
        <w:t>зміни</w:t>
      </w:r>
      <w:proofErr w:type="spellEnd"/>
      <w:r w:rsidRPr="00DB69AB">
        <w:t xml:space="preserve"> та </w:t>
      </w:r>
      <w:proofErr w:type="spellStart"/>
      <w:r w:rsidRPr="00DB69AB">
        <w:t>доповнення</w:t>
      </w:r>
      <w:proofErr w:type="spellEnd"/>
      <w:r w:rsidRPr="00DB69AB">
        <w:t xml:space="preserve"> до </w:t>
      </w:r>
      <w:proofErr w:type="spellStart"/>
      <w:r w:rsidRPr="00DB69AB">
        <w:t>даного</w:t>
      </w:r>
      <w:proofErr w:type="spellEnd"/>
      <w:r w:rsidRPr="00DB69AB">
        <w:t xml:space="preserve"> Договору </w:t>
      </w:r>
      <w:proofErr w:type="spellStart"/>
      <w:r w:rsidRPr="00DB69AB">
        <w:t>відбуваються</w:t>
      </w:r>
      <w:proofErr w:type="spellEnd"/>
      <w:r w:rsidRPr="00DB69AB">
        <w:t xml:space="preserve"> на </w:t>
      </w:r>
      <w:proofErr w:type="spellStart"/>
      <w:r w:rsidRPr="00DB69AB">
        <w:t>підставі</w:t>
      </w:r>
      <w:proofErr w:type="spellEnd"/>
      <w:r w:rsidRPr="00DB69AB">
        <w:t xml:space="preserve"> </w:t>
      </w:r>
      <w:proofErr w:type="spellStart"/>
      <w:r w:rsidRPr="00DB69AB">
        <w:t>підписаних</w:t>
      </w:r>
      <w:proofErr w:type="spellEnd"/>
      <w:r w:rsidRPr="00DB69AB">
        <w:t xml:space="preserve"> сторонами </w:t>
      </w:r>
      <w:proofErr w:type="spellStart"/>
      <w:r w:rsidRPr="00DB69AB">
        <w:t>додаткових</w:t>
      </w:r>
      <w:proofErr w:type="spellEnd"/>
      <w:r w:rsidRPr="00DB69AB">
        <w:t xml:space="preserve"> </w:t>
      </w:r>
      <w:proofErr w:type="spellStart"/>
      <w:r w:rsidRPr="00DB69AB">
        <w:t>угод</w:t>
      </w:r>
      <w:proofErr w:type="spellEnd"/>
      <w:r w:rsidRPr="00DB69AB">
        <w:rPr>
          <w:lang w:val="uk-UA"/>
        </w:rPr>
        <w:t xml:space="preserve"> (цей пункт не застосовується для випадків одностороннього розірвання договору).</w:t>
      </w:r>
    </w:p>
    <w:p w:rsidR="004B4185" w:rsidRPr="00DB69AB" w:rsidRDefault="004B4185" w:rsidP="004B4185">
      <w:pPr>
        <w:ind w:firstLine="708"/>
        <w:jc w:val="both"/>
        <w:rPr>
          <w:lang w:val="uk-UA"/>
        </w:rPr>
      </w:pPr>
      <w:r w:rsidRPr="00DB69AB">
        <w:rPr>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4B4185" w:rsidRPr="00A9419C" w:rsidRDefault="004B4185" w:rsidP="004B4185">
      <w:pPr>
        <w:jc w:val="center"/>
        <w:rPr>
          <w:b/>
        </w:rPr>
      </w:pPr>
      <w:r w:rsidRPr="00A9419C">
        <w:rPr>
          <w:b/>
        </w:rPr>
        <w:t>1</w:t>
      </w:r>
      <w:r>
        <w:rPr>
          <w:b/>
          <w:lang w:val="uk-UA"/>
        </w:rPr>
        <w:t>3</w:t>
      </w:r>
      <w:r w:rsidRPr="00A9419C">
        <w:rPr>
          <w:b/>
        </w:rPr>
        <w:t xml:space="preserve">. ДОДАТКИ </w:t>
      </w:r>
      <w:proofErr w:type="gramStart"/>
      <w:r w:rsidRPr="00A9419C">
        <w:rPr>
          <w:b/>
        </w:rPr>
        <w:t>ДО</w:t>
      </w:r>
      <w:proofErr w:type="gramEnd"/>
      <w:r w:rsidRPr="00A9419C">
        <w:rPr>
          <w:b/>
        </w:rPr>
        <w:t xml:space="preserve"> ДОГОВОРУ</w:t>
      </w:r>
    </w:p>
    <w:p w:rsidR="004B4185" w:rsidRDefault="004B4185" w:rsidP="004B4185">
      <w:pPr>
        <w:ind w:firstLine="720"/>
        <w:rPr>
          <w:lang w:val="uk-UA"/>
        </w:rPr>
      </w:pPr>
      <w:r>
        <w:t>1</w:t>
      </w:r>
      <w:r>
        <w:rPr>
          <w:lang w:val="uk-UA"/>
        </w:rPr>
        <w:t>3</w:t>
      </w:r>
      <w:r w:rsidRPr="00A9419C">
        <w:t xml:space="preserve">.1. </w:t>
      </w:r>
      <w:proofErr w:type="spellStart"/>
      <w:r w:rsidRPr="00A9419C">
        <w:t>Невід’ємною</w:t>
      </w:r>
      <w:proofErr w:type="spellEnd"/>
      <w:r w:rsidRPr="00A9419C">
        <w:t xml:space="preserve"> </w:t>
      </w:r>
      <w:proofErr w:type="spellStart"/>
      <w:r w:rsidRPr="00A9419C">
        <w:t>частиною</w:t>
      </w:r>
      <w:proofErr w:type="spellEnd"/>
      <w:r w:rsidRPr="00A9419C">
        <w:t xml:space="preserve"> договору</w:t>
      </w:r>
      <w:proofErr w:type="gramStart"/>
      <w:r w:rsidRPr="00A9419C">
        <w:t xml:space="preserve"> є:</w:t>
      </w:r>
      <w:proofErr w:type="gramEnd"/>
      <w:r>
        <w:rPr>
          <w:lang w:val="uk-UA"/>
        </w:rPr>
        <w:t xml:space="preserve"> </w:t>
      </w:r>
    </w:p>
    <w:p w:rsidR="004B4185" w:rsidRDefault="004B4185" w:rsidP="004B4185">
      <w:pPr>
        <w:ind w:firstLine="708"/>
        <w:rPr>
          <w:lang w:val="uk-UA"/>
        </w:rPr>
      </w:pPr>
      <w:r>
        <w:rPr>
          <w:lang w:val="uk-UA"/>
        </w:rPr>
        <w:t>13.1.1. Додаток №1 Специфікація №1</w:t>
      </w:r>
    </w:p>
    <w:p w:rsidR="00A75613" w:rsidRDefault="00A75613" w:rsidP="004B4185">
      <w:pPr>
        <w:ind w:firstLine="708"/>
        <w:rPr>
          <w:lang w:val="uk-UA"/>
        </w:rPr>
      </w:pPr>
      <w:r>
        <w:rPr>
          <w:lang w:val="uk-UA"/>
        </w:rPr>
        <w:t xml:space="preserve">13.1.2  Додаток№2 </w:t>
      </w:r>
      <w:r w:rsidRPr="00F93525">
        <w:rPr>
          <w:lang w:val="uk-UA"/>
        </w:rPr>
        <w:t>Орієнтовна кількість постачання Товару</w:t>
      </w:r>
    </w:p>
    <w:p w:rsidR="004B4185" w:rsidRDefault="004B4185" w:rsidP="004B4185">
      <w:pPr>
        <w:jc w:val="center"/>
        <w:rPr>
          <w:b/>
          <w:lang w:val="uk-UA"/>
        </w:rPr>
      </w:pPr>
      <w:r w:rsidRPr="001371EE">
        <w:rPr>
          <w:b/>
          <w:lang w:val="uk-UA"/>
        </w:rPr>
        <w:t>1</w:t>
      </w:r>
      <w:r>
        <w:rPr>
          <w:b/>
          <w:lang w:val="uk-UA"/>
        </w:rPr>
        <w:t>4</w:t>
      </w:r>
      <w:r w:rsidRPr="001371EE">
        <w:rPr>
          <w:b/>
          <w:lang w:val="uk-UA"/>
        </w:rPr>
        <w:t>. МІСЦЕЗНАХОДЖЕННЯ ТА БАНКІВСЬКІ РЕКВІЗИТИ СТОРІН:</w:t>
      </w:r>
    </w:p>
    <w:tbl>
      <w:tblPr>
        <w:tblW w:w="9790" w:type="dxa"/>
        <w:tblLayout w:type="fixed"/>
        <w:tblCellMar>
          <w:left w:w="70" w:type="dxa"/>
          <w:right w:w="70" w:type="dxa"/>
        </w:tblCellMar>
        <w:tblLook w:val="0000"/>
      </w:tblPr>
      <w:tblGrid>
        <w:gridCol w:w="4390"/>
        <w:gridCol w:w="180"/>
        <w:gridCol w:w="5220"/>
      </w:tblGrid>
      <w:tr w:rsidR="004B4185" w:rsidRPr="004B64FF" w:rsidTr="005A6427">
        <w:tc>
          <w:tcPr>
            <w:tcW w:w="4390" w:type="dxa"/>
          </w:tcPr>
          <w:p w:rsidR="004B4185" w:rsidRDefault="004B4185" w:rsidP="005A6427">
            <w:pPr>
              <w:rPr>
                <w:sz w:val="20"/>
                <w:szCs w:val="20"/>
                <w:lang w:val="uk-UA"/>
              </w:rPr>
            </w:pPr>
            <w:r w:rsidRPr="004B64FF">
              <w:rPr>
                <w:b/>
                <w:i/>
                <w:sz w:val="20"/>
                <w:szCs w:val="20"/>
              </w:rPr>
              <w:t>Поста</w:t>
            </w:r>
            <w:r w:rsidRPr="004B64FF">
              <w:rPr>
                <w:b/>
                <w:i/>
                <w:sz w:val="20"/>
                <w:szCs w:val="20"/>
                <w:lang w:val="uk-UA"/>
              </w:rPr>
              <w:t>чальник</w:t>
            </w:r>
            <w:r w:rsidRPr="004B64FF">
              <w:rPr>
                <w:b/>
                <w:sz w:val="20"/>
                <w:szCs w:val="20"/>
              </w:rPr>
              <w:t>:</w:t>
            </w:r>
            <w:r w:rsidRPr="004B64FF">
              <w:rPr>
                <w:sz w:val="20"/>
                <w:szCs w:val="20"/>
              </w:rPr>
              <w:t xml:space="preserve"> </w:t>
            </w:r>
          </w:p>
          <w:p w:rsidR="004B4185" w:rsidRDefault="004B4185" w:rsidP="005A6427">
            <w:pPr>
              <w:rPr>
                <w:sz w:val="20"/>
                <w:szCs w:val="20"/>
                <w:lang w:val="uk-UA"/>
              </w:rPr>
            </w:pPr>
          </w:p>
          <w:p w:rsidR="004B4185" w:rsidRPr="004B64FF" w:rsidRDefault="004B4185" w:rsidP="005A6427">
            <w:pPr>
              <w:rPr>
                <w:sz w:val="20"/>
                <w:szCs w:val="20"/>
                <w:lang w:val="uk-UA"/>
              </w:rPr>
            </w:pPr>
            <w:r w:rsidRPr="004B64FF">
              <w:rPr>
                <w:b/>
                <w:sz w:val="20"/>
                <w:szCs w:val="20"/>
                <w:lang w:val="uk-UA"/>
              </w:rPr>
              <w:t>ЄДРПОУ</w:t>
            </w:r>
          </w:p>
        </w:tc>
        <w:tc>
          <w:tcPr>
            <w:tcW w:w="180" w:type="dxa"/>
          </w:tcPr>
          <w:p w:rsidR="004B4185" w:rsidRPr="001702DE" w:rsidRDefault="004B4185" w:rsidP="005A6427">
            <w:pPr>
              <w:rPr>
                <w:i/>
                <w:sz w:val="20"/>
                <w:szCs w:val="20"/>
                <w:lang w:val="uk-UA"/>
              </w:rPr>
            </w:pPr>
          </w:p>
        </w:tc>
        <w:tc>
          <w:tcPr>
            <w:tcW w:w="5220" w:type="dxa"/>
          </w:tcPr>
          <w:p w:rsidR="004B4185" w:rsidRPr="004B64FF" w:rsidRDefault="004B4185" w:rsidP="005A6427">
            <w:pPr>
              <w:rPr>
                <w:b/>
                <w:i/>
                <w:sz w:val="20"/>
                <w:szCs w:val="20"/>
              </w:rPr>
            </w:pPr>
            <w:proofErr w:type="spellStart"/>
            <w:r w:rsidRPr="004B64FF">
              <w:rPr>
                <w:b/>
                <w:i/>
                <w:sz w:val="20"/>
                <w:szCs w:val="20"/>
              </w:rPr>
              <w:t>Покуп</w:t>
            </w:r>
            <w:r w:rsidRPr="004B64FF">
              <w:rPr>
                <w:b/>
                <w:i/>
                <w:sz w:val="20"/>
                <w:szCs w:val="20"/>
                <w:lang w:val="uk-UA"/>
              </w:rPr>
              <w:t>ець</w:t>
            </w:r>
            <w:proofErr w:type="spellEnd"/>
            <w:r w:rsidRPr="004B64FF">
              <w:rPr>
                <w:i/>
                <w:sz w:val="20"/>
                <w:szCs w:val="20"/>
              </w:rPr>
              <w:t xml:space="preserve">: </w:t>
            </w:r>
            <w:r w:rsidRPr="001F6BC1">
              <w:rPr>
                <w:b/>
                <w:sz w:val="20"/>
                <w:szCs w:val="20"/>
                <w:lang w:val="uk-UA"/>
              </w:rPr>
              <w:t>ДЕРЖАВНЕ ПІДПРИЄМСТВО «СХІДНИЙ ГІРНИЧО-ЗБАГАЧУВАЛЬНИЙ КОМБІНАТ»</w:t>
            </w:r>
            <w:r>
              <w:rPr>
                <w:b/>
                <w:sz w:val="20"/>
                <w:szCs w:val="20"/>
                <w:lang w:val="uk-UA"/>
              </w:rPr>
              <w:t xml:space="preserve"> </w:t>
            </w:r>
            <w:r w:rsidRPr="004B64FF">
              <w:rPr>
                <w:b/>
                <w:sz w:val="20"/>
                <w:szCs w:val="20"/>
                <w:lang w:val="uk-UA"/>
              </w:rPr>
              <w:t>ЄДРПОУ</w:t>
            </w:r>
            <w:r w:rsidRPr="004B64FF">
              <w:rPr>
                <w:b/>
                <w:sz w:val="20"/>
                <w:szCs w:val="20"/>
              </w:rPr>
              <w:t xml:space="preserve"> 14309787</w:t>
            </w:r>
          </w:p>
        </w:tc>
      </w:tr>
      <w:tr w:rsidR="004B4185" w:rsidRPr="004B64FF" w:rsidTr="005A6427">
        <w:tc>
          <w:tcPr>
            <w:tcW w:w="4390" w:type="dxa"/>
          </w:tcPr>
          <w:p w:rsidR="004B4185" w:rsidRDefault="004B4185" w:rsidP="005A6427">
            <w:pPr>
              <w:jc w:val="both"/>
              <w:rPr>
                <w:i/>
                <w:sz w:val="20"/>
                <w:szCs w:val="20"/>
                <w:lang w:val="uk-UA"/>
              </w:rPr>
            </w:pPr>
            <w:r>
              <w:rPr>
                <w:i/>
                <w:sz w:val="20"/>
                <w:szCs w:val="20"/>
                <w:lang w:val="uk-UA"/>
              </w:rPr>
              <w:t>Юридична</w:t>
            </w:r>
            <w:r w:rsidRPr="004B64FF">
              <w:rPr>
                <w:i/>
                <w:sz w:val="20"/>
                <w:szCs w:val="20"/>
              </w:rPr>
              <w:t xml:space="preserve"> адрес</w:t>
            </w:r>
            <w:r w:rsidRPr="004B64FF">
              <w:rPr>
                <w:i/>
                <w:sz w:val="20"/>
                <w:szCs w:val="20"/>
                <w:lang w:val="uk-UA"/>
              </w:rPr>
              <w:t>а</w:t>
            </w:r>
            <w:r>
              <w:rPr>
                <w:i/>
                <w:sz w:val="20"/>
                <w:szCs w:val="20"/>
                <w:lang w:val="uk-UA"/>
              </w:rPr>
              <w:t>:</w:t>
            </w:r>
          </w:p>
          <w:p w:rsidR="004B4185" w:rsidRPr="004B64FF" w:rsidRDefault="004B4185" w:rsidP="005A6427">
            <w:pPr>
              <w:jc w:val="both"/>
              <w:rPr>
                <w:i/>
                <w:sz w:val="20"/>
                <w:szCs w:val="20"/>
                <w:lang w:val="uk-UA"/>
              </w:rPr>
            </w:pPr>
            <w:r w:rsidRPr="004B64FF">
              <w:rPr>
                <w:i/>
                <w:sz w:val="20"/>
                <w:szCs w:val="20"/>
                <w:lang w:val="uk-UA"/>
              </w:rPr>
              <w:t>Фактична</w:t>
            </w:r>
            <w:r w:rsidRPr="004B64FF">
              <w:rPr>
                <w:i/>
                <w:sz w:val="20"/>
                <w:szCs w:val="20"/>
              </w:rPr>
              <w:t xml:space="preserve"> адрес</w:t>
            </w:r>
            <w:r w:rsidRPr="004B64FF">
              <w:rPr>
                <w:i/>
                <w:sz w:val="20"/>
                <w:szCs w:val="20"/>
                <w:lang w:val="uk-UA"/>
              </w:rPr>
              <w:t>а</w:t>
            </w:r>
            <w:r w:rsidRPr="004B64FF">
              <w:rPr>
                <w:i/>
                <w:sz w:val="20"/>
                <w:szCs w:val="20"/>
              </w:rPr>
              <w:t>:</w:t>
            </w:r>
          </w:p>
        </w:tc>
        <w:tc>
          <w:tcPr>
            <w:tcW w:w="180" w:type="dxa"/>
          </w:tcPr>
          <w:p w:rsidR="004B4185" w:rsidRPr="004B64FF" w:rsidRDefault="004B4185" w:rsidP="005A6427">
            <w:pPr>
              <w:rPr>
                <w:i/>
                <w:sz w:val="20"/>
                <w:szCs w:val="20"/>
              </w:rPr>
            </w:pPr>
          </w:p>
        </w:tc>
        <w:tc>
          <w:tcPr>
            <w:tcW w:w="5220" w:type="dxa"/>
          </w:tcPr>
          <w:p w:rsidR="004B4185" w:rsidRDefault="004B4185" w:rsidP="005A6427">
            <w:pPr>
              <w:rPr>
                <w:sz w:val="20"/>
                <w:szCs w:val="20"/>
                <w:lang w:val="uk-UA"/>
              </w:rPr>
            </w:pPr>
            <w:r>
              <w:rPr>
                <w:i/>
                <w:sz w:val="20"/>
                <w:szCs w:val="20"/>
                <w:lang w:val="uk-UA"/>
              </w:rPr>
              <w:t>Юридична</w:t>
            </w:r>
            <w:r w:rsidRPr="004B64FF">
              <w:rPr>
                <w:i/>
                <w:sz w:val="20"/>
                <w:szCs w:val="20"/>
              </w:rPr>
              <w:t xml:space="preserve"> </w:t>
            </w:r>
            <w:r>
              <w:rPr>
                <w:i/>
                <w:sz w:val="20"/>
                <w:szCs w:val="20"/>
                <w:lang w:val="uk-UA"/>
              </w:rPr>
              <w:t>та фактична</w:t>
            </w:r>
            <w:r w:rsidRPr="004B64FF">
              <w:rPr>
                <w:i/>
                <w:sz w:val="20"/>
                <w:szCs w:val="20"/>
              </w:rPr>
              <w:t xml:space="preserve"> адрес</w:t>
            </w:r>
            <w:r w:rsidRPr="004B64FF">
              <w:rPr>
                <w:i/>
                <w:sz w:val="20"/>
                <w:szCs w:val="20"/>
                <w:lang w:val="uk-UA"/>
              </w:rPr>
              <w:t>а</w:t>
            </w:r>
            <w:r w:rsidRPr="004B64FF">
              <w:rPr>
                <w:i/>
                <w:sz w:val="20"/>
                <w:szCs w:val="20"/>
              </w:rPr>
              <w:t xml:space="preserve">: </w:t>
            </w:r>
            <w:smartTag w:uri="urn:schemas-microsoft-com:office:smarttags" w:element="metricconverter">
              <w:smartTagPr>
                <w:attr w:name="ProductID" w:val="52210, м"/>
              </w:smartTagPr>
              <w:r w:rsidRPr="004B64FF">
                <w:rPr>
                  <w:sz w:val="20"/>
                  <w:szCs w:val="20"/>
                </w:rPr>
                <w:t xml:space="preserve">52210, </w:t>
              </w:r>
              <w:r w:rsidRPr="004B64FF">
                <w:rPr>
                  <w:sz w:val="20"/>
                  <w:szCs w:val="20"/>
                  <w:lang w:val="uk-UA"/>
                </w:rPr>
                <w:t>м</w:t>
              </w:r>
            </w:smartTag>
            <w:r w:rsidRPr="004B64FF">
              <w:rPr>
                <w:sz w:val="20"/>
                <w:szCs w:val="20"/>
              </w:rPr>
              <w:t>. Ж</w:t>
            </w:r>
            <w:proofErr w:type="spellStart"/>
            <w:r w:rsidRPr="004B64FF">
              <w:rPr>
                <w:sz w:val="20"/>
                <w:szCs w:val="20"/>
                <w:lang w:val="uk-UA"/>
              </w:rPr>
              <w:t>овт</w:t>
            </w:r>
            <w:proofErr w:type="gramStart"/>
            <w:r w:rsidRPr="004B64FF">
              <w:rPr>
                <w:sz w:val="20"/>
                <w:szCs w:val="20"/>
                <w:lang w:val="uk-UA"/>
              </w:rPr>
              <w:t>і</w:t>
            </w:r>
            <w:proofErr w:type="spellEnd"/>
            <w:r w:rsidRPr="004B64FF">
              <w:rPr>
                <w:sz w:val="20"/>
                <w:szCs w:val="20"/>
              </w:rPr>
              <w:t xml:space="preserve"> В</w:t>
            </w:r>
            <w:proofErr w:type="gramEnd"/>
            <w:r w:rsidRPr="004B64FF">
              <w:rPr>
                <w:sz w:val="20"/>
                <w:szCs w:val="20"/>
              </w:rPr>
              <w:t>од</w:t>
            </w:r>
            <w:r w:rsidRPr="004B64FF">
              <w:rPr>
                <w:sz w:val="20"/>
                <w:szCs w:val="20"/>
                <w:lang w:val="uk-UA"/>
              </w:rPr>
              <w:t>и</w:t>
            </w:r>
          </w:p>
          <w:p w:rsidR="004B4185" w:rsidRPr="004B64FF" w:rsidRDefault="004B4185" w:rsidP="005A6427">
            <w:pPr>
              <w:rPr>
                <w:sz w:val="20"/>
                <w:szCs w:val="20"/>
                <w:lang w:val="uk-UA"/>
              </w:rPr>
            </w:pPr>
            <w:r w:rsidRPr="004B64FF">
              <w:rPr>
                <w:sz w:val="20"/>
                <w:szCs w:val="20"/>
                <w:lang w:val="uk-UA"/>
              </w:rPr>
              <w:t>Дніпропетровська область, вул.</w:t>
            </w:r>
            <w:r>
              <w:rPr>
                <w:sz w:val="20"/>
                <w:szCs w:val="20"/>
                <w:lang w:val="uk-UA"/>
              </w:rPr>
              <w:t xml:space="preserve"> </w:t>
            </w:r>
            <w:r w:rsidRPr="004B64FF">
              <w:rPr>
                <w:sz w:val="20"/>
                <w:szCs w:val="20"/>
                <w:lang w:val="uk-UA"/>
              </w:rPr>
              <w:t>Горького,2</w:t>
            </w:r>
          </w:p>
        </w:tc>
      </w:tr>
      <w:tr w:rsidR="004B4185" w:rsidRPr="004B64FF" w:rsidTr="005A6427">
        <w:tc>
          <w:tcPr>
            <w:tcW w:w="4390" w:type="dxa"/>
          </w:tcPr>
          <w:p w:rsidR="004B4185" w:rsidRPr="004B64FF" w:rsidRDefault="004B4185" w:rsidP="005A6427">
            <w:pPr>
              <w:jc w:val="both"/>
              <w:rPr>
                <w:i/>
                <w:sz w:val="20"/>
                <w:szCs w:val="20"/>
                <w:lang w:val="uk-UA"/>
              </w:rPr>
            </w:pPr>
            <w:r>
              <w:rPr>
                <w:sz w:val="20"/>
                <w:szCs w:val="20"/>
                <w:lang w:val="uk-UA"/>
              </w:rPr>
              <w:t>Тел.:</w:t>
            </w:r>
          </w:p>
        </w:tc>
        <w:tc>
          <w:tcPr>
            <w:tcW w:w="180" w:type="dxa"/>
          </w:tcPr>
          <w:p w:rsidR="004B4185" w:rsidRPr="004B64FF" w:rsidRDefault="004B4185" w:rsidP="005A6427">
            <w:pPr>
              <w:rPr>
                <w:sz w:val="20"/>
                <w:szCs w:val="20"/>
                <w:lang w:val="uk-UA"/>
              </w:rPr>
            </w:pPr>
          </w:p>
        </w:tc>
        <w:tc>
          <w:tcPr>
            <w:tcW w:w="5220" w:type="dxa"/>
          </w:tcPr>
          <w:p w:rsidR="004B4185" w:rsidRPr="00617998" w:rsidRDefault="004B4185" w:rsidP="006165E2">
            <w:pPr>
              <w:rPr>
                <w:sz w:val="20"/>
                <w:szCs w:val="20"/>
                <w:lang w:val="uk-UA"/>
              </w:rPr>
            </w:pPr>
            <w:r w:rsidRPr="00617998">
              <w:rPr>
                <w:sz w:val="20"/>
                <w:szCs w:val="20"/>
              </w:rPr>
              <w:t>Тел</w:t>
            </w:r>
            <w:r w:rsidRPr="004B64FF">
              <w:rPr>
                <w:sz w:val="20"/>
                <w:szCs w:val="20"/>
                <w:lang w:val="uk-UA"/>
              </w:rPr>
              <w:t xml:space="preserve">: </w:t>
            </w:r>
            <w:r w:rsidR="006165E2">
              <w:rPr>
                <w:sz w:val="20"/>
                <w:szCs w:val="20"/>
                <w:lang w:val="uk-UA"/>
              </w:rPr>
              <w:t>050-</w:t>
            </w:r>
            <w:r w:rsidR="006165E2">
              <w:rPr>
                <w:sz w:val="20"/>
                <w:szCs w:val="20"/>
                <w:lang w:val="en-US"/>
              </w:rPr>
              <w:t>879</w:t>
            </w:r>
            <w:r w:rsidRPr="00B57DA5">
              <w:rPr>
                <w:sz w:val="20"/>
                <w:szCs w:val="20"/>
                <w:lang w:val="uk-UA"/>
              </w:rPr>
              <w:t>-</w:t>
            </w:r>
            <w:r w:rsidR="006165E2">
              <w:rPr>
                <w:sz w:val="20"/>
                <w:szCs w:val="20"/>
                <w:lang w:val="en-US"/>
              </w:rPr>
              <w:t>95</w:t>
            </w:r>
            <w:r w:rsidRPr="00B57DA5">
              <w:rPr>
                <w:sz w:val="20"/>
                <w:szCs w:val="20"/>
                <w:lang w:val="uk-UA"/>
              </w:rPr>
              <w:t>-</w:t>
            </w:r>
            <w:r w:rsidR="006165E2">
              <w:rPr>
                <w:sz w:val="20"/>
                <w:szCs w:val="20"/>
                <w:lang w:val="en-US"/>
              </w:rPr>
              <w:t>45</w:t>
            </w:r>
            <w:r w:rsidRPr="00B57DA5">
              <w:rPr>
                <w:sz w:val="20"/>
                <w:szCs w:val="20"/>
                <w:lang w:val="en-US"/>
              </w:rPr>
              <w:t>;</w:t>
            </w:r>
            <w:r w:rsidR="006165E2">
              <w:rPr>
                <w:sz w:val="20"/>
                <w:szCs w:val="20"/>
                <w:lang w:val="en-US"/>
              </w:rPr>
              <w:t xml:space="preserve"> </w:t>
            </w:r>
            <w:r>
              <w:rPr>
                <w:sz w:val="20"/>
                <w:szCs w:val="20"/>
                <w:lang w:val="uk-UA"/>
              </w:rPr>
              <w:t>050-414-44-76 - приймальня</w:t>
            </w:r>
          </w:p>
        </w:tc>
      </w:tr>
      <w:tr w:rsidR="004B4185" w:rsidRPr="004B64FF" w:rsidTr="005A6427">
        <w:tc>
          <w:tcPr>
            <w:tcW w:w="4390" w:type="dxa"/>
          </w:tcPr>
          <w:p w:rsidR="004B4185" w:rsidRPr="004B64FF" w:rsidRDefault="004B4185" w:rsidP="005A6427">
            <w:pPr>
              <w:rPr>
                <w:sz w:val="20"/>
                <w:szCs w:val="20"/>
                <w:lang w:val="uk-UA"/>
              </w:rPr>
            </w:pPr>
            <w:r w:rsidRPr="004B64FF">
              <w:rPr>
                <w:i/>
                <w:sz w:val="20"/>
                <w:szCs w:val="20"/>
                <w:lang w:val="uk-UA"/>
              </w:rPr>
              <w:t>Банківські реквізити:</w:t>
            </w:r>
          </w:p>
        </w:tc>
        <w:tc>
          <w:tcPr>
            <w:tcW w:w="180" w:type="dxa"/>
          </w:tcPr>
          <w:p w:rsidR="004B4185" w:rsidRPr="004B64FF" w:rsidRDefault="004B4185" w:rsidP="005A6427">
            <w:pPr>
              <w:rPr>
                <w:i/>
                <w:sz w:val="20"/>
                <w:szCs w:val="20"/>
                <w:lang w:val="uk-UA"/>
              </w:rPr>
            </w:pPr>
          </w:p>
        </w:tc>
        <w:tc>
          <w:tcPr>
            <w:tcW w:w="5220" w:type="dxa"/>
          </w:tcPr>
          <w:p w:rsidR="004B4185" w:rsidRPr="004B64FF" w:rsidRDefault="004B4185" w:rsidP="005A6427">
            <w:pPr>
              <w:rPr>
                <w:i/>
                <w:sz w:val="20"/>
                <w:szCs w:val="20"/>
                <w:lang w:val="uk-UA"/>
              </w:rPr>
            </w:pPr>
            <w:r w:rsidRPr="004B64FF">
              <w:rPr>
                <w:i/>
                <w:sz w:val="20"/>
                <w:szCs w:val="20"/>
                <w:lang w:val="uk-UA"/>
              </w:rPr>
              <w:t>Банківські реквізити:</w:t>
            </w:r>
          </w:p>
        </w:tc>
      </w:tr>
      <w:tr w:rsidR="004B4185" w:rsidRPr="004B64FF" w:rsidTr="005A6427">
        <w:tc>
          <w:tcPr>
            <w:tcW w:w="4390" w:type="dxa"/>
          </w:tcPr>
          <w:p w:rsidR="004B4185" w:rsidRDefault="004B4185" w:rsidP="005A6427">
            <w:pPr>
              <w:rPr>
                <w:sz w:val="20"/>
                <w:szCs w:val="20"/>
                <w:lang w:val="uk-UA"/>
              </w:rPr>
            </w:pPr>
            <w:r>
              <w:rPr>
                <w:sz w:val="20"/>
                <w:szCs w:val="20"/>
                <w:lang w:val="en-US"/>
              </w:rPr>
              <w:t>IBAN UA</w:t>
            </w:r>
          </w:p>
          <w:p w:rsidR="004B4185" w:rsidRPr="004B64FF" w:rsidRDefault="004B4185" w:rsidP="005A6427">
            <w:pPr>
              <w:rPr>
                <w:sz w:val="20"/>
                <w:szCs w:val="20"/>
                <w:lang w:val="uk-UA"/>
              </w:rPr>
            </w:pPr>
            <w:r w:rsidRPr="004B64FF">
              <w:rPr>
                <w:sz w:val="20"/>
                <w:szCs w:val="20"/>
                <w:lang w:val="uk-UA"/>
              </w:rPr>
              <w:t xml:space="preserve"> МФО </w:t>
            </w:r>
          </w:p>
          <w:p w:rsidR="004B4185" w:rsidRPr="004B64FF" w:rsidRDefault="004B4185" w:rsidP="005A6427">
            <w:pPr>
              <w:rPr>
                <w:i/>
                <w:sz w:val="20"/>
                <w:szCs w:val="20"/>
                <w:lang w:val="uk-UA"/>
              </w:rPr>
            </w:pPr>
            <w:proofErr w:type="spellStart"/>
            <w:r w:rsidRPr="004B64FF">
              <w:rPr>
                <w:sz w:val="20"/>
                <w:szCs w:val="20"/>
                <w:lang w:val="uk-UA"/>
              </w:rPr>
              <w:t>Іпн</w:t>
            </w:r>
            <w:proofErr w:type="spellEnd"/>
            <w:r w:rsidRPr="004B64FF">
              <w:rPr>
                <w:sz w:val="20"/>
                <w:szCs w:val="20"/>
                <w:lang w:val="uk-UA"/>
              </w:rPr>
              <w:t>.</w:t>
            </w:r>
            <w:r>
              <w:rPr>
                <w:sz w:val="20"/>
                <w:szCs w:val="20"/>
                <w:lang w:val="uk-UA"/>
              </w:rPr>
              <w:t xml:space="preserve">_______________ </w:t>
            </w:r>
          </w:p>
        </w:tc>
        <w:tc>
          <w:tcPr>
            <w:tcW w:w="180" w:type="dxa"/>
          </w:tcPr>
          <w:p w:rsidR="004B4185" w:rsidRPr="004B64FF" w:rsidRDefault="004B4185" w:rsidP="005A6427">
            <w:pPr>
              <w:rPr>
                <w:sz w:val="20"/>
                <w:szCs w:val="20"/>
                <w:lang w:val="uk-UA"/>
              </w:rPr>
            </w:pPr>
            <w:r w:rsidRPr="004B64FF">
              <w:rPr>
                <w:sz w:val="20"/>
                <w:szCs w:val="20"/>
                <w:lang w:val="uk-UA"/>
              </w:rPr>
              <w:t xml:space="preserve"> </w:t>
            </w:r>
          </w:p>
        </w:tc>
        <w:tc>
          <w:tcPr>
            <w:tcW w:w="5220" w:type="dxa"/>
          </w:tcPr>
          <w:p w:rsidR="004B4185" w:rsidRPr="004B64FF" w:rsidRDefault="004B4185" w:rsidP="005A6427">
            <w:pPr>
              <w:rPr>
                <w:sz w:val="20"/>
                <w:szCs w:val="20"/>
                <w:lang w:val="uk-UA"/>
              </w:rPr>
            </w:pPr>
            <w:r>
              <w:rPr>
                <w:sz w:val="20"/>
                <w:szCs w:val="20"/>
                <w:lang w:val="en-US"/>
              </w:rPr>
              <w:t>IBAN</w:t>
            </w:r>
            <w:r>
              <w:rPr>
                <w:sz w:val="20"/>
                <w:szCs w:val="20"/>
                <w:lang w:val="uk-UA"/>
              </w:rPr>
              <w:t xml:space="preserve"> </w:t>
            </w:r>
            <w:r>
              <w:rPr>
                <w:sz w:val="20"/>
                <w:szCs w:val="20"/>
                <w:lang w:val="en-US"/>
              </w:rPr>
              <w:t>UA</w:t>
            </w:r>
            <w:r>
              <w:rPr>
                <w:sz w:val="20"/>
                <w:szCs w:val="20"/>
                <w:lang w:val="uk-UA"/>
              </w:rPr>
              <w:t>083054820000026000300321656  в ТВБВ ІІ-А типу №10003/0490 філії – Дніпропетровське ОУ АТ «Ощадбанк», МФО 305482</w:t>
            </w:r>
          </w:p>
          <w:p w:rsidR="004B4185" w:rsidRPr="004B64FF" w:rsidRDefault="004B4185" w:rsidP="005A6427">
            <w:pPr>
              <w:rPr>
                <w:sz w:val="20"/>
                <w:szCs w:val="20"/>
                <w:lang w:val="uk-UA"/>
              </w:rPr>
            </w:pPr>
            <w:proofErr w:type="spellStart"/>
            <w:r w:rsidRPr="004B64FF">
              <w:rPr>
                <w:sz w:val="20"/>
                <w:szCs w:val="20"/>
                <w:lang w:val="uk-UA"/>
              </w:rPr>
              <w:t>Іпн</w:t>
            </w:r>
            <w:proofErr w:type="spellEnd"/>
            <w:r w:rsidRPr="004B64FF">
              <w:rPr>
                <w:sz w:val="20"/>
                <w:szCs w:val="20"/>
                <w:lang w:val="uk-UA"/>
              </w:rPr>
              <w:t>.</w:t>
            </w:r>
            <w:r>
              <w:rPr>
                <w:sz w:val="20"/>
                <w:szCs w:val="20"/>
                <w:lang w:val="uk-UA"/>
              </w:rPr>
              <w:t xml:space="preserve"> </w:t>
            </w:r>
            <w:r w:rsidRPr="004B64FF">
              <w:rPr>
                <w:sz w:val="20"/>
                <w:szCs w:val="20"/>
                <w:lang w:val="uk-UA"/>
              </w:rPr>
              <w:t>143097804042</w:t>
            </w:r>
          </w:p>
        </w:tc>
      </w:tr>
      <w:tr w:rsidR="004B4185" w:rsidRPr="004B64FF" w:rsidTr="005A6427">
        <w:tc>
          <w:tcPr>
            <w:tcW w:w="4390" w:type="dxa"/>
          </w:tcPr>
          <w:p w:rsidR="004B4185" w:rsidRDefault="004B4185" w:rsidP="005A6427">
            <w:pPr>
              <w:rPr>
                <w:sz w:val="20"/>
                <w:szCs w:val="20"/>
                <w:lang w:val="uk-UA"/>
              </w:rPr>
            </w:pPr>
          </w:p>
          <w:p w:rsidR="004B4185" w:rsidRDefault="004B4185" w:rsidP="005A6427">
            <w:pPr>
              <w:rPr>
                <w:sz w:val="20"/>
                <w:szCs w:val="20"/>
                <w:lang w:val="uk-UA"/>
              </w:rPr>
            </w:pPr>
          </w:p>
          <w:p w:rsidR="004B4185" w:rsidRDefault="004B4185" w:rsidP="005A6427">
            <w:pPr>
              <w:rPr>
                <w:sz w:val="20"/>
                <w:szCs w:val="20"/>
                <w:lang w:val="uk-UA"/>
              </w:rPr>
            </w:pPr>
          </w:p>
          <w:p w:rsidR="004B4185" w:rsidRDefault="004B4185" w:rsidP="005A6427">
            <w:pPr>
              <w:rPr>
                <w:sz w:val="20"/>
                <w:szCs w:val="20"/>
                <w:lang w:val="uk-UA"/>
              </w:rPr>
            </w:pPr>
          </w:p>
          <w:p w:rsidR="004B4185" w:rsidRPr="004B64FF" w:rsidRDefault="004B4185" w:rsidP="005A6427">
            <w:pPr>
              <w:rPr>
                <w:sz w:val="20"/>
                <w:szCs w:val="20"/>
                <w:lang w:val="uk-UA"/>
              </w:rPr>
            </w:pPr>
          </w:p>
        </w:tc>
        <w:tc>
          <w:tcPr>
            <w:tcW w:w="180" w:type="dxa"/>
          </w:tcPr>
          <w:p w:rsidR="004B4185" w:rsidRPr="004B64FF" w:rsidRDefault="004B4185" w:rsidP="005A6427">
            <w:pPr>
              <w:rPr>
                <w:sz w:val="20"/>
                <w:szCs w:val="20"/>
                <w:lang w:val="uk-UA"/>
              </w:rPr>
            </w:pPr>
          </w:p>
        </w:tc>
        <w:tc>
          <w:tcPr>
            <w:tcW w:w="5220" w:type="dxa"/>
          </w:tcPr>
          <w:p w:rsidR="004B4185" w:rsidRPr="004B64FF" w:rsidRDefault="004B4185" w:rsidP="005A6427">
            <w:pPr>
              <w:rPr>
                <w:sz w:val="20"/>
                <w:szCs w:val="20"/>
                <w:lang w:val="uk-UA"/>
              </w:rPr>
            </w:pPr>
          </w:p>
        </w:tc>
      </w:tr>
    </w:tbl>
    <w:p w:rsidR="004B4185" w:rsidRDefault="004B4185" w:rsidP="004B4185">
      <w:pPr>
        <w:jc w:val="center"/>
        <w:rPr>
          <w:b/>
          <w:sz w:val="28"/>
          <w:szCs w:val="28"/>
          <w:lang w:val="uk-UA"/>
        </w:rPr>
      </w:pPr>
      <w:proofErr w:type="spellStart"/>
      <w:r w:rsidRPr="003B0A0B">
        <w:rPr>
          <w:b/>
          <w:sz w:val="28"/>
          <w:szCs w:val="28"/>
          <w:lang w:val="uk-UA"/>
        </w:rPr>
        <w:t>ПОС</w:t>
      </w:r>
      <w:proofErr w:type="spellEnd"/>
      <w:r w:rsidRPr="003867C5">
        <w:rPr>
          <w:b/>
          <w:sz w:val="28"/>
          <w:szCs w:val="28"/>
        </w:rPr>
        <w:t xml:space="preserve">ТАЧАЛЬНИК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3867C5">
        <w:rPr>
          <w:b/>
          <w:sz w:val="28"/>
          <w:szCs w:val="28"/>
        </w:rPr>
        <w:t>ПОКУПЕЦЬ</w:t>
      </w:r>
    </w:p>
    <w:p w:rsidR="004B4185" w:rsidRPr="00EB71D2" w:rsidRDefault="004B4185" w:rsidP="004B4185">
      <w:pPr>
        <w:jc w:val="center"/>
        <w:rPr>
          <w:b/>
          <w:sz w:val="28"/>
          <w:szCs w:val="28"/>
          <w:lang w:val="uk-UA"/>
        </w:rPr>
      </w:pPr>
    </w:p>
    <w:p w:rsidR="004B4185" w:rsidRDefault="004B4185" w:rsidP="004B4185">
      <w:pPr>
        <w:rPr>
          <w:lang w:val="uk-UA"/>
        </w:rPr>
      </w:pPr>
      <w:r>
        <w:rPr>
          <w:sz w:val="28"/>
          <w:szCs w:val="28"/>
          <w:lang w:val="uk-UA"/>
        </w:rPr>
        <w:t xml:space="preserve">                    </w:t>
      </w:r>
      <w:r w:rsidRPr="00F40A55">
        <w:rPr>
          <w:sz w:val="28"/>
          <w:szCs w:val="28"/>
          <w:lang w:val="uk-UA"/>
        </w:rPr>
        <w:t>___________</w:t>
      </w:r>
      <w:r>
        <w:rPr>
          <w:lang w:val="uk-UA"/>
        </w:rPr>
        <w:tab/>
        <w:t xml:space="preserve">                         </w:t>
      </w:r>
      <w:r>
        <w:rPr>
          <w:lang w:val="uk-UA"/>
        </w:rPr>
        <w:tab/>
        <w:t xml:space="preserve">                  </w:t>
      </w:r>
      <w:r w:rsidRPr="00946C02">
        <w:rPr>
          <w:lang w:val="uk-UA"/>
        </w:rPr>
        <w:t>_____________</w:t>
      </w:r>
      <w:r w:rsidRPr="00F40A55">
        <w:rPr>
          <w:lang w:val="uk-UA"/>
        </w:rPr>
        <w:t xml:space="preserve"> </w:t>
      </w:r>
    </w:p>
    <w:p w:rsidR="004B4185" w:rsidRDefault="004B4185" w:rsidP="004B4185">
      <w:pPr>
        <w:jc w:val="right"/>
        <w:rPr>
          <w:sz w:val="20"/>
          <w:szCs w:val="20"/>
          <w:lang w:val="uk-UA"/>
        </w:rPr>
      </w:pPr>
    </w:p>
    <w:p w:rsidR="004B4185" w:rsidRPr="00A839F7" w:rsidRDefault="004B4185" w:rsidP="004B4185">
      <w:pPr>
        <w:jc w:val="right"/>
        <w:rPr>
          <w:lang w:val="uk-UA"/>
        </w:rPr>
      </w:pPr>
      <w:r w:rsidRPr="00A839F7">
        <w:rPr>
          <w:sz w:val="16"/>
          <w:szCs w:val="16"/>
          <w:lang w:val="uk-UA"/>
        </w:rPr>
        <w:t>Дата аукціон</w:t>
      </w:r>
      <w:r>
        <w:rPr>
          <w:sz w:val="16"/>
          <w:szCs w:val="16"/>
          <w:lang w:val="uk-UA"/>
        </w:rPr>
        <w:t>у</w:t>
      </w:r>
      <w:r w:rsidRPr="00A839F7">
        <w:rPr>
          <w:sz w:val="16"/>
          <w:szCs w:val="16"/>
          <w:lang w:val="uk-UA"/>
        </w:rPr>
        <w:t xml:space="preserve"> </w:t>
      </w:r>
      <w:r>
        <w:rPr>
          <w:sz w:val="16"/>
          <w:szCs w:val="16"/>
          <w:lang w:val="uk-UA"/>
        </w:rPr>
        <w:t>_____________</w:t>
      </w:r>
      <w:r w:rsidRPr="00A839F7">
        <w:rPr>
          <w:sz w:val="16"/>
          <w:szCs w:val="16"/>
          <w:lang w:val="uk-UA"/>
        </w:rPr>
        <w:t>р</w:t>
      </w:r>
    </w:p>
    <w:p w:rsidR="004B4185" w:rsidRPr="006645AA" w:rsidRDefault="004B4185" w:rsidP="004B4185">
      <w:pPr>
        <w:jc w:val="right"/>
        <w:rPr>
          <w:sz w:val="20"/>
          <w:szCs w:val="20"/>
          <w:lang w:val="uk-UA"/>
        </w:rPr>
      </w:pPr>
      <w:r>
        <w:rPr>
          <w:sz w:val="20"/>
          <w:szCs w:val="20"/>
          <w:lang w:val="uk-UA"/>
        </w:rPr>
        <w:br w:type="page"/>
      </w:r>
      <w:r>
        <w:rPr>
          <w:sz w:val="20"/>
          <w:szCs w:val="20"/>
          <w:lang w:val="uk-UA"/>
        </w:rPr>
        <w:lastRenderedPageBreak/>
        <w:t>Додаток</w:t>
      </w:r>
      <w:r w:rsidRPr="006645AA">
        <w:rPr>
          <w:sz w:val="20"/>
          <w:szCs w:val="20"/>
          <w:lang w:val="uk-UA"/>
        </w:rPr>
        <w:t xml:space="preserve"> № 1</w:t>
      </w:r>
    </w:p>
    <w:p w:rsidR="004B4185" w:rsidRPr="005E4632" w:rsidRDefault="004B4185" w:rsidP="004B4185">
      <w:pPr>
        <w:jc w:val="right"/>
        <w:rPr>
          <w:sz w:val="20"/>
          <w:szCs w:val="20"/>
          <w:lang w:val="uk-UA"/>
        </w:rPr>
      </w:pPr>
      <w:r w:rsidRPr="00474072">
        <w:rPr>
          <w:sz w:val="20"/>
          <w:szCs w:val="20"/>
          <w:lang w:val="uk-UA"/>
        </w:rPr>
        <w:t>до</w:t>
      </w:r>
      <w:r w:rsidRPr="005E4632">
        <w:rPr>
          <w:sz w:val="20"/>
          <w:szCs w:val="20"/>
          <w:lang w:val="uk-UA"/>
        </w:rPr>
        <w:t xml:space="preserve"> Договору № _________ </w:t>
      </w:r>
    </w:p>
    <w:p w:rsidR="004B4185" w:rsidRPr="00474072" w:rsidRDefault="004B4185" w:rsidP="004B4185">
      <w:pPr>
        <w:jc w:val="right"/>
        <w:rPr>
          <w:b/>
          <w:sz w:val="20"/>
          <w:szCs w:val="20"/>
        </w:rPr>
      </w:pPr>
      <w:r w:rsidRPr="00474072">
        <w:rPr>
          <w:sz w:val="20"/>
          <w:szCs w:val="20"/>
          <w:lang w:val="uk-UA"/>
        </w:rPr>
        <w:t>від</w:t>
      </w:r>
      <w:r w:rsidRPr="005E4632">
        <w:rPr>
          <w:sz w:val="20"/>
          <w:szCs w:val="20"/>
          <w:lang w:val="uk-UA"/>
        </w:rPr>
        <w:t xml:space="preserve">  </w:t>
      </w:r>
      <w:r>
        <w:rPr>
          <w:sz w:val="20"/>
          <w:szCs w:val="20"/>
          <w:lang w:val="uk-UA"/>
        </w:rPr>
        <w:t>______</w:t>
      </w:r>
      <w:r w:rsidRPr="00474072">
        <w:rPr>
          <w:sz w:val="20"/>
          <w:szCs w:val="20"/>
        </w:rPr>
        <w:t>_____ 20</w:t>
      </w:r>
      <w:r>
        <w:rPr>
          <w:sz w:val="20"/>
          <w:szCs w:val="20"/>
        </w:rPr>
        <w:t>2</w:t>
      </w:r>
      <w:r>
        <w:rPr>
          <w:sz w:val="20"/>
          <w:szCs w:val="20"/>
          <w:lang w:val="uk-UA"/>
        </w:rPr>
        <w:t>2</w:t>
      </w:r>
      <w:r w:rsidRPr="00474072">
        <w:rPr>
          <w:sz w:val="20"/>
          <w:szCs w:val="20"/>
          <w:lang w:val="uk-UA"/>
        </w:rPr>
        <w:t>р</w:t>
      </w:r>
      <w:r w:rsidRPr="00474072">
        <w:rPr>
          <w:sz w:val="20"/>
          <w:szCs w:val="20"/>
        </w:rPr>
        <w:t>.</w:t>
      </w:r>
    </w:p>
    <w:p w:rsidR="004B4185" w:rsidRPr="00A75613" w:rsidRDefault="004B4185" w:rsidP="004B4185">
      <w:pPr>
        <w:pStyle w:val="2"/>
        <w:jc w:val="center"/>
        <w:rPr>
          <w:rFonts w:ascii="Times New Roman" w:hAnsi="Times New Roman" w:cs="Times New Roman"/>
          <w:i w:val="0"/>
        </w:rPr>
      </w:pPr>
      <w:r w:rsidRPr="004D58C7">
        <w:rPr>
          <w:rFonts w:ascii="Times New Roman" w:hAnsi="Times New Roman" w:cs="Times New Roman"/>
          <w:i w:val="0"/>
        </w:rPr>
        <w:t xml:space="preserve">С </w:t>
      </w:r>
      <w:proofErr w:type="gramStart"/>
      <w:r w:rsidRPr="004D58C7">
        <w:rPr>
          <w:rFonts w:ascii="Times New Roman" w:hAnsi="Times New Roman" w:cs="Times New Roman"/>
          <w:i w:val="0"/>
        </w:rPr>
        <w:t>П</w:t>
      </w:r>
      <w:proofErr w:type="gramEnd"/>
      <w:r w:rsidRPr="004D58C7">
        <w:rPr>
          <w:rFonts w:ascii="Times New Roman" w:hAnsi="Times New Roman" w:cs="Times New Roman"/>
          <w:i w:val="0"/>
        </w:rPr>
        <w:t xml:space="preserve"> Е Ц </w:t>
      </w:r>
      <w:r w:rsidRPr="004D58C7">
        <w:rPr>
          <w:rFonts w:ascii="Times New Roman" w:hAnsi="Times New Roman" w:cs="Times New Roman"/>
          <w:i w:val="0"/>
          <w:lang w:val="uk-UA"/>
        </w:rPr>
        <w:t>И</w:t>
      </w:r>
      <w:r w:rsidRPr="004D58C7">
        <w:rPr>
          <w:rFonts w:ascii="Times New Roman" w:hAnsi="Times New Roman" w:cs="Times New Roman"/>
          <w:i w:val="0"/>
        </w:rPr>
        <w:t xml:space="preserve"> Ф</w:t>
      </w:r>
      <w:r w:rsidRPr="004D58C7">
        <w:rPr>
          <w:rFonts w:ascii="Times New Roman" w:hAnsi="Times New Roman" w:cs="Times New Roman"/>
          <w:i w:val="0"/>
          <w:lang w:val="uk-UA"/>
        </w:rPr>
        <w:t xml:space="preserve"> І</w:t>
      </w:r>
      <w:r w:rsidRPr="004D58C7">
        <w:rPr>
          <w:rFonts w:ascii="Times New Roman" w:hAnsi="Times New Roman" w:cs="Times New Roman"/>
          <w:i w:val="0"/>
        </w:rPr>
        <w:t xml:space="preserve"> К А Ц </w:t>
      </w:r>
      <w:r w:rsidRPr="004D58C7">
        <w:rPr>
          <w:rFonts w:ascii="Times New Roman" w:hAnsi="Times New Roman" w:cs="Times New Roman"/>
          <w:i w:val="0"/>
          <w:lang w:val="uk-UA"/>
        </w:rPr>
        <w:t>І</w:t>
      </w:r>
      <w:r w:rsidRPr="004D58C7">
        <w:rPr>
          <w:rFonts w:ascii="Times New Roman" w:hAnsi="Times New Roman" w:cs="Times New Roman"/>
          <w:i w:val="0"/>
        </w:rPr>
        <w:t xml:space="preserve"> Я  №1</w:t>
      </w:r>
    </w:p>
    <w:p w:rsidR="00CF71F5" w:rsidRPr="00A75613" w:rsidRDefault="00CF71F5" w:rsidP="00CF71F5"/>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
        <w:gridCol w:w="3122"/>
        <w:gridCol w:w="1142"/>
        <w:gridCol w:w="987"/>
        <w:gridCol w:w="1044"/>
        <w:gridCol w:w="1419"/>
        <w:gridCol w:w="1362"/>
      </w:tblGrid>
      <w:tr w:rsidR="00CF71F5" w:rsidRPr="00450071" w:rsidTr="00D928FF">
        <w:trPr>
          <w:trHeight w:val="620"/>
        </w:trPr>
        <w:tc>
          <w:tcPr>
            <w:tcW w:w="434" w:type="dxa"/>
            <w:shd w:val="clear" w:color="auto" w:fill="auto"/>
            <w:noWrap/>
            <w:vAlign w:val="center"/>
          </w:tcPr>
          <w:p w:rsidR="00CF71F5" w:rsidRPr="00450071" w:rsidRDefault="00CF71F5" w:rsidP="007A5DCF">
            <w:pPr>
              <w:tabs>
                <w:tab w:val="left" w:pos="349"/>
              </w:tabs>
              <w:ind w:right="-55"/>
              <w:jc w:val="center"/>
              <w:rPr>
                <w:b/>
                <w:sz w:val="20"/>
                <w:szCs w:val="20"/>
                <w:lang w:val="uk-UA"/>
              </w:rPr>
            </w:pPr>
            <w:r w:rsidRPr="00450071">
              <w:rPr>
                <w:b/>
                <w:sz w:val="20"/>
                <w:szCs w:val="20"/>
                <w:lang w:val="uk-UA"/>
              </w:rPr>
              <w:t>№ з/п</w:t>
            </w:r>
          </w:p>
        </w:tc>
        <w:tc>
          <w:tcPr>
            <w:tcW w:w="3122" w:type="dxa"/>
            <w:shd w:val="clear" w:color="auto" w:fill="auto"/>
            <w:noWrap/>
            <w:vAlign w:val="center"/>
          </w:tcPr>
          <w:p w:rsidR="00CF71F5" w:rsidRPr="00450071" w:rsidRDefault="00CF71F5" w:rsidP="007A5DCF">
            <w:pPr>
              <w:tabs>
                <w:tab w:val="left" w:pos="349"/>
              </w:tabs>
              <w:ind w:right="-55"/>
              <w:jc w:val="center"/>
              <w:rPr>
                <w:b/>
                <w:sz w:val="20"/>
                <w:szCs w:val="20"/>
                <w:lang w:val="uk-UA"/>
              </w:rPr>
            </w:pPr>
            <w:r w:rsidRPr="00450071">
              <w:rPr>
                <w:b/>
                <w:sz w:val="20"/>
                <w:szCs w:val="20"/>
                <w:lang w:val="uk-UA"/>
              </w:rPr>
              <w:t>Найменування продукції, яка буде постачатися</w:t>
            </w:r>
          </w:p>
        </w:tc>
        <w:tc>
          <w:tcPr>
            <w:tcW w:w="1142" w:type="dxa"/>
          </w:tcPr>
          <w:p w:rsidR="00CF71F5" w:rsidRPr="00450071" w:rsidRDefault="00CF71F5" w:rsidP="007A5DCF">
            <w:pPr>
              <w:ind w:right="-55"/>
              <w:jc w:val="center"/>
              <w:rPr>
                <w:b/>
                <w:sz w:val="20"/>
                <w:szCs w:val="20"/>
                <w:lang w:val="uk-UA"/>
              </w:rPr>
            </w:pPr>
            <w:r w:rsidRPr="00450071">
              <w:rPr>
                <w:b/>
                <w:sz w:val="20"/>
                <w:szCs w:val="20"/>
                <w:lang w:val="uk-UA"/>
              </w:rPr>
              <w:t>Країна виробника Товару</w:t>
            </w:r>
          </w:p>
        </w:tc>
        <w:tc>
          <w:tcPr>
            <w:tcW w:w="987" w:type="dxa"/>
            <w:shd w:val="clear" w:color="auto" w:fill="auto"/>
            <w:noWrap/>
            <w:vAlign w:val="center"/>
          </w:tcPr>
          <w:p w:rsidR="00CF71F5" w:rsidRPr="00450071" w:rsidRDefault="00CF71F5" w:rsidP="007A5DCF">
            <w:pPr>
              <w:ind w:right="-55"/>
              <w:jc w:val="center"/>
              <w:rPr>
                <w:b/>
                <w:sz w:val="20"/>
                <w:szCs w:val="20"/>
                <w:lang w:val="uk-UA"/>
              </w:rPr>
            </w:pPr>
            <w:r w:rsidRPr="00450071">
              <w:rPr>
                <w:b/>
                <w:sz w:val="20"/>
                <w:szCs w:val="20"/>
                <w:lang w:val="uk-UA"/>
              </w:rPr>
              <w:t>Одиниця виміру</w:t>
            </w:r>
          </w:p>
        </w:tc>
        <w:tc>
          <w:tcPr>
            <w:tcW w:w="1044" w:type="dxa"/>
            <w:shd w:val="clear" w:color="auto" w:fill="auto"/>
            <w:noWrap/>
            <w:vAlign w:val="center"/>
          </w:tcPr>
          <w:p w:rsidR="00CF71F5" w:rsidRPr="00450071" w:rsidRDefault="00CF71F5" w:rsidP="007A5DCF">
            <w:pPr>
              <w:ind w:right="-55"/>
              <w:jc w:val="center"/>
              <w:rPr>
                <w:b/>
                <w:sz w:val="20"/>
                <w:szCs w:val="20"/>
                <w:lang w:val="uk-UA"/>
              </w:rPr>
            </w:pPr>
            <w:r w:rsidRPr="00450071">
              <w:rPr>
                <w:b/>
                <w:sz w:val="20"/>
                <w:szCs w:val="20"/>
                <w:lang w:val="uk-UA"/>
              </w:rPr>
              <w:t>Кількість</w:t>
            </w:r>
          </w:p>
        </w:tc>
        <w:tc>
          <w:tcPr>
            <w:tcW w:w="1419" w:type="dxa"/>
            <w:shd w:val="clear" w:color="auto" w:fill="auto"/>
            <w:noWrap/>
          </w:tcPr>
          <w:p w:rsidR="00CF71F5" w:rsidRPr="00450071" w:rsidRDefault="00CF71F5" w:rsidP="007A5DCF">
            <w:pPr>
              <w:ind w:left="-64" w:right="-55" w:firstLine="9"/>
              <w:jc w:val="center"/>
              <w:rPr>
                <w:b/>
                <w:sz w:val="20"/>
                <w:szCs w:val="20"/>
                <w:lang w:val="uk-UA"/>
              </w:rPr>
            </w:pPr>
            <w:proofErr w:type="spellStart"/>
            <w:proofErr w:type="gramStart"/>
            <w:r w:rsidRPr="00450071">
              <w:rPr>
                <w:b/>
                <w:sz w:val="20"/>
                <w:szCs w:val="20"/>
              </w:rPr>
              <w:t>Ц</w:t>
            </w:r>
            <w:proofErr w:type="gramEnd"/>
            <w:r w:rsidRPr="00450071">
              <w:rPr>
                <w:b/>
                <w:sz w:val="20"/>
                <w:szCs w:val="20"/>
              </w:rPr>
              <w:t>іна</w:t>
            </w:r>
            <w:proofErr w:type="spellEnd"/>
            <w:r w:rsidRPr="00450071">
              <w:rPr>
                <w:b/>
                <w:sz w:val="20"/>
                <w:szCs w:val="20"/>
              </w:rPr>
              <w:t xml:space="preserve"> за </w:t>
            </w:r>
            <w:proofErr w:type="spellStart"/>
            <w:r w:rsidRPr="00450071">
              <w:rPr>
                <w:b/>
                <w:sz w:val="20"/>
                <w:szCs w:val="20"/>
              </w:rPr>
              <w:t>одиницю</w:t>
            </w:r>
            <w:proofErr w:type="spellEnd"/>
            <w:r w:rsidRPr="00450071">
              <w:rPr>
                <w:b/>
                <w:sz w:val="20"/>
                <w:szCs w:val="20"/>
              </w:rPr>
              <w:t xml:space="preserve"> без ПДВ, </w:t>
            </w:r>
            <w:proofErr w:type="spellStart"/>
            <w:r w:rsidRPr="00450071">
              <w:rPr>
                <w:b/>
                <w:sz w:val="20"/>
                <w:szCs w:val="20"/>
              </w:rPr>
              <w:t>грн</w:t>
            </w:r>
            <w:proofErr w:type="spellEnd"/>
            <w:r w:rsidRPr="00450071">
              <w:rPr>
                <w:b/>
                <w:sz w:val="20"/>
                <w:szCs w:val="20"/>
              </w:rPr>
              <w:t>.</w:t>
            </w:r>
          </w:p>
        </w:tc>
        <w:tc>
          <w:tcPr>
            <w:tcW w:w="1362" w:type="dxa"/>
            <w:shd w:val="clear" w:color="auto" w:fill="auto"/>
            <w:noWrap/>
            <w:vAlign w:val="center"/>
          </w:tcPr>
          <w:p w:rsidR="00CF71F5" w:rsidRPr="00450071" w:rsidRDefault="00CF71F5" w:rsidP="007A5DCF">
            <w:pPr>
              <w:ind w:left="-64" w:right="-108" w:firstLine="9"/>
              <w:jc w:val="center"/>
              <w:rPr>
                <w:b/>
                <w:sz w:val="20"/>
                <w:szCs w:val="20"/>
                <w:lang w:val="uk-UA"/>
              </w:rPr>
            </w:pPr>
            <w:r w:rsidRPr="00450071">
              <w:rPr>
                <w:b/>
                <w:sz w:val="20"/>
                <w:szCs w:val="20"/>
                <w:lang w:val="uk-UA"/>
              </w:rPr>
              <w:t xml:space="preserve">Сума без ПДВ, </w:t>
            </w:r>
            <w:r>
              <w:rPr>
                <w:b/>
                <w:sz w:val="20"/>
                <w:szCs w:val="20"/>
                <w:lang w:val="uk-UA"/>
              </w:rPr>
              <w:t>грн.</w:t>
            </w:r>
            <w:r w:rsidRPr="00450071">
              <w:rPr>
                <w:b/>
                <w:sz w:val="20"/>
                <w:szCs w:val="20"/>
                <w:lang w:val="uk-UA"/>
              </w:rPr>
              <w:t>.</w:t>
            </w:r>
          </w:p>
        </w:tc>
      </w:tr>
      <w:tr w:rsidR="00CF71F5" w:rsidRPr="00450071" w:rsidTr="00D928FF">
        <w:trPr>
          <w:trHeight w:val="56"/>
        </w:trPr>
        <w:tc>
          <w:tcPr>
            <w:tcW w:w="434" w:type="dxa"/>
            <w:shd w:val="clear" w:color="auto" w:fill="auto"/>
            <w:noWrap/>
            <w:vAlign w:val="center"/>
          </w:tcPr>
          <w:p w:rsidR="00CF71F5" w:rsidRPr="00450071" w:rsidRDefault="00CF71F5" w:rsidP="007A5DCF">
            <w:pPr>
              <w:ind w:left="-96" w:right="-71"/>
              <w:jc w:val="center"/>
              <w:rPr>
                <w:sz w:val="20"/>
                <w:szCs w:val="20"/>
                <w:lang w:val="uk-UA"/>
              </w:rPr>
            </w:pPr>
            <w:r w:rsidRPr="00450071">
              <w:rPr>
                <w:sz w:val="20"/>
                <w:szCs w:val="20"/>
                <w:lang w:val="uk-UA"/>
              </w:rPr>
              <w:t>1</w:t>
            </w:r>
          </w:p>
        </w:tc>
        <w:tc>
          <w:tcPr>
            <w:tcW w:w="3122" w:type="dxa"/>
            <w:shd w:val="clear" w:color="auto" w:fill="auto"/>
            <w:noWrap/>
          </w:tcPr>
          <w:p w:rsidR="00CF71F5" w:rsidRPr="00450071" w:rsidRDefault="00CF71F5" w:rsidP="007A5DCF">
            <w:pPr>
              <w:pStyle w:val="a6"/>
              <w:snapToGrid w:val="0"/>
              <w:rPr>
                <w:sz w:val="20"/>
                <w:szCs w:val="20"/>
                <w:lang w:val="uk-UA"/>
              </w:rPr>
            </w:pPr>
          </w:p>
        </w:tc>
        <w:tc>
          <w:tcPr>
            <w:tcW w:w="1142" w:type="dxa"/>
          </w:tcPr>
          <w:p w:rsidR="00CF71F5" w:rsidRPr="00450071" w:rsidRDefault="00CF71F5" w:rsidP="007A5DCF">
            <w:pPr>
              <w:jc w:val="center"/>
              <w:rPr>
                <w:sz w:val="20"/>
                <w:szCs w:val="20"/>
                <w:lang w:val="uk-UA"/>
              </w:rPr>
            </w:pPr>
          </w:p>
        </w:tc>
        <w:tc>
          <w:tcPr>
            <w:tcW w:w="987" w:type="dxa"/>
            <w:shd w:val="clear" w:color="auto" w:fill="auto"/>
            <w:noWrap/>
          </w:tcPr>
          <w:p w:rsidR="00CF71F5" w:rsidRPr="00450071" w:rsidRDefault="00CF71F5" w:rsidP="007A5DCF">
            <w:pPr>
              <w:jc w:val="center"/>
              <w:rPr>
                <w:sz w:val="20"/>
                <w:szCs w:val="20"/>
                <w:lang w:val="uk-UA"/>
              </w:rPr>
            </w:pPr>
            <w:proofErr w:type="spellStart"/>
            <w:r>
              <w:rPr>
                <w:sz w:val="20"/>
                <w:szCs w:val="20"/>
                <w:lang w:val="uk-UA"/>
              </w:rPr>
              <w:t>шт</w:t>
            </w:r>
            <w:proofErr w:type="spellEnd"/>
          </w:p>
        </w:tc>
        <w:tc>
          <w:tcPr>
            <w:tcW w:w="1044" w:type="dxa"/>
            <w:shd w:val="clear" w:color="auto" w:fill="auto"/>
            <w:noWrap/>
          </w:tcPr>
          <w:p w:rsidR="00CF71F5" w:rsidRPr="00450071" w:rsidRDefault="00CF71F5" w:rsidP="007A5DCF">
            <w:pPr>
              <w:jc w:val="center"/>
              <w:rPr>
                <w:sz w:val="20"/>
                <w:szCs w:val="20"/>
                <w:lang w:val="uk-UA"/>
              </w:rPr>
            </w:pPr>
            <w:r>
              <w:rPr>
                <w:sz w:val="20"/>
                <w:szCs w:val="20"/>
                <w:lang w:val="uk-UA"/>
              </w:rPr>
              <w:t>300</w:t>
            </w:r>
          </w:p>
        </w:tc>
        <w:tc>
          <w:tcPr>
            <w:tcW w:w="1419" w:type="dxa"/>
            <w:shd w:val="clear" w:color="auto" w:fill="auto"/>
            <w:noWrap/>
            <w:vAlign w:val="center"/>
          </w:tcPr>
          <w:p w:rsidR="00CF71F5" w:rsidRPr="00450071" w:rsidRDefault="00CF71F5" w:rsidP="007A5DCF">
            <w:pPr>
              <w:ind w:left="-144" w:right="-152"/>
              <w:jc w:val="center"/>
              <w:rPr>
                <w:sz w:val="20"/>
                <w:szCs w:val="20"/>
              </w:rPr>
            </w:pPr>
          </w:p>
        </w:tc>
        <w:tc>
          <w:tcPr>
            <w:tcW w:w="1362" w:type="dxa"/>
            <w:shd w:val="clear" w:color="auto" w:fill="auto"/>
            <w:noWrap/>
            <w:vAlign w:val="center"/>
          </w:tcPr>
          <w:p w:rsidR="00CF71F5" w:rsidRPr="00450071" w:rsidRDefault="00CF71F5" w:rsidP="007A5DCF">
            <w:pPr>
              <w:ind w:left="-64" w:right="-108" w:firstLine="64"/>
              <w:jc w:val="center"/>
              <w:rPr>
                <w:sz w:val="20"/>
                <w:szCs w:val="20"/>
              </w:rPr>
            </w:pPr>
          </w:p>
        </w:tc>
      </w:tr>
      <w:tr w:rsidR="00CF71F5" w:rsidRPr="00450071" w:rsidTr="00D928FF">
        <w:trPr>
          <w:trHeight w:val="56"/>
        </w:trPr>
        <w:tc>
          <w:tcPr>
            <w:tcW w:w="434" w:type="dxa"/>
            <w:shd w:val="clear" w:color="auto" w:fill="auto"/>
            <w:noWrap/>
            <w:vAlign w:val="center"/>
          </w:tcPr>
          <w:p w:rsidR="00CF71F5" w:rsidRPr="00CF71F5" w:rsidRDefault="00CF71F5" w:rsidP="007A5DCF">
            <w:pPr>
              <w:ind w:left="-96" w:right="-71"/>
              <w:jc w:val="center"/>
              <w:rPr>
                <w:sz w:val="20"/>
                <w:szCs w:val="20"/>
                <w:lang w:val="en-US"/>
              </w:rPr>
            </w:pPr>
            <w:r>
              <w:rPr>
                <w:sz w:val="20"/>
                <w:szCs w:val="20"/>
                <w:lang w:val="en-US"/>
              </w:rPr>
              <w:t>2</w:t>
            </w:r>
          </w:p>
        </w:tc>
        <w:tc>
          <w:tcPr>
            <w:tcW w:w="3122" w:type="dxa"/>
            <w:shd w:val="clear" w:color="auto" w:fill="auto"/>
            <w:noWrap/>
          </w:tcPr>
          <w:p w:rsidR="00CF71F5" w:rsidRPr="00450071" w:rsidRDefault="00CF71F5" w:rsidP="007A5DCF">
            <w:pPr>
              <w:pStyle w:val="a6"/>
              <w:snapToGrid w:val="0"/>
              <w:rPr>
                <w:sz w:val="20"/>
                <w:szCs w:val="20"/>
                <w:lang w:val="uk-UA"/>
              </w:rPr>
            </w:pPr>
          </w:p>
        </w:tc>
        <w:tc>
          <w:tcPr>
            <w:tcW w:w="1142" w:type="dxa"/>
          </w:tcPr>
          <w:p w:rsidR="00CF71F5" w:rsidRPr="00450071" w:rsidRDefault="00CF71F5" w:rsidP="007A5DCF">
            <w:pPr>
              <w:jc w:val="center"/>
              <w:rPr>
                <w:sz w:val="20"/>
                <w:szCs w:val="20"/>
                <w:lang w:val="uk-UA"/>
              </w:rPr>
            </w:pPr>
          </w:p>
        </w:tc>
        <w:tc>
          <w:tcPr>
            <w:tcW w:w="987" w:type="dxa"/>
            <w:shd w:val="clear" w:color="auto" w:fill="auto"/>
            <w:noWrap/>
          </w:tcPr>
          <w:p w:rsidR="00CF71F5" w:rsidRPr="00CF71F5" w:rsidRDefault="00CF71F5" w:rsidP="007A5DCF">
            <w:pPr>
              <w:jc w:val="center"/>
              <w:rPr>
                <w:sz w:val="20"/>
                <w:szCs w:val="20"/>
                <w:lang w:val="uk-UA"/>
              </w:rPr>
            </w:pPr>
            <w:proofErr w:type="spellStart"/>
            <w:r>
              <w:rPr>
                <w:sz w:val="20"/>
                <w:szCs w:val="20"/>
                <w:lang w:val="en-US"/>
              </w:rPr>
              <w:t>шт</w:t>
            </w:r>
            <w:proofErr w:type="spellEnd"/>
          </w:p>
        </w:tc>
        <w:tc>
          <w:tcPr>
            <w:tcW w:w="1044" w:type="dxa"/>
            <w:shd w:val="clear" w:color="auto" w:fill="auto"/>
            <w:noWrap/>
          </w:tcPr>
          <w:p w:rsidR="00CF71F5" w:rsidRDefault="00CF71F5" w:rsidP="007A5DCF">
            <w:pPr>
              <w:jc w:val="center"/>
              <w:rPr>
                <w:sz w:val="20"/>
                <w:szCs w:val="20"/>
                <w:lang w:val="uk-UA"/>
              </w:rPr>
            </w:pPr>
            <w:r>
              <w:rPr>
                <w:sz w:val="20"/>
                <w:szCs w:val="20"/>
                <w:lang w:val="uk-UA"/>
              </w:rPr>
              <w:t>1635</w:t>
            </w:r>
          </w:p>
        </w:tc>
        <w:tc>
          <w:tcPr>
            <w:tcW w:w="1419" w:type="dxa"/>
            <w:shd w:val="clear" w:color="auto" w:fill="auto"/>
            <w:noWrap/>
            <w:vAlign w:val="center"/>
          </w:tcPr>
          <w:p w:rsidR="00CF71F5" w:rsidRPr="00450071" w:rsidRDefault="00CF71F5" w:rsidP="007A5DCF">
            <w:pPr>
              <w:ind w:left="-144" w:right="-152"/>
              <w:jc w:val="center"/>
              <w:rPr>
                <w:sz w:val="20"/>
                <w:szCs w:val="20"/>
              </w:rPr>
            </w:pPr>
          </w:p>
        </w:tc>
        <w:tc>
          <w:tcPr>
            <w:tcW w:w="1362" w:type="dxa"/>
            <w:shd w:val="clear" w:color="auto" w:fill="auto"/>
            <w:noWrap/>
            <w:vAlign w:val="center"/>
          </w:tcPr>
          <w:p w:rsidR="00CF71F5" w:rsidRPr="00450071" w:rsidRDefault="00CF71F5" w:rsidP="007A5DCF">
            <w:pPr>
              <w:ind w:left="-64" w:right="-108" w:firstLine="64"/>
              <w:jc w:val="center"/>
              <w:rPr>
                <w:sz w:val="20"/>
                <w:szCs w:val="20"/>
              </w:rPr>
            </w:pPr>
          </w:p>
        </w:tc>
      </w:tr>
      <w:tr w:rsidR="00CF71F5" w:rsidRPr="00450071" w:rsidTr="00D928FF">
        <w:trPr>
          <w:trHeight w:val="56"/>
        </w:trPr>
        <w:tc>
          <w:tcPr>
            <w:tcW w:w="8148" w:type="dxa"/>
            <w:gridSpan w:val="6"/>
            <w:shd w:val="clear" w:color="auto" w:fill="auto"/>
            <w:noWrap/>
            <w:vAlign w:val="center"/>
          </w:tcPr>
          <w:p w:rsidR="00CF71F5" w:rsidRPr="00450071" w:rsidRDefault="00CF71F5" w:rsidP="007A5DCF">
            <w:pPr>
              <w:ind w:left="-144" w:right="-152" w:firstLine="144"/>
              <w:rPr>
                <w:sz w:val="20"/>
                <w:szCs w:val="20"/>
              </w:rPr>
            </w:pPr>
            <w:proofErr w:type="spellStart"/>
            <w:r w:rsidRPr="00450071">
              <w:rPr>
                <w:b/>
                <w:sz w:val="20"/>
                <w:szCs w:val="20"/>
              </w:rPr>
              <w:t>Вс</w:t>
            </w:r>
            <w:r w:rsidRPr="00450071">
              <w:rPr>
                <w:b/>
                <w:sz w:val="20"/>
                <w:szCs w:val="20"/>
                <w:lang w:val="uk-UA"/>
              </w:rPr>
              <w:t>ьо</w:t>
            </w:r>
            <w:proofErr w:type="spellEnd"/>
            <w:r w:rsidRPr="00450071">
              <w:rPr>
                <w:b/>
                <w:sz w:val="20"/>
                <w:szCs w:val="20"/>
              </w:rPr>
              <w:t>го</w:t>
            </w:r>
            <w:r w:rsidRPr="00450071">
              <w:rPr>
                <w:b/>
                <w:sz w:val="20"/>
                <w:szCs w:val="20"/>
                <w:lang w:val="uk-UA"/>
              </w:rPr>
              <w:t xml:space="preserve"> без ПДВ 20%:</w:t>
            </w:r>
          </w:p>
        </w:tc>
        <w:tc>
          <w:tcPr>
            <w:tcW w:w="1362" w:type="dxa"/>
            <w:shd w:val="clear" w:color="auto" w:fill="auto"/>
            <w:noWrap/>
            <w:vAlign w:val="center"/>
          </w:tcPr>
          <w:p w:rsidR="00CF71F5" w:rsidRPr="00450071" w:rsidRDefault="00CF71F5" w:rsidP="007A5DCF">
            <w:pPr>
              <w:ind w:left="-64" w:right="-108" w:firstLine="64"/>
              <w:jc w:val="center"/>
              <w:rPr>
                <w:sz w:val="20"/>
                <w:szCs w:val="20"/>
              </w:rPr>
            </w:pPr>
          </w:p>
        </w:tc>
      </w:tr>
      <w:tr w:rsidR="00CF71F5" w:rsidRPr="00450071" w:rsidTr="00D928FF">
        <w:trPr>
          <w:trHeight w:val="56"/>
        </w:trPr>
        <w:tc>
          <w:tcPr>
            <w:tcW w:w="8148" w:type="dxa"/>
            <w:gridSpan w:val="6"/>
            <w:shd w:val="clear" w:color="auto" w:fill="auto"/>
            <w:noWrap/>
            <w:vAlign w:val="center"/>
          </w:tcPr>
          <w:p w:rsidR="00CF71F5" w:rsidRPr="00450071" w:rsidRDefault="00CF71F5" w:rsidP="007A5DCF">
            <w:pPr>
              <w:ind w:left="-144" w:right="-152" w:firstLine="144"/>
              <w:rPr>
                <w:sz w:val="20"/>
                <w:szCs w:val="20"/>
              </w:rPr>
            </w:pPr>
            <w:r w:rsidRPr="00450071">
              <w:rPr>
                <w:b/>
                <w:sz w:val="20"/>
                <w:szCs w:val="20"/>
                <w:lang w:val="uk-UA"/>
              </w:rPr>
              <w:t>ПДВ</w:t>
            </w:r>
            <w:r w:rsidRPr="00450071">
              <w:rPr>
                <w:b/>
                <w:sz w:val="20"/>
                <w:szCs w:val="20"/>
              </w:rPr>
              <w:t xml:space="preserve"> 20%</w:t>
            </w:r>
          </w:p>
        </w:tc>
        <w:tc>
          <w:tcPr>
            <w:tcW w:w="1362" w:type="dxa"/>
            <w:shd w:val="clear" w:color="auto" w:fill="auto"/>
            <w:noWrap/>
            <w:vAlign w:val="center"/>
          </w:tcPr>
          <w:p w:rsidR="00CF71F5" w:rsidRPr="00450071" w:rsidRDefault="00CF71F5" w:rsidP="007A5DCF">
            <w:pPr>
              <w:ind w:left="-64" w:right="-108" w:firstLine="64"/>
              <w:jc w:val="center"/>
              <w:rPr>
                <w:sz w:val="20"/>
                <w:szCs w:val="20"/>
              </w:rPr>
            </w:pPr>
          </w:p>
        </w:tc>
      </w:tr>
      <w:tr w:rsidR="00CF71F5" w:rsidRPr="00450071" w:rsidTr="00D928FF">
        <w:trPr>
          <w:trHeight w:val="56"/>
        </w:trPr>
        <w:tc>
          <w:tcPr>
            <w:tcW w:w="8148" w:type="dxa"/>
            <w:gridSpan w:val="6"/>
            <w:shd w:val="clear" w:color="auto" w:fill="auto"/>
            <w:noWrap/>
            <w:vAlign w:val="center"/>
          </w:tcPr>
          <w:p w:rsidR="00CF71F5" w:rsidRPr="00450071" w:rsidRDefault="00CF71F5" w:rsidP="007A5DCF">
            <w:pPr>
              <w:ind w:left="-144" w:right="-152" w:firstLine="144"/>
              <w:rPr>
                <w:sz w:val="20"/>
                <w:szCs w:val="20"/>
              </w:rPr>
            </w:pPr>
            <w:r w:rsidRPr="00450071">
              <w:rPr>
                <w:b/>
                <w:sz w:val="20"/>
                <w:szCs w:val="20"/>
                <w:lang w:val="uk-UA"/>
              </w:rPr>
              <w:t>Загальна сума з урахуванням ПДВ 20%:</w:t>
            </w:r>
          </w:p>
        </w:tc>
        <w:tc>
          <w:tcPr>
            <w:tcW w:w="1362" w:type="dxa"/>
            <w:shd w:val="clear" w:color="auto" w:fill="auto"/>
            <w:noWrap/>
            <w:vAlign w:val="center"/>
          </w:tcPr>
          <w:p w:rsidR="00CF71F5" w:rsidRPr="00450071" w:rsidRDefault="00CF71F5" w:rsidP="007A5DCF">
            <w:pPr>
              <w:ind w:left="-64" w:right="-108" w:firstLine="64"/>
              <w:jc w:val="center"/>
              <w:rPr>
                <w:sz w:val="20"/>
                <w:szCs w:val="20"/>
              </w:rPr>
            </w:pPr>
          </w:p>
        </w:tc>
      </w:tr>
    </w:tbl>
    <w:p w:rsidR="004B4185" w:rsidRPr="00CF71F5" w:rsidRDefault="004B4185" w:rsidP="004B4185">
      <w:pPr>
        <w:jc w:val="both"/>
      </w:pPr>
    </w:p>
    <w:p w:rsidR="004B4185" w:rsidRDefault="004B4185" w:rsidP="004B4185">
      <w:pPr>
        <w:ind w:firstLine="708"/>
        <w:jc w:val="both"/>
        <w:rPr>
          <w:lang w:val="uk-UA"/>
        </w:rPr>
      </w:pPr>
      <w:r w:rsidRPr="00AC0A56">
        <w:t>Сума (</w:t>
      </w:r>
      <w:proofErr w:type="spellStart"/>
      <w:r w:rsidRPr="00AC0A56">
        <w:t>ці</w:t>
      </w:r>
      <w:proofErr w:type="gramStart"/>
      <w:r w:rsidRPr="00AC0A56">
        <w:t>на</w:t>
      </w:r>
      <w:proofErr w:type="spellEnd"/>
      <w:proofErr w:type="gramEnd"/>
      <w:r w:rsidRPr="00AC0A56">
        <w:t xml:space="preserve">) </w:t>
      </w:r>
      <w:proofErr w:type="gramStart"/>
      <w:r w:rsidRPr="00AC0A56">
        <w:t>Договору</w:t>
      </w:r>
      <w:proofErr w:type="gramEnd"/>
      <w:r w:rsidRPr="00AC0A56">
        <w:t xml:space="preserve">, </w:t>
      </w:r>
      <w:proofErr w:type="spellStart"/>
      <w:r w:rsidRPr="00AC0A56">
        <w:t>відповідно</w:t>
      </w:r>
      <w:proofErr w:type="spellEnd"/>
      <w:r w:rsidRPr="00AC0A56">
        <w:t xml:space="preserve"> до </w:t>
      </w:r>
      <w:proofErr w:type="spellStart"/>
      <w:r w:rsidRPr="00AC0A56">
        <w:t>Специфікації</w:t>
      </w:r>
      <w:proofErr w:type="spellEnd"/>
      <w:r w:rsidRPr="00AC0A56">
        <w:t xml:space="preserve"> №1 становить </w:t>
      </w:r>
      <w:proofErr w:type="spellStart"/>
      <w:r w:rsidRPr="00AC0A56">
        <w:t>____________________грн</w:t>
      </w:r>
      <w:proofErr w:type="spellEnd"/>
      <w:r w:rsidRPr="00AC0A56">
        <w:t>. (</w:t>
      </w:r>
      <w:proofErr w:type="spellStart"/>
      <w:r w:rsidRPr="00AC0A56">
        <w:t>____________________________________________грн</w:t>
      </w:r>
      <w:proofErr w:type="spellEnd"/>
      <w:r w:rsidRPr="00AC0A56">
        <w:t xml:space="preserve">. </w:t>
      </w:r>
      <w:proofErr w:type="spellStart"/>
      <w:r w:rsidRPr="00AC0A56">
        <w:t>___коп</w:t>
      </w:r>
      <w:proofErr w:type="spellEnd"/>
      <w:r w:rsidRPr="00AC0A56">
        <w:t xml:space="preserve">.), </w:t>
      </w:r>
      <w:proofErr w:type="spellStart"/>
      <w:r w:rsidRPr="00AC0A56">
        <w:t>крім</w:t>
      </w:r>
      <w:proofErr w:type="spellEnd"/>
      <w:r w:rsidRPr="00AC0A56">
        <w:t xml:space="preserve"> того </w:t>
      </w:r>
      <w:proofErr w:type="spellStart"/>
      <w:r w:rsidRPr="00AC0A56">
        <w:t>податок</w:t>
      </w:r>
      <w:proofErr w:type="spellEnd"/>
      <w:r w:rsidRPr="00AC0A56">
        <w:t xml:space="preserve"> на </w:t>
      </w:r>
      <w:proofErr w:type="spellStart"/>
      <w:r w:rsidRPr="00AC0A56">
        <w:t>додану</w:t>
      </w:r>
      <w:proofErr w:type="spellEnd"/>
      <w:r w:rsidRPr="00AC0A56">
        <w:t xml:space="preserve"> </w:t>
      </w:r>
      <w:proofErr w:type="spellStart"/>
      <w:r w:rsidRPr="00AC0A56">
        <w:t>вартість</w:t>
      </w:r>
      <w:proofErr w:type="spellEnd"/>
      <w:r w:rsidRPr="00AC0A56">
        <w:t xml:space="preserve"> 20% - ______________</w:t>
      </w:r>
      <w:r w:rsidRPr="00AC0A56">
        <w:rPr>
          <w:b/>
        </w:rPr>
        <w:t xml:space="preserve"> </w:t>
      </w:r>
      <w:proofErr w:type="spellStart"/>
      <w:r w:rsidRPr="00AC0A56">
        <w:t>грн</w:t>
      </w:r>
      <w:proofErr w:type="spellEnd"/>
      <w:r w:rsidRPr="00AC0A56">
        <w:t xml:space="preserve">. </w:t>
      </w:r>
      <w:proofErr w:type="spellStart"/>
      <w:r w:rsidRPr="00AC0A56">
        <w:t>Загальна</w:t>
      </w:r>
      <w:proofErr w:type="spellEnd"/>
      <w:r w:rsidRPr="00AC0A56">
        <w:t xml:space="preserve"> сума становить </w:t>
      </w:r>
      <w:proofErr w:type="spellStart"/>
      <w:r w:rsidRPr="00AC0A56">
        <w:t>____________________грн</w:t>
      </w:r>
      <w:proofErr w:type="spellEnd"/>
      <w:r w:rsidRPr="00AC0A56">
        <w:t>. (</w:t>
      </w:r>
      <w:proofErr w:type="spellStart"/>
      <w:r w:rsidRPr="00AC0A56">
        <w:t>____________________________________________грн</w:t>
      </w:r>
      <w:proofErr w:type="spellEnd"/>
      <w:r w:rsidRPr="00AC0A56">
        <w:t xml:space="preserve">. </w:t>
      </w:r>
      <w:proofErr w:type="spellStart"/>
      <w:r w:rsidRPr="00AC0A56">
        <w:t>___коп</w:t>
      </w:r>
      <w:proofErr w:type="spellEnd"/>
      <w:r w:rsidRPr="00AC0A56">
        <w:t xml:space="preserve">.) </w:t>
      </w:r>
      <w:proofErr w:type="spellStart"/>
      <w:r w:rsidRPr="00AC0A56">
        <w:t>з</w:t>
      </w:r>
      <w:proofErr w:type="spellEnd"/>
      <w:r w:rsidRPr="00AC0A56">
        <w:t xml:space="preserve"> </w:t>
      </w:r>
      <w:proofErr w:type="spellStart"/>
      <w:r w:rsidRPr="00AC0A56">
        <w:t>урахуванням</w:t>
      </w:r>
      <w:proofErr w:type="spellEnd"/>
      <w:r w:rsidRPr="00AC0A56">
        <w:t xml:space="preserve"> ПДВ 20%.</w:t>
      </w:r>
      <w:r w:rsidRPr="006C6F93">
        <w:rPr>
          <w:lang w:val="uk-UA"/>
        </w:rPr>
        <w:t xml:space="preserve"> </w:t>
      </w:r>
    </w:p>
    <w:p w:rsidR="004B4185" w:rsidRDefault="004B4185" w:rsidP="004B4185">
      <w:pPr>
        <w:rPr>
          <w:b/>
          <w:lang w:val="uk-UA"/>
        </w:rPr>
      </w:pPr>
    </w:p>
    <w:p w:rsidR="004B4185" w:rsidRPr="00324EBF" w:rsidRDefault="004B4185" w:rsidP="004B4185">
      <w:pPr>
        <w:ind w:firstLine="709"/>
        <w:jc w:val="center"/>
        <w:rPr>
          <w:b/>
          <w:lang w:val="uk-UA"/>
        </w:rPr>
      </w:pPr>
      <w:r w:rsidRPr="00FC0EC4">
        <w:rPr>
          <w:b/>
          <w:lang w:val="uk-UA"/>
        </w:rPr>
        <w:t>Технічні  характеристики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4B4185" w:rsidTr="005A6427">
        <w:trPr>
          <w:trHeight w:val="180"/>
        </w:trPr>
        <w:tc>
          <w:tcPr>
            <w:tcW w:w="2160" w:type="dxa"/>
            <w:tcBorders>
              <w:top w:val="single" w:sz="4" w:space="0" w:color="auto"/>
              <w:left w:val="single" w:sz="4" w:space="0" w:color="auto"/>
              <w:bottom w:val="single" w:sz="4" w:space="0" w:color="auto"/>
              <w:right w:val="single" w:sz="4" w:space="0" w:color="auto"/>
            </w:tcBorders>
          </w:tcPr>
          <w:p w:rsidR="004B4185" w:rsidRDefault="004B4185" w:rsidP="005A6427">
            <w:pPr>
              <w:tabs>
                <w:tab w:val="left" w:pos="4320"/>
              </w:tabs>
              <w:jc w:val="center"/>
            </w:pPr>
            <w:r>
              <w:rPr>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4B4185" w:rsidRDefault="004B4185" w:rsidP="005A6427">
            <w:pPr>
              <w:jc w:val="both"/>
              <w:rPr>
                <w:b/>
                <w:lang w:val="uk-UA"/>
              </w:rPr>
            </w:pPr>
          </w:p>
          <w:p w:rsidR="004B4185" w:rsidRPr="0059163D" w:rsidRDefault="004B4185" w:rsidP="005A6427">
            <w:pPr>
              <w:jc w:val="both"/>
              <w:rPr>
                <w:b/>
                <w:lang w:val="uk-UA"/>
              </w:rPr>
            </w:pPr>
          </w:p>
        </w:tc>
      </w:tr>
      <w:tr w:rsidR="004B4185" w:rsidRPr="00165584" w:rsidTr="005A6427">
        <w:trPr>
          <w:trHeight w:val="180"/>
        </w:trPr>
        <w:tc>
          <w:tcPr>
            <w:tcW w:w="2160" w:type="dxa"/>
            <w:tcBorders>
              <w:top w:val="single" w:sz="4" w:space="0" w:color="auto"/>
              <w:left w:val="single" w:sz="4" w:space="0" w:color="auto"/>
              <w:bottom w:val="single" w:sz="4" w:space="0" w:color="auto"/>
              <w:right w:val="single" w:sz="4" w:space="0" w:color="auto"/>
            </w:tcBorders>
          </w:tcPr>
          <w:p w:rsidR="004B4185" w:rsidRDefault="004B4185" w:rsidP="005A6427">
            <w:pPr>
              <w:tabs>
                <w:tab w:val="left" w:pos="4320"/>
              </w:tabs>
              <w:jc w:val="center"/>
              <w:rPr>
                <w:lang w:val="uk-UA"/>
              </w:rPr>
            </w:pPr>
            <w:r>
              <w:rPr>
                <w:lang w:val="uk-UA"/>
              </w:rPr>
              <w:t>Кисіль фруктовий</w:t>
            </w:r>
          </w:p>
        </w:tc>
        <w:tc>
          <w:tcPr>
            <w:tcW w:w="7380" w:type="dxa"/>
            <w:tcBorders>
              <w:top w:val="single" w:sz="4" w:space="0" w:color="auto"/>
              <w:left w:val="single" w:sz="4" w:space="0" w:color="auto"/>
              <w:bottom w:val="single" w:sz="4" w:space="0" w:color="auto"/>
              <w:right w:val="single" w:sz="4" w:space="0" w:color="auto"/>
            </w:tcBorders>
          </w:tcPr>
          <w:p w:rsidR="004B4185" w:rsidRDefault="004B4185" w:rsidP="005A6427">
            <w:pPr>
              <w:jc w:val="both"/>
              <w:rPr>
                <w:lang w:val="uk-UA"/>
              </w:rPr>
            </w:pPr>
            <w:r>
              <w:rPr>
                <w:lang w:val="uk-UA"/>
              </w:rPr>
              <w:t>На огляд порошкоподібний, або брикетований. При заварюванні рідина однорідна киселеподібна маса, без нерозчинених грудочок. Колір властивий кольору фруктів, сиропів, соків, із яких виготовлений продукт. Смак добре виражений тих фруктів із яких виготовлений кисіль, без стороннього смаку та з</w:t>
            </w:r>
            <w:r w:rsidR="00A75613">
              <w:rPr>
                <w:lang w:val="uk-UA"/>
              </w:rPr>
              <w:t>апаху. Розфасовка  у пачки по 18</w:t>
            </w:r>
            <w:r>
              <w:rPr>
                <w:lang w:val="uk-UA"/>
              </w:rPr>
              <w:t>0гр з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r w:rsidR="004B4185" w:rsidRPr="00165584" w:rsidTr="005A6427">
        <w:trPr>
          <w:trHeight w:val="1545"/>
        </w:trPr>
        <w:tc>
          <w:tcPr>
            <w:tcW w:w="2160" w:type="dxa"/>
            <w:tcBorders>
              <w:top w:val="single" w:sz="4" w:space="0" w:color="auto"/>
              <w:left w:val="single" w:sz="4" w:space="0" w:color="auto"/>
              <w:bottom w:val="single" w:sz="4" w:space="0" w:color="auto"/>
              <w:right w:val="single" w:sz="4" w:space="0" w:color="auto"/>
            </w:tcBorders>
          </w:tcPr>
          <w:p w:rsidR="004B4185" w:rsidRDefault="004B4185" w:rsidP="005A6427">
            <w:pPr>
              <w:tabs>
                <w:tab w:val="left" w:pos="4320"/>
              </w:tabs>
              <w:jc w:val="center"/>
              <w:rPr>
                <w:lang w:val="uk-UA"/>
              </w:rPr>
            </w:pPr>
            <w:r>
              <w:rPr>
                <w:lang w:val="uk-UA"/>
              </w:rPr>
              <w:t>Дріжджі пресовані хлібопекарські</w:t>
            </w:r>
          </w:p>
        </w:tc>
        <w:tc>
          <w:tcPr>
            <w:tcW w:w="7380" w:type="dxa"/>
            <w:tcBorders>
              <w:top w:val="single" w:sz="4" w:space="0" w:color="auto"/>
              <w:left w:val="single" w:sz="4" w:space="0" w:color="auto"/>
              <w:bottom w:val="single" w:sz="4" w:space="0" w:color="auto"/>
              <w:right w:val="single" w:sz="4" w:space="0" w:color="auto"/>
            </w:tcBorders>
          </w:tcPr>
          <w:p w:rsidR="004B4185" w:rsidRDefault="004B4185" w:rsidP="005A6427">
            <w:pPr>
              <w:tabs>
                <w:tab w:val="left" w:pos="4320"/>
              </w:tabs>
              <w:jc w:val="both"/>
              <w:rPr>
                <w:lang w:val="uk-UA"/>
              </w:rPr>
            </w:pPr>
            <w:r>
              <w:rPr>
                <w:lang w:val="uk-UA"/>
              </w:rPr>
              <w:t>Колір рівномірний без плям світлий, з сірим або кремовим відтінком.</w:t>
            </w:r>
          </w:p>
          <w:p w:rsidR="004B4185" w:rsidRDefault="004B4185" w:rsidP="005A6427">
            <w:pPr>
              <w:tabs>
                <w:tab w:val="left" w:pos="4320"/>
              </w:tabs>
              <w:jc w:val="both"/>
              <w:rPr>
                <w:lang w:val="uk-UA"/>
              </w:rPr>
            </w:pPr>
            <w:r>
              <w:rPr>
                <w:lang w:val="uk-UA"/>
              </w:rPr>
              <w:t>Консистенція щільна, легко ламається та не мажеться. Запах свіжих дріжджів без плісені та інших запахів. Розфасовка у пачки  по 1000гр з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4B4185" w:rsidRDefault="004B4185" w:rsidP="004B4185">
      <w:pPr>
        <w:jc w:val="both"/>
        <w:rPr>
          <w:lang w:val="uk-UA"/>
        </w:rPr>
      </w:pPr>
      <w:r>
        <w:rPr>
          <w:lang w:val="uk-UA"/>
        </w:rPr>
        <w:t xml:space="preserve">                   </w:t>
      </w:r>
    </w:p>
    <w:p w:rsidR="004B4185" w:rsidRPr="00324EBF" w:rsidRDefault="004B4185" w:rsidP="004B4185">
      <w:pPr>
        <w:jc w:val="both"/>
        <w:rPr>
          <w:lang w:val="uk-UA"/>
        </w:rPr>
      </w:pPr>
      <w:r>
        <w:rPr>
          <w:lang w:val="uk-UA"/>
        </w:rPr>
        <w:t xml:space="preserve">        </w:t>
      </w:r>
      <w:r w:rsidRPr="00C2233F">
        <w:rPr>
          <w:lang w:val="uk-UA"/>
        </w:rPr>
        <w:t xml:space="preserve">Дана </w:t>
      </w:r>
      <w:r>
        <w:rPr>
          <w:lang w:val="uk-UA"/>
        </w:rPr>
        <w:t>С</w:t>
      </w:r>
      <w:r w:rsidRPr="00C2233F">
        <w:rPr>
          <w:lang w:val="uk-UA"/>
        </w:rPr>
        <w:t>пец</w:t>
      </w:r>
      <w:r>
        <w:rPr>
          <w:lang w:val="uk-UA"/>
        </w:rPr>
        <w:t>и</w:t>
      </w:r>
      <w:r w:rsidRPr="00C2233F">
        <w:rPr>
          <w:lang w:val="uk-UA"/>
        </w:rPr>
        <w:t>ф</w:t>
      </w:r>
      <w:r w:rsidRPr="00474072">
        <w:rPr>
          <w:lang w:val="uk-UA"/>
        </w:rPr>
        <w:t>ікаці</w:t>
      </w:r>
      <w:r w:rsidRPr="00C2233F">
        <w:rPr>
          <w:lang w:val="uk-UA"/>
        </w:rPr>
        <w:t>я</w:t>
      </w:r>
      <w:r>
        <w:rPr>
          <w:lang w:val="uk-UA"/>
        </w:rPr>
        <w:t xml:space="preserve"> №1</w:t>
      </w:r>
      <w:r w:rsidRPr="00C2233F">
        <w:rPr>
          <w:lang w:val="uk-UA"/>
        </w:rPr>
        <w:t xml:space="preserve"> </w:t>
      </w:r>
      <w:r>
        <w:rPr>
          <w:lang w:val="uk-UA"/>
        </w:rPr>
        <w:t>є невід</w:t>
      </w:r>
      <w:r w:rsidRPr="00C2233F">
        <w:rPr>
          <w:lang w:val="uk-UA"/>
        </w:rPr>
        <w:t>’</w:t>
      </w:r>
      <w:r>
        <w:rPr>
          <w:lang w:val="uk-UA"/>
        </w:rPr>
        <w:t xml:space="preserve">ємною частиною </w:t>
      </w:r>
      <w:r w:rsidRPr="00C2233F">
        <w:rPr>
          <w:lang w:val="uk-UA"/>
        </w:rPr>
        <w:t>договор</w:t>
      </w:r>
      <w:r>
        <w:rPr>
          <w:lang w:val="uk-UA"/>
        </w:rPr>
        <w:t xml:space="preserve">у </w:t>
      </w:r>
      <w:r w:rsidRPr="00C2233F">
        <w:rPr>
          <w:lang w:val="uk-UA"/>
        </w:rPr>
        <w:t>№</w:t>
      </w:r>
      <w:r w:rsidRPr="00D9546F">
        <w:t xml:space="preserve"> _</w:t>
      </w:r>
      <w:r>
        <w:t>_</w:t>
      </w:r>
      <w:r>
        <w:rPr>
          <w:lang w:val="uk-UA"/>
        </w:rPr>
        <w:t>____________ від</w:t>
      </w:r>
      <w:r>
        <w:rPr>
          <w:b/>
        </w:rPr>
        <w:t xml:space="preserve"> </w:t>
      </w:r>
      <w:r>
        <w:rPr>
          <w:lang w:val="uk-UA"/>
        </w:rPr>
        <w:t>______</w:t>
      </w:r>
      <w:r w:rsidRPr="009C6F3D">
        <w:t>_</w:t>
      </w:r>
      <w:r>
        <w:rPr>
          <w:lang w:val="uk-UA"/>
        </w:rPr>
        <w:t>_</w:t>
      </w:r>
      <w:r w:rsidRPr="009C6F3D">
        <w:t>_</w:t>
      </w:r>
      <w:r>
        <w:rPr>
          <w:lang w:val="uk-UA"/>
        </w:rPr>
        <w:t>__</w:t>
      </w:r>
      <w:r w:rsidRPr="009C6F3D">
        <w:t>_</w:t>
      </w:r>
      <w:r>
        <w:rPr>
          <w:lang w:val="uk-UA"/>
        </w:rPr>
        <w:t xml:space="preserve">   </w:t>
      </w:r>
      <w:r w:rsidRPr="009C6F3D">
        <w:t>20</w:t>
      </w:r>
      <w:r>
        <w:t>2</w:t>
      </w:r>
      <w:r>
        <w:rPr>
          <w:lang w:val="uk-UA"/>
        </w:rPr>
        <w:t>2року</w:t>
      </w:r>
      <w:r w:rsidRPr="009C6F3D">
        <w:t>.</w:t>
      </w:r>
    </w:p>
    <w:tbl>
      <w:tblPr>
        <w:tblW w:w="9790" w:type="dxa"/>
        <w:tblLayout w:type="fixed"/>
        <w:tblCellMar>
          <w:left w:w="70" w:type="dxa"/>
          <w:right w:w="70" w:type="dxa"/>
        </w:tblCellMar>
        <w:tblLook w:val="0000"/>
      </w:tblPr>
      <w:tblGrid>
        <w:gridCol w:w="4390"/>
        <w:gridCol w:w="180"/>
        <w:gridCol w:w="5220"/>
      </w:tblGrid>
      <w:tr w:rsidR="004B4185" w:rsidRPr="004B64FF" w:rsidTr="005A6427">
        <w:tc>
          <w:tcPr>
            <w:tcW w:w="4390" w:type="dxa"/>
          </w:tcPr>
          <w:p w:rsidR="004B4185" w:rsidRPr="004B64FF" w:rsidRDefault="004B4185" w:rsidP="005A6427">
            <w:pPr>
              <w:rPr>
                <w:sz w:val="20"/>
                <w:szCs w:val="20"/>
                <w:lang w:val="uk-UA"/>
              </w:rPr>
            </w:pPr>
          </w:p>
        </w:tc>
        <w:tc>
          <w:tcPr>
            <w:tcW w:w="180" w:type="dxa"/>
          </w:tcPr>
          <w:p w:rsidR="004B4185" w:rsidRPr="001702DE" w:rsidRDefault="004B4185" w:rsidP="005A6427">
            <w:pPr>
              <w:rPr>
                <w:i/>
                <w:sz w:val="20"/>
                <w:szCs w:val="20"/>
                <w:lang w:val="uk-UA"/>
              </w:rPr>
            </w:pPr>
          </w:p>
        </w:tc>
        <w:tc>
          <w:tcPr>
            <w:tcW w:w="5220" w:type="dxa"/>
          </w:tcPr>
          <w:p w:rsidR="004B4185" w:rsidRPr="004B64FF" w:rsidRDefault="004B4185" w:rsidP="005A6427">
            <w:pPr>
              <w:rPr>
                <w:b/>
                <w:i/>
                <w:sz w:val="20"/>
                <w:szCs w:val="20"/>
              </w:rPr>
            </w:pPr>
          </w:p>
        </w:tc>
      </w:tr>
      <w:tr w:rsidR="004B4185" w:rsidRPr="004B64FF" w:rsidTr="005A6427">
        <w:tc>
          <w:tcPr>
            <w:tcW w:w="4390" w:type="dxa"/>
          </w:tcPr>
          <w:p w:rsidR="004B4185" w:rsidRPr="004B64FF" w:rsidRDefault="004B4185" w:rsidP="005A6427">
            <w:pPr>
              <w:jc w:val="both"/>
              <w:rPr>
                <w:i/>
                <w:sz w:val="20"/>
                <w:szCs w:val="20"/>
                <w:lang w:val="uk-UA"/>
              </w:rPr>
            </w:pPr>
          </w:p>
        </w:tc>
        <w:tc>
          <w:tcPr>
            <w:tcW w:w="180" w:type="dxa"/>
          </w:tcPr>
          <w:p w:rsidR="004B4185" w:rsidRPr="004B64FF" w:rsidRDefault="004B4185" w:rsidP="005A6427">
            <w:pPr>
              <w:rPr>
                <w:i/>
                <w:sz w:val="20"/>
                <w:szCs w:val="20"/>
              </w:rPr>
            </w:pPr>
          </w:p>
        </w:tc>
        <w:tc>
          <w:tcPr>
            <w:tcW w:w="5220" w:type="dxa"/>
          </w:tcPr>
          <w:p w:rsidR="004B4185" w:rsidRPr="004B64FF" w:rsidRDefault="004B4185" w:rsidP="005A6427">
            <w:pPr>
              <w:rPr>
                <w:sz w:val="20"/>
                <w:szCs w:val="20"/>
                <w:lang w:val="uk-UA"/>
              </w:rPr>
            </w:pPr>
          </w:p>
        </w:tc>
      </w:tr>
      <w:tr w:rsidR="004B4185" w:rsidRPr="004B64FF" w:rsidTr="005A6427">
        <w:tc>
          <w:tcPr>
            <w:tcW w:w="4390" w:type="dxa"/>
          </w:tcPr>
          <w:p w:rsidR="004B4185" w:rsidRPr="004B64FF" w:rsidRDefault="004B4185" w:rsidP="005A6427">
            <w:pPr>
              <w:jc w:val="both"/>
              <w:rPr>
                <w:i/>
                <w:sz w:val="20"/>
                <w:szCs w:val="20"/>
                <w:lang w:val="uk-UA"/>
              </w:rPr>
            </w:pPr>
          </w:p>
        </w:tc>
        <w:tc>
          <w:tcPr>
            <w:tcW w:w="180" w:type="dxa"/>
          </w:tcPr>
          <w:p w:rsidR="004B4185" w:rsidRPr="004B64FF" w:rsidRDefault="004B4185" w:rsidP="005A6427">
            <w:pPr>
              <w:rPr>
                <w:sz w:val="20"/>
                <w:szCs w:val="20"/>
                <w:lang w:val="uk-UA"/>
              </w:rPr>
            </w:pPr>
          </w:p>
        </w:tc>
        <w:tc>
          <w:tcPr>
            <w:tcW w:w="5220" w:type="dxa"/>
          </w:tcPr>
          <w:p w:rsidR="004B4185" w:rsidRPr="00617998" w:rsidRDefault="004B4185" w:rsidP="005A6427">
            <w:pPr>
              <w:rPr>
                <w:sz w:val="20"/>
                <w:szCs w:val="20"/>
                <w:lang w:val="uk-UA"/>
              </w:rPr>
            </w:pPr>
          </w:p>
        </w:tc>
      </w:tr>
      <w:tr w:rsidR="004B4185" w:rsidRPr="004B64FF" w:rsidTr="005A6427">
        <w:tc>
          <w:tcPr>
            <w:tcW w:w="4390" w:type="dxa"/>
          </w:tcPr>
          <w:p w:rsidR="004B4185" w:rsidRPr="004B64FF" w:rsidRDefault="004B4185" w:rsidP="005A6427">
            <w:pPr>
              <w:rPr>
                <w:sz w:val="20"/>
                <w:szCs w:val="20"/>
                <w:lang w:val="uk-UA"/>
              </w:rPr>
            </w:pPr>
          </w:p>
        </w:tc>
        <w:tc>
          <w:tcPr>
            <w:tcW w:w="180" w:type="dxa"/>
          </w:tcPr>
          <w:p w:rsidR="004B4185" w:rsidRPr="004B64FF" w:rsidRDefault="004B4185" w:rsidP="005A6427">
            <w:pPr>
              <w:rPr>
                <w:i/>
                <w:sz w:val="20"/>
                <w:szCs w:val="20"/>
                <w:lang w:val="uk-UA"/>
              </w:rPr>
            </w:pPr>
          </w:p>
        </w:tc>
        <w:tc>
          <w:tcPr>
            <w:tcW w:w="5220" w:type="dxa"/>
          </w:tcPr>
          <w:p w:rsidR="004B4185" w:rsidRPr="004B64FF" w:rsidRDefault="004B4185" w:rsidP="005A6427">
            <w:pPr>
              <w:rPr>
                <w:i/>
                <w:sz w:val="20"/>
                <w:szCs w:val="20"/>
                <w:lang w:val="uk-UA"/>
              </w:rPr>
            </w:pPr>
          </w:p>
        </w:tc>
      </w:tr>
      <w:tr w:rsidR="004B4185" w:rsidRPr="004B64FF" w:rsidTr="005A6427">
        <w:tc>
          <w:tcPr>
            <w:tcW w:w="4390" w:type="dxa"/>
          </w:tcPr>
          <w:p w:rsidR="004B4185" w:rsidRPr="004B64FF" w:rsidRDefault="004B4185" w:rsidP="005A6427">
            <w:pPr>
              <w:rPr>
                <w:i/>
                <w:sz w:val="20"/>
                <w:szCs w:val="20"/>
                <w:lang w:val="uk-UA"/>
              </w:rPr>
            </w:pPr>
          </w:p>
        </w:tc>
        <w:tc>
          <w:tcPr>
            <w:tcW w:w="180" w:type="dxa"/>
          </w:tcPr>
          <w:p w:rsidR="004B4185" w:rsidRPr="004B64FF" w:rsidRDefault="004B4185" w:rsidP="005A6427">
            <w:pPr>
              <w:rPr>
                <w:sz w:val="20"/>
                <w:szCs w:val="20"/>
                <w:lang w:val="uk-UA"/>
              </w:rPr>
            </w:pPr>
          </w:p>
        </w:tc>
        <w:tc>
          <w:tcPr>
            <w:tcW w:w="5220" w:type="dxa"/>
          </w:tcPr>
          <w:p w:rsidR="004B4185" w:rsidRPr="004B64FF" w:rsidRDefault="004B4185" w:rsidP="005A6427">
            <w:pPr>
              <w:rPr>
                <w:sz w:val="20"/>
                <w:szCs w:val="20"/>
                <w:lang w:val="uk-UA"/>
              </w:rPr>
            </w:pPr>
          </w:p>
        </w:tc>
      </w:tr>
      <w:tr w:rsidR="004B4185" w:rsidRPr="004B64FF" w:rsidTr="005A6427">
        <w:tc>
          <w:tcPr>
            <w:tcW w:w="4390" w:type="dxa"/>
          </w:tcPr>
          <w:p w:rsidR="004B4185" w:rsidRPr="004B64FF" w:rsidRDefault="004B4185" w:rsidP="005A6427">
            <w:pPr>
              <w:rPr>
                <w:sz w:val="20"/>
                <w:szCs w:val="20"/>
                <w:lang w:val="uk-UA"/>
              </w:rPr>
            </w:pPr>
          </w:p>
        </w:tc>
        <w:tc>
          <w:tcPr>
            <w:tcW w:w="180" w:type="dxa"/>
          </w:tcPr>
          <w:p w:rsidR="004B4185" w:rsidRPr="004B64FF" w:rsidRDefault="004B4185" w:rsidP="005A6427">
            <w:pPr>
              <w:rPr>
                <w:sz w:val="20"/>
                <w:szCs w:val="20"/>
                <w:lang w:val="uk-UA"/>
              </w:rPr>
            </w:pPr>
          </w:p>
        </w:tc>
        <w:tc>
          <w:tcPr>
            <w:tcW w:w="5220" w:type="dxa"/>
          </w:tcPr>
          <w:p w:rsidR="004B4185" w:rsidRPr="004B64FF" w:rsidRDefault="004B4185" w:rsidP="005A6427">
            <w:pPr>
              <w:rPr>
                <w:sz w:val="20"/>
                <w:szCs w:val="20"/>
                <w:lang w:val="uk-UA"/>
              </w:rPr>
            </w:pPr>
          </w:p>
        </w:tc>
      </w:tr>
    </w:tbl>
    <w:p w:rsidR="004B4185" w:rsidRDefault="004B4185" w:rsidP="004B4185">
      <w:pPr>
        <w:rPr>
          <w:sz w:val="28"/>
          <w:szCs w:val="28"/>
          <w:lang w:val="uk-UA"/>
        </w:rPr>
      </w:pPr>
      <w:r>
        <w:rPr>
          <w:b/>
          <w:sz w:val="28"/>
          <w:szCs w:val="28"/>
          <w:lang w:val="uk-UA"/>
        </w:rPr>
        <w:t xml:space="preserve">  </w:t>
      </w:r>
      <w:proofErr w:type="spellStart"/>
      <w:r w:rsidRPr="003B0A0B">
        <w:rPr>
          <w:b/>
          <w:sz w:val="28"/>
          <w:szCs w:val="28"/>
          <w:lang w:val="uk-UA"/>
        </w:rPr>
        <w:t>ПОС</w:t>
      </w:r>
      <w:proofErr w:type="spellEnd"/>
      <w:r w:rsidRPr="003867C5">
        <w:rPr>
          <w:b/>
          <w:sz w:val="28"/>
          <w:szCs w:val="28"/>
        </w:rPr>
        <w:t xml:space="preserve">ТАЧАЛЬНИК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3867C5">
        <w:rPr>
          <w:b/>
          <w:sz w:val="28"/>
          <w:szCs w:val="28"/>
        </w:rPr>
        <w:t>ПОКУПЕЦЬ</w:t>
      </w:r>
      <w:r>
        <w:rPr>
          <w:sz w:val="28"/>
          <w:szCs w:val="28"/>
          <w:lang w:val="uk-UA"/>
        </w:rPr>
        <w:t xml:space="preserve">       </w:t>
      </w:r>
    </w:p>
    <w:p w:rsidR="004B4185" w:rsidRDefault="004B4185" w:rsidP="004B4185">
      <w:pPr>
        <w:rPr>
          <w:sz w:val="28"/>
          <w:szCs w:val="28"/>
          <w:lang w:val="uk-UA"/>
        </w:rPr>
      </w:pPr>
    </w:p>
    <w:p w:rsidR="004B4185" w:rsidRDefault="004B4185" w:rsidP="004B4185">
      <w:pPr>
        <w:rPr>
          <w:lang w:val="uk-UA"/>
        </w:rPr>
      </w:pPr>
      <w:r>
        <w:rPr>
          <w:sz w:val="28"/>
          <w:szCs w:val="28"/>
          <w:lang w:val="uk-UA"/>
        </w:rPr>
        <w:t xml:space="preserve">   </w:t>
      </w:r>
      <w:r w:rsidRPr="00F40A55">
        <w:rPr>
          <w:sz w:val="28"/>
          <w:szCs w:val="28"/>
          <w:lang w:val="uk-UA"/>
        </w:rPr>
        <w:t>___________</w:t>
      </w:r>
      <w:r>
        <w:rPr>
          <w:lang w:val="uk-UA"/>
        </w:rPr>
        <w:tab/>
        <w:t xml:space="preserve">                         </w:t>
      </w:r>
      <w:r>
        <w:rPr>
          <w:lang w:val="uk-UA"/>
        </w:rPr>
        <w:tab/>
        <w:t xml:space="preserve">                           </w:t>
      </w:r>
      <w:r w:rsidRPr="00946C02">
        <w:rPr>
          <w:lang w:val="uk-UA"/>
        </w:rPr>
        <w:t>_____________</w:t>
      </w:r>
      <w:r w:rsidRPr="00F40A55">
        <w:rPr>
          <w:lang w:val="uk-UA"/>
        </w:rPr>
        <w:t xml:space="preserve"> </w:t>
      </w:r>
    </w:p>
    <w:p w:rsidR="00213194" w:rsidRPr="00450071" w:rsidRDefault="00213194" w:rsidP="00213194">
      <w:pPr>
        <w:ind w:left="7080" w:firstLine="708"/>
        <w:jc w:val="both"/>
        <w:rPr>
          <w:sz w:val="20"/>
          <w:szCs w:val="20"/>
          <w:lang w:val="uk-UA"/>
        </w:rPr>
      </w:pPr>
      <w:r>
        <w:rPr>
          <w:sz w:val="20"/>
          <w:szCs w:val="20"/>
          <w:lang w:val="uk-UA"/>
        </w:rPr>
        <w:lastRenderedPageBreak/>
        <w:t>Додаток № 2</w:t>
      </w:r>
    </w:p>
    <w:p w:rsidR="00213194" w:rsidRPr="00450071" w:rsidRDefault="00213194" w:rsidP="00213194">
      <w:pPr>
        <w:ind w:left="7080"/>
        <w:jc w:val="both"/>
        <w:rPr>
          <w:sz w:val="20"/>
          <w:szCs w:val="20"/>
          <w:lang w:val="uk-UA"/>
        </w:rPr>
      </w:pPr>
      <w:r w:rsidRPr="00450071">
        <w:rPr>
          <w:sz w:val="20"/>
          <w:szCs w:val="20"/>
          <w:lang w:val="uk-UA"/>
        </w:rPr>
        <w:t xml:space="preserve">до Договору № _________ </w:t>
      </w:r>
    </w:p>
    <w:p w:rsidR="00213194" w:rsidRPr="00450071" w:rsidRDefault="00213194" w:rsidP="00213194">
      <w:pPr>
        <w:ind w:left="7080"/>
        <w:jc w:val="both"/>
        <w:rPr>
          <w:b/>
          <w:sz w:val="20"/>
          <w:szCs w:val="20"/>
        </w:rPr>
      </w:pPr>
      <w:r w:rsidRPr="00450071">
        <w:rPr>
          <w:sz w:val="20"/>
          <w:szCs w:val="20"/>
          <w:lang w:val="uk-UA"/>
        </w:rPr>
        <w:t>від  ______</w:t>
      </w:r>
      <w:r w:rsidRPr="00450071">
        <w:rPr>
          <w:sz w:val="20"/>
          <w:szCs w:val="20"/>
        </w:rPr>
        <w:t>_____ 202</w:t>
      </w:r>
      <w:r w:rsidRPr="00450071">
        <w:rPr>
          <w:sz w:val="20"/>
          <w:szCs w:val="20"/>
          <w:lang w:val="uk-UA"/>
        </w:rPr>
        <w:t>2р</w:t>
      </w:r>
      <w:r w:rsidRPr="00450071">
        <w:rPr>
          <w:sz w:val="20"/>
          <w:szCs w:val="20"/>
        </w:rPr>
        <w:t>.</w:t>
      </w:r>
    </w:p>
    <w:p w:rsidR="00213194" w:rsidRPr="004C42F8" w:rsidRDefault="00213194" w:rsidP="00213194">
      <w:pPr>
        <w:jc w:val="center"/>
      </w:pPr>
    </w:p>
    <w:p w:rsidR="00213194" w:rsidRPr="00450071" w:rsidRDefault="00213194" w:rsidP="00213194">
      <w:pPr>
        <w:jc w:val="center"/>
        <w:rPr>
          <w:lang w:val="uk-UA"/>
        </w:rPr>
      </w:pPr>
    </w:p>
    <w:p w:rsidR="00213194" w:rsidRPr="004C42F8" w:rsidRDefault="00213194" w:rsidP="00213194">
      <w:pPr>
        <w:tabs>
          <w:tab w:val="left" w:pos="0"/>
        </w:tabs>
        <w:rPr>
          <w:b/>
          <w:sz w:val="28"/>
          <w:szCs w:val="28"/>
          <w:lang w:val="uk-UA"/>
        </w:rPr>
      </w:pPr>
      <w:r>
        <w:rPr>
          <w:sz w:val="28"/>
          <w:szCs w:val="28"/>
          <w:lang w:val="uk-UA"/>
        </w:rPr>
        <w:tab/>
      </w:r>
      <w:r>
        <w:rPr>
          <w:sz w:val="28"/>
          <w:szCs w:val="28"/>
          <w:lang w:val="uk-UA"/>
        </w:rPr>
        <w:tab/>
      </w:r>
      <w:r>
        <w:rPr>
          <w:b/>
          <w:sz w:val="28"/>
          <w:szCs w:val="28"/>
          <w:lang w:val="uk-UA"/>
        </w:rPr>
        <w:t>Орієнтовна кількість постачання Т</w:t>
      </w:r>
      <w:r w:rsidRPr="004C42F8">
        <w:rPr>
          <w:b/>
          <w:sz w:val="28"/>
          <w:szCs w:val="28"/>
          <w:lang w:val="uk-UA"/>
        </w:rPr>
        <w:t>овару:</w:t>
      </w:r>
    </w:p>
    <w:p w:rsidR="00E020F3" w:rsidRDefault="00E020F3" w:rsidP="00E020F3">
      <w:pPr>
        <w:tabs>
          <w:tab w:val="left" w:pos="0"/>
        </w:tabs>
        <w:rPr>
          <w:sz w:val="28"/>
          <w:szCs w:val="28"/>
          <w:lang w:val="uk-UA"/>
        </w:rPr>
      </w:pPr>
      <w:r>
        <w:rPr>
          <w:sz w:val="28"/>
          <w:szCs w:val="28"/>
          <w:lang w:val="uk-UA"/>
        </w:rPr>
        <w:t>ГМЗ:</w:t>
      </w:r>
    </w:p>
    <w:p w:rsidR="00E020F3" w:rsidRDefault="00E020F3" w:rsidP="00E020F3">
      <w:pPr>
        <w:tabs>
          <w:tab w:val="left" w:pos="0"/>
        </w:tabs>
        <w:rPr>
          <w:sz w:val="28"/>
          <w:szCs w:val="28"/>
          <w:lang w:val="uk-UA"/>
        </w:rPr>
      </w:pPr>
    </w:p>
    <w:tbl>
      <w:tblPr>
        <w:tblStyle w:val="a7"/>
        <w:tblW w:w="9322" w:type="dxa"/>
        <w:tblLayout w:type="fixed"/>
        <w:tblLook w:val="04A0"/>
      </w:tblPr>
      <w:tblGrid>
        <w:gridCol w:w="3652"/>
        <w:gridCol w:w="1418"/>
        <w:gridCol w:w="1417"/>
        <w:gridCol w:w="1418"/>
        <w:gridCol w:w="1417"/>
      </w:tblGrid>
      <w:tr w:rsidR="00E020F3" w:rsidRPr="004204C7" w:rsidTr="00616C83">
        <w:tc>
          <w:tcPr>
            <w:tcW w:w="3652" w:type="dxa"/>
          </w:tcPr>
          <w:p w:rsidR="00E020F3" w:rsidRPr="004204C7" w:rsidRDefault="00E020F3" w:rsidP="007A5DCF">
            <w:pPr>
              <w:tabs>
                <w:tab w:val="left" w:pos="0"/>
              </w:tabs>
              <w:rPr>
                <w:sz w:val="24"/>
                <w:szCs w:val="24"/>
                <w:lang w:val="uk-UA"/>
              </w:rPr>
            </w:pPr>
            <w:r>
              <w:rPr>
                <w:sz w:val="24"/>
                <w:szCs w:val="24"/>
                <w:lang w:val="uk-UA"/>
              </w:rPr>
              <w:t>Найм</w:t>
            </w:r>
            <w:r w:rsidRPr="004204C7">
              <w:rPr>
                <w:sz w:val="24"/>
                <w:szCs w:val="24"/>
                <w:lang w:val="uk-UA"/>
              </w:rPr>
              <w:t>енування</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жовтень</w:t>
            </w:r>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листопад</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грудень</w:t>
            </w:r>
          </w:p>
        </w:tc>
        <w:tc>
          <w:tcPr>
            <w:tcW w:w="1417" w:type="dxa"/>
            <w:vAlign w:val="center"/>
          </w:tcPr>
          <w:p w:rsidR="00E020F3" w:rsidRDefault="00E020F3" w:rsidP="00616C83">
            <w:pPr>
              <w:tabs>
                <w:tab w:val="left" w:pos="0"/>
              </w:tabs>
              <w:jc w:val="center"/>
              <w:rPr>
                <w:sz w:val="24"/>
                <w:szCs w:val="24"/>
                <w:lang w:val="uk-UA"/>
              </w:rPr>
            </w:pPr>
            <w:r>
              <w:rPr>
                <w:sz w:val="24"/>
                <w:szCs w:val="24"/>
                <w:lang w:val="uk-UA"/>
              </w:rPr>
              <w:t>Всього</w:t>
            </w:r>
          </w:p>
        </w:tc>
      </w:tr>
      <w:tr w:rsidR="00E020F3" w:rsidRPr="004204C7" w:rsidTr="00616C83">
        <w:tc>
          <w:tcPr>
            <w:tcW w:w="3652" w:type="dxa"/>
          </w:tcPr>
          <w:p w:rsidR="00E020F3" w:rsidRPr="00965B1E" w:rsidRDefault="00E020F3" w:rsidP="007A5DCF">
            <w:pPr>
              <w:tabs>
                <w:tab w:val="left" w:pos="0"/>
              </w:tabs>
              <w:rPr>
                <w:sz w:val="24"/>
                <w:szCs w:val="24"/>
                <w:lang w:val="uk-UA"/>
              </w:rPr>
            </w:pPr>
            <w:proofErr w:type="spellStart"/>
            <w:r>
              <w:rPr>
                <w:sz w:val="24"/>
                <w:szCs w:val="24"/>
                <w:lang w:val="en-US"/>
              </w:rPr>
              <w:t>Дріжджі</w:t>
            </w:r>
            <w:proofErr w:type="spellEnd"/>
            <w:r>
              <w:rPr>
                <w:sz w:val="24"/>
                <w:szCs w:val="24"/>
                <w:lang w:val="en-US"/>
              </w:rPr>
              <w:t xml:space="preserve"> </w:t>
            </w:r>
            <w:proofErr w:type="spellStart"/>
            <w:r>
              <w:rPr>
                <w:sz w:val="24"/>
                <w:szCs w:val="24"/>
                <w:lang w:val="en-US"/>
              </w:rPr>
              <w:t>пресовані</w:t>
            </w:r>
            <w:proofErr w:type="spellEnd"/>
            <w:r>
              <w:rPr>
                <w:sz w:val="24"/>
                <w:szCs w:val="24"/>
                <w:lang w:val="en-US"/>
              </w:rPr>
              <w:t xml:space="preserve"> </w:t>
            </w:r>
            <w:proofErr w:type="spellStart"/>
            <w:r>
              <w:rPr>
                <w:sz w:val="24"/>
                <w:szCs w:val="24"/>
                <w:lang w:val="en-US"/>
              </w:rPr>
              <w:t>хлібопекарські</w:t>
            </w:r>
            <w:proofErr w:type="spellEnd"/>
            <w:r>
              <w:rPr>
                <w:sz w:val="24"/>
                <w:szCs w:val="24"/>
                <w:lang w:val="en-US"/>
              </w:rPr>
              <w:t xml:space="preserve"> 1/1000 г</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15 </w:t>
            </w:r>
            <w:proofErr w:type="spellStart"/>
            <w:r>
              <w:rPr>
                <w:sz w:val="24"/>
                <w:szCs w:val="24"/>
                <w:lang w:val="uk-UA"/>
              </w:rPr>
              <w:t>шт</w:t>
            </w:r>
            <w:proofErr w:type="spellEnd"/>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15 </w:t>
            </w:r>
            <w:proofErr w:type="spellStart"/>
            <w:r>
              <w:rPr>
                <w:sz w:val="24"/>
                <w:szCs w:val="24"/>
                <w:lang w:val="uk-UA"/>
              </w:rPr>
              <w:t>шт</w:t>
            </w:r>
            <w:proofErr w:type="spellEnd"/>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15 </w:t>
            </w:r>
            <w:proofErr w:type="spellStart"/>
            <w:r>
              <w:rPr>
                <w:sz w:val="24"/>
                <w:szCs w:val="24"/>
                <w:lang w:val="uk-UA"/>
              </w:rPr>
              <w:t>шт</w:t>
            </w:r>
            <w:proofErr w:type="spellEnd"/>
          </w:p>
        </w:tc>
        <w:tc>
          <w:tcPr>
            <w:tcW w:w="1417" w:type="dxa"/>
            <w:vAlign w:val="center"/>
          </w:tcPr>
          <w:p w:rsidR="00E020F3" w:rsidRDefault="00E020F3" w:rsidP="00616C83">
            <w:pPr>
              <w:tabs>
                <w:tab w:val="left" w:pos="0"/>
              </w:tabs>
              <w:jc w:val="center"/>
              <w:rPr>
                <w:sz w:val="24"/>
                <w:szCs w:val="24"/>
                <w:lang w:val="uk-UA"/>
              </w:rPr>
            </w:pPr>
            <w:r>
              <w:rPr>
                <w:sz w:val="24"/>
                <w:szCs w:val="24"/>
                <w:lang w:val="uk-UA"/>
              </w:rPr>
              <w:t xml:space="preserve">45 </w:t>
            </w:r>
            <w:proofErr w:type="spellStart"/>
            <w:r>
              <w:rPr>
                <w:sz w:val="24"/>
                <w:szCs w:val="24"/>
                <w:lang w:val="uk-UA"/>
              </w:rPr>
              <w:t>шт</w:t>
            </w:r>
            <w:proofErr w:type="spellEnd"/>
          </w:p>
        </w:tc>
      </w:tr>
      <w:tr w:rsidR="00E020F3" w:rsidRPr="004204C7" w:rsidTr="00616C83">
        <w:tc>
          <w:tcPr>
            <w:tcW w:w="3652" w:type="dxa"/>
          </w:tcPr>
          <w:p w:rsidR="00E020F3" w:rsidRDefault="00E020F3" w:rsidP="007A5DCF">
            <w:pPr>
              <w:tabs>
                <w:tab w:val="left" w:pos="0"/>
              </w:tabs>
              <w:rPr>
                <w:sz w:val="24"/>
                <w:szCs w:val="24"/>
                <w:lang w:val="uk-UA"/>
              </w:rPr>
            </w:pPr>
            <w:r>
              <w:rPr>
                <w:sz w:val="24"/>
                <w:szCs w:val="24"/>
                <w:lang w:val="uk-UA"/>
              </w:rPr>
              <w:t>Кисіль фруктовий 1/180г</w:t>
            </w:r>
          </w:p>
        </w:tc>
        <w:tc>
          <w:tcPr>
            <w:tcW w:w="1418" w:type="dxa"/>
            <w:vAlign w:val="center"/>
          </w:tcPr>
          <w:p w:rsidR="00E020F3" w:rsidRPr="00851F9E"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7" w:type="dxa"/>
            <w:vAlign w:val="center"/>
          </w:tcPr>
          <w:p w:rsidR="00E020F3" w:rsidRDefault="00E020F3" w:rsidP="00616C83">
            <w:pPr>
              <w:tabs>
                <w:tab w:val="left" w:pos="0"/>
              </w:tabs>
              <w:jc w:val="center"/>
              <w:rPr>
                <w:sz w:val="24"/>
                <w:szCs w:val="24"/>
                <w:lang w:val="uk-UA"/>
              </w:rPr>
            </w:pPr>
            <w:r>
              <w:rPr>
                <w:sz w:val="24"/>
                <w:szCs w:val="24"/>
                <w:lang w:val="uk-UA"/>
              </w:rPr>
              <w:t xml:space="preserve">495 </w:t>
            </w:r>
            <w:proofErr w:type="spellStart"/>
            <w:r>
              <w:rPr>
                <w:sz w:val="24"/>
                <w:szCs w:val="24"/>
                <w:lang w:val="uk-UA"/>
              </w:rPr>
              <w:t>шт</w:t>
            </w:r>
            <w:proofErr w:type="spellEnd"/>
          </w:p>
        </w:tc>
      </w:tr>
    </w:tbl>
    <w:p w:rsidR="00E020F3" w:rsidRDefault="00E020F3" w:rsidP="00E020F3">
      <w:pPr>
        <w:tabs>
          <w:tab w:val="left" w:pos="0"/>
        </w:tabs>
        <w:rPr>
          <w:sz w:val="28"/>
          <w:szCs w:val="28"/>
          <w:lang w:val="uk-UA"/>
        </w:rPr>
      </w:pPr>
      <w:r>
        <w:rPr>
          <w:sz w:val="28"/>
          <w:szCs w:val="28"/>
          <w:lang w:val="uk-UA"/>
        </w:rPr>
        <w:t xml:space="preserve"> </w:t>
      </w:r>
    </w:p>
    <w:p w:rsidR="00E020F3" w:rsidRDefault="00E020F3" w:rsidP="00E020F3">
      <w:pPr>
        <w:tabs>
          <w:tab w:val="left" w:pos="0"/>
        </w:tabs>
        <w:rPr>
          <w:sz w:val="28"/>
          <w:szCs w:val="28"/>
          <w:lang w:val="uk-UA"/>
        </w:rPr>
      </w:pPr>
      <w:proofErr w:type="spellStart"/>
      <w:r>
        <w:rPr>
          <w:sz w:val="28"/>
          <w:szCs w:val="28"/>
          <w:lang w:val="uk-UA"/>
        </w:rPr>
        <w:t>Новоконстянтинівська</w:t>
      </w:r>
      <w:proofErr w:type="spellEnd"/>
      <w:r>
        <w:rPr>
          <w:sz w:val="28"/>
          <w:szCs w:val="28"/>
          <w:lang w:val="uk-UA"/>
        </w:rPr>
        <w:t xml:space="preserve"> шахта:</w:t>
      </w:r>
    </w:p>
    <w:p w:rsidR="00E020F3" w:rsidRPr="004204C7" w:rsidRDefault="00E020F3" w:rsidP="00E020F3">
      <w:pPr>
        <w:tabs>
          <w:tab w:val="left" w:pos="0"/>
        </w:tabs>
        <w:rPr>
          <w:sz w:val="28"/>
          <w:szCs w:val="28"/>
          <w:lang w:val="uk-UA"/>
        </w:rPr>
      </w:pPr>
    </w:p>
    <w:tbl>
      <w:tblPr>
        <w:tblStyle w:val="a7"/>
        <w:tblW w:w="0" w:type="auto"/>
        <w:tblLayout w:type="fixed"/>
        <w:tblLook w:val="04A0"/>
      </w:tblPr>
      <w:tblGrid>
        <w:gridCol w:w="3652"/>
        <w:gridCol w:w="1418"/>
        <w:gridCol w:w="1417"/>
        <w:gridCol w:w="1418"/>
        <w:gridCol w:w="1417"/>
      </w:tblGrid>
      <w:tr w:rsidR="00E020F3" w:rsidRPr="004204C7" w:rsidTr="00616C83">
        <w:tc>
          <w:tcPr>
            <w:tcW w:w="3652" w:type="dxa"/>
          </w:tcPr>
          <w:p w:rsidR="00E020F3" w:rsidRPr="004204C7" w:rsidRDefault="00E020F3" w:rsidP="007A5DCF">
            <w:pPr>
              <w:tabs>
                <w:tab w:val="left" w:pos="0"/>
              </w:tabs>
              <w:rPr>
                <w:sz w:val="24"/>
                <w:szCs w:val="24"/>
                <w:lang w:val="uk-UA"/>
              </w:rPr>
            </w:pPr>
            <w:r>
              <w:rPr>
                <w:sz w:val="24"/>
                <w:szCs w:val="24"/>
                <w:lang w:val="uk-UA"/>
              </w:rPr>
              <w:t>Найм</w:t>
            </w:r>
            <w:r w:rsidRPr="004204C7">
              <w:rPr>
                <w:sz w:val="24"/>
                <w:szCs w:val="24"/>
                <w:lang w:val="uk-UA"/>
              </w:rPr>
              <w:t>енування</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жовтень</w:t>
            </w:r>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листопад</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грудень</w:t>
            </w:r>
          </w:p>
        </w:tc>
        <w:tc>
          <w:tcPr>
            <w:tcW w:w="1417" w:type="dxa"/>
            <w:vAlign w:val="center"/>
          </w:tcPr>
          <w:p w:rsidR="00E020F3" w:rsidRDefault="00E020F3" w:rsidP="00616C83">
            <w:pPr>
              <w:tabs>
                <w:tab w:val="left" w:pos="0"/>
              </w:tabs>
              <w:jc w:val="center"/>
              <w:rPr>
                <w:sz w:val="24"/>
                <w:szCs w:val="24"/>
                <w:lang w:val="uk-UA"/>
              </w:rPr>
            </w:pPr>
            <w:r>
              <w:rPr>
                <w:sz w:val="24"/>
                <w:szCs w:val="24"/>
                <w:lang w:val="uk-UA"/>
              </w:rPr>
              <w:t>Всього</w:t>
            </w:r>
          </w:p>
        </w:tc>
      </w:tr>
      <w:tr w:rsidR="00E020F3" w:rsidRPr="004204C7" w:rsidTr="00616C83">
        <w:tc>
          <w:tcPr>
            <w:tcW w:w="3652" w:type="dxa"/>
          </w:tcPr>
          <w:p w:rsidR="00E020F3" w:rsidRPr="00965B1E" w:rsidRDefault="00E020F3" w:rsidP="007A5DCF">
            <w:pPr>
              <w:tabs>
                <w:tab w:val="left" w:pos="0"/>
              </w:tabs>
              <w:rPr>
                <w:sz w:val="24"/>
                <w:szCs w:val="24"/>
                <w:lang w:val="uk-UA"/>
              </w:rPr>
            </w:pPr>
            <w:proofErr w:type="spellStart"/>
            <w:r>
              <w:rPr>
                <w:sz w:val="24"/>
                <w:szCs w:val="24"/>
                <w:lang w:val="en-US"/>
              </w:rPr>
              <w:t>Дріжджі</w:t>
            </w:r>
            <w:proofErr w:type="spellEnd"/>
            <w:r>
              <w:rPr>
                <w:sz w:val="24"/>
                <w:szCs w:val="24"/>
                <w:lang w:val="en-US"/>
              </w:rPr>
              <w:t xml:space="preserve"> </w:t>
            </w:r>
            <w:proofErr w:type="spellStart"/>
            <w:r>
              <w:rPr>
                <w:sz w:val="24"/>
                <w:szCs w:val="24"/>
                <w:lang w:val="en-US"/>
              </w:rPr>
              <w:t>пресовані</w:t>
            </w:r>
            <w:proofErr w:type="spellEnd"/>
            <w:r>
              <w:rPr>
                <w:sz w:val="24"/>
                <w:szCs w:val="24"/>
                <w:lang w:val="en-US"/>
              </w:rPr>
              <w:t xml:space="preserve"> </w:t>
            </w:r>
            <w:proofErr w:type="spellStart"/>
            <w:r>
              <w:rPr>
                <w:sz w:val="24"/>
                <w:szCs w:val="24"/>
                <w:lang w:val="en-US"/>
              </w:rPr>
              <w:t>хлібопекарські</w:t>
            </w:r>
            <w:proofErr w:type="spellEnd"/>
            <w:r>
              <w:rPr>
                <w:sz w:val="24"/>
                <w:szCs w:val="24"/>
                <w:lang w:val="en-US"/>
              </w:rPr>
              <w:t xml:space="preserve"> 1/1000 г</w:t>
            </w:r>
          </w:p>
        </w:tc>
        <w:tc>
          <w:tcPr>
            <w:tcW w:w="1418" w:type="dxa"/>
            <w:vAlign w:val="center"/>
          </w:tcPr>
          <w:p w:rsidR="00E020F3" w:rsidRPr="00851F9E" w:rsidRDefault="00E020F3" w:rsidP="00616C83">
            <w:pPr>
              <w:tabs>
                <w:tab w:val="left" w:pos="0"/>
              </w:tabs>
              <w:jc w:val="center"/>
              <w:rPr>
                <w:sz w:val="24"/>
                <w:szCs w:val="24"/>
                <w:lang w:val="uk-UA"/>
              </w:rPr>
            </w:pPr>
            <w:r>
              <w:rPr>
                <w:sz w:val="24"/>
                <w:szCs w:val="24"/>
                <w:lang w:val="uk-UA"/>
              </w:rPr>
              <w:t xml:space="preserve">40 </w:t>
            </w:r>
            <w:proofErr w:type="spellStart"/>
            <w:r>
              <w:rPr>
                <w:sz w:val="24"/>
                <w:szCs w:val="24"/>
                <w:lang w:val="uk-UA"/>
              </w:rPr>
              <w:t>шт</w:t>
            </w:r>
            <w:proofErr w:type="spellEnd"/>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40 </w:t>
            </w:r>
            <w:proofErr w:type="spellStart"/>
            <w:r>
              <w:rPr>
                <w:sz w:val="24"/>
                <w:szCs w:val="24"/>
                <w:lang w:val="uk-UA"/>
              </w:rPr>
              <w:t>шт</w:t>
            </w:r>
            <w:proofErr w:type="spellEnd"/>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40 </w:t>
            </w:r>
            <w:proofErr w:type="spellStart"/>
            <w:r>
              <w:rPr>
                <w:sz w:val="24"/>
                <w:szCs w:val="24"/>
                <w:lang w:val="uk-UA"/>
              </w:rPr>
              <w:t>шт</w:t>
            </w:r>
            <w:proofErr w:type="spellEnd"/>
          </w:p>
        </w:tc>
        <w:tc>
          <w:tcPr>
            <w:tcW w:w="1417" w:type="dxa"/>
            <w:vAlign w:val="center"/>
          </w:tcPr>
          <w:p w:rsidR="00E020F3" w:rsidRDefault="00E020F3" w:rsidP="00616C83">
            <w:pPr>
              <w:tabs>
                <w:tab w:val="left" w:pos="0"/>
              </w:tabs>
              <w:jc w:val="center"/>
              <w:rPr>
                <w:sz w:val="24"/>
                <w:szCs w:val="24"/>
                <w:lang w:val="uk-UA"/>
              </w:rPr>
            </w:pPr>
            <w:r>
              <w:rPr>
                <w:sz w:val="24"/>
                <w:szCs w:val="24"/>
                <w:lang w:val="uk-UA"/>
              </w:rPr>
              <w:t xml:space="preserve">120 </w:t>
            </w:r>
            <w:proofErr w:type="spellStart"/>
            <w:r>
              <w:rPr>
                <w:sz w:val="24"/>
                <w:szCs w:val="24"/>
                <w:lang w:val="uk-UA"/>
              </w:rPr>
              <w:t>шт</w:t>
            </w:r>
            <w:proofErr w:type="spellEnd"/>
          </w:p>
        </w:tc>
      </w:tr>
      <w:tr w:rsidR="00E020F3" w:rsidRPr="004204C7" w:rsidTr="00616C83">
        <w:tc>
          <w:tcPr>
            <w:tcW w:w="3652" w:type="dxa"/>
          </w:tcPr>
          <w:p w:rsidR="00E020F3" w:rsidRDefault="00E020F3" w:rsidP="007A5DCF">
            <w:pPr>
              <w:tabs>
                <w:tab w:val="left" w:pos="0"/>
              </w:tabs>
              <w:rPr>
                <w:sz w:val="24"/>
                <w:szCs w:val="24"/>
                <w:lang w:val="uk-UA"/>
              </w:rPr>
            </w:pPr>
            <w:r>
              <w:rPr>
                <w:sz w:val="24"/>
                <w:szCs w:val="24"/>
                <w:lang w:val="uk-UA"/>
              </w:rPr>
              <w:t>Кисіль фруктовий 1/180г</w:t>
            </w:r>
          </w:p>
        </w:tc>
        <w:tc>
          <w:tcPr>
            <w:tcW w:w="1418" w:type="dxa"/>
            <w:vAlign w:val="center"/>
          </w:tcPr>
          <w:p w:rsidR="00E020F3" w:rsidRPr="00851F9E"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7" w:type="dxa"/>
            <w:vAlign w:val="center"/>
          </w:tcPr>
          <w:p w:rsidR="00E020F3" w:rsidRDefault="00E020F3" w:rsidP="00616C83">
            <w:pPr>
              <w:tabs>
                <w:tab w:val="left" w:pos="0"/>
              </w:tabs>
              <w:jc w:val="center"/>
              <w:rPr>
                <w:sz w:val="24"/>
                <w:szCs w:val="24"/>
                <w:lang w:val="uk-UA"/>
              </w:rPr>
            </w:pPr>
            <w:r>
              <w:rPr>
                <w:sz w:val="24"/>
                <w:szCs w:val="24"/>
                <w:lang w:val="uk-UA"/>
              </w:rPr>
              <w:t xml:space="preserve">495 </w:t>
            </w:r>
            <w:proofErr w:type="spellStart"/>
            <w:r>
              <w:rPr>
                <w:sz w:val="24"/>
                <w:szCs w:val="24"/>
                <w:lang w:val="uk-UA"/>
              </w:rPr>
              <w:t>шт</w:t>
            </w:r>
            <w:proofErr w:type="spellEnd"/>
          </w:p>
        </w:tc>
      </w:tr>
    </w:tbl>
    <w:p w:rsidR="00E020F3" w:rsidRDefault="00E020F3" w:rsidP="00E020F3">
      <w:pPr>
        <w:tabs>
          <w:tab w:val="left" w:pos="0"/>
        </w:tabs>
        <w:rPr>
          <w:sz w:val="28"/>
          <w:szCs w:val="28"/>
          <w:lang w:val="uk-UA"/>
        </w:rPr>
      </w:pPr>
    </w:p>
    <w:p w:rsidR="00E020F3" w:rsidRDefault="00E020F3" w:rsidP="00E020F3">
      <w:pPr>
        <w:tabs>
          <w:tab w:val="left" w:pos="0"/>
        </w:tabs>
        <w:rPr>
          <w:sz w:val="28"/>
          <w:szCs w:val="28"/>
          <w:lang w:val="uk-UA"/>
        </w:rPr>
      </w:pPr>
      <w:proofErr w:type="spellStart"/>
      <w:r>
        <w:rPr>
          <w:sz w:val="28"/>
          <w:szCs w:val="28"/>
          <w:lang w:val="uk-UA"/>
        </w:rPr>
        <w:t>Інгульська</w:t>
      </w:r>
      <w:proofErr w:type="spellEnd"/>
      <w:r>
        <w:rPr>
          <w:sz w:val="28"/>
          <w:szCs w:val="28"/>
          <w:lang w:val="uk-UA"/>
        </w:rPr>
        <w:t xml:space="preserve"> шахта:</w:t>
      </w:r>
    </w:p>
    <w:p w:rsidR="00E020F3" w:rsidRDefault="00E020F3" w:rsidP="00E020F3">
      <w:pPr>
        <w:tabs>
          <w:tab w:val="left" w:pos="0"/>
        </w:tabs>
        <w:rPr>
          <w:sz w:val="28"/>
          <w:szCs w:val="28"/>
          <w:lang w:val="uk-UA"/>
        </w:rPr>
      </w:pPr>
    </w:p>
    <w:tbl>
      <w:tblPr>
        <w:tblStyle w:val="a7"/>
        <w:tblW w:w="0" w:type="auto"/>
        <w:tblLayout w:type="fixed"/>
        <w:tblLook w:val="04A0"/>
      </w:tblPr>
      <w:tblGrid>
        <w:gridCol w:w="3652"/>
        <w:gridCol w:w="1418"/>
        <w:gridCol w:w="1417"/>
        <w:gridCol w:w="1418"/>
        <w:gridCol w:w="1417"/>
      </w:tblGrid>
      <w:tr w:rsidR="00E020F3" w:rsidRPr="004204C7" w:rsidTr="00616C83">
        <w:tc>
          <w:tcPr>
            <w:tcW w:w="3652" w:type="dxa"/>
          </w:tcPr>
          <w:p w:rsidR="00E020F3" w:rsidRPr="004204C7" w:rsidRDefault="00E020F3" w:rsidP="007A5DCF">
            <w:pPr>
              <w:tabs>
                <w:tab w:val="left" w:pos="0"/>
              </w:tabs>
              <w:rPr>
                <w:sz w:val="24"/>
                <w:szCs w:val="24"/>
                <w:lang w:val="uk-UA"/>
              </w:rPr>
            </w:pPr>
            <w:r>
              <w:rPr>
                <w:sz w:val="24"/>
                <w:szCs w:val="24"/>
                <w:lang w:val="uk-UA"/>
              </w:rPr>
              <w:t>Найм</w:t>
            </w:r>
            <w:r w:rsidRPr="004204C7">
              <w:rPr>
                <w:sz w:val="24"/>
                <w:szCs w:val="24"/>
                <w:lang w:val="uk-UA"/>
              </w:rPr>
              <w:t>енування</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жовтень</w:t>
            </w:r>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листопад</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грудень</w:t>
            </w:r>
          </w:p>
        </w:tc>
        <w:tc>
          <w:tcPr>
            <w:tcW w:w="1417" w:type="dxa"/>
            <w:vAlign w:val="center"/>
          </w:tcPr>
          <w:p w:rsidR="00E020F3" w:rsidRDefault="00E020F3" w:rsidP="00616C83">
            <w:pPr>
              <w:tabs>
                <w:tab w:val="left" w:pos="0"/>
              </w:tabs>
              <w:jc w:val="center"/>
              <w:rPr>
                <w:sz w:val="24"/>
                <w:szCs w:val="24"/>
                <w:lang w:val="uk-UA"/>
              </w:rPr>
            </w:pPr>
            <w:r>
              <w:rPr>
                <w:sz w:val="24"/>
                <w:szCs w:val="24"/>
                <w:lang w:val="uk-UA"/>
              </w:rPr>
              <w:t>Всього</w:t>
            </w:r>
          </w:p>
        </w:tc>
      </w:tr>
      <w:tr w:rsidR="00E020F3" w:rsidRPr="004204C7" w:rsidTr="00616C83">
        <w:tc>
          <w:tcPr>
            <w:tcW w:w="3652" w:type="dxa"/>
          </w:tcPr>
          <w:p w:rsidR="00E020F3" w:rsidRPr="00965B1E" w:rsidRDefault="00E020F3" w:rsidP="007A5DCF">
            <w:pPr>
              <w:tabs>
                <w:tab w:val="left" w:pos="0"/>
              </w:tabs>
              <w:rPr>
                <w:sz w:val="24"/>
                <w:szCs w:val="24"/>
                <w:lang w:val="uk-UA"/>
              </w:rPr>
            </w:pPr>
            <w:proofErr w:type="spellStart"/>
            <w:r>
              <w:rPr>
                <w:sz w:val="24"/>
                <w:szCs w:val="24"/>
                <w:lang w:val="en-US"/>
              </w:rPr>
              <w:t>Дріжджі</w:t>
            </w:r>
            <w:proofErr w:type="spellEnd"/>
            <w:r>
              <w:rPr>
                <w:sz w:val="24"/>
                <w:szCs w:val="24"/>
                <w:lang w:val="en-US"/>
              </w:rPr>
              <w:t xml:space="preserve"> </w:t>
            </w:r>
            <w:proofErr w:type="spellStart"/>
            <w:r>
              <w:rPr>
                <w:sz w:val="24"/>
                <w:szCs w:val="24"/>
                <w:lang w:val="en-US"/>
              </w:rPr>
              <w:t>пресовані</w:t>
            </w:r>
            <w:proofErr w:type="spellEnd"/>
            <w:r>
              <w:rPr>
                <w:sz w:val="24"/>
                <w:szCs w:val="24"/>
                <w:lang w:val="en-US"/>
              </w:rPr>
              <w:t xml:space="preserve"> </w:t>
            </w:r>
            <w:proofErr w:type="spellStart"/>
            <w:r>
              <w:rPr>
                <w:sz w:val="24"/>
                <w:szCs w:val="24"/>
                <w:lang w:val="en-US"/>
              </w:rPr>
              <w:t>хлібопекарські</w:t>
            </w:r>
            <w:proofErr w:type="spellEnd"/>
            <w:r>
              <w:rPr>
                <w:sz w:val="24"/>
                <w:szCs w:val="24"/>
                <w:lang w:val="en-US"/>
              </w:rPr>
              <w:t xml:space="preserve"> 1/1000 г</w:t>
            </w:r>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35 </w:t>
            </w:r>
            <w:proofErr w:type="spellStart"/>
            <w:r>
              <w:rPr>
                <w:sz w:val="24"/>
                <w:szCs w:val="24"/>
                <w:lang w:val="uk-UA"/>
              </w:rPr>
              <w:t>шт</w:t>
            </w:r>
            <w:proofErr w:type="spellEnd"/>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35 </w:t>
            </w:r>
            <w:proofErr w:type="spellStart"/>
            <w:r>
              <w:rPr>
                <w:sz w:val="24"/>
                <w:szCs w:val="24"/>
                <w:lang w:val="uk-UA"/>
              </w:rPr>
              <w:t>шт</w:t>
            </w:r>
            <w:proofErr w:type="spellEnd"/>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35 </w:t>
            </w:r>
            <w:proofErr w:type="spellStart"/>
            <w:r>
              <w:rPr>
                <w:sz w:val="24"/>
                <w:szCs w:val="24"/>
                <w:lang w:val="uk-UA"/>
              </w:rPr>
              <w:t>шт</w:t>
            </w:r>
            <w:proofErr w:type="spellEnd"/>
          </w:p>
        </w:tc>
        <w:tc>
          <w:tcPr>
            <w:tcW w:w="1417" w:type="dxa"/>
            <w:vAlign w:val="center"/>
          </w:tcPr>
          <w:p w:rsidR="00E020F3" w:rsidRDefault="00E020F3" w:rsidP="00616C83">
            <w:pPr>
              <w:tabs>
                <w:tab w:val="left" w:pos="0"/>
              </w:tabs>
              <w:jc w:val="center"/>
              <w:rPr>
                <w:sz w:val="24"/>
                <w:szCs w:val="24"/>
                <w:lang w:val="uk-UA"/>
              </w:rPr>
            </w:pPr>
            <w:r>
              <w:rPr>
                <w:sz w:val="24"/>
                <w:szCs w:val="24"/>
                <w:lang w:val="uk-UA"/>
              </w:rPr>
              <w:t xml:space="preserve">105 </w:t>
            </w:r>
            <w:proofErr w:type="spellStart"/>
            <w:r>
              <w:rPr>
                <w:sz w:val="24"/>
                <w:szCs w:val="24"/>
                <w:lang w:val="uk-UA"/>
              </w:rPr>
              <w:t>шт</w:t>
            </w:r>
            <w:proofErr w:type="spellEnd"/>
          </w:p>
        </w:tc>
      </w:tr>
      <w:tr w:rsidR="00E020F3" w:rsidRPr="004204C7" w:rsidTr="00616C83">
        <w:tc>
          <w:tcPr>
            <w:tcW w:w="3652" w:type="dxa"/>
          </w:tcPr>
          <w:p w:rsidR="00E020F3" w:rsidRDefault="00E020F3" w:rsidP="007A5DCF">
            <w:pPr>
              <w:tabs>
                <w:tab w:val="left" w:pos="0"/>
              </w:tabs>
              <w:rPr>
                <w:sz w:val="24"/>
                <w:szCs w:val="24"/>
                <w:lang w:val="uk-UA"/>
              </w:rPr>
            </w:pPr>
            <w:r>
              <w:rPr>
                <w:sz w:val="24"/>
                <w:szCs w:val="24"/>
                <w:lang w:val="uk-UA"/>
              </w:rPr>
              <w:t>Кисіль фруктовий 1/180г</w:t>
            </w:r>
          </w:p>
        </w:tc>
        <w:tc>
          <w:tcPr>
            <w:tcW w:w="1418" w:type="dxa"/>
            <w:vAlign w:val="center"/>
          </w:tcPr>
          <w:p w:rsidR="00E020F3" w:rsidRPr="00851F9E"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7"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8" w:type="dxa"/>
            <w:vAlign w:val="center"/>
          </w:tcPr>
          <w:p w:rsidR="00E020F3" w:rsidRPr="004204C7" w:rsidRDefault="00E020F3" w:rsidP="00616C83">
            <w:pPr>
              <w:tabs>
                <w:tab w:val="left" w:pos="0"/>
              </w:tabs>
              <w:jc w:val="center"/>
              <w:rPr>
                <w:sz w:val="24"/>
                <w:szCs w:val="24"/>
                <w:lang w:val="uk-UA"/>
              </w:rPr>
            </w:pPr>
            <w:r>
              <w:rPr>
                <w:sz w:val="24"/>
                <w:szCs w:val="24"/>
                <w:lang w:val="uk-UA"/>
              </w:rPr>
              <w:t xml:space="preserve">165 </w:t>
            </w:r>
            <w:proofErr w:type="spellStart"/>
            <w:r>
              <w:rPr>
                <w:sz w:val="24"/>
                <w:szCs w:val="24"/>
                <w:lang w:val="uk-UA"/>
              </w:rPr>
              <w:t>шт</w:t>
            </w:r>
            <w:proofErr w:type="spellEnd"/>
          </w:p>
        </w:tc>
        <w:tc>
          <w:tcPr>
            <w:tcW w:w="1417" w:type="dxa"/>
            <w:vAlign w:val="center"/>
          </w:tcPr>
          <w:p w:rsidR="00E020F3" w:rsidRDefault="00E020F3" w:rsidP="00616C83">
            <w:pPr>
              <w:tabs>
                <w:tab w:val="left" w:pos="0"/>
              </w:tabs>
              <w:jc w:val="center"/>
              <w:rPr>
                <w:sz w:val="24"/>
                <w:szCs w:val="24"/>
                <w:lang w:val="uk-UA"/>
              </w:rPr>
            </w:pPr>
            <w:r>
              <w:rPr>
                <w:sz w:val="24"/>
                <w:szCs w:val="24"/>
                <w:lang w:val="uk-UA"/>
              </w:rPr>
              <w:t xml:space="preserve">495 </w:t>
            </w:r>
            <w:proofErr w:type="spellStart"/>
            <w:r>
              <w:rPr>
                <w:sz w:val="24"/>
                <w:szCs w:val="24"/>
                <w:lang w:val="uk-UA"/>
              </w:rPr>
              <w:t>шт</w:t>
            </w:r>
            <w:proofErr w:type="spellEnd"/>
          </w:p>
        </w:tc>
      </w:tr>
    </w:tbl>
    <w:p w:rsidR="00E020F3" w:rsidRDefault="00E020F3" w:rsidP="00E020F3">
      <w:pPr>
        <w:tabs>
          <w:tab w:val="left" w:pos="0"/>
        </w:tabs>
        <w:rPr>
          <w:sz w:val="28"/>
          <w:szCs w:val="28"/>
          <w:lang w:val="uk-UA"/>
        </w:rPr>
      </w:pPr>
    </w:p>
    <w:p w:rsidR="00E020F3" w:rsidRDefault="00E020F3" w:rsidP="00E020F3">
      <w:pPr>
        <w:tabs>
          <w:tab w:val="left" w:pos="0"/>
        </w:tabs>
        <w:rPr>
          <w:sz w:val="28"/>
          <w:szCs w:val="28"/>
          <w:lang w:val="uk-UA"/>
        </w:rPr>
      </w:pPr>
      <w:proofErr w:type="spellStart"/>
      <w:r>
        <w:rPr>
          <w:sz w:val="28"/>
          <w:szCs w:val="28"/>
          <w:lang w:val="uk-UA"/>
        </w:rPr>
        <w:t>Смолінська</w:t>
      </w:r>
      <w:proofErr w:type="spellEnd"/>
      <w:r>
        <w:rPr>
          <w:sz w:val="28"/>
          <w:szCs w:val="28"/>
          <w:lang w:val="uk-UA"/>
        </w:rPr>
        <w:t xml:space="preserve"> шахта:</w:t>
      </w:r>
    </w:p>
    <w:p w:rsidR="00E020F3" w:rsidRDefault="00E020F3" w:rsidP="00E020F3">
      <w:pPr>
        <w:tabs>
          <w:tab w:val="left" w:pos="0"/>
        </w:tabs>
        <w:rPr>
          <w:sz w:val="28"/>
          <w:szCs w:val="28"/>
          <w:lang w:val="uk-UA"/>
        </w:rPr>
      </w:pPr>
    </w:p>
    <w:tbl>
      <w:tblPr>
        <w:tblStyle w:val="a7"/>
        <w:tblW w:w="0" w:type="auto"/>
        <w:tblLayout w:type="fixed"/>
        <w:tblLook w:val="04A0"/>
      </w:tblPr>
      <w:tblGrid>
        <w:gridCol w:w="3652"/>
        <w:gridCol w:w="1418"/>
        <w:gridCol w:w="1417"/>
        <w:gridCol w:w="1418"/>
        <w:gridCol w:w="1417"/>
      </w:tblGrid>
      <w:tr w:rsidR="00E020F3" w:rsidRPr="004204C7" w:rsidTr="00317CED">
        <w:tc>
          <w:tcPr>
            <w:tcW w:w="3652" w:type="dxa"/>
          </w:tcPr>
          <w:p w:rsidR="00E020F3" w:rsidRPr="004204C7" w:rsidRDefault="00E020F3" w:rsidP="007A5DCF">
            <w:pPr>
              <w:tabs>
                <w:tab w:val="left" w:pos="0"/>
              </w:tabs>
              <w:rPr>
                <w:sz w:val="24"/>
                <w:szCs w:val="24"/>
                <w:lang w:val="uk-UA"/>
              </w:rPr>
            </w:pPr>
            <w:r>
              <w:rPr>
                <w:sz w:val="24"/>
                <w:szCs w:val="24"/>
                <w:lang w:val="uk-UA"/>
              </w:rPr>
              <w:t>Найм</w:t>
            </w:r>
            <w:r w:rsidRPr="004204C7">
              <w:rPr>
                <w:sz w:val="24"/>
                <w:szCs w:val="24"/>
                <w:lang w:val="uk-UA"/>
              </w:rPr>
              <w:t>енування</w:t>
            </w:r>
          </w:p>
        </w:tc>
        <w:tc>
          <w:tcPr>
            <w:tcW w:w="1418" w:type="dxa"/>
            <w:vAlign w:val="center"/>
          </w:tcPr>
          <w:p w:rsidR="00E020F3" w:rsidRPr="004204C7" w:rsidRDefault="00E020F3" w:rsidP="00317CED">
            <w:pPr>
              <w:tabs>
                <w:tab w:val="left" w:pos="0"/>
              </w:tabs>
              <w:jc w:val="center"/>
              <w:rPr>
                <w:sz w:val="24"/>
                <w:szCs w:val="24"/>
                <w:lang w:val="uk-UA"/>
              </w:rPr>
            </w:pPr>
            <w:r>
              <w:rPr>
                <w:sz w:val="24"/>
                <w:szCs w:val="24"/>
                <w:lang w:val="uk-UA"/>
              </w:rPr>
              <w:t>жовтень</w:t>
            </w:r>
          </w:p>
        </w:tc>
        <w:tc>
          <w:tcPr>
            <w:tcW w:w="1417" w:type="dxa"/>
            <w:vAlign w:val="center"/>
          </w:tcPr>
          <w:p w:rsidR="00E020F3" w:rsidRPr="004204C7" w:rsidRDefault="00E020F3" w:rsidP="00317CED">
            <w:pPr>
              <w:tabs>
                <w:tab w:val="left" w:pos="0"/>
              </w:tabs>
              <w:jc w:val="center"/>
              <w:rPr>
                <w:sz w:val="24"/>
                <w:szCs w:val="24"/>
                <w:lang w:val="uk-UA"/>
              </w:rPr>
            </w:pPr>
            <w:r>
              <w:rPr>
                <w:sz w:val="24"/>
                <w:szCs w:val="24"/>
                <w:lang w:val="uk-UA"/>
              </w:rPr>
              <w:t>листопад</w:t>
            </w:r>
          </w:p>
        </w:tc>
        <w:tc>
          <w:tcPr>
            <w:tcW w:w="1418" w:type="dxa"/>
            <w:vAlign w:val="center"/>
          </w:tcPr>
          <w:p w:rsidR="00E020F3" w:rsidRPr="004204C7" w:rsidRDefault="00E020F3" w:rsidP="00317CED">
            <w:pPr>
              <w:tabs>
                <w:tab w:val="left" w:pos="0"/>
              </w:tabs>
              <w:jc w:val="center"/>
              <w:rPr>
                <w:sz w:val="24"/>
                <w:szCs w:val="24"/>
                <w:lang w:val="uk-UA"/>
              </w:rPr>
            </w:pPr>
            <w:r>
              <w:rPr>
                <w:sz w:val="24"/>
                <w:szCs w:val="24"/>
                <w:lang w:val="uk-UA"/>
              </w:rPr>
              <w:t>грудень</w:t>
            </w:r>
          </w:p>
        </w:tc>
        <w:tc>
          <w:tcPr>
            <w:tcW w:w="1417" w:type="dxa"/>
            <w:vAlign w:val="center"/>
          </w:tcPr>
          <w:p w:rsidR="00E020F3" w:rsidRDefault="00E020F3" w:rsidP="00317CED">
            <w:pPr>
              <w:tabs>
                <w:tab w:val="left" w:pos="0"/>
              </w:tabs>
              <w:jc w:val="center"/>
              <w:rPr>
                <w:sz w:val="24"/>
                <w:szCs w:val="24"/>
                <w:lang w:val="uk-UA"/>
              </w:rPr>
            </w:pPr>
            <w:r>
              <w:rPr>
                <w:sz w:val="24"/>
                <w:szCs w:val="24"/>
                <w:lang w:val="uk-UA"/>
              </w:rPr>
              <w:t>Всього</w:t>
            </w:r>
          </w:p>
        </w:tc>
      </w:tr>
      <w:tr w:rsidR="00E020F3" w:rsidRPr="004204C7" w:rsidTr="00317CED">
        <w:tc>
          <w:tcPr>
            <w:tcW w:w="3652" w:type="dxa"/>
          </w:tcPr>
          <w:p w:rsidR="00E020F3" w:rsidRPr="00965B1E" w:rsidRDefault="00E020F3" w:rsidP="007A5DCF">
            <w:pPr>
              <w:tabs>
                <w:tab w:val="left" w:pos="0"/>
              </w:tabs>
              <w:rPr>
                <w:sz w:val="24"/>
                <w:szCs w:val="24"/>
                <w:lang w:val="uk-UA"/>
              </w:rPr>
            </w:pPr>
            <w:proofErr w:type="spellStart"/>
            <w:r>
              <w:rPr>
                <w:sz w:val="24"/>
                <w:szCs w:val="24"/>
                <w:lang w:val="en-US"/>
              </w:rPr>
              <w:t>Дріжджі</w:t>
            </w:r>
            <w:proofErr w:type="spellEnd"/>
            <w:r>
              <w:rPr>
                <w:sz w:val="24"/>
                <w:szCs w:val="24"/>
                <w:lang w:val="en-US"/>
              </w:rPr>
              <w:t xml:space="preserve"> </w:t>
            </w:r>
            <w:proofErr w:type="spellStart"/>
            <w:r>
              <w:rPr>
                <w:sz w:val="24"/>
                <w:szCs w:val="24"/>
                <w:lang w:val="en-US"/>
              </w:rPr>
              <w:t>пресовані</w:t>
            </w:r>
            <w:proofErr w:type="spellEnd"/>
            <w:r>
              <w:rPr>
                <w:sz w:val="24"/>
                <w:szCs w:val="24"/>
                <w:lang w:val="en-US"/>
              </w:rPr>
              <w:t xml:space="preserve"> </w:t>
            </w:r>
            <w:proofErr w:type="spellStart"/>
            <w:r>
              <w:rPr>
                <w:sz w:val="24"/>
                <w:szCs w:val="24"/>
                <w:lang w:val="en-US"/>
              </w:rPr>
              <w:t>хлібопекарські</w:t>
            </w:r>
            <w:proofErr w:type="spellEnd"/>
            <w:r>
              <w:rPr>
                <w:sz w:val="24"/>
                <w:szCs w:val="24"/>
                <w:lang w:val="en-US"/>
              </w:rPr>
              <w:t xml:space="preserve"> 1/1000 г</w:t>
            </w:r>
          </w:p>
        </w:tc>
        <w:tc>
          <w:tcPr>
            <w:tcW w:w="1418" w:type="dxa"/>
            <w:vAlign w:val="center"/>
          </w:tcPr>
          <w:p w:rsidR="00E020F3" w:rsidRPr="004204C7" w:rsidRDefault="00E020F3" w:rsidP="00317CED">
            <w:pPr>
              <w:tabs>
                <w:tab w:val="left" w:pos="0"/>
              </w:tabs>
              <w:jc w:val="center"/>
              <w:rPr>
                <w:sz w:val="24"/>
                <w:szCs w:val="24"/>
                <w:lang w:val="uk-UA"/>
              </w:rPr>
            </w:pPr>
            <w:r>
              <w:rPr>
                <w:sz w:val="24"/>
                <w:szCs w:val="24"/>
                <w:lang w:val="uk-UA"/>
              </w:rPr>
              <w:t xml:space="preserve">10 </w:t>
            </w:r>
            <w:proofErr w:type="spellStart"/>
            <w:r>
              <w:rPr>
                <w:sz w:val="24"/>
                <w:szCs w:val="24"/>
                <w:lang w:val="uk-UA"/>
              </w:rPr>
              <w:t>шт</w:t>
            </w:r>
            <w:proofErr w:type="spellEnd"/>
          </w:p>
        </w:tc>
        <w:tc>
          <w:tcPr>
            <w:tcW w:w="1417" w:type="dxa"/>
            <w:vAlign w:val="center"/>
          </w:tcPr>
          <w:p w:rsidR="00E020F3" w:rsidRPr="004204C7" w:rsidRDefault="00E020F3" w:rsidP="00317CED">
            <w:pPr>
              <w:tabs>
                <w:tab w:val="left" w:pos="0"/>
              </w:tabs>
              <w:jc w:val="center"/>
              <w:rPr>
                <w:sz w:val="24"/>
                <w:szCs w:val="24"/>
                <w:lang w:val="uk-UA"/>
              </w:rPr>
            </w:pPr>
            <w:r>
              <w:rPr>
                <w:sz w:val="24"/>
                <w:szCs w:val="24"/>
                <w:lang w:val="uk-UA"/>
              </w:rPr>
              <w:t xml:space="preserve">10 </w:t>
            </w:r>
            <w:proofErr w:type="spellStart"/>
            <w:r>
              <w:rPr>
                <w:sz w:val="24"/>
                <w:szCs w:val="24"/>
                <w:lang w:val="uk-UA"/>
              </w:rPr>
              <w:t>шт</w:t>
            </w:r>
            <w:proofErr w:type="spellEnd"/>
          </w:p>
        </w:tc>
        <w:tc>
          <w:tcPr>
            <w:tcW w:w="1418" w:type="dxa"/>
            <w:vAlign w:val="center"/>
          </w:tcPr>
          <w:p w:rsidR="00E020F3" w:rsidRPr="004204C7" w:rsidRDefault="00E020F3" w:rsidP="00317CED">
            <w:pPr>
              <w:tabs>
                <w:tab w:val="left" w:pos="0"/>
              </w:tabs>
              <w:jc w:val="center"/>
              <w:rPr>
                <w:sz w:val="24"/>
                <w:szCs w:val="24"/>
                <w:lang w:val="uk-UA"/>
              </w:rPr>
            </w:pPr>
            <w:r>
              <w:rPr>
                <w:sz w:val="24"/>
                <w:szCs w:val="24"/>
                <w:lang w:val="uk-UA"/>
              </w:rPr>
              <w:t xml:space="preserve">10 </w:t>
            </w:r>
            <w:proofErr w:type="spellStart"/>
            <w:r>
              <w:rPr>
                <w:sz w:val="24"/>
                <w:szCs w:val="24"/>
                <w:lang w:val="uk-UA"/>
              </w:rPr>
              <w:t>шт</w:t>
            </w:r>
            <w:proofErr w:type="spellEnd"/>
          </w:p>
        </w:tc>
        <w:tc>
          <w:tcPr>
            <w:tcW w:w="1417" w:type="dxa"/>
            <w:vAlign w:val="center"/>
          </w:tcPr>
          <w:p w:rsidR="00E020F3" w:rsidRDefault="00E020F3" w:rsidP="00317CED">
            <w:pPr>
              <w:tabs>
                <w:tab w:val="left" w:pos="0"/>
              </w:tabs>
              <w:jc w:val="center"/>
              <w:rPr>
                <w:sz w:val="24"/>
                <w:szCs w:val="24"/>
                <w:lang w:val="uk-UA"/>
              </w:rPr>
            </w:pPr>
            <w:r>
              <w:rPr>
                <w:sz w:val="24"/>
                <w:szCs w:val="24"/>
                <w:lang w:val="uk-UA"/>
              </w:rPr>
              <w:t xml:space="preserve">30 </w:t>
            </w:r>
            <w:proofErr w:type="spellStart"/>
            <w:r>
              <w:rPr>
                <w:sz w:val="24"/>
                <w:szCs w:val="24"/>
                <w:lang w:val="uk-UA"/>
              </w:rPr>
              <w:t>шт</w:t>
            </w:r>
            <w:proofErr w:type="spellEnd"/>
          </w:p>
        </w:tc>
      </w:tr>
      <w:tr w:rsidR="00E020F3" w:rsidRPr="004204C7" w:rsidTr="00317CED">
        <w:tc>
          <w:tcPr>
            <w:tcW w:w="3652" w:type="dxa"/>
          </w:tcPr>
          <w:p w:rsidR="00E020F3" w:rsidRDefault="00E020F3" w:rsidP="007A5DCF">
            <w:pPr>
              <w:tabs>
                <w:tab w:val="left" w:pos="0"/>
              </w:tabs>
              <w:rPr>
                <w:sz w:val="24"/>
                <w:szCs w:val="24"/>
                <w:lang w:val="uk-UA"/>
              </w:rPr>
            </w:pPr>
            <w:r>
              <w:rPr>
                <w:sz w:val="24"/>
                <w:szCs w:val="24"/>
                <w:lang w:val="uk-UA"/>
              </w:rPr>
              <w:t>Кисіль фруктовий 1/180г</w:t>
            </w:r>
          </w:p>
        </w:tc>
        <w:tc>
          <w:tcPr>
            <w:tcW w:w="1418" w:type="dxa"/>
            <w:vAlign w:val="center"/>
          </w:tcPr>
          <w:p w:rsidR="00E020F3" w:rsidRPr="004204C7" w:rsidRDefault="00E020F3" w:rsidP="00317CED">
            <w:pPr>
              <w:tabs>
                <w:tab w:val="left" w:pos="0"/>
              </w:tabs>
              <w:jc w:val="center"/>
              <w:rPr>
                <w:sz w:val="24"/>
                <w:szCs w:val="24"/>
                <w:lang w:val="uk-UA"/>
              </w:rPr>
            </w:pPr>
            <w:r>
              <w:rPr>
                <w:sz w:val="24"/>
                <w:szCs w:val="24"/>
                <w:lang w:val="uk-UA"/>
              </w:rPr>
              <w:t xml:space="preserve">50 </w:t>
            </w:r>
            <w:proofErr w:type="spellStart"/>
            <w:r>
              <w:rPr>
                <w:sz w:val="24"/>
                <w:szCs w:val="24"/>
                <w:lang w:val="uk-UA"/>
              </w:rPr>
              <w:t>шт</w:t>
            </w:r>
            <w:proofErr w:type="spellEnd"/>
          </w:p>
        </w:tc>
        <w:tc>
          <w:tcPr>
            <w:tcW w:w="1417" w:type="dxa"/>
            <w:vAlign w:val="center"/>
          </w:tcPr>
          <w:p w:rsidR="00E020F3" w:rsidRPr="004204C7" w:rsidRDefault="00E020F3" w:rsidP="00317CED">
            <w:pPr>
              <w:tabs>
                <w:tab w:val="left" w:pos="0"/>
              </w:tabs>
              <w:jc w:val="center"/>
              <w:rPr>
                <w:sz w:val="24"/>
                <w:szCs w:val="24"/>
                <w:lang w:val="uk-UA"/>
              </w:rPr>
            </w:pPr>
            <w:r>
              <w:rPr>
                <w:sz w:val="24"/>
                <w:szCs w:val="24"/>
                <w:lang w:val="uk-UA"/>
              </w:rPr>
              <w:t xml:space="preserve">50 </w:t>
            </w:r>
            <w:proofErr w:type="spellStart"/>
            <w:r>
              <w:rPr>
                <w:sz w:val="24"/>
                <w:szCs w:val="24"/>
                <w:lang w:val="uk-UA"/>
              </w:rPr>
              <w:t>шт</w:t>
            </w:r>
            <w:proofErr w:type="spellEnd"/>
          </w:p>
        </w:tc>
        <w:tc>
          <w:tcPr>
            <w:tcW w:w="1418" w:type="dxa"/>
            <w:vAlign w:val="center"/>
          </w:tcPr>
          <w:p w:rsidR="00E020F3" w:rsidRPr="004204C7" w:rsidRDefault="00E020F3" w:rsidP="00317CED">
            <w:pPr>
              <w:tabs>
                <w:tab w:val="left" w:pos="0"/>
              </w:tabs>
              <w:jc w:val="center"/>
              <w:rPr>
                <w:sz w:val="24"/>
                <w:szCs w:val="24"/>
                <w:lang w:val="uk-UA"/>
              </w:rPr>
            </w:pPr>
            <w:r>
              <w:rPr>
                <w:sz w:val="24"/>
                <w:szCs w:val="24"/>
                <w:lang w:val="uk-UA"/>
              </w:rPr>
              <w:t xml:space="preserve">50 </w:t>
            </w:r>
            <w:proofErr w:type="spellStart"/>
            <w:r>
              <w:rPr>
                <w:sz w:val="24"/>
                <w:szCs w:val="24"/>
                <w:lang w:val="uk-UA"/>
              </w:rPr>
              <w:t>шт</w:t>
            </w:r>
            <w:proofErr w:type="spellEnd"/>
          </w:p>
        </w:tc>
        <w:tc>
          <w:tcPr>
            <w:tcW w:w="1417" w:type="dxa"/>
            <w:vAlign w:val="center"/>
          </w:tcPr>
          <w:p w:rsidR="00E020F3" w:rsidRDefault="00E020F3" w:rsidP="00317CED">
            <w:pPr>
              <w:tabs>
                <w:tab w:val="left" w:pos="0"/>
              </w:tabs>
              <w:jc w:val="center"/>
              <w:rPr>
                <w:sz w:val="24"/>
                <w:szCs w:val="24"/>
                <w:lang w:val="uk-UA"/>
              </w:rPr>
            </w:pPr>
            <w:r>
              <w:rPr>
                <w:sz w:val="24"/>
                <w:szCs w:val="24"/>
                <w:lang w:val="uk-UA"/>
              </w:rPr>
              <w:t xml:space="preserve">150 </w:t>
            </w:r>
            <w:proofErr w:type="spellStart"/>
            <w:r>
              <w:rPr>
                <w:sz w:val="24"/>
                <w:szCs w:val="24"/>
                <w:lang w:val="uk-UA"/>
              </w:rPr>
              <w:t>шт</w:t>
            </w:r>
            <w:proofErr w:type="spellEnd"/>
          </w:p>
        </w:tc>
      </w:tr>
    </w:tbl>
    <w:p w:rsidR="00A75613" w:rsidRDefault="00A75613" w:rsidP="004B4185">
      <w:pPr>
        <w:rPr>
          <w:lang w:val="uk-UA"/>
        </w:rPr>
      </w:pPr>
    </w:p>
    <w:p w:rsidR="00E020F3" w:rsidRDefault="00E020F3" w:rsidP="004B4185">
      <w:pPr>
        <w:rPr>
          <w:lang w:val="uk-UA"/>
        </w:rPr>
      </w:pPr>
    </w:p>
    <w:p w:rsidR="00E020F3" w:rsidRDefault="00E020F3" w:rsidP="004B4185">
      <w:pPr>
        <w:rPr>
          <w:lang w:val="uk-UA"/>
        </w:rPr>
      </w:pPr>
    </w:p>
    <w:tbl>
      <w:tblPr>
        <w:tblW w:w="9790" w:type="dxa"/>
        <w:tblLayout w:type="fixed"/>
        <w:tblCellMar>
          <w:left w:w="70" w:type="dxa"/>
          <w:right w:w="70" w:type="dxa"/>
        </w:tblCellMar>
        <w:tblLook w:val="0000"/>
      </w:tblPr>
      <w:tblGrid>
        <w:gridCol w:w="4390"/>
        <w:gridCol w:w="180"/>
        <w:gridCol w:w="5220"/>
      </w:tblGrid>
      <w:tr w:rsidR="00E020F3" w:rsidRPr="004B64FF" w:rsidTr="007A5DCF">
        <w:tc>
          <w:tcPr>
            <w:tcW w:w="4390" w:type="dxa"/>
          </w:tcPr>
          <w:p w:rsidR="00E020F3" w:rsidRPr="004B64FF" w:rsidRDefault="00E020F3" w:rsidP="007A5DCF">
            <w:pPr>
              <w:rPr>
                <w:sz w:val="20"/>
                <w:szCs w:val="20"/>
                <w:lang w:val="uk-UA"/>
              </w:rPr>
            </w:pPr>
          </w:p>
        </w:tc>
        <w:tc>
          <w:tcPr>
            <w:tcW w:w="180" w:type="dxa"/>
          </w:tcPr>
          <w:p w:rsidR="00E020F3" w:rsidRPr="004B64FF" w:rsidRDefault="00E020F3" w:rsidP="007A5DCF">
            <w:pPr>
              <w:rPr>
                <w:sz w:val="20"/>
                <w:szCs w:val="20"/>
                <w:lang w:val="uk-UA"/>
              </w:rPr>
            </w:pPr>
          </w:p>
        </w:tc>
        <w:tc>
          <w:tcPr>
            <w:tcW w:w="5220" w:type="dxa"/>
          </w:tcPr>
          <w:p w:rsidR="00E020F3" w:rsidRPr="004B64FF" w:rsidRDefault="00E020F3" w:rsidP="007A5DCF">
            <w:pPr>
              <w:rPr>
                <w:sz w:val="20"/>
                <w:szCs w:val="20"/>
                <w:lang w:val="uk-UA"/>
              </w:rPr>
            </w:pPr>
          </w:p>
        </w:tc>
      </w:tr>
    </w:tbl>
    <w:p w:rsidR="00E020F3" w:rsidRDefault="00E020F3" w:rsidP="00E020F3">
      <w:pPr>
        <w:rPr>
          <w:sz w:val="28"/>
          <w:szCs w:val="28"/>
          <w:lang w:val="uk-UA"/>
        </w:rPr>
      </w:pPr>
      <w:r>
        <w:rPr>
          <w:b/>
          <w:sz w:val="28"/>
          <w:szCs w:val="28"/>
          <w:lang w:val="uk-UA"/>
        </w:rPr>
        <w:t xml:space="preserve">  </w:t>
      </w:r>
      <w:proofErr w:type="spellStart"/>
      <w:r w:rsidRPr="003B0A0B">
        <w:rPr>
          <w:b/>
          <w:sz w:val="28"/>
          <w:szCs w:val="28"/>
          <w:lang w:val="uk-UA"/>
        </w:rPr>
        <w:t>ПОС</w:t>
      </w:r>
      <w:proofErr w:type="spellEnd"/>
      <w:r w:rsidRPr="003867C5">
        <w:rPr>
          <w:b/>
          <w:sz w:val="28"/>
          <w:szCs w:val="28"/>
        </w:rPr>
        <w:t xml:space="preserve">ТАЧАЛЬНИК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3867C5">
        <w:rPr>
          <w:b/>
          <w:sz w:val="28"/>
          <w:szCs w:val="28"/>
        </w:rPr>
        <w:t>ПОКУПЕЦЬ</w:t>
      </w:r>
      <w:r>
        <w:rPr>
          <w:sz w:val="28"/>
          <w:szCs w:val="28"/>
          <w:lang w:val="uk-UA"/>
        </w:rPr>
        <w:t xml:space="preserve">       </w:t>
      </w:r>
    </w:p>
    <w:p w:rsidR="00E020F3" w:rsidRDefault="00E020F3" w:rsidP="00E020F3">
      <w:pPr>
        <w:rPr>
          <w:sz w:val="28"/>
          <w:szCs w:val="28"/>
          <w:lang w:val="uk-UA"/>
        </w:rPr>
      </w:pPr>
    </w:p>
    <w:p w:rsidR="00E020F3" w:rsidRDefault="00E020F3" w:rsidP="00E020F3">
      <w:pPr>
        <w:rPr>
          <w:lang w:val="uk-UA"/>
        </w:rPr>
      </w:pPr>
      <w:r>
        <w:rPr>
          <w:sz w:val="28"/>
          <w:szCs w:val="28"/>
          <w:lang w:val="uk-UA"/>
        </w:rPr>
        <w:t xml:space="preserve">   </w:t>
      </w:r>
      <w:r w:rsidR="002C3CB8">
        <w:rPr>
          <w:sz w:val="28"/>
          <w:szCs w:val="28"/>
          <w:lang w:val="uk-UA"/>
        </w:rPr>
        <w:t xml:space="preserve">    </w:t>
      </w:r>
      <w:r w:rsidRPr="00F40A55">
        <w:rPr>
          <w:sz w:val="28"/>
          <w:szCs w:val="28"/>
          <w:lang w:val="uk-UA"/>
        </w:rPr>
        <w:t>___________</w:t>
      </w:r>
      <w:r>
        <w:rPr>
          <w:lang w:val="uk-UA"/>
        </w:rPr>
        <w:tab/>
        <w:t xml:space="preserve">                         </w:t>
      </w:r>
      <w:r>
        <w:rPr>
          <w:lang w:val="uk-UA"/>
        </w:rPr>
        <w:tab/>
        <w:t xml:space="preserve">                           </w:t>
      </w:r>
      <w:r w:rsidRPr="00946C02">
        <w:rPr>
          <w:lang w:val="uk-UA"/>
        </w:rPr>
        <w:t>_____________</w:t>
      </w:r>
      <w:r w:rsidRPr="00F40A55">
        <w:rPr>
          <w:lang w:val="uk-UA"/>
        </w:rPr>
        <w:t xml:space="preserve"> </w:t>
      </w:r>
    </w:p>
    <w:p w:rsidR="00E020F3" w:rsidRDefault="002C3CB8" w:rsidP="004B4185">
      <w:pPr>
        <w:rPr>
          <w:lang w:val="uk-UA"/>
        </w:rPr>
      </w:pPr>
      <w:r>
        <w:rPr>
          <w:lang w:val="uk-UA"/>
        </w:rPr>
        <w:t xml:space="preserve">   </w:t>
      </w:r>
    </w:p>
    <w:sectPr w:rsidR="00E020F3" w:rsidSect="00D87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185"/>
    <w:rsid w:val="000A2ED7"/>
    <w:rsid w:val="000D3004"/>
    <w:rsid w:val="00165584"/>
    <w:rsid w:val="00213194"/>
    <w:rsid w:val="00231034"/>
    <w:rsid w:val="002B3858"/>
    <w:rsid w:val="002C3CB8"/>
    <w:rsid w:val="00317CED"/>
    <w:rsid w:val="00350B0E"/>
    <w:rsid w:val="00405FBF"/>
    <w:rsid w:val="00462E89"/>
    <w:rsid w:val="004B4185"/>
    <w:rsid w:val="0053737B"/>
    <w:rsid w:val="00587CD2"/>
    <w:rsid w:val="0060152D"/>
    <w:rsid w:val="006165E2"/>
    <w:rsid w:val="00616C83"/>
    <w:rsid w:val="00617BA3"/>
    <w:rsid w:val="006813AF"/>
    <w:rsid w:val="006C1E2A"/>
    <w:rsid w:val="007F7CBB"/>
    <w:rsid w:val="00820489"/>
    <w:rsid w:val="00846900"/>
    <w:rsid w:val="00967AA9"/>
    <w:rsid w:val="00A75559"/>
    <w:rsid w:val="00A75613"/>
    <w:rsid w:val="00B878AC"/>
    <w:rsid w:val="00BD4B2B"/>
    <w:rsid w:val="00C06753"/>
    <w:rsid w:val="00CF71F5"/>
    <w:rsid w:val="00D128B5"/>
    <w:rsid w:val="00D87DEE"/>
    <w:rsid w:val="00D928FF"/>
    <w:rsid w:val="00DA5756"/>
    <w:rsid w:val="00DB2EBF"/>
    <w:rsid w:val="00DF6304"/>
    <w:rsid w:val="00E020F3"/>
    <w:rsid w:val="00FC3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418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4185"/>
    <w:rPr>
      <w:rFonts w:ascii="Arial" w:eastAsia="Times New Roman" w:hAnsi="Arial" w:cs="Arial"/>
      <w:b/>
      <w:bCs/>
      <w:i/>
      <w:iCs/>
      <w:sz w:val="28"/>
      <w:szCs w:val="28"/>
      <w:lang w:eastAsia="ru-RU"/>
    </w:rPr>
  </w:style>
  <w:style w:type="paragraph" w:styleId="21">
    <w:name w:val="Body Text 2"/>
    <w:basedOn w:val="a"/>
    <w:link w:val="22"/>
    <w:rsid w:val="004B4185"/>
    <w:rPr>
      <w:sz w:val="28"/>
      <w:szCs w:val="20"/>
    </w:rPr>
  </w:style>
  <w:style w:type="character" w:customStyle="1" w:styleId="22">
    <w:name w:val="Основной текст 2 Знак"/>
    <w:basedOn w:val="a0"/>
    <w:link w:val="21"/>
    <w:rsid w:val="004B4185"/>
    <w:rPr>
      <w:rFonts w:ascii="Times New Roman" w:eastAsia="Times New Roman" w:hAnsi="Times New Roman" w:cs="Times New Roman"/>
      <w:sz w:val="28"/>
      <w:szCs w:val="20"/>
      <w:lang w:eastAsia="ru-RU"/>
    </w:rPr>
  </w:style>
  <w:style w:type="paragraph" w:styleId="a3">
    <w:name w:val="Body Text"/>
    <w:basedOn w:val="a"/>
    <w:link w:val="a4"/>
    <w:rsid w:val="004B4185"/>
    <w:pPr>
      <w:spacing w:after="120"/>
    </w:pPr>
  </w:style>
  <w:style w:type="character" w:customStyle="1" w:styleId="a4">
    <w:name w:val="Основной текст Знак"/>
    <w:basedOn w:val="a0"/>
    <w:link w:val="a3"/>
    <w:rsid w:val="004B4185"/>
    <w:rPr>
      <w:rFonts w:ascii="Times New Roman" w:eastAsia="Times New Roman" w:hAnsi="Times New Roman" w:cs="Times New Roman"/>
      <w:sz w:val="24"/>
      <w:szCs w:val="24"/>
      <w:lang w:eastAsia="ru-RU"/>
    </w:rPr>
  </w:style>
  <w:style w:type="character" w:styleId="a5">
    <w:name w:val="Hyperlink"/>
    <w:basedOn w:val="a0"/>
    <w:rsid w:val="004B4185"/>
    <w:rPr>
      <w:color w:val="0000FF"/>
      <w:u w:val="single"/>
    </w:rPr>
  </w:style>
  <w:style w:type="paragraph" w:customStyle="1" w:styleId="a6">
    <w:name w:val="Содержимое таблицы"/>
    <w:basedOn w:val="a"/>
    <w:rsid w:val="00CF71F5"/>
    <w:pPr>
      <w:widowControl w:val="0"/>
      <w:suppressLineNumbers/>
      <w:suppressAutoHyphens/>
    </w:pPr>
    <w:rPr>
      <w:kern w:val="1"/>
    </w:rPr>
  </w:style>
  <w:style w:type="table" w:styleId="a7">
    <w:name w:val="Table Grid"/>
    <w:basedOn w:val="a1"/>
    <w:uiPriority w:val="59"/>
    <w:rsid w:val="00E02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ut@vostgok.d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ut@vostgok.dp.ua" TargetMode="External"/><Relationship Id="rId5" Type="http://schemas.openxmlformats.org/officeDocument/2006/relationships/hyperlink" Target="http://search.ligazakon.ua/l_doc2.nsf/link1/an_843697/ed_2020_06_17/pravo1/T030435.html?prav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4561</Words>
  <Characters>26004</Characters>
  <Application>Microsoft Office Word</Application>
  <DocSecurity>0</DocSecurity>
  <Lines>216</Lines>
  <Paragraphs>61</Paragraphs>
  <ScaleCrop>false</ScaleCrop>
  <Company>Ya Blondinko Edition</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DOG-Oleynik</dc:creator>
  <cp:lastModifiedBy>DOG-Oleynik</cp:lastModifiedBy>
  <cp:revision>32</cp:revision>
  <dcterms:created xsi:type="dcterms:W3CDTF">2022-02-10T11:16:00Z</dcterms:created>
  <dcterms:modified xsi:type="dcterms:W3CDTF">2022-09-22T11:18:00Z</dcterms:modified>
</cp:coreProperties>
</file>