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4B" w:rsidRPr="004F654B" w:rsidRDefault="004F654B" w:rsidP="004F654B">
      <w:pPr>
        <w:tabs>
          <w:tab w:val="left" w:pos="4219"/>
        </w:tabs>
        <w:spacing w:after="0" w:line="240" w:lineRule="auto"/>
        <w:ind w:left="288"/>
        <w:rPr>
          <w:rFonts w:ascii="Times New Roman" w:eastAsia="Calibri" w:hAnsi="Times New Roman" w:cs="Times New Roman"/>
          <w:b/>
          <w:bCs/>
          <w:lang w:val="uk-UA" w:eastAsia="ru-RU"/>
        </w:rPr>
      </w:pPr>
      <w:r>
        <w:rPr>
          <w:rFonts w:ascii="Times New Roman" w:eastAsia="Calibri" w:hAnsi="Times New Roman" w:cs="Times New Roman"/>
          <w:b/>
          <w:bCs/>
          <w:sz w:val="28"/>
          <w:szCs w:val="28"/>
          <w:lang w:val="uk-UA" w:eastAsia="ru-RU"/>
        </w:rPr>
        <w:t xml:space="preserve">                                                                                     </w:t>
      </w:r>
      <w:r w:rsidRPr="004F654B">
        <w:rPr>
          <w:rFonts w:ascii="Times New Roman" w:eastAsia="Calibri" w:hAnsi="Times New Roman" w:cs="Times New Roman"/>
          <w:b/>
          <w:bCs/>
          <w:lang w:val="uk-UA" w:eastAsia="ru-RU"/>
        </w:rPr>
        <w:t xml:space="preserve">«ЗАТВЕРДЖЕНО» </w:t>
      </w:r>
    </w:p>
    <w:p w:rsidR="004F654B" w:rsidRPr="004F654B" w:rsidRDefault="004F654B" w:rsidP="004F654B">
      <w:pPr>
        <w:spacing w:after="0" w:line="240" w:lineRule="auto"/>
        <w:rPr>
          <w:rFonts w:ascii="Times New Roman" w:eastAsia="Calibri" w:hAnsi="Times New Roman" w:cs="Times New Roman"/>
          <w:b/>
          <w:bCs/>
          <w:lang w:val="uk-UA" w:eastAsia="ru-RU"/>
        </w:rPr>
      </w:pPr>
      <w:r w:rsidRPr="004F654B">
        <w:rPr>
          <w:rFonts w:ascii="Times New Roman" w:eastAsia="Calibri" w:hAnsi="Times New Roman" w:cs="Times New Roman"/>
          <w:bCs/>
          <w:lang w:val="uk-UA" w:eastAsia="ru-RU"/>
        </w:rPr>
        <w:tab/>
        <w:t xml:space="preserve">                                                            </w:t>
      </w:r>
      <w:r>
        <w:rPr>
          <w:rFonts w:ascii="Times New Roman" w:eastAsia="Calibri" w:hAnsi="Times New Roman" w:cs="Times New Roman"/>
          <w:bCs/>
          <w:lang w:val="uk-UA" w:eastAsia="ru-RU"/>
        </w:rPr>
        <w:t xml:space="preserve">                        </w:t>
      </w:r>
      <w:r w:rsidRPr="004F654B">
        <w:rPr>
          <w:rFonts w:ascii="Times New Roman" w:eastAsia="Calibri" w:hAnsi="Times New Roman" w:cs="Times New Roman"/>
          <w:bCs/>
          <w:lang w:val="uk-UA" w:eastAsia="ru-RU"/>
        </w:rPr>
        <w:t xml:space="preserve"> </w:t>
      </w:r>
      <w:r w:rsidRPr="004F654B">
        <w:rPr>
          <w:rFonts w:ascii="Times New Roman" w:eastAsia="Calibri" w:hAnsi="Times New Roman" w:cs="Times New Roman"/>
          <w:b/>
          <w:bCs/>
          <w:lang w:val="uk-UA" w:eastAsia="ru-RU"/>
        </w:rPr>
        <w:t xml:space="preserve">протоколом Уповноваженої особи  </w:t>
      </w:r>
    </w:p>
    <w:p w:rsidR="004F654B" w:rsidRPr="004822FB" w:rsidRDefault="004F654B" w:rsidP="004F654B">
      <w:pPr>
        <w:spacing w:after="0" w:line="240" w:lineRule="auto"/>
        <w:rPr>
          <w:rFonts w:ascii="Times New Roman" w:eastAsia="Calibri" w:hAnsi="Times New Roman" w:cs="Times New Roman"/>
          <w:b/>
          <w:bCs/>
          <w:lang w:val="uk-UA" w:eastAsia="ru-RU"/>
        </w:rPr>
      </w:pPr>
      <w:r w:rsidRPr="004F654B">
        <w:rPr>
          <w:rFonts w:ascii="Times New Roman" w:eastAsia="Calibri" w:hAnsi="Times New Roman" w:cs="Times New Roman"/>
          <w:b/>
          <w:bCs/>
          <w:lang w:val="uk-UA" w:eastAsia="ru-RU"/>
        </w:rPr>
        <w:t xml:space="preserve">                                                                                    </w:t>
      </w:r>
      <w:r>
        <w:rPr>
          <w:rFonts w:ascii="Times New Roman" w:eastAsia="Calibri" w:hAnsi="Times New Roman" w:cs="Times New Roman"/>
          <w:b/>
          <w:bCs/>
          <w:lang w:val="uk-UA" w:eastAsia="ru-RU"/>
        </w:rPr>
        <w:t xml:space="preserve">                      </w:t>
      </w:r>
      <w:r w:rsidRPr="004F654B">
        <w:rPr>
          <w:rFonts w:ascii="Times New Roman" w:eastAsia="Calibri" w:hAnsi="Times New Roman" w:cs="Times New Roman"/>
          <w:b/>
          <w:bCs/>
          <w:lang w:val="uk-UA" w:eastAsia="ru-RU"/>
        </w:rPr>
        <w:t xml:space="preserve"> від  </w:t>
      </w:r>
      <w:r w:rsidR="004822FB">
        <w:rPr>
          <w:rFonts w:ascii="Times New Roman" w:eastAsia="Calibri" w:hAnsi="Times New Roman" w:cs="Times New Roman"/>
          <w:b/>
          <w:bCs/>
          <w:lang w:val="uk-UA" w:eastAsia="ru-RU"/>
        </w:rPr>
        <w:t>1</w:t>
      </w:r>
      <w:r w:rsidR="005E09C3">
        <w:rPr>
          <w:rFonts w:ascii="Times New Roman" w:eastAsia="Calibri" w:hAnsi="Times New Roman" w:cs="Times New Roman"/>
          <w:b/>
          <w:bCs/>
          <w:lang w:val="uk-UA" w:eastAsia="ru-RU"/>
        </w:rPr>
        <w:t>7</w:t>
      </w:r>
      <w:r w:rsidRPr="004F654B">
        <w:rPr>
          <w:rFonts w:ascii="Times New Roman" w:eastAsia="Calibri" w:hAnsi="Times New Roman" w:cs="Times New Roman"/>
          <w:b/>
          <w:bCs/>
          <w:lang w:val="uk-UA" w:eastAsia="ru-RU"/>
        </w:rPr>
        <w:t>.</w:t>
      </w:r>
      <w:r w:rsidR="005E09C3">
        <w:rPr>
          <w:rFonts w:ascii="Times New Roman" w:eastAsia="Calibri" w:hAnsi="Times New Roman" w:cs="Times New Roman"/>
          <w:b/>
          <w:bCs/>
          <w:lang w:eastAsia="ru-RU"/>
        </w:rPr>
        <w:t>10</w:t>
      </w:r>
      <w:r w:rsidRPr="004F654B">
        <w:rPr>
          <w:rFonts w:ascii="Times New Roman" w:eastAsia="Calibri" w:hAnsi="Times New Roman" w:cs="Times New Roman"/>
          <w:b/>
          <w:bCs/>
          <w:lang w:val="uk-UA" w:eastAsia="ru-RU"/>
        </w:rPr>
        <w:t xml:space="preserve">.2022 р. </w:t>
      </w:r>
    </w:p>
    <w:p w:rsidR="004F654B" w:rsidRPr="004F654B" w:rsidRDefault="004F654B" w:rsidP="004F654B">
      <w:pPr>
        <w:tabs>
          <w:tab w:val="left" w:pos="4219"/>
        </w:tabs>
        <w:spacing w:after="0" w:line="240" w:lineRule="auto"/>
        <w:ind w:left="288"/>
        <w:rPr>
          <w:rFonts w:ascii="Times New Roman" w:eastAsia="Calibri" w:hAnsi="Times New Roman" w:cs="Times New Roman"/>
          <w:b/>
          <w:bCs/>
          <w:lang w:val="uk-UA" w:eastAsia="ru-RU"/>
        </w:rPr>
      </w:pPr>
      <w:r w:rsidRPr="004F654B">
        <w:rPr>
          <w:rFonts w:ascii="Times New Roman" w:eastAsia="Calibri" w:hAnsi="Times New Roman" w:cs="Times New Roman"/>
          <w:b/>
          <w:bCs/>
          <w:lang w:val="uk-UA" w:eastAsia="ru-RU"/>
        </w:rPr>
        <w:t xml:space="preserve">                                                                            </w:t>
      </w:r>
      <w:r w:rsidRPr="004F654B">
        <w:rPr>
          <w:rFonts w:ascii="Times New Roman" w:eastAsia="Calibri" w:hAnsi="Times New Roman" w:cs="Times New Roman"/>
          <w:bCs/>
          <w:lang w:val="uk-UA" w:eastAsia="ru-RU"/>
        </w:rPr>
        <w:tab/>
      </w:r>
    </w:p>
    <w:p w:rsidR="004F654B" w:rsidRPr="004F654B" w:rsidRDefault="004F654B" w:rsidP="004F654B">
      <w:pPr>
        <w:spacing w:after="0" w:line="240" w:lineRule="auto"/>
        <w:rPr>
          <w:rFonts w:ascii="Times New Roman" w:eastAsia="Calibri" w:hAnsi="Times New Roman" w:cs="Times New Roman"/>
          <w:b/>
          <w:lang w:val="uk-UA" w:eastAsia="ru-RU"/>
        </w:rPr>
      </w:pPr>
      <w:r w:rsidRPr="004F654B">
        <w:rPr>
          <w:rFonts w:ascii="Times New Roman" w:eastAsia="Calibri" w:hAnsi="Times New Roman" w:cs="Times New Roman"/>
          <w:b/>
          <w:bCs/>
          <w:lang w:val="uk-UA" w:eastAsia="ru-RU"/>
        </w:rPr>
        <w:t xml:space="preserve">                                                                                     </w:t>
      </w:r>
      <w:r>
        <w:rPr>
          <w:rFonts w:ascii="Times New Roman" w:eastAsia="Calibri" w:hAnsi="Times New Roman" w:cs="Times New Roman"/>
          <w:b/>
          <w:bCs/>
          <w:lang w:val="uk-UA" w:eastAsia="ru-RU"/>
        </w:rPr>
        <w:t xml:space="preserve">                       </w:t>
      </w:r>
      <w:r w:rsidR="00C67B49">
        <w:rPr>
          <w:rFonts w:ascii="Times New Roman" w:eastAsia="Calibri" w:hAnsi="Times New Roman" w:cs="Times New Roman"/>
          <w:b/>
          <w:bCs/>
          <w:lang w:val="uk-UA" w:eastAsia="ru-RU"/>
        </w:rPr>
        <w:t xml:space="preserve"> Зорина МАТІЙЧУК</w:t>
      </w:r>
    </w:p>
    <w:p w:rsidR="004F654B" w:rsidRDefault="004F654B" w:rsidP="004F654B">
      <w:pPr>
        <w:spacing w:after="0" w:line="240" w:lineRule="auto"/>
        <w:jc w:val="right"/>
        <w:rPr>
          <w:rFonts w:ascii="Times New Roman" w:eastAsia="Calibri" w:hAnsi="Times New Roman" w:cs="Times New Roman"/>
          <w:b/>
          <w:color w:val="000000"/>
          <w:lang w:val="uk-UA"/>
        </w:rPr>
      </w:pPr>
    </w:p>
    <w:p w:rsidR="004F654B" w:rsidRDefault="004F654B" w:rsidP="00CF0EE6">
      <w:pPr>
        <w:spacing w:after="0" w:line="240" w:lineRule="auto"/>
        <w:jc w:val="center"/>
        <w:rPr>
          <w:rFonts w:ascii="Times New Roman" w:eastAsia="Calibri" w:hAnsi="Times New Roman" w:cs="Times New Roman"/>
          <w:b/>
          <w:color w:val="000000"/>
          <w:lang w:val="uk-UA"/>
        </w:rPr>
      </w:pPr>
    </w:p>
    <w:p w:rsidR="00CF0EE6" w:rsidRPr="00C023F4" w:rsidRDefault="00CF0EE6" w:rsidP="00CF0EE6">
      <w:pPr>
        <w:spacing w:after="0" w:line="240" w:lineRule="auto"/>
        <w:jc w:val="center"/>
        <w:rPr>
          <w:rFonts w:ascii="Times New Roman" w:eastAsia="Calibri" w:hAnsi="Times New Roman" w:cs="Times New Roman"/>
          <w:b/>
          <w:color w:val="000000"/>
          <w:lang w:val="uk-UA"/>
        </w:rPr>
      </w:pPr>
      <w:r w:rsidRPr="00C023F4">
        <w:rPr>
          <w:rFonts w:ascii="Times New Roman" w:eastAsia="Calibri" w:hAnsi="Times New Roman" w:cs="Times New Roman"/>
          <w:b/>
          <w:color w:val="000000"/>
          <w:lang w:val="uk-UA"/>
        </w:rPr>
        <w:t>ОГОЛОШЕННЯ </w:t>
      </w:r>
    </w:p>
    <w:p w:rsidR="00D15A26" w:rsidRPr="00C023F4" w:rsidRDefault="00CF0EE6" w:rsidP="00CF0EE6">
      <w:pPr>
        <w:rPr>
          <w:rFonts w:ascii="Times New Roman" w:eastAsia="Calibri" w:hAnsi="Times New Roman" w:cs="Times New Roman"/>
          <w:b/>
          <w:color w:val="000000"/>
          <w:lang w:val="uk-UA"/>
        </w:rPr>
      </w:pPr>
      <w:r w:rsidRPr="00C023F4">
        <w:rPr>
          <w:rFonts w:ascii="Times New Roman" w:eastAsia="Calibri" w:hAnsi="Times New Roman" w:cs="Times New Roman"/>
          <w:b/>
          <w:color w:val="000000"/>
          <w:lang w:val="uk-UA"/>
        </w:rPr>
        <w:t xml:space="preserve">                                                           про проведення спрощеної закупівлі</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56"/>
        <w:gridCol w:w="3107"/>
        <w:gridCol w:w="5562"/>
      </w:tblGrid>
      <w:tr w:rsidR="00CF0EE6" w:rsidRPr="00D653ED" w:rsidTr="00843F22">
        <w:trPr>
          <w:jc w:val="center"/>
        </w:trPr>
        <w:tc>
          <w:tcPr>
            <w:tcW w:w="648"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1.</w:t>
            </w:r>
          </w:p>
        </w:tc>
        <w:tc>
          <w:tcPr>
            <w:tcW w:w="3516"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tc>
        <w:tc>
          <w:tcPr>
            <w:tcW w:w="6704" w:type="dxa"/>
            <w:shd w:val="clear" w:color="auto" w:fill="auto"/>
          </w:tcPr>
          <w:p w:rsidR="00CF0EE6" w:rsidRPr="00C023F4" w:rsidRDefault="00D653ED" w:rsidP="00843F22">
            <w:pPr>
              <w:spacing w:after="0" w:line="240" w:lineRule="auto"/>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Комунальне некомерційне підприємство «Снятинський центр первинної медико-санітарної допомоги» Снятинської міської ради</w:t>
            </w:r>
          </w:p>
          <w:p w:rsidR="00CF0EE6" w:rsidRPr="00C023F4" w:rsidRDefault="00D653ED" w:rsidP="00843F22">
            <w:pPr>
              <w:spacing w:after="0" w:line="240" w:lineRule="auto"/>
              <w:jc w:val="both"/>
              <w:rPr>
                <w:rFonts w:ascii="Times New Roman" w:eastAsia="Times New Roman" w:hAnsi="Times New Roman" w:cs="Times New Roman"/>
                <w:i/>
                <w:color w:val="000000"/>
                <w:lang w:val="uk-UA" w:eastAsia="ru-RU"/>
              </w:rPr>
            </w:pPr>
            <w:r>
              <w:rPr>
                <w:rFonts w:ascii="Times New Roman" w:eastAsia="Times New Roman" w:hAnsi="Times New Roman" w:cs="Times New Roman"/>
                <w:b/>
                <w:color w:val="000000"/>
                <w:lang w:val="uk-UA" w:eastAsia="ru-RU"/>
              </w:rPr>
              <w:t>78</w:t>
            </w:r>
            <w:r w:rsidR="005E09C3">
              <w:rPr>
                <w:rFonts w:ascii="Times New Roman" w:eastAsia="Times New Roman" w:hAnsi="Times New Roman" w:cs="Times New Roman"/>
                <w:b/>
                <w:color w:val="000000"/>
                <w:lang w:val="uk-UA" w:eastAsia="ru-RU"/>
              </w:rPr>
              <w:t>301 м. Снятин, вул. Стефаника, 4А</w:t>
            </w:r>
          </w:p>
          <w:p w:rsidR="00CF0EE6" w:rsidRPr="00C023F4" w:rsidRDefault="00D653ED" w:rsidP="00843F22">
            <w:pPr>
              <w:spacing w:after="0" w:line="240" w:lineRule="auto"/>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Код ЄДРПОУ: 38816907</w:t>
            </w:r>
          </w:p>
          <w:p w:rsidR="00CF0EE6" w:rsidRPr="00C023F4" w:rsidRDefault="00CF0EE6" w:rsidP="00843F22">
            <w:pPr>
              <w:snapToGrid w:val="0"/>
              <w:spacing w:before="120" w:after="0" w:line="240" w:lineRule="auto"/>
              <w:jc w:val="both"/>
              <w:rPr>
                <w:rFonts w:ascii="Times New Roman" w:eastAsia="Calibri" w:hAnsi="Times New Roman" w:cs="Times New Roman"/>
                <w:color w:val="000000"/>
                <w:lang w:val="uk-UA"/>
              </w:rPr>
            </w:pPr>
            <w:r w:rsidRPr="00C023F4">
              <w:rPr>
                <w:rFonts w:ascii="Times New Roman" w:eastAsia="Calibri" w:hAnsi="Times New Roman" w:cs="Times New Roman"/>
                <w:color w:val="000000"/>
                <w:lang w:val="uk-UA"/>
              </w:rPr>
              <w:t>Особа, уповноважена здійснювати зв’язок з Учасниками:</w:t>
            </w:r>
          </w:p>
          <w:p w:rsidR="00CF0EE6" w:rsidRPr="00C023F4" w:rsidRDefault="00D653ED" w:rsidP="00843F22">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Матійчук Зорина Миколаївна</w:t>
            </w:r>
          </w:p>
          <w:p w:rsidR="00CF0EE6" w:rsidRPr="00C023F4" w:rsidRDefault="005E09C3" w:rsidP="00843F22">
            <w:pPr>
              <w:spacing w:after="0" w:line="240" w:lineRule="auto"/>
              <w:jc w:val="both"/>
              <w:rPr>
                <w:rFonts w:ascii="Times New Roman" w:eastAsia="Times New Roman" w:hAnsi="Times New Roman" w:cs="Times New Roman"/>
                <w:color w:val="000000"/>
                <w:lang w:val="uk-UA" w:eastAsia="ru-RU"/>
              </w:rPr>
            </w:pPr>
            <w:hyperlink r:id="rId6" w:history="1">
              <w:r w:rsidR="00D653ED" w:rsidRPr="00145B7B">
                <w:rPr>
                  <w:rStyle w:val="a3"/>
                  <w:rFonts w:ascii="Times New Roman" w:eastAsia="Times New Roman" w:hAnsi="Times New Roman" w:cs="Times New Roman"/>
                  <w:lang w:val="en-US" w:eastAsia="ru-RU"/>
                </w:rPr>
                <w:t>scpmsd</w:t>
              </w:r>
              <w:r w:rsidR="00D653ED" w:rsidRPr="00D653ED">
                <w:rPr>
                  <w:rStyle w:val="a3"/>
                  <w:rFonts w:ascii="Times New Roman" w:eastAsia="Times New Roman" w:hAnsi="Times New Roman" w:cs="Times New Roman"/>
                  <w:lang w:val="uk-UA" w:eastAsia="ru-RU"/>
                </w:rPr>
                <w:t>_</w:t>
              </w:r>
              <w:r w:rsidR="00D653ED" w:rsidRPr="00145B7B">
                <w:rPr>
                  <w:rStyle w:val="a3"/>
                  <w:rFonts w:ascii="Times New Roman" w:eastAsia="Times New Roman" w:hAnsi="Times New Roman" w:cs="Times New Roman"/>
                  <w:lang w:val="en-US" w:eastAsia="ru-RU"/>
                </w:rPr>
                <w:t>jurist</w:t>
              </w:r>
              <w:r w:rsidR="00D653ED" w:rsidRPr="00145B7B">
                <w:rPr>
                  <w:rStyle w:val="a3"/>
                  <w:rFonts w:ascii="Times New Roman" w:eastAsia="Times New Roman" w:hAnsi="Times New Roman" w:cs="Times New Roman"/>
                  <w:lang w:val="uk-UA" w:eastAsia="ru-RU"/>
                </w:rPr>
                <w:t>@ukr.net</w:t>
              </w:r>
            </w:hyperlink>
            <w:r w:rsidR="00D653ED">
              <w:rPr>
                <w:rFonts w:ascii="Times New Roman" w:eastAsia="Times New Roman" w:hAnsi="Times New Roman" w:cs="Times New Roman"/>
                <w:color w:val="000000"/>
                <w:lang w:val="uk-UA" w:eastAsia="ru-RU"/>
              </w:rPr>
              <w:t xml:space="preserve"> тел. 0686209922</w:t>
            </w:r>
          </w:p>
          <w:p w:rsidR="00CF0EE6" w:rsidRPr="000F3A3C" w:rsidRDefault="00CF0EE6" w:rsidP="00843F22">
            <w:pPr>
              <w:spacing w:after="0" w:line="240" w:lineRule="auto"/>
              <w:jc w:val="both"/>
              <w:rPr>
                <w:rFonts w:ascii="Times New Roman" w:eastAsia="Times New Roman" w:hAnsi="Times New Roman" w:cs="Times New Roman"/>
                <w:color w:val="000000"/>
                <w:lang w:val="uk-UA" w:eastAsia="ru-RU"/>
              </w:rPr>
            </w:pPr>
          </w:p>
        </w:tc>
      </w:tr>
      <w:tr w:rsidR="00CF0EE6" w:rsidRPr="005E09C3" w:rsidTr="000A6968">
        <w:trPr>
          <w:trHeight w:val="1130"/>
          <w:jc w:val="center"/>
        </w:trPr>
        <w:tc>
          <w:tcPr>
            <w:tcW w:w="648"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2.</w:t>
            </w:r>
          </w:p>
        </w:tc>
        <w:tc>
          <w:tcPr>
            <w:tcW w:w="3516"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lang w:val="uk-UA" w:eastAsia="ru-RU"/>
              </w:rPr>
            </w:pPr>
            <w:r w:rsidRPr="00C023F4">
              <w:rPr>
                <w:rFonts w:ascii="Times New Roman" w:eastAsia="Times New Roman" w:hAnsi="Times New Roman" w:cs="Times New Roman"/>
                <w:shd w:val="clear" w:color="auto" w:fill="FFFFFF"/>
                <w:lang w:val="uk-UA" w:eastAsia="ru-RU"/>
              </w:rPr>
              <w:t>Назва предмета закупівлі із зазначенням коду за Єдиним закупівельним словником</w:t>
            </w:r>
            <w:r w:rsidRPr="00C023F4">
              <w:rPr>
                <w:rFonts w:ascii="Times New Roman" w:eastAsia="Times New Roman" w:hAnsi="Times New Roman" w:cs="Times New Roman"/>
                <w:i/>
                <w:shd w:val="clear" w:color="auto" w:fill="FFFFFF"/>
                <w:lang w:val="uk-UA" w:eastAsia="ru-RU"/>
              </w:rPr>
              <w:t>:</w:t>
            </w:r>
          </w:p>
        </w:tc>
        <w:tc>
          <w:tcPr>
            <w:tcW w:w="6704" w:type="dxa"/>
            <w:shd w:val="clear" w:color="auto" w:fill="auto"/>
            <w:vAlign w:val="center"/>
          </w:tcPr>
          <w:p w:rsidR="000A6968" w:rsidRPr="000A6968" w:rsidRDefault="004822FB" w:rsidP="000A6968">
            <w:pPr>
              <w:rPr>
                <w:rFonts w:ascii="Times New Roman" w:hAnsi="Times New Roman" w:cs="Times New Roman"/>
                <w:sz w:val="10"/>
                <w:szCs w:val="10"/>
                <w:lang w:val="uk-UA"/>
              </w:rPr>
            </w:pPr>
            <w:r w:rsidRPr="004822FB">
              <w:rPr>
                <w:rFonts w:ascii="Times New Roman" w:eastAsia="Calibri" w:hAnsi="Times New Roman" w:cs="Times New Roman"/>
                <w:b/>
                <w:lang w:val="uk-UA"/>
              </w:rPr>
              <w:t>лікарські засоби</w:t>
            </w:r>
            <w:r w:rsidR="000F3A3C" w:rsidRPr="000F3A3C">
              <w:rPr>
                <w:rFonts w:ascii="Times New Roman" w:eastAsia="Calibri" w:hAnsi="Times New Roman" w:cs="Times New Roman"/>
                <w:b/>
                <w:lang w:val="uk-UA"/>
              </w:rPr>
              <w:t xml:space="preserve"> </w:t>
            </w:r>
            <w:r w:rsidRPr="004822FB">
              <w:rPr>
                <w:rFonts w:ascii="Times New Roman" w:eastAsia="Calibri" w:hAnsi="Times New Roman" w:cs="Times New Roman"/>
                <w:b/>
                <w:lang w:val="uk-UA"/>
              </w:rPr>
              <w:t>(ДК 021:2015 -  33600000-6 Фармацевтична продукція</w:t>
            </w:r>
            <w:r w:rsidRPr="000A6968">
              <w:rPr>
                <w:rFonts w:ascii="Times New Roman" w:eastAsia="Calibri" w:hAnsi="Times New Roman" w:cs="Times New Roman"/>
                <w:lang w:val="uk-UA"/>
              </w:rPr>
              <w:t>)</w:t>
            </w:r>
            <w:r w:rsidR="008560D3" w:rsidRPr="000A6968">
              <w:rPr>
                <w:rFonts w:ascii="Times New Roman" w:eastAsia="Calibri" w:hAnsi="Times New Roman" w:cs="Times New Roman"/>
                <w:lang w:val="uk-UA"/>
              </w:rPr>
              <w:t xml:space="preserve"> </w:t>
            </w:r>
            <w:r w:rsidR="00AF704F" w:rsidRPr="000A6968">
              <w:rPr>
                <w:rFonts w:ascii="Times New Roman" w:eastAsia="Calibri" w:hAnsi="Times New Roman" w:cs="Times New Roman"/>
                <w:lang w:val="uk-UA"/>
              </w:rPr>
              <w:t xml:space="preserve"> </w:t>
            </w:r>
            <w:r w:rsidRPr="000A6968">
              <w:rPr>
                <w:rFonts w:ascii="Times New Roman" w:eastAsia="Calibri" w:hAnsi="Times New Roman" w:cs="Times New Roman"/>
                <w:lang w:val="uk-UA"/>
              </w:rPr>
              <w:t xml:space="preserve"> </w:t>
            </w:r>
            <w:r w:rsidR="000A6968" w:rsidRPr="000A6968">
              <w:rPr>
                <w:rFonts w:ascii="Times New Roman" w:hAnsi="Times New Roman" w:cs="Times New Roman"/>
                <w:lang w:val="uk-UA"/>
              </w:rPr>
              <w:t xml:space="preserve">Наркотичні лікарські засоби (морфін гідрохлорид, розчин для ін’єкцій 1 % по 1 мл в ампулі )   </w:t>
            </w:r>
          </w:p>
          <w:p w:rsidR="00CF0EE6" w:rsidRPr="00C023F4" w:rsidRDefault="00CF0EE6" w:rsidP="001D7CAF">
            <w:pPr>
              <w:spacing w:after="0" w:line="240" w:lineRule="auto"/>
              <w:jc w:val="both"/>
              <w:rPr>
                <w:rFonts w:ascii="Times New Roman" w:eastAsia="Times New Roman" w:hAnsi="Times New Roman" w:cs="Times New Roman"/>
                <w:lang w:val="uk-UA" w:eastAsia="ru-RU"/>
              </w:rPr>
            </w:pPr>
          </w:p>
        </w:tc>
      </w:tr>
      <w:tr w:rsidR="00CF0EE6" w:rsidRPr="00C023F4" w:rsidTr="00843F22">
        <w:trPr>
          <w:jc w:val="center"/>
        </w:trPr>
        <w:tc>
          <w:tcPr>
            <w:tcW w:w="648"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3.</w:t>
            </w:r>
          </w:p>
        </w:tc>
        <w:tc>
          <w:tcPr>
            <w:tcW w:w="3516"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Інформація про технічні, якісні та інші характеристики предмета закупівлі:</w:t>
            </w:r>
          </w:p>
        </w:tc>
        <w:tc>
          <w:tcPr>
            <w:tcW w:w="6704" w:type="dxa"/>
            <w:shd w:val="clear" w:color="auto" w:fill="auto"/>
          </w:tcPr>
          <w:p w:rsidR="00CF0EE6" w:rsidRPr="00C023F4" w:rsidRDefault="00CF0EE6" w:rsidP="00843F22">
            <w:pPr>
              <w:snapToGrid w:val="0"/>
              <w:spacing w:after="0" w:line="240" w:lineRule="auto"/>
              <w:jc w:val="both"/>
              <w:rPr>
                <w:rFonts w:ascii="Times New Roman" w:eastAsia="Calibri" w:hAnsi="Times New Roman" w:cs="Times New Roman"/>
                <w:b/>
                <w:color w:val="000000"/>
                <w:u w:val="single"/>
                <w:lang w:val="uk-UA"/>
              </w:rPr>
            </w:pPr>
            <w:r w:rsidRPr="00C023F4">
              <w:rPr>
                <w:rFonts w:ascii="Times New Roman" w:eastAsia="Calibri" w:hAnsi="Times New Roman" w:cs="Times New Roman"/>
                <w:b/>
                <w:color w:val="000000"/>
                <w:lang w:val="uk-UA"/>
              </w:rPr>
              <w:t>Технічні, якісні та інші характеристики предмета закупівлі наведені у ДОДАТКУ 1 «</w:t>
            </w:r>
            <w:r w:rsidR="005B2A0B" w:rsidRPr="005B2A0B">
              <w:rPr>
                <w:rFonts w:ascii="Times New Roman" w:eastAsia="Calibri" w:hAnsi="Times New Roman" w:cs="Times New Roman"/>
                <w:b/>
                <w:color w:val="000000"/>
                <w:lang w:val="uk-UA"/>
              </w:rPr>
              <w:t>МЕДИКО-ТЕХНІЧНІ ВИМОГИ ДО ПРЕДМЕТА ЗАКУПІВЛІ</w:t>
            </w:r>
            <w:r w:rsidRPr="00C023F4">
              <w:rPr>
                <w:rFonts w:ascii="Times New Roman" w:eastAsia="Calibri" w:hAnsi="Times New Roman" w:cs="Times New Roman"/>
                <w:b/>
                <w:color w:val="000000"/>
                <w:lang w:val="uk-UA"/>
              </w:rPr>
              <w:t>».</w:t>
            </w:r>
          </w:p>
        </w:tc>
      </w:tr>
      <w:tr w:rsidR="00CF0EE6" w:rsidRPr="00C023F4" w:rsidTr="00843F22">
        <w:trPr>
          <w:jc w:val="center"/>
        </w:trPr>
        <w:tc>
          <w:tcPr>
            <w:tcW w:w="648"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4.</w:t>
            </w:r>
          </w:p>
        </w:tc>
        <w:tc>
          <w:tcPr>
            <w:tcW w:w="3516"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Кількість та місце поставки товарів або обсяг і місце виконання робіт чи надання послуг:</w:t>
            </w:r>
          </w:p>
        </w:tc>
        <w:tc>
          <w:tcPr>
            <w:tcW w:w="6704" w:type="dxa"/>
            <w:shd w:val="clear" w:color="auto" w:fill="auto"/>
          </w:tcPr>
          <w:p w:rsidR="00CF0EE6" w:rsidRPr="00C023F4" w:rsidRDefault="000F3A3C" w:rsidP="00843F22">
            <w:pPr>
              <w:autoSpaceDE w:val="0"/>
              <w:autoSpaceDN w:val="0"/>
              <w:adjustRightInd w:val="0"/>
              <w:spacing w:after="0" w:line="240" w:lineRule="auto"/>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color w:val="000000"/>
                <w:lang w:val="uk-UA" w:eastAsia="ru-RU"/>
              </w:rPr>
              <w:t xml:space="preserve">Кількість товарів відповідно до </w:t>
            </w:r>
            <w:r w:rsidRPr="000F3A3C">
              <w:rPr>
                <w:rFonts w:ascii="Times New Roman" w:eastAsia="Times New Roman" w:hAnsi="Times New Roman" w:cs="Times New Roman"/>
                <w:color w:val="000000"/>
                <w:lang w:val="uk-UA" w:eastAsia="ru-RU"/>
              </w:rPr>
              <w:t>ДОДАТКУ 1 «</w:t>
            </w:r>
            <w:r w:rsidR="005B2A0B" w:rsidRPr="005B2A0B">
              <w:rPr>
                <w:rFonts w:ascii="Times New Roman" w:eastAsia="Times New Roman" w:hAnsi="Times New Roman" w:cs="Times New Roman"/>
                <w:color w:val="000000"/>
                <w:lang w:val="uk-UA" w:eastAsia="ru-RU"/>
              </w:rPr>
              <w:t>МЕДИКО-ТЕХНІЧНІ ВИМОГИ ДО ПРЕДМЕТА ЗАКУПІВЛІ</w:t>
            </w:r>
            <w:r w:rsidRPr="000F3A3C">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 xml:space="preserve"> </w:t>
            </w:r>
            <w:r w:rsidR="00447E54">
              <w:rPr>
                <w:rFonts w:ascii="Times New Roman" w:eastAsia="Times New Roman" w:hAnsi="Times New Roman" w:cs="Times New Roman"/>
                <w:b/>
                <w:color w:val="000000"/>
                <w:lang w:val="uk-UA" w:eastAsia="ru-RU"/>
              </w:rPr>
              <w:t xml:space="preserve"> </w:t>
            </w:r>
          </w:p>
          <w:p w:rsidR="00CF0EE6" w:rsidRPr="00C023F4" w:rsidRDefault="000F3A3C" w:rsidP="00843F22">
            <w:pPr>
              <w:autoSpaceDE w:val="0"/>
              <w:autoSpaceDN w:val="0"/>
              <w:adjustRightInd w:val="0"/>
              <w:spacing w:before="60" w:after="0" w:line="240" w:lineRule="auto"/>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color w:val="000000"/>
                <w:lang w:val="uk-UA" w:eastAsia="ru-RU"/>
              </w:rPr>
              <w:t>М</w:t>
            </w:r>
            <w:r w:rsidRPr="000F3A3C">
              <w:rPr>
                <w:rFonts w:ascii="Times New Roman" w:eastAsia="Times New Roman" w:hAnsi="Times New Roman" w:cs="Times New Roman"/>
                <w:color w:val="000000"/>
                <w:lang w:val="uk-UA" w:eastAsia="ru-RU"/>
              </w:rPr>
              <w:t>ісце поставки товарів</w:t>
            </w:r>
            <w:r w:rsidR="00CF0EE6" w:rsidRPr="00C023F4">
              <w:rPr>
                <w:rFonts w:ascii="Times New Roman" w:eastAsia="Times New Roman" w:hAnsi="Times New Roman" w:cs="Times New Roman"/>
                <w:color w:val="000000"/>
                <w:lang w:val="uk-UA" w:eastAsia="ru-RU"/>
              </w:rPr>
              <w:t>:</w:t>
            </w:r>
          </w:p>
          <w:p w:rsidR="00CF0EE6" w:rsidRPr="00C023F4" w:rsidRDefault="000A6968" w:rsidP="008560D3">
            <w:pPr>
              <w:autoSpaceDE w:val="0"/>
              <w:autoSpaceDN w:val="0"/>
              <w:adjustRightInd w:val="0"/>
              <w:spacing w:after="0" w:line="240" w:lineRule="auto"/>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78</w:t>
            </w:r>
            <w:r w:rsidR="005E09C3">
              <w:rPr>
                <w:rFonts w:ascii="Times New Roman" w:eastAsia="Times New Roman" w:hAnsi="Times New Roman" w:cs="Times New Roman"/>
                <w:b/>
                <w:color w:val="000000"/>
                <w:lang w:val="uk-UA" w:eastAsia="ru-RU"/>
              </w:rPr>
              <w:t>301 м. Снятин, вул. Стефаника, 4А</w:t>
            </w:r>
          </w:p>
        </w:tc>
      </w:tr>
      <w:tr w:rsidR="00CF0EE6" w:rsidRPr="00C023F4" w:rsidTr="00843F22">
        <w:trPr>
          <w:jc w:val="center"/>
        </w:trPr>
        <w:tc>
          <w:tcPr>
            <w:tcW w:w="648"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5.</w:t>
            </w:r>
          </w:p>
        </w:tc>
        <w:tc>
          <w:tcPr>
            <w:tcW w:w="3516"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Строк поставки товарів, виконання робіт, надання послуг:</w:t>
            </w:r>
          </w:p>
        </w:tc>
        <w:tc>
          <w:tcPr>
            <w:tcW w:w="6704" w:type="dxa"/>
            <w:shd w:val="clear" w:color="auto" w:fill="auto"/>
            <w:vAlign w:val="center"/>
          </w:tcPr>
          <w:p w:rsidR="00CF0EE6" w:rsidRPr="00C023F4" w:rsidRDefault="00CF0EE6" w:rsidP="008D548C">
            <w:pPr>
              <w:spacing w:after="0" w:line="240" w:lineRule="auto"/>
              <w:jc w:val="both"/>
              <w:rPr>
                <w:rFonts w:ascii="Times New Roman" w:eastAsia="Times New Roman" w:hAnsi="Times New Roman" w:cs="Times New Roman"/>
                <w:i/>
                <w:color w:val="000000"/>
                <w:lang w:val="uk-UA"/>
              </w:rPr>
            </w:pPr>
            <w:r w:rsidRPr="00C023F4">
              <w:rPr>
                <w:rFonts w:ascii="Times New Roman" w:eastAsia="Times New Roman" w:hAnsi="Times New Roman" w:cs="Times New Roman"/>
                <w:color w:val="000000"/>
                <w:lang w:val="uk-UA"/>
              </w:rPr>
              <w:t xml:space="preserve">Строк </w:t>
            </w:r>
            <w:r w:rsidR="000F3A3C" w:rsidRPr="000F3A3C">
              <w:rPr>
                <w:rFonts w:ascii="Times New Roman" w:eastAsia="Times New Roman" w:hAnsi="Times New Roman" w:cs="Times New Roman"/>
                <w:color w:val="000000"/>
                <w:lang w:val="uk-UA"/>
              </w:rPr>
              <w:t>поставки товарів</w:t>
            </w:r>
            <w:r w:rsidRPr="00C023F4">
              <w:rPr>
                <w:rFonts w:ascii="Times New Roman" w:eastAsia="Times New Roman" w:hAnsi="Times New Roman" w:cs="Times New Roman"/>
                <w:b/>
                <w:color w:val="000000"/>
                <w:lang w:val="uk-UA"/>
              </w:rPr>
              <w:t xml:space="preserve">: до </w:t>
            </w:r>
            <w:r w:rsidRPr="00C023F4">
              <w:rPr>
                <w:rFonts w:ascii="Times New Roman" w:eastAsia="Times New Roman" w:hAnsi="Times New Roman" w:cs="Times New Roman"/>
                <w:b/>
                <w:lang w:val="uk-UA"/>
              </w:rPr>
              <w:t>«</w:t>
            </w:r>
            <w:r w:rsidR="004433C6">
              <w:rPr>
                <w:rFonts w:ascii="Times New Roman" w:eastAsia="Times New Roman" w:hAnsi="Times New Roman" w:cs="Times New Roman"/>
                <w:b/>
                <w:lang w:val="uk-UA"/>
              </w:rPr>
              <w:t>31</w:t>
            </w:r>
            <w:r w:rsidRPr="00C023F4">
              <w:rPr>
                <w:rFonts w:ascii="Times New Roman" w:eastAsia="Times New Roman" w:hAnsi="Times New Roman" w:cs="Times New Roman"/>
                <w:b/>
                <w:lang w:val="uk-UA"/>
              </w:rPr>
              <w:t xml:space="preserve">» </w:t>
            </w:r>
            <w:r w:rsidR="004433C6">
              <w:rPr>
                <w:rFonts w:ascii="Times New Roman" w:eastAsia="Times New Roman" w:hAnsi="Times New Roman" w:cs="Times New Roman"/>
                <w:b/>
                <w:lang w:val="uk-UA"/>
              </w:rPr>
              <w:t>грудня</w:t>
            </w:r>
            <w:r w:rsidRPr="00C023F4">
              <w:rPr>
                <w:rFonts w:ascii="Times New Roman" w:eastAsia="Times New Roman" w:hAnsi="Times New Roman" w:cs="Times New Roman"/>
                <w:b/>
                <w:lang w:val="uk-UA"/>
              </w:rPr>
              <w:t xml:space="preserve"> 20</w:t>
            </w:r>
            <w:r w:rsidRPr="00C023F4">
              <w:rPr>
                <w:rFonts w:ascii="Times New Roman" w:eastAsia="Times New Roman" w:hAnsi="Times New Roman" w:cs="Times New Roman"/>
                <w:b/>
              </w:rPr>
              <w:t>2</w:t>
            </w:r>
            <w:r w:rsidR="00860BBE">
              <w:rPr>
                <w:rFonts w:ascii="Times New Roman" w:eastAsia="Times New Roman" w:hAnsi="Times New Roman" w:cs="Times New Roman"/>
                <w:b/>
                <w:lang w:val="uk-UA"/>
              </w:rPr>
              <w:t>2</w:t>
            </w:r>
            <w:r w:rsidRPr="00C023F4">
              <w:rPr>
                <w:rFonts w:ascii="Times New Roman" w:eastAsia="Times New Roman" w:hAnsi="Times New Roman" w:cs="Times New Roman"/>
                <w:b/>
                <w:lang w:val="uk-UA"/>
              </w:rPr>
              <w:t xml:space="preserve"> року</w:t>
            </w:r>
            <w:r w:rsidR="001D7CAF" w:rsidRPr="00C023F4">
              <w:rPr>
                <w:rFonts w:ascii="Times New Roman" w:eastAsia="Times New Roman" w:hAnsi="Times New Roman" w:cs="Times New Roman"/>
                <w:b/>
                <w:lang w:val="uk-UA"/>
              </w:rPr>
              <w:t xml:space="preserve"> </w:t>
            </w:r>
            <w:r w:rsidRPr="00C023F4">
              <w:rPr>
                <w:rFonts w:ascii="Times New Roman" w:eastAsia="Times New Roman" w:hAnsi="Times New Roman" w:cs="Times New Roman"/>
                <w:b/>
                <w:color w:val="FF0000"/>
                <w:lang w:val="uk-UA"/>
              </w:rPr>
              <w:t xml:space="preserve"> </w:t>
            </w:r>
          </w:p>
        </w:tc>
      </w:tr>
      <w:tr w:rsidR="00CF0EE6" w:rsidRPr="005E09C3" w:rsidTr="00843F22">
        <w:trPr>
          <w:jc w:val="center"/>
        </w:trPr>
        <w:tc>
          <w:tcPr>
            <w:tcW w:w="648"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6.</w:t>
            </w:r>
          </w:p>
        </w:tc>
        <w:tc>
          <w:tcPr>
            <w:tcW w:w="3516"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Умови оплати:</w:t>
            </w:r>
          </w:p>
        </w:tc>
        <w:tc>
          <w:tcPr>
            <w:tcW w:w="6704" w:type="dxa"/>
            <w:shd w:val="clear" w:color="auto" w:fill="auto"/>
          </w:tcPr>
          <w:p w:rsidR="00CF0EE6" w:rsidRPr="00C023F4" w:rsidRDefault="00860BBE" w:rsidP="00860BBE">
            <w:pPr>
              <w:spacing w:after="0" w:line="240" w:lineRule="auto"/>
              <w:jc w:val="both"/>
              <w:rPr>
                <w:rFonts w:ascii="Times New Roman" w:eastAsia="Calibri" w:hAnsi="Times New Roman" w:cs="Times New Roman"/>
                <w:color w:val="000000"/>
                <w:lang w:val="uk-UA"/>
              </w:rPr>
            </w:pPr>
            <w:r w:rsidRPr="00860BBE">
              <w:rPr>
                <w:rFonts w:ascii="Times New Roman" w:eastAsia="Calibri" w:hAnsi="Times New Roman" w:cs="Times New Roman"/>
                <w:color w:val="000000"/>
                <w:lang w:val="uk-UA"/>
              </w:rPr>
              <w:t>Розрахунки проводяться шляхом</w:t>
            </w:r>
            <w:r>
              <w:rPr>
                <w:rFonts w:ascii="Times New Roman" w:eastAsia="Calibri" w:hAnsi="Times New Roman" w:cs="Times New Roman"/>
                <w:color w:val="000000"/>
                <w:lang w:val="uk-UA"/>
              </w:rPr>
              <w:t xml:space="preserve"> </w:t>
            </w:r>
            <w:r w:rsidRPr="00860BBE">
              <w:rPr>
                <w:rFonts w:ascii="Times New Roman" w:eastAsia="Calibri" w:hAnsi="Times New Roman" w:cs="Times New Roman"/>
                <w:color w:val="000000"/>
                <w:lang w:val="uk-UA"/>
              </w:rPr>
              <w:t>перерахування грошових коштів у національній валюті України на розрахунковий р</w:t>
            </w:r>
            <w:r w:rsidR="0050735D">
              <w:rPr>
                <w:rFonts w:ascii="Times New Roman" w:eastAsia="Calibri" w:hAnsi="Times New Roman" w:cs="Times New Roman"/>
                <w:color w:val="000000"/>
                <w:lang w:val="uk-UA"/>
              </w:rPr>
              <w:t>ахунок Постачальника  протягом 10</w:t>
            </w:r>
            <w:r w:rsidRPr="00860BBE">
              <w:rPr>
                <w:rFonts w:ascii="Times New Roman" w:eastAsia="Calibri" w:hAnsi="Times New Roman" w:cs="Times New Roman"/>
                <w:color w:val="000000"/>
                <w:lang w:val="uk-UA"/>
              </w:rPr>
              <w:t xml:space="preserve"> (п’яти) робочих днів з дня підписання акту приймання-передачі Товару або надання Постачальником накладної.</w:t>
            </w:r>
          </w:p>
        </w:tc>
      </w:tr>
      <w:tr w:rsidR="00CF0EE6" w:rsidRPr="00C023F4" w:rsidTr="00843F22">
        <w:trPr>
          <w:jc w:val="center"/>
        </w:trPr>
        <w:tc>
          <w:tcPr>
            <w:tcW w:w="648"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7.</w:t>
            </w:r>
          </w:p>
        </w:tc>
        <w:tc>
          <w:tcPr>
            <w:tcW w:w="3516"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Очікувана вартість предмета закупівлі:</w:t>
            </w:r>
          </w:p>
        </w:tc>
        <w:tc>
          <w:tcPr>
            <w:tcW w:w="6704" w:type="dxa"/>
            <w:shd w:val="clear" w:color="auto" w:fill="auto"/>
            <w:vAlign w:val="center"/>
          </w:tcPr>
          <w:p w:rsidR="00CF0EE6" w:rsidRPr="00C023F4" w:rsidRDefault="005E09C3" w:rsidP="00D3212A">
            <w:pPr>
              <w:snapToGrid w:val="0"/>
              <w:spacing w:after="0" w:line="240" w:lineRule="auto"/>
              <w:rPr>
                <w:rFonts w:ascii="Times New Roman" w:eastAsia="Calibri" w:hAnsi="Times New Roman" w:cs="Times New Roman"/>
                <w:color w:val="000000"/>
                <w:lang w:val="uk-UA"/>
              </w:rPr>
            </w:pPr>
            <w:r>
              <w:rPr>
                <w:rFonts w:ascii="Times New Roman" w:eastAsia="Calibri" w:hAnsi="Times New Roman" w:cs="Times New Roman"/>
                <w:b/>
                <w:lang w:val="uk-UA"/>
              </w:rPr>
              <w:t>85 000</w:t>
            </w:r>
            <w:r w:rsidR="00B3492E">
              <w:rPr>
                <w:rFonts w:ascii="Times New Roman" w:eastAsia="Calibri" w:hAnsi="Times New Roman" w:cs="Times New Roman"/>
                <w:b/>
                <w:lang w:val="uk-UA"/>
              </w:rPr>
              <w:t>.00</w:t>
            </w:r>
            <w:r w:rsidR="00CF0EE6" w:rsidRPr="00D3212A">
              <w:rPr>
                <w:rFonts w:ascii="Times New Roman" w:eastAsia="Calibri" w:hAnsi="Times New Roman" w:cs="Times New Roman"/>
                <w:b/>
                <w:lang w:val="uk-UA"/>
              </w:rPr>
              <w:t xml:space="preserve"> грн з ПДВ</w:t>
            </w:r>
          </w:p>
        </w:tc>
      </w:tr>
      <w:tr w:rsidR="00CF0EE6" w:rsidRPr="00C023F4" w:rsidTr="00843F22">
        <w:trPr>
          <w:jc w:val="center"/>
        </w:trPr>
        <w:tc>
          <w:tcPr>
            <w:tcW w:w="648"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8.</w:t>
            </w:r>
          </w:p>
        </w:tc>
        <w:tc>
          <w:tcPr>
            <w:tcW w:w="3516" w:type="dxa"/>
            <w:shd w:val="clear" w:color="auto" w:fill="auto"/>
          </w:tcPr>
          <w:p w:rsidR="00CF0EE6" w:rsidRPr="00C023F4" w:rsidRDefault="00CF0EE6" w:rsidP="00860BBE">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Період уточнення інформації про закупівлю:</w:t>
            </w:r>
          </w:p>
        </w:tc>
        <w:tc>
          <w:tcPr>
            <w:tcW w:w="6704" w:type="dxa"/>
            <w:shd w:val="clear" w:color="auto" w:fill="auto"/>
            <w:vAlign w:val="center"/>
          </w:tcPr>
          <w:p w:rsidR="00CF0EE6" w:rsidRPr="00C023F4" w:rsidRDefault="00CF0EE6" w:rsidP="00843F22">
            <w:pPr>
              <w:spacing w:after="0" w:line="240" w:lineRule="auto"/>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lang w:val="uk-UA" w:eastAsia="ru-RU"/>
              </w:rPr>
              <w:t>Згідно даних системи електронних закупівель.</w:t>
            </w:r>
          </w:p>
        </w:tc>
      </w:tr>
      <w:tr w:rsidR="00CF0EE6" w:rsidRPr="00C023F4" w:rsidTr="00843F22">
        <w:trPr>
          <w:jc w:val="center"/>
        </w:trPr>
        <w:tc>
          <w:tcPr>
            <w:tcW w:w="648"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9.</w:t>
            </w:r>
          </w:p>
        </w:tc>
        <w:tc>
          <w:tcPr>
            <w:tcW w:w="3516" w:type="dxa"/>
            <w:shd w:val="clear" w:color="auto" w:fill="auto"/>
          </w:tcPr>
          <w:p w:rsidR="00CF0EE6" w:rsidRPr="00C023F4" w:rsidRDefault="00CF0EE6" w:rsidP="00860BBE">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Кі</w:t>
            </w:r>
            <w:r w:rsidR="00860BBE">
              <w:rPr>
                <w:rFonts w:ascii="Times New Roman" w:eastAsia="Times New Roman" w:hAnsi="Times New Roman" w:cs="Times New Roman"/>
                <w:color w:val="000000"/>
                <w:shd w:val="clear" w:color="auto" w:fill="FFFFFF"/>
                <w:lang w:val="uk-UA" w:eastAsia="ru-RU"/>
              </w:rPr>
              <w:t>нцевий строк подання пропозицій:</w:t>
            </w:r>
          </w:p>
        </w:tc>
        <w:tc>
          <w:tcPr>
            <w:tcW w:w="6704" w:type="dxa"/>
            <w:shd w:val="clear" w:color="auto" w:fill="auto"/>
            <w:vAlign w:val="center"/>
          </w:tcPr>
          <w:p w:rsidR="00CF0EE6" w:rsidRPr="00C023F4" w:rsidRDefault="00CF0EE6" w:rsidP="00843F22">
            <w:pPr>
              <w:spacing w:after="0" w:line="240" w:lineRule="auto"/>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lang w:val="uk-UA" w:eastAsia="ru-RU"/>
              </w:rPr>
              <w:t>Згідно даних системи електронних закупівель.</w:t>
            </w:r>
          </w:p>
        </w:tc>
      </w:tr>
      <w:tr w:rsidR="00CF0EE6" w:rsidRPr="00C023F4" w:rsidTr="00843F22">
        <w:trPr>
          <w:jc w:val="center"/>
        </w:trPr>
        <w:tc>
          <w:tcPr>
            <w:tcW w:w="648"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10.</w:t>
            </w:r>
          </w:p>
        </w:tc>
        <w:tc>
          <w:tcPr>
            <w:tcW w:w="3516"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Перелік критеріїв та методика оцінки пропозицій із зазначенням питомої ваги критеріїв:</w:t>
            </w:r>
          </w:p>
        </w:tc>
        <w:tc>
          <w:tcPr>
            <w:tcW w:w="6704" w:type="dxa"/>
            <w:shd w:val="clear" w:color="auto" w:fill="auto"/>
            <w:vAlign w:val="center"/>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lang w:val="uk-UA" w:eastAsia="ru-RU"/>
              </w:rPr>
              <w:t xml:space="preserve">Оцінка пропозицій здійснюється на основі єдиного критерію – ціна </w:t>
            </w:r>
            <w:r w:rsidRPr="00C023F4">
              <w:rPr>
                <w:rFonts w:ascii="Times New Roman" w:eastAsia="Times New Roman" w:hAnsi="Times New Roman" w:cs="Times New Roman"/>
                <w:i/>
                <w:color w:val="000000"/>
                <w:lang w:val="uk-UA" w:eastAsia="ru-RU"/>
              </w:rPr>
              <w:t xml:space="preserve">(з врахуванням податку на додану вартість) </w:t>
            </w:r>
            <w:r w:rsidRPr="00C023F4">
              <w:rPr>
                <w:rFonts w:ascii="Times New Roman" w:eastAsia="Times New Roman" w:hAnsi="Times New Roman" w:cs="Times New Roman"/>
                <w:color w:val="000000"/>
                <w:lang w:val="uk-UA" w:eastAsia="ru-RU"/>
              </w:rPr>
              <w:t>– 100%.</w:t>
            </w:r>
          </w:p>
        </w:tc>
      </w:tr>
      <w:tr w:rsidR="00CF0EE6" w:rsidRPr="00C023F4" w:rsidTr="00843F22">
        <w:trPr>
          <w:jc w:val="center"/>
        </w:trPr>
        <w:tc>
          <w:tcPr>
            <w:tcW w:w="648"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11.</w:t>
            </w:r>
          </w:p>
        </w:tc>
        <w:tc>
          <w:tcPr>
            <w:tcW w:w="3516" w:type="dxa"/>
            <w:shd w:val="clear" w:color="auto" w:fill="auto"/>
          </w:tcPr>
          <w:p w:rsidR="00CF0EE6" w:rsidRPr="00C023F4" w:rsidRDefault="00CF0EE6" w:rsidP="00860BBE">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Розмір та умови надання забезпечення пропозицій учасників:</w:t>
            </w:r>
          </w:p>
        </w:tc>
        <w:tc>
          <w:tcPr>
            <w:tcW w:w="6704" w:type="dxa"/>
            <w:shd w:val="clear" w:color="auto" w:fill="auto"/>
            <w:vAlign w:val="center"/>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bCs/>
                <w:lang w:val="uk-UA" w:eastAsia="ru-RU"/>
              </w:rPr>
              <w:t>Забезпечення пропозиції</w:t>
            </w:r>
            <w:r w:rsidRPr="00C023F4">
              <w:rPr>
                <w:rFonts w:ascii="Times New Roman" w:eastAsia="Times New Roman" w:hAnsi="Times New Roman" w:cs="Times New Roman"/>
                <w:color w:val="000000"/>
                <w:shd w:val="clear" w:color="auto" w:fill="FFFFFF"/>
                <w:lang w:val="uk-UA" w:eastAsia="uk-UA"/>
              </w:rPr>
              <w:t xml:space="preserve"> Учасника не вимагається.</w:t>
            </w:r>
          </w:p>
        </w:tc>
      </w:tr>
      <w:tr w:rsidR="00CF0EE6" w:rsidRPr="00C023F4" w:rsidTr="00843F22">
        <w:trPr>
          <w:jc w:val="center"/>
        </w:trPr>
        <w:tc>
          <w:tcPr>
            <w:tcW w:w="648"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lastRenderedPageBreak/>
              <w:t>12.</w:t>
            </w:r>
          </w:p>
        </w:tc>
        <w:tc>
          <w:tcPr>
            <w:tcW w:w="3516" w:type="dxa"/>
            <w:shd w:val="clear" w:color="auto" w:fill="auto"/>
          </w:tcPr>
          <w:p w:rsidR="00CF0EE6" w:rsidRPr="00C023F4" w:rsidRDefault="00CF0EE6" w:rsidP="00860BBE">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Розмір та умови надання забезпечення виконання договору про закупівлю:</w:t>
            </w:r>
          </w:p>
        </w:tc>
        <w:tc>
          <w:tcPr>
            <w:tcW w:w="6704" w:type="dxa"/>
            <w:shd w:val="clear" w:color="auto" w:fill="auto"/>
            <w:vAlign w:val="center"/>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 xml:space="preserve">Забезпечення виконання договору про закупівлю </w:t>
            </w:r>
            <w:r w:rsidRPr="00C023F4">
              <w:rPr>
                <w:rFonts w:ascii="Times New Roman" w:eastAsia="Times New Roman" w:hAnsi="Times New Roman" w:cs="Times New Roman"/>
                <w:color w:val="000000"/>
                <w:shd w:val="clear" w:color="auto" w:fill="FFFFFF"/>
                <w:lang w:val="uk-UA" w:eastAsia="uk-UA"/>
              </w:rPr>
              <w:t>не вимагається.</w:t>
            </w:r>
          </w:p>
        </w:tc>
      </w:tr>
      <w:tr w:rsidR="00CF0EE6" w:rsidRPr="005E09C3" w:rsidTr="00843F22">
        <w:trPr>
          <w:jc w:val="center"/>
        </w:trPr>
        <w:tc>
          <w:tcPr>
            <w:tcW w:w="648"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13.</w:t>
            </w:r>
          </w:p>
        </w:tc>
        <w:tc>
          <w:tcPr>
            <w:tcW w:w="3516" w:type="dxa"/>
            <w:shd w:val="clear" w:color="auto" w:fill="auto"/>
          </w:tcPr>
          <w:p w:rsidR="00CF0EE6" w:rsidRPr="00C023F4" w:rsidRDefault="00CF0EE6" w:rsidP="00860BBE">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Розмір мінімального кроку пониження ціни під час електронного аукціону:</w:t>
            </w:r>
          </w:p>
        </w:tc>
        <w:tc>
          <w:tcPr>
            <w:tcW w:w="6704" w:type="dxa"/>
            <w:shd w:val="clear" w:color="auto" w:fill="auto"/>
            <w:vAlign w:val="center"/>
          </w:tcPr>
          <w:p w:rsidR="00CF0EE6" w:rsidRPr="00C023F4" w:rsidRDefault="00CF0EE6" w:rsidP="00B3492E">
            <w:pPr>
              <w:spacing w:after="0" w:line="240" w:lineRule="auto"/>
              <w:jc w:val="both"/>
              <w:rPr>
                <w:rFonts w:ascii="Times New Roman" w:eastAsia="Calibri" w:hAnsi="Times New Roman" w:cs="Times New Roman"/>
                <w:color w:val="000000"/>
                <w:lang w:val="uk-UA"/>
              </w:rPr>
            </w:pPr>
            <w:r w:rsidRPr="00C023F4">
              <w:rPr>
                <w:rFonts w:ascii="Times New Roman" w:eastAsia="Calibri" w:hAnsi="Times New Roman" w:cs="Times New Roman"/>
                <w:color w:val="000000"/>
                <w:lang w:val="uk-UA"/>
              </w:rPr>
              <w:t xml:space="preserve">Розмір мінімального кроку пониження ціни – </w:t>
            </w:r>
            <w:r w:rsidR="005E09C3">
              <w:rPr>
                <w:rFonts w:ascii="Times New Roman" w:eastAsia="Calibri" w:hAnsi="Times New Roman" w:cs="Times New Roman"/>
                <w:b/>
                <w:lang w:val="uk-UA"/>
              </w:rPr>
              <w:t>425.00</w:t>
            </w:r>
            <w:r w:rsidR="005B2470">
              <w:rPr>
                <w:rFonts w:ascii="Times New Roman" w:eastAsia="Calibri" w:hAnsi="Times New Roman" w:cs="Times New Roman"/>
                <w:b/>
                <w:lang w:val="uk-UA"/>
              </w:rPr>
              <w:t xml:space="preserve"> </w:t>
            </w:r>
            <w:r w:rsidRPr="00C023F4">
              <w:rPr>
                <w:rFonts w:ascii="Times New Roman" w:eastAsia="Calibri" w:hAnsi="Times New Roman" w:cs="Times New Roman"/>
                <w:b/>
                <w:lang w:val="uk-UA"/>
              </w:rPr>
              <w:t>грн.</w:t>
            </w:r>
            <w:r w:rsidRPr="00C023F4">
              <w:rPr>
                <w:rFonts w:ascii="Times New Roman" w:eastAsia="Calibri" w:hAnsi="Times New Roman" w:cs="Times New Roman"/>
                <w:b/>
                <w:color w:val="000000"/>
                <w:lang w:val="uk-UA"/>
              </w:rPr>
              <w:t xml:space="preserve"> (0,5%).</w:t>
            </w:r>
          </w:p>
        </w:tc>
      </w:tr>
      <w:tr w:rsidR="00CF0EE6" w:rsidRPr="005E09C3" w:rsidTr="00843F22">
        <w:trPr>
          <w:jc w:val="center"/>
        </w:trPr>
        <w:tc>
          <w:tcPr>
            <w:tcW w:w="648"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14.</w:t>
            </w:r>
          </w:p>
        </w:tc>
        <w:tc>
          <w:tcPr>
            <w:tcW w:w="10220" w:type="dxa"/>
            <w:gridSpan w:val="2"/>
            <w:shd w:val="clear" w:color="auto" w:fill="auto"/>
          </w:tcPr>
          <w:p w:rsidR="00CF0EE6" w:rsidRPr="00C023F4" w:rsidRDefault="00CF0EE6" w:rsidP="00843F22">
            <w:pPr>
              <w:spacing w:after="0" w:line="240" w:lineRule="auto"/>
              <w:jc w:val="both"/>
              <w:rPr>
                <w:rFonts w:ascii="Times New Roman" w:eastAsia="Calibri" w:hAnsi="Times New Roman" w:cs="Times New Roman"/>
                <w:color w:val="000000"/>
                <w:lang w:val="uk-UA"/>
              </w:rPr>
            </w:pPr>
            <w:r w:rsidRPr="00C023F4">
              <w:rPr>
                <w:rFonts w:ascii="Times New Roman" w:eastAsia="Calibri" w:hAnsi="Times New Roman" w:cs="Times New Roman"/>
                <w:color w:val="000000"/>
                <w:shd w:val="clear" w:color="auto" w:fill="FFFFFF"/>
                <w:lang w:val="uk-UA"/>
              </w:rPr>
              <w:t>Інша інформація:</w:t>
            </w:r>
          </w:p>
        </w:tc>
      </w:tr>
      <w:tr w:rsidR="00CF0EE6" w:rsidRPr="005E09C3" w:rsidTr="00843F22">
        <w:trPr>
          <w:jc w:val="center"/>
        </w:trPr>
        <w:tc>
          <w:tcPr>
            <w:tcW w:w="648" w:type="dxa"/>
            <w:shd w:val="clear" w:color="auto" w:fill="auto"/>
          </w:tcPr>
          <w:p w:rsidR="00CF0EE6" w:rsidRPr="00C023F4" w:rsidRDefault="00CF0EE6" w:rsidP="00843F22">
            <w:pPr>
              <w:spacing w:beforeAutospacing="1" w:after="0" w:afterAutospacing="1" w:line="240" w:lineRule="auto"/>
              <w:jc w:val="center"/>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lang w:val="uk-UA" w:eastAsia="ru-RU"/>
              </w:rPr>
              <w:t>14.1.</w:t>
            </w:r>
          </w:p>
        </w:tc>
        <w:tc>
          <w:tcPr>
            <w:tcW w:w="3516" w:type="dxa"/>
            <w:shd w:val="clear" w:color="auto" w:fill="auto"/>
          </w:tcPr>
          <w:p w:rsidR="00CF0EE6" w:rsidRPr="00C023F4" w:rsidRDefault="00CF0EE6" w:rsidP="00843F22">
            <w:pPr>
              <w:spacing w:beforeAutospacing="1" w:after="0" w:afterAutospacing="1"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lang w:val="uk-UA" w:eastAsia="ru-RU"/>
              </w:rPr>
              <w:t>Вимоги до кваліфікації Учасника та спосіб їх підтвердження:</w:t>
            </w:r>
          </w:p>
        </w:tc>
        <w:tc>
          <w:tcPr>
            <w:tcW w:w="6704" w:type="dxa"/>
            <w:shd w:val="clear" w:color="auto" w:fill="auto"/>
          </w:tcPr>
          <w:p w:rsidR="00CF0EE6" w:rsidRPr="00C023F4" w:rsidRDefault="00CF0EE6" w:rsidP="00843F22">
            <w:pPr>
              <w:spacing w:after="0" w:line="240" w:lineRule="auto"/>
              <w:jc w:val="both"/>
              <w:rPr>
                <w:rFonts w:ascii="Times New Roman" w:eastAsia="Calibri" w:hAnsi="Times New Roman" w:cs="Times New Roman"/>
                <w:b/>
                <w:bCs/>
                <w:color w:val="000000"/>
                <w:lang w:val="uk-UA"/>
              </w:rPr>
            </w:pPr>
            <w:r w:rsidRPr="00C023F4">
              <w:rPr>
                <w:rFonts w:ascii="Times New Roman" w:eastAsia="Calibri" w:hAnsi="Times New Roman" w:cs="Times New Roman"/>
                <w:b/>
                <w:bCs/>
                <w:color w:val="000000"/>
                <w:lang w:val="uk-UA"/>
              </w:rPr>
              <w:t>Перелік документів, які вимагаються для підтвердження відповідності Учасника кваліфікаційним та іншим вимогам Замовника наведено у ДОДАТКУ 2 «</w:t>
            </w:r>
            <w:r w:rsidRPr="00C023F4">
              <w:rPr>
                <w:rFonts w:ascii="Times New Roman" w:eastAsia="Calibri" w:hAnsi="Times New Roman" w:cs="Times New Roman"/>
                <w:b/>
                <w:color w:val="000000"/>
                <w:lang w:val="uk-UA"/>
              </w:rPr>
              <w:t>ВИМОГИ ДО КВАЛІФІКАЦІЇ УЧАСНИКА ТА СПОСІБ ЇХ ПІДТВЕРДЖЕННЯ</w:t>
            </w:r>
            <w:r w:rsidRPr="00C023F4">
              <w:rPr>
                <w:rFonts w:ascii="Times New Roman" w:eastAsia="Calibri" w:hAnsi="Times New Roman" w:cs="Times New Roman"/>
                <w:color w:val="000000"/>
                <w:lang w:val="uk-UA"/>
              </w:rPr>
              <w:t>»</w:t>
            </w:r>
          </w:p>
        </w:tc>
      </w:tr>
      <w:tr w:rsidR="00CF0EE6" w:rsidRPr="00C023F4" w:rsidTr="00843F22">
        <w:trPr>
          <w:jc w:val="center"/>
        </w:trPr>
        <w:tc>
          <w:tcPr>
            <w:tcW w:w="648"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lang w:val="uk-UA" w:eastAsia="ru-RU"/>
              </w:rPr>
              <w:t>14.2.</w:t>
            </w:r>
          </w:p>
        </w:tc>
        <w:tc>
          <w:tcPr>
            <w:tcW w:w="3516"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lang w:val="uk-UA" w:eastAsia="ru-RU"/>
              </w:rPr>
              <w:t>Укладення договору:</w:t>
            </w:r>
          </w:p>
        </w:tc>
        <w:tc>
          <w:tcPr>
            <w:tcW w:w="6704" w:type="dxa"/>
            <w:shd w:val="clear" w:color="auto" w:fill="auto"/>
          </w:tcPr>
          <w:p w:rsidR="00CF0EE6" w:rsidRPr="00C023F4" w:rsidRDefault="00CF0EE6" w:rsidP="008D548C">
            <w:pPr>
              <w:widowControl w:val="0"/>
              <w:tabs>
                <w:tab w:val="left" w:pos="0"/>
                <w:tab w:val="left" w:pos="284"/>
                <w:tab w:val="left" w:pos="851"/>
              </w:tabs>
              <w:spacing w:after="0" w:line="240" w:lineRule="auto"/>
              <w:jc w:val="both"/>
              <w:rPr>
                <w:rFonts w:ascii="Times New Roman" w:eastAsia="Calibri" w:hAnsi="Times New Roman" w:cs="Times New Roman"/>
                <w:color w:val="000000"/>
                <w:lang w:val="uk-UA"/>
              </w:rPr>
            </w:pPr>
            <w:r w:rsidRPr="00C023F4">
              <w:rPr>
                <w:rFonts w:ascii="Times New Roman" w:eastAsia="Calibri" w:hAnsi="Times New Roman" w:cs="Times New Roman"/>
                <w:color w:val="000000"/>
                <w:lang w:val="uk-UA"/>
              </w:rPr>
              <w:t xml:space="preserve">Договір про закупівлю укладається </w:t>
            </w:r>
            <w:r w:rsidR="008D548C">
              <w:rPr>
                <w:rFonts w:ascii="Times New Roman" w:eastAsia="Calibri" w:hAnsi="Times New Roman" w:cs="Times New Roman"/>
                <w:color w:val="000000"/>
                <w:lang w:val="uk-UA"/>
              </w:rPr>
              <w:t>відповідно до норм Цивільного та Господарського кодексів України</w:t>
            </w:r>
          </w:p>
        </w:tc>
      </w:tr>
    </w:tbl>
    <w:p w:rsidR="00CF0EE6" w:rsidRDefault="00CF0EE6" w:rsidP="00CF0EE6">
      <w:pPr>
        <w:rPr>
          <w:lang w:val="uk-UA"/>
        </w:rPr>
      </w:pPr>
    </w:p>
    <w:p w:rsidR="00CF0EE6" w:rsidRDefault="00CF0EE6" w:rsidP="00CF0EE6">
      <w:pPr>
        <w:rPr>
          <w:lang w:val="uk-UA"/>
        </w:rPr>
      </w:pPr>
    </w:p>
    <w:p w:rsidR="00CF0EE6" w:rsidRDefault="00CF0EE6" w:rsidP="00CF0EE6">
      <w:pPr>
        <w:rPr>
          <w:lang w:val="uk-UA"/>
        </w:rPr>
      </w:pPr>
    </w:p>
    <w:p w:rsidR="00CF0EE6" w:rsidRDefault="00CF0EE6" w:rsidP="00CF0EE6">
      <w:pPr>
        <w:rPr>
          <w:lang w:val="uk-UA"/>
        </w:rPr>
      </w:pPr>
    </w:p>
    <w:p w:rsidR="00CF0EE6" w:rsidRDefault="00CF0EE6" w:rsidP="00CF0EE6">
      <w:pPr>
        <w:rPr>
          <w:lang w:val="uk-UA"/>
        </w:rPr>
      </w:pPr>
    </w:p>
    <w:p w:rsidR="00CF0EE6" w:rsidRDefault="00CF0EE6" w:rsidP="00CF0EE6">
      <w:pPr>
        <w:rPr>
          <w:lang w:val="uk-UA"/>
        </w:rPr>
      </w:pPr>
    </w:p>
    <w:p w:rsidR="00CF0EE6" w:rsidRDefault="00CF0EE6" w:rsidP="00CF0EE6">
      <w:pPr>
        <w:rPr>
          <w:lang w:val="uk-UA"/>
        </w:rPr>
      </w:pPr>
    </w:p>
    <w:p w:rsidR="00CF0EE6" w:rsidRDefault="00CF0EE6" w:rsidP="00CF0EE6">
      <w:pPr>
        <w:rPr>
          <w:lang w:val="uk-UA"/>
        </w:rPr>
      </w:pPr>
    </w:p>
    <w:p w:rsidR="00CF0EE6" w:rsidRDefault="00CF0EE6" w:rsidP="00CF0EE6">
      <w:pPr>
        <w:rPr>
          <w:lang w:val="uk-UA"/>
        </w:rPr>
      </w:pPr>
    </w:p>
    <w:p w:rsidR="00CF0EE6" w:rsidRDefault="00CF0EE6" w:rsidP="00CF0EE6">
      <w:pPr>
        <w:rPr>
          <w:lang w:val="uk-UA"/>
        </w:rPr>
      </w:pPr>
    </w:p>
    <w:p w:rsidR="00CF0EE6" w:rsidRDefault="00CF0EE6" w:rsidP="00CF0EE6">
      <w:pPr>
        <w:rPr>
          <w:lang w:val="uk-UA"/>
        </w:rPr>
      </w:pPr>
    </w:p>
    <w:p w:rsidR="00CF0EE6" w:rsidRDefault="00CF0EE6" w:rsidP="00CF0EE6">
      <w:pPr>
        <w:rPr>
          <w:lang w:val="uk-UA"/>
        </w:rPr>
      </w:pPr>
    </w:p>
    <w:p w:rsidR="00CF0EE6" w:rsidRDefault="00CF0EE6" w:rsidP="00CF0EE6">
      <w:pPr>
        <w:rPr>
          <w:lang w:val="uk-UA"/>
        </w:rPr>
      </w:pPr>
    </w:p>
    <w:p w:rsidR="00CF0EE6" w:rsidRDefault="00CF0EE6" w:rsidP="00CF0EE6">
      <w:pPr>
        <w:rPr>
          <w:lang w:val="uk-UA"/>
        </w:rPr>
      </w:pPr>
    </w:p>
    <w:p w:rsidR="00CF0EE6" w:rsidRDefault="00CF0EE6" w:rsidP="00CF0EE6">
      <w:pPr>
        <w:rPr>
          <w:lang w:val="uk-UA"/>
        </w:rPr>
      </w:pPr>
    </w:p>
    <w:p w:rsidR="00CF0EE6" w:rsidRDefault="00CF0EE6" w:rsidP="00CF0EE6">
      <w:pPr>
        <w:rPr>
          <w:lang w:val="uk-UA"/>
        </w:rPr>
      </w:pPr>
    </w:p>
    <w:p w:rsidR="00CF0EE6" w:rsidRDefault="00CF0EE6" w:rsidP="00CF0EE6">
      <w:pPr>
        <w:rPr>
          <w:lang w:val="uk-UA"/>
        </w:rPr>
      </w:pPr>
    </w:p>
    <w:p w:rsidR="00860BBE" w:rsidRDefault="00860BBE" w:rsidP="00CF0EE6">
      <w:pPr>
        <w:spacing w:after="0" w:line="240" w:lineRule="auto"/>
        <w:jc w:val="right"/>
        <w:rPr>
          <w:rFonts w:ascii="Times New Roman" w:eastAsia="Calibri" w:hAnsi="Times New Roman" w:cs="Times New Roman"/>
          <w:b/>
          <w:bCs/>
          <w:iCs/>
          <w:color w:val="000000"/>
          <w:lang w:val="uk-UA"/>
        </w:rPr>
      </w:pPr>
    </w:p>
    <w:p w:rsidR="00860BBE" w:rsidRDefault="00860BBE" w:rsidP="00CF0EE6">
      <w:pPr>
        <w:spacing w:after="0" w:line="240" w:lineRule="auto"/>
        <w:jc w:val="right"/>
        <w:rPr>
          <w:rFonts w:ascii="Times New Roman" w:eastAsia="Calibri" w:hAnsi="Times New Roman" w:cs="Times New Roman"/>
          <w:b/>
          <w:bCs/>
          <w:iCs/>
          <w:color w:val="000000"/>
          <w:lang w:val="uk-UA"/>
        </w:rPr>
      </w:pPr>
    </w:p>
    <w:p w:rsidR="00860BBE" w:rsidRDefault="00860BBE" w:rsidP="00CF0EE6">
      <w:pPr>
        <w:spacing w:after="0" w:line="240" w:lineRule="auto"/>
        <w:jc w:val="right"/>
        <w:rPr>
          <w:rFonts w:ascii="Times New Roman" w:eastAsia="Calibri" w:hAnsi="Times New Roman" w:cs="Times New Roman"/>
          <w:b/>
          <w:bCs/>
          <w:iCs/>
          <w:color w:val="000000"/>
          <w:lang w:val="uk-UA"/>
        </w:rPr>
      </w:pPr>
    </w:p>
    <w:p w:rsidR="00860BBE" w:rsidRDefault="00860BBE" w:rsidP="00CF0EE6">
      <w:pPr>
        <w:spacing w:after="0" w:line="240" w:lineRule="auto"/>
        <w:jc w:val="right"/>
        <w:rPr>
          <w:rFonts w:ascii="Times New Roman" w:eastAsia="Calibri" w:hAnsi="Times New Roman" w:cs="Times New Roman"/>
          <w:b/>
          <w:bCs/>
          <w:iCs/>
          <w:color w:val="000000"/>
          <w:lang w:val="uk-UA"/>
        </w:rPr>
      </w:pPr>
    </w:p>
    <w:p w:rsidR="00860BBE" w:rsidRDefault="00860BBE" w:rsidP="00CF0EE6">
      <w:pPr>
        <w:spacing w:after="0" w:line="240" w:lineRule="auto"/>
        <w:jc w:val="right"/>
        <w:rPr>
          <w:rFonts w:ascii="Times New Roman" w:eastAsia="Calibri" w:hAnsi="Times New Roman" w:cs="Times New Roman"/>
          <w:b/>
          <w:bCs/>
          <w:iCs/>
          <w:color w:val="000000"/>
          <w:lang w:val="uk-UA"/>
        </w:rPr>
      </w:pPr>
    </w:p>
    <w:p w:rsidR="00860BBE" w:rsidRDefault="00860BBE" w:rsidP="00870A00">
      <w:pPr>
        <w:spacing w:after="0" w:line="240" w:lineRule="auto"/>
        <w:rPr>
          <w:rFonts w:ascii="Times New Roman" w:eastAsia="Calibri" w:hAnsi="Times New Roman" w:cs="Times New Roman"/>
          <w:b/>
          <w:bCs/>
          <w:iCs/>
          <w:color w:val="000000"/>
          <w:lang w:val="uk-UA"/>
        </w:rPr>
      </w:pPr>
    </w:p>
    <w:p w:rsidR="00860BBE" w:rsidRDefault="00860BBE" w:rsidP="00CF0EE6">
      <w:pPr>
        <w:spacing w:after="0" w:line="240" w:lineRule="auto"/>
        <w:jc w:val="right"/>
        <w:rPr>
          <w:rFonts w:ascii="Times New Roman" w:eastAsia="Calibri" w:hAnsi="Times New Roman" w:cs="Times New Roman"/>
          <w:b/>
          <w:bCs/>
          <w:iCs/>
          <w:color w:val="000000"/>
          <w:lang w:val="uk-UA"/>
        </w:rPr>
      </w:pPr>
    </w:p>
    <w:p w:rsidR="00860BBE" w:rsidRDefault="00860BBE" w:rsidP="00CF0EE6">
      <w:pPr>
        <w:spacing w:after="0" w:line="240" w:lineRule="auto"/>
        <w:jc w:val="right"/>
        <w:rPr>
          <w:rFonts w:ascii="Times New Roman" w:eastAsia="Calibri" w:hAnsi="Times New Roman" w:cs="Times New Roman"/>
          <w:b/>
          <w:bCs/>
          <w:iCs/>
          <w:color w:val="000000"/>
          <w:lang w:val="uk-UA"/>
        </w:rPr>
      </w:pPr>
    </w:p>
    <w:p w:rsidR="00CF0EE6" w:rsidRPr="00C023F4" w:rsidRDefault="00CF0EE6" w:rsidP="00CF0EE6">
      <w:pPr>
        <w:spacing w:after="0" w:line="240" w:lineRule="auto"/>
        <w:jc w:val="right"/>
        <w:rPr>
          <w:rFonts w:ascii="Times New Roman" w:eastAsia="Calibri" w:hAnsi="Times New Roman" w:cs="Times New Roman"/>
          <w:b/>
          <w:bCs/>
          <w:iCs/>
          <w:color w:val="000000"/>
          <w:lang w:val="uk-UA"/>
        </w:rPr>
      </w:pPr>
      <w:r w:rsidRPr="00C023F4">
        <w:rPr>
          <w:rFonts w:ascii="Times New Roman" w:eastAsia="Calibri" w:hAnsi="Times New Roman" w:cs="Times New Roman"/>
          <w:b/>
          <w:bCs/>
          <w:iCs/>
          <w:color w:val="000000"/>
          <w:lang w:val="uk-UA"/>
        </w:rPr>
        <w:t>ДОДАТОК 1</w:t>
      </w:r>
    </w:p>
    <w:p w:rsidR="00CF0EE6" w:rsidRPr="00C023F4" w:rsidRDefault="00CF0EE6" w:rsidP="00CF0EE6">
      <w:pPr>
        <w:rPr>
          <w:rFonts w:ascii="Times New Roman" w:eastAsia="Calibri" w:hAnsi="Times New Roman" w:cs="Times New Roman"/>
          <w:b/>
          <w:color w:val="000000"/>
          <w:lang w:val="uk-UA"/>
        </w:rPr>
      </w:pPr>
      <w:r w:rsidRPr="00C023F4">
        <w:rPr>
          <w:rFonts w:ascii="Times New Roman" w:eastAsia="Calibri" w:hAnsi="Times New Roman" w:cs="Times New Roman"/>
          <w:b/>
          <w:color w:val="000000"/>
          <w:lang w:val="uk-UA"/>
        </w:rPr>
        <w:t xml:space="preserve">                                          </w:t>
      </w:r>
      <w:r w:rsidR="005B2A0B">
        <w:rPr>
          <w:rFonts w:ascii="Times New Roman" w:eastAsia="Calibri" w:hAnsi="Times New Roman" w:cs="Times New Roman"/>
          <w:b/>
          <w:color w:val="000000"/>
          <w:lang w:val="uk-UA"/>
        </w:rPr>
        <w:t xml:space="preserve">     </w:t>
      </w:r>
      <w:r w:rsidRPr="00C023F4">
        <w:rPr>
          <w:rFonts w:ascii="Times New Roman" w:eastAsia="Calibri" w:hAnsi="Times New Roman" w:cs="Times New Roman"/>
          <w:b/>
          <w:color w:val="000000"/>
          <w:lang w:val="uk-UA"/>
        </w:rPr>
        <w:t xml:space="preserve">  «</w:t>
      </w:r>
      <w:r w:rsidR="005B2A0B" w:rsidRPr="005B2A0B">
        <w:rPr>
          <w:rFonts w:ascii="Times New Roman" w:eastAsia="Calibri" w:hAnsi="Times New Roman" w:cs="Times New Roman"/>
          <w:b/>
          <w:color w:val="000000"/>
          <w:lang w:val="uk-UA"/>
        </w:rPr>
        <w:t>МЕДИКО-ТЕХНІЧНІ ВИМОГИ ДО ПРЕДМЕТА ЗАКУПІВЛІ</w:t>
      </w:r>
      <w:r w:rsidRPr="00C023F4">
        <w:rPr>
          <w:rFonts w:ascii="Times New Roman" w:eastAsia="Calibri" w:hAnsi="Times New Roman" w:cs="Times New Roman"/>
          <w:b/>
          <w:color w:val="000000"/>
          <w:lang w:val="uk-UA"/>
        </w:rPr>
        <w:t>»</w:t>
      </w:r>
    </w:p>
    <w:p w:rsidR="00870A00" w:rsidRPr="00C63904" w:rsidRDefault="00870A00" w:rsidP="00870A00">
      <w:pPr>
        <w:spacing w:after="0" w:line="240" w:lineRule="auto"/>
        <w:ind w:firstLine="432"/>
        <w:jc w:val="both"/>
        <w:rPr>
          <w:rFonts w:ascii="Times New Roman" w:eastAsia="Calibri" w:hAnsi="Times New Roman" w:cs="Times New Roman"/>
          <w:bCs/>
          <w:sz w:val="24"/>
          <w:szCs w:val="24"/>
          <w:lang w:eastAsia="ru-RU"/>
        </w:rPr>
      </w:pPr>
      <w:r>
        <w:rPr>
          <w:rFonts w:ascii="Times New Roman" w:eastAsia="Calibri" w:hAnsi="Times New Roman" w:cs="Times New Roman"/>
          <w:b/>
          <w:sz w:val="24"/>
          <w:szCs w:val="24"/>
          <w:lang w:val="uk-UA" w:eastAsia="ru-RU"/>
        </w:rPr>
        <w:t xml:space="preserve"> </w:t>
      </w:r>
    </w:p>
    <w:p w:rsidR="00870A00" w:rsidRPr="00870A00" w:rsidRDefault="00870A00" w:rsidP="00870A00">
      <w:pPr>
        <w:spacing w:after="0" w:line="240" w:lineRule="auto"/>
        <w:ind w:firstLine="432"/>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 </w:t>
      </w:r>
      <w:r w:rsidRPr="0050735D">
        <w:rPr>
          <w:b/>
          <w:color w:val="000000"/>
          <w:lang w:val="uk-UA"/>
        </w:rPr>
        <w:t>Загальні вимоги:</w:t>
      </w:r>
    </w:p>
    <w:p w:rsidR="00870A00" w:rsidRPr="00C63904" w:rsidRDefault="00870A00" w:rsidP="00870A00">
      <w:pPr>
        <w:pStyle w:val="a4"/>
        <w:spacing w:before="0" w:beforeAutospacing="0" w:after="0" w:afterAutospacing="0"/>
        <w:jc w:val="both"/>
        <w:rPr>
          <w:color w:val="000000"/>
        </w:rPr>
      </w:pPr>
      <w:r w:rsidRPr="00C63904">
        <w:rPr>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870A00" w:rsidRPr="00C63904" w:rsidRDefault="00870A00" w:rsidP="00870A00">
      <w:pPr>
        <w:pStyle w:val="a4"/>
        <w:numPr>
          <w:ilvl w:val="0"/>
          <w:numId w:val="4"/>
        </w:numPr>
        <w:spacing w:before="0" w:beforeAutospacing="0" w:after="0" w:afterAutospacing="0"/>
        <w:jc w:val="both"/>
        <w:rPr>
          <w:color w:val="000000"/>
        </w:rPr>
      </w:pPr>
      <w:r w:rsidRPr="00C63904">
        <w:rPr>
          <w:color w:val="000000"/>
        </w:rPr>
        <w:t xml:space="preserve">Довідка в довільній формі про гарантії наявності сертифікатів якості та реєстраційних посвідчень на товар. </w:t>
      </w:r>
    </w:p>
    <w:p w:rsidR="00870A00" w:rsidRPr="00C63904" w:rsidRDefault="00870A00" w:rsidP="00870A00">
      <w:pPr>
        <w:pStyle w:val="a4"/>
        <w:numPr>
          <w:ilvl w:val="0"/>
          <w:numId w:val="4"/>
        </w:numPr>
        <w:spacing w:before="0" w:beforeAutospacing="0" w:after="0" w:afterAutospacing="0"/>
        <w:jc w:val="both"/>
        <w:rPr>
          <w:color w:val="000000"/>
        </w:rPr>
      </w:pPr>
      <w:r w:rsidRPr="00C63904">
        <w:rPr>
          <w:color w:val="000000"/>
        </w:rPr>
        <w:t>Довідка в довільній формі в якій учасник торгів зазначає детальний опис товару за наступним взірцем :</w:t>
      </w:r>
    </w:p>
    <w:tbl>
      <w:tblPr>
        <w:tblW w:w="104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748"/>
        <w:gridCol w:w="2126"/>
        <w:gridCol w:w="3340"/>
      </w:tblGrid>
      <w:tr w:rsidR="00870A00" w:rsidRPr="00C63904" w:rsidTr="00DE7E29">
        <w:trPr>
          <w:trHeight w:val="679"/>
        </w:trPr>
        <w:tc>
          <w:tcPr>
            <w:tcW w:w="1214" w:type="dxa"/>
            <w:vAlign w:val="center"/>
          </w:tcPr>
          <w:p w:rsidR="00870A00" w:rsidRPr="00C63904" w:rsidRDefault="00870A00" w:rsidP="00F95AA8">
            <w:pPr>
              <w:jc w:val="center"/>
              <w:rPr>
                <w:rFonts w:ascii="Times New Roman" w:hAnsi="Times New Roman" w:cs="Times New Roman"/>
                <w:sz w:val="24"/>
                <w:szCs w:val="24"/>
              </w:rPr>
            </w:pPr>
            <w:r>
              <w:rPr>
                <w:rFonts w:ascii="Times New Roman" w:hAnsi="Times New Roman" w:cs="Times New Roman"/>
                <w:sz w:val="24"/>
                <w:szCs w:val="24"/>
              </w:rPr>
              <w:t>№ п/п</w:t>
            </w:r>
          </w:p>
        </w:tc>
        <w:tc>
          <w:tcPr>
            <w:tcW w:w="3748" w:type="dxa"/>
            <w:vAlign w:val="center"/>
          </w:tcPr>
          <w:p w:rsidR="00870A00" w:rsidRPr="00C63904" w:rsidRDefault="00870A00" w:rsidP="00F95AA8">
            <w:pPr>
              <w:jc w:val="center"/>
              <w:rPr>
                <w:rFonts w:ascii="Times New Roman" w:hAnsi="Times New Roman" w:cs="Times New Roman"/>
                <w:sz w:val="24"/>
                <w:szCs w:val="24"/>
              </w:rPr>
            </w:pPr>
            <w:r w:rsidRPr="00C63904">
              <w:rPr>
                <w:rFonts w:ascii="Times New Roman" w:hAnsi="Times New Roman" w:cs="Times New Roman"/>
                <w:sz w:val="24"/>
                <w:szCs w:val="24"/>
              </w:rPr>
              <w:t>Назва товару</w:t>
            </w:r>
          </w:p>
        </w:tc>
        <w:tc>
          <w:tcPr>
            <w:tcW w:w="2126" w:type="dxa"/>
            <w:vAlign w:val="center"/>
          </w:tcPr>
          <w:p w:rsidR="00870A00" w:rsidRPr="00C63904" w:rsidRDefault="00870A00" w:rsidP="00F95AA8">
            <w:pPr>
              <w:jc w:val="center"/>
              <w:rPr>
                <w:rFonts w:ascii="Times New Roman" w:hAnsi="Times New Roman" w:cs="Times New Roman"/>
                <w:sz w:val="24"/>
                <w:szCs w:val="24"/>
              </w:rPr>
            </w:pPr>
            <w:proofErr w:type="spellStart"/>
            <w:r w:rsidRPr="00C63904">
              <w:rPr>
                <w:rFonts w:ascii="Times New Roman" w:hAnsi="Times New Roman" w:cs="Times New Roman"/>
                <w:sz w:val="24"/>
                <w:szCs w:val="24"/>
              </w:rPr>
              <w:t>Виробник</w:t>
            </w:r>
            <w:proofErr w:type="spellEnd"/>
            <w:r w:rsidRPr="00C63904">
              <w:rPr>
                <w:rFonts w:ascii="Times New Roman" w:hAnsi="Times New Roman" w:cs="Times New Roman"/>
                <w:sz w:val="24"/>
                <w:szCs w:val="24"/>
              </w:rPr>
              <w:t>, країна походження</w:t>
            </w:r>
          </w:p>
        </w:tc>
        <w:tc>
          <w:tcPr>
            <w:tcW w:w="3340" w:type="dxa"/>
            <w:vAlign w:val="center"/>
          </w:tcPr>
          <w:p w:rsidR="00870A00" w:rsidRPr="00C63904" w:rsidRDefault="00870A00" w:rsidP="00F95AA8">
            <w:pPr>
              <w:jc w:val="center"/>
              <w:rPr>
                <w:rFonts w:ascii="Times New Roman" w:hAnsi="Times New Roman" w:cs="Times New Roman"/>
                <w:sz w:val="24"/>
                <w:szCs w:val="24"/>
              </w:rPr>
            </w:pPr>
            <w:proofErr w:type="spellStart"/>
            <w:r w:rsidRPr="00C63904">
              <w:rPr>
                <w:rFonts w:ascii="Times New Roman" w:hAnsi="Times New Roman" w:cs="Times New Roman"/>
                <w:sz w:val="24"/>
                <w:szCs w:val="24"/>
              </w:rPr>
              <w:t>Реєстраційне</w:t>
            </w:r>
            <w:proofErr w:type="spellEnd"/>
            <w:r w:rsidRPr="00C63904">
              <w:rPr>
                <w:rFonts w:ascii="Times New Roman" w:hAnsi="Times New Roman" w:cs="Times New Roman"/>
                <w:sz w:val="24"/>
                <w:szCs w:val="24"/>
              </w:rPr>
              <w:t xml:space="preserve"> </w:t>
            </w:r>
            <w:proofErr w:type="spellStart"/>
            <w:r w:rsidRPr="00C63904">
              <w:rPr>
                <w:rFonts w:ascii="Times New Roman" w:hAnsi="Times New Roman" w:cs="Times New Roman"/>
                <w:sz w:val="24"/>
                <w:szCs w:val="24"/>
              </w:rPr>
              <w:t>посвідчення</w:t>
            </w:r>
            <w:proofErr w:type="spellEnd"/>
            <w:r w:rsidRPr="00C63904">
              <w:rPr>
                <w:rFonts w:ascii="Times New Roman" w:hAnsi="Times New Roman" w:cs="Times New Roman"/>
                <w:sz w:val="24"/>
                <w:szCs w:val="24"/>
              </w:rPr>
              <w:t xml:space="preserve"> і(№)</w:t>
            </w:r>
          </w:p>
        </w:tc>
      </w:tr>
    </w:tbl>
    <w:p w:rsidR="00870A00" w:rsidRPr="00C63904" w:rsidRDefault="00870A00" w:rsidP="00870A00">
      <w:pPr>
        <w:pStyle w:val="a4"/>
        <w:spacing w:before="0" w:beforeAutospacing="0" w:after="0" w:afterAutospacing="0"/>
        <w:ind w:left="720"/>
        <w:jc w:val="both"/>
        <w:rPr>
          <w:color w:val="000000"/>
        </w:rPr>
      </w:pPr>
    </w:p>
    <w:p w:rsidR="00870A00" w:rsidRDefault="00870A00" w:rsidP="00870A00">
      <w:pPr>
        <w:pStyle w:val="a4"/>
        <w:numPr>
          <w:ilvl w:val="0"/>
          <w:numId w:val="4"/>
        </w:numPr>
        <w:spacing w:after="0"/>
        <w:jc w:val="both"/>
      </w:pPr>
      <w:r>
        <w:t>У зв’язку з запровадженням воєнного стану, відповідно до Закону України від 24 лютого 2022 року №2102-ІХ "Про затвердження Указу Президента України "Про введення воєнного стану в Україні", та значно ускладненою логістикою через військову агресію Російської Федерації проти України, задля забезпечення потреб Замовника  безперебійним постачанням високоякісних фармацевтичних препаратів, Учасники, які пропонують фармацевтичні препарати іноземного виробництва,   у складі своєї пропозиції зобов’язані надати сертифікати якості та висновки про якість ввезеного лікарського засобу  на товар, який вже знаходиться на території України, пройшов весь необхідний контроль та термін придатності якого становить не менше 80% від загального строку придатності визначеного виробником (термін придатності, який вказано у сертифікаті якості та у висновку про якість ввезеного лікарського засобу  на товар має бути не менше 80% від загального строку придатності  визначеного виробником).</w:t>
      </w:r>
    </w:p>
    <w:p w:rsidR="00870A00" w:rsidRPr="00046EAC" w:rsidRDefault="00870A00" w:rsidP="00870A00">
      <w:pPr>
        <w:pStyle w:val="a4"/>
        <w:spacing w:after="0"/>
        <w:ind w:left="720"/>
        <w:jc w:val="both"/>
      </w:pPr>
      <w:r>
        <w:t xml:space="preserve">Учасники, які пропонують лікарські препарати вітчизняного виробництва, у складі своєї пропозиції надають гарантійний лист, що термін придатності лікарських препаратів становитиме на момент постачання не менше 80% від загального строку придатності  </w:t>
      </w:r>
      <w:r w:rsidRPr="00046EAC">
        <w:t>визначеного виробником.</w:t>
      </w:r>
    </w:p>
    <w:p w:rsidR="00870A00" w:rsidRPr="00046EAC" w:rsidRDefault="00870A00" w:rsidP="00870A00">
      <w:pPr>
        <w:pStyle w:val="a4"/>
        <w:numPr>
          <w:ilvl w:val="0"/>
          <w:numId w:val="4"/>
        </w:numPr>
        <w:spacing w:before="0" w:beforeAutospacing="0" w:after="0" w:afterAutospacing="0"/>
        <w:jc w:val="both"/>
      </w:pPr>
      <w:r w:rsidRPr="00046EAC">
        <w:rPr>
          <w:color w:val="000000"/>
        </w:rPr>
        <w:t xml:space="preserve">Довідка в довільній формі, яка містить інформацію про можливість здійснення поставки лікарських засобів не пізніше як протягом 6 </w:t>
      </w:r>
      <w:r w:rsidRPr="00046EAC">
        <w:t>діб з моменту письмового замовлення товару.</w:t>
      </w:r>
    </w:p>
    <w:p w:rsidR="00870A00" w:rsidRPr="00046EAC" w:rsidRDefault="00870A00" w:rsidP="00870A00">
      <w:pPr>
        <w:pStyle w:val="a4"/>
        <w:numPr>
          <w:ilvl w:val="0"/>
          <w:numId w:val="4"/>
        </w:numPr>
        <w:spacing w:before="0" w:beforeAutospacing="0" w:after="0" w:afterAutospacing="0"/>
        <w:jc w:val="both"/>
        <w:rPr>
          <w:color w:val="000000"/>
        </w:rPr>
      </w:pPr>
      <w:r w:rsidRPr="00046EAC">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(у разі якщо товар не виробляється на території України, листом авторизації від представника товаровиробника в Україні),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r w:rsidRPr="00046EAC">
        <w:rPr>
          <w:bCs/>
        </w:rPr>
        <w:t xml:space="preserve"> </w:t>
      </w:r>
    </w:p>
    <w:p w:rsidR="00870A00" w:rsidRPr="00C103AA" w:rsidRDefault="00870A00" w:rsidP="00870A00">
      <w:pPr>
        <w:pStyle w:val="a4"/>
        <w:numPr>
          <w:ilvl w:val="0"/>
          <w:numId w:val="4"/>
        </w:numPr>
        <w:spacing w:before="0" w:beforeAutospacing="0" w:after="0" w:afterAutospacing="0"/>
        <w:jc w:val="both"/>
        <w:rPr>
          <w:color w:val="000000"/>
        </w:rPr>
      </w:pPr>
      <w:r w:rsidRPr="00046EAC">
        <w:rPr>
          <w:color w:val="000000"/>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w:t>
      </w:r>
      <w:r w:rsidRPr="00C103AA">
        <w:rPr>
          <w:color w:val="000000"/>
        </w:rPr>
        <w:t xml:space="preserve"> вимогам Замовника </w:t>
      </w:r>
    </w:p>
    <w:p w:rsidR="00870A00" w:rsidRPr="00C63904" w:rsidRDefault="00870A00" w:rsidP="00870A00">
      <w:pPr>
        <w:pStyle w:val="a4"/>
        <w:spacing w:before="0" w:beforeAutospacing="0" w:after="0" w:afterAutospacing="0"/>
        <w:jc w:val="both"/>
        <w:rPr>
          <w:color w:val="000000"/>
        </w:rPr>
      </w:pPr>
    </w:p>
    <w:p w:rsidR="00870A00" w:rsidRDefault="00870A00" w:rsidP="00870A00">
      <w:pPr>
        <w:pStyle w:val="a4"/>
        <w:spacing w:before="0" w:beforeAutospacing="0" w:after="0" w:afterAutospacing="0"/>
        <w:jc w:val="both"/>
        <w:rPr>
          <w:i/>
          <w:iCs/>
          <w:color w:val="000000"/>
        </w:rPr>
      </w:pPr>
    </w:p>
    <w:tbl>
      <w:tblPr>
        <w:tblStyle w:val="a5"/>
        <w:tblW w:w="10420" w:type="dxa"/>
        <w:tblLook w:val="04A0" w:firstRow="1" w:lastRow="0" w:firstColumn="1" w:lastColumn="0" w:noHBand="0" w:noVBand="1"/>
      </w:tblPr>
      <w:tblGrid>
        <w:gridCol w:w="692"/>
        <w:gridCol w:w="1997"/>
        <w:gridCol w:w="4394"/>
        <w:gridCol w:w="1559"/>
        <w:gridCol w:w="1778"/>
      </w:tblGrid>
      <w:tr w:rsidR="00870A00" w:rsidRPr="00C103AA" w:rsidTr="00870A00">
        <w:trPr>
          <w:trHeight w:val="300"/>
        </w:trPr>
        <w:tc>
          <w:tcPr>
            <w:tcW w:w="692" w:type="dxa"/>
            <w:noWrap/>
            <w:hideMark/>
          </w:tcPr>
          <w:p w:rsidR="00870A00" w:rsidRPr="00C103AA" w:rsidRDefault="00870A00" w:rsidP="00F95AA8">
            <w:pPr>
              <w:jc w:val="center"/>
              <w:rPr>
                <w:rFonts w:ascii="Times New Roman" w:hAnsi="Times New Roman" w:cs="Times New Roman"/>
              </w:rPr>
            </w:pPr>
            <w:r w:rsidRPr="00C103AA">
              <w:rPr>
                <w:rFonts w:ascii="Times New Roman" w:hAnsi="Times New Roman" w:cs="Times New Roman"/>
              </w:rPr>
              <w:t>№ п/п</w:t>
            </w:r>
          </w:p>
        </w:tc>
        <w:tc>
          <w:tcPr>
            <w:tcW w:w="1997" w:type="dxa"/>
            <w:noWrap/>
            <w:hideMark/>
          </w:tcPr>
          <w:p w:rsidR="00870A00" w:rsidRPr="00C103AA" w:rsidRDefault="00870A00" w:rsidP="00F95AA8">
            <w:pPr>
              <w:jc w:val="center"/>
              <w:rPr>
                <w:rFonts w:ascii="Times New Roman" w:hAnsi="Times New Roman" w:cs="Times New Roman"/>
              </w:rPr>
            </w:pPr>
            <w:r w:rsidRPr="00C103AA">
              <w:rPr>
                <w:rFonts w:ascii="Times New Roman" w:hAnsi="Times New Roman" w:cs="Times New Roman"/>
              </w:rPr>
              <w:t>МНН</w:t>
            </w:r>
          </w:p>
        </w:tc>
        <w:tc>
          <w:tcPr>
            <w:tcW w:w="4394" w:type="dxa"/>
            <w:noWrap/>
            <w:hideMark/>
          </w:tcPr>
          <w:p w:rsidR="00870A00" w:rsidRPr="00C103AA" w:rsidRDefault="00870A00" w:rsidP="00F95AA8">
            <w:pPr>
              <w:jc w:val="center"/>
              <w:rPr>
                <w:rFonts w:ascii="Times New Roman" w:hAnsi="Times New Roman" w:cs="Times New Roman"/>
              </w:rPr>
            </w:pPr>
            <w:r>
              <w:rPr>
                <w:rFonts w:ascii="Times New Roman" w:hAnsi="Times New Roman" w:cs="Times New Roman"/>
              </w:rPr>
              <w:t>Н</w:t>
            </w:r>
            <w:r w:rsidRPr="00C103AA">
              <w:rPr>
                <w:rFonts w:ascii="Times New Roman" w:hAnsi="Times New Roman" w:cs="Times New Roman"/>
              </w:rPr>
              <w:t>айменування</w:t>
            </w:r>
            <w:r>
              <w:rPr>
                <w:rFonts w:ascii="Times New Roman" w:hAnsi="Times New Roman" w:cs="Times New Roman"/>
              </w:rPr>
              <w:t xml:space="preserve"> товару</w:t>
            </w:r>
          </w:p>
        </w:tc>
        <w:tc>
          <w:tcPr>
            <w:tcW w:w="1559" w:type="dxa"/>
            <w:noWrap/>
            <w:hideMark/>
          </w:tcPr>
          <w:p w:rsidR="00870A00" w:rsidRPr="00C103AA" w:rsidRDefault="00870A00" w:rsidP="00F95AA8">
            <w:pPr>
              <w:jc w:val="center"/>
              <w:rPr>
                <w:rFonts w:ascii="Times New Roman" w:hAnsi="Times New Roman" w:cs="Times New Roman"/>
              </w:rPr>
            </w:pPr>
            <w:r>
              <w:rPr>
                <w:rFonts w:ascii="Times New Roman" w:hAnsi="Times New Roman" w:cs="Times New Roman"/>
              </w:rPr>
              <w:t>О</w:t>
            </w:r>
            <w:r w:rsidRPr="00C103AA">
              <w:rPr>
                <w:rFonts w:ascii="Times New Roman" w:hAnsi="Times New Roman" w:cs="Times New Roman"/>
              </w:rPr>
              <w:t>диниця виміру</w:t>
            </w:r>
          </w:p>
        </w:tc>
        <w:tc>
          <w:tcPr>
            <w:tcW w:w="1778" w:type="dxa"/>
            <w:noWrap/>
            <w:hideMark/>
          </w:tcPr>
          <w:p w:rsidR="00870A00" w:rsidRPr="00C103AA" w:rsidRDefault="00870A00" w:rsidP="00F95AA8">
            <w:pPr>
              <w:jc w:val="center"/>
              <w:rPr>
                <w:rFonts w:ascii="Times New Roman" w:hAnsi="Times New Roman" w:cs="Times New Roman"/>
              </w:rPr>
            </w:pPr>
            <w:r w:rsidRPr="00C103AA">
              <w:rPr>
                <w:rFonts w:ascii="Times New Roman" w:hAnsi="Times New Roman" w:cs="Times New Roman"/>
              </w:rPr>
              <w:t>Кількість</w:t>
            </w:r>
          </w:p>
        </w:tc>
      </w:tr>
      <w:tr w:rsidR="00870A00" w:rsidRPr="00C103AA" w:rsidTr="00870A00">
        <w:trPr>
          <w:trHeight w:val="300"/>
        </w:trPr>
        <w:tc>
          <w:tcPr>
            <w:tcW w:w="692" w:type="dxa"/>
            <w:noWrap/>
            <w:vAlign w:val="center"/>
          </w:tcPr>
          <w:p w:rsidR="00870A00" w:rsidRPr="00046EAC" w:rsidRDefault="00870A00" w:rsidP="00870A00">
            <w:pPr>
              <w:pStyle w:val="a4"/>
              <w:numPr>
                <w:ilvl w:val="0"/>
                <w:numId w:val="5"/>
              </w:numPr>
              <w:spacing w:after="0"/>
              <w:jc w:val="center"/>
              <w:rPr>
                <w:color w:val="000000"/>
                <w:sz w:val="22"/>
                <w:szCs w:val="22"/>
              </w:rPr>
            </w:pPr>
          </w:p>
        </w:tc>
        <w:tc>
          <w:tcPr>
            <w:tcW w:w="1997" w:type="dxa"/>
            <w:noWrap/>
            <w:vAlign w:val="center"/>
          </w:tcPr>
          <w:p w:rsidR="00870A00" w:rsidRPr="00046EAC" w:rsidRDefault="00870A00" w:rsidP="00F95AA8">
            <w:pPr>
              <w:pStyle w:val="a4"/>
              <w:spacing w:after="0"/>
              <w:jc w:val="center"/>
              <w:rPr>
                <w:color w:val="000000"/>
                <w:sz w:val="22"/>
                <w:szCs w:val="22"/>
              </w:rPr>
            </w:pPr>
            <w:proofErr w:type="spellStart"/>
            <w:r w:rsidRPr="00046EAC">
              <w:rPr>
                <w:color w:val="000000"/>
                <w:sz w:val="22"/>
                <w:szCs w:val="22"/>
              </w:rPr>
              <w:t>Morphine</w:t>
            </w:r>
            <w:proofErr w:type="spellEnd"/>
          </w:p>
        </w:tc>
        <w:tc>
          <w:tcPr>
            <w:tcW w:w="4394" w:type="dxa"/>
            <w:noWrap/>
            <w:vAlign w:val="center"/>
          </w:tcPr>
          <w:p w:rsidR="00870A00" w:rsidRPr="00046EAC" w:rsidRDefault="00870A00" w:rsidP="00F95AA8">
            <w:pPr>
              <w:pStyle w:val="a4"/>
              <w:spacing w:after="0"/>
              <w:jc w:val="center"/>
              <w:rPr>
                <w:color w:val="000000"/>
                <w:sz w:val="22"/>
                <w:szCs w:val="22"/>
              </w:rPr>
            </w:pPr>
            <w:r w:rsidRPr="00046EAC">
              <w:rPr>
                <w:color w:val="000000"/>
                <w:sz w:val="22"/>
                <w:szCs w:val="22"/>
              </w:rPr>
              <w:t xml:space="preserve">Морфіну гідрохлорид р-н д/ін. 1% </w:t>
            </w:r>
            <w:proofErr w:type="spellStart"/>
            <w:r w:rsidRPr="00046EAC">
              <w:rPr>
                <w:color w:val="000000"/>
                <w:sz w:val="22"/>
                <w:szCs w:val="22"/>
              </w:rPr>
              <w:t>амп</w:t>
            </w:r>
            <w:proofErr w:type="spellEnd"/>
            <w:r w:rsidRPr="00046EAC">
              <w:rPr>
                <w:color w:val="000000"/>
                <w:sz w:val="22"/>
                <w:szCs w:val="22"/>
              </w:rPr>
              <w:t>. 1 мл</w:t>
            </w:r>
          </w:p>
        </w:tc>
        <w:tc>
          <w:tcPr>
            <w:tcW w:w="1559" w:type="dxa"/>
            <w:noWrap/>
            <w:vAlign w:val="center"/>
          </w:tcPr>
          <w:p w:rsidR="00870A00" w:rsidRPr="00046EAC" w:rsidRDefault="00870A00" w:rsidP="00F95AA8">
            <w:pPr>
              <w:pStyle w:val="a4"/>
              <w:spacing w:after="0"/>
              <w:jc w:val="center"/>
              <w:rPr>
                <w:color w:val="000000"/>
                <w:sz w:val="22"/>
                <w:szCs w:val="22"/>
              </w:rPr>
            </w:pPr>
            <w:r w:rsidRPr="00046EAC">
              <w:rPr>
                <w:color w:val="000000"/>
                <w:sz w:val="22"/>
                <w:szCs w:val="22"/>
              </w:rPr>
              <w:t>ампул</w:t>
            </w:r>
          </w:p>
        </w:tc>
        <w:tc>
          <w:tcPr>
            <w:tcW w:w="1778" w:type="dxa"/>
            <w:noWrap/>
            <w:vAlign w:val="center"/>
          </w:tcPr>
          <w:p w:rsidR="00870A00" w:rsidRPr="00046EAC" w:rsidRDefault="005E09C3" w:rsidP="00F95AA8">
            <w:pPr>
              <w:pStyle w:val="a4"/>
              <w:spacing w:after="0"/>
              <w:jc w:val="center"/>
              <w:rPr>
                <w:color w:val="000000"/>
                <w:sz w:val="22"/>
                <w:szCs w:val="22"/>
              </w:rPr>
            </w:pPr>
            <w:r>
              <w:rPr>
                <w:color w:val="000000"/>
                <w:sz w:val="22"/>
                <w:szCs w:val="22"/>
              </w:rPr>
              <w:t>12</w:t>
            </w:r>
            <w:bookmarkStart w:id="0" w:name="_GoBack"/>
            <w:bookmarkEnd w:id="0"/>
            <w:r w:rsidR="00870A00">
              <w:rPr>
                <w:color w:val="000000"/>
                <w:sz w:val="22"/>
                <w:szCs w:val="22"/>
              </w:rPr>
              <w:t>20</w:t>
            </w:r>
          </w:p>
        </w:tc>
      </w:tr>
    </w:tbl>
    <w:p w:rsidR="00870A00" w:rsidRPr="00C63904" w:rsidRDefault="00870A00" w:rsidP="00870A00">
      <w:pPr>
        <w:jc w:val="center"/>
        <w:rPr>
          <w:rFonts w:ascii="Times New Roman" w:eastAsia="Times New Roman" w:hAnsi="Times New Roman" w:cs="Times New Roman"/>
          <w:bCs/>
          <w:i/>
          <w:iCs/>
          <w:color w:val="000000"/>
          <w:sz w:val="24"/>
          <w:szCs w:val="24"/>
        </w:rPr>
      </w:pPr>
      <w:r w:rsidRPr="00C63904">
        <w:rPr>
          <w:rFonts w:ascii="Times New Roman" w:eastAsia="Times New Roman" w:hAnsi="Times New Roman" w:cs="Times New Roman"/>
          <w:bCs/>
          <w:i/>
          <w:iCs/>
          <w:color w:val="000000"/>
          <w:sz w:val="24"/>
          <w:szCs w:val="24"/>
        </w:rPr>
        <w:t>*</w:t>
      </w:r>
      <w:proofErr w:type="spellStart"/>
      <w:r w:rsidRPr="00C63904">
        <w:rPr>
          <w:rFonts w:ascii="Times New Roman" w:eastAsia="Times New Roman" w:hAnsi="Times New Roman" w:cs="Times New Roman"/>
          <w:bCs/>
          <w:i/>
          <w:iCs/>
          <w:color w:val="000000"/>
          <w:sz w:val="24"/>
          <w:szCs w:val="24"/>
        </w:rPr>
        <w:t>всі</w:t>
      </w:r>
      <w:proofErr w:type="spellEnd"/>
      <w:r w:rsidRPr="00C63904">
        <w:rPr>
          <w:rFonts w:ascii="Times New Roman" w:eastAsia="Times New Roman" w:hAnsi="Times New Roman" w:cs="Times New Roman"/>
          <w:bCs/>
          <w:i/>
          <w:iCs/>
          <w:color w:val="000000"/>
          <w:sz w:val="24"/>
          <w:szCs w:val="24"/>
        </w:rPr>
        <w:t xml:space="preserve"> </w:t>
      </w:r>
      <w:proofErr w:type="spellStart"/>
      <w:r w:rsidRPr="00C63904">
        <w:rPr>
          <w:rFonts w:ascii="Times New Roman" w:eastAsia="Times New Roman" w:hAnsi="Times New Roman" w:cs="Times New Roman"/>
          <w:bCs/>
          <w:i/>
          <w:iCs/>
          <w:color w:val="000000"/>
          <w:sz w:val="24"/>
          <w:szCs w:val="24"/>
        </w:rPr>
        <w:t>посилання</w:t>
      </w:r>
      <w:proofErr w:type="spellEnd"/>
      <w:r w:rsidRPr="00C63904">
        <w:rPr>
          <w:rFonts w:ascii="Times New Roman" w:eastAsia="Times New Roman" w:hAnsi="Times New Roman" w:cs="Times New Roman"/>
          <w:bCs/>
          <w:i/>
          <w:iCs/>
          <w:color w:val="000000"/>
          <w:sz w:val="24"/>
          <w:szCs w:val="24"/>
        </w:rPr>
        <w:t xml:space="preserve"> на </w:t>
      </w:r>
      <w:proofErr w:type="spellStart"/>
      <w:r w:rsidRPr="00C63904">
        <w:rPr>
          <w:rFonts w:ascii="Times New Roman" w:eastAsia="Times New Roman" w:hAnsi="Times New Roman" w:cs="Times New Roman"/>
          <w:bCs/>
          <w:i/>
          <w:iCs/>
          <w:color w:val="000000"/>
          <w:sz w:val="24"/>
          <w:szCs w:val="24"/>
        </w:rPr>
        <w:t>торговельну</w:t>
      </w:r>
      <w:proofErr w:type="spellEnd"/>
      <w:r w:rsidRPr="00C63904">
        <w:rPr>
          <w:rFonts w:ascii="Times New Roman" w:eastAsia="Times New Roman" w:hAnsi="Times New Roman" w:cs="Times New Roman"/>
          <w:bCs/>
          <w:i/>
          <w:iCs/>
          <w:color w:val="000000"/>
          <w:sz w:val="24"/>
          <w:szCs w:val="24"/>
        </w:rPr>
        <w:t xml:space="preserve"> марку, </w:t>
      </w:r>
      <w:proofErr w:type="spellStart"/>
      <w:r w:rsidRPr="00C63904">
        <w:rPr>
          <w:rFonts w:ascii="Times New Roman" w:eastAsia="Times New Roman" w:hAnsi="Times New Roman" w:cs="Times New Roman"/>
          <w:bCs/>
          <w:i/>
          <w:iCs/>
          <w:color w:val="000000"/>
          <w:sz w:val="24"/>
          <w:szCs w:val="24"/>
        </w:rPr>
        <w:t>фірму</w:t>
      </w:r>
      <w:proofErr w:type="spellEnd"/>
      <w:r w:rsidRPr="00C63904">
        <w:rPr>
          <w:rFonts w:ascii="Times New Roman" w:eastAsia="Times New Roman" w:hAnsi="Times New Roman" w:cs="Times New Roman"/>
          <w:bCs/>
          <w:i/>
          <w:iCs/>
          <w:color w:val="000000"/>
          <w:sz w:val="24"/>
          <w:szCs w:val="24"/>
        </w:rPr>
        <w:t xml:space="preserve">, патент, </w:t>
      </w:r>
      <w:proofErr w:type="spellStart"/>
      <w:r w:rsidRPr="00C63904">
        <w:rPr>
          <w:rFonts w:ascii="Times New Roman" w:eastAsia="Times New Roman" w:hAnsi="Times New Roman" w:cs="Times New Roman"/>
          <w:bCs/>
          <w:i/>
          <w:iCs/>
          <w:color w:val="000000"/>
          <w:sz w:val="24"/>
          <w:szCs w:val="24"/>
        </w:rPr>
        <w:t>конструкцію</w:t>
      </w:r>
      <w:proofErr w:type="spellEnd"/>
      <w:r w:rsidRPr="00C63904">
        <w:rPr>
          <w:rFonts w:ascii="Times New Roman" w:eastAsia="Times New Roman" w:hAnsi="Times New Roman" w:cs="Times New Roman"/>
          <w:bCs/>
          <w:i/>
          <w:iCs/>
          <w:color w:val="000000"/>
          <w:sz w:val="24"/>
          <w:szCs w:val="24"/>
        </w:rPr>
        <w:t xml:space="preserve"> або тип предмета закупівлі, </w:t>
      </w:r>
      <w:proofErr w:type="spellStart"/>
      <w:r w:rsidRPr="00C63904">
        <w:rPr>
          <w:rFonts w:ascii="Times New Roman" w:eastAsia="Times New Roman" w:hAnsi="Times New Roman" w:cs="Times New Roman"/>
          <w:bCs/>
          <w:i/>
          <w:iCs/>
          <w:color w:val="000000"/>
          <w:sz w:val="24"/>
          <w:szCs w:val="24"/>
        </w:rPr>
        <w:t>джерело</w:t>
      </w:r>
      <w:proofErr w:type="spellEnd"/>
      <w:r w:rsidRPr="00C63904">
        <w:rPr>
          <w:rFonts w:ascii="Times New Roman" w:eastAsia="Times New Roman" w:hAnsi="Times New Roman" w:cs="Times New Roman"/>
          <w:bCs/>
          <w:i/>
          <w:iCs/>
          <w:color w:val="000000"/>
          <w:sz w:val="24"/>
          <w:szCs w:val="24"/>
        </w:rPr>
        <w:t xml:space="preserve"> його походження або </w:t>
      </w:r>
      <w:proofErr w:type="spellStart"/>
      <w:r w:rsidRPr="00C63904">
        <w:rPr>
          <w:rFonts w:ascii="Times New Roman" w:eastAsia="Times New Roman" w:hAnsi="Times New Roman" w:cs="Times New Roman"/>
          <w:bCs/>
          <w:i/>
          <w:iCs/>
          <w:color w:val="000000"/>
          <w:sz w:val="24"/>
          <w:szCs w:val="24"/>
        </w:rPr>
        <w:t>виробника</w:t>
      </w:r>
      <w:proofErr w:type="spellEnd"/>
      <w:r w:rsidRPr="00C63904">
        <w:rPr>
          <w:rFonts w:ascii="Times New Roman" w:eastAsia="Times New Roman" w:hAnsi="Times New Roman" w:cs="Times New Roman"/>
          <w:bCs/>
          <w:i/>
          <w:iCs/>
          <w:color w:val="000000"/>
          <w:sz w:val="24"/>
          <w:szCs w:val="24"/>
        </w:rPr>
        <w:t xml:space="preserve"> </w:t>
      </w:r>
      <w:proofErr w:type="spellStart"/>
      <w:r w:rsidRPr="00C63904">
        <w:rPr>
          <w:rFonts w:ascii="Times New Roman" w:eastAsia="Times New Roman" w:hAnsi="Times New Roman" w:cs="Times New Roman"/>
          <w:bCs/>
          <w:i/>
          <w:iCs/>
          <w:color w:val="000000"/>
          <w:sz w:val="24"/>
          <w:szCs w:val="24"/>
        </w:rPr>
        <w:t>слід</w:t>
      </w:r>
      <w:proofErr w:type="spellEnd"/>
      <w:r w:rsidRPr="00C63904">
        <w:rPr>
          <w:rFonts w:ascii="Times New Roman" w:eastAsia="Times New Roman" w:hAnsi="Times New Roman" w:cs="Times New Roman"/>
          <w:bCs/>
          <w:i/>
          <w:iCs/>
          <w:color w:val="000000"/>
          <w:sz w:val="24"/>
          <w:szCs w:val="24"/>
        </w:rPr>
        <w:t xml:space="preserve"> </w:t>
      </w:r>
      <w:proofErr w:type="spellStart"/>
      <w:r w:rsidRPr="00C63904">
        <w:rPr>
          <w:rFonts w:ascii="Times New Roman" w:eastAsia="Times New Roman" w:hAnsi="Times New Roman" w:cs="Times New Roman"/>
          <w:bCs/>
          <w:i/>
          <w:iCs/>
          <w:color w:val="000000"/>
          <w:sz w:val="24"/>
          <w:szCs w:val="24"/>
        </w:rPr>
        <w:t>читати</w:t>
      </w:r>
      <w:proofErr w:type="spellEnd"/>
      <w:r w:rsidRPr="00C63904">
        <w:rPr>
          <w:rFonts w:ascii="Times New Roman" w:eastAsia="Times New Roman" w:hAnsi="Times New Roman" w:cs="Times New Roman"/>
          <w:bCs/>
          <w:i/>
          <w:iCs/>
          <w:color w:val="000000"/>
          <w:sz w:val="24"/>
          <w:szCs w:val="24"/>
        </w:rPr>
        <w:t xml:space="preserve"> як «або еквівалент».</w:t>
      </w:r>
    </w:p>
    <w:p w:rsidR="00870A00" w:rsidRPr="00C63904" w:rsidRDefault="00870A00" w:rsidP="00870A00">
      <w:pPr>
        <w:ind w:firstLine="567"/>
        <w:jc w:val="center"/>
        <w:rPr>
          <w:rFonts w:ascii="Times New Roman" w:eastAsia="Times New Roman" w:hAnsi="Times New Roman" w:cs="Times New Roman"/>
          <w:bCs/>
          <w:sz w:val="24"/>
          <w:szCs w:val="24"/>
        </w:rPr>
      </w:pPr>
    </w:p>
    <w:p w:rsidR="00870A00" w:rsidRPr="00C63904" w:rsidRDefault="00870A00" w:rsidP="00870A00">
      <w:pPr>
        <w:rPr>
          <w:rFonts w:ascii="Times New Roman" w:eastAsia="Calibri" w:hAnsi="Times New Roman" w:cs="Times New Roman"/>
          <w:bCs/>
          <w:sz w:val="24"/>
          <w:szCs w:val="24"/>
        </w:rPr>
      </w:pPr>
    </w:p>
    <w:p w:rsidR="00791E0C" w:rsidRPr="00171254" w:rsidRDefault="00791E0C" w:rsidP="00171254">
      <w:pPr>
        <w:spacing w:after="0" w:line="240" w:lineRule="auto"/>
        <w:rPr>
          <w:rFonts w:ascii="Times New Roman" w:eastAsia="Calibri" w:hAnsi="Times New Roman" w:cs="Times New Roman"/>
          <w:b/>
          <w:bCs/>
          <w:color w:val="000000"/>
        </w:rPr>
      </w:pPr>
    </w:p>
    <w:p w:rsidR="00A6493F" w:rsidRDefault="00A6493F" w:rsidP="00F724A5">
      <w:pPr>
        <w:spacing w:after="0" w:line="240" w:lineRule="auto"/>
        <w:jc w:val="right"/>
        <w:rPr>
          <w:rFonts w:ascii="Times New Roman" w:eastAsia="Calibri" w:hAnsi="Times New Roman" w:cs="Times New Roman"/>
          <w:b/>
          <w:bCs/>
          <w:color w:val="000000"/>
          <w:lang w:val="uk-UA"/>
        </w:rPr>
      </w:pPr>
    </w:p>
    <w:p w:rsidR="00A6493F" w:rsidRDefault="00A6493F" w:rsidP="00F724A5">
      <w:pPr>
        <w:spacing w:after="0" w:line="240" w:lineRule="auto"/>
        <w:jc w:val="right"/>
        <w:rPr>
          <w:rFonts w:ascii="Times New Roman" w:eastAsia="Calibri" w:hAnsi="Times New Roman" w:cs="Times New Roman"/>
          <w:b/>
          <w:bCs/>
          <w:color w:val="000000"/>
          <w:lang w:val="uk-UA"/>
        </w:rPr>
      </w:pPr>
    </w:p>
    <w:p w:rsidR="00A6493F" w:rsidRDefault="00A6493F" w:rsidP="00F724A5">
      <w:pPr>
        <w:spacing w:after="0" w:line="240" w:lineRule="auto"/>
        <w:jc w:val="right"/>
        <w:rPr>
          <w:rFonts w:ascii="Times New Roman" w:eastAsia="Calibri" w:hAnsi="Times New Roman" w:cs="Times New Roman"/>
          <w:b/>
          <w:bCs/>
          <w:color w:val="000000"/>
          <w:lang w:val="uk-UA"/>
        </w:rPr>
      </w:pPr>
    </w:p>
    <w:p w:rsidR="00A6493F" w:rsidRDefault="00A6493F" w:rsidP="00F724A5">
      <w:pPr>
        <w:spacing w:after="0" w:line="240" w:lineRule="auto"/>
        <w:jc w:val="right"/>
        <w:rPr>
          <w:rFonts w:ascii="Times New Roman" w:eastAsia="Calibri" w:hAnsi="Times New Roman" w:cs="Times New Roman"/>
          <w:b/>
          <w:bCs/>
          <w:color w:val="000000"/>
          <w:lang w:val="uk-UA"/>
        </w:rPr>
      </w:pPr>
    </w:p>
    <w:p w:rsidR="008560D3" w:rsidRDefault="008560D3" w:rsidP="00F724A5">
      <w:pPr>
        <w:spacing w:after="0" w:line="240" w:lineRule="auto"/>
        <w:jc w:val="right"/>
        <w:rPr>
          <w:rFonts w:ascii="Times New Roman" w:eastAsia="Calibri" w:hAnsi="Times New Roman" w:cs="Times New Roman"/>
          <w:b/>
          <w:bCs/>
          <w:color w:val="000000"/>
          <w:lang w:val="uk-UA"/>
        </w:rPr>
      </w:pPr>
    </w:p>
    <w:p w:rsidR="00DC1D2A" w:rsidRDefault="00DC1D2A" w:rsidP="00F724A5">
      <w:pPr>
        <w:spacing w:after="0" w:line="240" w:lineRule="auto"/>
        <w:jc w:val="right"/>
        <w:rPr>
          <w:rFonts w:ascii="Times New Roman" w:eastAsia="Calibri" w:hAnsi="Times New Roman" w:cs="Times New Roman"/>
          <w:b/>
          <w:bCs/>
          <w:color w:val="000000"/>
          <w:lang w:val="uk-UA"/>
        </w:rPr>
      </w:pPr>
    </w:p>
    <w:p w:rsidR="008B26B1" w:rsidRDefault="008B26B1" w:rsidP="00F724A5">
      <w:pPr>
        <w:spacing w:after="0" w:line="240" w:lineRule="auto"/>
        <w:jc w:val="right"/>
        <w:rPr>
          <w:rFonts w:ascii="Times New Roman" w:eastAsia="Calibri" w:hAnsi="Times New Roman" w:cs="Times New Roman"/>
          <w:b/>
          <w:bCs/>
          <w:color w:val="000000"/>
          <w:lang w:val="uk-UA"/>
        </w:rPr>
      </w:pPr>
    </w:p>
    <w:p w:rsidR="008B26B1" w:rsidRDefault="008B26B1" w:rsidP="00F724A5">
      <w:pPr>
        <w:spacing w:after="0" w:line="240" w:lineRule="auto"/>
        <w:jc w:val="right"/>
        <w:rPr>
          <w:rFonts w:ascii="Times New Roman" w:eastAsia="Calibri" w:hAnsi="Times New Roman" w:cs="Times New Roman"/>
          <w:b/>
          <w:bCs/>
          <w:color w:val="000000"/>
          <w:lang w:val="uk-UA"/>
        </w:rPr>
      </w:pPr>
    </w:p>
    <w:p w:rsidR="000634F5" w:rsidRDefault="000634F5" w:rsidP="00F724A5">
      <w:pPr>
        <w:spacing w:after="0" w:line="240" w:lineRule="auto"/>
        <w:jc w:val="right"/>
        <w:rPr>
          <w:rFonts w:ascii="Times New Roman" w:eastAsia="Calibri" w:hAnsi="Times New Roman" w:cs="Times New Roman"/>
          <w:b/>
          <w:bCs/>
          <w:color w:val="000000"/>
          <w:lang w:val="uk-UA"/>
        </w:rPr>
      </w:pPr>
    </w:p>
    <w:p w:rsidR="000634F5" w:rsidRDefault="000634F5" w:rsidP="00F724A5">
      <w:pPr>
        <w:spacing w:after="0" w:line="240" w:lineRule="auto"/>
        <w:jc w:val="right"/>
        <w:rPr>
          <w:rFonts w:ascii="Times New Roman" w:eastAsia="Calibri" w:hAnsi="Times New Roman" w:cs="Times New Roman"/>
          <w:b/>
          <w:bCs/>
          <w:color w:val="000000"/>
          <w:lang w:val="uk-UA"/>
        </w:rPr>
      </w:pPr>
    </w:p>
    <w:p w:rsidR="000634F5" w:rsidRDefault="000634F5" w:rsidP="00F724A5">
      <w:pPr>
        <w:spacing w:after="0" w:line="240" w:lineRule="auto"/>
        <w:jc w:val="right"/>
        <w:rPr>
          <w:rFonts w:ascii="Times New Roman" w:eastAsia="Calibri" w:hAnsi="Times New Roman" w:cs="Times New Roman"/>
          <w:b/>
          <w:bCs/>
          <w:color w:val="000000"/>
          <w:lang w:val="uk-UA"/>
        </w:rPr>
      </w:pPr>
    </w:p>
    <w:p w:rsidR="000634F5" w:rsidRDefault="000634F5" w:rsidP="00F724A5">
      <w:pPr>
        <w:spacing w:after="0" w:line="240" w:lineRule="auto"/>
        <w:jc w:val="right"/>
        <w:rPr>
          <w:rFonts w:ascii="Times New Roman" w:eastAsia="Calibri" w:hAnsi="Times New Roman" w:cs="Times New Roman"/>
          <w:b/>
          <w:bCs/>
          <w:color w:val="000000"/>
          <w:lang w:val="uk-UA"/>
        </w:rPr>
      </w:pPr>
    </w:p>
    <w:p w:rsidR="000634F5" w:rsidRDefault="000634F5" w:rsidP="00F724A5">
      <w:pPr>
        <w:spacing w:after="0" w:line="240" w:lineRule="auto"/>
        <w:jc w:val="right"/>
        <w:rPr>
          <w:rFonts w:ascii="Times New Roman" w:eastAsia="Calibri" w:hAnsi="Times New Roman" w:cs="Times New Roman"/>
          <w:b/>
          <w:bCs/>
          <w:color w:val="000000"/>
          <w:lang w:val="uk-UA"/>
        </w:rPr>
      </w:pPr>
    </w:p>
    <w:p w:rsidR="000634F5" w:rsidRDefault="000634F5" w:rsidP="00F724A5">
      <w:pPr>
        <w:spacing w:after="0" w:line="240" w:lineRule="auto"/>
        <w:jc w:val="right"/>
        <w:rPr>
          <w:rFonts w:ascii="Times New Roman" w:eastAsia="Calibri" w:hAnsi="Times New Roman" w:cs="Times New Roman"/>
          <w:b/>
          <w:bCs/>
          <w:color w:val="000000"/>
          <w:lang w:val="uk-UA"/>
        </w:rPr>
      </w:pPr>
    </w:p>
    <w:p w:rsidR="000634F5" w:rsidRDefault="000634F5" w:rsidP="00F724A5">
      <w:pPr>
        <w:spacing w:after="0" w:line="240" w:lineRule="auto"/>
        <w:jc w:val="right"/>
        <w:rPr>
          <w:rFonts w:ascii="Times New Roman" w:eastAsia="Calibri" w:hAnsi="Times New Roman" w:cs="Times New Roman"/>
          <w:b/>
          <w:bCs/>
          <w:color w:val="000000"/>
          <w:lang w:val="uk-UA"/>
        </w:rPr>
      </w:pPr>
    </w:p>
    <w:p w:rsidR="000634F5" w:rsidRDefault="000634F5" w:rsidP="00F724A5">
      <w:pPr>
        <w:spacing w:after="0" w:line="240" w:lineRule="auto"/>
        <w:jc w:val="right"/>
        <w:rPr>
          <w:rFonts w:ascii="Times New Roman" w:eastAsia="Calibri" w:hAnsi="Times New Roman" w:cs="Times New Roman"/>
          <w:b/>
          <w:bCs/>
          <w:color w:val="000000"/>
          <w:lang w:val="uk-UA"/>
        </w:rPr>
      </w:pPr>
    </w:p>
    <w:p w:rsidR="000634F5" w:rsidRDefault="000634F5" w:rsidP="00F724A5">
      <w:pPr>
        <w:spacing w:after="0" w:line="240" w:lineRule="auto"/>
        <w:jc w:val="right"/>
        <w:rPr>
          <w:rFonts w:ascii="Times New Roman" w:eastAsia="Calibri" w:hAnsi="Times New Roman" w:cs="Times New Roman"/>
          <w:b/>
          <w:bCs/>
          <w:color w:val="000000"/>
          <w:lang w:val="uk-UA"/>
        </w:rPr>
      </w:pPr>
    </w:p>
    <w:p w:rsidR="000634F5" w:rsidRDefault="000634F5"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870A00" w:rsidRDefault="00870A00" w:rsidP="00F724A5">
      <w:pPr>
        <w:spacing w:after="0" w:line="240" w:lineRule="auto"/>
        <w:jc w:val="right"/>
        <w:rPr>
          <w:rFonts w:ascii="Times New Roman" w:eastAsia="Calibri" w:hAnsi="Times New Roman" w:cs="Times New Roman"/>
          <w:b/>
          <w:bCs/>
          <w:color w:val="000000"/>
          <w:lang w:val="uk-UA"/>
        </w:rPr>
      </w:pPr>
    </w:p>
    <w:p w:rsidR="000634F5" w:rsidRDefault="000634F5" w:rsidP="00870A00">
      <w:pPr>
        <w:spacing w:after="0" w:line="240" w:lineRule="auto"/>
        <w:rPr>
          <w:rFonts w:ascii="Times New Roman" w:eastAsia="Calibri" w:hAnsi="Times New Roman" w:cs="Times New Roman"/>
          <w:b/>
          <w:bCs/>
          <w:color w:val="000000"/>
          <w:lang w:val="uk-UA"/>
        </w:rPr>
      </w:pPr>
    </w:p>
    <w:p w:rsidR="000634F5" w:rsidRDefault="000634F5" w:rsidP="00F724A5">
      <w:pPr>
        <w:spacing w:after="0" w:line="240" w:lineRule="auto"/>
        <w:jc w:val="right"/>
        <w:rPr>
          <w:rFonts w:ascii="Times New Roman" w:eastAsia="Calibri" w:hAnsi="Times New Roman" w:cs="Times New Roman"/>
          <w:b/>
          <w:bCs/>
          <w:color w:val="000000"/>
          <w:lang w:val="uk-UA"/>
        </w:rPr>
      </w:pPr>
    </w:p>
    <w:p w:rsidR="00F724A5" w:rsidRPr="00C023F4" w:rsidRDefault="00F724A5" w:rsidP="00F724A5">
      <w:pPr>
        <w:spacing w:after="0" w:line="240" w:lineRule="auto"/>
        <w:jc w:val="right"/>
        <w:rPr>
          <w:rFonts w:ascii="Times New Roman" w:eastAsia="Calibri" w:hAnsi="Times New Roman" w:cs="Times New Roman"/>
          <w:b/>
          <w:bCs/>
          <w:color w:val="000000"/>
          <w:lang w:val="uk-UA"/>
        </w:rPr>
      </w:pPr>
      <w:r w:rsidRPr="00C023F4">
        <w:rPr>
          <w:rFonts w:ascii="Times New Roman" w:eastAsia="Calibri" w:hAnsi="Times New Roman" w:cs="Times New Roman"/>
          <w:b/>
          <w:bCs/>
          <w:color w:val="000000"/>
          <w:lang w:val="uk-UA"/>
        </w:rPr>
        <w:lastRenderedPageBreak/>
        <w:t>ДОДАТОК 2</w:t>
      </w:r>
    </w:p>
    <w:p w:rsidR="00CF0EE6" w:rsidRPr="00C023F4" w:rsidRDefault="00F724A5" w:rsidP="00047853">
      <w:pPr>
        <w:jc w:val="center"/>
        <w:rPr>
          <w:rFonts w:ascii="Times New Roman" w:eastAsia="Calibri" w:hAnsi="Times New Roman" w:cs="Times New Roman"/>
          <w:color w:val="000000"/>
          <w:lang w:val="uk-UA"/>
        </w:rPr>
      </w:pPr>
      <w:r w:rsidRPr="00C023F4">
        <w:rPr>
          <w:rFonts w:ascii="Times New Roman" w:eastAsia="Calibri" w:hAnsi="Times New Roman" w:cs="Times New Roman"/>
          <w:b/>
          <w:bCs/>
          <w:color w:val="000000"/>
          <w:lang w:val="uk-UA"/>
        </w:rPr>
        <w:t>«</w:t>
      </w:r>
      <w:r w:rsidRPr="00C023F4">
        <w:rPr>
          <w:rFonts w:ascii="Times New Roman" w:eastAsia="Calibri" w:hAnsi="Times New Roman" w:cs="Times New Roman"/>
          <w:b/>
          <w:color w:val="000000"/>
          <w:lang w:val="uk-UA"/>
        </w:rPr>
        <w:t>ВИМОГИ ДО КВАЛІФІКАЦІЇ УЧАСНИКА ТА СПОСІБ ЇХ ПІДТВЕРДЖЕННЯ</w:t>
      </w:r>
      <w:r w:rsidRPr="00C023F4">
        <w:rPr>
          <w:rFonts w:ascii="Times New Roman" w:eastAsia="Calibri" w:hAnsi="Times New Roman" w:cs="Times New Roman"/>
          <w:color w:val="000000"/>
          <w:lang w:val="uk-UA"/>
        </w:rPr>
        <w:t>»</w:t>
      </w:r>
    </w:p>
    <w:p w:rsidR="00F724A5" w:rsidRPr="00C023F4" w:rsidRDefault="00F724A5" w:rsidP="00F724A5">
      <w:pPr>
        <w:spacing w:after="0" w:line="240" w:lineRule="auto"/>
        <w:jc w:val="center"/>
        <w:rPr>
          <w:rFonts w:ascii="Times New Roman" w:eastAsia="Calibri" w:hAnsi="Times New Roman" w:cs="Times New Roman"/>
          <w:b/>
          <w:bCs/>
          <w:iCs/>
          <w:color w:val="000000"/>
          <w:lang w:val="uk-UA"/>
        </w:rPr>
      </w:pPr>
      <w:r w:rsidRPr="00C023F4">
        <w:rPr>
          <w:rFonts w:ascii="Times New Roman" w:eastAsia="Calibri" w:hAnsi="Times New Roman" w:cs="Times New Roman"/>
          <w:b/>
          <w:bCs/>
          <w:iCs/>
          <w:color w:val="000000"/>
          <w:lang w:val="uk-UA"/>
        </w:rPr>
        <w:t>ПЕРЕЛІК ДОКУМЕНТІВ,</w:t>
      </w:r>
    </w:p>
    <w:p w:rsidR="00F724A5" w:rsidRPr="00C023F4" w:rsidRDefault="00F724A5" w:rsidP="00F724A5">
      <w:pPr>
        <w:jc w:val="center"/>
        <w:rPr>
          <w:rFonts w:ascii="Times New Roman" w:eastAsia="Calibri" w:hAnsi="Times New Roman" w:cs="Times New Roman"/>
          <w:b/>
          <w:bCs/>
          <w:iCs/>
          <w:color w:val="000000"/>
          <w:lang w:val="uk-UA"/>
        </w:rPr>
      </w:pPr>
      <w:r w:rsidRPr="00C023F4">
        <w:rPr>
          <w:rFonts w:ascii="Times New Roman" w:eastAsia="Calibri" w:hAnsi="Times New Roman" w:cs="Times New Roman"/>
          <w:b/>
          <w:bCs/>
          <w:iCs/>
          <w:color w:val="000000"/>
          <w:lang w:val="uk-UA"/>
        </w:rPr>
        <w:t>ЯКІ ВИМАГАЮТЬСЯ ДЛЯ ПІДТВЕРДЖЕННЯ ВІДПОВІДНОСТІ УЧАСНИКА</w:t>
      </w:r>
      <w:r w:rsidRPr="00C023F4">
        <w:rPr>
          <w:rFonts w:ascii="Times New Roman" w:eastAsia="Calibri" w:hAnsi="Times New Roman" w:cs="Times New Roman"/>
          <w:b/>
          <w:bCs/>
          <w:iCs/>
          <w:color w:val="000000"/>
          <w:lang w:val="uk-UA"/>
        </w:rPr>
        <w:br/>
        <w:t>КВАЛІФІКАЦІЙНИМ ТА ІНШИМ ВИМОГАМ ЗАМОВНИКА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5"/>
        <w:gridCol w:w="8540"/>
      </w:tblGrid>
      <w:tr w:rsidR="00F724A5" w:rsidRPr="00C023F4" w:rsidTr="00843F22">
        <w:tc>
          <w:tcPr>
            <w:tcW w:w="421" w:type="pct"/>
            <w:shd w:val="clear" w:color="auto" w:fill="D9D9D9"/>
            <w:vAlign w:val="center"/>
          </w:tcPr>
          <w:p w:rsidR="00F724A5" w:rsidRPr="00C023F4" w:rsidRDefault="00F724A5" w:rsidP="00843F22">
            <w:pPr>
              <w:spacing w:after="0" w:line="240" w:lineRule="auto"/>
              <w:jc w:val="center"/>
              <w:rPr>
                <w:rFonts w:ascii="Times New Roman" w:eastAsia="Calibri" w:hAnsi="Times New Roman" w:cs="Times New Roman"/>
                <w:b/>
                <w:bCs/>
                <w:iCs/>
                <w:color w:val="000000"/>
                <w:lang w:val="uk-UA"/>
              </w:rPr>
            </w:pPr>
            <w:r w:rsidRPr="00C023F4">
              <w:rPr>
                <w:rFonts w:ascii="Times New Roman" w:eastAsia="Calibri" w:hAnsi="Times New Roman" w:cs="Times New Roman"/>
                <w:b/>
                <w:bCs/>
                <w:iCs/>
                <w:color w:val="000000"/>
                <w:lang w:val="uk-UA"/>
              </w:rPr>
              <w:t>П/н</w:t>
            </w:r>
          </w:p>
        </w:tc>
        <w:tc>
          <w:tcPr>
            <w:tcW w:w="4579" w:type="pct"/>
            <w:shd w:val="clear" w:color="auto" w:fill="D9D9D9"/>
            <w:vAlign w:val="center"/>
          </w:tcPr>
          <w:p w:rsidR="00F724A5" w:rsidRPr="00C023F4" w:rsidRDefault="00F724A5" w:rsidP="00843F22">
            <w:pPr>
              <w:spacing w:after="0" w:line="240" w:lineRule="auto"/>
              <w:jc w:val="center"/>
              <w:rPr>
                <w:rFonts w:ascii="Times New Roman" w:eastAsia="Calibri" w:hAnsi="Times New Roman" w:cs="Times New Roman"/>
                <w:b/>
                <w:bCs/>
                <w:iCs/>
                <w:color w:val="000000"/>
                <w:lang w:val="uk-UA"/>
              </w:rPr>
            </w:pPr>
            <w:r w:rsidRPr="00C023F4">
              <w:rPr>
                <w:rFonts w:ascii="Times New Roman" w:eastAsia="Calibri" w:hAnsi="Times New Roman" w:cs="Times New Roman"/>
                <w:b/>
                <w:bCs/>
                <w:iCs/>
                <w:color w:val="000000"/>
                <w:lang w:val="uk-UA"/>
              </w:rPr>
              <w:t xml:space="preserve">Перелік документів, які Учасник </w:t>
            </w:r>
            <w:r w:rsidRPr="00C023F4">
              <w:rPr>
                <w:rFonts w:ascii="Times New Roman" w:eastAsia="Calibri" w:hAnsi="Times New Roman" w:cs="Times New Roman"/>
                <w:b/>
                <w:bCs/>
                <w:color w:val="000000"/>
                <w:lang w:val="uk-UA"/>
              </w:rPr>
              <w:t>повинен надати для участі у закупівлі</w:t>
            </w:r>
            <w:r w:rsidRPr="00C023F4">
              <w:rPr>
                <w:rFonts w:ascii="Times New Roman" w:eastAsia="Calibri" w:hAnsi="Times New Roman" w:cs="Times New Roman"/>
                <w:b/>
                <w:bCs/>
                <w:color w:val="000000"/>
                <w:lang w:val="uk-UA"/>
              </w:rPr>
              <w:br/>
              <w:t>(завантажити в систему електронних закупівель)</w:t>
            </w:r>
          </w:p>
        </w:tc>
      </w:tr>
      <w:tr w:rsidR="00F724A5" w:rsidRPr="00C023F4" w:rsidTr="00843F22">
        <w:tc>
          <w:tcPr>
            <w:tcW w:w="421" w:type="pct"/>
            <w:shd w:val="clear" w:color="auto" w:fill="auto"/>
            <w:vAlign w:val="center"/>
          </w:tcPr>
          <w:p w:rsidR="00F724A5" w:rsidRPr="00C023F4" w:rsidRDefault="00F724A5" w:rsidP="00843F22">
            <w:pPr>
              <w:spacing w:after="0" w:line="240" w:lineRule="auto"/>
              <w:jc w:val="center"/>
              <w:rPr>
                <w:rFonts w:ascii="Times New Roman" w:eastAsia="Calibri" w:hAnsi="Times New Roman" w:cs="Times New Roman"/>
                <w:b/>
                <w:bCs/>
                <w:iCs/>
                <w:color w:val="000000"/>
                <w:lang w:val="uk-UA"/>
              </w:rPr>
            </w:pPr>
            <w:r w:rsidRPr="00C023F4">
              <w:rPr>
                <w:rFonts w:ascii="Times New Roman" w:eastAsia="Calibri" w:hAnsi="Times New Roman" w:cs="Times New Roman"/>
                <w:b/>
                <w:bCs/>
                <w:iCs/>
                <w:color w:val="000000"/>
                <w:lang w:val="uk-UA"/>
              </w:rPr>
              <w:t>1.</w:t>
            </w:r>
          </w:p>
        </w:tc>
        <w:tc>
          <w:tcPr>
            <w:tcW w:w="4579" w:type="pct"/>
            <w:shd w:val="clear" w:color="auto" w:fill="auto"/>
          </w:tcPr>
          <w:p w:rsidR="00F724A5" w:rsidRPr="00C023F4" w:rsidRDefault="00F724A5" w:rsidP="00843F22">
            <w:pPr>
              <w:spacing w:after="0" w:line="240" w:lineRule="auto"/>
              <w:jc w:val="both"/>
              <w:rPr>
                <w:rFonts w:ascii="Times New Roman" w:eastAsia="Calibri" w:hAnsi="Times New Roman" w:cs="Times New Roman"/>
                <w:b/>
                <w:bCs/>
                <w:iCs/>
                <w:color w:val="000000"/>
                <w:lang w:val="uk-UA"/>
              </w:rPr>
            </w:pPr>
            <w:r w:rsidRPr="00C023F4">
              <w:rPr>
                <w:rFonts w:ascii="Times New Roman" w:eastAsia="Calibri" w:hAnsi="Times New Roman" w:cs="Times New Roman"/>
                <w:lang w:val="uk-UA"/>
              </w:rPr>
              <w:t>Цінова пропозиція відповідно до форми згідно ДОДАТКУ 3 «ЦІНОВА ПРОПОЗИЦІЯ»</w:t>
            </w:r>
          </w:p>
        </w:tc>
      </w:tr>
      <w:tr w:rsidR="00F724A5" w:rsidRPr="00C023F4" w:rsidTr="00843F22">
        <w:tc>
          <w:tcPr>
            <w:tcW w:w="421" w:type="pct"/>
            <w:shd w:val="clear" w:color="auto" w:fill="auto"/>
            <w:vAlign w:val="center"/>
          </w:tcPr>
          <w:p w:rsidR="00F724A5" w:rsidRPr="00C023F4" w:rsidRDefault="00F724A5" w:rsidP="00843F22">
            <w:pPr>
              <w:spacing w:after="0" w:line="240" w:lineRule="auto"/>
              <w:jc w:val="center"/>
              <w:rPr>
                <w:rFonts w:ascii="Times New Roman" w:eastAsia="Calibri" w:hAnsi="Times New Roman" w:cs="Times New Roman"/>
                <w:b/>
                <w:bCs/>
                <w:iCs/>
                <w:color w:val="000000"/>
                <w:lang w:val="uk-UA"/>
              </w:rPr>
            </w:pPr>
            <w:r w:rsidRPr="00C023F4">
              <w:rPr>
                <w:rFonts w:ascii="Times New Roman" w:eastAsia="Calibri" w:hAnsi="Times New Roman" w:cs="Times New Roman"/>
                <w:b/>
                <w:bCs/>
                <w:iCs/>
                <w:color w:val="000000"/>
                <w:lang w:val="uk-UA"/>
              </w:rPr>
              <w:t>2.</w:t>
            </w:r>
          </w:p>
        </w:tc>
        <w:tc>
          <w:tcPr>
            <w:tcW w:w="4579" w:type="pct"/>
            <w:shd w:val="clear" w:color="auto" w:fill="auto"/>
          </w:tcPr>
          <w:p w:rsidR="00F724A5" w:rsidRPr="00C023F4" w:rsidRDefault="009531F3" w:rsidP="009C0AA2">
            <w:pPr>
              <w:spacing w:after="0" w:line="240" w:lineRule="auto"/>
              <w:jc w:val="both"/>
              <w:rPr>
                <w:rFonts w:ascii="Times New Roman" w:eastAsia="Calibri" w:hAnsi="Times New Roman" w:cs="Times New Roman"/>
                <w:bCs/>
                <w:iCs/>
                <w:color w:val="000000"/>
                <w:lang w:val="uk-UA"/>
              </w:rPr>
            </w:pPr>
            <w:r w:rsidRPr="00C023F4">
              <w:rPr>
                <w:rFonts w:ascii="Times New Roman" w:eastAsia="Calibri" w:hAnsi="Times New Roman" w:cs="Times New Roman"/>
                <w:bCs/>
                <w:iCs/>
                <w:color w:val="000000"/>
                <w:lang w:val="uk-UA"/>
              </w:rPr>
              <w:t>Витяг/Виписка з Єдиного державного реєстру юридичних осіб, фізичних осіб-підприємців та громадських формувань</w:t>
            </w:r>
          </w:p>
        </w:tc>
      </w:tr>
      <w:tr w:rsidR="00F724A5" w:rsidRPr="00C023F4" w:rsidTr="00843F22">
        <w:tc>
          <w:tcPr>
            <w:tcW w:w="421" w:type="pct"/>
            <w:shd w:val="clear" w:color="auto" w:fill="auto"/>
            <w:vAlign w:val="center"/>
          </w:tcPr>
          <w:p w:rsidR="00F724A5" w:rsidRPr="00C023F4" w:rsidRDefault="00F724A5" w:rsidP="00843F22">
            <w:pPr>
              <w:spacing w:after="0" w:line="240" w:lineRule="auto"/>
              <w:jc w:val="center"/>
              <w:rPr>
                <w:rFonts w:ascii="Times New Roman" w:eastAsia="Calibri" w:hAnsi="Times New Roman" w:cs="Times New Roman"/>
                <w:b/>
                <w:bCs/>
                <w:iCs/>
                <w:color w:val="000000"/>
                <w:lang w:val="uk-UA"/>
              </w:rPr>
            </w:pPr>
            <w:r w:rsidRPr="00C023F4">
              <w:rPr>
                <w:rFonts w:ascii="Times New Roman" w:eastAsia="Calibri" w:hAnsi="Times New Roman" w:cs="Times New Roman"/>
                <w:b/>
                <w:bCs/>
                <w:iCs/>
                <w:color w:val="000000"/>
                <w:lang w:val="uk-UA"/>
              </w:rPr>
              <w:t>3.</w:t>
            </w:r>
          </w:p>
        </w:tc>
        <w:tc>
          <w:tcPr>
            <w:tcW w:w="4579" w:type="pct"/>
            <w:shd w:val="clear" w:color="auto" w:fill="auto"/>
          </w:tcPr>
          <w:p w:rsidR="00F724A5" w:rsidRPr="00C023F4" w:rsidRDefault="009531F3" w:rsidP="008462D0">
            <w:pPr>
              <w:spacing w:before="40" w:after="0" w:line="240" w:lineRule="auto"/>
              <w:jc w:val="both"/>
              <w:rPr>
                <w:rFonts w:ascii="Times New Roman" w:eastAsia="Calibri" w:hAnsi="Times New Roman" w:cs="Times New Roman"/>
                <w:bCs/>
                <w:iCs/>
                <w:color w:val="000000"/>
                <w:lang w:val="uk-UA"/>
              </w:rPr>
            </w:pPr>
            <w:r w:rsidRPr="00C023F4">
              <w:rPr>
                <w:rFonts w:ascii="Times New Roman" w:eastAsia="Calibri" w:hAnsi="Times New Roman" w:cs="Times New Roman"/>
                <w:bCs/>
                <w:iCs/>
                <w:color w:val="000000"/>
                <w:lang w:val="uk-UA"/>
              </w:rPr>
              <w:t>Документи, що підтверджують повноваження посадової особи або представника Учасника закупівлі щодо підпису документі</w:t>
            </w:r>
            <w:r w:rsidR="008462D0">
              <w:rPr>
                <w:rFonts w:ascii="Times New Roman" w:eastAsia="Calibri" w:hAnsi="Times New Roman" w:cs="Times New Roman"/>
                <w:bCs/>
                <w:iCs/>
                <w:color w:val="000000"/>
                <w:lang w:val="uk-UA"/>
              </w:rPr>
              <w:t xml:space="preserve">в пропозиції </w:t>
            </w:r>
            <w:r w:rsidRPr="00C023F4">
              <w:rPr>
                <w:rFonts w:ascii="Times New Roman" w:eastAsia="Calibri" w:hAnsi="Times New Roman" w:cs="Times New Roman"/>
                <w:bCs/>
                <w:iCs/>
                <w:color w:val="000000"/>
                <w:lang w:val="uk-UA"/>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w:t>
            </w:r>
          </w:p>
        </w:tc>
      </w:tr>
    </w:tbl>
    <w:p w:rsidR="00F724A5" w:rsidRPr="00C023F4" w:rsidRDefault="00F724A5" w:rsidP="00F724A5">
      <w:pPr>
        <w:jc w:val="center"/>
        <w:rPr>
          <w:lang w:val="uk-UA"/>
        </w:rPr>
      </w:pPr>
    </w:p>
    <w:p w:rsidR="00C167C2" w:rsidRDefault="00C167C2" w:rsidP="00C167C2">
      <w:pPr>
        <w:shd w:val="clear" w:color="auto" w:fill="FFFFFF"/>
        <w:spacing w:before="120" w:after="0" w:line="240" w:lineRule="exact"/>
        <w:jc w:val="center"/>
        <w:textAlignment w:val="baseline"/>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Оформлення пропозиції Учасника</w:t>
      </w:r>
    </w:p>
    <w:p w:rsidR="00123767" w:rsidRPr="00123767" w:rsidRDefault="00123767" w:rsidP="00123767">
      <w:pPr>
        <w:shd w:val="clear" w:color="auto" w:fill="FFFFFF"/>
        <w:spacing w:before="120" w:after="0" w:line="240" w:lineRule="exact"/>
        <w:textAlignment w:val="baseline"/>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1.</w:t>
      </w:r>
      <w:r w:rsidRPr="00123767">
        <w:rPr>
          <w:lang w:val="uk-UA"/>
        </w:rPr>
        <w:t xml:space="preserve"> </w:t>
      </w:r>
      <w:r w:rsidRPr="00123767">
        <w:rPr>
          <w:rFonts w:ascii="Times New Roman" w:eastAsia="Times New Roman" w:hAnsi="Times New Roman" w:cs="Times New Roman"/>
          <w:b/>
          <w:color w:val="000000"/>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4D21F6">
        <w:rPr>
          <w:rFonts w:ascii="Times New Roman" w:eastAsia="Times New Roman" w:hAnsi="Times New Roman" w:cs="Times New Roman"/>
          <w:b/>
          <w:color w:val="000000"/>
          <w:lang w:val="uk-UA" w:eastAsia="ru-RU"/>
        </w:rPr>
        <w:t>З</w:t>
      </w:r>
      <w:r w:rsidRPr="00123767">
        <w:rPr>
          <w:rFonts w:ascii="Times New Roman" w:eastAsia="Times New Roman" w:hAnsi="Times New Roman" w:cs="Times New Roman"/>
          <w:b/>
          <w:color w:val="000000"/>
          <w:lang w:val="uk-UA" w:eastAsia="ru-RU"/>
        </w:rPr>
        <w:t>аконів України "Про електронні документи та електронний документообіг" та "Про електронні довірчі послуги", тобто пропозиція повинна містити накладений ква</w:t>
      </w:r>
      <w:r>
        <w:rPr>
          <w:rFonts w:ascii="Times New Roman" w:eastAsia="Times New Roman" w:hAnsi="Times New Roman" w:cs="Times New Roman"/>
          <w:b/>
          <w:color w:val="000000"/>
          <w:lang w:val="uk-UA" w:eastAsia="ru-RU"/>
        </w:rPr>
        <w:t xml:space="preserve">ліфікований електронний підпис (КЕП) </w:t>
      </w:r>
      <w:r w:rsidRPr="00123767">
        <w:rPr>
          <w:rFonts w:ascii="Times New Roman" w:eastAsia="Times New Roman" w:hAnsi="Times New Roman" w:cs="Times New Roman"/>
          <w:b/>
          <w:color w:val="000000"/>
          <w:lang w:val="uk-UA" w:eastAsia="ru-RU"/>
        </w:rPr>
        <w:t xml:space="preserve">учасника/уповноваженої особи учасника закупівлі, повноваження якої щодо підпису документів пропозиції підтверджуються відповідно до вимог </w:t>
      </w:r>
      <w:r>
        <w:rPr>
          <w:rFonts w:ascii="Times New Roman" w:eastAsia="Times New Roman" w:hAnsi="Times New Roman" w:cs="Times New Roman"/>
          <w:b/>
          <w:color w:val="000000"/>
          <w:lang w:val="uk-UA" w:eastAsia="ru-RU"/>
        </w:rPr>
        <w:t>цього оголошення</w:t>
      </w:r>
      <w:r w:rsidRPr="00123767">
        <w:rPr>
          <w:rFonts w:ascii="Times New Roman" w:eastAsia="Times New Roman" w:hAnsi="Times New Roman" w:cs="Times New Roman"/>
          <w:b/>
          <w:color w:val="000000"/>
          <w:lang w:val="uk-UA" w:eastAsia="ru-RU"/>
        </w:rPr>
        <w:t>.</w:t>
      </w:r>
    </w:p>
    <w:p w:rsidR="00C167C2" w:rsidRPr="00C023F4" w:rsidRDefault="00123767" w:rsidP="00C167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
          <w:color w:val="000000"/>
          <w:lang w:val="uk-UA" w:eastAsia="ru-RU"/>
        </w:rPr>
        <w:t>2</w:t>
      </w:r>
      <w:r w:rsidR="00C167C2" w:rsidRPr="00C023F4">
        <w:rPr>
          <w:rFonts w:ascii="Times New Roman" w:eastAsia="Times New Roman" w:hAnsi="Times New Roman" w:cs="Times New Roman"/>
          <w:b/>
          <w:color w:val="000000"/>
          <w:lang w:val="uk-UA" w:eastAsia="ru-RU"/>
        </w:rPr>
        <w:t>.</w:t>
      </w:r>
      <w:r w:rsidR="00C167C2" w:rsidRPr="00C023F4">
        <w:rPr>
          <w:rFonts w:ascii="Times New Roman" w:eastAsia="Times New Roman" w:hAnsi="Times New Roman" w:cs="Times New Roman"/>
          <w:color w:val="000000"/>
          <w:lang w:val="uk-UA" w:eastAsia="ru-RU"/>
        </w:rPr>
        <w:t> </w:t>
      </w:r>
      <w:r w:rsidR="00C167C2" w:rsidRPr="00C023F4">
        <w:rPr>
          <w:rFonts w:ascii="Times New Roman" w:eastAsia="Times New Roman" w:hAnsi="Times New Roman" w:cs="Times New Roman"/>
          <w:b/>
          <w:lang w:val="uk-UA" w:eastAsia="ru-RU"/>
        </w:rPr>
        <w:t>Документи</w:t>
      </w:r>
      <w:r w:rsidR="00982BE0">
        <w:rPr>
          <w:rFonts w:ascii="Times New Roman" w:eastAsia="Times New Roman" w:hAnsi="Times New Roman" w:cs="Times New Roman"/>
          <w:b/>
          <w:lang w:val="uk-UA" w:eastAsia="ru-RU"/>
        </w:rPr>
        <w:t xml:space="preserve"> (копії документів)</w:t>
      </w:r>
      <w:r w:rsidR="00C167C2" w:rsidRPr="00C023F4">
        <w:rPr>
          <w:rFonts w:ascii="Times New Roman" w:eastAsia="Times New Roman" w:hAnsi="Times New Roman" w:cs="Times New Roman"/>
          <w:lang w:val="uk-UA" w:eastAsia="ru-RU"/>
        </w:rPr>
        <w:t xml:space="preserve">, що мають відношення до пропозиції </w:t>
      </w:r>
      <w:r w:rsidR="00C167C2" w:rsidRPr="00C023F4">
        <w:rPr>
          <w:rFonts w:ascii="Times New Roman" w:eastAsia="Times New Roman" w:hAnsi="Times New Roman" w:cs="Times New Roman"/>
          <w:b/>
          <w:lang w:val="uk-UA" w:eastAsia="ru-RU"/>
        </w:rPr>
        <w:t>складаються українською мовою</w:t>
      </w:r>
      <w:r w:rsidR="00C167C2" w:rsidRPr="00C023F4">
        <w:rPr>
          <w:rFonts w:ascii="Times New Roman" w:eastAsia="Times New Roman" w:hAnsi="Times New Roman" w:cs="Times New Roman"/>
          <w:lang w:val="uk-UA" w:eastAsia="ru-RU"/>
        </w:rPr>
        <w:t xml:space="preserve"> </w:t>
      </w:r>
      <w:r w:rsidR="00A82F64" w:rsidRPr="00C023F4">
        <w:rPr>
          <w:rFonts w:ascii="Times New Roman" w:eastAsia="Times New Roman" w:hAnsi="Times New Roman" w:cs="Times New Roman"/>
          <w:lang w:val="uk-UA" w:eastAsia="ru-RU"/>
        </w:rPr>
        <w:t xml:space="preserve">та засвідчуються підписом посадової особи або представника Учасника закупівлі, які мають повноваження щодо підпису документів пропозиції та відбитком печатки </w:t>
      </w:r>
      <w:r w:rsidR="00444CEB" w:rsidRPr="00C023F4">
        <w:rPr>
          <w:rFonts w:ascii="Times New Roman" w:eastAsia="Times New Roman" w:hAnsi="Times New Roman" w:cs="Times New Roman"/>
          <w:lang w:val="uk-UA" w:eastAsia="ru-RU"/>
        </w:rPr>
        <w:t>У</w:t>
      </w:r>
      <w:r w:rsidR="00A82F64" w:rsidRPr="00C023F4">
        <w:rPr>
          <w:rFonts w:ascii="Times New Roman" w:eastAsia="Times New Roman" w:hAnsi="Times New Roman" w:cs="Times New Roman"/>
          <w:lang w:val="uk-UA" w:eastAsia="ru-RU"/>
        </w:rPr>
        <w:t xml:space="preserve">часника </w:t>
      </w:r>
      <w:r w:rsidR="00A82F64" w:rsidRPr="00C023F4">
        <w:rPr>
          <w:rFonts w:ascii="Times New Roman" w:eastAsia="Times New Roman" w:hAnsi="Times New Roman" w:cs="Times New Roman"/>
          <w:b/>
          <w:lang w:val="uk-UA" w:eastAsia="ru-RU"/>
        </w:rPr>
        <w:t>(за наявності)</w:t>
      </w:r>
    </w:p>
    <w:p w:rsidR="00C167C2" w:rsidRPr="00C023F4" w:rsidRDefault="00123767" w:rsidP="00C167C2">
      <w:pPr>
        <w:widowControl w:val="0"/>
        <w:pBdr>
          <w:top w:val="nil"/>
          <w:left w:val="nil"/>
          <w:bottom w:val="nil"/>
          <w:right w:val="nil"/>
        </w:pBdr>
        <w:spacing w:after="0" w:line="240" w:lineRule="auto"/>
        <w:ind w:right="113"/>
        <w:jc w:val="both"/>
        <w:rPr>
          <w:rFonts w:ascii="Times New Roman" w:eastAsia="Times New Roman" w:hAnsi="Times New Roman" w:cs="Times New Roman"/>
          <w:lang w:val="uk-UA" w:eastAsia="ru-RU"/>
        </w:rPr>
      </w:pPr>
      <w:r>
        <w:rPr>
          <w:rFonts w:ascii="Times New Roman" w:eastAsia="Times New Roman" w:hAnsi="Times New Roman" w:cs="Times New Roman"/>
          <w:b/>
          <w:color w:val="000000"/>
          <w:lang w:val="uk-UA" w:eastAsia="ru-RU"/>
        </w:rPr>
        <w:t>3</w:t>
      </w:r>
      <w:r w:rsidR="00C167C2" w:rsidRPr="00C023F4">
        <w:rPr>
          <w:rFonts w:ascii="Times New Roman" w:eastAsia="Times New Roman" w:hAnsi="Times New Roman" w:cs="Times New Roman"/>
          <w:b/>
          <w:color w:val="000000"/>
          <w:lang w:val="uk-UA" w:eastAsia="ru-RU"/>
        </w:rPr>
        <w:t>.</w:t>
      </w:r>
      <w:r w:rsidR="00C167C2" w:rsidRPr="00C023F4">
        <w:rPr>
          <w:rFonts w:ascii="Times New Roman" w:eastAsia="Times New Roman" w:hAnsi="Times New Roman" w:cs="Times New Roman"/>
          <w:color w:val="000000"/>
          <w:lang w:val="uk-UA" w:eastAsia="ru-RU"/>
        </w:rPr>
        <w:t> Документи, що розміщуються Учасником в системі електронних закупівель, повинні бути належного рівня якості зображення та доступні для перегляду. Забороняється обмежувати перегляд файлів шляхом встановлення на них паролі</w:t>
      </w:r>
      <w:r w:rsidR="00444CEB" w:rsidRPr="00C023F4">
        <w:rPr>
          <w:rFonts w:ascii="Times New Roman" w:eastAsia="Times New Roman" w:hAnsi="Times New Roman" w:cs="Times New Roman"/>
          <w:color w:val="000000"/>
          <w:lang w:val="uk-UA" w:eastAsia="ru-RU"/>
        </w:rPr>
        <w:t>в або у будь-який інший спосіб.</w:t>
      </w:r>
    </w:p>
    <w:p w:rsidR="00C167C2" w:rsidRPr="00C023F4" w:rsidRDefault="00123767" w:rsidP="00C167C2">
      <w:pPr>
        <w:pBdr>
          <w:bottom w:val="single" w:sz="12" w:space="1" w:color="auto"/>
        </w:pBd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b/>
          <w:color w:val="000000"/>
          <w:lang w:val="uk-UA" w:eastAsia="ru-RU"/>
        </w:rPr>
        <w:t>4</w:t>
      </w:r>
      <w:r w:rsidR="00C167C2" w:rsidRPr="00C023F4">
        <w:rPr>
          <w:rFonts w:ascii="Times New Roman" w:eastAsia="Times New Roman" w:hAnsi="Times New Roman" w:cs="Times New Roman"/>
          <w:b/>
          <w:color w:val="000000"/>
          <w:lang w:val="uk-UA" w:eastAsia="ru-RU"/>
        </w:rPr>
        <w:t>.</w:t>
      </w:r>
      <w:r w:rsidR="00C167C2" w:rsidRPr="00C023F4">
        <w:rPr>
          <w:rFonts w:ascii="Times New Roman" w:eastAsia="Times New Roman" w:hAnsi="Times New Roman" w:cs="Times New Roman"/>
          <w:color w:val="000000"/>
          <w:lang w:val="uk-UA" w:eastAsia="ru-RU"/>
        </w:rPr>
        <w:t> </w:t>
      </w:r>
      <w:r w:rsidR="00C167C2" w:rsidRPr="00C023F4">
        <w:rPr>
          <w:rFonts w:ascii="Times New Roman" w:eastAsia="Times New Roman" w:hAnsi="Times New Roman" w:cs="Times New Roman"/>
          <w:b/>
          <w:color w:val="000000"/>
          <w:lang w:val="uk-UA" w:eastAsia="ru-RU"/>
        </w:rPr>
        <w:t>У разі відсутності в пропозиції Учасника будь-яких документів, що вимагаються оголошенням Замовника, Учасник надає письмове роз’яснення щодо їх відсутності з вказанням причини та/або посиланням на нормативні акти.</w:t>
      </w:r>
    </w:p>
    <w:p w:rsidR="00C167C2" w:rsidRPr="00C023F4" w:rsidRDefault="00C167C2" w:rsidP="00C167C2">
      <w:pPr>
        <w:rPr>
          <w:lang w:val="uk-UA"/>
        </w:rPr>
      </w:pPr>
    </w:p>
    <w:p w:rsidR="00C167C2" w:rsidRPr="00C023F4" w:rsidRDefault="00C167C2" w:rsidP="00F724A5">
      <w:pPr>
        <w:jc w:val="center"/>
        <w:rPr>
          <w:lang w:val="uk-UA"/>
        </w:rPr>
      </w:pPr>
    </w:p>
    <w:p w:rsidR="00C167C2" w:rsidRPr="00C023F4" w:rsidRDefault="00C167C2" w:rsidP="00F724A5">
      <w:pPr>
        <w:jc w:val="center"/>
        <w:rPr>
          <w:lang w:val="uk-UA"/>
        </w:rPr>
      </w:pPr>
    </w:p>
    <w:p w:rsidR="00C167C2" w:rsidRPr="00C023F4" w:rsidRDefault="00C167C2" w:rsidP="00F724A5">
      <w:pPr>
        <w:jc w:val="center"/>
        <w:rPr>
          <w:lang w:val="uk-UA"/>
        </w:rPr>
      </w:pPr>
    </w:p>
    <w:p w:rsidR="00C167C2" w:rsidRPr="00C023F4" w:rsidRDefault="00C167C2" w:rsidP="00F724A5">
      <w:pPr>
        <w:jc w:val="center"/>
        <w:rPr>
          <w:lang w:val="uk-UA"/>
        </w:rPr>
      </w:pPr>
    </w:p>
    <w:p w:rsidR="00C167C2" w:rsidRPr="00C023F4" w:rsidRDefault="00C167C2" w:rsidP="00F724A5">
      <w:pPr>
        <w:jc w:val="center"/>
        <w:rPr>
          <w:lang w:val="uk-UA"/>
        </w:rPr>
      </w:pPr>
    </w:p>
    <w:p w:rsidR="00D81D8C" w:rsidRPr="00C023F4" w:rsidRDefault="00D81D8C" w:rsidP="00F724A5">
      <w:pPr>
        <w:jc w:val="center"/>
        <w:rPr>
          <w:lang w:val="uk-UA"/>
        </w:rPr>
      </w:pPr>
    </w:p>
    <w:p w:rsidR="00D81D8C" w:rsidRPr="00C023F4" w:rsidRDefault="00D81D8C" w:rsidP="00F724A5">
      <w:pPr>
        <w:jc w:val="center"/>
        <w:rPr>
          <w:lang w:val="uk-UA"/>
        </w:rPr>
      </w:pPr>
    </w:p>
    <w:p w:rsidR="00982BE0" w:rsidRDefault="00982BE0" w:rsidP="00444CEB">
      <w:pPr>
        <w:spacing w:after="0" w:line="240" w:lineRule="auto"/>
        <w:jc w:val="right"/>
        <w:rPr>
          <w:rFonts w:ascii="Times New Roman" w:eastAsia="Calibri" w:hAnsi="Times New Roman" w:cs="Times New Roman"/>
          <w:b/>
          <w:bCs/>
          <w:iCs/>
          <w:color w:val="000000"/>
          <w:lang w:val="uk-UA"/>
        </w:rPr>
      </w:pPr>
    </w:p>
    <w:p w:rsidR="00982BE0" w:rsidRDefault="00982BE0" w:rsidP="00444CEB">
      <w:pPr>
        <w:spacing w:after="0" w:line="240" w:lineRule="auto"/>
        <w:jc w:val="right"/>
        <w:rPr>
          <w:rFonts w:ascii="Times New Roman" w:eastAsia="Calibri" w:hAnsi="Times New Roman" w:cs="Times New Roman"/>
          <w:b/>
          <w:bCs/>
          <w:iCs/>
          <w:color w:val="000000"/>
          <w:lang w:val="uk-UA"/>
        </w:rPr>
      </w:pPr>
    </w:p>
    <w:p w:rsidR="00982BE0" w:rsidRDefault="00982BE0" w:rsidP="00444CEB">
      <w:pPr>
        <w:spacing w:after="0" w:line="240" w:lineRule="auto"/>
        <w:jc w:val="right"/>
        <w:rPr>
          <w:rFonts w:ascii="Times New Roman" w:eastAsia="Calibri" w:hAnsi="Times New Roman" w:cs="Times New Roman"/>
          <w:b/>
          <w:bCs/>
          <w:iCs/>
          <w:color w:val="000000"/>
          <w:lang w:val="uk-UA"/>
        </w:rPr>
      </w:pPr>
    </w:p>
    <w:p w:rsidR="00982BE0" w:rsidRDefault="00982BE0" w:rsidP="00444CEB">
      <w:pPr>
        <w:spacing w:after="0" w:line="240" w:lineRule="auto"/>
        <w:jc w:val="right"/>
        <w:rPr>
          <w:rFonts w:ascii="Times New Roman" w:eastAsia="Calibri" w:hAnsi="Times New Roman" w:cs="Times New Roman"/>
          <w:b/>
          <w:bCs/>
          <w:iCs/>
          <w:color w:val="000000"/>
          <w:lang w:val="uk-UA"/>
        </w:rPr>
      </w:pPr>
    </w:p>
    <w:p w:rsidR="008D548C" w:rsidRDefault="008D548C" w:rsidP="00444CEB">
      <w:pPr>
        <w:spacing w:after="0" w:line="240" w:lineRule="auto"/>
        <w:jc w:val="right"/>
        <w:rPr>
          <w:rFonts w:ascii="Times New Roman" w:eastAsia="Calibri" w:hAnsi="Times New Roman" w:cs="Times New Roman"/>
          <w:b/>
          <w:bCs/>
          <w:iCs/>
          <w:color w:val="000000"/>
          <w:lang w:val="uk-UA"/>
        </w:rPr>
      </w:pPr>
    </w:p>
    <w:p w:rsidR="00444CEB" w:rsidRPr="00C023F4" w:rsidRDefault="00444CEB" w:rsidP="00444CEB">
      <w:pPr>
        <w:spacing w:after="0" w:line="240" w:lineRule="auto"/>
        <w:jc w:val="right"/>
        <w:rPr>
          <w:rFonts w:ascii="Times New Roman" w:eastAsia="Calibri" w:hAnsi="Times New Roman" w:cs="Times New Roman"/>
          <w:b/>
          <w:bCs/>
          <w:iCs/>
          <w:color w:val="000000"/>
          <w:lang w:val="uk-UA"/>
        </w:rPr>
      </w:pPr>
      <w:r w:rsidRPr="00C023F4">
        <w:rPr>
          <w:rFonts w:ascii="Times New Roman" w:eastAsia="Calibri" w:hAnsi="Times New Roman" w:cs="Times New Roman"/>
          <w:b/>
          <w:bCs/>
          <w:iCs/>
          <w:color w:val="000000"/>
          <w:lang w:val="uk-UA"/>
        </w:rPr>
        <w:lastRenderedPageBreak/>
        <w:t>ДОДАТОК 3</w:t>
      </w:r>
    </w:p>
    <w:p w:rsidR="00C167C2" w:rsidRPr="00C023F4" w:rsidRDefault="00444CEB" w:rsidP="00444CEB">
      <w:pPr>
        <w:jc w:val="center"/>
        <w:rPr>
          <w:rFonts w:ascii="Times New Roman" w:eastAsia="Calibri" w:hAnsi="Times New Roman" w:cs="Times New Roman"/>
          <w:b/>
          <w:bCs/>
          <w:color w:val="000000"/>
          <w:lang w:val="uk-UA"/>
        </w:rPr>
      </w:pPr>
      <w:r w:rsidRPr="00C023F4">
        <w:rPr>
          <w:rFonts w:ascii="Times New Roman" w:eastAsia="Calibri" w:hAnsi="Times New Roman" w:cs="Times New Roman"/>
          <w:b/>
          <w:bCs/>
          <w:color w:val="000000"/>
          <w:lang w:val="uk-UA"/>
        </w:rPr>
        <w:t xml:space="preserve">                                                                                                   </w:t>
      </w:r>
      <w:r w:rsidR="00CA346C">
        <w:rPr>
          <w:rFonts w:ascii="Times New Roman" w:eastAsia="Calibri" w:hAnsi="Times New Roman" w:cs="Times New Roman"/>
          <w:b/>
          <w:bCs/>
          <w:color w:val="000000"/>
          <w:lang w:val="uk-UA"/>
        </w:rPr>
        <w:t xml:space="preserve">              </w:t>
      </w:r>
      <w:r w:rsidRPr="00C023F4">
        <w:rPr>
          <w:rFonts w:ascii="Times New Roman" w:eastAsia="Calibri" w:hAnsi="Times New Roman" w:cs="Times New Roman"/>
          <w:b/>
          <w:bCs/>
          <w:color w:val="000000"/>
          <w:lang w:val="uk-UA"/>
        </w:rPr>
        <w:t xml:space="preserve">      «ЦІНОВА ПРОПОЗИЦІЯ»</w:t>
      </w:r>
    </w:p>
    <w:p w:rsidR="00181CBB" w:rsidRDefault="00181CBB" w:rsidP="00444CEB">
      <w:pPr>
        <w:jc w:val="center"/>
        <w:rPr>
          <w:rFonts w:ascii="Times New Roman" w:eastAsia="Calibri" w:hAnsi="Times New Roman" w:cs="Times New Roman"/>
          <w:b/>
          <w:bCs/>
          <w:color w:val="000000"/>
          <w:lang w:val="uk-UA"/>
        </w:rPr>
      </w:pPr>
    </w:p>
    <w:p w:rsidR="00444CEB" w:rsidRPr="00C023F4" w:rsidRDefault="00444CEB" w:rsidP="00444CEB">
      <w:pPr>
        <w:jc w:val="center"/>
        <w:rPr>
          <w:rFonts w:ascii="Times New Roman" w:eastAsia="Calibri" w:hAnsi="Times New Roman" w:cs="Times New Roman"/>
          <w:b/>
          <w:bCs/>
          <w:color w:val="000000"/>
          <w:lang w:val="uk-UA"/>
        </w:rPr>
      </w:pPr>
      <w:r w:rsidRPr="00C023F4">
        <w:rPr>
          <w:rFonts w:ascii="Times New Roman" w:eastAsia="Calibri" w:hAnsi="Times New Roman" w:cs="Times New Roman"/>
          <w:b/>
          <w:bCs/>
          <w:color w:val="000000"/>
          <w:lang w:val="uk-UA"/>
        </w:rPr>
        <w:t>ЦІНОВА ПРОПОЗИЦІЯ</w:t>
      </w:r>
    </w:p>
    <w:p w:rsidR="00444CEB" w:rsidRPr="00C023F4" w:rsidRDefault="00444CEB" w:rsidP="00444CEB">
      <w:pPr>
        <w:suppressAutoHyphens/>
        <w:spacing w:after="0" w:line="240" w:lineRule="auto"/>
        <w:ind w:firstLine="708"/>
        <w:jc w:val="both"/>
        <w:rPr>
          <w:rFonts w:ascii="Times New Roman" w:eastAsia="Calibri" w:hAnsi="Times New Roman" w:cs="Times New Roman"/>
          <w:b/>
          <w:i/>
          <w:lang w:val="uk-UA" w:eastAsia="ar-SA"/>
        </w:rPr>
      </w:pPr>
      <w:r w:rsidRPr="00C023F4">
        <w:rPr>
          <w:rFonts w:ascii="Times New Roman" w:eastAsia="Calibri" w:hAnsi="Times New Roman" w:cs="Times New Roman"/>
          <w:lang w:val="uk-UA" w:eastAsia="ar-SA"/>
        </w:rPr>
        <w:t>Вивчивши оголошення про проведення спрощеної закупівлі та вимоги Замовника подаємо  свою пропозицію</w:t>
      </w:r>
      <w:r w:rsidR="00C437A3">
        <w:rPr>
          <w:rFonts w:ascii="Times New Roman" w:eastAsia="Calibri" w:hAnsi="Times New Roman" w:cs="Times New Roman"/>
          <w:lang w:val="uk-UA" w:eastAsia="ar-SA"/>
        </w:rPr>
        <w:t>:</w:t>
      </w:r>
      <w:r w:rsidR="00C437A3" w:rsidRPr="00C437A3">
        <w:rPr>
          <w:rFonts w:ascii="Times New Roman" w:eastAsia="Calibri" w:hAnsi="Times New Roman" w:cs="Times New Roman"/>
          <w:lang w:val="uk-UA" w:eastAsia="ar-SA"/>
        </w:rPr>
        <w:t xml:space="preserve"> </w:t>
      </w:r>
      <w:r w:rsidR="00053F4F" w:rsidRPr="00053F4F">
        <w:rPr>
          <w:rFonts w:ascii="Times New Roman" w:eastAsia="Calibri" w:hAnsi="Times New Roman" w:cs="Times New Roman"/>
          <w:lang w:val="uk-UA" w:eastAsia="ar-SA"/>
        </w:rPr>
        <w:t xml:space="preserve">  </w:t>
      </w:r>
      <w:r w:rsidR="00053F4F">
        <w:rPr>
          <w:rFonts w:ascii="Times New Roman" w:eastAsia="Calibri" w:hAnsi="Times New Roman" w:cs="Times New Roman"/>
          <w:lang w:val="uk-UA" w:eastAsia="ar-SA"/>
        </w:rPr>
        <w:t xml:space="preserve"> </w:t>
      </w:r>
      <w:r w:rsidR="003E3496">
        <w:rPr>
          <w:rFonts w:ascii="Times New Roman" w:eastAsia="Calibri" w:hAnsi="Times New Roman" w:cs="Times New Roman"/>
          <w:lang w:val="uk-UA" w:eastAsia="ar-SA"/>
        </w:rPr>
        <w:t xml:space="preserve"> </w:t>
      </w:r>
      <w:r w:rsidR="00D468FC" w:rsidRPr="00C023F4">
        <w:rPr>
          <w:rFonts w:ascii="Times New Roman" w:eastAsia="Calibri" w:hAnsi="Times New Roman" w:cs="Times New Roman"/>
          <w:lang w:val="uk-UA" w:eastAsia="ar-SA"/>
        </w:rPr>
        <w:t xml:space="preserve"> </w:t>
      </w:r>
      <w:r w:rsidR="00511A7B" w:rsidRPr="00C023F4">
        <w:rPr>
          <w:rFonts w:ascii="Times New Roman" w:eastAsia="Calibri" w:hAnsi="Times New Roman" w:cs="Times New Roman"/>
          <w:lang w:val="uk-UA" w:eastAsia="ar-SA"/>
        </w:rPr>
        <w:t xml:space="preserve"> </w:t>
      </w:r>
    </w:p>
    <w:p w:rsidR="00444CEB" w:rsidRPr="00C023F4" w:rsidRDefault="00444CEB" w:rsidP="00444CEB">
      <w:pPr>
        <w:suppressAutoHyphens/>
        <w:spacing w:after="0" w:line="240" w:lineRule="auto"/>
        <w:jc w:val="both"/>
        <w:rPr>
          <w:rFonts w:ascii="Times New Roman" w:eastAsia="Calibri" w:hAnsi="Times New Roman" w:cs="Times New Roman"/>
          <w:lang w:eastAsia="ar-SA"/>
        </w:rPr>
      </w:pPr>
      <w:r w:rsidRPr="00C023F4">
        <w:rPr>
          <w:rFonts w:ascii="Times New Roman" w:eastAsia="Calibri" w:hAnsi="Times New Roman" w:cs="Times New Roman"/>
          <w:lang w:eastAsia="ar-SA"/>
        </w:rPr>
        <w:t xml:space="preserve">1. </w:t>
      </w:r>
      <w:proofErr w:type="spellStart"/>
      <w:r w:rsidRPr="00C023F4">
        <w:rPr>
          <w:rFonts w:ascii="Times New Roman" w:eastAsia="Calibri" w:hAnsi="Times New Roman" w:cs="Times New Roman"/>
          <w:lang w:eastAsia="ar-SA"/>
        </w:rPr>
        <w:t>Повне</w:t>
      </w:r>
      <w:proofErr w:type="spellEnd"/>
      <w:r w:rsidRPr="00C023F4">
        <w:rPr>
          <w:rFonts w:ascii="Times New Roman" w:eastAsia="Calibri" w:hAnsi="Times New Roman" w:cs="Times New Roman"/>
          <w:lang w:eastAsia="ar-SA"/>
        </w:rPr>
        <w:t xml:space="preserve"> найменування </w:t>
      </w:r>
      <w:r w:rsidR="00511A7B" w:rsidRPr="00C023F4">
        <w:rPr>
          <w:rFonts w:ascii="Times New Roman" w:eastAsia="Calibri" w:hAnsi="Times New Roman" w:cs="Times New Roman"/>
          <w:lang w:val="uk-UA" w:eastAsia="ar-SA"/>
        </w:rPr>
        <w:t>У</w:t>
      </w:r>
      <w:proofErr w:type="spellStart"/>
      <w:r w:rsidRPr="00C023F4">
        <w:rPr>
          <w:rFonts w:ascii="Times New Roman" w:eastAsia="Calibri" w:hAnsi="Times New Roman" w:cs="Times New Roman"/>
          <w:lang w:eastAsia="ar-SA"/>
        </w:rPr>
        <w:t>часника</w:t>
      </w:r>
      <w:proofErr w:type="spellEnd"/>
      <w:r w:rsidRPr="00C023F4">
        <w:rPr>
          <w:rFonts w:ascii="Times New Roman" w:eastAsia="Calibri" w:hAnsi="Times New Roman" w:cs="Times New Roman"/>
          <w:lang w:eastAsia="ar-SA"/>
        </w:rPr>
        <w:t xml:space="preserve"> – </w:t>
      </w:r>
      <w:proofErr w:type="spellStart"/>
      <w:r w:rsidRPr="00C023F4">
        <w:rPr>
          <w:rFonts w:ascii="Times New Roman" w:eastAsia="Calibri" w:hAnsi="Times New Roman" w:cs="Times New Roman"/>
          <w:lang w:eastAsia="ar-SA"/>
        </w:rPr>
        <w:t>суб’єкта</w:t>
      </w:r>
      <w:proofErr w:type="spellEnd"/>
      <w:r w:rsidRPr="00C023F4">
        <w:rPr>
          <w:rFonts w:ascii="Times New Roman" w:eastAsia="Calibri" w:hAnsi="Times New Roman" w:cs="Times New Roman"/>
          <w:lang w:eastAsia="ar-SA"/>
        </w:rPr>
        <w:t xml:space="preserve"> </w:t>
      </w:r>
      <w:proofErr w:type="spellStart"/>
      <w:r w:rsidRPr="00C023F4">
        <w:rPr>
          <w:rFonts w:ascii="Times New Roman" w:eastAsia="Calibri" w:hAnsi="Times New Roman" w:cs="Times New Roman"/>
          <w:lang w:eastAsia="ar-SA"/>
        </w:rPr>
        <w:t>господарювання</w:t>
      </w:r>
      <w:proofErr w:type="spellEnd"/>
      <w:r w:rsidRPr="00C023F4">
        <w:rPr>
          <w:rFonts w:ascii="Times New Roman" w:eastAsia="Calibri" w:hAnsi="Times New Roman" w:cs="Times New Roman"/>
          <w:lang w:eastAsia="ar-SA"/>
        </w:rPr>
        <w:t>________________________</w:t>
      </w:r>
    </w:p>
    <w:p w:rsidR="00444CEB" w:rsidRPr="00C023F4" w:rsidRDefault="00444CEB" w:rsidP="00444CEB">
      <w:pPr>
        <w:suppressAutoHyphens/>
        <w:spacing w:after="0" w:line="240" w:lineRule="auto"/>
        <w:jc w:val="both"/>
        <w:rPr>
          <w:rFonts w:ascii="Times New Roman" w:eastAsia="Calibri" w:hAnsi="Times New Roman" w:cs="Times New Roman"/>
          <w:lang w:eastAsia="ar-SA"/>
        </w:rPr>
      </w:pPr>
      <w:r w:rsidRPr="00C023F4">
        <w:rPr>
          <w:rFonts w:ascii="Times New Roman" w:eastAsia="Calibri" w:hAnsi="Times New Roman" w:cs="Times New Roman"/>
          <w:lang w:eastAsia="ar-SA"/>
        </w:rPr>
        <w:t>2. Ідентифікаційний код за ЄДРПОУ________________________</w:t>
      </w:r>
    </w:p>
    <w:p w:rsidR="00444CEB" w:rsidRPr="00C023F4" w:rsidRDefault="00444CEB" w:rsidP="00444CEB">
      <w:pPr>
        <w:suppressAutoHyphens/>
        <w:spacing w:after="0" w:line="240" w:lineRule="auto"/>
        <w:jc w:val="both"/>
        <w:rPr>
          <w:rFonts w:ascii="Times New Roman" w:eastAsia="Calibri" w:hAnsi="Times New Roman" w:cs="Times New Roman"/>
          <w:lang w:eastAsia="ar-SA"/>
        </w:rPr>
      </w:pPr>
      <w:r w:rsidRPr="00C023F4">
        <w:rPr>
          <w:rFonts w:ascii="Times New Roman" w:eastAsia="Calibri" w:hAnsi="Times New Roman" w:cs="Times New Roman"/>
          <w:lang w:eastAsia="ar-SA"/>
        </w:rPr>
        <w:t xml:space="preserve">3. Поштова адреса (місце </w:t>
      </w:r>
      <w:proofErr w:type="spellStart"/>
      <w:r w:rsidRPr="00C023F4">
        <w:rPr>
          <w:rFonts w:ascii="Times New Roman" w:eastAsia="Calibri" w:hAnsi="Times New Roman" w:cs="Times New Roman"/>
          <w:lang w:eastAsia="ar-SA"/>
        </w:rPr>
        <w:t>знаходження</w:t>
      </w:r>
      <w:proofErr w:type="spellEnd"/>
      <w:r w:rsidRPr="00C023F4">
        <w:rPr>
          <w:rFonts w:ascii="Times New Roman" w:eastAsia="Calibri" w:hAnsi="Times New Roman" w:cs="Times New Roman"/>
          <w:lang w:eastAsia="ar-SA"/>
        </w:rPr>
        <w:t>) ________________________</w:t>
      </w:r>
    </w:p>
    <w:p w:rsidR="00444CEB" w:rsidRPr="00C023F4" w:rsidRDefault="00AC1FCC" w:rsidP="00444CEB">
      <w:pPr>
        <w:suppressAutoHyphens/>
        <w:spacing w:after="0" w:line="240" w:lineRule="auto"/>
        <w:jc w:val="both"/>
        <w:rPr>
          <w:rFonts w:ascii="Times New Roman" w:eastAsia="Calibri" w:hAnsi="Times New Roman" w:cs="Times New Roman"/>
          <w:lang w:eastAsia="ar-SA"/>
        </w:rPr>
      </w:pPr>
      <w:r w:rsidRPr="00C023F4">
        <w:rPr>
          <w:rFonts w:ascii="Times New Roman" w:eastAsia="Calibri" w:hAnsi="Times New Roman" w:cs="Times New Roman"/>
          <w:lang w:eastAsia="ar-SA"/>
        </w:rPr>
        <w:t>4. Телефон</w:t>
      </w:r>
      <w:r w:rsidRPr="00C023F4">
        <w:rPr>
          <w:rFonts w:ascii="Times New Roman" w:eastAsia="Calibri" w:hAnsi="Times New Roman" w:cs="Times New Roman"/>
          <w:lang w:val="uk-UA" w:eastAsia="ar-SA"/>
        </w:rPr>
        <w:t>,</w:t>
      </w:r>
      <w:r w:rsidR="00444CEB" w:rsidRPr="00C023F4">
        <w:rPr>
          <w:rFonts w:ascii="Times New Roman" w:eastAsia="Calibri" w:hAnsi="Times New Roman" w:cs="Times New Roman"/>
          <w:lang w:eastAsia="ar-SA"/>
        </w:rPr>
        <w:t xml:space="preserve"> e-mail________________________</w:t>
      </w:r>
    </w:p>
    <w:p w:rsidR="00181CBB" w:rsidRDefault="00444CEB" w:rsidP="00444CEB">
      <w:pPr>
        <w:suppressAutoHyphens/>
        <w:spacing w:after="0" w:line="240" w:lineRule="auto"/>
        <w:jc w:val="both"/>
        <w:rPr>
          <w:rFonts w:ascii="Times New Roman" w:eastAsia="Calibri" w:hAnsi="Times New Roman" w:cs="Times New Roman"/>
          <w:lang w:val="uk-UA" w:eastAsia="ar-SA"/>
        </w:rPr>
      </w:pPr>
      <w:r w:rsidRPr="00C023F4">
        <w:rPr>
          <w:rFonts w:ascii="Times New Roman" w:eastAsia="Calibri" w:hAnsi="Times New Roman" w:cs="Times New Roman"/>
          <w:lang w:val="uk-UA" w:eastAsia="ar-SA"/>
        </w:rPr>
        <w:t xml:space="preserve">               </w:t>
      </w:r>
    </w:p>
    <w:p w:rsidR="00444CEB" w:rsidRPr="00C023F4" w:rsidRDefault="00444CEB" w:rsidP="00444CEB">
      <w:pPr>
        <w:suppressAutoHyphens/>
        <w:spacing w:after="0" w:line="240" w:lineRule="auto"/>
        <w:jc w:val="both"/>
        <w:rPr>
          <w:rFonts w:ascii="Times New Roman" w:eastAsia="Calibri" w:hAnsi="Times New Roman" w:cs="Times New Roman"/>
          <w:lang w:val="uk-UA" w:eastAsia="ar-SA"/>
        </w:rPr>
      </w:pPr>
      <w:r w:rsidRPr="00C023F4">
        <w:rPr>
          <w:rFonts w:ascii="Times New Roman" w:eastAsia="Calibri" w:hAnsi="Times New Roman" w:cs="Times New Roman"/>
          <w:lang w:val="uk-UA" w:eastAsia="ar-SA"/>
        </w:rPr>
        <w:t xml:space="preserve">       </w:t>
      </w:r>
    </w:p>
    <w:tbl>
      <w:tblPr>
        <w:tblpPr w:leftFromText="180" w:rightFromText="180" w:vertAnchor="text" w:horzAnchor="margin" w:tblpXSpec="center" w:tblpY="178"/>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701"/>
        <w:gridCol w:w="1417"/>
        <w:gridCol w:w="993"/>
        <w:gridCol w:w="850"/>
        <w:gridCol w:w="596"/>
        <w:gridCol w:w="11"/>
        <w:gridCol w:w="1406"/>
        <w:gridCol w:w="11"/>
        <w:gridCol w:w="1407"/>
        <w:gridCol w:w="11"/>
        <w:gridCol w:w="1265"/>
        <w:gridCol w:w="11"/>
      </w:tblGrid>
      <w:tr w:rsidR="00A92C31" w:rsidRPr="00A92C31" w:rsidTr="002678A8">
        <w:tc>
          <w:tcPr>
            <w:tcW w:w="392" w:type="dxa"/>
            <w:tcBorders>
              <w:top w:val="single" w:sz="4" w:space="0" w:color="auto"/>
              <w:left w:val="single" w:sz="4" w:space="0" w:color="auto"/>
              <w:bottom w:val="single" w:sz="4" w:space="0" w:color="auto"/>
              <w:right w:val="single" w:sz="4" w:space="0" w:color="auto"/>
            </w:tcBorders>
            <w:vAlign w:val="center"/>
            <w:hideMark/>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val="uk-UA" w:eastAsia="ar-SA"/>
              </w:rPr>
            </w:pPr>
            <w:r w:rsidRPr="00A92C31">
              <w:rPr>
                <w:rFonts w:ascii="Book Antiqua" w:eastAsia="Calibri" w:hAnsi="Book Antiqua" w:cs="Times New Roman"/>
                <w:b/>
                <w:lang w:eastAsia="ar-SA"/>
              </w:rPr>
              <w:t>№ з/п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val="uk-UA" w:eastAsia="ar-SA"/>
              </w:rPr>
            </w:pPr>
            <w:proofErr w:type="spellStart"/>
            <w:r w:rsidRPr="00A92C31">
              <w:rPr>
                <w:rFonts w:ascii="Book Antiqua" w:eastAsia="Calibri" w:hAnsi="Book Antiqua" w:cs="Times New Roman"/>
                <w:b/>
                <w:lang w:eastAsia="ar-SA"/>
              </w:rPr>
              <w:t>Міжнародна</w:t>
            </w:r>
            <w:proofErr w:type="spellEnd"/>
            <w:r w:rsidRPr="00A92C31">
              <w:rPr>
                <w:rFonts w:ascii="Book Antiqua" w:eastAsia="Calibri" w:hAnsi="Book Antiqua" w:cs="Times New Roman"/>
                <w:b/>
                <w:lang w:eastAsia="ar-SA"/>
              </w:rPr>
              <w:t xml:space="preserve"> </w:t>
            </w:r>
            <w:proofErr w:type="spellStart"/>
            <w:r w:rsidRPr="00A92C31">
              <w:rPr>
                <w:rFonts w:ascii="Book Antiqua" w:eastAsia="Calibri" w:hAnsi="Book Antiqua" w:cs="Times New Roman"/>
                <w:b/>
                <w:lang w:eastAsia="ar-SA"/>
              </w:rPr>
              <w:t>непатентована</w:t>
            </w:r>
            <w:proofErr w:type="spellEnd"/>
            <w:r w:rsidRPr="00A92C31">
              <w:rPr>
                <w:rFonts w:ascii="Book Antiqua" w:eastAsia="Calibri" w:hAnsi="Book Antiqua" w:cs="Times New Roman"/>
                <w:b/>
                <w:lang w:eastAsia="ar-SA"/>
              </w:rPr>
              <w:t xml:space="preserve"> назва </w:t>
            </w:r>
            <w:proofErr w:type="spellStart"/>
            <w:r w:rsidRPr="00A92C31">
              <w:rPr>
                <w:rFonts w:ascii="Book Antiqua" w:eastAsia="Calibri" w:hAnsi="Book Antiqua" w:cs="Times New Roman"/>
                <w:b/>
                <w:lang w:eastAsia="ar-SA"/>
              </w:rPr>
              <w:t>лікарського</w:t>
            </w:r>
            <w:proofErr w:type="spellEnd"/>
            <w:r w:rsidRPr="00A92C31">
              <w:rPr>
                <w:rFonts w:ascii="Book Antiqua" w:eastAsia="Calibri" w:hAnsi="Book Antiqua" w:cs="Times New Roman"/>
                <w:b/>
                <w:lang w:eastAsia="ar-SA"/>
              </w:rPr>
              <w:t xml:space="preserve"> </w:t>
            </w:r>
            <w:proofErr w:type="spellStart"/>
            <w:r w:rsidRPr="00A92C31">
              <w:rPr>
                <w:rFonts w:ascii="Book Antiqua" w:eastAsia="Calibri" w:hAnsi="Book Antiqua" w:cs="Times New Roman"/>
                <w:b/>
                <w:lang w:eastAsia="ar-SA"/>
              </w:rPr>
              <w:t>засобу</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val="uk-UA" w:eastAsia="ar-SA"/>
              </w:rPr>
            </w:pPr>
            <w:r w:rsidRPr="00A92C31">
              <w:rPr>
                <w:rFonts w:ascii="Book Antiqua" w:eastAsia="Calibri" w:hAnsi="Book Antiqua" w:cs="Times New Roman"/>
                <w:b/>
                <w:sz w:val="24"/>
                <w:szCs w:val="24"/>
                <w:lang w:val="uk-UA" w:eastAsia="ar-SA"/>
              </w:rPr>
              <w:t xml:space="preserve">Форма випуску, (лікарська форма, дозування) </w:t>
            </w:r>
          </w:p>
        </w:tc>
        <w:tc>
          <w:tcPr>
            <w:tcW w:w="993"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val="uk-UA" w:eastAsia="ar-SA"/>
              </w:rPr>
            </w:pPr>
            <w:r w:rsidRPr="00A92C31">
              <w:rPr>
                <w:rFonts w:ascii="Book Antiqua" w:eastAsia="Calibri" w:hAnsi="Book Antiqua" w:cs="Times New Roman"/>
                <w:b/>
                <w:sz w:val="24"/>
                <w:szCs w:val="24"/>
                <w:lang w:val="uk-UA" w:eastAsia="ar-SA"/>
              </w:rPr>
              <w:t>Торгова назва, виробник, країна</w:t>
            </w:r>
          </w:p>
        </w:tc>
        <w:tc>
          <w:tcPr>
            <w:tcW w:w="850"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r w:rsidRPr="00A92C31">
              <w:rPr>
                <w:rFonts w:ascii="Book Antiqua" w:eastAsia="Calibri" w:hAnsi="Book Antiqua" w:cs="Times New Roman"/>
                <w:b/>
                <w:lang w:eastAsia="ar-SA"/>
              </w:rPr>
              <w:t>Од</w:t>
            </w:r>
            <w:r w:rsidRPr="00A92C31">
              <w:rPr>
                <w:rFonts w:ascii="Book Antiqua" w:eastAsia="Calibri" w:hAnsi="Book Antiqua" w:cs="Times New Roman"/>
                <w:b/>
                <w:lang w:val="uk-UA" w:eastAsia="ar-SA"/>
              </w:rPr>
              <w:t>.</w:t>
            </w:r>
            <w:r w:rsidRPr="00A92C31">
              <w:rPr>
                <w:rFonts w:ascii="Book Antiqua" w:eastAsia="Calibri" w:hAnsi="Book Antiqua" w:cs="Times New Roman"/>
                <w:b/>
                <w:lang w:eastAsia="ar-SA"/>
              </w:rPr>
              <w:t xml:space="preserve"> </w:t>
            </w:r>
          </w:p>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proofErr w:type="spellStart"/>
            <w:r w:rsidRPr="00A92C31">
              <w:rPr>
                <w:rFonts w:ascii="Book Antiqua" w:eastAsia="Calibri" w:hAnsi="Book Antiqua" w:cs="Times New Roman"/>
                <w:b/>
                <w:lang w:eastAsia="ar-SA"/>
              </w:rPr>
              <w:t>виміру</w:t>
            </w:r>
            <w:proofErr w:type="spellEnd"/>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r w:rsidRPr="00A92C31">
              <w:rPr>
                <w:rFonts w:ascii="Book Antiqua" w:eastAsia="Calibri" w:hAnsi="Book Antiqua" w:cs="Times New Roman"/>
                <w:b/>
                <w:lang w:eastAsia="ar-SA"/>
              </w:rPr>
              <w:t>Кількість</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proofErr w:type="spellStart"/>
            <w:r w:rsidRPr="00A92C31">
              <w:rPr>
                <w:rFonts w:ascii="Book Antiqua" w:eastAsia="Calibri" w:hAnsi="Book Antiqua" w:cs="Times New Roman"/>
                <w:b/>
                <w:lang w:eastAsia="ar-SA"/>
              </w:rPr>
              <w:t>Ціна</w:t>
            </w:r>
            <w:proofErr w:type="spellEnd"/>
            <w:r w:rsidRPr="00A92C31">
              <w:rPr>
                <w:rFonts w:ascii="Book Antiqua" w:eastAsia="Calibri" w:hAnsi="Book Antiqua" w:cs="Times New Roman"/>
                <w:b/>
                <w:lang w:eastAsia="ar-SA"/>
              </w:rPr>
              <w:t xml:space="preserve"> за одиницю (грн.) без ПДВ</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proofErr w:type="spellStart"/>
            <w:r w:rsidRPr="00A92C31">
              <w:rPr>
                <w:rFonts w:ascii="Book Antiqua" w:eastAsia="Calibri" w:hAnsi="Book Antiqua" w:cs="Times New Roman"/>
                <w:b/>
                <w:lang w:eastAsia="ar-SA"/>
              </w:rPr>
              <w:t>Ціна</w:t>
            </w:r>
            <w:proofErr w:type="spellEnd"/>
            <w:r w:rsidRPr="00A92C31">
              <w:rPr>
                <w:rFonts w:ascii="Book Antiqua" w:eastAsia="Calibri" w:hAnsi="Book Antiqua" w:cs="Times New Roman"/>
                <w:b/>
                <w:lang w:eastAsia="ar-SA"/>
              </w:rPr>
              <w:t xml:space="preserve"> за одиницю (грн.) з ПДВ</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r w:rsidRPr="00A92C31">
              <w:rPr>
                <w:rFonts w:ascii="Book Antiqua" w:eastAsia="Calibri" w:hAnsi="Book Antiqua" w:cs="Times New Roman"/>
                <w:b/>
                <w:lang w:eastAsia="ar-SA"/>
              </w:rPr>
              <w:t>Загальна вартість (грн.)</w:t>
            </w:r>
          </w:p>
          <w:p w:rsidR="00A92C31" w:rsidRPr="00A92C31" w:rsidRDefault="00A92C31" w:rsidP="00A92C31">
            <w:pPr>
              <w:suppressAutoHyphens/>
              <w:spacing w:after="0" w:line="240" w:lineRule="auto"/>
              <w:jc w:val="center"/>
              <w:rPr>
                <w:rFonts w:ascii="Book Antiqua" w:eastAsia="Calibri" w:hAnsi="Book Antiqua" w:cs="Times New Roman"/>
                <w:b/>
                <w:sz w:val="24"/>
                <w:szCs w:val="24"/>
                <w:lang w:val="uk-UA" w:eastAsia="ar-SA"/>
              </w:rPr>
            </w:pPr>
            <w:r w:rsidRPr="00A92C31">
              <w:rPr>
                <w:rFonts w:ascii="Book Antiqua" w:eastAsia="Calibri" w:hAnsi="Book Antiqua" w:cs="Times New Roman"/>
                <w:b/>
                <w:lang w:val="uk-UA" w:eastAsia="ar-SA"/>
              </w:rPr>
              <w:t>з ПДВ</w:t>
            </w:r>
          </w:p>
        </w:tc>
      </w:tr>
      <w:tr w:rsidR="00A92C31" w:rsidRPr="00A92C31" w:rsidTr="002678A8">
        <w:trPr>
          <w:gridAfter w:val="1"/>
          <w:wAfter w:w="11" w:type="dxa"/>
        </w:trPr>
        <w:tc>
          <w:tcPr>
            <w:tcW w:w="392"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p>
        </w:tc>
        <w:tc>
          <w:tcPr>
            <w:tcW w:w="596"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p>
        </w:tc>
        <w:tc>
          <w:tcPr>
            <w:tcW w:w="1276" w:type="dxa"/>
            <w:gridSpan w:val="2"/>
            <w:tcBorders>
              <w:top w:val="single" w:sz="4" w:space="0" w:color="auto"/>
              <w:left w:val="single" w:sz="4" w:space="0" w:color="auto"/>
              <w:bottom w:val="single" w:sz="4" w:space="0" w:color="auto"/>
              <w:right w:val="single" w:sz="4" w:space="0" w:color="auto"/>
            </w:tcBorders>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p>
        </w:tc>
      </w:tr>
      <w:tr w:rsidR="00A92C31" w:rsidRPr="00A92C31" w:rsidTr="002678A8">
        <w:trPr>
          <w:gridAfter w:val="1"/>
          <w:wAfter w:w="11" w:type="dxa"/>
        </w:trPr>
        <w:tc>
          <w:tcPr>
            <w:tcW w:w="392"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val="uk-UA" w:eastAsia="ar-SA"/>
              </w:rPr>
            </w:pPr>
            <w:r w:rsidRPr="00A92C31">
              <w:rPr>
                <w:rFonts w:ascii="Book Antiqua" w:eastAsia="Calibri" w:hAnsi="Book Antiqua" w:cs="Times New Roman"/>
                <w:sz w:val="24"/>
                <w:szCs w:val="24"/>
                <w:lang w:val="uk-UA" w:eastAsia="ar-SA"/>
              </w:rPr>
              <w:t xml:space="preserve"> </w:t>
            </w:r>
          </w:p>
        </w:tc>
        <w:tc>
          <w:tcPr>
            <w:tcW w:w="596"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1276" w:type="dxa"/>
            <w:gridSpan w:val="2"/>
            <w:tcBorders>
              <w:top w:val="single" w:sz="4" w:space="0" w:color="auto"/>
              <w:left w:val="single" w:sz="4" w:space="0" w:color="auto"/>
              <w:bottom w:val="single" w:sz="4" w:space="0" w:color="auto"/>
              <w:right w:val="single" w:sz="4" w:space="0" w:color="auto"/>
            </w:tcBorders>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r>
      <w:tr w:rsidR="00A92C31" w:rsidRPr="00A92C31" w:rsidTr="002678A8">
        <w:trPr>
          <w:gridAfter w:val="1"/>
          <w:wAfter w:w="11" w:type="dxa"/>
        </w:trPr>
        <w:tc>
          <w:tcPr>
            <w:tcW w:w="392"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596"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1276" w:type="dxa"/>
            <w:gridSpan w:val="2"/>
            <w:tcBorders>
              <w:top w:val="single" w:sz="4" w:space="0" w:color="auto"/>
              <w:left w:val="single" w:sz="4" w:space="0" w:color="auto"/>
              <w:bottom w:val="single" w:sz="4" w:space="0" w:color="auto"/>
              <w:right w:val="single" w:sz="4" w:space="0" w:color="auto"/>
            </w:tcBorders>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r>
      <w:tr w:rsidR="00A92C31" w:rsidRPr="00A92C31" w:rsidTr="002678A8">
        <w:trPr>
          <w:gridAfter w:val="1"/>
          <w:wAfter w:w="11" w:type="dxa"/>
        </w:trPr>
        <w:tc>
          <w:tcPr>
            <w:tcW w:w="392"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b/>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val="uk-UA" w:eastAsia="ar-SA"/>
              </w:rPr>
            </w:pPr>
            <w:r w:rsidRPr="00A92C31">
              <w:rPr>
                <w:rFonts w:ascii="Book Antiqua" w:eastAsia="Calibri" w:hAnsi="Book Antiqua" w:cs="Times New Roman"/>
                <w:sz w:val="24"/>
                <w:szCs w:val="24"/>
                <w:lang w:val="uk-UA" w:eastAsia="ar-S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596" w:type="dxa"/>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c>
          <w:tcPr>
            <w:tcW w:w="1276" w:type="dxa"/>
            <w:gridSpan w:val="2"/>
            <w:tcBorders>
              <w:top w:val="single" w:sz="4" w:space="0" w:color="auto"/>
              <w:left w:val="single" w:sz="4" w:space="0" w:color="auto"/>
              <w:bottom w:val="single" w:sz="4" w:space="0" w:color="auto"/>
              <w:right w:val="single" w:sz="4" w:space="0" w:color="auto"/>
            </w:tcBorders>
          </w:tcPr>
          <w:p w:rsidR="00A92C31" w:rsidRPr="00A92C31" w:rsidRDefault="00A92C31" w:rsidP="00A92C31">
            <w:pPr>
              <w:suppressAutoHyphens/>
              <w:spacing w:after="0" w:line="240" w:lineRule="auto"/>
              <w:jc w:val="center"/>
              <w:rPr>
                <w:rFonts w:ascii="Book Antiqua" w:eastAsia="Calibri" w:hAnsi="Book Antiqua" w:cs="Times New Roman"/>
                <w:sz w:val="24"/>
                <w:szCs w:val="24"/>
                <w:lang w:eastAsia="ar-SA"/>
              </w:rPr>
            </w:pPr>
          </w:p>
        </w:tc>
      </w:tr>
    </w:tbl>
    <w:p w:rsidR="00444CEB" w:rsidRPr="00F04CAF" w:rsidRDefault="00444CEB" w:rsidP="00444CEB">
      <w:pPr>
        <w:suppressAutoHyphens/>
        <w:spacing w:after="0" w:line="240" w:lineRule="auto"/>
        <w:jc w:val="both"/>
        <w:rPr>
          <w:rFonts w:ascii="Times New Roman" w:eastAsia="Calibri" w:hAnsi="Times New Roman" w:cs="Times New Roman"/>
          <w:b/>
          <w:lang w:eastAsia="ar-SA"/>
        </w:rPr>
      </w:pPr>
    </w:p>
    <w:p w:rsidR="00444CEB" w:rsidRPr="00C023F4" w:rsidRDefault="00444CEB" w:rsidP="00444CEB">
      <w:pPr>
        <w:suppressAutoHyphens/>
        <w:spacing w:after="0" w:line="240" w:lineRule="auto"/>
        <w:jc w:val="both"/>
        <w:rPr>
          <w:rFonts w:ascii="Times New Roman" w:eastAsia="Calibri" w:hAnsi="Times New Roman" w:cs="Times New Roman"/>
          <w:b/>
          <w:lang w:eastAsia="ar-SA"/>
        </w:rPr>
      </w:pPr>
      <w:r w:rsidRPr="00C023F4">
        <w:rPr>
          <w:rFonts w:ascii="Times New Roman" w:eastAsia="Calibri" w:hAnsi="Times New Roman" w:cs="Times New Roman"/>
          <w:b/>
          <w:lang w:eastAsia="ar-SA"/>
        </w:rPr>
        <w:t>Загальна вартість</w:t>
      </w:r>
      <w:r w:rsidRPr="00C023F4">
        <w:rPr>
          <w:rFonts w:ascii="Times New Roman" w:eastAsia="Calibri" w:hAnsi="Times New Roman" w:cs="Times New Roman"/>
          <w:b/>
          <w:lang w:val="uk-UA" w:eastAsia="ar-SA"/>
        </w:rPr>
        <w:t xml:space="preserve"> </w:t>
      </w:r>
      <w:proofErr w:type="gramStart"/>
      <w:r w:rsidRPr="00C023F4">
        <w:rPr>
          <w:rFonts w:ascii="Times New Roman" w:eastAsia="Calibri" w:hAnsi="Times New Roman" w:cs="Times New Roman"/>
          <w:b/>
          <w:lang w:eastAsia="ar-SA"/>
        </w:rPr>
        <w:t>пропозиції</w:t>
      </w:r>
      <w:r w:rsidRPr="00C023F4">
        <w:rPr>
          <w:rFonts w:ascii="Times New Roman" w:eastAsia="Calibri" w:hAnsi="Times New Roman" w:cs="Times New Roman"/>
          <w:b/>
          <w:lang w:val="uk-UA" w:eastAsia="ar-SA"/>
        </w:rPr>
        <w:t xml:space="preserve"> </w:t>
      </w:r>
      <w:r w:rsidRPr="00C023F4">
        <w:rPr>
          <w:rFonts w:ascii="Times New Roman" w:eastAsia="Calibri" w:hAnsi="Times New Roman" w:cs="Times New Roman"/>
          <w:b/>
          <w:lang w:eastAsia="ar-SA"/>
        </w:rPr>
        <w:t xml:space="preserve"> _</w:t>
      </w:r>
      <w:proofErr w:type="gramEnd"/>
      <w:r w:rsidRPr="00C023F4">
        <w:rPr>
          <w:rFonts w:ascii="Times New Roman" w:eastAsia="Calibri" w:hAnsi="Times New Roman" w:cs="Times New Roman"/>
          <w:b/>
          <w:lang w:eastAsia="ar-SA"/>
        </w:rPr>
        <w:t>_______________________________ грн., в т.ч. ПДВ __________________________________ грн. (</w:t>
      </w:r>
      <w:proofErr w:type="spellStart"/>
      <w:r w:rsidRPr="00C023F4">
        <w:rPr>
          <w:rFonts w:ascii="Times New Roman" w:eastAsia="Calibri" w:hAnsi="Times New Roman" w:cs="Times New Roman"/>
          <w:b/>
          <w:lang w:eastAsia="ar-SA"/>
        </w:rPr>
        <w:t>зазнач</w:t>
      </w:r>
      <w:r w:rsidRPr="00C023F4">
        <w:rPr>
          <w:rFonts w:ascii="Times New Roman" w:eastAsia="Calibri" w:hAnsi="Times New Roman" w:cs="Times New Roman"/>
          <w:b/>
          <w:lang w:val="uk-UA" w:eastAsia="ar-SA"/>
        </w:rPr>
        <w:t>ити</w:t>
      </w:r>
      <w:proofErr w:type="spellEnd"/>
      <w:r w:rsidRPr="00C023F4">
        <w:rPr>
          <w:rFonts w:ascii="Times New Roman" w:eastAsia="Calibri" w:hAnsi="Times New Roman" w:cs="Times New Roman"/>
          <w:b/>
          <w:lang w:eastAsia="ar-SA"/>
        </w:rPr>
        <w:t xml:space="preserve"> </w:t>
      </w:r>
      <w:proofErr w:type="spellStart"/>
      <w:r w:rsidRPr="00C023F4">
        <w:rPr>
          <w:rFonts w:ascii="Times New Roman" w:eastAsia="Calibri" w:hAnsi="Times New Roman" w:cs="Times New Roman"/>
          <w:b/>
          <w:lang w:eastAsia="ar-SA"/>
        </w:rPr>
        <w:t>сум</w:t>
      </w:r>
      <w:proofErr w:type="spellEnd"/>
      <w:r w:rsidRPr="00C023F4">
        <w:rPr>
          <w:rFonts w:ascii="Times New Roman" w:eastAsia="Calibri" w:hAnsi="Times New Roman" w:cs="Times New Roman"/>
          <w:b/>
          <w:lang w:val="uk-UA" w:eastAsia="ar-SA"/>
        </w:rPr>
        <w:t>и</w:t>
      </w:r>
      <w:r w:rsidRPr="00C023F4">
        <w:rPr>
          <w:rFonts w:ascii="Times New Roman" w:eastAsia="Calibri" w:hAnsi="Times New Roman" w:cs="Times New Roman"/>
          <w:b/>
          <w:lang w:eastAsia="ar-SA"/>
        </w:rPr>
        <w:t xml:space="preserve"> цифрами та словами)</w:t>
      </w:r>
    </w:p>
    <w:p w:rsidR="00F04CAF" w:rsidRDefault="00F04CAF" w:rsidP="00511A7B">
      <w:pPr>
        <w:tabs>
          <w:tab w:val="left" w:pos="0"/>
        </w:tabs>
        <w:spacing w:after="0" w:line="240" w:lineRule="auto"/>
        <w:ind w:left="88" w:firstLine="524"/>
        <w:jc w:val="both"/>
        <w:rPr>
          <w:rFonts w:ascii="Times New Roman" w:eastAsia="Calibri" w:hAnsi="Times New Roman" w:cs="Times New Roman"/>
          <w:lang w:val="uk-UA" w:eastAsia="ar-SA"/>
        </w:rPr>
      </w:pPr>
    </w:p>
    <w:p w:rsidR="00511A7B" w:rsidRPr="00C023F4" w:rsidRDefault="00982BE0" w:rsidP="00511A7B">
      <w:pPr>
        <w:tabs>
          <w:tab w:val="left" w:pos="0"/>
        </w:tabs>
        <w:spacing w:after="0" w:line="240" w:lineRule="auto"/>
        <w:ind w:left="88" w:firstLine="524"/>
        <w:jc w:val="both"/>
        <w:rPr>
          <w:rFonts w:ascii="Times New Roman" w:eastAsia="Calibri" w:hAnsi="Times New Roman" w:cs="Times New Roman"/>
          <w:lang w:eastAsia="ar-SA"/>
        </w:rPr>
      </w:pPr>
      <w:r>
        <w:rPr>
          <w:rFonts w:ascii="Times New Roman" w:eastAsia="Calibri" w:hAnsi="Times New Roman" w:cs="Times New Roman"/>
          <w:lang w:val="uk-UA" w:eastAsia="ar-SA"/>
        </w:rPr>
        <w:t>5</w:t>
      </w:r>
      <w:r w:rsidR="00511A7B" w:rsidRPr="00C023F4">
        <w:rPr>
          <w:rFonts w:ascii="Times New Roman" w:eastAsia="Calibri" w:hAnsi="Times New Roman" w:cs="Times New Roman"/>
          <w:lang w:eastAsia="ar-SA"/>
        </w:rPr>
        <w:t xml:space="preserve">. Ми </w:t>
      </w:r>
      <w:proofErr w:type="spellStart"/>
      <w:r w:rsidR="00511A7B" w:rsidRPr="00C023F4">
        <w:rPr>
          <w:rFonts w:ascii="Times New Roman" w:eastAsia="Calibri" w:hAnsi="Times New Roman" w:cs="Times New Roman"/>
          <w:lang w:eastAsia="ar-SA"/>
        </w:rPr>
        <w:t>погоджуємося</w:t>
      </w:r>
      <w:proofErr w:type="spellEnd"/>
      <w:r w:rsidR="00511A7B" w:rsidRPr="00C023F4">
        <w:rPr>
          <w:rFonts w:ascii="Times New Roman" w:eastAsia="Calibri" w:hAnsi="Times New Roman" w:cs="Times New Roman"/>
          <w:lang w:eastAsia="ar-SA"/>
        </w:rPr>
        <w:t xml:space="preserve"> з проектом договору, який </w:t>
      </w:r>
      <w:proofErr w:type="spellStart"/>
      <w:r w:rsidR="00511A7B" w:rsidRPr="00C023F4">
        <w:rPr>
          <w:rFonts w:ascii="Times New Roman" w:eastAsia="Calibri" w:hAnsi="Times New Roman" w:cs="Times New Roman"/>
          <w:lang w:eastAsia="ar-SA"/>
        </w:rPr>
        <w:t>запропоновано</w:t>
      </w:r>
      <w:proofErr w:type="spellEnd"/>
      <w:r w:rsidR="00511A7B" w:rsidRPr="00C023F4">
        <w:rPr>
          <w:rFonts w:ascii="Times New Roman" w:eastAsia="Calibri" w:hAnsi="Times New Roman" w:cs="Times New Roman"/>
          <w:lang w:eastAsia="ar-SA"/>
        </w:rPr>
        <w:t xml:space="preserve"> Замовником у </w:t>
      </w:r>
      <w:proofErr w:type="spellStart"/>
      <w:r w:rsidR="00511A7B" w:rsidRPr="00C023F4">
        <w:rPr>
          <w:rFonts w:ascii="Times New Roman" w:eastAsia="Calibri" w:hAnsi="Times New Roman" w:cs="Times New Roman"/>
          <w:lang w:eastAsia="ar-SA"/>
        </w:rPr>
        <w:t>оголошені</w:t>
      </w:r>
      <w:proofErr w:type="spellEnd"/>
      <w:r w:rsidR="00511A7B" w:rsidRPr="00C023F4">
        <w:rPr>
          <w:rFonts w:ascii="Times New Roman" w:eastAsia="Calibri" w:hAnsi="Times New Roman" w:cs="Times New Roman"/>
          <w:lang w:eastAsia="ar-SA"/>
        </w:rPr>
        <w:t xml:space="preserve"> про проведення </w:t>
      </w:r>
      <w:proofErr w:type="spellStart"/>
      <w:r w:rsidR="00511A7B" w:rsidRPr="00C023F4">
        <w:rPr>
          <w:rFonts w:ascii="Times New Roman" w:eastAsia="Calibri" w:hAnsi="Times New Roman" w:cs="Times New Roman"/>
          <w:lang w:eastAsia="ar-SA"/>
        </w:rPr>
        <w:t>спрощеної</w:t>
      </w:r>
      <w:proofErr w:type="spellEnd"/>
      <w:r w:rsidR="00511A7B" w:rsidRPr="00C023F4">
        <w:rPr>
          <w:rFonts w:ascii="Times New Roman" w:eastAsia="Calibri" w:hAnsi="Times New Roman" w:cs="Times New Roman"/>
          <w:lang w:eastAsia="ar-SA"/>
        </w:rPr>
        <w:t xml:space="preserve"> закупівлі та </w:t>
      </w:r>
      <w:proofErr w:type="spellStart"/>
      <w:r w:rsidR="00511A7B" w:rsidRPr="00C023F4">
        <w:rPr>
          <w:rFonts w:ascii="Times New Roman" w:eastAsia="Calibri" w:hAnsi="Times New Roman" w:cs="Times New Roman"/>
          <w:lang w:eastAsia="ar-SA"/>
        </w:rPr>
        <w:t>візьмемо</w:t>
      </w:r>
      <w:proofErr w:type="spellEnd"/>
      <w:r w:rsidR="00511A7B" w:rsidRPr="00C023F4">
        <w:rPr>
          <w:rFonts w:ascii="Times New Roman" w:eastAsia="Calibri" w:hAnsi="Times New Roman" w:cs="Times New Roman"/>
          <w:lang w:eastAsia="ar-SA"/>
        </w:rPr>
        <w:t xml:space="preserve"> на себе зобов’язання виконати </w:t>
      </w:r>
      <w:proofErr w:type="spellStart"/>
      <w:r w:rsidR="00511A7B" w:rsidRPr="00C023F4">
        <w:rPr>
          <w:rFonts w:ascii="Times New Roman" w:eastAsia="Calibri" w:hAnsi="Times New Roman" w:cs="Times New Roman"/>
          <w:lang w:eastAsia="ar-SA"/>
        </w:rPr>
        <w:t>всі</w:t>
      </w:r>
      <w:proofErr w:type="spellEnd"/>
      <w:r w:rsidR="00511A7B" w:rsidRPr="00C023F4">
        <w:rPr>
          <w:rFonts w:ascii="Times New Roman" w:eastAsia="Calibri" w:hAnsi="Times New Roman" w:cs="Times New Roman"/>
          <w:lang w:eastAsia="ar-SA"/>
        </w:rPr>
        <w:t xml:space="preserve"> умови, передбачені договором.</w:t>
      </w:r>
    </w:p>
    <w:p w:rsidR="00511A7B" w:rsidRPr="00181CBB" w:rsidRDefault="00982BE0" w:rsidP="00511A7B">
      <w:pPr>
        <w:tabs>
          <w:tab w:val="left" w:pos="0"/>
        </w:tabs>
        <w:spacing w:after="0" w:line="240" w:lineRule="auto"/>
        <w:ind w:left="88" w:firstLine="524"/>
        <w:jc w:val="both"/>
        <w:rPr>
          <w:rFonts w:ascii="Times New Roman" w:eastAsia="Calibri" w:hAnsi="Times New Roman" w:cs="Times New Roman"/>
          <w:lang w:val="uk-UA" w:eastAsia="ar-SA"/>
        </w:rPr>
      </w:pPr>
      <w:r>
        <w:rPr>
          <w:rFonts w:ascii="Times New Roman" w:eastAsia="Calibri" w:hAnsi="Times New Roman" w:cs="Times New Roman"/>
          <w:lang w:val="uk-UA" w:eastAsia="ar-SA"/>
        </w:rPr>
        <w:t>6</w:t>
      </w:r>
      <w:r w:rsidR="00511A7B" w:rsidRPr="00C023F4">
        <w:rPr>
          <w:rFonts w:ascii="Times New Roman" w:eastAsia="Calibri" w:hAnsi="Times New Roman" w:cs="Times New Roman"/>
          <w:lang w:eastAsia="ar-SA"/>
        </w:rPr>
        <w:t xml:space="preserve">. Якщо наша </w:t>
      </w:r>
      <w:proofErr w:type="spellStart"/>
      <w:r w:rsidR="00511A7B" w:rsidRPr="00C023F4">
        <w:rPr>
          <w:rFonts w:ascii="Times New Roman" w:eastAsia="Calibri" w:hAnsi="Times New Roman" w:cs="Times New Roman"/>
          <w:lang w:eastAsia="ar-SA"/>
        </w:rPr>
        <w:t>пропозиція</w:t>
      </w:r>
      <w:proofErr w:type="spellEnd"/>
      <w:r w:rsidR="00511A7B" w:rsidRPr="00C023F4">
        <w:rPr>
          <w:rFonts w:ascii="Times New Roman" w:eastAsia="Calibri" w:hAnsi="Times New Roman" w:cs="Times New Roman"/>
          <w:lang w:eastAsia="ar-SA"/>
        </w:rPr>
        <w:t xml:space="preserve"> буде </w:t>
      </w:r>
      <w:proofErr w:type="spellStart"/>
      <w:r w:rsidR="00511A7B" w:rsidRPr="00C023F4">
        <w:rPr>
          <w:rFonts w:ascii="Times New Roman" w:eastAsia="Calibri" w:hAnsi="Times New Roman" w:cs="Times New Roman"/>
          <w:lang w:eastAsia="ar-SA"/>
        </w:rPr>
        <w:t>визнана</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найбільш</w:t>
      </w:r>
      <w:proofErr w:type="spellEnd"/>
      <w:r w:rsidR="00511A7B" w:rsidRPr="00C023F4">
        <w:rPr>
          <w:rFonts w:ascii="Times New Roman" w:eastAsia="Calibri" w:hAnsi="Times New Roman" w:cs="Times New Roman"/>
          <w:lang w:eastAsia="ar-SA"/>
        </w:rPr>
        <w:t xml:space="preserve"> е</w:t>
      </w:r>
      <w:proofErr w:type="spellStart"/>
      <w:r w:rsidR="00511A7B" w:rsidRPr="00181CBB">
        <w:rPr>
          <w:rFonts w:ascii="Times New Roman" w:eastAsia="Calibri" w:hAnsi="Times New Roman" w:cs="Times New Roman"/>
          <w:lang w:val="uk-UA" w:eastAsia="ar-SA"/>
        </w:rPr>
        <w:t>кономічно</w:t>
      </w:r>
      <w:proofErr w:type="spellEnd"/>
      <w:r w:rsidR="00511A7B" w:rsidRPr="00181CBB">
        <w:rPr>
          <w:rFonts w:ascii="Times New Roman" w:eastAsia="Calibri" w:hAnsi="Times New Roman" w:cs="Times New Roman"/>
          <w:lang w:val="uk-UA" w:eastAsia="ar-SA"/>
        </w:rPr>
        <w:t xml:space="preserve"> вигідною, ми зобов’язуємося укласти Договір із Замовником не пізніше ніж через 20 календарних днів з дня прийняття рішення про намір укласти договір про закупівлю.</w:t>
      </w:r>
    </w:p>
    <w:p w:rsidR="00511A7B" w:rsidRPr="00C023F4" w:rsidRDefault="00982BE0" w:rsidP="00511A7B">
      <w:pPr>
        <w:tabs>
          <w:tab w:val="left" w:pos="0"/>
        </w:tabs>
        <w:spacing w:after="0" w:line="240" w:lineRule="auto"/>
        <w:ind w:left="88" w:firstLine="524"/>
        <w:jc w:val="both"/>
        <w:rPr>
          <w:rFonts w:ascii="Times New Roman" w:eastAsia="Calibri" w:hAnsi="Times New Roman" w:cs="Times New Roman"/>
          <w:lang w:eastAsia="ar-SA"/>
        </w:rPr>
      </w:pPr>
      <w:r>
        <w:rPr>
          <w:rFonts w:ascii="Times New Roman" w:eastAsia="Calibri" w:hAnsi="Times New Roman" w:cs="Times New Roman"/>
          <w:lang w:val="uk-UA" w:eastAsia="ar-SA"/>
        </w:rPr>
        <w:t>7</w:t>
      </w:r>
      <w:r w:rsidR="00511A7B" w:rsidRPr="00C023F4">
        <w:rPr>
          <w:rFonts w:ascii="Times New Roman" w:eastAsia="Calibri" w:hAnsi="Times New Roman" w:cs="Times New Roman"/>
          <w:lang w:eastAsia="ar-SA"/>
        </w:rPr>
        <w:t xml:space="preserve">. Договір про закупівлю </w:t>
      </w:r>
      <w:proofErr w:type="spellStart"/>
      <w:r w:rsidR="00511A7B" w:rsidRPr="00C023F4">
        <w:rPr>
          <w:rFonts w:ascii="Times New Roman" w:eastAsia="Calibri" w:hAnsi="Times New Roman" w:cs="Times New Roman"/>
          <w:lang w:eastAsia="ar-SA"/>
        </w:rPr>
        <w:t>укладається</w:t>
      </w:r>
      <w:proofErr w:type="spellEnd"/>
      <w:r w:rsidR="00511A7B" w:rsidRPr="00C023F4">
        <w:rPr>
          <w:rFonts w:ascii="Times New Roman" w:eastAsia="Calibri" w:hAnsi="Times New Roman" w:cs="Times New Roman"/>
          <w:lang w:eastAsia="ar-SA"/>
        </w:rPr>
        <w:t xml:space="preserve"> </w:t>
      </w:r>
      <w:r w:rsidR="004F654B" w:rsidRPr="004F654B">
        <w:rPr>
          <w:rFonts w:ascii="Times New Roman" w:eastAsia="Calibri" w:hAnsi="Times New Roman" w:cs="Times New Roman"/>
          <w:lang w:eastAsia="ar-SA"/>
        </w:rPr>
        <w:t xml:space="preserve">відповідно до норм </w:t>
      </w:r>
      <w:proofErr w:type="spellStart"/>
      <w:r w:rsidR="004F654B" w:rsidRPr="004F654B">
        <w:rPr>
          <w:rFonts w:ascii="Times New Roman" w:eastAsia="Calibri" w:hAnsi="Times New Roman" w:cs="Times New Roman"/>
          <w:lang w:eastAsia="ar-SA"/>
        </w:rPr>
        <w:t>Цивільного</w:t>
      </w:r>
      <w:proofErr w:type="spellEnd"/>
      <w:r w:rsidR="004F654B" w:rsidRPr="004F654B">
        <w:rPr>
          <w:rFonts w:ascii="Times New Roman" w:eastAsia="Calibri" w:hAnsi="Times New Roman" w:cs="Times New Roman"/>
          <w:lang w:eastAsia="ar-SA"/>
        </w:rPr>
        <w:t xml:space="preserve"> та </w:t>
      </w:r>
      <w:proofErr w:type="spellStart"/>
      <w:r w:rsidR="004F654B" w:rsidRPr="004F654B">
        <w:rPr>
          <w:rFonts w:ascii="Times New Roman" w:eastAsia="Calibri" w:hAnsi="Times New Roman" w:cs="Times New Roman"/>
          <w:lang w:eastAsia="ar-SA"/>
        </w:rPr>
        <w:t>Господарського</w:t>
      </w:r>
      <w:proofErr w:type="spellEnd"/>
      <w:r w:rsidR="004F654B" w:rsidRPr="004F654B">
        <w:rPr>
          <w:rFonts w:ascii="Times New Roman" w:eastAsia="Calibri" w:hAnsi="Times New Roman" w:cs="Times New Roman"/>
          <w:lang w:eastAsia="ar-SA"/>
        </w:rPr>
        <w:t xml:space="preserve"> </w:t>
      </w:r>
      <w:proofErr w:type="spellStart"/>
      <w:r w:rsidR="004F654B" w:rsidRPr="004F654B">
        <w:rPr>
          <w:rFonts w:ascii="Times New Roman" w:eastAsia="Calibri" w:hAnsi="Times New Roman" w:cs="Times New Roman"/>
          <w:lang w:eastAsia="ar-SA"/>
        </w:rPr>
        <w:t>кодексів</w:t>
      </w:r>
      <w:proofErr w:type="spellEnd"/>
      <w:r w:rsidR="004F654B" w:rsidRPr="004F654B">
        <w:rPr>
          <w:rFonts w:ascii="Times New Roman" w:eastAsia="Calibri" w:hAnsi="Times New Roman" w:cs="Times New Roman"/>
          <w:lang w:eastAsia="ar-SA"/>
        </w:rPr>
        <w:t xml:space="preserve"> України</w:t>
      </w:r>
      <w:r w:rsidR="00511A7B" w:rsidRPr="00C023F4">
        <w:rPr>
          <w:rFonts w:ascii="Times New Roman" w:eastAsia="Calibri" w:hAnsi="Times New Roman" w:cs="Times New Roman"/>
          <w:lang w:eastAsia="ar-SA"/>
        </w:rPr>
        <w:t xml:space="preserve">. Ми </w:t>
      </w:r>
      <w:proofErr w:type="spellStart"/>
      <w:r w:rsidR="00511A7B" w:rsidRPr="00C023F4">
        <w:rPr>
          <w:rFonts w:ascii="Times New Roman" w:eastAsia="Calibri" w:hAnsi="Times New Roman" w:cs="Times New Roman"/>
          <w:lang w:eastAsia="ar-SA"/>
        </w:rPr>
        <w:t>погоджуємось</w:t>
      </w:r>
      <w:proofErr w:type="spellEnd"/>
      <w:r w:rsidR="00511A7B" w:rsidRPr="00C023F4">
        <w:rPr>
          <w:rFonts w:ascii="Times New Roman" w:eastAsia="Calibri" w:hAnsi="Times New Roman" w:cs="Times New Roman"/>
          <w:lang w:eastAsia="ar-SA"/>
        </w:rPr>
        <w:t xml:space="preserve">, що умови договору про закупівлю не </w:t>
      </w:r>
      <w:proofErr w:type="spellStart"/>
      <w:r w:rsidR="00511A7B" w:rsidRPr="00C023F4">
        <w:rPr>
          <w:rFonts w:ascii="Times New Roman" w:eastAsia="Calibri" w:hAnsi="Times New Roman" w:cs="Times New Roman"/>
          <w:lang w:eastAsia="ar-SA"/>
        </w:rPr>
        <w:t>повинні</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відрізнятися</w:t>
      </w:r>
      <w:proofErr w:type="spellEnd"/>
      <w:r w:rsidR="00511A7B" w:rsidRPr="00C023F4">
        <w:rPr>
          <w:rFonts w:ascii="Times New Roman" w:eastAsia="Calibri" w:hAnsi="Times New Roman" w:cs="Times New Roman"/>
          <w:lang w:eastAsia="ar-SA"/>
        </w:rPr>
        <w:t xml:space="preserve"> від </w:t>
      </w:r>
      <w:proofErr w:type="spellStart"/>
      <w:r w:rsidR="00511A7B" w:rsidRPr="00C023F4">
        <w:rPr>
          <w:rFonts w:ascii="Times New Roman" w:eastAsia="Calibri" w:hAnsi="Times New Roman" w:cs="Times New Roman"/>
          <w:lang w:eastAsia="ar-SA"/>
        </w:rPr>
        <w:t>змісту</w:t>
      </w:r>
      <w:proofErr w:type="spellEnd"/>
      <w:r w:rsidR="00511A7B" w:rsidRPr="00C023F4">
        <w:rPr>
          <w:rFonts w:ascii="Times New Roman" w:eastAsia="Calibri" w:hAnsi="Times New Roman" w:cs="Times New Roman"/>
          <w:lang w:eastAsia="ar-SA"/>
        </w:rPr>
        <w:t xml:space="preserve"> пропозиції за результатами </w:t>
      </w:r>
      <w:proofErr w:type="spellStart"/>
      <w:r w:rsidR="00511A7B" w:rsidRPr="00C023F4">
        <w:rPr>
          <w:rFonts w:ascii="Times New Roman" w:eastAsia="Calibri" w:hAnsi="Times New Roman" w:cs="Times New Roman"/>
          <w:lang w:eastAsia="ar-SA"/>
        </w:rPr>
        <w:t>електронного</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аукціону</w:t>
      </w:r>
      <w:proofErr w:type="spellEnd"/>
      <w:r w:rsidR="00511A7B" w:rsidRPr="00C023F4">
        <w:rPr>
          <w:rFonts w:ascii="Times New Roman" w:eastAsia="Calibri" w:hAnsi="Times New Roman" w:cs="Times New Roman"/>
          <w:lang w:eastAsia="ar-SA"/>
        </w:rPr>
        <w:t xml:space="preserve"> (у тому </w:t>
      </w:r>
      <w:proofErr w:type="spellStart"/>
      <w:r w:rsidR="00511A7B" w:rsidRPr="00C023F4">
        <w:rPr>
          <w:rFonts w:ascii="Times New Roman" w:eastAsia="Calibri" w:hAnsi="Times New Roman" w:cs="Times New Roman"/>
          <w:lang w:eastAsia="ar-SA"/>
        </w:rPr>
        <w:t>числі</w:t>
      </w:r>
      <w:proofErr w:type="spellEnd"/>
      <w:r w:rsidR="00511A7B" w:rsidRPr="00C023F4">
        <w:rPr>
          <w:rFonts w:ascii="Times New Roman" w:eastAsia="Calibri" w:hAnsi="Times New Roman" w:cs="Times New Roman"/>
          <w:lang w:eastAsia="ar-SA"/>
        </w:rPr>
        <w:t xml:space="preserve"> ціни за одиницю товару) переможця </w:t>
      </w:r>
      <w:proofErr w:type="spellStart"/>
      <w:r w:rsidR="00511A7B" w:rsidRPr="00C023F4">
        <w:rPr>
          <w:rFonts w:ascii="Times New Roman" w:eastAsia="Calibri" w:hAnsi="Times New Roman" w:cs="Times New Roman"/>
          <w:lang w:eastAsia="ar-SA"/>
        </w:rPr>
        <w:t>спрощеної</w:t>
      </w:r>
      <w:proofErr w:type="spellEnd"/>
      <w:r w:rsidR="00511A7B" w:rsidRPr="00C023F4">
        <w:rPr>
          <w:rFonts w:ascii="Times New Roman" w:eastAsia="Calibri" w:hAnsi="Times New Roman" w:cs="Times New Roman"/>
          <w:lang w:eastAsia="ar-SA"/>
        </w:rPr>
        <w:t xml:space="preserve"> процедури закупівлі та не </w:t>
      </w:r>
      <w:proofErr w:type="spellStart"/>
      <w:r w:rsidR="00511A7B" w:rsidRPr="00C023F4">
        <w:rPr>
          <w:rFonts w:ascii="Times New Roman" w:eastAsia="Calibri" w:hAnsi="Times New Roman" w:cs="Times New Roman"/>
          <w:lang w:eastAsia="ar-SA"/>
        </w:rPr>
        <w:t>повинні</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змінюватися</w:t>
      </w:r>
      <w:proofErr w:type="spellEnd"/>
      <w:r w:rsidR="00511A7B" w:rsidRPr="00C023F4">
        <w:rPr>
          <w:rFonts w:ascii="Times New Roman" w:eastAsia="Calibri" w:hAnsi="Times New Roman" w:cs="Times New Roman"/>
          <w:lang w:eastAsia="ar-SA"/>
        </w:rPr>
        <w:t xml:space="preserve"> після підписання договору про закупівлю до </w:t>
      </w:r>
      <w:proofErr w:type="spellStart"/>
      <w:r w:rsidR="00511A7B" w:rsidRPr="00C023F4">
        <w:rPr>
          <w:rFonts w:ascii="Times New Roman" w:eastAsia="Calibri" w:hAnsi="Times New Roman" w:cs="Times New Roman"/>
          <w:lang w:eastAsia="ar-SA"/>
        </w:rPr>
        <w:t>повного</w:t>
      </w:r>
      <w:proofErr w:type="spellEnd"/>
      <w:r w:rsidR="00511A7B" w:rsidRPr="00C023F4">
        <w:rPr>
          <w:rFonts w:ascii="Times New Roman" w:eastAsia="Calibri" w:hAnsi="Times New Roman" w:cs="Times New Roman"/>
          <w:lang w:eastAsia="ar-SA"/>
        </w:rPr>
        <w:t xml:space="preserve"> виконання зобов'язань сторонами, </w:t>
      </w:r>
      <w:proofErr w:type="spellStart"/>
      <w:r w:rsidR="00511A7B" w:rsidRPr="00C023F4">
        <w:rPr>
          <w:rFonts w:ascii="Times New Roman" w:eastAsia="Calibri" w:hAnsi="Times New Roman" w:cs="Times New Roman"/>
          <w:lang w:eastAsia="ar-SA"/>
        </w:rPr>
        <w:t>крім</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випадків</w:t>
      </w:r>
      <w:proofErr w:type="spellEnd"/>
      <w:r w:rsidR="00511A7B" w:rsidRPr="00C023F4">
        <w:rPr>
          <w:rFonts w:ascii="Times New Roman" w:eastAsia="Calibri" w:hAnsi="Times New Roman" w:cs="Times New Roman"/>
          <w:lang w:eastAsia="ar-SA"/>
        </w:rPr>
        <w:t xml:space="preserve"> передбачених чинним законодавством.</w:t>
      </w:r>
    </w:p>
    <w:p w:rsidR="00444CEB" w:rsidRPr="00C023F4" w:rsidRDefault="00982BE0" w:rsidP="00511A7B">
      <w:pPr>
        <w:tabs>
          <w:tab w:val="left" w:pos="0"/>
        </w:tabs>
        <w:spacing w:after="0" w:line="240" w:lineRule="auto"/>
        <w:ind w:left="88" w:firstLine="524"/>
        <w:jc w:val="both"/>
        <w:rPr>
          <w:rFonts w:ascii="Times New Roman" w:eastAsia="Calibri" w:hAnsi="Times New Roman" w:cs="Times New Roman"/>
          <w:lang w:eastAsia="ru-RU"/>
        </w:rPr>
      </w:pPr>
      <w:r>
        <w:rPr>
          <w:rFonts w:ascii="Times New Roman" w:eastAsia="Calibri" w:hAnsi="Times New Roman" w:cs="Times New Roman"/>
          <w:lang w:val="uk-UA" w:eastAsia="ar-SA"/>
        </w:rPr>
        <w:t>8</w:t>
      </w:r>
      <w:r w:rsidR="00511A7B" w:rsidRPr="00C023F4">
        <w:rPr>
          <w:rFonts w:ascii="Times New Roman" w:eastAsia="Calibri" w:hAnsi="Times New Roman" w:cs="Times New Roman"/>
          <w:lang w:eastAsia="ar-SA"/>
        </w:rPr>
        <w:t xml:space="preserve">. Також цим </w:t>
      </w:r>
      <w:proofErr w:type="spellStart"/>
      <w:r w:rsidR="00511A7B" w:rsidRPr="00C023F4">
        <w:rPr>
          <w:rFonts w:ascii="Times New Roman" w:eastAsia="Calibri" w:hAnsi="Times New Roman" w:cs="Times New Roman"/>
          <w:lang w:eastAsia="ar-SA"/>
        </w:rPr>
        <w:t>надаємо</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письмову</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згоду</w:t>
      </w:r>
      <w:proofErr w:type="spellEnd"/>
      <w:r w:rsidR="00511A7B" w:rsidRPr="00C023F4">
        <w:rPr>
          <w:rFonts w:ascii="Times New Roman" w:eastAsia="Calibri" w:hAnsi="Times New Roman" w:cs="Times New Roman"/>
          <w:lang w:eastAsia="ar-SA"/>
        </w:rPr>
        <w:t xml:space="preserve"> на </w:t>
      </w:r>
      <w:proofErr w:type="spellStart"/>
      <w:r w:rsidR="00511A7B" w:rsidRPr="00C023F4">
        <w:rPr>
          <w:rFonts w:ascii="Times New Roman" w:eastAsia="Calibri" w:hAnsi="Times New Roman" w:cs="Times New Roman"/>
          <w:lang w:eastAsia="ar-SA"/>
        </w:rPr>
        <w:t>обробку</w:t>
      </w:r>
      <w:proofErr w:type="spellEnd"/>
      <w:r w:rsidR="00511A7B" w:rsidRPr="00C023F4">
        <w:rPr>
          <w:rFonts w:ascii="Times New Roman" w:eastAsia="Calibri" w:hAnsi="Times New Roman" w:cs="Times New Roman"/>
          <w:lang w:eastAsia="ar-SA"/>
        </w:rPr>
        <w:t xml:space="preserve">, використання, </w:t>
      </w:r>
      <w:proofErr w:type="spellStart"/>
      <w:r w:rsidR="00511A7B" w:rsidRPr="00C023F4">
        <w:rPr>
          <w:rFonts w:ascii="Times New Roman" w:eastAsia="Calibri" w:hAnsi="Times New Roman" w:cs="Times New Roman"/>
          <w:lang w:eastAsia="ar-SA"/>
        </w:rPr>
        <w:t>поширення</w:t>
      </w:r>
      <w:proofErr w:type="spellEnd"/>
      <w:r w:rsidR="00511A7B" w:rsidRPr="00C023F4">
        <w:rPr>
          <w:rFonts w:ascii="Times New Roman" w:eastAsia="Calibri" w:hAnsi="Times New Roman" w:cs="Times New Roman"/>
          <w:lang w:eastAsia="ar-SA"/>
        </w:rPr>
        <w:t xml:space="preserve"> та доступ до </w:t>
      </w:r>
      <w:proofErr w:type="spellStart"/>
      <w:r w:rsidR="00511A7B" w:rsidRPr="00C023F4">
        <w:rPr>
          <w:rFonts w:ascii="Times New Roman" w:eastAsia="Calibri" w:hAnsi="Times New Roman" w:cs="Times New Roman"/>
          <w:lang w:eastAsia="ar-SA"/>
        </w:rPr>
        <w:t>персональних</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даних</w:t>
      </w:r>
      <w:proofErr w:type="spellEnd"/>
      <w:r w:rsidR="00511A7B" w:rsidRPr="00C023F4">
        <w:rPr>
          <w:rFonts w:ascii="Times New Roman" w:eastAsia="Calibri" w:hAnsi="Times New Roman" w:cs="Times New Roman"/>
          <w:lang w:eastAsia="ar-SA"/>
        </w:rPr>
        <w:t xml:space="preserve">, які передбачені Законом України «Про публічні закупівлі», а також </w:t>
      </w:r>
      <w:proofErr w:type="spellStart"/>
      <w:r w:rsidR="00511A7B" w:rsidRPr="00C023F4">
        <w:rPr>
          <w:rFonts w:ascii="Times New Roman" w:eastAsia="Calibri" w:hAnsi="Times New Roman" w:cs="Times New Roman"/>
          <w:lang w:eastAsia="ar-SA"/>
        </w:rPr>
        <w:t>відомостей</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необхідних</w:t>
      </w:r>
      <w:proofErr w:type="spellEnd"/>
      <w:r w:rsidR="00511A7B" w:rsidRPr="00C023F4">
        <w:rPr>
          <w:rFonts w:ascii="Times New Roman" w:eastAsia="Calibri" w:hAnsi="Times New Roman" w:cs="Times New Roman"/>
          <w:lang w:eastAsia="ar-SA"/>
        </w:rPr>
        <w:t xml:space="preserve"> для забезпечення участі у закупівлі, </w:t>
      </w:r>
      <w:proofErr w:type="spellStart"/>
      <w:r w:rsidR="00511A7B" w:rsidRPr="00C023F4">
        <w:rPr>
          <w:rFonts w:ascii="Times New Roman" w:eastAsia="Calibri" w:hAnsi="Times New Roman" w:cs="Times New Roman"/>
          <w:lang w:eastAsia="ar-SA"/>
        </w:rPr>
        <w:t>цивільно</w:t>
      </w:r>
      <w:proofErr w:type="spellEnd"/>
      <w:r w:rsidR="00511A7B" w:rsidRPr="00C023F4">
        <w:rPr>
          <w:rFonts w:ascii="Times New Roman" w:eastAsia="Calibri" w:hAnsi="Times New Roman" w:cs="Times New Roman"/>
          <w:lang w:eastAsia="ar-SA"/>
        </w:rPr>
        <w:t xml:space="preserve">-правових та </w:t>
      </w:r>
      <w:proofErr w:type="spellStart"/>
      <w:r w:rsidR="00511A7B" w:rsidRPr="00C023F4">
        <w:rPr>
          <w:rFonts w:ascii="Times New Roman" w:eastAsia="Calibri" w:hAnsi="Times New Roman" w:cs="Times New Roman"/>
          <w:lang w:eastAsia="ar-SA"/>
        </w:rPr>
        <w:t>господарських</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відносинах</w:t>
      </w:r>
      <w:proofErr w:type="spellEnd"/>
      <w:r w:rsidR="00511A7B" w:rsidRPr="00C023F4">
        <w:rPr>
          <w:rFonts w:ascii="Times New Roman" w:eastAsia="Calibri" w:hAnsi="Times New Roman" w:cs="Times New Roman"/>
          <w:lang w:eastAsia="ar-SA"/>
        </w:rPr>
        <w:t xml:space="preserve">, відповідно до Закону України від 01.06.2010р. № 2297-VI «Про </w:t>
      </w:r>
      <w:proofErr w:type="spellStart"/>
      <w:r w:rsidR="00511A7B" w:rsidRPr="00C023F4">
        <w:rPr>
          <w:rFonts w:ascii="Times New Roman" w:eastAsia="Calibri" w:hAnsi="Times New Roman" w:cs="Times New Roman"/>
          <w:lang w:eastAsia="ar-SA"/>
        </w:rPr>
        <w:t>захист</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персональних</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даних</w:t>
      </w:r>
      <w:proofErr w:type="spellEnd"/>
      <w:r w:rsidR="00511A7B" w:rsidRPr="00C023F4">
        <w:rPr>
          <w:rFonts w:ascii="Times New Roman" w:eastAsia="Calibri" w:hAnsi="Times New Roman" w:cs="Times New Roman"/>
          <w:lang w:eastAsia="ar-SA"/>
        </w:rPr>
        <w:t xml:space="preserve">» (в тому </w:t>
      </w:r>
      <w:proofErr w:type="spellStart"/>
      <w:r w:rsidR="00511A7B" w:rsidRPr="00C023F4">
        <w:rPr>
          <w:rFonts w:ascii="Times New Roman" w:eastAsia="Calibri" w:hAnsi="Times New Roman" w:cs="Times New Roman"/>
          <w:lang w:eastAsia="ar-SA"/>
        </w:rPr>
        <w:t>числі</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паспортні</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дані</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ідентифікаційний</w:t>
      </w:r>
      <w:proofErr w:type="spellEnd"/>
      <w:r w:rsidR="00511A7B" w:rsidRPr="00C023F4">
        <w:rPr>
          <w:rFonts w:ascii="Times New Roman" w:eastAsia="Calibri" w:hAnsi="Times New Roman" w:cs="Times New Roman"/>
          <w:lang w:eastAsia="ar-SA"/>
        </w:rPr>
        <w:t xml:space="preserve"> код, </w:t>
      </w:r>
      <w:proofErr w:type="spellStart"/>
      <w:r w:rsidR="00511A7B" w:rsidRPr="00C023F4">
        <w:rPr>
          <w:rFonts w:ascii="Times New Roman" w:eastAsia="Calibri" w:hAnsi="Times New Roman" w:cs="Times New Roman"/>
          <w:lang w:eastAsia="ar-SA"/>
        </w:rPr>
        <w:t>свідоцтво</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платника</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податків</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банківські</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реквізити</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розрахункові</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рахунки</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номери</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телефонів</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електронні</w:t>
      </w:r>
      <w:proofErr w:type="spellEnd"/>
      <w:r w:rsidR="00511A7B" w:rsidRPr="00C023F4">
        <w:rPr>
          <w:rFonts w:ascii="Times New Roman" w:eastAsia="Calibri" w:hAnsi="Times New Roman" w:cs="Times New Roman"/>
          <w:lang w:eastAsia="ar-SA"/>
        </w:rPr>
        <w:t xml:space="preserve"> </w:t>
      </w:r>
      <w:proofErr w:type="spellStart"/>
      <w:r w:rsidR="00511A7B" w:rsidRPr="00C023F4">
        <w:rPr>
          <w:rFonts w:ascii="Times New Roman" w:eastAsia="Calibri" w:hAnsi="Times New Roman" w:cs="Times New Roman"/>
          <w:lang w:eastAsia="ar-SA"/>
        </w:rPr>
        <w:t>адреси</w:t>
      </w:r>
      <w:proofErr w:type="spellEnd"/>
      <w:r w:rsidR="00511A7B" w:rsidRPr="00C023F4">
        <w:rPr>
          <w:rFonts w:ascii="Times New Roman" w:eastAsia="Calibri" w:hAnsi="Times New Roman" w:cs="Times New Roman"/>
          <w:lang w:eastAsia="ar-SA"/>
        </w:rPr>
        <w:t xml:space="preserve"> та інша необхідна інформація, передбачена законодавством</w:t>
      </w:r>
      <w:r w:rsidR="00444CEB" w:rsidRPr="00C023F4">
        <w:rPr>
          <w:rFonts w:ascii="Times New Roman" w:eastAsia="Calibri" w:hAnsi="Times New Roman" w:cs="Times New Roman"/>
          <w:lang w:eastAsia="ru-RU"/>
        </w:rPr>
        <w:tab/>
      </w:r>
    </w:p>
    <w:p w:rsidR="00444CEB" w:rsidRPr="00C023F4" w:rsidRDefault="00444CEB" w:rsidP="00444CEB">
      <w:pPr>
        <w:tabs>
          <w:tab w:val="left" w:pos="0"/>
        </w:tabs>
        <w:spacing w:after="0" w:line="240" w:lineRule="auto"/>
        <w:jc w:val="both"/>
        <w:rPr>
          <w:rFonts w:ascii="Times New Roman" w:eastAsia="Calibri" w:hAnsi="Times New Roman" w:cs="Times New Roman"/>
          <w:lang w:val="uk-UA" w:eastAsia="ru-RU"/>
        </w:rPr>
      </w:pPr>
    </w:p>
    <w:p w:rsidR="00444CEB" w:rsidRPr="004F654B" w:rsidRDefault="00444CEB" w:rsidP="00444CEB">
      <w:pPr>
        <w:tabs>
          <w:tab w:val="left" w:pos="0"/>
        </w:tabs>
        <w:spacing w:after="0" w:line="240" w:lineRule="auto"/>
        <w:jc w:val="both"/>
        <w:rPr>
          <w:rFonts w:ascii="Times New Roman" w:eastAsia="Calibri" w:hAnsi="Times New Roman" w:cs="Times New Roman"/>
          <w:lang w:val="uk-UA" w:eastAsia="ru-RU"/>
        </w:rPr>
      </w:pPr>
      <w:r w:rsidRPr="00C023F4">
        <w:rPr>
          <w:rFonts w:ascii="Times New Roman" w:eastAsia="Calibri" w:hAnsi="Times New Roman" w:cs="Times New Roman"/>
          <w:lang w:eastAsia="ru-RU"/>
        </w:rPr>
        <w:t xml:space="preserve">„___” ___________ 20__ р.                        </w:t>
      </w:r>
      <w:r w:rsidRPr="00C023F4">
        <w:rPr>
          <w:rFonts w:ascii="Times New Roman" w:eastAsia="Calibri" w:hAnsi="Times New Roman" w:cs="Times New Roman"/>
          <w:lang w:val="uk-UA" w:eastAsia="ru-RU"/>
        </w:rPr>
        <w:t xml:space="preserve">             </w:t>
      </w:r>
      <w:r w:rsidRPr="00C023F4">
        <w:rPr>
          <w:rFonts w:ascii="Times New Roman" w:eastAsia="Calibri" w:hAnsi="Times New Roman" w:cs="Times New Roman"/>
          <w:lang w:eastAsia="ru-RU"/>
        </w:rPr>
        <w:t xml:space="preserve"> ______________ /</w:t>
      </w:r>
      <w:proofErr w:type="spellStart"/>
      <w:r w:rsidRPr="00C023F4">
        <w:rPr>
          <w:rFonts w:ascii="Times New Roman" w:eastAsia="Calibri" w:hAnsi="Times New Roman" w:cs="Times New Roman"/>
          <w:lang w:eastAsia="ru-RU"/>
        </w:rPr>
        <w:t>ініціали</w:t>
      </w:r>
      <w:proofErr w:type="spellEnd"/>
      <w:r w:rsidRPr="00C023F4">
        <w:rPr>
          <w:rFonts w:ascii="Times New Roman" w:eastAsia="Calibri" w:hAnsi="Times New Roman" w:cs="Times New Roman"/>
          <w:lang w:eastAsia="ru-RU"/>
        </w:rPr>
        <w:t xml:space="preserve"> та </w:t>
      </w:r>
      <w:proofErr w:type="spellStart"/>
      <w:r w:rsidRPr="00C023F4">
        <w:rPr>
          <w:rFonts w:ascii="Times New Roman" w:eastAsia="Calibri" w:hAnsi="Times New Roman" w:cs="Times New Roman"/>
          <w:lang w:eastAsia="ru-RU"/>
        </w:rPr>
        <w:t>прізвище</w:t>
      </w:r>
      <w:proofErr w:type="spellEnd"/>
      <w:r w:rsidRPr="00C023F4">
        <w:rPr>
          <w:rFonts w:ascii="Times New Roman" w:eastAsia="Calibri" w:hAnsi="Times New Roman" w:cs="Times New Roman"/>
          <w:lang w:eastAsia="ru-RU"/>
        </w:rPr>
        <w:t>/</w:t>
      </w:r>
      <w:r w:rsidR="004F654B">
        <w:rPr>
          <w:rFonts w:ascii="Times New Roman" w:eastAsia="Calibri" w:hAnsi="Times New Roman" w:cs="Times New Roman"/>
          <w:lang w:val="uk-UA" w:eastAsia="ru-RU"/>
        </w:rPr>
        <w:t xml:space="preserve"> </w:t>
      </w:r>
    </w:p>
    <w:p w:rsidR="00444CEB" w:rsidRPr="00C023F4" w:rsidRDefault="00444CEB" w:rsidP="00444CEB">
      <w:pPr>
        <w:suppressAutoHyphens/>
        <w:spacing w:after="0" w:line="240" w:lineRule="auto"/>
        <w:jc w:val="both"/>
        <w:rPr>
          <w:rFonts w:ascii="Times New Roman" w:eastAsia="Calibri" w:hAnsi="Times New Roman" w:cs="Times New Roman"/>
          <w:lang w:val="uk-UA" w:eastAsia="ar-SA"/>
        </w:rPr>
      </w:pPr>
      <w:r w:rsidRPr="00C023F4">
        <w:rPr>
          <w:rFonts w:ascii="Times New Roman" w:eastAsia="Calibri" w:hAnsi="Times New Roman" w:cs="Times New Roman"/>
          <w:b/>
          <w:lang w:val="uk-UA" w:eastAsia="ar-SA"/>
        </w:rPr>
        <w:tab/>
      </w:r>
      <w:r w:rsidRPr="00C023F4">
        <w:rPr>
          <w:rFonts w:ascii="Times New Roman" w:eastAsia="Calibri" w:hAnsi="Times New Roman" w:cs="Times New Roman"/>
          <w:b/>
          <w:lang w:val="uk-UA" w:eastAsia="ar-SA"/>
        </w:rPr>
        <w:tab/>
      </w:r>
      <w:r w:rsidRPr="00C023F4">
        <w:rPr>
          <w:rFonts w:ascii="Times New Roman" w:eastAsia="Calibri" w:hAnsi="Times New Roman" w:cs="Times New Roman"/>
          <w:b/>
          <w:lang w:val="uk-UA" w:eastAsia="ar-SA"/>
        </w:rPr>
        <w:tab/>
      </w:r>
      <w:r w:rsidRPr="00C023F4">
        <w:rPr>
          <w:rFonts w:ascii="Times New Roman" w:eastAsia="Calibri" w:hAnsi="Times New Roman" w:cs="Times New Roman"/>
          <w:b/>
          <w:lang w:val="uk-UA" w:eastAsia="ar-SA"/>
        </w:rPr>
        <w:tab/>
      </w:r>
      <w:r w:rsidRPr="00C023F4">
        <w:rPr>
          <w:rFonts w:ascii="Times New Roman" w:eastAsia="Calibri" w:hAnsi="Times New Roman" w:cs="Times New Roman"/>
          <w:b/>
          <w:lang w:val="uk-UA" w:eastAsia="ar-SA"/>
        </w:rPr>
        <w:tab/>
      </w:r>
      <w:r w:rsidRPr="00C023F4">
        <w:rPr>
          <w:rFonts w:ascii="Times New Roman" w:eastAsia="Calibri" w:hAnsi="Times New Roman" w:cs="Times New Roman"/>
          <w:b/>
          <w:lang w:val="uk-UA" w:eastAsia="ar-SA"/>
        </w:rPr>
        <w:tab/>
      </w:r>
      <w:r w:rsidRPr="00C023F4">
        <w:rPr>
          <w:rFonts w:ascii="Times New Roman" w:eastAsia="Calibri" w:hAnsi="Times New Roman" w:cs="Times New Roman"/>
          <w:b/>
          <w:lang w:val="uk-UA" w:eastAsia="ar-SA"/>
        </w:rPr>
        <w:tab/>
      </w:r>
      <w:r w:rsidRPr="00C023F4">
        <w:rPr>
          <w:rFonts w:ascii="Times New Roman" w:eastAsia="Calibri" w:hAnsi="Times New Roman" w:cs="Times New Roman"/>
          <w:b/>
          <w:lang w:val="uk-UA" w:eastAsia="ar-SA"/>
        </w:rPr>
        <w:tab/>
        <w:t>(</w:t>
      </w:r>
      <w:r w:rsidRPr="00C023F4">
        <w:rPr>
          <w:rFonts w:ascii="Times New Roman" w:eastAsia="Calibri" w:hAnsi="Times New Roman" w:cs="Times New Roman"/>
          <w:lang w:val="uk-UA" w:eastAsia="ar-SA"/>
        </w:rPr>
        <w:t>підпис)</w:t>
      </w:r>
    </w:p>
    <w:p w:rsidR="00444CEB" w:rsidRPr="00444CEB" w:rsidRDefault="00444CEB" w:rsidP="00444CEB">
      <w:pPr>
        <w:suppressAutoHyphens/>
        <w:spacing w:after="0" w:line="240" w:lineRule="auto"/>
        <w:jc w:val="both"/>
        <w:rPr>
          <w:rFonts w:ascii="Times New Roman" w:eastAsia="Calibri" w:hAnsi="Times New Roman" w:cs="Times New Roman"/>
          <w:b/>
          <w:lang w:val="uk-UA" w:eastAsia="ar-SA"/>
        </w:rPr>
      </w:pPr>
      <w:r w:rsidRPr="00C023F4">
        <w:rPr>
          <w:rFonts w:ascii="Times New Roman" w:eastAsia="Calibri" w:hAnsi="Times New Roman" w:cs="Times New Roman"/>
          <w:b/>
          <w:lang w:val="uk-UA" w:eastAsia="ar-SA"/>
        </w:rPr>
        <w:t xml:space="preserve">                                                                           М.П.</w:t>
      </w:r>
      <w:r w:rsidRPr="00444CEB">
        <w:rPr>
          <w:rFonts w:ascii="Times New Roman" w:eastAsia="Calibri" w:hAnsi="Times New Roman" w:cs="Times New Roman"/>
          <w:b/>
          <w:lang w:val="uk-UA" w:eastAsia="ar-SA"/>
        </w:rPr>
        <w:tab/>
        <w:t xml:space="preserve"> </w:t>
      </w:r>
    </w:p>
    <w:sectPr w:rsidR="00444CEB" w:rsidRPr="00444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1335"/>
    <w:multiLevelType w:val="hybridMultilevel"/>
    <w:tmpl w:val="0A8E28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A2175D9"/>
    <w:multiLevelType w:val="hybridMultilevel"/>
    <w:tmpl w:val="4AF06B08"/>
    <w:lvl w:ilvl="0" w:tplc="4616217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6563379"/>
    <w:multiLevelType w:val="hybridMultilevel"/>
    <w:tmpl w:val="C43240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7217C3A"/>
    <w:multiLevelType w:val="multilevel"/>
    <w:tmpl w:val="FB14EB3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E6"/>
    <w:rsid w:val="000161AA"/>
    <w:rsid w:val="0001674E"/>
    <w:rsid w:val="00043B1A"/>
    <w:rsid w:val="00047853"/>
    <w:rsid w:val="00053F4F"/>
    <w:rsid w:val="00060A14"/>
    <w:rsid w:val="00062229"/>
    <w:rsid w:val="000634F5"/>
    <w:rsid w:val="000710E0"/>
    <w:rsid w:val="000A6968"/>
    <w:rsid w:val="000B08B9"/>
    <w:rsid w:val="000D016F"/>
    <w:rsid w:val="000D630F"/>
    <w:rsid w:val="000F3A3C"/>
    <w:rsid w:val="00123767"/>
    <w:rsid w:val="00123843"/>
    <w:rsid w:val="00144843"/>
    <w:rsid w:val="00163663"/>
    <w:rsid w:val="00171254"/>
    <w:rsid w:val="00181CBB"/>
    <w:rsid w:val="001931D8"/>
    <w:rsid w:val="0019574A"/>
    <w:rsid w:val="001C25BE"/>
    <w:rsid w:val="001D7CAF"/>
    <w:rsid w:val="00220584"/>
    <w:rsid w:val="00221642"/>
    <w:rsid w:val="002B28D2"/>
    <w:rsid w:val="002D5773"/>
    <w:rsid w:val="00305C41"/>
    <w:rsid w:val="00346C91"/>
    <w:rsid w:val="0035797B"/>
    <w:rsid w:val="00371D06"/>
    <w:rsid w:val="003D7D32"/>
    <w:rsid w:val="003E1DAF"/>
    <w:rsid w:val="003E3496"/>
    <w:rsid w:val="003E7564"/>
    <w:rsid w:val="003F0E63"/>
    <w:rsid w:val="003F1657"/>
    <w:rsid w:val="004433C6"/>
    <w:rsid w:val="00444CEB"/>
    <w:rsid w:val="00447E54"/>
    <w:rsid w:val="00452C5D"/>
    <w:rsid w:val="00463F52"/>
    <w:rsid w:val="004822FB"/>
    <w:rsid w:val="004B05A5"/>
    <w:rsid w:val="004D21F6"/>
    <w:rsid w:val="004F16D1"/>
    <w:rsid w:val="004F654B"/>
    <w:rsid w:val="0050735D"/>
    <w:rsid w:val="00511A7B"/>
    <w:rsid w:val="00532BEE"/>
    <w:rsid w:val="00570B31"/>
    <w:rsid w:val="005B2470"/>
    <w:rsid w:val="005B2A0B"/>
    <w:rsid w:val="005D5672"/>
    <w:rsid w:val="005D5A40"/>
    <w:rsid w:val="005E09C3"/>
    <w:rsid w:val="006363EB"/>
    <w:rsid w:val="0068169E"/>
    <w:rsid w:val="00692FD5"/>
    <w:rsid w:val="006D773D"/>
    <w:rsid w:val="00751BF3"/>
    <w:rsid w:val="007743CF"/>
    <w:rsid w:val="00781565"/>
    <w:rsid w:val="00791E0C"/>
    <w:rsid w:val="007B113E"/>
    <w:rsid w:val="007E228C"/>
    <w:rsid w:val="00807186"/>
    <w:rsid w:val="008278F5"/>
    <w:rsid w:val="00843F22"/>
    <w:rsid w:val="008462D0"/>
    <w:rsid w:val="0085180A"/>
    <w:rsid w:val="00855C81"/>
    <w:rsid w:val="008560D3"/>
    <w:rsid w:val="00860BBE"/>
    <w:rsid w:val="00870A00"/>
    <w:rsid w:val="008B26B1"/>
    <w:rsid w:val="008C6ED4"/>
    <w:rsid w:val="008D548C"/>
    <w:rsid w:val="00900AD2"/>
    <w:rsid w:val="009161FE"/>
    <w:rsid w:val="009531F3"/>
    <w:rsid w:val="00982BE0"/>
    <w:rsid w:val="009C0AA2"/>
    <w:rsid w:val="009D353E"/>
    <w:rsid w:val="00A02FE8"/>
    <w:rsid w:val="00A076CA"/>
    <w:rsid w:val="00A6493F"/>
    <w:rsid w:val="00A82F64"/>
    <w:rsid w:val="00A92C31"/>
    <w:rsid w:val="00AA759B"/>
    <w:rsid w:val="00AC1FCC"/>
    <w:rsid w:val="00AD7E3C"/>
    <w:rsid w:val="00AF54D6"/>
    <w:rsid w:val="00AF704F"/>
    <w:rsid w:val="00B16E68"/>
    <w:rsid w:val="00B3492E"/>
    <w:rsid w:val="00B3559D"/>
    <w:rsid w:val="00B64D75"/>
    <w:rsid w:val="00B92A03"/>
    <w:rsid w:val="00B96CB2"/>
    <w:rsid w:val="00BE18AB"/>
    <w:rsid w:val="00BF1DDA"/>
    <w:rsid w:val="00C023F4"/>
    <w:rsid w:val="00C10964"/>
    <w:rsid w:val="00C167C2"/>
    <w:rsid w:val="00C4166C"/>
    <w:rsid w:val="00C437A3"/>
    <w:rsid w:val="00C67B49"/>
    <w:rsid w:val="00C83E68"/>
    <w:rsid w:val="00CA346C"/>
    <w:rsid w:val="00CB0376"/>
    <w:rsid w:val="00CD6DE2"/>
    <w:rsid w:val="00CF0EE6"/>
    <w:rsid w:val="00D15A26"/>
    <w:rsid w:val="00D3212A"/>
    <w:rsid w:val="00D468FC"/>
    <w:rsid w:val="00D653ED"/>
    <w:rsid w:val="00D81D8C"/>
    <w:rsid w:val="00DC1D2A"/>
    <w:rsid w:val="00DD19D5"/>
    <w:rsid w:val="00DD1AF7"/>
    <w:rsid w:val="00DE7E29"/>
    <w:rsid w:val="00E0584B"/>
    <w:rsid w:val="00E7524A"/>
    <w:rsid w:val="00E96E9F"/>
    <w:rsid w:val="00EA6983"/>
    <w:rsid w:val="00F04CAF"/>
    <w:rsid w:val="00F12BAF"/>
    <w:rsid w:val="00F2058E"/>
    <w:rsid w:val="00F26C0B"/>
    <w:rsid w:val="00F36A9E"/>
    <w:rsid w:val="00F724A5"/>
    <w:rsid w:val="00F8440F"/>
    <w:rsid w:val="00FA31E6"/>
    <w:rsid w:val="00FE6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8B89"/>
  <w15:docId w15:val="{210DA806-48C7-46E2-B8D9-DA50A7F7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EE6"/>
    <w:rPr>
      <w:color w:val="0000FF" w:themeColor="hyperlink"/>
      <w:u w:val="single"/>
    </w:rPr>
  </w:style>
  <w:style w:type="paragraph" w:styleId="a4">
    <w:name w:val="Normal (Web)"/>
    <w:basedOn w:val="a"/>
    <w:uiPriority w:val="99"/>
    <w:rsid w:val="00870A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5">
    <w:name w:val="Table Grid"/>
    <w:basedOn w:val="a1"/>
    <w:uiPriority w:val="59"/>
    <w:rsid w:val="00870A0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pmsd_jurist@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333F91-7337-442B-B42C-65D0D803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1723</Words>
  <Characters>9825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68</cp:revision>
  <dcterms:created xsi:type="dcterms:W3CDTF">2020-06-24T13:13:00Z</dcterms:created>
  <dcterms:modified xsi:type="dcterms:W3CDTF">2022-10-17T08:17:00Z</dcterms:modified>
</cp:coreProperties>
</file>